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4A0" w:firstRow="1" w:lastRow="0" w:firstColumn="1" w:lastColumn="0" w:noHBand="0" w:noVBand="1"/>
      </w:tblPr>
      <w:tblGrid>
        <w:gridCol w:w="1475"/>
        <w:gridCol w:w="8063"/>
      </w:tblGrid>
      <w:tr w:rsidR="001A10B9" w:rsidTr="001A10B9">
        <w:trPr>
          <w:trHeight w:val="1110"/>
          <w:jc w:val="center"/>
        </w:trPr>
        <w:tc>
          <w:tcPr>
            <w:tcW w:w="1475" w:type="dxa"/>
            <w:tcBorders>
              <w:top w:val="nil"/>
              <w:left w:val="nil"/>
              <w:bottom w:val="single" w:sz="4" w:space="0" w:color="auto"/>
              <w:right w:val="nil"/>
            </w:tcBorders>
            <w:hideMark/>
          </w:tcPr>
          <w:p w:rsidR="001A10B9" w:rsidRDefault="001A10B9">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1pt;height:70.25pt" o:ole="">
                  <v:imagedata r:id="rId9" o:title=""/>
                </v:shape>
                <o:OLEObject Type="Embed" ProgID="PBrush" ShapeID="_x0000_i1025" DrawAspect="Content" ObjectID="_1505730132" r:id="rId10"/>
              </w:object>
            </w:r>
          </w:p>
        </w:tc>
        <w:tc>
          <w:tcPr>
            <w:tcW w:w="8063" w:type="dxa"/>
            <w:tcBorders>
              <w:top w:val="nil"/>
              <w:left w:val="nil"/>
              <w:bottom w:val="single" w:sz="4" w:space="0" w:color="auto"/>
              <w:right w:val="nil"/>
            </w:tcBorders>
          </w:tcPr>
          <w:p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1A10B9" w:rsidRDefault="001A10B9">
            <w:pPr>
              <w:jc w:val="center"/>
              <w:rPr>
                <w:sz w:val="32"/>
                <w:lang w:val="hr-HR"/>
              </w:rPr>
            </w:pPr>
            <w:r>
              <w:rPr>
                <w:b/>
                <w:sz w:val="32"/>
                <w:lang w:val="hr-HR"/>
              </w:rPr>
              <w:t>KLINIČKI CENTAR VOJVODIN</w:t>
            </w:r>
            <w:r>
              <w:rPr>
                <w:sz w:val="32"/>
                <w:lang w:val="hr-HR"/>
              </w:rPr>
              <w:t>E</w:t>
            </w:r>
          </w:p>
          <w:p w:rsidR="001A10B9" w:rsidRDefault="001A10B9">
            <w:pPr>
              <w:jc w:val="center"/>
              <w:rPr>
                <w:sz w:val="8"/>
                <w:lang w:val="hr-HR"/>
              </w:rPr>
            </w:pPr>
          </w:p>
          <w:p w:rsidR="001A10B9" w:rsidRPr="007645CC" w:rsidRDefault="001A10B9">
            <w:pPr>
              <w:jc w:val="center"/>
              <w:rPr>
                <w:sz w:val="18"/>
                <w:szCs w:val="20"/>
              </w:rPr>
            </w:pPr>
            <w:r w:rsidRPr="007645CC">
              <w:rPr>
                <w:sz w:val="18"/>
                <w:szCs w:val="20"/>
              </w:rPr>
              <w:t xml:space="preserve">21000 </w:t>
            </w:r>
            <w:r w:rsidR="00820B4C">
              <w:rPr>
                <w:sz w:val="18"/>
                <w:szCs w:val="20"/>
              </w:rPr>
              <w:t>Нови</w:t>
            </w:r>
            <w:r w:rsidRPr="007645CC">
              <w:rPr>
                <w:sz w:val="18"/>
                <w:szCs w:val="20"/>
              </w:rPr>
              <w:t xml:space="preserve"> </w:t>
            </w:r>
            <w:r w:rsidR="00820B4C">
              <w:rPr>
                <w:sz w:val="18"/>
                <w:szCs w:val="20"/>
              </w:rPr>
              <w:t>Сад</w:t>
            </w:r>
            <w:r w:rsidRPr="007645CC">
              <w:rPr>
                <w:sz w:val="18"/>
                <w:szCs w:val="20"/>
              </w:rPr>
              <w:t xml:space="preserve">, </w:t>
            </w:r>
            <w:r w:rsidR="00820B4C">
              <w:rPr>
                <w:sz w:val="18"/>
                <w:szCs w:val="20"/>
              </w:rPr>
              <w:t>Хајдук</w:t>
            </w:r>
            <w:r w:rsidRPr="007645CC">
              <w:rPr>
                <w:sz w:val="18"/>
                <w:szCs w:val="20"/>
              </w:rPr>
              <w:t xml:space="preserve"> </w:t>
            </w:r>
            <w:r w:rsidR="00820B4C">
              <w:rPr>
                <w:sz w:val="18"/>
                <w:szCs w:val="20"/>
              </w:rPr>
              <w:t>Вељкова</w:t>
            </w:r>
            <w:r w:rsidRPr="007645CC">
              <w:rPr>
                <w:sz w:val="18"/>
                <w:szCs w:val="20"/>
              </w:rPr>
              <w:t xml:space="preserve"> 1</w:t>
            </w:r>
          </w:p>
          <w:p w:rsidR="001A10B9" w:rsidRPr="007645CC" w:rsidRDefault="00820B4C">
            <w:pPr>
              <w:jc w:val="center"/>
              <w:rPr>
                <w:sz w:val="18"/>
                <w:szCs w:val="20"/>
              </w:rPr>
            </w:pPr>
            <w:r>
              <w:rPr>
                <w:sz w:val="18"/>
                <w:szCs w:val="20"/>
                <w:lang w:val="hr-HR"/>
              </w:rPr>
              <w:t>телефон</w:t>
            </w:r>
            <w:r w:rsidR="001A10B9" w:rsidRPr="007645CC">
              <w:rPr>
                <w:sz w:val="18"/>
                <w:szCs w:val="20"/>
                <w:lang w:val="hr-HR"/>
              </w:rPr>
              <w:t xml:space="preserve">: </w:t>
            </w:r>
            <w:r w:rsidR="001A10B9" w:rsidRPr="007645CC">
              <w:rPr>
                <w:sz w:val="18"/>
                <w:szCs w:val="20"/>
              </w:rPr>
              <w:t>+381 21/484 3 484</w:t>
            </w:r>
          </w:p>
          <w:p w:rsidR="001A10B9" w:rsidRPr="007645CC" w:rsidRDefault="008357E4">
            <w:pPr>
              <w:jc w:val="center"/>
              <w:rPr>
                <w:sz w:val="18"/>
                <w:szCs w:val="20"/>
                <w:lang w:val="sl-SI"/>
              </w:rPr>
            </w:pPr>
            <w:hyperlink r:id="rId11" w:history="1">
              <w:r w:rsidR="001A10B9" w:rsidRPr="007645CC">
                <w:rPr>
                  <w:rStyle w:val="Hyperlink"/>
                  <w:sz w:val="18"/>
                  <w:szCs w:val="20"/>
                  <w:lang w:val="sl-SI"/>
                </w:rPr>
                <w:t>www.kcv.rs</w:t>
              </w:r>
            </w:hyperlink>
            <w:r w:rsidR="001A10B9" w:rsidRPr="007645CC">
              <w:rPr>
                <w:sz w:val="18"/>
                <w:szCs w:val="20"/>
                <w:lang w:val="sl-SI"/>
              </w:rPr>
              <w:t xml:space="preserve">, e-mail: </w:t>
            </w:r>
            <w:hyperlink r:id="rId12" w:history="1">
              <w:r w:rsidR="001A10B9" w:rsidRPr="007645CC">
                <w:rPr>
                  <w:rStyle w:val="Hyperlink"/>
                  <w:sz w:val="18"/>
                  <w:szCs w:val="20"/>
                  <w:lang w:val="sl-SI"/>
                </w:rPr>
                <w:t>uprava@kcv.rs</w:t>
              </w:r>
            </w:hyperlink>
          </w:p>
          <w:p w:rsidR="001A10B9" w:rsidRDefault="001A10B9">
            <w:pPr>
              <w:jc w:val="center"/>
              <w:rPr>
                <w:rFonts w:ascii="Lucida Sans Unicode" w:hAnsi="Lucida Sans Unicode" w:cs="Lucida Sans Unicode"/>
                <w:sz w:val="10"/>
                <w:szCs w:val="20"/>
                <w:lang w:val="sl-SI"/>
              </w:rPr>
            </w:pPr>
          </w:p>
        </w:tc>
      </w:tr>
    </w:tbl>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2F11E5" w:rsidRDefault="002D5B2C" w:rsidP="002D5B2C">
      <w:pPr>
        <w:pStyle w:val="Footer"/>
        <w:jc w:val="center"/>
        <w:rPr>
          <w:b/>
          <w:noProof/>
          <w:sz w:val="36"/>
          <w:szCs w:val="36"/>
        </w:rPr>
      </w:pPr>
      <w:r w:rsidRPr="002F11E5">
        <w:rPr>
          <w:b/>
          <w:noProof/>
          <w:sz w:val="36"/>
          <w:szCs w:val="36"/>
        </w:rPr>
        <w:t>КОНКУРСНА ДОКУМЕНТАЦИЈА</w:t>
      </w:r>
    </w:p>
    <w:p w:rsidR="005B4BDC" w:rsidRPr="002F11E5" w:rsidRDefault="005B4BDC" w:rsidP="002D5B2C">
      <w:pPr>
        <w:pStyle w:val="Footer"/>
        <w:jc w:val="center"/>
        <w:rPr>
          <w:b/>
          <w:noProof/>
        </w:rPr>
      </w:pPr>
    </w:p>
    <w:p w:rsidR="002F11E5" w:rsidRDefault="002F11E5" w:rsidP="002D5B2C">
      <w:pPr>
        <w:pStyle w:val="Footer"/>
        <w:jc w:val="center"/>
        <w:rPr>
          <w:b/>
          <w:noProof/>
        </w:rPr>
      </w:pPr>
      <w:r w:rsidRPr="002F11E5">
        <w:rPr>
          <w:b/>
          <w:noProof/>
        </w:rPr>
        <w:t>Радови на замени прозора са грађевинском обрадом</w:t>
      </w:r>
      <w:r w:rsidR="009919BE" w:rsidRPr="009919BE">
        <w:rPr>
          <w:b/>
          <w:noProof/>
        </w:rPr>
        <w:t>, замен</w:t>
      </w:r>
      <w:r w:rsidR="009919BE">
        <w:rPr>
          <w:b/>
          <w:noProof/>
        </w:rPr>
        <w:t>и</w:t>
      </w:r>
      <w:r w:rsidR="009919BE" w:rsidRPr="009919BE">
        <w:rPr>
          <w:b/>
          <w:noProof/>
        </w:rPr>
        <w:t xml:space="preserve"> дотрајалих подова, поправ</w:t>
      </w:r>
      <w:r w:rsidR="00562247">
        <w:rPr>
          <w:b/>
          <w:noProof/>
          <w:lang w:val="sr-Cyrl-RS"/>
        </w:rPr>
        <w:t>ци</w:t>
      </w:r>
      <w:r w:rsidR="009919BE" w:rsidRPr="009919BE">
        <w:rPr>
          <w:b/>
          <w:noProof/>
        </w:rPr>
        <w:t xml:space="preserve"> санитарних чворова и молерск</w:t>
      </w:r>
      <w:r w:rsidR="009919BE">
        <w:rPr>
          <w:b/>
          <w:noProof/>
        </w:rPr>
        <w:t>и</w:t>
      </w:r>
      <w:r w:rsidR="009919BE" w:rsidRPr="009919BE">
        <w:rPr>
          <w:b/>
          <w:noProof/>
        </w:rPr>
        <w:t xml:space="preserve"> радов</w:t>
      </w:r>
      <w:r w:rsidR="009919BE">
        <w:rPr>
          <w:b/>
          <w:noProof/>
        </w:rPr>
        <w:t>и</w:t>
      </w:r>
      <w:r w:rsidRPr="002F11E5">
        <w:rPr>
          <w:b/>
          <w:noProof/>
        </w:rPr>
        <w:t xml:space="preserve"> на </w:t>
      </w:r>
    </w:p>
    <w:p w:rsidR="002F11E5" w:rsidRDefault="002F11E5" w:rsidP="002D5B2C">
      <w:pPr>
        <w:pStyle w:val="Footer"/>
        <w:jc w:val="center"/>
        <w:rPr>
          <w:b/>
          <w:noProof/>
        </w:rPr>
      </w:pPr>
      <w:r w:rsidRPr="002F11E5">
        <w:rPr>
          <w:b/>
          <w:noProof/>
        </w:rPr>
        <w:t xml:space="preserve">Клиници за психијатрију и Клиници за неурологију, </w:t>
      </w:r>
    </w:p>
    <w:p w:rsidR="00C74F94" w:rsidRDefault="002F11E5" w:rsidP="002D5B2C">
      <w:pPr>
        <w:pStyle w:val="Footer"/>
        <w:jc w:val="center"/>
        <w:rPr>
          <w:b/>
          <w:noProof/>
        </w:rPr>
      </w:pPr>
      <w:r w:rsidRPr="002F11E5">
        <w:rPr>
          <w:b/>
          <w:noProof/>
        </w:rPr>
        <w:t>Клиничког центра Војводине</w:t>
      </w:r>
    </w:p>
    <w:p w:rsidR="002F11E5" w:rsidRDefault="002F11E5" w:rsidP="002D5B2C">
      <w:pPr>
        <w:pStyle w:val="Footer"/>
        <w:jc w:val="center"/>
        <w:rPr>
          <w:b/>
          <w:noProof/>
        </w:rPr>
      </w:pPr>
    </w:p>
    <w:p w:rsidR="002F11E5" w:rsidRPr="002F11E5" w:rsidRDefault="002F11E5" w:rsidP="002D5B2C">
      <w:pPr>
        <w:pStyle w:val="Footer"/>
        <w:jc w:val="center"/>
        <w:rPr>
          <w:b/>
          <w:noProof/>
        </w:rPr>
      </w:pPr>
    </w:p>
    <w:p w:rsidR="00406B71" w:rsidRPr="002F11E5" w:rsidRDefault="008357E4" w:rsidP="00406B71">
      <w:pPr>
        <w:pStyle w:val="Footer"/>
        <w:tabs>
          <w:tab w:val="left" w:pos="720"/>
        </w:tabs>
        <w:jc w:val="center"/>
        <w:rPr>
          <w:b/>
          <w:noProof/>
        </w:rPr>
      </w:pPr>
      <w:sdt>
        <w:sdtPr>
          <w:rPr>
            <w:b/>
          </w:rPr>
          <w:alias w:val="Vrsta postupka"/>
          <w:tag w:val="Vrsta postupka"/>
          <w:id w:val="5120952"/>
          <w:placeholder>
            <w:docPart w:val="6A8FEF3E71434F659824870F95A826DE"/>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2F11E5">
            <w:rPr>
              <w:b/>
            </w:rPr>
            <w:t>Отворени поступак</w:t>
          </w:r>
        </w:sdtContent>
      </w:sdt>
      <w:r w:rsidR="00406B71" w:rsidRPr="002F11E5">
        <w:rPr>
          <w:b/>
          <w:noProof/>
        </w:rPr>
        <w:t xml:space="preserve"> </w:t>
      </w:r>
    </w:p>
    <w:p w:rsidR="002F11E5" w:rsidRDefault="002F11E5" w:rsidP="002D5B2C">
      <w:pPr>
        <w:pStyle w:val="Footer"/>
        <w:tabs>
          <w:tab w:val="left" w:pos="720"/>
        </w:tabs>
        <w:jc w:val="center"/>
        <w:rPr>
          <w:b/>
          <w:noProof/>
        </w:rPr>
      </w:pPr>
    </w:p>
    <w:p w:rsidR="002F11E5" w:rsidRDefault="002F11E5" w:rsidP="002D5B2C">
      <w:pPr>
        <w:pStyle w:val="Footer"/>
        <w:tabs>
          <w:tab w:val="left" w:pos="720"/>
        </w:tabs>
        <w:jc w:val="center"/>
        <w:rPr>
          <w:b/>
          <w:noProof/>
        </w:rPr>
      </w:pPr>
    </w:p>
    <w:p w:rsidR="002D5B2C" w:rsidRPr="00562247" w:rsidRDefault="00562247" w:rsidP="002D5B2C">
      <w:pPr>
        <w:pStyle w:val="Footer"/>
        <w:tabs>
          <w:tab w:val="left" w:pos="720"/>
        </w:tabs>
        <w:jc w:val="center"/>
        <w:rPr>
          <w:b/>
          <w:noProof/>
          <w:lang w:val="sr-Cyrl-RS"/>
        </w:rPr>
      </w:pPr>
      <w:r>
        <w:rPr>
          <w:b/>
          <w:noProof/>
        </w:rPr>
        <w:t>БРОЈ 219-15-O</w:t>
      </w: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jc w:val="center"/>
        <w:rPr>
          <w:b/>
          <w:noProof/>
        </w:rPr>
      </w:pPr>
      <w:r w:rsidRPr="00562247">
        <w:rPr>
          <w:b/>
          <w:noProof/>
        </w:rPr>
        <w:t>Нови Сад</w:t>
      </w:r>
      <w:r w:rsidR="005B4BDC" w:rsidRPr="00562247">
        <w:rPr>
          <w:b/>
          <w:noProof/>
        </w:rPr>
        <w:t xml:space="preserve">, </w:t>
      </w:r>
      <w:r w:rsidR="002F11E5" w:rsidRPr="00562247">
        <w:rPr>
          <w:b/>
          <w:noProof/>
        </w:rPr>
        <w:t>октобар</w:t>
      </w:r>
      <w:r w:rsidR="00B5132C" w:rsidRPr="00562247">
        <w:rPr>
          <w:b/>
          <w:noProof/>
        </w:rPr>
        <w:t xml:space="preserve"> </w:t>
      </w:r>
      <w:r w:rsidR="002E14DA" w:rsidRPr="00562247">
        <w:rPr>
          <w:b/>
          <w:noProof/>
        </w:rPr>
        <w:t>201</w:t>
      </w:r>
      <w:r w:rsidR="002F11E5" w:rsidRPr="00562247">
        <w:rPr>
          <w:b/>
          <w:noProof/>
        </w:rPr>
        <w:t>5</w:t>
      </w:r>
      <w:r w:rsidR="00E23EAC" w:rsidRPr="00562247">
        <w:rPr>
          <w:b/>
          <w:noProof/>
        </w:rPr>
        <w:t>. година</w:t>
      </w:r>
    </w:p>
    <w:p w:rsidR="005B4BDC" w:rsidRPr="00AE1407" w:rsidRDefault="00B60424" w:rsidP="00042AE4">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Pr="00AE1407" w:rsidRDefault="000C3B23" w:rsidP="00FC4113">
      <w:pPr>
        <w:jc w:val="center"/>
        <w:rPr>
          <w:b/>
          <w:noProof/>
        </w:rPr>
      </w:pPr>
    </w:p>
    <w:p w:rsidR="002F11E5" w:rsidRDefault="008357E4" w:rsidP="002F11E5">
      <w:pPr>
        <w:pStyle w:val="Footer"/>
        <w:jc w:val="center"/>
        <w:rPr>
          <w:b/>
          <w:noProof/>
        </w:rPr>
      </w:pPr>
      <w:sdt>
        <w:sdtPr>
          <w:rPr>
            <w:b/>
            <w:noProof/>
          </w:rPr>
          <w:id w:val="3440285"/>
          <w:placeholder>
            <w:docPart w:val="DefaultPlaceholder_22675704"/>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Content>
          <w:r w:rsidR="00B8142F" w:rsidRPr="002F11E5">
            <w:rPr>
              <w:b/>
              <w:noProof/>
            </w:rPr>
            <w:t xml:space="preserve">у отвореном поступку јавне набавке </w:t>
          </w:r>
        </w:sdtContent>
      </w:sdt>
      <w:r w:rsidR="000C3B23" w:rsidRPr="002F11E5">
        <w:rPr>
          <w:b/>
          <w:noProof/>
        </w:rPr>
        <w:t xml:space="preserve"> </w:t>
      </w:r>
      <w:sdt>
        <w:sdtPr>
          <w:rPr>
            <w:b/>
            <w:noProof/>
          </w:rPr>
          <w:alias w:val="предмет"/>
          <w:tag w:val="предмет"/>
          <w:id w:val="3440277"/>
          <w:placeholder>
            <w:docPart w:val="2A11327D791E47939A5B784A8E0B5319"/>
          </w:placeholder>
          <w:dropDownList>
            <w:listItem w:displayText="услуга" w:value="услуга"/>
            <w:listItem w:displayText="добара" w:value="добара"/>
            <w:listItem w:displayText="радова" w:value="радова"/>
          </w:dropDownList>
        </w:sdtPr>
        <w:sdtContent>
          <w:r w:rsidR="002F11E5" w:rsidRPr="002F11E5">
            <w:rPr>
              <w:b/>
              <w:noProof/>
            </w:rPr>
            <w:t>радова</w:t>
          </w:r>
        </w:sdtContent>
      </w:sdt>
      <w:r w:rsidR="00F9313D" w:rsidRPr="002F11E5">
        <w:rPr>
          <w:b/>
          <w:noProof/>
        </w:rPr>
        <w:t xml:space="preserve"> бр</w:t>
      </w:r>
      <w:r w:rsidR="009919BE">
        <w:rPr>
          <w:b/>
          <w:noProof/>
        </w:rPr>
        <w:t>.</w:t>
      </w:r>
      <w:r w:rsidR="00F9313D" w:rsidRPr="002F11E5">
        <w:rPr>
          <w:b/>
          <w:noProof/>
        </w:rPr>
        <w:t xml:space="preserve"> </w:t>
      </w:r>
      <w:r w:rsidR="00150683" w:rsidRPr="002F11E5">
        <w:rPr>
          <w:b/>
          <w:noProof/>
        </w:rPr>
        <w:t xml:space="preserve">- </w:t>
      </w:r>
      <w:r w:rsidR="002F11E5" w:rsidRPr="002F11E5">
        <w:rPr>
          <w:b/>
          <w:noProof/>
        </w:rPr>
        <w:t>Радови на замени прозора са грађевинском обрадом</w:t>
      </w:r>
      <w:r w:rsidR="009919BE" w:rsidRPr="009919BE">
        <w:rPr>
          <w:b/>
          <w:noProof/>
        </w:rPr>
        <w:t>, замен</w:t>
      </w:r>
      <w:r w:rsidR="009919BE">
        <w:rPr>
          <w:b/>
          <w:noProof/>
        </w:rPr>
        <w:t>и</w:t>
      </w:r>
      <w:r w:rsidR="009919BE" w:rsidRPr="009919BE">
        <w:rPr>
          <w:b/>
          <w:noProof/>
        </w:rPr>
        <w:t xml:space="preserve"> дотрајалих подова, поправ</w:t>
      </w:r>
      <w:r w:rsidR="00562247">
        <w:rPr>
          <w:b/>
          <w:noProof/>
          <w:lang w:val="sr-Cyrl-RS"/>
        </w:rPr>
        <w:t>ци</w:t>
      </w:r>
      <w:r w:rsidR="009919BE" w:rsidRPr="009919BE">
        <w:rPr>
          <w:b/>
          <w:noProof/>
        </w:rPr>
        <w:t xml:space="preserve"> санитарних чворова и молерск</w:t>
      </w:r>
      <w:r w:rsidR="009919BE">
        <w:rPr>
          <w:b/>
          <w:noProof/>
        </w:rPr>
        <w:t>и</w:t>
      </w:r>
      <w:r w:rsidR="009919BE" w:rsidRPr="009919BE">
        <w:rPr>
          <w:b/>
          <w:noProof/>
        </w:rPr>
        <w:t xml:space="preserve"> радов</w:t>
      </w:r>
      <w:r w:rsidR="009919BE">
        <w:rPr>
          <w:b/>
          <w:noProof/>
        </w:rPr>
        <w:t>и</w:t>
      </w:r>
      <w:r w:rsidR="002F11E5" w:rsidRPr="002F11E5">
        <w:rPr>
          <w:b/>
          <w:noProof/>
        </w:rPr>
        <w:t xml:space="preserve"> на Клиници за психијатрију и Клиници за неурологију, </w:t>
      </w:r>
    </w:p>
    <w:p w:rsidR="002F11E5" w:rsidRDefault="002F11E5" w:rsidP="002F11E5">
      <w:pPr>
        <w:pStyle w:val="Footer"/>
        <w:jc w:val="center"/>
        <w:rPr>
          <w:b/>
          <w:noProof/>
        </w:rPr>
      </w:pPr>
      <w:r w:rsidRPr="002F11E5">
        <w:rPr>
          <w:b/>
          <w:noProof/>
        </w:rPr>
        <w:t>Клиничког центра Војводине</w:t>
      </w:r>
    </w:p>
    <w:p w:rsidR="000C3B23" w:rsidRPr="00AE1407" w:rsidRDefault="000C3B23" w:rsidP="000C3B23"/>
    <w:bookmarkEnd w:id="4"/>
    <w:bookmarkEnd w:id="5"/>
    <w:bookmarkEnd w:id="6"/>
    <w:bookmarkEnd w:id="7"/>
    <w:p w:rsidR="009651F9" w:rsidRDefault="001366BB" w:rsidP="009C505A">
      <w:pPr>
        <w:jc w:val="both"/>
        <w:rPr>
          <w:rFonts w:eastAsia="TimesNewRomanPSMT"/>
        </w:rPr>
      </w:pPr>
      <w:r w:rsidRPr="00AE1407">
        <w:rPr>
          <w:rFonts w:eastAsia="TimesNewRomanPSMT"/>
        </w:rPr>
        <w:t>Конкурсна документација садржи:</w:t>
      </w:r>
    </w:p>
    <w:p w:rsidR="00492963" w:rsidRPr="00AE1407" w:rsidRDefault="00492963" w:rsidP="009C505A">
      <w:pPr>
        <w:jc w:val="both"/>
        <w:rPr>
          <w:rFonts w:eastAsia="TimesNewRomanPSMT"/>
        </w:rPr>
      </w:pPr>
    </w:p>
    <w:bookmarkStart w:id="8" w:name="_Toc354658139"/>
    <w:bookmarkStart w:id="9" w:name="_Toc354658271"/>
    <w:bookmarkStart w:id="10" w:name="_Toc354658305"/>
    <w:bookmarkStart w:id="11" w:name="_Toc354658399"/>
    <w:bookmarkStart w:id="12" w:name="_Toc375826002"/>
    <w:p w:rsidR="00540C70" w:rsidRPr="00540C70" w:rsidRDefault="00D56AA8">
      <w:pPr>
        <w:pStyle w:val="TOC1"/>
        <w:tabs>
          <w:tab w:val="left" w:pos="480"/>
          <w:tab w:val="right" w:leader="dot" w:pos="9060"/>
        </w:tabs>
        <w:rPr>
          <w:rFonts w:ascii="Times New Roman" w:eastAsiaTheme="minorEastAsia" w:hAnsi="Times New Roman" w:cs="Times New Roman"/>
          <w:b w:val="0"/>
          <w:bCs w:val="0"/>
          <w:caps w:val="0"/>
          <w:noProof/>
          <w:sz w:val="22"/>
          <w:szCs w:val="22"/>
          <w:lang w:val="en-US"/>
        </w:rPr>
      </w:pPr>
      <w:r w:rsidRPr="00540C70">
        <w:rPr>
          <w:rFonts w:ascii="Times New Roman" w:hAnsi="Times New Roman" w:cs="Times New Roman"/>
          <w:noProof/>
        </w:rPr>
        <w:fldChar w:fldCharType="begin"/>
      </w:r>
      <w:r w:rsidR="00492963" w:rsidRPr="00540C70">
        <w:rPr>
          <w:rFonts w:ascii="Times New Roman" w:hAnsi="Times New Roman" w:cs="Times New Roman"/>
          <w:noProof/>
        </w:rPr>
        <w:instrText xml:space="preserve"> TOC \o "1-1" \h \z \u </w:instrText>
      </w:r>
      <w:r w:rsidRPr="00540C70">
        <w:rPr>
          <w:rFonts w:ascii="Times New Roman" w:hAnsi="Times New Roman" w:cs="Times New Roman"/>
          <w:noProof/>
        </w:rPr>
        <w:fldChar w:fldCharType="separate"/>
      </w:r>
      <w:hyperlink w:anchor="_Toc431980978" w:history="1">
        <w:r w:rsidR="00540C70" w:rsidRPr="00540C70">
          <w:rPr>
            <w:rStyle w:val="Hyperlink"/>
            <w:rFonts w:ascii="Times New Roman" w:hAnsi="Times New Roman" w:cs="Times New Roman"/>
            <w:noProof/>
          </w:rPr>
          <w:t>1.</w:t>
        </w:r>
        <w:r w:rsidR="00540C70" w:rsidRPr="00540C70">
          <w:rPr>
            <w:rFonts w:ascii="Times New Roman" w:eastAsiaTheme="minorEastAsia" w:hAnsi="Times New Roman" w:cs="Times New Roman"/>
            <w:b w:val="0"/>
            <w:bCs w:val="0"/>
            <w:caps w:val="0"/>
            <w:noProof/>
            <w:sz w:val="22"/>
            <w:szCs w:val="22"/>
            <w:lang w:val="en-US"/>
          </w:rPr>
          <w:tab/>
        </w:r>
        <w:r w:rsidR="00540C70" w:rsidRPr="00540C70">
          <w:rPr>
            <w:rStyle w:val="Hyperlink"/>
            <w:rFonts w:ascii="Times New Roman" w:hAnsi="Times New Roman" w:cs="Times New Roman"/>
            <w:noProof/>
          </w:rPr>
          <w:t>ОПШТИ ПОДАЦИ О НАБАВЦИ</w:t>
        </w:r>
        <w:r w:rsidR="00540C70" w:rsidRPr="00540C70">
          <w:rPr>
            <w:rFonts w:ascii="Times New Roman" w:hAnsi="Times New Roman" w:cs="Times New Roman"/>
            <w:noProof/>
            <w:webHidden/>
          </w:rPr>
          <w:tab/>
        </w:r>
        <w:r w:rsidR="00540C70" w:rsidRPr="00540C70">
          <w:rPr>
            <w:rFonts w:ascii="Times New Roman" w:hAnsi="Times New Roman" w:cs="Times New Roman"/>
            <w:noProof/>
            <w:webHidden/>
          </w:rPr>
          <w:fldChar w:fldCharType="begin"/>
        </w:r>
        <w:r w:rsidR="00540C70" w:rsidRPr="00540C70">
          <w:rPr>
            <w:rFonts w:ascii="Times New Roman" w:hAnsi="Times New Roman" w:cs="Times New Roman"/>
            <w:noProof/>
            <w:webHidden/>
          </w:rPr>
          <w:instrText xml:space="preserve"> PAGEREF _Toc431980978 \h </w:instrText>
        </w:r>
        <w:r w:rsidR="00540C70" w:rsidRPr="00540C70">
          <w:rPr>
            <w:rFonts w:ascii="Times New Roman" w:hAnsi="Times New Roman" w:cs="Times New Roman"/>
            <w:noProof/>
            <w:webHidden/>
          </w:rPr>
        </w:r>
        <w:r w:rsidR="00540C70" w:rsidRPr="00540C70">
          <w:rPr>
            <w:rFonts w:ascii="Times New Roman" w:hAnsi="Times New Roman" w:cs="Times New Roman"/>
            <w:noProof/>
            <w:webHidden/>
          </w:rPr>
          <w:fldChar w:fldCharType="separate"/>
        </w:r>
        <w:r w:rsidR="00540C70" w:rsidRPr="00540C70">
          <w:rPr>
            <w:rFonts w:ascii="Times New Roman" w:hAnsi="Times New Roman" w:cs="Times New Roman"/>
            <w:noProof/>
            <w:webHidden/>
          </w:rPr>
          <w:t>3</w:t>
        </w:r>
        <w:r w:rsidR="00540C70" w:rsidRPr="00540C70">
          <w:rPr>
            <w:rFonts w:ascii="Times New Roman" w:hAnsi="Times New Roman" w:cs="Times New Roman"/>
            <w:noProof/>
            <w:webHidden/>
          </w:rPr>
          <w:fldChar w:fldCharType="end"/>
        </w:r>
      </w:hyperlink>
    </w:p>
    <w:p w:rsidR="00540C70" w:rsidRPr="00540C70" w:rsidRDefault="008357E4">
      <w:pPr>
        <w:pStyle w:val="TOC1"/>
        <w:tabs>
          <w:tab w:val="left" w:pos="480"/>
          <w:tab w:val="right" w:leader="dot" w:pos="9060"/>
        </w:tabs>
        <w:rPr>
          <w:rFonts w:ascii="Times New Roman" w:eastAsiaTheme="minorEastAsia" w:hAnsi="Times New Roman" w:cs="Times New Roman"/>
          <w:b w:val="0"/>
          <w:bCs w:val="0"/>
          <w:caps w:val="0"/>
          <w:noProof/>
          <w:sz w:val="22"/>
          <w:szCs w:val="22"/>
          <w:lang w:val="en-US"/>
        </w:rPr>
      </w:pPr>
      <w:hyperlink w:anchor="_Toc431980979" w:history="1">
        <w:r w:rsidR="00540C70" w:rsidRPr="00540C70">
          <w:rPr>
            <w:rStyle w:val="Hyperlink"/>
            <w:rFonts w:ascii="Times New Roman" w:hAnsi="Times New Roman" w:cs="Times New Roman"/>
            <w:noProof/>
          </w:rPr>
          <w:t>2.</w:t>
        </w:r>
        <w:r w:rsidR="00540C70" w:rsidRPr="00540C70">
          <w:rPr>
            <w:rFonts w:ascii="Times New Roman" w:eastAsiaTheme="minorEastAsia" w:hAnsi="Times New Roman" w:cs="Times New Roman"/>
            <w:b w:val="0"/>
            <w:bCs w:val="0"/>
            <w:caps w:val="0"/>
            <w:noProof/>
            <w:sz w:val="22"/>
            <w:szCs w:val="22"/>
            <w:lang w:val="en-US"/>
          </w:rPr>
          <w:tab/>
        </w:r>
        <w:r w:rsidR="00540C70" w:rsidRPr="00540C70">
          <w:rPr>
            <w:rStyle w:val="Hyperlink"/>
            <w:rFonts w:ascii="Times New Roman" w:hAnsi="Times New Roman" w:cs="Times New Roman"/>
            <w:noProof/>
          </w:rPr>
          <w:t>ПОДАЦИ О ПРЕДМЕТУ ЈАВНЕ НАБАВКЕ</w:t>
        </w:r>
        <w:r w:rsidR="00540C70" w:rsidRPr="00540C70">
          <w:rPr>
            <w:rFonts w:ascii="Times New Roman" w:hAnsi="Times New Roman" w:cs="Times New Roman"/>
            <w:noProof/>
            <w:webHidden/>
          </w:rPr>
          <w:tab/>
        </w:r>
        <w:r w:rsidR="00540C70" w:rsidRPr="00540C70">
          <w:rPr>
            <w:rFonts w:ascii="Times New Roman" w:hAnsi="Times New Roman" w:cs="Times New Roman"/>
            <w:noProof/>
            <w:webHidden/>
          </w:rPr>
          <w:fldChar w:fldCharType="begin"/>
        </w:r>
        <w:r w:rsidR="00540C70" w:rsidRPr="00540C70">
          <w:rPr>
            <w:rFonts w:ascii="Times New Roman" w:hAnsi="Times New Roman" w:cs="Times New Roman"/>
            <w:noProof/>
            <w:webHidden/>
          </w:rPr>
          <w:instrText xml:space="preserve"> PAGEREF _Toc431980979 \h </w:instrText>
        </w:r>
        <w:r w:rsidR="00540C70" w:rsidRPr="00540C70">
          <w:rPr>
            <w:rFonts w:ascii="Times New Roman" w:hAnsi="Times New Roman" w:cs="Times New Roman"/>
            <w:noProof/>
            <w:webHidden/>
          </w:rPr>
        </w:r>
        <w:r w:rsidR="00540C70" w:rsidRPr="00540C70">
          <w:rPr>
            <w:rFonts w:ascii="Times New Roman" w:hAnsi="Times New Roman" w:cs="Times New Roman"/>
            <w:noProof/>
            <w:webHidden/>
          </w:rPr>
          <w:fldChar w:fldCharType="separate"/>
        </w:r>
        <w:r w:rsidR="00540C70" w:rsidRPr="00540C70">
          <w:rPr>
            <w:rFonts w:ascii="Times New Roman" w:hAnsi="Times New Roman" w:cs="Times New Roman"/>
            <w:noProof/>
            <w:webHidden/>
          </w:rPr>
          <w:t>4</w:t>
        </w:r>
        <w:r w:rsidR="00540C70" w:rsidRPr="00540C70">
          <w:rPr>
            <w:rFonts w:ascii="Times New Roman" w:hAnsi="Times New Roman" w:cs="Times New Roman"/>
            <w:noProof/>
            <w:webHidden/>
          </w:rPr>
          <w:fldChar w:fldCharType="end"/>
        </w:r>
      </w:hyperlink>
    </w:p>
    <w:p w:rsidR="00540C70" w:rsidRPr="00540C70" w:rsidRDefault="008357E4">
      <w:pPr>
        <w:pStyle w:val="TOC1"/>
        <w:tabs>
          <w:tab w:val="left" w:pos="480"/>
          <w:tab w:val="right" w:leader="dot" w:pos="9060"/>
        </w:tabs>
        <w:rPr>
          <w:rFonts w:ascii="Times New Roman" w:eastAsiaTheme="minorEastAsia" w:hAnsi="Times New Roman" w:cs="Times New Roman"/>
          <w:b w:val="0"/>
          <w:bCs w:val="0"/>
          <w:caps w:val="0"/>
          <w:noProof/>
          <w:sz w:val="22"/>
          <w:szCs w:val="22"/>
          <w:lang w:val="en-US"/>
        </w:rPr>
      </w:pPr>
      <w:hyperlink w:anchor="_Toc431980980" w:history="1">
        <w:r w:rsidR="00540C70" w:rsidRPr="00540C70">
          <w:rPr>
            <w:rStyle w:val="Hyperlink"/>
            <w:rFonts w:ascii="Times New Roman" w:hAnsi="Times New Roman" w:cs="Times New Roman"/>
            <w:noProof/>
          </w:rPr>
          <w:t>3.</w:t>
        </w:r>
        <w:r w:rsidR="00540C70" w:rsidRPr="00540C70">
          <w:rPr>
            <w:rFonts w:ascii="Times New Roman" w:eastAsiaTheme="minorEastAsia" w:hAnsi="Times New Roman" w:cs="Times New Roman"/>
            <w:b w:val="0"/>
            <w:bCs w:val="0"/>
            <w:caps w:val="0"/>
            <w:noProof/>
            <w:sz w:val="22"/>
            <w:szCs w:val="22"/>
            <w:lang w:val="en-US"/>
          </w:rPr>
          <w:tab/>
        </w:r>
        <w:r w:rsidR="00540C70" w:rsidRPr="00540C70">
          <w:rPr>
            <w:rStyle w:val="Hyperlink"/>
            <w:rFonts w:ascii="Times New Roman" w:hAnsi="Times New Roman" w:cs="Times New Roman"/>
            <w:noProof/>
          </w:rPr>
          <w:t>ОПИС ПРЕДМЕТА ЈАВНЕ НАБАВКЕ</w:t>
        </w:r>
        <w:r w:rsidR="00540C70" w:rsidRPr="00540C70">
          <w:rPr>
            <w:rFonts w:ascii="Times New Roman" w:hAnsi="Times New Roman" w:cs="Times New Roman"/>
            <w:noProof/>
            <w:webHidden/>
          </w:rPr>
          <w:tab/>
        </w:r>
        <w:r w:rsidR="00540C70" w:rsidRPr="00540C70">
          <w:rPr>
            <w:rFonts w:ascii="Times New Roman" w:hAnsi="Times New Roman" w:cs="Times New Roman"/>
            <w:noProof/>
            <w:webHidden/>
          </w:rPr>
          <w:fldChar w:fldCharType="begin"/>
        </w:r>
        <w:r w:rsidR="00540C70" w:rsidRPr="00540C70">
          <w:rPr>
            <w:rFonts w:ascii="Times New Roman" w:hAnsi="Times New Roman" w:cs="Times New Roman"/>
            <w:noProof/>
            <w:webHidden/>
          </w:rPr>
          <w:instrText xml:space="preserve"> PAGEREF _Toc431980980 \h </w:instrText>
        </w:r>
        <w:r w:rsidR="00540C70" w:rsidRPr="00540C70">
          <w:rPr>
            <w:rFonts w:ascii="Times New Roman" w:hAnsi="Times New Roman" w:cs="Times New Roman"/>
            <w:noProof/>
            <w:webHidden/>
          </w:rPr>
        </w:r>
        <w:r w:rsidR="00540C70" w:rsidRPr="00540C70">
          <w:rPr>
            <w:rFonts w:ascii="Times New Roman" w:hAnsi="Times New Roman" w:cs="Times New Roman"/>
            <w:noProof/>
            <w:webHidden/>
          </w:rPr>
          <w:fldChar w:fldCharType="separate"/>
        </w:r>
        <w:r w:rsidR="00540C70" w:rsidRPr="00540C70">
          <w:rPr>
            <w:rFonts w:ascii="Times New Roman" w:hAnsi="Times New Roman" w:cs="Times New Roman"/>
            <w:noProof/>
            <w:webHidden/>
          </w:rPr>
          <w:t>5</w:t>
        </w:r>
        <w:r w:rsidR="00540C70" w:rsidRPr="00540C70">
          <w:rPr>
            <w:rFonts w:ascii="Times New Roman" w:hAnsi="Times New Roman" w:cs="Times New Roman"/>
            <w:noProof/>
            <w:webHidden/>
          </w:rPr>
          <w:fldChar w:fldCharType="end"/>
        </w:r>
      </w:hyperlink>
    </w:p>
    <w:p w:rsidR="00540C70" w:rsidRPr="00540C70" w:rsidRDefault="008357E4">
      <w:pPr>
        <w:pStyle w:val="TOC1"/>
        <w:tabs>
          <w:tab w:val="left" w:pos="480"/>
          <w:tab w:val="right" w:leader="dot" w:pos="9060"/>
        </w:tabs>
        <w:rPr>
          <w:rFonts w:ascii="Times New Roman" w:eastAsiaTheme="minorEastAsia" w:hAnsi="Times New Roman" w:cs="Times New Roman"/>
          <w:b w:val="0"/>
          <w:bCs w:val="0"/>
          <w:caps w:val="0"/>
          <w:noProof/>
          <w:sz w:val="22"/>
          <w:szCs w:val="22"/>
          <w:lang w:val="en-US"/>
        </w:rPr>
      </w:pPr>
      <w:hyperlink w:anchor="_Toc431980981" w:history="1">
        <w:r w:rsidR="00540C70" w:rsidRPr="00540C70">
          <w:rPr>
            <w:rStyle w:val="Hyperlink"/>
            <w:rFonts w:ascii="Times New Roman" w:hAnsi="Times New Roman" w:cs="Times New Roman"/>
            <w:noProof/>
          </w:rPr>
          <w:t>4.</w:t>
        </w:r>
        <w:r w:rsidR="00540C70" w:rsidRPr="00540C70">
          <w:rPr>
            <w:rFonts w:ascii="Times New Roman" w:eastAsiaTheme="minorEastAsia" w:hAnsi="Times New Roman" w:cs="Times New Roman"/>
            <w:b w:val="0"/>
            <w:bCs w:val="0"/>
            <w:caps w:val="0"/>
            <w:noProof/>
            <w:sz w:val="22"/>
            <w:szCs w:val="22"/>
            <w:lang w:val="en-US"/>
          </w:rPr>
          <w:tab/>
        </w:r>
        <w:r w:rsidR="00540C70" w:rsidRPr="00540C70">
          <w:rPr>
            <w:rStyle w:val="Hyperlink"/>
            <w:rFonts w:ascii="Times New Roman" w:hAnsi="Times New Roman" w:cs="Times New Roman"/>
            <w:noProof/>
          </w:rPr>
          <w:t>УСЛОВИ ЗА УЧЕШЋЕ У ПОСТУПКУ ЈАВНЕ НАБАВКЕ</w:t>
        </w:r>
        <w:r w:rsidR="00540C70" w:rsidRPr="00540C70">
          <w:rPr>
            <w:rFonts w:ascii="Times New Roman" w:hAnsi="Times New Roman" w:cs="Times New Roman"/>
            <w:noProof/>
            <w:webHidden/>
          </w:rPr>
          <w:tab/>
        </w:r>
        <w:r w:rsidR="00540C70" w:rsidRPr="00540C70">
          <w:rPr>
            <w:rFonts w:ascii="Times New Roman" w:hAnsi="Times New Roman" w:cs="Times New Roman"/>
            <w:noProof/>
            <w:webHidden/>
          </w:rPr>
          <w:fldChar w:fldCharType="begin"/>
        </w:r>
        <w:r w:rsidR="00540C70" w:rsidRPr="00540C70">
          <w:rPr>
            <w:rFonts w:ascii="Times New Roman" w:hAnsi="Times New Roman" w:cs="Times New Roman"/>
            <w:noProof/>
            <w:webHidden/>
          </w:rPr>
          <w:instrText xml:space="preserve"> PAGEREF _Toc431980981 \h </w:instrText>
        </w:r>
        <w:r w:rsidR="00540C70" w:rsidRPr="00540C70">
          <w:rPr>
            <w:rFonts w:ascii="Times New Roman" w:hAnsi="Times New Roman" w:cs="Times New Roman"/>
            <w:noProof/>
            <w:webHidden/>
          </w:rPr>
        </w:r>
        <w:r w:rsidR="00540C70" w:rsidRPr="00540C70">
          <w:rPr>
            <w:rFonts w:ascii="Times New Roman" w:hAnsi="Times New Roman" w:cs="Times New Roman"/>
            <w:noProof/>
            <w:webHidden/>
          </w:rPr>
          <w:fldChar w:fldCharType="separate"/>
        </w:r>
        <w:r w:rsidR="00540C70" w:rsidRPr="00540C70">
          <w:rPr>
            <w:rFonts w:ascii="Times New Roman" w:hAnsi="Times New Roman" w:cs="Times New Roman"/>
            <w:noProof/>
            <w:webHidden/>
          </w:rPr>
          <w:t>9</w:t>
        </w:r>
        <w:r w:rsidR="00540C70" w:rsidRPr="00540C70">
          <w:rPr>
            <w:rFonts w:ascii="Times New Roman" w:hAnsi="Times New Roman" w:cs="Times New Roman"/>
            <w:noProof/>
            <w:webHidden/>
          </w:rPr>
          <w:fldChar w:fldCharType="end"/>
        </w:r>
      </w:hyperlink>
    </w:p>
    <w:p w:rsidR="00540C70" w:rsidRPr="00540C70" w:rsidRDefault="008357E4">
      <w:pPr>
        <w:pStyle w:val="TOC1"/>
        <w:tabs>
          <w:tab w:val="left" w:pos="480"/>
          <w:tab w:val="right" w:leader="dot" w:pos="9060"/>
        </w:tabs>
        <w:rPr>
          <w:rFonts w:ascii="Times New Roman" w:eastAsiaTheme="minorEastAsia" w:hAnsi="Times New Roman" w:cs="Times New Roman"/>
          <w:b w:val="0"/>
          <w:bCs w:val="0"/>
          <w:caps w:val="0"/>
          <w:noProof/>
          <w:sz w:val="22"/>
          <w:szCs w:val="22"/>
          <w:lang w:val="en-US"/>
        </w:rPr>
      </w:pPr>
      <w:hyperlink w:anchor="_Toc431980982" w:history="1">
        <w:r w:rsidR="00540C70" w:rsidRPr="00540C70">
          <w:rPr>
            <w:rStyle w:val="Hyperlink"/>
            <w:rFonts w:ascii="Times New Roman" w:hAnsi="Times New Roman" w:cs="Times New Roman"/>
            <w:noProof/>
          </w:rPr>
          <w:t>5.</w:t>
        </w:r>
        <w:r w:rsidR="00540C70" w:rsidRPr="00540C70">
          <w:rPr>
            <w:rFonts w:ascii="Times New Roman" w:eastAsiaTheme="minorEastAsia" w:hAnsi="Times New Roman" w:cs="Times New Roman"/>
            <w:b w:val="0"/>
            <w:bCs w:val="0"/>
            <w:caps w:val="0"/>
            <w:noProof/>
            <w:sz w:val="22"/>
            <w:szCs w:val="22"/>
            <w:lang w:val="en-US"/>
          </w:rPr>
          <w:tab/>
        </w:r>
        <w:r w:rsidR="00540C70" w:rsidRPr="00540C70">
          <w:rPr>
            <w:rStyle w:val="Hyperlink"/>
            <w:rFonts w:ascii="Times New Roman" w:hAnsi="Times New Roman" w:cs="Times New Roman"/>
            <w:noProof/>
          </w:rPr>
          <w:t>УПУТСТВО ПОНУЂАЧИМА КАКО ДА САЧИНЕ ПОНУДУ</w:t>
        </w:r>
        <w:r w:rsidR="00540C70" w:rsidRPr="00540C70">
          <w:rPr>
            <w:rFonts w:ascii="Times New Roman" w:hAnsi="Times New Roman" w:cs="Times New Roman"/>
            <w:noProof/>
            <w:webHidden/>
          </w:rPr>
          <w:tab/>
        </w:r>
        <w:r w:rsidR="00540C70" w:rsidRPr="00540C70">
          <w:rPr>
            <w:rFonts w:ascii="Times New Roman" w:hAnsi="Times New Roman" w:cs="Times New Roman"/>
            <w:noProof/>
            <w:webHidden/>
          </w:rPr>
          <w:fldChar w:fldCharType="begin"/>
        </w:r>
        <w:r w:rsidR="00540C70" w:rsidRPr="00540C70">
          <w:rPr>
            <w:rFonts w:ascii="Times New Roman" w:hAnsi="Times New Roman" w:cs="Times New Roman"/>
            <w:noProof/>
            <w:webHidden/>
          </w:rPr>
          <w:instrText xml:space="preserve"> PAGEREF _Toc431980982 \h </w:instrText>
        </w:r>
        <w:r w:rsidR="00540C70" w:rsidRPr="00540C70">
          <w:rPr>
            <w:rFonts w:ascii="Times New Roman" w:hAnsi="Times New Roman" w:cs="Times New Roman"/>
            <w:noProof/>
            <w:webHidden/>
          </w:rPr>
        </w:r>
        <w:r w:rsidR="00540C70" w:rsidRPr="00540C70">
          <w:rPr>
            <w:rFonts w:ascii="Times New Roman" w:hAnsi="Times New Roman" w:cs="Times New Roman"/>
            <w:noProof/>
            <w:webHidden/>
          </w:rPr>
          <w:fldChar w:fldCharType="separate"/>
        </w:r>
        <w:r w:rsidR="00540C70" w:rsidRPr="00540C70">
          <w:rPr>
            <w:rFonts w:ascii="Times New Roman" w:hAnsi="Times New Roman" w:cs="Times New Roman"/>
            <w:noProof/>
            <w:webHidden/>
          </w:rPr>
          <w:t>14</w:t>
        </w:r>
        <w:r w:rsidR="00540C70" w:rsidRPr="00540C70">
          <w:rPr>
            <w:rFonts w:ascii="Times New Roman" w:hAnsi="Times New Roman" w:cs="Times New Roman"/>
            <w:noProof/>
            <w:webHidden/>
          </w:rPr>
          <w:fldChar w:fldCharType="end"/>
        </w:r>
      </w:hyperlink>
    </w:p>
    <w:p w:rsidR="00540C70" w:rsidRPr="00540C70" w:rsidRDefault="008357E4">
      <w:pPr>
        <w:pStyle w:val="TOC1"/>
        <w:tabs>
          <w:tab w:val="left" w:pos="480"/>
          <w:tab w:val="right" w:leader="dot" w:pos="9060"/>
        </w:tabs>
        <w:rPr>
          <w:rFonts w:ascii="Times New Roman" w:eastAsiaTheme="minorEastAsia" w:hAnsi="Times New Roman" w:cs="Times New Roman"/>
          <w:b w:val="0"/>
          <w:bCs w:val="0"/>
          <w:caps w:val="0"/>
          <w:noProof/>
          <w:sz w:val="22"/>
          <w:szCs w:val="22"/>
          <w:lang w:val="en-US"/>
        </w:rPr>
      </w:pPr>
      <w:hyperlink w:anchor="_Toc431980983" w:history="1">
        <w:r w:rsidR="00540C70" w:rsidRPr="00540C70">
          <w:rPr>
            <w:rStyle w:val="Hyperlink"/>
            <w:rFonts w:ascii="Times New Roman" w:hAnsi="Times New Roman" w:cs="Times New Roman"/>
            <w:noProof/>
          </w:rPr>
          <w:t>6.</w:t>
        </w:r>
        <w:r w:rsidR="00540C70" w:rsidRPr="00540C70">
          <w:rPr>
            <w:rFonts w:ascii="Times New Roman" w:eastAsiaTheme="minorEastAsia" w:hAnsi="Times New Roman" w:cs="Times New Roman"/>
            <w:b w:val="0"/>
            <w:bCs w:val="0"/>
            <w:caps w:val="0"/>
            <w:noProof/>
            <w:sz w:val="22"/>
            <w:szCs w:val="22"/>
            <w:lang w:val="en-US"/>
          </w:rPr>
          <w:tab/>
        </w:r>
        <w:r w:rsidR="00540C70" w:rsidRPr="00540C70">
          <w:rPr>
            <w:rStyle w:val="Hyperlink"/>
            <w:rFonts w:ascii="Times New Roman" w:hAnsi="Times New Roman" w:cs="Times New Roman"/>
            <w:noProof/>
          </w:rPr>
          <w:t>МОДЕЛ УГОВОРА</w:t>
        </w:r>
        <w:r w:rsidR="00540C70" w:rsidRPr="00540C70">
          <w:rPr>
            <w:rFonts w:ascii="Times New Roman" w:hAnsi="Times New Roman" w:cs="Times New Roman"/>
            <w:noProof/>
            <w:webHidden/>
          </w:rPr>
          <w:tab/>
        </w:r>
        <w:r w:rsidR="00540C70" w:rsidRPr="00540C70">
          <w:rPr>
            <w:rFonts w:ascii="Times New Roman" w:hAnsi="Times New Roman" w:cs="Times New Roman"/>
            <w:noProof/>
            <w:webHidden/>
          </w:rPr>
          <w:fldChar w:fldCharType="begin"/>
        </w:r>
        <w:r w:rsidR="00540C70" w:rsidRPr="00540C70">
          <w:rPr>
            <w:rFonts w:ascii="Times New Roman" w:hAnsi="Times New Roman" w:cs="Times New Roman"/>
            <w:noProof/>
            <w:webHidden/>
          </w:rPr>
          <w:instrText xml:space="preserve"> PAGEREF _Toc431980983 \h </w:instrText>
        </w:r>
        <w:r w:rsidR="00540C70" w:rsidRPr="00540C70">
          <w:rPr>
            <w:rFonts w:ascii="Times New Roman" w:hAnsi="Times New Roman" w:cs="Times New Roman"/>
            <w:noProof/>
            <w:webHidden/>
          </w:rPr>
        </w:r>
        <w:r w:rsidR="00540C70" w:rsidRPr="00540C70">
          <w:rPr>
            <w:rFonts w:ascii="Times New Roman" w:hAnsi="Times New Roman" w:cs="Times New Roman"/>
            <w:noProof/>
            <w:webHidden/>
          </w:rPr>
          <w:fldChar w:fldCharType="separate"/>
        </w:r>
        <w:r w:rsidR="00540C70" w:rsidRPr="00540C70">
          <w:rPr>
            <w:rFonts w:ascii="Times New Roman" w:hAnsi="Times New Roman" w:cs="Times New Roman"/>
            <w:noProof/>
            <w:webHidden/>
          </w:rPr>
          <w:t>23</w:t>
        </w:r>
        <w:r w:rsidR="00540C70" w:rsidRPr="00540C70">
          <w:rPr>
            <w:rFonts w:ascii="Times New Roman" w:hAnsi="Times New Roman" w:cs="Times New Roman"/>
            <w:noProof/>
            <w:webHidden/>
          </w:rPr>
          <w:fldChar w:fldCharType="end"/>
        </w:r>
      </w:hyperlink>
    </w:p>
    <w:p w:rsidR="00540C70" w:rsidRPr="00540C70" w:rsidRDefault="008357E4">
      <w:pPr>
        <w:pStyle w:val="TOC1"/>
        <w:tabs>
          <w:tab w:val="left" w:pos="480"/>
          <w:tab w:val="right" w:leader="dot" w:pos="9060"/>
        </w:tabs>
        <w:rPr>
          <w:rFonts w:ascii="Times New Roman" w:eastAsiaTheme="minorEastAsia" w:hAnsi="Times New Roman" w:cs="Times New Roman"/>
          <w:b w:val="0"/>
          <w:bCs w:val="0"/>
          <w:caps w:val="0"/>
          <w:noProof/>
          <w:sz w:val="22"/>
          <w:szCs w:val="22"/>
          <w:lang w:val="en-US"/>
        </w:rPr>
      </w:pPr>
      <w:hyperlink w:anchor="_Toc431980984" w:history="1">
        <w:r w:rsidR="00540C70" w:rsidRPr="00540C70">
          <w:rPr>
            <w:rStyle w:val="Hyperlink"/>
            <w:rFonts w:ascii="Times New Roman" w:hAnsi="Times New Roman" w:cs="Times New Roman"/>
            <w:noProof/>
          </w:rPr>
          <w:t>8.</w:t>
        </w:r>
        <w:r w:rsidR="00540C70" w:rsidRPr="00540C70">
          <w:rPr>
            <w:rFonts w:ascii="Times New Roman" w:eastAsiaTheme="minorEastAsia" w:hAnsi="Times New Roman" w:cs="Times New Roman"/>
            <w:b w:val="0"/>
            <w:bCs w:val="0"/>
            <w:caps w:val="0"/>
            <w:noProof/>
            <w:sz w:val="22"/>
            <w:szCs w:val="22"/>
            <w:lang w:val="en-US"/>
          </w:rPr>
          <w:tab/>
        </w:r>
        <w:r w:rsidR="00540C70" w:rsidRPr="00540C70">
          <w:rPr>
            <w:rStyle w:val="Hyperlink"/>
            <w:rFonts w:ascii="Times New Roman" w:hAnsi="Times New Roman" w:cs="Times New Roman"/>
            <w:noProof/>
          </w:rPr>
          <w:t>ОБРАЗАЦ ИЗЈАВЕ О ПОШТОВАЊУ ОБАВЕЗА</w:t>
        </w:r>
        <w:r w:rsidR="00540C70" w:rsidRPr="00540C70">
          <w:rPr>
            <w:rFonts w:ascii="Times New Roman" w:hAnsi="Times New Roman" w:cs="Times New Roman"/>
            <w:noProof/>
            <w:webHidden/>
          </w:rPr>
          <w:tab/>
        </w:r>
        <w:r w:rsidR="00540C70" w:rsidRPr="00540C70">
          <w:rPr>
            <w:rFonts w:ascii="Times New Roman" w:hAnsi="Times New Roman" w:cs="Times New Roman"/>
            <w:noProof/>
            <w:webHidden/>
          </w:rPr>
          <w:fldChar w:fldCharType="begin"/>
        </w:r>
        <w:r w:rsidR="00540C70" w:rsidRPr="00540C70">
          <w:rPr>
            <w:rFonts w:ascii="Times New Roman" w:hAnsi="Times New Roman" w:cs="Times New Roman"/>
            <w:noProof/>
            <w:webHidden/>
          </w:rPr>
          <w:instrText xml:space="preserve"> PAGEREF _Toc431980984 \h </w:instrText>
        </w:r>
        <w:r w:rsidR="00540C70" w:rsidRPr="00540C70">
          <w:rPr>
            <w:rFonts w:ascii="Times New Roman" w:hAnsi="Times New Roman" w:cs="Times New Roman"/>
            <w:noProof/>
            <w:webHidden/>
          </w:rPr>
        </w:r>
        <w:r w:rsidR="00540C70" w:rsidRPr="00540C70">
          <w:rPr>
            <w:rFonts w:ascii="Times New Roman" w:hAnsi="Times New Roman" w:cs="Times New Roman"/>
            <w:noProof/>
            <w:webHidden/>
          </w:rPr>
          <w:fldChar w:fldCharType="separate"/>
        </w:r>
        <w:r w:rsidR="00540C70" w:rsidRPr="00540C70">
          <w:rPr>
            <w:rFonts w:ascii="Times New Roman" w:hAnsi="Times New Roman" w:cs="Times New Roman"/>
            <w:noProof/>
            <w:webHidden/>
          </w:rPr>
          <w:t>27</w:t>
        </w:r>
        <w:r w:rsidR="00540C70" w:rsidRPr="00540C70">
          <w:rPr>
            <w:rFonts w:ascii="Times New Roman" w:hAnsi="Times New Roman" w:cs="Times New Roman"/>
            <w:noProof/>
            <w:webHidden/>
          </w:rPr>
          <w:fldChar w:fldCharType="end"/>
        </w:r>
      </w:hyperlink>
    </w:p>
    <w:p w:rsidR="00540C70" w:rsidRPr="00540C70" w:rsidRDefault="008357E4">
      <w:pPr>
        <w:pStyle w:val="TOC1"/>
        <w:tabs>
          <w:tab w:val="left" w:pos="480"/>
          <w:tab w:val="right" w:leader="dot" w:pos="9060"/>
        </w:tabs>
        <w:rPr>
          <w:rFonts w:ascii="Times New Roman" w:eastAsiaTheme="minorEastAsia" w:hAnsi="Times New Roman" w:cs="Times New Roman"/>
          <w:b w:val="0"/>
          <w:bCs w:val="0"/>
          <w:caps w:val="0"/>
          <w:noProof/>
          <w:sz w:val="22"/>
          <w:szCs w:val="22"/>
          <w:lang w:val="en-US"/>
        </w:rPr>
      </w:pPr>
      <w:hyperlink w:anchor="_Toc431980985" w:history="1">
        <w:r w:rsidR="00540C70" w:rsidRPr="00540C70">
          <w:rPr>
            <w:rStyle w:val="Hyperlink"/>
            <w:rFonts w:ascii="Times New Roman" w:hAnsi="Times New Roman" w:cs="Times New Roman"/>
            <w:noProof/>
          </w:rPr>
          <w:t>9.</w:t>
        </w:r>
        <w:r w:rsidR="00540C70" w:rsidRPr="00540C70">
          <w:rPr>
            <w:rFonts w:ascii="Times New Roman" w:eastAsiaTheme="minorEastAsia" w:hAnsi="Times New Roman" w:cs="Times New Roman"/>
            <w:b w:val="0"/>
            <w:bCs w:val="0"/>
            <w:caps w:val="0"/>
            <w:noProof/>
            <w:sz w:val="22"/>
            <w:szCs w:val="22"/>
            <w:lang w:val="en-US"/>
          </w:rPr>
          <w:tab/>
        </w:r>
        <w:r w:rsidR="00540C70" w:rsidRPr="00540C70">
          <w:rPr>
            <w:rStyle w:val="Hyperlink"/>
            <w:rFonts w:ascii="Times New Roman" w:hAnsi="Times New Roman" w:cs="Times New Roman"/>
            <w:noProof/>
          </w:rPr>
          <w:t>ОБРАЗАЦ СТРУКТУРЕ ПОНУЂЕНЕ ЦЕНЕ</w:t>
        </w:r>
        <w:r w:rsidR="00540C70" w:rsidRPr="00540C70">
          <w:rPr>
            <w:rFonts w:ascii="Times New Roman" w:hAnsi="Times New Roman" w:cs="Times New Roman"/>
            <w:noProof/>
            <w:webHidden/>
          </w:rPr>
          <w:tab/>
        </w:r>
        <w:r w:rsidR="00540C70" w:rsidRPr="00540C70">
          <w:rPr>
            <w:rFonts w:ascii="Times New Roman" w:hAnsi="Times New Roman" w:cs="Times New Roman"/>
            <w:noProof/>
            <w:webHidden/>
          </w:rPr>
          <w:fldChar w:fldCharType="begin"/>
        </w:r>
        <w:r w:rsidR="00540C70" w:rsidRPr="00540C70">
          <w:rPr>
            <w:rFonts w:ascii="Times New Roman" w:hAnsi="Times New Roman" w:cs="Times New Roman"/>
            <w:noProof/>
            <w:webHidden/>
          </w:rPr>
          <w:instrText xml:space="preserve"> PAGEREF _Toc431980985 \h </w:instrText>
        </w:r>
        <w:r w:rsidR="00540C70" w:rsidRPr="00540C70">
          <w:rPr>
            <w:rFonts w:ascii="Times New Roman" w:hAnsi="Times New Roman" w:cs="Times New Roman"/>
            <w:noProof/>
            <w:webHidden/>
          </w:rPr>
        </w:r>
        <w:r w:rsidR="00540C70" w:rsidRPr="00540C70">
          <w:rPr>
            <w:rFonts w:ascii="Times New Roman" w:hAnsi="Times New Roman" w:cs="Times New Roman"/>
            <w:noProof/>
            <w:webHidden/>
          </w:rPr>
          <w:fldChar w:fldCharType="separate"/>
        </w:r>
        <w:r w:rsidR="00540C70" w:rsidRPr="00540C70">
          <w:rPr>
            <w:rFonts w:ascii="Times New Roman" w:hAnsi="Times New Roman" w:cs="Times New Roman"/>
            <w:noProof/>
            <w:webHidden/>
          </w:rPr>
          <w:t>28</w:t>
        </w:r>
        <w:r w:rsidR="00540C70" w:rsidRPr="00540C70">
          <w:rPr>
            <w:rFonts w:ascii="Times New Roman" w:hAnsi="Times New Roman" w:cs="Times New Roman"/>
            <w:noProof/>
            <w:webHidden/>
          </w:rPr>
          <w:fldChar w:fldCharType="end"/>
        </w:r>
      </w:hyperlink>
    </w:p>
    <w:p w:rsidR="00540C70" w:rsidRPr="00540C70" w:rsidRDefault="008357E4">
      <w:pPr>
        <w:pStyle w:val="TOC1"/>
        <w:tabs>
          <w:tab w:val="left" w:pos="480"/>
          <w:tab w:val="right" w:leader="dot" w:pos="9060"/>
        </w:tabs>
        <w:rPr>
          <w:rFonts w:ascii="Times New Roman" w:eastAsiaTheme="minorEastAsia" w:hAnsi="Times New Roman" w:cs="Times New Roman"/>
          <w:b w:val="0"/>
          <w:bCs w:val="0"/>
          <w:caps w:val="0"/>
          <w:noProof/>
          <w:sz w:val="22"/>
          <w:szCs w:val="22"/>
          <w:lang w:val="en-US"/>
        </w:rPr>
      </w:pPr>
      <w:hyperlink w:anchor="_Toc431980986" w:history="1">
        <w:r w:rsidR="00540C70" w:rsidRPr="00540C70">
          <w:rPr>
            <w:rStyle w:val="Hyperlink"/>
            <w:rFonts w:ascii="Times New Roman" w:hAnsi="Times New Roman" w:cs="Times New Roman"/>
            <w:noProof/>
          </w:rPr>
          <w:t>10.</w:t>
        </w:r>
        <w:r w:rsidR="00540C70" w:rsidRPr="00540C70">
          <w:rPr>
            <w:rFonts w:ascii="Times New Roman" w:eastAsiaTheme="minorEastAsia" w:hAnsi="Times New Roman" w:cs="Times New Roman"/>
            <w:b w:val="0"/>
            <w:bCs w:val="0"/>
            <w:caps w:val="0"/>
            <w:noProof/>
            <w:sz w:val="22"/>
            <w:szCs w:val="22"/>
            <w:lang w:val="en-US"/>
          </w:rPr>
          <w:tab/>
        </w:r>
        <w:r w:rsidR="00540C70" w:rsidRPr="00540C70">
          <w:rPr>
            <w:rStyle w:val="Hyperlink"/>
            <w:rFonts w:ascii="Times New Roman" w:hAnsi="Times New Roman" w:cs="Times New Roman"/>
            <w:noProof/>
          </w:rPr>
          <w:t>ОБРАЗАЦ ТРОШКОВА ПРИПРЕМЕ ПОНУДЕ</w:t>
        </w:r>
        <w:r w:rsidR="00540C70" w:rsidRPr="00540C70">
          <w:rPr>
            <w:rFonts w:ascii="Times New Roman" w:hAnsi="Times New Roman" w:cs="Times New Roman"/>
            <w:noProof/>
            <w:webHidden/>
          </w:rPr>
          <w:tab/>
        </w:r>
        <w:r w:rsidR="00540C70" w:rsidRPr="00540C70">
          <w:rPr>
            <w:rFonts w:ascii="Times New Roman" w:hAnsi="Times New Roman" w:cs="Times New Roman"/>
            <w:noProof/>
            <w:webHidden/>
          </w:rPr>
          <w:fldChar w:fldCharType="begin"/>
        </w:r>
        <w:r w:rsidR="00540C70" w:rsidRPr="00540C70">
          <w:rPr>
            <w:rFonts w:ascii="Times New Roman" w:hAnsi="Times New Roman" w:cs="Times New Roman"/>
            <w:noProof/>
            <w:webHidden/>
          </w:rPr>
          <w:instrText xml:space="preserve"> PAGEREF _Toc431980986 \h </w:instrText>
        </w:r>
        <w:r w:rsidR="00540C70" w:rsidRPr="00540C70">
          <w:rPr>
            <w:rFonts w:ascii="Times New Roman" w:hAnsi="Times New Roman" w:cs="Times New Roman"/>
            <w:noProof/>
            <w:webHidden/>
          </w:rPr>
        </w:r>
        <w:r w:rsidR="00540C70" w:rsidRPr="00540C70">
          <w:rPr>
            <w:rFonts w:ascii="Times New Roman" w:hAnsi="Times New Roman" w:cs="Times New Roman"/>
            <w:noProof/>
            <w:webHidden/>
          </w:rPr>
          <w:fldChar w:fldCharType="separate"/>
        </w:r>
        <w:r w:rsidR="00540C70" w:rsidRPr="00540C70">
          <w:rPr>
            <w:rFonts w:ascii="Times New Roman" w:hAnsi="Times New Roman" w:cs="Times New Roman"/>
            <w:noProof/>
            <w:webHidden/>
          </w:rPr>
          <w:t>29</w:t>
        </w:r>
        <w:r w:rsidR="00540C70" w:rsidRPr="00540C70">
          <w:rPr>
            <w:rFonts w:ascii="Times New Roman" w:hAnsi="Times New Roman" w:cs="Times New Roman"/>
            <w:noProof/>
            <w:webHidden/>
          </w:rPr>
          <w:fldChar w:fldCharType="end"/>
        </w:r>
      </w:hyperlink>
    </w:p>
    <w:p w:rsidR="00540C70" w:rsidRDefault="008357E4">
      <w:pPr>
        <w:pStyle w:val="TOC1"/>
        <w:tabs>
          <w:tab w:val="left" w:pos="480"/>
          <w:tab w:val="right" w:leader="dot" w:pos="9060"/>
        </w:tabs>
        <w:rPr>
          <w:rStyle w:val="Hyperlink"/>
          <w:rFonts w:ascii="Times New Roman" w:hAnsi="Times New Roman" w:cs="Times New Roman"/>
          <w:noProof/>
          <w:lang w:val="sr-Cyrl-RS"/>
        </w:rPr>
      </w:pPr>
      <w:hyperlink w:anchor="_Toc431980987" w:history="1">
        <w:r w:rsidR="00540C70" w:rsidRPr="00540C70">
          <w:rPr>
            <w:rStyle w:val="Hyperlink"/>
            <w:rFonts w:ascii="Times New Roman" w:hAnsi="Times New Roman" w:cs="Times New Roman"/>
            <w:noProof/>
          </w:rPr>
          <w:t>11.</w:t>
        </w:r>
        <w:r w:rsidR="00540C70" w:rsidRPr="00540C70">
          <w:rPr>
            <w:rFonts w:ascii="Times New Roman" w:eastAsiaTheme="minorEastAsia" w:hAnsi="Times New Roman" w:cs="Times New Roman"/>
            <w:b w:val="0"/>
            <w:bCs w:val="0"/>
            <w:caps w:val="0"/>
            <w:noProof/>
            <w:sz w:val="22"/>
            <w:szCs w:val="22"/>
            <w:lang w:val="en-US"/>
          </w:rPr>
          <w:tab/>
        </w:r>
        <w:r w:rsidR="00540C70" w:rsidRPr="00540C70">
          <w:rPr>
            <w:rStyle w:val="Hyperlink"/>
            <w:rFonts w:ascii="Times New Roman" w:hAnsi="Times New Roman" w:cs="Times New Roman"/>
            <w:noProof/>
          </w:rPr>
          <w:t>ОБРАЗАЦ ПОНУДЕ</w:t>
        </w:r>
        <w:r w:rsidR="00540C70" w:rsidRPr="00540C70">
          <w:rPr>
            <w:rFonts w:ascii="Times New Roman" w:hAnsi="Times New Roman" w:cs="Times New Roman"/>
            <w:noProof/>
            <w:webHidden/>
          </w:rPr>
          <w:tab/>
        </w:r>
        <w:r w:rsidR="00540C70" w:rsidRPr="00540C70">
          <w:rPr>
            <w:rFonts w:ascii="Times New Roman" w:hAnsi="Times New Roman" w:cs="Times New Roman"/>
            <w:noProof/>
            <w:webHidden/>
          </w:rPr>
          <w:fldChar w:fldCharType="begin"/>
        </w:r>
        <w:r w:rsidR="00540C70" w:rsidRPr="00540C70">
          <w:rPr>
            <w:rFonts w:ascii="Times New Roman" w:hAnsi="Times New Roman" w:cs="Times New Roman"/>
            <w:noProof/>
            <w:webHidden/>
          </w:rPr>
          <w:instrText xml:space="preserve"> PAGEREF _Toc431980987 \h </w:instrText>
        </w:r>
        <w:r w:rsidR="00540C70" w:rsidRPr="00540C70">
          <w:rPr>
            <w:rFonts w:ascii="Times New Roman" w:hAnsi="Times New Roman" w:cs="Times New Roman"/>
            <w:noProof/>
            <w:webHidden/>
          </w:rPr>
        </w:r>
        <w:r w:rsidR="00540C70" w:rsidRPr="00540C70">
          <w:rPr>
            <w:rFonts w:ascii="Times New Roman" w:hAnsi="Times New Roman" w:cs="Times New Roman"/>
            <w:noProof/>
            <w:webHidden/>
          </w:rPr>
          <w:fldChar w:fldCharType="separate"/>
        </w:r>
        <w:r w:rsidR="00540C70" w:rsidRPr="00540C70">
          <w:rPr>
            <w:rFonts w:ascii="Times New Roman" w:hAnsi="Times New Roman" w:cs="Times New Roman"/>
            <w:noProof/>
            <w:webHidden/>
          </w:rPr>
          <w:t>30</w:t>
        </w:r>
        <w:r w:rsidR="00540C70" w:rsidRPr="00540C70">
          <w:rPr>
            <w:rFonts w:ascii="Times New Roman" w:hAnsi="Times New Roman" w:cs="Times New Roman"/>
            <w:noProof/>
            <w:webHidden/>
          </w:rPr>
          <w:fldChar w:fldCharType="end"/>
        </w:r>
      </w:hyperlink>
    </w:p>
    <w:p w:rsidR="00540C70" w:rsidRPr="00540C70" w:rsidRDefault="00540C70" w:rsidP="00540C70">
      <w:pPr>
        <w:rPr>
          <w:rFonts w:eastAsiaTheme="minorEastAsia"/>
          <w:b/>
          <w:sz w:val="20"/>
          <w:szCs w:val="20"/>
          <w:lang w:val="sr-Cyrl-RS"/>
        </w:rPr>
      </w:pPr>
      <w:r>
        <w:rPr>
          <w:rFonts w:eastAsiaTheme="minorEastAsia"/>
          <w:b/>
          <w:sz w:val="20"/>
          <w:szCs w:val="20"/>
          <w:lang w:val="sr-Cyrl-RS"/>
        </w:rPr>
        <w:t>12.     ТАБЕЛА РЕКАПИТУЛАЦИЈЕ РАДОВА............................................................................................50</w:t>
      </w:r>
    </w:p>
    <w:p w:rsidR="00540C70" w:rsidRPr="00540C70" w:rsidRDefault="008357E4">
      <w:pPr>
        <w:pStyle w:val="TOC1"/>
        <w:tabs>
          <w:tab w:val="right" w:leader="dot" w:pos="9060"/>
        </w:tabs>
        <w:rPr>
          <w:rFonts w:ascii="Times New Roman" w:eastAsiaTheme="minorEastAsia" w:hAnsi="Times New Roman" w:cs="Times New Roman"/>
          <w:b w:val="0"/>
          <w:bCs w:val="0"/>
          <w:caps w:val="0"/>
          <w:noProof/>
          <w:sz w:val="22"/>
          <w:szCs w:val="22"/>
          <w:lang w:val="en-US"/>
        </w:rPr>
      </w:pPr>
      <w:hyperlink w:anchor="_Toc431980988" w:history="1">
        <w:r w:rsidR="00540C70" w:rsidRPr="00540C70">
          <w:rPr>
            <w:rStyle w:val="Hyperlink"/>
            <w:rFonts w:ascii="Times New Roman" w:hAnsi="Times New Roman" w:cs="Times New Roman"/>
            <w:noProof/>
            <w:lang w:val="sr-Cyrl-RS"/>
          </w:rPr>
          <w:t xml:space="preserve">13. </w:t>
        </w:r>
        <w:r w:rsidR="00540C70">
          <w:rPr>
            <w:rStyle w:val="Hyperlink"/>
            <w:rFonts w:ascii="Times New Roman" w:hAnsi="Times New Roman" w:cs="Times New Roman"/>
            <w:noProof/>
            <w:lang w:val="sr-Cyrl-RS"/>
          </w:rPr>
          <w:t xml:space="preserve">    </w:t>
        </w:r>
        <w:r w:rsidR="00540C70" w:rsidRPr="00540C70">
          <w:rPr>
            <w:rStyle w:val="Hyperlink"/>
            <w:rFonts w:ascii="Times New Roman" w:hAnsi="Times New Roman" w:cs="Times New Roman"/>
            <w:noProof/>
          </w:rPr>
          <w:t>ОПШТИ ПОДАЦИ О ПОНУЂАЧУ ИЗ ГРУПЕ ПОНУЂАЧА</w:t>
        </w:r>
        <w:r w:rsidR="00540C70" w:rsidRPr="00540C70">
          <w:rPr>
            <w:rFonts w:ascii="Times New Roman" w:hAnsi="Times New Roman" w:cs="Times New Roman"/>
            <w:noProof/>
            <w:webHidden/>
          </w:rPr>
          <w:tab/>
        </w:r>
        <w:r w:rsidR="00540C70" w:rsidRPr="00540C70">
          <w:rPr>
            <w:rFonts w:ascii="Times New Roman" w:hAnsi="Times New Roman" w:cs="Times New Roman"/>
            <w:noProof/>
            <w:webHidden/>
          </w:rPr>
          <w:fldChar w:fldCharType="begin"/>
        </w:r>
        <w:r w:rsidR="00540C70" w:rsidRPr="00540C70">
          <w:rPr>
            <w:rFonts w:ascii="Times New Roman" w:hAnsi="Times New Roman" w:cs="Times New Roman"/>
            <w:noProof/>
            <w:webHidden/>
          </w:rPr>
          <w:instrText xml:space="preserve"> PAGEREF _Toc431980988 \h </w:instrText>
        </w:r>
        <w:r w:rsidR="00540C70" w:rsidRPr="00540C70">
          <w:rPr>
            <w:rFonts w:ascii="Times New Roman" w:hAnsi="Times New Roman" w:cs="Times New Roman"/>
            <w:noProof/>
            <w:webHidden/>
          </w:rPr>
        </w:r>
        <w:r w:rsidR="00540C70" w:rsidRPr="00540C70">
          <w:rPr>
            <w:rFonts w:ascii="Times New Roman" w:hAnsi="Times New Roman" w:cs="Times New Roman"/>
            <w:noProof/>
            <w:webHidden/>
          </w:rPr>
          <w:fldChar w:fldCharType="separate"/>
        </w:r>
        <w:r w:rsidR="00540C70" w:rsidRPr="00540C70">
          <w:rPr>
            <w:rFonts w:ascii="Times New Roman" w:hAnsi="Times New Roman" w:cs="Times New Roman"/>
            <w:noProof/>
            <w:webHidden/>
          </w:rPr>
          <w:t>51</w:t>
        </w:r>
        <w:r w:rsidR="00540C70" w:rsidRPr="00540C70">
          <w:rPr>
            <w:rFonts w:ascii="Times New Roman" w:hAnsi="Times New Roman" w:cs="Times New Roman"/>
            <w:noProof/>
            <w:webHidden/>
          </w:rPr>
          <w:fldChar w:fldCharType="end"/>
        </w:r>
      </w:hyperlink>
    </w:p>
    <w:p w:rsidR="00540C70" w:rsidRPr="00540C70" w:rsidRDefault="008357E4">
      <w:pPr>
        <w:pStyle w:val="TOC1"/>
        <w:tabs>
          <w:tab w:val="left" w:pos="480"/>
          <w:tab w:val="right" w:leader="dot" w:pos="9060"/>
        </w:tabs>
        <w:rPr>
          <w:rFonts w:ascii="Times New Roman" w:eastAsiaTheme="minorEastAsia" w:hAnsi="Times New Roman" w:cs="Times New Roman"/>
          <w:b w:val="0"/>
          <w:bCs w:val="0"/>
          <w:caps w:val="0"/>
          <w:noProof/>
          <w:sz w:val="22"/>
          <w:szCs w:val="22"/>
          <w:lang w:val="en-US"/>
        </w:rPr>
      </w:pPr>
      <w:hyperlink w:anchor="_Toc431980989" w:history="1">
        <w:r w:rsidR="00540C70" w:rsidRPr="00540C70">
          <w:rPr>
            <w:rStyle w:val="Hyperlink"/>
            <w:rFonts w:ascii="Times New Roman" w:hAnsi="Times New Roman" w:cs="Times New Roman"/>
            <w:noProof/>
          </w:rPr>
          <w:t>14.</w:t>
        </w:r>
        <w:r w:rsidR="00540C70" w:rsidRPr="00540C70">
          <w:rPr>
            <w:rFonts w:ascii="Times New Roman" w:eastAsiaTheme="minorEastAsia" w:hAnsi="Times New Roman" w:cs="Times New Roman"/>
            <w:b w:val="0"/>
            <w:bCs w:val="0"/>
            <w:caps w:val="0"/>
            <w:noProof/>
            <w:sz w:val="22"/>
            <w:szCs w:val="22"/>
            <w:lang w:val="en-US"/>
          </w:rPr>
          <w:tab/>
        </w:r>
        <w:r w:rsidR="00540C70" w:rsidRPr="00540C70">
          <w:rPr>
            <w:rStyle w:val="Hyperlink"/>
            <w:rFonts w:ascii="Times New Roman" w:hAnsi="Times New Roman" w:cs="Times New Roman"/>
            <w:noProof/>
          </w:rPr>
          <w:t>ОПШТИ ПОДАЦИ О ПОДИЗВОЂАЧИМА</w:t>
        </w:r>
        <w:r w:rsidR="00540C70" w:rsidRPr="00540C70">
          <w:rPr>
            <w:rFonts w:ascii="Times New Roman" w:hAnsi="Times New Roman" w:cs="Times New Roman"/>
            <w:noProof/>
            <w:webHidden/>
          </w:rPr>
          <w:tab/>
        </w:r>
        <w:r w:rsidR="00540C70" w:rsidRPr="00540C70">
          <w:rPr>
            <w:rFonts w:ascii="Times New Roman" w:hAnsi="Times New Roman" w:cs="Times New Roman"/>
            <w:noProof/>
            <w:webHidden/>
          </w:rPr>
          <w:fldChar w:fldCharType="begin"/>
        </w:r>
        <w:r w:rsidR="00540C70" w:rsidRPr="00540C70">
          <w:rPr>
            <w:rFonts w:ascii="Times New Roman" w:hAnsi="Times New Roman" w:cs="Times New Roman"/>
            <w:noProof/>
            <w:webHidden/>
          </w:rPr>
          <w:instrText xml:space="preserve"> PAGEREF _Toc431980989 \h </w:instrText>
        </w:r>
        <w:r w:rsidR="00540C70" w:rsidRPr="00540C70">
          <w:rPr>
            <w:rFonts w:ascii="Times New Roman" w:hAnsi="Times New Roman" w:cs="Times New Roman"/>
            <w:noProof/>
            <w:webHidden/>
          </w:rPr>
        </w:r>
        <w:r w:rsidR="00540C70" w:rsidRPr="00540C70">
          <w:rPr>
            <w:rFonts w:ascii="Times New Roman" w:hAnsi="Times New Roman" w:cs="Times New Roman"/>
            <w:noProof/>
            <w:webHidden/>
          </w:rPr>
          <w:fldChar w:fldCharType="separate"/>
        </w:r>
        <w:r w:rsidR="00540C70" w:rsidRPr="00540C70">
          <w:rPr>
            <w:rFonts w:ascii="Times New Roman" w:hAnsi="Times New Roman" w:cs="Times New Roman"/>
            <w:noProof/>
            <w:webHidden/>
          </w:rPr>
          <w:t>52</w:t>
        </w:r>
        <w:r w:rsidR="00540C70" w:rsidRPr="00540C70">
          <w:rPr>
            <w:rFonts w:ascii="Times New Roman" w:hAnsi="Times New Roman" w:cs="Times New Roman"/>
            <w:noProof/>
            <w:webHidden/>
          </w:rPr>
          <w:fldChar w:fldCharType="end"/>
        </w:r>
      </w:hyperlink>
    </w:p>
    <w:p w:rsidR="00D37D98" w:rsidRDefault="00D56AA8" w:rsidP="00D37D98">
      <w:pPr>
        <w:pStyle w:val="Heading2"/>
        <w:jc w:val="left"/>
        <w:rPr>
          <w:noProof/>
        </w:rPr>
      </w:pPr>
      <w:r w:rsidRPr="00540C70">
        <w:rPr>
          <w:noProof/>
          <w:sz w:val="20"/>
          <w:szCs w:val="20"/>
        </w:rPr>
        <w:fldChar w:fldCharType="end"/>
      </w:r>
    </w:p>
    <w:p w:rsidR="00D37D98" w:rsidRDefault="00D37D98" w:rsidP="00D37D98">
      <w:pPr>
        <w:rPr>
          <w:noProof/>
          <w:sz w:val="28"/>
          <w:lang w:val="sr-Latn-CS"/>
        </w:rPr>
      </w:pPr>
      <w:r>
        <w:rPr>
          <w:noProof/>
        </w:rPr>
        <w:br w:type="page"/>
      </w:r>
    </w:p>
    <w:p w:rsidR="002D5B2C" w:rsidRPr="00BC6DD7" w:rsidRDefault="002D5B2C" w:rsidP="00EF466B">
      <w:pPr>
        <w:pStyle w:val="Heading1"/>
        <w:numPr>
          <w:ilvl w:val="0"/>
          <w:numId w:val="12"/>
        </w:numPr>
        <w:jc w:val="center"/>
        <w:rPr>
          <w:sz w:val="28"/>
          <w:szCs w:val="28"/>
        </w:rPr>
      </w:pPr>
      <w:bookmarkStart w:id="13" w:name="_Toc389030809"/>
      <w:bookmarkStart w:id="14" w:name="_Toc431980978"/>
      <w:r w:rsidRPr="00BC6DD7">
        <w:rPr>
          <w:sz w:val="28"/>
          <w:szCs w:val="28"/>
        </w:rPr>
        <w:lastRenderedPageBreak/>
        <w:t>ОПШТИ ПОДАЦИ О НАБАВЦИ</w:t>
      </w:r>
      <w:bookmarkEnd w:id="8"/>
      <w:bookmarkEnd w:id="9"/>
      <w:bookmarkEnd w:id="10"/>
      <w:bookmarkEnd w:id="11"/>
      <w:bookmarkEnd w:id="12"/>
      <w:bookmarkEnd w:id="13"/>
      <w:bookmarkEnd w:id="14"/>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AE1407" w:rsidTr="008A1D66">
        <w:tc>
          <w:tcPr>
            <w:tcW w:w="4643" w:type="dxa"/>
            <w:vAlign w:val="center"/>
          </w:tcPr>
          <w:p w:rsidR="002D5B2C" w:rsidRPr="00AE1407" w:rsidRDefault="002D5B2C" w:rsidP="002D5B2C">
            <w:pPr>
              <w:rPr>
                <w:b/>
                <w:noProof/>
              </w:rPr>
            </w:pPr>
            <w:r w:rsidRPr="00AE1407">
              <w:rPr>
                <w:b/>
                <w:noProof/>
              </w:rPr>
              <w:t>Наручилац</w:t>
            </w:r>
          </w:p>
        </w:tc>
        <w:tc>
          <w:tcPr>
            <w:tcW w:w="4643" w:type="dxa"/>
          </w:tcPr>
          <w:p w:rsidR="002D5B2C" w:rsidRPr="00AE1407" w:rsidRDefault="002D5B2C" w:rsidP="002D5B2C">
            <w:pPr>
              <w:rPr>
                <w:noProof/>
              </w:rPr>
            </w:pPr>
            <w:r w:rsidRPr="00AE1407">
              <w:rPr>
                <w:noProof/>
              </w:rPr>
              <w:t xml:space="preserve">КЛИНИЧКИ ЦЕНТАР ВОЈВОДИНЕ, </w:t>
            </w:r>
          </w:p>
          <w:p w:rsidR="002D5B2C" w:rsidRPr="00AE1407" w:rsidRDefault="002D5B2C" w:rsidP="002D5B2C">
            <w:pPr>
              <w:rPr>
                <w:noProof/>
              </w:rPr>
            </w:pPr>
            <w:r w:rsidRPr="00AE1407">
              <w:rPr>
                <w:noProof/>
              </w:rPr>
              <w:t xml:space="preserve">ул. Хајдук </w:t>
            </w:r>
            <w:r w:rsidR="00EF6B5E" w:rsidRPr="00AE1407">
              <w:rPr>
                <w:noProof/>
              </w:rPr>
              <w:t>Вељкова бр.1, Нови Сад, (www.kcv.rs</w:t>
            </w:r>
            <w:r w:rsidRPr="00AE1407">
              <w:rPr>
                <w:noProof/>
              </w:rPr>
              <w:t>).</w:t>
            </w:r>
          </w:p>
        </w:tc>
      </w:tr>
      <w:tr w:rsidR="002D5B2C" w:rsidRPr="00AE1407" w:rsidTr="008A1D66">
        <w:tc>
          <w:tcPr>
            <w:tcW w:w="4643" w:type="dxa"/>
          </w:tcPr>
          <w:p w:rsidR="002D5B2C" w:rsidRPr="00AE1407" w:rsidRDefault="002D5B2C" w:rsidP="002D5B2C">
            <w:pPr>
              <w:rPr>
                <w:b/>
                <w:noProof/>
              </w:rPr>
            </w:pPr>
            <w:r w:rsidRPr="00AE1407">
              <w:rPr>
                <w:b/>
                <w:noProof/>
              </w:rPr>
              <w:t>Врста поступка</w:t>
            </w:r>
          </w:p>
        </w:tc>
        <w:tc>
          <w:tcPr>
            <w:tcW w:w="4643" w:type="dxa"/>
          </w:tcPr>
          <w:p w:rsidR="002D5B2C" w:rsidRPr="00AE1407" w:rsidRDefault="001366BB" w:rsidP="00D52298">
            <w:pPr>
              <w:jc w:val="both"/>
            </w:pPr>
            <w:r w:rsidRPr="002F11E5">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Content>
                <w:r w:rsidR="00C20E93" w:rsidRPr="002F11E5">
                  <w:t>отвореном поступку</w:t>
                </w:r>
              </w:sdtContent>
            </w:sdt>
            <w:r w:rsidRPr="002F11E5">
              <w:rPr>
                <w:lang w:val="sr-Cyrl-CS"/>
              </w:rPr>
              <w:t xml:space="preserve">, </w:t>
            </w:r>
            <w:r w:rsidRPr="002F11E5">
              <w:t>у складу са Законом и подзаконским актима којима се уређују јавне набавке.</w:t>
            </w:r>
          </w:p>
        </w:tc>
      </w:tr>
      <w:tr w:rsidR="002D5B2C" w:rsidRPr="00AE1407" w:rsidTr="008A1D66">
        <w:tc>
          <w:tcPr>
            <w:tcW w:w="4643" w:type="dxa"/>
          </w:tcPr>
          <w:p w:rsidR="002D5B2C" w:rsidRPr="00AE1407" w:rsidRDefault="002D5B2C" w:rsidP="002D5B2C">
            <w:pPr>
              <w:rPr>
                <w:b/>
                <w:noProof/>
              </w:rPr>
            </w:pPr>
            <w:r w:rsidRPr="00AE1407">
              <w:rPr>
                <w:b/>
                <w:noProof/>
              </w:rPr>
              <w:t>Предмет јавне набавке</w:t>
            </w:r>
          </w:p>
        </w:tc>
        <w:tc>
          <w:tcPr>
            <w:tcW w:w="4643" w:type="dxa"/>
          </w:tcPr>
          <w:p w:rsidR="002F11E5" w:rsidRPr="002F11E5" w:rsidRDefault="008357E4" w:rsidP="002F11E5">
            <w:pPr>
              <w:pStyle w:val="Footer"/>
              <w:rPr>
                <w:noProof/>
              </w:rPr>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Content>
                <w:r w:rsidR="002F11E5" w:rsidRPr="002F11E5">
                  <w:rPr>
                    <w:noProof/>
                  </w:rPr>
                  <w:t>Радови</w:t>
                </w:r>
              </w:sdtContent>
            </w:sdt>
            <w:r w:rsidR="00562247">
              <w:rPr>
                <w:noProof/>
                <w:lang w:val="sr-Cyrl-RS"/>
              </w:rPr>
              <w:t>,</w:t>
            </w:r>
            <w:r w:rsidR="009B29BE" w:rsidRPr="002F11E5">
              <w:t xml:space="preserve"> </w:t>
            </w:r>
            <w:r w:rsidR="00562247">
              <w:rPr>
                <w:lang w:val="sr-Cyrl-RS"/>
              </w:rPr>
              <w:t xml:space="preserve">ЈН </w:t>
            </w:r>
            <w:r w:rsidR="009B29BE" w:rsidRPr="002F11E5">
              <w:t>бр</w:t>
            </w:r>
            <w:r w:rsidR="009B29BE" w:rsidRPr="002F11E5">
              <w:rPr>
                <w:lang w:val="ru-RU"/>
              </w:rPr>
              <w:t>.</w:t>
            </w:r>
            <w:r w:rsidR="009B29BE" w:rsidRPr="002F11E5">
              <w:t xml:space="preserve"> </w:t>
            </w:r>
            <w:r w:rsidR="00562247">
              <w:rPr>
                <w:lang w:val="sr-Cyrl-RS"/>
              </w:rPr>
              <w:t xml:space="preserve">219-15-О </w:t>
            </w:r>
            <w:r w:rsidR="009B29BE" w:rsidRPr="002F11E5">
              <w:t xml:space="preserve">- </w:t>
            </w:r>
            <w:r w:rsidR="002F11E5" w:rsidRPr="002F11E5">
              <w:rPr>
                <w:noProof/>
              </w:rPr>
              <w:t>Радови на замени прозора са грађевинском обрадом</w:t>
            </w:r>
            <w:r w:rsidR="009919BE">
              <w:rPr>
                <w:noProof/>
              </w:rPr>
              <w:t>, за</w:t>
            </w:r>
            <w:r w:rsidR="00562247">
              <w:rPr>
                <w:noProof/>
              </w:rPr>
              <w:t>менa дотрајалих подова, поправ</w:t>
            </w:r>
            <w:r w:rsidR="00562247">
              <w:rPr>
                <w:noProof/>
                <w:lang w:val="sr-Cyrl-RS"/>
              </w:rPr>
              <w:t>ци</w:t>
            </w:r>
            <w:r w:rsidR="009919BE">
              <w:rPr>
                <w:noProof/>
              </w:rPr>
              <w:t xml:space="preserve"> санитарних чворова и молерски радови</w:t>
            </w:r>
            <w:r w:rsidR="002F11E5" w:rsidRPr="002F11E5">
              <w:rPr>
                <w:noProof/>
              </w:rPr>
              <w:t xml:space="preserve"> на </w:t>
            </w:r>
          </w:p>
          <w:p w:rsidR="002D5B2C" w:rsidRPr="009919BE" w:rsidRDefault="002F11E5" w:rsidP="009919BE">
            <w:pPr>
              <w:pStyle w:val="Footer"/>
              <w:rPr>
                <w:noProof/>
              </w:rPr>
            </w:pPr>
            <w:r w:rsidRPr="002F11E5">
              <w:rPr>
                <w:noProof/>
              </w:rPr>
              <w:t>Клиници за психијатрију и Клиници за неурологију, Клиничког центра Војводине</w:t>
            </w:r>
          </w:p>
        </w:tc>
      </w:tr>
      <w:tr w:rsidR="002D5B2C" w:rsidRPr="00AE1407" w:rsidTr="008A1D66">
        <w:tc>
          <w:tcPr>
            <w:tcW w:w="4643" w:type="dxa"/>
          </w:tcPr>
          <w:p w:rsidR="002D5B2C" w:rsidRPr="00AE1407" w:rsidRDefault="001366BB" w:rsidP="002D5B2C">
            <w:pPr>
              <w:rPr>
                <w:noProof/>
              </w:rPr>
            </w:pPr>
            <w:r w:rsidRPr="00AE1407">
              <w:rPr>
                <w:b/>
                <w:bCs/>
                <w:lang w:val="sr-Cyrl-CS"/>
              </w:rPr>
              <w:t>Циљ поступка</w:t>
            </w:r>
          </w:p>
        </w:tc>
        <w:tc>
          <w:tcPr>
            <w:tcW w:w="4643" w:type="dxa"/>
          </w:tcPr>
          <w:p w:rsidR="002D5B2C" w:rsidRPr="00AE1407" w:rsidRDefault="001366BB" w:rsidP="00D52298">
            <w:pPr>
              <w:jc w:val="both"/>
              <w:rPr>
                <w:i/>
                <w:iCs/>
              </w:rPr>
            </w:pPr>
            <w:r w:rsidRPr="00AE1407">
              <w:rPr>
                <w:lang w:val="sr-Cyrl-CS"/>
              </w:rPr>
              <w:t>Поступак јавне наб</w:t>
            </w:r>
            <w:r w:rsidR="00D86480" w:rsidRPr="00AE1407">
              <w:rPr>
                <w:lang w:val="sr-Cyrl-CS"/>
              </w:rPr>
              <w:t>авке се спроводи ради закључења</w:t>
            </w:r>
            <w:r w:rsidR="00D86480" w:rsidRPr="00AE1407">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000D1A2B" w:rsidRPr="00AE1407">
                  <w:t>уговора о јавној набавци</w:t>
                </w:r>
              </w:sdtContent>
            </w:sdt>
          </w:p>
        </w:tc>
      </w:tr>
      <w:tr w:rsidR="002D5B2C" w:rsidRPr="00AE1407" w:rsidTr="008A1D66">
        <w:tc>
          <w:tcPr>
            <w:tcW w:w="4643" w:type="dxa"/>
          </w:tcPr>
          <w:p w:rsidR="002D5B2C" w:rsidRPr="002F11E5" w:rsidRDefault="002D5B2C" w:rsidP="002D5B2C">
            <w:pPr>
              <w:rPr>
                <w:b/>
                <w:noProof/>
              </w:rPr>
            </w:pPr>
            <w:r w:rsidRPr="002F11E5">
              <w:rPr>
                <w:b/>
                <w:noProof/>
              </w:rPr>
              <w:t>Контакт</w:t>
            </w:r>
          </w:p>
        </w:tc>
        <w:tc>
          <w:tcPr>
            <w:tcW w:w="4643" w:type="dxa"/>
          </w:tcPr>
          <w:p w:rsidR="002D5B2C" w:rsidRPr="002F11E5" w:rsidRDefault="002D5B2C" w:rsidP="002D5B2C">
            <w:pPr>
              <w:rPr>
                <w:noProof/>
              </w:rPr>
            </w:pPr>
            <w:r w:rsidRPr="002F11E5">
              <w:rPr>
                <w:noProof/>
              </w:rPr>
              <w:t xml:space="preserve">Служба за </w:t>
            </w:r>
            <w:r w:rsidR="00AC717F" w:rsidRPr="002F11E5">
              <w:rPr>
                <w:noProof/>
              </w:rPr>
              <w:t>не</w:t>
            </w:r>
            <w:r w:rsidRPr="002F11E5">
              <w:rPr>
                <w:noProof/>
              </w:rPr>
              <w:t>медицинске јавне набавке</w:t>
            </w:r>
          </w:p>
        </w:tc>
      </w:tr>
      <w:tr w:rsidR="002D5B2C" w:rsidRPr="00AE1407" w:rsidTr="008A1D66">
        <w:tc>
          <w:tcPr>
            <w:tcW w:w="4643" w:type="dxa"/>
          </w:tcPr>
          <w:p w:rsidR="002D5B2C" w:rsidRPr="002F11E5" w:rsidRDefault="002D5B2C" w:rsidP="00361F4C">
            <w:pPr>
              <w:rPr>
                <w:b/>
                <w:noProof/>
              </w:rPr>
            </w:pPr>
            <w:r w:rsidRPr="002F11E5">
              <w:rPr>
                <w:b/>
                <w:noProof/>
              </w:rPr>
              <w:t>Телефон</w:t>
            </w:r>
          </w:p>
        </w:tc>
        <w:tc>
          <w:tcPr>
            <w:tcW w:w="4643" w:type="dxa"/>
          </w:tcPr>
          <w:p w:rsidR="002D5B2C" w:rsidRPr="002F11E5" w:rsidRDefault="002D5B2C" w:rsidP="00FD3521">
            <w:pPr>
              <w:rPr>
                <w:noProof/>
              </w:rPr>
            </w:pPr>
            <w:r w:rsidRPr="002F11E5">
              <w:rPr>
                <w:noProof/>
              </w:rPr>
              <w:t>021/487-22-2</w:t>
            </w:r>
            <w:r w:rsidR="00FD0DC1" w:rsidRPr="002F11E5">
              <w:rPr>
                <w:noProof/>
              </w:rPr>
              <w:t>7</w:t>
            </w:r>
          </w:p>
        </w:tc>
      </w:tr>
      <w:tr w:rsidR="008A1D66" w:rsidRPr="007D50B2" w:rsidTr="008A1D66">
        <w:tc>
          <w:tcPr>
            <w:tcW w:w="4643" w:type="dxa"/>
          </w:tcPr>
          <w:p w:rsidR="008A1D66" w:rsidRPr="004C434D" w:rsidRDefault="008A1D66" w:rsidP="008B74A9">
            <w:pPr>
              <w:rPr>
                <w:b/>
                <w:noProof/>
              </w:rPr>
            </w:pPr>
            <w:r>
              <w:rPr>
                <w:b/>
                <w:noProof/>
              </w:rPr>
              <w:t>Радно време наручиоца</w:t>
            </w:r>
          </w:p>
        </w:tc>
        <w:tc>
          <w:tcPr>
            <w:tcW w:w="4643" w:type="dxa"/>
          </w:tcPr>
          <w:p w:rsidR="008A1D66" w:rsidRPr="007D50B2" w:rsidRDefault="008A1D66" w:rsidP="008B74A9">
            <w:pPr>
              <w:rPr>
                <w:noProof/>
              </w:rPr>
            </w:pPr>
            <w:r w:rsidRPr="004C434D">
              <w:rPr>
                <w:noProof/>
              </w:rPr>
              <w:t>понедељак-петак, 07–15 часова.</w:t>
            </w:r>
          </w:p>
        </w:tc>
      </w:tr>
    </w:tbl>
    <w:p w:rsidR="00AD0C56" w:rsidRPr="00AE1407" w:rsidRDefault="00AD0C56">
      <w:pPr>
        <w:rPr>
          <w:noProof/>
        </w:rPr>
      </w:pPr>
      <w:r w:rsidRPr="00AE1407">
        <w:rPr>
          <w:noProof/>
        </w:rPr>
        <w:br w:type="page"/>
      </w:r>
    </w:p>
    <w:p w:rsidR="00AD0C56" w:rsidRDefault="002D5B2C" w:rsidP="00EF466B">
      <w:pPr>
        <w:pStyle w:val="Heading1"/>
        <w:numPr>
          <w:ilvl w:val="0"/>
          <w:numId w:val="12"/>
        </w:numPr>
        <w:jc w:val="center"/>
        <w:rPr>
          <w:sz w:val="28"/>
          <w:szCs w:val="28"/>
        </w:rPr>
      </w:pPr>
      <w:bookmarkStart w:id="15" w:name="_Toc375826003"/>
      <w:bookmarkStart w:id="16" w:name="_Toc389030810"/>
      <w:bookmarkStart w:id="17" w:name="_Toc431980979"/>
      <w:r w:rsidRPr="00BC6DD7">
        <w:rPr>
          <w:sz w:val="28"/>
          <w:szCs w:val="28"/>
        </w:rPr>
        <w:lastRenderedPageBreak/>
        <w:t>ПОДАЦИ О ПРЕДМЕТУ ЈАВНЕ НАБАВК</w:t>
      </w:r>
      <w:r w:rsidR="00AD0C56" w:rsidRPr="00BC6DD7">
        <w:rPr>
          <w:sz w:val="28"/>
          <w:szCs w:val="28"/>
        </w:rPr>
        <w:t>Е</w:t>
      </w:r>
      <w:bookmarkEnd w:id="15"/>
      <w:bookmarkEnd w:id="16"/>
      <w:bookmarkEnd w:id="17"/>
    </w:p>
    <w:p w:rsidR="002F11E5" w:rsidRDefault="002F11E5" w:rsidP="002F11E5"/>
    <w:p w:rsidR="002F11E5" w:rsidRDefault="002F11E5" w:rsidP="002F11E5"/>
    <w:p w:rsidR="00CB14BD" w:rsidRDefault="00CB14BD" w:rsidP="002F11E5"/>
    <w:p w:rsidR="00CB14BD" w:rsidRPr="002F11E5" w:rsidRDefault="00CB14BD" w:rsidP="002F11E5"/>
    <w:p w:rsidR="00AD0C56" w:rsidRPr="00AE1407"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2F11E5" w:rsidRPr="000F0680" w:rsidTr="002F11E5">
        <w:trPr>
          <w:trHeight w:val="101"/>
        </w:trPr>
        <w:tc>
          <w:tcPr>
            <w:tcW w:w="3935" w:type="dxa"/>
          </w:tcPr>
          <w:p w:rsidR="002F11E5" w:rsidRPr="00CB14BD" w:rsidRDefault="002F11E5" w:rsidP="002F11E5">
            <w:pPr>
              <w:jc w:val="both"/>
              <w:rPr>
                <w:b/>
                <w:lang w:val="sr-Latn-CS"/>
              </w:rPr>
            </w:pPr>
            <w:r w:rsidRPr="00CB14BD">
              <w:rPr>
                <w:b/>
                <w:lang w:val="sr-Latn-CS"/>
              </w:rPr>
              <w:t>Предмет јавне набавке</w:t>
            </w:r>
          </w:p>
        </w:tc>
        <w:tc>
          <w:tcPr>
            <w:tcW w:w="5351" w:type="dxa"/>
          </w:tcPr>
          <w:p w:rsidR="002F11E5" w:rsidRPr="000F0680" w:rsidRDefault="008357E4" w:rsidP="002F11E5">
            <w:pPr>
              <w:tabs>
                <w:tab w:val="left" w:pos="1524"/>
              </w:tabs>
              <w:jc w:val="both"/>
            </w:pPr>
            <w:sdt>
              <w:sdtPr>
                <w:rPr>
                  <w:noProof/>
                </w:rPr>
                <w:alias w:val="Vrsta predmeta"/>
                <w:tag w:val="Vrsta predmeta"/>
                <w:id w:val="13491622"/>
                <w:dropDownList>
                  <w:listItem w:displayText="Добра" w:value="Добра"/>
                  <w:listItem w:displayText="Услуге" w:value="Услуге"/>
                  <w:listItem w:displayText="Радови" w:value="Радови"/>
                </w:dropDownList>
              </w:sdtPr>
              <w:sdtContent>
                <w:r w:rsidR="002F11E5" w:rsidRPr="000F0680">
                  <w:rPr>
                    <w:noProof/>
                  </w:rPr>
                  <w:t>Радови</w:t>
                </w:r>
              </w:sdtContent>
            </w:sdt>
            <w:r w:rsidR="002F11E5" w:rsidRPr="000F0680">
              <w:rPr>
                <w:noProof/>
              </w:rPr>
              <w:t xml:space="preserve">  </w:t>
            </w:r>
          </w:p>
        </w:tc>
      </w:tr>
      <w:tr w:rsidR="002F11E5" w:rsidRPr="00102E12" w:rsidTr="002F11E5">
        <w:trPr>
          <w:trHeight w:val="100"/>
        </w:trPr>
        <w:tc>
          <w:tcPr>
            <w:tcW w:w="3935" w:type="dxa"/>
          </w:tcPr>
          <w:p w:rsidR="002F11E5" w:rsidRPr="00CB14BD" w:rsidRDefault="002F11E5" w:rsidP="002F11E5">
            <w:pPr>
              <w:jc w:val="both"/>
              <w:rPr>
                <w:b/>
              </w:rPr>
            </w:pPr>
            <w:r w:rsidRPr="00CB14BD">
              <w:rPr>
                <w:b/>
                <w:lang w:val="sr-Latn-CS"/>
              </w:rPr>
              <w:t>Назив</w:t>
            </w:r>
            <w:r w:rsidRPr="00CB14BD">
              <w:rPr>
                <w:b/>
              </w:rPr>
              <w:t xml:space="preserve"> јавне набавке</w:t>
            </w:r>
          </w:p>
        </w:tc>
        <w:tc>
          <w:tcPr>
            <w:tcW w:w="5351" w:type="dxa"/>
          </w:tcPr>
          <w:p w:rsidR="002F11E5" w:rsidRPr="00102E12" w:rsidRDefault="002F11E5" w:rsidP="009919BE">
            <w:pPr>
              <w:jc w:val="both"/>
              <w:rPr>
                <w:highlight w:val="yellow"/>
                <w:lang w:val="sr-Latn-CS"/>
              </w:rPr>
            </w:pPr>
            <w:r w:rsidRPr="000F0680">
              <w:rPr>
                <w:noProof/>
              </w:rPr>
              <w:t>219-</w:t>
            </w:r>
            <w:r w:rsidRPr="000F0680">
              <w:rPr>
                <w:noProof/>
                <w:lang w:val="sr-Cyrl-CS"/>
              </w:rPr>
              <w:t>15</w:t>
            </w:r>
            <w:r w:rsidRPr="000F0680">
              <w:rPr>
                <w:noProof/>
              </w:rPr>
              <w:t>-O – радови на замени прозора са грађевинском обрадом</w:t>
            </w:r>
            <w:r w:rsidR="009919BE">
              <w:rPr>
                <w:noProof/>
              </w:rPr>
              <w:t>, за</w:t>
            </w:r>
            <w:r w:rsidR="00562247">
              <w:rPr>
                <w:noProof/>
              </w:rPr>
              <w:t>мени дотрајалих подова, поправ</w:t>
            </w:r>
            <w:r w:rsidR="00562247">
              <w:rPr>
                <w:noProof/>
                <w:lang w:val="sr-Cyrl-RS"/>
              </w:rPr>
              <w:t>ци</w:t>
            </w:r>
            <w:r w:rsidR="009919BE">
              <w:rPr>
                <w:noProof/>
              </w:rPr>
              <w:t xml:space="preserve"> санитарних чворова и молерски радови</w:t>
            </w:r>
            <w:r w:rsidRPr="000F0680">
              <w:rPr>
                <w:noProof/>
              </w:rPr>
              <w:t xml:space="preserve"> на Клиници за психијатрију и Клиници за неурологију, Клиничког центра Војводине</w:t>
            </w:r>
          </w:p>
        </w:tc>
      </w:tr>
      <w:tr w:rsidR="002F11E5" w:rsidRPr="000F0680" w:rsidTr="002F11E5">
        <w:trPr>
          <w:trHeight w:val="100"/>
        </w:trPr>
        <w:tc>
          <w:tcPr>
            <w:tcW w:w="3935" w:type="dxa"/>
          </w:tcPr>
          <w:p w:rsidR="002F11E5" w:rsidRPr="00CB14BD" w:rsidRDefault="002F11E5" w:rsidP="002F11E5">
            <w:pPr>
              <w:jc w:val="both"/>
              <w:rPr>
                <w:b/>
                <w:lang w:val="sr-Latn-CS"/>
              </w:rPr>
            </w:pPr>
            <w:r w:rsidRPr="00CB14BD">
              <w:rPr>
                <w:b/>
              </w:rPr>
              <w:t>О</w:t>
            </w:r>
            <w:r w:rsidRPr="00CB14BD">
              <w:rPr>
                <w:b/>
                <w:lang w:val="sr-Latn-CS"/>
              </w:rPr>
              <w:t>знака из општег речника набавке</w:t>
            </w:r>
          </w:p>
        </w:tc>
        <w:tc>
          <w:tcPr>
            <w:tcW w:w="5351" w:type="dxa"/>
          </w:tcPr>
          <w:p w:rsidR="002F11E5" w:rsidRPr="000F0680" w:rsidRDefault="00DF7AD3" w:rsidP="002F11E5">
            <w:pPr>
              <w:jc w:val="both"/>
              <w:rPr>
                <w:highlight w:val="yellow"/>
              </w:rPr>
            </w:pPr>
            <w:r w:rsidRPr="00577B64">
              <w:rPr>
                <w:lang w:val="sr-Latn-CS"/>
              </w:rPr>
              <w:t>4</w:t>
            </w:r>
            <w:r>
              <w:rPr>
                <w:lang w:val="sr-Latn-CS"/>
              </w:rPr>
              <w:t>5</w:t>
            </w:r>
            <w:r w:rsidRPr="00577B64">
              <w:rPr>
                <w:lang w:val="sr-Latn-CS"/>
              </w:rPr>
              <w:t>42</w:t>
            </w:r>
            <w:r>
              <w:rPr>
                <w:lang w:val="sr-Latn-CS"/>
              </w:rPr>
              <w:t>0</w:t>
            </w:r>
            <w:r w:rsidRPr="00577B64">
              <w:rPr>
                <w:lang w:val="sr-Latn-CS"/>
              </w:rPr>
              <w:t xml:space="preserve">000 – </w:t>
            </w:r>
            <w:r>
              <w:rPr>
                <w:lang w:val="sr-Cyrl-RS"/>
              </w:rPr>
              <w:t xml:space="preserve">радови на уградњи </w:t>
            </w:r>
            <w:r w:rsidRPr="008E0465">
              <w:rPr>
                <w:lang w:val="sr-Cyrl-RS"/>
              </w:rPr>
              <w:t>столарије</w:t>
            </w:r>
            <w:r w:rsidRPr="008E0465">
              <w:rPr>
                <w:lang w:val="sr-Latn-CS"/>
              </w:rPr>
              <w:t xml:space="preserve">; 45430000 </w:t>
            </w:r>
            <w:r w:rsidRPr="008E0465">
              <w:rPr>
                <w:lang w:val="sr-Cyrl-RS"/>
              </w:rPr>
              <w:t>постављање подних и зидних облога; 45330000 водоинсталатерски и с</w:t>
            </w:r>
            <w:r>
              <w:rPr>
                <w:lang w:val="sr-Latn-RS"/>
              </w:rPr>
              <w:t>a</w:t>
            </w:r>
            <w:r w:rsidRPr="008E0465">
              <w:rPr>
                <w:lang w:val="sr-Cyrl-RS"/>
              </w:rPr>
              <w:t>нитарни радови.</w:t>
            </w:r>
          </w:p>
        </w:tc>
      </w:tr>
    </w:tbl>
    <w:p w:rsidR="009A5352" w:rsidRPr="00AE1407" w:rsidRDefault="009A5352">
      <w:pPr>
        <w:rPr>
          <w:b/>
          <w:noProof/>
        </w:rPr>
      </w:pPr>
    </w:p>
    <w:p w:rsidR="007015D1" w:rsidRDefault="007015D1">
      <w:pPr>
        <w:rPr>
          <w:b/>
          <w:noProof/>
        </w:rPr>
      </w:pPr>
    </w:p>
    <w:p w:rsidR="00CB14BD" w:rsidRDefault="00CB14BD">
      <w:pPr>
        <w:rPr>
          <w:b/>
          <w:noProof/>
        </w:rPr>
      </w:pPr>
    </w:p>
    <w:p w:rsidR="00CB14BD" w:rsidRDefault="00CB14BD">
      <w:pPr>
        <w:rPr>
          <w:b/>
          <w:noProof/>
        </w:rPr>
      </w:pPr>
    </w:p>
    <w:p w:rsidR="009919BE" w:rsidRPr="007F10B5" w:rsidRDefault="009919BE" w:rsidP="009919BE">
      <w:pPr>
        <w:rPr>
          <w:b/>
          <w:noProof/>
        </w:rPr>
      </w:pPr>
      <w:r w:rsidRPr="00562247">
        <w:rPr>
          <w:b/>
          <w:noProof/>
        </w:rPr>
        <w:t>Предмет јавне набавке није обликован по партијама.</w:t>
      </w:r>
    </w:p>
    <w:p w:rsidR="009919BE" w:rsidRDefault="009919BE">
      <w:pPr>
        <w:rPr>
          <w:b/>
          <w:noProof/>
          <w:lang w:val="sr-Cyrl-RS"/>
        </w:rPr>
      </w:pPr>
    </w:p>
    <w:p w:rsidR="00562247" w:rsidRPr="00562247" w:rsidRDefault="00562247">
      <w:pPr>
        <w:rPr>
          <w:b/>
          <w:noProof/>
          <w:lang w:val="sr-Cyrl-RS"/>
        </w:rPr>
      </w:pPr>
    </w:p>
    <w:p w:rsidR="007B247F" w:rsidRPr="00AE1407" w:rsidRDefault="007B247F" w:rsidP="00646779">
      <w:pPr>
        <w:rPr>
          <w:b/>
          <w:noProof/>
        </w:rPr>
      </w:pPr>
    </w:p>
    <w:p w:rsidR="00646779" w:rsidRDefault="007B247F" w:rsidP="00646779">
      <w:pPr>
        <w:rPr>
          <w:b/>
          <w:iCs/>
          <w:lang w:val="sr-Cyrl-CS"/>
        </w:rPr>
      </w:pPr>
      <w:r w:rsidRPr="00CB14BD">
        <w:rPr>
          <w:b/>
          <w:iCs/>
        </w:rPr>
        <w:t>Н</w:t>
      </w:r>
      <w:r w:rsidRPr="00CB14BD">
        <w:rPr>
          <w:b/>
          <w:iCs/>
          <w:lang w:val="sr-Cyrl-CS"/>
        </w:rPr>
        <w:t xml:space="preserve">аручилац </w:t>
      </w:r>
      <w:r w:rsidR="00CB14BD">
        <w:rPr>
          <w:b/>
          <w:iCs/>
        </w:rPr>
        <w:t>не спроводи</w:t>
      </w:r>
      <w:r w:rsidR="009919BE">
        <w:rPr>
          <w:b/>
          <w:iCs/>
          <w:lang w:val="sr-Cyrl-CS"/>
        </w:rPr>
        <w:t xml:space="preserve"> поступак</w:t>
      </w:r>
      <w:r w:rsidRPr="00AE1407">
        <w:rPr>
          <w:b/>
          <w:iCs/>
          <w:lang w:val="sr-Cyrl-CS"/>
        </w:rPr>
        <w:t xml:space="preserve"> ради закључења оквирног споразума</w:t>
      </w:r>
      <w:r w:rsidR="009A5352" w:rsidRPr="00AE1407">
        <w:rPr>
          <w:b/>
          <w:iCs/>
          <w:lang w:val="sr-Cyrl-CS"/>
        </w:rPr>
        <w:t>.</w:t>
      </w:r>
    </w:p>
    <w:p w:rsidR="00CB14BD" w:rsidRDefault="00CB14BD" w:rsidP="00646779">
      <w:pPr>
        <w:rPr>
          <w:b/>
          <w:iCs/>
          <w:lang w:val="sr-Cyrl-CS"/>
        </w:rPr>
      </w:pPr>
    </w:p>
    <w:p w:rsidR="00CB14BD" w:rsidRDefault="00CB14BD" w:rsidP="00646779">
      <w:pPr>
        <w:rPr>
          <w:b/>
          <w:iCs/>
          <w:lang w:val="sr-Cyrl-CS"/>
        </w:rPr>
      </w:pPr>
    </w:p>
    <w:p w:rsidR="00CB14BD" w:rsidRDefault="00CB14BD" w:rsidP="00646779">
      <w:pPr>
        <w:rPr>
          <w:b/>
          <w:iCs/>
          <w:lang w:val="sr-Cyrl-CS"/>
        </w:rPr>
      </w:pPr>
    </w:p>
    <w:p w:rsidR="00CB14BD" w:rsidRDefault="00CB14BD" w:rsidP="00646779">
      <w:pPr>
        <w:rPr>
          <w:b/>
          <w:iCs/>
          <w:lang w:val="sr-Cyrl-CS"/>
        </w:rPr>
      </w:pPr>
    </w:p>
    <w:p w:rsidR="00CB14BD" w:rsidRDefault="00CB14BD" w:rsidP="00646779">
      <w:pPr>
        <w:rPr>
          <w:b/>
          <w:iCs/>
          <w:lang w:val="sr-Cyrl-CS"/>
        </w:rPr>
      </w:pPr>
    </w:p>
    <w:p w:rsidR="00CB14BD" w:rsidRDefault="00CB14BD" w:rsidP="00646779">
      <w:pPr>
        <w:rPr>
          <w:b/>
          <w:iCs/>
          <w:lang w:val="sr-Cyrl-CS"/>
        </w:rPr>
      </w:pPr>
    </w:p>
    <w:p w:rsidR="00CB14BD" w:rsidRDefault="00CB14BD" w:rsidP="00646779">
      <w:pPr>
        <w:rPr>
          <w:b/>
          <w:iCs/>
          <w:lang w:val="sr-Cyrl-CS"/>
        </w:rPr>
      </w:pPr>
    </w:p>
    <w:p w:rsidR="00CB14BD" w:rsidRDefault="00CB14BD" w:rsidP="00646779">
      <w:pPr>
        <w:rPr>
          <w:b/>
          <w:iCs/>
          <w:lang w:val="sr-Cyrl-CS"/>
        </w:rPr>
      </w:pPr>
    </w:p>
    <w:p w:rsidR="00CB14BD" w:rsidRDefault="00CB14BD" w:rsidP="00646779">
      <w:pPr>
        <w:rPr>
          <w:b/>
          <w:iCs/>
          <w:lang w:val="sr-Cyrl-CS"/>
        </w:rPr>
      </w:pPr>
    </w:p>
    <w:p w:rsidR="00CB14BD" w:rsidRDefault="00CB14BD" w:rsidP="00646779">
      <w:pPr>
        <w:rPr>
          <w:b/>
          <w:iCs/>
          <w:lang w:val="sr-Cyrl-CS"/>
        </w:rPr>
      </w:pPr>
    </w:p>
    <w:p w:rsidR="00CB14BD" w:rsidRDefault="00CB14BD" w:rsidP="00646779">
      <w:pPr>
        <w:rPr>
          <w:b/>
          <w:iCs/>
          <w:lang w:val="sr-Cyrl-CS"/>
        </w:rPr>
      </w:pPr>
    </w:p>
    <w:p w:rsidR="00CB14BD" w:rsidRDefault="00CB14BD" w:rsidP="00646779">
      <w:pPr>
        <w:rPr>
          <w:b/>
          <w:iCs/>
          <w:lang w:val="sr-Cyrl-CS"/>
        </w:rPr>
      </w:pPr>
    </w:p>
    <w:p w:rsidR="00CB14BD" w:rsidRDefault="00CB14BD" w:rsidP="00646779">
      <w:pPr>
        <w:rPr>
          <w:b/>
          <w:iCs/>
          <w:lang w:val="sr-Cyrl-CS"/>
        </w:rPr>
      </w:pPr>
    </w:p>
    <w:p w:rsidR="00CB14BD" w:rsidRDefault="00CB14BD" w:rsidP="00646779">
      <w:pPr>
        <w:rPr>
          <w:b/>
          <w:iCs/>
          <w:lang w:val="sr-Cyrl-CS"/>
        </w:rPr>
      </w:pPr>
    </w:p>
    <w:p w:rsidR="00CB14BD" w:rsidRDefault="00CB14BD" w:rsidP="00646779">
      <w:pPr>
        <w:rPr>
          <w:b/>
          <w:iCs/>
          <w:lang w:val="sr-Cyrl-CS"/>
        </w:rPr>
      </w:pPr>
    </w:p>
    <w:p w:rsidR="00CB14BD" w:rsidRDefault="00CB14BD" w:rsidP="00646779">
      <w:pPr>
        <w:rPr>
          <w:b/>
          <w:iCs/>
          <w:lang w:val="sr-Cyrl-CS"/>
        </w:rPr>
      </w:pPr>
    </w:p>
    <w:p w:rsidR="00CB14BD" w:rsidRDefault="00CB14BD" w:rsidP="00646779">
      <w:pPr>
        <w:rPr>
          <w:b/>
          <w:iCs/>
          <w:lang w:val="sr-Cyrl-CS"/>
        </w:rPr>
      </w:pPr>
    </w:p>
    <w:p w:rsidR="00CB14BD" w:rsidRDefault="00CB14BD" w:rsidP="00646779">
      <w:pPr>
        <w:rPr>
          <w:b/>
          <w:iCs/>
          <w:lang w:val="sr-Cyrl-CS"/>
        </w:rPr>
      </w:pPr>
    </w:p>
    <w:p w:rsidR="00CB14BD" w:rsidRDefault="00CB14BD" w:rsidP="00646779">
      <w:pPr>
        <w:rPr>
          <w:b/>
          <w:iCs/>
          <w:lang w:val="sr-Cyrl-CS"/>
        </w:rPr>
      </w:pPr>
    </w:p>
    <w:p w:rsidR="00CB14BD" w:rsidRDefault="00CB14BD" w:rsidP="00646779">
      <w:pPr>
        <w:rPr>
          <w:b/>
          <w:iCs/>
          <w:lang w:val="sr-Cyrl-CS"/>
        </w:rPr>
      </w:pPr>
    </w:p>
    <w:p w:rsidR="00CB14BD" w:rsidRDefault="00CB14BD" w:rsidP="00646779">
      <w:pPr>
        <w:rPr>
          <w:b/>
          <w:iCs/>
          <w:lang w:val="sr-Cyrl-CS"/>
        </w:rPr>
      </w:pPr>
    </w:p>
    <w:p w:rsidR="00CB14BD" w:rsidRDefault="00CB14BD" w:rsidP="00646779">
      <w:pPr>
        <w:rPr>
          <w:b/>
          <w:iCs/>
          <w:lang w:val="sr-Cyrl-CS"/>
        </w:rPr>
      </w:pPr>
    </w:p>
    <w:p w:rsidR="00CB14BD" w:rsidRDefault="00CB14BD" w:rsidP="00646779">
      <w:pPr>
        <w:rPr>
          <w:b/>
          <w:iCs/>
          <w:lang w:val="sr-Cyrl-CS"/>
        </w:rPr>
      </w:pPr>
    </w:p>
    <w:p w:rsidR="00CB14BD" w:rsidRDefault="00CB14BD" w:rsidP="00646779">
      <w:pPr>
        <w:rPr>
          <w:b/>
          <w:iCs/>
          <w:lang w:val="sr-Cyrl-CS"/>
        </w:rPr>
      </w:pPr>
    </w:p>
    <w:p w:rsidR="00CB14BD" w:rsidRDefault="00CB14BD" w:rsidP="00646779">
      <w:pPr>
        <w:rPr>
          <w:b/>
          <w:iCs/>
          <w:lang w:val="sr-Cyrl-CS"/>
        </w:rPr>
      </w:pPr>
    </w:p>
    <w:p w:rsidR="00CB14BD" w:rsidRDefault="00CB14BD" w:rsidP="00646779">
      <w:pPr>
        <w:rPr>
          <w:b/>
          <w:iCs/>
          <w:lang w:val="sr-Cyrl-CS"/>
        </w:rPr>
      </w:pPr>
    </w:p>
    <w:p w:rsidR="00E43FAE" w:rsidRPr="00BC6DD7" w:rsidRDefault="00E43FAE" w:rsidP="00EF466B">
      <w:pPr>
        <w:pStyle w:val="Heading1"/>
        <w:numPr>
          <w:ilvl w:val="0"/>
          <w:numId w:val="12"/>
        </w:numPr>
        <w:jc w:val="center"/>
        <w:rPr>
          <w:sz w:val="28"/>
          <w:szCs w:val="28"/>
        </w:rPr>
      </w:pPr>
      <w:bookmarkStart w:id="18" w:name="_Toc375826004"/>
      <w:bookmarkStart w:id="19" w:name="_Toc389030811"/>
      <w:bookmarkStart w:id="20" w:name="_Toc431980980"/>
      <w:r w:rsidRPr="00BC6DD7">
        <w:rPr>
          <w:sz w:val="28"/>
          <w:szCs w:val="28"/>
        </w:rPr>
        <w:lastRenderedPageBreak/>
        <w:t>ОПИС ПРЕДМЕТА ЈАВНЕ НАБАВКЕ</w:t>
      </w:r>
      <w:bookmarkEnd w:id="18"/>
      <w:bookmarkEnd w:id="19"/>
      <w:bookmarkEnd w:id="20"/>
    </w:p>
    <w:p w:rsidR="00E43FAE" w:rsidRPr="00AE1407" w:rsidRDefault="00E43FAE" w:rsidP="00E43FAE">
      <w:pPr>
        <w:jc w:val="center"/>
        <w:rPr>
          <w:i/>
          <w:noProof/>
        </w:rPr>
      </w:pPr>
      <w:r w:rsidRPr="00AE1407">
        <w:rPr>
          <w:i/>
          <w:noProof/>
        </w:rPr>
        <w:t xml:space="preserve">ВРСТА, ТЕХНИЧКЕ КАРАКТЕРИСТИКЕ, КВАЛИТЕТ, КОЛИЧИНА И ОПИС </w:t>
      </w:r>
      <w:r w:rsidR="00CB26A0" w:rsidRPr="00AE1407">
        <w:rPr>
          <w:i/>
          <w:noProof/>
        </w:rPr>
        <w:t>ПРЕДМЕТА ЈАВНЕ НАБАВКЕ</w:t>
      </w:r>
      <w:r w:rsidRPr="00AE1407">
        <w:rPr>
          <w:i/>
          <w:noProof/>
        </w:rPr>
        <w:t>, НАЧИН СПРОВОЂЕЊА КОНТРОЛЕ И ОБ</w:t>
      </w:r>
      <w:r w:rsidR="001F30AB" w:rsidRPr="00AE1407">
        <w:rPr>
          <w:i/>
          <w:noProof/>
        </w:rPr>
        <w:t>ЕЗБЕЂИВАЊА ГАРАНЦИЈЕ КВАЛИТЕТА</w:t>
      </w:r>
    </w:p>
    <w:p w:rsidR="00E43FAE" w:rsidRPr="00AE1407" w:rsidRDefault="00E43FAE">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C20E93" w:rsidRPr="00AE1407" w:rsidTr="00E43FAE">
        <w:tc>
          <w:tcPr>
            <w:tcW w:w="9036" w:type="dxa"/>
            <w:shd w:val="clear" w:color="auto" w:fill="auto"/>
          </w:tcPr>
          <w:p w:rsidR="00CB14BD" w:rsidRPr="00562247" w:rsidRDefault="00CB14BD" w:rsidP="00CB14BD">
            <w:pPr>
              <w:suppressAutoHyphens/>
              <w:spacing w:line="100" w:lineRule="atLeast"/>
              <w:jc w:val="both"/>
              <w:rPr>
                <w:lang w:val="sr-Cyrl-RS"/>
              </w:rPr>
            </w:pPr>
            <w:r w:rsidRPr="00CB14BD">
              <w:rPr>
                <w:lang w:val="sr-Cyrl-BA"/>
              </w:rPr>
              <w:t>Предмет ове јавне набавке су</w:t>
            </w:r>
            <w:r w:rsidRPr="00CB14BD">
              <w:rPr>
                <w:noProof/>
              </w:rPr>
              <w:t xml:space="preserve"> радови</w:t>
            </w:r>
            <w:r w:rsidRPr="000F0680">
              <w:rPr>
                <w:noProof/>
              </w:rPr>
              <w:t xml:space="preserve"> на замени прозора са грађевинском обрадом</w:t>
            </w:r>
            <w:r w:rsidR="009919BE">
              <w:rPr>
                <w:noProof/>
              </w:rPr>
              <w:t>, замени дотрајалих подова, поправ</w:t>
            </w:r>
            <w:r w:rsidR="00562247">
              <w:rPr>
                <w:noProof/>
                <w:lang w:val="sr-Cyrl-RS"/>
              </w:rPr>
              <w:t>ци</w:t>
            </w:r>
            <w:r w:rsidR="009919BE">
              <w:rPr>
                <w:noProof/>
              </w:rPr>
              <w:t xml:space="preserve"> санитарних чворова и молерски радови</w:t>
            </w:r>
            <w:r w:rsidRPr="000F0680">
              <w:rPr>
                <w:noProof/>
              </w:rPr>
              <w:t xml:space="preserve"> на Клиници за психијатрију и Клиници за неурологију, Клиничког центра Војводине</w:t>
            </w:r>
            <w:r w:rsidR="00562247">
              <w:rPr>
                <w:noProof/>
                <w:lang w:val="sr-Cyrl-RS"/>
              </w:rPr>
              <w:t>.</w:t>
            </w:r>
          </w:p>
          <w:p w:rsidR="001F30AB" w:rsidRPr="00AE1407" w:rsidRDefault="001F30AB" w:rsidP="001F30AB">
            <w:pPr>
              <w:suppressAutoHyphens/>
              <w:spacing w:line="100" w:lineRule="atLeast"/>
              <w:jc w:val="both"/>
            </w:pPr>
          </w:p>
        </w:tc>
      </w:tr>
    </w:tbl>
    <w:p w:rsidR="00E43FAE" w:rsidRPr="00562247" w:rsidRDefault="00506E2F" w:rsidP="00E43FAE">
      <w:pPr>
        <w:rPr>
          <w:bCs/>
          <w:iCs/>
          <w:lang w:val="sr-Cyrl-RS"/>
        </w:rPr>
      </w:pPr>
      <w:r>
        <w:rPr>
          <w:bCs/>
          <w:iCs/>
          <w:lang w:val="sr-Cyrl-RS"/>
        </w:rPr>
        <w:t>Спецификација</w:t>
      </w:r>
      <w:r w:rsidR="00562247" w:rsidRPr="000F0680">
        <w:rPr>
          <w:noProof/>
        </w:rPr>
        <w:t xml:space="preserve"> прозора</w:t>
      </w:r>
      <w:r w:rsidR="00562247">
        <w:rPr>
          <w:noProof/>
          <w:lang w:val="sr-Cyrl-RS"/>
        </w:rPr>
        <w:t xml:space="preserve"> са скицама:</w:t>
      </w:r>
    </w:p>
    <w:p w:rsidR="00562247" w:rsidRPr="00562247" w:rsidRDefault="00562247" w:rsidP="00E43FAE">
      <w:pPr>
        <w:rPr>
          <w:bCs/>
          <w:iCs/>
          <w:lang w:val="sr-Cyrl-RS"/>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5"/>
        <w:gridCol w:w="582"/>
        <w:gridCol w:w="3685"/>
        <w:gridCol w:w="288"/>
      </w:tblGrid>
      <w:tr w:rsidR="00FD311B" w:rsidRPr="0011030A" w:rsidTr="00E3199D">
        <w:trPr>
          <w:gridAfter w:val="1"/>
          <w:wAfter w:w="288" w:type="dxa"/>
          <w:trHeight w:val="2898"/>
        </w:trPr>
        <w:tc>
          <w:tcPr>
            <w:tcW w:w="5387" w:type="dxa"/>
            <w:gridSpan w:val="2"/>
            <w:shd w:val="clear" w:color="auto" w:fill="auto"/>
            <w:vAlign w:val="center"/>
            <w:hideMark/>
          </w:tcPr>
          <w:p w:rsidR="00FD311B" w:rsidRPr="0011030A" w:rsidRDefault="00562247" w:rsidP="0011030A">
            <w:pPr>
              <w:jc w:val="center"/>
              <w:rPr>
                <w:rFonts w:ascii="Arial" w:hAnsi="Arial" w:cs="Arial"/>
                <w:b/>
                <w:bCs/>
                <w:sz w:val="20"/>
                <w:szCs w:val="20"/>
                <w:lang w:val="en-US"/>
              </w:rPr>
            </w:pPr>
            <w:r>
              <w:rPr>
                <w:rFonts w:ascii="Arial" w:hAnsi="Arial" w:cs="Arial"/>
                <w:b/>
                <w:bCs/>
                <w:sz w:val="20"/>
                <w:szCs w:val="20"/>
                <w:lang w:val="en-US"/>
              </w:rPr>
              <w:t>Поз</w:t>
            </w:r>
            <w:r w:rsidR="00506E2F">
              <w:rPr>
                <w:rFonts w:ascii="Arial" w:hAnsi="Arial" w:cs="Arial"/>
                <w:b/>
                <w:bCs/>
                <w:sz w:val="20"/>
                <w:szCs w:val="20"/>
                <w:lang w:val="sr-Cyrl-RS"/>
              </w:rPr>
              <w:t>иција</w:t>
            </w:r>
            <w:r w:rsidR="00FD311B" w:rsidRPr="0011030A">
              <w:rPr>
                <w:rFonts w:ascii="Arial" w:hAnsi="Arial" w:cs="Arial"/>
                <w:b/>
                <w:bCs/>
                <w:sz w:val="20"/>
                <w:szCs w:val="20"/>
                <w:lang w:val="en-US"/>
              </w:rPr>
              <w:t xml:space="preserve"> 1</w:t>
            </w:r>
            <w:r w:rsidR="00506E2F">
              <w:rPr>
                <w:rFonts w:ascii="Arial" w:hAnsi="Arial" w:cs="Arial"/>
                <w:b/>
                <w:bCs/>
                <w:sz w:val="20"/>
                <w:szCs w:val="20"/>
                <w:lang w:val="sr-Cyrl-RS"/>
              </w:rPr>
              <w:t>.</w:t>
            </w:r>
            <w:r w:rsidR="00FD311B" w:rsidRPr="0011030A">
              <w:rPr>
                <w:rFonts w:ascii="Arial" w:hAnsi="Arial" w:cs="Arial"/>
                <w:b/>
                <w:bCs/>
                <w:sz w:val="20"/>
                <w:szCs w:val="20"/>
                <w:lang w:val="en-US"/>
              </w:rPr>
              <w:t xml:space="preserve"> </w:t>
            </w:r>
            <w:r>
              <w:rPr>
                <w:rFonts w:ascii="Arial" w:hAnsi="Arial" w:cs="Arial"/>
                <w:b/>
                <w:bCs/>
                <w:sz w:val="20"/>
                <w:szCs w:val="20"/>
                <w:lang w:val="en-US"/>
              </w:rPr>
              <w:t>Неурологија</w:t>
            </w:r>
            <w:r w:rsidR="00FD311B" w:rsidRPr="0011030A">
              <w:rPr>
                <w:rFonts w:ascii="Arial" w:hAnsi="Arial" w:cs="Arial"/>
                <w:b/>
                <w:bCs/>
                <w:sz w:val="20"/>
                <w:szCs w:val="20"/>
                <w:lang w:val="en-US"/>
              </w:rPr>
              <w:t xml:space="preserve"> 44 </w:t>
            </w:r>
            <w:r>
              <w:rPr>
                <w:rFonts w:ascii="Arial" w:hAnsi="Arial" w:cs="Arial"/>
                <w:b/>
                <w:bCs/>
                <w:sz w:val="20"/>
                <w:szCs w:val="20"/>
                <w:lang w:val="en-US"/>
              </w:rPr>
              <w:t>приземље</w:t>
            </w:r>
            <w:r w:rsidR="00FD311B" w:rsidRPr="0011030A">
              <w:rPr>
                <w:rFonts w:ascii="Arial" w:hAnsi="Arial" w:cs="Arial"/>
                <w:b/>
                <w:bCs/>
                <w:sz w:val="20"/>
                <w:szCs w:val="20"/>
                <w:lang w:val="en-US"/>
              </w:rPr>
              <w:t xml:space="preserve"> </w:t>
            </w:r>
            <w:r>
              <w:rPr>
                <w:rFonts w:ascii="Arial" w:hAnsi="Arial" w:cs="Arial"/>
                <w:b/>
                <w:bCs/>
                <w:sz w:val="20"/>
                <w:szCs w:val="20"/>
                <w:lang w:val="en-US"/>
              </w:rPr>
              <w:t>са</w:t>
            </w:r>
            <w:r w:rsidR="00FD311B" w:rsidRPr="0011030A">
              <w:rPr>
                <w:rFonts w:ascii="Arial" w:hAnsi="Arial" w:cs="Arial"/>
                <w:b/>
                <w:bCs/>
                <w:sz w:val="20"/>
                <w:szCs w:val="20"/>
                <w:lang w:val="en-US"/>
              </w:rPr>
              <w:t xml:space="preserve"> </w:t>
            </w:r>
            <w:r>
              <w:rPr>
                <w:rFonts w:ascii="Arial" w:hAnsi="Arial" w:cs="Arial"/>
                <w:b/>
                <w:bCs/>
                <w:sz w:val="20"/>
                <w:szCs w:val="20"/>
                <w:lang w:val="en-US"/>
              </w:rPr>
              <w:t>решетком</w:t>
            </w:r>
          </w:p>
        </w:tc>
        <w:tc>
          <w:tcPr>
            <w:tcW w:w="3685" w:type="dxa"/>
            <w:shd w:val="clear" w:color="auto" w:fill="auto"/>
            <w:hideMark/>
          </w:tcPr>
          <w:p w:rsidR="00FD311B" w:rsidRPr="0011030A" w:rsidRDefault="00FD311B" w:rsidP="005D4568">
            <w:pPr>
              <w:jc w:val="center"/>
              <w:rPr>
                <w:rFonts w:ascii="Arial" w:hAnsi="Arial" w:cs="Arial"/>
                <w:sz w:val="20"/>
                <w:szCs w:val="20"/>
                <w:lang w:val="en-US"/>
              </w:rPr>
            </w:pPr>
            <w:r>
              <w:rPr>
                <w:rFonts w:ascii="Arial" w:hAnsi="Arial" w:cs="Arial"/>
                <w:noProof/>
                <w:sz w:val="20"/>
                <w:szCs w:val="20"/>
                <w:lang w:val="sr-Latn-RS" w:eastAsia="sr-Latn-RS"/>
              </w:rPr>
              <w:drawing>
                <wp:inline distT="0" distB="0" distL="0" distR="0" wp14:anchorId="348D5476" wp14:editId="2CEDEFA3">
                  <wp:extent cx="1435100" cy="2202511"/>
                  <wp:effectExtent l="19050" t="0" r="0" b="0"/>
                  <wp:docPr id="55" name="Picture 18"/>
                  <wp:cNvGraphicFramePr/>
                  <a:graphic xmlns:a="http://schemas.openxmlformats.org/drawingml/2006/main">
                    <a:graphicData uri="http://schemas.openxmlformats.org/drawingml/2006/picture">
                      <pic:pic xmlns:pic="http://schemas.openxmlformats.org/drawingml/2006/picture">
                        <pic:nvPicPr>
                          <pic:cNvPr id="1090" name="Image 1"/>
                          <pic:cNvPicPr>
                            <a:picLocks noChangeAspect="1" noChangeArrowheads="1"/>
                          </pic:cNvPicPr>
                        </pic:nvPicPr>
                        <pic:blipFill>
                          <a:blip r:embed="rId13" cstate="print"/>
                          <a:srcRect/>
                          <a:stretch>
                            <a:fillRect/>
                          </a:stretch>
                        </pic:blipFill>
                        <pic:spPr bwMode="auto">
                          <a:xfrm>
                            <a:off x="0" y="0"/>
                            <a:ext cx="1435100" cy="2202511"/>
                          </a:xfrm>
                          <a:prstGeom prst="rect">
                            <a:avLst/>
                          </a:prstGeom>
                          <a:noFill/>
                          <a:ln w="9525">
                            <a:noFill/>
                            <a:round/>
                            <a:headEnd/>
                            <a:tailEnd/>
                          </a:ln>
                          <a:effectLst/>
                        </pic:spPr>
                      </pic:pic>
                    </a:graphicData>
                  </a:graphic>
                </wp:inline>
              </w:drawing>
            </w:r>
          </w:p>
        </w:tc>
      </w:tr>
      <w:tr w:rsidR="00FD311B" w:rsidRPr="0011030A" w:rsidTr="00E3199D">
        <w:trPr>
          <w:gridAfter w:val="1"/>
          <w:wAfter w:w="288" w:type="dxa"/>
          <w:trHeight w:val="2538"/>
        </w:trPr>
        <w:tc>
          <w:tcPr>
            <w:tcW w:w="5387" w:type="dxa"/>
            <w:gridSpan w:val="2"/>
            <w:shd w:val="clear" w:color="auto" w:fill="auto"/>
            <w:vAlign w:val="center"/>
            <w:hideMark/>
          </w:tcPr>
          <w:p w:rsidR="00FD311B" w:rsidRPr="0011030A" w:rsidRDefault="00506E2F" w:rsidP="0011030A">
            <w:pPr>
              <w:jc w:val="center"/>
              <w:rPr>
                <w:rFonts w:ascii="Arial" w:hAnsi="Arial" w:cs="Arial"/>
                <w:b/>
                <w:bCs/>
                <w:sz w:val="20"/>
                <w:szCs w:val="20"/>
                <w:lang w:val="en-US"/>
              </w:rPr>
            </w:pPr>
            <w:r>
              <w:rPr>
                <w:rFonts w:ascii="Arial" w:hAnsi="Arial" w:cs="Arial"/>
                <w:b/>
                <w:bCs/>
                <w:sz w:val="20"/>
                <w:szCs w:val="20"/>
                <w:lang w:val="en-US"/>
              </w:rPr>
              <w:t>Позиција</w:t>
            </w:r>
            <w:r w:rsidR="00FD311B" w:rsidRPr="0011030A">
              <w:rPr>
                <w:rFonts w:ascii="Arial" w:hAnsi="Arial" w:cs="Arial"/>
                <w:b/>
                <w:bCs/>
                <w:sz w:val="20"/>
                <w:szCs w:val="20"/>
                <w:lang w:val="en-US"/>
              </w:rPr>
              <w:t xml:space="preserve"> 2</w:t>
            </w:r>
            <w:r>
              <w:rPr>
                <w:rFonts w:ascii="Arial" w:hAnsi="Arial" w:cs="Arial"/>
                <w:b/>
                <w:bCs/>
                <w:sz w:val="20"/>
                <w:szCs w:val="20"/>
                <w:lang w:val="sr-Cyrl-RS"/>
              </w:rPr>
              <w:t>.</w:t>
            </w:r>
            <w:r w:rsidR="00FD311B" w:rsidRPr="0011030A">
              <w:rPr>
                <w:rFonts w:ascii="Arial" w:hAnsi="Arial" w:cs="Arial"/>
                <w:b/>
                <w:bCs/>
                <w:sz w:val="20"/>
                <w:szCs w:val="20"/>
                <w:lang w:val="en-US"/>
              </w:rPr>
              <w:t xml:space="preserve"> </w:t>
            </w:r>
            <w:r w:rsidR="00562247">
              <w:rPr>
                <w:rFonts w:ascii="Arial" w:hAnsi="Arial" w:cs="Arial"/>
                <w:b/>
                <w:bCs/>
                <w:sz w:val="20"/>
                <w:szCs w:val="20"/>
                <w:lang w:val="en-US"/>
              </w:rPr>
              <w:t>Неурологија</w:t>
            </w:r>
            <w:r w:rsidR="00FD311B" w:rsidRPr="0011030A">
              <w:rPr>
                <w:rFonts w:ascii="Arial" w:hAnsi="Arial" w:cs="Arial"/>
                <w:b/>
                <w:bCs/>
                <w:sz w:val="20"/>
                <w:szCs w:val="20"/>
                <w:lang w:val="en-US"/>
              </w:rPr>
              <w:t xml:space="preserve"> 44 </w:t>
            </w:r>
            <w:r w:rsidR="00562247">
              <w:rPr>
                <w:rFonts w:ascii="Arial" w:hAnsi="Arial" w:cs="Arial"/>
                <w:b/>
                <w:bCs/>
                <w:sz w:val="20"/>
                <w:szCs w:val="20"/>
                <w:lang w:val="en-US"/>
              </w:rPr>
              <w:t>приземље</w:t>
            </w:r>
          </w:p>
        </w:tc>
        <w:tc>
          <w:tcPr>
            <w:tcW w:w="3685" w:type="dxa"/>
            <w:shd w:val="clear" w:color="auto" w:fill="auto"/>
            <w:hideMark/>
          </w:tcPr>
          <w:p w:rsidR="00FD311B" w:rsidRPr="0011030A" w:rsidRDefault="00FD311B" w:rsidP="005D4568">
            <w:pPr>
              <w:jc w:val="center"/>
              <w:rPr>
                <w:rFonts w:ascii="Arial" w:hAnsi="Arial" w:cs="Arial"/>
                <w:sz w:val="20"/>
                <w:szCs w:val="20"/>
                <w:lang w:val="en-US"/>
              </w:rPr>
            </w:pPr>
            <w:r>
              <w:rPr>
                <w:rFonts w:ascii="Arial" w:hAnsi="Arial" w:cs="Arial"/>
                <w:noProof/>
                <w:sz w:val="20"/>
                <w:szCs w:val="20"/>
                <w:lang w:val="sr-Latn-RS" w:eastAsia="sr-Latn-RS"/>
              </w:rPr>
              <w:drawing>
                <wp:inline distT="0" distB="0" distL="0" distR="0" wp14:anchorId="3F0EFF9B" wp14:editId="3D70AA69">
                  <wp:extent cx="1435100" cy="2202511"/>
                  <wp:effectExtent l="19050" t="0" r="0" b="0"/>
                  <wp:docPr id="56" name="Image 1"/>
                  <wp:cNvGraphicFramePr/>
                  <a:graphic xmlns:a="http://schemas.openxmlformats.org/drawingml/2006/main">
                    <a:graphicData uri="http://schemas.openxmlformats.org/drawingml/2006/picture">
                      <pic:pic xmlns:pic="http://schemas.openxmlformats.org/drawingml/2006/picture">
                        <pic:nvPicPr>
                          <pic:cNvPr id="1089" name="Image 1"/>
                          <pic:cNvPicPr>
                            <a:picLocks noChangeAspect="1" noChangeArrowheads="1"/>
                          </pic:cNvPicPr>
                        </pic:nvPicPr>
                        <pic:blipFill>
                          <a:blip r:embed="rId13" cstate="print"/>
                          <a:srcRect/>
                          <a:stretch>
                            <a:fillRect/>
                          </a:stretch>
                        </pic:blipFill>
                        <pic:spPr bwMode="auto">
                          <a:xfrm>
                            <a:off x="0" y="0"/>
                            <a:ext cx="1435100" cy="2202511"/>
                          </a:xfrm>
                          <a:prstGeom prst="rect">
                            <a:avLst/>
                          </a:prstGeom>
                          <a:noFill/>
                          <a:ln w="9525">
                            <a:noFill/>
                            <a:round/>
                            <a:headEnd/>
                            <a:tailEnd/>
                          </a:ln>
                          <a:effectLst/>
                        </pic:spPr>
                      </pic:pic>
                    </a:graphicData>
                  </a:graphic>
                </wp:inline>
              </w:drawing>
            </w:r>
          </w:p>
        </w:tc>
      </w:tr>
      <w:tr w:rsidR="00FD311B" w:rsidRPr="0011030A" w:rsidTr="00E3199D">
        <w:trPr>
          <w:gridAfter w:val="1"/>
          <w:wAfter w:w="288" w:type="dxa"/>
          <w:trHeight w:val="2822"/>
        </w:trPr>
        <w:tc>
          <w:tcPr>
            <w:tcW w:w="5387" w:type="dxa"/>
            <w:gridSpan w:val="2"/>
            <w:shd w:val="clear" w:color="auto" w:fill="auto"/>
            <w:vAlign w:val="center"/>
            <w:hideMark/>
          </w:tcPr>
          <w:p w:rsidR="00FD311B" w:rsidRPr="0011030A" w:rsidRDefault="00506E2F" w:rsidP="0011030A">
            <w:pPr>
              <w:jc w:val="center"/>
              <w:rPr>
                <w:rFonts w:ascii="Arial" w:hAnsi="Arial" w:cs="Arial"/>
                <w:b/>
                <w:bCs/>
                <w:sz w:val="20"/>
                <w:szCs w:val="20"/>
                <w:lang w:val="en-US"/>
              </w:rPr>
            </w:pPr>
            <w:r>
              <w:rPr>
                <w:rFonts w:ascii="Arial" w:hAnsi="Arial" w:cs="Arial"/>
                <w:b/>
                <w:bCs/>
                <w:sz w:val="20"/>
                <w:szCs w:val="20"/>
                <w:lang w:val="en-US"/>
              </w:rPr>
              <w:t>Позиција</w:t>
            </w:r>
            <w:r w:rsidR="00FD311B" w:rsidRPr="0011030A">
              <w:rPr>
                <w:rFonts w:ascii="Arial" w:hAnsi="Arial" w:cs="Arial"/>
                <w:b/>
                <w:bCs/>
                <w:sz w:val="20"/>
                <w:szCs w:val="20"/>
                <w:lang w:val="en-US"/>
              </w:rPr>
              <w:t xml:space="preserve"> 3</w:t>
            </w:r>
            <w:r>
              <w:rPr>
                <w:rFonts w:ascii="Arial" w:hAnsi="Arial" w:cs="Arial"/>
                <w:b/>
                <w:bCs/>
                <w:sz w:val="20"/>
                <w:szCs w:val="20"/>
                <w:lang w:val="sr-Cyrl-RS"/>
              </w:rPr>
              <w:t>.</w:t>
            </w:r>
            <w:r w:rsidR="00FD311B" w:rsidRPr="0011030A">
              <w:rPr>
                <w:rFonts w:ascii="Arial" w:hAnsi="Arial" w:cs="Arial"/>
                <w:b/>
                <w:bCs/>
                <w:sz w:val="20"/>
                <w:szCs w:val="20"/>
                <w:lang w:val="en-US"/>
              </w:rPr>
              <w:t xml:space="preserve"> </w:t>
            </w:r>
            <w:r w:rsidR="00562247">
              <w:rPr>
                <w:rFonts w:ascii="Arial" w:hAnsi="Arial" w:cs="Arial"/>
                <w:b/>
                <w:bCs/>
                <w:sz w:val="20"/>
                <w:szCs w:val="20"/>
                <w:lang w:val="en-US"/>
              </w:rPr>
              <w:t>Неурологија</w:t>
            </w:r>
            <w:r w:rsidR="00FD311B" w:rsidRPr="0011030A">
              <w:rPr>
                <w:rFonts w:ascii="Arial" w:hAnsi="Arial" w:cs="Arial"/>
                <w:b/>
                <w:bCs/>
                <w:sz w:val="20"/>
                <w:szCs w:val="20"/>
                <w:lang w:val="en-US"/>
              </w:rPr>
              <w:t xml:space="preserve"> 44 </w:t>
            </w:r>
            <w:r w:rsidR="00562247">
              <w:rPr>
                <w:rFonts w:ascii="Arial" w:hAnsi="Arial" w:cs="Arial"/>
                <w:b/>
                <w:bCs/>
                <w:sz w:val="20"/>
                <w:szCs w:val="20"/>
                <w:lang w:val="en-US"/>
              </w:rPr>
              <w:t>приземље</w:t>
            </w:r>
          </w:p>
        </w:tc>
        <w:tc>
          <w:tcPr>
            <w:tcW w:w="3685" w:type="dxa"/>
            <w:shd w:val="clear" w:color="auto" w:fill="auto"/>
            <w:hideMark/>
          </w:tcPr>
          <w:p w:rsidR="00FD311B" w:rsidRPr="0011030A" w:rsidRDefault="00FD311B" w:rsidP="005D4568">
            <w:pPr>
              <w:jc w:val="center"/>
              <w:rPr>
                <w:rFonts w:ascii="Arial" w:hAnsi="Arial" w:cs="Arial"/>
                <w:sz w:val="20"/>
                <w:szCs w:val="20"/>
                <w:lang w:val="en-US"/>
              </w:rPr>
            </w:pPr>
            <w:r>
              <w:rPr>
                <w:rFonts w:ascii="Arial" w:hAnsi="Arial" w:cs="Arial"/>
                <w:noProof/>
                <w:sz w:val="20"/>
                <w:szCs w:val="20"/>
                <w:lang w:val="sr-Latn-RS" w:eastAsia="sr-Latn-RS"/>
              </w:rPr>
              <w:drawing>
                <wp:inline distT="0" distB="0" distL="0" distR="0" wp14:anchorId="26465477" wp14:editId="7323164B">
                  <wp:extent cx="1454785" cy="1939925"/>
                  <wp:effectExtent l="19050" t="0" r="0" b="0"/>
                  <wp:docPr id="57" name="Image 2"/>
                  <wp:cNvGraphicFramePr/>
                  <a:graphic xmlns:a="http://schemas.openxmlformats.org/drawingml/2006/main">
                    <a:graphicData uri="http://schemas.openxmlformats.org/drawingml/2006/picture">
                      <pic:pic xmlns:pic="http://schemas.openxmlformats.org/drawingml/2006/picture">
                        <pic:nvPicPr>
                          <pic:cNvPr id="1088" name="Image 2"/>
                          <pic:cNvPicPr>
                            <a:picLocks noChangeAspect="1" noChangeArrowheads="1"/>
                          </pic:cNvPicPr>
                        </pic:nvPicPr>
                        <pic:blipFill>
                          <a:blip r:embed="rId14" cstate="print"/>
                          <a:srcRect/>
                          <a:stretch>
                            <a:fillRect/>
                          </a:stretch>
                        </pic:blipFill>
                        <pic:spPr bwMode="auto">
                          <a:xfrm>
                            <a:off x="0" y="0"/>
                            <a:ext cx="1454785" cy="1939925"/>
                          </a:xfrm>
                          <a:prstGeom prst="rect">
                            <a:avLst/>
                          </a:prstGeom>
                          <a:noFill/>
                          <a:ln w="9525">
                            <a:noFill/>
                            <a:round/>
                            <a:headEnd/>
                            <a:tailEnd/>
                          </a:ln>
                          <a:effectLst/>
                        </pic:spPr>
                      </pic:pic>
                    </a:graphicData>
                  </a:graphic>
                </wp:inline>
              </w:drawing>
            </w:r>
          </w:p>
        </w:tc>
      </w:tr>
      <w:tr w:rsidR="00FD311B" w:rsidRPr="0011030A" w:rsidTr="00E3199D">
        <w:trPr>
          <w:gridAfter w:val="1"/>
          <w:wAfter w:w="288" w:type="dxa"/>
          <w:trHeight w:val="1546"/>
        </w:trPr>
        <w:tc>
          <w:tcPr>
            <w:tcW w:w="5387" w:type="dxa"/>
            <w:gridSpan w:val="2"/>
            <w:shd w:val="clear" w:color="auto" w:fill="auto"/>
            <w:vAlign w:val="center"/>
            <w:hideMark/>
          </w:tcPr>
          <w:p w:rsidR="00FD311B" w:rsidRPr="0011030A" w:rsidRDefault="00506E2F" w:rsidP="0011030A">
            <w:pPr>
              <w:jc w:val="center"/>
              <w:rPr>
                <w:rFonts w:ascii="Arial" w:hAnsi="Arial" w:cs="Arial"/>
                <w:b/>
                <w:bCs/>
                <w:sz w:val="20"/>
                <w:szCs w:val="20"/>
                <w:lang w:val="en-US"/>
              </w:rPr>
            </w:pPr>
            <w:r>
              <w:rPr>
                <w:rFonts w:ascii="Arial" w:hAnsi="Arial" w:cs="Arial"/>
                <w:b/>
                <w:bCs/>
                <w:sz w:val="20"/>
                <w:szCs w:val="20"/>
                <w:lang w:val="en-US"/>
              </w:rPr>
              <w:lastRenderedPageBreak/>
              <w:t>Позиција</w:t>
            </w:r>
            <w:r w:rsidR="00FD311B" w:rsidRPr="0011030A">
              <w:rPr>
                <w:rFonts w:ascii="Arial" w:hAnsi="Arial" w:cs="Arial"/>
                <w:b/>
                <w:bCs/>
                <w:sz w:val="20"/>
                <w:szCs w:val="20"/>
                <w:lang w:val="en-US"/>
              </w:rPr>
              <w:t xml:space="preserve"> 4</w:t>
            </w:r>
            <w:r>
              <w:rPr>
                <w:rFonts w:ascii="Arial" w:hAnsi="Arial" w:cs="Arial"/>
                <w:b/>
                <w:bCs/>
                <w:sz w:val="20"/>
                <w:szCs w:val="20"/>
                <w:lang w:val="sr-Cyrl-RS"/>
              </w:rPr>
              <w:t>.</w:t>
            </w:r>
            <w:r w:rsidR="00FD311B" w:rsidRPr="0011030A">
              <w:rPr>
                <w:rFonts w:ascii="Arial" w:hAnsi="Arial" w:cs="Arial"/>
                <w:b/>
                <w:bCs/>
                <w:sz w:val="20"/>
                <w:szCs w:val="20"/>
                <w:lang w:val="en-US"/>
              </w:rPr>
              <w:t xml:space="preserve"> </w:t>
            </w:r>
            <w:r w:rsidR="00562247">
              <w:rPr>
                <w:rFonts w:ascii="Arial" w:hAnsi="Arial" w:cs="Arial"/>
                <w:b/>
                <w:bCs/>
                <w:sz w:val="20"/>
                <w:szCs w:val="20"/>
                <w:lang w:val="en-US"/>
              </w:rPr>
              <w:t>Психијатрија</w:t>
            </w:r>
            <w:r w:rsidR="00FD311B" w:rsidRPr="0011030A">
              <w:rPr>
                <w:rFonts w:ascii="Arial" w:hAnsi="Arial" w:cs="Arial"/>
                <w:b/>
                <w:bCs/>
                <w:sz w:val="20"/>
                <w:szCs w:val="20"/>
                <w:lang w:val="en-US"/>
              </w:rPr>
              <w:t xml:space="preserve"> 46 </w:t>
            </w:r>
            <w:r w:rsidR="00562247">
              <w:rPr>
                <w:rFonts w:ascii="Arial" w:hAnsi="Arial" w:cs="Arial"/>
                <w:b/>
                <w:bCs/>
                <w:sz w:val="20"/>
                <w:szCs w:val="20"/>
                <w:lang w:val="en-US"/>
              </w:rPr>
              <w:t>приземље</w:t>
            </w:r>
            <w:r w:rsidR="00FD311B" w:rsidRPr="0011030A">
              <w:rPr>
                <w:rFonts w:ascii="Arial" w:hAnsi="Arial" w:cs="Arial"/>
                <w:b/>
                <w:bCs/>
                <w:sz w:val="20"/>
                <w:szCs w:val="20"/>
                <w:lang w:val="en-US"/>
              </w:rPr>
              <w:t xml:space="preserve"> </w:t>
            </w:r>
            <w:r w:rsidR="00562247">
              <w:rPr>
                <w:rFonts w:ascii="Arial" w:hAnsi="Arial" w:cs="Arial"/>
                <w:b/>
                <w:bCs/>
                <w:sz w:val="20"/>
                <w:szCs w:val="20"/>
                <w:lang w:val="en-US"/>
              </w:rPr>
              <w:t>са</w:t>
            </w:r>
            <w:r w:rsidR="00FD311B" w:rsidRPr="0011030A">
              <w:rPr>
                <w:rFonts w:ascii="Arial" w:hAnsi="Arial" w:cs="Arial"/>
                <w:b/>
                <w:bCs/>
                <w:sz w:val="20"/>
                <w:szCs w:val="20"/>
                <w:lang w:val="en-US"/>
              </w:rPr>
              <w:t xml:space="preserve"> </w:t>
            </w:r>
            <w:r w:rsidR="00562247">
              <w:rPr>
                <w:rFonts w:ascii="Arial" w:hAnsi="Arial" w:cs="Arial"/>
                <w:b/>
                <w:bCs/>
                <w:sz w:val="20"/>
                <w:szCs w:val="20"/>
                <w:lang w:val="en-US"/>
              </w:rPr>
              <w:t>решетком</w:t>
            </w:r>
          </w:p>
        </w:tc>
        <w:tc>
          <w:tcPr>
            <w:tcW w:w="3685" w:type="dxa"/>
            <w:shd w:val="clear" w:color="auto" w:fill="auto"/>
            <w:hideMark/>
          </w:tcPr>
          <w:p w:rsidR="00FD311B" w:rsidRPr="0011030A" w:rsidRDefault="00FD311B" w:rsidP="005D4568">
            <w:pPr>
              <w:jc w:val="center"/>
              <w:rPr>
                <w:rFonts w:ascii="Arial" w:hAnsi="Arial" w:cs="Arial"/>
                <w:sz w:val="20"/>
                <w:szCs w:val="20"/>
                <w:lang w:val="en-US"/>
              </w:rPr>
            </w:pPr>
            <w:r>
              <w:rPr>
                <w:rFonts w:ascii="Arial" w:hAnsi="Arial" w:cs="Arial"/>
                <w:noProof/>
                <w:sz w:val="20"/>
                <w:szCs w:val="20"/>
                <w:lang w:val="sr-Latn-RS" w:eastAsia="sr-Latn-RS"/>
              </w:rPr>
              <w:drawing>
                <wp:inline distT="0" distB="0" distL="0" distR="0" wp14:anchorId="241B3CE0" wp14:editId="43FB19FE">
                  <wp:extent cx="1454785" cy="1677670"/>
                  <wp:effectExtent l="19050" t="0" r="0" b="0"/>
                  <wp:docPr id="58" name="Image 3"/>
                  <wp:cNvGraphicFramePr/>
                  <a:graphic xmlns:a="http://schemas.openxmlformats.org/drawingml/2006/main">
                    <a:graphicData uri="http://schemas.openxmlformats.org/drawingml/2006/picture">
                      <pic:pic xmlns:pic="http://schemas.openxmlformats.org/drawingml/2006/picture">
                        <pic:nvPicPr>
                          <pic:cNvPr id="1087" name="Image 3"/>
                          <pic:cNvPicPr>
                            <a:picLocks noChangeAspect="1" noChangeArrowheads="1"/>
                          </pic:cNvPicPr>
                        </pic:nvPicPr>
                        <pic:blipFill>
                          <a:blip r:embed="rId15" cstate="print"/>
                          <a:srcRect/>
                          <a:stretch>
                            <a:fillRect/>
                          </a:stretch>
                        </pic:blipFill>
                        <pic:spPr bwMode="auto">
                          <a:xfrm>
                            <a:off x="0" y="0"/>
                            <a:ext cx="1454785" cy="1677670"/>
                          </a:xfrm>
                          <a:prstGeom prst="rect">
                            <a:avLst/>
                          </a:prstGeom>
                          <a:noFill/>
                          <a:ln w="9525">
                            <a:noFill/>
                            <a:round/>
                            <a:headEnd/>
                            <a:tailEnd/>
                          </a:ln>
                          <a:effectLst/>
                        </pic:spPr>
                      </pic:pic>
                    </a:graphicData>
                  </a:graphic>
                </wp:inline>
              </w:drawing>
            </w:r>
          </w:p>
        </w:tc>
      </w:tr>
      <w:tr w:rsidR="00FD311B" w:rsidRPr="0011030A" w:rsidTr="00E3199D">
        <w:trPr>
          <w:gridAfter w:val="1"/>
          <w:wAfter w:w="288" w:type="dxa"/>
          <w:trHeight w:val="1441"/>
        </w:trPr>
        <w:tc>
          <w:tcPr>
            <w:tcW w:w="5387" w:type="dxa"/>
            <w:gridSpan w:val="2"/>
            <w:shd w:val="clear" w:color="auto" w:fill="auto"/>
            <w:vAlign w:val="center"/>
            <w:hideMark/>
          </w:tcPr>
          <w:p w:rsidR="00FD311B" w:rsidRPr="0011030A" w:rsidRDefault="00506E2F" w:rsidP="0011030A">
            <w:pPr>
              <w:jc w:val="center"/>
              <w:rPr>
                <w:rFonts w:ascii="Arial" w:hAnsi="Arial" w:cs="Arial"/>
                <w:b/>
                <w:bCs/>
                <w:sz w:val="20"/>
                <w:szCs w:val="20"/>
                <w:lang w:val="en-US"/>
              </w:rPr>
            </w:pPr>
            <w:r>
              <w:rPr>
                <w:rFonts w:ascii="Arial" w:hAnsi="Arial" w:cs="Arial"/>
                <w:b/>
                <w:bCs/>
                <w:sz w:val="20"/>
                <w:szCs w:val="20"/>
                <w:lang w:val="en-US"/>
              </w:rPr>
              <w:t>Позиција</w:t>
            </w:r>
            <w:r w:rsidR="00FD311B" w:rsidRPr="0011030A">
              <w:rPr>
                <w:rFonts w:ascii="Arial" w:hAnsi="Arial" w:cs="Arial"/>
                <w:b/>
                <w:bCs/>
                <w:sz w:val="20"/>
                <w:szCs w:val="20"/>
                <w:lang w:val="en-US"/>
              </w:rPr>
              <w:t xml:space="preserve"> 5</w:t>
            </w:r>
            <w:r>
              <w:rPr>
                <w:rFonts w:ascii="Arial" w:hAnsi="Arial" w:cs="Arial"/>
                <w:b/>
                <w:bCs/>
                <w:sz w:val="20"/>
                <w:szCs w:val="20"/>
                <w:lang w:val="sr-Cyrl-RS"/>
              </w:rPr>
              <w:t>.</w:t>
            </w:r>
            <w:r w:rsidR="00FD311B" w:rsidRPr="0011030A">
              <w:rPr>
                <w:rFonts w:ascii="Arial" w:hAnsi="Arial" w:cs="Arial"/>
                <w:b/>
                <w:bCs/>
                <w:sz w:val="20"/>
                <w:szCs w:val="20"/>
                <w:lang w:val="en-US"/>
              </w:rPr>
              <w:t xml:space="preserve"> </w:t>
            </w:r>
            <w:r w:rsidR="00562247">
              <w:rPr>
                <w:rFonts w:ascii="Arial" w:hAnsi="Arial" w:cs="Arial"/>
                <w:b/>
                <w:bCs/>
                <w:sz w:val="20"/>
                <w:szCs w:val="20"/>
                <w:lang w:val="en-US"/>
              </w:rPr>
              <w:t>Психијатрија</w:t>
            </w:r>
            <w:r w:rsidR="00FD311B" w:rsidRPr="0011030A">
              <w:rPr>
                <w:rFonts w:ascii="Arial" w:hAnsi="Arial" w:cs="Arial"/>
                <w:b/>
                <w:bCs/>
                <w:sz w:val="20"/>
                <w:szCs w:val="20"/>
                <w:lang w:val="en-US"/>
              </w:rPr>
              <w:t xml:space="preserve"> 46 </w:t>
            </w:r>
            <w:r w:rsidR="00562247">
              <w:rPr>
                <w:rFonts w:ascii="Arial" w:hAnsi="Arial" w:cs="Arial"/>
                <w:b/>
                <w:bCs/>
                <w:sz w:val="20"/>
                <w:szCs w:val="20"/>
                <w:lang w:val="en-US"/>
              </w:rPr>
              <w:t>приземље</w:t>
            </w:r>
          </w:p>
        </w:tc>
        <w:tc>
          <w:tcPr>
            <w:tcW w:w="3685" w:type="dxa"/>
            <w:shd w:val="clear" w:color="auto" w:fill="auto"/>
            <w:hideMark/>
          </w:tcPr>
          <w:p w:rsidR="00FD311B" w:rsidRPr="0011030A" w:rsidRDefault="00FD311B" w:rsidP="005D4568">
            <w:pPr>
              <w:jc w:val="center"/>
              <w:rPr>
                <w:rFonts w:ascii="Arial" w:hAnsi="Arial" w:cs="Arial"/>
                <w:sz w:val="20"/>
                <w:szCs w:val="20"/>
                <w:lang w:val="en-US"/>
              </w:rPr>
            </w:pPr>
            <w:r>
              <w:rPr>
                <w:rFonts w:ascii="Arial" w:hAnsi="Arial" w:cs="Arial"/>
                <w:noProof/>
                <w:sz w:val="20"/>
                <w:szCs w:val="20"/>
                <w:lang w:val="sr-Latn-RS" w:eastAsia="sr-Latn-RS"/>
              </w:rPr>
              <w:drawing>
                <wp:inline distT="0" distB="0" distL="0" distR="0" wp14:anchorId="1320FD18" wp14:editId="739A30B2">
                  <wp:extent cx="1438910" cy="1168400"/>
                  <wp:effectExtent l="19050" t="0" r="8890" b="0"/>
                  <wp:docPr id="59" name="Image 4"/>
                  <wp:cNvGraphicFramePr/>
                  <a:graphic xmlns:a="http://schemas.openxmlformats.org/drawingml/2006/main">
                    <a:graphicData uri="http://schemas.openxmlformats.org/drawingml/2006/picture">
                      <pic:pic xmlns:pic="http://schemas.openxmlformats.org/drawingml/2006/picture">
                        <pic:nvPicPr>
                          <pic:cNvPr id="1086" name="Image 4"/>
                          <pic:cNvPicPr>
                            <a:picLocks noChangeAspect="1" noChangeArrowheads="1"/>
                          </pic:cNvPicPr>
                        </pic:nvPicPr>
                        <pic:blipFill>
                          <a:blip r:embed="rId16" cstate="print"/>
                          <a:srcRect/>
                          <a:stretch>
                            <a:fillRect/>
                          </a:stretch>
                        </pic:blipFill>
                        <pic:spPr bwMode="auto">
                          <a:xfrm>
                            <a:off x="0" y="0"/>
                            <a:ext cx="1438910" cy="1168400"/>
                          </a:xfrm>
                          <a:prstGeom prst="rect">
                            <a:avLst/>
                          </a:prstGeom>
                          <a:noFill/>
                          <a:ln w="9525">
                            <a:noFill/>
                            <a:round/>
                            <a:headEnd/>
                            <a:tailEnd/>
                          </a:ln>
                          <a:effectLst/>
                        </pic:spPr>
                      </pic:pic>
                    </a:graphicData>
                  </a:graphic>
                </wp:inline>
              </w:drawing>
            </w:r>
          </w:p>
        </w:tc>
      </w:tr>
      <w:tr w:rsidR="00FD311B" w:rsidRPr="0011030A" w:rsidTr="00E3199D">
        <w:trPr>
          <w:gridAfter w:val="1"/>
          <w:wAfter w:w="288" w:type="dxa"/>
          <w:trHeight w:val="1241"/>
        </w:trPr>
        <w:tc>
          <w:tcPr>
            <w:tcW w:w="5387" w:type="dxa"/>
            <w:gridSpan w:val="2"/>
            <w:shd w:val="clear" w:color="auto" w:fill="auto"/>
            <w:vAlign w:val="center"/>
            <w:hideMark/>
          </w:tcPr>
          <w:p w:rsidR="00FD311B" w:rsidRPr="0011030A" w:rsidRDefault="00506E2F" w:rsidP="0011030A">
            <w:pPr>
              <w:jc w:val="center"/>
              <w:rPr>
                <w:rFonts w:ascii="Arial" w:hAnsi="Arial" w:cs="Arial"/>
                <w:b/>
                <w:bCs/>
                <w:sz w:val="20"/>
                <w:szCs w:val="20"/>
                <w:lang w:val="en-US"/>
              </w:rPr>
            </w:pPr>
            <w:r>
              <w:rPr>
                <w:rFonts w:ascii="Arial" w:hAnsi="Arial" w:cs="Arial"/>
                <w:b/>
                <w:bCs/>
                <w:sz w:val="20"/>
                <w:szCs w:val="20"/>
                <w:lang w:val="en-US"/>
              </w:rPr>
              <w:t>Позиција</w:t>
            </w:r>
            <w:r w:rsidR="00FD311B" w:rsidRPr="0011030A">
              <w:rPr>
                <w:rFonts w:ascii="Arial" w:hAnsi="Arial" w:cs="Arial"/>
                <w:b/>
                <w:bCs/>
                <w:sz w:val="20"/>
                <w:szCs w:val="20"/>
                <w:lang w:val="en-US"/>
              </w:rPr>
              <w:t xml:space="preserve"> 6</w:t>
            </w:r>
            <w:r>
              <w:rPr>
                <w:rFonts w:ascii="Arial" w:hAnsi="Arial" w:cs="Arial"/>
                <w:b/>
                <w:bCs/>
                <w:sz w:val="20"/>
                <w:szCs w:val="20"/>
                <w:lang w:val="sr-Cyrl-RS"/>
              </w:rPr>
              <w:t>.</w:t>
            </w:r>
            <w:r w:rsidR="00FD311B" w:rsidRPr="0011030A">
              <w:rPr>
                <w:rFonts w:ascii="Arial" w:hAnsi="Arial" w:cs="Arial"/>
                <w:b/>
                <w:bCs/>
                <w:sz w:val="20"/>
                <w:szCs w:val="20"/>
                <w:lang w:val="en-US"/>
              </w:rPr>
              <w:t xml:space="preserve"> </w:t>
            </w:r>
            <w:r w:rsidR="00562247">
              <w:rPr>
                <w:rFonts w:ascii="Arial" w:hAnsi="Arial" w:cs="Arial"/>
                <w:b/>
                <w:bCs/>
                <w:sz w:val="20"/>
                <w:szCs w:val="20"/>
                <w:lang w:val="en-US"/>
              </w:rPr>
              <w:t>Психијатрија</w:t>
            </w:r>
            <w:r w:rsidR="00FD311B" w:rsidRPr="0011030A">
              <w:rPr>
                <w:rFonts w:ascii="Arial" w:hAnsi="Arial" w:cs="Arial"/>
                <w:b/>
                <w:bCs/>
                <w:sz w:val="20"/>
                <w:szCs w:val="20"/>
                <w:lang w:val="en-US"/>
              </w:rPr>
              <w:t xml:space="preserve"> 46 </w:t>
            </w:r>
            <w:r w:rsidR="00562247">
              <w:rPr>
                <w:rFonts w:ascii="Arial" w:hAnsi="Arial" w:cs="Arial"/>
                <w:b/>
                <w:bCs/>
                <w:sz w:val="20"/>
                <w:szCs w:val="20"/>
                <w:lang w:val="en-US"/>
              </w:rPr>
              <w:t>приземље</w:t>
            </w:r>
          </w:p>
        </w:tc>
        <w:tc>
          <w:tcPr>
            <w:tcW w:w="3685" w:type="dxa"/>
            <w:shd w:val="clear" w:color="auto" w:fill="auto"/>
            <w:hideMark/>
          </w:tcPr>
          <w:p w:rsidR="00FD311B" w:rsidRPr="0011030A" w:rsidRDefault="00FD311B" w:rsidP="005D4568">
            <w:pPr>
              <w:jc w:val="center"/>
              <w:rPr>
                <w:rFonts w:ascii="Arial" w:hAnsi="Arial" w:cs="Arial"/>
                <w:sz w:val="20"/>
                <w:szCs w:val="20"/>
                <w:lang w:val="en-US"/>
              </w:rPr>
            </w:pPr>
            <w:r>
              <w:rPr>
                <w:rFonts w:ascii="Arial" w:hAnsi="Arial" w:cs="Arial"/>
                <w:noProof/>
                <w:sz w:val="20"/>
                <w:szCs w:val="20"/>
                <w:lang w:val="sr-Latn-RS" w:eastAsia="sr-Latn-RS"/>
              </w:rPr>
              <w:drawing>
                <wp:inline distT="0" distB="0" distL="0" distR="0" wp14:anchorId="7D4B1898" wp14:editId="44FB69B1">
                  <wp:extent cx="1446530" cy="1446530"/>
                  <wp:effectExtent l="19050" t="0" r="1270" b="0"/>
                  <wp:docPr id="60" name="Image 5"/>
                  <wp:cNvGraphicFramePr/>
                  <a:graphic xmlns:a="http://schemas.openxmlformats.org/drawingml/2006/main">
                    <a:graphicData uri="http://schemas.openxmlformats.org/drawingml/2006/picture">
                      <pic:pic xmlns:pic="http://schemas.openxmlformats.org/drawingml/2006/picture">
                        <pic:nvPicPr>
                          <pic:cNvPr id="1085" name="Image 5"/>
                          <pic:cNvPicPr>
                            <a:picLocks noChangeAspect="1" noChangeArrowheads="1"/>
                          </pic:cNvPicPr>
                        </pic:nvPicPr>
                        <pic:blipFill>
                          <a:blip r:embed="rId17" cstate="print"/>
                          <a:srcRect/>
                          <a:stretch>
                            <a:fillRect/>
                          </a:stretch>
                        </pic:blipFill>
                        <pic:spPr bwMode="auto">
                          <a:xfrm>
                            <a:off x="0" y="0"/>
                            <a:ext cx="1446530" cy="1446530"/>
                          </a:xfrm>
                          <a:prstGeom prst="rect">
                            <a:avLst/>
                          </a:prstGeom>
                          <a:noFill/>
                          <a:ln w="9525">
                            <a:noFill/>
                            <a:round/>
                            <a:headEnd/>
                            <a:tailEnd/>
                          </a:ln>
                          <a:effectLst/>
                        </pic:spPr>
                      </pic:pic>
                    </a:graphicData>
                  </a:graphic>
                </wp:inline>
              </w:drawing>
            </w:r>
          </w:p>
        </w:tc>
      </w:tr>
      <w:tr w:rsidR="00FD311B" w:rsidRPr="0011030A" w:rsidTr="00E3199D">
        <w:trPr>
          <w:gridAfter w:val="1"/>
          <w:wAfter w:w="288" w:type="dxa"/>
          <w:trHeight w:val="1404"/>
        </w:trPr>
        <w:tc>
          <w:tcPr>
            <w:tcW w:w="5387" w:type="dxa"/>
            <w:gridSpan w:val="2"/>
            <w:shd w:val="clear" w:color="auto" w:fill="auto"/>
            <w:vAlign w:val="center"/>
            <w:hideMark/>
          </w:tcPr>
          <w:p w:rsidR="00FD311B" w:rsidRPr="0011030A" w:rsidRDefault="00506E2F" w:rsidP="0011030A">
            <w:pPr>
              <w:jc w:val="center"/>
              <w:rPr>
                <w:rFonts w:ascii="Arial" w:hAnsi="Arial" w:cs="Arial"/>
                <w:b/>
                <w:bCs/>
                <w:sz w:val="20"/>
                <w:szCs w:val="20"/>
                <w:lang w:val="en-US"/>
              </w:rPr>
            </w:pPr>
            <w:r>
              <w:rPr>
                <w:rFonts w:ascii="Arial" w:hAnsi="Arial" w:cs="Arial"/>
                <w:b/>
                <w:bCs/>
                <w:sz w:val="20"/>
                <w:szCs w:val="20"/>
                <w:lang w:val="en-US"/>
              </w:rPr>
              <w:t>Позиција</w:t>
            </w:r>
            <w:r w:rsidR="00FD311B" w:rsidRPr="0011030A">
              <w:rPr>
                <w:rFonts w:ascii="Arial" w:hAnsi="Arial" w:cs="Arial"/>
                <w:b/>
                <w:bCs/>
                <w:sz w:val="20"/>
                <w:szCs w:val="20"/>
                <w:lang w:val="en-US"/>
              </w:rPr>
              <w:t xml:space="preserve"> 7</w:t>
            </w:r>
            <w:r>
              <w:rPr>
                <w:rFonts w:ascii="Arial" w:hAnsi="Arial" w:cs="Arial"/>
                <w:b/>
                <w:bCs/>
                <w:sz w:val="20"/>
                <w:szCs w:val="20"/>
                <w:lang w:val="sr-Cyrl-RS"/>
              </w:rPr>
              <w:t>.</w:t>
            </w:r>
            <w:r w:rsidR="00FD311B" w:rsidRPr="0011030A">
              <w:rPr>
                <w:rFonts w:ascii="Arial" w:hAnsi="Arial" w:cs="Arial"/>
                <w:b/>
                <w:bCs/>
                <w:sz w:val="20"/>
                <w:szCs w:val="20"/>
                <w:lang w:val="en-US"/>
              </w:rPr>
              <w:t xml:space="preserve"> </w:t>
            </w:r>
            <w:r w:rsidR="00562247">
              <w:rPr>
                <w:rFonts w:ascii="Arial" w:hAnsi="Arial" w:cs="Arial"/>
                <w:b/>
                <w:bCs/>
                <w:sz w:val="20"/>
                <w:szCs w:val="20"/>
                <w:lang w:val="en-US"/>
              </w:rPr>
              <w:t>Психијатрија</w:t>
            </w:r>
            <w:r w:rsidR="00FD311B" w:rsidRPr="0011030A">
              <w:rPr>
                <w:rFonts w:ascii="Arial" w:hAnsi="Arial" w:cs="Arial"/>
                <w:b/>
                <w:bCs/>
                <w:sz w:val="20"/>
                <w:szCs w:val="20"/>
                <w:lang w:val="en-US"/>
              </w:rPr>
              <w:t xml:space="preserve"> 46 </w:t>
            </w:r>
            <w:r w:rsidR="00562247">
              <w:rPr>
                <w:rFonts w:ascii="Arial" w:hAnsi="Arial" w:cs="Arial"/>
                <w:b/>
                <w:bCs/>
                <w:sz w:val="20"/>
                <w:szCs w:val="20"/>
                <w:lang w:val="en-US"/>
              </w:rPr>
              <w:t>приземље</w:t>
            </w:r>
          </w:p>
        </w:tc>
        <w:tc>
          <w:tcPr>
            <w:tcW w:w="3685" w:type="dxa"/>
            <w:shd w:val="clear" w:color="auto" w:fill="auto"/>
            <w:hideMark/>
          </w:tcPr>
          <w:p w:rsidR="00FD311B" w:rsidRPr="0011030A" w:rsidRDefault="00FD311B" w:rsidP="005D4568">
            <w:pPr>
              <w:jc w:val="center"/>
              <w:rPr>
                <w:rFonts w:ascii="Arial" w:hAnsi="Arial" w:cs="Arial"/>
                <w:sz w:val="20"/>
                <w:szCs w:val="20"/>
                <w:lang w:val="en-US"/>
              </w:rPr>
            </w:pPr>
            <w:r>
              <w:rPr>
                <w:rFonts w:ascii="Arial" w:hAnsi="Arial" w:cs="Arial"/>
                <w:noProof/>
                <w:sz w:val="20"/>
                <w:szCs w:val="20"/>
                <w:lang w:val="sr-Latn-RS" w:eastAsia="sr-Latn-RS"/>
              </w:rPr>
              <w:drawing>
                <wp:inline distT="0" distB="0" distL="0" distR="0" wp14:anchorId="7C12897B" wp14:editId="6E31403F">
                  <wp:extent cx="1454785" cy="1311910"/>
                  <wp:effectExtent l="19050" t="0" r="0" b="0"/>
                  <wp:docPr id="61" name="Image 6"/>
                  <wp:cNvGraphicFramePr/>
                  <a:graphic xmlns:a="http://schemas.openxmlformats.org/drawingml/2006/main">
                    <a:graphicData uri="http://schemas.openxmlformats.org/drawingml/2006/picture">
                      <pic:pic xmlns:pic="http://schemas.openxmlformats.org/drawingml/2006/picture">
                        <pic:nvPicPr>
                          <pic:cNvPr id="1084" name="Image 6"/>
                          <pic:cNvPicPr>
                            <a:picLocks noChangeAspect="1" noChangeArrowheads="1"/>
                          </pic:cNvPicPr>
                        </pic:nvPicPr>
                        <pic:blipFill>
                          <a:blip r:embed="rId18" cstate="print"/>
                          <a:srcRect/>
                          <a:stretch>
                            <a:fillRect/>
                          </a:stretch>
                        </pic:blipFill>
                        <pic:spPr bwMode="auto">
                          <a:xfrm>
                            <a:off x="0" y="0"/>
                            <a:ext cx="1454785" cy="1311910"/>
                          </a:xfrm>
                          <a:prstGeom prst="rect">
                            <a:avLst/>
                          </a:prstGeom>
                          <a:noFill/>
                          <a:ln w="9525">
                            <a:noFill/>
                            <a:round/>
                            <a:headEnd/>
                            <a:tailEnd/>
                          </a:ln>
                          <a:effectLst/>
                        </pic:spPr>
                      </pic:pic>
                    </a:graphicData>
                  </a:graphic>
                </wp:inline>
              </w:drawing>
            </w:r>
          </w:p>
        </w:tc>
      </w:tr>
      <w:tr w:rsidR="00FD311B" w:rsidRPr="0011030A" w:rsidTr="00E3199D">
        <w:trPr>
          <w:gridAfter w:val="1"/>
          <w:wAfter w:w="288" w:type="dxa"/>
          <w:trHeight w:val="1833"/>
        </w:trPr>
        <w:tc>
          <w:tcPr>
            <w:tcW w:w="5387" w:type="dxa"/>
            <w:gridSpan w:val="2"/>
            <w:shd w:val="clear" w:color="auto" w:fill="auto"/>
            <w:vAlign w:val="center"/>
            <w:hideMark/>
          </w:tcPr>
          <w:p w:rsidR="00FD311B" w:rsidRPr="0011030A" w:rsidRDefault="00506E2F" w:rsidP="0011030A">
            <w:pPr>
              <w:jc w:val="center"/>
              <w:rPr>
                <w:rFonts w:ascii="Arial" w:hAnsi="Arial" w:cs="Arial"/>
                <w:b/>
                <w:bCs/>
                <w:sz w:val="20"/>
                <w:szCs w:val="20"/>
                <w:lang w:val="en-US"/>
              </w:rPr>
            </w:pPr>
            <w:r>
              <w:rPr>
                <w:rFonts w:ascii="Arial" w:hAnsi="Arial" w:cs="Arial"/>
                <w:b/>
                <w:bCs/>
                <w:sz w:val="20"/>
                <w:szCs w:val="20"/>
                <w:lang w:val="en-US"/>
              </w:rPr>
              <w:t>Позиција</w:t>
            </w:r>
            <w:r w:rsidR="00FD311B" w:rsidRPr="0011030A">
              <w:rPr>
                <w:rFonts w:ascii="Arial" w:hAnsi="Arial" w:cs="Arial"/>
                <w:b/>
                <w:bCs/>
                <w:sz w:val="20"/>
                <w:szCs w:val="20"/>
                <w:lang w:val="en-US"/>
              </w:rPr>
              <w:t xml:space="preserve"> 8</w:t>
            </w:r>
            <w:r>
              <w:rPr>
                <w:rFonts w:ascii="Arial" w:hAnsi="Arial" w:cs="Arial"/>
                <w:b/>
                <w:bCs/>
                <w:sz w:val="20"/>
                <w:szCs w:val="20"/>
                <w:lang w:val="sr-Cyrl-RS"/>
              </w:rPr>
              <w:t>.</w:t>
            </w:r>
            <w:r w:rsidR="00FD311B" w:rsidRPr="0011030A">
              <w:rPr>
                <w:rFonts w:ascii="Arial" w:hAnsi="Arial" w:cs="Arial"/>
                <w:b/>
                <w:bCs/>
                <w:sz w:val="20"/>
                <w:szCs w:val="20"/>
                <w:lang w:val="en-US"/>
              </w:rPr>
              <w:t xml:space="preserve"> </w:t>
            </w:r>
            <w:r w:rsidR="00562247">
              <w:rPr>
                <w:rFonts w:ascii="Arial" w:hAnsi="Arial" w:cs="Arial"/>
                <w:b/>
                <w:bCs/>
                <w:sz w:val="20"/>
                <w:szCs w:val="20"/>
                <w:lang w:val="en-US"/>
              </w:rPr>
              <w:t>Психијатрија</w:t>
            </w:r>
            <w:r w:rsidR="00FD311B" w:rsidRPr="0011030A">
              <w:rPr>
                <w:rFonts w:ascii="Arial" w:hAnsi="Arial" w:cs="Arial"/>
                <w:b/>
                <w:bCs/>
                <w:sz w:val="20"/>
                <w:szCs w:val="20"/>
                <w:lang w:val="en-US"/>
              </w:rPr>
              <w:t xml:space="preserve"> 45 </w:t>
            </w:r>
            <w:r w:rsidR="00562247">
              <w:rPr>
                <w:rFonts w:ascii="Arial" w:hAnsi="Arial" w:cs="Arial"/>
                <w:b/>
                <w:bCs/>
                <w:sz w:val="20"/>
                <w:szCs w:val="20"/>
                <w:lang w:val="en-US"/>
              </w:rPr>
              <w:t>приземље</w:t>
            </w:r>
            <w:r w:rsidR="00FD311B" w:rsidRPr="0011030A">
              <w:rPr>
                <w:rFonts w:ascii="Arial" w:hAnsi="Arial" w:cs="Arial"/>
                <w:b/>
                <w:bCs/>
                <w:sz w:val="20"/>
                <w:szCs w:val="20"/>
                <w:lang w:val="en-US"/>
              </w:rPr>
              <w:t xml:space="preserve"> </w:t>
            </w:r>
            <w:r w:rsidR="00562247">
              <w:rPr>
                <w:rFonts w:ascii="Arial" w:hAnsi="Arial" w:cs="Arial"/>
                <w:b/>
                <w:bCs/>
                <w:sz w:val="20"/>
                <w:szCs w:val="20"/>
                <w:lang w:val="en-US"/>
              </w:rPr>
              <w:t>са</w:t>
            </w:r>
            <w:r w:rsidR="00FD311B" w:rsidRPr="0011030A">
              <w:rPr>
                <w:rFonts w:ascii="Arial" w:hAnsi="Arial" w:cs="Arial"/>
                <w:b/>
                <w:bCs/>
                <w:sz w:val="20"/>
                <w:szCs w:val="20"/>
                <w:lang w:val="en-US"/>
              </w:rPr>
              <w:t xml:space="preserve"> </w:t>
            </w:r>
            <w:r w:rsidR="00562247">
              <w:rPr>
                <w:rFonts w:ascii="Arial" w:hAnsi="Arial" w:cs="Arial"/>
                <w:b/>
                <w:bCs/>
                <w:sz w:val="20"/>
                <w:szCs w:val="20"/>
                <w:lang w:val="en-US"/>
              </w:rPr>
              <w:t>решетком</w:t>
            </w:r>
          </w:p>
        </w:tc>
        <w:tc>
          <w:tcPr>
            <w:tcW w:w="3685" w:type="dxa"/>
            <w:shd w:val="clear" w:color="auto" w:fill="auto"/>
            <w:hideMark/>
          </w:tcPr>
          <w:p w:rsidR="00FD311B" w:rsidRPr="0011030A" w:rsidRDefault="00FD311B" w:rsidP="005D4568">
            <w:pPr>
              <w:jc w:val="center"/>
              <w:rPr>
                <w:rFonts w:ascii="Arial" w:hAnsi="Arial" w:cs="Arial"/>
                <w:sz w:val="20"/>
                <w:szCs w:val="20"/>
                <w:lang w:val="en-US"/>
              </w:rPr>
            </w:pPr>
            <w:r>
              <w:rPr>
                <w:rFonts w:ascii="Arial" w:hAnsi="Arial" w:cs="Arial"/>
                <w:noProof/>
                <w:sz w:val="20"/>
                <w:szCs w:val="20"/>
                <w:lang w:val="sr-Latn-RS" w:eastAsia="sr-Latn-RS"/>
              </w:rPr>
              <w:drawing>
                <wp:inline distT="0" distB="0" distL="0" distR="0" wp14:anchorId="727AA7CC" wp14:editId="66842123">
                  <wp:extent cx="1438910" cy="2098675"/>
                  <wp:effectExtent l="19050" t="0" r="8890" b="0"/>
                  <wp:docPr id="62" name="Picture 11"/>
                  <wp:cNvGraphicFramePr/>
                  <a:graphic xmlns:a="http://schemas.openxmlformats.org/drawingml/2006/main">
                    <a:graphicData uri="http://schemas.openxmlformats.org/drawingml/2006/picture">
                      <pic:pic xmlns:pic="http://schemas.openxmlformats.org/drawingml/2006/picture">
                        <pic:nvPicPr>
                          <pic:cNvPr id="1083" name="Image 7"/>
                          <pic:cNvPicPr>
                            <a:picLocks noChangeAspect="1" noChangeArrowheads="1"/>
                          </pic:cNvPicPr>
                        </pic:nvPicPr>
                        <pic:blipFill>
                          <a:blip r:embed="rId19" cstate="print"/>
                          <a:srcRect/>
                          <a:stretch>
                            <a:fillRect/>
                          </a:stretch>
                        </pic:blipFill>
                        <pic:spPr bwMode="auto">
                          <a:xfrm>
                            <a:off x="0" y="0"/>
                            <a:ext cx="1438910" cy="2098675"/>
                          </a:xfrm>
                          <a:prstGeom prst="rect">
                            <a:avLst/>
                          </a:prstGeom>
                          <a:noFill/>
                          <a:ln w="9525">
                            <a:noFill/>
                            <a:round/>
                            <a:headEnd/>
                            <a:tailEnd/>
                          </a:ln>
                          <a:effectLst/>
                        </pic:spPr>
                      </pic:pic>
                    </a:graphicData>
                  </a:graphic>
                </wp:inline>
              </w:drawing>
            </w:r>
          </w:p>
        </w:tc>
      </w:tr>
      <w:tr w:rsidR="00FD311B" w:rsidRPr="0011030A" w:rsidTr="00E3199D">
        <w:trPr>
          <w:gridAfter w:val="1"/>
          <w:wAfter w:w="288" w:type="dxa"/>
          <w:trHeight w:val="1808"/>
        </w:trPr>
        <w:tc>
          <w:tcPr>
            <w:tcW w:w="5387" w:type="dxa"/>
            <w:gridSpan w:val="2"/>
            <w:shd w:val="clear" w:color="auto" w:fill="auto"/>
            <w:vAlign w:val="center"/>
            <w:hideMark/>
          </w:tcPr>
          <w:p w:rsidR="00FD311B" w:rsidRPr="0011030A" w:rsidRDefault="00506E2F" w:rsidP="0011030A">
            <w:pPr>
              <w:jc w:val="center"/>
              <w:rPr>
                <w:rFonts w:ascii="Arial" w:hAnsi="Arial" w:cs="Arial"/>
                <w:b/>
                <w:bCs/>
                <w:sz w:val="20"/>
                <w:szCs w:val="20"/>
                <w:lang w:val="en-US"/>
              </w:rPr>
            </w:pPr>
            <w:r>
              <w:rPr>
                <w:rFonts w:ascii="Arial" w:hAnsi="Arial" w:cs="Arial"/>
                <w:b/>
                <w:bCs/>
                <w:sz w:val="20"/>
                <w:szCs w:val="20"/>
                <w:lang w:val="en-US"/>
              </w:rPr>
              <w:lastRenderedPageBreak/>
              <w:t>Позиција</w:t>
            </w:r>
            <w:r w:rsidR="00FD311B" w:rsidRPr="0011030A">
              <w:rPr>
                <w:rFonts w:ascii="Arial" w:hAnsi="Arial" w:cs="Arial"/>
                <w:b/>
                <w:bCs/>
                <w:sz w:val="20"/>
                <w:szCs w:val="20"/>
                <w:lang w:val="en-US"/>
              </w:rPr>
              <w:t xml:space="preserve"> 9</w:t>
            </w:r>
            <w:r>
              <w:rPr>
                <w:rFonts w:ascii="Arial" w:hAnsi="Arial" w:cs="Arial"/>
                <w:b/>
                <w:bCs/>
                <w:sz w:val="20"/>
                <w:szCs w:val="20"/>
                <w:lang w:val="sr-Cyrl-RS"/>
              </w:rPr>
              <w:t>.</w:t>
            </w:r>
            <w:r w:rsidR="00FD311B" w:rsidRPr="0011030A">
              <w:rPr>
                <w:rFonts w:ascii="Arial" w:hAnsi="Arial" w:cs="Arial"/>
                <w:b/>
                <w:bCs/>
                <w:sz w:val="20"/>
                <w:szCs w:val="20"/>
                <w:lang w:val="en-US"/>
              </w:rPr>
              <w:t xml:space="preserve"> </w:t>
            </w:r>
            <w:r w:rsidR="00562247">
              <w:rPr>
                <w:rFonts w:ascii="Arial" w:hAnsi="Arial" w:cs="Arial"/>
                <w:b/>
                <w:bCs/>
                <w:sz w:val="20"/>
                <w:szCs w:val="20"/>
                <w:lang w:val="en-US"/>
              </w:rPr>
              <w:t>Психијатрија</w:t>
            </w:r>
            <w:r w:rsidR="00FD311B" w:rsidRPr="0011030A">
              <w:rPr>
                <w:rFonts w:ascii="Arial" w:hAnsi="Arial" w:cs="Arial"/>
                <w:b/>
                <w:bCs/>
                <w:sz w:val="20"/>
                <w:szCs w:val="20"/>
                <w:lang w:val="en-US"/>
              </w:rPr>
              <w:t xml:space="preserve"> 45 </w:t>
            </w:r>
            <w:r w:rsidR="00562247">
              <w:rPr>
                <w:rFonts w:ascii="Arial" w:hAnsi="Arial" w:cs="Arial"/>
                <w:b/>
                <w:bCs/>
                <w:sz w:val="20"/>
                <w:szCs w:val="20"/>
                <w:lang w:val="en-US"/>
              </w:rPr>
              <w:t>приземље</w:t>
            </w:r>
          </w:p>
        </w:tc>
        <w:tc>
          <w:tcPr>
            <w:tcW w:w="3685" w:type="dxa"/>
            <w:shd w:val="clear" w:color="auto" w:fill="auto"/>
            <w:hideMark/>
          </w:tcPr>
          <w:p w:rsidR="00FD311B" w:rsidRPr="0011030A" w:rsidRDefault="00FD311B" w:rsidP="005D4568">
            <w:pPr>
              <w:jc w:val="center"/>
              <w:rPr>
                <w:rFonts w:ascii="Arial" w:hAnsi="Arial" w:cs="Arial"/>
                <w:sz w:val="20"/>
                <w:szCs w:val="20"/>
                <w:lang w:val="en-US"/>
              </w:rPr>
            </w:pPr>
            <w:r>
              <w:rPr>
                <w:rFonts w:ascii="Arial" w:hAnsi="Arial" w:cs="Arial"/>
                <w:noProof/>
                <w:sz w:val="20"/>
                <w:szCs w:val="20"/>
                <w:lang w:val="sr-Latn-RS" w:eastAsia="sr-Latn-RS"/>
              </w:rPr>
              <w:drawing>
                <wp:inline distT="0" distB="0" distL="0" distR="0" wp14:anchorId="75F8286F" wp14:editId="4C3419AB">
                  <wp:extent cx="1438910" cy="2114550"/>
                  <wp:effectExtent l="19050" t="0" r="8890" b="0"/>
                  <wp:docPr id="63" name="Picture 10"/>
                  <wp:cNvGraphicFramePr/>
                  <a:graphic xmlns:a="http://schemas.openxmlformats.org/drawingml/2006/main">
                    <a:graphicData uri="http://schemas.openxmlformats.org/drawingml/2006/picture">
                      <pic:pic xmlns:pic="http://schemas.openxmlformats.org/drawingml/2006/picture">
                        <pic:nvPicPr>
                          <pic:cNvPr id="1082" name="Image 7"/>
                          <pic:cNvPicPr>
                            <a:picLocks noChangeAspect="1" noChangeArrowheads="1"/>
                          </pic:cNvPicPr>
                        </pic:nvPicPr>
                        <pic:blipFill>
                          <a:blip r:embed="rId19" cstate="print"/>
                          <a:srcRect/>
                          <a:stretch>
                            <a:fillRect/>
                          </a:stretch>
                        </pic:blipFill>
                        <pic:spPr bwMode="auto">
                          <a:xfrm>
                            <a:off x="0" y="0"/>
                            <a:ext cx="1438910" cy="2114550"/>
                          </a:xfrm>
                          <a:prstGeom prst="rect">
                            <a:avLst/>
                          </a:prstGeom>
                          <a:noFill/>
                          <a:ln w="9525">
                            <a:noFill/>
                            <a:round/>
                            <a:headEnd/>
                            <a:tailEnd/>
                          </a:ln>
                          <a:effectLst/>
                        </pic:spPr>
                      </pic:pic>
                    </a:graphicData>
                  </a:graphic>
                </wp:inline>
              </w:drawing>
            </w:r>
          </w:p>
        </w:tc>
      </w:tr>
      <w:tr w:rsidR="00FD311B" w:rsidRPr="0011030A" w:rsidTr="00E3199D">
        <w:trPr>
          <w:gridAfter w:val="1"/>
          <w:wAfter w:w="288" w:type="dxa"/>
          <w:trHeight w:val="837"/>
        </w:trPr>
        <w:tc>
          <w:tcPr>
            <w:tcW w:w="5387" w:type="dxa"/>
            <w:gridSpan w:val="2"/>
            <w:shd w:val="clear" w:color="auto" w:fill="auto"/>
            <w:vAlign w:val="center"/>
            <w:hideMark/>
          </w:tcPr>
          <w:p w:rsidR="00FD311B" w:rsidRPr="0011030A" w:rsidRDefault="00506E2F" w:rsidP="0011030A">
            <w:pPr>
              <w:jc w:val="center"/>
              <w:rPr>
                <w:rFonts w:ascii="Arial" w:hAnsi="Arial" w:cs="Arial"/>
                <w:b/>
                <w:bCs/>
                <w:sz w:val="20"/>
                <w:szCs w:val="20"/>
                <w:lang w:val="en-US"/>
              </w:rPr>
            </w:pPr>
            <w:r>
              <w:rPr>
                <w:rFonts w:ascii="Arial" w:hAnsi="Arial" w:cs="Arial"/>
                <w:b/>
                <w:bCs/>
                <w:sz w:val="20"/>
                <w:szCs w:val="20"/>
                <w:lang w:val="en-US"/>
              </w:rPr>
              <w:t>Позиција</w:t>
            </w:r>
            <w:r w:rsidR="00FD311B" w:rsidRPr="0011030A">
              <w:rPr>
                <w:rFonts w:ascii="Arial" w:hAnsi="Arial" w:cs="Arial"/>
                <w:b/>
                <w:bCs/>
                <w:sz w:val="20"/>
                <w:szCs w:val="20"/>
                <w:lang w:val="en-US"/>
              </w:rPr>
              <w:t xml:space="preserve"> 10</w:t>
            </w:r>
            <w:r>
              <w:rPr>
                <w:rFonts w:ascii="Arial" w:hAnsi="Arial" w:cs="Arial"/>
                <w:b/>
                <w:bCs/>
                <w:sz w:val="20"/>
                <w:szCs w:val="20"/>
                <w:lang w:val="sr-Cyrl-RS"/>
              </w:rPr>
              <w:t>.</w:t>
            </w:r>
            <w:r w:rsidR="00FD311B" w:rsidRPr="0011030A">
              <w:rPr>
                <w:rFonts w:ascii="Arial" w:hAnsi="Arial" w:cs="Arial"/>
                <w:b/>
                <w:bCs/>
                <w:sz w:val="20"/>
                <w:szCs w:val="20"/>
                <w:lang w:val="en-US"/>
              </w:rPr>
              <w:t xml:space="preserve"> </w:t>
            </w:r>
            <w:r w:rsidR="00562247">
              <w:rPr>
                <w:rFonts w:ascii="Arial" w:hAnsi="Arial" w:cs="Arial"/>
                <w:b/>
                <w:bCs/>
                <w:sz w:val="20"/>
                <w:szCs w:val="20"/>
                <w:lang w:val="en-US"/>
              </w:rPr>
              <w:t>Психијатрија</w:t>
            </w:r>
            <w:r w:rsidR="00FD311B" w:rsidRPr="0011030A">
              <w:rPr>
                <w:rFonts w:ascii="Arial" w:hAnsi="Arial" w:cs="Arial"/>
                <w:b/>
                <w:bCs/>
                <w:sz w:val="20"/>
                <w:szCs w:val="20"/>
                <w:lang w:val="en-US"/>
              </w:rPr>
              <w:t xml:space="preserve"> 45 </w:t>
            </w:r>
            <w:r w:rsidR="00562247">
              <w:rPr>
                <w:rFonts w:ascii="Arial" w:hAnsi="Arial" w:cs="Arial"/>
                <w:b/>
                <w:bCs/>
                <w:sz w:val="20"/>
                <w:szCs w:val="20"/>
                <w:lang w:val="en-US"/>
              </w:rPr>
              <w:t>приземље</w:t>
            </w:r>
            <w:r w:rsidR="00FD311B" w:rsidRPr="0011030A">
              <w:rPr>
                <w:rFonts w:ascii="Arial" w:hAnsi="Arial" w:cs="Arial"/>
                <w:b/>
                <w:bCs/>
                <w:sz w:val="20"/>
                <w:szCs w:val="20"/>
                <w:lang w:val="en-US"/>
              </w:rPr>
              <w:t xml:space="preserve"> </w:t>
            </w:r>
            <w:r w:rsidR="00562247">
              <w:rPr>
                <w:rFonts w:ascii="Arial" w:hAnsi="Arial" w:cs="Arial"/>
                <w:b/>
                <w:bCs/>
                <w:sz w:val="20"/>
                <w:szCs w:val="20"/>
                <w:lang w:val="en-US"/>
              </w:rPr>
              <w:t>са</w:t>
            </w:r>
            <w:r w:rsidR="00FD311B" w:rsidRPr="0011030A">
              <w:rPr>
                <w:rFonts w:ascii="Arial" w:hAnsi="Arial" w:cs="Arial"/>
                <w:b/>
                <w:bCs/>
                <w:sz w:val="20"/>
                <w:szCs w:val="20"/>
                <w:lang w:val="en-US"/>
              </w:rPr>
              <w:t xml:space="preserve"> </w:t>
            </w:r>
            <w:r w:rsidR="00562247">
              <w:rPr>
                <w:rFonts w:ascii="Arial" w:hAnsi="Arial" w:cs="Arial"/>
                <w:b/>
                <w:bCs/>
                <w:sz w:val="20"/>
                <w:szCs w:val="20"/>
                <w:lang w:val="en-US"/>
              </w:rPr>
              <w:t>решетком</w:t>
            </w:r>
          </w:p>
        </w:tc>
        <w:tc>
          <w:tcPr>
            <w:tcW w:w="3685" w:type="dxa"/>
            <w:shd w:val="clear" w:color="auto" w:fill="auto"/>
            <w:hideMark/>
          </w:tcPr>
          <w:p w:rsidR="00FD311B" w:rsidRPr="0011030A" w:rsidRDefault="00FD311B" w:rsidP="005D4568">
            <w:pPr>
              <w:jc w:val="center"/>
              <w:rPr>
                <w:rFonts w:ascii="Arial" w:hAnsi="Arial" w:cs="Arial"/>
                <w:sz w:val="20"/>
                <w:szCs w:val="20"/>
                <w:lang w:val="en-US"/>
              </w:rPr>
            </w:pPr>
            <w:r>
              <w:rPr>
                <w:rFonts w:ascii="Arial" w:hAnsi="Arial" w:cs="Arial"/>
                <w:noProof/>
                <w:sz w:val="20"/>
                <w:szCs w:val="20"/>
                <w:lang w:val="sr-Latn-RS" w:eastAsia="sr-Latn-RS"/>
              </w:rPr>
              <w:drawing>
                <wp:inline distT="0" distB="0" distL="0" distR="0" wp14:anchorId="05C98BD1" wp14:editId="20058A79">
                  <wp:extent cx="2056240" cy="922352"/>
                  <wp:effectExtent l="19050" t="0" r="1160" b="0"/>
                  <wp:docPr id="64" name="Picture 9"/>
                  <wp:cNvGraphicFramePr/>
                  <a:graphic xmlns:a="http://schemas.openxmlformats.org/drawingml/2006/main">
                    <a:graphicData uri="http://schemas.openxmlformats.org/drawingml/2006/picture">
                      <pic:pic xmlns:pic="http://schemas.openxmlformats.org/drawingml/2006/picture">
                        <pic:nvPicPr>
                          <pic:cNvPr id="1081" name="Image 8"/>
                          <pic:cNvPicPr>
                            <a:picLocks noChangeAspect="1" noChangeArrowheads="1"/>
                          </pic:cNvPicPr>
                        </pic:nvPicPr>
                        <pic:blipFill>
                          <a:blip r:embed="rId20" cstate="print"/>
                          <a:srcRect/>
                          <a:stretch>
                            <a:fillRect/>
                          </a:stretch>
                        </pic:blipFill>
                        <pic:spPr bwMode="auto">
                          <a:xfrm>
                            <a:off x="0" y="0"/>
                            <a:ext cx="2056240" cy="922352"/>
                          </a:xfrm>
                          <a:prstGeom prst="rect">
                            <a:avLst/>
                          </a:prstGeom>
                          <a:noFill/>
                          <a:ln w="9525">
                            <a:noFill/>
                            <a:round/>
                            <a:headEnd/>
                            <a:tailEnd/>
                          </a:ln>
                          <a:effectLst/>
                        </pic:spPr>
                      </pic:pic>
                    </a:graphicData>
                  </a:graphic>
                </wp:inline>
              </w:drawing>
            </w:r>
          </w:p>
        </w:tc>
      </w:tr>
      <w:tr w:rsidR="00FD311B" w:rsidRPr="0011030A" w:rsidTr="00E3199D">
        <w:trPr>
          <w:gridAfter w:val="1"/>
          <w:wAfter w:w="288" w:type="dxa"/>
          <w:trHeight w:val="1354"/>
        </w:trPr>
        <w:tc>
          <w:tcPr>
            <w:tcW w:w="5387" w:type="dxa"/>
            <w:gridSpan w:val="2"/>
            <w:shd w:val="clear" w:color="auto" w:fill="auto"/>
            <w:vAlign w:val="center"/>
            <w:hideMark/>
          </w:tcPr>
          <w:p w:rsidR="00FD311B" w:rsidRPr="0011030A" w:rsidRDefault="00506E2F" w:rsidP="0011030A">
            <w:pPr>
              <w:jc w:val="center"/>
              <w:rPr>
                <w:rFonts w:ascii="Arial" w:hAnsi="Arial" w:cs="Arial"/>
                <w:b/>
                <w:bCs/>
                <w:sz w:val="20"/>
                <w:szCs w:val="20"/>
                <w:lang w:val="en-US"/>
              </w:rPr>
            </w:pPr>
            <w:r>
              <w:rPr>
                <w:rFonts w:ascii="Arial" w:hAnsi="Arial" w:cs="Arial"/>
                <w:b/>
                <w:bCs/>
                <w:sz w:val="20"/>
                <w:szCs w:val="20"/>
                <w:lang w:val="en-US"/>
              </w:rPr>
              <w:t>Позиција</w:t>
            </w:r>
            <w:r w:rsidR="00FD311B" w:rsidRPr="0011030A">
              <w:rPr>
                <w:rFonts w:ascii="Arial" w:hAnsi="Arial" w:cs="Arial"/>
                <w:b/>
                <w:bCs/>
                <w:sz w:val="20"/>
                <w:szCs w:val="20"/>
                <w:lang w:val="en-US"/>
              </w:rPr>
              <w:t xml:space="preserve"> 11</w:t>
            </w:r>
            <w:r>
              <w:rPr>
                <w:rFonts w:ascii="Arial" w:hAnsi="Arial" w:cs="Arial"/>
                <w:b/>
                <w:bCs/>
                <w:sz w:val="20"/>
                <w:szCs w:val="20"/>
                <w:lang w:val="sr-Cyrl-RS"/>
              </w:rPr>
              <w:t>.</w:t>
            </w:r>
            <w:r w:rsidR="00FD311B" w:rsidRPr="0011030A">
              <w:rPr>
                <w:rFonts w:ascii="Arial" w:hAnsi="Arial" w:cs="Arial"/>
                <w:b/>
                <w:bCs/>
                <w:sz w:val="20"/>
                <w:szCs w:val="20"/>
                <w:lang w:val="en-US"/>
              </w:rPr>
              <w:t xml:space="preserve"> </w:t>
            </w:r>
            <w:r w:rsidR="00562247">
              <w:rPr>
                <w:rFonts w:ascii="Arial" w:hAnsi="Arial" w:cs="Arial"/>
                <w:b/>
                <w:bCs/>
                <w:sz w:val="20"/>
                <w:szCs w:val="20"/>
                <w:lang w:val="en-US"/>
              </w:rPr>
              <w:t>Психијатрија</w:t>
            </w:r>
            <w:r w:rsidR="00FD311B" w:rsidRPr="0011030A">
              <w:rPr>
                <w:rFonts w:ascii="Arial" w:hAnsi="Arial" w:cs="Arial"/>
                <w:b/>
                <w:bCs/>
                <w:sz w:val="20"/>
                <w:szCs w:val="20"/>
                <w:lang w:val="en-US"/>
              </w:rPr>
              <w:t xml:space="preserve"> 45 </w:t>
            </w:r>
            <w:r w:rsidR="00562247">
              <w:rPr>
                <w:rFonts w:ascii="Arial" w:hAnsi="Arial" w:cs="Arial"/>
                <w:b/>
                <w:bCs/>
                <w:sz w:val="20"/>
                <w:szCs w:val="20"/>
                <w:lang w:val="en-US"/>
              </w:rPr>
              <w:t>приземље</w:t>
            </w:r>
          </w:p>
        </w:tc>
        <w:tc>
          <w:tcPr>
            <w:tcW w:w="3685" w:type="dxa"/>
            <w:shd w:val="clear" w:color="auto" w:fill="auto"/>
            <w:hideMark/>
          </w:tcPr>
          <w:p w:rsidR="00FD311B" w:rsidRPr="0011030A" w:rsidRDefault="00FD311B" w:rsidP="005D4568">
            <w:pPr>
              <w:jc w:val="center"/>
              <w:rPr>
                <w:rFonts w:ascii="Arial" w:hAnsi="Arial" w:cs="Arial"/>
                <w:sz w:val="20"/>
                <w:szCs w:val="20"/>
                <w:lang w:val="en-US"/>
              </w:rPr>
            </w:pPr>
            <w:r>
              <w:rPr>
                <w:rFonts w:ascii="Arial" w:hAnsi="Arial" w:cs="Arial"/>
                <w:noProof/>
                <w:sz w:val="20"/>
                <w:szCs w:val="20"/>
                <w:lang w:val="sr-Latn-RS" w:eastAsia="sr-Latn-RS"/>
              </w:rPr>
              <w:drawing>
                <wp:inline distT="0" distB="0" distL="0" distR="0" wp14:anchorId="0F9E0A9E" wp14:editId="3D0A0DE4">
                  <wp:extent cx="2075180" cy="946150"/>
                  <wp:effectExtent l="19050" t="0" r="1270" b="0"/>
                  <wp:docPr id="65" name="Image 8"/>
                  <wp:cNvGraphicFramePr/>
                  <a:graphic xmlns:a="http://schemas.openxmlformats.org/drawingml/2006/main">
                    <a:graphicData uri="http://schemas.openxmlformats.org/drawingml/2006/picture">
                      <pic:pic xmlns:pic="http://schemas.openxmlformats.org/drawingml/2006/picture">
                        <pic:nvPicPr>
                          <pic:cNvPr id="1080" name="Image 8"/>
                          <pic:cNvPicPr>
                            <a:picLocks noChangeAspect="1" noChangeArrowheads="1"/>
                          </pic:cNvPicPr>
                        </pic:nvPicPr>
                        <pic:blipFill>
                          <a:blip r:embed="rId20" cstate="print"/>
                          <a:srcRect/>
                          <a:stretch>
                            <a:fillRect/>
                          </a:stretch>
                        </pic:blipFill>
                        <pic:spPr bwMode="auto">
                          <a:xfrm>
                            <a:off x="0" y="0"/>
                            <a:ext cx="2075180" cy="946150"/>
                          </a:xfrm>
                          <a:prstGeom prst="rect">
                            <a:avLst/>
                          </a:prstGeom>
                          <a:noFill/>
                          <a:ln w="9525">
                            <a:noFill/>
                            <a:round/>
                            <a:headEnd/>
                            <a:tailEnd/>
                          </a:ln>
                          <a:effectLst/>
                        </pic:spPr>
                      </pic:pic>
                    </a:graphicData>
                  </a:graphic>
                </wp:inline>
              </w:drawing>
            </w:r>
          </w:p>
        </w:tc>
      </w:tr>
      <w:tr w:rsidR="00FD311B" w:rsidRPr="0011030A" w:rsidTr="00E3199D">
        <w:trPr>
          <w:gridAfter w:val="1"/>
          <w:wAfter w:w="288" w:type="dxa"/>
          <w:trHeight w:val="1666"/>
        </w:trPr>
        <w:tc>
          <w:tcPr>
            <w:tcW w:w="5387" w:type="dxa"/>
            <w:gridSpan w:val="2"/>
            <w:shd w:val="clear" w:color="auto" w:fill="auto"/>
            <w:vAlign w:val="center"/>
            <w:hideMark/>
          </w:tcPr>
          <w:p w:rsidR="00FD311B" w:rsidRPr="0011030A" w:rsidRDefault="00506E2F" w:rsidP="0011030A">
            <w:pPr>
              <w:jc w:val="center"/>
              <w:rPr>
                <w:rFonts w:ascii="Arial" w:hAnsi="Arial" w:cs="Arial"/>
                <w:b/>
                <w:bCs/>
                <w:sz w:val="20"/>
                <w:szCs w:val="20"/>
                <w:lang w:val="en-US"/>
              </w:rPr>
            </w:pPr>
            <w:r>
              <w:rPr>
                <w:rFonts w:ascii="Arial" w:hAnsi="Arial" w:cs="Arial"/>
                <w:b/>
                <w:bCs/>
                <w:sz w:val="20"/>
                <w:szCs w:val="20"/>
                <w:lang w:val="en-US"/>
              </w:rPr>
              <w:t>Позиција</w:t>
            </w:r>
            <w:r w:rsidR="00FD311B" w:rsidRPr="0011030A">
              <w:rPr>
                <w:rFonts w:ascii="Arial" w:hAnsi="Arial" w:cs="Arial"/>
                <w:b/>
                <w:bCs/>
                <w:sz w:val="20"/>
                <w:szCs w:val="20"/>
                <w:lang w:val="en-US"/>
              </w:rPr>
              <w:t xml:space="preserve"> 12</w:t>
            </w:r>
            <w:r>
              <w:rPr>
                <w:rFonts w:ascii="Arial" w:hAnsi="Arial" w:cs="Arial"/>
                <w:b/>
                <w:bCs/>
                <w:sz w:val="20"/>
                <w:szCs w:val="20"/>
                <w:lang w:val="sr-Cyrl-RS"/>
              </w:rPr>
              <w:t>.</w:t>
            </w:r>
            <w:r w:rsidR="00FD311B" w:rsidRPr="0011030A">
              <w:rPr>
                <w:rFonts w:ascii="Arial" w:hAnsi="Arial" w:cs="Arial"/>
                <w:b/>
                <w:bCs/>
                <w:sz w:val="20"/>
                <w:szCs w:val="20"/>
                <w:lang w:val="en-US"/>
              </w:rPr>
              <w:t xml:space="preserve"> </w:t>
            </w:r>
            <w:r w:rsidR="00562247">
              <w:rPr>
                <w:rFonts w:ascii="Arial" w:hAnsi="Arial" w:cs="Arial"/>
                <w:b/>
                <w:bCs/>
                <w:sz w:val="20"/>
                <w:szCs w:val="20"/>
                <w:lang w:val="en-US"/>
              </w:rPr>
              <w:t>Психијатрија</w:t>
            </w:r>
            <w:r w:rsidR="00FD311B" w:rsidRPr="0011030A">
              <w:rPr>
                <w:rFonts w:ascii="Arial" w:hAnsi="Arial" w:cs="Arial"/>
                <w:b/>
                <w:bCs/>
                <w:sz w:val="20"/>
                <w:szCs w:val="20"/>
                <w:lang w:val="en-US"/>
              </w:rPr>
              <w:t xml:space="preserve"> 45 </w:t>
            </w:r>
            <w:r w:rsidR="00562247">
              <w:rPr>
                <w:rFonts w:ascii="Arial" w:hAnsi="Arial" w:cs="Arial"/>
                <w:b/>
                <w:bCs/>
                <w:sz w:val="20"/>
                <w:szCs w:val="20"/>
                <w:lang w:val="en-US"/>
              </w:rPr>
              <w:t>спрат</w:t>
            </w:r>
            <w:r w:rsidR="00FD311B" w:rsidRPr="0011030A">
              <w:rPr>
                <w:rFonts w:ascii="Arial" w:hAnsi="Arial" w:cs="Arial"/>
                <w:b/>
                <w:bCs/>
                <w:sz w:val="20"/>
                <w:szCs w:val="20"/>
                <w:lang w:val="en-US"/>
              </w:rPr>
              <w:t xml:space="preserve"> </w:t>
            </w:r>
            <w:r w:rsidR="00562247">
              <w:rPr>
                <w:rFonts w:ascii="Arial" w:hAnsi="Arial" w:cs="Arial"/>
                <w:b/>
                <w:bCs/>
                <w:sz w:val="20"/>
                <w:szCs w:val="20"/>
                <w:lang w:val="en-US"/>
              </w:rPr>
              <w:t>са</w:t>
            </w:r>
            <w:r w:rsidR="00FD311B" w:rsidRPr="0011030A">
              <w:rPr>
                <w:rFonts w:ascii="Arial" w:hAnsi="Arial" w:cs="Arial"/>
                <w:b/>
                <w:bCs/>
                <w:sz w:val="20"/>
                <w:szCs w:val="20"/>
                <w:lang w:val="en-US"/>
              </w:rPr>
              <w:t xml:space="preserve"> </w:t>
            </w:r>
            <w:r w:rsidR="00562247">
              <w:rPr>
                <w:rFonts w:ascii="Arial" w:hAnsi="Arial" w:cs="Arial"/>
                <w:b/>
                <w:bCs/>
                <w:sz w:val="20"/>
                <w:szCs w:val="20"/>
                <w:lang w:val="en-US"/>
              </w:rPr>
              <w:t>решетком</w:t>
            </w:r>
          </w:p>
        </w:tc>
        <w:tc>
          <w:tcPr>
            <w:tcW w:w="3685" w:type="dxa"/>
            <w:shd w:val="clear" w:color="auto" w:fill="auto"/>
            <w:hideMark/>
          </w:tcPr>
          <w:p w:rsidR="00FD311B" w:rsidRPr="0011030A" w:rsidRDefault="00FD311B" w:rsidP="005D4568">
            <w:pPr>
              <w:jc w:val="center"/>
              <w:rPr>
                <w:rFonts w:ascii="Arial" w:hAnsi="Arial" w:cs="Arial"/>
                <w:sz w:val="20"/>
                <w:szCs w:val="20"/>
                <w:lang w:val="en-US"/>
              </w:rPr>
            </w:pPr>
            <w:r>
              <w:rPr>
                <w:rFonts w:ascii="Arial" w:hAnsi="Arial" w:cs="Arial"/>
                <w:noProof/>
                <w:sz w:val="20"/>
                <w:szCs w:val="20"/>
                <w:lang w:val="sr-Latn-RS" w:eastAsia="sr-Latn-RS"/>
              </w:rPr>
              <w:drawing>
                <wp:inline distT="0" distB="0" distL="0" distR="0" wp14:anchorId="45C3AA09" wp14:editId="7E5EFCAC">
                  <wp:extent cx="1438910" cy="2122805"/>
                  <wp:effectExtent l="19050" t="0" r="8890" b="0"/>
                  <wp:docPr id="66" name="Image 7"/>
                  <wp:cNvGraphicFramePr/>
                  <a:graphic xmlns:a="http://schemas.openxmlformats.org/drawingml/2006/main">
                    <a:graphicData uri="http://schemas.openxmlformats.org/drawingml/2006/picture">
                      <pic:pic xmlns:pic="http://schemas.openxmlformats.org/drawingml/2006/picture">
                        <pic:nvPicPr>
                          <pic:cNvPr id="1079" name="Image 7"/>
                          <pic:cNvPicPr>
                            <a:picLocks noChangeAspect="1" noChangeArrowheads="1"/>
                          </pic:cNvPicPr>
                        </pic:nvPicPr>
                        <pic:blipFill>
                          <a:blip r:embed="rId19" cstate="print"/>
                          <a:srcRect/>
                          <a:stretch>
                            <a:fillRect/>
                          </a:stretch>
                        </pic:blipFill>
                        <pic:spPr bwMode="auto">
                          <a:xfrm>
                            <a:off x="0" y="0"/>
                            <a:ext cx="1438910" cy="2122805"/>
                          </a:xfrm>
                          <a:prstGeom prst="rect">
                            <a:avLst/>
                          </a:prstGeom>
                          <a:noFill/>
                          <a:ln w="9525">
                            <a:noFill/>
                            <a:round/>
                            <a:headEnd/>
                            <a:tailEnd/>
                          </a:ln>
                          <a:effectLst/>
                        </pic:spPr>
                      </pic:pic>
                    </a:graphicData>
                  </a:graphic>
                </wp:inline>
              </w:drawing>
            </w:r>
          </w:p>
        </w:tc>
      </w:tr>
      <w:tr w:rsidR="00FD311B" w:rsidRPr="0011030A" w:rsidTr="00E3199D">
        <w:trPr>
          <w:gridAfter w:val="1"/>
          <w:wAfter w:w="288" w:type="dxa"/>
          <w:trHeight w:val="1120"/>
        </w:trPr>
        <w:tc>
          <w:tcPr>
            <w:tcW w:w="5387" w:type="dxa"/>
            <w:gridSpan w:val="2"/>
            <w:shd w:val="clear" w:color="auto" w:fill="auto"/>
            <w:vAlign w:val="center"/>
            <w:hideMark/>
          </w:tcPr>
          <w:p w:rsidR="00FD311B" w:rsidRPr="0011030A" w:rsidRDefault="00506E2F" w:rsidP="0011030A">
            <w:pPr>
              <w:jc w:val="center"/>
              <w:rPr>
                <w:rFonts w:ascii="Arial" w:hAnsi="Arial" w:cs="Arial"/>
                <w:b/>
                <w:bCs/>
                <w:sz w:val="20"/>
                <w:szCs w:val="20"/>
                <w:lang w:val="en-US"/>
              </w:rPr>
            </w:pPr>
            <w:r>
              <w:rPr>
                <w:rFonts w:ascii="Arial" w:hAnsi="Arial" w:cs="Arial"/>
                <w:b/>
                <w:bCs/>
                <w:sz w:val="20"/>
                <w:szCs w:val="20"/>
                <w:lang w:val="en-US"/>
              </w:rPr>
              <w:t>Позиција</w:t>
            </w:r>
            <w:r w:rsidR="00FD311B" w:rsidRPr="0011030A">
              <w:rPr>
                <w:rFonts w:ascii="Arial" w:hAnsi="Arial" w:cs="Arial"/>
                <w:b/>
                <w:bCs/>
                <w:sz w:val="20"/>
                <w:szCs w:val="20"/>
                <w:lang w:val="en-US"/>
              </w:rPr>
              <w:t xml:space="preserve"> 13</w:t>
            </w:r>
            <w:r>
              <w:rPr>
                <w:rFonts w:ascii="Arial" w:hAnsi="Arial" w:cs="Arial"/>
                <w:b/>
                <w:bCs/>
                <w:sz w:val="20"/>
                <w:szCs w:val="20"/>
                <w:lang w:val="sr-Cyrl-RS"/>
              </w:rPr>
              <w:t>.</w:t>
            </w:r>
            <w:r w:rsidR="00FD311B" w:rsidRPr="0011030A">
              <w:rPr>
                <w:rFonts w:ascii="Arial" w:hAnsi="Arial" w:cs="Arial"/>
                <w:b/>
                <w:bCs/>
                <w:sz w:val="20"/>
                <w:szCs w:val="20"/>
                <w:lang w:val="en-US"/>
              </w:rPr>
              <w:t xml:space="preserve"> </w:t>
            </w:r>
            <w:r w:rsidR="00562247">
              <w:rPr>
                <w:rFonts w:ascii="Arial" w:hAnsi="Arial" w:cs="Arial"/>
                <w:b/>
                <w:bCs/>
                <w:sz w:val="20"/>
                <w:szCs w:val="20"/>
                <w:lang w:val="en-US"/>
              </w:rPr>
              <w:t>Психијатрија</w:t>
            </w:r>
            <w:r w:rsidR="00FD311B" w:rsidRPr="0011030A">
              <w:rPr>
                <w:rFonts w:ascii="Arial" w:hAnsi="Arial" w:cs="Arial"/>
                <w:b/>
                <w:bCs/>
                <w:sz w:val="20"/>
                <w:szCs w:val="20"/>
                <w:lang w:val="en-US"/>
              </w:rPr>
              <w:t xml:space="preserve"> 45 </w:t>
            </w:r>
            <w:r w:rsidR="00562247">
              <w:rPr>
                <w:rFonts w:ascii="Arial" w:hAnsi="Arial" w:cs="Arial"/>
                <w:b/>
                <w:bCs/>
                <w:sz w:val="20"/>
                <w:szCs w:val="20"/>
                <w:lang w:val="en-US"/>
              </w:rPr>
              <w:t>спрат</w:t>
            </w:r>
          </w:p>
        </w:tc>
        <w:tc>
          <w:tcPr>
            <w:tcW w:w="3685" w:type="dxa"/>
            <w:shd w:val="clear" w:color="auto" w:fill="auto"/>
            <w:hideMark/>
          </w:tcPr>
          <w:p w:rsidR="00FD311B" w:rsidRPr="0011030A" w:rsidRDefault="00FD311B" w:rsidP="005D4568">
            <w:pPr>
              <w:jc w:val="center"/>
              <w:rPr>
                <w:rFonts w:ascii="Arial" w:hAnsi="Arial" w:cs="Arial"/>
                <w:sz w:val="20"/>
                <w:szCs w:val="20"/>
                <w:lang w:val="en-US"/>
              </w:rPr>
            </w:pPr>
            <w:r>
              <w:rPr>
                <w:rFonts w:ascii="Arial" w:hAnsi="Arial" w:cs="Arial"/>
                <w:noProof/>
                <w:sz w:val="20"/>
                <w:szCs w:val="20"/>
                <w:lang w:val="sr-Latn-RS" w:eastAsia="sr-Latn-RS"/>
              </w:rPr>
              <w:drawing>
                <wp:inline distT="0" distB="0" distL="0" distR="0" wp14:anchorId="1D1057C9" wp14:editId="170472E5">
                  <wp:extent cx="1454785" cy="2122805"/>
                  <wp:effectExtent l="19050" t="0" r="0" b="0"/>
                  <wp:docPr id="67" name="Picture 24"/>
                  <wp:cNvGraphicFramePr/>
                  <a:graphic xmlns:a="http://schemas.openxmlformats.org/drawingml/2006/main">
                    <a:graphicData uri="http://schemas.openxmlformats.org/drawingml/2006/picture">
                      <pic:pic xmlns:pic="http://schemas.openxmlformats.org/drawingml/2006/picture">
                        <pic:nvPicPr>
                          <pic:cNvPr id="1096" name="Image 7"/>
                          <pic:cNvPicPr>
                            <a:picLocks noChangeAspect="1" noChangeArrowheads="1"/>
                          </pic:cNvPicPr>
                        </pic:nvPicPr>
                        <pic:blipFill>
                          <a:blip r:embed="rId19" cstate="print"/>
                          <a:srcRect/>
                          <a:stretch>
                            <a:fillRect/>
                          </a:stretch>
                        </pic:blipFill>
                        <pic:spPr bwMode="auto">
                          <a:xfrm>
                            <a:off x="0" y="0"/>
                            <a:ext cx="1454785" cy="2122805"/>
                          </a:xfrm>
                          <a:prstGeom prst="rect">
                            <a:avLst/>
                          </a:prstGeom>
                          <a:noFill/>
                          <a:ln w="9525">
                            <a:noFill/>
                            <a:round/>
                            <a:headEnd/>
                            <a:tailEnd/>
                          </a:ln>
                          <a:effectLst/>
                        </pic:spPr>
                      </pic:pic>
                    </a:graphicData>
                  </a:graphic>
                </wp:inline>
              </w:drawing>
            </w:r>
          </w:p>
        </w:tc>
      </w:tr>
      <w:tr w:rsidR="00FD311B" w:rsidRPr="0011030A" w:rsidTr="00E3199D">
        <w:trPr>
          <w:gridAfter w:val="1"/>
          <w:wAfter w:w="288" w:type="dxa"/>
          <w:trHeight w:val="1408"/>
        </w:trPr>
        <w:tc>
          <w:tcPr>
            <w:tcW w:w="5387" w:type="dxa"/>
            <w:gridSpan w:val="2"/>
            <w:shd w:val="clear" w:color="auto" w:fill="auto"/>
            <w:vAlign w:val="center"/>
            <w:hideMark/>
          </w:tcPr>
          <w:p w:rsidR="00FD311B" w:rsidRPr="0011030A" w:rsidRDefault="00506E2F" w:rsidP="0011030A">
            <w:pPr>
              <w:jc w:val="center"/>
              <w:rPr>
                <w:rFonts w:ascii="Arial" w:hAnsi="Arial" w:cs="Arial"/>
                <w:b/>
                <w:bCs/>
                <w:sz w:val="20"/>
                <w:szCs w:val="20"/>
                <w:lang w:val="en-US"/>
              </w:rPr>
            </w:pPr>
            <w:r>
              <w:rPr>
                <w:rFonts w:ascii="Arial" w:hAnsi="Arial" w:cs="Arial"/>
                <w:b/>
                <w:bCs/>
                <w:sz w:val="20"/>
                <w:szCs w:val="20"/>
                <w:lang w:val="en-US"/>
              </w:rPr>
              <w:t>Позиција</w:t>
            </w:r>
            <w:r w:rsidR="00FD311B" w:rsidRPr="0011030A">
              <w:rPr>
                <w:rFonts w:ascii="Arial" w:hAnsi="Arial" w:cs="Arial"/>
                <w:b/>
                <w:bCs/>
                <w:sz w:val="20"/>
                <w:szCs w:val="20"/>
                <w:lang w:val="en-US"/>
              </w:rPr>
              <w:t xml:space="preserve"> 14</w:t>
            </w:r>
            <w:r>
              <w:rPr>
                <w:rFonts w:ascii="Arial" w:hAnsi="Arial" w:cs="Arial"/>
                <w:b/>
                <w:bCs/>
                <w:sz w:val="20"/>
                <w:szCs w:val="20"/>
                <w:lang w:val="sr-Cyrl-RS"/>
              </w:rPr>
              <w:t>.</w:t>
            </w:r>
            <w:r w:rsidR="00FD311B" w:rsidRPr="0011030A">
              <w:rPr>
                <w:rFonts w:ascii="Arial" w:hAnsi="Arial" w:cs="Arial"/>
                <w:b/>
                <w:bCs/>
                <w:sz w:val="20"/>
                <w:szCs w:val="20"/>
                <w:lang w:val="en-US"/>
              </w:rPr>
              <w:t xml:space="preserve"> </w:t>
            </w:r>
            <w:r w:rsidR="00562247">
              <w:rPr>
                <w:rFonts w:ascii="Arial" w:hAnsi="Arial" w:cs="Arial"/>
                <w:b/>
                <w:bCs/>
                <w:sz w:val="20"/>
                <w:szCs w:val="20"/>
                <w:lang w:val="en-US"/>
              </w:rPr>
              <w:t>Психијатрија</w:t>
            </w:r>
            <w:r w:rsidR="00FD311B" w:rsidRPr="0011030A">
              <w:rPr>
                <w:rFonts w:ascii="Arial" w:hAnsi="Arial" w:cs="Arial"/>
                <w:b/>
                <w:bCs/>
                <w:sz w:val="20"/>
                <w:szCs w:val="20"/>
                <w:lang w:val="en-US"/>
              </w:rPr>
              <w:t xml:space="preserve"> 45 </w:t>
            </w:r>
            <w:r w:rsidR="00562247">
              <w:rPr>
                <w:rFonts w:ascii="Arial" w:hAnsi="Arial" w:cs="Arial"/>
                <w:b/>
                <w:bCs/>
                <w:sz w:val="20"/>
                <w:szCs w:val="20"/>
                <w:lang w:val="en-US"/>
              </w:rPr>
              <w:t>спрат</w:t>
            </w:r>
            <w:r w:rsidR="00FD311B" w:rsidRPr="0011030A">
              <w:rPr>
                <w:rFonts w:ascii="Arial" w:hAnsi="Arial" w:cs="Arial"/>
                <w:b/>
                <w:bCs/>
                <w:sz w:val="20"/>
                <w:szCs w:val="20"/>
                <w:lang w:val="en-US"/>
              </w:rPr>
              <w:t xml:space="preserve"> </w:t>
            </w:r>
            <w:r w:rsidR="00562247">
              <w:rPr>
                <w:rFonts w:ascii="Arial" w:hAnsi="Arial" w:cs="Arial"/>
                <w:b/>
                <w:bCs/>
                <w:sz w:val="20"/>
                <w:szCs w:val="20"/>
                <w:lang w:val="en-US"/>
              </w:rPr>
              <w:t>са</w:t>
            </w:r>
            <w:r w:rsidR="00FD311B" w:rsidRPr="0011030A">
              <w:rPr>
                <w:rFonts w:ascii="Arial" w:hAnsi="Arial" w:cs="Arial"/>
                <w:b/>
                <w:bCs/>
                <w:sz w:val="20"/>
                <w:szCs w:val="20"/>
                <w:lang w:val="en-US"/>
              </w:rPr>
              <w:t xml:space="preserve"> </w:t>
            </w:r>
            <w:r w:rsidR="00562247">
              <w:rPr>
                <w:rFonts w:ascii="Arial" w:hAnsi="Arial" w:cs="Arial"/>
                <w:b/>
                <w:bCs/>
                <w:sz w:val="20"/>
                <w:szCs w:val="20"/>
                <w:lang w:val="en-US"/>
              </w:rPr>
              <w:t>решетком</w:t>
            </w:r>
          </w:p>
        </w:tc>
        <w:tc>
          <w:tcPr>
            <w:tcW w:w="3685" w:type="dxa"/>
            <w:shd w:val="clear" w:color="auto" w:fill="auto"/>
            <w:hideMark/>
          </w:tcPr>
          <w:p w:rsidR="00FD311B" w:rsidRPr="0011030A" w:rsidRDefault="00FD311B" w:rsidP="005D4568">
            <w:pPr>
              <w:jc w:val="center"/>
              <w:rPr>
                <w:rFonts w:ascii="Arial" w:hAnsi="Arial" w:cs="Arial"/>
                <w:sz w:val="20"/>
                <w:szCs w:val="20"/>
                <w:lang w:val="en-US"/>
              </w:rPr>
            </w:pPr>
            <w:r>
              <w:rPr>
                <w:rFonts w:ascii="Arial" w:hAnsi="Arial" w:cs="Arial"/>
                <w:noProof/>
                <w:sz w:val="20"/>
                <w:szCs w:val="20"/>
                <w:lang w:val="sr-Latn-RS" w:eastAsia="sr-Latn-RS"/>
              </w:rPr>
              <w:drawing>
                <wp:inline distT="0" distB="0" distL="0" distR="0" wp14:anchorId="20B86980" wp14:editId="5DB410B7">
                  <wp:extent cx="2059305" cy="946150"/>
                  <wp:effectExtent l="19050" t="0" r="0" b="0"/>
                  <wp:docPr id="68" name="Picture 19"/>
                  <wp:cNvGraphicFramePr/>
                  <a:graphic xmlns:a="http://schemas.openxmlformats.org/drawingml/2006/main">
                    <a:graphicData uri="http://schemas.openxmlformats.org/drawingml/2006/picture">
                      <pic:pic xmlns:pic="http://schemas.openxmlformats.org/drawingml/2006/picture">
                        <pic:nvPicPr>
                          <pic:cNvPr id="1091" name="Image 8"/>
                          <pic:cNvPicPr>
                            <a:picLocks noChangeAspect="1" noChangeArrowheads="1"/>
                          </pic:cNvPicPr>
                        </pic:nvPicPr>
                        <pic:blipFill>
                          <a:blip r:embed="rId20" cstate="print"/>
                          <a:srcRect/>
                          <a:stretch>
                            <a:fillRect/>
                          </a:stretch>
                        </pic:blipFill>
                        <pic:spPr bwMode="auto">
                          <a:xfrm>
                            <a:off x="0" y="0"/>
                            <a:ext cx="2059305" cy="946150"/>
                          </a:xfrm>
                          <a:prstGeom prst="rect">
                            <a:avLst/>
                          </a:prstGeom>
                          <a:noFill/>
                          <a:ln w="9525">
                            <a:noFill/>
                            <a:round/>
                            <a:headEnd/>
                            <a:tailEnd/>
                          </a:ln>
                          <a:effectLst/>
                        </pic:spPr>
                      </pic:pic>
                    </a:graphicData>
                  </a:graphic>
                </wp:inline>
              </w:drawing>
            </w:r>
          </w:p>
        </w:tc>
      </w:tr>
      <w:tr w:rsidR="00FD311B" w:rsidRPr="0011030A" w:rsidTr="00E3199D">
        <w:trPr>
          <w:gridAfter w:val="1"/>
          <w:wAfter w:w="288" w:type="dxa"/>
          <w:trHeight w:val="816"/>
        </w:trPr>
        <w:tc>
          <w:tcPr>
            <w:tcW w:w="5387" w:type="dxa"/>
            <w:gridSpan w:val="2"/>
            <w:shd w:val="clear" w:color="auto" w:fill="auto"/>
            <w:vAlign w:val="center"/>
            <w:hideMark/>
          </w:tcPr>
          <w:p w:rsidR="00FD311B" w:rsidRPr="0011030A" w:rsidRDefault="00506E2F" w:rsidP="0011030A">
            <w:pPr>
              <w:jc w:val="center"/>
              <w:rPr>
                <w:rFonts w:ascii="Arial" w:hAnsi="Arial" w:cs="Arial"/>
                <w:b/>
                <w:bCs/>
                <w:sz w:val="20"/>
                <w:szCs w:val="20"/>
                <w:lang w:val="en-US"/>
              </w:rPr>
            </w:pPr>
            <w:r>
              <w:rPr>
                <w:rFonts w:ascii="Arial" w:hAnsi="Arial" w:cs="Arial"/>
                <w:b/>
                <w:bCs/>
                <w:sz w:val="20"/>
                <w:szCs w:val="20"/>
                <w:lang w:val="en-US"/>
              </w:rPr>
              <w:lastRenderedPageBreak/>
              <w:t>Позиција</w:t>
            </w:r>
            <w:r w:rsidR="00FD311B" w:rsidRPr="0011030A">
              <w:rPr>
                <w:rFonts w:ascii="Arial" w:hAnsi="Arial" w:cs="Arial"/>
                <w:b/>
                <w:bCs/>
                <w:sz w:val="20"/>
                <w:szCs w:val="20"/>
                <w:lang w:val="en-US"/>
              </w:rPr>
              <w:t xml:space="preserve"> 15</w:t>
            </w:r>
            <w:r>
              <w:rPr>
                <w:rFonts w:ascii="Arial" w:hAnsi="Arial" w:cs="Arial"/>
                <w:b/>
                <w:bCs/>
                <w:sz w:val="20"/>
                <w:szCs w:val="20"/>
                <w:lang w:val="sr-Cyrl-RS"/>
              </w:rPr>
              <w:t>.</w:t>
            </w:r>
            <w:r w:rsidR="00FD311B" w:rsidRPr="0011030A">
              <w:rPr>
                <w:rFonts w:ascii="Arial" w:hAnsi="Arial" w:cs="Arial"/>
                <w:b/>
                <w:bCs/>
                <w:sz w:val="20"/>
                <w:szCs w:val="20"/>
                <w:lang w:val="en-US"/>
              </w:rPr>
              <w:t xml:space="preserve"> </w:t>
            </w:r>
            <w:r w:rsidR="00562247">
              <w:rPr>
                <w:rFonts w:ascii="Arial" w:hAnsi="Arial" w:cs="Arial"/>
                <w:b/>
                <w:bCs/>
                <w:sz w:val="20"/>
                <w:szCs w:val="20"/>
                <w:lang w:val="en-US"/>
              </w:rPr>
              <w:t>Психијатрија</w:t>
            </w:r>
            <w:r w:rsidR="00FD311B" w:rsidRPr="0011030A">
              <w:rPr>
                <w:rFonts w:ascii="Arial" w:hAnsi="Arial" w:cs="Arial"/>
                <w:b/>
                <w:bCs/>
                <w:sz w:val="20"/>
                <w:szCs w:val="20"/>
                <w:lang w:val="en-US"/>
              </w:rPr>
              <w:t xml:space="preserve"> 45 </w:t>
            </w:r>
            <w:r w:rsidR="00562247">
              <w:rPr>
                <w:rFonts w:ascii="Arial" w:hAnsi="Arial" w:cs="Arial"/>
                <w:b/>
                <w:bCs/>
                <w:sz w:val="20"/>
                <w:szCs w:val="20"/>
                <w:lang w:val="en-US"/>
              </w:rPr>
              <w:t>спрат</w:t>
            </w:r>
          </w:p>
        </w:tc>
        <w:tc>
          <w:tcPr>
            <w:tcW w:w="3685" w:type="dxa"/>
            <w:shd w:val="clear" w:color="auto" w:fill="auto"/>
            <w:hideMark/>
          </w:tcPr>
          <w:p w:rsidR="00FD311B" w:rsidRPr="0011030A" w:rsidRDefault="00FD311B" w:rsidP="005D4568">
            <w:pPr>
              <w:jc w:val="center"/>
              <w:rPr>
                <w:rFonts w:ascii="Arial" w:hAnsi="Arial" w:cs="Arial"/>
                <w:sz w:val="20"/>
                <w:szCs w:val="20"/>
                <w:lang w:val="en-US"/>
              </w:rPr>
            </w:pPr>
            <w:r>
              <w:rPr>
                <w:rFonts w:ascii="Arial" w:hAnsi="Arial" w:cs="Arial"/>
                <w:noProof/>
                <w:sz w:val="20"/>
                <w:szCs w:val="20"/>
                <w:lang w:val="sr-Latn-RS" w:eastAsia="sr-Latn-RS"/>
              </w:rPr>
              <w:drawing>
                <wp:inline distT="0" distB="0" distL="0" distR="0" wp14:anchorId="5FF225AE" wp14:editId="679C5EF2">
                  <wp:extent cx="2066925" cy="930275"/>
                  <wp:effectExtent l="19050" t="0" r="9525" b="0"/>
                  <wp:docPr id="69" name="Picture 23"/>
                  <wp:cNvGraphicFramePr/>
                  <a:graphic xmlns:a="http://schemas.openxmlformats.org/drawingml/2006/main">
                    <a:graphicData uri="http://schemas.openxmlformats.org/drawingml/2006/picture">
                      <pic:pic xmlns:pic="http://schemas.openxmlformats.org/drawingml/2006/picture">
                        <pic:nvPicPr>
                          <pic:cNvPr id="1095" name="Image 8"/>
                          <pic:cNvPicPr>
                            <a:picLocks noChangeAspect="1" noChangeArrowheads="1"/>
                          </pic:cNvPicPr>
                        </pic:nvPicPr>
                        <pic:blipFill>
                          <a:blip r:embed="rId20" cstate="print"/>
                          <a:srcRect/>
                          <a:stretch>
                            <a:fillRect/>
                          </a:stretch>
                        </pic:blipFill>
                        <pic:spPr bwMode="auto">
                          <a:xfrm>
                            <a:off x="0" y="0"/>
                            <a:ext cx="2066925" cy="930275"/>
                          </a:xfrm>
                          <a:prstGeom prst="rect">
                            <a:avLst/>
                          </a:prstGeom>
                          <a:noFill/>
                          <a:ln w="9525">
                            <a:noFill/>
                            <a:round/>
                            <a:headEnd/>
                            <a:tailEnd/>
                          </a:ln>
                          <a:effectLst/>
                        </pic:spPr>
                      </pic:pic>
                    </a:graphicData>
                  </a:graphic>
                </wp:inline>
              </w:drawing>
            </w:r>
          </w:p>
        </w:tc>
      </w:tr>
      <w:tr w:rsidR="00FD311B" w:rsidRPr="0011030A" w:rsidTr="00E3199D">
        <w:trPr>
          <w:gridAfter w:val="1"/>
          <w:wAfter w:w="288" w:type="dxa"/>
          <w:trHeight w:val="1687"/>
        </w:trPr>
        <w:tc>
          <w:tcPr>
            <w:tcW w:w="5387" w:type="dxa"/>
            <w:gridSpan w:val="2"/>
            <w:shd w:val="clear" w:color="auto" w:fill="auto"/>
            <w:vAlign w:val="center"/>
            <w:hideMark/>
          </w:tcPr>
          <w:p w:rsidR="00FD311B" w:rsidRPr="0011030A" w:rsidRDefault="00506E2F" w:rsidP="0011030A">
            <w:pPr>
              <w:jc w:val="center"/>
              <w:rPr>
                <w:rFonts w:ascii="Arial" w:hAnsi="Arial" w:cs="Arial"/>
                <w:b/>
                <w:bCs/>
                <w:sz w:val="20"/>
                <w:szCs w:val="20"/>
                <w:lang w:val="en-US"/>
              </w:rPr>
            </w:pPr>
            <w:r>
              <w:rPr>
                <w:rFonts w:ascii="Arial" w:hAnsi="Arial" w:cs="Arial"/>
                <w:b/>
                <w:bCs/>
                <w:sz w:val="20"/>
                <w:szCs w:val="20"/>
                <w:lang w:val="en-US"/>
              </w:rPr>
              <w:t>Позиција</w:t>
            </w:r>
            <w:r w:rsidR="00FD311B" w:rsidRPr="0011030A">
              <w:rPr>
                <w:rFonts w:ascii="Arial" w:hAnsi="Arial" w:cs="Arial"/>
                <w:b/>
                <w:bCs/>
                <w:sz w:val="20"/>
                <w:szCs w:val="20"/>
                <w:lang w:val="en-US"/>
              </w:rPr>
              <w:t xml:space="preserve"> 16</w:t>
            </w:r>
            <w:r>
              <w:rPr>
                <w:rFonts w:ascii="Arial" w:hAnsi="Arial" w:cs="Arial"/>
                <w:b/>
                <w:bCs/>
                <w:sz w:val="20"/>
                <w:szCs w:val="20"/>
                <w:lang w:val="sr-Cyrl-RS"/>
              </w:rPr>
              <w:t>.</w:t>
            </w:r>
            <w:r w:rsidR="00FD311B" w:rsidRPr="0011030A">
              <w:rPr>
                <w:rFonts w:ascii="Arial" w:hAnsi="Arial" w:cs="Arial"/>
                <w:b/>
                <w:bCs/>
                <w:sz w:val="20"/>
                <w:szCs w:val="20"/>
                <w:lang w:val="en-US"/>
              </w:rPr>
              <w:t xml:space="preserve"> </w:t>
            </w:r>
            <w:r w:rsidR="00562247">
              <w:rPr>
                <w:rFonts w:ascii="Arial" w:hAnsi="Arial" w:cs="Arial"/>
                <w:b/>
                <w:bCs/>
                <w:sz w:val="20"/>
                <w:szCs w:val="20"/>
                <w:lang w:val="en-US"/>
              </w:rPr>
              <w:t>Психијатрија</w:t>
            </w:r>
            <w:r w:rsidR="00FD311B" w:rsidRPr="0011030A">
              <w:rPr>
                <w:rFonts w:ascii="Arial" w:hAnsi="Arial" w:cs="Arial"/>
                <w:b/>
                <w:bCs/>
                <w:sz w:val="20"/>
                <w:szCs w:val="20"/>
                <w:lang w:val="en-US"/>
              </w:rPr>
              <w:t xml:space="preserve"> </w:t>
            </w:r>
            <w:r w:rsidR="00562247">
              <w:rPr>
                <w:rFonts w:ascii="Arial" w:hAnsi="Arial" w:cs="Arial"/>
                <w:b/>
                <w:bCs/>
                <w:sz w:val="20"/>
                <w:szCs w:val="20"/>
                <w:lang w:val="en-US"/>
              </w:rPr>
              <w:t>ходник</w:t>
            </w:r>
            <w:r w:rsidR="00FD311B" w:rsidRPr="0011030A">
              <w:rPr>
                <w:rFonts w:ascii="Arial" w:hAnsi="Arial" w:cs="Arial"/>
                <w:b/>
                <w:bCs/>
                <w:sz w:val="20"/>
                <w:szCs w:val="20"/>
                <w:lang w:val="en-US"/>
              </w:rPr>
              <w:t xml:space="preserve"> 44 - 45 </w:t>
            </w:r>
            <w:r w:rsidR="00562247">
              <w:rPr>
                <w:rFonts w:ascii="Arial" w:hAnsi="Arial" w:cs="Arial"/>
                <w:b/>
                <w:bCs/>
                <w:sz w:val="20"/>
                <w:szCs w:val="20"/>
                <w:lang w:val="en-US"/>
              </w:rPr>
              <w:t>приземље</w:t>
            </w:r>
            <w:r w:rsidR="00FD311B" w:rsidRPr="0011030A">
              <w:rPr>
                <w:rFonts w:ascii="Arial" w:hAnsi="Arial" w:cs="Arial"/>
                <w:b/>
                <w:bCs/>
                <w:sz w:val="20"/>
                <w:szCs w:val="20"/>
                <w:lang w:val="en-US"/>
              </w:rPr>
              <w:t xml:space="preserve"> </w:t>
            </w:r>
            <w:r w:rsidR="00562247">
              <w:rPr>
                <w:rFonts w:ascii="Arial" w:hAnsi="Arial" w:cs="Arial"/>
                <w:b/>
                <w:bCs/>
                <w:sz w:val="20"/>
                <w:szCs w:val="20"/>
                <w:lang w:val="en-US"/>
              </w:rPr>
              <w:t>са</w:t>
            </w:r>
            <w:r w:rsidR="00FD311B" w:rsidRPr="0011030A">
              <w:rPr>
                <w:rFonts w:ascii="Arial" w:hAnsi="Arial" w:cs="Arial"/>
                <w:b/>
                <w:bCs/>
                <w:sz w:val="20"/>
                <w:szCs w:val="20"/>
                <w:lang w:val="en-US"/>
              </w:rPr>
              <w:t xml:space="preserve"> </w:t>
            </w:r>
            <w:r w:rsidR="00562247">
              <w:rPr>
                <w:rFonts w:ascii="Arial" w:hAnsi="Arial" w:cs="Arial"/>
                <w:b/>
                <w:bCs/>
                <w:sz w:val="20"/>
                <w:szCs w:val="20"/>
                <w:lang w:val="en-US"/>
              </w:rPr>
              <w:t>решетком</w:t>
            </w:r>
          </w:p>
        </w:tc>
        <w:tc>
          <w:tcPr>
            <w:tcW w:w="3685" w:type="dxa"/>
            <w:shd w:val="clear" w:color="auto" w:fill="auto"/>
            <w:hideMark/>
          </w:tcPr>
          <w:p w:rsidR="00FD311B" w:rsidRPr="0011030A" w:rsidRDefault="00FD311B" w:rsidP="005D4568">
            <w:pPr>
              <w:jc w:val="center"/>
              <w:rPr>
                <w:rFonts w:ascii="Arial" w:hAnsi="Arial" w:cs="Arial"/>
                <w:sz w:val="20"/>
                <w:szCs w:val="20"/>
                <w:lang w:val="en-US"/>
              </w:rPr>
            </w:pPr>
            <w:r>
              <w:rPr>
                <w:rFonts w:ascii="Arial" w:hAnsi="Arial" w:cs="Arial"/>
                <w:noProof/>
                <w:sz w:val="20"/>
                <w:szCs w:val="20"/>
                <w:lang w:val="sr-Latn-RS" w:eastAsia="sr-Latn-RS"/>
              </w:rPr>
              <w:drawing>
                <wp:inline distT="0" distB="0" distL="0" distR="0" wp14:anchorId="74F368D7" wp14:editId="3909F4C5">
                  <wp:extent cx="1454785" cy="1701165"/>
                  <wp:effectExtent l="19050" t="0" r="0" b="0"/>
                  <wp:docPr id="70" name="Picture 20"/>
                  <wp:cNvGraphicFramePr/>
                  <a:graphic xmlns:a="http://schemas.openxmlformats.org/drawingml/2006/main">
                    <a:graphicData uri="http://schemas.openxmlformats.org/drawingml/2006/picture">
                      <pic:pic xmlns:pic="http://schemas.openxmlformats.org/drawingml/2006/picture">
                        <pic:nvPicPr>
                          <pic:cNvPr id="1092" name="Image 3"/>
                          <pic:cNvPicPr>
                            <a:picLocks noChangeAspect="1" noChangeArrowheads="1"/>
                          </pic:cNvPicPr>
                        </pic:nvPicPr>
                        <pic:blipFill>
                          <a:blip r:embed="rId15" cstate="print"/>
                          <a:srcRect/>
                          <a:stretch>
                            <a:fillRect/>
                          </a:stretch>
                        </pic:blipFill>
                        <pic:spPr bwMode="auto">
                          <a:xfrm>
                            <a:off x="0" y="0"/>
                            <a:ext cx="1454785" cy="1701165"/>
                          </a:xfrm>
                          <a:prstGeom prst="rect">
                            <a:avLst/>
                          </a:prstGeom>
                          <a:noFill/>
                          <a:ln w="9525">
                            <a:noFill/>
                            <a:round/>
                            <a:headEnd/>
                            <a:tailEnd/>
                          </a:ln>
                          <a:effectLst/>
                        </pic:spPr>
                      </pic:pic>
                    </a:graphicData>
                  </a:graphic>
                </wp:inline>
              </w:drawing>
            </w:r>
          </w:p>
        </w:tc>
      </w:tr>
      <w:tr w:rsidR="00FD311B" w:rsidRPr="0011030A" w:rsidTr="00E3199D">
        <w:trPr>
          <w:gridAfter w:val="1"/>
          <w:wAfter w:w="288" w:type="dxa"/>
          <w:trHeight w:val="1271"/>
        </w:trPr>
        <w:tc>
          <w:tcPr>
            <w:tcW w:w="5387" w:type="dxa"/>
            <w:gridSpan w:val="2"/>
            <w:shd w:val="clear" w:color="auto" w:fill="auto"/>
            <w:vAlign w:val="center"/>
            <w:hideMark/>
          </w:tcPr>
          <w:p w:rsidR="00FD311B" w:rsidRPr="0011030A" w:rsidRDefault="00506E2F" w:rsidP="0011030A">
            <w:pPr>
              <w:jc w:val="center"/>
              <w:rPr>
                <w:rFonts w:ascii="Arial" w:hAnsi="Arial" w:cs="Arial"/>
                <w:b/>
                <w:bCs/>
                <w:sz w:val="20"/>
                <w:szCs w:val="20"/>
                <w:lang w:val="en-US"/>
              </w:rPr>
            </w:pPr>
            <w:r>
              <w:rPr>
                <w:rFonts w:ascii="Arial" w:hAnsi="Arial" w:cs="Arial"/>
                <w:b/>
                <w:bCs/>
                <w:sz w:val="20"/>
                <w:szCs w:val="20"/>
                <w:lang w:val="en-US"/>
              </w:rPr>
              <w:t>Позиција</w:t>
            </w:r>
            <w:r w:rsidR="00FD311B" w:rsidRPr="0011030A">
              <w:rPr>
                <w:rFonts w:ascii="Arial" w:hAnsi="Arial" w:cs="Arial"/>
                <w:b/>
                <w:bCs/>
                <w:sz w:val="20"/>
                <w:szCs w:val="20"/>
                <w:lang w:val="en-US"/>
              </w:rPr>
              <w:t xml:space="preserve"> 17</w:t>
            </w:r>
            <w:r>
              <w:rPr>
                <w:rFonts w:ascii="Arial" w:hAnsi="Arial" w:cs="Arial"/>
                <w:b/>
                <w:bCs/>
                <w:sz w:val="20"/>
                <w:szCs w:val="20"/>
                <w:lang w:val="sr-Cyrl-RS"/>
              </w:rPr>
              <w:t>.</w:t>
            </w:r>
            <w:r w:rsidR="00FD311B" w:rsidRPr="0011030A">
              <w:rPr>
                <w:rFonts w:ascii="Arial" w:hAnsi="Arial" w:cs="Arial"/>
                <w:b/>
                <w:bCs/>
                <w:sz w:val="20"/>
                <w:szCs w:val="20"/>
                <w:lang w:val="en-US"/>
              </w:rPr>
              <w:t xml:space="preserve"> </w:t>
            </w:r>
            <w:r w:rsidR="00562247">
              <w:rPr>
                <w:rFonts w:ascii="Arial" w:hAnsi="Arial" w:cs="Arial"/>
                <w:b/>
                <w:bCs/>
                <w:sz w:val="20"/>
                <w:szCs w:val="20"/>
                <w:lang w:val="en-US"/>
              </w:rPr>
              <w:t>Психијатрија</w:t>
            </w:r>
            <w:r w:rsidR="00FD311B" w:rsidRPr="0011030A">
              <w:rPr>
                <w:rFonts w:ascii="Arial" w:hAnsi="Arial" w:cs="Arial"/>
                <w:b/>
                <w:bCs/>
                <w:sz w:val="20"/>
                <w:szCs w:val="20"/>
                <w:lang w:val="en-US"/>
              </w:rPr>
              <w:t xml:space="preserve"> </w:t>
            </w:r>
            <w:r w:rsidR="00562247">
              <w:rPr>
                <w:rFonts w:ascii="Arial" w:hAnsi="Arial" w:cs="Arial"/>
                <w:b/>
                <w:bCs/>
                <w:sz w:val="20"/>
                <w:szCs w:val="20"/>
                <w:lang w:val="en-US"/>
              </w:rPr>
              <w:t>ходник</w:t>
            </w:r>
            <w:r w:rsidR="00FD311B" w:rsidRPr="0011030A">
              <w:rPr>
                <w:rFonts w:ascii="Arial" w:hAnsi="Arial" w:cs="Arial"/>
                <w:b/>
                <w:bCs/>
                <w:sz w:val="20"/>
                <w:szCs w:val="20"/>
                <w:lang w:val="en-US"/>
              </w:rPr>
              <w:t xml:space="preserve"> 44 - 45 </w:t>
            </w:r>
            <w:r w:rsidR="00562247">
              <w:rPr>
                <w:rFonts w:ascii="Arial" w:hAnsi="Arial" w:cs="Arial"/>
                <w:b/>
                <w:bCs/>
                <w:sz w:val="20"/>
                <w:szCs w:val="20"/>
                <w:lang w:val="en-US"/>
              </w:rPr>
              <w:t>приземље</w:t>
            </w:r>
          </w:p>
        </w:tc>
        <w:tc>
          <w:tcPr>
            <w:tcW w:w="3685" w:type="dxa"/>
            <w:shd w:val="clear" w:color="auto" w:fill="auto"/>
            <w:hideMark/>
          </w:tcPr>
          <w:p w:rsidR="00FD311B" w:rsidRPr="0011030A" w:rsidRDefault="00FD311B" w:rsidP="005D4568">
            <w:pPr>
              <w:jc w:val="center"/>
              <w:rPr>
                <w:rFonts w:ascii="Arial" w:hAnsi="Arial" w:cs="Arial"/>
                <w:sz w:val="20"/>
                <w:szCs w:val="20"/>
                <w:lang w:val="en-US"/>
              </w:rPr>
            </w:pPr>
            <w:r>
              <w:rPr>
                <w:rFonts w:ascii="Arial" w:hAnsi="Arial" w:cs="Arial"/>
                <w:noProof/>
                <w:sz w:val="20"/>
                <w:szCs w:val="20"/>
                <w:lang w:val="sr-Latn-RS" w:eastAsia="sr-Latn-RS"/>
              </w:rPr>
              <w:drawing>
                <wp:inline distT="0" distB="0" distL="0" distR="0" wp14:anchorId="4DFFFC5D" wp14:editId="70814A9B">
                  <wp:extent cx="1454785" cy="1685290"/>
                  <wp:effectExtent l="19050" t="0" r="0" b="0"/>
                  <wp:docPr id="71" name="Picture 21"/>
                  <wp:cNvGraphicFramePr/>
                  <a:graphic xmlns:a="http://schemas.openxmlformats.org/drawingml/2006/main">
                    <a:graphicData uri="http://schemas.openxmlformats.org/drawingml/2006/picture">
                      <pic:pic xmlns:pic="http://schemas.openxmlformats.org/drawingml/2006/picture">
                        <pic:nvPicPr>
                          <pic:cNvPr id="1093" name="Image 3"/>
                          <pic:cNvPicPr>
                            <a:picLocks noChangeAspect="1" noChangeArrowheads="1"/>
                          </pic:cNvPicPr>
                        </pic:nvPicPr>
                        <pic:blipFill>
                          <a:blip r:embed="rId15" cstate="print"/>
                          <a:srcRect/>
                          <a:stretch>
                            <a:fillRect/>
                          </a:stretch>
                        </pic:blipFill>
                        <pic:spPr bwMode="auto">
                          <a:xfrm>
                            <a:off x="0" y="0"/>
                            <a:ext cx="1454785" cy="1685290"/>
                          </a:xfrm>
                          <a:prstGeom prst="rect">
                            <a:avLst/>
                          </a:prstGeom>
                          <a:noFill/>
                          <a:ln w="9525">
                            <a:noFill/>
                            <a:round/>
                            <a:headEnd/>
                            <a:tailEnd/>
                          </a:ln>
                          <a:effectLst/>
                        </pic:spPr>
                      </pic:pic>
                    </a:graphicData>
                  </a:graphic>
                </wp:inline>
              </w:drawing>
            </w:r>
          </w:p>
        </w:tc>
      </w:tr>
      <w:tr w:rsidR="00FD311B" w:rsidRPr="0011030A" w:rsidTr="00E3199D">
        <w:trPr>
          <w:gridAfter w:val="1"/>
          <w:wAfter w:w="288" w:type="dxa"/>
          <w:trHeight w:val="1026"/>
        </w:trPr>
        <w:tc>
          <w:tcPr>
            <w:tcW w:w="5387" w:type="dxa"/>
            <w:gridSpan w:val="2"/>
            <w:shd w:val="clear" w:color="auto" w:fill="auto"/>
            <w:vAlign w:val="center"/>
            <w:hideMark/>
          </w:tcPr>
          <w:p w:rsidR="00FD311B" w:rsidRPr="0011030A" w:rsidRDefault="00506E2F" w:rsidP="0011030A">
            <w:pPr>
              <w:jc w:val="center"/>
              <w:rPr>
                <w:rFonts w:ascii="Arial" w:hAnsi="Arial" w:cs="Arial"/>
                <w:b/>
                <w:bCs/>
                <w:sz w:val="20"/>
                <w:szCs w:val="20"/>
                <w:lang w:val="en-US"/>
              </w:rPr>
            </w:pPr>
            <w:r>
              <w:rPr>
                <w:rFonts w:ascii="Arial" w:hAnsi="Arial" w:cs="Arial"/>
                <w:b/>
                <w:bCs/>
                <w:sz w:val="20"/>
                <w:szCs w:val="20"/>
                <w:lang w:val="en-US"/>
              </w:rPr>
              <w:t>Позиција</w:t>
            </w:r>
            <w:r w:rsidR="00FD311B" w:rsidRPr="0011030A">
              <w:rPr>
                <w:rFonts w:ascii="Arial" w:hAnsi="Arial" w:cs="Arial"/>
                <w:b/>
                <w:bCs/>
                <w:sz w:val="20"/>
                <w:szCs w:val="20"/>
                <w:lang w:val="en-US"/>
              </w:rPr>
              <w:t xml:space="preserve"> 18</w:t>
            </w:r>
            <w:r>
              <w:rPr>
                <w:rFonts w:ascii="Arial" w:hAnsi="Arial" w:cs="Arial"/>
                <w:b/>
                <w:bCs/>
                <w:sz w:val="20"/>
                <w:szCs w:val="20"/>
                <w:lang w:val="sr-Cyrl-RS"/>
              </w:rPr>
              <w:t>.</w:t>
            </w:r>
            <w:r w:rsidR="00FD311B" w:rsidRPr="0011030A">
              <w:rPr>
                <w:rFonts w:ascii="Arial" w:hAnsi="Arial" w:cs="Arial"/>
                <w:b/>
                <w:bCs/>
                <w:sz w:val="20"/>
                <w:szCs w:val="20"/>
                <w:lang w:val="en-US"/>
              </w:rPr>
              <w:t xml:space="preserve"> </w:t>
            </w:r>
            <w:r w:rsidR="00562247">
              <w:rPr>
                <w:rFonts w:ascii="Arial" w:hAnsi="Arial" w:cs="Arial"/>
                <w:b/>
                <w:bCs/>
                <w:sz w:val="20"/>
                <w:szCs w:val="20"/>
                <w:lang w:val="en-US"/>
              </w:rPr>
              <w:t>Психијатрија</w:t>
            </w:r>
            <w:r w:rsidR="00FD311B" w:rsidRPr="0011030A">
              <w:rPr>
                <w:rFonts w:ascii="Arial" w:hAnsi="Arial" w:cs="Arial"/>
                <w:b/>
                <w:bCs/>
                <w:sz w:val="20"/>
                <w:szCs w:val="20"/>
                <w:lang w:val="en-US"/>
              </w:rPr>
              <w:t xml:space="preserve"> </w:t>
            </w:r>
            <w:r w:rsidR="00562247">
              <w:rPr>
                <w:rFonts w:ascii="Arial" w:hAnsi="Arial" w:cs="Arial"/>
                <w:b/>
                <w:bCs/>
                <w:sz w:val="20"/>
                <w:szCs w:val="20"/>
                <w:lang w:val="en-US"/>
              </w:rPr>
              <w:t>ходник</w:t>
            </w:r>
            <w:r w:rsidR="00FD311B" w:rsidRPr="0011030A">
              <w:rPr>
                <w:rFonts w:ascii="Arial" w:hAnsi="Arial" w:cs="Arial"/>
                <w:b/>
                <w:bCs/>
                <w:sz w:val="20"/>
                <w:szCs w:val="20"/>
                <w:lang w:val="en-US"/>
              </w:rPr>
              <w:t xml:space="preserve"> 44 - 45 </w:t>
            </w:r>
            <w:r w:rsidR="00562247">
              <w:rPr>
                <w:rFonts w:ascii="Arial" w:hAnsi="Arial" w:cs="Arial"/>
                <w:b/>
                <w:bCs/>
                <w:sz w:val="20"/>
                <w:szCs w:val="20"/>
                <w:lang w:val="en-US"/>
              </w:rPr>
              <w:t>спрат</w:t>
            </w:r>
          </w:p>
        </w:tc>
        <w:tc>
          <w:tcPr>
            <w:tcW w:w="3685" w:type="dxa"/>
            <w:shd w:val="clear" w:color="auto" w:fill="auto"/>
            <w:hideMark/>
          </w:tcPr>
          <w:p w:rsidR="00FD311B" w:rsidRPr="0011030A" w:rsidRDefault="00FD311B" w:rsidP="005D4568">
            <w:pPr>
              <w:jc w:val="center"/>
              <w:rPr>
                <w:rFonts w:ascii="Arial" w:hAnsi="Arial" w:cs="Arial"/>
                <w:sz w:val="20"/>
                <w:szCs w:val="20"/>
                <w:lang w:val="en-US"/>
              </w:rPr>
            </w:pPr>
            <w:r>
              <w:rPr>
                <w:rFonts w:ascii="Arial" w:hAnsi="Arial" w:cs="Arial"/>
                <w:noProof/>
                <w:sz w:val="20"/>
                <w:szCs w:val="20"/>
                <w:lang w:val="sr-Latn-RS" w:eastAsia="sr-Latn-RS"/>
              </w:rPr>
              <w:drawing>
                <wp:inline distT="0" distB="0" distL="0" distR="0" wp14:anchorId="2B181FCF" wp14:editId="578919A5">
                  <wp:extent cx="1451941" cy="1685676"/>
                  <wp:effectExtent l="19050" t="0" r="0" b="0"/>
                  <wp:docPr id="72" name="Picture 22"/>
                  <wp:cNvGraphicFramePr/>
                  <a:graphic xmlns:a="http://schemas.openxmlformats.org/drawingml/2006/main">
                    <a:graphicData uri="http://schemas.openxmlformats.org/drawingml/2006/picture">
                      <pic:pic xmlns:pic="http://schemas.openxmlformats.org/drawingml/2006/picture">
                        <pic:nvPicPr>
                          <pic:cNvPr id="1094" name="Image 3"/>
                          <pic:cNvPicPr>
                            <a:picLocks noChangeAspect="1" noChangeArrowheads="1"/>
                          </pic:cNvPicPr>
                        </pic:nvPicPr>
                        <pic:blipFill>
                          <a:blip r:embed="rId15" cstate="print"/>
                          <a:srcRect/>
                          <a:stretch>
                            <a:fillRect/>
                          </a:stretch>
                        </pic:blipFill>
                        <pic:spPr bwMode="auto">
                          <a:xfrm>
                            <a:off x="0" y="0"/>
                            <a:ext cx="1451941" cy="1685676"/>
                          </a:xfrm>
                          <a:prstGeom prst="rect">
                            <a:avLst/>
                          </a:prstGeom>
                          <a:noFill/>
                          <a:ln w="9525">
                            <a:noFill/>
                            <a:round/>
                            <a:headEnd/>
                            <a:tailEnd/>
                          </a:ln>
                          <a:effectLst/>
                        </pic:spPr>
                      </pic:pic>
                    </a:graphicData>
                  </a:graphic>
                </wp:inline>
              </w:drawing>
            </w:r>
          </w:p>
        </w:tc>
      </w:tr>
      <w:tr w:rsidR="00D722DA" w:rsidRPr="00D722DA" w:rsidTr="00E31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9360" w:type="dxa"/>
            <w:gridSpan w:val="4"/>
            <w:tcBorders>
              <w:top w:val="nil"/>
              <w:left w:val="nil"/>
              <w:bottom w:val="nil"/>
              <w:right w:val="nil"/>
            </w:tcBorders>
            <w:shd w:val="clear" w:color="auto" w:fill="auto"/>
            <w:noWrap/>
            <w:vAlign w:val="center"/>
            <w:hideMark/>
          </w:tcPr>
          <w:p w:rsidR="00E3199D" w:rsidRDefault="00E3199D" w:rsidP="00D722DA">
            <w:pPr>
              <w:rPr>
                <w:lang w:val="en-US"/>
              </w:rPr>
            </w:pPr>
          </w:p>
          <w:p w:rsidR="00D722DA" w:rsidRPr="00506E2F" w:rsidRDefault="00D722DA" w:rsidP="00D722DA">
            <w:pPr>
              <w:rPr>
                <w:lang w:val="sr-Cyrl-RS"/>
              </w:rPr>
            </w:pPr>
            <w:r>
              <w:rPr>
                <w:lang w:val="en-US"/>
              </w:rPr>
              <w:t>З</w:t>
            </w:r>
            <w:r w:rsidRPr="00D722DA">
              <w:rPr>
                <w:lang w:val="en-US"/>
              </w:rPr>
              <w:t>a</w:t>
            </w:r>
            <w:r>
              <w:rPr>
                <w:lang w:val="en-US"/>
              </w:rPr>
              <w:t>хт</w:t>
            </w:r>
            <w:r w:rsidRPr="00D722DA">
              <w:rPr>
                <w:lang w:val="en-US"/>
              </w:rPr>
              <w:t>e</w:t>
            </w:r>
            <w:r>
              <w:rPr>
                <w:lang w:val="en-US"/>
              </w:rPr>
              <w:t>в</w:t>
            </w:r>
            <w:r w:rsidRPr="00D722DA">
              <w:rPr>
                <w:lang w:val="en-US"/>
              </w:rPr>
              <w:t>a</w:t>
            </w:r>
            <w:r>
              <w:rPr>
                <w:lang w:val="en-US"/>
              </w:rPr>
              <w:t>н</w:t>
            </w:r>
            <w:r w:rsidRPr="00D722DA">
              <w:rPr>
                <w:lang w:val="en-US"/>
              </w:rPr>
              <w:t xml:space="preserve">e </w:t>
            </w:r>
            <w:r>
              <w:rPr>
                <w:lang w:val="en-US"/>
              </w:rPr>
              <w:t>к</w:t>
            </w:r>
            <w:r w:rsidRPr="00D722DA">
              <w:rPr>
                <w:lang w:val="en-US"/>
              </w:rPr>
              <w:t>a</w:t>
            </w:r>
            <w:r>
              <w:rPr>
                <w:lang w:val="en-US"/>
              </w:rPr>
              <w:t>р</w:t>
            </w:r>
            <w:r w:rsidRPr="00D722DA">
              <w:rPr>
                <w:lang w:val="en-US"/>
              </w:rPr>
              <w:t>a</w:t>
            </w:r>
            <w:r>
              <w:rPr>
                <w:lang w:val="en-US"/>
              </w:rPr>
              <w:t>кт</w:t>
            </w:r>
            <w:r w:rsidRPr="00D722DA">
              <w:rPr>
                <w:lang w:val="en-US"/>
              </w:rPr>
              <w:t>e</w:t>
            </w:r>
            <w:r>
              <w:rPr>
                <w:lang w:val="en-US"/>
              </w:rPr>
              <w:t>ристик</w:t>
            </w:r>
            <w:r w:rsidRPr="00D722DA">
              <w:rPr>
                <w:lang w:val="en-US"/>
              </w:rPr>
              <w:t xml:space="preserve">e </w:t>
            </w:r>
            <w:r>
              <w:rPr>
                <w:lang w:val="en-US"/>
              </w:rPr>
              <w:t>ПВЦ</w:t>
            </w:r>
            <w:r w:rsidRPr="00D722DA">
              <w:rPr>
                <w:lang w:val="en-US"/>
              </w:rPr>
              <w:t xml:space="preserve"> </w:t>
            </w:r>
            <w:r>
              <w:rPr>
                <w:lang w:val="en-US"/>
              </w:rPr>
              <w:t>пр</w:t>
            </w:r>
            <w:r w:rsidRPr="00D722DA">
              <w:rPr>
                <w:lang w:val="en-US"/>
              </w:rPr>
              <w:t>o</w:t>
            </w:r>
            <w:r>
              <w:rPr>
                <w:lang w:val="en-US"/>
              </w:rPr>
              <w:t>фил</w:t>
            </w:r>
            <w:r w:rsidRPr="00D722DA">
              <w:rPr>
                <w:lang w:val="en-US"/>
              </w:rPr>
              <w:t>a</w:t>
            </w:r>
            <w:r w:rsidR="00506E2F">
              <w:rPr>
                <w:lang w:val="sr-Cyrl-RS"/>
              </w:rPr>
              <w:t>:</w:t>
            </w:r>
          </w:p>
        </w:tc>
      </w:tr>
      <w:tr w:rsidR="00D722DA" w:rsidRPr="00D722DA" w:rsidTr="00E31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805" w:type="dxa"/>
            <w:tcBorders>
              <w:top w:val="nil"/>
              <w:left w:val="nil"/>
              <w:bottom w:val="nil"/>
              <w:right w:val="nil"/>
            </w:tcBorders>
            <w:shd w:val="clear" w:color="auto" w:fill="auto"/>
            <w:noWrap/>
            <w:vAlign w:val="center"/>
            <w:hideMark/>
          </w:tcPr>
          <w:p w:rsidR="00D722DA" w:rsidRPr="00562247" w:rsidRDefault="00D722DA" w:rsidP="00562247">
            <w:pPr>
              <w:rPr>
                <w:b/>
                <w:bCs/>
                <w:lang w:val="sr-Cyrl-RS"/>
              </w:rPr>
            </w:pPr>
          </w:p>
        </w:tc>
        <w:tc>
          <w:tcPr>
            <w:tcW w:w="4555" w:type="dxa"/>
            <w:gridSpan w:val="3"/>
            <w:tcBorders>
              <w:top w:val="nil"/>
              <w:left w:val="nil"/>
              <w:bottom w:val="nil"/>
              <w:right w:val="nil"/>
            </w:tcBorders>
            <w:shd w:val="clear" w:color="auto" w:fill="auto"/>
            <w:noWrap/>
            <w:vAlign w:val="bottom"/>
            <w:hideMark/>
          </w:tcPr>
          <w:p w:rsidR="00D722DA" w:rsidRPr="00D722DA" w:rsidRDefault="00D722DA" w:rsidP="00D722DA">
            <w:pPr>
              <w:rPr>
                <w:lang w:val="en-US"/>
              </w:rPr>
            </w:pPr>
          </w:p>
        </w:tc>
      </w:tr>
      <w:tr w:rsidR="00D722DA" w:rsidRPr="00D722DA" w:rsidTr="00E31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360" w:type="dxa"/>
            <w:gridSpan w:val="4"/>
            <w:tcBorders>
              <w:top w:val="nil"/>
              <w:left w:val="nil"/>
              <w:bottom w:val="nil"/>
              <w:right w:val="nil"/>
            </w:tcBorders>
            <w:shd w:val="clear" w:color="auto" w:fill="auto"/>
            <w:noWrap/>
            <w:vAlign w:val="center"/>
            <w:hideMark/>
          </w:tcPr>
          <w:p w:rsidR="00D722DA" w:rsidRPr="00D722DA" w:rsidRDefault="00D722DA" w:rsidP="00D722DA">
            <w:pPr>
              <w:pStyle w:val="ListParagraph"/>
              <w:numPr>
                <w:ilvl w:val="0"/>
                <w:numId w:val="19"/>
              </w:numPr>
              <w:rPr>
                <w:lang w:val="en-US"/>
              </w:rPr>
            </w:pPr>
            <w:r w:rsidRPr="00D722DA">
              <w:rPr>
                <w:lang w:val="en-US"/>
              </w:rPr>
              <w:t xml:space="preserve">ПВЦ профили седмокоморни са два дихтунга дубине уградње минимум 80мм, квалитета </w:t>
            </w:r>
            <w:r w:rsidR="00F84095">
              <w:rPr>
                <w:lang w:val="en-US"/>
              </w:rPr>
              <w:t>Aluplast</w:t>
            </w:r>
            <w:r w:rsidRPr="00D722DA">
              <w:rPr>
                <w:lang w:val="en-US"/>
              </w:rPr>
              <w:t xml:space="preserve">, </w:t>
            </w:r>
            <w:r w:rsidR="00F84095">
              <w:rPr>
                <w:lang w:val="en-US"/>
              </w:rPr>
              <w:t>Roloplast</w:t>
            </w:r>
            <w:r w:rsidRPr="00D722DA">
              <w:rPr>
                <w:lang w:val="en-US"/>
              </w:rPr>
              <w:t xml:space="preserve">, </w:t>
            </w:r>
            <w:r w:rsidR="00F84095">
              <w:rPr>
                <w:lang w:val="en-US"/>
              </w:rPr>
              <w:t>Salamander</w:t>
            </w:r>
            <w:r w:rsidRPr="00D722DA">
              <w:rPr>
                <w:lang w:val="en-US"/>
              </w:rPr>
              <w:t xml:space="preserve"> или </w:t>
            </w:r>
            <w:r w:rsidR="00F84095">
              <w:rPr>
                <w:lang w:val="sr-Cyrl-RS"/>
              </w:rPr>
              <w:t>„</w:t>
            </w:r>
            <w:r w:rsidRPr="00D722DA">
              <w:rPr>
                <w:lang w:val="en-US"/>
              </w:rPr>
              <w:t>одговарајуће</w:t>
            </w:r>
            <w:r w:rsidR="00F84095">
              <w:rPr>
                <w:lang w:val="sr-Cyrl-RS"/>
              </w:rPr>
              <w:t>“</w:t>
            </w:r>
            <w:r w:rsidR="00506E2F">
              <w:rPr>
                <w:lang w:val="sr-Cyrl-RS"/>
              </w:rPr>
              <w:t>,</w:t>
            </w:r>
          </w:p>
        </w:tc>
      </w:tr>
      <w:tr w:rsidR="00D722DA" w:rsidRPr="00D722DA" w:rsidTr="00E31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360" w:type="dxa"/>
            <w:gridSpan w:val="4"/>
            <w:tcBorders>
              <w:top w:val="nil"/>
              <w:left w:val="nil"/>
              <w:bottom w:val="nil"/>
              <w:right w:val="nil"/>
            </w:tcBorders>
            <w:shd w:val="clear" w:color="auto" w:fill="auto"/>
            <w:noWrap/>
            <w:vAlign w:val="center"/>
            <w:hideMark/>
          </w:tcPr>
          <w:p w:rsidR="00D722DA" w:rsidRPr="00D722DA" w:rsidRDefault="00D722DA" w:rsidP="00F84095">
            <w:pPr>
              <w:pStyle w:val="ListParagraph"/>
              <w:numPr>
                <w:ilvl w:val="0"/>
                <w:numId w:val="19"/>
              </w:numPr>
              <w:rPr>
                <w:lang w:val="en-US"/>
              </w:rPr>
            </w:pPr>
            <w:r w:rsidRPr="00D722DA">
              <w:rPr>
                <w:lang w:val="en-US"/>
              </w:rPr>
              <w:t xml:space="preserve">Окови за ПВЦ квалитета </w:t>
            </w:r>
            <w:r w:rsidR="00F84095">
              <w:rPr>
                <w:lang w:val="en-US"/>
              </w:rPr>
              <w:t>GU</w:t>
            </w:r>
            <w:r w:rsidRPr="00D722DA">
              <w:rPr>
                <w:lang w:val="en-US"/>
              </w:rPr>
              <w:t xml:space="preserve">, </w:t>
            </w:r>
            <w:r w:rsidR="00F84095">
              <w:rPr>
                <w:lang w:val="en-US"/>
              </w:rPr>
              <w:t>Nјinkhaus</w:t>
            </w:r>
            <w:r w:rsidRPr="00D722DA">
              <w:rPr>
                <w:lang w:val="en-US"/>
              </w:rPr>
              <w:t xml:space="preserve">, </w:t>
            </w:r>
            <w:r w:rsidR="00F84095">
              <w:rPr>
                <w:lang w:val="en-US"/>
              </w:rPr>
              <w:t>Maco</w:t>
            </w:r>
            <w:r w:rsidRPr="00D722DA">
              <w:rPr>
                <w:lang w:val="en-US"/>
              </w:rPr>
              <w:t xml:space="preserve"> или </w:t>
            </w:r>
            <w:r w:rsidR="00F84095">
              <w:rPr>
                <w:lang w:val="sr-Cyrl-RS"/>
              </w:rPr>
              <w:t>„</w:t>
            </w:r>
            <w:r w:rsidRPr="00D722DA">
              <w:rPr>
                <w:lang w:val="en-US"/>
              </w:rPr>
              <w:t>одговарајућ</w:t>
            </w:r>
            <w:r w:rsidR="00F84095">
              <w:rPr>
                <w:lang w:val="sr-Cyrl-RS"/>
              </w:rPr>
              <w:t>е“</w:t>
            </w:r>
            <w:r w:rsidR="00506E2F">
              <w:rPr>
                <w:lang w:val="sr-Cyrl-RS"/>
              </w:rPr>
              <w:t>,</w:t>
            </w:r>
          </w:p>
        </w:tc>
      </w:tr>
      <w:tr w:rsidR="00D722DA" w:rsidRPr="00D722DA" w:rsidTr="00E31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360" w:type="dxa"/>
            <w:gridSpan w:val="4"/>
            <w:tcBorders>
              <w:top w:val="nil"/>
              <w:left w:val="nil"/>
              <w:bottom w:val="nil"/>
              <w:right w:val="nil"/>
            </w:tcBorders>
            <w:shd w:val="clear" w:color="auto" w:fill="auto"/>
            <w:noWrap/>
            <w:vAlign w:val="center"/>
            <w:hideMark/>
          </w:tcPr>
          <w:p w:rsidR="00D722DA" w:rsidRPr="00D722DA" w:rsidRDefault="00D722DA" w:rsidP="00D722DA">
            <w:pPr>
              <w:pStyle w:val="ListParagraph"/>
              <w:numPr>
                <w:ilvl w:val="0"/>
                <w:numId w:val="19"/>
              </w:numPr>
              <w:rPr>
                <w:lang w:val="en-US"/>
              </w:rPr>
            </w:pPr>
            <w:r w:rsidRPr="00D722DA">
              <w:rPr>
                <w:lang w:val="en-US"/>
              </w:rPr>
              <w:t>Стакло 4+16+4 пуњено аргоном</w:t>
            </w:r>
            <w:r w:rsidR="00506E2F">
              <w:rPr>
                <w:lang w:val="sr-Cyrl-RS"/>
              </w:rPr>
              <w:t>,</w:t>
            </w:r>
          </w:p>
        </w:tc>
      </w:tr>
      <w:tr w:rsidR="00D722DA" w:rsidRPr="00D722DA" w:rsidTr="00E31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360" w:type="dxa"/>
            <w:gridSpan w:val="4"/>
            <w:tcBorders>
              <w:top w:val="nil"/>
              <w:left w:val="nil"/>
              <w:bottom w:val="nil"/>
              <w:right w:val="nil"/>
            </w:tcBorders>
            <w:shd w:val="clear" w:color="auto" w:fill="auto"/>
            <w:noWrap/>
            <w:vAlign w:val="center"/>
            <w:hideMark/>
          </w:tcPr>
          <w:p w:rsidR="00D722DA" w:rsidRPr="00506E2F" w:rsidRDefault="002A385F" w:rsidP="00506E2F">
            <w:pPr>
              <w:pStyle w:val="ListParagraph"/>
              <w:numPr>
                <w:ilvl w:val="0"/>
                <w:numId w:val="19"/>
              </w:numPr>
              <w:rPr>
                <w:lang w:val="en-US"/>
              </w:rPr>
            </w:pPr>
            <w:r>
              <w:rPr>
                <w:lang w:val="sr-Cyrl-RS"/>
              </w:rPr>
              <w:t>М</w:t>
            </w:r>
            <w:r>
              <w:rPr>
                <w:lang w:val="en-US"/>
              </w:rPr>
              <w:t>аксимални Uf = 1,0 W/(m2·</w:t>
            </w:r>
            <w:r w:rsidR="00D722DA" w:rsidRPr="00D722DA">
              <w:rPr>
                <w:lang w:val="en-US"/>
              </w:rPr>
              <w:t>K)</w:t>
            </w:r>
            <w:r w:rsidR="00506E2F">
              <w:rPr>
                <w:lang w:val="sr-Cyrl-RS"/>
              </w:rPr>
              <w:t xml:space="preserve">, </w:t>
            </w:r>
            <w:r w:rsidR="00D722DA" w:rsidRPr="002A385F">
              <w:rPr>
                <w:b/>
                <w:lang w:val="en-US"/>
              </w:rPr>
              <w:t>доказ</w:t>
            </w:r>
            <w:r>
              <w:rPr>
                <w:b/>
                <w:lang w:val="sr-Cyrl-RS"/>
              </w:rPr>
              <w:t>:</w:t>
            </w:r>
            <w:r w:rsidR="00D722DA" w:rsidRPr="00506E2F">
              <w:rPr>
                <w:lang w:val="en-US"/>
              </w:rPr>
              <w:t xml:space="preserve"> сертификат института за сертификовање.</w:t>
            </w:r>
          </w:p>
        </w:tc>
      </w:tr>
      <w:tr w:rsidR="00D722DA" w:rsidRPr="00D722DA" w:rsidTr="00E31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360" w:type="dxa"/>
            <w:gridSpan w:val="4"/>
            <w:tcBorders>
              <w:top w:val="nil"/>
              <w:left w:val="nil"/>
              <w:bottom w:val="nil"/>
              <w:right w:val="nil"/>
            </w:tcBorders>
            <w:shd w:val="clear" w:color="auto" w:fill="auto"/>
            <w:noWrap/>
            <w:vAlign w:val="center"/>
            <w:hideMark/>
          </w:tcPr>
          <w:p w:rsidR="00D722DA" w:rsidRPr="00D722DA" w:rsidRDefault="00D722DA" w:rsidP="00D722DA">
            <w:pPr>
              <w:pStyle w:val="ListParagraph"/>
              <w:numPr>
                <w:ilvl w:val="0"/>
                <w:numId w:val="19"/>
              </w:numPr>
              <w:rPr>
                <w:lang w:val="en-US"/>
              </w:rPr>
            </w:pPr>
            <w:r w:rsidRPr="00D722DA">
              <w:rPr>
                <w:lang w:val="en-US"/>
              </w:rPr>
              <w:t xml:space="preserve">Ојачање профила </w:t>
            </w:r>
            <w:r w:rsidR="002A385F">
              <w:rPr>
                <w:lang w:val="en-US"/>
              </w:rPr>
              <w:t xml:space="preserve">поцинкованим лимом </w:t>
            </w:r>
            <w:r w:rsidR="002A385F">
              <w:rPr>
                <w:lang w:val="sr-Cyrl-RS"/>
              </w:rPr>
              <w:t>најмање</w:t>
            </w:r>
            <w:r w:rsidRPr="00D722DA">
              <w:rPr>
                <w:lang w:val="en-US"/>
              </w:rPr>
              <w:t xml:space="preserve"> 1,2мм дебљине.</w:t>
            </w:r>
          </w:p>
        </w:tc>
      </w:tr>
      <w:tr w:rsidR="00D722DA" w:rsidRPr="00D722DA" w:rsidTr="00E31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805" w:type="dxa"/>
            <w:tcBorders>
              <w:top w:val="nil"/>
              <w:left w:val="nil"/>
              <w:bottom w:val="nil"/>
              <w:right w:val="nil"/>
            </w:tcBorders>
            <w:shd w:val="clear" w:color="auto" w:fill="auto"/>
            <w:noWrap/>
            <w:vAlign w:val="center"/>
            <w:hideMark/>
          </w:tcPr>
          <w:p w:rsidR="00D722DA" w:rsidRPr="00D722DA" w:rsidRDefault="00D722DA" w:rsidP="00D722DA">
            <w:pPr>
              <w:jc w:val="center"/>
              <w:rPr>
                <w:b/>
                <w:bCs/>
                <w:lang w:val="en-US"/>
              </w:rPr>
            </w:pPr>
          </w:p>
        </w:tc>
        <w:tc>
          <w:tcPr>
            <w:tcW w:w="4555" w:type="dxa"/>
            <w:gridSpan w:val="3"/>
            <w:tcBorders>
              <w:top w:val="nil"/>
              <w:left w:val="nil"/>
              <w:bottom w:val="nil"/>
              <w:right w:val="nil"/>
            </w:tcBorders>
            <w:shd w:val="clear" w:color="auto" w:fill="auto"/>
            <w:noWrap/>
            <w:vAlign w:val="bottom"/>
            <w:hideMark/>
          </w:tcPr>
          <w:p w:rsidR="00D722DA" w:rsidRPr="00D722DA" w:rsidRDefault="00D722DA" w:rsidP="00D722DA">
            <w:pPr>
              <w:rPr>
                <w:lang w:val="en-US"/>
              </w:rPr>
            </w:pPr>
          </w:p>
        </w:tc>
      </w:tr>
      <w:tr w:rsidR="00D722DA" w:rsidRPr="00D722DA" w:rsidTr="00E31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360" w:type="dxa"/>
            <w:gridSpan w:val="4"/>
            <w:tcBorders>
              <w:top w:val="nil"/>
              <w:left w:val="nil"/>
              <w:bottom w:val="nil"/>
              <w:right w:val="nil"/>
            </w:tcBorders>
            <w:shd w:val="clear" w:color="auto" w:fill="auto"/>
            <w:noWrap/>
            <w:vAlign w:val="center"/>
            <w:hideMark/>
          </w:tcPr>
          <w:p w:rsidR="00D722DA" w:rsidRPr="00D722DA" w:rsidRDefault="00D722DA" w:rsidP="00D722DA">
            <w:pPr>
              <w:rPr>
                <w:lang w:val="en-US"/>
              </w:rPr>
            </w:pPr>
            <w:r w:rsidRPr="00D722DA">
              <w:rPr>
                <w:lang w:val="en-US"/>
              </w:rPr>
              <w:t>Достављање узорка прозора пре почетка извођења радова.</w:t>
            </w:r>
          </w:p>
        </w:tc>
      </w:tr>
      <w:tr w:rsidR="00D722DA" w:rsidRPr="00D722DA" w:rsidTr="00E31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360" w:type="dxa"/>
            <w:gridSpan w:val="4"/>
            <w:tcBorders>
              <w:top w:val="nil"/>
              <w:left w:val="nil"/>
              <w:bottom w:val="nil"/>
              <w:right w:val="nil"/>
            </w:tcBorders>
            <w:shd w:val="clear" w:color="auto" w:fill="auto"/>
            <w:noWrap/>
            <w:vAlign w:val="center"/>
            <w:hideMark/>
          </w:tcPr>
          <w:p w:rsidR="00D722DA" w:rsidRPr="00D722DA" w:rsidRDefault="00D722DA" w:rsidP="00D722DA">
            <w:pPr>
              <w:rPr>
                <w:lang w:val="en-US"/>
              </w:rPr>
            </w:pPr>
            <w:r w:rsidRPr="00D722DA">
              <w:rPr>
                <w:lang w:val="en-US"/>
              </w:rPr>
              <w:t>Потврда произвођача да ПВЦ профили нису израђени од рециклата.</w:t>
            </w:r>
          </w:p>
        </w:tc>
      </w:tr>
      <w:tr w:rsidR="00D722DA" w:rsidRPr="00D722DA" w:rsidTr="00E31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360" w:type="dxa"/>
            <w:gridSpan w:val="4"/>
            <w:tcBorders>
              <w:top w:val="nil"/>
              <w:left w:val="nil"/>
              <w:bottom w:val="nil"/>
              <w:right w:val="nil"/>
            </w:tcBorders>
            <w:shd w:val="clear" w:color="auto" w:fill="auto"/>
            <w:noWrap/>
            <w:vAlign w:val="bottom"/>
            <w:hideMark/>
          </w:tcPr>
          <w:p w:rsidR="00D722DA" w:rsidRPr="00506E2F" w:rsidRDefault="00D722DA" w:rsidP="00D722DA">
            <w:pPr>
              <w:rPr>
                <w:lang w:val="sr-Cyrl-RS"/>
              </w:rPr>
            </w:pPr>
            <w:r w:rsidRPr="00D722DA">
              <w:rPr>
                <w:lang w:val="en-US"/>
              </w:rPr>
              <w:t>Потврда произвођача да матери</w:t>
            </w:r>
            <w:r w:rsidR="00506E2F">
              <w:rPr>
                <w:lang w:val="en-US"/>
              </w:rPr>
              <w:t>јал ПВЦ профила не садржи олово</w:t>
            </w:r>
            <w:r w:rsidR="00506E2F">
              <w:rPr>
                <w:lang w:val="sr-Cyrl-RS"/>
              </w:rPr>
              <w:t>.</w:t>
            </w:r>
          </w:p>
        </w:tc>
      </w:tr>
    </w:tbl>
    <w:p w:rsidR="00E43FAE" w:rsidRPr="00AE1407" w:rsidRDefault="00E43FAE">
      <w:pPr>
        <w:rPr>
          <w:bCs/>
          <w:iCs/>
        </w:rPr>
      </w:pPr>
      <w:r w:rsidRPr="00AE1407">
        <w:rPr>
          <w:bCs/>
          <w:iCs/>
        </w:rPr>
        <w:br w:type="page"/>
      </w:r>
    </w:p>
    <w:p w:rsidR="00576ADE" w:rsidRDefault="002D5B2C" w:rsidP="00EF466B">
      <w:pPr>
        <w:pStyle w:val="Heading1"/>
        <w:numPr>
          <w:ilvl w:val="0"/>
          <w:numId w:val="12"/>
        </w:numPr>
        <w:jc w:val="center"/>
        <w:rPr>
          <w:noProof/>
          <w:sz w:val="28"/>
          <w:szCs w:val="28"/>
        </w:rPr>
      </w:pPr>
      <w:bookmarkStart w:id="21" w:name="_Toc389030813"/>
      <w:bookmarkStart w:id="22" w:name="_Toc431980981"/>
      <w:bookmarkStart w:id="23" w:name="_Toc375826006"/>
      <w:r w:rsidRPr="00505B0D">
        <w:rPr>
          <w:sz w:val="28"/>
          <w:szCs w:val="28"/>
        </w:rPr>
        <w:lastRenderedPageBreak/>
        <w:t>УСЛОВИ ЗА УЧЕШЋЕ У ПОСТУПКУ ЈАВНЕ НАБАВКЕ</w:t>
      </w:r>
      <w:bookmarkEnd w:id="21"/>
      <w:bookmarkEnd w:id="22"/>
      <w:r w:rsidRPr="00505B0D">
        <w:rPr>
          <w:sz w:val="28"/>
          <w:szCs w:val="28"/>
        </w:rPr>
        <w:t xml:space="preserve"> </w:t>
      </w:r>
    </w:p>
    <w:p w:rsidR="00127AFC" w:rsidRPr="00576ADE" w:rsidRDefault="002D5B2C" w:rsidP="00576ADE">
      <w:pPr>
        <w:jc w:val="center"/>
        <w:rPr>
          <w:b/>
          <w:sz w:val="28"/>
          <w:szCs w:val="28"/>
        </w:rPr>
      </w:pPr>
      <w:r w:rsidRPr="00576ADE">
        <w:rPr>
          <w:b/>
          <w:sz w:val="28"/>
          <w:szCs w:val="28"/>
        </w:rPr>
        <w:t>ИЗ ЧЛ. 75. И 76. ЗАКОНА И УПУТСТВО КАКО СЕ ДОКАЗУЈЕ ИСПУЊЕНОСТ ТИХ УСЛОВА</w:t>
      </w:r>
      <w:bookmarkEnd w:id="23"/>
    </w:p>
    <w:p w:rsidR="002050CA" w:rsidRDefault="002050CA" w:rsidP="002050CA">
      <w:pPr>
        <w:rPr>
          <w:lang w:val="sr-Latn-CS"/>
        </w:rPr>
      </w:pPr>
    </w:p>
    <w:p w:rsidR="00CD60D3" w:rsidRPr="009937B8" w:rsidRDefault="002050CA" w:rsidP="009937B8">
      <w:pPr>
        <w:jc w:val="both"/>
        <w:rPr>
          <w:lang w:val="sr-Latn-CS"/>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3"/>
      </w:tblGrid>
      <w:tr w:rsidR="00CD60D3" w:rsidRPr="00AE1407" w:rsidTr="00CD60D3">
        <w:trPr>
          <w:trHeight w:val="972"/>
        </w:trPr>
        <w:tc>
          <w:tcPr>
            <w:tcW w:w="801" w:type="dxa"/>
            <w:vAlign w:val="center"/>
          </w:tcPr>
          <w:p w:rsidR="00CD60D3" w:rsidRPr="00AE1407" w:rsidRDefault="00CD60D3" w:rsidP="00CD60D3">
            <w:pPr>
              <w:jc w:val="center"/>
              <w:rPr>
                <w:noProof/>
              </w:rPr>
            </w:pPr>
            <w:r w:rsidRPr="00AE1407">
              <w:rPr>
                <w:noProof/>
              </w:rPr>
              <w:t>Бр.</w:t>
            </w:r>
          </w:p>
        </w:tc>
        <w:tc>
          <w:tcPr>
            <w:tcW w:w="2900" w:type="dxa"/>
            <w:vAlign w:val="center"/>
          </w:tcPr>
          <w:p w:rsidR="00CD60D3" w:rsidRPr="00AE1407" w:rsidRDefault="00CD60D3" w:rsidP="00CD60D3">
            <w:pPr>
              <w:jc w:val="center"/>
              <w:rPr>
                <w:noProof/>
              </w:rPr>
            </w:pPr>
            <w:r w:rsidRPr="00AE1407">
              <w:rPr>
                <w:noProof/>
              </w:rPr>
              <w:t>УСЛОВИ</w:t>
            </w:r>
          </w:p>
        </w:tc>
        <w:tc>
          <w:tcPr>
            <w:tcW w:w="4209" w:type="dxa"/>
            <w:gridSpan w:val="3"/>
            <w:vAlign w:val="center"/>
          </w:tcPr>
          <w:p w:rsidR="00CD60D3" w:rsidRPr="00AE1407" w:rsidRDefault="00CD60D3" w:rsidP="00CD60D3">
            <w:pPr>
              <w:jc w:val="center"/>
              <w:rPr>
                <w:noProof/>
              </w:rPr>
            </w:pPr>
            <w:r w:rsidRPr="00AE1407">
              <w:rPr>
                <w:noProof/>
              </w:rPr>
              <w:t>ДОКАЗИ</w:t>
            </w:r>
          </w:p>
        </w:tc>
        <w:tc>
          <w:tcPr>
            <w:tcW w:w="1708" w:type="dxa"/>
            <w:gridSpan w:val="2"/>
          </w:tcPr>
          <w:p w:rsidR="00CD60D3" w:rsidRPr="005B07C0" w:rsidRDefault="00CD60D3" w:rsidP="00CD60D3">
            <w:pPr>
              <w:jc w:val="center"/>
              <w:rPr>
                <w:noProof/>
              </w:rPr>
            </w:pPr>
            <w:r w:rsidRPr="00A51993">
              <w:rPr>
                <w:noProof/>
                <w:sz w:val="20"/>
                <w:szCs w:val="20"/>
              </w:rPr>
              <w:t>ИСПУЊЕНОСТ УСЛОВА ПОНУЂАЧ ПОПУЊАВА СА ДА ИЛИ НЕ</w:t>
            </w:r>
          </w:p>
        </w:tc>
      </w:tr>
      <w:tr w:rsidR="00CD60D3" w:rsidRPr="00AE1407" w:rsidTr="00CD60D3">
        <w:trPr>
          <w:trHeight w:val="505"/>
        </w:trPr>
        <w:tc>
          <w:tcPr>
            <w:tcW w:w="9618" w:type="dxa"/>
            <w:gridSpan w:val="7"/>
          </w:tcPr>
          <w:p w:rsidR="00CD60D3" w:rsidRPr="00AE1407" w:rsidRDefault="00CD60D3" w:rsidP="00CD60D3">
            <w:pPr>
              <w:jc w:val="center"/>
              <w:rPr>
                <w:b/>
                <w:noProof/>
              </w:rPr>
            </w:pPr>
            <w:r w:rsidRPr="00AE1407">
              <w:rPr>
                <w:b/>
                <w:noProof/>
              </w:rPr>
              <w:t>ОБАВЕЗНИ УСЛОВИ ЗА УЧЕШЋЕ У ПОСТУПКУ ЈАВНЕ НАБАВКЕ ИЗ ЧЛАНА 75. ЗАКОНА</w:t>
            </w:r>
          </w:p>
        </w:tc>
      </w:tr>
      <w:tr w:rsidR="00CD60D3" w:rsidRPr="00AE1407" w:rsidTr="00CD60D3">
        <w:trPr>
          <w:trHeight w:val="505"/>
        </w:trPr>
        <w:tc>
          <w:tcPr>
            <w:tcW w:w="801" w:type="dxa"/>
            <w:vAlign w:val="center"/>
          </w:tcPr>
          <w:p w:rsidR="00CD60D3" w:rsidRPr="00AE1407" w:rsidRDefault="00CD60D3" w:rsidP="00CD60D3">
            <w:pPr>
              <w:rPr>
                <w:noProof/>
              </w:rPr>
            </w:pPr>
            <w:r w:rsidRPr="00AE1407">
              <w:rPr>
                <w:noProof/>
              </w:rPr>
              <w:t>1.</w:t>
            </w:r>
          </w:p>
        </w:tc>
        <w:tc>
          <w:tcPr>
            <w:tcW w:w="3183" w:type="dxa"/>
            <w:gridSpan w:val="3"/>
          </w:tcPr>
          <w:p w:rsidR="00CD60D3" w:rsidRPr="00AE1407" w:rsidRDefault="00CD60D3"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CD60D3" w:rsidRPr="00AE1407" w:rsidRDefault="00CD60D3" w:rsidP="00CD60D3">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CD60D3" w:rsidRPr="00AE1407" w:rsidRDefault="00CD60D3" w:rsidP="00CD60D3">
            <w:pPr>
              <w:jc w:val="both"/>
              <w:rPr>
                <w:noProof/>
              </w:rPr>
            </w:pPr>
          </w:p>
        </w:tc>
      </w:tr>
      <w:tr w:rsidR="00CD60D3" w:rsidRPr="00AE1407" w:rsidTr="00CD60D3">
        <w:trPr>
          <w:trHeight w:val="458"/>
        </w:trPr>
        <w:tc>
          <w:tcPr>
            <w:tcW w:w="801" w:type="dxa"/>
            <w:vAlign w:val="center"/>
          </w:tcPr>
          <w:p w:rsidR="00CD60D3" w:rsidRPr="00AE1407" w:rsidRDefault="00CD60D3" w:rsidP="00CD60D3">
            <w:pPr>
              <w:rPr>
                <w:noProof/>
              </w:rPr>
            </w:pPr>
            <w:r w:rsidRPr="00AE1407">
              <w:rPr>
                <w:noProof/>
              </w:rPr>
              <w:t>2.</w:t>
            </w:r>
          </w:p>
        </w:tc>
        <w:tc>
          <w:tcPr>
            <w:tcW w:w="3183" w:type="dxa"/>
            <w:gridSpan w:val="3"/>
            <w:vAlign w:val="center"/>
          </w:tcPr>
          <w:p w:rsidR="00CD60D3" w:rsidRPr="00AE1407" w:rsidRDefault="00CD60D3"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CD60D3" w:rsidRPr="009937B8" w:rsidRDefault="00CD60D3"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CD60D3" w:rsidRPr="00AE1407" w:rsidRDefault="009937B8" w:rsidP="009937B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00CD60D3"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00CD60D3" w:rsidRPr="00AE1407">
              <w:rPr>
                <w:rFonts w:ascii="Times New Roman" w:hAnsi="Times New Roman" w:cs="Times New Roman"/>
                <w:color w:val="auto"/>
                <w:lang w:val="ru-RU"/>
              </w:rPr>
              <w:t>,</w:t>
            </w:r>
            <w:r w:rsidR="00CD60D3"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CD60D3" w:rsidRPr="00AE1407"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00CD60D3"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CD60D3" w:rsidRPr="005B07C0"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00CD60D3"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w:t>
            </w:r>
            <w:r w:rsidR="00CD60D3" w:rsidRPr="005B07C0">
              <w:rPr>
                <w:rFonts w:ascii="Times New Roman" w:hAnsi="Times New Roman" w:cs="Times New Roman"/>
                <w:color w:val="auto"/>
              </w:rPr>
              <w:lastRenderedPageBreak/>
              <w:t>заступника). Уколико понуђач има више законских заступника дужан је да достави доказ за сваког од њих.</w:t>
            </w:r>
          </w:p>
          <w:p w:rsidR="00CD60D3" w:rsidRPr="009937B8" w:rsidRDefault="00CD60D3"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CD60D3" w:rsidRPr="00AE1407" w:rsidRDefault="00CD60D3" w:rsidP="00CD60D3">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CD60D3" w:rsidRPr="009937B8" w:rsidRDefault="00CD60D3"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CD60D3" w:rsidRPr="00AE1407" w:rsidRDefault="00CD60D3" w:rsidP="00CD60D3">
            <w:pPr>
              <w:pStyle w:val="Default"/>
              <w:jc w:val="both"/>
              <w:rPr>
                <w:rFonts w:ascii="Times New Roman" w:hAnsi="Times New Roman" w:cs="Times New Roman"/>
                <w:iCs/>
                <w:color w:val="auto"/>
              </w:rPr>
            </w:pPr>
          </w:p>
        </w:tc>
      </w:tr>
      <w:tr w:rsidR="00CD60D3" w:rsidRPr="00AE1407" w:rsidTr="00CD60D3">
        <w:trPr>
          <w:trHeight w:val="789"/>
        </w:trPr>
        <w:tc>
          <w:tcPr>
            <w:tcW w:w="801" w:type="dxa"/>
            <w:vAlign w:val="center"/>
          </w:tcPr>
          <w:p w:rsidR="00CD60D3" w:rsidRPr="00AE1407" w:rsidRDefault="00CD60D3" w:rsidP="00CD60D3">
            <w:pPr>
              <w:rPr>
                <w:noProof/>
              </w:rPr>
            </w:pPr>
            <w:r>
              <w:rPr>
                <w:noProof/>
              </w:rPr>
              <w:lastRenderedPageBreak/>
              <w:t>3</w:t>
            </w:r>
            <w:r w:rsidRPr="00AE1407">
              <w:rPr>
                <w:noProof/>
              </w:rPr>
              <w:t>.</w:t>
            </w:r>
          </w:p>
        </w:tc>
        <w:tc>
          <w:tcPr>
            <w:tcW w:w="3183" w:type="dxa"/>
            <w:gridSpan w:val="3"/>
            <w:vAlign w:val="center"/>
          </w:tcPr>
          <w:p w:rsidR="00CD60D3" w:rsidRPr="00AE1407" w:rsidRDefault="00CD60D3"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CD60D3" w:rsidRPr="00AE1407" w:rsidRDefault="00CD60D3" w:rsidP="002D087B">
            <w:pPr>
              <w:pStyle w:val="Default"/>
              <w:jc w:val="both"/>
              <w:rPr>
                <w:b/>
                <w:noProof/>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c>
          <w:tcPr>
            <w:tcW w:w="1523" w:type="dxa"/>
          </w:tcPr>
          <w:p w:rsidR="00CD60D3" w:rsidRPr="00AE1407" w:rsidRDefault="00CD60D3" w:rsidP="00CD60D3">
            <w:pPr>
              <w:pStyle w:val="Default"/>
              <w:rPr>
                <w:rFonts w:ascii="Times New Roman" w:hAnsi="Times New Roman" w:cs="Times New Roman"/>
                <w:iCs/>
                <w:color w:val="auto"/>
              </w:rPr>
            </w:pPr>
          </w:p>
        </w:tc>
      </w:tr>
      <w:tr w:rsidR="00CD60D3" w:rsidRPr="00AE1407" w:rsidTr="00CD60D3">
        <w:trPr>
          <w:trHeight w:val="848"/>
        </w:trPr>
        <w:tc>
          <w:tcPr>
            <w:tcW w:w="9618" w:type="dxa"/>
            <w:gridSpan w:val="7"/>
            <w:vAlign w:val="center"/>
          </w:tcPr>
          <w:p w:rsidR="00CD60D3" w:rsidRPr="00AE1407" w:rsidRDefault="00CD60D3" w:rsidP="00CD60D3">
            <w:pPr>
              <w:pStyle w:val="ListParagraph"/>
              <w:ind w:left="0" w:firstLine="48"/>
              <w:jc w:val="center"/>
              <w:rPr>
                <w:b/>
                <w:noProof/>
              </w:rPr>
            </w:pPr>
            <w:r w:rsidRPr="00AE1407">
              <w:rPr>
                <w:b/>
                <w:noProof/>
              </w:rPr>
              <w:t>ДОДАТНИ УСЛОВИ ЗА УЧЕШЋЕ У ПОСТУПКУ ЈАВНЕ НАБАВКЕ ИЗ ЧЛАНА 76. ЗАКОНА</w:t>
            </w:r>
          </w:p>
        </w:tc>
      </w:tr>
      <w:tr w:rsidR="00E40D14" w:rsidRPr="00AE1407" w:rsidTr="00CD60D3">
        <w:trPr>
          <w:trHeight w:val="848"/>
        </w:trPr>
        <w:tc>
          <w:tcPr>
            <w:tcW w:w="801" w:type="dxa"/>
            <w:shd w:val="clear" w:color="auto" w:fill="auto"/>
            <w:vAlign w:val="center"/>
          </w:tcPr>
          <w:p w:rsidR="00E40D14" w:rsidRPr="00E3199D" w:rsidRDefault="00E40D14" w:rsidP="007044C0">
            <w:pPr>
              <w:rPr>
                <w:noProof/>
              </w:rPr>
            </w:pPr>
            <w:r w:rsidRPr="00E3199D">
              <w:rPr>
                <w:noProof/>
              </w:rPr>
              <w:t>4.</w:t>
            </w:r>
          </w:p>
          <w:p w:rsidR="00E40D14" w:rsidRPr="00E3199D" w:rsidRDefault="00E40D14" w:rsidP="007044C0">
            <w:pPr>
              <w:pStyle w:val="ListParagraph"/>
              <w:ind w:left="405"/>
              <w:rPr>
                <w:noProof/>
              </w:rPr>
            </w:pPr>
          </w:p>
          <w:p w:rsidR="00E40D14" w:rsidRPr="00E3199D" w:rsidRDefault="00E40D14" w:rsidP="007044C0">
            <w:pPr>
              <w:pStyle w:val="ListParagraph"/>
              <w:ind w:left="405"/>
              <w:rPr>
                <w:noProof/>
              </w:rPr>
            </w:pPr>
          </w:p>
        </w:tc>
        <w:tc>
          <w:tcPr>
            <w:tcW w:w="3041" w:type="dxa"/>
            <w:gridSpan w:val="2"/>
            <w:shd w:val="clear" w:color="auto" w:fill="auto"/>
          </w:tcPr>
          <w:p w:rsidR="00E40D14" w:rsidRPr="00E3199D" w:rsidRDefault="00E40D14" w:rsidP="007044C0">
            <w:pPr>
              <w:rPr>
                <w:b/>
                <w:noProof/>
              </w:rPr>
            </w:pPr>
            <w:r w:rsidRPr="00E3199D">
              <w:rPr>
                <w:b/>
                <w:noProof/>
              </w:rPr>
              <w:t>Услов:</w:t>
            </w:r>
          </w:p>
          <w:p w:rsidR="00E40D14" w:rsidRPr="00E3199D" w:rsidRDefault="00E40D14" w:rsidP="007044C0">
            <w:pPr>
              <w:pStyle w:val="Default"/>
              <w:rPr>
                <w:rFonts w:ascii="Times New Roman" w:hAnsi="Times New Roman" w:cs="Times New Roman"/>
              </w:rPr>
            </w:pPr>
            <w:r w:rsidRPr="00E3199D">
              <w:rPr>
                <w:rFonts w:ascii="Times New Roman" w:hAnsi="Times New Roman" w:cs="Times New Roman"/>
              </w:rPr>
              <w:t xml:space="preserve">Неопходан финансијски капацитет </w:t>
            </w:r>
          </w:p>
          <w:p w:rsidR="00E40D14" w:rsidRPr="00E3199D" w:rsidRDefault="00E40D14" w:rsidP="007044C0">
            <w:pPr>
              <w:pStyle w:val="Default"/>
              <w:rPr>
                <w:rFonts w:ascii="Times New Roman" w:hAnsi="Times New Roman" w:cs="Times New Roman"/>
              </w:rPr>
            </w:pPr>
            <w:r w:rsidRPr="00E3199D">
              <w:rPr>
                <w:rFonts w:ascii="Times New Roman" w:hAnsi="Times New Roman" w:cs="Times New Roman"/>
                <w:b/>
                <w:bCs/>
              </w:rPr>
              <w:t xml:space="preserve">А) </w:t>
            </w:r>
            <w:r w:rsidRPr="00E3199D">
              <w:rPr>
                <w:rFonts w:ascii="Times New Roman" w:hAnsi="Times New Roman" w:cs="Times New Roman"/>
              </w:rPr>
              <w:t xml:space="preserve">да је понуђач </w:t>
            </w:r>
            <w:r w:rsidR="00E92FBE" w:rsidRPr="00E3199D">
              <w:rPr>
                <w:rFonts w:ascii="Times New Roman" w:hAnsi="Times New Roman" w:cs="Times New Roman"/>
                <w:lang w:val="sr-Cyrl-RS"/>
              </w:rPr>
              <w:t xml:space="preserve">остварио најмање 65.000.000,00 динара </w:t>
            </w:r>
            <w:r w:rsidRPr="00E3199D">
              <w:rPr>
                <w:rFonts w:ascii="Times New Roman" w:hAnsi="Times New Roman" w:cs="Times New Roman"/>
              </w:rPr>
              <w:t>у</w:t>
            </w:r>
            <w:r w:rsidRPr="00E3199D">
              <w:rPr>
                <w:rFonts w:ascii="Times New Roman" w:hAnsi="Times New Roman" w:cs="Times New Roman"/>
                <w:color w:val="auto"/>
              </w:rPr>
              <w:t xml:space="preserve"> </w:t>
            </w:r>
            <w:r w:rsidRPr="00E3199D">
              <w:rPr>
                <w:rStyle w:val="IntenseQuoteChar"/>
                <w:rFonts w:ascii="Times New Roman" w:hAnsi="Times New Roman" w:cs="Times New Roman"/>
                <w:b w:val="0"/>
                <w:i w:val="0"/>
                <w:color w:val="auto"/>
              </w:rPr>
              <w:t>претходној</w:t>
            </w:r>
            <w:r w:rsidR="007F7B7A" w:rsidRPr="00E3199D">
              <w:rPr>
                <w:rFonts w:ascii="Times New Roman" w:hAnsi="Times New Roman" w:cs="Times New Roman"/>
                <w:b/>
                <w:i/>
                <w:color w:val="000000" w:themeColor="text1"/>
                <w:lang w:val="sr-Cyrl-RS"/>
              </w:rPr>
              <w:t xml:space="preserve"> </w:t>
            </w:r>
            <w:r w:rsidRPr="00E3199D">
              <w:rPr>
                <w:rFonts w:ascii="Times New Roman" w:hAnsi="Times New Roman" w:cs="Times New Roman"/>
              </w:rPr>
              <w:t>2014</w:t>
            </w:r>
            <w:r w:rsidR="00E92FBE" w:rsidRPr="00E3199D">
              <w:rPr>
                <w:rFonts w:ascii="Times New Roman" w:hAnsi="Times New Roman" w:cs="Times New Roman"/>
                <w:lang w:val="sr-Cyrl-RS"/>
              </w:rPr>
              <w:t>.</w:t>
            </w:r>
            <w:r w:rsidR="00E3199D" w:rsidRPr="00E3199D">
              <w:rPr>
                <w:rFonts w:ascii="Times New Roman" w:hAnsi="Times New Roman" w:cs="Times New Roman"/>
                <w:lang w:val="sr-Cyrl-RS"/>
              </w:rPr>
              <w:t>г</w:t>
            </w:r>
            <w:r w:rsidRPr="00E3199D">
              <w:rPr>
                <w:rFonts w:ascii="Times New Roman" w:hAnsi="Times New Roman" w:cs="Times New Roman"/>
              </w:rPr>
              <w:t>одини</w:t>
            </w:r>
            <w:r w:rsidR="00E3199D" w:rsidRPr="00E3199D">
              <w:rPr>
                <w:rFonts w:ascii="Times New Roman" w:hAnsi="Times New Roman" w:cs="Times New Roman"/>
                <w:lang w:val="sr-Latn-RS"/>
              </w:rPr>
              <w:t>;</w:t>
            </w:r>
            <w:r w:rsidRPr="00E3199D">
              <w:rPr>
                <w:rFonts w:ascii="Times New Roman" w:hAnsi="Times New Roman" w:cs="Times New Roman"/>
              </w:rPr>
              <w:t xml:space="preserve"> </w:t>
            </w:r>
          </w:p>
          <w:p w:rsidR="00E40D14" w:rsidRPr="00E3199D" w:rsidRDefault="00E40D14" w:rsidP="007044C0">
            <w:pPr>
              <w:rPr>
                <w:b/>
                <w:noProof/>
              </w:rPr>
            </w:pPr>
          </w:p>
          <w:p w:rsidR="00E40D14" w:rsidRPr="00E3199D" w:rsidRDefault="00E40D14" w:rsidP="009350B9">
            <w:pPr>
              <w:pStyle w:val="Default"/>
              <w:rPr>
                <w:b/>
                <w:noProof/>
              </w:rPr>
            </w:pPr>
            <w:r w:rsidRPr="00E3199D">
              <w:rPr>
                <w:rFonts w:ascii="Times New Roman" w:hAnsi="Times New Roman" w:cs="Times New Roman"/>
                <w:b/>
                <w:bCs/>
              </w:rPr>
              <w:t>Б</w:t>
            </w:r>
            <w:r w:rsidRPr="00E3199D">
              <w:rPr>
                <w:rFonts w:ascii="Times New Roman" w:hAnsi="Times New Roman" w:cs="Times New Roman"/>
              </w:rPr>
              <w:t>) да понуђач</w:t>
            </w:r>
            <w:r w:rsidR="00E3199D">
              <w:rPr>
                <w:rFonts w:ascii="Times New Roman" w:hAnsi="Times New Roman" w:cs="Times New Roman"/>
              </w:rPr>
              <w:t xml:space="preserve"> није био у блокади у последње </w:t>
            </w:r>
            <w:r w:rsidR="00E3199D">
              <w:rPr>
                <w:rFonts w:ascii="Times New Roman" w:hAnsi="Times New Roman" w:cs="Times New Roman"/>
                <w:lang w:val="sr-Cyrl-RS"/>
              </w:rPr>
              <w:t>три</w:t>
            </w:r>
            <w:r w:rsidRPr="00E3199D">
              <w:rPr>
                <w:rFonts w:ascii="Times New Roman" w:hAnsi="Times New Roman" w:cs="Times New Roman"/>
              </w:rPr>
              <w:t xml:space="preserve"> године од дана објављивања јавног позива, а ако је дата заједничка понуда сваки понуђач из групе понуђача да није био у блокади у последњих годину </w:t>
            </w:r>
            <w:r w:rsidR="009350B9" w:rsidRPr="00E3199D">
              <w:rPr>
                <w:rFonts w:ascii="Times New Roman" w:hAnsi="Times New Roman" w:cs="Times New Roman"/>
              </w:rPr>
              <w:t>дана од дана објављивања позива</w:t>
            </w:r>
            <w:r w:rsidR="00E3199D">
              <w:rPr>
                <w:rFonts w:ascii="Times New Roman" w:hAnsi="Times New Roman" w:cs="Times New Roman"/>
                <w:lang w:val="sr-Cyrl-RS"/>
              </w:rPr>
              <w:t>;</w:t>
            </w:r>
          </w:p>
        </w:tc>
        <w:tc>
          <w:tcPr>
            <w:tcW w:w="4068" w:type="dxa"/>
            <w:gridSpan w:val="2"/>
            <w:shd w:val="clear" w:color="auto" w:fill="auto"/>
          </w:tcPr>
          <w:p w:rsidR="00E40D14" w:rsidRPr="00E3199D" w:rsidRDefault="00E40D14" w:rsidP="009937B8">
            <w:pPr>
              <w:jc w:val="both"/>
              <w:rPr>
                <w:b/>
                <w:noProof/>
              </w:rPr>
            </w:pPr>
            <w:r w:rsidRPr="00E3199D">
              <w:rPr>
                <w:b/>
                <w:noProof/>
              </w:rPr>
              <w:lastRenderedPageBreak/>
              <w:t>Доказ за правно лице/ предузетника / физичко лице:</w:t>
            </w:r>
          </w:p>
          <w:p w:rsidR="00E40D14" w:rsidRPr="00E3199D" w:rsidRDefault="00E40D14" w:rsidP="007121ED">
            <w:pPr>
              <w:pStyle w:val="Default"/>
              <w:jc w:val="both"/>
              <w:rPr>
                <w:rFonts w:ascii="Times New Roman" w:hAnsi="Times New Roman" w:cs="Times New Roman"/>
              </w:rPr>
            </w:pPr>
            <w:r w:rsidRPr="00E3199D">
              <w:rPr>
                <w:rFonts w:ascii="Times New Roman" w:hAnsi="Times New Roman" w:cs="Times New Roman"/>
                <w:b/>
                <w:bCs/>
              </w:rPr>
              <w:t xml:space="preserve">А) </w:t>
            </w:r>
            <w:r w:rsidRPr="00E3199D">
              <w:rPr>
                <w:rFonts w:ascii="Times New Roman" w:hAnsi="Times New Roman" w:cs="Times New Roman"/>
              </w:rPr>
              <w:t>Извештај о бонитету - образац БОН-ЈН за 2014</w:t>
            </w:r>
            <w:r w:rsidR="00E92FBE" w:rsidRPr="00E3199D">
              <w:rPr>
                <w:rFonts w:ascii="Times New Roman" w:hAnsi="Times New Roman" w:cs="Times New Roman"/>
                <w:lang w:val="sr-Cyrl-RS"/>
              </w:rPr>
              <w:t>.</w:t>
            </w:r>
            <w:r w:rsidRPr="00E3199D">
              <w:rPr>
                <w:rFonts w:ascii="Times New Roman" w:hAnsi="Times New Roman" w:cs="Times New Roman"/>
              </w:rPr>
              <w:t xml:space="preserve"> годину, издат од Агенције за привредне регистре. </w:t>
            </w:r>
          </w:p>
          <w:p w:rsidR="00E40D14" w:rsidRPr="00E3199D" w:rsidRDefault="00E40D14" w:rsidP="007121ED">
            <w:pPr>
              <w:pStyle w:val="Default"/>
              <w:jc w:val="both"/>
              <w:rPr>
                <w:rFonts w:ascii="Times New Roman" w:hAnsi="Times New Roman" w:cs="Times New Roman"/>
              </w:rPr>
            </w:pPr>
            <w:r w:rsidRPr="00E3199D">
              <w:rPr>
                <w:rFonts w:ascii="Times New Roman" w:hAnsi="Times New Roman" w:cs="Times New Roman"/>
                <w:b/>
                <w:bCs/>
              </w:rPr>
              <w:t xml:space="preserve">Б) </w:t>
            </w:r>
            <w:r w:rsidR="00E3199D">
              <w:rPr>
                <w:rFonts w:ascii="Times New Roman" w:hAnsi="Times New Roman" w:cs="Times New Roman"/>
              </w:rPr>
              <w:t>Потврда НБС</w:t>
            </w:r>
            <w:r w:rsidRPr="00E3199D">
              <w:rPr>
                <w:rFonts w:ascii="Times New Roman" w:hAnsi="Times New Roman" w:cs="Times New Roman"/>
              </w:rPr>
              <w:t xml:space="preserve"> о броју дана неликвидности издата после дана </w:t>
            </w:r>
            <w:r w:rsidRPr="00E3199D">
              <w:rPr>
                <w:rFonts w:ascii="Times New Roman" w:hAnsi="Times New Roman" w:cs="Times New Roman"/>
              </w:rPr>
              <w:lastRenderedPageBreak/>
              <w:t xml:space="preserve">објављивања јавног позива, коју </w:t>
            </w:r>
            <w:r w:rsidR="00E92FBE" w:rsidRPr="00E3199D">
              <w:rPr>
                <w:rFonts w:ascii="Times New Roman" w:hAnsi="Times New Roman" w:cs="Times New Roman"/>
                <w:lang w:val="sr-Cyrl-RS"/>
              </w:rPr>
              <w:t>у</w:t>
            </w:r>
            <w:r w:rsidRPr="00E3199D">
              <w:rPr>
                <w:rFonts w:ascii="Times New Roman" w:hAnsi="Times New Roman" w:cs="Times New Roman"/>
              </w:rPr>
              <w:t xml:space="preserve"> </w:t>
            </w:r>
            <w:r w:rsidRPr="00E3199D">
              <w:rPr>
                <w:rFonts w:ascii="Times New Roman" w:hAnsi="Times New Roman" w:cs="Times New Roman"/>
                <w:lang w:val="sr-Cyrl-BA"/>
              </w:rPr>
              <w:t>случају</w:t>
            </w:r>
            <w:r w:rsidRPr="00E3199D">
              <w:rPr>
                <w:rFonts w:ascii="Times New Roman" w:hAnsi="Times New Roman" w:cs="Times New Roman"/>
              </w:rPr>
              <w:t xml:space="preserve"> подношења заједничке понуде мора доставити сваки понуђач из групе понуђача (члан 81. став 2. Закона о јавним набавкама.) </w:t>
            </w:r>
          </w:p>
          <w:p w:rsidR="007F7B7A" w:rsidRPr="00E3199D" w:rsidRDefault="007F7B7A" w:rsidP="007F7B7A">
            <w:pPr>
              <w:jc w:val="both"/>
              <w:rPr>
                <w:noProof/>
              </w:rPr>
            </w:pPr>
            <w:r w:rsidRPr="00E3199D">
              <w:rPr>
                <w:noProof/>
              </w:rPr>
              <w:t xml:space="preserve">Потврду издаје: </w:t>
            </w:r>
          </w:p>
          <w:p w:rsidR="00E40D14" w:rsidRPr="00E3199D" w:rsidRDefault="007F7B7A" w:rsidP="007F7B7A">
            <w:pPr>
              <w:jc w:val="both"/>
              <w:rPr>
                <w:noProof/>
              </w:rPr>
            </w:pPr>
            <w:r w:rsidRPr="00E3199D">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tc>
        <w:tc>
          <w:tcPr>
            <w:tcW w:w="1708" w:type="dxa"/>
            <w:gridSpan w:val="2"/>
          </w:tcPr>
          <w:p w:rsidR="00E40D14" w:rsidRPr="00E3199D" w:rsidRDefault="00E40D14" w:rsidP="00CD60D3">
            <w:pPr>
              <w:jc w:val="both"/>
              <w:rPr>
                <w:b/>
                <w:noProof/>
              </w:rPr>
            </w:pPr>
          </w:p>
        </w:tc>
      </w:tr>
      <w:tr w:rsidR="00E40D14" w:rsidRPr="00AE1407" w:rsidTr="00823514">
        <w:trPr>
          <w:trHeight w:val="848"/>
        </w:trPr>
        <w:tc>
          <w:tcPr>
            <w:tcW w:w="801" w:type="dxa"/>
            <w:shd w:val="clear" w:color="auto" w:fill="auto"/>
            <w:vAlign w:val="center"/>
          </w:tcPr>
          <w:p w:rsidR="00E40D14" w:rsidRPr="00E3199D" w:rsidRDefault="00E40D14" w:rsidP="007044C0">
            <w:pPr>
              <w:rPr>
                <w:noProof/>
              </w:rPr>
            </w:pPr>
            <w:r w:rsidRPr="00E3199D">
              <w:rPr>
                <w:noProof/>
              </w:rPr>
              <w:lastRenderedPageBreak/>
              <w:t>5.</w:t>
            </w:r>
          </w:p>
          <w:p w:rsidR="00E40D14" w:rsidRPr="00E3199D" w:rsidRDefault="00E40D14" w:rsidP="007044C0">
            <w:pPr>
              <w:pStyle w:val="ListParagraph"/>
              <w:ind w:left="405"/>
              <w:rPr>
                <w:noProof/>
              </w:rPr>
            </w:pPr>
          </w:p>
          <w:p w:rsidR="00E40D14" w:rsidRPr="00E3199D" w:rsidRDefault="00E40D14" w:rsidP="007044C0">
            <w:pPr>
              <w:pStyle w:val="ListParagraph"/>
              <w:ind w:left="405"/>
              <w:rPr>
                <w:noProof/>
              </w:rPr>
            </w:pPr>
          </w:p>
          <w:p w:rsidR="00E40D14" w:rsidRPr="00E3199D" w:rsidRDefault="00E40D14" w:rsidP="007044C0">
            <w:pPr>
              <w:pStyle w:val="ListParagraph"/>
              <w:ind w:left="405"/>
              <w:rPr>
                <w:noProof/>
              </w:rPr>
            </w:pPr>
          </w:p>
        </w:tc>
        <w:tc>
          <w:tcPr>
            <w:tcW w:w="3041" w:type="dxa"/>
            <w:gridSpan w:val="2"/>
            <w:shd w:val="clear" w:color="auto" w:fill="auto"/>
          </w:tcPr>
          <w:p w:rsidR="00E40D14" w:rsidRPr="00E3199D" w:rsidRDefault="00E40D14" w:rsidP="007044C0">
            <w:pPr>
              <w:rPr>
                <w:b/>
                <w:noProof/>
              </w:rPr>
            </w:pPr>
            <w:r w:rsidRPr="00E3199D">
              <w:rPr>
                <w:b/>
                <w:noProof/>
              </w:rPr>
              <w:t>Услов:</w:t>
            </w:r>
          </w:p>
          <w:p w:rsidR="00E40D14" w:rsidRPr="00E3199D" w:rsidRDefault="00E3199D" w:rsidP="007044C0">
            <w:pPr>
              <w:pStyle w:val="Default"/>
              <w:rPr>
                <w:rFonts w:ascii="Times New Roman" w:hAnsi="Times New Roman" w:cs="Times New Roman"/>
                <w:lang w:val="sr-Cyrl-RS"/>
              </w:rPr>
            </w:pPr>
            <w:r w:rsidRPr="00E3199D">
              <w:rPr>
                <w:rFonts w:ascii="Times New Roman" w:hAnsi="Times New Roman" w:cs="Times New Roman"/>
              </w:rPr>
              <w:t>Неопходан пословни капацитет</w:t>
            </w:r>
            <w:r w:rsidRPr="00E3199D">
              <w:rPr>
                <w:rFonts w:ascii="Times New Roman" w:hAnsi="Times New Roman" w:cs="Times New Roman"/>
                <w:lang w:val="sr-Cyrl-RS"/>
              </w:rPr>
              <w:t>:</w:t>
            </w:r>
          </w:p>
          <w:p w:rsidR="00E40D14" w:rsidRPr="00E3199D" w:rsidRDefault="00E40D14" w:rsidP="007044C0">
            <w:pPr>
              <w:pStyle w:val="Default"/>
              <w:rPr>
                <w:rFonts w:ascii="Times New Roman" w:hAnsi="Times New Roman" w:cs="Times New Roman"/>
                <w:lang w:val="sr-Latn-RS"/>
              </w:rPr>
            </w:pPr>
            <w:r w:rsidRPr="00E3199D">
              <w:rPr>
                <w:rFonts w:ascii="Times New Roman" w:hAnsi="Times New Roman" w:cs="Times New Roman"/>
                <w:b/>
                <w:bCs/>
              </w:rPr>
              <w:t>А</w:t>
            </w:r>
            <w:r w:rsidRPr="00E3199D">
              <w:rPr>
                <w:rFonts w:ascii="Times New Roman" w:hAnsi="Times New Roman" w:cs="Times New Roman"/>
              </w:rPr>
              <w:t>) да је понуђач</w:t>
            </w:r>
            <w:r w:rsidR="00E3199D" w:rsidRPr="00E3199D">
              <w:rPr>
                <w:rFonts w:ascii="Times New Roman" w:hAnsi="Times New Roman" w:cs="Times New Roman"/>
                <w:lang w:val="sr-Cyrl-BA"/>
              </w:rPr>
              <w:t xml:space="preserve"> у претходне три</w:t>
            </w:r>
            <w:r w:rsidRPr="00E3199D">
              <w:rPr>
                <w:rFonts w:ascii="Times New Roman" w:hAnsi="Times New Roman" w:cs="Times New Roman"/>
                <w:lang w:val="sr-Cyrl-BA"/>
              </w:rPr>
              <w:t xml:space="preserve"> г</w:t>
            </w:r>
            <w:r w:rsidR="00E3199D" w:rsidRPr="00E3199D">
              <w:rPr>
                <w:rFonts w:ascii="Times New Roman" w:hAnsi="Times New Roman" w:cs="Times New Roman"/>
                <w:lang w:val="sr-Cyrl-BA"/>
              </w:rPr>
              <w:t>одине пре објављивања позива</w:t>
            </w:r>
            <w:r w:rsidR="00E3199D" w:rsidRPr="00E3199D">
              <w:rPr>
                <w:rFonts w:ascii="Times New Roman" w:hAnsi="Times New Roman" w:cs="Times New Roman"/>
              </w:rPr>
              <w:t xml:space="preserve"> извео радове</w:t>
            </w:r>
            <w:r w:rsidRPr="00E3199D">
              <w:rPr>
                <w:rFonts w:ascii="Times New Roman" w:hAnsi="Times New Roman" w:cs="Times New Roman"/>
              </w:rPr>
              <w:t xml:space="preserve"> из oбласти високоградње у </w:t>
            </w:r>
            <w:r w:rsidRPr="00E3199D">
              <w:rPr>
                <w:rFonts w:ascii="Times New Roman" w:hAnsi="Times New Roman" w:cs="Times New Roman"/>
                <w:lang w:val="sr-Cyrl-BA"/>
              </w:rPr>
              <w:t xml:space="preserve">вредности од </w:t>
            </w:r>
            <w:r w:rsidR="007F7B7A" w:rsidRPr="00E3199D">
              <w:rPr>
                <w:rFonts w:ascii="Times New Roman" w:hAnsi="Times New Roman" w:cs="Times New Roman"/>
                <w:lang w:val="sr-Cyrl-BA"/>
              </w:rPr>
              <w:t xml:space="preserve">најмање </w:t>
            </w:r>
            <w:r w:rsidRPr="00E3199D">
              <w:rPr>
                <w:rFonts w:ascii="Times New Roman" w:hAnsi="Times New Roman" w:cs="Times New Roman"/>
                <w:lang w:val="sr-Cyrl-BA"/>
              </w:rPr>
              <w:t>95.000.000,00 ди</w:t>
            </w:r>
            <w:r w:rsidRPr="00E3199D">
              <w:rPr>
                <w:rFonts w:ascii="Times New Roman" w:hAnsi="Times New Roman" w:cs="Times New Roman"/>
                <w:color w:val="auto"/>
                <w:lang w:val="sr-Cyrl-BA"/>
              </w:rPr>
              <w:t xml:space="preserve">нара од којих </w:t>
            </w:r>
            <w:r w:rsidR="007F7B7A" w:rsidRPr="00E3199D">
              <w:rPr>
                <w:rFonts w:ascii="Times New Roman" w:hAnsi="Times New Roman" w:cs="Times New Roman"/>
                <w:color w:val="auto"/>
                <w:lang w:val="sr-Cyrl-BA"/>
              </w:rPr>
              <w:t xml:space="preserve">најмање </w:t>
            </w:r>
            <w:r w:rsidRPr="00E3199D">
              <w:rPr>
                <w:rFonts w:ascii="Times New Roman" w:hAnsi="Times New Roman" w:cs="Times New Roman"/>
                <w:color w:val="auto"/>
                <w:lang w:val="sr-Latn-RS"/>
              </w:rPr>
              <w:t>15</w:t>
            </w:r>
            <w:r w:rsidRPr="00E3199D">
              <w:rPr>
                <w:rFonts w:ascii="Times New Roman" w:hAnsi="Times New Roman" w:cs="Times New Roman"/>
                <w:lang w:val="sr-Cyrl-BA"/>
              </w:rPr>
              <w:t xml:space="preserve">.000.000,00 динара  чини вредност радова на енергетској ефикасности </w:t>
            </w:r>
            <w:r w:rsidR="00E3199D" w:rsidRPr="00E3199D">
              <w:rPr>
                <w:rFonts w:ascii="Times New Roman" w:hAnsi="Times New Roman" w:cs="Times New Roman"/>
                <w:lang w:val="sr-Cyrl-BA"/>
              </w:rPr>
              <w:t xml:space="preserve">објекта тј. </w:t>
            </w:r>
            <w:r w:rsidRPr="00E3199D">
              <w:rPr>
                <w:rFonts w:ascii="Times New Roman" w:hAnsi="Times New Roman" w:cs="Times New Roman"/>
                <w:lang w:val="sr-Cyrl-BA"/>
              </w:rPr>
              <w:t>замена и  уградња пвц прозора</w:t>
            </w:r>
            <w:r w:rsidR="00E3199D" w:rsidRPr="00E3199D">
              <w:rPr>
                <w:rFonts w:ascii="Times New Roman" w:hAnsi="Times New Roman" w:cs="Times New Roman"/>
                <w:lang w:val="sr-Cyrl-BA"/>
              </w:rPr>
              <w:t>;</w:t>
            </w:r>
          </w:p>
          <w:p w:rsidR="00E40D14" w:rsidRPr="00E3199D" w:rsidRDefault="00E40D14" w:rsidP="007044C0">
            <w:pPr>
              <w:pStyle w:val="Default"/>
              <w:rPr>
                <w:rFonts w:ascii="Times New Roman" w:hAnsi="Times New Roman" w:cs="Times New Roman"/>
              </w:rPr>
            </w:pPr>
            <w:r w:rsidRPr="00E3199D">
              <w:rPr>
                <w:rFonts w:ascii="Times New Roman" w:hAnsi="Times New Roman" w:cs="Times New Roman"/>
                <w:b/>
                <w:lang w:val="sr-Cyrl-BA"/>
              </w:rPr>
              <w:t>Б</w:t>
            </w:r>
            <w:r w:rsidRPr="00E3199D">
              <w:rPr>
                <w:rFonts w:ascii="Times New Roman" w:hAnsi="Times New Roman" w:cs="Times New Roman"/>
                <w:b/>
              </w:rPr>
              <w:t>)</w:t>
            </w:r>
            <w:r w:rsidRPr="00E3199D">
              <w:rPr>
                <w:rFonts w:ascii="Times New Roman" w:hAnsi="Times New Roman" w:cs="Times New Roman"/>
              </w:rPr>
              <w:t xml:space="preserve"> да понуђач има успостављен систем управљања квалитетом ISO 9001, успостављен систем управљања заштитом здравља и </w:t>
            </w:r>
            <w:r w:rsidR="00E3199D" w:rsidRPr="00E3199D">
              <w:rPr>
                <w:rFonts w:ascii="Times New Roman" w:hAnsi="Times New Roman" w:cs="Times New Roman"/>
              </w:rPr>
              <w:t>безбедношћу на раду OHSAS 18001</w:t>
            </w:r>
            <w:r w:rsidRPr="00E3199D">
              <w:rPr>
                <w:rFonts w:ascii="Times New Roman" w:hAnsi="Times New Roman" w:cs="Times New Roman"/>
              </w:rPr>
              <w:t xml:space="preserve">, успостављен систем </w:t>
            </w:r>
          </w:p>
          <w:p w:rsidR="00E3199D" w:rsidRPr="00E3199D" w:rsidRDefault="00E40D14" w:rsidP="00E40D14">
            <w:pPr>
              <w:pStyle w:val="Default"/>
              <w:rPr>
                <w:rFonts w:ascii="Times New Roman" w:hAnsi="Times New Roman" w:cs="Times New Roman"/>
                <w:lang w:val="sr-Cyrl-RS"/>
              </w:rPr>
            </w:pPr>
            <w:r w:rsidRPr="00E3199D">
              <w:rPr>
                <w:rFonts w:ascii="Times New Roman" w:hAnsi="Times New Roman" w:cs="Times New Roman"/>
              </w:rPr>
              <w:t>управљања заш</w:t>
            </w:r>
            <w:r w:rsidR="00E3199D" w:rsidRPr="00E3199D">
              <w:rPr>
                <w:rFonts w:ascii="Times New Roman" w:hAnsi="Times New Roman" w:cs="Times New Roman"/>
              </w:rPr>
              <w:t>титом животне средине ISO 14001</w:t>
            </w:r>
            <w:r w:rsidRPr="00E3199D">
              <w:rPr>
                <w:rFonts w:ascii="Times New Roman" w:hAnsi="Times New Roman" w:cs="Times New Roman"/>
                <w:lang w:val="sr-Cyrl-BA"/>
              </w:rPr>
              <w:t xml:space="preserve"> и</w:t>
            </w:r>
            <w:r w:rsidRPr="00E3199D">
              <w:rPr>
                <w:rFonts w:ascii="Times New Roman" w:hAnsi="Times New Roman" w:cs="Times New Roman"/>
              </w:rPr>
              <w:t xml:space="preserve"> систем управљања енергијом ISO 50001</w:t>
            </w:r>
            <w:r w:rsidR="00E3199D" w:rsidRPr="00E3199D">
              <w:rPr>
                <w:rFonts w:ascii="Times New Roman" w:hAnsi="Times New Roman" w:cs="Times New Roman"/>
                <w:lang w:val="sr-Cyrl-RS"/>
              </w:rPr>
              <w:t>,</w:t>
            </w:r>
          </w:p>
          <w:p w:rsidR="00E40D14" w:rsidRPr="00E3199D" w:rsidRDefault="00E40D14" w:rsidP="00E40D14">
            <w:pPr>
              <w:pStyle w:val="Default"/>
              <w:rPr>
                <w:lang w:val="sr-Cyrl-RS"/>
              </w:rPr>
            </w:pPr>
            <w:r w:rsidRPr="00E3199D">
              <w:rPr>
                <w:rFonts w:ascii="Times New Roman" w:hAnsi="Times New Roman" w:cs="Times New Roman"/>
                <w:lang w:val="sr-Cyrl-BA"/>
              </w:rPr>
              <w:t>-сви</w:t>
            </w:r>
            <w:r w:rsidRPr="00E3199D">
              <w:rPr>
                <w:rFonts w:ascii="Times New Roman" w:hAnsi="Times New Roman" w:cs="Times New Roman"/>
              </w:rPr>
              <w:t xml:space="preserve"> </w:t>
            </w:r>
            <w:r w:rsidR="00E3199D" w:rsidRPr="00E3199D">
              <w:rPr>
                <w:rFonts w:ascii="Times New Roman" w:hAnsi="Times New Roman" w:cs="Times New Roman"/>
                <w:lang w:val="sr-Cyrl-RS"/>
              </w:rPr>
              <w:t xml:space="preserve">системи </w:t>
            </w:r>
            <w:r w:rsidRPr="00E3199D">
              <w:rPr>
                <w:rFonts w:ascii="Times New Roman" w:hAnsi="Times New Roman" w:cs="Times New Roman"/>
                <w:lang w:val="sr-Cyrl-BA"/>
              </w:rPr>
              <w:t>за област грађевинских радова</w:t>
            </w:r>
            <w:r w:rsidR="00E3199D" w:rsidRPr="00E3199D">
              <w:rPr>
                <w:rFonts w:ascii="Times New Roman" w:hAnsi="Times New Roman" w:cs="Times New Roman"/>
                <w:lang w:val="sr-Cyrl-BA"/>
              </w:rPr>
              <w:t>;</w:t>
            </w:r>
          </w:p>
        </w:tc>
        <w:tc>
          <w:tcPr>
            <w:tcW w:w="4068" w:type="dxa"/>
            <w:gridSpan w:val="2"/>
            <w:shd w:val="clear" w:color="auto" w:fill="auto"/>
            <w:vAlign w:val="center"/>
          </w:tcPr>
          <w:p w:rsidR="00E40D14" w:rsidRPr="00E3199D" w:rsidRDefault="00E40D14" w:rsidP="00F816F4">
            <w:pPr>
              <w:pStyle w:val="Default"/>
              <w:jc w:val="both"/>
              <w:rPr>
                <w:rFonts w:ascii="Times New Roman" w:hAnsi="Times New Roman" w:cs="Times New Roman"/>
                <w:lang w:val="sr-Cyrl-BA"/>
              </w:rPr>
            </w:pPr>
            <w:r w:rsidRPr="00E3199D">
              <w:rPr>
                <w:rFonts w:ascii="Times New Roman" w:hAnsi="Times New Roman" w:cs="Times New Roman"/>
                <w:b/>
                <w:bCs/>
                <w:lang w:val="sr-Cyrl-BA"/>
              </w:rPr>
              <w:t xml:space="preserve">Доказ: </w:t>
            </w:r>
          </w:p>
          <w:p w:rsidR="00E40D14" w:rsidRPr="00E3199D" w:rsidRDefault="00E40D14" w:rsidP="00F816F4">
            <w:pPr>
              <w:pStyle w:val="Default"/>
              <w:jc w:val="both"/>
              <w:rPr>
                <w:rFonts w:ascii="Times New Roman" w:hAnsi="Times New Roman" w:cs="Times New Roman"/>
                <w:lang w:val="sr-Cyrl-RS"/>
              </w:rPr>
            </w:pPr>
            <w:r w:rsidRPr="00E3199D">
              <w:rPr>
                <w:rFonts w:ascii="Times New Roman" w:hAnsi="Times New Roman" w:cs="Times New Roman"/>
              </w:rPr>
              <w:t xml:space="preserve">- </w:t>
            </w:r>
            <w:r w:rsidRPr="00E3199D">
              <w:rPr>
                <w:rFonts w:ascii="Times New Roman" w:hAnsi="Times New Roman" w:cs="Times New Roman"/>
                <w:b/>
                <w:lang w:val="sr-Cyrl-BA"/>
              </w:rPr>
              <w:t>А)</w:t>
            </w:r>
            <w:r w:rsidR="00E3199D" w:rsidRPr="00E3199D">
              <w:rPr>
                <w:rFonts w:ascii="Times New Roman" w:hAnsi="Times New Roman" w:cs="Times New Roman"/>
                <w:b/>
                <w:lang w:val="sr-Cyrl-BA"/>
              </w:rPr>
              <w:t xml:space="preserve"> </w:t>
            </w:r>
            <w:r w:rsidRPr="00E3199D">
              <w:rPr>
                <w:rFonts w:ascii="Times New Roman" w:hAnsi="Times New Roman" w:cs="Times New Roman"/>
              </w:rPr>
              <w:t xml:space="preserve">Попуњен, потписан, печатом оверен Образац РЛ списак извршених </w:t>
            </w:r>
            <w:r w:rsidR="008357E4">
              <w:rPr>
                <w:rFonts w:ascii="Times New Roman" w:hAnsi="Times New Roman" w:cs="Times New Roman"/>
                <w:lang w:val="sr-Cyrl-RS"/>
              </w:rPr>
              <w:t>радова</w:t>
            </w:r>
            <w:r w:rsidRPr="00E3199D">
              <w:rPr>
                <w:rFonts w:ascii="Times New Roman" w:hAnsi="Times New Roman" w:cs="Times New Roman"/>
              </w:rPr>
              <w:t xml:space="preserve"> </w:t>
            </w:r>
            <w:r w:rsidR="00E3199D" w:rsidRPr="00E3199D">
              <w:rPr>
                <w:rFonts w:ascii="Times New Roman" w:hAnsi="Times New Roman" w:cs="Times New Roman"/>
              </w:rPr>
              <w:t>- Референтна листа</w:t>
            </w:r>
            <w:r w:rsidR="00E3199D" w:rsidRPr="00E3199D">
              <w:rPr>
                <w:rFonts w:ascii="Times New Roman" w:hAnsi="Times New Roman" w:cs="Times New Roman"/>
                <w:lang w:val="sr-Cyrl-RS"/>
              </w:rPr>
              <w:t>,</w:t>
            </w:r>
          </w:p>
          <w:p w:rsidR="00E40D14" w:rsidRPr="00E3199D" w:rsidRDefault="00E40D14" w:rsidP="00F816F4">
            <w:pPr>
              <w:pStyle w:val="Default"/>
              <w:jc w:val="both"/>
              <w:rPr>
                <w:rFonts w:ascii="Times New Roman" w:hAnsi="Times New Roman" w:cs="Times New Roman"/>
                <w:lang w:val="sr-Cyrl-BA"/>
              </w:rPr>
            </w:pPr>
            <w:r w:rsidRPr="00E3199D">
              <w:rPr>
                <w:rFonts w:ascii="Times New Roman" w:hAnsi="Times New Roman" w:cs="Times New Roman"/>
              </w:rPr>
              <w:t>-Фотокопија уговора о изведеним радовима</w:t>
            </w:r>
            <w:r w:rsidR="00E3199D" w:rsidRPr="00E3199D">
              <w:rPr>
                <w:rFonts w:ascii="Times New Roman" w:hAnsi="Times New Roman" w:cs="Times New Roman"/>
                <w:lang w:val="sr-Cyrl-RS"/>
              </w:rPr>
              <w:t>,</w:t>
            </w:r>
            <w:r w:rsidRPr="00E3199D">
              <w:rPr>
                <w:rFonts w:ascii="Times New Roman" w:hAnsi="Times New Roman" w:cs="Times New Roman"/>
              </w:rPr>
              <w:t xml:space="preserve"> </w:t>
            </w:r>
          </w:p>
          <w:p w:rsidR="00E3199D" w:rsidRPr="00E3199D" w:rsidRDefault="00E40D14" w:rsidP="00B87451">
            <w:pPr>
              <w:pStyle w:val="Default"/>
              <w:jc w:val="both"/>
              <w:rPr>
                <w:rFonts w:ascii="Times New Roman" w:hAnsi="Times New Roman" w:cs="Times New Roman"/>
                <w:lang w:val="sr-Cyrl-RS"/>
              </w:rPr>
            </w:pPr>
            <w:r w:rsidRPr="00E3199D">
              <w:rPr>
                <w:rFonts w:ascii="Times New Roman" w:hAnsi="Times New Roman" w:cs="Times New Roman"/>
              </w:rPr>
              <w:t>У разматрање ће бити узет</w:t>
            </w:r>
            <w:r w:rsidR="008357E4">
              <w:rPr>
                <w:rFonts w:ascii="Times New Roman" w:hAnsi="Times New Roman" w:cs="Times New Roman"/>
                <w:lang w:val="sr-Cyrl-RS"/>
              </w:rPr>
              <w:t>и</w:t>
            </w:r>
            <w:r w:rsidRPr="00E3199D">
              <w:rPr>
                <w:rFonts w:ascii="Times New Roman" w:hAnsi="Times New Roman" w:cs="Times New Roman"/>
              </w:rPr>
              <w:t xml:space="preserve"> само извршен</w:t>
            </w:r>
            <w:r w:rsidR="008357E4">
              <w:rPr>
                <w:rFonts w:ascii="Times New Roman" w:hAnsi="Times New Roman" w:cs="Times New Roman"/>
                <w:lang w:val="sr-Cyrl-RS"/>
              </w:rPr>
              <w:t>и радови</w:t>
            </w:r>
            <w:r w:rsidRPr="00E3199D">
              <w:rPr>
                <w:rFonts w:ascii="Times New Roman" w:hAnsi="Times New Roman" w:cs="Times New Roman"/>
              </w:rPr>
              <w:t xml:space="preserve"> које је понуђач извршио самостално или као члан групе понуђача - конзорцијума, а не и као подизвођач другог понуђача</w:t>
            </w:r>
            <w:r w:rsidR="00E3199D" w:rsidRPr="00E3199D">
              <w:rPr>
                <w:rFonts w:ascii="Times New Roman" w:hAnsi="Times New Roman" w:cs="Times New Roman"/>
                <w:lang w:val="sr-Cyrl-RS"/>
              </w:rPr>
              <w:t>.</w:t>
            </w:r>
          </w:p>
          <w:p w:rsidR="00E40D14" w:rsidRPr="00E3199D" w:rsidRDefault="00E40D14" w:rsidP="00B87451">
            <w:pPr>
              <w:pStyle w:val="Default"/>
              <w:jc w:val="both"/>
              <w:rPr>
                <w:rFonts w:ascii="Times New Roman" w:hAnsi="Times New Roman" w:cs="Times New Roman"/>
              </w:rPr>
            </w:pPr>
            <w:r w:rsidRPr="00E3199D">
              <w:rPr>
                <w:rFonts w:ascii="Times New Roman" w:hAnsi="Times New Roman" w:cs="Times New Roman"/>
              </w:rPr>
              <w:t xml:space="preserve"> </w:t>
            </w:r>
          </w:p>
          <w:p w:rsidR="00E3199D" w:rsidRPr="00E3199D" w:rsidRDefault="00E40D14" w:rsidP="00B87451">
            <w:pPr>
              <w:pStyle w:val="Default"/>
              <w:jc w:val="both"/>
              <w:rPr>
                <w:rFonts w:ascii="Times New Roman" w:hAnsi="Times New Roman" w:cs="Times New Roman"/>
                <w:lang w:val="sr-Cyrl-RS"/>
              </w:rPr>
            </w:pPr>
            <w:r w:rsidRPr="00E3199D">
              <w:rPr>
                <w:rFonts w:ascii="Times New Roman" w:hAnsi="Times New Roman" w:cs="Times New Roman"/>
              </w:rPr>
              <w:t xml:space="preserve"> </w:t>
            </w:r>
            <w:r w:rsidRPr="00E3199D">
              <w:rPr>
                <w:rFonts w:ascii="Times New Roman" w:hAnsi="Times New Roman" w:cs="Times New Roman"/>
                <w:b/>
                <w:lang w:val="sr-Cyrl-BA"/>
              </w:rPr>
              <w:t>Б)</w:t>
            </w:r>
            <w:r w:rsidRPr="00E3199D">
              <w:rPr>
                <w:rFonts w:ascii="Times New Roman" w:hAnsi="Times New Roman" w:cs="Times New Roman"/>
                <w:b/>
                <w:bCs/>
              </w:rPr>
              <w:t xml:space="preserve"> </w:t>
            </w:r>
            <w:r w:rsidR="00E3199D" w:rsidRPr="00E3199D">
              <w:rPr>
                <w:rFonts w:ascii="Times New Roman" w:hAnsi="Times New Roman" w:cs="Times New Roman"/>
                <w:lang w:val="sr-Cyrl-RS"/>
              </w:rPr>
              <w:t>Копије с</w:t>
            </w:r>
            <w:r w:rsidRPr="00E3199D">
              <w:rPr>
                <w:rFonts w:ascii="Times New Roman" w:hAnsi="Times New Roman" w:cs="Times New Roman"/>
              </w:rPr>
              <w:t>ертификат</w:t>
            </w:r>
            <w:r w:rsidR="00E3199D" w:rsidRPr="00E3199D">
              <w:rPr>
                <w:rFonts w:ascii="Times New Roman" w:hAnsi="Times New Roman" w:cs="Times New Roman"/>
                <w:lang w:val="sr-Cyrl-RS"/>
              </w:rPr>
              <w:t>а:</w:t>
            </w:r>
          </w:p>
          <w:p w:rsidR="00E3199D" w:rsidRPr="00E3199D" w:rsidRDefault="00E3199D" w:rsidP="00B87451">
            <w:pPr>
              <w:pStyle w:val="Default"/>
              <w:jc w:val="both"/>
              <w:rPr>
                <w:rFonts w:ascii="Times New Roman" w:hAnsi="Times New Roman" w:cs="Times New Roman"/>
                <w:lang w:val="sr-Cyrl-RS"/>
              </w:rPr>
            </w:pPr>
            <w:r w:rsidRPr="00E3199D">
              <w:rPr>
                <w:rFonts w:ascii="Times New Roman" w:hAnsi="Times New Roman" w:cs="Times New Roman"/>
                <w:lang w:val="sr-Cyrl-RS"/>
              </w:rPr>
              <w:t>-</w:t>
            </w:r>
            <w:r w:rsidR="00E40D14" w:rsidRPr="00E3199D">
              <w:rPr>
                <w:rFonts w:ascii="Times New Roman" w:hAnsi="Times New Roman" w:cs="Times New Roman"/>
              </w:rPr>
              <w:t xml:space="preserve">система менаџмента квалитетом ISO 9001, </w:t>
            </w:r>
          </w:p>
          <w:p w:rsidR="00E3199D" w:rsidRPr="00E3199D" w:rsidRDefault="00E3199D" w:rsidP="00B87451">
            <w:pPr>
              <w:pStyle w:val="Default"/>
              <w:jc w:val="both"/>
              <w:rPr>
                <w:rFonts w:ascii="Times New Roman" w:hAnsi="Times New Roman" w:cs="Times New Roman"/>
                <w:lang w:val="sr-Cyrl-BA"/>
              </w:rPr>
            </w:pPr>
            <w:r w:rsidRPr="00E3199D">
              <w:rPr>
                <w:rFonts w:ascii="Times New Roman" w:hAnsi="Times New Roman" w:cs="Times New Roman"/>
                <w:lang w:val="sr-Cyrl-RS"/>
              </w:rPr>
              <w:t>-</w:t>
            </w:r>
            <w:r w:rsidR="00E40D14" w:rsidRPr="00E3199D">
              <w:rPr>
                <w:rFonts w:ascii="Times New Roman" w:hAnsi="Times New Roman" w:cs="Times New Roman"/>
              </w:rPr>
              <w:t>систем</w:t>
            </w:r>
            <w:r w:rsidRPr="00E3199D">
              <w:rPr>
                <w:rFonts w:ascii="Times New Roman" w:hAnsi="Times New Roman" w:cs="Times New Roman"/>
                <w:lang w:val="sr-Cyrl-RS"/>
              </w:rPr>
              <w:t>а</w:t>
            </w:r>
            <w:r w:rsidR="00E40D14" w:rsidRPr="00E3199D">
              <w:rPr>
                <w:rFonts w:ascii="Times New Roman" w:hAnsi="Times New Roman" w:cs="Times New Roman"/>
              </w:rPr>
              <w:t xml:space="preserve"> управљања заштитом здравља и безбедношћу на раду OHSAS 18001</w:t>
            </w:r>
            <w:r w:rsidR="00E40D14" w:rsidRPr="00E3199D">
              <w:rPr>
                <w:rFonts w:ascii="Times New Roman" w:hAnsi="Times New Roman" w:cs="Times New Roman"/>
                <w:lang w:val="sr-Cyrl-BA"/>
              </w:rPr>
              <w:t>,</w:t>
            </w:r>
          </w:p>
          <w:p w:rsidR="00E3199D" w:rsidRPr="00E3199D" w:rsidRDefault="00E3199D" w:rsidP="00B87451">
            <w:pPr>
              <w:pStyle w:val="Default"/>
              <w:jc w:val="both"/>
              <w:rPr>
                <w:rFonts w:ascii="Times New Roman" w:hAnsi="Times New Roman" w:cs="Times New Roman"/>
                <w:lang w:val="sr-Cyrl-RS"/>
              </w:rPr>
            </w:pPr>
            <w:r w:rsidRPr="00E3199D">
              <w:rPr>
                <w:rFonts w:ascii="Times New Roman" w:hAnsi="Times New Roman" w:cs="Times New Roman"/>
                <w:lang w:val="sr-Cyrl-RS"/>
              </w:rPr>
              <w:t>-</w:t>
            </w:r>
            <w:r w:rsidR="00E40D14" w:rsidRPr="00E3199D">
              <w:rPr>
                <w:rFonts w:ascii="Times New Roman" w:hAnsi="Times New Roman" w:cs="Times New Roman"/>
              </w:rPr>
              <w:t>систем</w:t>
            </w:r>
            <w:r w:rsidRPr="00E3199D">
              <w:rPr>
                <w:rFonts w:ascii="Times New Roman" w:hAnsi="Times New Roman" w:cs="Times New Roman"/>
                <w:lang w:val="sr-Cyrl-RS"/>
              </w:rPr>
              <w:t>а</w:t>
            </w:r>
            <w:r w:rsidR="00E40D14" w:rsidRPr="00E3199D">
              <w:rPr>
                <w:rFonts w:ascii="Times New Roman" w:hAnsi="Times New Roman" w:cs="Times New Roman"/>
              </w:rPr>
              <w:t xml:space="preserve"> управљања заштитом животне средине ISO 14001</w:t>
            </w:r>
            <w:r w:rsidRPr="00E3199D">
              <w:rPr>
                <w:rFonts w:ascii="Times New Roman" w:hAnsi="Times New Roman" w:cs="Times New Roman"/>
                <w:lang w:val="sr-Cyrl-RS"/>
              </w:rPr>
              <w:t>,</w:t>
            </w:r>
          </w:p>
          <w:p w:rsidR="00E3199D" w:rsidRPr="00E3199D" w:rsidRDefault="00E3199D" w:rsidP="00B87451">
            <w:pPr>
              <w:pStyle w:val="Default"/>
              <w:jc w:val="both"/>
              <w:rPr>
                <w:rFonts w:ascii="Times New Roman" w:hAnsi="Times New Roman" w:cs="Times New Roman"/>
                <w:lang w:val="sr-Cyrl-RS"/>
              </w:rPr>
            </w:pPr>
            <w:r w:rsidRPr="00E3199D">
              <w:rPr>
                <w:rFonts w:ascii="Times New Roman" w:hAnsi="Times New Roman" w:cs="Times New Roman"/>
                <w:lang w:val="sr-Cyrl-RS"/>
              </w:rPr>
              <w:t>-</w:t>
            </w:r>
            <w:r w:rsidR="00E40D14" w:rsidRPr="00E3199D">
              <w:rPr>
                <w:rFonts w:ascii="Times New Roman" w:hAnsi="Times New Roman" w:cs="Times New Roman"/>
              </w:rPr>
              <w:t>систем</w:t>
            </w:r>
            <w:r w:rsidRPr="00E3199D">
              <w:rPr>
                <w:rFonts w:ascii="Times New Roman" w:hAnsi="Times New Roman" w:cs="Times New Roman"/>
                <w:lang w:val="sr-Cyrl-RS"/>
              </w:rPr>
              <w:t>а</w:t>
            </w:r>
            <w:r w:rsidR="00E40D14" w:rsidRPr="00E3199D">
              <w:rPr>
                <w:rFonts w:ascii="Times New Roman" w:hAnsi="Times New Roman" w:cs="Times New Roman"/>
              </w:rPr>
              <w:t xml:space="preserve"> управљања енергијом ISO 50001</w:t>
            </w:r>
            <w:r w:rsidRPr="00E3199D">
              <w:rPr>
                <w:rFonts w:ascii="Times New Roman" w:hAnsi="Times New Roman" w:cs="Times New Roman"/>
                <w:lang w:val="sr-Cyrl-RS"/>
              </w:rPr>
              <w:t>.</w:t>
            </w:r>
          </w:p>
          <w:p w:rsidR="00E3199D" w:rsidRPr="00E3199D" w:rsidRDefault="00E3199D" w:rsidP="00B87451">
            <w:pPr>
              <w:pStyle w:val="Default"/>
              <w:jc w:val="both"/>
              <w:rPr>
                <w:rFonts w:ascii="Times New Roman" w:hAnsi="Times New Roman" w:cs="Times New Roman"/>
                <w:lang w:val="sr-Cyrl-RS"/>
              </w:rPr>
            </w:pPr>
          </w:p>
          <w:p w:rsidR="00E40D14" w:rsidRPr="00E3199D" w:rsidRDefault="00E40D14" w:rsidP="00B87451">
            <w:pPr>
              <w:pStyle w:val="Default"/>
              <w:jc w:val="both"/>
              <w:rPr>
                <w:rFonts w:ascii="Times New Roman" w:hAnsi="Times New Roman" w:cs="Times New Roman"/>
                <w:b/>
                <w:lang w:val="sr-Cyrl-BA"/>
              </w:rPr>
            </w:pPr>
            <w:r w:rsidRPr="00E3199D">
              <w:rPr>
                <w:rFonts w:ascii="Times New Roman" w:hAnsi="Times New Roman" w:cs="Times New Roman"/>
                <w:lang w:val="sr-Cyrl-BA"/>
              </w:rPr>
              <w:t>– сви за област грађевинских радова</w:t>
            </w:r>
            <w:r w:rsidR="009350B9" w:rsidRPr="00E3199D">
              <w:rPr>
                <w:rFonts w:ascii="Times New Roman" w:hAnsi="Times New Roman" w:cs="Times New Roman"/>
                <w:lang w:val="sr-Cyrl-BA"/>
              </w:rPr>
              <w:t>.</w:t>
            </w:r>
          </w:p>
          <w:p w:rsidR="00E40D14" w:rsidRPr="00E3199D" w:rsidRDefault="00E40D14" w:rsidP="009350B9">
            <w:pPr>
              <w:pStyle w:val="Default"/>
              <w:jc w:val="both"/>
              <w:rPr>
                <w:lang w:val="sr-Latn-CS"/>
              </w:rPr>
            </w:pPr>
          </w:p>
        </w:tc>
        <w:tc>
          <w:tcPr>
            <w:tcW w:w="1708" w:type="dxa"/>
            <w:gridSpan w:val="2"/>
            <w:vAlign w:val="center"/>
          </w:tcPr>
          <w:p w:rsidR="00E40D14" w:rsidRPr="00E3199D" w:rsidRDefault="00E40D14" w:rsidP="00823514">
            <w:pPr>
              <w:rPr>
                <w:noProof/>
                <w:lang w:val="sr-Cyrl-RS"/>
              </w:rPr>
            </w:pPr>
          </w:p>
        </w:tc>
      </w:tr>
      <w:tr w:rsidR="00E40D14" w:rsidRPr="00AE1407" w:rsidTr="00CD60D3">
        <w:trPr>
          <w:trHeight w:val="1121"/>
        </w:trPr>
        <w:tc>
          <w:tcPr>
            <w:tcW w:w="801" w:type="dxa"/>
            <w:shd w:val="clear" w:color="auto" w:fill="auto"/>
            <w:vAlign w:val="center"/>
          </w:tcPr>
          <w:p w:rsidR="00E40D14" w:rsidRPr="002F6AF0" w:rsidRDefault="00E40D14" w:rsidP="007044C0">
            <w:pPr>
              <w:rPr>
                <w:noProof/>
              </w:rPr>
            </w:pPr>
            <w:r w:rsidRPr="002F6AF0">
              <w:rPr>
                <w:noProof/>
              </w:rPr>
              <w:t>6.</w:t>
            </w:r>
          </w:p>
          <w:p w:rsidR="00E40D14" w:rsidRPr="002F6AF0" w:rsidRDefault="00E40D14" w:rsidP="007044C0">
            <w:pPr>
              <w:pStyle w:val="ListParagraph"/>
              <w:ind w:left="405"/>
              <w:rPr>
                <w:noProof/>
              </w:rPr>
            </w:pPr>
          </w:p>
          <w:p w:rsidR="00E40D14" w:rsidRPr="002F6AF0" w:rsidRDefault="00E40D14" w:rsidP="007044C0">
            <w:pPr>
              <w:pStyle w:val="ListParagraph"/>
              <w:ind w:left="405"/>
              <w:rPr>
                <w:noProof/>
              </w:rPr>
            </w:pPr>
          </w:p>
          <w:p w:rsidR="00E40D14" w:rsidRPr="002F6AF0" w:rsidRDefault="00E40D14" w:rsidP="007044C0">
            <w:pPr>
              <w:pStyle w:val="ListParagraph"/>
              <w:ind w:left="405"/>
              <w:rPr>
                <w:noProof/>
              </w:rPr>
            </w:pPr>
          </w:p>
        </w:tc>
        <w:tc>
          <w:tcPr>
            <w:tcW w:w="3041" w:type="dxa"/>
            <w:gridSpan w:val="2"/>
            <w:shd w:val="clear" w:color="auto" w:fill="auto"/>
          </w:tcPr>
          <w:p w:rsidR="002F6AF0" w:rsidRPr="002F6AF0" w:rsidRDefault="00E40D14" w:rsidP="007044C0">
            <w:pPr>
              <w:rPr>
                <w:b/>
                <w:noProof/>
                <w:lang w:val="sr-Cyrl-RS"/>
              </w:rPr>
            </w:pPr>
            <w:r w:rsidRPr="002F6AF0">
              <w:rPr>
                <w:b/>
                <w:noProof/>
              </w:rPr>
              <w:t xml:space="preserve">Услов: </w:t>
            </w:r>
          </w:p>
          <w:p w:rsidR="00E40D14" w:rsidRPr="002F6AF0" w:rsidRDefault="002F6AF0" w:rsidP="007044C0">
            <w:pPr>
              <w:rPr>
                <w:lang w:val="sr-Cyrl-RS"/>
              </w:rPr>
            </w:pPr>
            <w:r w:rsidRPr="002F6AF0">
              <w:rPr>
                <w:lang w:val="sr-Cyrl-RS"/>
              </w:rPr>
              <w:t>Да</w:t>
            </w:r>
            <w:r w:rsidR="00E40D14" w:rsidRPr="002F6AF0">
              <w:t xml:space="preserve"> располаже </w:t>
            </w:r>
            <w:r w:rsidRPr="002F6AF0">
              <w:t>довољним техничким капацитетом</w:t>
            </w:r>
            <w:r w:rsidRPr="002F6AF0">
              <w:rPr>
                <w:lang w:val="sr-Cyrl-RS"/>
              </w:rPr>
              <w:t>,</w:t>
            </w:r>
          </w:p>
          <w:p w:rsidR="00E40D14" w:rsidRPr="002F6AF0" w:rsidRDefault="002F6AF0" w:rsidP="007044C0">
            <w:pPr>
              <w:rPr>
                <w:lang w:val="sr-Cyrl-BA"/>
              </w:rPr>
            </w:pPr>
            <w:r w:rsidRPr="002F6AF0">
              <w:rPr>
                <w:lang w:val="sr-Cyrl-RS"/>
              </w:rPr>
              <w:t>п</w:t>
            </w:r>
            <w:r w:rsidR="00E40D14" w:rsidRPr="002F6AF0">
              <w:t>онуђач мора да</w:t>
            </w:r>
            <w:r w:rsidRPr="002F6AF0">
              <w:rPr>
                <w:lang w:val="sr-Cyrl-RS"/>
              </w:rPr>
              <w:t xml:space="preserve"> докаже да</w:t>
            </w:r>
            <w:r w:rsidR="00E40D14" w:rsidRPr="002F6AF0">
              <w:t xml:space="preserve"> </w:t>
            </w:r>
            <w:r w:rsidRPr="002F6AF0">
              <w:rPr>
                <w:lang w:val="sr-Cyrl-RS"/>
              </w:rPr>
              <w:t xml:space="preserve">има на </w:t>
            </w:r>
            <w:r w:rsidR="00E40D14" w:rsidRPr="002F6AF0">
              <w:t>распола</w:t>
            </w:r>
            <w:r w:rsidRPr="002F6AF0">
              <w:rPr>
                <w:lang w:val="sr-Cyrl-RS"/>
              </w:rPr>
              <w:t>гању</w:t>
            </w:r>
            <w:r w:rsidR="00E40D14" w:rsidRPr="002F6AF0">
              <w:rPr>
                <w:lang w:val="sr-Cyrl-BA"/>
              </w:rPr>
              <w:t>:</w:t>
            </w:r>
            <w:r w:rsidR="00E40D14" w:rsidRPr="002F6AF0">
              <w:t xml:space="preserve"> </w:t>
            </w:r>
          </w:p>
          <w:p w:rsidR="00E40D14" w:rsidRDefault="00E40D14" w:rsidP="007044C0">
            <w:pPr>
              <w:rPr>
                <w:lang w:val="sr-Cyrl-BA"/>
              </w:rPr>
            </w:pPr>
            <w:r w:rsidRPr="002F6AF0">
              <w:rPr>
                <w:lang w:val="sr-Cyrl-BA"/>
              </w:rPr>
              <w:t>-</w:t>
            </w:r>
            <w:r w:rsidR="002F6AF0" w:rsidRPr="002F6AF0">
              <w:rPr>
                <w:lang w:val="sr-Cyrl-BA"/>
              </w:rPr>
              <w:t xml:space="preserve"> </w:t>
            </w:r>
            <w:r w:rsidRPr="002F6AF0">
              <w:rPr>
                <w:lang w:val="sr-Cyrl-BA"/>
              </w:rPr>
              <w:t xml:space="preserve">скела </w:t>
            </w:r>
            <w:r w:rsidR="002F6AF0" w:rsidRPr="002F6AF0">
              <w:rPr>
                <w:lang w:val="sr-Cyrl-BA"/>
              </w:rPr>
              <w:t xml:space="preserve">најмање </w:t>
            </w:r>
            <w:r w:rsidRPr="002F6AF0">
              <w:rPr>
                <w:lang w:val="sr-Cyrl-BA"/>
              </w:rPr>
              <w:t>1500 м2</w:t>
            </w:r>
            <w:r w:rsidR="002F6AF0" w:rsidRPr="002F6AF0">
              <w:rPr>
                <w:lang w:val="sr-Cyrl-BA"/>
              </w:rPr>
              <w:t>,</w:t>
            </w:r>
          </w:p>
          <w:p w:rsidR="002F6AF0" w:rsidRPr="002F6AF0" w:rsidRDefault="002F6AF0" w:rsidP="007044C0">
            <w:pPr>
              <w:rPr>
                <w:lang w:val="sr-Cyrl-BA"/>
              </w:rPr>
            </w:pPr>
          </w:p>
          <w:p w:rsidR="00E40D14" w:rsidRPr="002F6AF0" w:rsidRDefault="00D011FD" w:rsidP="007044C0">
            <w:pPr>
              <w:rPr>
                <w:lang w:val="sr-Cyrl-BA"/>
              </w:rPr>
            </w:pPr>
            <w:r w:rsidRPr="002F6AF0">
              <w:rPr>
                <w:lang w:val="sr-Cyrl-BA"/>
              </w:rPr>
              <w:lastRenderedPageBreak/>
              <w:t>-</w:t>
            </w:r>
            <w:r w:rsidR="002F6AF0" w:rsidRPr="002F6AF0">
              <w:rPr>
                <w:lang w:val="sr-Cyrl-BA"/>
              </w:rPr>
              <w:t xml:space="preserve"> </w:t>
            </w:r>
            <w:r w:rsidRPr="002F6AF0">
              <w:rPr>
                <w:lang w:val="sr-Cyrl-BA"/>
              </w:rPr>
              <w:t>1 камион носивости 10Т</w:t>
            </w:r>
            <w:r w:rsidR="002F6AF0" w:rsidRPr="002F6AF0">
              <w:rPr>
                <w:lang w:val="sr-Cyrl-BA"/>
              </w:rPr>
              <w:t>,</w:t>
            </w:r>
          </w:p>
          <w:p w:rsidR="00E40D14" w:rsidRPr="002F6AF0" w:rsidRDefault="008357E4" w:rsidP="007044C0">
            <w:pPr>
              <w:rPr>
                <w:lang w:val="sr-Cyrl-BA"/>
              </w:rPr>
            </w:pPr>
            <w:r>
              <w:rPr>
                <w:lang w:val="sr-Cyrl-BA"/>
              </w:rPr>
              <w:t>- 2 доставна возила,</w:t>
            </w:r>
          </w:p>
          <w:p w:rsidR="008357E4" w:rsidRPr="008357E4" w:rsidRDefault="008357E4" w:rsidP="008357E4">
            <w:pPr>
              <w:rPr>
                <w:lang w:val="sr-Latn-RS"/>
              </w:rPr>
            </w:pPr>
            <w:r w:rsidRPr="008357E4">
              <w:rPr>
                <w:lang w:val="sr-Cyrl-BA"/>
              </w:rPr>
              <w:t>-</w:t>
            </w:r>
            <w:r>
              <w:rPr>
                <w:lang w:val="sr-Cyrl-BA"/>
              </w:rPr>
              <w:t xml:space="preserve"> </w:t>
            </w:r>
            <w:r w:rsidRPr="008357E4">
              <w:rPr>
                <w:lang w:val="sr-Cyrl-BA"/>
              </w:rPr>
              <w:t>четвороугаона варилица</w:t>
            </w:r>
            <w:r>
              <w:rPr>
                <w:lang w:val="sr-Cyrl-BA"/>
              </w:rPr>
              <w:t>;</w:t>
            </w:r>
            <w:r w:rsidRPr="008357E4">
              <w:rPr>
                <w:color w:val="FF0000"/>
                <w:lang w:val="sr-Cyrl-BA"/>
              </w:rPr>
              <w:t xml:space="preserve"> </w:t>
            </w:r>
          </w:p>
          <w:p w:rsidR="00E40D14" w:rsidRPr="002F6AF0" w:rsidRDefault="00E40D14" w:rsidP="00E40D14">
            <w:pPr>
              <w:rPr>
                <w:lang w:val="sr-Latn-RS"/>
              </w:rPr>
            </w:pPr>
          </w:p>
        </w:tc>
        <w:tc>
          <w:tcPr>
            <w:tcW w:w="4068" w:type="dxa"/>
            <w:gridSpan w:val="2"/>
            <w:shd w:val="clear" w:color="auto" w:fill="auto"/>
            <w:vAlign w:val="center"/>
          </w:tcPr>
          <w:p w:rsidR="00E40D14" w:rsidRPr="002F6AF0" w:rsidRDefault="00E40D14" w:rsidP="009919BE">
            <w:pPr>
              <w:jc w:val="both"/>
              <w:rPr>
                <w:noProof/>
              </w:rPr>
            </w:pPr>
            <w:r w:rsidRPr="002F6AF0">
              <w:rPr>
                <w:b/>
              </w:rPr>
              <w:lastRenderedPageBreak/>
              <w:t>Доказ:</w:t>
            </w:r>
          </w:p>
          <w:p w:rsidR="00E40D14" w:rsidRDefault="00E40D14" w:rsidP="00C05341">
            <w:pPr>
              <w:pStyle w:val="Default"/>
              <w:jc w:val="both"/>
              <w:rPr>
                <w:rFonts w:ascii="Times New Roman" w:hAnsi="Times New Roman" w:cs="Times New Roman"/>
                <w:color w:val="auto"/>
                <w:lang w:val="sr-Cyrl-RS"/>
              </w:rPr>
            </w:pPr>
            <w:r w:rsidRPr="002F6AF0">
              <w:rPr>
                <w:rFonts w:ascii="Times New Roman" w:hAnsi="Times New Roman" w:cs="Times New Roman"/>
                <w:color w:val="auto"/>
              </w:rPr>
              <w:t>-</w:t>
            </w:r>
            <w:r w:rsidRPr="002F6AF0">
              <w:rPr>
                <w:rFonts w:ascii="Times New Roman" w:hAnsi="Times New Roman" w:cs="Times New Roman"/>
                <w:color w:val="auto"/>
                <w:lang w:val="sr-Cyrl-BA"/>
              </w:rPr>
              <w:t xml:space="preserve">пописна </w:t>
            </w:r>
            <w:r w:rsidR="009350B9" w:rsidRPr="002F6AF0">
              <w:rPr>
                <w:rFonts w:ascii="Times New Roman" w:hAnsi="Times New Roman" w:cs="Times New Roman"/>
                <w:color w:val="auto"/>
                <w:lang w:val="sr-Cyrl-BA"/>
              </w:rPr>
              <w:t>и оверена</w:t>
            </w:r>
            <w:r w:rsidR="009350B9" w:rsidRPr="002F6AF0">
              <w:rPr>
                <w:rFonts w:ascii="Times New Roman" w:hAnsi="Times New Roman" w:cs="Times New Roman"/>
                <w:color w:val="auto"/>
              </w:rPr>
              <w:t xml:space="preserve"> </w:t>
            </w:r>
            <w:r w:rsidRPr="002F6AF0">
              <w:rPr>
                <w:rFonts w:ascii="Times New Roman" w:hAnsi="Times New Roman" w:cs="Times New Roman"/>
                <w:color w:val="auto"/>
                <w:lang w:val="sr-Cyrl-BA"/>
              </w:rPr>
              <w:t xml:space="preserve">листа </w:t>
            </w:r>
            <w:r w:rsidRPr="002F6AF0">
              <w:rPr>
                <w:rFonts w:ascii="Times New Roman" w:hAnsi="Times New Roman" w:cs="Times New Roman"/>
                <w:color w:val="auto"/>
              </w:rPr>
              <w:t>основних средстава</w:t>
            </w:r>
            <w:r w:rsidRPr="002F6AF0">
              <w:rPr>
                <w:rFonts w:ascii="Times New Roman" w:hAnsi="Times New Roman" w:cs="Times New Roman"/>
                <w:color w:val="auto"/>
                <w:lang w:val="sr-Cyrl-BA"/>
              </w:rPr>
              <w:t xml:space="preserve"> са 31.12.2014 г. </w:t>
            </w:r>
            <w:r w:rsidRPr="002F6AF0">
              <w:rPr>
                <w:rFonts w:ascii="Times New Roman" w:hAnsi="Times New Roman" w:cs="Times New Roman"/>
                <w:color w:val="auto"/>
              </w:rPr>
              <w:t>или уговор о закупу или други уговор којим</w:t>
            </w:r>
            <w:r w:rsidR="002F6AF0" w:rsidRPr="002F6AF0">
              <w:rPr>
                <w:rFonts w:ascii="Times New Roman" w:hAnsi="Times New Roman" w:cs="Times New Roman"/>
                <w:color w:val="auto"/>
              </w:rPr>
              <w:t xml:space="preserve"> се доказује право располагања.</w:t>
            </w:r>
          </w:p>
          <w:p w:rsidR="002F6AF0" w:rsidRDefault="002F6AF0" w:rsidP="00C05341">
            <w:pPr>
              <w:pStyle w:val="Default"/>
              <w:jc w:val="both"/>
              <w:rPr>
                <w:rFonts w:ascii="Times New Roman" w:hAnsi="Times New Roman" w:cs="Times New Roman"/>
                <w:color w:val="auto"/>
                <w:lang w:val="sr-Cyrl-RS"/>
              </w:rPr>
            </w:pPr>
          </w:p>
          <w:p w:rsidR="002F6AF0" w:rsidRPr="002F6AF0" w:rsidRDefault="002F6AF0" w:rsidP="00C05341">
            <w:pPr>
              <w:pStyle w:val="Default"/>
              <w:jc w:val="both"/>
              <w:rPr>
                <w:rFonts w:ascii="Times New Roman" w:hAnsi="Times New Roman" w:cs="Times New Roman"/>
                <w:color w:val="auto"/>
                <w:lang w:val="sr-Cyrl-RS"/>
              </w:rPr>
            </w:pPr>
          </w:p>
          <w:p w:rsidR="00E40D14" w:rsidRDefault="00E40D14" w:rsidP="000A2E22">
            <w:pPr>
              <w:jc w:val="both"/>
              <w:rPr>
                <w:noProof/>
                <w:lang w:val="sr-Cyrl-RS"/>
              </w:rPr>
            </w:pPr>
            <w:r w:rsidRPr="002F6AF0">
              <w:rPr>
                <w:lang w:val="sr-Cyrl-BA"/>
              </w:rPr>
              <w:lastRenderedPageBreak/>
              <w:t>-</w:t>
            </w:r>
            <w:r w:rsidRPr="002F6AF0">
              <w:t xml:space="preserve">За возила </w:t>
            </w:r>
            <w:r w:rsidR="002F6AF0" w:rsidRPr="002F6AF0">
              <w:rPr>
                <w:lang w:val="sr-Cyrl-RS"/>
              </w:rPr>
              <w:t>ј</w:t>
            </w:r>
            <w:r w:rsidRPr="002F6AF0">
              <w:t xml:space="preserve">е </w:t>
            </w:r>
            <w:r w:rsidR="002F6AF0" w:rsidRPr="002F6AF0">
              <w:rPr>
                <w:lang w:val="sr-Cyrl-RS"/>
              </w:rPr>
              <w:t>потребно</w:t>
            </w:r>
            <w:r w:rsidR="002F6AF0" w:rsidRPr="002F6AF0">
              <w:rPr>
                <w:noProof/>
                <w:lang w:val="sr-Cyrl-RS"/>
              </w:rPr>
              <w:t xml:space="preserve"> д</w:t>
            </w:r>
            <w:r w:rsidR="000A2E22" w:rsidRPr="002F6AF0">
              <w:rPr>
                <w:noProof/>
              </w:rPr>
              <w:t>оставити</w:t>
            </w:r>
            <w:r w:rsidR="002F6AF0" w:rsidRPr="002F6AF0">
              <w:rPr>
                <w:noProof/>
                <w:lang w:val="sr-Cyrl-RS"/>
              </w:rPr>
              <w:t>:</w:t>
            </w:r>
            <w:r w:rsidR="000A2E22" w:rsidRPr="002F6AF0">
              <w:rPr>
                <w:noProof/>
              </w:rPr>
              <w:t xml:space="preserve"> потписану и оверену </w:t>
            </w:r>
            <w:r w:rsidR="000A2E22" w:rsidRPr="002F6AF0">
              <w:rPr>
                <w:b/>
                <w:noProof/>
              </w:rPr>
              <w:t>изјаву</w:t>
            </w:r>
            <w:r w:rsidR="000A2E22" w:rsidRPr="002F6AF0">
              <w:rPr>
                <w:noProof/>
              </w:rPr>
              <w:t xml:space="preserve"> под пуном кривичном и материјалном одговорношћу и фотокопије саобраћајних дозвола</w:t>
            </w:r>
            <w:r w:rsidR="000A2E22" w:rsidRPr="002F6AF0">
              <w:rPr>
                <w:noProof/>
                <w:lang w:val="sr-Cyrl-RS"/>
              </w:rPr>
              <w:t xml:space="preserve"> или уговора о закупу, лизингу или други основ за располагање предметним возилима.</w:t>
            </w:r>
          </w:p>
          <w:p w:rsidR="008357E4" w:rsidRPr="008357E4" w:rsidRDefault="008357E4" w:rsidP="000A2E22">
            <w:pPr>
              <w:jc w:val="both"/>
              <w:rPr>
                <w:noProof/>
                <w:lang w:val="sr-Cyrl-RS"/>
              </w:rPr>
            </w:pPr>
            <w:r w:rsidRPr="008357E4">
              <w:rPr>
                <w:lang w:val="sr-Cyrl-BA"/>
              </w:rPr>
              <w:t>-за четвороугаону варилицу за пластику  неопходно је доставити фотографију исте и извештај о испитивању исте за безбедан рад у складу са Законом о безбедности на раду</w:t>
            </w:r>
            <w:r>
              <w:rPr>
                <w:lang w:val="sr-Cyrl-BA"/>
              </w:rPr>
              <w:t>.</w:t>
            </w:r>
          </w:p>
        </w:tc>
        <w:tc>
          <w:tcPr>
            <w:tcW w:w="1708" w:type="dxa"/>
            <w:gridSpan w:val="2"/>
            <w:vAlign w:val="center"/>
          </w:tcPr>
          <w:p w:rsidR="00E40D14" w:rsidRPr="002F6AF0" w:rsidRDefault="00E40D14" w:rsidP="00CD60D3">
            <w:pPr>
              <w:rPr>
                <w:noProof/>
              </w:rPr>
            </w:pPr>
          </w:p>
        </w:tc>
      </w:tr>
      <w:tr w:rsidR="00E40D14" w:rsidRPr="007A5826" w:rsidTr="009954FF">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E40D14" w:rsidRPr="00721938" w:rsidRDefault="00E40D14" w:rsidP="007044C0">
            <w:pPr>
              <w:rPr>
                <w:noProof/>
              </w:rPr>
            </w:pPr>
            <w:r w:rsidRPr="00721938">
              <w:rPr>
                <w:noProof/>
              </w:rPr>
              <w:lastRenderedPageBreak/>
              <w:t>7.</w:t>
            </w:r>
          </w:p>
          <w:p w:rsidR="00E40D14" w:rsidRPr="00721938" w:rsidRDefault="00E40D14" w:rsidP="007044C0">
            <w:pPr>
              <w:pStyle w:val="ListParagraph"/>
              <w:ind w:left="405"/>
              <w:rPr>
                <w:noProof/>
              </w:rPr>
            </w:pPr>
          </w:p>
          <w:p w:rsidR="00E40D14" w:rsidRPr="00721938" w:rsidRDefault="00E40D14" w:rsidP="007044C0">
            <w:pPr>
              <w:pStyle w:val="ListParagraph"/>
              <w:ind w:left="405"/>
              <w:rPr>
                <w:noProof/>
              </w:rPr>
            </w:pPr>
          </w:p>
          <w:p w:rsidR="00E40D14" w:rsidRPr="00721938" w:rsidRDefault="00E40D14" w:rsidP="007044C0">
            <w:pPr>
              <w:pStyle w:val="ListParagraph"/>
              <w:ind w:left="405"/>
              <w:rPr>
                <w:noProof/>
              </w:rPr>
            </w:pPr>
          </w:p>
        </w:tc>
        <w:tc>
          <w:tcPr>
            <w:tcW w:w="3041" w:type="dxa"/>
            <w:gridSpan w:val="2"/>
            <w:tcBorders>
              <w:top w:val="single" w:sz="4" w:space="0" w:color="auto"/>
              <w:left w:val="single" w:sz="4" w:space="0" w:color="auto"/>
              <w:bottom w:val="double" w:sz="4" w:space="0" w:color="auto"/>
              <w:right w:val="single" w:sz="4" w:space="0" w:color="auto"/>
            </w:tcBorders>
            <w:shd w:val="clear" w:color="auto" w:fill="auto"/>
          </w:tcPr>
          <w:p w:rsidR="00E40D14" w:rsidRPr="00721938" w:rsidRDefault="00E40D14" w:rsidP="007044C0">
            <w:pPr>
              <w:rPr>
                <w:lang w:val="sr-Latn-CS"/>
              </w:rPr>
            </w:pPr>
            <w:r w:rsidRPr="00721938">
              <w:rPr>
                <w:b/>
                <w:noProof/>
              </w:rPr>
              <w:t>Услов:</w:t>
            </w:r>
          </w:p>
          <w:p w:rsidR="002F6AF0" w:rsidRPr="00721938" w:rsidRDefault="00E40D14" w:rsidP="007044C0">
            <w:pPr>
              <w:pStyle w:val="Default"/>
              <w:rPr>
                <w:rFonts w:ascii="Times New Roman" w:hAnsi="Times New Roman" w:cs="Times New Roman"/>
                <w:lang w:val="sr-Cyrl-BA"/>
              </w:rPr>
            </w:pPr>
            <w:r w:rsidRPr="00721938">
              <w:rPr>
                <w:rFonts w:ascii="Times New Roman" w:hAnsi="Times New Roman" w:cs="Times New Roman"/>
              </w:rPr>
              <w:t>да располаже довољним кадровским капацитетом</w:t>
            </w:r>
            <w:r w:rsidR="002F6AF0" w:rsidRPr="00721938">
              <w:rPr>
                <w:rFonts w:ascii="Times New Roman" w:hAnsi="Times New Roman" w:cs="Times New Roman"/>
                <w:lang w:val="sr-Cyrl-BA"/>
              </w:rPr>
              <w:t>,</w:t>
            </w:r>
            <w:r w:rsidRPr="00721938">
              <w:rPr>
                <w:rFonts w:ascii="Times New Roman" w:hAnsi="Times New Roman" w:cs="Times New Roman"/>
                <w:lang w:val="sr-Cyrl-BA"/>
              </w:rPr>
              <w:t xml:space="preserve"> </w:t>
            </w:r>
            <w:r w:rsidR="002F6AF0" w:rsidRPr="00721938">
              <w:rPr>
                <w:rFonts w:ascii="Times New Roman" w:hAnsi="Times New Roman" w:cs="Times New Roman"/>
                <w:lang w:val="sr-Cyrl-BA"/>
              </w:rPr>
              <w:t>тј.</w:t>
            </w:r>
            <w:r w:rsidRPr="00721938">
              <w:rPr>
                <w:rFonts w:ascii="Times New Roman" w:hAnsi="Times New Roman" w:cs="Times New Roman"/>
              </w:rPr>
              <w:t>да понуђач има у радном односу или ангажовано другим одговарајућим уговор</w:t>
            </w:r>
            <w:r w:rsidR="002F6AF0" w:rsidRPr="00721938">
              <w:rPr>
                <w:rFonts w:ascii="Times New Roman" w:hAnsi="Times New Roman" w:cs="Times New Roman"/>
                <w:lang w:val="sr-Cyrl-RS"/>
              </w:rPr>
              <w:t>и</w:t>
            </w:r>
            <w:r w:rsidRPr="00721938">
              <w:rPr>
                <w:rFonts w:ascii="Times New Roman" w:hAnsi="Times New Roman" w:cs="Times New Roman"/>
              </w:rPr>
              <w:t>м</w:t>
            </w:r>
            <w:r w:rsidR="002F6AF0" w:rsidRPr="00721938">
              <w:rPr>
                <w:rFonts w:ascii="Times New Roman" w:hAnsi="Times New Roman" w:cs="Times New Roman"/>
                <w:lang w:val="sr-Cyrl-RS"/>
              </w:rPr>
              <w:t>а</w:t>
            </w:r>
            <w:r w:rsidRPr="00721938">
              <w:rPr>
                <w:rFonts w:ascii="Times New Roman" w:hAnsi="Times New Roman" w:cs="Times New Roman"/>
              </w:rPr>
              <w:t xml:space="preserve"> сходно одредбама Закона о раду</w:t>
            </w:r>
            <w:r w:rsidR="002F6AF0" w:rsidRPr="00721938">
              <w:rPr>
                <w:rFonts w:ascii="Times New Roman" w:hAnsi="Times New Roman" w:cs="Times New Roman"/>
                <w:lang w:val="sr-Cyrl-RS"/>
              </w:rPr>
              <w:t>,</w:t>
            </w:r>
            <w:r w:rsidRPr="00721938">
              <w:rPr>
                <w:rFonts w:ascii="Times New Roman" w:hAnsi="Times New Roman" w:cs="Times New Roman"/>
                <w:lang w:val="sr-Cyrl-BA"/>
              </w:rPr>
              <w:t xml:space="preserve"> </w:t>
            </w:r>
            <w:r w:rsidR="002F6AF0" w:rsidRPr="00721938">
              <w:rPr>
                <w:rFonts w:ascii="Times New Roman" w:hAnsi="Times New Roman" w:cs="Times New Roman"/>
                <w:lang w:val="sr-Cyrl-BA"/>
              </w:rPr>
              <w:t xml:space="preserve">најмање </w:t>
            </w:r>
            <w:r w:rsidRPr="00721938">
              <w:rPr>
                <w:rFonts w:ascii="Times New Roman" w:hAnsi="Times New Roman" w:cs="Times New Roman"/>
                <w:lang w:val="sr-Cyrl-BA"/>
              </w:rPr>
              <w:t>запослен</w:t>
            </w:r>
            <w:r w:rsidR="002F6AF0" w:rsidRPr="00721938">
              <w:rPr>
                <w:rFonts w:ascii="Times New Roman" w:hAnsi="Times New Roman" w:cs="Times New Roman"/>
                <w:lang w:val="sr-Cyrl-BA"/>
              </w:rPr>
              <w:t>е</w:t>
            </w:r>
            <w:r w:rsidRPr="00721938">
              <w:rPr>
                <w:rFonts w:ascii="Times New Roman" w:hAnsi="Times New Roman" w:cs="Times New Roman"/>
                <w:lang w:val="sr-Cyrl-BA"/>
              </w:rPr>
              <w:t xml:space="preserve"> на следећим радним местима:</w:t>
            </w:r>
          </w:p>
          <w:p w:rsidR="002F6AF0" w:rsidRPr="00721938" w:rsidRDefault="002F6AF0" w:rsidP="007044C0">
            <w:pPr>
              <w:pStyle w:val="Default"/>
              <w:rPr>
                <w:rFonts w:ascii="Times New Roman" w:hAnsi="Times New Roman" w:cs="Times New Roman"/>
                <w:lang w:val="sr-Cyrl-BA"/>
              </w:rPr>
            </w:pPr>
            <w:r w:rsidRPr="00721938">
              <w:rPr>
                <w:rFonts w:ascii="Times New Roman" w:hAnsi="Times New Roman" w:cs="Times New Roman"/>
                <w:lang w:val="sr-Cyrl-BA"/>
              </w:rPr>
              <w:t>А)</w:t>
            </w:r>
            <w:r w:rsidR="00E40D14" w:rsidRPr="00721938">
              <w:rPr>
                <w:rFonts w:ascii="Times New Roman" w:hAnsi="Times New Roman" w:cs="Times New Roman"/>
                <w:lang w:val="sr-Cyrl-BA"/>
              </w:rPr>
              <w:t xml:space="preserve"> </w:t>
            </w:r>
          </w:p>
          <w:p w:rsidR="00E40D14" w:rsidRPr="00721938" w:rsidRDefault="00E40D14" w:rsidP="007044C0">
            <w:pPr>
              <w:pStyle w:val="Default"/>
              <w:rPr>
                <w:rFonts w:ascii="Times New Roman" w:hAnsi="Times New Roman" w:cs="Times New Roman"/>
                <w:lang w:val="sr-Cyrl-RS"/>
              </w:rPr>
            </w:pPr>
            <w:r w:rsidRPr="00721938">
              <w:rPr>
                <w:rFonts w:ascii="Times New Roman" w:hAnsi="Times New Roman" w:cs="Times New Roman"/>
              </w:rPr>
              <w:t xml:space="preserve">- </w:t>
            </w:r>
            <w:r w:rsidRPr="00721938">
              <w:rPr>
                <w:rFonts w:ascii="Times New Roman" w:hAnsi="Times New Roman" w:cs="Times New Roman"/>
                <w:lang w:val="sr-Cyrl-BA"/>
              </w:rPr>
              <w:t>1</w:t>
            </w:r>
            <w:r w:rsidR="002F6AF0" w:rsidRPr="00721938">
              <w:rPr>
                <w:rFonts w:ascii="Times New Roman" w:hAnsi="Times New Roman" w:cs="Times New Roman"/>
              </w:rPr>
              <w:t xml:space="preserve"> хидроизолатер,</w:t>
            </w:r>
          </w:p>
          <w:p w:rsidR="00E40D14" w:rsidRPr="00721938" w:rsidRDefault="00E40D14" w:rsidP="007044C0">
            <w:pPr>
              <w:pStyle w:val="Default"/>
              <w:rPr>
                <w:rFonts w:ascii="Times New Roman" w:hAnsi="Times New Roman" w:cs="Times New Roman"/>
                <w:lang w:val="sr-Cyrl-BA"/>
              </w:rPr>
            </w:pPr>
            <w:r w:rsidRPr="00721938">
              <w:rPr>
                <w:rFonts w:ascii="Times New Roman" w:hAnsi="Times New Roman" w:cs="Times New Roman"/>
              </w:rPr>
              <w:t xml:space="preserve">- </w:t>
            </w:r>
            <w:r w:rsidR="002F6AF0" w:rsidRPr="00721938">
              <w:rPr>
                <w:rFonts w:ascii="Times New Roman" w:hAnsi="Times New Roman" w:cs="Times New Roman"/>
                <w:lang w:val="sr-Cyrl-BA"/>
              </w:rPr>
              <w:t>1 подополагач,</w:t>
            </w:r>
          </w:p>
          <w:p w:rsidR="00E40D14" w:rsidRPr="00721938" w:rsidRDefault="00E40D14" w:rsidP="007044C0">
            <w:pPr>
              <w:pStyle w:val="Default"/>
              <w:rPr>
                <w:rFonts w:ascii="Times New Roman" w:hAnsi="Times New Roman" w:cs="Times New Roman"/>
                <w:color w:val="auto"/>
                <w:lang w:val="sr-Cyrl-RS"/>
              </w:rPr>
            </w:pPr>
            <w:r w:rsidRPr="00721938">
              <w:rPr>
                <w:rFonts w:ascii="Times New Roman" w:hAnsi="Times New Roman" w:cs="Times New Roman"/>
                <w:lang w:val="sr-Cyrl-BA"/>
              </w:rPr>
              <w:t>-</w:t>
            </w:r>
            <w:r w:rsidR="002F6AF0" w:rsidRPr="00721938">
              <w:rPr>
                <w:rFonts w:ascii="Times New Roman" w:hAnsi="Times New Roman" w:cs="Times New Roman"/>
                <w:lang w:val="sr-Cyrl-BA"/>
              </w:rPr>
              <w:t xml:space="preserve"> </w:t>
            </w:r>
            <w:r w:rsidRPr="00721938">
              <w:rPr>
                <w:rFonts w:ascii="Times New Roman" w:hAnsi="Times New Roman" w:cs="Times New Roman"/>
                <w:color w:val="auto"/>
                <w:lang w:val="sr-Latn-RS"/>
              </w:rPr>
              <w:t>5</w:t>
            </w:r>
            <w:r w:rsidRPr="00721938">
              <w:rPr>
                <w:rFonts w:ascii="Times New Roman" w:hAnsi="Times New Roman" w:cs="Times New Roman"/>
                <w:color w:val="auto"/>
                <w:lang w:val="sr-Cyrl-BA"/>
              </w:rPr>
              <w:t xml:space="preserve"> </w:t>
            </w:r>
            <w:r w:rsidRPr="00721938">
              <w:rPr>
                <w:rFonts w:ascii="Times New Roman" w:hAnsi="Times New Roman" w:cs="Times New Roman"/>
                <w:color w:val="auto"/>
              </w:rPr>
              <w:t>н</w:t>
            </w:r>
            <w:r w:rsidR="002F6AF0" w:rsidRPr="00721938">
              <w:rPr>
                <w:rFonts w:ascii="Times New Roman" w:hAnsi="Times New Roman" w:cs="Times New Roman"/>
                <w:color w:val="auto"/>
              </w:rPr>
              <w:t>екв</w:t>
            </w:r>
            <w:r w:rsidR="002F6AF0" w:rsidRPr="00721938">
              <w:rPr>
                <w:rFonts w:ascii="Times New Roman" w:hAnsi="Times New Roman" w:cs="Times New Roman"/>
                <w:color w:val="auto"/>
                <w:lang w:val="sr-Cyrl-RS"/>
              </w:rPr>
              <w:t>.</w:t>
            </w:r>
            <w:r w:rsidR="002F6AF0" w:rsidRPr="00721938">
              <w:rPr>
                <w:rFonts w:ascii="Times New Roman" w:hAnsi="Times New Roman" w:cs="Times New Roman"/>
                <w:color w:val="auto"/>
              </w:rPr>
              <w:t xml:space="preserve"> радника</w:t>
            </w:r>
            <w:r w:rsidR="002F6AF0" w:rsidRPr="00721938">
              <w:rPr>
                <w:rFonts w:ascii="Times New Roman" w:hAnsi="Times New Roman" w:cs="Times New Roman"/>
                <w:color w:val="auto"/>
                <w:lang w:val="sr-Cyrl-RS"/>
              </w:rPr>
              <w:t>,</w:t>
            </w:r>
          </w:p>
          <w:p w:rsidR="00E40D14" w:rsidRPr="00721938" w:rsidRDefault="00E40D14" w:rsidP="007044C0">
            <w:pPr>
              <w:pStyle w:val="Default"/>
              <w:rPr>
                <w:rFonts w:ascii="Times New Roman" w:hAnsi="Times New Roman" w:cs="Times New Roman"/>
                <w:color w:val="auto"/>
                <w:lang w:val="sr-Cyrl-RS"/>
              </w:rPr>
            </w:pPr>
            <w:r w:rsidRPr="00721938">
              <w:rPr>
                <w:rFonts w:ascii="Times New Roman" w:hAnsi="Times New Roman" w:cs="Times New Roman"/>
                <w:color w:val="auto"/>
              </w:rPr>
              <w:t xml:space="preserve">- </w:t>
            </w:r>
            <w:r w:rsidRPr="00721938">
              <w:rPr>
                <w:rFonts w:ascii="Times New Roman" w:hAnsi="Times New Roman" w:cs="Times New Roman"/>
                <w:color w:val="auto"/>
                <w:lang w:val="sr-Cyrl-BA"/>
              </w:rPr>
              <w:t xml:space="preserve">10 зидара и </w:t>
            </w:r>
            <w:r w:rsidR="002F6AF0" w:rsidRPr="00721938">
              <w:rPr>
                <w:rFonts w:ascii="Times New Roman" w:hAnsi="Times New Roman" w:cs="Times New Roman"/>
                <w:color w:val="auto"/>
              </w:rPr>
              <w:t>тесара</w:t>
            </w:r>
            <w:r w:rsidR="002F6AF0" w:rsidRPr="00721938">
              <w:rPr>
                <w:rFonts w:ascii="Times New Roman" w:hAnsi="Times New Roman" w:cs="Times New Roman"/>
                <w:color w:val="auto"/>
                <w:lang w:val="sr-Cyrl-RS"/>
              </w:rPr>
              <w:t>,</w:t>
            </w:r>
          </w:p>
          <w:p w:rsidR="00E40D14" w:rsidRPr="00721938" w:rsidRDefault="00E40D14" w:rsidP="007044C0">
            <w:pPr>
              <w:pStyle w:val="Default"/>
              <w:rPr>
                <w:rFonts w:ascii="Times New Roman" w:hAnsi="Times New Roman" w:cs="Times New Roman"/>
                <w:color w:val="auto"/>
                <w:lang w:val="sr-Cyrl-BA"/>
              </w:rPr>
            </w:pPr>
            <w:r w:rsidRPr="00721938">
              <w:rPr>
                <w:rFonts w:ascii="Times New Roman" w:hAnsi="Times New Roman" w:cs="Times New Roman"/>
                <w:color w:val="auto"/>
              </w:rPr>
              <w:t xml:space="preserve">- </w:t>
            </w:r>
            <w:r w:rsidRPr="00721938">
              <w:rPr>
                <w:rFonts w:ascii="Times New Roman" w:hAnsi="Times New Roman" w:cs="Times New Roman"/>
                <w:color w:val="auto"/>
                <w:lang w:val="sr-Latn-RS"/>
              </w:rPr>
              <w:t>5</w:t>
            </w:r>
            <w:r w:rsidRPr="00721938">
              <w:rPr>
                <w:rFonts w:ascii="Times New Roman" w:hAnsi="Times New Roman" w:cs="Times New Roman"/>
                <w:color w:val="auto"/>
                <w:lang w:val="sr-Cyrl-BA"/>
              </w:rPr>
              <w:t xml:space="preserve"> столара</w:t>
            </w:r>
            <w:r w:rsidR="002F6AF0" w:rsidRPr="00721938">
              <w:rPr>
                <w:rFonts w:ascii="Times New Roman" w:hAnsi="Times New Roman" w:cs="Times New Roman"/>
                <w:color w:val="auto"/>
                <w:lang w:val="sr-Cyrl-BA"/>
              </w:rPr>
              <w:t>,</w:t>
            </w:r>
          </w:p>
          <w:p w:rsidR="00E40D14" w:rsidRPr="00721938" w:rsidRDefault="00E40D14" w:rsidP="007044C0">
            <w:pPr>
              <w:pStyle w:val="Default"/>
              <w:rPr>
                <w:rFonts w:ascii="Times New Roman" w:hAnsi="Times New Roman" w:cs="Times New Roman"/>
                <w:color w:val="auto"/>
                <w:lang w:val="sr-Cyrl-BA"/>
              </w:rPr>
            </w:pPr>
            <w:r w:rsidRPr="00721938">
              <w:rPr>
                <w:rFonts w:ascii="Times New Roman" w:hAnsi="Times New Roman" w:cs="Times New Roman"/>
                <w:color w:val="auto"/>
                <w:lang w:val="sr-Cyrl-BA"/>
              </w:rPr>
              <w:t>-</w:t>
            </w:r>
            <w:r w:rsidR="002F6AF0" w:rsidRPr="00721938">
              <w:rPr>
                <w:rFonts w:ascii="Times New Roman" w:hAnsi="Times New Roman" w:cs="Times New Roman"/>
                <w:color w:val="auto"/>
                <w:lang w:val="sr-Cyrl-BA"/>
              </w:rPr>
              <w:t xml:space="preserve"> </w:t>
            </w:r>
            <w:r w:rsidRPr="00721938">
              <w:rPr>
                <w:rFonts w:ascii="Times New Roman" w:hAnsi="Times New Roman" w:cs="Times New Roman"/>
                <w:color w:val="auto"/>
                <w:lang w:val="sr-Latn-RS"/>
              </w:rPr>
              <w:t>5</w:t>
            </w:r>
            <w:r w:rsidRPr="00721938">
              <w:rPr>
                <w:rFonts w:ascii="Times New Roman" w:hAnsi="Times New Roman" w:cs="Times New Roman"/>
                <w:color w:val="auto"/>
                <w:lang w:val="sr-Cyrl-BA"/>
              </w:rPr>
              <w:t xml:space="preserve"> бравара</w:t>
            </w:r>
            <w:r w:rsidR="002F6AF0" w:rsidRPr="00721938">
              <w:rPr>
                <w:rFonts w:ascii="Times New Roman" w:hAnsi="Times New Roman" w:cs="Times New Roman"/>
                <w:color w:val="auto"/>
                <w:lang w:val="sr-Cyrl-BA"/>
              </w:rPr>
              <w:t>,</w:t>
            </w:r>
          </w:p>
          <w:p w:rsidR="00E40D14" w:rsidRPr="00721938" w:rsidRDefault="00E40D14" w:rsidP="007044C0">
            <w:pPr>
              <w:pStyle w:val="Default"/>
              <w:rPr>
                <w:rFonts w:ascii="Times New Roman" w:hAnsi="Times New Roman" w:cs="Times New Roman"/>
                <w:lang w:val="sr-Cyrl-BA"/>
              </w:rPr>
            </w:pPr>
            <w:r w:rsidRPr="00721938">
              <w:rPr>
                <w:rFonts w:ascii="Times New Roman" w:hAnsi="Times New Roman" w:cs="Times New Roman"/>
                <w:color w:val="auto"/>
                <w:lang w:val="sr-Cyrl-BA"/>
              </w:rPr>
              <w:t>-</w:t>
            </w:r>
            <w:r w:rsidR="002F6AF0" w:rsidRPr="00721938">
              <w:rPr>
                <w:rFonts w:ascii="Times New Roman" w:hAnsi="Times New Roman" w:cs="Times New Roman"/>
                <w:color w:val="auto"/>
                <w:lang w:val="sr-Cyrl-BA"/>
              </w:rPr>
              <w:t xml:space="preserve"> </w:t>
            </w:r>
            <w:r w:rsidRPr="00721938">
              <w:rPr>
                <w:rFonts w:ascii="Times New Roman" w:hAnsi="Times New Roman" w:cs="Times New Roman"/>
                <w:color w:val="auto"/>
                <w:lang w:val="sr-Cyrl-BA"/>
              </w:rPr>
              <w:t>2</w:t>
            </w:r>
            <w:r w:rsidR="002F6AF0" w:rsidRPr="00721938">
              <w:rPr>
                <w:rFonts w:ascii="Times New Roman" w:hAnsi="Times New Roman" w:cs="Times New Roman"/>
                <w:lang w:val="sr-Cyrl-BA"/>
              </w:rPr>
              <w:t xml:space="preserve"> возача,</w:t>
            </w:r>
          </w:p>
          <w:p w:rsidR="002F6AF0" w:rsidRPr="00721938" w:rsidRDefault="00E40D14" w:rsidP="007044C0">
            <w:pPr>
              <w:pStyle w:val="Default"/>
              <w:rPr>
                <w:rFonts w:ascii="Times New Roman" w:hAnsi="Times New Roman" w:cs="Times New Roman"/>
                <w:lang w:val="sr-Cyrl-BA"/>
              </w:rPr>
            </w:pPr>
            <w:r w:rsidRPr="00721938">
              <w:rPr>
                <w:rFonts w:ascii="Times New Roman" w:hAnsi="Times New Roman" w:cs="Times New Roman"/>
                <w:lang w:val="sr-Cyrl-BA"/>
              </w:rPr>
              <w:t>-</w:t>
            </w:r>
            <w:r w:rsidR="002F6AF0" w:rsidRPr="00721938">
              <w:rPr>
                <w:rFonts w:ascii="Times New Roman" w:hAnsi="Times New Roman" w:cs="Times New Roman"/>
                <w:lang w:val="sr-Cyrl-BA"/>
              </w:rPr>
              <w:t xml:space="preserve"> </w:t>
            </w:r>
            <w:r w:rsidRPr="00721938">
              <w:rPr>
                <w:rFonts w:ascii="Times New Roman" w:hAnsi="Times New Roman" w:cs="Times New Roman"/>
                <w:lang w:val="sr-Cyrl-BA"/>
              </w:rPr>
              <w:t>5 молера</w:t>
            </w:r>
            <w:r w:rsidR="002F6AF0" w:rsidRPr="00721938">
              <w:rPr>
                <w:rFonts w:ascii="Times New Roman" w:hAnsi="Times New Roman" w:cs="Times New Roman"/>
                <w:lang w:val="sr-Cyrl-BA"/>
              </w:rPr>
              <w:t>.</w:t>
            </w:r>
          </w:p>
          <w:p w:rsidR="00E40D14" w:rsidRPr="00721938" w:rsidRDefault="00E40D14" w:rsidP="007044C0">
            <w:pPr>
              <w:pStyle w:val="Default"/>
              <w:rPr>
                <w:rFonts w:ascii="Times New Roman" w:hAnsi="Times New Roman" w:cs="Times New Roman"/>
              </w:rPr>
            </w:pPr>
            <w:r w:rsidRPr="00721938">
              <w:rPr>
                <w:rFonts w:ascii="Times New Roman" w:hAnsi="Times New Roman" w:cs="Times New Roman"/>
                <w:lang w:val="sr-Cyrl-BA"/>
              </w:rPr>
              <w:t xml:space="preserve"> </w:t>
            </w:r>
            <w:r w:rsidR="002F6AF0" w:rsidRPr="00721938">
              <w:rPr>
                <w:rFonts w:ascii="Times New Roman" w:hAnsi="Times New Roman" w:cs="Times New Roman"/>
                <w:lang w:val="sr-Cyrl-RS"/>
              </w:rPr>
              <w:t>Б</w:t>
            </w:r>
            <w:r w:rsidRPr="00721938">
              <w:rPr>
                <w:rFonts w:ascii="Times New Roman" w:hAnsi="Times New Roman" w:cs="Times New Roman"/>
              </w:rPr>
              <w:t xml:space="preserve">) </w:t>
            </w:r>
          </w:p>
          <w:p w:rsidR="002F6AF0" w:rsidRPr="00721938" w:rsidRDefault="00E40D14" w:rsidP="007044C0">
            <w:pPr>
              <w:pStyle w:val="Default"/>
              <w:rPr>
                <w:rFonts w:ascii="Times New Roman" w:hAnsi="Times New Roman" w:cs="Times New Roman"/>
                <w:lang w:val="sr-Cyrl-RS"/>
              </w:rPr>
            </w:pPr>
            <w:r w:rsidRPr="00721938">
              <w:rPr>
                <w:rFonts w:ascii="Times New Roman" w:hAnsi="Times New Roman" w:cs="Times New Roman"/>
              </w:rPr>
              <w:t xml:space="preserve">- </w:t>
            </w:r>
            <w:r w:rsidRPr="00721938">
              <w:rPr>
                <w:rFonts w:ascii="Times New Roman" w:hAnsi="Times New Roman" w:cs="Times New Roman"/>
                <w:lang w:val="sr-Cyrl-BA"/>
              </w:rPr>
              <w:t xml:space="preserve">два </w:t>
            </w:r>
            <w:r w:rsidRPr="00721938">
              <w:rPr>
                <w:rFonts w:ascii="Times New Roman" w:hAnsi="Times New Roman" w:cs="Times New Roman"/>
              </w:rPr>
              <w:t>дипломиран</w:t>
            </w:r>
            <w:r w:rsidRPr="00721938">
              <w:rPr>
                <w:rFonts w:ascii="Times New Roman" w:hAnsi="Times New Roman" w:cs="Times New Roman"/>
                <w:lang w:val="sr-Cyrl-BA"/>
              </w:rPr>
              <w:t>а</w:t>
            </w:r>
            <w:r w:rsidRPr="00721938">
              <w:rPr>
                <w:rFonts w:ascii="Times New Roman" w:hAnsi="Times New Roman" w:cs="Times New Roman"/>
              </w:rPr>
              <w:t xml:space="preserve"> грађевинск</w:t>
            </w:r>
            <w:r w:rsidRPr="00721938">
              <w:rPr>
                <w:rFonts w:ascii="Times New Roman" w:hAnsi="Times New Roman" w:cs="Times New Roman"/>
                <w:lang w:val="sr-Cyrl-BA"/>
              </w:rPr>
              <w:t>а</w:t>
            </w:r>
            <w:r w:rsidRPr="00721938">
              <w:rPr>
                <w:rFonts w:ascii="Times New Roman" w:hAnsi="Times New Roman" w:cs="Times New Roman"/>
              </w:rPr>
              <w:t xml:space="preserve"> инжењера са лиценцом 410 или 411</w:t>
            </w:r>
            <w:r w:rsidR="002F6AF0" w:rsidRPr="00721938">
              <w:rPr>
                <w:rFonts w:ascii="Times New Roman" w:hAnsi="Times New Roman" w:cs="Times New Roman"/>
                <w:lang w:val="sr-Cyrl-RS"/>
              </w:rPr>
              <w:t>,</w:t>
            </w:r>
          </w:p>
          <w:p w:rsidR="00E40D14" w:rsidRPr="00721938" w:rsidRDefault="00E40D14" w:rsidP="007044C0">
            <w:pPr>
              <w:pStyle w:val="Default"/>
              <w:rPr>
                <w:rFonts w:ascii="Times New Roman" w:hAnsi="Times New Roman" w:cs="Times New Roman"/>
                <w:lang w:val="sr-Cyrl-RS"/>
              </w:rPr>
            </w:pPr>
            <w:r w:rsidRPr="00721938">
              <w:rPr>
                <w:rFonts w:ascii="Times New Roman" w:hAnsi="Times New Roman" w:cs="Times New Roman"/>
              </w:rPr>
              <w:t xml:space="preserve">- </w:t>
            </w:r>
            <w:r w:rsidRPr="00721938">
              <w:rPr>
                <w:rFonts w:ascii="Times New Roman" w:hAnsi="Times New Roman" w:cs="Times New Roman"/>
                <w:lang w:val="sr-Cyrl-BA"/>
              </w:rPr>
              <w:t xml:space="preserve">један </w:t>
            </w:r>
            <w:r w:rsidRPr="00721938">
              <w:rPr>
                <w:rFonts w:ascii="Times New Roman" w:hAnsi="Times New Roman" w:cs="Times New Roman"/>
              </w:rPr>
              <w:t>дипломиран</w:t>
            </w:r>
            <w:r w:rsidRPr="00721938">
              <w:rPr>
                <w:rFonts w:ascii="Times New Roman" w:hAnsi="Times New Roman" w:cs="Times New Roman"/>
                <w:lang w:val="sr-Cyrl-BA"/>
              </w:rPr>
              <w:t>и</w:t>
            </w:r>
            <w:r w:rsidRPr="00721938">
              <w:rPr>
                <w:rFonts w:ascii="Times New Roman" w:hAnsi="Times New Roman" w:cs="Times New Roman"/>
              </w:rPr>
              <w:t xml:space="preserve"> грађевинск</w:t>
            </w:r>
            <w:r w:rsidRPr="00721938">
              <w:rPr>
                <w:rFonts w:ascii="Times New Roman" w:hAnsi="Times New Roman" w:cs="Times New Roman"/>
                <w:lang w:val="sr-Cyrl-BA"/>
              </w:rPr>
              <w:t>и</w:t>
            </w:r>
            <w:r w:rsidRPr="00721938">
              <w:rPr>
                <w:rFonts w:ascii="Times New Roman" w:hAnsi="Times New Roman" w:cs="Times New Roman"/>
              </w:rPr>
              <w:t xml:space="preserve"> инжењер са лиценцом </w:t>
            </w:r>
            <w:r w:rsidRPr="00721938">
              <w:rPr>
                <w:rFonts w:ascii="Times New Roman" w:hAnsi="Times New Roman" w:cs="Times New Roman"/>
                <w:lang w:val="sr-Cyrl-BA"/>
              </w:rPr>
              <w:t>381</w:t>
            </w:r>
            <w:r w:rsidR="002F6AF0" w:rsidRPr="00721938">
              <w:rPr>
                <w:rFonts w:ascii="Times New Roman" w:hAnsi="Times New Roman" w:cs="Times New Roman"/>
                <w:lang w:val="sr-Cyrl-RS"/>
              </w:rPr>
              <w:t>,</w:t>
            </w:r>
          </w:p>
          <w:p w:rsidR="002F6AF0" w:rsidRPr="00721938" w:rsidRDefault="002F6AF0" w:rsidP="002F6AF0">
            <w:pPr>
              <w:pStyle w:val="Default"/>
              <w:rPr>
                <w:rFonts w:ascii="Times New Roman" w:hAnsi="Times New Roman" w:cs="Times New Roman"/>
                <w:lang w:val="sr-Cyrl-RS"/>
              </w:rPr>
            </w:pPr>
            <w:r w:rsidRPr="00721938">
              <w:rPr>
                <w:rFonts w:ascii="Times New Roman" w:hAnsi="Times New Roman" w:cs="Times New Roman"/>
                <w:lang w:val="sr-Cyrl-RS"/>
              </w:rPr>
              <w:t>В</w:t>
            </w:r>
            <w:r w:rsidR="00E40D14" w:rsidRPr="00721938">
              <w:rPr>
                <w:rFonts w:ascii="Times New Roman" w:hAnsi="Times New Roman" w:cs="Times New Roman"/>
              </w:rPr>
              <w:t>)</w:t>
            </w:r>
          </w:p>
          <w:p w:rsidR="00E40D14" w:rsidRPr="00721938" w:rsidRDefault="002F6AF0" w:rsidP="002F6AF0">
            <w:pPr>
              <w:pStyle w:val="Default"/>
              <w:rPr>
                <w:lang w:val="sr-Cyrl-RS"/>
              </w:rPr>
            </w:pPr>
            <w:r w:rsidRPr="00721938">
              <w:rPr>
                <w:rFonts w:ascii="Times New Roman" w:hAnsi="Times New Roman" w:cs="Times New Roman"/>
                <w:lang w:val="sr-Cyrl-RS"/>
              </w:rPr>
              <w:t>-</w:t>
            </w:r>
            <w:r w:rsidR="00E40D14" w:rsidRPr="00721938">
              <w:rPr>
                <w:rFonts w:ascii="Times New Roman" w:hAnsi="Times New Roman" w:cs="Times New Roman"/>
              </w:rPr>
              <w:t xml:space="preserve"> једно лице са уверењем од стране Управе за безбедност и здравље на раду о положеном стручном испиту о практичној опособљености за обављање послова безбедности и здраваља на раду</w:t>
            </w:r>
            <w:r w:rsidRPr="00721938">
              <w:rPr>
                <w:rFonts w:ascii="Times New Roman" w:hAnsi="Times New Roman" w:cs="Times New Roman"/>
                <w:lang w:val="sr-Cyrl-RS"/>
              </w:rPr>
              <w:t>;</w:t>
            </w:r>
          </w:p>
        </w:tc>
        <w:tc>
          <w:tcPr>
            <w:tcW w:w="4068"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E40D14" w:rsidRPr="00721938" w:rsidRDefault="00E40D14" w:rsidP="002D6422">
            <w:pPr>
              <w:jc w:val="both"/>
            </w:pPr>
            <w:r w:rsidRPr="00721938">
              <w:rPr>
                <w:b/>
              </w:rPr>
              <w:t>Доказ:</w:t>
            </w:r>
          </w:p>
          <w:p w:rsidR="00E40D14" w:rsidRPr="00721938" w:rsidRDefault="002F6AF0" w:rsidP="00482CEF">
            <w:pPr>
              <w:pStyle w:val="Default"/>
              <w:jc w:val="both"/>
              <w:rPr>
                <w:rFonts w:ascii="Times New Roman" w:hAnsi="Times New Roman" w:cs="Times New Roman"/>
                <w:lang w:val="sr-Cyrl-RS"/>
              </w:rPr>
            </w:pPr>
            <w:r w:rsidRPr="00721938">
              <w:rPr>
                <w:rFonts w:ascii="Times New Roman" w:hAnsi="Times New Roman" w:cs="Times New Roman"/>
                <w:lang w:val="sr-Cyrl-RS"/>
              </w:rPr>
              <w:t>-П</w:t>
            </w:r>
            <w:r w:rsidR="00E40D14" w:rsidRPr="00721938">
              <w:rPr>
                <w:rFonts w:ascii="Times New Roman" w:hAnsi="Times New Roman" w:cs="Times New Roman"/>
              </w:rPr>
              <w:t xml:space="preserve">ПП ПД образац за  последња </w:t>
            </w:r>
            <w:r w:rsidR="00E40D14" w:rsidRPr="00721938">
              <w:rPr>
                <w:rFonts w:ascii="Times New Roman" w:hAnsi="Times New Roman" w:cs="Times New Roman"/>
                <w:lang w:val="sr-Cyrl-BA"/>
              </w:rPr>
              <w:t xml:space="preserve">три </w:t>
            </w:r>
            <w:r w:rsidR="00E40D14" w:rsidRPr="00721938">
              <w:rPr>
                <w:rFonts w:ascii="Times New Roman" w:hAnsi="Times New Roman" w:cs="Times New Roman"/>
              </w:rPr>
              <w:t xml:space="preserve"> месеца који претходе месецу објављивању Позива, оверен од стране понуђача</w:t>
            </w:r>
            <w:r w:rsidRPr="00721938">
              <w:rPr>
                <w:rFonts w:ascii="Times New Roman" w:hAnsi="Times New Roman" w:cs="Times New Roman"/>
                <w:lang w:val="sr-Cyrl-RS"/>
              </w:rPr>
              <w:t>,</w:t>
            </w:r>
          </w:p>
          <w:p w:rsidR="00E40D14" w:rsidRPr="00721938" w:rsidRDefault="002F6AF0" w:rsidP="00482CEF">
            <w:pPr>
              <w:pStyle w:val="Default"/>
              <w:jc w:val="both"/>
              <w:rPr>
                <w:rFonts w:ascii="Times New Roman" w:hAnsi="Times New Roman" w:cs="Times New Roman"/>
                <w:lang w:val="sr-Cyrl-RS"/>
              </w:rPr>
            </w:pPr>
            <w:r w:rsidRPr="00721938">
              <w:rPr>
                <w:rFonts w:ascii="Times New Roman" w:hAnsi="Times New Roman" w:cs="Times New Roman"/>
                <w:lang w:val="sr-Cyrl-RS"/>
              </w:rPr>
              <w:t>-</w:t>
            </w:r>
            <w:r w:rsidR="00E40D14" w:rsidRPr="00721938">
              <w:rPr>
                <w:rFonts w:ascii="Times New Roman" w:hAnsi="Times New Roman" w:cs="Times New Roman"/>
              </w:rPr>
              <w:t>Потписана и оверена Изјава понуђача о за</w:t>
            </w:r>
            <w:r w:rsidRPr="00721938">
              <w:rPr>
                <w:rFonts w:ascii="Times New Roman" w:hAnsi="Times New Roman" w:cs="Times New Roman"/>
              </w:rPr>
              <w:t>хтеваном кадровском капацитету</w:t>
            </w:r>
            <w:r w:rsidRPr="00721938">
              <w:rPr>
                <w:rFonts w:ascii="Times New Roman" w:hAnsi="Times New Roman" w:cs="Times New Roman"/>
                <w:lang w:val="sr-Cyrl-RS"/>
              </w:rPr>
              <w:t>,</w:t>
            </w:r>
          </w:p>
          <w:p w:rsidR="00E40D14" w:rsidRPr="00721938" w:rsidRDefault="00E40D14" w:rsidP="00482CEF">
            <w:pPr>
              <w:pStyle w:val="Default"/>
              <w:jc w:val="both"/>
              <w:rPr>
                <w:rFonts w:ascii="Times New Roman" w:hAnsi="Times New Roman" w:cs="Times New Roman"/>
                <w:lang w:val="sr-Cyrl-RS"/>
              </w:rPr>
            </w:pPr>
            <w:r w:rsidRPr="00721938">
              <w:rPr>
                <w:rFonts w:ascii="Times New Roman" w:hAnsi="Times New Roman" w:cs="Times New Roman"/>
                <w:lang w:val="sr-Cyrl-BA"/>
              </w:rPr>
              <w:t>-</w:t>
            </w:r>
            <w:r w:rsidRPr="00721938">
              <w:rPr>
                <w:rFonts w:ascii="Times New Roman" w:hAnsi="Times New Roman" w:cs="Times New Roman"/>
              </w:rPr>
              <w:t xml:space="preserve">М обрасце, уговоре о радном ангажовању </w:t>
            </w:r>
            <w:r w:rsidRPr="00721938">
              <w:rPr>
                <w:rFonts w:ascii="Times New Roman" w:hAnsi="Times New Roman" w:cs="Times New Roman"/>
                <w:lang w:val="sr-Cyrl-BA"/>
              </w:rPr>
              <w:t xml:space="preserve"> и </w:t>
            </w:r>
            <w:r w:rsidRPr="00721938">
              <w:rPr>
                <w:rFonts w:ascii="Times New Roman" w:hAnsi="Times New Roman" w:cs="Times New Roman"/>
              </w:rPr>
              <w:t xml:space="preserve"> радне књижице</w:t>
            </w:r>
            <w:r w:rsidR="002F6AF0" w:rsidRPr="00721938">
              <w:rPr>
                <w:rFonts w:ascii="Times New Roman" w:hAnsi="Times New Roman" w:cs="Times New Roman"/>
                <w:lang w:val="sr-Cyrl-BA"/>
              </w:rPr>
              <w:t xml:space="preserve"> за све запослене,</w:t>
            </w:r>
          </w:p>
          <w:p w:rsidR="002F6AF0" w:rsidRPr="00721938" w:rsidRDefault="00E40D14" w:rsidP="00482CEF">
            <w:pPr>
              <w:pStyle w:val="Default"/>
              <w:jc w:val="both"/>
              <w:rPr>
                <w:rFonts w:ascii="Times New Roman" w:hAnsi="Times New Roman" w:cs="Times New Roman"/>
                <w:lang w:val="sr-Cyrl-BA"/>
              </w:rPr>
            </w:pPr>
            <w:r w:rsidRPr="00721938">
              <w:rPr>
                <w:rFonts w:ascii="Times New Roman" w:hAnsi="Times New Roman" w:cs="Times New Roman"/>
                <w:lang w:val="sr-Cyrl-BA"/>
              </w:rPr>
              <w:t>-</w:t>
            </w:r>
            <w:r w:rsidRPr="00721938">
              <w:rPr>
                <w:rFonts w:ascii="Times New Roman" w:hAnsi="Times New Roman" w:cs="Times New Roman"/>
              </w:rPr>
              <w:t xml:space="preserve">за тражене инжењере </w:t>
            </w:r>
            <w:r w:rsidRPr="00721938">
              <w:rPr>
                <w:rFonts w:ascii="Times New Roman" w:hAnsi="Times New Roman" w:cs="Times New Roman"/>
                <w:lang w:val="sr-Cyrl-BA"/>
              </w:rPr>
              <w:t>доставити и</w:t>
            </w:r>
            <w:r w:rsidR="002F6AF0" w:rsidRPr="00721938">
              <w:rPr>
                <w:rFonts w:ascii="Times New Roman" w:hAnsi="Times New Roman" w:cs="Times New Roman"/>
                <w:lang w:val="sr-Cyrl-BA"/>
              </w:rPr>
              <w:t xml:space="preserve">: </w:t>
            </w:r>
          </w:p>
          <w:p w:rsidR="00E40D14" w:rsidRPr="00721938" w:rsidRDefault="002F6AF0" w:rsidP="00482CEF">
            <w:pPr>
              <w:pStyle w:val="Default"/>
              <w:jc w:val="both"/>
              <w:rPr>
                <w:rFonts w:ascii="Times New Roman" w:hAnsi="Times New Roman" w:cs="Times New Roman"/>
                <w:lang w:val="sr-Cyrl-RS"/>
              </w:rPr>
            </w:pPr>
            <w:r w:rsidRPr="00721938">
              <w:rPr>
                <w:rFonts w:ascii="Times New Roman" w:hAnsi="Times New Roman" w:cs="Times New Roman"/>
                <w:lang w:val="sr-Cyrl-BA"/>
              </w:rPr>
              <w:t>-</w:t>
            </w:r>
            <w:r w:rsidR="00E40D14" w:rsidRPr="00721938">
              <w:rPr>
                <w:rFonts w:ascii="Times New Roman" w:hAnsi="Times New Roman" w:cs="Times New Roman"/>
              </w:rPr>
              <w:t>копије важећих лиценци Инжењерске коморе Срби</w:t>
            </w:r>
            <w:r w:rsidRPr="00721938">
              <w:rPr>
                <w:rFonts w:ascii="Times New Roman" w:hAnsi="Times New Roman" w:cs="Times New Roman"/>
              </w:rPr>
              <w:t>је</w:t>
            </w:r>
            <w:r w:rsidRPr="00721938">
              <w:rPr>
                <w:rFonts w:ascii="Times New Roman" w:hAnsi="Times New Roman" w:cs="Times New Roman"/>
                <w:lang w:val="sr-Cyrl-RS"/>
              </w:rPr>
              <w:t>,</w:t>
            </w:r>
          </w:p>
          <w:p w:rsidR="00E40D14" w:rsidRPr="00721938" w:rsidRDefault="00E40D14" w:rsidP="00482CEF">
            <w:pPr>
              <w:pStyle w:val="Default"/>
              <w:jc w:val="both"/>
              <w:rPr>
                <w:rFonts w:ascii="Times New Roman" w:hAnsi="Times New Roman" w:cs="Times New Roman"/>
                <w:lang w:val="sr-Cyrl-BA"/>
              </w:rPr>
            </w:pPr>
            <w:r w:rsidRPr="00721938">
              <w:rPr>
                <w:rFonts w:ascii="Times New Roman" w:hAnsi="Times New Roman" w:cs="Times New Roman"/>
              </w:rPr>
              <w:t>-потврде Инжењерске коморе Србије, не старије од 12 месеци, да су тражени инжењери</w:t>
            </w:r>
            <w:r w:rsidR="00721938" w:rsidRPr="00721938">
              <w:rPr>
                <w:rFonts w:ascii="Times New Roman" w:hAnsi="Times New Roman" w:cs="Times New Roman"/>
                <w:lang w:val="sr-Cyrl-RS"/>
              </w:rPr>
              <w:t xml:space="preserve"> </w:t>
            </w:r>
            <w:r w:rsidRPr="00721938">
              <w:rPr>
                <w:rFonts w:ascii="Times New Roman" w:hAnsi="Times New Roman" w:cs="Times New Roman"/>
              </w:rPr>
              <w:t>носиоци личних лиценци и чланови ИКС</w:t>
            </w:r>
            <w:r w:rsidR="00721938" w:rsidRPr="00721938">
              <w:rPr>
                <w:rFonts w:ascii="Times New Roman" w:hAnsi="Times New Roman" w:cs="Times New Roman"/>
                <w:lang w:val="sr-Cyrl-RS"/>
              </w:rPr>
              <w:t>,</w:t>
            </w:r>
            <w:r w:rsidRPr="00721938">
              <w:rPr>
                <w:rFonts w:ascii="Times New Roman" w:hAnsi="Times New Roman" w:cs="Times New Roman"/>
              </w:rPr>
              <w:t xml:space="preserve"> и да им одлуком Суда части издата лиценца није одузета.</w:t>
            </w:r>
          </w:p>
          <w:p w:rsidR="00E40D14" w:rsidRPr="00721938" w:rsidRDefault="00E40D14" w:rsidP="00482CEF">
            <w:pPr>
              <w:pStyle w:val="Default"/>
              <w:jc w:val="both"/>
              <w:rPr>
                <w:rFonts w:ascii="Times New Roman" w:hAnsi="Times New Roman" w:cs="Times New Roman"/>
              </w:rPr>
            </w:pPr>
            <w:r w:rsidRPr="00721938">
              <w:rPr>
                <w:rFonts w:ascii="Times New Roman" w:hAnsi="Times New Roman" w:cs="Times New Roman"/>
              </w:rPr>
              <w:t xml:space="preserve"> </w:t>
            </w:r>
          </w:p>
          <w:p w:rsidR="00E40D14" w:rsidRPr="00721938" w:rsidRDefault="00E40D14" w:rsidP="00482CEF">
            <w:pPr>
              <w:jc w:val="both"/>
            </w:pPr>
            <w:r w:rsidRPr="00721938">
              <w:t xml:space="preserve"> </w:t>
            </w:r>
          </w:p>
        </w:tc>
        <w:tc>
          <w:tcPr>
            <w:tcW w:w="1708" w:type="dxa"/>
            <w:gridSpan w:val="2"/>
            <w:tcBorders>
              <w:top w:val="single" w:sz="4" w:space="0" w:color="auto"/>
              <w:left w:val="single" w:sz="4" w:space="0" w:color="auto"/>
              <w:bottom w:val="double" w:sz="4" w:space="0" w:color="auto"/>
              <w:right w:val="double" w:sz="4" w:space="0" w:color="auto"/>
            </w:tcBorders>
            <w:vAlign w:val="center"/>
          </w:tcPr>
          <w:p w:rsidR="00E40D14" w:rsidRPr="00721938" w:rsidRDefault="00E40D14" w:rsidP="00823514">
            <w:pPr>
              <w:rPr>
                <w:noProof/>
              </w:rPr>
            </w:pPr>
          </w:p>
        </w:tc>
      </w:tr>
    </w:tbl>
    <w:p w:rsidR="00721938" w:rsidRPr="00721938" w:rsidRDefault="00721938" w:rsidP="00721938">
      <w:pPr>
        <w:pStyle w:val="ListParagraph"/>
        <w:ind w:left="405"/>
        <w:rPr>
          <w:noProof/>
        </w:rPr>
      </w:pPr>
    </w:p>
    <w:p w:rsidR="002D6422" w:rsidRDefault="002D6422" w:rsidP="002D6422">
      <w:pPr>
        <w:pStyle w:val="ListParagraph"/>
        <w:numPr>
          <w:ilvl w:val="0"/>
          <w:numId w:val="1"/>
        </w:numPr>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CD60D3" w:rsidRPr="00AE1407" w:rsidRDefault="00CD60D3" w:rsidP="002D5B2C">
      <w:pPr>
        <w:rPr>
          <w:noProof/>
        </w:rPr>
      </w:pPr>
    </w:p>
    <w:p w:rsidR="00CB14BD" w:rsidRDefault="00CB14BD" w:rsidP="00CB14BD">
      <w:pPr>
        <w:pStyle w:val="ListParagraph"/>
        <w:numPr>
          <w:ilvl w:val="0"/>
          <w:numId w:val="1"/>
        </w:numPr>
        <w:rPr>
          <w:noProof/>
        </w:rPr>
      </w:pPr>
      <w:r>
        <w:rPr>
          <w:noProof/>
        </w:rPr>
        <w:lastRenderedPageBreak/>
        <w:t xml:space="preserve">ОБАВЕЗНИ  УСЛОВИ ЗА УЧЕШЋЕ У ПОСТУПКУ ЈАВНЕ НАБАВКЕ ИЗ ЧЛАНА 75. ЗАКОНА о ЈН: испуњеност услова потврђује законски заступник понуђача потписаном и печатираном </w:t>
      </w:r>
      <w:r w:rsidR="009919BE">
        <w:rPr>
          <w:noProof/>
        </w:rPr>
        <w:t xml:space="preserve">ОВОМ  </w:t>
      </w:r>
      <w:r>
        <w:rPr>
          <w:noProof/>
        </w:rPr>
        <w:t>ИЗЈАВОМ.</w:t>
      </w:r>
    </w:p>
    <w:p w:rsidR="00CB14BD" w:rsidRPr="00721938" w:rsidRDefault="00CB14BD" w:rsidP="00CB14BD">
      <w:pPr>
        <w:pStyle w:val="ListParagraph"/>
        <w:numPr>
          <w:ilvl w:val="0"/>
          <w:numId w:val="1"/>
        </w:numPr>
        <w:rPr>
          <w:noProof/>
        </w:rPr>
      </w:pPr>
      <w:r>
        <w:rPr>
          <w:noProof/>
        </w:rPr>
        <w:t xml:space="preserve">ДОДАТНИ УСЛОВИ ЗА УЧЕШЋЕ У ПОСТУПКУ ЈАВНЕ НАБАВКЕ ИЗ ЧЛАНА 76. ЗАКОНА о ЈН: испуњеност услова потврђује законски заступник понуђача </w:t>
      </w:r>
      <w:r w:rsidRPr="00506E2F">
        <w:rPr>
          <w:noProof/>
        </w:rPr>
        <w:t xml:space="preserve">потписаном и печатираном </w:t>
      </w:r>
      <w:r w:rsidR="009919BE" w:rsidRPr="00506E2F">
        <w:rPr>
          <w:noProof/>
        </w:rPr>
        <w:t>ОВОМ ИЗЈАВОМ и достављањем тражених доказа.</w:t>
      </w:r>
    </w:p>
    <w:p w:rsidR="00721938" w:rsidRPr="00506E2F" w:rsidRDefault="00721938" w:rsidP="00721938">
      <w:pPr>
        <w:pStyle w:val="ListParagraph"/>
        <w:ind w:left="405"/>
        <w:rPr>
          <w:noProof/>
        </w:rPr>
      </w:pPr>
    </w:p>
    <w:p w:rsidR="00CB14BD" w:rsidRPr="002D6422" w:rsidRDefault="00CB14BD" w:rsidP="00CB14BD">
      <w:pPr>
        <w:pStyle w:val="ListParagraph"/>
        <w:numPr>
          <w:ilvl w:val="0"/>
          <w:numId w:val="1"/>
        </w:numPr>
        <w:rPr>
          <w:b/>
          <w:noProof/>
        </w:rPr>
      </w:pPr>
      <w:r w:rsidRPr="002D6422">
        <w:rPr>
          <w:b/>
          <w:noProof/>
        </w:rPr>
        <w:t>ИСПУЊЕНОСТ УСЛОВА понуђач попуњава са ДА или НЕ.</w:t>
      </w:r>
    </w:p>
    <w:p w:rsidR="00CB14BD" w:rsidRDefault="00CB14BD" w:rsidP="002D6422">
      <w:pPr>
        <w:pStyle w:val="ListParagraph"/>
        <w:ind w:left="405"/>
        <w:rPr>
          <w:noProof/>
        </w:rPr>
      </w:pPr>
    </w:p>
    <w:p w:rsidR="00CB14BD" w:rsidRPr="002D6422" w:rsidRDefault="00CB14BD" w:rsidP="00CB14BD">
      <w:pPr>
        <w:pStyle w:val="ListParagraph"/>
        <w:numPr>
          <w:ilvl w:val="0"/>
          <w:numId w:val="1"/>
        </w:numPr>
        <w:rPr>
          <w:b/>
          <w:noProof/>
        </w:rPr>
      </w:pPr>
      <w:r w:rsidRPr="002D6422">
        <w:rPr>
          <w:b/>
          <w:noProof/>
        </w:rPr>
        <w:t>Доказивање испуњености услова за учешће у поступку јавне набавке</w:t>
      </w:r>
      <w:r w:rsidR="00721938">
        <w:rPr>
          <w:b/>
          <w:noProof/>
          <w:lang w:val="sr-Cyrl-RS"/>
        </w:rPr>
        <w:t>:</w:t>
      </w:r>
    </w:p>
    <w:p w:rsidR="00CB14BD" w:rsidRDefault="00CB14BD" w:rsidP="00CB14BD">
      <w:pPr>
        <w:pStyle w:val="ListParagraph"/>
        <w:numPr>
          <w:ilvl w:val="0"/>
          <w:numId w:val="1"/>
        </w:numPr>
        <w:rPr>
          <w:noProof/>
        </w:rPr>
      </w:pPr>
      <w:r>
        <w:rPr>
          <w:noProof/>
        </w:rPr>
        <w:t>У складу са чланом 77. став 4. Закона, понуђачи испуњеност свих или појединих услова,  доказују достављањем изјаве којом понуђачи под пуном материјалном и кривичном одговорношћу потврђују да испуњавају наведене услове.</w:t>
      </w:r>
    </w:p>
    <w:p w:rsidR="00CB14BD" w:rsidRPr="002D6422" w:rsidRDefault="00CB14BD" w:rsidP="00CB14BD">
      <w:pPr>
        <w:pStyle w:val="ListParagraph"/>
        <w:numPr>
          <w:ilvl w:val="0"/>
          <w:numId w:val="1"/>
        </w:numPr>
        <w:rPr>
          <w:noProof/>
          <w:u w:val="single"/>
        </w:rPr>
      </w:pPr>
      <w:r w:rsidRPr="002D6422">
        <w:rPr>
          <w:noProof/>
          <w:u w:val="single"/>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CB14BD" w:rsidRPr="002D6422" w:rsidRDefault="00CB14BD" w:rsidP="00CB14BD">
      <w:pPr>
        <w:pStyle w:val="ListParagraph"/>
        <w:numPr>
          <w:ilvl w:val="0"/>
          <w:numId w:val="1"/>
        </w:numPr>
        <w:rPr>
          <w:b/>
          <w:noProof/>
          <w:u w:val="single"/>
        </w:rPr>
      </w:pPr>
      <w:r>
        <w:rPr>
          <w:noProof/>
        </w:rPr>
        <w:t xml:space="preserve">Ако понуђач у остављеном, примереном року који не може бити краћи од пет дана, не достави доказе за испуњеност услова наведених у изјави, наручилац ће његову понуду одбити као </w:t>
      </w:r>
      <w:r w:rsidRPr="002D6422">
        <w:rPr>
          <w:b/>
          <w:noProof/>
          <w:u w:val="single"/>
        </w:rPr>
        <w:t>неприхватљиву.</w:t>
      </w:r>
    </w:p>
    <w:p w:rsidR="00CB14BD" w:rsidRPr="002D6422" w:rsidRDefault="00CB14BD" w:rsidP="00CB14BD">
      <w:pPr>
        <w:pStyle w:val="ListParagraph"/>
        <w:numPr>
          <w:ilvl w:val="0"/>
          <w:numId w:val="1"/>
        </w:numPr>
        <w:rPr>
          <w:noProof/>
          <w:u w:val="single"/>
        </w:rPr>
      </w:pPr>
      <w:r w:rsidRPr="002D6422">
        <w:rPr>
          <w:noProof/>
          <w:u w:val="single"/>
        </w:rPr>
        <w:t>Понуђач може да доказе који су јавно доступни на интернет страници надлежних органа испуни на тај начин што ће, навести који су то докази и на којој интернет страници се налазе.</w:t>
      </w:r>
    </w:p>
    <w:p w:rsidR="00CB14BD" w:rsidRPr="002D6422" w:rsidRDefault="00CB14BD" w:rsidP="00CB14BD">
      <w:pPr>
        <w:pStyle w:val="ListParagraph"/>
        <w:numPr>
          <w:ilvl w:val="0"/>
          <w:numId w:val="1"/>
        </w:numPr>
        <w:rPr>
          <w:noProof/>
        </w:rPr>
      </w:pPr>
      <w:r>
        <w:rPr>
          <w:noProof/>
        </w:rPr>
        <w:t xml:space="preserve"> 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721938" w:rsidRDefault="00937994" w:rsidP="00721938">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630A69" w:rsidRPr="00721938" w:rsidRDefault="00937994" w:rsidP="00630A69">
      <w:pPr>
        <w:pStyle w:val="ListParagraph"/>
        <w:numPr>
          <w:ilvl w:val="0"/>
          <w:numId w:val="1"/>
        </w:numPr>
        <w:tabs>
          <w:tab w:val="left" w:pos="680"/>
        </w:tabs>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E04B7B" w:rsidRPr="00AE1407" w:rsidRDefault="00E04B7B" w:rsidP="00EF466B">
      <w:pPr>
        <w:pStyle w:val="ListParagraph"/>
        <w:numPr>
          <w:ilvl w:val="0"/>
          <w:numId w:val="1"/>
        </w:numPr>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sidR="00EB4E07">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понуђача</w:t>
      </w:r>
      <w:r w:rsidR="00FF51CE">
        <w:rPr>
          <w:bCs/>
          <w:iCs/>
          <w:lang w:val="sr-Cyrl-CS"/>
        </w:rPr>
        <w:t xml:space="preserve">, на захтев,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 xml:space="preserve">з члана 75. </w:t>
      </w:r>
      <w:r w:rsidRPr="009541FA">
        <w:rPr>
          <w:bCs/>
          <w:iCs/>
          <w:lang w:val="sr-Cyrl-CS"/>
        </w:rPr>
        <w:t>став 1. тач. 1) до 3) а доказ из члана 75. став 1. тач. 4) Закона</w:t>
      </w:r>
      <w:r w:rsidRPr="00AE1407">
        <w:rPr>
          <w:bCs/>
          <w:iCs/>
          <w:lang w:val="sr-Cyrl-CS"/>
        </w:rPr>
        <w:t xml:space="preserve"> дужан је да достави понуђач из групе понуђача којем је поверено извршење дела набавке за који је н</w:t>
      </w:r>
      <w:r w:rsidR="00FF51CE">
        <w:rPr>
          <w:bCs/>
          <w:iCs/>
          <w:lang w:val="sr-Cyrl-CS"/>
        </w:rPr>
        <w:t>еопходна испуњеност тог услова.</w:t>
      </w:r>
    </w:p>
    <w:p w:rsidR="00E04B7B" w:rsidRPr="00EB4E07" w:rsidRDefault="00E04B7B" w:rsidP="00EB4E07">
      <w:pPr>
        <w:pStyle w:val="ListParagraph"/>
        <w:ind w:left="405"/>
        <w:jc w:val="both"/>
        <w:rPr>
          <w:bCs/>
          <w:iCs/>
          <w:lang w:val="sr-Cyrl-CS"/>
        </w:rPr>
      </w:pPr>
      <w:r w:rsidRPr="002D6422">
        <w:rPr>
          <w:bCs/>
          <w:iCs/>
          <w:lang w:val="sr-Cyrl-CS"/>
        </w:rPr>
        <w:t>Додатне услове група понуђача испуњава заједно</w:t>
      </w:r>
      <w:r w:rsidR="00FF51CE" w:rsidRPr="002D6422">
        <w:rPr>
          <w:bCs/>
          <w:iCs/>
          <w:lang w:val="sr-Cyrl-CS"/>
        </w:rPr>
        <w:t>.</w:t>
      </w:r>
    </w:p>
    <w:p w:rsidR="00EB4E07" w:rsidRPr="00721938" w:rsidRDefault="00E04B7B" w:rsidP="00721938">
      <w:pPr>
        <w:pStyle w:val="ListParagraph"/>
        <w:numPr>
          <w:ilvl w:val="0"/>
          <w:numId w:val="1"/>
        </w:numPr>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w:t>
      </w:r>
      <w:r w:rsidR="00FF51CE">
        <w:rPr>
          <w:bCs/>
          <w:iCs/>
        </w:rPr>
        <w:t>, на захтев,</w:t>
      </w:r>
      <w:r w:rsidRPr="00AE1407">
        <w:rPr>
          <w:bCs/>
          <w:iCs/>
        </w:rPr>
        <w:t xml:space="preserve"> </w:t>
      </w:r>
      <w:r w:rsidRPr="00AE1407">
        <w:rPr>
          <w:bCs/>
          <w:iCs/>
          <w:lang w:val="sr-Cyrl-CS"/>
        </w:rPr>
        <w:t>за подизвођача достави доказе да испуњава услове и</w:t>
      </w:r>
      <w:r>
        <w:rPr>
          <w:bCs/>
          <w:iCs/>
          <w:lang w:val="sr-Cyrl-CS"/>
        </w:rPr>
        <w:t>з члана 75. став 1. тач. 1) до 3</w:t>
      </w:r>
      <w:r w:rsidRPr="00AE1407">
        <w:rPr>
          <w:bCs/>
          <w:iCs/>
          <w:lang w:val="sr-Cyrl-CS"/>
        </w:rPr>
        <w:t>) Закона, а д</w:t>
      </w:r>
      <w:r>
        <w:rPr>
          <w:bCs/>
          <w:iCs/>
          <w:lang w:val="sr-Cyrl-CS"/>
        </w:rPr>
        <w:t>оказ из члана 75. став 1. тач. 4</w:t>
      </w:r>
      <w:r w:rsidRPr="00AE1407">
        <w:rPr>
          <w:bCs/>
          <w:iCs/>
          <w:lang w:val="sr-Cyrl-CS"/>
        </w:rPr>
        <w:t>)</w:t>
      </w:r>
      <w:r w:rsidR="001074E2">
        <w:rPr>
          <w:bCs/>
          <w:iCs/>
          <w:lang w:val="sr-Cyrl-CS"/>
        </w:rPr>
        <w:t>.</w:t>
      </w:r>
      <w:r w:rsidRPr="00AE1407">
        <w:rPr>
          <w:bCs/>
          <w:iCs/>
          <w:lang w:val="sr-Cyrl-CS"/>
        </w:rPr>
        <w:t xml:space="preserve"> Закона, за део набавке који ће понуђач извршити преко подизвођача.  </w:t>
      </w:r>
    </w:p>
    <w:p w:rsidR="009919BE" w:rsidRPr="00721938" w:rsidRDefault="00937994" w:rsidP="009919BE">
      <w:pPr>
        <w:pStyle w:val="ListParagraph"/>
        <w:numPr>
          <w:ilvl w:val="0"/>
          <w:numId w:val="1"/>
        </w:numPr>
        <w:tabs>
          <w:tab w:val="left" w:pos="680"/>
        </w:tabs>
        <w:jc w:val="both"/>
        <w:rPr>
          <w:rFonts w:eastAsia="TimesNewRomanPSMT"/>
          <w:bCs/>
        </w:rPr>
      </w:pPr>
      <w:r w:rsidRPr="00F45FF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A392F" w:rsidRDefault="008A392F">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0138DA" w:rsidTr="00CD60D3">
        <w:tc>
          <w:tcPr>
            <w:tcW w:w="3095" w:type="dxa"/>
            <w:tcBorders>
              <w:bottom w:val="single" w:sz="4" w:space="0" w:color="auto"/>
            </w:tcBorders>
          </w:tcPr>
          <w:p w:rsidR="000138DA" w:rsidRDefault="000138DA" w:rsidP="00CD60D3">
            <w:pPr>
              <w:tabs>
                <w:tab w:val="left" w:pos="680"/>
              </w:tabs>
              <w:jc w:val="both"/>
              <w:rPr>
                <w:rFonts w:eastAsia="TimesNewRomanPSMT"/>
                <w:bCs/>
              </w:rPr>
            </w:pPr>
          </w:p>
        </w:tc>
        <w:tc>
          <w:tcPr>
            <w:tcW w:w="3095" w:type="dxa"/>
          </w:tcPr>
          <w:p w:rsidR="000138DA" w:rsidRDefault="000138DA" w:rsidP="00CD60D3">
            <w:pPr>
              <w:tabs>
                <w:tab w:val="left" w:pos="680"/>
              </w:tabs>
              <w:jc w:val="both"/>
              <w:rPr>
                <w:rFonts w:eastAsia="TimesNewRomanPSMT"/>
                <w:bCs/>
              </w:rPr>
            </w:pPr>
          </w:p>
        </w:tc>
        <w:tc>
          <w:tcPr>
            <w:tcW w:w="3096" w:type="dxa"/>
            <w:tcBorders>
              <w:bottom w:val="single" w:sz="4" w:space="0" w:color="auto"/>
            </w:tcBorders>
          </w:tcPr>
          <w:p w:rsidR="000138DA" w:rsidRDefault="000138DA" w:rsidP="00CD60D3">
            <w:pPr>
              <w:tabs>
                <w:tab w:val="left" w:pos="680"/>
              </w:tabs>
              <w:jc w:val="both"/>
              <w:rPr>
                <w:rFonts w:eastAsia="TimesNewRomanPSMT"/>
                <w:bCs/>
              </w:rPr>
            </w:pPr>
          </w:p>
        </w:tc>
      </w:tr>
      <w:tr w:rsidR="000138DA" w:rsidTr="00CD60D3">
        <w:tc>
          <w:tcPr>
            <w:tcW w:w="3095" w:type="dxa"/>
            <w:tcBorders>
              <w:top w:val="single" w:sz="4" w:space="0" w:color="auto"/>
            </w:tcBorders>
          </w:tcPr>
          <w:p w:rsidR="000138DA" w:rsidRDefault="000138DA" w:rsidP="00CD60D3">
            <w:pPr>
              <w:jc w:val="center"/>
              <w:rPr>
                <w:noProof/>
                <w:highlight w:val="yellow"/>
              </w:rPr>
            </w:pPr>
            <w:r>
              <w:rPr>
                <w:noProof/>
              </w:rPr>
              <w:t>НАЗИВ ПОНУЂАЧА</w:t>
            </w:r>
          </w:p>
        </w:tc>
        <w:tc>
          <w:tcPr>
            <w:tcW w:w="3095" w:type="dxa"/>
          </w:tcPr>
          <w:p w:rsidR="000138DA" w:rsidRDefault="000138DA" w:rsidP="00CD60D3">
            <w:pPr>
              <w:jc w:val="center"/>
              <w:rPr>
                <w:noProof/>
              </w:rPr>
            </w:pPr>
            <w:r>
              <w:rPr>
                <w:noProof/>
              </w:rPr>
              <w:t>М.П.</w:t>
            </w:r>
          </w:p>
        </w:tc>
        <w:tc>
          <w:tcPr>
            <w:tcW w:w="3096" w:type="dxa"/>
            <w:tcBorders>
              <w:top w:val="single" w:sz="4" w:space="0" w:color="auto"/>
            </w:tcBorders>
          </w:tcPr>
          <w:p w:rsidR="000138DA" w:rsidRDefault="000138DA" w:rsidP="00CD60D3">
            <w:pPr>
              <w:jc w:val="center"/>
              <w:rPr>
                <w:noProof/>
                <w:highlight w:val="yellow"/>
              </w:rPr>
            </w:pPr>
            <w:r>
              <w:rPr>
                <w:noProof/>
              </w:rPr>
              <w:t>ПОТПИС ПОНУЂАЧА</w:t>
            </w:r>
          </w:p>
        </w:tc>
      </w:tr>
    </w:tbl>
    <w:p w:rsidR="008A392F" w:rsidRPr="00721938" w:rsidRDefault="008A392F">
      <w:pPr>
        <w:rPr>
          <w:b/>
          <w:noProof/>
          <w:lang w:val="sr-Cyrl-RS"/>
        </w:rPr>
      </w:pPr>
    </w:p>
    <w:p w:rsidR="002D5B2C" w:rsidRPr="00BC6DD7" w:rsidRDefault="002D5B2C" w:rsidP="00EF466B">
      <w:pPr>
        <w:pStyle w:val="Heading1"/>
        <w:numPr>
          <w:ilvl w:val="0"/>
          <w:numId w:val="12"/>
        </w:numPr>
        <w:jc w:val="center"/>
        <w:rPr>
          <w:sz w:val="28"/>
          <w:szCs w:val="28"/>
        </w:rPr>
      </w:pPr>
      <w:bookmarkStart w:id="24" w:name="_Toc375826007"/>
      <w:bookmarkStart w:id="25" w:name="_Toc389030814"/>
      <w:bookmarkStart w:id="26" w:name="_Toc431980982"/>
      <w:r w:rsidRPr="00BC6DD7">
        <w:rPr>
          <w:sz w:val="28"/>
          <w:szCs w:val="28"/>
        </w:rPr>
        <w:t>УПУТСТВО П</w:t>
      </w:r>
      <w:r w:rsidR="00343F79" w:rsidRPr="00BC6DD7">
        <w:rPr>
          <w:sz w:val="28"/>
          <w:szCs w:val="28"/>
        </w:rPr>
        <w:t>ОНУЂАЧИМА КАКО ДА САЧИНЕ ПОНУДУ</w:t>
      </w:r>
      <w:bookmarkEnd w:id="24"/>
      <w:bookmarkEnd w:id="25"/>
      <w:bookmarkEnd w:id="26"/>
    </w:p>
    <w:p w:rsidR="00937994" w:rsidRPr="00AE1407" w:rsidRDefault="00937994" w:rsidP="00937994">
      <w:pPr>
        <w:ind w:left="540"/>
        <w:jc w:val="both"/>
        <w:rPr>
          <w:noProof/>
        </w:rPr>
      </w:pPr>
    </w:p>
    <w:p w:rsidR="00A878F3" w:rsidRPr="00AE1407" w:rsidRDefault="00A878F3" w:rsidP="00A878F3">
      <w:pPr>
        <w:jc w:val="both"/>
        <w:rPr>
          <w:b/>
          <w:bCs/>
          <w:i/>
          <w:iCs/>
        </w:rPr>
      </w:pPr>
      <w:r w:rsidRPr="00AE1407">
        <w:rPr>
          <w:b/>
          <w:bCs/>
          <w:i/>
          <w:iCs/>
        </w:rPr>
        <w:t>1. ПОДАЦИ О ЈЕЗИКУ НА КОЈЕМ ПОНУДА МОРА ДА БУДЕ САСТАВЉЕНА</w:t>
      </w:r>
    </w:p>
    <w:p w:rsidR="00A878F3" w:rsidRPr="00AE1407" w:rsidRDefault="00A878F3" w:rsidP="00A878F3">
      <w:pPr>
        <w:jc w:val="both"/>
        <w:rPr>
          <w:b/>
          <w:bCs/>
          <w:i/>
          <w:iCs/>
        </w:rPr>
      </w:pPr>
    </w:p>
    <w:p w:rsidR="00A878F3" w:rsidRPr="00AE1407" w:rsidRDefault="00A878F3" w:rsidP="00A878F3">
      <w:pPr>
        <w:jc w:val="both"/>
        <w:rPr>
          <w:noProof/>
        </w:rPr>
      </w:pPr>
      <w:r w:rsidRPr="00AE1407">
        <w:rPr>
          <w:noProof/>
        </w:rPr>
        <w:t>Понуда се саставља на српском језику, ћи</w:t>
      </w:r>
      <w:r w:rsidR="00307D18" w:rsidRPr="00AE1407">
        <w:rPr>
          <w:noProof/>
        </w:rPr>
        <w:t>риличним или латиничним писмом.</w:t>
      </w:r>
    </w:p>
    <w:p w:rsidR="00A878F3" w:rsidRPr="00AE1407" w:rsidRDefault="00A878F3" w:rsidP="00A878F3">
      <w:pPr>
        <w:jc w:val="both"/>
      </w:pPr>
    </w:p>
    <w:p w:rsidR="00A878F3" w:rsidRPr="0067190D" w:rsidRDefault="00A878F3" w:rsidP="00A878F3">
      <w:pPr>
        <w:jc w:val="both"/>
        <w:rPr>
          <w:rFonts w:eastAsia="TimesNewRomanPSMT"/>
          <w:bCs/>
        </w:rPr>
      </w:pPr>
      <w:r w:rsidRPr="00AE1407">
        <w:rPr>
          <w:b/>
          <w:bCs/>
          <w:i/>
          <w:iCs/>
        </w:rPr>
        <w:t xml:space="preserve">2. НАЧИН НА КОЈИ ПОНУДА МОРА ДА БУДЕ </w:t>
      </w:r>
      <w:r w:rsidRPr="0067190D">
        <w:rPr>
          <w:b/>
          <w:bCs/>
          <w:i/>
          <w:iCs/>
        </w:rPr>
        <w:t>САЧИЊЕНА</w:t>
      </w:r>
    </w:p>
    <w:p w:rsidR="00A878F3" w:rsidRPr="0067190D" w:rsidRDefault="00A878F3" w:rsidP="00A878F3">
      <w:pPr>
        <w:jc w:val="both"/>
        <w:rPr>
          <w:rFonts w:eastAsia="TimesNewRomanPSMT"/>
          <w:bCs/>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w:t>
      </w:r>
    </w:p>
    <w:p w:rsidR="00A878F3" w:rsidRPr="00AE1407" w:rsidRDefault="00A878F3" w:rsidP="00A878F3">
      <w:pPr>
        <w:jc w:val="both"/>
        <w:rPr>
          <w:rFonts w:eastAsia="TimesNewRomanPSMT"/>
          <w:bCs/>
        </w:rPr>
      </w:pPr>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7B4C2B" w:rsidRDefault="00A878F3" w:rsidP="00506E2F">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506E2F">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rsidR="00A878F3" w:rsidRDefault="00A878F3" w:rsidP="00506E2F">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rsidR="00A82737" w:rsidRPr="00C9254E" w:rsidRDefault="00A82737" w:rsidP="00506E2F">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184FE2" w:rsidRPr="00506E2F" w:rsidRDefault="00184FE2" w:rsidP="00A878F3">
      <w:pPr>
        <w:jc w:val="both"/>
        <w:rPr>
          <w:rFonts w:eastAsia="TimesNewRomanPSMT"/>
          <w:bCs/>
          <w:highlight w:val="green"/>
          <w:lang w:val="sr-Cyrl-RS"/>
        </w:rPr>
      </w:pPr>
    </w:p>
    <w:p w:rsidR="00A878F3" w:rsidRPr="00506E2F" w:rsidRDefault="00A878F3" w:rsidP="00A878F3">
      <w:pPr>
        <w:jc w:val="both"/>
        <w:rPr>
          <w:b/>
          <w:bCs/>
          <w:i/>
          <w:iCs/>
        </w:rPr>
      </w:pPr>
      <w:r w:rsidRPr="00506E2F">
        <w:rPr>
          <w:b/>
          <w:i/>
          <w:iCs/>
        </w:rPr>
        <w:t>3.</w:t>
      </w:r>
      <w:r w:rsidRPr="00506E2F">
        <w:rPr>
          <w:b/>
          <w:bCs/>
          <w:i/>
          <w:iCs/>
        </w:rPr>
        <w:t xml:space="preserve"> ПАРТИЈЕ</w:t>
      </w:r>
    </w:p>
    <w:p w:rsidR="00C21A19" w:rsidRPr="00506E2F" w:rsidRDefault="00C21A19" w:rsidP="00A878F3">
      <w:pPr>
        <w:jc w:val="both"/>
      </w:pPr>
    </w:p>
    <w:p w:rsidR="00C21A19" w:rsidRPr="00506E2F" w:rsidRDefault="00C21A19" w:rsidP="00C21A19">
      <w:pPr>
        <w:rPr>
          <w:noProof/>
        </w:rPr>
      </w:pPr>
      <w:r w:rsidRPr="00506E2F">
        <w:rPr>
          <w:noProof/>
        </w:rPr>
        <w:t>Предмет јавне набавке није обликован по партијама.</w:t>
      </w:r>
    </w:p>
    <w:p w:rsidR="00A878F3" w:rsidRPr="00506E2F" w:rsidRDefault="00A878F3" w:rsidP="00A878F3">
      <w:pPr>
        <w:jc w:val="both"/>
      </w:pPr>
    </w:p>
    <w:p w:rsidR="00A878F3" w:rsidRPr="00AE1407" w:rsidRDefault="00A878F3" w:rsidP="00A878F3">
      <w:pPr>
        <w:jc w:val="both"/>
        <w:rPr>
          <w:bCs/>
          <w:iCs/>
        </w:rPr>
      </w:pPr>
      <w:r w:rsidRPr="00AE1407">
        <w:rPr>
          <w:b/>
          <w:i/>
          <w:iCs/>
        </w:rPr>
        <w:t>4.</w:t>
      </w:r>
      <w:r w:rsidRPr="00AE1407">
        <w:rPr>
          <w:b/>
          <w:bCs/>
          <w:i/>
          <w:iCs/>
        </w:rPr>
        <w:t xml:space="preserve">  ПОНУДА СА ВАРИЈАНТАМА</w:t>
      </w:r>
    </w:p>
    <w:p w:rsidR="00A878F3" w:rsidRPr="00640181" w:rsidRDefault="00A878F3" w:rsidP="00A878F3">
      <w:pPr>
        <w:jc w:val="both"/>
        <w:rPr>
          <w:bCs/>
          <w:iCs/>
        </w:rPr>
      </w:pPr>
    </w:p>
    <w:p w:rsidR="00A878F3" w:rsidRPr="00640181" w:rsidRDefault="00A878F3" w:rsidP="00A878F3">
      <w:pPr>
        <w:jc w:val="both"/>
        <w:rPr>
          <w:b/>
          <w:bCs/>
          <w:i/>
          <w:iCs/>
        </w:rPr>
      </w:pPr>
      <w:r w:rsidRPr="00640181">
        <w:rPr>
          <w:bCs/>
          <w:iCs/>
        </w:rPr>
        <w:t>Подношење понуде са варијантама није дозвољено.</w:t>
      </w:r>
    </w:p>
    <w:p w:rsidR="00A878F3" w:rsidRPr="00AE1407" w:rsidRDefault="00A878F3" w:rsidP="00A878F3">
      <w:pPr>
        <w:jc w:val="both"/>
        <w:rPr>
          <w:highlight w:val="green"/>
        </w:rPr>
      </w:pPr>
    </w:p>
    <w:p w:rsidR="00A878F3" w:rsidRPr="00AE1407" w:rsidRDefault="00A878F3" w:rsidP="00A878F3">
      <w:pPr>
        <w:jc w:val="both"/>
      </w:pPr>
      <w:r w:rsidRPr="00AE1407">
        <w:rPr>
          <w:b/>
          <w:bCs/>
          <w:i/>
          <w:iCs/>
        </w:rPr>
        <w:t xml:space="preserve">5. </w:t>
      </w:r>
      <w:r w:rsidRPr="00AE1407">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rsidR="00A878F3" w:rsidRPr="00AE1407" w:rsidRDefault="00A878F3" w:rsidP="00A878F3">
      <w:pPr>
        <w:jc w:val="both"/>
        <w:rPr>
          <w:rFonts w:eastAsia="TimesNewRomanPSMT"/>
          <w:bCs/>
          <w:iCs/>
        </w:rPr>
      </w:pPr>
      <w:r w:rsidRPr="00AE1407">
        <w:lastRenderedPageBreak/>
        <w:t xml:space="preserve">Понуђач је дужан да јасно назначи који део понуде мења односно која документа накнадно доставља. </w:t>
      </w:r>
    </w:p>
    <w:p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rsidR="00A878F3" w:rsidRPr="00AE1407" w:rsidRDefault="00A878F3" w:rsidP="00A878F3">
      <w:pPr>
        <w:jc w:val="both"/>
        <w:rPr>
          <w:b/>
          <w:i/>
          <w:iCs/>
          <w:highlight w:val="green"/>
        </w:rPr>
      </w:pPr>
    </w:p>
    <w:p w:rsidR="00A878F3" w:rsidRPr="00AE1407" w:rsidRDefault="00A878F3" w:rsidP="00A878F3">
      <w:pPr>
        <w:jc w:val="both"/>
        <w:rPr>
          <w:bCs/>
          <w:iCs/>
        </w:rPr>
      </w:pPr>
      <w:r w:rsidRPr="00AE1407">
        <w:rPr>
          <w:b/>
          <w:bCs/>
          <w:i/>
          <w:iCs/>
        </w:rPr>
        <w:t xml:space="preserve">6. 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AE1407" w:rsidRDefault="00A878F3" w:rsidP="00A878F3">
      <w:pPr>
        <w:jc w:val="both"/>
      </w:pPr>
    </w:p>
    <w:p w:rsidR="00A878F3" w:rsidRPr="00AE1407" w:rsidRDefault="00A878F3" w:rsidP="00A878F3">
      <w:pPr>
        <w:jc w:val="both"/>
        <w:rPr>
          <w:iCs/>
        </w:rPr>
      </w:pPr>
      <w:r w:rsidRPr="00AE1407">
        <w:rPr>
          <w:b/>
          <w:bCs/>
          <w:i/>
          <w:iCs/>
        </w:rPr>
        <w:t>7. 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rsidR="00A878F3" w:rsidRPr="00AE1407" w:rsidRDefault="00A878F3" w:rsidP="00A878F3">
      <w:pPr>
        <w:jc w:val="both"/>
        <w:rPr>
          <w:iCs/>
          <w:highlight w:val="green"/>
        </w:rPr>
      </w:pPr>
    </w:p>
    <w:p w:rsidR="008B55B5" w:rsidRPr="00AE1407" w:rsidRDefault="008B55B5" w:rsidP="008B55B5">
      <w:pPr>
        <w:jc w:val="both"/>
        <w:rPr>
          <w:bCs/>
          <w:iCs/>
        </w:rPr>
      </w:pPr>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AE1407">
        <w:rPr>
          <w:bCs/>
          <w:iCs/>
        </w:rPr>
        <w:t xml:space="preserve"> </w:t>
      </w:r>
    </w:p>
    <w:p w:rsidR="008B55B5" w:rsidRPr="00AE1407" w:rsidRDefault="008B55B5" w:rsidP="008B55B5">
      <w:pPr>
        <w:jc w:val="both"/>
        <w:rPr>
          <w:iCs/>
        </w:rPr>
      </w:pPr>
      <w:proofErr w:type="gramStart"/>
      <w:r w:rsidRPr="00651D05">
        <w:rPr>
          <w:bCs/>
          <w:iCs/>
        </w:rPr>
        <w:t xml:space="preserve">Понуђач је дужан да за подизвођаче достави доказе о испуњености услова који су наведени у </w:t>
      </w:r>
      <w:r w:rsidRPr="00651D05">
        <w:rPr>
          <w:bCs/>
          <w:iCs/>
          <w:lang w:val="sr-Cyrl-CS"/>
        </w:rPr>
        <w:t>поглављу</w:t>
      </w:r>
      <w:r w:rsidRPr="00651D05">
        <w:rPr>
          <w:bCs/>
          <w:iCs/>
        </w:rPr>
        <w:t xml:space="preserve"> </w:t>
      </w:r>
      <w:r w:rsidR="005728AF">
        <w:rPr>
          <w:bCs/>
          <w:iCs/>
          <w:lang w:val="sr-Cyrl-RS"/>
        </w:rPr>
        <w:t>4</w:t>
      </w:r>
      <w:r w:rsidRPr="00651D05">
        <w:rPr>
          <w:bCs/>
          <w:iCs/>
        </w:rPr>
        <w:t>.</w:t>
      </w:r>
      <w:proofErr w:type="gramEnd"/>
      <w:r w:rsidRPr="00651D05">
        <w:rPr>
          <w:bCs/>
          <w:iCs/>
        </w:rPr>
        <w:t xml:space="preserve"> конкур</w:t>
      </w:r>
      <w:r w:rsidR="00CB5A79">
        <w:rPr>
          <w:bCs/>
          <w:iCs/>
        </w:rPr>
        <w:t>сне документације, у складу са у</w:t>
      </w:r>
      <w:r w:rsidRPr="00651D05">
        <w:rPr>
          <w:bCs/>
          <w:iCs/>
        </w:rPr>
        <w:t>путством како се доказује испуњеност услова.</w:t>
      </w:r>
    </w:p>
    <w:p w:rsidR="008B55B5" w:rsidRPr="00AE1407" w:rsidRDefault="008B55B5" w:rsidP="008B55B5">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rsidR="008B55B5" w:rsidRPr="00AE1407" w:rsidRDefault="008B55B5" w:rsidP="008B55B5">
      <w:pPr>
        <w:jc w:val="both"/>
        <w:rPr>
          <w:iCs/>
        </w:rPr>
      </w:pPr>
      <w:r w:rsidRPr="00AE140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878F3" w:rsidRPr="00AE1407" w:rsidRDefault="008B55B5" w:rsidP="00A878F3">
      <w:pPr>
        <w:jc w:val="both"/>
        <w:rPr>
          <w:iCs/>
        </w:rPr>
      </w:pPr>
      <w:r w:rsidRPr="00AE1407">
        <w:rPr>
          <w:iCs/>
        </w:rPr>
        <w:t>Наручилац не дозвољава пренос доспелих потраживања директно подизвођачу у смислу члана 80. став 9. Закона о јавним набавкам</w:t>
      </w:r>
      <w:r w:rsidR="00E33AD1" w:rsidRPr="00AE1407">
        <w:rPr>
          <w:iCs/>
        </w:rPr>
        <w:t>а</w:t>
      </w:r>
      <w:r w:rsidRPr="00AE1407">
        <w:rPr>
          <w:iCs/>
        </w:rPr>
        <w:t>.</w:t>
      </w:r>
    </w:p>
    <w:p w:rsidR="00A878F3" w:rsidRPr="00AE1407" w:rsidRDefault="00A878F3" w:rsidP="00A878F3">
      <w:pPr>
        <w:jc w:val="both"/>
        <w:rPr>
          <w:b/>
          <w:i/>
        </w:rPr>
      </w:pPr>
    </w:p>
    <w:p w:rsidR="00A878F3" w:rsidRPr="00642456" w:rsidRDefault="00A878F3" w:rsidP="00A878F3">
      <w:pPr>
        <w:jc w:val="both"/>
      </w:pPr>
      <w:r w:rsidRPr="00642456">
        <w:rPr>
          <w:b/>
          <w:i/>
        </w:rPr>
        <w:t>8. ЗАЈЕДНИЧКА ПОНУДА</w:t>
      </w:r>
    </w:p>
    <w:p w:rsidR="00A878F3" w:rsidRPr="00642456" w:rsidRDefault="00A878F3" w:rsidP="00A878F3">
      <w:pPr>
        <w:jc w:val="both"/>
      </w:pPr>
    </w:p>
    <w:p w:rsidR="00A878F3" w:rsidRPr="00642456" w:rsidRDefault="00A878F3" w:rsidP="00A878F3">
      <w:pPr>
        <w:jc w:val="both"/>
      </w:pPr>
      <w:r w:rsidRPr="00642456">
        <w:t>Понуду може поднети група понуђача.</w:t>
      </w:r>
    </w:p>
    <w:p w:rsidR="00A878F3" w:rsidRPr="00642456" w:rsidRDefault="00A878F3" w:rsidP="00A878F3">
      <w:pPr>
        <w:jc w:val="both"/>
      </w:pPr>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rsidR="00A878F3" w:rsidRPr="00642456" w:rsidRDefault="00EB37CB" w:rsidP="00EF466B">
      <w:pPr>
        <w:numPr>
          <w:ilvl w:val="0"/>
          <w:numId w:val="7"/>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rsidR="00A878F3" w:rsidRPr="00642456" w:rsidRDefault="00EB37CB" w:rsidP="00EF466B">
      <w:pPr>
        <w:pStyle w:val="ListParagraph"/>
        <w:numPr>
          <w:ilvl w:val="0"/>
          <w:numId w:val="7"/>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rsidR="00A878F3" w:rsidRPr="00AE1407" w:rsidRDefault="00A878F3" w:rsidP="00A878F3">
      <w:pPr>
        <w:pStyle w:val="ListParagraph"/>
        <w:jc w:val="both"/>
        <w:rPr>
          <w:rFonts w:eastAsia="TimesNewRomanPSMT"/>
          <w:bCs/>
        </w:rPr>
      </w:pPr>
    </w:p>
    <w:p w:rsidR="00A878F3" w:rsidRPr="00AE1407" w:rsidRDefault="00A878F3" w:rsidP="00A878F3">
      <w:pPr>
        <w:jc w:val="both"/>
      </w:pPr>
      <w:r w:rsidRPr="00640181">
        <w:rPr>
          <w:rFonts w:eastAsia="TimesNewRomanPSMT"/>
          <w:bCs/>
        </w:rPr>
        <w:t xml:space="preserve">Група понуђача је дужна да достави све доказе о испуњености услова који су наведени у </w:t>
      </w:r>
      <w:r w:rsidRPr="00640181">
        <w:rPr>
          <w:rFonts w:eastAsia="TimesNewRomanPSMT"/>
          <w:bCs/>
          <w:lang w:val="sr-Cyrl-CS"/>
        </w:rPr>
        <w:t>поглављу</w:t>
      </w:r>
      <w:r w:rsidRPr="00640181">
        <w:rPr>
          <w:rFonts w:eastAsia="TimesNewRomanPSMT"/>
          <w:bCs/>
        </w:rPr>
        <w:t xml:space="preserve"> </w:t>
      </w:r>
      <w:r w:rsidR="00640181" w:rsidRPr="00640181">
        <w:rPr>
          <w:rFonts w:eastAsia="TimesNewRomanPSMT"/>
          <w:bCs/>
        </w:rPr>
        <w:t>4</w:t>
      </w:r>
      <w:r w:rsidR="0084500F" w:rsidRPr="00640181">
        <w:rPr>
          <w:rFonts w:eastAsia="TimesNewRomanPSMT"/>
          <w:bCs/>
        </w:rPr>
        <w:t>.</w:t>
      </w:r>
      <w:r w:rsidRPr="00640181">
        <w:rPr>
          <w:rFonts w:eastAsia="TimesNewRomanPSMT"/>
          <w:bCs/>
          <w:lang w:val="ru-RU"/>
        </w:rPr>
        <w:t xml:space="preserve"> </w:t>
      </w:r>
      <w:r w:rsidRPr="00640181">
        <w:rPr>
          <w:rFonts w:eastAsia="TimesNewRomanPSMT"/>
          <w:bCs/>
        </w:rPr>
        <w:t>конкурсне документације, у складу са Упутством како се доказује испуњеност услова.</w:t>
      </w:r>
    </w:p>
    <w:p w:rsidR="00A878F3" w:rsidRPr="00642456" w:rsidRDefault="00A878F3" w:rsidP="00A878F3">
      <w:pPr>
        <w:jc w:val="both"/>
      </w:pPr>
      <w:r w:rsidRPr="00642456">
        <w:t xml:space="preserve">Понуђачи из групе понуђача одговарају неограничено солидарно према наручиоцу. </w:t>
      </w:r>
    </w:p>
    <w:p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642456" w:rsidRDefault="00A878F3" w:rsidP="00A878F3">
      <w:pPr>
        <w:jc w:val="both"/>
      </w:pPr>
    </w:p>
    <w:p w:rsidR="00A878F3" w:rsidRPr="00AE1407" w:rsidRDefault="00A878F3" w:rsidP="00A878F3">
      <w:pPr>
        <w:jc w:val="both"/>
      </w:pPr>
      <w:r w:rsidRPr="00AE1407">
        <w:rPr>
          <w:b/>
          <w:bCs/>
          <w:i/>
          <w:iCs/>
        </w:rPr>
        <w:t>9. НАЧИН И УСЛОВ</w:t>
      </w:r>
      <w:r w:rsidRPr="00AE1407">
        <w:rPr>
          <w:b/>
          <w:bCs/>
          <w:i/>
          <w:iCs/>
          <w:lang w:val="sr-Cyrl-CS"/>
        </w:rPr>
        <w:t>И</w:t>
      </w:r>
      <w:r w:rsidRPr="00AE1407">
        <w:rPr>
          <w:b/>
          <w:bCs/>
          <w:i/>
          <w:iCs/>
        </w:rPr>
        <w:t xml:space="preserve"> ПЛАЋАЊА, ГАРАНТНИ РОК, КАО И ДРУГЕ ОКОЛНОСТИ ОД КОЈИХ ЗАВИСИ ПРИХВАТЉИВОСТ ПОНУДЕ</w:t>
      </w:r>
    </w:p>
    <w:p w:rsidR="00A878F3" w:rsidRPr="00AE1407" w:rsidRDefault="00A878F3" w:rsidP="00A878F3">
      <w:pPr>
        <w:jc w:val="both"/>
        <w:rPr>
          <w:highlight w:val="green"/>
        </w:rPr>
      </w:pPr>
    </w:p>
    <w:p w:rsidR="00DB001C" w:rsidRPr="00DB001C" w:rsidRDefault="00A878F3" w:rsidP="00A878F3">
      <w:pPr>
        <w:jc w:val="both"/>
        <w:rPr>
          <w:b/>
          <w:iCs/>
          <w:u w:val="single"/>
        </w:rPr>
      </w:pPr>
      <w:r w:rsidRPr="008A7A5D">
        <w:rPr>
          <w:b/>
          <w:bCs/>
          <w:iCs/>
        </w:rPr>
        <w:t>9.1</w:t>
      </w:r>
      <w:r w:rsidRPr="008A7A5D">
        <w:rPr>
          <w:b/>
          <w:bCs/>
          <w:iCs/>
          <w:u w:val="single"/>
        </w:rPr>
        <w:t xml:space="preserve">. </w:t>
      </w:r>
      <w:r w:rsidRPr="008A7A5D">
        <w:rPr>
          <w:b/>
          <w:iCs/>
          <w:u w:val="single"/>
        </w:rPr>
        <w:t>Захтеви у погледу начина, рока и услова плаћања</w:t>
      </w:r>
    </w:p>
    <w:p w:rsidR="008B01B5" w:rsidRDefault="008B01B5" w:rsidP="008B01B5">
      <w:pPr>
        <w:tabs>
          <w:tab w:val="left" w:pos="1524"/>
        </w:tabs>
        <w:jc w:val="both"/>
        <w:rPr>
          <w:iCs/>
          <w:lang w:val="sr-Cyrl-RS"/>
        </w:rPr>
      </w:pPr>
      <w:r w:rsidRPr="00EF18FA">
        <w:rPr>
          <w:noProof/>
          <w:lang w:val="sr-Cyrl-RS"/>
        </w:rPr>
        <w:t>Наручилац захтева одложено</w:t>
      </w:r>
      <w:r>
        <w:rPr>
          <w:iCs/>
          <w:lang w:val="sr-Cyrl-CS"/>
        </w:rPr>
        <w:t xml:space="preserve"> плаћање </w:t>
      </w:r>
      <w:r w:rsidRPr="00EF18FA">
        <w:rPr>
          <w:noProof/>
          <w:lang w:val="sr-Cyrl-RS"/>
        </w:rPr>
        <w:t>са</w:t>
      </w:r>
      <w:r w:rsidR="008357E4">
        <w:rPr>
          <w:noProof/>
          <w:lang w:val="sr-Cyrl-CS"/>
        </w:rPr>
        <w:t xml:space="preserve"> роком од</w:t>
      </w:r>
      <w:r w:rsidRPr="00EF18FA">
        <w:rPr>
          <w:noProof/>
          <w:lang w:val="sr-Cyrl-CS"/>
        </w:rPr>
        <w:t xml:space="preserve"> </w:t>
      </w:r>
      <w:r>
        <w:rPr>
          <w:noProof/>
          <w:lang w:val="sr-Cyrl-CS"/>
        </w:rPr>
        <w:t>9</w:t>
      </w:r>
      <w:r w:rsidRPr="00EF18FA">
        <w:rPr>
          <w:noProof/>
          <w:lang w:val="sr-Cyrl-CS"/>
        </w:rPr>
        <w:t>0 дана од дана</w:t>
      </w:r>
      <w:r w:rsidRPr="00EF18FA">
        <w:rPr>
          <w:noProof/>
          <w:lang w:val="sr-Latn-RS"/>
        </w:rPr>
        <w:t xml:space="preserve"> </w:t>
      </w:r>
      <w:r w:rsidRPr="00EF18FA">
        <w:rPr>
          <w:noProof/>
          <w:lang w:val="sr-Cyrl-RS"/>
        </w:rPr>
        <w:t xml:space="preserve">доставе исправног рачуна на основу </w:t>
      </w:r>
      <w:r>
        <w:rPr>
          <w:noProof/>
          <w:lang w:val="sr-Cyrl-RS"/>
        </w:rPr>
        <w:t xml:space="preserve">оверене привремене или окончане ситуације и/или </w:t>
      </w:r>
      <w:r w:rsidRPr="00EF18FA">
        <w:rPr>
          <w:noProof/>
          <w:lang w:val="sr-Cyrl-RS"/>
        </w:rPr>
        <w:t>потписаног З</w:t>
      </w:r>
      <w:r w:rsidRPr="00EF18FA">
        <w:rPr>
          <w:noProof/>
        </w:rPr>
        <w:t>аписник</w:t>
      </w:r>
      <w:r w:rsidRPr="00EF18FA">
        <w:rPr>
          <w:noProof/>
          <w:lang w:val="sr-Cyrl-RS"/>
        </w:rPr>
        <w:t>а</w:t>
      </w:r>
      <w:r w:rsidRPr="00EF18FA">
        <w:rPr>
          <w:noProof/>
        </w:rPr>
        <w:t xml:space="preserve"> </w:t>
      </w:r>
      <w:r w:rsidR="00174EE4">
        <w:rPr>
          <w:noProof/>
          <w:lang w:val="sr-Cyrl-RS"/>
        </w:rPr>
        <w:t xml:space="preserve">о примопредаји радова </w:t>
      </w:r>
      <w:r w:rsidRPr="00EF18FA">
        <w:rPr>
          <w:noProof/>
          <w:lang w:val="sr-Cyrl-RS"/>
        </w:rPr>
        <w:t xml:space="preserve">између изабраног понуђача и наручиоца, којим овлашћено лице наручиоца потврђује да је изабрани понуђач извршио радове </w:t>
      </w:r>
      <w:r w:rsidRPr="00EF18FA">
        <w:rPr>
          <w:iCs/>
          <w:noProof/>
        </w:rPr>
        <w:t>предвиђен</w:t>
      </w:r>
      <w:r w:rsidRPr="00EF18FA">
        <w:rPr>
          <w:iCs/>
          <w:noProof/>
          <w:lang w:val="sr-Cyrl-RS"/>
        </w:rPr>
        <w:t xml:space="preserve">е </w:t>
      </w:r>
      <w:r w:rsidRPr="00EF18FA">
        <w:rPr>
          <w:iCs/>
          <w:noProof/>
        </w:rPr>
        <w:t>овом јавном набавком</w:t>
      </w:r>
      <w:r w:rsidRPr="00EF18FA">
        <w:rPr>
          <w:noProof/>
          <w:lang w:val="sr-Cyrl-RS"/>
        </w:rPr>
        <w:t xml:space="preserve"> и </w:t>
      </w:r>
      <w:r w:rsidR="00174EE4">
        <w:rPr>
          <w:noProof/>
          <w:lang w:val="sr-Cyrl-RS"/>
        </w:rPr>
        <w:t>према захтеваној спецификацији.</w:t>
      </w:r>
    </w:p>
    <w:p w:rsidR="00A878F3" w:rsidRPr="008A7A5D" w:rsidRDefault="00A878F3" w:rsidP="00A878F3">
      <w:pPr>
        <w:jc w:val="both"/>
        <w:rPr>
          <w:iCs/>
        </w:rPr>
      </w:pPr>
      <w:r w:rsidRPr="008A7A5D">
        <w:rPr>
          <w:iCs/>
        </w:rPr>
        <w:t>Плаћање се врши уплатом на рачун понуђача.</w:t>
      </w:r>
    </w:p>
    <w:p w:rsidR="00A878F3" w:rsidRPr="00DB001C" w:rsidRDefault="00A878F3" w:rsidP="00A878F3">
      <w:pPr>
        <w:jc w:val="both"/>
        <w:rPr>
          <w:iCs/>
        </w:rPr>
      </w:pPr>
      <w:r w:rsidRPr="008B01B5">
        <w:rPr>
          <w:iCs/>
        </w:rPr>
        <w:t>Понуђачу није дозвољено да захтева аванс.</w:t>
      </w:r>
    </w:p>
    <w:p w:rsidR="008B55B5" w:rsidRPr="008A7A5D" w:rsidRDefault="008B55B5" w:rsidP="00A878F3">
      <w:pPr>
        <w:jc w:val="both"/>
        <w:rPr>
          <w:b/>
          <w:bCs/>
          <w:iCs/>
          <w:highlight w:val="green"/>
        </w:rPr>
      </w:pPr>
    </w:p>
    <w:p w:rsidR="00A878F3" w:rsidRPr="008A7A5D" w:rsidRDefault="00A878F3" w:rsidP="00A878F3">
      <w:pPr>
        <w:jc w:val="both"/>
        <w:rPr>
          <w:b/>
          <w:iCs/>
        </w:rPr>
      </w:pPr>
      <w:r w:rsidRPr="008A7A5D">
        <w:rPr>
          <w:b/>
          <w:bCs/>
          <w:iCs/>
        </w:rPr>
        <w:t xml:space="preserve">9.2. </w:t>
      </w:r>
      <w:r w:rsidRPr="008A7A5D">
        <w:rPr>
          <w:b/>
          <w:iCs/>
          <w:u w:val="single"/>
        </w:rPr>
        <w:t>Захтеви у погледу гарантног рока</w:t>
      </w:r>
    </w:p>
    <w:p w:rsidR="00640181" w:rsidRPr="00A719AE" w:rsidRDefault="00640181" w:rsidP="00640181">
      <w:pPr>
        <w:jc w:val="both"/>
        <w:rPr>
          <w:bCs/>
          <w:noProof/>
        </w:rPr>
      </w:pPr>
      <w:r w:rsidRPr="00A719AE">
        <w:rPr>
          <w:iCs/>
          <w:noProof/>
        </w:rPr>
        <w:t>Наручилац захтева гарантни рок за радове који су предме</w:t>
      </w:r>
      <w:r w:rsidR="008B01B5">
        <w:rPr>
          <w:iCs/>
          <w:noProof/>
        </w:rPr>
        <w:t>т ове јавне набавке од најкраће</w:t>
      </w:r>
      <w:r w:rsidRPr="00A719AE">
        <w:rPr>
          <w:b/>
          <w:iCs/>
          <w:noProof/>
        </w:rPr>
        <w:t xml:space="preserve"> </w:t>
      </w:r>
      <w:r w:rsidR="008B01B5">
        <w:rPr>
          <w:b/>
          <w:iCs/>
          <w:noProof/>
          <w:lang w:val="sr-Cyrl-RS"/>
        </w:rPr>
        <w:t xml:space="preserve">2 </w:t>
      </w:r>
      <w:r w:rsidRPr="00A719AE">
        <w:rPr>
          <w:b/>
          <w:iCs/>
          <w:noProof/>
        </w:rPr>
        <w:t>године</w:t>
      </w:r>
      <w:r w:rsidRPr="008B01B5">
        <w:rPr>
          <w:iCs/>
          <w:noProof/>
        </w:rPr>
        <w:t xml:space="preserve"> од дана окончања радова </w:t>
      </w:r>
      <w:r w:rsidRPr="00A719AE">
        <w:rPr>
          <w:iCs/>
          <w:noProof/>
        </w:rPr>
        <w:t xml:space="preserve">и </w:t>
      </w:r>
      <w:r>
        <w:rPr>
          <w:iCs/>
          <w:noProof/>
        </w:rPr>
        <w:t xml:space="preserve">потписаног записника о </w:t>
      </w:r>
      <w:r w:rsidR="008B01B5">
        <w:rPr>
          <w:iCs/>
          <w:noProof/>
          <w:lang w:val="sr-Cyrl-RS"/>
        </w:rPr>
        <w:t xml:space="preserve">примопредаји </w:t>
      </w:r>
      <w:r>
        <w:rPr>
          <w:iCs/>
          <w:noProof/>
        </w:rPr>
        <w:t>радова који су</w:t>
      </w:r>
      <w:r w:rsidRPr="00A719AE">
        <w:rPr>
          <w:iCs/>
          <w:noProof/>
        </w:rPr>
        <w:t xml:space="preserve"> предвиђени овом јавном набавком</w:t>
      </w:r>
      <w:r w:rsidRPr="00A719AE">
        <w:rPr>
          <w:noProof/>
        </w:rPr>
        <w:t>.</w:t>
      </w:r>
      <w:r w:rsidRPr="008A7995">
        <w:rPr>
          <w:noProof/>
        </w:rPr>
        <w:t xml:space="preserve"> </w:t>
      </w:r>
      <w:r w:rsidRPr="00A719AE">
        <w:rPr>
          <w:iCs/>
          <w:noProof/>
        </w:rPr>
        <w:t>Наручилац захтева</w:t>
      </w:r>
      <w:r w:rsidRPr="00A719AE">
        <w:rPr>
          <w:noProof/>
        </w:rPr>
        <w:t xml:space="preserve"> да се изабрани понуђач - добављач </w:t>
      </w:r>
      <w:r w:rsidRPr="008A7995">
        <w:rPr>
          <w:noProof/>
        </w:rPr>
        <w:t>обаве</w:t>
      </w:r>
      <w:r w:rsidRPr="00A719AE">
        <w:rPr>
          <w:noProof/>
        </w:rPr>
        <w:t>ж</w:t>
      </w:r>
      <w:r w:rsidRPr="008A7995">
        <w:rPr>
          <w:noProof/>
        </w:rPr>
        <w:t xml:space="preserve">е да у периоду важења гаранције </w:t>
      </w:r>
      <w:r w:rsidR="00DB001C">
        <w:rPr>
          <w:noProof/>
        </w:rPr>
        <w:t>отклони све недостатке</w:t>
      </w:r>
      <w:r w:rsidRPr="0077400B">
        <w:rPr>
          <w:noProof/>
        </w:rPr>
        <w:t xml:space="preserve"> о свом трошку у вези са предметом овог уговора најкасније у</w:t>
      </w:r>
      <w:r w:rsidRPr="008A7995">
        <w:rPr>
          <w:noProof/>
        </w:rPr>
        <w:t xml:space="preserve"> року од 24 часа од дана пријема писане рекламације наручиоца, без обзира да ли је рекламација наручиоца упућена радним или нерадним даном.</w:t>
      </w:r>
    </w:p>
    <w:p w:rsidR="00640181" w:rsidRPr="00D96238" w:rsidRDefault="00640181" w:rsidP="00640181">
      <w:pPr>
        <w:jc w:val="both"/>
        <w:rPr>
          <w:iCs/>
          <w:highlight w:val="green"/>
        </w:rPr>
      </w:pPr>
    </w:p>
    <w:p w:rsidR="001F0979" w:rsidRDefault="00A878F3" w:rsidP="00D273B0">
      <w:pPr>
        <w:jc w:val="both"/>
        <w:rPr>
          <w:b/>
          <w:iCs/>
        </w:rPr>
      </w:pPr>
      <w:r w:rsidRPr="008A7A5D">
        <w:rPr>
          <w:b/>
          <w:bCs/>
          <w:iCs/>
        </w:rPr>
        <w:t xml:space="preserve">9.3. </w:t>
      </w:r>
      <w:r w:rsidR="00771C28" w:rsidRPr="008A7A5D">
        <w:rPr>
          <w:b/>
          <w:iCs/>
          <w:u w:val="single"/>
        </w:rPr>
        <w:t>Захтев у погледу рока (</w:t>
      </w:r>
      <w:r w:rsidRPr="008A7A5D">
        <w:rPr>
          <w:b/>
          <w:iCs/>
          <w:u w:val="single"/>
        </w:rPr>
        <w:t>испоруке добара, извршења услуге, извођења радова)</w:t>
      </w:r>
    </w:p>
    <w:p w:rsidR="00640181" w:rsidRPr="00174EE4" w:rsidRDefault="00640181" w:rsidP="00640181">
      <w:pPr>
        <w:jc w:val="both"/>
        <w:rPr>
          <w:noProof/>
          <w:lang w:val="sr-Cyrl-RS"/>
        </w:rPr>
      </w:pPr>
      <w:r w:rsidRPr="008A7995">
        <w:rPr>
          <w:noProof/>
        </w:rPr>
        <w:t xml:space="preserve">Наручилац захтева да </w:t>
      </w:r>
      <w:r w:rsidR="00174EE4">
        <w:rPr>
          <w:noProof/>
          <w:lang w:val="sr-Cyrl-RS"/>
        </w:rPr>
        <w:t xml:space="preserve">рок извођења радова </w:t>
      </w:r>
      <w:r w:rsidRPr="008A7995">
        <w:rPr>
          <w:noProof/>
        </w:rPr>
        <w:t xml:space="preserve">који су предмет овог </w:t>
      </w:r>
      <w:r w:rsidR="00174EE4">
        <w:rPr>
          <w:noProof/>
          <w:lang w:val="sr-Cyrl-RS"/>
        </w:rPr>
        <w:t xml:space="preserve">поступка јавне набавке не буде дужи од </w:t>
      </w:r>
      <w:r w:rsidR="005728AF">
        <w:rPr>
          <w:noProof/>
          <w:lang w:val="sr-Cyrl-RS"/>
        </w:rPr>
        <w:t>70</w:t>
      </w:r>
      <w:r w:rsidRPr="00174EE4">
        <w:rPr>
          <w:noProof/>
        </w:rPr>
        <w:t xml:space="preserve"> </w:t>
      </w:r>
      <w:r w:rsidR="00174EE4">
        <w:rPr>
          <w:noProof/>
          <w:lang w:val="sr-Cyrl-RS"/>
        </w:rPr>
        <w:t xml:space="preserve">радних </w:t>
      </w:r>
      <w:r w:rsidRPr="00174EE4">
        <w:rPr>
          <w:noProof/>
        </w:rPr>
        <w:t xml:space="preserve">дана од дана увођења </w:t>
      </w:r>
      <w:r w:rsidR="00174EE4" w:rsidRPr="00174EE4">
        <w:rPr>
          <w:noProof/>
          <w:lang w:val="sr-Cyrl-RS"/>
        </w:rPr>
        <w:t xml:space="preserve">изабраног </w:t>
      </w:r>
      <w:r w:rsidRPr="00174EE4">
        <w:rPr>
          <w:noProof/>
        </w:rPr>
        <w:t>понуђача</w:t>
      </w:r>
      <w:r w:rsidR="00174EE4" w:rsidRPr="00174EE4">
        <w:rPr>
          <w:noProof/>
          <w:lang w:val="sr-Cyrl-RS"/>
        </w:rPr>
        <w:t>/извођача радова</w:t>
      </w:r>
      <w:r w:rsidRPr="00174EE4">
        <w:rPr>
          <w:noProof/>
        </w:rPr>
        <w:t xml:space="preserve"> у посао</w:t>
      </w:r>
      <w:r w:rsidR="00174EE4">
        <w:rPr>
          <w:noProof/>
          <w:lang w:val="sr-Cyrl-RS"/>
        </w:rPr>
        <w:t xml:space="preserve">. </w:t>
      </w:r>
      <w:r w:rsidR="00174EE4" w:rsidRPr="005051BE">
        <w:rPr>
          <w:noProof/>
        </w:rPr>
        <w:t>Дани</w:t>
      </w:r>
      <w:r w:rsidR="00174EE4">
        <w:rPr>
          <w:noProof/>
          <w:lang w:val="sr-Cyrl-RS"/>
        </w:rPr>
        <w:t xml:space="preserve"> </w:t>
      </w:r>
      <w:r w:rsidR="00174EE4" w:rsidRPr="005051BE">
        <w:rPr>
          <w:noProof/>
        </w:rPr>
        <w:t xml:space="preserve">се рачунају као </w:t>
      </w:r>
      <w:r w:rsidR="00174EE4" w:rsidRPr="005051BE">
        <w:rPr>
          <w:noProof/>
          <w:lang w:val="sr-Cyrl-RS"/>
        </w:rPr>
        <w:t>дани извођења радова, радни</w:t>
      </w:r>
      <w:r w:rsidR="00174EE4" w:rsidRPr="005051BE">
        <w:rPr>
          <w:noProof/>
        </w:rPr>
        <w:t xml:space="preserve"> дан</w:t>
      </w:r>
      <w:r w:rsidR="00174EE4" w:rsidRPr="005051BE">
        <w:rPr>
          <w:noProof/>
          <w:lang w:val="sr-Cyrl-RS"/>
        </w:rPr>
        <w:t>, укључујући суботе и недеље</w:t>
      </w:r>
      <w:r w:rsidR="00174EE4" w:rsidRPr="005051BE">
        <w:rPr>
          <w:noProof/>
        </w:rPr>
        <w:t>, a рок завршетка радова се рачуна од дана кад је уписан почет</w:t>
      </w:r>
      <w:r w:rsidR="00174EE4">
        <w:rPr>
          <w:noProof/>
        </w:rPr>
        <w:t>ак радова у грађевински дневник</w:t>
      </w:r>
      <w:r w:rsidR="00174EE4" w:rsidRPr="00AA5D54">
        <w:rPr>
          <w:noProof/>
          <w:lang w:val="sr-Cyrl-RS"/>
        </w:rPr>
        <w:t xml:space="preserve"> и добијања сагласности за извођење радова у свему према органи</w:t>
      </w:r>
      <w:r w:rsidR="00174EE4">
        <w:rPr>
          <w:noProof/>
          <w:lang w:val="sr-Cyrl-RS"/>
        </w:rPr>
        <w:t>зацији рада медицинског објекта.</w:t>
      </w:r>
    </w:p>
    <w:p w:rsidR="00640181" w:rsidRPr="00A81274" w:rsidRDefault="00640181" w:rsidP="00640181">
      <w:pPr>
        <w:jc w:val="both"/>
        <w:rPr>
          <w:noProof/>
        </w:rPr>
      </w:pPr>
    </w:p>
    <w:p w:rsidR="00640181" w:rsidRPr="00C043E2" w:rsidRDefault="00640181" w:rsidP="00640181">
      <w:pPr>
        <w:jc w:val="both"/>
        <w:rPr>
          <w:bCs/>
          <w:noProof/>
        </w:rPr>
      </w:pPr>
      <w:r w:rsidRPr="00C043E2">
        <w:rPr>
          <w:bCs/>
          <w:noProof/>
        </w:rPr>
        <w:t xml:space="preserve">Место извршења радова је </w:t>
      </w:r>
      <w:r>
        <w:rPr>
          <w:bCs/>
          <w:noProof/>
        </w:rPr>
        <w:t>Клиника за психијатрију и Клиника за неурологију, Клиничког центра Војводине</w:t>
      </w:r>
      <w:r w:rsidRPr="00C043E2">
        <w:rPr>
          <w:bCs/>
          <w:noProof/>
        </w:rPr>
        <w:t xml:space="preserve">, </w:t>
      </w:r>
      <w:r w:rsidRPr="00C043E2">
        <w:rPr>
          <w:noProof/>
        </w:rPr>
        <w:t xml:space="preserve">која се налазе на адреси Хајдук Вељкова </w:t>
      </w:r>
      <w:r w:rsidRPr="00C043E2">
        <w:rPr>
          <w:bCs/>
          <w:noProof/>
        </w:rPr>
        <w:t xml:space="preserve"> бр.1, Нови Сад.</w:t>
      </w:r>
    </w:p>
    <w:p w:rsidR="00640181" w:rsidRDefault="00640181" w:rsidP="00640181">
      <w:pPr>
        <w:jc w:val="both"/>
        <w:rPr>
          <w:iCs/>
          <w:highlight w:val="green"/>
          <w:lang w:val="sr-Cyrl-RS"/>
        </w:rPr>
      </w:pPr>
    </w:p>
    <w:p w:rsidR="00A878F3" w:rsidRPr="00AE1407" w:rsidRDefault="00A878F3" w:rsidP="00A878F3">
      <w:pPr>
        <w:jc w:val="both"/>
        <w:rPr>
          <w:b/>
          <w:iCs/>
        </w:rPr>
      </w:pPr>
      <w:r w:rsidRPr="00AE1407">
        <w:rPr>
          <w:b/>
          <w:bCs/>
          <w:iCs/>
          <w:u w:val="single"/>
        </w:rPr>
        <w:t xml:space="preserve">9.4. </w:t>
      </w:r>
      <w:r w:rsidRPr="00AE1407">
        <w:rPr>
          <w:b/>
          <w:iCs/>
          <w:u w:val="single"/>
        </w:rPr>
        <w:t>Захтев у погледу рока важења понуде</w:t>
      </w:r>
    </w:p>
    <w:p w:rsidR="00A878F3" w:rsidRPr="00AE1407" w:rsidRDefault="00A878F3" w:rsidP="00A878F3">
      <w:pPr>
        <w:jc w:val="both"/>
        <w:rPr>
          <w:iCs/>
        </w:rPr>
      </w:pPr>
      <w:r w:rsidRPr="00AE1407">
        <w:rPr>
          <w:iCs/>
        </w:rPr>
        <w:t xml:space="preserve">Рок важења понуде не може бити </w:t>
      </w:r>
      <w:r w:rsidRPr="00640181">
        <w:rPr>
          <w:iCs/>
        </w:rPr>
        <w:t xml:space="preserve">краћи од </w:t>
      </w:r>
      <w:r w:rsidR="00147B96" w:rsidRPr="00640181">
        <w:rPr>
          <w:iCs/>
        </w:rPr>
        <w:t>6</w:t>
      </w:r>
      <w:r w:rsidRPr="00640181">
        <w:rPr>
          <w:iCs/>
        </w:rPr>
        <w:t>0 дана од дана</w:t>
      </w:r>
      <w:r w:rsidRPr="00AE1407">
        <w:rPr>
          <w:iCs/>
        </w:rPr>
        <w:t xml:space="preserve"> отварања понуда.</w:t>
      </w:r>
    </w:p>
    <w:p w:rsidR="00A878F3" w:rsidRPr="00AE1407" w:rsidRDefault="00A878F3" w:rsidP="00A878F3">
      <w:pPr>
        <w:jc w:val="both"/>
        <w:rPr>
          <w:iCs/>
        </w:rPr>
      </w:pPr>
      <w:r w:rsidRPr="00AE1407">
        <w:rPr>
          <w:iCs/>
        </w:rPr>
        <w:lastRenderedPageBreak/>
        <w:t>У случају истека рока важења понуде, наручилац је дужан да у писаном облику затражи од понуђача продужење рока важења понуде.</w:t>
      </w:r>
    </w:p>
    <w:p w:rsidR="00A878F3" w:rsidRPr="00AE1407" w:rsidRDefault="00A878F3" w:rsidP="00A878F3">
      <w:pPr>
        <w:jc w:val="both"/>
        <w:rPr>
          <w:b/>
          <w:bCs/>
          <w:i/>
          <w:iCs/>
        </w:rPr>
      </w:pPr>
      <w:r w:rsidRPr="00AE1407">
        <w:rPr>
          <w:iCs/>
        </w:rPr>
        <w:t>Понуђач који прихвати захтев за продужење рока важења понуде на може мењати понуду.</w:t>
      </w:r>
    </w:p>
    <w:p w:rsidR="00A878F3" w:rsidRPr="00AE1407" w:rsidRDefault="00A878F3" w:rsidP="00A878F3">
      <w:pPr>
        <w:jc w:val="both"/>
        <w:rPr>
          <w:b/>
          <w:highlight w:val="green"/>
          <w:u w:val="single"/>
        </w:rPr>
      </w:pPr>
    </w:p>
    <w:p w:rsidR="00A878F3" w:rsidRDefault="00A878F3" w:rsidP="00A878F3">
      <w:pPr>
        <w:jc w:val="both"/>
        <w:rPr>
          <w:b/>
          <w:u w:val="single"/>
          <w:lang w:val="sr-Cyrl-RS"/>
        </w:rPr>
      </w:pPr>
      <w:r w:rsidRPr="00AE1407">
        <w:rPr>
          <w:b/>
          <w:u w:val="single"/>
        </w:rPr>
        <w:t>9.5. Други захтеви</w:t>
      </w:r>
    </w:p>
    <w:p w:rsidR="00DF7AD3" w:rsidRPr="00721938" w:rsidRDefault="002A385F" w:rsidP="00721938">
      <w:pPr>
        <w:jc w:val="both"/>
        <w:rPr>
          <w:noProof/>
          <w:lang w:val="sr-Cyrl-RS"/>
        </w:rPr>
      </w:pPr>
      <w:r w:rsidRPr="002A385F">
        <w:rPr>
          <w:bCs/>
          <w:lang w:val="sr-Cyrl-BA"/>
        </w:rPr>
        <w:t>Свако з</w:t>
      </w:r>
      <w:r w:rsidR="00611FD0" w:rsidRPr="002A385F">
        <w:rPr>
          <w:bCs/>
          <w:lang w:val="sr-Cyrl-BA"/>
        </w:rPr>
        <w:t xml:space="preserve">аинтересовано лице је дужно да изврши увид </w:t>
      </w:r>
      <w:r w:rsidRPr="002A385F">
        <w:rPr>
          <w:bCs/>
          <w:lang w:val="sr-Cyrl-BA"/>
        </w:rPr>
        <w:t>на</w:t>
      </w:r>
      <w:r w:rsidR="00611FD0" w:rsidRPr="002A385F">
        <w:rPr>
          <w:bCs/>
          <w:lang w:val="sr-Cyrl-BA"/>
        </w:rPr>
        <w:t xml:space="preserve"> </w:t>
      </w:r>
      <w:r w:rsidRPr="002A385F">
        <w:rPr>
          <w:bCs/>
          <w:lang w:val="sr-Cyrl-BA"/>
        </w:rPr>
        <w:t xml:space="preserve">локацији </w:t>
      </w:r>
      <w:r w:rsidR="00611FD0" w:rsidRPr="002A385F">
        <w:rPr>
          <w:bCs/>
          <w:lang w:val="sr-Cyrl-BA"/>
        </w:rPr>
        <w:t>објек</w:t>
      </w:r>
      <w:r w:rsidRPr="002A385F">
        <w:rPr>
          <w:bCs/>
          <w:lang w:val="sr-Cyrl-BA"/>
        </w:rPr>
        <w:t>а</w:t>
      </w:r>
      <w:r w:rsidR="00611FD0" w:rsidRPr="002A385F">
        <w:rPr>
          <w:bCs/>
          <w:lang w:val="sr-Cyrl-BA"/>
        </w:rPr>
        <w:t>та где су предвиђени предметни радов</w:t>
      </w:r>
      <w:r w:rsidR="00611FD0" w:rsidRPr="00611FD0">
        <w:rPr>
          <w:bCs/>
          <w:lang w:val="sr-Cyrl-BA"/>
        </w:rPr>
        <w:t>и, а о ком обиласку ће му бити издата потврда.</w:t>
      </w:r>
      <w:r w:rsidR="00721938">
        <w:rPr>
          <w:bCs/>
          <w:lang w:val="sr-Cyrl-BA"/>
        </w:rPr>
        <w:t xml:space="preserve"> </w:t>
      </w:r>
      <w:r w:rsidR="00611FD0" w:rsidRPr="00611FD0">
        <w:rPr>
          <w:bCs/>
          <w:lang w:val="sr-Cyrl-BA"/>
        </w:rPr>
        <w:t>Потврда о обиласку представља обавезну садржину понуде тј. елиминациони услов уколико је понуђач не поседује.</w:t>
      </w:r>
      <w:r w:rsidR="00DF7AD3" w:rsidRPr="00DF7AD3">
        <w:rPr>
          <w:noProof/>
        </w:rPr>
        <w:t xml:space="preserve"> </w:t>
      </w:r>
      <w:r w:rsidR="002E6AEF" w:rsidRPr="00721938">
        <w:rPr>
          <w:noProof/>
          <w:lang w:val="sr-Cyrl-RS"/>
        </w:rPr>
        <w:t xml:space="preserve">Наручилац ће омогућити обилазак објекта </w:t>
      </w:r>
      <w:r w:rsidR="00133004" w:rsidRPr="00721938">
        <w:rPr>
          <w:noProof/>
          <w:lang w:val="sr-Cyrl-RS"/>
        </w:rPr>
        <w:t>сваког радног дана</w:t>
      </w:r>
      <w:r w:rsidR="002E6AEF" w:rsidRPr="00721938">
        <w:rPr>
          <w:noProof/>
          <w:lang w:val="sr-Cyrl-RS"/>
        </w:rPr>
        <w:t xml:space="preserve"> уз претходну најаву </w:t>
      </w:r>
      <w:r w:rsidR="00721938">
        <w:rPr>
          <w:noProof/>
          <w:lang w:val="sr-Cyrl-RS"/>
        </w:rPr>
        <w:t xml:space="preserve">и </w:t>
      </w:r>
      <w:r w:rsidR="008357E4">
        <w:rPr>
          <w:noProof/>
          <w:lang w:val="sr-Cyrl-RS"/>
        </w:rPr>
        <w:t xml:space="preserve">у </w:t>
      </w:r>
      <w:r w:rsidR="00721938">
        <w:rPr>
          <w:noProof/>
          <w:lang w:val="sr-Cyrl-RS"/>
        </w:rPr>
        <w:t>договор</w:t>
      </w:r>
      <w:r w:rsidR="008357E4">
        <w:rPr>
          <w:noProof/>
          <w:lang w:val="sr-Cyrl-RS"/>
        </w:rPr>
        <w:t>у</w:t>
      </w:r>
      <w:r w:rsidR="00721938">
        <w:rPr>
          <w:noProof/>
          <w:lang w:val="sr-Cyrl-RS"/>
        </w:rPr>
        <w:t xml:space="preserve"> са</w:t>
      </w:r>
      <w:r w:rsidR="002E6AEF" w:rsidRPr="00721938">
        <w:rPr>
          <w:noProof/>
        </w:rPr>
        <w:t xml:space="preserve"> </w:t>
      </w:r>
      <w:r w:rsidR="008357E4">
        <w:rPr>
          <w:noProof/>
          <w:lang w:val="sr-Cyrl-RS"/>
        </w:rPr>
        <w:t>Александром Пространом</w:t>
      </w:r>
      <w:r w:rsidR="002E6AEF" w:rsidRPr="00721938">
        <w:rPr>
          <w:noProof/>
        </w:rPr>
        <w:t xml:space="preserve"> дипл. гр</w:t>
      </w:r>
      <w:r w:rsidR="002E6AEF" w:rsidRPr="00721938">
        <w:rPr>
          <w:noProof/>
          <w:lang w:val="en-US"/>
        </w:rPr>
        <w:t>a</w:t>
      </w:r>
      <w:r w:rsidR="002E6AEF" w:rsidRPr="00721938">
        <w:rPr>
          <w:noProof/>
        </w:rPr>
        <w:t>ђ. инж., на тел: 021/529-445</w:t>
      </w:r>
      <w:r w:rsidR="00721938">
        <w:rPr>
          <w:noProof/>
          <w:lang w:val="sr-Cyrl-RS"/>
        </w:rPr>
        <w:t>, 064-805-9902.</w:t>
      </w:r>
    </w:p>
    <w:p w:rsidR="00640181" w:rsidRPr="008A7995" w:rsidRDefault="00640181" w:rsidP="00640181">
      <w:pPr>
        <w:jc w:val="both"/>
        <w:rPr>
          <w:noProof/>
        </w:rPr>
      </w:pPr>
      <w:r w:rsidRPr="008A7995">
        <w:rPr>
          <w:noProof/>
        </w:rPr>
        <w:t>Пре извођења радова који су предмет овог поступка, наручилац захтева да се на одговарајући начин заштите просторије, намештај и опрема како се иста не би оштетила за време извођења радова, као и да се води рачуна да се наведени предмети не оштете приликом њиховог померања за време извођења радова.</w:t>
      </w:r>
    </w:p>
    <w:p w:rsidR="00640181" w:rsidRPr="009846BB" w:rsidRDefault="00640181" w:rsidP="00640181">
      <w:pPr>
        <w:jc w:val="both"/>
        <w:rPr>
          <w:noProof/>
          <w:lang w:val="sr-Cyrl-RS"/>
        </w:rPr>
      </w:pPr>
      <w:r w:rsidRPr="008A7995">
        <w:rPr>
          <w:noProof/>
        </w:rPr>
        <w:t>Наручилац захтева да изабрани понуђач изда Надзорном органу атест за уграђени материјал и опрему (за ставке наведене у пог</w:t>
      </w:r>
      <w:r w:rsidRPr="00721938">
        <w:rPr>
          <w:noProof/>
        </w:rPr>
        <w:t>лављу 1</w:t>
      </w:r>
      <w:r w:rsidR="00577D63" w:rsidRPr="00721938">
        <w:rPr>
          <w:noProof/>
          <w:lang w:val="sr-Cyrl-RS"/>
        </w:rPr>
        <w:t>1</w:t>
      </w:r>
      <w:r w:rsidRPr="00721938">
        <w:rPr>
          <w:noProof/>
        </w:rPr>
        <w:t>. Обрасца понуде)</w:t>
      </w:r>
      <w:r w:rsidR="00721938" w:rsidRPr="00721938">
        <w:rPr>
          <w:noProof/>
          <w:lang w:val="sr-Cyrl-RS"/>
        </w:rPr>
        <w:t>,</w:t>
      </w:r>
      <w:r w:rsidRPr="00721938">
        <w:rPr>
          <w:noProof/>
        </w:rPr>
        <w:t xml:space="preserve"> у супротном неће бити извршен пријем извршених радова.</w:t>
      </w:r>
    </w:p>
    <w:p w:rsidR="00640181" w:rsidRPr="008A7995" w:rsidRDefault="00640181" w:rsidP="00640181">
      <w:pPr>
        <w:jc w:val="both"/>
        <w:rPr>
          <w:noProof/>
        </w:rPr>
      </w:pPr>
      <w:r w:rsidRPr="008A7995">
        <w:rPr>
          <w:noProof/>
        </w:rPr>
        <w:t>Наручилац захтева да технички услови за извођење грађевинских и грађевинско занатских радова буду у складу за важећим Законима и прописима за поједине врсте радова.</w:t>
      </w:r>
    </w:p>
    <w:p w:rsidR="00640181" w:rsidRPr="0064241E" w:rsidRDefault="00640181" w:rsidP="00640181">
      <w:pPr>
        <w:jc w:val="both"/>
        <w:rPr>
          <w:noProof/>
        </w:rPr>
      </w:pPr>
      <w:r w:rsidRPr="008A7995">
        <w:rPr>
          <w:noProof/>
        </w:rPr>
        <w:t>Наручилац захтева</w:t>
      </w:r>
      <w:r w:rsidRPr="008A7995">
        <w:rPr>
          <w:bCs/>
          <w:noProof/>
        </w:rPr>
        <w:t xml:space="preserve"> да се </w:t>
      </w:r>
      <w:r w:rsidRPr="008A7995">
        <w:rPr>
          <w:noProof/>
        </w:rPr>
        <w:t>лицу за праћење техничке реализације радова који су предмет ове јавне набавке непосредно, путем поште или преко писарнице наручиоца, доставља на контролу и оверу сва грађевинска документација везана за извршење овог уговора (грађевински дневник, обрачунски лист грађевинске књиге и ситуацију и сл.).</w:t>
      </w:r>
    </w:p>
    <w:p w:rsidR="00640181" w:rsidRDefault="00640181" w:rsidP="00A878F3">
      <w:pPr>
        <w:jc w:val="both"/>
        <w:rPr>
          <w:bCs/>
          <w:iCs/>
          <w:highlight w:val="yellow"/>
        </w:rPr>
      </w:pPr>
    </w:p>
    <w:p w:rsidR="00A878F3" w:rsidRPr="00AE1407" w:rsidRDefault="00A878F3" w:rsidP="00A878F3">
      <w:pPr>
        <w:jc w:val="both"/>
        <w:rPr>
          <w:b/>
          <w:bCs/>
          <w:i/>
          <w:iCs/>
        </w:rPr>
      </w:pPr>
      <w:r w:rsidRPr="00AE1407">
        <w:rPr>
          <w:b/>
          <w:bCs/>
          <w:i/>
          <w:iCs/>
        </w:rPr>
        <w:t>10. ВАЛУТА И НАЧИН НА КОЈИ МОРА ДА БУДЕ НАВЕДЕНА И ИЗРАЖЕНА ЦЕНА У ПОНУДИ</w:t>
      </w:r>
    </w:p>
    <w:p w:rsidR="00A878F3" w:rsidRPr="00AE1407" w:rsidRDefault="00A878F3" w:rsidP="00A878F3">
      <w:pPr>
        <w:jc w:val="both"/>
        <w:rPr>
          <w:b/>
          <w:bCs/>
          <w:i/>
          <w:iCs/>
        </w:rPr>
      </w:pPr>
    </w:p>
    <w:p w:rsidR="00A878F3" w:rsidRPr="00AE1407" w:rsidRDefault="00A878F3" w:rsidP="00A878F3">
      <w:pPr>
        <w:jc w:val="both"/>
        <w:rPr>
          <w:iCs/>
        </w:rPr>
      </w:pPr>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AE1407" w:rsidRDefault="00A878F3" w:rsidP="00A878F3">
      <w:pPr>
        <w:jc w:val="both"/>
        <w:rPr>
          <w:iCs/>
        </w:rPr>
      </w:pPr>
      <w:r w:rsidRPr="00AE1407">
        <w:rPr>
          <w:iCs/>
        </w:rPr>
        <w:t>У цену је урачунат</w:t>
      </w:r>
      <w:r w:rsidR="009C505A" w:rsidRPr="00AE1407">
        <w:rPr>
          <w:iCs/>
        </w:rPr>
        <w:t>а</w:t>
      </w:r>
      <w:r w:rsidRPr="00AE1407">
        <w:rPr>
          <w:iCs/>
        </w:rPr>
        <w:t xml:space="preserve"> цена предмета јавне</w:t>
      </w:r>
      <w:r w:rsidR="009C505A" w:rsidRPr="00AE1407">
        <w:rPr>
          <w:iCs/>
        </w:rPr>
        <w:t xml:space="preserve"> набавке, испорука, монтажа и остали повезани трошкови</w:t>
      </w:r>
      <w:r w:rsidRPr="00AE1407">
        <w:rPr>
          <w:iCs/>
        </w:rPr>
        <w:t>.</w:t>
      </w:r>
    </w:p>
    <w:p w:rsidR="00A878F3" w:rsidRPr="00DB001C" w:rsidRDefault="00A878F3" w:rsidP="00A878F3">
      <w:pPr>
        <w:jc w:val="both"/>
      </w:pPr>
      <w:r w:rsidRPr="00DB001C">
        <w:rPr>
          <w:iCs/>
        </w:rPr>
        <w:t>Цена је фиксна и не може се мењати.</w:t>
      </w:r>
      <w:r w:rsidRPr="00DB001C">
        <w:t xml:space="preserve"> </w:t>
      </w:r>
    </w:p>
    <w:p w:rsidR="006D7665" w:rsidRPr="00AE1407" w:rsidRDefault="006D7665" w:rsidP="00A878F3">
      <w:pPr>
        <w:jc w:val="both"/>
        <w:rPr>
          <w:highlight w:val="green"/>
        </w:rPr>
      </w:pPr>
    </w:p>
    <w:p w:rsidR="00A878F3" w:rsidRPr="00AE1407" w:rsidRDefault="00A878F3" w:rsidP="00A878F3">
      <w:pPr>
        <w:jc w:val="both"/>
        <w:rPr>
          <w:iCs/>
        </w:rPr>
      </w:pPr>
      <w:r w:rsidRPr="00AE1407">
        <w:t>Ако је у понуди исказана неуобичајено ниска цена, наручилац ће поступити у складу са чланом 92. Закона.</w:t>
      </w:r>
    </w:p>
    <w:p w:rsidR="00A878F3" w:rsidRPr="00AE1407" w:rsidRDefault="00A878F3" w:rsidP="00A878F3">
      <w:pPr>
        <w:jc w:val="both"/>
        <w:rPr>
          <w:b/>
          <w:i/>
          <w:iCs/>
        </w:rPr>
      </w:pPr>
      <w:r w:rsidRPr="00AE1407">
        <w:rPr>
          <w:iCs/>
        </w:rPr>
        <w:t>Ако понуђена цена укључује увозну царину и друге дажбине, понуђач је дужан да тај део одвојено искаже у динарима.</w:t>
      </w:r>
    </w:p>
    <w:p w:rsidR="00A878F3" w:rsidRPr="00F45FF0" w:rsidRDefault="00A878F3" w:rsidP="00A878F3">
      <w:pPr>
        <w:jc w:val="both"/>
        <w:rPr>
          <w:highlight w:val="red"/>
        </w:rPr>
      </w:pPr>
    </w:p>
    <w:p w:rsidR="00A878F3" w:rsidRPr="00AE1407" w:rsidRDefault="00A878F3" w:rsidP="00A878F3">
      <w:pPr>
        <w:jc w:val="both"/>
        <w:rPr>
          <w:b/>
          <w:i/>
          <w:iCs/>
        </w:rPr>
      </w:pPr>
      <w:r w:rsidRPr="007B4C2B">
        <w:rPr>
          <w:b/>
          <w:i/>
          <w:iCs/>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r w:rsidRPr="00AE1407">
        <w:rPr>
          <w:b/>
          <w:i/>
          <w:iCs/>
        </w:rPr>
        <w:t xml:space="preserve"> </w:t>
      </w:r>
    </w:p>
    <w:p w:rsidR="00A878F3" w:rsidRPr="00AE1407" w:rsidRDefault="00A878F3" w:rsidP="00A878F3">
      <w:pPr>
        <w:jc w:val="both"/>
        <w:rPr>
          <w:b/>
          <w:i/>
          <w:iCs/>
        </w:rPr>
      </w:pPr>
    </w:p>
    <w:p w:rsidR="00A878F3" w:rsidRPr="00AE1407" w:rsidRDefault="00A878F3" w:rsidP="00A878F3">
      <w:pPr>
        <w:jc w:val="both"/>
        <w:rPr>
          <w:rFonts w:eastAsia="TimesNewRomanPSMT"/>
          <w:bCs/>
          <w:iCs/>
        </w:rPr>
      </w:pPr>
      <w:r w:rsidRPr="00AE1407">
        <w:rPr>
          <w:rFonts w:eastAsia="TimesNewRomanPSMT"/>
          <w:bCs/>
          <w:iCs/>
        </w:rPr>
        <w:t>Подаци о пореским обавезама се могу добити у Пореској управи, Министарства финансија и привреде.</w:t>
      </w:r>
    </w:p>
    <w:p w:rsidR="00A878F3" w:rsidRPr="00AE1407" w:rsidRDefault="00A878F3" w:rsidP="00A878F3">
      <w:pPr>
        <w:jc w:val="both"/>
        <w:rPr>
          <w:rFonts w:eastAsia="TimesNewRomanPSMT"/>
          <w:bCs/>
          <w:iCs/>
        </w:rPr>
      </w:pPr>
      <w:r w:rsidRPr="00AE1407">
        <w:rPr>
          <w:rFonts w:eastAsia="TimesNewRomanPSMT"/>
          <w:bCs/>
          <w:iCs/>
        </w:rPr>
        <w:lastRenderedPageBreak/>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878F3" w:rsidRPr="00AE1407" w:rsidRDefault="00A878F3" w:rsidP="00A878F3">
      <w:pPr>
        <w:jc w:val="both"/>
      </w:pPr>
      <w:r w:rsidRPr="00AE1407">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878F3" w:rsidRDefault="00A878F3" w:rsidP="00A878F3">
      <w:pPr>
        <w:jc w:val="both"/>
      </w:pPr>
    </w:p>
    <w:p w:rsidR="00A878F3" w:rsidRPr="00AE1407" w:rsidRDefault="00A878F3" w:rsidP="00A878F3">
      <w:pPr>
        <w:jc w:val="both"/>
        <w:rPr>
          <w:b/>
          <w:i/>
          <w:iCs/>
        </w:rPr>
      </w:pPr>
      <w:r w:rsidRPr="00AE1407">
        <w:rPr>
          <w:b/>
          <w:i/>
          <w:iCs/>
        </w:rPr>
        <w:t>12. ПОДАЦИ О ВРСТИ, САДРЖИНИ, НАЧИНУ ПОДНОШЕЊА, ВИСИНИ И РОКОВИМА ОБЕЗБЕЂЕЊА ИСПУЊЕЊА ОБАВЕЗА ПОНУЂАЧА</w:t>
      </w:r>
    </w:p>
    <w:p w:rsidR="002A53A4" w:rsidRPr="00AE1407" w:rsidRDefault="002A53A4" w:rsidP="00A878F3">
      <w:pPr>
        <w:jc w:val="both"/>
        <w:rPr>
          <w:b/>
          <w:i/>
          <w:iCs/>
        </w:rPr>
      </w:pPr>
    </w:p>
    <w:p w:rsidR="001F0979" w:rsidRPr="00DB001C" w:rsidRDefault="00247002" w:rsidP="001F0979">
      <w:pPr>
        <w:ind w:left="87"/>
        <w:jc w:val="both"/>
        <w:rPr>
          <w:noProof/>
        </w:rPr>
      </w:pPr>
      <w:r w:rsidRPr="00DB001C">
        <w:t xml:space="preserve">Понуђач је дужан да уз понуду достави </w:t>
      </w:r>
      <w:r w:rsidR="00174EE4">
        <w:rPr>
          <w:b/>
          <w:lang w:val="sr-Cyrl-RS"/>
        </w:rPr>
        <w:t xml:space="preserve">банкарску гаранцију </w:t>
      </w:r>
      <w:r w:rsidRPr="00DB001C">
        <w:rPr>
          <w:b/>
          <w:noProof/>
        </w:rPr>
        <w:t>за озбиљност понуде</w:t>
      </w:r>
      <w:r w:rsidR="00174EE4">
        <w:rPr>
          <w:noProof/>
        </w:rPr>
        <w:t>,</w:t>
      </w:r>
      <w:r w:rsidRPr="00DB001C">
        <w:rPr>
          <w:noProof/>
        </w:rPr>
        <w:t xml:space="preserve"> на износ од 10% од укупне вредности</w:t>
      </w:r>
      <w:r w:rsidR="001F0979" w:rsidRPr="00DB001C">
        <w:rPr>
          <w:noProof/>
        </w:rPr>
        <w:t xml:space="preserve"> </w:t>
      </w:r>
      <w:r w:rsidRPr="00DB001C">
        <w:rPr>
          <w:noProof/>
        </w:rPr>
        <w:t>понуд</w:t>
      </w:r>
      <w:r w:rsidR="00174EE4">
        <w:rPr>
          <w:noProof/>
        </w:rPr>
        <w:t>е без ПДВ-а, којом понуђач</w:t>
      </w:r>
      <w:r w:rsidRPr="00DB001C">
        <w:rPr>
          <w:noProof/>
        </w:rPr>
        <w:t xml:space="preserve"> гарантује испуњење својих обавеза у поступку јавне набавке.</w:t>
      </w:r>
    </w:p>
    <w:p w:rsidR="001F0979" w:rsidRPr="00DB001C" w:rsidRDefault="001F0979" w:rsidP="001F0979">
      <w:pPr>
        <w:ind w:left="87"/>
        <w:jc w:val="both"/>
        <w:rPr>
          <w:noProof/>
        </w:rPr>
      </w:pPr>
    </w:p>
    <w:p w:rsidR="00247002" w:rsidRPr="00174EE4" w:rsidRDefault="00247002" w:rsidP="00174EE4">
      <w:pPr>
        <w:ind w:left="87"/>
        <w:jc w:val="both"/>
        <w:rPr>
          <w:lang w:val="sr-Cyrl-CS"/>
        </w:rPr>
      </w:pPr>
      <w:r w:rsidRPr="00DB001C">
        <w:rPr>
          <w:noProof/>
        </w:rPr>
        <w:t>Понуђач који је изабран као најповољнији је дужан да, приликом потписивања уго</w:t>
      </w:r>
      <w:r w:rsidRPr="00174EE4">
        <w:rPr>
          <w:noProof/>
        </w:rPr>
        <w:t>вора, достави:</w:t>
      </w:r>
    </w:p>
    <w:p w:rsidR="00247002" w:rsidRPr="00174EE4" w:rsidRDefault="00247002" w:rsidP="00EF466B">
      <w:pPr>
        <w:pStyle w:val="ListParagraph"/>
        <w:numPr>
          <w:ilvl w:val="0"/>
          <w:numId w:val="10"/>
        </w:numPr>
        <w:jc w:val="both"/>
        <w:rPr>
          <w:lang w:val="sr-Cyrl-CS"/>
        </w:rPr>
      </w:pPr>
      <w:r w:rsidRPr="00174EE4">
        <w:rPr>
          <w:b/>
          <w:lang w:val="sr-Cyrl-CS"/>
        </w:rPr>
        <w:t>банкарску гаранцију за добро извршење посла</w:t>
      </w:r>
      <w:r w:rsidRPr="00174EE4">
        <w:rPr>
          <w:lang w:val="sr-Cyrl-CS"/>
        </w:rPr>
        <w:t xml:space="preserve"> у</w:t>
      </w:r>
      <w:r w:rsidRPr="00174EE4">
        <w:rPr>
          <w:lang w:val="sr-Latn-CS"/>
        </w:rPr>
        <w:t xml:space="preserve"> </w:t>
      </w:r>
      <w:r w:rsidRPr="00174EE4">
        <w:rPr>
          <w:lang w:val="sr-Cyrl-CS"/>
        </w:rPr>
        <w:t>висини</w:t>
      </w:r>
      <w:r w:rsidRPr="00174EE4">
        <w:rPr>
          <w:lang w:val="sr-Latn-CS"/>
        </w:rPr>
        <w:t xml:space="preserve"> </w:t>
      </w:r>
      <w:r w:rsidRPr="00174EE4">
        <w:rPr>
          <w:lang w:val="sr-Cyrl-CS"/>
        </w:rPr>
        <w:t>10% од укупне вредности понуде без ПДВ-а са</w:t>
      </w:r>
      <w:r w:rsidRPr="00174EE4">
        <w:rPr>
          <w:lang w:val="sr-Latn-CS"/>
        </w:rPr>
        <w:t xml:space="preserve"> </w:t>
      </w:r>
      <w:r w:rsidRPr="00174EE4">
        <w:rPr>
          <w:lang w:val="sr-Cyrl-CS"/>
        </w:rPr>
        <w:t>роком</w:t>
      </w:r>
      <w:r w:rsidRPr="00174EE4">
        <w:rPr>
          <w:lang w:val="sr-Latn-CS"/>
        </w:rPr>
        <w:t xml:space="preserve"> </w:t>
      </w:r>
      <w:r w:rsidRPr="00174EE4">
        <w:rPr>
          <w:lang w:val="sr-Cyrl-CS"/>
        </w:rPr>
        <w:t>важења</w:t>
      </w:r>
      <w:r w:rsidRPr="00174EE4">
        <w:rPr>
          <w:lang w:val="sr-Latn-CS"/>
        </w:rPr>
        <w:t xml:space="preserve"> </w:t>
      </w:r>
      <w:r w:rsidRPr="00174EE4">
        <w:rPr>
          <w:lang w:val="sr-Cyrl-CS"/>
        </w:rPr>
        <w:t>најмање</w:t>
      </w:r>
      <w:r w:rsidRPr="00174EE4">
        <w:rPr>
          <w:lang w:val="sr-Latn-CS"/>
        </w:rPr>
        <w:t xml:space="preserve"> </w:t>
      </w:r>
      <w:r w:rsidRPr="00174EE4">
        <w:rPr>
          <w:lang w:val="sr-Cyrl-CS"/>
        </w:rPr>
        <w:t>30</w:t>
      </w:r>
      <w:r w:rsidRPr="00174EE4">
        <w:rPr>
          <w:lang w:val="sr-Latn-CS"/>
        </w:rPr>
        <w:t xml:space="preserve"> </w:t>
      </w:r>
      <w:r w:rsidRPr="00174EE4">
        <w:rPr>
          <w:lang w:val="sr-Cyrl-CS"/>
        </w:rPr>
        <w:t>дана</w:t>
      </w:r>
      <w:r w:rsidRPr="00174EE4">
        <w:rPr>
          <w:lang w:val="sr-Latn-CS"/>
        </w:rPr>
        <w:t xml:space="preserve"> </w:t>
      </w:r>
      <w:r w:rsidRPr="00174EE4">
        <w:rPr>
          <w:lang w:val="sr-Cyrl-CS"/>
        </w:rPr>
        <w:t>дужим</w:t>
      </w:r>
      <w:r w:rsidRPr="00174EE4">
        <w:rPr>
          <w:lang w:val="sr-Latn-CS"/>
        </w:rPr>
        <w:t xml:space="preserve"> </w:t>
      </w:r>
      <w:r w:rsidRPr="00174EE4">
        <w:rPr>
          <w:lang w:val="sr-Cyrl-CS"/>
        </w:rPr>
        <w:t>од</w:t>
      </w:r>
      <w:r w:rsidRPr="00174EE4">
        <w:rPr>
          <w:lang w:val="sr-Latn-CS"/>
        </w:rPr>
        <w:t xml:space="preserve"> </w:t>
      </w:r>
      <w:r w:rsidRPr="00174EE4">
        <w:rPr>
          <w:lang w:val="sr-Cyrl-CS"/>
        </w:rPr>
        <w:t>дана</w:t>
      </w:r>
      <w:r w:rsidRPr="00174EE4">
        <w:rPr>
          <w:lang w:val="sr-Latn-CS"/>
        </w:rPr>
        <w:t xml:space="preserve"> </w:t>
      </w:r>
      <w:r w:rsidRPr="00174EE4">
        <w:rPr>
          <w:lang w:val="sr-Cyrl-CS"/>
        </w:rPr>
        <w:t>до</w:t>
      </w:r>
      <w:r w:rsidRPr="00174EE4">
        <w:rPr>
          <w:lang w:val="sr-Latn-CS"/>
        </w:rPr>
        <w:t xml:space="preserve"> </w:t>
      </w:r>
      <w:r w:rsidRPr="00174EE4">
        <w:rPr>
          <w:lang w:val="sr-Cyrl-CS"/>
        </w:rPr>
        <w:t>којег</w:t>
      </w:r>
      <w:r w:rsidRPr="00174EE4">
        <w:rPr>
          <w:lang w:val="sr-Latn-CS"/>
        </w:rPr>
        <w:t xml:space="preserve"> </w:t>
      </w:r>
      <w:r w:rsidRPr="00174EE4">
        <w:rPr>
          <w:lang w:val="sr-Cyrl-CS"/>
        </w:rPr>
        <w:t>се</w:t>
      </w:r>
      <w:r w:rsidRPr="00174EE4">
        <w:rPr>
          <w:lang w:val="sr-Latn-CS"/>
        </w:rPr>
        <w:t xml:space="preserve"> </w:t>
      </w:r>
      <w:r w:rsidRPr="00174EE4">
        <w:rPr>
          <w:lang w:val="sr-Cyrl-CS"/>
        </w:rPr>
        <w:t>изабрани понуђач</w:t>
      </w:r>
      <w:r w:rsidRPr="00174EE4">
        <w:rPr>
          <w:lang w:val="sr-Latn-CS"/>
        </w:rPr>
        <w:t xml:space="preserve"> </w:t>
      </w:r>
      <w:r w:rsidRPr="00174EE4">
        <w:rPr>
          <w:lang w:val="sr-Cyrl-CS"/>
        </w:rPr>
        <w:t>обавезао</w:t>
      </w:r>
      <w:r w:rsidRPr="00174EE4">
        <w:rPr>
          <w:lang w:val="sr-Latn-CS"/>
        </w:rPr>
        <w:t xml:space="preserve"> </w:t>
      </w:r>
      <w:r w:rsidRPr="00174EE4">
        <w:rPr>
          <w:lang w:val="sr-Cyrl-CS"/>
        </w:rPr>
        <w:t>да</w:t>
      </w:r>
      <w:r w:rsidRPr="00174EE4">
        <w:rPr>
          <w:lang w:val="sr-Latn-CS"/>
        </w:rPr>
        <w:t xml:space="preserve"> </w:t>
      </w:r>
      <w:r w:rsidRPr="00174EE4">
        <w:rPr>
          <w:lang w:val="sr-Cyrl-CS"/>
        </w:rPr>
        <w:t>ће</w:t>
      </w:r>
      <w:r w:rsidRPr="00174EE4">
        <w:rPr>
          <w:lang w:val="sr-Latn-CS"/>
        </w:rPr>
        <w:t xml:space="preserve"> </w:t>
      </w:r>
      <w:r w:rsidRPr="00174EE4">
        <w:rPr>
          <w:lang w:val="sr-Cyrl-CS"/>
        </w:rPr>
        <w:t>у целости испунити своју обавезу која</w:t>
      </w:r>
      <w:r w:rsidRPr="00174EE4">
        <w:rPr>
          <w:lang w:val="sr-Latn-CS"/>
        </w:rPr>
        <w:t xml:space="preserve"> </w:t>
      </w:r>
      <w:r w:rsidRPr="00174EE4">
        <w:rPr>
          <w:lang w:val="sr-Cyrl-CS"/>
        </w:rPr>
        <w:t>је</w:t>
      </w:r>
      <w:r w:rsidRPr="00174EE4">
        <w:rPr>
          <w:lang w:val="sr-Latn-CS"/>
        </w:rPr>
        <w:t xml:space="preserve"> </w:t>
      </w:r>
      <w:r w:rsidRPr="00174EE4">
        <w:rPr>
          <w:lang w:val="sr-Cyrl-CS"/>
        </w:rPr>
        <w:t>предмет</w:t>
      </w:r>
      <w:r w:rsidRPr="00174EE4">
        <w:rPr>
          <w:lang w:val="sr-Latn-CS"/>
        </w:rPr>
        <w:t xml:space="preserve"> </w:t>
      </w:r>
      <w:r w:rsidRPr="00174EE4">
        <w:rPr>
          <w:lang w:val="sr-Cyrl-CS"/>
        </w:rPr>
        <w:t>овог</w:t>
      </w:r>
      <w:r w:rsidRPr="00174EE4">
        <w:rPr>
          <w:lang w:val="sr-Latn-CS"/>
        </w:rPr>
        <w:t xml:space="preserve"> </w:t>
      </w:r>
      <w:r w:rsidRPr="00174EE4">
        <w:rPr>
          <w:lang w:val="sr-Cyrl-CS"/>
        </w:rPr>
        <w:t>поступка, која је наплатива у случају да изабрани понуђач извршава своје обавезе, али не на начин и у роковима предвиђеним уговором.</w:t>
      </w:r>
    </w:p>
    <w:p w:rsidR="00247002" w:rsidRPr="00174EE4" w:rsidRDefault="00611FD0" w:rsidP="00EF466B">
      <w:pPr>
        <w:pStyle w:val="ListParagraph"/>
        <w:numPr>
          <w:ilvl w:val="0"/>
          <w:numId w:val="10"/>
        </w:numPr>
        <w:jc w:val="both"/>
        <w:rPr>
          <w:lang w:val="sr-Cyrl-CS"/>
        </w:rPr>
      </w:pPr>
      <w:r w:rsidRPr="00174EE4">
        <w:rPr>
          <w:b/>
          <w:lang w:val="sr-Cyrl-CS"/>
        </w:rPr>
        <w:t>банкарску гаранцију</w:t>
      </w:r>
      <w:r>
        <w:rPr>
          <w:b/>
          <w:lang w:val="sr-Cyrl-CS"/>
        </w:rPr>
        <w:t xml:space="preserve"> </w:t>
      </w:r>
      <w:r w:rsidR="00247002" w:rsidRPr="00174EE4">
        <w:rPr>
          <w:b/>
          <w:lang w:val="sr-Cyrl-CS"/>
        </w:rPr>
        <w:t>за отклањање недостатака у гарантном року</w:t>
      </w:r>
      <w:r w:rsidRPr="00611FD0">
        <w:rPr>
          <w:lang w:val="sr-Cyrl-CS"/>
        </w:rPr>
        <w:t xml:space="preserve"> </w:t>
      </w:r>
      <w:r w:rsidRPr="00174EE4">
        <w:rPr>
          <w:lang w:val="sr-Cyrl-CS"/>
        </w:rPr>
        <w:t>у</w:t>
      </w:r>
      <w:r w:rsidRPr="00174EE4">
        <w:rPr>
          <w:lang w:val="sr-Latn-CS"/>
        </w:rPr>
        <w:t xml:space="preserve"> </w:t>
      </w:r>
      <w:r w:rsidRPr="00174EE4">
        <w:rPr>
          <w:lang w:val="sr-Cyrl-CS"/>
        </w:rPr>
        <w:t>висини</w:t>
      </w:r>
      <w:r>
        <w:rPr>
          <w:lang w:val="sr-Cyrl-CS"/>
        </w:rPr>
        <w:t xml:space="preserve"> </w:t>
      </w:r>
      <w:r w:rsidR="00247002" w:rsidRPr="00174EE4">
        <w:rPr>
          <w:lang w:val="sr-Cyrl-CS"/>
        </w:rPr>
        <w:t xml:space="preserve">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 </w:t>
      </w:r>
    </w:p>
    <w:p w:rsidR="00247002" w:rsidRPr="00174EE4" w:rsidRDefault="00247002" w:rsidP="00247002">
      <w:pPr>
        <w:pStyle w:val="ListParagraph"/>
        <w:ind w:left="87" w:firstLine="453"/>
        <w:jc w:val="both"/>
        <w:rPr>
          <w:noProof/>
        </w:rPr>
      </w:pPr>
    </w:p>
    <w:p w:rsidR="00247002" w:rsidRPr="00174EE4" w:rsidRDefault="00247002" w:rsidP="00287498">
      <w:pPr>
        <w:jc w:val="both"/>
        <w:rPr>
          <w:bCs/>
          <w:iCs/>
          <w:lang w:val="sr-Cyrl-CS"/>
        </w:rPr>
      </w:pPr>
      <w:r w:rsidRPr="00174EE4">
        <w:rPr>
          <w:bCs/>
          <w:iCs/>
        </w:rPr>
        <w:t xml:space="preserve">Уколико </w:t>
      </w:r>
      <w:r w:rsidRPr="00174EE4">
        <w:rPr>
          <w:bCs/>
          <w:iCs/>
          <w:lang w:val="sr-Cyrl-CS"/>
        </w:rPr>
        <w:t xml:space="preserve">банкарску гаранцију понуђача издаје банка у страном власништву та банка мора имати кредитни рејтинг најмање тређег нивоа кредитног квалитета (инвестициони ранг). </w:t>
      </w:r>
    </w:p>
    <w:p w:rsidR="00247002" w:rsidRPr="00174EE4" w:rsidRDefault="00247002" w:rsidP="00287498">
      <w:pPr>
        <w:jc w:val="both"/>
        <w:rPr>
          <w:bCs/>
          <w:iCs/>
          <w:lang w:val="sr-Cyrl-CS"/>
        </w:rPr>
      </w:pPr>
      <w:r w:rsidRPr="00174EE4">
        <w:rPr>
          <w:bCs/>
          <w:iCs/>
          <w:lang w:val="sr-Cyrl-CS"/>
        </w:rPr>
        <w:t>Уколико је банкарску гаранцију понуђача издаје банка у домаћем власништву не захтева се да та банка има кредитни рејтинг најмање тређег нивоа кредитног квалитета (инвестициони ранг).</w:t>
      </w:r>
    </w:p>
    <w:p w:rsidR="00247002" w:rsidRPr="00174EE4" w:rsidRDefault="00247002" w:rsidP="00287498">
      <w:pPr>
        <w:jc w:val="both"/>
        <w:rPr>
          <w:bCs/>
          <w:iCs/>
          <w:lang w:val="sr-Cyrl-CS"/>
        </w:rPr>
      </w:pPr>
      <w:r w:rsidRPr="00174EE4">
        <w:rPr>
          <w:bCs/>
          <w:iCs/>
          <w:lang w:val="sr-Cyrl-CS"/>
        </w:rPr>
        <w:t>Банкарска гаранција мора садржати клаузуле: безусловна и наплатива на први позив.</w:t>
      </w:r>
    </w:p>
    <w:p w:rsidR="00247002" w:rsidRPr="002C4BE3" w:rsidRDefault="00247002" w:rsidP="002C4BE3">
      <w:pPr>
        <w:jc w:val="both"/>
      </w:pPr>
      <w:proofErr w:type="gramStart"/>
      <w:r w:rsidRPr="00174EE4">
        <w:t xml:space="preserve">Средство обезбеђења траје најмање </w:t>
      </w:r>
      <w:r w:rsidR="00611FD0">
        <w:rPr>
          <w:lang w:val="sr-Cyrl-RS"/>
        </w:rPr>
        <w:t>три</w:t>
      </w:r>
      <w:r w:rsidR="00611FD0">
        <w:rPr>
          <w:rFonts w:eastAsia="TimesNewRomanPSMT"/>
        </w:rPr>
        <w:t>десет дана</w:t>
      </w:r>
      <w:r w:rsidRPr="00174EE4">
        <w:rPr>
          <w:rFonts w:eastAsia="TimesNewRomanPSMT"/>
        </w:rPr>
        <w:t xml:space="preserve"> дуже од дана истека рока</w:t>
      </w:r>
      <w:r w:rsidRPr="002C4BE3">
        <w:rPr>
          <w:rFonts w:eastAsia="TimesNewRomanPSMT"/>
        </w:rPr>
        <w:t xml:space="preserve"> за коначно извршење </w:t>
      </w:r>
      <w:r w:rsidRPr="002C4BE3">
        <w:t>обавезе понуђача која је предмет обезбеђења (извршење уговорне обавезе, истек гарантног рока и сл.).</w:t>
      </w:r>
      <w:proofErr w:type="gramEnd"/>
    </w:p>
    <w:p w:rsidR="00FC5FB6" w:rsidRPr="002C4BE3" w:rsidRDefault="00247002" w:rsidP="002C4BE3">
      <w:pPr>
        <w:jc w:val="both"/>
      </w:pPr>
      <w:r w:rsidRPr="002C4BE3">
        <w:t>Средство обезбеђења не може се вратити понуђачу пре истека рока трајања.</w:t>
      </w:r>
    </w:p>
    <w:p w:rsidR="00247002" w:rsidRPr="00AE1407" w:rsidRDefault="00247002" w:rsidP="00247002">
      <w:pPr>
        <w:jc w:val="both"/>
        <w:rPr>
          <w:highlight w:val="green"/>
        </w:rPr>
      </w:pPr>
    </w:p>
    <w:p w:rsidR="00A878F3" w:rsidRPr="00AE1407" w:rsidRDefault="00A878F3" w:rsidP="00A878F3">
      <w:pPr>
        <w:jc w:val="both"/>
      </w:pPr>
      <w:r w:rsidRPr="00AE1407">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r w:rsidRPr="00AE1407">
        <w:t>Предметна набавка не садржи поверљиве информације које наручилац ставља на располагање.</w:t>
      </w:r>
    </w:p>
    <w:p w:rsidR="008B55B5" w:rsidRPr="00AE1407" w:rsidRDefault="008B55B5" w:rsidP="00A878F3">
      <w:pPr>
        <w:jc w:val="both"/>
        <w:rPr>
          <w:b/>
          <w:bCs/>
        </w:rPr>
      </w:pPr>
    </w:p>
    <w:p w:rsidR="00A878F3" w:rsidRPr="00642456" w:rsidRDefault="00A878F3" w:rsidP="00A878F3">
      <w:pPr>
        <w:jc w:val="both"/>
        <w:rPr>
          <w:b/>
          <w:bCs/>
        </w:rPr>
      </w:pPr>
      <w:r w:rsidRPr="00642456">
        <w:rPr>
          <w:b/>
          <w:bCs/>
        </w:rPr>
        <w:t>14. ДОДАТНЕ ИНФОРМАЦИЈЕ ИЛИ ПОЈАШЊЕЊА У ВЕЗИ СА ПРИПРЕМАЊЕМ ПОНУДЕ</w:t>
      </w:r>
    </w:p>
    <w:p w:rsidR="00A878F3" w:rsidRPr="00611FD0" w:rsidRDefault="00B72CAF" w:rsidP="00A878F3">
      <w:pPr>
        <w:jc w:val="both"/>
        <w:rPr>
          <w:bCs/>
          <w:lang w:val="sr-Cyrl-BA"/>
        </w:rPr>
      </w:pPr>
      <w:r w:rsidRPr="00611FD0">
        <w:rPr>
          <w:bCs/>
          <w:lang w:val="sr-Cyrl-BA"/>
        </w:rPr>
        <w:t>Заинтересован</w:t>
      </w:r>
      <w:r w:rsidR="00611FD0">
        <w:rPr>
          <w:bCs/>
          <w:lang w:val="sr-Cyrl-BA"/>
        </w:rPr>
        <w:t>о лице је дужно да изврши увид на</w:t>
      </w:r>
      <w:r w:rsidRPr="00611FD0">
        <w:rPr>
          <w:bCs/>
          <w:lang w:val="sr-Cyrl-BA"/>
        </w:rPr>
        <w:t xml:space="preserve"> локациј</w:t>
      </w:r>
      <w:r w:rsidR="00611FD0">
        <w:rPr>
          <w:bCs/>
          <w:lang w:val="sr-Cyrl-BA"/>
        </w:rPr>
        <w:t>и</w:t>
      </w:r>
      <w:r w:rsidRPr="00611FD0">
        <w:rPr>
          <w:bCs/>
          <w:lang w:val="sr-Cyrl-BA"/>
        </w:rPr>
        <w:t xml:space="preserve"> објекта </w:t>
      </w:r>
      <w:r w:rsidR="00611FD0">
        <w:rPr>
          <w:bCs/>
          <w:lang w:val="sr-Cyrl-BA"/>
        </w:rPr>
        <w:t xml:space="preserve">на којем су </w:t>
      </w:r>
      <w:r w:rsidRPr="00611FD0">
        <w:rPr>
          <w:bCs/>
          <w:lang w:val="sr-Cyrl-BA"/>
        </w:rPr>
        <w:t xml:space="preserve">предвиђени предметни радови, а о </w:t>
      </w:r>
      <w:r w:rsidR="00611FD0">
        <w:rPr>
          <w:bCs/>
          <w:lang w:val="sr-Cyrl-BA"/>
        </w:rPr>
        <w:t xml:space="preserve">чему </w:t>
      </w:r>
      <w:r w:rsidRPr="00611FD0">
        <w:rPr>
          <w:bCs/>
          <w:lang w:val="sr-Cyrl-BA"/>
        </w:rPr>
        <w:t>ће му бити издата потврда.</w:t>
      </w:r>
    </w:p>
    <w:p w:rsidR="00B72CAF" w:rsidRPr="00B72CAF" w:rsidRDefault="00B72CAF" w:rsidP="00A878F3">
      <w:pPr>
        <w:jc w:val="both"/>
        <w:rPr>
          <w:bCs/>
          <w:lang w:val="sr-Cyrl-BA"/>
        </w:rPr>
      </w:pPr>
      <w:r w:rsidRPr="00611FD0">
        <w:rPr>
          <w:bCs/>
          <w:lang w:val="sr-Cyrl-BA"/>
        </w:rPr>
        <w:t>Потврда о обиласку представља обавезну садржину понуде тј. елиминациони услов уколико је понуђач не поседује.</w:t>
      </w:r>
      <w:r>
        <w:rPr>
          <w:bCs/>
          <w:lang w:val="sr-Cyrl-BA"/>
        </w:rPr>
        <w:t xml:space="preserve"> </w:t>
      </w:r>
    </w:p>
    <w:p w:rsidR="00F87167" w:rsidRPr="00642456"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w:t>
      </w:r>
      <w:r w:rsidR="00E30D60" w:rsidRPr="00642456">
        <w:lastRenderedPageBreak/>
        <w:t xml:space="preserve">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rsidR="00FC5FB6" w:rsidRPr="00642456" w:rsidRDefault="00F87167" w:rsidP="00EF466B">
      <w:pPr>
        <w:pStyle w:val="ListParagraph"/>
        <w:numPr>
          <w:ilvl w:val="0"/>
          <w:numId w:val="2"/>
        </w:numPr>
        <w:jc w:val="both"/>
        <w:rPr>
          <w:rFonts w:eastAsia="TimesNewRomanPSMT"/>
          <w:bCs/>
          <w:iCs/>
        </w:rPr>
      </w:pPr>
      <w:r w:rsidRPr="00642456">
        <w:rPr>
          <w:rFonts w:eastAsia="TimesNewRomanPSMT"/>
          <w:bCs/>
          <w:iCs/>
        </w:rPr>
        <w:t>путем факса, на број 021/487-22-</w:t>
      </w:r>
      <w:r w:rsidR="00FC5FB6" w:rsidRPr="00642456">
        <w:rPr>
          <w:rFonts w:eastAsia="TimesNewRomanPSMT"/>
          <w:bCs/>
          <w:iCs/>
        </w:rPr>
        <w:t>44</w:t>
      </w:r>
      <w:r w:rsidR="00A66BD9" w:rsidRPr="00642456">
        <w:rPr>
          <w:rFonts w:eastAsia="TimesNewRomanPSMT"/>
          <w:bCs/>
          <w:iCs/>
        </w:rPr>
        <w:t xml:space="preserve">, </w:t>
      </w: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електронском поштом, на адресу: </w:t>
      </w:r>
      <w:hyperlink r:id="rId21" w:history="1">
        <w:r w:rsidR="00FC5FB6" w:rsidRPr="00642456">
          <w:rPr>
            <w:rStyle w:val="Hyperlink"/>
            <w:rFonts w:eastAsia="TimesNewRomanPSMT"/>
            <w:bCs/>
            <w:iCs/>
            <w:color w:val="auto"/>
          </w:rPr>
          <w:t>nabavke@kcv.rs</w:t>
        </w:r>
      </w:hyperlink>
      <w:r w:rsidRPr="00642456">
        <w:rPr>
          <w:rFonts w:eastAsia="TimesNewRomanPSMT"/>
          <w:bCs/>
          <w:iCs/>
        </w:rPr>
        <w:t xml:space="preserve">, или </w:t>
      </w:r>
    </w:p>
    <w:p w:rsidR="00A878F3" w:rsidRPr="00642456" w:rsidRDefault="00F87167" w:rsidP="00EF466B">
      <w:pPr>
        <w:pStyle w:val="ListParagraph"/>
        <w:numPr>
          <w:ilvl w:val="0"/>
          <w:numId w:val="2"/>
        </w:numPr>
        <w:jc w:val="both"/>
        <w:rPr>
          <w:rFonts w:eastAsia="TimesNewRomanPSMT"/>
          <w:bCs/>
          <w:iCs/>
        </w:rPr>
      </w:pPr>
      <w:r w:rsidRPr="00642456">
        <w:rPr>
          <w:rFonts w:eastAsia="TimesNewRomanPSMT"/>
          <w:bCs/>
          <w:iCs/>
        </w:rPr>
        <w:t>лично, уз писано овлашћење понуђача који је понуду поднео.</w:t>
      </w:r>
    </w:p>
    <w:p w:rsidR="00F87167" w:rsidRPr="00642456" w:rsidRDefault="00F87167" w:rsidP="00F87167">
      <w:pPr>
        <w:pStyle w:val="ListParagraph"/>
        <w:ind w:left="360"/>
        <w:jc w:val="both"/>
        <w:rPr>
          <w:rFonts w:eastAsia="TimesNewRomanPSMT"/>
          <w:bCs/>
          <w:iCs/>
        </w:rPr>
      </w:pPr>
    </w:p>
    <w:p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8A1D66" w:rsidRDefault="008A1D66" w:rsidP="00A878F3">
      <w:pPr>
        <w:jc w:val="both"/>
        <w:rPr>
          <w:b/>
          <w:bCs/>
        </w:rPr>
      </w:pPr>
    </w:p>
    <w:p w:rsidR="00A878F3" w:rsidRPr="00AE1407" w:rsidRDefault="00A878F3" w:rsidP="00A878F3">
      <w:pPr>
        <w:jc w:val="both"/>
        <w:rPr>
          <w:b/>
          <w:bCs/>
        </w:rPr>
      </w:pPr>
      <w:r w:rsidRPr="00BE609A">
        <w:rPr>
          <w:b/>
          <w:bCs/>
        </w:rPr>
        <w:t>15. ДОДАТНА ОБЈАШЊЕЊА ОД ПОНУЂАЧА ПОСЛЕ ОТВАРАЊА ПОНУДА И КОНТРОЛА КОД ПОНУЂАЧА ОДНОСНО ЊЕГОВОГ ПОДИЗВОЂАЧА</w:t>
      </w:r>
      <w:r w:rsidRPr="00AE1407">
        <w:rPr>
          <w:b/>
          <w:bCs/>
        </w:rPr>
        <w:t xml:space="preserve"> </w:t>
      </w:r>
    </w:p>
    <w:p w:rsidR="00A878F3" w:rsidRPr="00AE1407" w:rsidRDefault="00A878F3" w:rsidP="00A878F3">
      <w:pPr>
        <w:jc w:val="both"/>
        <w:rPr>
          <w:b/>
          <w:bCs/>
        </w:rPr>
      </w:pPr>
    </w:p>
    <w:p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rsidR="00260809" w:rsidRPr="00A0761E" w:rsidRDefault="00260809" w:rsidP="00A878F3">
      <w:pPr>
        <w:jc w:val="both"/>
        <w:rPr>
          <w:b/>
          <w:bCs/>
        </w:rPr>
      </w:pPr>
    </w:p>
    <w:p w:rsidR="005B34B2" w:rsidRDefault="00A878F3" w:rsidP="005B34B2">
      <w:pPr>
        <w:jc w:val="both"/>
        <w:rPr>
          <w:b/>
          <w:bCs/>
        </w:rPr>
      </w:pPr>
      <w:r w:rsidRPr="00260809">
        <w:rPr>
          <w:b/>
          <w:bCs/>
        </w:rPr>
        <w:t>16.</w:t>
      </w:r>
      <w:r w:rsidR="005B34B2" w:rsidRPr="00260809">
        <w:rPr>
          <w:b/>
          <w:bCs/>
        </w:rPr>
        <w:t xml:space="preserve"> </w:t>
      </w:r>
      <w:r w:rsidRPr="00260809">
        <w:rPr>
          <w:b/>
          <w:bCs/>
        </w:rPr>
        <w:t xml:space="preserve"> </w:t>
      </w:r>
      <w:r w:rsidR="00260809">
        <w:rPr>
          <w:b/>
          <w:bCs/>
        </w:rPr>
        <w:t>НЕГАТИВНА РЕФЕРЕНЦА</w:t>
      </w:r>
    </w:p>
    <w:p w:rsidR="00260809" w:rsidRPr="00260809" w:rsidRDefault="00260809" w:rsidP="005B34B2">
      <w:pPr>
        <w:jc w:val="both"/>
        <w:rPr>
          <w:b/>
          <w:bCs/>
        </w:rPr>
      </w:pPr>
    </w:p>
    <w:p w:rsidR="00260809" w:rsidRPr="00260809" w:rsidRDefault="00260809" w:rsidP="00260809">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260809" w:rsidRPr="00260809" w:rsidRDefault="00260809" w:rsidP="00260809">
      <w:pPr>
        <w:autoSpaceDE w:val="0"/>
        <w:autoSpaceDN w:val="0"/>
        <w:adjustRightInd w:val="0"/>
        <w:jc w:val="both"/>
      </w:pPr>
      <w:r w:rsidRPr="00260809">
        <w:t xml:space="preserve">1) поступао супротно забрани из чл. 23. и 25. </w:t>
      </w:r>
      <w:r>
        <w:t>З</w:t>
      </w:r>
      <w:r w:rsidRPr="00260809">
        <w:t>акона;</w:t>
      </w:r>
    </w:p>
    <w:p w:rsidR="00260809" w:rsidRPr="00260809" w:rsidRDefault="00260809" w:rsidP="00260809">
      <w:pPr>
        <w:autoSpaceDE w:val="0"/>
        <w:autoSpaceDN w:val="0"/>
        <w:adjustRightInd w:val="0"/>
        <w:jc w:val="both"/>
      </w:pPr>
      <w:r w:rsidRPr="00260809">
        <w:t>2) учинио повреду конкуренције;</w:t>
      </w:r>
    </w:p>
    <w:p w:rsidR="00260809" w:rsidRPr="00260809" w:rsidRDefault="00260809" w:rsidP="00260809">
      <w:pPr>
        <w:autoSpaceDE w:val="0"/>
        <w:autoSpaceDN w:val="0"/>
        <w:adjustRightInd w:val="0"/>
        <w:jc w:val="both"/>
      </w:pPr>
      <w:r w:rsidRPr="00260809">
        <w:t>3) доставио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260809" w:rsidRPr="00260809" w:rsidRDefault="00260809" w:rsidP="00260809">
      <w:pPr>
        <w:autoSpaceDE w:val="0"/>
        <w:autoSpaceDN w:val="0"/>
        <w:adjustRightInd w:val="0"/>
        <w:jc w:val="both"/>
      </w:pPr>
      <w:r w:rsidRPr="00260809">
        <w:t>4) одбио да достави доказе и средства обезбеђења на шта се у понуди обавезао.</w:t>
      </w:r>
    </w:p>
    <w:p w:rsidR="00260809" w:rsidRPr="00260809" w:rsidRDefault="00260809" w:rsidP="00260809">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 xml:space="preserve">акљученим уговорима о јавним набавкама који су </w:t>
      </w:r>
      <w:r w:rsidRPr="00260809">
        <w:lastRenderedPageBreak/>
        <w:t>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423282" w:rsidRPr="00AE1407" w:rsidRDefault="00423282" w:rsidP="00CA2E97">
      <w:pPr>
        <w:jc w:val="both"/>
        <w:rPr>
          <w:rFonts w:eastAsia="TimesNewRomanPSMT"/>
          <w:b/>
          <w:bCs/>
          <w:i/>
          <w:iCs/>
        </w:rPr>
      </w:pPr>
    </w:p>
    <w:p w:rsidR="00A878F3" w:rsidRPr="00AE1407" w:rsidRDefault="00A878F3" w:rsidP="00A878F3">
      <w:pPr>
        <w:jc w:val="both"/>
      </w:pPr>
      <w:r w:rsidRPr="00AE1407">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E1407" w:rsidRDefault="00A878F3" w:rsidP="00A878F3">
      <w:pPr>
        <w:jc w:val="both"/>
        <w:rPr>
          <w:highlight w:val="green"/>
        </w:rPr>
      </w:pPr>
    </w:p>
    <w:p w:rsidR="0072089F" w:rsidRPr="00AE1407" w:rsidRDefault="00A878F3" w:rsidP="00611FD0">
      <w:pPr>
        <w:jc w:val="both"/>
        <w:rPr>
          <w:b/>
          <w:bCs/>
          <w:i/>
          <w:iCs/>
        </w:rPr>
      </w:pPr>
      <w:proofErr w:type="gramStart"/>
      <w:r w:rsidRPr="00AE1407">
        <w:t>Избор најповољније понуде ће се извршити критеријум</w:t>
      </w:r>
      <w:r w:rsidR="00721938">
        <w:rPr>
          <w:lang w:val="sr-Cyrl-RS"/>
        </w:rPr>
        <w:t>ом</w:t>
      </w:r>
      <w:r w:rsidRPr="00AE1407">
        <w:t xml:space="preserve"> </w:t>
      </w:r>
      <w:r w:rsidR="00DB001C" w:rsidRPr="00611FD0">
        <w:rPr>
          <w:b/>
          <w:i/>
          <w:iCs/>
        </w:rPr>
        <w:t>„најнижа понућена цена“</w:t>
      </w:r>
      <w:r w:rsidR="000F1172" w:rsidRPr="00611FD0">
        <w:rPr>
          <w:b/>
          <w:i/>
          <w:iCs/>
        </w:rPr>
        <w:t>.</w:t>
      </w:r>
      <w:proofErr w:type="gramEnd"/>
    </w:p>
    <w:p w:rsidR="00A878F3" w:rsidRPr="00AE1407" w:rsidRDefault="00A878F3" w:rsidP="00A878F3">
      <w:pPr>
        <w:jc w:val="both"/>
        <w:rPr>
          <w:highlight w:val="green"/>
        </w:rPr>
      </w:pPr>
    </w:p>
    <w:p w:rsidR="00A878F3" w:rsidRPr="00AE1407" w:rsidRDefault="00A878F3" w:rsidP="00A878F3">
      <w:pPr>
        <w:jc w:val="both"/>
        <w:rPr>
          <w:b/>
          <w:bCs/>
        </w:rPr>
      </w:pPr>
      <w:r w:rsidRPr="00AE1407">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611FD0" w:rsidRDefault="00A878F3" w:rsidP="00A878F3">
      <w:pPr>
        <w:jc w:val="both"/>
        <w:rPr>
          <w:b/>
          <w:bCs/>
        </w:rPr>
      </w:pPr>
    </w:p>
    <w:p w:rsidR="00971CE4" w:rsidRPr="00611FD0" w:rsidRDefault="00971CE4" w:rsidP="00971CE4">
      <w:pPr>
        <w:jc w:val="both"/>
        <w:rPr>
          <w:b/>
          <w:bCs/>
        </w:rPr>
      </w:pPr>
      <w:r w:rsidRPr="00611FD0">
        <w:rPr>
          <w:iCs/>
        </w:rPr>
        <w:t xml:space="preserve">Уколико две или више понуда имају </w:t>
      </w:r>
      <w:r w:rsidR="009F1C82" w:rsidRPr="00611FD0">
        <w:rPr>
          <w:iCs/>
        </w:rPr>
        <w:t>исту најнижу понуђену цену</w:t>
      </w:r>
      <w:r w:rsidRPr="00611FD0">
        <w:rPr>
          <w:iCs/>
        </w:rPr>
        <w:t xml:space="preserve">, као најповољнија биће изабрана понуда оног понуђача </w:t>
      </w:r>
      <w:r w:rsidRPr="00611FD0">
        <w:rPr>
          <w:noProof/>
        </w:rPr>
        <w:t>који понуди дужи рок одложеног плаћања.</w:t>
      </w:r>
    </w:p>
    <w:p w:rsidR="00971CE4" w:rsidRPr="00DB001C" w:rsidRDefault="00971CE4" w:rsidP="00971CE4">
      <w:pPr>
        <w:jc w:val="both"/>
        <w:rPr>
          <w:noProof/>
          <w:color w:val="FF0000"/>
        </w:rPr>
      </w:pPr>
      <w:r w:rsidRPr="00611FD0">
        <w:rPr>
          <w:iCs/>
        </w:rPr>
        <w:t xml:space="preserve">Уколико је и то исто, као најповољнија биће изабрана понуда оног понуђача </w:t>
      </w:r>
      <w:r w:rsidRPr="00611FD0">
        <w:rPr>
          <w:noProof/>
        </w:rPr>
        <w:t>који понуди дужи гарантни рок</w:t>
      </w:r>
      <w:r w:rsidR="00611FD0" w:rsidRPr="00611FD0">
        <w:rPr>
          <w:noProof/>
          <w:lang w:val="sr-Cyrl-RS"/>
        </w:rPr>
        <w:t>.</w:t>
      </w:r>
    </w:p>
    <w:p w:rsidR="00A878F3" w:rsidRPr="00AE1407" w:rsidRDefault="00A878F3" w:rsidP="00A878F3">
      <w:pPr>
        <w:jc w:val="both"/>
        <w:rPr>
          <w:b/>
          <w:bCs/>
          <w:highlight w:val="green"/>
          <w:lang w:val="sr-Cyrl-CS"/>
        </w:rPr>
      </w:pPr>
    </w:p>
    <w:p w:rsidR="00A878F3" w:rsidRPr="00AE1407" w:rsidRDefault="007D5E70" w:rsidP="00A878F3">
      <w:pPr>
        <w:jc w:val="both"/>
        <w:rPr>
          <w:b/>
        </w:rPr>
      </w:pPr>
      <w:r>
        <w:rPr>
          <w:b/>
        </w:rPr>
        <w:t>19</w:t>
      </w:r>
      <w:r w:rsidR="00A878F3" w:rsidRPr="00AE1407">
        <w:rPr>
          <w:b/>
        </w:rPr>
        <w:t>. 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FC5FB6" w:rsidRPr="00AE1407" w:rsidRDefault="00FC5FB6" w:rsidP="00A878F3">
      <w:pPr>
        <w:jc w:val="both"/>
        <w:rPr>
          <w:b/>
        </w:rPr>
      </w:pPr>
    </w:p>
    <w:p w:rsidR="00FC5FB6" w:rsidRPr="00342397" w:rsidRDefault="007D5E70" w:rsidP="00A878F3">
      <w:pPr>
        <w:jc w:val="both"/>
        <w:rPr>
          <w:b/>
          <w:bCs/>
        </w:rPr>
      </w:pPr>
      <w:r w:rsidRPr="00342397">
        <w:rPr>
          <w:b/>
          <w:bCs/>
        </w:rPr>
        <w:t>20.</w:t>
      </w:r>
      <w:r w:rsidR="00A878F3" w:rsidRPr="00342397">
        <w:rPr>
          <w:b/>
          <w:bCs/>
        </w:rPr>
        <w:t xml:space="preserve"> НАЧИН И РОК ЗА ПОДНОШЕЊЕ ЗАХТЕВА ЗА ЗАШТИТУ ПРАВА ПОНУЂАЧА </w:t>
      </w:r>
    </w:p>
    <w:p w:rsidR="00A878F3" w:rsidRPr="00342397" w:rsidRDefault="00A878F3" w:rsidP="00AD05EA">
      <w:pPr>
        <w:ind w:firstLine="720"/>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rsidR="00285AEE" w:rsidRPr="00342397" w:rsidRDefault="00A878F3" w:rsidP="00AD05EA">
      <w:pPr>
        <w:autoSpaceDE w:val="0"/>
        <w:autoSpaceDN w:val="0"/>
        <w:adjustRightInd w:val="0"/>
        <w:ind w:firstLine="72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rsidR="00977B14" w:rsidRPr="00342397" w:rsidRDefault="00A878F3" w:rsidP="00AD05EA">
      <w:pPr>
        <w:autoSpaceDE w:val="0"/>
        <w:autoSpaceDN w:val="0"/>
        <w:adjustRightInd w:val="0"/>
        <w:ind w:firstLine="720"/>
        <w:jc w:val="both"/>
        <w:rPr>
          <w:rFonts w:eastAsia="TimesNewRomanPS-BoldMT"/>
          <w:b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6269A5" w:rsidRPr="00342397">
        <w:rPr>
          <w:rFonts w:eastAsia="TimesNewRomanPSMT"/>
          <w:bCs/>
        </w:rPr>
        <w:t xml:space="preserve">непосредно, </w:t>
      </w:r>
      <w:r w:rsidR="00466DF7" w:rsidRPr="00342397">
        <w:rPr>
          <w:rFonts w:eastAsia="TimesNewRomanPSMT"/>
          <w:bCs/>
        </w:rPr>
        <w:t>путем поште</w:t>
      </w:r>
      <w:r w:rsidR="006269A5" w:rsidRPr="00342397">
        <w:rPr>
          <w:rFonts w:eastAsia="TimesNewRomanPSMT"/>
          <w:bCs/>
        </w:rPr>
        <w:t>, путем е</w:t>
      </w:r>
      <w:r w:rsidR="002C4A18" w:rsidRPr="00342397">
        <w:rPr>
          <w:rFonts w:eastAsia="TimesNewRomanPSMT"/>
          <w:bCs/>
        </w:rPr>
        <w:t>лектронске</w:t>
      </w:r>
      <w:r w:rsidR="006269A5" w:rsidRPr="00342397">
        <w:rPr>
          <w:rFonts w:eastAsia="TimesNewRomanPSMT"/>
          <w:bCs/>
        </w:rPr>
        <w:t xml:space="preserve"> поште и телефакса</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6269A5" w:rsidRPr="00342397">
        <w:rPr>
          <w:rFonts w:eastAsia="TimesNewRomanPS-BoldMT"/>
          <w:bCs/>
        </w:rPr>
        <w:t>,</w:t>
      </w:r>
      <w:r w:rsidR="002C4A18" w:rsidRPr="00342397">
        <w:rPr>
          <w:rFonts w:eastAsia="TimesNewRomanPS-BoldMT"/>
          <w:bCs/>
        </w:rPr>
        <w:t xml:space="preserve"> на</w:t>
      </w:r>
      <w:r w:rsidR="006269A5" w:rsidRPr="00342397">
        <w:rPr>
          <w:rFonts w:eastAsia="TimesNewRomanPS-BoldMT"/>
          <w:bCs/>
        </w:rPr>
        <w:t xml:space="preserve"> </w:t>
      </w:r>
      <w:r w:rsidR="002C4A18" w:rsidRPr="00342397">
        <w:rPr>
          <w:rFonts w:eastAsia="TimesNewRomanPS-BoldMT"/>
          <w:bCs/>
          <w:lang w:val="en-US"/>
        </w:rPr>
        <w:t>e-mail</w:t>
      </w:r>
      <w:r w:rsidR="002C4A18" w:rsidRPr="00342397">
        <w:rPr>
          <w:rFonts w:eastAsia="TimesNewRomanPS-BoldMT"/>
          <w:bCs/>
        </w:rPr>
        <w:t xml:space="preserve"> </w:t>
      </w:r>
      <w:hyperlink r:id="rId22" w:history="1">
        <w:r w:rsidR="002E6AEF" w:rsidRPr="00525E7A">
          <w:rPr>
            <w:rStyle w:val="Hyperlink"/>
            <w:rFonts w:eastAsia="TimesNewRomanPS-BoldMT"/>
            <w:bCs/>
            <w:lang w:val="en-US"/>
          </w:rPr>
          <w:t>nabavke@kcv.rs</w:t>
        </w:r>
      </w:hyperlink>
      <w:r w:rsidR="002C4A18" w:rsidRPr="00342397">
        <w:rPr>
          <w:rFonts w:eastAsia="TimesNewRomanPS-BoldMT"/>
          <w:bCs/>
          <w:lang w:val="en-US"/>
        </w:rPr>
        <w:t xml:space="preserve">, </w:t>
      </w:r>
      <w:r w:rsidR="002C4A18" w:rsidRPr="00342397">
        <w:rPr>
          <w:rFonts w:eastAsia="TimesNewRomanPS-BoldMT"/>
          <w:bCs/>
        </w:rPr>
        <w:t>и телефакса на број 021/487-22-27.</w:t>
      </w:r>
    </w:p>
    <w:p w:rsidR="002C4A18" w:rsidRPr="00342397" w:rsidRDefault="00A878F3" w:rsidP="00AD05EA">
      <w:pPr>
        <w:ind w:firstLine="720"/>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A878F3" w:rsidRPr="00342397" w:rsidRDefault="00A878F3" w:rsidP="00AD05EA">
      <w:pPr>
        <w:ind w:firstLine="720"/>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
    <w:p w:rsidR="002A6959" w:rsidRPr="00342397" w:rsidRDefault="00F11C0E" w:rsidP="00F11C0E">
      <w:pPr>
        <w:ind w:firstLine="720"/>
        <w:jc w:val="both"/>
      </w:pPr>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164B1A" w:rsidRPr="00342397" w:rsidRDefault="00A878F3" w:rsidP="00AD05EA">
      <w:pPr>
        <w:ind w:firstLine="720"/>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w:t>
      </w:r>
      <w:r w:rsidR="00C13EB2" w:rsidRPr="00342397">
        <w:lastRenderedPageBreak/>
        <w:t xml:space="preserve">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rsidR="00C13EB2" w:rsidRPr="00342397" w:rsidRDefault="00B21AD5" w:rsidP="00AD05EA">
      <w:pPr>
        <w:ind w:firstLine="720"/>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rsidR="0088666D" w:rsidRPr="00342397" w:rsidRDefault="00A878F3" w:rsidP="00AD05EA">
      <w:pPr>
        <w:ind w:firstLine="720"/>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rsidR="00A878F3" w:rsidRPr="00342397" w:rsidRDefault="00A878F3" w:rsidP="00AD05EA">
      <w:pPr>
        <w:ind w:firstLine="720"/>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rsidR="00A878F3" w:rsidRPr="00342397" w:rsidRDefault="00A878F3" w:rsidP="00AD05EA">
      <w:pPr>
        <w:ind w:firstLine="720"/>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A6959" w:rsidRPr="00342397" w:rsidRDefault="002A6959" w:rsidP="00AD05EA">
      <w:pPr>
        <w:ind w:firstLine="720"/>
        <w:jc w:val="both"/>
      </w:pPr>
      <w:r w:rsidRPr="00342397">
        <w:t>Ако поднети захтев за заштиту права не садржи све податке из члана 151. става 1.</w:t>
      </w:r>
      <w:r w:rsidR="002551C9" w:rsidRPr="00342397">
        <w:t xml:space="preserve"> </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rsidR="00524AFA" w:rsidRPr="00342397" w:rsidRDefault="00A878F3" w:rsidP="00524AFA">
      <w:pPr>
        <w:pStyle w:val="ListParagraph"/>
        <w:ind w:left="0"/>
        <w:jc w:val="both"/>
        <w:rPr>
          <w:rFonts w:eastAsia="TimesNewRomanPSMT"/>
          <w:bCs/>
          <w:lang w:val="en-US"/>
        </w:rPr>
      </w:pPr>
      <w:r w:rsidRPr="00342397">
        <w:rPr>
          <w:rFonts w:eastAsia="TimesNewRomanPSMT"/>
          <w:bCs/>
        </w:rPr>
        <w:t xml:space="preserve">Подносилац захтева је дужан да на рачун буџета Републике Србије уплати таксу у изнoсу </w:t>
      </w:r>
      <w:r w:rsidR="00A141B6" w:rsidRPr="00342397">
        <w:rPr>
          <w:rFonts w:eastAsia="TimesNewRomanPSMT"/>
          <w:bCs/>
        </w:rPr>
        <w:t xml:space="preserve">предвиђеном чланом 156. </w:t>
      </w:r>
      <w:r w:rsidR="00A141B6" w:rsidRPr="00342397">
        <w:t>Закона о јавним набавкама</w:t>
      </w:r>
      <w:r w:rsidR="00A141B6" w:rsidRPr="00342397">
        <w:rPr>
          <w:rFonts w:eastAsia="TimesNewRomanPSMT"/>
          <w:bCs/>
        </w:rPr>
        <w:t xml:space="preserve"> </w:t>
      </w:r>
    </w:p>
    <w:p w:rsidR="00524AFA" w:rsidRPr="00AE1407" w:rsidRDefault="00524AFA" w:rsidP="00AD05EA">
      <w:pPr>
        <w:ind w:firstLine="720"/>
        <w:jc w:val="both"/>
      </w:pPr>
      <w:r w:rsidRPr="00342397">
        <w:rPr>
          <w:rFonts w:eastAsia="TimesNewRomanPSMT"/>
          <w:bCs/>
        </w:rPr>
        <w:t xml:space="preserve">Поступак заштите права </w:t>
      </w:r>
      <w:r w:rsidR="00E7563D" w:rsidRPr="00342397">
        <w:rPr>
          <w:rFonts w:eastAsia="TimesNewRomanPSMT"/>
          <w:bCs/>
        </w:rPr>
        <w:t>у поступку јавне набавке</w:t>
      </w:r>
      <w:r w:rsidRPr="00342397">
        <w:rPr>
          <w:rFonts w:eastAsia="TimesNewRomanPSMT"/>
          <w:bCs/>
        </w:rPr>
        <w:t xml:space="preserve"> регулисан је одредбама чл. 138. - 167. Закона</w:t>
      </w:r>
      <w:r w:rsidR="00E7563D" w:rsidRPr="00342397">
        <w:rPr>
          <w:rFonts w:eastAsia="TimesNewRomanPSMT"/>
          <w:bCs/>
        </w:rPr>
        <w:t xml:space="preserve"> о јавним набавкам</w:t>
      </w:r>
      <w:r w:rsidRPr="00342397">
        <w:rPr>
          <w:rFonts w:eastAsia="TimesNewRomanPSMT"/>
          <w:bCs/>
        </w:rPr>
        <w:t>.</w:t>
      </w:r>
    </w:p>
    <w:p w:rsidR="00524AFA" w:rsidRDefault="00524AFA" w:rsidP="001859ED">
      <w:pPr>
        <w:pStyle w:val="ListParagraph"/>
        <w:ind w:left="0"/>
        <w:jc w:val="both"/>
        <w:rPr>
          <w:rFonts w:eastAsia="TimesNewRomanPSMT"/>
          <w:bCs/>
          <w:color w:val="FF0000"/>
        </w:rPr>
      </w:pPr>
    </w:p>
    <w:p w:rsidR="00A878F3" w:rsidRPr="0004342C" w:rsidRDefault="007D5E70" w:rsidP="00A878F3">
      <w:pPr>
        <w:jc w:val="both"/>
        <w:rPr>
          <w:b/>
        </w:rPr>
      </w:pPr>
      <w:r w:rsidRPr="0004342C">
        <w:rPr>
          <w:b/>
        </w:rPr>
        <w:t>21</w:t>
      </w:r>
      <w:r w:rsidR="00A878F3" w:rsidRPr="0004342C">
        <w:rPr>
          <w:b/>
        </w:rPr>
        <w:t>. РОК У КОЈЕМ ЋЕ УГОВОР БИТИ ЗАКЉУЧЕН</w:t>
      </w:r>
    </w:p>
    <w:p w:rsidR="00A878F3" w:rsidRPr="0004342C" w:rsidRDefault="00A878F3" w:rsidP="00A878F3">
      <w:pPr>
        <w:jc w:val="both"/>
        <w:rPr>
          <w:b/>
        </w:rPr>
      </w:pPr>
    </w:p>
    <w:p w:rsidR="00A878F3" w:rsidRPr="0004342C" w:rsidRDefault="00A878F3" w:rsidP="00B357D6">
      <w:pPr>
        <w:ind w:firstLine="720"/>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rsidR="00937994" w:rsidRPr="0004342C" w:rsidRDefault="00A878F3" w:rsidP="00F87167">
      <w:pPr>
        <w:jc w:val="both"/>
      </w:pPr>
      <w:r w:rsidRPr="0004342C">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rsidR="002B6CFF" w:rsidRDefault="002B6CFF" w:rsidP="00B357D6">
      <w:pPr>
        <w:ind w:firstLine="720"/>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rsidR="0004342C" w:rsidRDefault="0004342C" w:rsidP="00B357D6">
      <w:pPr>
        <w:ind w:firstLine="720"/>
        <w:jc w:val="both"/>
        <w:rPr>
          <w:lang w:val="en-US"/>
        </w:rPr>
      </w:pPr>
    </w:p>
    <w:p w:rsidR="0004342C" w:rsidRPr="00611FD0" w:rsidRDefault="005B7893" w:rsidP="005B7893">
      <w:pPr>
        <w:jc w:val="both"/>
        <w:rPr>
          <w:b/>
          <w:lang w:val="en-US"/>
        </w:rPr>
      </w:pPr>
      <w:r w:rsidRPr="00611FD0">
        <w:rPr>
          <w:b/>
        </w:rPr>
        <w:t>22. ИЗМЕНЕ ТОКОМ ТРАЈАЊА УГОВОРА</w:t>
      </w:r>
    </w:p>
    <w:p w:rsidR="0004342C" w:rsidRPr="00611FD0" w:rsidRDefault="0004342C" w:rsidP="00B357D6">
      <w:pPr>
        <w:ind w:firstLine="720"/>
        <w:jc w:val="both"/>
        <w:rPr>
          <w:lang w:val="en-US"/>
        </w:rPr>
      </w:pPr>
    </w:p>
    <w:p w:rsidR="003073F1" w:rsidRPr="00DB001C" w:rsidRDefault="00A35558" w:rsidP="003073F1">
      <w:pPr>
        <w:ind w:firstLine="720"/>
        <w:jc w:val="both"/>
      </w:pPr>
      <w:r w:rsidRPr="00611FD0">
        <w:t>У</w:t>
      </w:r>
      <w:r w:rsidR="006E21FD" w:rsidRPr="00611FD0">
        <w:t xml:space="preserve"> складу са чланом 115. Закона, </w:t>
      </w:r>
      <w:r w:rsidRPr="00611FD0">
        <w:t xml:space="preserve">наручилац </w:t>
      </w:r>
      <w:r w:rsidR="006E21FD" w:rsidRPr="00611FD0">
        <w:t>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0004342C" w:rsidRPr="00611FD0">
        <w:rPr>
          <w:lang w:val="en-US"/>
        </w:rPr>
        <w:t xml:space="preserve"> </w:t>
      </w:r>
      <w:r w:rsidR="003073F1" w:rsidRPr="00611FD0">
        <w:t>првобитно закљученог уговора, при чему укупна вредност повећања уговора не може да буде већа од вредно</w:t>
      </w:r>
      <w:r w:rsidR="0004342C" w:rsidRPr="00611FD0">
        <w:t>сти из члана 39. став 1. Закона</w:t>
      </w:r>
      <w:r w:rsidR="0004342C" w:rsidRPr="00611FD0">
        <w:rPr>
          <w:lang w:val="en-US"/>
        </w:rPr>
        <w:t>.</w:t>
      </w:r>
      <w:r w:rsidR="003073F1" w:rsidRPr="00611FD0">
        <w:t xml:space="preserve"> </w:t>
      </w:r>
    </w:p>
    <w:p w:rsidR="007E45A5" w:rsidRDefault="007E45A5" w:rsidP="003073F1">
      <w:pPr>
        <w:ind w:firstLine="720"/>
        <w:jc w:val="both"/>
      </w:pPr>
    </w:p>
    <w:p w:rsidR="007E45A5" w:rsidRDefault="007E45A5" w:rsidP="003073F1">
      <w:pPr>
        <w:ind w:firstLine="720"/>
        <w:jc w:val="both"/>
      </w:pPr>
      <w:r>
        <w:lastRenderedPageBreak/>
        <w:t xml:space="preserve">Наручилац ће </w:t>
      </w:r>
      <w:r w:rsidRPr="00F726E2">
        <w:t xml:space="preserve">дозволи промену </w:t>
      </w:r>
      <w:r w:rsidR="001B456F">
        <w:t>цене и других битних елемената У</w:t>
      </w:r>
      <w:r w:rsidRPr="00F726E2">
        <w:t>говора</w:t>
      </w:r>
      <w:r w:rsidRPr="007E45A5">
        <w:t xml:space="preserve"> </w:t>
      </w:r>
      <w:r w:rsidRPr="00F726E2">
        <w:t>из објективних разлога</w:t>
      </w:r>
      <w:r>
        <w:t xml:space="preserve">, </w:t>
      </w:r>
      <w:r w:rsidRPr="004F5FBA">
        <w:t>односно у свим</w:t>
      </w:r>
      <w:r>
        <w:t xml:space="preserve"> случајевима који су настали</w:t>
      </w:r>
      <w:r w:rsidR="004F5FBA">
        <w:t xml:space="preserve"> независно од воље наручиоца и добављача</w:t>
      </w:r>
      <w:r w:rsidR="006D78DF">
        <w:t>,</w:t>
      </w:r>
      <w:r w:rsidR="004F5FBA">
        <w:t xml:space="preserve"> а </w:t>
      </w:r>
      <w:r w:rsidR="001B456F">
        <w:t>који нису могли да се предвиде у моменту закључења Уговора о јавној набавци,</w:t>
      </w:r>
      <w:r w:rsidR="004F5FBA">
        <w:t xml:space="preserve"> </w:t>
      </w:r>
      <w:r w:rsidR="001B456F">
        <w:t>и то у следећим ситуацијама</w:t>
      </w:r>
      <w:r>
        <w:t>:</w:t>
      </w:r>
    </w:p>
    <w:p w:rsidR="001F160F" w:rsidRPr="001F160F" w:rsidRDefault="001F160F" w:rsidP="00EF466B">
      <w:pPr>
        <w:pStyle w:val="ListParagraph"/>
        <w:numPr>
          <w:ilvl w:val="0"/>
          <w:numId w:val="14"/>
        </w:numPr>
        <w:jc w:val="both"/>
      </w:pPr>
      <w:r>
        <w:t>Уколико се цена одређена Уговором одређује и мења у складу са одређеним Прописима,</w:t>
      </w:r>
    </w:p>
    <w:p w:rsidR="007E45A5" w:rsidRDefault="001F160F" w:rsidP="00EF466B">
      <w:pPr>
        <w:pStyle w:val="ListParagraph"/>
        <w:numPr>
          <w:ilvl w:val="0"/>
          <w:numId w:val="14"/>
        </w:numPr>
        <w:jc w:val="both"/>
      </w:pPr>
      <w:r>
        <w:t>н</w:t>
      </w:r>
      <w:r w:rsidR="00094759">
        <w:t>емогућности утрошка финансијских средстава одређених Уговором,</w:t>
      </w:r>
    </w:p>
    <w:p w:rsidR="00094759" w:rsidRDefault="001F160F" w:rsidP="00EF466B">
      <w:pPr>
        <w:pStyle w:val="ListParagraph"/>
        <w:numPr>
          <w:ilvl w:val="0"/>
          <w:numId w:val="14"/>
        </w:numPr>
        <w:jc w:val="both"/>
      </w:pPr>
      <w:r>
        <w:t>н</w:t>
      </w:r>
      <w:r w:rsidR="00094759">
        <w:t xml:space="preserve">емогућности </w:t>
      </w:r>
      <w:r w:rsidR="001B456F">
        <w:t>извршења</w:t>
      </w:r>
      <w:r w:rsidR="00094759">
        <w:t xml:space="preserve"> радова, услуга или испорука добара у року одређеним Уговором,</w:t>
      </w:r>
      <w:r w:rsidR="004F5FBA">
        <w:t xml:space="preserve"> </w:t>
      </w:r>
    </w:p>
    <w:p w:rsidR="00094759" w:rsidRDefault="004F5FBA" w:rsidP="00EF466B">
      <w:pPr>
        <w:pStyle w:val="ListParagraph"/>
        <w:numPr>
          <w:ilvl w:val="0"/>
          <w:numId w:val="14"/>
        </w:numPr>
        <w:jc w:val="both"/>
      </w:pPr>
      <w:r>
        <w:t xml:space="preserve">у случајевима обуставе рада </w:t>
      </w:r>
      <w:r w:rsidR="001F160F">
        <w:t xml:space="preserve">због којих </w:t>
      </w:r>
      <w:r w:rsidR="0077538D">
        <w:t>уговорне стране нису у могућности да изврше</w:t>
      </w:r>
      <w:r w:rsidR="001F160F">
        <w:t xml:space="preserve"> Уговором преузете обавезе</w:t>
      </w:r>
      <w:r>
        <w:t>,</w:t>
      </w:r>
    </w:p>
    <w:p w:rsidR="001F160F" w:rsidRDefault="006D78DF" w:rsidP="00EF466B">
      <w:pPr>
        <w:pStyle w:val="ListParagraph"/>
        <w:numPr>
          <w:ilvl w:val="0"/>
          <w:numId w:val="14"/>
        </w:numPr>
        <w:jc w:val="both"/>
      </w:pPr>
      <w:r>
        <w:t xml:space="preserve">немогућности испуњења уговорених обавеза уговорних страна, </w:t>
      </w:r>
      <w:r w:rsidR="00A35558">
        <w:t xml:space="preserve">у случају накнадно насталих просторно-техничких </w:t>
      </w:r>
      <w:r w:rsidRPr="00DB001C">
        <w:t>проблем</w:t>
      </w:r>
      <w:r w:rsidR="00DB001C" w:rsidRPr="00DB001C">
        <w:t>а.</w:t>
      </w:r>
    </w:p>
    <w:p w:rsidR="00A35558" w:rsidRDefault="0058488D" w:rsidP="00EF466B">
      <w:pPr>
        <w:pStyle w:val="ListParagraph"/>
        <w:numPr>
          <w:ilvl w:val="0"/>
          <w:numId w:val="14"/>
        </w:numPr>
        <w:jc w:val="both"/>
      </w:pPr>
      <w:r>
        <w:t>као и у</w:t>
      </w:r>
      <w:r w:rsidR="006D78DF">
        <w:t xml:space="preserve"> сви</w:t>
      </w:r>
      <w:r>
        <w:t xml:space="preserve"> случајевима настали</w:t>
      </w:r>
      <w:r w:rsidR="00FF1E0A">
        <w:t>х</w:t>
      </w:r>
      <w:r w:rsidR="006D78DF">
        <w:t xml:space="preserve"> као последица више силе (поплаве, позар, земљотрес...), а које су проузроковале немогућност испуњења уговорених о</w:t>
      </w:r>
      <w:r w:rsidR="0077538D">
        <w:t>бавеза уговорних страна у Уговор</w:t>
      </w:r>
      <w:r w:rsidR="00CC100D">
        <w:t xml:space="preserve">ом </w:t>
      </w:r>
      <w:r w:rsidR="0077538D">
        <w:t xml:space="preserve">одређеном </w:t>
      </w:r>
      <w:r w:rsidR="00CC100D">
        <w:t>року.</w:t>
      </w:r>
    </w:p>
    <w:p w:rsidR="0004342C" w:rsidRPr="00611FD0" w:rsidRDefault="0004342C">
      <w:pPr>
        <w:rPr>
          <w:noProof/>
          <w:lang w:val="sr-Cyrl-RS"/>
        </w:rPr>
      </w:pPr>
    </w:p>
    <w:p w:rsidR="00B250E7" w:rsidRPr="00066B40" w:rsidRDefault="0027411C" w:rsidP="00B357D6">
      <w:pPr>
        <w:jc w:val="both"/>
      </w:pPr>
      <w:r w:rsidRPr="00F726E2">
        <w:rPr>
          <w:b/>
        </w:rPr>
        <w:t>НАПОМЕНА</w:t>
      </w:r>
      <w:r w:rsidRPr="00066B40">
        <w:rPr>
          <w:b/>
        </w:rPr>
        <w:t>:</w:t>
      </w:r>
    </w:p>
    <w:p w:rsidR="0027411C" w:rsidRDefault="002B6CFF" w:rsidP="00B357D6">
      <w:pPr>
        <w:ind w:firstLine="720"/>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rsidR="00E20B95" w:rsidRPr="00E20B95" w:rsidRDefault="00E20B95" w:rsidP="00B357D6">
      <w:pPr>
        <w:ind w:firstLine="720"/>
        <w:jc w:val="both"/>
      </w:pPr>
    </w:p>
    <w:p w:rsidR="00B60424" w:rsidRDefault="00E20B95" w:rsidP="00611FD0">
      <w:pPr>
        <w:jc w:val="both"/>
        <w:rPr>
          <w:lang w:val="sr-Cyrl-RS"/>
        </w:rPr>
      </w:pPr>
      <w:r>
        <w:tab/>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
    <w:p w:rsidR="00611FD0" w:rsidRDefault="00611FD0" w:rsidP="00611FD0">
      <w:pPr>
        <w:jc w:val="both"/>
        <w:rPr>
          <w:lang w:val="sr-Cyrl-RS"/>
        </w:rPr>
      </w:pPr>
    </w:p>
    <w:p w:rsidR="00611FD0" w:rsidRDefault="00611FD0" w:rsidP="00611FD0">
      <w:pPr>
        <w:jc w:val="both"/>
        <w:rPr>
          <w:lang w:val="sr-Cyrl-RS"/>
        </w:rPr>
      </w:pPr>
    </w:p>
    <w:p w:rsidR="00611FD0" w:rsidRDefault="00611FD0" w:rsidP="00611FD0">
      <w:pPr>
        <w:jc w:val="both"/>
        <w:rPr>
          <w:lang w:val="sr-Cyrl-RS"/>
        </w:rPr>
      </w:pPr>
    </w:p>
    <w:p w:rsidR="00611FD0" w:rsidRDefault="00611FD0" w:rsidP="00611FD0">
      <w:pPr>
        <w:jc w:val="both"/>
        <w:rPr>
          <w:lang w:val="sr-Cyrl-RS"/>
        </w:rPr>
      </w:pPr>
    </w:p>
    <w:p w:rsidR="00611FD0" w:rsidRDefault="00611FD0" w:rsidP="00611FD0">
      <w:pPr>
        <w:jc w:val="both"/>
        <w:rPr>
          <w:lang w:val="sr-Cyrl-RS"/>
        </w:rPr>
      </w:pPr>
    </w:p>
    <w:p w:rsidR="00611FD0" w:rsidRDefault="00611FD0" w:rsidP="00611FD0">
      <w:pPr>
        <w:jc w:val="both"/>
        <w:rPr>
          <w:lang w:val="sr-Cyrl-RS"/>
        </w:rPr>
      </w:pPr>
    </w:p>
    <w:p w:rsidR="00611FD0" w:rsidRDefault="00611FD0" w:rsidP="00611FD0">
      <w:pPr>
        <w:jc w:val="both"/>
        <w:rPr>
          <w:lang w:val="sr-Cyrl-RS"/>
        </w:rPr>
      </w:pPr>
    </w:p>
    <w:p w:rsidR="00611FD0" w:rsidRDefault="00611FD0" w:rsidP="00611FD0">
      <w:pPr>
        <w:jc w:val="both"/>
        <w:rPr>
          <w:lang w:val="sr-Cyrl-RS"/>
        </w:rPr>
      </w:pPr>
    </w:p>
    <w:p w:rsidR="00721938" w:rsidRDefault="00721938" w:rsidP="00611FD0">
      <w:pPr>
        <w:jc w:val="both"/>
        <w:rPr>
          <w:lang w:val="sr-Cyrl-RS"/>
        </w:rPr>
      </w:pPr>
    </w:p>
    <w:p w:rsidR="00721938" w:rsidRDefault="00721938" w:rsidP="00611FD0">
      <w:pPr>
        <w:jc w:val="both"/>
        <w:rPr>
          <w:lang w:val="sr-Cyrl-RS"/>
        </w:rPr>
      </w:pPr>
    </w:p>
    <w:p w:rsidR="00721938" w:rsidRDefault="00721938" w:rsidP="00611FD0">
      <w:pPr>
        <w:jc w:val="both"/>
        <w:rPr>
          <w:lang w:val="sr-Cyrl-RS"/>
        </w:rPr>
      </w:pPr>
    </w:p>
    <w:p w:rsidR="00721938" w:rsidRDefault="00721938" w:rsidP="00611FD0">
      <w:pPr>
        <w:jc w:val="both"/>
        <w:rPr>
          <w:lang w:val="sr-Cyrl-RS"/>
        </w:rPr>
      </w:pPr>
    </w:p>
    <w:p w:rsidR="00721938" w:rsidRDefault="00721938" w:rsidP="00611FD0">
      <w:pPr>
        <w:jc w:val="both"/>
        <w:rPr>
          <w:lang w:val="sr-Cyrl-RS"/>
        </w:rPr>
      </w:pPr>
    </w:p>
    <w:p w:rsidR="00721938" w:rsidRDefault="00721938" w:rsidP="00611FD0">
      <w:pPr>
        <w:jc w:val="both"/>
        <w:rPr>
          <w:lang w:val="sr-Cyrl-RS"/>
        </w:rPr>
      </w:pPr>
    </w:p>
    <w:p w:rsidR="00721938" w:rsidRDefault="00721938" w:rsidP="00611FD0">
      <w:pPr>
        <w:jc w:val="both"/>
        <w:rPr>
          <w:lang w:val="sr-Cyrl-RS"/>
        </w:rPr>
      </w:pPr>
    </w:p>
    <w:p w:rsidR="00721938" w:rsidRDefault="00721938" w:rsidP="00611FD0">
      <w:pPr>
        <w:jc w:val="both"/>
        <w:rPr>
          <w:lang w:val="sr-Cyrl-RS"/>
        </w:rPr>
      </w:pPr>
    </w:p>
    <w:p w:rsidR="00721938" w:rsidRDefault="00721938" w:rsidP="00611FD0">
      <w:pPr>
        <w:jc w:val="both"/>
        <w:rPr>
          <w:lang w:val="sr-Cyrl-RS"/>
        </w:rPr>
      </w:pPr>
    </w:p>
    <w:p w:rsidR="00721938" w:rsidRDefault="00721938" w:rsidP="00611FD0">
      <w:pPr>
        <w:jc w:val="both"/>
        <w:rPr>
          <w:lang w:val="sr-Cyrl-RS"/>
        </w:rPr>
      </w:pPr>
    </w:p>
    <w:p w:rsidR="00721938" w:rsidRDefault="00721938" w:rsidP="00611FD0">
      <w:pPr>
        <w:jc w:val="both"/>
        <w:rPr>
          <w:lang w:val="sr-Cyrl-RS"/>
        </w:rPr>
      </w:pPr>
    </w:p>
    <w:p w:rsidR="00721938" w:rsidRDefault="00721938" w:rsidP="00611FD0">
      <w:pPr>
        <w:jc w:val="both"/>
        <w:rPr>
          <w:lang w:val="sr-Cyrl-RS"/>
        </w:rPr>
      </w:pPr>
    </w:p>
    <w:p w:rsidR="00721938" w:rsidRDefault="00721938" w:rsidP="00611FD0">
      <w:pPr>
        <w:jc w:val="both"/>
        <w:rPr>
          <w:lang w:val="sr-Cyrl-RS"/>
        </w:rPr>
      </w:pPr>
    </w:p>
    <w:p w:rsidR="00721938" w:rsidRDefault="00721938" w:rsidP="00611FD0">
      <w:pPr>
        <w:jc w:val="both"/>
        <w:rPr>
          <w:lang w:val="sr-Cyrl-RS"/>
        </w:rPr>
      </w:pPr>
    </w:p>
    <w:p w:rsidR="00611FD0" w:rsidRDefault="00611FD0" w:rsidP="00611FD0">
      <w:pPr>
        <w:jc w:val="both"/>
        <w:rPr>
          <w:lang w:val="sr-Cyrl-RS"/>
        </w:rPr>
      </w:pPr>
    </w:p>
    <w:p w:rsidR="00611FD0" w:rsidRDefault="00611FD0" w:rsidP="00611FD0">
      <w:pPr>
        <w:jc w:val="both"/>
        <w:rPr>
          <w:lang w:val="sr-Cyrl-RS"/>
        </w:rPr>
      </w:pPr>
    </w:p>
    <w:p w:rsidR="00611FD0" w:rsidRPr="00611FD0" w:rsidRDefault="00611FD0" w:rsidP="00611FD0">
      <w:pPr>
        <w:jc w:val="both"/>
        <w:rPr>
          <w:b/>
          <w:highlight w:val="yellow"/>
          <w:lang w:val="sr-Cyrl-RS"/>
        </w:rPr>
      </w:pPr>
    </w:p>
    <w:p w:rsidR="00B819C7" w:rsidRPr="00611FD0" w:rsidRDefault="00B819C7" w:rsidP="00EF466B">
      <w:pPr>
        <w:pStyle w:val="Heading1"/>
        <w:numPr>
          <w:ilvl w:val="0"/>
          <w:numId w:val="12"/>
        </w:numPr>
        <w:jc w:val="center"/>
        <w:rPr>
          <w:sz w:val="28"/>
          <w:szCs w:val="28"/>
        </w:rPr>
      </w:pPr>
      <w:bookmarkStart w:id="27" w:name="_Toc375826009"/>
      <w:bookmarkStart w:id="28" w:name="_Toc389030816"/>
      <w:bookmarkStart w:id="29" w:name="_Toc431980983"/>
      <w:r w:rsidRPr="00611FD0">
        <w:rPr>
          <w:sz w:val="28"/>
          <w:szCs w:val="28"/>
        </w:rPr>
        <w:lastRenderedPageBreak/>
        <w:t>МОДЕЛ УГОВОРА</w:t>
      </w:r>
      <w:bookmarkEnd w:id="27"/>
      <w:bookmarkEnd w:id="28"/>
      <w:bookmarkEnd w:id="29"/>
      <w:r w:rsidR="007B663B" w:rsidRPr="00611FD0">
        <w:rPr>
          <w:sz w:val="28"/>
          <w:szCs w:val="28"/>
        </w:rPr>
        <w:t xml:space="preserve"> </w:t>
      </w:r>
    </w:p>
    <w:p w:rsidR="009A048A" w:rsidRPr="009A048A" w:rsidRDefault="009A048A" w:rsidP="009A048A">
      <w:pPr>
        <w:suppressAutoHyphens/>
        <w:spacing w:before="100" w:beforeAutospacing="1" w:line="210" w:lineRule="atLeast"/>
        <w:ind w:firstLine="720"/>
        <w:contextualSpacing/>
        <w:jc w:val="both"/>
        <w:rPr>
          <w:noProof/>
          <w:color w:val="00000A"/>
        </w:rPr>
      </w:pPr>
      <w:bookmarkStart w:id="30" w:name="_Toc401143637"/>
      <w:bookmarkStart w:id="31" w:name="_Toc375826010"/>
      <w:bookmarkStart w:id="32" w:name="_Toc389030817"/>
      <w:bookmarkEnd w:id="30"/>
      <w:r w:rsidRPr="009A048A">
        <w:rPr>
          <w:noProof/>
          <w:color w:val="00000A"/>
        </w:rPr>
        <w:t>На основу члана 112. Закона о јавним набавкама („Службени гласник Републике Србије” бр. 124/12</w:t>
      </w:r>
      <w:r w:rsidR="00611FD0">
        <w:rPr>
          <w:noProof/>
          <w:color w:val="00000A"/>
          <w:lang w:val="sr-Cyrl-RS"/>
        </w:rPr>
        <w:t>, 14/15 и 68/15</w:t>
      </w:r>
      <w:r w:rsidRPr="009A048A">
        <w:rPr>
          <w:noProof/>
          <w:color w:val="00000A"/>
        </w:rPr>
        <w:t>), а у складу са извештајем Комисије за јавну набавку и Одлуком о додели уговора, дана _____________ године закључује се следећи</w:t>
      </w:r>
    </w:p>
    <w:p w:rsidR="009A048A" w:rsidRPr="009A048A" w:rsidRDefault="009A048A" w:rsidP="009A048A">
      <w:pPr>
        <w:suppressAutoHyphens/>
        <w:spacing w:before="100" w:beforeAutospacing="1" w:line="210" w:lineRule="atLeast"/>
        <w:ind w:firstLine="720"/>
        <w:contextualSpacing/>
        <w:jc w:val="both"/>
        <w:rPr>
          <w:b/>
          <w:noProof/>
          <w:color w:val="00000A"/>
        </w:rPr>
      </w:pPr>
    </w:p>
    <w:p w:rsidR="009A048A" w:rsidRPr="009A048A" w:rsidRDefault="009A048A" w:rsidP="009A048A">
      <w:pPr>
        <w:suppressAutoHyphens/>
        <w:jc w:val="center"/>
        <w:rPr>
          <w:noProof/>
          <w:color w:val="00000A"/>
        </w:rPr>
      </w:pPr>
    </w:p>
    <w:p w:rsidR="009A048A" w:rsidRPr="009A048A" w:rsidRDefault="009A048A" w:rsidP="009A048A">
      <w:pPr>
        <w:suppressAutoHyphens/>
        <w:jc w:val="center"/>
        <w:rPr>
          <w:b/>
          <w:noProof/>
          <w:color w:val="00000A"/>
        </w:rPr>
      </w:pPr>
      <w:r w:rsidRPr="009A048A">
        <w:rPr>
          <w:b/>
          <w:noProof/>
          <w:color w:val="00000A"/>
        </w:rPr>
        <w:t>УГОВОР</w:t>
      </w:r>
    </w:p>
    <w:p w:rsidR="009A048A" w:rsidRPr="009A048A" w:rsidRDefault="009A048A" w:rsidP="009A048A">
      <w:pPr>
        <w:suppressAutoHyphens/>
        <w:jc w:val="center"/>
        <w:rPr>
          <w:b/>
          <w:noProof/>
          <w:color w:val="00000A"/>
        </w:rPr>
      </w:pPr>
      <w:r w:rsidRPr="009A048A">
        <w:rPr>
          <w:b/>
          <w:noProof/>
          <w:color w:val="00000A"/>
        </w:rPr>
        <w:t xml:space="preserve"> О ЈАВНОЈ  НАБАВЦИ БРОЈ </w:t>
      </w:r>
      <w:r w:rsidR="00611FD0">
        <w:rPr>
          <w:b/>
          <w:noProof/>
          <w:color w:val="00000A"/>
          <w:lang w:val="sr-Cyrl-RS"/>
        </w:rPr>
        <w:t>219</w:t>
      </w:r>
      <w:r w:rsidRPr="009A048A">
        <w:rPr>
          <w:b/>
          <w:noProof/>
          <w:color w:val="00000A"/>
        </w:rPr>
        <w:t>-1</w:t>
      </w:r>
      <w:r w:rsidR="00611FD0">
        <w:rPr>
          <w:b/>
          <w:noProof/>
          <w:color w:val="00000A"/>
          <w:lang w:val="sr-Cyrl-RS"/>
        </w:rPr>
        <w:t>5</w:t>
      </w:r>
      <w:r w:rsidRPr="009A048A">
        <w:rPr>
          <w:b/>
          <w:noProof/>
          <w:color w:val="00000A"/>
        </w:rPr>
        <w:t>-О</w:t>
      </w:r>
    </w:p>
    <w:p w:rsidR="009A048A" w:rsidRPr="009A048A" w:rsidRDefault="009A048A" w:rsidP="009A048A">
      <w:pPr>
        <w:suppressAutoHyphens/>
        <w:jc w:val="center"/>
        <w:rPr>
          <w:b/>
          <w:noProof/>
          <w:color w:val="00000A"/>
        </w:rPr>
      </w:pPr>
    </w:p>
    <w:p w:rsidR="009A048A" w:rsidRPr="009A048A" w:rsidRDefault="009A048A" w:rsidP="009A048A">
      <w:pPr>
        <w:suppressAutoHyphens/>
        <w:rPr>
          <w:noProof/>
          <w:color w:val="00000A"/>
        </w:rPr>
      </w:pPr>
      <w:r w:rsidRPr="009A048A">
        <w:rPr>
          <w:noProof/>
          <w:color w:val="00000A"/>
        </w:rPr>
        <w:t xml:space="preserve">Уговорне стране: </w:t>
      </w:r>
    </w:p>
    <w:p w:rsidR="009A048A" w:rsidRPr="009A048A" w:rsidRDefault="009A048A" w:rsidP="009A048A">
      <w:pPr>
        <w:suppressAutoHyphens/>
        <w:rPr>
          <w:noProof/>
          <w:color w:val="00000A"/>
        </w:rPr>
      </w:pPr>
    </w:p>
    <w:p w:rsidR="009A048A" w:rsidRPr="009A048A" w:rsidRDefault="009A048A" w:rsidP="009A048A">
      <w:pPr>
        <w:numPr>
          <w:ilvl w:val="0"/>
          <w:numId w:val="4"/>
        </w:numPr>
        <w:suppressAutoHyphens/>
        <w:jc w:val="both"/>
        <w:rPr>
          <w:noProof/>
          <w:color w:val="00000A"/>
        </w:rPr>
      </w:pPr>
      <w:r w:rsidRPr="009A048A">
        <w:rPr>
          <w:b/>
          <w:noProof/>
          <w:color w:val="00000A"/>
        </w:rPr>
        <w:t>КЛИНИЧКИ ЦЕНТАР ВОЈВОДИНЕ</w:t>
      </w:r>
      <w:r w:rsidRPr="009A048A">
        <w:rPr>
          <w:noProof/>
          <w:color w:val="00000A"/>
        </w:rPr>
        <w:t xml:space="preserve">, Хајдук Вељкова 1, Нови Сад, </w:t>
      </w:r>
    </w:p>
    <w:p w:rsidR="009A048A" w:rsidRPr="009A048A" w:rsidRDefault="009A048A" w:rsidP="009A048A">
      <w:pPr>
        <w:suppressAutoHyphens/>
        <w:ind w:left="720"/>
        <w:jc w:val="both"/>
        <w:rPr>
          <w:noProof/>
          <w:color w:val="00000A"/>
        </w:rPr>
      </w:pPr>
      <w:r w:rsidRPr="009A048A">
        <w:rPr>
          <w:noProof/>
          <w:color w:val="00000A"/>
        </w:rPr>
        <w:t>ПИБ: 101696893 Матични број: 08664161.</w:t>
      </w:r>
    </w:p>
    <w:p w:rsidR="009A048A" w:rsidRPr="009A048A" w:rsidRDefault="009A048A" w:rsidP="009A048A">
      <w:pPr>
        <w:suppressAutoHyphens/>
        <w:ind w:left="720"/>
        <w:jc w:val="both"/>
        <w:rPr>
          <w:noProof/>
          <w:color w:val="00000A"/>
        </w:rPr>
      </w:pPr>
      <w:r w:rsidRPr="009A048A">
        <w:rPr>
          <w:noProof/>
          <w:color w:val="00000A"/>
        </w:rPr>
        <w:t xml:space="preserve">Број рачуна: 840-577661-50, </w:t>
      </w:r>
      <w:r w:rsidRPr="009A048A">
        <w:rPr>
          <w:noProof/>
          <w:color w:val="00000A"/>
          <w:lang w:val="sr-Cyrl-CS"/>
        </w:rPr>
        <w:t>Управа за трезор - Република Србија Министарство финансија и привреде</w:t>
      </w:r>
      <w:r w:rsidRPr="009A048A">
        <w:rPr>
          <w:noProof/>
          <w:color w:val="00000A"/>
        </w:rPr>
        <w:t>,</w:t>
      </w:r>
      <w:r w:rsidRPr="009A048A">
        <w:rPr>
          <w:noProof/>
          <w:color w:val="00000A"/>
          <w:lang w:val="sr-Cyrl-CS"/>
        </w:rPr>
        <w:t xml:space="preserve"> </w:t>
      </w:r>
      <w:r w:rsidRPr="009A048A">
        <w:rPr>
          <w:noProof/>
          <w:color w:val="00000A"/>
        </w:rPr>
        <w:t>Телефон: 021/484-3-484.</w:t>
      </w:r>
    </w:p>
    <w:p w:rsidR="009A048A" w:rsidRPr="009A048A" w:rsidRDefault="009A048A" w:rsidP="009A048A">
      <w:pPr>
        <w:suppressAutoHyphens/>
        <w:ind w:left="720"/>
        <w:jc w:val="both"/>
        <w:rPr>
          <w:noProof/>
          <w:color w:val="00000A"/>
        </w:rPr>
      </w:pPr>
      <w:r w:rsidRPr="009A048A">
        <w:rPr>
          <w:noProof/>
          <w:color w:val="00000A"/>
        </w:rPr>
        <w:t>(у даљем тексту: наручилац), кога заступа проф. др  Драган Драшковић.</w:t>
      </w:r>
    </w:p>
    <w:p w:rsidR="009A048A" w:rsidRPr="009A048A" w:rsidRDefault="009A048A" w:rsidP="009A048A">
      <w:pPr>
        <w:suppressAutoHyphens/>
        <w:jc w:val="both"/>
        <w:rPr>
          <w:noProof/>
          <w:color w:val="00000A"/>
        </w:rPr>
      </w:pPr>
    </w:p>
    <w:p w:rsidR="009A048A" w:rsidRPr="009A048A" w:rsidRDefault="009A048A" w:rsidP="009A048A">
      <w:pPr>
        <w:numPr>
          <w:ilvl w:val="0"/>
          <w:numId w:val="4"/>
        </w:numPr>
        <w:suppressAutoHyphens/>
        <w:jc w:val="both"/>
        <w:rPr>
          <w:noProof/>
          <w:color w:val="00000A"/>
        </w:rPr>
      </w:pPr>
      <w:r w:rsidRPr="009A048A">
        <w:rPr>
          <w:noProof/>
          <w:color w:val="00000A"/>
        </w:rPr>
        <w:t>____________________________________________________________________,</w:t>
      </w:r>
    </w:p>
    <w:p w:rsidR="009A048A" w:rsidRPr="009A048A" w:rsidRDefault="009A048A" w:rsidP="009A048A">
      <w:pPr>
        <w:suppressAutoHyphens/>
        <w:jc w:val="center"/>
        <w:rPr>
          <w:color w:val="00000A"/>
        </w:rPr>
      </w:pPr>
      <w:r w:rsidRPr="009A048A">
        <w:rPr>
          <w:noProof/>
          <w:color w:val="00000A"/>
        </w:rPr>
        <w:t>(</w:t>
      </w:r>
      <w:r w:rsidRPr="009A048A">
        <w:rPr>
          <w:i/>
          <w:noProof/>
          <w:color w:val="00000A"/>
        </w:rPr>
        <w:t>назив и адреса)</w:t>
      </w:r>
    </w:p>
    <w:p w:rsidR="009A048A" w:rsidRPr="009A048A" w:rsidRDefault="009A048A" w:rsidP="009A048A">
      <w:pPr>
        <w:suppressAutoHyphens/>
        <w:ind w:left="720"/>
        <w:jc w:val="both"/>
        <w:rPr>
          <w:noProof/>
          <w:color w:val="00000A"/>
        </w:rPr>
      </w:pPr>
      <w:r w:rsidRPr="009A048A">
        <w:rPr>
          <w:noProof/>
          <w:color w:val="00000A"/>
        </w:rPr>
        <w:t>ПИБ:.......................... Матични број: ........................................</w:t>
      </w:r>
    </w:p>
    <w:p w:rsidR="009A048A" w:rsidRPr="009A048A" w:rsidRDefault="009A048A" w:rsidP="009A048A">
      <w:pPr>
        <w:suppressAutoHyphens/>
        <w:ind w:left="720"/>
        <w:jc w:val="both"/>
        <w:rPr>
          <w:noProof/>
          <w:color w:val="00000A"/>
        </w:rPr>
      </w:pPr>
      <w:r w:rsidRPr="009A048A">
        <w:rPr>
          <w:noProof/>
          <w:color w:val="00000A"/>
        </w:rPr>
        <w:t>Број рачуна: ............................................ Назив банке:......................................,</w:t>
      </w:r>
    </w:p>
    <w:p w:rsidR="009A048A" w:rsidRPr="009A048A" w:rsidRDefault="009A048A" w:rsidP="009A048A">
      <w:pPr>
        <w:suppressAutoHyphens/>
        <w:ind w:left="720"/>
        <w:jc w:val="both"/>
        <w:rPr>
          <w:noProof/>
          <w:color w:val="00000A"/>
        </w:rPr>
      </w:pPr>
      <w:r w:rsidRPr="009A048A">
        <w:rPr>
          <w:noProof/>
          <w:color w:val="00000A"/>
        </w:rPr>
        <w:t>Телефон:............................Телефакс:......................................</w:t>
      </w:r>
    </w:p>
    <w:p w:rsidR="009A048A" w:rsidRPr="009A048A" w:rsidRDefault="009A048A" w:rsidP="009A048A">
      <w:pPr>
        <w:suppressAutoHyphens/>
        <w:ind w:left="720"/>
        <w:jc w:val="both"/>
        <w:rPr>
          <w:noProof/>
          <w:color w:val="00000A"/>
        </w:rPr>
      </w:pPr>
      <w:r w:rsidRPr="009A048A">
        <w:rPr>
          <w:noProof/>
          <w:color w:val="00000A"/>
        </w:rPr>
        <w:t>(у даљем тексту: добављач), кога заступа ________________________________ .</w:t>
      </w:r>
    </w:p>
    <w:p w:rsidR="009A048A" w:rsidRPr="009A048A" w:rsidRDefault="009A048A" w:rsidP="009A048A">
      <w:pPr>
        <w:suppressAutoHyphens/>
        <w:ind w:left="720"/>
        <w:jc w:val="both"/>
        <w:rPr>
          <w:noProof/>
          <w:color w:val="00000A"/>
        </w:rPr>
      </w:pPr>
    </w:p>
    <w:p w:rsidR="009A048A" w:rsidRPr="009A048A" w:rsidRDefault="009A048A" w:rsidP="009A048A">
      <w:pPr>
        <w:suppressAutoHyphens/>
        <w:ind w:left="360"/>
        <w:jc w:val="both"/>
        <w:rPr>
          <w:noProof/>
          <w:color w:val="00000A"/>
          <w:highlight w:val="yellow"/>
        </w:rPr>
      </w:pPr>
    </w:p>
    <w:p w:rsidR="008357E4" w:rsidRPr="009A048A" w:rsidRDefault="008357E4" w:rsidP="008357E4">
      <w:pPr>
        <w:suppressAutoHyphens/>
        <w:jc w:val="center"/>
        <w:rPr>
          <w:b/>
          <w:noProof/>
          <w:color w:val="00000A"/>
        </w:rPr>
      </w:pPr>
      <w:r w:rsidRPr="009A048A">
        <w:rPr>
          <w:b/>
          <w:noProof/>
          <w:color w:val="00000A"/>
        </w:rPr>
        <w:t>Члан 1.</w:t>
      </w:r>
    </w:p>
    <w:p w:rsidR="008357E4" w:rsidRPr="009A048A" w:rsidRDefault="008357E4" w:rsidP="008357E4">
      <w:pPr>
        <w:suppressAutoHyphens/>
        <w:ind w:firstLine="720"/>
        <w:jc w:val="both"/>
        <w:rPr>
          <w:color w:val="00000A"/>
        </w:rPr>
      </w:pPr>
      <w:r w:rsidRPr="009A048A">
        <w:rPr>
          <w:noProof/>
          <w:color w:val="00000A"/>
        </w:rPr>
        <w:t>Предмет овог уговора је набавка радова -</w:t>
      </w:r>
      <w:r w:rsidRPr="009A048A">
        <w:rPr>
          <w:color w:val="00000A"/>
        </w:rPr>
        <w:t xml:space="preserve"> </w:t>
      </w:r>
      <w:r w:rsidRPr="00611FD0">
        <w:rPr>
          <w:b/>
          <w:noProof/>
          <w:lang w:val="sr-Cyrl-RS"/>
        </w:rPr>
        <w:t>радови на замени прозора са грађевинском обрадом</w:t>
      </w:r>
      <w:r w:rsidRPr="00611FD0">
        <w:rPr>
          <w:b/>
          <w:noProof/>
          <w:lang w:val="sr-Latn-RS"/>
        </w:rPr>
        <w:t xml:space="preserve">, </w:t>
      </w:r>
      <w:r w:rsidRPr="00611FD0">
        <w:rPr>
          <w:b/>
          <w:noProof/>
          <w:lang w:val="sr-Cyrl-RS"/>
        </w:rPr>
        <w:t>замени дотрајалих подова, поправци санитарних чворова и молерски радови на Клиници за психијатрију и Клиници за неурологију, Клиничког центра Војводине</w:t>
      </w:r>
      <w:r w:rsidRPr="009A048A">
        <w:rPr>
          <w:color w:val="00000A"/>
        </w:rPr>
        <w:t xml:space="preserve"> -</w:t>
      </w:r>
      <w:r w:rsidRPr="009A048A">
        <w:rPr>
          <w:b/>
          <w:color w:val="00000A"/>
        </w:rPr>
        <w:t xml:space="preserve"> </w:t>
      </w:r>
      <w:r w:rsidRPr="009A048A">
        <w:rPr>
          <w:color w:val="00000A"/>
          <w:lang w:val="sr-Latn-CS"/>
        </w:rPr>
        <w:t>тражен</w:t>
      </w:r>
      <w:r w:rsidRPr="009A048A">
        <w:rPr>
          <w:color w:val="00000A"/>
        </w:rPr>
        <w:t>их</w:t>
      </w:r>
      <w:r w:rsidRPr="009A048A">
        <w:rPr>
          <w:color w:val="00000A"/>
          <w:lang w:val="sr-Latn-CS"/>
        </w:rPr>
        <w:t xml:space="preserve"> у позиву за</w:t>
      </w:r>
      <w:r w:rsidRPr="009A048A">
        <w:rPr>
          <w:color w:val="00000A"/>
        </w:rPr>
        <w:t xml:space="preserve"> подношење понуда у</w:t>
      </w:r>
      <w:r w:rsidRPr="009A048A">
        <w:rPr>
          <w:color w:val="00000A"/>
          <w:lang w:val="sr-Latn-CS"/>
        </w:rPr>
        <w:t xml:space="preserve"> </w:t>
      </w:r>
      <w:r w:rsidRPr="009A048A">
        <w:rPr>
          <w:color w:val="00000A"/>
          <w:lang w:val="en-US"/>
        </w:rPr>
        <w:t xml:space="preserve">отвореном </w:t>
      </w:r>
      <w:r w:rsidRPr="009A048A">
        <w:rPr>
          <w:color w:val="00000A"/>
          <w:lang w:val="sr-Latn-CS"/>
        </w:rPr>
        <w:t>поступ</w:t>
      </w:r>
      <w:r w:rsidRPr="009A048A">
        <w:rPr>
          <w:color w:val="00000A"/>
          <w:lang w:val="en-US"/>
        </w:rPr>
        <w:t>ку</w:t>
      </w:r>
      <w:r w:rsidRPr="009A048A">
        <w:rPr>
          <w:color w:val="00000A"/>
          <w:lang w:val="sr-Latn-CS"/>
        </w:rPr>
        <w:t xml:space="preserve"> јавне набавке број </w:t>
      </w:r>
      <w:r w:rsidRPr="009A048A">
        <w:rPr>
          <w:color w:val="00000A"/>
        </w:rPr>
        <w:t xml:space="preserve"> 2</w:t>
      </w:r>
      <w:r>
        <w:rPr>
          <w:color w:val="00000A"/>
          <w:lang w:val="sr-Cyrl-RS"/>
        </w:rPr>
        <w:t>19</w:t>
      </w:r>
      <w:r w:rsidRPr="009A048A">
        <w:rPr>
          <w:color w:val="00000A"/>
        </w:rPr>
        <w:t>-1</w:t>
      </w:r>
      <w:r>
        <w:rPr>
          <w:color w:val="00000A"/>
          <w:lang w:val="sr-Cyrl-RS"/>
        </w:rPr>
        <w:t>5</w:t>
      </w:r>
      <w:r w:rsidRPr="009A048A">
        <w:rPr>
          <w:color w:val="00000A"/>
        </w:rPr>
        <w:t>-O, од ____________ године.</w:t>
      </w:r>
    </w:p>
    <w:p w:rsidR="008357E4" w:rsidRPr="009A048A" w:rsidRDefault="008357E4" w:rsidP="008357E4">
      <w:pPr>
        <w:suppressAutoHyphens/>
        <w:ind w:firstLine="720"/>
        <w:jc w:val="both"/>
        <w:rPr>
          <w:noProof/>
          <w:color w:val="00000A"/>
          <w:highlight w:val="yellow"/>
        </w:rPr>
      </w:pPr>
    </w:p>
    <w:p w:rsidR="008357E4" w:rsidRPr="009A048A" w:rsidRDefault="008357E4" w:rsidP="008357E4">
      <w:pPr>
        <w:tabs>
          <w:tab w:val="left" w:pos="3750"/>
        </w:tabs>
        <w:suppressAutoHyphens/>
        <w:jc w:val="center"/>
        <w:rPr>
          <w:b/>
          <w:noProof/>
          <w:color w:val="00000A"/>
        </w:rPr>
      </w:pPr>
      <w:r w:rsidRPr="009A048A">
        <w:rPr>
          <w:b/>
          <w:noProof/>
          <w:color w:val="00000A"/>
        </w:rPr>
        <w:t>Члан 2.</w:t>
      </w:r>
    </w:p>
    <w:p w:rsidR="008357E4" w:rsidRPr="009A048A" w:rsidRDefault="008357E4" w:rsidP="008357E4">
      <w:pPr>
        <w:suppressAutoHyphens/>
        <w:ind w:firstLine="741"/>
        <w:jc w:val="both"/>
        <w:rPr>
          <w:color w:val="00000A"/>
          <w:lang w:val="sr-Latn-CS"/>
        </w:rPr>
      </w:pPr>
      <w:proofErr w:type="gramStart"/>
      <w:r w:rsidRPr="009A048A">
        <w:rPr>
          <w:bCs/>
          <w:color w:val="00000A"/>
        </w:rPr>
        <w:t>Извођач радова</w:t>
      </w:r>
      <w:r w:rsidRPr="009A048A">
        <w:rPr>
          <w:bCs/>
          <w:color w:val="00000A"/>
          <w:lang w:val="sr-Latn-CS"/>
        </w:rPr>
        <w:t xml:space="preserve"> се обавезује да радове који </w:t>
      </w:r>
      <w:r w:rsidRPr="009A048A">
        <w:rPr>
          <w:bCs/>
          <w:color w:val="00000A"/>
        </w:rPr>
        <w:t>су</w:t>
      </w:r>
      <w:r w:rsidRPr="009A048A">
        <w:rPr>
          <w:bCs/>
          <w:color w:val="00000A"/>
          <w:lang w:val="sr-Latn-CS"/>
        </w:rPr>
        <w:t xml:space="preserve"> предмет овог уговора изврши у свему према</w:t>
      </w:r>
      <w:r w:rsidRPr="009A048A">
        <w:rPr>
          <w:bCs/>
          <w:color w:val="00000A"/>
        </w:rPr>
        <w:t xml:space="preserve"> конкурсној документацији и</w:t>
      </w:r>
      <w:r w:rsidRPr="009A048A">
        <w:rPr>
          <w:bCs/>
          <w:color w:val="00000A"/>
          <w:lang w:val="sr-Latn-CS"/>
        </w:rPr>
        <w:t xml:space="preserve"> својој понуди </w:t>
      </w:r>
      <w:r w:rsidRPr="009A048A">
        <w:rPr>
          <w:color w:val="00000A"/>
          <w:lang w:val="sr-Latn-CS"/>
        </w:rPr>
        <w:t xml:space="preserve">број </w:t>
      </w:r>
      <w:r w:rsidRPr="009A048A">
        <w:rPr>
          <w:bCs/>
          <w:color w:val="00000A"/>
          <w:lang w:val="sr-Latn-CS"/>
        </w:rPr>
        <w:t>_________ од дана ___________</w:t>
      </w:r>
      <w:r>
        <w:rPr>
          <w:bCs/>
          <w:color w:val="00000A"/>
          <w:lang w:val="sr-Cyrl-RS"/>
        </w:rPr>
        <w:t>___</w:t>
      </w:r>
      <w:r w:rsidRPr="009A048A">
        <w:rPr>
          <w:bCs/>
          <w:color w:val="00000A"/>
          <w:lang w:val="sr-Latn-CS"/>
        </w:rPr>
        <w:t>_ године</w:t>
      </w:r>
      <w:r w:rsidRPr="009A048A">
        <w:rPr>
          <w:color w:val="00000A"/>
          <w:lang w:val="sr-Latn-CS"/>
        </w:rPr>
        <w:t xml:space="preserve"> која је саставни део овог уговора.</w:t>
      </w:r>
      <w:proofErr w:type="gramEnd"/>
    </w:p>
    <w:p w:rsidR="008357E4" w:rsidRPr="009A048A" w:rsidRDefault="008357E4" w:rsidP="008357E4">
      <w:pPr>
        <w:suppressAutoHyphens/>
        <w:ind w:firstLine="741"/>
        <w:jc w:val="both"/>
        <w:rPr>
          <w:bCs/>
          <w:color w:val="00000A"/>
          <w:lang w:val="sr-Latn-CS"/>
        </w:rPr>
      </w:pPr>
      <w:r w:rsidRPr="009A048A">
        <w:rPr>
          <w:color w:val="00000A"/>
          <w:lang w:val="sr-Latn-CS"/>
        </w:rPr>
        <w:t xml:space="preserve">Цена радова из члана 1. овог уговора без пореза на додату вредност износи </w:t>
      </w:r>
      <w:r w:rsidRPr="009A048A">
        <w:rPr>
          <w:bCs/>
          <w:color w:val="00000A"/>
          <w:lang w:val="sr-Latn-CS"/>
        </w:rPr>
        <w:t>_____</w:t>
      </w:r>
      <w:r>
        <w:rPr>
          <w:bCs/>
          <w:color w:val="00000A"/>
          <w:lang w:val="sr-Cyrl-RS"/>
        </w:rPr>
        <w:t>_____________</w:t>
      </w:r>
      <w:r w:rsidRPr="009A048A">
        <w:rPr>
          <w:bCs/>
          <w:color w:val="00000A"/>
          <w:lang w:val="sr-Latn-CS"/>
        </w:rPr>
        <w:t>______</w:t>
      </w:r>
      <w:r w:rsidRPr="009A048A">
        <w:rPr>
          <w:color w:val="00000A"/>
          <w:lang w:val="sr-Latn-CS"/>
        </w:rPr>
        <w:t xml:space="preserve"> (словима: ____</w:t>
      </w:r>
      <w:r>
        <w:rPr>
          <w:color w:val="00000A"/>
          <w:lang w:val="sr-Cyrl-RS"/>
        </w:rPr>
        <w:t>_____________________</w:t>
      </w:r>
      <w:r w:rsidRPr="009A048A">
        <w:rPr>
          <w:color w:val="00000A"/>
          <w:lang w:val="sr-Latn-CS"/>
        </w:rPr>
        <w:t xml:space="preserve">_______________), односно са порезом на додату вредност износи </w:t>
      </w:r>
      <w:r w:rsidRPr="009A048A">
        <w:rPr>
          <w:bCs/>
          <w:color w:val="00000A"/>
          <w:lang w:val="sr-Latn-CS"/>
        </w:rPr>
        <w:t>______________________</w:t>
      </w:r>
      <w:r w:rsidRPr="009A048A">
        <w:rPr>
          <w:color w:val="00000A"/>
          <w:lang w:val="sr-Latn-CS"/>
        </w:rPr>
        <w:t xml:space="preserve"> (словима: __________</w:t>
      </w:r>
      <w:r>
        <w:rPr>
          <w:color w:val="00000A"/>
          <w:lang w:val="sr-Cyrl-RS"/>
        </w:rPr>
        <w:t>___________________</w:t>
      </w:r>
      <w:r w:rsidRPr="009A048A">
        <w:rPr>
          <w:color w:val="00000A"/>
          <w:lang w:val="sr-Latn-CS"/>
        </w:rPr>
        <w:t>________________).</w:t>
      </w:r>
    </w:p>
    <w:p w:rsidR="008357E4" w:rsidRDefault="008357E4" w:rsidP="008357E4">
      <w:pPr>
        <w:suppressAutoHyphens/>
        <w:ind w:firstLine="720"/>
        <w:jc w:val="both"/>
        <w:rPr>
          <w:bCs/>
          <w:noProof/>
          <w:color w:val="00000A"/>
          <w:lang w:val="sr-Cyrl-RS"/>
        </w:rPr>
      </w:pPr>
      <w:proofErr w:type="gramStart"/>
      <w:r w:rsidRPr="009A048A">
        <w:rPr>
          <w:color w:val="00000A"/>
        </w:rPr>
        <w:t>Овако</w:t>
      </w:r>
      <w:r w:rsidRPr="009A048A">
        <w:rPr>
          <w:color w:val="00000A"/>
          <w:lang w:val="sr-Latn-CS"/>
        </w:rPr>
        <w:t xml:space="preserve"> </w:t>
      </w:r>
      <w:r w:rsidRPr="009A048A">
        <w:rPr>
          <w:color w:val="00000A"/>
        </w:rPr>
        <w:t>уговорена</w:t>
      </w:r>
      <w:r w:rsidRPr="009A048A">
        <w:rPr>
          <w:color w:val="00000A"/>
          <w:lang w:val="sr-Latn-CS"/>
        </w:rPr>
        <w:t xml:space="preserve"> </w:t>
      </w:r>
      <w:r w:rsidRPr="009A048A">
        <w:rPr>
          <w:color w:val="00000A"/>
        </w:rPr>
        <w:t>цена</w:t>
      </w:r>
      <w:r w:rsidRPr="009A048A">
        <w:rPr>
          <w:color w:val="00000A"/>
          <w:lang w:val="sr-Latn-CS"/>
        </w:rPr>
        <w:t xml:space="preserve"> </w:t>
      </w:r>
      <w:r w:rsidRPr="009A048A">
        <w:rPr>
          <w:color w:val="00000A"/>
        </w:rPr>
        <w:t>се</w:t>
      </w:r>
      <w:r w:rsidRPr="009A048A">
        <w:rPr>
          <w:color w:val="00000A"/>
          <w:lang w:val="sr-Latn-CS"/>
        </w:rPr>
        <w:t xml:space="preserve"> </w:t>
      </w:r>
      <w:r w:rsidRPr="009A048A">
        <w:rPr>
          <w:color w:val="00000A"/>
        </w:rPr>
        <w:t>сматра</w:t>
      </w:r>
      <w:r w:rsidRPr="009A048A">
        <w:rPr>
          <w:color w:val="00000A"/>
          <w:lang w:val="sr-Latn-CS"/>
        </w:rPr>
        <w:t xml:space="preserve"> </w:t>
      </w:r>
      <w:r w:rsidRPr="009A048A">
        <w:rPr>
          <w:color w:val="00000A"/>
        </w:rPr>
        <w:t>фиксном</w:t>
      </w:r>
      <w:r w:rsidRPr="009A048A">
        <w:rPr>
          <w:color w:val="00000A"/>
          <w:lang w:val="sr-Latn-CS"/>
        </w:rPr>
        <w:t xml:space="preserve"> </w:t>
      </w:r>
      <w:r w:rsidRPr="009A048A">
        <w:rPr>
          <w:color w:val="00000A"/>
        </w:rPr>
        <w:t>за</w:t>
      </w:r>
      <w:r w:rsidRPr="009A048A">
        <w:rPr>
          <w:color w:val="00000A"/>
          <w:lang w:val="sr-Latn-CS"/>
        </w:rPr>
        <w:t xml:space="preserve"> </w:t>
      </w:r>
      <w:r w:rsidRPr="009A048A">
        <w:rPr>
          <w:color w:val="00000A"/>
        </w:rPr>
        <w:t>време</w:t>
      </w:r>
      <w:r w:rsidRPr="009A048A">
        <w:rPr>
          <w:color w:val="00000A"/>
          <w:lang w:val="sr-Latn-CS"/>
        </w:rPr>
        <w:t xml:space="preserve"> </w:t>
      </w:r>
      <w:r w:rsidRPr="009A048A">
        <w:rPr>
          <w:color w:val="00000A"/>
        </w:rPr>
        <w:t>трајања</w:t>
      </w:r>
      <w:r w:rsidRPr="009A048A">
        <w:rPr>
          <w:color w:val="00000A"/>
          <w:lang w:val="sr-Latn-CS"/>
        </w:rPr>
        <w:t xml:space="preserve"> </w:t>
      </w:r>
      <w:r w:rsidRPr="009A048A">
        <w:rPr>
          <w:color w:val="00000A"/>
        </w:rPr>
        <w:t>уговора</w:t>
      </w:r>
      <w:r w:rsidRPr="009A048A">
        <w:rPr>
          <w:color w:val="00000A"/>
          <w:lang w:val="sr-Latn-CS"/>
        </w:rPr>
        <w:t>.</w:t>
      </w:r>
      <w:proofErr w:type="gramEnd"/>
      <w:r w:rsidRPr="009A048A">
        <w:rPr>
          <w:bCs/>
          <w:noProof/>
          <w:color w:val="00000A"/>
          <w:lang w:val="sr-Latn-CS"/>
        </w:rPr>
        <w:t xml:space="preserve"> </w:t>
      </w:r>
    </w:p>
    <w:p w:rsidR="008357E4" w:rsidRDefault="008357E4" w:rsidP="008357E4">
      <w:pPr>
        <w:suppressAutoHyphens/>
        <w:ind w:firstLine="720"/>
        <w:jc w:val="both"/>
        <w:rPr>
          <w:lang w:val="sr-Cyrl-RS"/>
        </w:rPr>
      </w:pPr>
      <w:r w:rsidRPr="00B26623">
        <w:t xml:space="preserve">Уговорене јединичне цене одређене Предмером </w:t>
      </w:r>
      <w:proofErr w:type="gramStart"/>
      <w:r w:rsidRPr="00B26623">
        <w:t>радова</w:t>
      </w:r>
      <w:r>
        <w:t>(</w:t>
      </w:r>
      <w:proofErr w:type="gramEnd"/>
      <w:r>
        <w:t xml:space="preserve"> </w:t>
      </w:r>
      <w:r>
        <w:rPr>
          <w:lang w:val="sr-Cyrl-RS"/>
        </w:rPr>
        <w:t>понуд</w:t>
      </w:r>
      <w:r w:rsidR="005F0689">
        <w:rPr>
          <w:lang w:val="sr-Cyrl-RS"/>
        </w:rPr>
        <w:t>и</w:t>
      </w:r>
      <w:r>
        <w:rPr>
          <w:lang w:val="sr-Cyrl-RS"/>
        </w:rPr>
        <w:t xml:space="preserve"> бр.______</w:t>
      </w:r>
      <w:r w:rsidR="005F0689">
        <w:rPr>
          <w:lang w:val="sr-Cyrl-RS"/>
        </w:rPr>
        <w:t xml:space="preserve"> </w:t>
      </w:r>
      <w:bookmarkStart w:id="33" w:name="_GoBack"/>
      <w:bookmarkEnd w:id="33"/>
      <w:r>
        <w:rPr>
          <w:lang w:val="sr-Cyrl-RS"/>
        </w:rPr>
        <w:t xml:space="preserve">) </w:t>
      </w:r>
      <w:r w:rsidRPr="00B26623">
        <w:t xml:space="preserve"> су фиксне и не могу се накнадно мењати. </w:t>
      </w:r>
    </w:p>
    <w:p w:rsidR="008357E4" w:rsidRDefault="008357E4" w:rsidP="008357E4">
      <w:pPr>
        <w:suppressAutoHyphens/>
        <w:ind w:firstLine="720"/>
        <w:jc w:val="center"/>
        <w:rPr>
          <w:b/>
          <w:lang w:val="sr-Cyrl-RS"/>
        </w:rPr>
      </w:pPr>
    </w:p>
    <w:p w:rsidR="008357E4" w:rsidRPr="00FB1F7F" w:rsidRDefault="008357E4" w:rsidP="008357E4">
      <w:pPr>
        <w:suppressAutoHyphens/>
        <w:ind w:firstLine="720"/>
        <w:jc w:val="center"/>
        <w:rPr>
          <w:b/>
          <w:lang w:val="sr-Cyrl-RS"/>
        </w:rPr>
      </w:pPr>
      <w:proofErr w:type="gramStart"/>
      <w:r w:rsidRPr="00FB1F7F">
        <w:rPr>
          <w:b/>
        </w:rPr>
        <w:t xml:space="preserve">Члан </w:t>
      </w:r>
      <w:r w:rsidRPr="00FB1F7F">
        <w:rPr>
          <w:b/>
          <w:lang w:val="sr-Cyrl-RS"/>
        </w:rPr>
        <w:t>3</w:t>
      </w:r>
      <w:r w:rsidRPr="00FB1F7F">
        <w:rPr>
          <w:b/>
        </w:rPr>
        <w:t>.</w:t>
      </w:r>
      <w:proofErr w:type="gramEnd"/>
    </w:p>
    <w:p w:rsidR="008357E4" w:rsidRDefault="008357E4" w:rsidP="008357E4">
      <w:pPr>
        <w:suppressAutoHyphens/>
        <w:ind w:firstLine="720"/>
        <w:jc w:val="both"/>
        <w:rPr>
          <w:lang w:val="sr-Cyrl-RS"/>
        </w:rPr>
      </w:pPr>
    </w:p>
    <w:p w:rsidR="008357E4" w:rsidRDefault="008357E4" w:rsidP="008357E4">
      <w:pPr>
        <w:suppressAutoHyphens/>
        <w:ind w:firstLine="720"/>
        <w:jc w:val="both"/>
        <w:rPr>
          <w:lang w:val="sr-Cyrl-RS"/>
        </w:rPr>
      </w:pPr>
      <w:r>
        <w:t xml:space="preserve">Извођач се обавезује да: </w:t>
      </w:r>
    </w:p>
    <w:p w:rsidR="008357E4" w:rsidRDefault="008357E4" w:rsidP="008357E4">
      <w:pPr>
        <w:suppressAutoHyphens/>
        <w:ind w:firstLine="720"/>
        <w:jc w:val="both"/>
        <w:rPr>
          <w:lang w:val="sr-Cyrl-RS"/>
        </w:rPr>
      </w:pPr>
      <w:r>
        <w:t xml:space="preserve"> </w:t>
      </w:r>
    </w:p>
    <w:p w:rsidR="008357E4" w:rsidRDefault="008357E4" w:rsidP="008357E4">
      <w:pPr>
        <w:suppressAutoHyphens/>
        <w:ind w:firstLine="720"/>
        <w:jc w:val="both"/>
        <w:rPr>
          <w:lang w:val="sr-Cyrl-RS"/>
        </w:rPr>
      </w:pPr>
      <w:r>
        <w:rPr>
          <w:lang w:val="sr-Cyrl-RS"/>
        </w:rPr>
        <w:t>1</w:t>
      </w:r>
      <w:r>
        <w:t xml:space="preserve">. </w:t>
      </w:r>
      <w:proofErr w:type="gramStart"/>
      <w:r>
        <w:t>стручно</w:t>
      </w:r>
      <w:proofErr w:type="gramEnd"/>
      <w:r>
        <w:t xml:space="preserve"> и квалитетно изведе уговорене радове у складу са техничким прописима, нормативима, важећим стандардима, Посебним узансама о грађењу („Службени лист СФРЈ“, бр. 18/77) и другим прописима, </w:t>
      </w:r>
    </w:p>
    <w:p w:rsidR="008357E4" w:rsidRDefault="008357E4" w:rsidP="008357E4">
      <w:pPr>
        <w:suppressAutoHyphens/>
        <w:ind w:firstLine="720"/>
        <w:jc w:val="both"/>
        <w:rPr>
          <w:lang w:val="sr-Cyrl-RS"/>
        </w:rPr>
      </w:pPr>
      <w:r>
        <w:rPr>
          <w:lang w:val="sr-Cyrl-RS"/>
        </w:rPr>
        <w:lastRenderedPageBreak/>
        <w:t>2</w:t>
      </w:r>
      <w:r>
        <w:t xml:space="preserve">. </w:t>
      </w:r>
      <w:proofErr w:type="gramStart"/>
      <w:r>
        <w:t>уговорене</w:t>
      </w:r>
      <w:proofErr w:type="gramEnd"/>
      <w:r>
        <w:t xml:space="preserve"> радове изведе у свему у складу са усвојеном понудом и Предмером радова који је саставни део усвојене понуде Извођача, </w:t>
      </w:r>
    </w:p>
    <w:p w:rsidR="008357E4" w:rsidRDefault="008357E4" w:rsidP="008357E4">
      <w:pPr>
        <w:suppressAutoHyphens/>
        <w:ind w:firstLine="720"/>
        <w:jc w:val="both"/>
        <w:rPr>
          <w:lang w:val="sr-Cyrl-RS"/>
        </w:rPr>
      </w:pPr>
      <w:r>
        <w:t xml:space="preserve">3. </w:t>
      </w:r>
      <w:proofErr w:type="gramStart"/>
      <w:r>
        <w:t>свакодневно</w:t>
      </w:r>
      <w:proofErr w:type="gramEnd"/>
      <w:r>
        <w:t xml:space="preserve"> води грађевински дневник,</w:t>
      </w:r>
    </w:p>
    <w:p w:rsidR="008357E4" w:rsidRDefault="008357E4" w:rsidP="008357E4">
      <w:pPr>
        <w:suppressAutoHyphens/>
        <w:ind w:firstLine="720"/>
        <w:jc w:val="both"/>
        <w:rPr>
          <w:lang w:val="sr-Cyrl-RS"/>
        </w:rPr>
      </w:pPr>
      <w:r>
        <w:t xml:space="preserve">4. </w:t>
      </w:r>
      <w:proofErr w:type="gramStart"/>
      <w:r>
        <w:t>спроведе</w:t>
      </w:r>
      <w:proofErr w:type="gramEnd"/>
      <w:r>
        <w:t xml:space="preserve"> све мере заштите на раду сходно законским прописима, </w:t>
      </w:r>
    </w:p>
    <w:p w:rsidR="008357E4" w:rsidRDefault="008357E4" w:rsidP="008357E4">
      <w:pPr>
        <w:suppressAutoHyphens/>
        <w:ind w:firstLine="720"/>
        <w:jc w:val="both"/>
        <w:rPr>
          <w:lang w:val="sr-Cyrl-RS"/>
        </w:rPr>
      </w:pPr>
      <w:r>
        <w:t xml:space="preserve">5. </w:t>
      </w:r>
      <w:proofErr w:type="gramStart"/>
      <w:r>
        <w:t>након</w:t>
      </w:r>
      <w:proofErr w:type="gramEnd"/>
      <w:r>
        <w:t xml:space="preserve"> завршетка радова отклони сва евентуална оштећења настала у току извођења радова и све доведе у првобитно стање, </w:t>
      </w:r>
    </w:p>
    <w:p w:rsidR="008357E4" w:rsidRPr="00DF7411" w:rsidRDefault="008357E4" w:rsidP="008357E4">
      <w:pPr>
        <w:suppressAutoHyphens/>
        <w:rPr>
          <w:noProof/>
          <w:color w:val="00000A"/>
          <w:lang w:val="sr-Cyrl-RS"/>
        </w:rPr>
      </w:pPr>
    </w:p>
    <w:p w:rsidR="008357E4" w:rsidRPr="009A048A" w:rsidRDefault="008357E4" w:rsidP="008357E4">
      <w:pPr>
        <w:suppressAutoHyphens/>
        <w:jc w:val="center"/>
        <w:rPr>
          <w:b/>
          <w:noProof/>
          <w:color w:val="00000A"/>
        </w:rPr>
      </w:pPr>
      <w:r w:rsidRPr="009A048A">
        <w:rPr>
          <w:b/>
          <w:noProof/>
          <w:color w:val="00000A"/>
        </w:rPr>
        <w:t>Члан</w:t>
      </w:r>
      <w:r>
        <w:rPr>
          <w:b/>
          <w:noProof/>
          <w:color w:val="00000A"/>
          <w:lang w:val="sr-Latn-CS"/>
        </w:rPr>
        <w:t xml:space="preserve"> 4</w:t>
      </w:r>
      <w:r w:rsidRPr="009A048A">
        <w:rPr>
          <w:b/>
          <w:noProof/>
          <w:color w:val="00000A"/>
          <w:lang w:val="sr-Latn-CS"/>
        </w:rPr>
        <w:t>.</w:t>
      </w:r>
    </w:p>
    <w:p w:rsidR="008357E4" w:rsidRPr="009A048A" w:rsidRDefault="008357E4" w:rsidP="008357E4">
      <w:pPr>
        <w:suppressAutoHyphens/>
        <w:ind w:firstLine="720"/>
        <w:jc w:val="both"/>
        <w:rPr>
          <w:noProof/>
          <w:color w:val="00000A"/>
          <w:lang w:val="sr-Cyrl-CS"/>
        </w:rPr>
      </w:pPr>
      <w:r w:rsidRPr="009A048A">
        <w:rPr>
          <w:noProof/>
          <w:color w:val="00000A"/>
          <w:lang w:val="sr-Cyrl-CS"/>
        </w:rPr>
        <w:t>Добављач се обавезује да квалитет радова који су предмет овог уговора одговара у свему према важећим техничким нормативима, стандардима и прописима Републике Србије, Европске уније и захтевима из конкурсне документације, те да ће исте вршити обучени запослени код понуђача са одговарајућим алатом.</w:t>
      </w:r>
    </w:p>
    <w:p w:rsidR="008357E4" w:rsidRPr="009A048A" w:rsidRDefault="008357E4" w:rsidP="008357E4">
      <w:pPr>
        <w:suppressAutoHyphens/>
        <w:ind w:firstLine="720"/>
        <w:jc w:val="both"/>
        <w:rPr>
          <w:bCs/>
          <w:noProof/>
          <w:color w:val="00000A"/>
          <w:lang w:val="sr-Cyrl-CS"/>
        </w:rPr>
      </w:pPr>
      <w:r w:rsidRPr="009A048A">
        <w:rPr>
          <w:noProof/>
          <w:color w:val="00000A"/>
          <w:lang w:val="sr-Cyrl-CS"/>
        </w:rPr>
        <w:t xml:space="preserve"> </w:t>
      </w:r>
      <w:r w:rsidRPr="009A048A">
        <w:rPr>
          <w:bCs/>
          <w:noProof/>
          <w:color w:val="00000A"/>
          <w:lang w:val="sr-Latn-CS"/>
        </w:rPr>
        <w:t>У случају да се установи да радов</w:t>
      </w:r>
      <w:r w:rsidRPr="009A048A">
        <w:rPr>
          <w:bCs/>
          <w:noProof/>
          <w:color w:val="00000A"/>
          <w:lang w:val="sr-Cyrl-CS"/>
        </w:rPr>
        <w:t>и,</w:t>
      </w:r>
      <w:r w:rsidRPr="009A048A">
        <w:rPr>
          <w:bCs/>
          <w:noProof/>
          <w:color w:val="00000A"/>
          <w:lang w:val="sr-Latn-CS"/>
        </w:rPr>
        <w:t xml:space="preserve"> </w:t>
      </w:r>
      <w:r w:rsidRPr="009A048A">
        <w:rPr>
          <w:bCs/>
          <w:noProof/>
          <w:color w:val="00000A"/>
          <w:lang w:val="sr-Cyrl-CS"/>
        </w:rPr>
        <w:t xml:space="preserve">укључујући и уградни материјал </w:t>
      </w:r>
      <w:r w:rsidRPr="009A048A">
        <w:rPr>
          <w:bCs/>
          <w:noProof/>
          <w:color w:val="00000A"/>
          <w:lang w:val="sr-Latn-CS"/>
        </w:rPr>
        <w:t>кој</w:t>
      </w:r>
      <w:r w:rsidRPr="009A048A">
        <w:rPr>
          <w:bCs/>
          <w:noProof/>
          <w:color w:val="00000A"/>
          <w:lang w:val="sr-Cyrl-CS"/>
        </w:rPr>
        <w:t>и</w:t>
      </w:r>
      <w:r w:rsidRPr="009A048A">
        <w:rPr>
          <w:bCs/>
          <w:noProof/>
          <w:color w:val="00000A"/>
          <w:lang w:val="sr-Latn-CS"/>
        </w:rPr>
        <w:t xml:space="preserve"> </w:t>
      </w:r>
      <w:r w:rsidRPr="009A048A">
        <w:rPr>
          <w:bCs/>
          <w:noProof/>
          <w:color w:val="00000A"/>
          <w:lang w:val="sr-Cyrl-CS"/>
        </w:rPr>
        <w:t>су</w:t>
      </w:r>
      <w:r w:rsidRPr="009A048A">
        <w:rPr>
          <w:bCs/>
          <w:noProof/>
          <w:color w:val="00000A"/>
          <w:lang w:val="sr-Latn-CS"/>
        </w:rPr>
        <w:t xml:space="preserve"> предмет </w:t>
      </w:r>
      <w:r w:rsidRPr="009A048A">
        <w:rPr>
          <w:bCs/>
          <w:noProof/>
          <w:color w:val="00000A"/>
          <w:lang w:val="sr-Cyrl-CS"/>
        </w:rPr>
        <w:t>ове јавне набавке</w:t>
      </w:r>
      <w:r w:rsidRPr="009A048A">
        <w:rPr>
          <w:b/>
          <w:bCs/>
          <w:noProof/>
          <w:color w:val="00000A"/>
          <w:lang w:val="sr-Latn-CS"/>
        </w:rPr>
        <w:t xml:space="preserve"> </w:t>
      </w:r>
      <w:r w:rsidRPr="009A048A">
        <w:rPr>
          <w:bCs/>
          <w:noProof/>
          <w:color w:val="00000A"/>
          <w:lang w:val="sr-Latn-CS"/>
        </w:rPr>
        <w:t>одступају од стандарда,</w:t>
      </w:r>
      <w:r w:rsidRPr="009A048A">
        <w:rPr>
          <w:bCs/>
          <w:noProof/>
          <w:color w:val="00000A"/>
          <w:lang w:val="sr-Cyrl-CS"/>
        </w:rPr>
        <w:t xml:space="preserve"> </w:t>
      </w:r>
      <w:r w:rsidRPr="009A048A">
        <w:rPr>
          <w:bCs/>
          <w:noProof/>
          <w:color w:val="00000A"/>
          <w:lang w:val="sr-Latn-CS"/>
        </w:rPr>
        <w:t xml:space="preserve"> </w:t>
      </w:r>
      <w:r w:rsidRPr="009A048A">
        <w:rPr>
          <w:bCs/>
          <w:noProof/>
          <w:color w:val="00000A"/>
          <w:lang w:val="sr-Cyrl-CS"/>
        </w:rPr>
        <w:t xml:space="preserve">понуђач </w:t>
      </w:r>
      <w:r w:rsidRPr="009A048A">
        <w:rPr>
          <w:bCs/>
          <w:noProof/>
          <w:color w:val="00000A"/>
          <w:lang w:val="sr-Latn-CS"/>
        </w:rPr>
        <w:t xml:space="preserve"> се обавезује да у најкраћем могућем року</w:t>
      </w:r>
      <w:r w:rsidRPr="009A048A">
        <w:rPr>
          <w:b/>
          <w:noProof/>
          <w:color w:val="00000A"/>
          <w:lang w:val="sr-Cyrl-CS"/>
        </w:rPr>
        <w:t xml:space="preserve"> </w:t>
      </w:r>
      <w:r w:rsidRPr="009A048A">
        <w:rPr>
          <w:noProof/>
          <w:color w:val="00000A"/>
          <w:lang w:val="sr-Latn-CS"/>
        </w:rPr>
        <w:t xml:space="preserve">изврши </w:t>
      </w:r>
      <w:r w:rsidRPr="009A048A">
        <w:rPr>
          <w:noProof/>
          <w:color w:val="00000A"/>
          <w:lang w:val="sr-Cyrl-CS"/>
        </w:rPr>
        <w:t xml:space="preserve">замену уградног материјала и </w:t>
      </w:r>
      <w:r w:rsidRPr="009A048A">
        <w:rPr>
          <w:noProof/>
          <w:color w:val="00000A"/>
          <w:lang w:val="sr-Latn-CS"/>
        </w:rPr>
        <w:t>радове</w:t>
      </w:r>
      <w:r w:rsidRPr="009A048A">
        <w:rPr>
          <w:b/>
          <w:noProof/>
          <w:color w:val="00000A"/>
          <w:lang w:val="sr-Latn-CS"/>
        </w:rPr>
        <w:t xml:space="preserve"> </w:t>
      </w:r>
      <w:r w:rsidRPr="009A048A">
        <w:rPr>
          <w:bCs/>
          <w:noProof/>
          <w:color w:val="00000A"/>
          <w:lang w:val="sr-Cyrl-CS"/>
        </w:rPr>
        <w:t>уговореног квалитета</w:t>
      </w:r>
      <w:r w:rsidRPr="009A048A">
        <w:rPr>
          <w:bCs/>
          <w:noProof/>
          <w:color w:val="00000A"/>
          <w:lang w:val="sr-Latn-CS"/>
        </w:rPr>
        <w:t xml:space="preserve">, а најкасније у року </w:t>
      </w:r>
      <w:r w:rsidRPr="009A048A">
        <w:rPr>
          <w:bCs/>
          <w:noProof/>
          <w:color w:val="00000A"/>
          <w:lang w:val="sr-Cyrl-CS"/>
        </w:rPr>
        <w:t xml:space="preserve"> </w:t>
      </w:r>
      <w:r w:rsidRPr="009A048A">
        <w:rPr>
          <w:bCs/>
          <w:noProof/>
          <w:color w:val="00000A"/>
          <w:lang w:val="en-US"/>
        </w:rPr>
        <w:t>3</w:t>
      </w:r>
      <w:r w:rsidRPr="009A048A">
        <w:rPr>
          <w:bCs/>
          <w:noProof/>
          <w:color w:val="00000A"/>
          <w:lang w:val="sr-Cyrl-CS"/>
        </w:rPr>
        <w:t xml:space="preserve"> дана </w:t>
      </w:r>
      <w:r w:rsidRPr="009A048A">
        <w:rPr>
          <w:bCs/>
          <w:noProof/>
          <w:color w:val="00000A"/>
          <w:lang w:val="sr-Latn-CS"/>
        </w:rPr>
        <w:t>од дана пријема писане рекламације наручиоца</w:t>
      </w:r>
      <w:r w:rsidRPr="009A048A">
        <w:rPr>
          <w:bCs/>
          <w:noProof/>
          <w:color w:val="00000A"/>
          <w:lang w:val="sr-Cyrl-CS"/>
        </w:rPr>
        <w:t xml:space="preserve">. </w:t>
      </w:r>
    </w:p>
    <w:p w:rsidR="008357E4" w:rsidRDefault="008357E4" w:rsidP="008357E4">
      <w:pPr>
        <w:suppressAutoHyphens/>
        <w:jc w:val="center"/>
        <w:rPr>
          <w:b/>
          <w:noProof/>
          <w:color w:val="00000A"/>
          <w:lang w:val="sr-Cyrl-RS"/>
        </w:rPr>
      </w:pPr>
    </w:p>
    <w:p w:rsidR="008357E4" w:rsidRPr="009A048A" w:rsidRDefault="008357E4" w:rsidP="008357E4">
      <w:pPr>
        <w:suppressAutoHyphens/>
        <w:jc w:val="center"/>
        <w:rPr>
          <w:b/>
          <w:noProof/>
          <w:color w:val="00000A"/>
        </w:rPr>
      </w:pPr>
      <w:r w:rsidRPr="009A048A">
        <w:rPr>
          <w:b/>
          <w:noProof/>
          <w:color w:val="00000A"/>
        </w:rPr>
        <w:t>Члан</w:t>
      </w:r>
      <w:r>
        <w:rPr>
          <w:b/>
          <w:noProof/>
          <w:color w:val="00000A"/>
          <w:lang w:val="sr-Latn-CS"/>
        </w:rPr>
        <w:t xml:space="preserve"> 5</w:t>
      </w:r>
      <w:r w:rsidRPr="009A048A">
        <w:rPr>
          <w:b/>
          <w:noProof/>
          <w:color w:val="00000A"/>
          <w:lang w:val="sr-Latn-CS"/>
        </w:rPr>
        <w:t>.</w:t>
      </w:r>
    </w:p>
    <w:p w:rsidR="008357E4" w:rsidRPr="009A048A" w:rsidRDefault="008357E4" w:rsidP="008357E4">
      <w:pPr>
        <w:suppressAutoHyphens/>
        <w:ind w:firstLine="720"/>
        <w:jc w:val="both"/>
        <w:rPr>
          <w:noProof/>
          <w:color w:val="00000A"/>
        </w:rPr>
      </w:pPr>
      <w:r w:rsidRPr="009A048A">
        <w:rPr>
          <w:noProof/>
          <w:color w:val="00000A"/>
        </w:rPr>
        <w:t>Извођач радова</w:t>
      </w:r>
      <w:r w:rsidRPr="009A048A">
        <w:rPr>
          <w:noProof/>
          <w:color w:val="00000A"/>
          <w:lang w:val="sr-Latn-CS"/>
        </w:rPr>
        <w:t xml:space="preserve"> </w:t>
      </w:r>
      <w:r w:rsidRPr="009A048A">
        <w:rPr>
          <w:noProof/>
          <w:color w:val="00000A"/>
        </w:rPr>
        <w:t>се</w:t>
      </w:r>
      <w:r w:rsidRPr="009A048A">
        <w:rPr>
          <w:noProof/>
          <w:color w:val="00000A"/>
          <w:lang w:val="sr-Latn-CS"/>
        </w:rPr>
        <w:t xml:space="preserve"> </w:t>
      </w:r>
      <w:r w:rsidRPr="009A048A">
        <w:rPr>
          <w:noProof/>
          <w:color w:val="00000A"/>
        </w:rPr>
        <w:t>обавезује</w:t>
      </w:r>
      <w:r w:rsidRPr="009A048A">
        <w:rPr>
          <w:noProof/>
          <w:color w:val="00000A"/>
          <w:lang w:val="sr-Latn-CS"/>
        </w:rPr>
        <w:t xml:space="preserve"> </w:t>
      </w:r>
      <w:r w:rsidRPr="009A048A">
        <w:rPr>
          <w:noProof/>
          <w:color w:val="00000A"/>
        </w:rPr>
        <w:t>да j</w:t>
      </w:r>
      <w:r>
        <w:rPr>
          <w:noProof/>
          <w:color w:val="00000A"/>
        </w:rPr>
        <w:t xml:space="preserve">e рок извођења радова ___ </w:t>
      </w:r>
      <w:r>
        <w:rPr>
          <w:noProof/>
          <w:color w:val="00000A"/>
          <w:lang w:val="sr-Cyrl-RS"/>
        </w:rPr>
        <w:t>радних</w:t>
      </w:r>
      <w:r w:rsidRPr="009A048A">
        <w:rPr>
          <w:noProof/>
          <w:color w:val="00000A"/>
        </w:rPr>
        <w:t xml:space="preserve"> дана (најдуже </w:t>
      </w:r>
      <w:r>
        <w:rPr>
          <w:noProof/>
          <w:color w:val="00000A"/>
          <w:lang w:val="sr-Cyrl-RS"/>
        </w:rPr>
        <w:t>70</w:t>
      </w:r>
      <w:r w:rsidRPr="009A048A">
        <w:rPr>
          <w:noProof/>
          <w:color w:val="00000A"/>
        </w:rPr>
        <w:t xml:space="preserve"> радних дана) од увођења извођача радова у посао.</w:t>
      </w:r>
    </w:p>
    <w:p w:rsidR="008357E4" w:rsidRDefault="008357E4" w:rsidP="008357E4">
      <w:pPr>
        <w:suppressAutoHyphens/>
        <w:ind w:firstLine="720"/>
        <w:jc w:val="both"/>
        <w:rPr>
          <w:color w:val="00000A"/>
          <w:lang w:val="sr-Cyrl-RS"/>
        </w:rPr>
      </w:pPr>
      <w:proofErr w:type="gramStart"/>
      <w:r w:rsidRPr="009A048A">
        <w:rPr>
          <w:color w:val="00000A"/>
        </w:rPr>
        <w:t>Дани се рачунају као дани извођења радова, радни дан, укључујући суботе и недеље, a рок завршетка радова се рачуна од дана кад је уписан почетак радова у грађевински дневник и добијања сагласности за извођење радова у свему према организацији рада медицинског објекта.</w:t>
      </w:r>
      <w:proofErr w:type="gramEnd"/>
    </w:p>
    <w:p w:rsidR="008357E4" w:rsidRPr="00A64A17" w:rsidRDefault="008357E4" w:rsidP="008357E4">
      <w:pPr>
        <w:suppressAutoHyphens/>
        <w:ind w:firstLine="720"/>
        <w:jc w:val="both"/>
        <w:rPr>
          <w:color w:val="00000A"/>
          <w:lang w:val="sr-Cyrl-RS"/>
        </w:rPr>
      </w:pPr>
      <w:proofErr w:type="gramStart"/>
      <w:r w:rsidRPr="00735524">
        <w:t>У случају наступања чињеница које могу утицати да уговорени радови не буду извршени у роковима из става 1.</w:t>
      </w:r>
      <w:proofErr w:type="gramEnd"/>
      <w:r w:rsidRPr="00735524">
        <w:t xml:space="preserve"> </w:t>
      </w:r>
      <w:proofErr w:type="gramStart"/>
      <w:r w:rsidRPr="00735524">
        <w:t>овог</w:t>
      </w:r>
      <w:proofErr w:type="gramEnd"/>
      <w:r w:rsidRPr="00735524">
        <w:t xml:space="preserve"> члана, Извођач је дужан да одмах по њиховом сазнању о истим писмено обавести Наручиоца. Сва обавештења која нису дата у писаном облику сходно претходном ставу неће производити правно дејство</w:t>
      </w:r>
      <w:r w:rsidRPr="00735524">
        <w:rPr>
          <w:lang w:val="sr-Cyrl-RS"/>
        </w:rPr>
        <w:t>.</w:t>
      </w:r>
    </w:p>
    <w:p w:rsidR="008357E4" w:rsidRPr="009A048A" w:rsidRDefault="008357E4" w:rsidP="008357E4">
      <w:pPr>
        <w:suppressAutoHyphens/>
        <w:ind w:firstLine="720"/>
        <w:jc w:val="both"/>
        <w:rPr>
          <w:bCs/>
          <w:color w:val="00000A"/>
        </w:rPr>
      </w:pPr>
      <w:r w:rsidRPr="009A048A">
        <w:rPr>
          <w:bCs/>
          <w:color w:val="00000A"/>
        </w:rPr>
        <w:t xml:space="preserve">Место извршења радова </w:t>
      </w:r>
      <w:r>
        <w:rPr>
          <w:bCs/>
          <w:color w:val="00000A"/>
          <w:lang w:val="sr-Cyrl-RS"/>
        </w:rPr>
        <w:t>су</w:t>
      </w:r>
      <w:r w:rsidRPr="009A048A">
        <w:rPr>
          <w:bCs/>
          <w:color w:val="00000A"/>
        </w:rPr>
        <w:t xml:space="preserve"> Клиника за </w:t>
      </w:r>
      <w:r w:rsidRPr="000F0680">
        <w:rPr>
          <w:noProof/>
          <w:lang w:val="sr-Cyrl-RS"/>
        </w:rPr>
        <w:t>психијатрију и Клини</w:t>
      </w:r>
      <w:r>
        <w:rPr>
          <w:noProof/>
          <w:lang w:val="sr-Cyrl-RS"/>
        </w:rPr>
        <w:t>ка за неурологију</w:t>
      </w:r>
      <w:r w:rsidRPr="000F0680">
        <w:rPr>
          <w:noProof/>
          <w:lang w:val="sr-Cyrl-RS"/>
        </w:rPr>
        <w:t xml:space="preserve"> Клиничког центра Војводине</w:t>
      </w:r>
      <w:r w:rsidRPr="009A048A">
        <w:rPr>
          <w:bCs/>
          <w:color w:val="00000A"/>
        </w:rPr>
        <w:t xml:space="preserve">, </w:t>
      </w:r>
      <w:r w:rsidRPr="009A048A">
        <w:rPr>
          <w:color w:val="00000A"/>
        </w:rPr>
        <w:t>кој</w:t>
      </w:r>
      <w:r>
        <w:rPr>
          <w:color w:val="00000A"/>
          <w:lang w:val="sr-Cyrl-RS"/>
        </w:rPr>
        <w:t>е</w:t>
      </w:r>
      <w:r w:rsidRPr="009A048A">
        <w:rPr>
          <w:color w:val="00000A"/>
        </w:rPr>
        <w:t xml:space="preserve"> се налаз</w:t>
      </w:r>
      <w:r>
        <w:rPr>
          <w:color w:val="00000A"/>
          <w:lang w:val="sr-Cyrl-RS"/>
        </w:rPr>
        <w:t>е</w:t>
      </w:r>
      <w:r w:rsidRPr="009A048A">
        <w:rPr>
          <w:color w:val="00000A"/>
        </w:rPr>
        <w:t xml:space="preserve"> на </w:t>
      </w:r>
      <w:proofErr w:type="gramStart"/>
      <w:r w:rsidRPr="009A048A">
        <w:rPr>
          <w:color w:val="00000A"/>
        </w:rPr>
        <w:t>адреси  Хајдук</w:t>
      </w:r>
      <w:proofErr w:type="gramEnd"/>
      <w:r w:rsidRPr="009A048A">
        <w:rPr>
          <w:color w:val="00000A"/>
        </w:rPr>
        <w:t xml:space="preserve"> Вељкова </w:t>
      </w:r>
      <w:r w:rsidRPr="009A048A">
        <w:rPr>
          <w:bCs/>
          <w:color w:val="00000A"/>
        </w:rPr>
        <w:t xml:space="preserve"> бр.1, Нови Сад.</w:t>
      </w:r>
    </w:p>
    <w:p w:rsidR="008357E4" w:rsidRPr="009A048A" w:rsidRDefault="008357E4" w:rsidP="008357E4">
      <w:pPr>
        <w:suppressAutoHyphens/>
        <w:ind w:firstLine="720"/>
        <w:jc w:val="both"/>
        <w:rPr>
          <w:color w:val="00000A"/>
        </w:rPr>
      </w:pPr>
      <w:r w:rsidRPr="009A048A">
        <w:rPr>
          <w:color w:val="00000A"/>
        </w:rPr>
        <w:t xml:space="preserve">Наручилац захтева </w:t>
      </w:r>
      <w:proofErr w:type="gramStart"/>
      <w:r w:rsidRPr="009A048A">
        <w:rPr>
          <w:color w:val="00000A"/>
        </w:rPr>
        <w:t>да  извођач</w:t>
      </w:r>
      <w:proofErr w:type="gramEnd"/>
      <w:r w:rsidRPr="009A048A">
        <w:rPr>
          <w:color w:val="00000A"/>
        </w:rPr>
        <w:t xml:space="preserve"> радова по завршетку радова који су предмет овог поступка изда Надзорном органу атест за уграђени материјал и опрему </w:t>
      </w:r>
      <w:r w:rsidR="005F0689">
        <w:rPr>
          <w:color w:val="00000A"/>
          <w:lang w:val="sr-Cyrl-RS"/>
        </w:rPr>
        <w:t xml:space="preserve">коју је навео </w:t>
      </w:r>
      <w:r>
        <w:rPr>
          <w:color w:val="00000A"/>
          <w:lang w:val="sr-Cyrl-RS"/>
        </w:rPr>
        <w:t>у понуди бр.________</w:t>
      </w:r>
      <w:r w:rsidR="005F0689">
        <w:rPr>
          <w:color w:val="00000A"/>
          <w:lang w:val="sr-Cyrl-RS"/>
        </w:rPr>
        <w:t>од __________2015. године</w:t>
      </w:r>
      <w:r w:rsidRPr="009A048A">
        <w:rPr>
          <w:color w:val="00000A"/>
        </w:rPr>
        <w:t>, у супротном неће бити извршен пријем извршених радова.</w:t>
      </w:r>
    </w:p>
    <w:p w:rsidR="008357E4" w:rsidRPr="009A048A" w:rsidRDefault="008357E4" w:rsidP="008357E4">
      <w:pPr>
        <w:suppressAutoHyphens/>
        <w:ind w:firstLine="720"/>
        <w:jc w:val="both"/>
        <w:rPr>
          <w:color w:val="00000A"/>
        </w:rPr>
      </w:pPr>
      <w:proofErr w:type="gramStart"/>
      <w:r w:rsidRPr="009A048A">
        <w:rPr>
          <w:color w:val="00000A"/>
        </w:rPr>
        <w:t>Наручилац захтева да технички услови за извођење грађевинских и грађевинско занатских радова буду у складу за важећим Законима и прописима за поједине врсте радова.</w:t>
      </w:r>
      <w:proofErr w:type="gramEnd"/>
    </w:p>
    <w:p w:rsidR="008357E4" w:rsidRPr="009A048A" w:rsidRDefault="008357E4" w:rsidP="008357E4">
      <w:pPr>
        <w:suppressAutoHyphens/>
        <w:ind w:firstLine="720"/>
        <w:jc w:val="both"/>
        <w:rPr>
          <w:color w:val="FF0000"/>
          <w:sz w:val="36"/>
          <w:szCs w:val="36"/>
        </w:rPr>
      </w:pPr>
      <w:proofErr w:type="gramStart"/>
      <w:r w:rsidRPr="009A048A">
        <w:rPr>
          <w:color w:val="00000A"/>
        </w:rPr>
        <w:t>Наручилац захтева</w:t>
      </w:r>
      <w:r w:rsidRPr="009A048A">
        <w:rPr>
          <w:bCs/>
          <w:color w:val="00000A"/>
        </w:rPr>
        <w:t xml:space="preserve"> да се </w:t>
      </w:r>
      <w:r w:rsidRPr="009A048A">
        <w:rPr>
          <w:color w:val="00000A"/>
        </w:rPr>
        <w:t>лицу за праћење техничке реализације радова који су предмет ове јавне набавке непосредно, путем поште или преко писарнице наручиоца, доставља на контролу и оверу сва грађевинска документација везана за извршење овог уговора (грађевински дневник, обрачунски лист грађевинске књиге и ситуацију и сл.).</w:t>
      </w:r>
      <w:proofErr w:type="gramEnd"/>
      <w:r w:rsidRPr="009A048A">
        <w:rPr>
          <w:color w:val="FF0000"/>
          <w:sz w:val="36"/>
          <w:szCs w:val="36"/>
        </w:rPr>
        <w:t xml:space="preserve"> </w:t>
      </w:r>
    </w:p>
    <w:p w:rsidR="008357E4" w:rsidRPr="009A048A" w:rsidRDefault="008357E4" w:rsidP="008357E4">
      <w:pPr>
        <w:suppressAutoHyphens/>
        <w:ind w:firstLine="720"/>
        <w:jc w:val="both"/>
        <w:rPr>
          <w:noProof/>
          <w:color w:val="00000A"/>
        </w:rPr>
      </w:pPr>
      <w:r w:rsidRPr="009A048A">
        <w:rPr>
          <w:iCs/>
          <w:color w:val="00000A"/>
          <w:lang w:val="sr-Cyrl-CS"/>
        </w:rPr>
        <w:t>Извођач радова  даје гарантни рок за уграђен</w:t>
      </w:r>
      <w:r>
        <w:rPr>
          <w:iCs/>
          <w:color w:val="00000A"/>
          <w:lang w:val="sr-Cyrl-CS"/>
        </w:rPr>
        <w:t>а добра</w:t>
      </w:r>
      <w:r w:rsidRPr="009A048A">
        <w:rPr>
          <w:iCs/>
          <w:color w:val="00000A"/>
          <w:lang w:val="sr-Cyrl-CS"/>
        </w:rPr>
        <w:t xml:space="preserve"> и изведене радове</w:t>
      </w:r>
      <w:r>
        <w:rPr>
          <w:iCs/>
          <w:color w:val="00000A"/>
          <w:lang w:val="sr-Cyrl-CS"/>
        </w:rPr>
        <w:t xml:space="preserve"> од</w:t>
      </w:r>
      <w:r w:rsidRPr="009A048A">
        <w:rPr>
          <w:iCs/>
          <w:color w:val="00000A"/>
          <w:lang w:val="sr-Cyrl-CS"/>
        </w:rPr>
        <w:t xml:space="preserve"> _</w:t>
      </w:r>
      <w:r>
        <w:rPr>
          <w:iCs/>
          <w:color w:val="00000A"/>
          <w:lang w:val="sr-Cyrl-CS"/>
        </w:rPr>
        <w:t>_</w:t>
      </w:r>
      <w:r w:rsidRPr="009A048A">
        <w:rPr>
          <w:iCs/>
          <w:color w:val="00000A"/>
          <w:lang w:val="sr-Cyrl-CS"/>
        </w:rPr>
        <w:t>__ (</w:t>
      </w:r>
      <w:r w:rsidRPr="009A048A">
        <w:rPr>
          <w:i/>
          <w:iCs/>
          <w:color w:val="00000A"/>
          <w:lang w:val="sr-Cyrl-CS"/>
        </w:rPr>
        <w:t>најмање 2</w:t>
      </w:r>
      <w:r>
        <w:rPr>
          <w:i/>
          <w:iCs/>
          <w:color w:val="00000A"/>
          <w:lang w:val="sr-Cyrl-CS"/>
        </w:rPr>
        <w:t xml:space="preserve"> године</w:t>
      </w:r>
      <w:r w:rsidRPr="009A048A">
        <w:rPr>
          <w:iCs/>
          <w:color w:val="00000A"/>
          <w:lang w:val="sr-Cyrl-CS"/>
        </w:rPr>
        <w:t>) од дана</w:t>
      </w:r>
      <w:r w:rsidRPr="009A048A">
        <w:rPr>
          <w:iCs/>
          <w:noProof/>
          <w:color w:val="00000A"/>
          <w:lang w:val="sr-Cyrl-CS"/>
        </w:rPr>
        <w:t xml:space="preserve"> окончања радова и извршеног техничког пријема свих радова предвиђених овом јавном набавком</w:t>
      </w:r>
      <w:r w:rsidRPr="009A048A">
        <w:rPr>
          <w:noProof/>
          <w:color w:val="00000A"/>
          <w:lang w:val="sr-Cyrl-CS"/>
        </w:rPr>
        <w:t>, и обавезује се да у периоду важења гаранције отклони све недостатке у вези са предметом овог уговора, без обзира да ли је рекламација наручиоца упућена радним или нерадним даном.</w:t>
      </w:r>
    </w:p>
    <w:p w:rsidR="008357E4" w:rsidRPr="009A048A" w:rsidRDefault="008357E4" w:rsidP="008357E4">
      <w:pPr>
        <w:suppressAutoHyphens/>
        <w:jc w:val="both"/>
        <w:rPr>
          <w:bCs/>
          <w:noProof/>
          <w:color w:val="00000A"/>
        </w:rPr>
      </w:pPr>
    </w:p>
    <w:p w:rsidR="008357E4" w:rsidRPr="009A048A" w:rsidRDefault="008357E4" w:rsidP="008357E4">
      <w:pPr>
        <w:suppressAutoHyphens/>
        <w:jc w:val="center"/>
        <w:rPr>
          <w:b/>
          <w:noProof/>
          <w:color w:val="00000A"/>
          <w:lang w:val="sr-Latn-CS"/>
        </w:rPr>
      </w:pPr>
      <w:r w:rsidRPr="009A048A">
        <w:rPr>
          <w:b/>
          <w:noProof/>
          <w:color w:val="00000A"/>
        </w:rPr>
        <w:t>Члан</w:t>
      </w:r>
      <w:r>
        <w:rPr>
          <w:b/>
          <w:noProof/>
          <w:color w:val="00000A"/>
          <w:lang w:val="sr-Latn-CS"/>
        </w:rPr>
        <w:t xml:space="preserve"> 6</w:t>
      </w:r>
      <w:r w:rsidRPr="009A048A">
        <w:rPr>
          <w:b/>
          <w:noProof/>
          <w:color w:val="00000A"/>
          <w:lang w:val="sr-Latn-CS"/>
        </w:rPr>
        <w:t>.</w:t>
      </w:r>
    </w:p>
    <w:p w:rsidR="008357E4" w:rsidRPr="00A64A17" w:rsidRDefault="008357E4" w:rsidP="008357E4">
      <w:pPr>
        <w:suppressAutoHyphens/>
        <w:ind w:firstLine="720"/>
        <w:jc w:val="both"/>
        <w:rPr>
          <w:bCs/>
          <w:noProof/>
          <w:color w:val="00000A"/>
          <w:lang w:val="sr-Cyrl-RS"/>
        </w:rPr>
      </w:pPr>
      <w:r w:rsidRPr="00B26623">
        <w:t xml:space="preserve">Наручилац ће вредност уговорених радова исплаћивати према стварно изведеним количинама радова, путем привремених ситуација и окончане ситуације оверених од стране </w:t>
      </w:r>
      <w:r w:rsidRPr="00B26623">
        <w:rPr>
          <w:lang w:val="sr-Cyrl-RS"/>
        </w:rPr>
        <w:t>овлашћеног лица Наручиоца</w:t>
      </w:r>
      <w:r w:rsidRPr="00B26623">
        <w:t xml:space="preserve">, у року </w:t>
      </w:r>
      <w:r>
        <w:rPr>
          <w:lang w:val="sr-Cyrl-RS"/>
        </w:rPr>
        <w:t>д</w:t>
      </w:r>
      <w:r w:rsidRPr="00B26623">
        <w:rPr>
          <w:lang w:val="sr-Cyrl-RS"/>
        </w:rPr>
        <w:t>о</w:t>
      </w:r>
      <w:r w:rsidRPr="00B26623">
        <w:t xml:space="preserve"> </w:t>
      </w:r>
      <w:r w:rsidRPr="00B26623">
        <w:rPr>
          <w:lang w:val="sr-Cyrl-RS"/>
        </w:rPr>
        <w:t>90</w:t>
      </w:r>
      <w:r w:rsidRPr="00B26623">
        <w:t xml:space="preserve"> дана од </w:t>
      </w:r>
      <w:r w:rsidRPr="00B26623">
        <w:rPr>
          <w:noProof/>
          <w:lang w:val="sr-Cyrl-RS"/>
        </w:rPr>
        <w:t xml:space="preserve"> дана доставе исправног рачуна на основу оверене привремене или окончане ситуације и/или </w:t>
      </w:r>
      <w:r w:rsidRPr="00B26623">
        <w:rPr>
          <w:noProof/>
          <w:lang w:val="sr-Cyrl-RS"/>
        </w:rPr>
        <w:lastRenderedPageBreak/>
        <w:t>потписаног З</w:t>
      </w:r>
      <w:r w:rsidRPr="00B26623">
        <w:rPr>
          <w:noProof/>
        </w:rPr>
        <w:t>аписник</w:t>
      </w:r>
      <w:r w:rsidRPr="00B26623">
        <w:rPr>
          <w:noProof/>
          <w:lang w:val="sr-Cyrl-RS"/>
        </w:rPr>
        <w:t>а</w:t>
      </w:r>
      <w:r w:rsidRPr="00B26623">
        <w:rPr>
          <w:noProof/>
        </w:rPr>
        <w:t xml:space="preserve"> </w:t>
      </w:r>
      <w:r w:rsidRPr="00B26623">
        <w:rPr>
          <w:noProof/>
          <w:lang w:val="sr-Cyrl-RS"/>
        </w:rPr>
        <w:t xml:space="preserve">о примопредаји радова између изабраног понуђача и наручиоца, којим овлашћено лице наручиоца потврђује да је извођач извршио радове </w:t>
      </w:r>
      <w:r w:rsidRPr="00B26623">
        <w:rPr>
          <w:iCs/>
          <w:noProof/>
        </w:rPr>
        <w:t>предвиђен</w:t>
      </w:r>
      <w:r w:rsidRPr="00B26623">
        <w:rPr>
          <w:iCs/>
          <w:noProof/>
          <w:lang w:val="sr-Cyrl-RS"/>
        </w:rPr>
        <w:t xml:space="preserve">е </w:t>
      </w:r>
      <w:r w:rsidRPr="00B26623">
        <w:rPr>
          <w:iCs/>
          <w:noProof/>
        </w:rPr>
        <w:t>овом јавном набавком</w:t>
      </w:r>
      <w:r w:rsidRPr="00B26623">
        <w:rPr>
          <w:noProof/>
          <w:lang w:val="sr-Cyrl-RS"/>
        </w:rPr>
        <w:t xml:space="preserve"> и према захтеваној спецификацији.</w:t>
      </w:r>
      <w:r w:rsidRPr="00B26623">
        <w:t xml:space="preserve"> </w:t>
      </w:r>
      <w:proofErr w:type="gramStart"/>
      <w:r w:rsidRPr="00B26623">
        <w:t xml:space="preserve">Извођач је сагласан да по потреби, а на </w:t>
      </w:r>
      <w:r w:rsidRPr="00B26623">
        <w:rPr>
          <w:lang w:val="sr-Cyrl-RS"/>
        </w:rPr>
        <w:t>писани</w:t>
      </w:r>
      <w:r w:rsidRPr="00B26623">
        <w:t xml:space="preserve"> захтев </w:t>
      </w:r>
      <w:r w:rsidRPr="00B26623">
        <w:rPr>
          <w:lang w:val="sr-Cyrl-RS"/>
        </w:rPr>
        <w:t>овлашћеног лица Наручиоца</w:t>
      </w:r>
      <w:r w:rsidRPr="00B26623">
        <w:t xml:space="preserve"> изведе и евентуалне вишкове</w:t>
      </w:r>
      <w:r>
        <w:t xml:space="preserve"> радова.</w:t>
      </w:r>
      <w:proofErr w:type="gramEnd"/>
      <w:r>
        <w:t xml:space="preserve"> Уговорне стране су сагласне да се на евентуалне мањкове или вишкове примењују уговорене јединичне цене одређене Предмером </w:t>
      </w:r>
      <w:proofErr w:type="gramStart"/>
      <w:r>
        <w:t>радова</w:t>
      </w:r>
      <w:r>
        <w:rPr>
          <w:lang w:val="sr-Cyrl-RS"/>
        </w:rPr>
        <w:t>(</w:t>
      </w:r>
      <w:proofErr w:type="gramEnd"/>
      <w:r>
        <w:rPr>
          <w:lang w:val="sr-Cyrl-RS"/>
        </w:rPr>
        <w:t>понудом</w:t>
      </w:r>
      <w:r w:rsidR="005F0689">
        <w:rPr>
          <w:lang w:val="sr-Cyrl-RS"/>
        </w:rPr>
        <w:t xml:space="preserve"> бр.______ од ________ 2015.године</w:t>
      </w:r>
      <w:r>
        <w:rPr>
          <w:lang w:val="sr-Cyrl-RS"/>
        </w:rPr>
        <w:t>).</w:t>
      </w:r>
    </w:p>
    <w:p w:rsidR="008357E4" w:rsidRPr="00DF7411" w:rsidRDefault="008357E4" w:rsidP="008357E4">
      <w:pPr>
        <w:ind w:firstLine="720"/>
        <w:jc w:val="both"/>
        <w:rPr>
          <w:lang w:val="sr-Cyrl-RS"/>
        </w:rPr>
      </w:pPr>
      <w:r w:rsidRPr="009A048A">
        <w:t>Рачун за изв</w:t>
      </w:r>
      <w:r>
        <w:t>ршене радове</w:t>
      </w:r>
      <w:r w:rsidRPr="009A048A">
        <w:t xml:space="preserve"> испоставља добављач на основу потпи</w:t>
      </w:r>
      <w:r>
        <w:t xml:space="preserve">саног Записника о примопредаји </w:t>
      </w:r>
      <w:r w:rsidRPr="009A048A">
        <w:t xml:space="preserve">који мора да садржи </w:t>
      </w:r>
      <w:proofErr w:type="gramStart"/>
      <w:r w:rsidRPr="009A048A">
        <w:t>и  атестну</w:t>
      </w:r>
      <w:proofErr w:type="gramEnd"/>
      <w:r w:rsidRPr="009A048A">
        <w:t xml:space="preserve"> документа</w:t>
      </w:r>
      <w:r>
        <w:t xml:space="preserve">цију </w:t>
      </w:r>
      <w:r>
        <w:rPr>
          <w:lang w:val="sr-Cyrl-RS"/>
        </w:rPr>
        <w:t>з</w:t>
      </w:r>
      <w:r>
        <w:t xml:space="preserve">а све уграђене елементе. </w:t>
      </w:r>
    </w:p>
    <w:p w:rsidR="008357E4" w:rsidRPr="009A048A" w:rsidRDefault="008357E4" w:rsidP="008357E4">
      <w:pPr>
        <w:ind w:firstLine="720"/>
        <w:jc w:val="both"/>
      </w:pPr>
      <w:proofErr w:type="gramStart"/>
      <w:r w:rsidRPr="009A048A">
        <w:t xml:space="preserve">Добављач се обавезује да рачун </w:t>
      </w:r>
      <w:r>
        <w:t xml:space="preserve">достави путем поште или лично, </w:t>
      </w:r>
      <w:r>
        <w:rPr>
          <w:lang w:val="sr-Cyrl-RS"/>
        </w:rPr>
        <w:t>искључиво</w:t>
      </w:r>
      <w:r w:rsidRPr="009A048A">
        <w:t xml:space="preserve"> преко писарнице наручиоца, адресирано на седиште наручиоца.</w:t>
      </w:r>
      <w:proofErr w:type="gramEnd"/>
    </w:p>
    <w:p w:rsidR="008357E4" w:rsidRPr="009A048A" w:rsidRDefault="008357E4" w:rsidP="008357E4">
      <w:pPr>
        <w:suppressAutoHyphens/>
        <w:ind w:firstLine="720"/>
        <w:jc w:val="both"/>
        <w:rPr>
          <w:bCs/>
          <w:noProof/>
          <w:color w:val="00000A"/>
        </w:rPr>
      </w:pPr>
    </w:p>
    <w:p w:rsidR="008357E4" w:rsidRPr="009A048A" w:rsidRDefault="008357E4" w:rsidP="008357E4">
      <w:pPr>
        <w:suppressAutoHyphens/>
        <w:jc w:val="center"/>
        <w:rPr>
          <w:b/>
          <w:noProof/>
          <w:color w:val="00000A"/>
          <w:lang w:val="sr-Latn-CS"/>
        </w:rPr>
      </w:pPr>
      <w:r w:rsidRPr="009A048A">
        <w:rPr>
          <w:b/>
          <w:noProof/>
          <w:color w:val="00000A"/>
        </w:rPr>
        <w:t>Члан</w:t>
      </w:r>
      <w:r>
        <w:rPr>
          <w:b/>
          <w:noProof/>
          <w:color w:val="00000A"/>
          <w:lang w:val="sr-Latn-CS"/>
        </w:rPr>
        <w:t xml:space="preserve"> 7</w:t>
      </w:r>
      <w:r w:rsidRPr="009A048A">
        <w:rPr>
          <w:b/>
          <w:noProof/>
          <w:color w:val="00000A"/>
          <w:lang w:val="sr-Latn-CS"/>
        </w:rPr>
        <w:t>.</w:t>
      </w:r>
    </w:p>
    <w:p w:rsidR="008357E4" w:rsidRPr="009A048A" w:rsidRDefault="008357E4" w:rsidP="008357E4">
      <w:pPr>
        <w:suppressAutoHyphens/>
        <w:ind w:firstLine="720"/>
        <w:jc w:val="both"/>
        <w:rPr>
          <w:noProof/>
          <w:color w:val="00000A"/>
          <w:lang w:val="sr-Latn-CS"/>
        </w:rPr>
      </w:pPr>
      <w:r w:rsidRPr="009A048A">
        <w:rPr>
          <w:noProof/>
          <w:color w:val="00000A"/>
        </w:rPr>
        <w:t>Уговорне</w:t>
      </w:r>
      <w:r w:rsidRPr="009A048A">
        <w:rPr>
          <w:noProof/>
          <w:color w:val="00000A"/>
          <w:lang w:val="sr-Latn-CS"/>
        </w:rPr>
        <w:t xml:space="preserve"> </w:t>
      </w:r>
      <w:r w:rsidRPr="009A048A">
        <w:rPr>
          <w:noProof/>
          <w:color w:val="00000A"/>
        </w:rPr>
        <w:t>стране</w:t>
      </w:r>
      <w:r w:rsidRPr="009A048A">
        <w:rPr>
          <w:noProof/>
          <w:color w:val="00000A"/>
          <w:lang w:val="sr-Latn-CS"/>
        </w:rPr>
        <w:t xml:space="preserve"> </w:t>
      </w:r>
      <w:r w:rsidRPr="009A048A">
        <w:rPr>
          <w:noProof/>
          <w:color w:val="00000A"/>
        </w:rPr>
        <w:t>констатују</w:t>
      </w:r>
      <w:r w:rsidRPr="009A048A">
        <w:rPr>
          <w:noProof/>
          <w:color w:val="00000A"/>
          <w:lang w:val="sr-Latn-CS"/>
        </w:rPr>
        <w:t xml:space="preserve"> </w:t>
      </w:r>
      <w:r w:rsidRPr="009A048A">
        <w:rPr>
          <w:noProof/>
          <w:color w:val="00000A"/>
        </w:rPr>
        <w:t>да</w:t>
      </w:r>
      <w:r w:rsidRPr="009A048A">
        <w:rPr>
          <w:noProof/>
          <w:color w:val="00000A"/>
          <w:lang w:val="sr-Latn-CS"/>
        </w:rPr>
        <w:t xml:space="preserve"> </w:t>
      </w:r>
      <w:r w:rsidRPr="009A048A">
        <w:rPr>
          <w:noProof/>
          <w:color w:val="00000A"/>
        </w:rPr>
        <w:t>је</w:t>
      </w:r>
      <w:r w:rsidRPr="009A048A">
        <w:rPr>
          <w:noProof/>
          <w:color w:val="00000A"/>
          <w:lang w:val="sr-Latn-CS"/>
        </w:rPr>
        <w:t xml:space="preserve"> </w:t>
      </w:r>
      <w:r w:rsidRPr="009A048A">
        <w:rPr>
          <w:noProof/>
          <w:color w:val="00000A"/>
        </w:rPr>
        <w:t>добављач</w:t>
      </w:r>
      <w:r w:rsidRPr="009A048A">
        <w:rPr>
          <w:noProof/>
          <w:color w:val="00000A"/>
          <w:lang w:val="sr-Latn-CS"/>
        </w:rPr>
        <w:t xml:space="preserve"> </w:t>
      </w:r>
      <w:r w:rsidRPr="009A048A">
        <w:rPr>
          <w:noProof/>
          <w:color w:val="00000A"/>
        </w:rPr>
        <w:t>доставио</w:t>
      </w:r>
      <w:r w:rsidRPr="009A048A">
        <w:rPr>
          <w:noProof/>
          <w:color w:val="00000A"/>
          <w:lang w:val="sr-Latn-CS"/>
        </w:rPr>
        <w:t xml:space="preserve"> </w:t>
      </w:r>
      <w:r w:rsidRPr="009A048A">
        <w:rPr>
          <w:noProof/>
          <w:color w:val="00000A"/>
        </w:rPr>
        <w:t>наручиоцу</w:t>
      </w:r>
      <w:r w:rsidRPr="009A048A">
        <w:rPr>
          <w:noProof/>
          <w:color w:val="00000A"/>
          <w:lang w:val="sr-Latn-CS"/>
        </w:rPr>
        <w:t xml:space="preserve"> </w:t>
      </w:r>
      <w:r w:rsidRPr="009A048A">
        <w:rPr>
          <w:noProof/>
          <w:color w:val="00000A"/>
        </w:rPr>
        <w:t>следећа</w:t>
      </w:r>
      <w:r w:rsidRPr="009A048A">
        <w:rPr>
          <w:noProof/>
          <w:color w:val="00000A"/>
          <w:lang w:val="sr-Latn-CS"/>
        </w:rPr>
        <w:t xml:space="preserve"> </w:t>
      </w:r>
      <w:r w:rsidRPr="009A048A">
        <w:rPr>
          <w:noProof/>
          <w:color w:val="00000A"/>
        </w:rPr>
        <w:t>средства</w:t>
      </w:r>
      <w:r w:rsidRPr="009A048A">
        <w:rPr>
          <w:noProof/>
          <w:color w:val="00000A"/>
          <w:lang w:val="sr-Latn-CS"/>
        </w:rPr>
        <w:t xml:space="preserve"> </w:t>
      </w:r>
      <w:r w:rsidRPr="009A048A">
        <w:rPr>
          <w:noProof/>
          <w:color w:val="00000A"/>
        </w:rPr>
        <w:t>обезбеђења</w:t>
      </w:r>
      <w:r w:rsidRPr="009A048A">
        <w:rPr>
          <w:noProof/>
          <w:color w:val="00000A"/>
          <w:lang w:val="sr-Latn-CS"/>
        </w:rPr>
        <w:t xml:space="preserve"> </w:t>
      </w:r>
      <w:r w:rsidRPr="009A048A">
        <w:rPr>
          <w:noProof/>
          <w:color w:val="00000A"/>
        </w:rPr>
        <w:t>са</w:t>
      </w:r>
      <w:r w:rsidRPr="009A048A">
        <w:rPr>
          <w:noProof/>
          <w:color w:val="00000A"/>
          <w:lang w:val="sr-Latn-CS"/>
        </w:rPr>
        <w:t xml:space="preserve"> </w:t>
      </w:r>
      <w:r w:rsidRPr="009A048A">
        <w:rPr>
          <w:noProof/>
          <w:color w:val="00000A"/>
        </w:rPr>
        <w:t>овлашћењима</w:t>
      </w:r>
      <w:r w:rsidRPr="009A048A">
        <w:rPr>
          <w:noProof/>
          <w:color w:val="00000A"/>
          <w:lang w:val="sr-Latn-CS"/>
        </w:rPr>
        <w:t xml:space="preserve"> </w:t>
      </w:r>
      <w:r w:rsidRPr="009A048A">
        <w:rPr>
          <w:noProof/>
          <w:color w:val="00000A"/>
        </w:rPr>
        <w:t>за</w:t>
      </w:r>
      <w:r w:rsidRPr="009A048A">
        <w:rPr>
          <w:noProof/>
          <w:color w:val="00000A"/>
          <w:lang w:val="sr-Latn-CS"/>
        </w:rPr>
        <w:t xml:space="preserve"> </w:t>
      </w:r>
      <w:r w:rsidRPr="009A048A">
        <w:rPr>
          <w:noProof/>
          <w:color w:val="00000A"/>
        </w:rPr>
        <w:t>наплату</w:t>
      </w:r>
      <w:r w:rsidRPr="009A048A">
        <w:rPr>
          <w:noProof/>
          <w:color w:val="00000A"/>
          <w:lang w:val="sr-Latn-CS"/>
        </w:rPr>
        <w:t>:</w:t>
      </w:r>
    </w:p>
    <w:p w:rsidR="008357E4" w:rsidRPr="00DF7411" w:rsidRDefault="008357E4" w:rsidP="008357E4">
      <w:pPr>
        <w:suppressAutoHyphens/>
        <w:ind w:firstLine="708"/>
        <w:jc w:val="both"/>
        <w:rPr>
          <w:noProof/>
          <w:color w:val="00000A"/>
          <w:lang w:val="sr-Cyrl-RS"/>
        </w:rPr>
      </w:pPr>
      <w:r w:rsidRPr="009A048A">
        <w:rPr>
          <w:b/>
          <w:color w:val="00000A"/>
          <w:lang w:val="sr-Latn-CS"/>
        </w:rPr>
        <w:t>-</w:t>
      </w:r>
      <w:r>
        <w:rPr>
          <w:b/>
          <w:color w:val="00000A"/>
          <w:lang w:val="sr-Cyrl-RS"/>
        </w:rPr>
        <w:t xml:space="preserve">банкарску гаранцију </w:t>
      </w:r>
      <w:r w:rsidRPr="009A048A">
        <w:rPr>
          <w:b/>
          <w:noProof/>
          <w:color w:val="00000A"/>
        </w:rPr>
        <w:t>за</w:t>
      </w:r>
      <w:r w:rsidRPr="009A048A">
        <w:rPr>
          <w:b/>
          <w:noProof/>
          <w:color w:val="00000A"/>
          <w:lang w:val="sr-Latn-CS"/>
        </w:rPr>
        <w:t xml:space="preserve"> </w:t>
      </w:r>
      <w:r w:rsidRPr="00174EE4">
        <w:rPr>
          <w:b/>
          <w:lang w:val="sr-Cyrl-CS"/>
        </w:rPr>
        <w:t>за добро извршење посла</w:t>
      </w:r>
      <w:r w:rsidRPr="009A048A">
        <w:rPr>
          <w:b/>
          <w:noProof/>
          <w:color w:val="00000A"/>
        </w:rPr>
        <w:t xml:space="preserve"> </w:t>
      </w:r>
      <w:r w:rsidRPr="009A048A">
        <w:rPr>
          <w:noProof/>
          <w:color w:val="00000A"/>
        </w:rPr>
        <w:t>на</w:t>
      </w:r>
      <w:r w:rsidRPr="009A048A">
        <w:rPr>
          <w:noProof/>
          <w:color w:val="00000A"/>
          <w:lang w:val="sr-Latn-CS"/>
        </w:rPr>
        <w:t xml:space="preserve"> </w:t>
      </w:r>
      <w:r w:rsidRPr="009A048A">
        <w:rPr>
          <w:noProof/>
          <w:color w:val="00000A"/>
        </w:rPr>
        <w:t>износ</w:t>
      </w:r>
      <w:r w:rsidRPr="009A048A">
        <w:rPr>
          <w:noProof/>
          <w:color w:val="00000A"/>
          <w:lang w:val="sr-Latn-CS"/>
        </w:rPr>
        <w:t xml:space="preserve"> </w:t>
      </w:r>
      <w:r w:rsidRPr="009A048A">
        <w:rPr>
          <w:noProof/>
          <w:color w:val="00000A"/>
        </w:rPr>
        <w:t>од</w:t>
      </w:r>
      <w:r w:rsidRPr="009A048A">
        <w:rPr>
          <w:noProof/>
          <w:color w:val="00000A"/>
          <w:lang w:val="sr-Latn-CS"/>
        </w:rPr>
        <w:t xml:space="preserve"> 10% </w:t>
      </w:r>
      <w:r w:rsidRPr="009A048A">
        <w:rPr>
          <w:noProof/>
          <w:color w:val="00000A"/>
        </w:rPr>
        <w:t>од</w:t>
      </w:r>
      <w:r w:rsidRPr="009A048A">
        <w:rPr>
          <w:noProof/>
          <w:color w:val="00000A"/>
          <w:lang w:val="sr-Latn-CS"/>
        </w:rPr>
        <w:t xml:space="preserve"> </w:t>
      </w:r>
      <w:r w:rsidRPr="009A048A">
        <w:rPr>
          <w:noProof/>
          <w:color w:val="00000A"/>
        </w:rPr>
        <w:t>укупне</w:t>
      </w:r>
      <w:r w:rsidRPr="009A048A">
        <w:rPr>
          <w:noProof/>
          <w:color w:val="00000A"/>
          <w:lang w:val="sr-Latn-CS"/>
        </w:rPr>
        <w:t xml:space="preserve"> </w:t>
      </w:r>
      <w:r w:rsidRPr="009A048A">
        <w:rPr>
          <w:noProof/>
          <w:color w:val="00000A"/>
        </w:rPr>
        <w:t>вредности</w:t>
      </w:r>
      <w:r w:rsidRPr="009A048A">
        <w:rPr>
          <w:noProof/>
          <w:color w:val="00000A"/>
          <w:lang w:val="sr-Latn-CS"/>
        </w:rPr>
        <w:t xml:space="preserve"> </w:t>
      </w:r>
      <w:r w:rsidRPr="009A048A">
        <w:rPr>
          <w:noProof/>
          <w:color w:val="00000A"/>
        </w:rPr>
        <w:t>понуде</w:t>
      </w:r>
      <w:r w:rsidRPr="009A048A">
        <w:rPr>
          <w:noProof/>
          <w:color w:val="00000A"/>
          <w:lang w:val="sr-Latn-CS"/>
        </w:rPr>
        <w:t xml:space="preserve"> </w:t>
      </w:r>
      <w:r w:rsidRPr="009A048A">
        <w:rPr>
          <w:noProof/>
          <w:color w:val="00000A"/>
        </w:rPr>
        <w:t>без</w:t>
      </w:r>
      <w:r w:rsidRPr="009A048A">
        <w:rPr>
          <w:noProof/>
          <w:color w:val="00000A"/>
          <w:lang w:val="sr-Latn-CS"/>
        </w:rPr>
        <w:t xml:space="preserve"> </w:t>
      </w:r>
      <w:r w:rsidRPr="009A048A">
        <w:rPr>
          <w:noProof/>
          <w:color w:val="00000A"/>
        </w:rPr>
        <w:t>ПДВ</w:t>
      </w:r>
      <w:r w:rsidRPr="009A048A">
        <w:rPr>
          <w:noProof/>
          <w:color w:val="00000A"/>
          <w:lang w:val="sr-Latn-CS"/>
        </w:rPr>
        <w:t>-</w:t>
      </w:r>
      <w:r w:rsidRPr="009A048A">
        <w:rPr>
          <w:noProof/>
          <w:color w:val="00000A"/>
        </w:rPr>
        <w:t>а</w:t>
      </w:r>
      <w:r w:rsidRPr="009A048A">
        <w:rPr>
          <w:noProof/>
          <w:color w:val="00000A"/>
          <w:lang w:val="sr-Latn-CS"/>
        </w:rPr>
        <w:t xml:space="preserve">, </w:t>
      </w:r>
      <w:r w:rsidRPr="009A048A">
        <w:rPr>
          <w:noProof/>
          <w:color w:val="00000A"/>
        </w:rPr>
        <w:t>која</w:t>
      </w:r>
      <w:r w:rsidRPr="009A048A">
        <w:rPr>
          <w:noProof/>
          <w:color w:val="00000A"/>
          <w:lang w:val="sr-Latn-CS"/>
        </w:rPr>
        <w:t xml:space="preserve"> </w:t>
      </w:r>
      <w:r w:rsidRPr="009A048A">
        <w:rPr>
          <w:noProof/>
          <w:color w:val="00000A"/>
        </w:rPr>
        <w:t>је</w:t>
      </w:r>
      <w:r w:rsidRPr="009A048A">
        <w:rPr>
          <w:noProof/>
          <w:color w:val="00000A"/>
          <w:lang w:val="sr-Latn-CS"/>
        </w:rPr>
        <w:t xml:space="preserve"> </w:t>
      </w:r>
      <w:r w:rsidRPr="009A048A">
        <w:rPr>
          <w:noProof/>
          <w:color w:val="00000A"/>
        </w:rPr>
        <w:t>наплатива</w:t>
      </w:r>
      <w:r w:rsidRPr="009A048A">
        <w:rPr>
          <w:noProof/>
          <w:color w:val="00000A"/>
          <w:lang w:val="sr-Latn-CS"/>
        </w:rPr>
        <w:t xml:space="preserve"> </w:t>
      </w:r>
      <w:r w:rsidRPr="009A048A">
        <w:rPr>
          <w:noProof/>
          <w:color w:val="00000A"/>
        </w:rPr>
        <w:t>у</w:t>
      </w:r>
      <w:r w:rsidRPr="009A048A">
        <w:rPr>
          <w:noProof/>
          <w:color w:val="00000A"/>
          <w:lang w:val="sr-Latn-CS"/>
        </w:rPr>
        <w:t xml:space="preserve"> </w:t>
      </w:r>
      <w:r w:rsidRPr="009A048A">
        <w:rPr>
          <w:noProof/>
          <w:color w:val="00000A"/>
        </w:rPr>
        <w:t>случајевима</w:t>
      </w:r>
      <w:r w:rsidRPr="009A048A">
        <w:rPr>
          <w:noProof/>
          <w:color w:val="00000A"/>
          <w:lang w:val="sr-Latn-CS"/>
        </w:rPr>
        <w:t xml:space="preserve"> </w:t>
      </w:r>
      <w:r w:rsidRPr="009A048A">
        <w:rPr>
          <w:noProof/>
          <w:color w:val="00000A"/>
        </w:rPr>
        <w:t>предвиђеним</w:t>
      </w:r>
      <w:r w:rsidRPr="009A048A">
        <w:rPr>
          <w:noProof/>
          <w:color w:val="00000A"/>
          <w:lang w:val="sr-Latn-CS"/>
        </w:rPr>
        <w:t xml:space="preserve"> </w:t>
      </w:r>
      <w:r w:rsidRPr="009A048A">
        <w:rPr>
          <w:noProof/>
          <w:color w:val="00000A"/>
        </w:rPr>
        <w:t>конкурсном</w:t>
      </w:r>
      <w:r w:rsidRPr="009A048A">
        <w:rPr>
          <w:noProof/>
          <w:color w:val="00000A"/>
          <w:lang w:val="sr-Latn-CS"/>
        </w:rPr>
        <w:t xml:space="preserve"> </w:t>
      </w:r>
      <w:r w:rsidRPr="009A048A">
        <w:rPr>
          <w:noProof/>
          <w:color w:val="00000A"/>
        </w:rPr>
        <w:t>документацијом</w:t>
      </w:r>
      <w:r w:rsidRPr="009A048A">
        <w:rPr>
          <w:noProof/>
          <w:color w:val="00000A"/>
          <w:lang w:val="sr-Latn-CS"/>
        </w:rPr>
        <w:t xml:space="preserve">, </w:t>
      </w:r>
      <w:r w:rsidRPr="009A048A">
        <w:rPr>
          <w:noProof/>
          <w:color w:val="00000A"/>
        </w:rPr>
        <w:t>тј</w:t>
      </w:r>
      <w:r w:rsidRPr="009A048A">
        <w:rPr>
          <w:noProof/>
          <w:color w:val="00000A"/>
          <w:lang w:val="sr-Latn-CS"/>
        </w:rPr>
        <w:t xml:space="preserve">. </w:t>
      </w:r>
      <w:r w:rsidRPr="009A048A">
        <w:rPr>
          <w:noProof/>
          <w:color w:val="00000A"/>
        </w:rPr>
        <w:t>у</w:t>
      </w:r>
      <w:r w:rsidRPr="009A048A">
        <w:rPr>
          <w:noProof/>
          <w:color w:val="00000A"/>
          <w:lang w:val="sr-Latn-CS"/>
        </w:rPr>
        <w:t xml:space="preserve"> </w:t>
      </w:r>
      <w:r w:rsidRPr="009A048A">
        <w:rPr>
          <w:noProof/>
          <w:color w:val="00000A"/>
        </w:rPr>
        <w:t>случају</w:t>
      </w:r>
      <w:r w:rsidRPr="009A048A">
        <w:rPr>
          <w:noProof/>
          <w:color w:val="00000A"/>
          <w:lang w:val="sr-Latn-CS"/>
        </w:rPr>
        <w:t xml:space="preserve"> </w:t>
      </w:r>
      <w:r w:rsidRPr="009A048A">
        <w:rPr>
          <w:noProof/>
          <w:color w:val="00000A"/>
        </w:rPr>
        <w:t>да</w:t>
      </w:r>
      <w:r w:rsidRPr="009A048A">
        <w:rPr>
          <w:noProof/>
          <w:color w:val="00000A"/>
          <w:lang w:val="sr-Latn-CS"/>
        </w:rPr>
        <w:t xml:space="preserve"> </w:t>
      </w:r>
      <w:r w:rsidRPr="009A048A">
        <w:rPr>
          <w:noProof/>
          <w:color w:val="00000A"/>
        </w:rPr>
        <w:t>изабрани</w:t>
      </w:r>
      <w:r w:rsidRPr="009A048A">
        <w:rPr>
          <w:noProof/>
          <w:color w:val="00000A"/>
          <w:lang w:val="sr-Latn-CS"/>
        </w:rPr>
        <w:t xml:space="preserve"> </w:t>
      </w:r>
      <w:r w:rsidRPr="009A048A">
        <w:rPr>
          <w:noProof/>
          <w:color w:val="00000A"/>
        </w:rPr>
        <w:t>понуђач</w:t>
      </w:r>
      <w:r w:rsidRPr="009A048A">
        <w:rPr>
          <w:noProof/>
          <w:color w:val="00000A"/>
          <w:lang w:val="sr-Latn-CS"/>
        </w:rPr>
        <w:t xml:space="preserve"> </w:t>
      </w:r>
      <w:r w:rsidRPr="009A048A">
        <w:rPr>
          <w:noProof/>
          <w:color w:val="00000A"/>
        </w:rPr>
        <w:t>не</w:t>
      </w:r>
      <w:r w:rsidRPr="009A048A">
        <w:rPr>
          <w:noProof/>
          <w:color w:val="00000A"/>
          <w:lang w:val="sr-Latn-CS"/>
        </w:rPr>
        <w:t xml:space="preserve"> </w:t>
      </w:r>
      <w:r w:rsidRPr="009A048A">
        <w:rPr>
          <w:noProof/>
          <w:color w:val="00000A"/>
        </w:rPr>
        <w:t>испуњава</w:t>
      </w:r>
      <w:r w:rsidRPr="009A048A">
        <w:rPr>
          <w:noProof/>
          <w:color w:val="00000A"/>
          <w:lang w:val="sr-Latn-CS"/>
        </w:rPr>
        <w:t xml:space="preserve"> </w:t>
      </w:r>
      <w:r w:rsidRPr="009A048A">
        <w:rPr>
          <w:noProof/>
          <w:color w:val="00000A"/>
        </w:rPr>
        <w:t>своје</w:t>
      </w:r>
      <w:r w:rsidRPr="009A048A">
        <w:rPr>
          <w:noProof/>
          <w:color w:val="00000A"/>
          <w:lang w:val="sr-Latn-CS"/>
        </w:rPr>
        <w:t xml:space="preserve"> </w:t>
      </w:r>
      <w:r w:rsidRPr="009A048A">
        <w:rPr>
          <w:noProof/>
          <w:color w:val="00000A"/>
        </w:rPr>
        <w:t>обавезе</w:t>
      </w:r>
      <w:r w:rsidRPr="009A048A">
        <w:rPr>
          <w:noProof/>
          <w:color w:val="00000A"/>
          <w:lang w:val="sr-Latn-CS"/>
        </w:rPr>
        <w:t xml:space="preserve"> </w:t>
      </w:r>
      <w:r w:rsidRPr="009A048A">
        <w:rPr>
          <w:noProof/>
          <w:color w:val="00000A"/>
        </w:rPr>
        <w:t>из</w:t>
      </w:r>
      <w:r w:rsidRPr="009A048A">
        <w:rPr>
          <w:noProof/>
          <w:color w:val="00000A"/>
          <w:lang w:val="sr-Latn-CS"/>
        </w:rPr>
        <w:t xml:space="preserve"> </w:t>
      </w:r>
      <w:r w:rsidRPr="009A048A">
        <w:rPr>
          <w:noProof/>
          <w:color w:val="00000A"/>
        </w:rPr>
        <w:t>уговора</w:t>
      </w:r>
      <w:r>
        <w:rPr>
          <w:noProof/>
          <w:color w:val="00000A"/>
          <w:lang w:val="sr-Latn-CS"/>
        </w:rPr>
        <w:t>.</w:t>
      </w:r>
    </w:p>
    <w:p w:rsidR="008357E4" w:rsidRPr="009A048A" w:rsidRDefault="008357E4" w:rsidP="008357E4">
      <w:pPr>
        <w:suppressAutoHyphens/>
        <w:ind w:firstLine="708"/>
        <w:jc w:val="both"/>
        <w:rPr>
          <w:noProof/>
          <w:color w:val="00000A"/>
          <w:lang w:val="sr-Latn-CS"/>
        </w:rPr>
      </w:pPr>
      <w:r w:rsidRPr="009A048A">
        <w:rPr>
          <w:noProof/>
          <w:color w:val="00000A"/>
          <w:lang w:val="sr-Latn-CS"/>
        </w:rPr>
        <w:t>-</w:t>
      </w:r>
      <w:r w:rsidRPr="00DF7411">
        <w:rPr>
          <w:b/>
          <w:color w:val="00000A"/>
          <w:lang w:val="sr-Cyrl-RS"/>
        </w:rPr>
        <w:t xml:space="preserve"> </w:t>
      </w:r>
      <w:r>
        <w:rPr>
          <w:b/>
          <w:color w:val="00000A"/>
          <w:lang w:val="sr-Cyrl-RS"/>
        </w:rPr>
        <w:t>банкарску гаранцију</w:t>
      </w:r>
      <w:r w:rsidRPr="009A048A">
        <w:rPr>
          <w:b/>
          <w:color w:val="00000A"/>
        </w:rPr>
        <w:t xml:space="preserve"> </w:t>
      </w:r>
      <w:r w:rsidRPr="009A048A">
        <w:rPr>
          <w:b/>
          <w:noProof/>
          <w:color w:val="00000A"/>
        </w:rPr>
        <w:t>за</w:t>
      </w:r>
      <w:r w:rsidRPr="009A048A">
        <w:rPr>
          <w:b/>
          <w:noProof/>
          <w:color w:val="00000A"/>
          <w:lang w:val="sr-Latn-CS"/>
        </w:rPr>
        <w:t xml:space="preserve"> </w:t>
      </w:r>
      <w:r w:rsidRPr="009A048A">
        <w:rPr>
          <w:b/>
          <w:noProof/>
          <w:color w:val="00000A"/>
        </w:rPr>
        <w:t>отклањање</w:t>
      </w:r>
      <w:r w:rsidRPr="009A048A">
        <w:rPr>
          <w:b/>
          <w:noProof/>
          <w:color w:val="00000A"/>
          <w:lang w:val="sr-Latn-CS"/>
        </w:rPr>
        <w:t xml:space="preserve"> </w:t>
      </w:r>
      <w:r w:rsidRPr="009A048A">
        <w:rPr>
          <w:b/>
          <w:noProof/>
          <w:color w:val="00000A"/>
        </w:rPr>
        <w:t>недостатака</w:t>
      </w:r>
      <w:r w:rsidRPr="009A048A">
        <w:rPr>
          <w:b/>
          <w:noProof/>
          <w:color w:val="00000A"/>
          <w:lang w:val="sr-Latn-CS"/>
        </w:rPr>
        <w:t xml:space="preserve"> </w:t>
      </w:r>
      <w:r w:rsidRPr="009A048A">
        <w:rPr>
          <w:b/>
          <w:noProof/>
          <w:color w:val="00000A"/>
        </w:rPr>
        <w:t>у</w:t>
      </w:r>
      <w:r w:rsidRPr="009A048A">
        <w:rPr>
          <w:b/>
          <w:noProof/>
          <w:color w:val="00000A"/>
          <w:lang w:val="sr-Latn-CS"/>
        </w:rPr>
        <w:t xml:space="preserve"> </w:t>
      </w:r>
      <w:r w:rsidRPr="009A048A">
        <w:rPr>
          <w:b/>
          <w:noProof/>
          <w:color w:val="00000A"/>
        </w:rPr>
        <w:t>гарантном</w:t>
      </w:r>
      <w:r w:rsidRPr="009A048A">
        <w:rPr>
          <w:b/>
          <w:noProof/>
          <w:color w:val="00000A"/>
          <w:lang w:val="sr-Latn-CS"/>
        </w:rPr>
        <w:t xml:space="preserve"> </w:t>
      </w:r>
      <w:r w:rsidRPr="009A048A">
        <w:rPr>
          <w:b/>
          <w:noProof/>
          <w:color w:val="00000A"/>
        </w:rPr>
        <w:t>року</w:t>
      </w:r>
      <w:r w:rsidRPr="009A048A">
        <w:rPr>
          <w:noProof/>
          <w:color w:val="00000A"/>
          <w:lang w:val="sr-Latn-CS"/>
        </w:rPr>
        <w:t xml:space="preserve"> </w:t>
      </w:r>
      <w:r w:rsidRPr="009A048A">
        <w:rPr>
          <w:noProof/>
          <w:color w:val="00000A"/>
        </w:rPr>
        <w:t>на</w:t>
      </w:r>
      <w:r w:rsidRPr="009A048A">
        <w:rPr>
          <w:noProof/>
          <w:color w:val="00000A"/>
          <w:lang w:val="sr-Latn-CS"/>
        </w:rPr>
        <w:t xml:space="preserve"> </w:t>
      </w:r>
      <w:r w:rsidRPr="009A048A">
        <w:rPr>
          <w:noProof/>
          <w:color w:val="00000A"/>
        </w:rPr>
        <w:t>износ</w:t>
      </w:r>
      <w:r w:rsidRPr="009A048A">
        <w:rPr>
          <w:noProof/>
          <w:color w:val="00000A"/>
          <w:lang w:val="sr-Latn-CS"/>
        </w:rPr>
        <w:t xml:space="preserve"> </w:t>
      </w:r>
      <w:r w:rsidRPr="009A048A">
        <w:rPr>
          <w:noProof/>
          <w:color w:val="00000A"/>
        </w:rPr>
        <w:t>од</w:t>
      </w:r>
      <w:r w:rsidRPr="009A048A">
        <w:rPr>
          <w:noProof/>
          <w:color w:val="00000A"/>
          <w:lang w:val="sr-Latn-CS"/>
        </w:rPr>
        <w:t xml:space="preserve"> 10% </w:t>
      </w:r>
      <w:r w:rsidRPr="009A048A">
        <w:rPr>
          <w:noProof/>
          <w:color w:val="00000A"/>
        </w:rPr>
        <w:t>од</w:t>
      </w:r>
      <w:r w:rsidRPr="009A048A">
        <w:rPr>
          <w:noProof/>
          <w:color w:val="00000A"/>
          <w:lang w:val="sr-Latn-CS"/>
        </w:rPr>
        <w:t xml:space="preserve"> </w:t>
      </w:r>
      <w:r w:rsidRPr="009A048A">
        <w:rPr>
          <w:noProof/>
          <w:color w:val="00000A"/>
        </w:rPr>
        <w:t>укупне</w:t>
      </w:r>
      <w:r w:rsidRPr="009A048A">
        <w:rPr>
          <w:noProof/>
          <w:color w:val="00000A"/>
          <w:lang w:val="sr-Latn-CS"/>
        </w:rPr>
        <w:t xml:space="preserve"> </w:t>
      </w:r>
      <w:r w:rsidRPr="009A048A">
        <w:rPr>
          <w:noProof/>
          <w:color w:val="00000A"/>
        </w:rPr>
        <w:t>вредности</w:t>
      </w:r>
      <w:r w:rsidRPr="009A048A">
        <w:rPr>
          <w:noProof/>
          <w:color w:val="00000A"/>
          <w:lang w:val="sr-Latn-CS"/>
        </w:rPr>
        <w:t xml:space="preserve"> </w:t>
      </w:r>
      <w:r w:rsidRPr="009A048A">
        <w:rPr>
          <w:noProof/>
          <w:color w:val="00000A"/>
        </w:rPr>
        <w:t>понуде</w:t>
      </w:r>
      <w:r w:rsidRPr="009A048A">
        <w:rPr>
          <w:noProof/>
          <w:color w:val="00000A"/>
          <w:lang w:val="sr-Latn-CS"/>
        </w:rPr>
        <w:t xml:space="preserve"> </w:t>
      </w:r>
      <w:r w:rsidRPr="009A048A">
        <w:rPr>
          <w:noProof/>
          <w:color w:val="00000A"/>
        </w:rPr>
        <w:t>без</w:t>
      </w:r>
      <w:r w:rsidRPr="009A048A">
        <w:rPr>
          <w:noProof/>
          <w:color w:val="00000A"/>
          <w:lang w:val="sr-Latn-CS"/>
        </w:rPr>
        <w:t xml:space="preserve"> </w:t>
      </w:r>
      <w:r w:rsidRPr="009A048A">
        <w:rPr>
          <w:noProof/>
          <w:color w:val="00000A"/>
        </w:rPr>
        <w:t>ПДВ</w:t>
      </w:r>
      <w:r w:rsidRPr="009A048A">
        <w:rPr>
          <w:noProof/>
          <w:color w:val="00000A"/>
          <w:lang w:val="sr-Latn-CS"/>
        </w:rPr>
        <w:t>-</w:t>
      </w:r>
      <w:r w:rsidRPr="009A048A">
        <w:rPr>
          <w:noProof/>
          <w:color w:val="00000A"/>
        </w:rPr>
        <w:t>а</w:t>
      </w:r>
      <w:r w:rsidRPr="009A048A">
        <w:rPr>
          <w:noProof/>
          <w:color w:val="00000A"/>
          <w:lang w:val="sr-Latn-CS"/>
        </w:rPr>
        <w:t xml:space="preserve">, </w:t>
      </w:r>
      <w:r w:rsidRPr="009A048A">
        <w:rPr>
          <w:noProof/>
          <w:color w:val="00000A"/>
        </w:rPr>
        <w:t>која</w:t>
      </w:r>
      <w:r w:rsidRPr="009A048A">
        <w:rPr>
          <w:noProof/>
          <w:color w:val="00000A"/>
          <w:lang w:val="sr-Latn-CS"/>
        </w:rPr>
        <w:t xml:space="preserve"> </w:t>
      </w:r>
      <w:r w:rsidRPr="009A048A">
        <w:rPr>
          <w:noProof/>
          <w:color w:val="00000A"/>
        </w:rPr>
        <w:t>је</w:t>
      </w:r>
      <w:r w:rsidRPr="009A048A">
        <w:rPr>
          <w:noProof/>
          <w:color w:val="00000A"/>
          <w:lang w:val="sr-Latn-CS"/>
        </w:rPr>
        <w:t xml:space="preserve"> </w:t>
      </w:r>
      <w:r w:rsidRPr="009A048A">
        <w:rPr>
          <w:noProof/>
          <w:color w:val="00000A"/>
        </w:rPr>
        <w:t>наплатива</w:t>
      </w:r>
      <w:r w:rsidRPr="009A048A">
        <w:rPr>
          <w:noProof/>
          <w:color w:val="00000A"/>
          <w:lang w:val="sr-Latn-CS"/>
        </w:rPr>
        <w:t xml:space="preserve"> </w:t>
      </w:r>
      <w:r w:rsidRPr="009A048A">
        <w:rPr>
          <w:noProof/>
          <w:color w:val="00000A"/>
        </w:rPr>
        <w:t>у</w:t>
      </w:r>
      <w:r w:rsidRPr="009A048A">
        <w:rPr>
          <w:noProof/>
          <w:color w:val="00000A"/>
          <w:lang w:val="sr-Latn-CS"/>
        </w:rPr>
        <w:t xml:space="preserve"> </w:t>
      </w:r>
      <w:r w:rsidRPr="009A048A">
        <w:rPr>
          <w:noProof/>
          <w:color w:val="00000A"/>
        </w:rPr>
        <w:t>случајевима</w:t>
      </w:r>
      <w:r w:rsidRPr="009A048A">
        <w:rPr>
          <w:noProof/>
          <w:color w:val="00000A"/>
          <w:lang w:val="sr-Latn-CS"/>
        </w:rPr>
        <w:t xml:space="preserve"> </w:t>
      </w:r>
      <w:r w:rsidRPr="009A048A">
        <w:rPr>
          <w:noProof/>
          <w:color w:val="00000A"/>
        </w:rPr>
        <w:t>предвиђеним</w:t>
      </w:r>
      <w:r w:rsidRPr="009A048A">
        <w:rPr>
          <w:noProof/>
          <w:color w:val="00000A"/>
          <w:lang w:val="sr-Latn-CS"/>
        </w:rPr>
        <w:t xml:space="preserve"> </w:t>
      </w:r>
      <w:r w:rsidRPr="009A048A">
        <w:rPr>
          <w:noProof/>
          <w:color w:val="00000A"/>
        </w:rPr>
        <w:t>конкурсном</w:t>
      </w:r>
      <w:r w:rsidRPr="009A048A">
        <w:rPr>
          <w:noProof/>
          <w:color w:val="00000A"/>
          <w:lang w:val="sr-Latn-CS"/>
        </w:rPr>
        <w:t xml:space="preserve"> </w:t>
      </w:r>
      <w:r w:rsidRPr="009A048A">
        <w:rPr>
          <w:noProof/>
          <w:color w:val="00000A"/>
        </w:rPr>
        <w:t>документацијом</w:t>
      </w:r>
      <w:r w:rsidRPr="009A048A">
        <w:rPr>
          <w:noProof/>
          <w:color w:val="00000A"/>
          <w:lang w:val="sr-Latn-CS"/>
        </w:rPr>
        <w:t xml:space="preserve">, </w:t>
      </w:r>
      <w:r w:rsidRPr="009A048A">
        <w:rPr>
          <w:noProof/>
          <w:color w:val="00000A"/>
        </w:rPr>
        <w:t>тј</w:t>
      </w:r>
      <w:r w:rsidRPr="009A048A">
        <w:rPr>
          <w:noProof/>
          <w:color w:val="00000A"/>
          <w:lang w:val="sr-Latn-CS"/>
        </w:rPr>
        <w:t xml:space="preserve">. </w:t>
      </w:r>
      <w:r w:rsidRPr="009A048A">
        <w:rPr>
          <w:noProof/>
          <w:color w:val="00000A"/>
        </w:rPr>
        <w:t>у</w:t>
      </w:r>
      <w:r w:rsidRPr="009A048A">
        <w:rPr>
          <w:noProof/>
          <w:color w:val="00000A"/>
          <w:lang w:val="sr-Latn-CS"/>
        </w:rPr>
        <w:t xml:space="preserve"> </w:t>
      </w:r>
      <w:r w:rsidRPr="009A048A">
        <w:rPr>
          <w:noProof/>
          <w:color w:val="00000A"/>
        </w:rPr>
        <w:t>случају</w:t>
      </w:r>
      <w:r w:rsidRPr="009A048A">
        <w:rPr>
          <w:noProof/>
          <w:color w:val="00000A"/>
          <w:lang w:val="sr-Latn-CS"/>
        </w:rPr>
        <w:t xml:space="preserve"> </w:t>
      </w:r>
      <w:r w:rsidRPr="009A048A">
        <w:rPr>
          <w:noProof/>
          <w:color w:val="00000A"/>
        </w:rPr>
        <w:t>да</w:t>
      </w:r>
      <w:r w:rsidRPr="009A048A">
        <w:rPr>
          <w:noProof/>
          <w:color w:val="00000A"/>
          <w:lang w:val="sr-Latn-CS"/>
        </w:rPr>
        <w:t xml:space="preserve"> </w:t>
      </w:r>
      <w:r w:rsidRPr="009A048A">
        <w:rPr>
          <w:noProof/>
          <w:color w:val="00000A"/>
        </w:rPr>
        <w:t>изабрани</w:t>
      </w:r>
      <w:r w:rsidRPr="009A048A">
        <w:rPr>
          <w:noProof/>
          <w:color w:val="00000A"/>
          <w:lang w:val="sr-Latn-CS"/>
        </w:rPr>
        <w:t xml:space="preserve"> </w:t>
      </w:r>
      <w:r w:rsidRPr="009A048A">
        <w:rPr>
          <w:noProof/>
          <w:color w:val="00000A"/>
        </w:rPr>
        <w:t>понуђач</w:t>
      </w:r>
      <w:r w:rsidRPr="009A048A">
        <w:rPr>
          <w:noProof/>
          <w:color w:val="00000A"/>
          <w:lang w:val="sr-Latn-CS"/>
        </w:rPr>
        <w:t xml:space="preserve"> </w:t>
      </w:r>
      <w:r w:rsidRPr="009A048A">
        <w:rPr>
          <w:noProof/>
          <w:color w:val="00000A"/>
        </w:rPr>
        <w:t>не</w:t>
      </w:r>
      <w:r w:rsidRPr="009A048A">
        <w:rPr>
          <w:noProof/>
          <w:color w:val="00000A"/>
          <w:lang w:val="sr-Latn-CS"/>
        </w:rPr>
        <w:t xml:space="preserve"> </w:t>
      </w:r>
      <w:r w:rsidRPr="009A048A">
        <w:rPr>
          <w:noProof/>
          <w:color w:val="00000A"/>
        </w:rPr>
        <w:t>испуњава</w:t>
      </w:r>
      <w:r w:rsidRPr="009A048A">
        <w:rPr>
          <w:noProof/>
          <w:color w:val="00000A"/>
          <w:lang w:val="sr-Latn-CS"/>
        </w:rPr>
        <w:t xml:space="preserve"> </w:t>
      </w:r>
      <w:r w:rsidRPr="009A048A">
        <w:rPr>
          <w:noProof/>
          <w:color w:val="00000A"/>
        </w:rPr>
        <w:t>своје</w:t>
      </w:r>
      <w:r w:rsidRPr="009A048A">
        <w:rPr>
          <w:noProof/>
          <w:color w:val="00000A"/>
          <w:lang w:val="sr-Latn-CS"/>
        </w:rPr>
        <w:t xml:space="preserve"> </w:t>
      </w:r>
      <w:r w:rsidRPr="009A048A">
        <w:rPr>
          <w:noProof/>
          <w:color w:val="00000A"/>
        </w:rPr>
        <w:t>обавезе</w:t>
      </w:r>
      <w:r w:rsidRPr="009A048A">
        <w:rPr>
          <w:noProof/>
          <w:color w:val="00000A"/>
          <w:lang w:val="sr-Latn-CS"/>
        </w:rPr>
        <w:t xml:space="preserve"> </w:t>
      </w:r>
      <w:r w:rsidRPr="009A048A">
        <w:rPr>
          <w:noProof/>
          <w:color w:val="00000A"/>
        </w:rPr>
        <w:t>из</w:t>
      </w:r>
      <w:r w:rsidRPr="009A048A">
        <w:rPr>
          <w:noProof/>
          <w:color w:val="00000A"/>
          <w:lang w:val="sr-Latn-CS"/>
        </w:rPr>
        <w:t xml:space="preserve"> </w:t>
      </w:r>
      <w:r w:rsidRPr="009A048A">
        <w:rPr>
          <w:noProof/>
          <w:color w:val="00000A"/>
        </w:rPr>
        <w:t>уговора</w:t>
      </w:r>
      <w:r w:rsidRPr="009A048A">
        <w:rPr>
          <w:noProof/>
          <w:color w:val="00000A"/>
          <w:lang w:val="sr-Latn-CS"/>
        </w:rPr>
        <w:t>.</w:t>
      </w:r>
    </w:p>
    <w:p w:rsidR="008357E4" w:rsidRPr="009A048A" w:rsidRDefault="008357E4" w:rsidP="008357E4">
      <w:pPr>
        <w:suppressAutoHyphens/>
        <w:jc w:val="center"/>
        <w:rPr>
          <w:b/>
          <w:noProof/>
          <w:color w:val="00000A"/>
          <w:lang w:val="sr-Cyrl-CS"/>
        </w:rPr>
      </w:pPr>
    </w:p>
    <w:p w:rsidR="008357E4" w:rsidRPr="009A048A" w:rsidRDefault="008357E4" w:rsidP="008357E4">
      <w:pPr>
        <w:suppressAutoHyphens/>
        <w:jc w:val="center"/>
        <w:rPr>
          <w:b/>
          <w:noProof/>
          <w:color w:val="00000A"/>
          <w:lang w:val="sr-Latn-CS"/>
        </w:rPr>
      </w:pPr>
      <w:r w:rsidRPr="009A048A">
        <w:rPr>
          <w:b/>
          <w:noProof/>
          <w:color w:val="00000A"/>
          <w:lang w:val="sr-Cyrl-CS"/>
        </w:rPr>
        <w:t>Члан</w:t>
      </w:r>
      <w:r>
        <w:rPr>
          <w:b/>
          <w:noProof/>
          <w:color w:val="00000A"/>
          <w:lang w:val="sr-Latn-CS"/>
        </w:rPr>
        <w:t xml:space="preserve"> 8</w:t>
      </w:r>
      <w:r w:rsidRPr="009A048A">
        <w:rPr>
          <w:b/>
          <w:noProof/>
          <w:color w:val="00000A"/>
          <w:lang w:val="sr-Latn-CS"/>
        </w:rPr>
        <w:t>.</w:t>
      </w:r>
    </w:p>
    <w:p w:rsidR="008357E4" w:rsidRPr="009A048A" w:rsidRDefault="008357E4" w:rsidP="008357E4">
      <w:pPr>
        <w:suppressAutoHyphens/>
        <w:ind w:firstLine="720"/>
        <w:jc w:val="both"/>
        <w:rPr>
          <w:noProof/>
          <w:color w:val="00000A"/>
          <w:lang w:val="sr-Latn-CS"/>
        </w:rPr>
      </w:pPr>
      <w:r w:rsidRPr="009A048A">
        <w:rPr>
          <w:noProof/>
          <w:color w:val="00000A"/>
          <w:lang w:val="sr-Cyrl-CS"/>
        </w:rPr>
        <w:t>Уколико</w:t>
      </w:r>
      <w:r w:rsidRPr="009A048A">
        <w:rPr>
          <w:noProof/>
          <w:color w:val="00000A"/>
          <w:lang w:val="sr-Latn-CS"/>
        </w:rPr>
        <w:t xml:space="preserve"> </w:t>
      </w:r>
      <w:r w:rsidRPr="009A048A">
        <w:rPr>
          <w:noProof/>
          <w:color w:val="00000A"/>
          <w:lang w:val="sr-Cyrl-CS"/>
        </w:rPr>
        <w:t>добављач</w:t>
      </w:r>
      <w:r w:rsidRPr="009A048A">
        <w:rPr>
          <w:noProof/>
          <w:color w:val="00000A"/>
          <w:lang w:val="sr-Latn-CS"/>
        </w:rPr>
        <w:t xml:space="preserve"> </w:t>
      </w:r>
      <w:r w:rsidRPr="009A048A">
        <w:rPr>
          <w:noProof/>
          <w:color w:val="00000A"/>
          <w:lang w:val="sr-Cyrl-CS"/>
        </w:rPr>
        <w:t>не</w:t>
      </w:r>
      <w:r w:rsidRPr="009A048A">
        <w:rPr>
          <w:noProof/>
          <w:color w:val="00000A"/>
          <w:lang w:val="sr-Latn-CS"/>
        </w:rPr>
        <w:t xml:space="preserve"> </w:t>
      </w:r>
      <w:r w:rsidRPr="009A048A">
        <w:rPr>
          <w:noProof/>
          <w:color w:val="00000A"/>
          <w:lang w:val="sr-Cyrl-CS"/>
        </w:rPr>
        <w:t>поступа</w:t>
      </w:r>
      <w:r w:rsidRPr="009A048A">
        <w:rPr>
          <w:noProof/>
          <w:color w:val="00000A"/>
          <w:lang w:val="sr-Latn-CS"/>
        </w:rPr>
        <w:t xml:space="preserve"> </w:t>
      </w:r>
      <w:r w:rsidRPr="009A048A">
        <w:rPr>
          <w:noProof/>
          <w:color w:val="00000A"/>
          <w:lang w:val="sr-Cyrl-CS"/>
        </w:rPr>
        <w:t>у</w:t>
      </w:r>
      <w:r w:rsidRPr="009A048A">
        <w:rPr>
          <w:noProof/>
          <w:color w:val="00000A"/>
          <w:lang w:val="sr-Latn-CS"/>
        </w:rPr>
        <w:t xml:space="preserve"> </w:t>
      </w:r>
      <w:r w:rsidRPr="009A048A">
        <w:rPr>
          <w:noProof/>
          <w:color w:val="00000A"/>
          <w:lang w:val="sr-Cyrl-CS"/>
        </w:rPr>
        <w:t>складу</w:t>
      </w:r>
      <w:r w:rsidRPr="009A048A">
        <w:rPr>
          <w:noProof/>
          <w:color w:val="00000A"/>
          <w:lang w:val="sr-Latn-CS"/>
        </w:rPr>
        <w:t xml:space="preserve"> </w:t>
      </w:r>
      <w:r w:rsidRPr="009A048A">
        <w:rPr>
          <w:noProof/>
          <w:color w:val="00000A"/>
          <w:lang w:val="sr-Cyrl-CS"/>
        </w:rPr>
        <w:t>са</w:t>
      </w:r>
      <w:r w:rsidRPr="009A048A">
        <w:rPr>
          <w:noProof/>
          <w:color w:val="00000A"/>
          <w:lang w:val="sr-Latn-CS"/>
        </w:rPr>
        <w:t xml:space="preserve"> </w:t>
      </w:r>
      <w:r w:rsidRPr="009A048A">
        <w:rPr>
          <w:noProof/>
          <w:color w:val="00000A"/>
          <w:lang w:val="sr-Cyrl-CS"/>
        </w:rPr>
        <w:t>обавезама</w:t>
      </w:r>
      <w:r w:rsidRPr="009A048A">
        <w:rPr>
          <w:noProof/>
          <w:color w:val="00000A"/>
          <w:lang w:val="sr-Latn-CS"/>
        </w:rPr>
        <w:t xml:space="preserve"> </w:t>
      </w:r>
      <w:r w:rsidRPr="009A048A">
        <w:rPr>
          <w:noProof/>
          <w:color w:val="00000A"/>
          <w:lang w:val="sr-Cyrl-CS"/>
        </w:rPr>
        <w:t>које</w:t>
      </w:r>
      <w:r w:rsidRPr="009A048A">
        <w:rPr>
          <w:noProof/>
          <w:color w:val="00000A"/>
          <w:lang w:val="sr-Latn-CS"/>
        </w:rPr>
        <w:t xml:space="preserve"> </w:t>
      </w:r>
      <w:r w:rsidRPr="009A048A">
        <w:rPr>
          <w:noProof/>
          <w:color w:val="00000A"/>
          <w:lang w:val="sr-Cyrl-CS"/>
        </w:rPr>
        <w:t>је</w:t>
      </w:r>
      <w:r w:rsidRPr="009A048A">
        <w:rPr>
          <w:noProof/>
          <w:color w:val="00000A"/>
          <w:lang w:val="sr-Latn-CS"/>
        </w:rPr>
        <w:t xml:space="preserve"> </w:t>
      </w:r>
      <w:r w:rsidRPr="009A048A">
        <w:rPr>
          <w:noProof/>
          <w:color w:val="00000A"/>
          <w:lang w:val="sr-Cyrl-CS"/>
        </w:rPr>
        <w:t>преузео</w:t>
      </w:r>
      <w:r w:rsidRPr="009A048A">
        <w:rPr>
          <w:noProof/>
          <w:color w:val="00000A"/>
          <w:lang w:val="sr-Latn-CS"/>
        </w:rPr>
        <w:t xml:space="preserve"> </w:t>
      </w:r>
      <w:r w:rsidRPr="009A048A">
        <w:rPr>
          <w:noProof/>
          <w:color w:val="00000A"/>
          <w:lang w:val="sr-Cyrl-CS"/>
        </w:rPr>
        <w:t>закључењем</w:t>
      </w:r>
      <w:r w:rsidRPr="009A048A">
        <w:rPr>
          <w:noProof/>
          <w:color w:val="00000A"/>
          <w:lang w:val="sr-Latn-CS"/>
        </w:rPr>
        <w:t xml:space="preserve"> </w:t>
      </w:r>
      <w:r w:rsidRPr="009A048A">
        <w:rPr>
          <w:noProof/>
          <w:color w:val="00000A"/>
          <w:lang w:val="sr-Cyrl-CS"/>
        </w:rPr>
        <w:t>овог</w:t>
      </w:r>
      <w:r w:rsidRPr="009A048A">
        <w:rPr>
          <w:noProof/>
          <w:color w:val="00000A"/>
          <w:lang w:val="sr-Latn-CS"/>
        </w:rPr>
        <w:t xml:space="preserve"> </w:t>
      </w:r>
      <w:r w:rsidRPr="009A048A">
        <w:rPr>
          <w:noProof/>
          <w:color w:val="00000A"/>
          <w:lang w:val="sr-Cyrl-CS"/>
        </w:rPr>
        <w:t>уговора</w:t>
      </w:r>
      <w:r w:rsidRPr="009A048A">
        <w:rPr>
          <w:noProof/>
          <w:color w:val="00000A"/>
          <w:lang w:val="sr-Latn-CS"/>
        </w:rPr>
        <w:t xml:space="preserve"> </w:t>
      </w:r>
      <w:r w:rsidRPr="009A048A">
        <w:rPr>
          <w:noProof/>
          <w:color w:val="00000A"/>
          <w:lang w:val="sr-Cyrl-CS"/>
        </w:rPr>
        <w:t xml:space="preserve">и своје </w:t>
      </w:r>
      <w:r w:rsidRPr="009A048A">
        <w:rPr>
          <w:iCs/>
          <w:noProof/>
          <w:color w:val="00000A"/>
          <w:lang w:val="sr-Cyrl-CS"/>
        </w:rPr>
        <w:t xml:space="preserve">обавезе ни извршава у роковима и на начин предвиђен овим уговором </w:t>
      </w:r>
      <w:r w:rsidRPr="009A048A">
        <w:rPr>
          <w:noProof/>
          <w:color w:val="00000A"/>
          <w:lang w:val="sr-Cyrl-CS"/>
        </w:rPr>
        <w:t>наручилац</w:t>
      </w:r>
      <w:r w:rsidRPr="009A048A">
        <w:rPr>
          <w:noProof/>
          <w:color w:val="00000A"/>
          <w:lang w:val="sr-Latn-CS"/>
        </w:rPr>
        <w:t xml:space="preserve"> </w:t>
      </w:r>
      <w:r w:rsidRPr="009A048A">
        <w:rPr>
          <w:noProof/>
          <w:color w:val="00000A"/>
          <w:lang w:val="sr-Cyrl-CS"/>
        </w:rPr>
        <w:t>има</w:t>
      </w:r>
      <w:r w:rsidRPr="009A048A">
        <w:rPr>
          <w:noProof/>
          <w:color w:val="00000A"/>
          <w:lang w:val="sr-Latn-CS"/>
        </w:rPr>
        <w:t xml:space="preserve"> </w:t>
      </w:r>
      <w:r w:rsidRPr="009A048A">
        <w:rPr>
          <w:noProof/>
          <w:color w:val="00000A"/>
          <w:lang w:val="sr-Cyrl-CS"/>
        </w:rPr>
        <w:t>право</w:t>
      </w:r>
      <w:r w:rsidRPr="009A048A">
        <w:rPr>
          <w:noProof/>
          <w:color w:val="00000A"/>
          <w:lang w:val="sr-Latn-CS"/>
        </w:rPr>
        <w:t>:</w:t>
      </w:r>
    </w:p>
    <w:p w:rsidR="008357E4" w:rsidRPr="009A048A" w:rsidRDefault="008357E4" w:rsidP="008357E4">
      <w:pPr>
        <w:suppressAutoHyphens/>
        <w:ind w:firstLine="720"/>
        <w:jc w:val="both"/>
        <w:rPr>
          <w:noProof/>
          <w:color w:val="00000A"/>
          <w:lang w:val="sr-Latn-CS"/>
        </w:rPr>
      </w:pPr>
      <w:r w:rsidRPr="009A048A">
        <w:rPr>
          <w:noProof/>
          <w:color w:val="00000A"/>
          <w:lang w:val="sr-Latn-CS"/>
        </w:rPr>
        <w:t xml:space="preserve">- </w:t>
      </w:r>
      <w:r w:rsidRPr="009A048A">
        <w:rPr>
          <w:noProof/>
          <w:color w:val="00000A"/>
        </w:rPr>
        <w:t>да</w:t>
      </w:r>
      <w:r w:rsidRPr="009A048A">
        <w:rPr>
          <w:noProof/>
          <w:color w:val="00000A"/>
          <w:lang w:val="sr-Latn-CS"/>
        </w:rPr>
        <w:t xml:space="preserve"> </w:t>
      </w:r>
      <w:r w:rsidRPr="009A048A">
        <w:rPr>
          <w:noProof/>
          <w:color w:val="00000A"/>
        </w:rPr>
        <w:t>једнострано</w:t>
      </w:r>
      <w:r w:rsidRPr="009A048A">
        <w:rPr>
          <w:noProof/>
          <w:color w:val="00000A"/>
          <w:lang w:val="sr-Latn-CS"/>
        </w:rPr>
        <w:t xml:space="preserve"> </w:t>
      </w:r>
      <w:r w:rsidRPr="009A048A">
        <w:rPr>
          <w:noProof/>
          <w:color w:val="00000A"/>
        </w:rPr>
        <w:t>раскине</w:t>
      </w:r>
      <w:r w:rsidRPr="009A048A">
        <w:rPr>
          <w:noProof/>
          <w:color w:val="00000A"/>
          <w:lang w:val="sr-Latn-CS"/>
        </w:rPr>
        <w:t xml:space="preserve"> </w:t>
      </w:r>
      <w:r w:rsidRPr="009A048A">
        <w:rPr>
          <w:noProof/>
          <w:color w:val="00000A"/>
        </w:rPr>
        <w:t>овај</w:t>
      </w:r>
      <w:r w:rsidRPr="009A048A">
        <w:rPr>
          <w:noProof/>
          <w:color w:val="00000A"/>
          <w:lang w:val="sr-Latn-CS"/>
        </w:rPr>
        <w:t xml:space="preserve"> </w:t>
      </w:r>
      <w:r w:rsidRPr="009A048A">
        <w:rPr>
          <w:noProof/>
          <w:color w:val="00000A"/>
        </w:rPr>
        <w:t>уговор</w:t>
      </w:r>
      <w:r w:rsidRPr="009A048A">
        <w:rPr>
          <w:noProof/>
          <w:color w:val="00000A"/>
          <w:lang w:val="sr-Latn-CS"/>
        </w:rPr>
        <w:t xml:space="preserve"> </w:t>
      </w:r>
      <w:r w:rsidRPr="009A048A">
        <w:rPr>
          <w:noProof/>
          <w:color w:val="00000A"/>
        </w:rPr>
        <w:t>и</w:t>
      </w:r>
      <w:r w:rsidRPr="009A048A">
        <w:rPr>
          <w:noProof/>
          <w:color w:val="00000A"/>
          <w:lang w:val="sr-Latn-CS"/>
        </w:rPr>
        <w:t xml:space="preserve"> </w:t>
      </w:r>
      <w:r w:rsidRPr="009A048A">
        <w:rPr>
          <w:noProof/>
          <w:color w:val="00000A"/>
        </w:rPr>
        <w:t>да</w:t>
      </w:r>
      <w:r w:rsidRPr="009A048A">
        <w:rPr>
          <w:noProof/>
          <w:color w:val="00000A"/>
          <w:lang w:val="sr-Latn-CS"/>
        </w:rPr>
        <w:t xml:space="preserve"> </w:t>
      </w:r>
      <w:r w:rsidRPr="009A048A">
        <w:rPr>
          <w:noProof/>
          <w:color w:val="00000A"/>
        </w:rPr>
        <w:t>наплати</w:t>
      </w:r>
      <w:r w:rsidRPr="009A048A">
        <w:rPr>
          <w:noProof/>
          <w:color w:val="00000A"/>
          <w:lang w:val="sr-Latn-CS"/>
        </w:rPr>
        <w:t xml:space="preserve"> </w:t>
      </w:r>
      <w:r w:rsidRPr="009A048A">
        <w:rPr>
          <w:noProof/>
          <w:color w:val="00000A"/>
        </w:rPr>
        <w:t>средства</w:t>
      </w:r>
      <w:r w:rsidRPr="009A048A">
        <w:rPr>
          <w:noProof/>
          <w:color w:val="00000A"/>
          <w:lang w:val="sr-Latn-CS"/>
        </w:rPr>
        <w:t xml:space="preserve"> </w:t>
      </w:r>
      <w:r w:rsidRPr="009A048A">
        <w:rPr>
          <w:noProof/>
          <w:color w:val="00000A"/>
        </w:rPr>
        <w:t>обезбеђења</w:t>
      </w:r>
      <w:r w:rsidRPr="009A048A">
        <w:rPr>
          <w:noProof/>
          <w:color w:val="00000A"/>
          <w:lang w:val="sr-Latn-CS"/>
        </w:rPr>
        <w:t xml:space="preserve"> </w:t>
      </w:r>
      <w:r w:rsidRPr="009A048A">
        <w:rPr>
          <w:noProof/>
          <w:color w:val="00000A"/>
        </w:rPr>
        <w:t>из</w:t>
      </w:r>
      <w:r w:rsidRPr="009A048A">
        <w:rPr>
          <w:noProof/>
          <w:color w:val="00000A"/>
          <w:lang w:val="sr-Latn-CS"/>
        </w:rPr>
        <w:t xml:space="preserve"> </w:t>
      </w:r>
      <w:r w:rsidRPr="009A048A">
        <w:rPr>
          <w:noProof/>
          <w:color w:val="00000A"/>
        </w:rPr>
        <w:t>члана</w:t>
      </w:r>
      <w:r w:rsidRPr="009A048A">
        <w:rPr>
          <w:noProof/>
          <w:color w:val="00000A"/>
          <w:lang w:val="sr-Latn-CS"/>
        </w:rPr>
        <w:t xml:space="preserve"> 6. </w:t>
      </w:r>
      <w:r w:rsidRPr="009A048A">
        <w:rPr>
          <w:noProof/>
          <w:color w:val="00000A"/>
        </w:rPr>
        <w:t>овог</w:t>
      </w:r>
      <w:r w:rsidRPr="009A048A">
        <w:rPr>
          <w:noProof/>
          <w:color w:val="00000A"/>
          <w:lang w:val="sr-Latn-CS"/>
        </w:rPr>
        <w:t xml:space="preserve"> </w:t>
      </w:r>
      <w:r w:rsidRPr="009A048A">
        <w:rPr>
          <w:noProof/>
          <w:color w:val="00000A"/>
        </w:rPr>
        <w:t>уговора</w:t>
      </w:r>
      <w:r w:rsidRPr="009A048A">
        <w:rPr>
          <w:noProof/>
          <w:color w:val="00000A"/>
          <w:lang w:val="sr-Latn-CS"/>
        </w:rPr>
        <w:t>;</w:t>
      </w:r>
    </w:p>
    <w:p w:rsidR="008357E4" w:rsidRPr="009A048A" w:rsidRDefault="008357E4" w:rsidP="008357E4">
      <w:pPr>
        <w:suppressAutoHyphens/>
        <w:ind w:firstLine="720"/>
        <w:jc w:val="both"/>
        <w:rPr>
          <w:noProof/>
          <w:color w:val="00000A"/>
          <w:lang w:val="sr-Latn-CS"/>
        </w:rPr>
      </w:pPr>
      <w:r w:rsidRPr="009A048A">
        <w:rPr>
          <w:noProof/>
          <w:color w:val="00000A"/>
          <w:lang w:val="sr-Latn-CS"/>
        </w:rPr>
        <w:t xml:space="preserve">- </w:t>
      </w:r>
      <w:r w:rsidRPr="009A048A">
        <w:rPr>
          <w:noProof/>
          <w:color w:val="00000A"/>
        </w:rPr>
        <w:t>да</w:t>
      </w:r>
      <w:r w:rsidRPr="009A048A">
        <w:rPr>
          <w:noProof/>
          <w:color w:val="00000A"/>
          <w:lang w:val="sr-Latn-CS"/>
        </w:rPr>
        <w:t xml:space="preserve"> </w:t>
      </w:r>
      <w:r w:rsidRPr="009A048A">
        <w:rPr>
          <w:noProof/>
          <w:color w:val="00000A"/>
        </w:rPr>
        <w:t>овај</w:t>
      </w:r>
      <w:r w:rsidRPr="009A048A">
        <w:rPr>
          <w:noProof/>
          <w:color w:val="00000A"/>
          <w:lang w:val="sr-Latn-CS"/>
        </w:rPr>
        <w:t xml:space="preserve"> </w:t>
      </w:r>
      <w:r w:rsidRPr="009A048A">
        <w:rPr>
          <w:noProof/>
          <w:color w:val="00000A"/>
        </w:rPr>
        <w:t>уговор</w:t>
      </w:r>
      <w:r w:rsidRPr="009A048A">
        <w:rPr>
          <w:noProof/>
          <w:color w:val="00000A"/>
          <w:lang w:val="sr-Latn-CS"/>
        </w:rPr>
        <w:t xml:space="preserve"> </w:t>
      </w:r>
      <w:r w:rsidRPr="009A048A">
        <w:rPr>
          <w:noProof/>
          <w:color w:val="00000A"/>
        </w:rPr>
        <w:t>остави</w:t>
      </w:r>
      <w:r w:rsidRPr="009A048A">
        <w:rPr>
          <w:noProof/>
          <w:color w:val="00000A"/>
          <w:lang w:val="sr-Latn-CS"/>
        </w:rPr>
        <w:t xml:space="preserve"> </w:t>
      </w:r>
      <w:r w:rsidRPr="009A048A">
        <w:rPr>
          <w:noProof/>
          <w:color w:val="00000A"/>
        </w:rPr>
        <w:t>на</w:t>
      </w:r>
      <w:r w:rsidRPr="009A048A">
        <w:rPr>
          <w:noProof/>
          <w:color w:val="00000A"/>
          <w:lang w:val="sr-Latn-CS"/>
        </w:rPr>
        <w:t xml:space="preserve"> </w:t>
      </w:r>
      <w:r w:rsidRPr="009A048A">
        <w:rPr>
          <w:noProof/>
          <w:color w:val="00000A"/>
        </w:rPr>
        <w:t>снази</w:t>
      </w:r>
      <w:r w:rsidRPr="009A048A">
        <w:rPr>
          <w:noProof/>
          <w:color w:val="00000A"/>
          <w:lang w:val="sr-Latn-CS"/>
        </w:rPr>
        <w:t xml:space="preserve"> </w:t>
      </w:r>
      <w:r w:rsidRPr="009A048A">
        <w:rPr>
          <w:noProof/>
          <w:color w:val="00000A"/>
        </w:rPr>
        <w:t>и</w:t>
      </w:r>
      <w:r w:rsidRPr="009A048A">
        <w:rPr>
          <w:noProof/>
          <w:color w:val="00000A"/>
          <w:lang w:val="sr-Latn-CS"/>
        </w:rPr>
        <w:t xml:space="preserve"> </w:t>
      </w:r>
      <w:r w:rsidRPr="009A048A">
        <w:rPr>
          <w:noProof/>
          <w:color w:val="00000A"/>
        </w:rPr>
        <w:t>да</w:t>
      </w:r>
      <w:r w:rsidRPr="009A048A">
        <w:rPr>
          <w:noProof/>
          <w:color w:val="00000A"/>
          <w:lang w:val="sr-Latn-CS"/>
        </w:rPr>
        <w:t xml:space="preserve"> </w:t>
      </w:r>
      <w:r w:rsidRPr="009A048A">
        <w:rPr>
          <w:noProof/>
          <w:color w:val="00000A"/>
        </w:rPr>
        <w:t>уговорену</w:t>
      </w:r>
      <w:r w:rsidRPr="009A048A">
        <w:rPr>
          <w:noProof/>
          <w:color w:val="00000A"/>
          <w:lang w:val="sr-Latn-CS"/>
        </w:rPr>
        <w:t xml:space="preserve"> </w:t>
      </w:r>
      <w:r w:rsidRPr="009A048A">
        <w:rPr>
          <w:noProof/>
          <w:color w:val="00000A"/>
        </w:rPr>
        <w:t>цену</w:t>
      </w:r>
      <w:r w:rsidRPr="009A048A">
        <w:rPr>
          <w:noProof/>
          <w:color w:val="00000A"/>
          <w:lang w:val="sr-Latn-CS"/>
        </w:rPr>
        <w:t xml:space="preserve"> </w:t>
      </w:r>
      <w:r w:rsidRPr="009A048A">
        <w:rPr>
          <w:noProof/>
          <w:color w:val="00000A"/>
        </w:rPr>
        <w:t>умањи</w:t>
      </w:r>
      <w:r w:rsidRPr="009A048A">
        <w:rPr>
          <w:noProof/>
          <w:color w:val="00000A"/>
          <w:lang w:val="sr-Latn-CS"/>
        </w:rPr>
        <w:t xml:space="preserve"> </w:t>
      </w:r>
      <w:r w:rsidRPr="009A048A">
        <w:rPr>
          <w:noProof/>
          <w:color w:val="00000A"/>
        </w:rPr>
        <w:t>за</w:t>
      </w:r>
      <w:r w:rsidRPr="009A048A">
        <w:rPr>
          <w:noProof/>
          <w:color w:val="00000A"/>
          <w:lang w:val="sr-Latn-CS"/>
        </w:rPr>
        <w:t xml:space="preserve"> 10%</w:t>
      </w:r>
    </w:p>
    <w:p w:rsidR="008357E4" w:rsidRPr="003B72CD" w:rsidRDefault="008357E4" w:rsidP="008357E4">
      <w:pPr>
        <w:suppressAutoHyphens/>
        <w:jc w:val="both"/>
        <w:rPr>
          <w:noProof/>
          <w:color w:val="00000A"/>
          <w:lang w:val="sr-Cyrl-RS"/>
        </w:rPr>
      </w:pPr>
    </w:p>
    <w:p w:rsidR="008357E4" w:rsidRPr="009A048A" w:rsidRDefault="008357E4" w:rsidP="008357E4">
      <w:pPr>
        <w:suppressAutoHyphens/>
        <w:jc w:val="center"/>
        <w:rPr>
          <w:b/>
          <w:noProof/>
          <w:color w:val="00000A"/>
          <w:lang w:val="sr-Latn-CS"/>
        </w:rPr>
      </w:pPr>
      <w:r w:rsidRPr="009A048A">
        <w:rPr>
          <w:b/>
          <w:noProof/>
          <w:color w:val="00000A"/>
        </w:rPr>
        <w:t>Члан</w:t>
      </w:r>
      <w:r>
        <w:rPr>
          <w:b/>
          <w:noProof/>
          <w:color w:val="00000A"/>
          <w:lang w:val="sr-Latn-CS"/>
        </w:rPr>
        <w:t xml:space="preserve"> 9</w:t>
      </w:r>
      <w:r w:rsidRPr="009A048A">
        <w:rPr>
          <w:b/>
          <w:noProof/>
          <w:color w:val="00000A"/>
          <w:lang w:val="sr-Latn-CS"/>
        </w:rPr>
        <w:t>.</w:t>
      </w:r>
    </w:p>
    <w:p w:rsidR="008357E4" w:rsidRPr="009A048A" w:rsidRDefault="008357E4" w:rsidP="008357E4">
      <w:pPr>
        <w:suppressAutoHyphens/>
        <w:ind w:firstLine="720"/>
        <w:jc w:val="both"/>
        <w:rPr>
          <w:noProof/>
          <w:color w:val="00000A"/>
          <w:lang w:val="sr-Cyrl-CS"/>
        </w:rPr>
      </w:pPr>
      <w:r w:rsidRPr="009A048A">
        <w:rPr>
          <w:noProof/>
          <w:color w:val="00000A"/>
        </w:rPr>
        <w:t>За</w:t>
      </w:r>
      <w:r w:rsidRPr="009A048A">
        <w:rPr>
          <w:noProof/>
          <w:color w:val="00000A"/>
          <w:lang w:val="sr-Latn-CS"/>
        </w:rPr>
        <w:t xml:space="preserve"> </w:t>
      </w:r>
      <w:r w:rsidRPr="009A048A">
        <w:rPr>
          <w:noProof/>
          <w:color w:val="00000A"/>
        </w:rPr>
        <w:t>праћење</w:t>
      </w:r>
      <w:r w:rsidRPr="009A048A">
        <w:rPr>
          <w:noProof/>
          <w:color w:val="00000A"/>
          <w:lang w:val="sr-Latn-CS"/>
        </w:rPr>
        <w:t xml:space="preserve"> </w:t>
      </w:r>
      <w:r w:rsidRPr="009A048A">
        <w:rPr>
          <w:noProof/>
          <w:color w:val="00000A"/>
        </w:rPr>
        <w:t>реализације</w:t>
      </w:r>
      <w:r w:rsidRPr="009A048A">
        <w:rPr>
          <w:noProof/>
          <w:color w:val="00000A"/>
          <w:lang w:val="sr-Latn-CS"/>
        </w:rPr>
        <w:t xml:space="preserve"> </w:t>
      </w:r>
      <w:r>
        <w:rPr>
          <w:noProof/>
          <w:color w:val="00000A"/>
          <w:lang w:val="sr-Cyrl-RS"/>
        </w:rPr>
        <w:t xml:space="preserve">овог Уговора и </w:t>
      </w:r>
      <w:r w:rsidRPr="009A048A">
        <w:rPr>
          <w:noProof/>
          <w:color w:val="00000A"/>
        </w:rPr>
        <w:t>извршења</w:t>
      </w:r>
      <w:r w:rsidRPr="009A048A">
        <w:rPr>
          <w:noProof/>
          <w:color w:val="00000A"/>
          <w:lang w:val="sr-Latn-CS"/>
        </w:rPr>
        <w:t xml:space="preserve"> </w:t>
      </w:r>
      <w:r w:rsidRPr="009A048A">
        <w:rPr>
          <w:noProof/>
          <w:color w:val="00000A"/>
        </w:rPr>
        <w:t>уговорних</w:t>
      </w:r>
      <w:r w:rsidRPr="009A048A">
        <w:rPr>
          <w:noProof/>
          <w:color w:val="00000A"/>
          <w:lang w:val="sr-Latn-CS"/>
        </w:rPr>
        <w:t xml:space="preserve"> </w:t>
      </w:r>
      <w:r w:rsidRPr="009A048A">
        <w:rPr>
          <w:noProof/>
          <w:color w:val="00000A"/>
        </w:rPr>
        <w:t>обавеза</w:t>
      </w:r>
      <w:r w:rsidRPr="009A048A">
        <w:rPr>
          <w:noProof/>
          <w:color w:val="00000A"/>
          <w:lang w:val="sr-Latn-CS"/>
        </w:rPr>
        <w:t xml:space="preserve"> </w:t>
      </w:r>
      <w:r w:rsidRPr="009A048A">
        <w:rPr>
          <w:noProof/>
          <w:color w:val="00000A"/>
        </w:rPr>
        <w:t>уговорних</w:t>
      </w:r>
      <w:r w:rsidRPr="009A048A">
        <w:rPr>
          <w:noProof/>
          <w:color w:val="00000A"/>
          <w:lang w:val="sr-Latn-CS"/>
        </w:rPr>
        <w:t xml:space="preserve"> </w:t>
      </w:r>
      <w:r w:rsidRPr="009A048A">
        <w:rPr>
          <w:noProof/>
          <w:color w:val="00000A"/>
        </w:rPr>
        <w:t>страна</w:t>
      </w:r>
      <w:r>
        <w:rPr>
          <w:noProof/>
          <w:color w:val="00000A"/>
          <w:lang w:val="sr-Cyrl-RS"/>
        </w:rPr>
        <w:t>,</w:t>
      </w:r>
      <w:r w:rsidRPr="009A048A">
        <w:rPr>
          <w:noProof/>
          <w:color w:val="00000A"/>
          <w:lang w:val="sr-Latn-CS"/>
        </w:rPr>
        <w:t xml:space="preserve"> </w:t>
      </w:r>
      <w:r w:rsidRPr="009A048A">
        <w:rPr>
          <w:noProof/>
          <w:color w:val="00000A"/>
        </w:rPr>
        <w:t>у</w:t>
      </w:r>
      <w:r w:rsidRPr="009A048A">
        <w:rPr>
          <w:noProof/>
          <w:color w:val="00000A"/>
          <w:lang w:val="sr-Latn-CS"/>
        </w:rPr>
        <w:t xml:space="preserve"> </w:t>
      </w:r>
      <w:r w:rsidRPr="009A048A">
        <w:rPr>
          <w:noProof/>
          <w:color w:val="00000A"/>
        </w:rPr>
        <w:t>име</w:t>
      </w:r>
      <w:r w:rsidRPr="009A048A">
        <w:rPr>
          <w:noProof/>
          <w:color w:val="00000A"/>
          <w:lang w:val="sr-Latn-CS"/>
        </w:rPr>
        <w:t xml:space="preserve"> </w:t>
      </w:r>
      <w:r w:rsidRPr="009A048A">
        <w:rPr>
          <w:noProof/>
          <w:color w:val="00000A"/>
        </w:rPr>
        <w:t>наручиоца</w:t>
      </w:r>
      <w:r w:rsidRPr="009A048A">
        <w:rPr>
          <w:noProof/>
          <w:color w:val="00000A"/>
          <w:lang w:val="sr-Latn-CS"/>
        </w:rPr>
        <w:t xml:space="preserve"> </w:t>
      </w:r>
      <w:r w:rsidRPr="009A048A">
        <w:rPr>
          <w:noProof/>
          <w:color w:val="00000A"/>
        </w:rPr>
        <w:t>овлашћује</w:t>
      </w:r>
      <w:r w:rsidRPr="009A048A">
        <w:rPr>
          <w:noProof/>
          <w:color w:val="00000A"/>
          <w:lang w:val="sr-Latn-CS"/>
        </w:rPr>
        <w:t xml:space="preserve"> </w:t>
      </w:r>
      <w:r w:rsidRPr="009A048A">
        <w:rPr>
          <w:noProof/>
          <w:color w:val="00000A"/>
        </w:rPr>
        <w:t>се</w:t>
      </w:r>
      <w:r w:rsidRPr="009A048A">
        <w:rPr>
          <w:noProof/>
          <w:color w:val="00000A"/>
          <w:lang w:val="sr-Latn-CS"/>
        </w:rPr>
        <w:t xml:space="preserve"> </w:t>
      </w:r>
      <w:r w:rsidRPr="009A048A">
        <w:rPr>
          <w:noProof/>
          <w:color w:val="00000A"/>
          <w:lang w:val="sr-Cyrl-CS"/>
        </w:rPr>
        <w:t>____</w:t>
      </w:r>
      <w:r>
        <w:rPr>
          <w:noProof/>
          <w:color w:val="00000A"/>
          <w:lang w:val="sr-Cyrl-CS"/>
        </w:rPr>
        <w:t>__</w:t>
      </w:r>
      <w:r w:rsidRPr="009A048A">
        <w:rPr>
          <w:noProof/>
          <w:color w:val="00000A"/>
          <w:lang w:val="sr-Cyrl-CS"/>
        </w:rPr>
        <w:t>____________________</w:t>
      </w:r>
      <w:r>
        <w:rPr>
          <w:noProof/>
          <w:color w:val="00000A"/>
          <w:lang w:val="sr-Cyrl-CS"/>
        </w:rPr>
        <w:t>_____________</w:t>
      </w:r>
      <w:r w:rsidRPr="009A048A">
        <w:rPr>
          <w:noProof/>
          <w:color w:val="00000A"/>
          <w:lang w:val="sr-Cyrl-CS"/>
        </w:rPr>
        <w:t>__.</w:t>
      </w:r>
    </w:p>
    <w:p w:rsidR="008357E4" w:rsidRPr="009A048A" w:rsidRDefault="008357E4" w:rsidP="008357E4">
      <w:pPr>
        <w:suppressAutoHyphens/>
        <w:jc w:val="center"/>
        <w:rPr>
          <w:b/>
          <w:noProof/>
          <w:color w:val="00000A"/>
          <w:lang w:val="sr-Cyrl-CS"/>
        </w:rPr>
      </w:pPr>
    </w:p>
    <w:p w:rsidR="008357E4" w:rsidRPr="00735524" w:rsidRDefault="008357E4" w:rsidP="008357E4">
      <w:pPr>
        <w:suppressAutoHyphens/>
        <w:jc w:val="center"/>
        <w:rPr>
          <w:b/>
          <w:noProof/>
          <w:color w:val="00000A"/>
          <w:lang w:val="sr-Latn-RS"/>
        </w:rPr>
      </w:pPr>
      <w:r>
        <w:rPr>
          <w:b/>
          <w:noProof/>
          <w:color w:val="00000A"/>
          <w:lang w:val="sr-Cyrl-CS"/>
        </w:rPr>
        <w:t xml:space="preserve">Члан </w:t>
      </w:r>
      <w:r>
        <w:rPr>
          <w:b/>
          <w:noProof/>
          <w:color w:val="00000A"/>
          <w:lang w:val="sr-Latn-RS"/>
        </w:rPr>
        <w:t>10</w:t>
      </w:r>
      <w:r w:rsidRPr="009A048A">
        <w:rPr>
          <w:b/>
          <w:noProof/>
          <w:color w:val="00000A"/>
          <w:lang w:val="sr-Cyrl-CS"/>
        </w:rPr>
        <w:t>.</w:t>
      </w:r>
    </w:p>
    <w:p w:rsidR="008357E4" w:rsidRPr="009A048A" w:rsidRDefault="008357E4" w:rsidP="008357E4">
      <w:pPr>
        <w:suppressAutoHyphens/>
        <w:ind w:firstLine="720"/>
        <w:jc w:val="both"/>
        <w:rPr>
          <w:noProof/>
          <w:color w:val="00000A"/>
          <w:lang w:val="sr-Cyrl-CS"/>
        </w:rPr>
      </w:pPr>
      <w:r w:rsidRPr="009A048A">
        <w:rPr>
          <w:noProof/>
          <w:color w:val="00000A"/>
          <w:lang w:val="sr-Cyrl-CS"/>
        </w:rPr>
        <w:t xml:space="preserve">Уговорне стране су сагласне да се ближе одређење начина реализације овог уговора врши путем протокола о спровођењу овог уговора закљученим између уговорних страна. </w:t>
      </w:r>
    </w:p>
    <w:p w:rsidR="008357E4" w:rsidRPr="009A048A" w:rsidRDefault="008357E4" w:rsidP="008357E4">
      <w:pPr>
        <w:suppressAutoHyphens/>
        <w:ind w:firstLine="720"/>
        <w:jc w:val="both"/>
        <w:rPr>
          <w:noProof/>
          <w:color w:val="00000A"/>
          <w:lang w:val="sr-Cyrl-CS"/>
        </w:rPr>
      </w:pPr>
    </w:p>
    <w:p w:rsidR="008357E4" w:rsidRPr="009A048A" w:rsidRDefault="008357E4" w:rsidP="008357E4">
      <w:pPr>
        <w:suppressAutoHyphens/>
        <w:jc w:val="center"/>
        <w:rPr>
          <w:b/>
          <w:noProof/>
          <w:color w:val="00000A"/>
          <w:lang w:val="sr-Cyrl-CS"/>
        </w:rPr>
      </w:pPr>
      <w:r>
        <w:rPr>
          <w:b/>
          <w:noProof/>
          <w:color w:val="00000A"/>
          <w:lang w:val="sr-Cyrl-CS"/>
        </w:rPr>
        <w:t>Члан 1</w:t>
      </w:r>
      <w:r>
        <w:rPr>
          <w:b/>
          <w:noProof/>
          <w:color w:val="00000A"/>
          <w:lang w:val="sr-Latn-RS"/>
        </w:rPr>
        <w:t>1</w:t>
      </w:r>
      <w:r w:rsidRPr="009A048A">
        <w:rPr>
          <w:b/>
          <w:noProof/>
          <w:color w:val="00000A"/>
          <w:lang w:val="sr-Cyrl-CS"/>
        </w:rPr>
        <w:t>.</w:t>
      </w:r>
    </w:p>
    <w:p w:rsidR="008357E4" w:rsidRPr="009A048A" w:rsidRDefault="008357E4" w:rsidP="008357E4">
      <w:pPr>
        <w:suppressAutoHyphens/>
        <w:ind w:firstLine="741"/>
        <w:jc w:val="both"/>
        <w:rPr>
          <w:noProof/>
          <w:color w:val="00000A"/>
          <w:lang w:val="sr-Cyrl-CS"/>
        </w:rPr>
      </w:pPr>
      <w:r w:rsidRPr="009A048A">
        <w:rPr>
          <w:noProof/>
          <w:color w:val="00000A"/>
          <w:lang w:val="sr-Cyrl-CS"/>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8357E4" w:rsidRPr="009A048A" w:rsidRDefault="008357E4" w:rsidP="008357E4">
      <w:pPr>
        <w:suppressAutoHyphens/>
        <w:ind w:firstLine="720"/>
        <w:jc w:val="both"/>
        <w:rPr>
          <w:noProof/>
          <w:color w:val="00000A"/>
        </w:rPr>
      </w:pPr>
    </w:p>
    <w:p w:rsidR="008357E4" w:rsidRPr="009A048A" w:rsidRDefault="008357E4" w:rsidP="008357E4">
      <w:pPr>
        <w:suppressAutoHyphens/>
        <w:jc w:val="center"/>
        <w:rPr>
          <w:b/>
          <w:noProof/>
          <w:color w:val="00000A"/>
          <w:lang w:val="sr-Cyrl-CS"/>
        </w:rPr>
      </w:pPr>
      <w:r>
        <w:rPr>
          <w:b/>
          <w:noProof/>
          <w:color w:val="00000A"/>
          <w:lang w:val="sr-Cyrl-CS"/>
        </w:rPr>
        <w:t>Члан 1</w:t>
      </w:r>
      <w:r>
        <w:rPr>
          <w:b/>
          <w:noProof/>
          <w:color w:val="00000A"/>
          <w:lang w:val="sr-Latn-RS"/>
        </w:rPr>
        <w:t>2</w:t>
      </w:r>
      <w:r w:rsidRPr="009A048A">
        <w:rPr>
          <w:b/>
          <w:noProof/>
          <w:color w:val="00000A"/>
          <w:lang w:val="sr-Cyrl-CS"/>
        </w:rPr>
        <w:t>.</w:t>
      </w:r>
    </w:p>
    <w:p w:rsidR="008357E4" w:rsidRPr="009A048A" w:rsidRDefault="008357E4" w:rsidP="008357E4">
      <w:pPr>
        <w:suppressAutoHyphens/>
        <w:ind w:firstLine="741"/>
        <w:jc w:val="both"/>
        <w:rPr>
          <w:noProof/>
          <w:color w:val="00000A"/>
          <w:lang w:val="sr-Cyrl-CS"/>
        </w:rPr>
      </w:pPr>
      <w:r w:rsidRPr="009A048A">
        <w:rPr>
          <w:noProof/>
          <w:color w:val="00000A"/>
          <w:lang w:val="sr-Cyrl-CS"/>
        </w:rPr>
        <w:t>Овај уговор је сачињен у шест истоветних примерака од којих наручилац задржава четири, а добављач два примерка.</w:t>
      </w:r>
    </w:p>
    <w:p w:rsidR="009A048A" w:rsidRPr="009A048A" w:rsidRDefault="009A048A" w:rsidP="009A048A">
      <w:pPr>
        <w:suppressAutoHyphens/>
        <w:ind w:firstLine="741"/>
        <w:rPr>
          <w:noProof/>
          <w:color w:val="00000A"/>
          <w:lang w:val="sr-Cyrl-CS"/>
        </w:rPr>
      </w:pPr>
    </w:p>
    <w:tbl>
      <w:tblPr>
        <w:tblW w:w="8677" w:type="dxa"/>
        <w:jc w:val="center"/>
        <w:tblLook w:val="04A0" w:firstRow="1" w:lastRow="0" w:firstColumn="1" w:lastColumn="0" w:noHBand="0" w:noVBand="1"/>
      </w:tblPr>
      <w:tblGrid>
        <w:gridCol w:w="3532"/>
        <w:gridCol w:w="1794"/>
        <w:gridCol w:w="3351"/>
      </w:tblGrid>
      <w:tr w:rsidR="009A048A" w:rsidRPr="009A048A" w:rsidTr="0011030A">
        <w:trPr>
          <w:trHeight w:val="404"/>
          <w:jc w:val="center"/>
        </w:trPr>
        <w:tc>
          <w:tcPr>
            <w:tcW w:w="3532" w:type="dxa"/>
            <w:vAlign w:val="center"/>
            <w:hideMark/>
          </w:tcPr>
          <w:p w:rsidR="009A048A" w:rsidRPr="009A048A" w:rsidRDefault="009A048A" w:rsidP="009A048A">
            <w:pPr>
              <w:suppressAutoHyphens/>
              <w:jc w:val="center"/>
              <w:rPr>
                <w:noProof/>
                <w:color w:val="00000A"/>
              </w:rPr>
            </w:pPr>
            <w:r w:rsidRPr="009A048A">
              <w:rPr>
                <w:noProof/>
                <w:color w:val="00000A"/>
              </w:rPr>
              <w:t>ЗА ДОБАВЉАЧА:</w:t>
            </w:r>
          </w:p>
        </w:tc>
        <w:tc>
          <w:tcPr>
            <w:tcW w:w="1794" w:type="dxa"/>
          </w:tcPr>
          <w:p w:rsidR="009A048A" w:rsidRPr="009A048A" w:rsidRDefault="009A048A" w:rsidP="009A048A">
            <w:pPr>
              <w:suppressAutoHyphens/>
              <w:rPr>
                <w:noProof/>
                <w:color w:val="00000A"/>
              </w:rPr>
            </w:pPr>
          </w:p>
        </w:tc>
        <w:tc>
          <w:tcPr>
            <w:tcW w:w="3351" w:type="dxa"/>
            <w:vAlign w:val="center"/>
            <w:hideMark/>
          </w:tcPr>
          <w:p w:rsidR="009A048A" w:rsidRPr="009A048A" w:rsidRDefault="009A048A" w:rsidP="009A048A">
            <w:pPr>
              <w:suppressAutoHyphens/>
              <w:jc w:val="center"/>
              <w:rPr>
                <w:noProof/>
                <w:color w:val="00000A"/>
              </w:rPr>
            </w:pPr>
            <w:r w:rsidRPr="009A048A">
              <w:rPr>
                <w:noProof/>
                <w:color w:val="00000A"/>
              </w:rPr>
              <w:t>ЗА НАРУЧИОЦА:</w:t>
            </w:r>
          </w:p>
        </w:tc>
      </w:tr>
      <w:tr w:rsidR="009A048A" w:rsidRPr="009A048A" w:rsidTr="0011030A">
        <w:trPr>
          <w:trHeight w:val="417"/>
          <w:jc w:val="center"/>
        </w:trPr>
        <w:tc>
          <w:tcPr>
            <w:tcW w:w="3532" w:type="dxa"/>
            <w:vAlign w:val="center"/>
          </w:tcPr>
          <w:p w:rsidR="009A048A" w:rsidRPr="000C2C2B" w:rsidRDefault="000C2C2B" w:rsidP="009A048A">
            <w:pPr>
              <w:suppressAutoHyphens/>
              <w:jc w:val="center"/>
              <w:rPr>
                <w:noProof/>
                <w:color w:val="00000A"/>
                <w:lang w:val="sr-Cyrl-RS"/>
              </w:rPr>
            </w:pPr>
            <w:r>
              <w:rPr>
                <w:noProof/>
                <w:color w:val="00000A"/>
                <w:lang w:val="sr-Cyrl-RS"/>
              </w:rPr>
              <w:lastRenderedPageBreak/>
              <w:t>ДИРЕКТОР</w:t>
            </w:r>
          </w:p>
        </w:tc>
        <w:tc>
          <w:tcPr>
            <w:tcW w:w="1794" w:type="dxa"/>
            <w:hideMark/>
          </w:tcPr>
          <w:p w:rsidR="009A048A" w:rsidRPr="009A048A" w:rsidRDefault="009A048A" w:rsidP="009A048A">
            <w:pPr>
              <w:suppressAutoHyphens/>
              <w:rPr>
                <w:noProof/>
                <w:color w:val="00000A"/>
              </w:rPr>
            </w:pPr>
            <w:r w:rsidRPr="009A048A">
              <w:rPr>
                <w:noProof/>
                <w:color w:val="00000A"/>
              </w:rPr>
              <w:t xml:space="preserve">    </w:t>
            </w:r>
          </w:p>
        </w:tc>
        <w:tc>
          <w:tcPr>
            <w:tcW w:w="3351" w:type="dxa"/>
            <w:vAlign w:val="center"/>
          </w:tcPr>
          <w:p w:rsidR="009A048A" w:rsidRPr="000C2C2B" w:rsidRDefault="000C2C2B" w:rsidP="009A048A">
            <w:pPr>
              <w:suppressAutoHyphens/>
              <w:jc w:val="center"/>
              <w:rPr>
                <w:noProof/>
                <w:color w:val="00000A"/>
                <w:lang w:val="sr-Cyrl-RS"/>
              </w:rPr>
            </w:pPr>
            <w:r>
              <w:rPr>
                <w:noProof/>
                <w:color w:val="00000A"/>
                <w:lang w:val="sr-Cyrl-RS"/>
              </w:rPr>
              <w:t>ДИРЕКТОР</w:t>
            </w:r>
          </w:p>
        </w:tc>
      </w:tr>
      <w:tr w:rsidR="009A048A" w:rsidRPr="009A048A" w:rsidTr="0011030A">
        <w:trPr>
          <w:trHeight w:val="404"/>
          <w:jc w:val="center"/>
        </w:trPr>
        <w:tc>
          <w:tcPr>
            <w:tcW w:w="3532" w:type="dxa"/>
            <w:vAlign w:val="bottom"/>
            <w:hideMark/>
          </w:tcPr>
          <w:p w:rsidR="009A048A" w:rsidRPr="009A048A" w:rsidRDefault="009A048A" w:rsidP="009A048A">
            <w:pPr>
              <w:suppressAutoHyphens/>
              <w:jc w:val="center"/>
              <w:rPr>
                <w:noProof/>
                <w:color w:val="00000A"/>
              </w:rPr>
            </w:pPr>
            <w:r w:rsidRPr="009A048A">
              <w:rPr>
                <w:noProof/>
                <w:color w:val="00000A"/>
              </w:rPr>
              <w:t>_</w:t>
            </w:r>
            <w:r w:rsidR="000C2C2B">
              <w:rPr>
                <w:noProof/>
                <w:color w:val="00000A"/>
                <w:lang w:val="sr-Cyrl-RS"/>
              </w:rPr>
              <w:t>___</w:t>
            </w:r>
            <w:r w:rsidRPr="009A048A">
              <w:rPr>
                <w:noProof/>
                <w:color w:val="00000A"/>
              </w:rPr>
              <w:t>____________________</w:t>
            </w:r>
          </w:p>
        </w:tc>
        <w:tc>
          <w:tcPr>
            <w:tcW w:w="1794" w:type="dxa"/>
            <w:vAlign w:val="bottom"/>
          </w:tcPr>
          <w:p w:rsidR="009A048A" w:rsidRPr="009A048A" w:rsidRDefault="009A048A" w:rsidP="009A048A">
            <w:pPr>
              <w:suppressAutoHyphens/>
              <w:jc w:val="center"/>
              <w:rPr>
                <w:noProof/>
                <w:color w:val="00000A"/>
              </w:rPr>
            </w:pPr>
          </w:p>
        </w:tc>
        <w:tc>
          <w:tcPr>
            <w:tcW w:w="3351" w:type="dxa"/>
            <w:vAlign w:val="bottom"/>
            <w:hideMark/>
          </w:tcPr>
          <w:p w:rsidR="009A048A" w:rsidRPr="009A048A" w:rsidRDefault="009A048A" w:rsidP="009A048A">
            <w:pPr>
              <w:suppressAutoHyphens/>
              <w:jc w:val="center"/>
              <w:rPr>
                <w:noProof/>
                <w:color w:val="00000A"/>
              </w:rPr>
            </w:pPr>
            <w:r w:rsidRPr="009A048A">
              <w:rPr>
                <w:noProof/>
                <w:color w:val="00000A"/>
              </w:rPr>
              <w:t>________________________</w:t>
            </w:r>
          </w:p>
        </w:tc>
      </w:tr>
    </w:tbl>
    <w:p w:rsidR="002D5B2C" w:rsidRPr="000C2C2B" w:rsidRDefault="000C2C2B" w:rsidP="000C2C2B">
      <w:pPr>
        <w:tabs>
          <w:tab w:val="left" w:pos="2114"/>
          <w:tab w:val="center" w:pos="4535"/>
        </w:tabs>
        <w:jc w:val="center"/>
        <w:rPr>
          <w:b/>
          <w:sz w:val="28"/>
          <w:szCs w:val="28"/>
        </w:rPr>
      </w:pPr>
      <w:r>
        <w:rPr>
          <w:b/>
          <w:sz w:val="28"/>
          <w:szCs w:val="28"/>
          <w:lang w:val="sr-Cyrl-RS"/>
        </w:rPr>
        <w:t>7</w:t>
      </w:r>
      <w:r w:rsidR="004D767C" w:rsidRPr="000C2C2B">
        <w:rPr>
          <w:b/>
          <w:sz w:val="28"/>
          <w:szCs w:val="28"/>
        </w:rPr>
        <w:t xml:space="preserve">. </w:t>
      </w:r>
      <w:r w:rsidR="002D5B2C" w:rsidRPr="000C2C2B">
        <w:rPr>
          <w:b/>
          <w:sz w:val="28"/>
          <w:szCs w:val="28"/>
        </w:rPr>
        <w:t>ИЗЈАВА О НЕЗАВИСНОЈ ПОНУДИ</w:t>
      </w:r>
      <w:bookmarkEnd w:id="31"/>
      <w:bookmarkEnd w:id="32"/>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Default="00A23F31" w:rsidP="00A23F31">
      <w:pPr>
        <w:tabs>
          <w:tab w:val="left" w:pos="6028"/>
        </w:tabs>
        <w:autoSpaceDE w:val="0"/>
        <w:ind w:left="360"/>
        <w:rPr>
          <w:bCs/>
          <w:iCs/>
        </w:rPr>
      </w:pPr>
    </w:p>
    <w:p w:rsidR="004D767C" w:rsidRDefault="004D767C" w:rsidP="00A23F31">
      <w:pPr>
        <w:tabs>
          <w:tab w:val="left" w:pos="6028"/>
        </w:tabs>
        <w:autoSpaceDE w:val="0"/>
        <w:ind w:left="360"/>
        <w:rPr>
          <w:bCs/>
          <w:iCs/>
        </w:rPr>
      </w:pPr>
    </w:p>
    <w:p w:rsidR="004D767C" w:rsidRDefault="004D767C" w:rsidP="00A23F31">
      <w:pPr>
        <w:tabs>
          <w:tab w:val="left" w:pos="6028"/>
        </w:tabs>
        <w:autoSpaceDE w:val="0"/>
        <w:ind w:left="360"/>
        <w:rPr>
          <w:bCs/>
          <w:iCs/>
        </w:rPr>
      </w:pPr>
    </w:p>
    <w:p w:rsidR="004D767C" w:rsidRDefault="004D767C" w:rsidP="00A23F31">
      <w:pPr>
        <w:tabs>
          <w:tab w:val="left" w:pos="6028"/>
        </w:tabs>
        <w:autoSpaceDE w:val="0"/>
        <w:ind w:left="360"/>
        <w:rPr>
          <w:bCs/>
          <w:iCs/>
        </w:rPr>
      </w:pPr>
    </w:p>
    <w:p w:rsidR="004D767C" w:rsidRDefault="004D767C" w:rsidP="00A23F31">
      <w:pPr>
        <w:tabs>
          <w:tab w:val="left" w:pos="6028"/>
        </w:tabs>
        <w:autoSpaceDE w:val="0"/>
        <w:ind w:left="360"/>
        <w:rPr>
          <w:bCs/>
          <w:iCs/>
        </w:rPr>
      </w:pPr>
    </w:p>
    <w:p w:rsidR="004D767C" w:rsidRDefault="004D767C" w:rsidP="00A23F31">
      <w:pPr>
        <w:tabs>
          <w:tab w:val="left" w:pos="6028"/>
        </w:tabs>
        <w:autoSpaceDE w:val="0"/>
        <w:ind w:left="360"/>
        <w:rPr>
          <w:bCs/>
          <w:iCs/>
        </w:rPr>
      </w:pPr>
    </w:p>
    <w:p w:rsidR="004D767C" w:rsidRDefault="004D767C"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2D5B2C" w:rsidRPr="00AE1407" w:rsidRDefault="002D5B2C" w:rsidP="00F733FB">
      <w:pPr>
        <w:ind w:firstLine="720"/>
        <w:jc w:val="both"/>
        <w:rPr>
          <w:noProof/>
        </w:rPr>
      </w:pPr>
      <w:r w:rsidRPr="00AE1407">
        <w:rPr>
          <w:noProof/>
        </w:rPr>
        <w:t xml:space="preserve">Понуђач </w:t>
      </w:r>
      <w:r w:rsidR="00A23F31" w:rsidRPr="00AE1407">
        <w:t xml:space="preserve">..................................................................................... </w:t>
      </w:r>
      <w:r w:rsidR="00A23F31" w:rsidRPr="00AE1407">
        <w:rPr>
          <w:i/>
          <w:iCs/>
        </w:rPr>
        <w:t>[</w:t>
      </w:r>
      <w:r w:rsidR="00A23F31" w:rsidRPr="00AE1407">
        <w:rPr>
          <w:i/>
        </w:rPr>
        <w:t>навести назив понуђача</w:t>
      </w:r>
      <w:r w:rsidR="00A23F31" w:rsidRPr="00AE1407">
        <w:rPr>
          <w:i/>
          <w:iCs/>
        </w:rPr>
        <w:t>]</w:t>
      </w:r>
      <w:r w:rsidR="00A23F31" w:rsidRPr="00AE1407">
        <w:rPr>
          <w:i/>
          <w:lang w:val="sr-Cyrl-CS"/>
        </w:rPr>
        <w:t xml:space="preserve"> </w:t>
      </w:r>
      <w:r w:rsidR="00A23F31" w:rsidRPr="00AE1407">
        <w:t xml:space="preserve">у поступку јавне набавке ..................................................................................................... </w:t>
      </w:r>
      <w:r w:rsidR="00A23F31" w:rsidRPr="00AE1407">
        <w:rPr>
          <w:i/>
          <w:iCs/>
        </w:rPr>
        <w:t>[</w:t>
      </w:r>
      <w:r w:rsidR="00A23F31" w:rsidRPr="00AE1407">
        <w:rPr>
          <w:i/>
        </w:rPr>
        <w:t>навести предмет јавне набавке</w:t>
      </w:r>
      <w:r w:rsidR="00A23F31" w:rsidRPr="00AE1407">
        <w:rPr>
          <w:i/>
          <w:iCs/>
        </w:rPr>
        <w:t>]</w:t>
      </w:r>
      <w:r w:rsidR="00A23F31" w:rsidRPr="00AE1407">
        <w:rPr>
          <w:i/>
          <w:lang w:val="sr-Cyrl-CS"/>
        </w:rPr>
        <w:t xml:space="preserve"> </w:t>
      </w:r>
      <w:r w:rsidR="00A23F31" w:rsidRPr="00AE1407">
        <w:rPr>
          <w:lang w:val="sr-Cyrl-CS"/>
        </w:rPr>
        <w:t>б</w:t>
      </w:r>
      <w:r w:rsidR="00A23F31" w:rsidRPr="00AE1407">
        <w:t xml:space="preserve">р. </w:t>
      </w:r>
      <w:r w:rsidR="00721938">
        <w:rPr>
          <w:lang w:val="sr-Cyrl-RS"/>
        </w:rPr>
        <w:t>..................................</w:t>
      </w:r>
      <w:r w:rsidR="00A23F31" w:rsidRPr="00AE1407">
        <w:t>,</w:t>
      </w:r>
      <w:r w:rsidR="002B3E1A" w:rsidRPr="00FF74CE">
        <w:t xml:space="preserve"> </w:t>
      </w: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A23F31">
      <w:pPr>
        <w:tabs>
          <w:tab w:val="left" w:pos="6028"/>
        </w:tabs>
        <w:autoSpaceDE w:val="0"/>
        <w:ind w:left="360"/>
        <w:rPr>
          <w:bCs/>
          <w:iCs/>
        </w:rPr>
      </w:pPr>
    </w:p>
    <w:p w:rsidR="00A23F31" w:rsidRPr="00E564C8" w:rsidRDefault="00A23F31" w:rsidP="00E564C8">
      <w:pPr>
        <w:tabs>
          <w:tab w:val="left" w:pos="6028"/>
        </w:tabs>
        <w:autoSpaceDE w:val="0"/>
        <w:rPr>
          <w:bCs/>
          <w:iCs/>
        </w:rPr>
      </w:pPr>
    </w:p>
    <w:p w:rsidR="00A23F31" w:rsidRDefault="00A23F31" w:rsidP="00A23F31">
      <w:pPr>
        <w:tabs>
          <w:tab w:val="left" w:pos="6028"/>
        </w:tabs>
        <w:autoSpaceDE w:val="0"/>
        <w:ind w:left="360"/>
        <w:rPr>
          <w:bCs/>
          <w:iCs/>
          <w:lang w:val="sr-Cyrl-RS"/>
        </w:rPr>
      </w:pPr>
    </w:p>
    <w:p w:rsidR="00721938" w:rsidRDefault="00721938" w:rsidP="00A23F31">
      <w:pPr>
        <w:tabs>
          <w:tab w:val="left" w:pos="6028"/>
        </w:tabs>
        <w:autoSpaceDE w:val="0"/>
        <w:ind w:left="360"/>
        <w:rPr>
          <w:bCs/>
          <w:iCs/>
          <w:lang w:val="sr-Cyrl-RS"/>
        </w:rPr>
      </w:pPr>
    </w:p>
    <w:p w:rsidR="00721938" w:rsidRDefault="00721938" w:rsidP="00A23F31">
      <w:pPr>
        <w:tabs>
          <w:tab w:val="left" w:pos="6028"/>
        </w:tabs>
        <w:autoSpaceDE w:val="0"/>
        <w:ind w:left="360"/>
        <w:rPr>
          <w:bCs/>
          <w:iCs/>
          <w:lang w:val="sr-Cyrl-RS"/>
        </w:rPr>
      </w:pPr>
    </w:p>
    <w:p w:rsidR="00721938" w:rsidRDefault="00721938" w:rsidP="00A23F31">
      <w:pPr>
        <w:tabs>
          <w:tab w:val="left" w:pos="6028"/>
        </w:tabs>
        <w:autoSpaceDE w:val="0"/>
        <w:ind w:left="360"/>
        <w:rPr>
          <w:bCs/>
          <w:iCs/>
          <w:lang w:val="sr-Cyrl-RS"/>
        </w:rPr>
      </w:pPr>
    </w:p>
    <w:p w:rsidR="00721938" w:rsidRDefault="00721938" w:rsidP="00A23F31">
      <w:pPr>
        <w:tabs>
          <w:tab w:val="left" w:pos="6028"/>
        </w:tabs>
        <w:autoSpaceDE w:val="0"/>
        <w:ind w:left="360"/>
        <w:rPr>
          <w:bCs/>
          <w:iCs/>
          <w:lang w:val="sr-Cyrl-RS"/>
        </w:rPr>
      </w:pPr>
    </w:p>
    <w:p w:rsidR="00721938" w:rsidRPr="00721938" w:rsidRDefault="00721938" w:rsidP="00A23F31">
      <w:pPr>
        <w:tabs>
          <w:tab w:val="left" w:pos="6028"/>
        </w:tabs>
        <w:autoSpaceDE w:val="0"/>
        <w:ind w:left="360"/>
        <w:rPr>
          <w:bCs/>
          <w:iCs/>
          <w:lang w:val="sr-Cyrl-R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jc w:val="both"/>
        <w:rPr>
          <w:b/>
          <w:noProof/>
        </w:rPr>
      </w:pPr>
    </w:p>
    <w:p w:rsidR="00A23F31" w:rsidRPr="00AE1407" w:rsidRDefault="008357E4"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72089F" w:rsidRPr="00AE1407" w:rsidRDefault="0072089F">
      <w:pPr>
        <w:rPr>
          <w:noProof/>
        </w:rPr>
      </w:pPr>
      <w:r w:rsidRPr="00AE1407">
        <w:rPr>
          <w:noProof/>
        </w:rPr>
        <w:br w:type="page"/>
      </w:r>
    </w:p>
    <w:p w:rsidR="00AA260C" w:rsidRPr="00DB001C" w:rsidRDefault="0072089F" w:rsidP="000C2C2B">
      <w:pPr>
        <w:pStyle w:val="Heading1"/>
        <w:numPr>
          <w:ilvl w:val="0"/>
          <w:numId w:val="23"/>
        </w:numPr>
        <w:jc w:val="center"/>
        <w:rPr>
          <w:sz w:val="28"/>
          <w:szCs w:val="28"/>
        </w:rPr>
      </w:pPr>
      <w:bookmarkStart w:id="34" w:name="_Toc375826011"/>
      <w:bookmarkStart w:id="35" w:name="_Toc389030818"/>
      <w:bookmarkStart w:id="36" w:name="_Toc431980984"/>
      <w:r w:rsidRPr="00DB001C">
        <w:rPr>
          <w:sz w:val="28"/>
          <w:szCs w:val="28"/>
        </w:rPr>
        <w:lastRenderedPageBreak/>
        <w:t>ОБРАЗАЦ ИЗЈАВЕ О ПОШТОВАЊУ ОБАВЕЗА</w:t>
      </w:r>
      <w:bookmarkEnd w:id="34"/>
      <w:bookmarkEnd w:id="35"/>
      <w:bookmarkEnd w:id="36"/>
      <w:r w:rsidR="000C3EB7" w:rsidRPr="00DB001C">
        <w:rPr>
          <w:sz w:val="28"/>
          <w:szCs w:val="28"/>
        </w:rPr>
        <w:t xml:space="preserve"> </w:t>
      </w:r>
    </w:p>
    <w:p w:rsidR="0072089F" w:rsidRPr="00AA260C" w:rsidRDefault="0072089F" w:rsidP="00AA260C">
      <w:pPr>
        <w:jc w:val="center"/>
        <w:rPr>
          <w:b/>
          <w:sz w:val="28"/>
          <w:szCs w:val="28"/>
        </w:rPr>
      </w:pPr>
      <w:r w:rsidRPr="00DB001C">
        <w:rPr>
          <w:b/>
          <w:sz w:val="28"/>
          <w:szCs w:val="28"/>
        </w:rPr>
        <w:t>ИЗ ЧЛ. 75. СТ. 2. ЗАКОНА О ЈАВНИМ НАБАВКАМА</w:t>
      </w:r>
    </w:p>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72089F" w:rsidRPr="007645CC" w:rsidRDefault="0072089F" w:rsidP="007645CC">
      <w:pPr>
        <w:tabs>
          <w:tab w:val="left" w:pos="6028"/>
        </w:tabs>
        <w:autoSpaceDE w:val="0"/>
        <w:ind w:left="360"/>
        <w:jc w:val="both"/>
        <w:rPr>
          <w:bCs/>
          <w:iCs/>
        </w:rPr>
      </w:pPr>
      <w:r w:rsidRPr="00AE1407">
        <w:rPr>
          <w:bCs/>
          <w:iCs/>
        </w:rPr>
        <w:t>Понуђач</w:t>
      </w:r>
      <w:r w:rsidRPr="00AE1407">
        <w:t>.............................</w:t>
      </w:r>
      <w:r w:rsidR="00EA647C" w:rsidRPr="00AE1407">
        <w:t>.....................................................</w:t>
      </w:r>
      <w:r w:rsidRPr="00AE1407">
        <w:t>...</w:t>
      </w:r>
      <w:r w:rsidR="00EA647C" w:rsidRPr="00AE1407">
        <w:t xml:space="preserve"> </w:t>
      </w:r>
      <w:r w:rsidRPr="00AE1407">
        <w:rPr>
          <w:i/>
          <w:iCs/>
        </w:rPr>
        <w:t>[</w:t>
      </w:r>
      <w:r w:rsidRPr="00AE1407">
        <w:rPr>
          <w:i/>
        </w:rPr>
        <w:t>навести назив понуђача</w:t>
      </w:r>
      <w:r w:rsidRPr="00AE1407">
        <w:rPr>
          <w:i/>
          <w:iCs/>
        </w:rPr>
        <w:t>]</w:t>
      </w:r>
      <w:r w:rsidRPr="00AE1407">
        <w:rPr>
          <w:i/>
          <w:lang w:val="sr-Cyrl-CS"/>
        </w:rPr>
        <w:t xml:space="preserve"> </w:t>
      </w:r>
      <w:r w:rsidRPr="00AE1407">
        <w:t>у поступку јавне набавке</w:t>
      </w:r>
      <w:r w:rsidR="00EA647C" w:rsidRPr="00AE1407">
        <w:t xml:space="preserve"> </w:t>
      </w:r>
      <w:r w:rsidRPr="00AE1407">
        <w:t>...............</w:t>
      </w:r>
      <w:r w:rsidR="00EA647C" w:rsidRPr="00AE1407">
        <w:t>..........................................................................</w:t>
      </w:r>
      <w:r w:rsidRPr="00AE1407">
        <w:t>............</w:t>
      </w:r>
      <w:r w:rsidR="00EA647C" w:rsidRPr="00AE1407">
        <w:t xml:space="preserve"> </w:t>
      </w:r>
      <w:r w:rsidRPr="00AE1407">
        <w:rPr>
          <w:i/>
          <w:iCs/>
        </w:rPr>
        <w:t>[</w:t>
      </w:r>
      <w:r w:rsidRPr="00AE1407">
        <w:rPr>
          <w:i/>
        </w:rPr>
        <w:t>навести предмет јавне набавке</w:t>
      </w:r>
      <w:r w:rsidRPr="00AE1407">
        <w:rPr>
          <w:i/>
          <w:iCs/>
        </w:rPr>
        <w:t>]</w:t>
      </w:r>
      <w:r w:rsidRPr="00AE1407">
        <w:rPr>
          <w:i/>
          <w:lang w:val="sr-Cyrl-CS"/>
        </w:rPr>
        <w:t xml:space="preserve"> </w:t>
      </w:r>
      <w:r w:rsidRPr="00AE1407">
        <w:rPr>
          <w:lang w:val="sr-Cyrl-CS"/>
        </w:rPr>
        <w:t>б</w:t>
      </w:r>
      <w:r w:rsidRPr="00AE1407">
        <w:t xml:space="preserve">р. </w:t>
      </w:r>
      <w:proofErr w:type="gramStart"/>
      <w:r w:rsidRPr="00AE1407">
        <w:t>.</w:t>
      </w:r>
      <w:r w:rsidR="00721938">
        <w:rPr>
          <w:lang w:val="sr-Cyrl-RS"/>
        </w:rPr>
        <w:t>...............................</w:t>
      </w:r>
      <w:r w:rsidR="002E6AEF">
        <w:rPr>
          <w:lang w:val="sr-Cyrl-RS"/>
        </w:rPr>
        <w:t>,</w:t>
      </w:r>
      <w:r w:rsidR="002B3E1A">
        <w:rPr>
          <w:i/>
          <w:iCs/>
        </w:rPr>
        <w:t xml:space="preserve"> </w:t>
      </w:r>
      <w:r w:rsidR="00EA647C" w:rsidRPr="00AE1407">
        <w:rPr>
          <w:bCs/>
          <w:iCs/>
        </w:rPr>
        <w:t xml:space="preserve">изјављује да је поштовао </w:t>
      </w:r>
      <w:r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roofErr w:type="gramEnd"/>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Default="0072089F" w:rsidP="0072089F">
      <w:pPr>
        <w:tabs>
          <w:tab w:val="left" w:pos="6028"/>
        </w:tabs>
        <w:autoSpaceDE w:val="0"/>
        <w:ind w:left="360"/>
        <w:rPr>
          <w:bCs/>
          <w:iCs/>
          <w:lang w:val="sr-Cyrl-RS"/>
        </w:rPr>
      </w:pPr>
    </w:p>
    <w:p w:rsidR="00721938" w:rsidRPr="00721938" w:rsidRDefault="00721938" w:rsidP="0072089F">
      <w:pPr>
        <w:tabs>
          <w:tab w:val="left" w:pos="6028"/>
        </w:tabs>
        <w:autoSpaceDE w:val="0"/>
        <w:ind w:left="360"/>
        <w:rPr>
          <w:bCs/>
          <w:iCs/>
          <w:lang w:val="sr-Cyrl-RS"/>
        </w:rPr>
      </w:pPr>
    </w:p>
    <w:p w:rsidR="00EA647C" w:rsidRDefault="00EA647C" w:rsidP="0072089F">
      <w:pPr>
        <w:tabs>
          <w:tab w:val="left" w:pos="6028"/>
        </w:tabs>
        <w:autoSpaceDE w:val="0"/>
        <w:ind w:left="360"/>
        <w:rPr>
          <w:bCs/>
          <w:iCs/>
          <w:lang w:val="sr-Cyrl-RS"/>
        </w:rPr>
      </w:pPr>
    </w:p>
    <w:p w:rsidR="00721938" w:rsidRDefault="00721938" w:rsidP="0072089F">
      <w:pPr>
        <w:tabs>
          <w:tab w:val="left" w:pos="6028"/>
        </w:tabs>
        <w:autoSpaceDE w:val="0"/>
        <w:ind w:left="360"/>
        <w:rPr>
          <w:bCs/>
          <w:iCs/>
          <w:lang w:val="sr-Cyrl-RS"/>
        </w:rPr>
      </w:pPr>
    </w:p>
    <w:p w:rsidR="00721938" w:rsidRPr="00721938" w:rsidRDefault="00721938" w:rsidP="0072089F">
      <w:pPr>
        <w:tabs>
          <w:tab w:val="left" w:pos="6028"/>
        </w:tabs>
        <w:autoSpaceDE w:val="0"/>
        <w:ind w:left="360"/>
        <w:rPr>
          <w:bCs/>
          <w:iCs/>
          <w:lang w:val="sr-Cyrl-R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A23F31" w:rsidRPr="00AE1407" w:rsidRDefault="00A23F31" w:rsidP="00A23F31">
      <w:pPr>
        <w:jc w:val="both"/>
        <w:rPr>
          <w:b/>
          <w:noProof/>
        </w:rPr>
      </w:pPr>
    </w:p>
    <w:p w:rsidR="00A23F31" w:rsidRPr="00AE1407" w:rsidRDefault="008357E4"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B819C7" w:rsidRPr="00AE1407" w:rsidRDefault="00B819C7">
      <w:pPr>
        <w:rPr>
          <w:bCs/>
          <w:iCs/>
        </w:rPr>
      </w:pPr>
      <w:r w:rsidRPr="00AE1407">
        <w:rPr>
          <w:bCs/>
          <w:iCs/>
        </w:rPr>
        <w:br w:type="page"/>
      </w:r>
    </w:p>
    <w:p w:rsidR="00B819C7" w:rsidRPr="00BC6DD7" w:rsidRDefault="00B819C7" w:rsidP="000C2C2B">
      <w:pPr>
        <w:pStyle w:val="Heading1"/>
        <w:numPr>
          <w:ilvl w:val="0"/>
          <w:numId w:val="23"/>
        </w:numPr>
        <w:jc w:val="center"/>
        <w:rPr>
          <w:sz w:val="28"/>
          <w:szCs w:val="28"/>
        </w:rPr>
      </w:pPr>
      <w:bookmarkStart w:id="37" w:name="_Toc375826012"/>
      <w:bookmarkStart w:id="38" w:name="_Toc389030819"/>
      <w:bookmarkStart w:id="39" w:name="_Toc431980985"/>
      <w:r w:rsidRPr="00BC6DD7">
        <w:rPr>
          <w:sz w:val="28"/>
          <w:szCs w:val="28"/>
        </w:rPr>
        <w:lastRenderedPageBreak/>
        <w:t>ОБРАЗАЦ СТРУКТУРЕ ПОНУЂЕНЕ ЦЕНЕ</w:t>
      </w:r>
      <w:bookmarkEnd w:id="37"/>
      <w:bookmarkEnd w:id="38"/>
      <w:bookmarkEnd w:id="39"/>
    </w:p>
    <w:p w:rsidR="00B819C7" w:rsidRPr="00AE1407" w:rsidRDefault="00B819C7" w:rsidP="00B819C7">
      <w:pPr>
        <w:jc w:val="center"/>
        <w:rPr>
          <w:b/>
          <w:noProof/>
        </w:rPr>
      </w:pPr>
      <w:r w:rsidRPr="00AE1407">
        <w:rPr>
          <w:b/>
          <w:noProof/>
        </w:rPr>
        <w:t>(са упутством о попуњавању)</w:t>
      </w:r>
    </w:p>
    <w:p w:rsidR="00B819C7" w:rsidRPr="00AE1407" w:rsidRDefault="00B819C7" w:rsidP="00B819C7">
      <w:pPr>
        <w:rPr>
          <w:b/>
          <w:noProof/>
        </w:rPr>
      </w:pPr>
    </w:p>
    <w:tbl>
      <w:tblPr>
        <w:tblStyle w:val="TableGrid"/>
        <w:tblW w:w="0" w:type="auto"/>
        <w:tblLook w:val="04A0" w:firstRow="1" w:lastRow="0" w:firstColumn="1" w:lastColumn="0" w:noHBand="0" w:noVBand="1"/>
      </w:tblPr>
      <w:tblGrid>
        <w:gridCol w:w="1520"/>
        <w:gridCol w:w="1530"/>
        <w:gridCol w:w="1530"/>
        <w:gridCol w:w="1523"/>
        <w:gridCol w:w="1524"/>
        <w:gridCol w:w="1659"/>
      </w:tblGrid>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Редни број</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без ПДВ-а</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са ПДВ-ом</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Укупна цена без ПДВ-а</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Укупна цена са ПДВ-ом</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Процентуално учешће (одређене врсте) трошкова</w:t>
            </w: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2.</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3.</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4.</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5.</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6.</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7.</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8.</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9.</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10.</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bl>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both"/>
        <w:rPr>
          <w:noProof/>
          <w:u w:val="single"/>
        </w:rPr>
      </w:pPr>
      <w:r w:rsidRPr="00AE1407">
        <w:rPr>
          <w:noProof/>
          <w:u w:val="single"/>
        </w:rPr>
        <w:t>Напомена:</w:t>
      </w:r>
    </w:p>
    <w:p w:rsidR="00B819C7" w:rsidRPr="00AE1407" w:rsidRDefault="00B819C7" w:rsidP="00EF466B">
      <w:pPr>
        <w:numPr>
          <w:ilvl w:val="0"/>
          <w:numId w:val="2"/>
        </w:numPr>
        <w:jc w:val="both"/>
        <w:rPr>
          <w:noProof/>
        </w:rPr>
      </w:pPr>
      <w:r w:rsidRPr="00AE1407">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r w:rsidR="001F3061" w:rsidRPr="00AE1407">
        <w:rPr>
          <w:noProof/>
        </w:rPr>
        <w:t>.</w:t>
      </w:r>
    </w:p>
    <w:p w:rsidR="001F3061" w:rsidRPr="00AE1407" w:rsidRDefault="001F3061" w:rsidP="00EF466B">
      <w:pPr>
        <w:pStyle w:val="ListParagraph"/>
        <w:numPr>
          <w:ilvl w:val="0"/>
          <w:numId w:val="2"/>
        </w:numPr>
        <w:rPr>
          <w:noProof/>
        </w:rPr>
      </w:pPr>
      <w:r w:rsidRPr="00AE1407">
        <w:rPr>
          <w:noProof/>
        </w:rPr>
        <w:t>Сматраће се да је сачињен образац структуре цене, уколико су основни елементи понуђене цене садржани у обрасцу понуде</w:t>
      </w:r>
    </w:p>
    <w:p w:rsidR="001F3061" w:rsidRPr="00AE1407" w:rsidRDefault="001F3061" w:rsidP="001F3061">
      <w:pPr>
        <w:ind w:left="360"/>
        <w:jc w:val="both"/>
        <w:rPr>
          <w:noProof/>
        </w:rPr>
      </w:pPr>
    </w:p>
    <w:tbl>
      <w:tblPr>
        <w:tblStyle w:val="TableGrid"/>
        <w:tblpPr w:leftFromText="180" w:rightFromText="180" w:vertAnchor="text" w:horzAnchor="margin" w:tblpY="4834"/>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338"/>
        <w:gridCol w:w="2744"/>
      </w:tblGrid>
      <w:tr w:rsidR="00AB0DD9" w:rsidRPr="00AE1407" w:rsidTr="00AB0DD9">
        <w:trPr>
          <w:trHeight w:val="312"/>
        </w:trPr>
        <w:tc>
          <w:tcPr>
            <w:tcW w:w="3383" w:type="dxa"/>
            <w:tcBorders>
              <w:top w:val="nil"/>
              <w:left w:val="nil"/>
              <w:bottom w:val="single" w:sz="4" w:space="0" w:color="auto"/>
              <w:right w:val="nil"/>
            </w:tcBorders>
          </w:tcPr>
          <w:p w:rsidR="00AB0DD9" w:rsidRPr="00AE1407" w:rsidRDefault="00AB0DD9" w:rsidP="00AB0DD9">
            <w:pPr>
              <w:rPr>
                <w:noProof/>
                <w:highlight w:val="yellow"/>
              </w:rPr>
            </w:pPr>
          </w:p>
        </w:tc>
        <w:tc>
          <w:tcPr>
            <w:tcW w:w="3338" w:type="dxa"/>
          </w:tcPr>
          <w:p w:rsidR="00AB0DD9" w:rsidRPr="00AE1407" w:rsidRDefault="00AB0DD9" w:rsidP="00AB0DD9">
            <w:pPr>
              <w:rPr>
                <w:noProof/>
                <w:highlight w:val="yellow"/>
              </w:rPr>
            </w:pPr>
          </w:p>
        </w:tc>
        <w:tc>
          <w:tcPr>
            <w:tcW w:w="2744" w:type="dxa"/>
            <w:tcBorders>
              <w:top w:val="nil"/>
              <w:left w:val="nil"/>
              <w:bottom w:val="single" w:sz="4" w:space="0" w:color="auto"/>
              <w:right w:val="nil"/>
            </w:tcBorders>
          </w:tcPr>
          <w:p w:rsidR="00AB0DD9" w:rsidRPr="00AE1407" w:rsidRDefault="00AB0DD9" w:rsidP="00AB0DD9">
            <w:pPr>
              <w:rPr>
                <w:noProof/>
                <w:highlight w:val="yellow"/>
              </w:rPr>
            </w:pPr>
          </w:p>
        </w:tc>
      </w:tr>
      <w:tr w:rsidR="00AB0DD9" w:rsidRPr="00AE1407" w:rsidTr="00AB0DD9">
        <w:trPr>
          <w:trHeight w:val="293"/>
        </w:trPr>
        <w:tc>
          <w:tcPr>
            <w:tcW w:w="3383"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НАЗИВ ПОНУЂАЧА</w:t>
            </w:r>
          </w:p>
        </w:tc>
        <w:tc>
          <w:tcPr>
            <w:tcW w:w="3338" w:type="dxa"/>
            <w:hideMark/>
          </w:tcPr>
          <w:p w:rsidR="00AB0DD9" w:rsidRPr="00AE1407" w:rsidRDefault="00AB0DD9" w:rsidP="00AB0DD9">
            <w:pPr>
              <w:jc w:val="center"/>
              <w:rPr>
                <w:noProof/>
              </w:rPr>
            </w:pPr>
            <w:r w:rsidRPr="00AE1407">
              <w:rPr>
                <w:noProof/>
              </w:rPr>
              <w:t>М.П.</w:t>
            </w:r>
          </w:p>
        </w:tc>
        <w:tc>
          <w:tcPr>
            <w:tcW w:w="2744"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ПОТПИС ПОНУЂАЧА</w:t>
            </w:r>
          </w:p>
        </w:tc>
      </w:tr>
    </w:tbl>
    <w:p w:rsidR="00B819C7" w:rsidRPr="00AE1407" w:rsidRDefault="00B819C7" w:rsidP="00B819C7">
      <w:pPr>
        <w:rPr>
          <w:b/>
          <w:noProof/>
        </w:rPr>
      </w:pPr>
      <w:r w:rsidRPr="00AE1407">
        <w:rPr>
          <w:b/>
          <w:noProof/>
        </w:rPr>
        <w:br w:type="page"/>
      </w:r>
    </w:p>
    <w:p w:rsidR="00B819C7" w:rsidRPr="00BC6DD7" w:rsidRDefault="000C2C2B" w:rsidP="000C2C2B">
      <w:pPr>
        <w:pStyle w:val="Heading1"/>
        <w:numPr>
          <w:ilvl w:val="0"/>
          <w:numId w:val="23"/>
        </w:numPr>
        <w:jc w:val="center"/>
        <w:rPr>
          <w:sz w:val="28"/>
          <w:szCs w:val="28"/>
        </w:rPr>
      </w:pPr>
      <w:bookmarkStart w:id="40" w:name="_Toc375826013"/>
      <w:bookmarkStart w:id="41" w:name="_Toc389030820"/>
      <w:r>
        <w:rPr>
          <w:sz w:val="28"/>
          <w:szCs w:val="28"/>
          <w:lang w:val="sr-Cyrl-RS"/>
        </w:rPr>
        <w:lastRenderedPageBreak/>
        <w:t xml:space="preserve"> </w:t>
      </w:r>
      <w:bookmarkStart w:id="42" w:name="_Toc431980986"/>
      <w:r w:rsidR="00B819C7" w:rsidRPr="00BC6DD7">
        <w:rPr>
          <w:sz w:val="28"/>
          <w:szCs w:val="28"/>
        </w:rPr>
        <w:t>ОБРАЗАЦ ТРОШКОВА ПРИПРЕМЕ ПОНУДЕ</w:t>
      </w:r>
      <w:bookmarkEnd w:id="40"/>
      <w:bookmarkEnd w:id="41"/>
      <w:bookmarkEnd w:id="42"/>
    </w:p>
    <w:p w:rsidR="00B819C7" w:rsidRPr="00AE140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B819C7" w:rsidRPr="00AE1407" w:rsidRDefault="00B819C7" w:rsidP="00B819C7">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израде узорка или модела (</w:t>
            </w:r>
            <w:r w:rsidR="00E22841" w:rsidRPr="00AE1407">
              <w:rPr>
                <w:b/>
                <w:noProof/>
              </w:rPr>
              <w:t>у</w:t>
            </w:r>
            <w:r w:rsidRPr="00AE1407">
              <w:rPr>
                <w:b/>
                <w:noProof/>
              </w:rPr>
              <w:t>колико постоје)</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b/>
                <w:noProof/>
              </w:rPr>
            </w:pPr>
          </w:p>
        </w:tc>
        <w:tc>
          <w:tcPr>
            <w:tcW w:w="1788" w:type="dxa"/>
          </w:tcPr>
          <w:p w:rsidR="00B819C7" w:rsidRPr="00AE1407" w:rsidRDefault="00B819C7" w:rsidP="00B819C7">
            <w:pPr>
              <w:spacing w:before="100" w:beforeAutospacing="1" w:line="210" w:lineRule="atLeast"/>
              <w:jc w:val="both"/>
              <w:rPr>
                <w:b/>
                <w:noProof/>
              </w:rPr>
            </w:pPr>
          </w:p>
        </w:tc>
        <w:tc>
          <w:tcPr>
            <w:tcW w:w="1783" w:type="dxa"/>
          </w:tcPr>
          <w:p w:rsidR="00B819C7" w:rsidRPr="00AE1407" w:rsidRDefault="00B819C7" w:rsidP="00B819C7">
            <w:pPr>
              <w:spacing w:before="100" w:beforeAutospacing="1" w:line="210" w:lineRule="atLeast"/>
              <w:jc w:val="both"/>
              <w:rPr>
                <w:b/>
                <w:noProof/>
              </w:rPr>
            </w:pPr>
          </w:p>
        </w:tc>
        <w:tc>
          <w:tcPr>
            <w:tcW w:w="1757" w:type="dxa"/>
          </w:tcPr>
          <w:p w:rsidR="00B819C7" w:rsidRPr="00AE1407" w:rsidRDefault="00B819C7" w:rsidP="00B819C7">
            <w:pPr>
              <w:spacing w:before="100" w:beforeAutospacing="1" w:line="210" w:lineRule="atLeast"/>
              <w:jc w:val="both"/>
              <w:rPr>
                <w:b/>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center"/>
              <w:rPr>
                <w:b/>
                <w:noProof/>
              </w:rPr>
            </w:pPr>
          </w:p>
        </w:tc>
        <w:tc>
          <w:tcPr>
            <w:tcW w:w="1788" w:type="dxa"/>
          </w:tcPr>
          <w:p w:rsidR="00B819C7" w:rsidRPr="00AE1407" w:rsidRDefault="00B819C7" w:rsidP="00B819C7">
            <w:pPr>
              <w:spacing w:before="100" w:beforeAutospacing="1" w:line="210" w:lineRule="atLeast"/>
              <w:jc w:val="center"/>
              <w:rPr>
                <w:b/>
                <w:noProof/>
              </w:rPr>
            </w:pPr>
          </w:p>
        </w:tc>
        <w:tc>
          <w:tcPr>
            <w:tcW w:w="1783" w:type="dxa"/>
          </w:tcPr>
          <w:p w:rsidR="00B819C7" w:rsidRPr="00AE1407" w:rsidRDefault="00B819C7" w:rsidP="00B819C7">
            <w:pPr>
              <w:spacing w:before="100" w:beforeAutospacing="1" w:line="210" w:lineRule="atLeast"/>
              <w:jc w:val="center"/>
              <w:rPr>
                <w:b/>
                <w:noProof/>
              </w:rPr>
            </w:pPr>
          </w:p>
        </w:tc>
        <w:tc>
          <w:tcPr>
            <w:tcW w:w="1757" w:type="dxa"/>
          </w:tcPr>
          <w:p w:rsidR="00B819C7" w:rsidRPr="00AE1407" w:rsidRDefault="00B819C7" w:rsidP="00B819C7">
            <w:pPr>
              <w:spacing w:before="100" w:beforeAutospacing="1" w:line="210" w:lineRule="atLeast"/>
              <w:jc w:val="center"/>
              <w:rPr>
                <w:b/>
                <w:noProof/>
              </w:rPr>
            </w:pPr>
          </w:p>
        </w:tc>
      </w:tr>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прибављања средства обезбеђења (</w:t>
            </w:r>
            <w:r w:rsidR="00E22841" w:rsidRPr="00AE1407">
              <w:rPr>
                <w:b/>
                <w:noProof/>
              </w:rPr>
              <w:t>у</w:t>
            </w:r>
            <w:r w:rsidRPr="00AE1407">
              <w:rPr>
                <w:b/>
                <w:noProof/>
              </w:rPr>
              <w:t>колико постоји)</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bl>
    <w:p w:rsidR="00B819C7" w:rsidRPr="00AE1407" w:rsidRDefault="00B819C7" w:rsidP="00B819C7">
      <w:pPr>
        <w:rPr>
          <w:b/>
          <w:noProof/>
        </w:rPr>
      </w:pPr>
    </w:p>
    <w:tbl>
      <w:tblPr>
        <w:tblStyle w:val="TableGrid"/>
        <w:tblpPr w:leftFromText="180" w:rightFromText="180" w:vertAnchor="text" w:horzAnchor="margin" w:tblpY="10453"/>
        <w:tblW w:w="9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7"/>
        <w:gridCol w:w="2918"/>
        <w:gridCol w:w="2676"/>
      </w:tblGrid>
      <w:tr w:rsidR="00AB0DD9" w:rsidRPr="00AE1407" w:rsidTr="00AB0DD9">
        <w:trPr>
          <w:trHeight w:val="312"/>
        </w:trPr>
        <w:tc>
          <w:tcPr>
            <w:tcW w:w="3547" w:type="dxa"/>
            <w:tcBorders>
              <w:bottom w:val="single" w:sz="4" w:space="0" w:color="auto"/>
            </w:tcBorders>
          </w:tcPr>
          <w:p w:rsidR="00AB0DD9" w:rsidRPr="00AE1407" w:rsidRDefault="00AB0DD9" w:rsidP="00AB0DD9">
            <w:pPr>
              <w:rPr>
                <w:noProof/>
                <w:highlight w:val="yellow"/>
              </w:rPr>
            </w:pPr>
          </w:p>
        </w:tc>
        <w:tc>
          <w:tcPr>
            <w:tcW w:w="2918" w:type="dxa"/>
          </w:tcPr>
          <w:p w:rsidR="00AB0DD9" w:rsidRPr="00AE1407" w:rsidRDefault="00AB0DD9" w:rsidP="00AB0DD9">
            <w:pPr>
              <w:rPr>
                <w:noProof/>
                <w:highlight w:val="yellow"/>
              </w:rPr>
            </w:pPr>
          </w:p>
        </w:tc>
        <w:tc>
          <w:tcPr>
            <w:tcW w:w="2676" w:type="dxa"/>
            <w:tcBorders>
              <w:bottom w:val="single" w:sz="4" w:space="0" w:color="auto"/>
            </w:tcBorders>
          </w:tcPr>
          <w:p w:rsidR="00AB0DD9" w:rsidRPr="00AE1407" w:rsidRDefault="00AB0DD9" w:rsidP="00AB0DD9">
            <w:pPr>
              <w:rPr>
                <w:noProof/>
                <w:highlight w:val="yellow"/>
              </w:rPr>
            </w:pPr>
          </w:p>
        </w:tc>
      </w:tr>
      <w:tr w:rsidR="00AB0DD9" w:rsidRPr="00AE1407" w:rsidTr="00AB0DD9">
        <w:trPr>
          <w:trHeight w:val="293"/>
        </w:trPr>
        <w:tc>
          <w:tcPr>
            <w:tcW w:w="3547" w:type="dxa"/>
            <w:tcBorders>
              <w:top w:val="single" w:sz="4" w:space="0" w:color="auto"/>
            </w:tcBorders>
          </w:tcPr>
          <w:p w:rsidR="00AB0DD9" w:rsidRPr="00AE1407" w:rsidRDefault="00AB0DD9" w:rsidP="00AB0DD9">
            <w:pPr>
              <w:jc w:val="center"/>
              <w:rPr>
                <w:noProof/>
                <w:highlight w:val="yellow"/>
              </w:rPr>
            </w:pPr>
            <w:r w:rsidRPr="00AE1407">
              <w:rPr>
                <w:noProof/>
              </w:rPr>
              <w:t>НАЗИВ ПОНУЂАЧА</w:t>
            </w:r>
          </w:p>
        </w:tc>
        <w:tc>
          <w:tcPr>
            <w:tcW w:w="2918" w:type="dxa"/>
          </w:tcPr>
          <w:p w:rsidR="00AB0DD9" w:rsidRPr="00AE1407" w:rsidRDefault="00AB0DD9" w:rsidP="00AB0DD9">
            <w:pPr>
              <w:jc w:val="center"/>
              <w:rPr>
                <w:noProof/>
              </w:rPr>
            </w:pPr>
            <w:r w:rsidRPr="00AE1407">
              <w:rPr>
                <w:noProof/>
              </w:rPr>
              <w:t>М.П.</w:t>
            </w:r>
          </w:p>
        </w:tc>
        <w:tc>
          <w:tcPr>
            <w:tcW w:w="2676" w:type="dxa"/>
            <w:tcBorders>
              <w:top w:val="single" w:sz="4" w:space="0" w:color="auto"/>
            </w:tcBorders>
          </w:tcPr>
          <w:p w:rsidR="00AB0DD9" w:rsidRPr="00AE1407" w:rsidRDefault="00AB0DD9" w:rsidP="00AB0DD9">
            <w:pPr>
              <w:jc w:val="center"/>
              <w:rPr>
                <w:noProof/>
                <w:highlight w:val="yellow"/>
              </w:rPr>
            </w:pPr>
            <w:r w:rsidRPr="00AE1407">
              <w:rPr>
                <w:noProof/>
              </w:rPr>
              <w:t>ПОТПИС ПОНУЂАЧА</w:t>
            </w:r>
          </w:p>
        </w:tc>
      </w:tr>
    </w:tbl>
    <w:p w:rsidR="00F26BCB" w:rsidRPr="00AE1407" w:rsidRDefault="00B819C7" w:rsidP="00B819C7">
      <w:pPr>
        <w:tabs>
          <w:tab w:val="left" w:pos="6028"/>
        </w:tabs>
        <w:autoSpaceDE w:val="0"/>
        <w:ind w:left="360"/>
        <w:jc w:val="center"/>
        <w:rPr>
          <w:bCs/>
          <w:iCs/>
        </w:rPr>
      </w:pPr>
      <w:r w:rsidRPr="00AE1407">
        <w:rPr>
          <w:noProof/>
        </w:rPr>
        <w:br w:type="page"/>
      </w:r>
    </w:p>
    <w:p w:rsidR="0006401C" w:rsidRPr="00AE1407" w:rsidRDefault="0006401C" w:rsidP="00EF466B">
      <w:pPr>
        <w:pStyle w:val="Heading2"/>
        <w:numPr>
          <w:ilvl w:val="0"/>
          <w:numId w:val="5"/>
        </w:numPr>
        <w:rPr>
          <w:noProof/>
        </w:rPr>
        <w:sectPr w:rsidR="0006401C" w:rsidRPr="00AE1407" w:rsidSect="00E3199D">
          <w:headerReference w:type="default" r:id="rId23"/>
          <w:footerReference w:type="even" r:id="rId24"/>
          <w:footerReference w:type="default" r:id="rId25"/>
          <w:pgSz w:w="11906" w:h="16838"/>
          <w:pgMar w:top="851" w:right="1418" w:bottom="1135" w:left="1418" w:header="709" w:footer="709" w:gutter="0"/>
          <w:cols w:space="708"/>
          <w:docGrid w:linePitch="360"/>
        </w:sectPr>
      </w:pPr>
    </w:p>
    <w:p w:rsidR="002D5B2C" w:rsidRPr="00BC6DD7" w:rsidRDefault="000C2C2B" w:rsidP="000C2C2B">
      <w:pPr>
        <w:pStyle w:val="Heading1"/>
        <w:numPr>
          <w:ilvl w:val="0"/>
          <w:numId w:val="23"/>
        </w:numPr>
        <w:jc w:val="center"/>
        <w:rPr>
          <w:sz w:val="28"/>
          <w:szCs w:val="28"/>
        </w:rPr>
      </w:pPr>
      <w:bookmarkStart w:id="43" w:name="_Toc375826014"/>
      <w:bookmarkStart w:id="44" w:name="_Toc389030821"/>
      <w:r>
        <w:rPr>
          <w:sz w:val="28"/>
          <w:szCs w:val="28"/>
          <w:lang w:val="sr-Cyrl-RS"/>
        </w:rPr>
        <w:lastRenderedPageBreak/>
        <w:t xml:space="preserve"> </w:t>
      </w:r>
      <w:bookmarkStart w:id="45" w:name="_Toc431980987"/>
      <w:r w:rsidR="002D5B2C" w:rsidRPr="00BC6DD7">
        <w:rPr>
          <w:sz w:val="28"/>
          <w:szCs w:val="28"/>
        </w:rPr>
        <w:t>ОБРАЗАЦ ПОНУДЕ</w:t>
      </w:r>
      <w:bookmarkEnd w:id="43"/>
      <w:bookmarkEnd w:id="44"/>
      <w:bookmarkEnd w:id="45"/>
    </w:p>
    <w:p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rsidTr="005E2923">
        <w:trPr>
          <w:trHeight w:val="856"/>
        </w:trPr>
        <w:tc>
          <w:tcPr>
            <w:tcW w:w="5245" w:type="dxa"/>
            <w:tcBorders>
              <w:right w:val="single" w:sz="4" w:space="0" w:color="auto"/>
            </w:tcBorders>
            <w:vAlign w:val="center"/>
          </w:tcPr>
          <w:p w:rsidR="005E2923" w:rsidRPr="000C2C2B" w:rsidRDefault="005E2923" w:rsidP="000C2C2B">
            <w:pPr>
              <w:jc w:val="center"/>
              <w:rPr>
                <w:noProof/>
              </w:rPr>
            </w:pPr>
            <w:r w:rsidRPr="000C2C2B">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5E2923" w:rsidRPr="000C2C2B" w:rsidRDefault="000C2C2B" w:rsidP="00975E8E">
            <w:pPr>
              <w:rPr>
                <w:b/>
                <w:noProof/>
                <w:lang w:val="sr-Cyrl-RS"/>
              </w:rPr>
            </w:pPr>
            <w:r>
              <w:rPr>
                <w:noProof/>
                <w:lang w:val="sr-Cyrl-RS"/>
              </w:rPr>
              <w:t>Р</w:t>
            </w:r>
            <w:r w:rsidRPr="000F0680">
              <w:rPr>
                <w:noProof/>
                <w:lang w:val="sr-Cyrl-RS"/>
              </w:rPr>
              <w:t>адови на замени прозора са грађевинском обрадом</w:t>
            </w:r>
            <w:r>
              <w:rPr>
                <w:noProof/>
                <w:lang w:val="sr-Latn-RS"/>
              </w:rPr>
              <w:t xml:space="preserve">, </w:t>
            </w:r>
            <w:r>
              <w:rPr>
                <w:noProof/>
                <w:lang w:val="sr-Cyrl-RS"/>
              </w:rPr>
              <w:t>замени дотрајалих подова, поправци санитарних чворова и молерски радови</w:t>
            </w:r>
            <w:r w:rsidRPr="000F0680">
              <w:rPr>
                <w:noProof/>
                <w:lang w:val="sr-Cyrl-RS"/>
              </w:rPr>
              <w:t xml:space="preserve"> на Клиници за психијатрију и Клиници за неурологију, Клиничког центра Војводине</w:t>
            </w:r>
            <w:r>
              <w:rPr>
                <w:noProof/>
                <w:lang w:val="sr-Cyrl-RS"/>
              </w:rPr>
              <w:t>, поступак јавне набавке бр. 219-15-О</w:t>
            </w:r>
          </w:p>
        </w:tc>
      </w:tr>
      <w:tr w:rsidR="005E2923" w:rsidRPr="00AE1407" w:rsidTr="005E2923">
        <w:tc>
          <w:tcPr>
            <w:tcW w:w="5245" w:type="dxa"/>
          </w:tcPr>
          <w:p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rsidR="005E2923" w:rsidRPr="00AE1407" w:rsidRDefault="005E2923" w:rsidP="005E2923">
            <w:pPr>
              <w:jc w:val="right"/>
              <w:rPr>
                <w:noProof/>
              </w:rPr>
            </w:pPr>
          </w:p>
        </w:tc>
        <w:tc>
          <w:tcPr>
            <w:tcW w:w="2977" w:type="dxa"/>
            <w:tcBorders>
              <w:top w:val="inset" w:sz="6" w:space="0" w:color="auto"/>
            </w:tcBorders>
          </w:tcPr>
          <w:p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rsidR="005E2923" w:rsidRPr="00AE1407" w:rsidRDefault="005E2923"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br w:type="page"/>
              <w:t>Општи подаци о понуђачу</w:t>
            </w:r>
          </w:p>
        </w:tc>
      </w:tr>
      <w:tr w:rsidR="005E2923" w:rsidRPr="00AE1407" w:rsidTr="005E2923">
        <w:tc>
          <w:tcPr>
            <w:tcW w:w="5245" w:type="dxa"/>
          </w:tcPr>
          <w:p w:rsidR="005E2923" w:rsidRPr="00AE1407" w:rsidRDefault="005E2923" w:rsidP="005E2923">
            <w:pPr>
              <w:rPr>
                <w:b/>
                <w:noProof/>
              </w:rPr>
            </w:pPr>
            <w:r w:rsidRPr="00AE1407">
              <w:rPr>
                <w:noProof/>
              </w:rPr>
              <w:t>Пословно име или скраћени назив из одговарајућег регистра</w:t>
            </w:r>
          </w:p>
        </w:tc>
        <w:tc>
          <w:tcPr>
            <w:tcW w:w="10065" w:type="dxa"/>
            <w:gridSpan w:val="5"/>
          </w:tcPr>
          <w:p w:rsidR="005E2923" w:rsidRPr="00AE1407" w:rsidRDefault="005E2923" w:rsidP="005E2923">
            <w:pPr>
              <w:rPr>
                <w:b/>
                <w:noProof/>
              </w:rPr>
            </w:pPr>
          </w:p>
        </w:tc>
      </w:tr>
      <w:tr w:rsidR="005E2923" w:rsidRPr="00AE1407" w:rsidTr="005E2923">
        <w:tc>
          <w:tcPr>
            <w:tcW w:w="5245" w:type="dxa"/>
          </w:tcPr>
          <w:p w:rsidR="005E2923" w:rsidRPr="00AE1407" w:rsidRDefault="005E2923" w:rsidP="005E2923">
            <w:pPr>
              <w:rPr>
                <w:b/>
                <w:noProof/>
              </w:rPr>
            </w:pPr>
            <w:r w:rsidRPr="00AE1407">
              <w:rPr>
                <w:noProof/>
              </w:rPr>
              <w:t>Адреса седишта</w:t>
            </w:r>
          </w:p>
        </w:tc>
        <w:tc>
          <w:tcPr>
            <w:tcW w:w="10065" w:type="dxa"/>
            <w:gridSpan w:val="5"/>
          </w:tcPr>
          <w:p w:rsidR="005E2923" w:rsidRPr="00AE1407" w:rsidRDefault="005E2923" w:rsidP="005E2923">
            <w:pPr>
              <w:rPr>
                <w:b/>
                <w:noProof/>
              </w:rPr>
            </w:pPr>
          </w:p>
        </w:tc>
      </w:tr>
      <w:tr w:rsidR="005E2923" w:rsidRPr="00AE1407" w:rsidTr="005E2923">
        <w:tc>
          <w:tcPr>
            <w:tcW w:w="5245" w:type="dxa"/>
          </w:tcPr>
          <w:p w:rsidR="005E2923" w:rsidRPr="00AE1407" w:rsidRDefault="005E2923" w:rsidP="005E2923">
            <w:pPr>
              <w:rPr>
                <w:noProof/>
              </w:rPr>
            </w:pPr>
            <w:r w:rsidRPr="00AE1407">
              <w:rPr>
                <w:noProof/>
              </w:rPr>
              <w:t>Име особе за контакт</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b/>
                <w:noProof/>
              </w:rPr>
            </w:pPr>
            <w:r w:rsidRPr="00AE1407">
              <w:rPr>
                <w:noProof/>
              </w:rPr>
              <w:t xml:space="preserve">Матични број </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b/>
                <w:noProof/>
              </w:rPr>
            </w:pPr>
            <w:r w:rsidRPr="00AE1407">
              <w:rPr>
                <w:noProof/>
              </w:rPr>
              <w:t>Телефон/факс</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b/>
                <w:noProof/>
              </w:rPr>
            </w:pPr>
            <w:r w:rsidRPr="00AE1407">
              <w:rPr>
                <w:noProof/>
              </w:rPr>
              <w:t>Порески идентификациони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b/>
                <w:noProof/>
              </w:rPr>
            </w:pPr>
            <w:r w:rsidRPr="00AE1407">
              <w:rPr>
                <w:noProof/>
              </w:rPr>
              <w:t>Е-маил</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noProof/>
              </w:rPr>
            </w:pPr>
            <w:r w:rsidRPr="00AE1407">
              <w:rPr>
                <w:noProof/>
              </w:rPr>
              <w:t>Регистарски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noProof/>
              </w:rPr>
            </w:pPr>
            <w:r w:rsidRPr="00AE1407">
              <w:rPr>
                <w:noProof/>
              </w:rPr>
              <w:t>Овлашћено лице, које ће потписати Уговор</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0A517E" w:rsidP="005E2923">
            <w:pPr>
              <w:jc w:val="right"/>
              <w:rPr>
                <w:noProof/>
              </w:rPr>
            </w:pPr>
            <w:r w:rsidRPr="00AE1407">
              <w:rPr>
                <w:noProof/>
              </w:rPr>
              <w:t>Шифра делатности</w:t>
            </w:r>
          </w:p>
        </w:tc>
        <w:tc>
          <w:tcPr>
            <w:tcW w:w="3155" w:type="dxa"/>
          </w:tcPr>
          <w:p w:rsidR="005E2923" w:rsidRPr="00AE1407" w:rsidRDefault="005E2923" w:rsidP="005E2923">
            <w:pPr>
              <w:jc w:val="right"/>
              <w:rPr>
                <w:b/>
                <w:noProof/>
              </w:rPr>
            </w:pPr>
          </w:p>
        </w:tc>
      </w:tr>
      <w:tr w:rsidR="008C6FF3" w:rsidRPr="00AE1407" w:rsidTr="00D33674">
        <w:trPr>
          <w:trHeight w:val="828"/>
        </w:trPr>
        <w:tc>
          <w:tcPr>
            <w:tcW w:w="5245" w:type="dxa"/>
          </w:tcPr>
          <w:p w:rsidR="008C6FF3" w:rsidRPr="00AE1407" w:rsidRDefault="008C6FF3" w:rsidP="00F70A7C">
            <w:pPr>
              <w:rPr>
                <w:b/>
                <w:noProof/>
              </w:rPr>
            </w:pPr>
            <w:r w:rsidRPr="00AE1407">
              <w:rPr>
                <w:b/>
                <w:noProof/>
              </w:rPr>
              <w:br w:type="page"/>
            </w:r>
            <w:r w:rsidRPr="00AE1407">
              <w:rPr>
                <w:noProof/>
              </w:rPr>
              <w:t xml:space="preserve">Рок важења понуде изражен у броју дана од дана </w:t>
            </w:r>
            <w:r w:rsidRPr="00F70A7C">
              <w:rPr>
                <w:noProof/>
              </w:rPr>
              <w:t xml:space="preserve">отварања понуда, који не може бити краћи од </w:t>
            </w:r>
            <w:r w:rsidR="00F70A7C" w:rsidRPr="00F70A7C">
              <w:rPr>
                <w:noProof/>
                <w:lang w:val="sr-Cyrl-RS"/>
              </w:rPr>
              <w:t>6</w:t>
            </w:r>
            <w:r w:rsidRPr="00F70A7C">
              <w:rPr>
                <w:noProof/>
              </w:rPr>
              <w:t>0 дана</w:t>
            </w:r>
          </w:p>
        </w:tc>
        <w:tc>
          <w:tcPr>
            <w:tcW w:w="3402" w:type="dxa"/>
            <w:gridSpan w:val="2"/>
          </w:tcPr>
          <w:p w:rsidR="008C6FF3" w:rsidRPr="00AE1407" w:rsidRDefault="008C6FF3" w:rsidP="005E2923">
            <w:pPr>
              <w:rPr>
                <w:b/>
                <w:noProof/>
              </w:rPr>
            </w:pPr>
          </w:p>
        </w:tc>
        <w:tc>
          <w:tcPr>
            <w:tcW w:w="3508" w:type="dxa"/>
            <w:gridSpan w:val="2"/>
          </w:tcPr>
          <w:p w:rsidR="008C6FF3" w:rsidRPr="00AE1407" w:rsidRDefault="000A517E" w:rsidP="005E2923">
            <w:pPr>
              <w:jc w:val="right"/>
              <w:rPr>
                <w:noProof/>
              </w:rPr>
            </w:pPr>
            <w:r w:rsidRPr="00AE1407">
              <w:rPr>
                <w:noProof/>
              </w:rPr>
              <w:t>Жиро рачун и назив банке</w:t>
            </w:r>
          </w:p>
        </w:tc>
        <w:tc>
          <w:tcPr>
            <w:tcW w:w="3155" w:type="dxa"/>
          </w:tcPr>
          <w:p w:rsidR="008C6FF3" w:rsidRPr="00AE1407" w:rsidRDefault="008C6FF3"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t>Остали подаци које наручилац сматра релевантним за закључење уговора</w:t>
            </w:r>
          </w:p>
        </w:tc>
      </w:tr>
      <w:tr w:rsidR="00FE0B83" w:rsidRPr="00AE1407" w:rsidTr="00202B65">
        <w:tc>
          <w:tcPr>
            <w:tcW w:w="5245" w:type="dxa"/>
            <w:vMerge w:val="restart"/>
            <w:vAlign w:val="center"/>
          </w:tcPr>
          <w:p w:rsidR="00FE0B83" w:rsidRPr="00AE1407" w:rsidRDefault="00FE0B83" w:rsidP="00202B65">
            <w:pPr>
              <w:rPr>
                <w:noProof/>
              </w:rPr>
            </w:pPr>
            <w:r w:rsidRPr="00AE1407">
              <w:rPr>
                <w:noProof/>
              </w:rPr>
              <w:t>Начин подношења понуде (заокружити)</w:t>
            </w:r>
          </w:p>
        </w:tc>
        <w:tc>
          <w:tcPr>
            <w:tcW w:w="426" w:type="dxa"/>
          </w:tcPr>
          <w:p w:rsidR="00FE0B83" w:rsidRPr="00AE1407" w:rsidRDefault="00FE0B83" w:rsidP="005E2923">
            <w:pPr>
              <w:rPr>
                <w:noProof/>
              </w:rPr>
            </w:pPr>
            <w:r w:rsidRPr="00AE1407">
              <w:rPr>
                <w:noProof/>
              </w:rPr>
              <w:t>а</w:t>
            </w:r>
          </w:p>
        </w:tc>
        <w:tc>
          <w:tcPr>
            <w:tcW w:w="9639" w:type="dxa"/>
            <w:gridSpan w:val="4"/>
          </w:tcPr>
          <w:p w:rsidR="00FE0B83" w:rsidRPr="00AE1407" w:rsidRDefault="00FE0B83" w:rsidP="00E920B5">
            <w:pPr>
              <w:rPr>
                <w:noProof/>
              </w:rPr>
            </w:pPr>
            <w:r w:rsidRPr="00AE1407">
              <w:rPr>
                <w:noProof/>
              </w:rPr>
              <w:t>Самостална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б</w:t>
            </w:r>
          </w:p>
        </w:tc>
        <w:tc>
          <w:tcPr>
            <w:tcW w:w="9639" w:type="dxa"/>
            <w:gridSpan w:val="4"/>
          </w:tcPr>
          <w:p w:rsidR="00FE0B83" w:rsidRPr="00AE1407" w:rsidRDefault="00FE0B83" w:rsidP="00E920B5">
            <w:pPr>
              <w:rPr>
                <w:noProof/>
              </w:rPr>
            </w:pPr>
            <w:r w:rsidRPr="00AE1407">
              <w:rPr>
                <w:noProof/>
              </w:rPr>
              <w:t>Заједничка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в</w:t>
            </w:r>
          </w:p>
        </w:tc>
        <w:tc>
          <w:tcPr>
            <w:tcW w:w="9639" w:type="dxa"/>
            <w:gridSpan w:val="4"/>
          </w:tcPr>
          <w:p w:rsidR="00FE0B83" w:rsidRPr="00AE1407" w:rsidRDefault="00FE0B83" w:rsidP="00E920B5">
            <w:pPr>
              <w:rPr>
                <w:noProof/>
              </w:rPr>
            </w:pPr>
            <w:r w:rsidRPr="00AE1407">
              <w:rPr>
                <w:noProof/>
              </w:rPr>
              <w:t>Понуда са подизвођачем</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Податке о проценту укупне вредности набавке који ће поверити </w:t>
            </w:r>
            <w:r w:rsidRPr="00AE1407">
              <w:rPr>
                <w:b/>
                <w:noProof/>
              </w:rPr>
              <w:t>подизвођачу</w:t>
            </w:r>
          </w:p>
        </w:tc>
        <w:tc>
          <w:tcPr>
            <w:tcW w:w="10065" w:type="dxa"/>
            <w:gridSpan w:val="5"/>
          </w:tcPr>
          <w:p w:rsidR="005E2923" w:rsidRPr="00AE1407" w:rsidRDefault="005E2923" w:rsidP="005E2923">
            <w:pPr>
              <w:rPr>
                <w:b/>
                <w:noProof/>
              </w:rPr>
            </w:pPr>
            <w:r w:rsidRPr="00AE1407">
              <w:rPr>
                <w:noProof/>
              </w:rPr>
              <w:t xml:space="preserve"> </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Део предмета набавке који ће извршити преко </w:t>
            </w:r>
            <w:r w:rsidRPr="00AE1407">
              <w:rPr>
                <w:b/>
                <w:noProof/>
              </w:rPr>
              <w:t>подизвођача</w:t>
            </w:r>
          </w:p>
        </w:tc>
        <w:tc>
          <w:tcPr>
            <w:tcW w:w="10065" w:type="dxa"/>
            <w:gridSpan w:val="5"/>
          </w:tcPr>
          <w:p w:rsidR="005E2923" w:rsidRPr="00AE1407" w:rsidRDefault="005E2923" w:rsidP="005E2923">
            <w:pPr>
              <w:rPr>
                <w:b/>
                <w:noProof/>
              </w:rPr>
            </w:pPr>
          </w:p>
        </w:tc>
      </w:tr>
      <w:tr w:rsidR="005E2923" w:rsidRPr="00F70A7C" w:rsidTr="005E2923">
        <w:trPr>
          <w:trHeight w:val="293"/>
        </w:trPr>
        <w:tc>
          <w:tcPr>
            <w:tcW w:w="5245" w:type="dxa"/>
          </w:tcPr>
          <w:p w:rsidR="005E2923" w:rsidRPr="00F70A7C" w:rsidRDefault="005E2923" w:rsidP="005E2923">
            <w:pPr>
              <w:rPr>
                <w:noProof/>
              </w:rPr>
            </w:pPr>
            <w:r w:rsidRPr="00F70A7C">
              <w:rPr>
                <w:noProof/>
              </w:rPr>
              <w:t>Начин и услови плаћања</w:t>
            </w:r>
          </w:p>
        </w:tc>
        <w:tc>
          <w:tcPr>
            <w:tcW w:w="10065" w:type="dxa"/>
            <w:gridSpan w:val="5"/>
          </w:tcPr>
          <w:p w:rsidR="005E2923" w:rsidRPr="00F70A7C" w:rsidRDefault="005E2923" w:rsidP="005E2923">
            <w:pPr>
              <w:rPr>
                <w:b/>
                <w:noProof/>
              </w:rPr>
            </w:pPr>
          </w:p>
        </w:tc>
      </w:tr>
      <w:tr w:rsidR="005E2923" w:rsidRPr="00F70A7C" w:rsidTr="005E2923">
        <w:trPr>
          <w:trHeight w:val="283"/>
        </w:trPr>
        <w:tc>
          <w:tcPr>
            <w:tcW w:w="5245" w:type="dxa"/>
          </w:tcPr>
          <w:p w:rsidR="005E2923" w:rsidRPr="00F70A7C" w:rsidRDefault="005E2923" w:rsidP="005E2923">
            <w:pPr>
              <w:rPr>
                <w:noProof/>
                <w:lang w:val="sr-Cyrl-RS"/>
              </w:rPr>
            </w:pPr>
            <w:r w:rsidRPr="00F70A7C">
              <w:rPr>
                <w:noProof/>
              </w:rPr>
              <w:t>Гаран</w:t>
            </w:r>
            <w:r w:rsidR="00F70A7C" w:rsidRPr="00F70A7C">
              <w:rPr>
                <w:noProof/>
                <w:lang w:val="sr-Cyrl-RS"/>
              </w:rPr>
              <w:t>тни рок</w:t>
            </w:r>
            <w:r w:rsidR="002E6AEF">
              <w:rPr>
                <w:noProof/>
                <w:lang w:val="sr-Cyrl-RS"/>
              </w:rPr>
              <w:t xml:space="preserve"> </w:t>
            </w:r>
            <w:r w:rsidR="002E6AEF" w:rsidRPr="006545B2">
              <w:rPr>
                <w:noProof/>
                <w:lang w:val="sr-Cyrl-RS"/>
              </w:rPr>
              <w:t>на уграђени материјал и извршене радове</w:t>
            </w:r>
          </w:p>
        </w:tc>
        <w:tc>
          <w:tcPr>
            <w:tcW w:w="10065" w:type="dxa"/>
            <w:gridSpan w:val="5"/>
          </w:tcPr>
          <w:p w:rsidR="005E2923" w:rsidRPr="00F70A7C" w:rsidRDefault="005E2923" w:rsidP="005E2923">
            <w:pPr>
              <w:rPr>
                <w:b/>
                <w:noProof/>
              </w:rPr>
            </w:pPr>
          </w:p>
        </w:tc>
      </w:tr>
      <w:tr w:rsidR="005E2923" w:rsidRPr="00AE1407" w:rsidTr="005E2923">
        <w:trPr>
          <w:trHeight w:val="283"/>
        </w:trPr>
        <w:tc>
          <w:tcPr>
            <w:tcW w:w="5245" w:type="dxa"/>
          </w:tcPr>
          <w:p w:rsidR="005E2923" w:rsidRPr="00F70A7C" w:rsidRDefault="005E2923" w:rsidP="005E2923">
            <w:pPr>
              <w:rPr>
                <w:noProof/>
                <w:lang w:val="sr-Cyrl-RS"/>
              </w:rPr>
            </w:pPr>
            <w:r w:rsidRPr="00F70A7C">
              <w:rPr>
                <w:noProof/>
              </w:rPr>
              <w:t>Рок извршења</w:t>
            </w:r>
            <w:r w:rsidR="00F70A7C" w:rsidRPr="00F70A7C">
              <w:rPr>
                <w:noProof/>
                <w:lang w:val="sr-Cyrl-RS"/>
              </w:rPr>
              <w:t>/извођења радова</w:t>
            </w:r>
          </w:p>
        </w:tc>
        <w:tc>
          <w:tcPr>
            <w:tcW w:w="10065" w:type="dxa"/>
            <w:gridSpan w:val="5"/>
          </w:tcPr>
          <w:p w:rsidR="005E2923" w:rsidRPr="00AE1407" w:rsidRDefault="005E2923" w:rsidP="005E2923">
            <w:pPr>
              <w:rPr>
                <w:b/>
                <w:noProof/>
              </w:rPr>
            </w:pPr>
          </w:p>
        </w:tc>
      </w:tr>
      <w:tr w:rsidR="00F82B85" w:rsidRPr="00AE1407" w:rsidTr="005E2923">
        <w:trPr>
          <w:trHeight w:val="283"/>
        </w:trPr>
        <w:tc>
          <w:tcPr>
            <w:tcW w:w="5245" w:type="dxa"/>
          </w:tcPr>
          <w:p w:rsidR="00F82B85" w:rsidRPr="00F70A7C" w:rsidRDefault="00F70A7C" w:rsidP="00F82B85">
            <w:pPr>
              <w:rPr>
                <w:noProof/>
                <w:lang w:val="sr-Cyrl-RS"/>
              </w:rPr>
            </w:pPr>
            <w:r>
              <w:rPr>
                <w:noProof/>
                <w:lang w:val="sr-Cyrl-RS"/>
              </w:rPr>
              <w:t xml:space="preserve">Друго </w:t>
            </w:r>
          </w:p>
        </w:tc>
        <w:tc>
          <w:tcPr>
            <w:tcW w:w="10065" w:type="dxa"/>
            <w:gridSpan w:val="5"/>
          </w:tcPr>
          <w:p w:rsidR="00F82B85" w:rsidRPr="00AE1407" w:rsidRDefault="00F82B85" w:rsidP="005E2923">
            <w:pPr>
              <w:rPr>
                <w:b/>
                <w:noProof/>
              </w:rPr>
            </w:pPr>
          </w:p>
        </w:tc>
      </w:tr>
    </w:tbl>
    <w:p w:rsidR="00191EBE" w:rsidRDefault="00191EBE" w:rsidP="002D5B2C">
      <w:pPr>
        <w:pStyle w:val="BodyText"/>
        <w:rPr>
          <w:noProof/>
          <w:szCs w:val="24"/>
        </w:rPr>
      </w:pPr>
    </w:p>
    <w:p w:rsidR="005A4FB4" w:rsidRDefault="005A4FB4" w:rsidP="002D5B2C">
      <w:pPr>
        <w:pStyle w:val="BodyText"/>
        <w:rPr>
          <w:noProof/>
          <w:szCs w:val="24"/>
        </w:rPr>
      </w:pPr>
    </w:p>
    <w:p w:rsidR="005A4FB4" w:rsidRPr="00AE1407" w:rsidRDefault="005A4FB4" w:rsidP="005A4FB4">
      <w:pPr>
        <w:pStyle w:val="BodyText"/>
        <w:rPr>
          <w:noProof/>
          <w:szCs w:val="24"/>
        </w:rPr>
      </w:pPr>
    </w:p>
    <w:p w:rsidR="005A4FB4" w:rsidRPr="00AE1407" w:rsidRDefault="005A4FB4" w:rsidP="005A4FB4">
      <w:pPr>
        <w:pStyle w:val="BodyText"/>
        <w:rPr>
          <w:noProof/>
          <w:szCs w:val="24"/>
        </w:rPr>
      </w:pPr>
    </w:p>
    <w:p w:rsidR="005A4FB4" w:rsidRPr="00AE1407" w:rsidRDefault="005A4FB4" w:rsidP="005A4FB4">
      <w:pPr>
        <w:pStyle w:val="BodyText"/>
        <w:rPr>
          <w:noProof/>
          <w:szCs w:val="24"/>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4090"/>
        <w:gridCol w:w="142"/>
        <w:gridCol w:w="851"/>
        <w:gridCol w:w="1559"/>
        <w:gridCol w:w="1559"/>
        <w:gridCol w:w="1276"/>
        <w:gridCol w:w="1559"/>
        <w:gridCol w:w="1985"/>
        <w:gridCol w:w="1748"/>
      </w:tblGrid>
      <w:tr w:rsidR="005A4FB4" w:rsidRPr="00D748DE" w:rsidTr="00975E8E">
        <w:trPr>
          <w:trHeight w:val="262"/>
        </w:trPr>
        <w:tc>
          <w:tcPr>
            <w:tcW w:w="569" w:type="dxa"/>
            <w:vAlign w:val="center"/>
          </w:tcPr>
          <w:p w:rsidR="005A4FB4" w:rsidRPr="00D748DE" w:rsidRDefault="005A4FB4" w:rsidP="00DF7AD3">
            <w:pPr>
              <w:autoSpaceDE w:val="0"/>
              <w:autoSpaceDN w:val="0"/>
              <w:adjustRightInd w:val="0"/>
              <w:jc w:val="center"/>
              <w:rPr>
                <w:noProof/>
                <w:sz w:val="22"/>
                <w:szCs w:val="22"/>
                <w:lang w:val="en-US"/>
              </w:rPr>
            </w:pPr>
            <w:r w:rsidRPr="00D748DE">
              <w:rPr>
                <w:noProof/>
                <w:sz w:val="22"/>
                <w:szCs w:val="22"/>
              </w:rPr>
              <w:t>Р.БР</w:t>
            </w:r>
          </w:p>
        </w:tc>
        <w:tc>
          <w:tcPr>
            <w:tcW w:w="4090" w:type="dxa"/>
            <w:vAlign w:val="center"/>
          </w:tcPr>
          <w:p w:rsidR="005A4FB4" w:rsidRPr="00D748DE" w:rsidRDefault="005A4FB4" w:rsidP="00DF7AD3">
            <w:pPr>
              <w:autoSpaceDE w:val="0"/>
              <w:autoSpaceDN w:val="0"/>
              <w:adjustRightInd w:val="0"/>
              <w:jc w:val="center"/>
              <w:rPr>
                <w:noProof/>
                <w:sz w:val="22"/>
                <w:szCs w:val="22"/>
                <w:lang w:val="en-US"/>
              </w:rPr>
            </w:pPr>
            <w:r w:rsidRPr="00D748DE">
              <w:rPr>
                <w:noProof/>
                <w:sz w:val="22"/>
                <w:szCs w:val="22"/>
                <w:lang w:val="en-US"/>
              </w:rPr>
              <w:t>Назив</w:t>
            </w:r>
          </w:p>
        </w:tc>
        <w:tc>
          <w:tcPr>
            <w:tcW w:w="993" w:type="dxa"/>
            <w:gridSpan w:val="2"/>
            <w:vAlign w:val="center"/>
          </w:tcPr>
          <w:p w:rsidR="005A4FB4" w:rsidRPr="00D748DE" w:rsidRDefault="005A4FB4" w:rsidP="00DF7AD3">
            <w:pPr>
              <w:autoSpaceDE w:val="0"/>
              <w:autoSpaceDN w:val="0"/>
              <w:adjustRightInd w:val="0"/>
              <w:jc w:val="center"/>
              <w:rPr>
                <w:noProof/>
                <w:sz w:val="22"/>
                <w:szCs w:val="22"/>
                <w:lang w:val="en-US"/>
              </w:rPr>
            </w:pPr>
            <w:r w:rsidRPr="00D748DE">
              <w:rPr>
                <w:noProof/>
                <w:sz w:val="22"/>
                <w:szCs w:val="22"/>
                <w:lang w:val="en-US"/>
              </w:rPr>
              <w:t>Јединица мере</w:t>
            </w:r>
          </w:p>
        </w:tc>
        <w:tc>
          <w:tcPr>
            <w:tcW w:w="1559" w:type="dxa"/>
            <w:vAlign w:val="center"/>
          </w:tcPr>
          <w:p w:rsidR="005A4FB4" w:rsidRPr="00D748DE" w:rsidRDefault="005A4FB4" w:rsidP="00DF7AD3">
            <w:pPr>
              <w:autoSpaceDE w:val="0"/>
              <w:autoSpaceDN w:val="0"/>
              <w:adjustRightInd w:val="0"/>
              <w:jc w:val="center"/>
              <w:rPr>
                <w:noProof/>
                <w:sz w:val="22"/>
                <w:szCs w:val="22"/>
                <w:lang w:val="en-US"/>
              </w:rPr>
            </w:pPr>
            <w:r w:rsidRPr="00D748DE">
              <w:rPr>
                <w:noProof/>
                <w:sz w:val="22"/>
                <w:szCs w:val="22"/>
                <w:lang w:val="en-US"/>
              </w:rPr>
              <w:t>Количина</w:t>
            </w:r>
          </w:p>
        </w:tc>
        <w:tc>
          <w:tcPr>
            <w:tcW w:w="1559" w:type="dxa"/>
            <w:vAlign w:val="center"/>
          </w:tcPr>
          <w:p w:rsidR="005A4FB4" w:rsidRPr="00D748DE" w:rsidRDefault="005A4FB4" w:rsidP="00DF7AD3">
            <w:pPr>
              <w:autoSpaceDE w:val="0"/>
              <w:autoSpaceDN w:val="0"/>
              <w:adjustRightInd w:val="0"/>
              <w:jc w:val="center"/>
              <w:rPr>
                <w:noProof/>
                <w:sz w:val="22"/>
                <w:szCs w:val="22"/>
                <w:lang w:val="en-US"/>
              </w:rPr>
            </w:pPr>
            <w:r w:rsidRPr="00D748DE">
              <w:rPr>
                <w:noProof/>
                <w:sz w:val="22"/>
                <w:szCs w:val="22"/>
                <w:lang w:val="en-US"/>
              </w:rPr>
              <w:t>Јединична цена без ПДВ-а</w:t>
            </w:r>
          </w:p>
        </w:tc>
        <w:tc>
          <w:tcPr>
            <w:tcW w:w="1276" w:type="dxa"/>
            <w:vAlign w:val="center"/>
          </w:tcPr>
          <w:p w:rsidR="005A4FB4" w:rsidRPr="00D748DE" w:rsidRDefault="005A4FB4" w:rsidP="00DF7AD3">
            <w:pPr>
              <w:pStyle w:val="BodyText"/>
              <w:jc w:val="center"/>
              <w:rPr>
                <w:noProof/>
                <w:sz w:val="22"/>
                <w:szCs w:val="22"/>
              </w:rPr>
            </w:pPr>
            <w:r w:rsidRPr="00D748DE">
              <w:rPr>
                <w:noProof/>
                <w:sz w:val="22"/>
                <w:szCs w:val="22"/>
              </w:rPr>
              <w:t>Стопа</w:t>
            </w:r>
          </w:p>
          <w:p w:rsidR="005A4FB4" w:rsidRPr="00D748DE" w:rsidRDefault="005A4FB4" w:rsidP="00DF7AD3">
            <w:pPr>
              <w:autoSpaceDE w:val="0"/>
              <w:autoSpaceDN w:val="0"/>
              <w:adjustRightInd w:val="0"/>
              <w:jc w:val="center"/>
              <w:rPr>
                <w:noProof/>
                <w:sz w:val="22"/>
                <w:szCs w:val="22"/>
                <w:lang w:val="en-US"/>
              </w:rPr>
            </w:pPr>
            <w:r w:rsidRPr="00D748DE">
              <w:rPr>
                <w:noProof/>
                <w:sz w:val="22"/>
                <w:szCs w:val="22"/>
              </w:rPr>
              <w:t>ПДВ-а</w:t>
            </w:r>
          </w:p>
        </w:tc>
        <w:tc>
          <w:tcPr>
            <w:tcW w:w="1559" w:type="dxa"/>
            <w:vAlign w:val="center"/>
          </w:tcPr>
          <w:p w:rsidR="005A4FB4" w:rsidRPr="00D748DE" w:rsidRDefault="005A4FB4" w:rsidP="00DF7AD3">
            <w:pPr>
              <w:autoSpaceDE w:val="0"/>
              <w:autoSpaceDN w:val="0"/>
              <w:adjustRightInd w:val="0"/>
              <w:jc w:val="center"/>
              <w:rPr>
                <w:noProof/>
                <w:sz w:val="22"/>
                <w:szCs w:val="22"/>
                <w:lang w:val="en-US"/>
              </w:rPr>
            </w:pPr>
            <w:r w:rsidRPr="00D748DE">
              <w:rPr>
                <w:noProof/>
                <w:sz w:val="22"/>
                <w:szCs w:val="22"/>
                <w:lang w:val="en-US"/>
              </w:rPr>
              <w:t>Укупна цена без ПДВ-а</w:t>
            </w:r>
          </w:p>
        </w:tc>
        <w:tc>
          <w:tcPr>
            <w:tcW w:w="1985" w:type="dxa"/>
            <w:vAlign w:val="center"/>
          </w:tcPr>
          <w:p w:rsidR="005A4FB4" w:rsidRPr="001A66FC" w:rsidRDefault="005A4FB4" w:rsidP="00DF7AD3">
            <w:pPr>
              <w:autoSpaceDE w:val="0"/>
              <w:autoSpaceDN w:val="0"/>
              <w:adjustRightInd w:val="0"/>
              <w:jc w:val="center"/>
              <w:rPr>
                <w:noProof/>
                <w:sz w:val="22"/>
                <w:szCs w:val="22"/>
              </w:rPr>
            </w:pPr>
            <w:r w:rsidRPr="001A66FC">
              <w:rPr>
                <w:noProof/>
                <w:sz w:val="22"/>
                <w:szCs w:val="22"/>
              </w:rPr>
              <w:t>Произвођач</w:t>
            </w:r>
          </w:p>
          <w:p w:rsidR="005A4FB4" w:rsidRPr="001A66FC" w:rsidRDefault="005A4FB4" w:rsidP="00DF7AD3">
            <w:pPr>
              <w:autoSpaceDE w:val="0"/>
              <w:autoSpaceDN w:val="0"/>
              <w:adjustRightInd w:val="0"/>
              <w:jc w:val="center"/>
              <w:rPr>
                <w:noProof/>
                <w:sz w:val="22"/>
                <w:szCs w:val="22"/>
              </w:rPr>
            </w:pPr>
            <w:r w:rsidRPr="001A66FC">
              <w:rPr>
                <w:noProof/>
                <w:sz w:val="22"/>
                <w:szCs w:val="22"/>
              </w:rPr>
              <w:t>(за ставке за које је то могуће попунити)</w:t>
            </w:r>
          </w:p>
        </w:tc>
        <w:tc>
          <w:tcPr>
            <w:tcW w:w="1748" w:type="dxa"/>
            <w:vAlign w:val="center"/>
          </w:tcPr>
          <w:p w:rsidR="005A4FB4" w:rsidRPr="001A66FC" w:rsidRDefault="005A4FB4" w:rsidP="00DF7AD3">
            <w:pPr>
              <w:autoSpaceDE w:val="0"/>
              <w:autoSpaceDN w:val="0"/>
              <w:adjustRightInd w:val="0"/>
              <w:jc w:val="center"/>
              <w:rPr>
                <w:noProof/>
                <w:sz w:val="22"/>
                <w:szCs w:val="22"/>
              </w:rPr>
            </w:pPr>
            <w:r w:rsidRPr="001A66FC">
              <w:rPr>
                <w:noProof/>
                <w:sz w:val="22"/>
                <w:szCs w:val="22"/>
              </w:rPr>
              <w:t>Напомена</w:t>
            </w:r>
          </w:p>
          <w:p w:rsidR="005A4FB4" w:rsidRPr="001A66FC" w:rsidRDefault="005A4FB4" w:rsidP="00DF7AD3">
            <w:pPr>
              <w:autoSpaceDE w:val="0"/>
              <w:autoSpaceDN w:val="0"/>
              <w:adjustRightInd w:val="0"/>
              <w:jc w:val="center"/>
              <w:rPr>
                <w:noProof/>
                <w:sz w:val="22"/>
                <w:szCs w:val="22"/>
              </w:rPr>
            </w:pPr>
            <w:r w:rsidRPr="001A66FC">
              <w:rPr>
                <w:noProof/>
                <w:sz w:val="22"/>
                <w:szCs w:val="22"/>
              </w:rPr>
              <w:t>(уколико их понуђач има за одређене ставке)</w:t>
            </w:r>
          </w:p>
        </w:tc>
      </w:tr>
      <w:tr w:rsidR="005A4FB4" w:rsidRPr="00D748DE" w:rsidTr="00975E8E">
        <w:trPr>
          <w:trHeight w:val="288"/>
        </w:trPr>
        <w:tc>
          <w:tcPr>
            <w:tcW w:w="569" w:type="dxa"/>
          </w:tcPr>
          <w:p w:rsidR="005A4FB4" w:rsidRPr="00D748DE" w:rsidRDefault="005A4FB4" w:rsidP="00DF7AD3">
            <w:pPr>
              <w:autoSpaceDE w:val="0"/>
              <w:autoSpaceDN w:val="0"/>
              <w:adjustRightInd w:val="0"/>
              <w:jc w:val="center"/>
              <w:rPr>
                <w:noProof/>
                <w:sz w:val="22"/>
                <w:szCs w:val="22"/>
              </w:rPr>
            </w:pPr>
            <w:r w:rsidRPr="00D748DE">
              <w:rPr>
                <w:noProof/>
                <w:sz w:val="22"/>
                <w:szCs w:val="22"/>
              </w:rPr>
              <w:t>1</w:t>
            </w:r>
          </w:p>
        </w:tc>
        <w:tc>
          <w:tcPr>
            <w:tcW w:w="4090" w:type="dxa"/>
          </w:tcPr>
          <w:p w:rsidR="005A4FB4" w:rsidRPr="00D748DE" w:rsidRDefault="005A4FB4" w:rsidP="00DF7AD3">
            <w:pPr>
              <w:autoSpaceDE w:val="0"/>
              <w:autoSpaceDN w:val="0"/>
              <w:adjustRightInd w:val="0"/>
              <w:jc w:val="center"/>
              <w:rPr>
                <w:noProof/>
                <w:sz w:val="22"/>
                <w:szCs w:val="22"/>
                <w:lang w:val="en-US"/>
              </w:rPr>
            </w:pPr>
            <w:r w:rsidRPr="00D748DE">
              <w:rPr>
                <w:noProof/>
                <w:sz w:val="22"/>
                <w:szCs w:val="22"/>
                <w:lang w:val="en-US"/>
              </w:rPr>
              <w:t>2</w:t>
            </w:r>
          </w:p>
        </w:tc>
        <w:tc>
          <w:tcPr>
            <w:tcW w:w="993" w:type="dxa"/>
            <w:gridSpan w:val="2"/>
          </w:tcPr>
          <w:p w:rsidR="005A4FB4" w:rsidRPr="00D748DE" w:rsidRDefault="005A4FB4" w:rsidP="00DF7AD3">
            <w:pPr>
              <w:autoSpaceDE w:val="0"/>
              <w:autoSpaceDN w:val="0"/>
              <w:adjustRightInd w:val="0"/>
              <w:jc w:val="center"/>
              <w:rPr>
                <w:noProof/>
                <w:sz w:val="22"/>
                <w:szCs w:val="22"/>
                <w:lang w:val="en-US"/>
              </w:rPr>
            </w:pPr>
            <w:r w:rsidRPr="00D748DE">
              <w:rPr>
                <w:noProof/>
                <w:sz w:val="22"/>
                <w:szCs w:val="22"/>
                <w:lang w:val="en-US"/>
              </w:rPr>
              <w:t>3</w:t>
            </w:r>
          </w:p>
        </w:tc>
        <w:tc>
          <w:tcPr>
            <w:tcW w:w="1559" w:type="dxa"/>
          </w:tcPr>
          <w:p w:rsidR="005A4FB4" w:rsidRPr="00D748DE" w:rsidRDefault="005A4FB4" w:rsidP="00DF7AD3">
            <w:pPr>
              <w:autoSpaceDE w:val="0"/>
              <w:autoSpaceDN w:val="0"/>
              <w:adjustRightInd w:val="0"/>
              <w:jc w:val="center"/>
              <w:rPr>
                <w:noProof/>
                <w:sz w:val="22"/>
                <w:szCs w:val="22"/>
                <w:lang w:val="en-US"/>
              </w:rPr>
            </w:pPr>
            <w:r w:rsidRPr="00D748DE">
              <w:rPr>
                <w:noProof/>
                <w:sz w:val="22"/>
                <w:szCs w:val="22"/>
                <w:lang w:val="en-US"/>
              </w:rPr>
              <w:t>4</w:t>
            </w:r>
          </w:p>
        </w:tc>
        <w:tc>
          <w:tcPr>
            <w:tcW w:w="1559" w:type="dxa"/>
          </w:tcPr>
          <w:p w:rsidR="005A4FB4" w:rsidRPr="00D748DE" w:rsidRDefault="005A4FB4" w:rsidP="00DF7AD3">
            <w:pPr>
              <w:autoSpaceDE w:val="0"/>
              <w:autoSpaceDN w:val="0"/>
              <w:adjustRightInd w:val="0"/>
              <w:jc w:val="center"/>
              <w:rPr>
                <w:noProof/>
                <w:sz w:val="22"/>
                <w:szCs w:val="22"/>
                <w:lang w:val="en-US"/>
              </w:rPr>
            </w:pPr>
            <w:r w:rsidRPr="00D748DE">
              <w:rPr>
                <w:noProof/>
                <w:sz w:val="22"/>
                <w:szCs w:val="22"/>
                <w:lang w:val="en-US"/>
              </w:rPr>
              <w:t>5</w:t>
            </w:r>
          </w:p>
        </w:tc>
        <w:tc>
          <w:tcPr>
            <w:tcW w:w="1276" w:type="dxa"/>
          </w:tcPr>
          <w:p w:rsidR="005A4FB4" w:rsidRPr="00D748DE" w:rsidRDefault="005A4FB4" w:rsidP="00DF7AD3">
            <w:pPr>
              <w:autoSpaceDE w:val="0"/>
              <w:autoSpaceDN w:val="0"/>
              <w:adjustRightInd w:val="0"/>
              <w:jc w:val="center"/>
              <w:rPr>
                <w:noProof/>
                <w:sz w:val="22"/>
                <w:szCs w:val="22"/>
                <w:lang w:val="en-US"/>
              </w:rPr>
            </w:pPr>
            <w:r w:rsidRPr="00D748DE">
              <w:rPr>
                <w:noProof/>
                <w:sz w:val="22"/>
                <w:szCs w:val="22"/>
                <w:lang w:val="en-US"/>
              </w:rPr>
              <w:t>6</w:t>
            </w:r>
          </w:p>
        </w:tc>
        <w:tc>
          <w:tcPr>
            <w:tcW w:w="1559" w:type="dxa"/>
          </w:tcPr>
          <w:p w:rsidR="005A4FB4" w:rsidRPr="00D748DE" w:rsidRDefault="005A4FB4" w:rsidP="00DF7AD3">
            <w:pPr>
              <w:autoSpaceDE w:val="0"/>
              <w:autoSpaceDN w:val="0"/>
              <w:adjustRightInd w:val="0"/>
              <w:jc w:val="center"/>
              <w:rPr>
                <w:noProof/>
                <w:sz w:val="22"/>
                <w:szCs w:val="22"/>
                <w:lang w:val="en-US"/>
              </w:rPr>
            </w:pPr>
            <w:r w:rsidRPr="00D748DE">
              <w:rPr>
                <w:noProof/>
                <w:sz w:val="22"/>
                <w:szCs w:val="22"/>
                <w:lang w:val="en-US"/>
              </w:rPr>
              <w:t>7</w:t>
            </w:r>
          </w:p>
        </w:tc>
        <w:tc>
          <w:tcPr>
            <w:tcW w:w="1985" w:type="dxa"/>
          </w:tcPr>
          <w:p w:rsidR="005A4FB4" w:rsidRPr="00D748DE" w:rsidRDefault="005A4FB4" w:rsidP="00DF7AD3">
            <w:pPr>
              <w:autoSpaceDE w:val="0"/>
              <w:autoSpaceDN w:val="0"/>
              <w:adjustRightInd w:val="0"/>
              <w:jc w:val="center"/>
              <w:rPr>
                <w:noProof/>
                <w:sz w:val="22"/>
                <w:szCs w:val="22"/>
              </w:rPr>
            </w:pPr>
            <w:r w:rsidRPr="00D748DE">
              <w:rPr>
                <w:noProof/>
                <w:sz w:val="22"/>
                <w:szCs w:val="22"/>
              </w:rPr>
              <w:t>8</w:t>
            </w:r>
          </w:p>
        </w:tc>
        <w:tc>
          <w:tcPr>
            <w:tcW w:w="1748" w:type="dxa"/>
          </w:tcPr>
          <w:p w:rsidR="005A4FB4" w:rsidRPr="00D748DE" w:rsidRDefault="005A4FB4" w:rsidP="00DF7AD3">
            <w:pPr>
              <w:autoSpaceDE w:val="0"/>
              <w:autoSpaceDN w:val="0"/>
              <w:adjustRightInd w:val="0"/>
              <w:jc w:val="center"/>
              <w:rPr>
                <w:noProof/>
                <w:sz w:val="22"/>
                <w:szCs w:val="22"/>
              </w:rPr>
            </w:pPr>
            <w:r w:rsidRPr="00D748DE">
              <w:rPr>
                <w:noProof/>
                <w:sz w:val="22"/>
                <w:szCs w:val="22"/>
              </w:rPr>
              <w:t>9</w:t>
            </w:r>
          </w:p>
        </w:tc>
      </w:tr>
      <w:tr w:rsidR="005A4FB4" w:rsidRPr="00D748DE" w:rsidTr="00DF7AD3">
        <w:trPr>
          <w:trHeight w:val="420"/>
        </w:trPr>
        <w:tc>
          <w:tcPr>
            <w:tcW w:w="569" w:type="dxa"/>
          </w:tcPr>
          <w:p w:rsidR="005A4FB4" w:rsidRPr="00292E78" w:rsidRDefault="005A4FB4" w:rsidP="00DF7AD3">
            <w:pPr>
              <w:autoSpaceDE w:val="0"/>
              <w:autoSpaceDN w:val="0"/>
              <w:adjustRightInd w:val="0"/>
              <w:jc w:val="center"/>
              <w:rPr>
                <w:b/>
                <w:noProof/>
                <w:sz w:val="22"/>
                <w:szCs w:val="22"/>
                <w:lang w:val="en-US"/>
              </w:rPr>
            </w:pPr>
            <w:r w:rsidRPr="00292E78">
              <w:rPr>
                <w:b/>
                <w:noProof/>
                <w:sz w:val="22"/>
                <w:szCs w:val="22"/>
                <w:lang w:val="en-US"/>
              </w:rPr>
              <w:t>I</w:t>
            </w:r>
          </w:p>
        </w:tc>
        <w:tc>
          <w:tcPr>
            <w:tcW w:w="14769" w:type="dxa"/>
            <w:gridSpan w:val="9"/>
          </w:tcPr>
          <w:p w:rsidR="005A4FB4" w:rsidRPr="00BD1ABA" w:rsidRDefault="00BD1ABA" w:rsidP="00BD1ABA">
            <w:pPr>
              <w:autoSpaceDE w:val="0"/>
              <w:autoSpaceDN w:val="0"/>
              <w:adjustRightInd w:val="0"/>
              <w:rPr>
                <w:b/>
                <w:noProof/>
                <w:lang w:val="sr-Cyrl-RS"/>
              </w:rPr>
            </w:pPr>
            <w:r w:rsidRPr="00BD1ABA">
              <w:rPr>
                <w:b/>
                <w:noProof/>
                <w:lang w:val="sr-Cyrl-RS"/>
              </w:rPr>
              <w:t>Радови на замени</w:t>
            </w:r>
            <w:r w:rsidR="005A4FB4" w:rsidRPr="00BD1ABA">
              <w:rPr>
                <w:b/>
                <w:noProof/>
                <w:lang w:val="sr-Cyrl-RS"/>
              </w:rPr>
              <w:t xml:space="preserve"> прозора са са грађевинском обрадом:</w:t>
            </w:r>
          </w:p>
        </w:tc>
      </w:tr>
      <w:tr w:rsidR="005A4FB4" w:rsidRPr="00D748DE" w:rsidTr="00540C70">
        <w:trPr>
          <w:trHeight w:val="420"/>
        </w:trPr>
        <w:tc>
          <w:tcPr>
            <w:tcW w:w="569" w:type="dxa"/>
          </w:tcPr>
          <w:p w:rsidR="005A4FB4" w:rsidRPr="00D748DE" w:rsidRDefault="005A4FB4" w:rsidP="00DF7AD3">
            <w:pPr>
              <w:pStyle w:val="ListParagraph"/>
              <w:numPr>
                <w:ilvl w:val="0"/>
                <w:numId w:val="20"/>
              </w:numPr>
              <w:autoSpaceDE w:val="0"/>
              <w:autoSpaceDN w:val="0"/>
              <w:adjustRightInd w:val="0"/>
              <w:jc w:val="center"/>
              <w:rPr>
                <w:noProof/>
                <w:sz w:val="22"/>
                <w:szCs w:val="22"/>
                <w:lang w:val="en-US"/>
              </w:rPr>
            </w:pPr>
          </w:p>
        </w:tc>
        <w:tc>
          <w:tcPr>
            <w:tcW w:w="4232" w:type="dxa"/>
            <w:gridSpan w:val="2"/>
          </w:tcPr>
          <w:p w:rsidR="005A4FB4" w:rsidRPr="00D748DE" w:rsidRDefault="005A4FB4" w:rsidP="00DF7AD3">
            <w:pPr>
              <w:rPr>
                <w:sz w:val="22"/>
                <w:szCs w:val="22"/>
              </w:rPr>
            </w:pPr>
            <w:r>
              <w:rPr>
                <w:sz w:val="22"/>
                <w:szCs w:val="22"/>
              </w:rPr>
              <w:t>Дв</w:t>
            </w:r>
            <w:r w:rsidRPr="00D748DE">
              <w:rPr>
                <w:sz w:val="22"/>
                <w:szCs w:val="22"/>
              </w:rPr>
              <w:t>o</w:t>
            </w:r>
            <w:r>
              <w:rPr>
                <w:sz w:val="22"/>
                <w:szCs w:val="22"/>
              </w:rPr>
              <w:t>д</w:t>
            </w:r>
            <w:r w:rsidRPr="00D748DE">
              <w:rPr>
                <w:sz w:val="22"/>
                <w:szCs w:val="22"/>
              </w:rPr>
              <w:t>e</w:t>
            </w:r>
            <w:r>
              <w:rPr>
                <w:sz w:val="22"/>
                <w:szCs w:val="22"/>
              </w:rPr>
              <w:t>лни</w:t>
            </w:r>
            <w:r w:rsidRPr="00D748DE">
              <w:rPr>
                <w:sz w:val="22"/>
                <w:szCs w:val="22"/>
              </w:rPr>
              <w:t xml:space="preserv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 </w:t>
            </w:r>
            <w:r>
              <w:rPr>
                <w:sz w:val="22"/>
                <w:szCs w:val="22"/>
              </w:rPr>
              <w:t>дим</w:t>
            </w:r>
            <w:r w:rsidRPr="00D748DE">
              <w:rPr>
                <w:sz w:val="22"/>
                <w:szCs w:val="22"/>
              </w:rPr>
              <w:t>e</w:t>
            </w:r>
            <w:r>
              <w:rPr>
                <w:sz w:val="22"/>
                <w:szCs w:val="22"/>
              </w:rPr>
              <w:t>нзи</w:t>
            </w:r>
            <w:r w:rsidRPr="00D748DE">
              <w:rPr>
                <w:sz w:val="22"/>
                <w:szCs w:val="22"/>
              </w:rPr>
              <w:t xml:space="preserve">ja 1450 x 2150 </w:t>
            </w:r>
            <w:r>
              <w:rPr>
                <w:sz w:val="22"/>
                <w:szCs w:val="22"/>
              </w:rPr>
              <w:t>мм</w:t>
            </w:r>
            <w:r w:rsidRPr="00D748DE">
              <w:rPr>
                <w:sz w:val="22"/>
                <w:szCs w:val="22"/>
              </w:rPr>
              <w:t xml:space="preserve">, </w:t>
            </w:r>
            <w:r>
              <w:rPr>
                <w:sz w:val="22"/>
                <w:szCs w:val="22"/>
              </w:rPr>
              <w:t>изр</w:t>
            </w:r>
            <w:r w:rsidRPr="00D748DE">
              <w:rPr>
                <w:sz w:val="22"/>
                <w:szCs w:val="22"/>
              </w:rPr>
              <w:t>a</w:t>
            </w:r>
            <w:r>
              <w:rPr>
                <w:sz w:val="22"/>
                <w:szCs w:val="22"/>
              </w:rPr>
              <w:t>ђ</w:t>
            </w:r>
            <w:r w:rsidRPr="00D748DE">
              <w:rPr>
                <w:sz w:val="22"/>
                <w:szCs w:val="22"/>
              </w:rPr>
              <w:t>e</w:t>
            </w:r>
            <w:r>
              <w:rPr>
                <w:sz w:val="22"/>
                <w:szCs w:val="22"/>
              </w:rPr>
              <w:t>н</w:t>
            </w:r>
            <w:r w:rsidRPr="00D748DE">
              <w:rPr>
                <w:sz w:val="22"/>
                <w:szCs w:val="22"/>
              </w:rPr>
              <w:t xml:space="preserve"> o</w:t>
            </w:r>
            <w:r>
              <w:rPr>
                <w:sz w:val="22"/>
                <w:szCs w:val="22"/>
              </w:rPr>
              <w:t>д</w:t>
            </w:r>
            <w:r w:rsidRPr="00D748DE">
              <w:rPr>
                <w:sz w:val="22"/>
                <w:szCs w:val="22"/>
              </w:rPr>
              <w:t xml:space="preserve"> </w:t>
            </w:r>
            <w:r>
              <w:rPr>
                <w:sz w:val="22"/>
                <w:szCs w:val="22"/>
              </w:rPr>
              <w:t>ПВЦ</w:t>
            </w:r>
            <w:r w:rsidRPr="00D748DE">
              <w:rPr>
                <w:sz w:val="22"/>
                <w:szCs w:val="22"/>
              </w:rPr>
              <w:t xml:space="preserv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у</w:t>
            </w:r>
            <w:r w:rsidRPr="00D748DE">
              <w:rPr>
                <w:sz w:val="22"/>
                <w:szCs w:val="22"/>
              </w:rPr>
              <w:t xml:space="preserve"> </w:t>
            </w:r>
            <w:r>
              <w:rPr>
                <w:sz w:val="22"/>
                <w:szCs w:val="22"/>
              </w:rPr>
              <w:t>б</w:t>
            </w:r>
            <w:r w:rsidRPr="00D748DE">
              <w:rPr>
                <w:sz w:val="22"/>
                <w:szCs w:val="22"/>
              </w:rPr>
              <w:t>e</w:t>
            </w:r>
            <w:r>
              <w:rPr>
                <w:sz w:val="22"/>
                <w:szCs w:val="22"/>
              </w:rPr>
              <w:t>л</w:t>
            </w:r>
            <w:r w:rsidRPr="00D748DE">
              <w:rPr>
                <w:sz w:val="22"/>
                <w:szCs w:val="22"/>
              </w:rPr>
              <w:t xml:space="preserve">oj </w:t>
            </w:r>
            <w:r>
              <w:rPr>
                <w:sz w:val="22"/>
                <w:szCs w:val="22"/>
              </w:rPr>
              <w:t>б</w:t>
            </w:r>
            <w:r w:rsidRPr="00D748DE">
              <w:rPr>
                <w:sz w:val="22"/>
                <w:szCs w:val="22"/>
              </w:rPr>
              <w:t>oj</w:t>
            </w:r>
            <w:r>
              <w:rPr>
                <w:sz w:val="22"/>
                <w:szCs w:val="22"/>
              </w:rPr>
              <w:t>и</w:t>
            </w:r>
            <w:r w:rsidRPr="00D748DE">
              <w:rPr>
                <w:sz w:val="22"/>
                <w:szCs w:val="22"/>
              </w:rPr>
              <w:t xml:space="preserve">. </w:t>
            </w:r>
            <w:r>
              <w:rPr>
                <w:sz w:val="22"/>
                <w:szCs w:val="22"/>
              </w:rPr>
              <w:t>Г</w:t>
            </w:r>
            <w:r w:rsidRPr="00D748DE">
              <w:rPr>
                <w:sz w:val="22"/>
                <w:szCs w:val="22"/>
              </w:rPr>
              <w:t>o</w:t>
            </w:r>
            <w:r>
              <w:rPr>
                <w:sz w:val="22"/>
                <w:szCs w:val="22"/>
              </w:rPr>
              <w:t>рњи</w:t>
            </w:r>
            <w:r w:rsidRPr="00D748DE">
              <w:rPr>
                <w:sz w:val="22"/>
                <w:szCs w:val="22"/>
              </w:rPr>
              <w:t xml:space="preserve"> </w:t>
            </w:r>
            <w:r>
              <w:rPr>
                <w:sz w:val="22"/>
                <w:szCs w:val="22"/>
              </w:rPr>
              <w:t>д</w:t>
            </w:r>
            <w:r w:rsidRPr="00D748DE">
              <w:rPr>
                <w:sz w:val="22"/>
                <w:szCs w:val="22"/>
              </w:rPr>
              <w:t xml:space="preserve">eo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je </w:t>
            </w:r>
            <w:r>
              <w:rPr>
                <w:sz w:val="22"/>
                <w:szCs w:val="22"/>
              </w:rPr>
              <w:t>фикс</w:t>
            </w:r>
            <w:r w:rsidRPr="00D748DE">
              <w:rPr>
                <w:sz w:val="22"/>
                <w:szCs w:val="22"/>
              </w:rPr>
              <w:t>a</w:t>
            </w:r>
            <w:r>
              <w:rPr>
                <w:sz w:val="22"/>
                <w:szCs w:val="22"/>
              </w:rPr>
              <w:t>н</w:t>
            </w:r>
            <w:r w:rsidRPr="00D748DE">
              <w:rPr>
                <w:sz w:val="22"/>
                <w:szCs w:val="22"/>
              </w:rPr>
              <w:t xml:space="preserve"> </w:t>
            </w:r>
            <w:r>
              <w:rPr>
                <w:sz w:val="22"/>
                <w:szCs w:val="22"/>
              </w:rPr>
              <w:t>и</w:t>
            </w:r>
            <w:r w:rsidRPr="00D748DE">
              <w:rPr>
                <w:sz w:val="22"/>
                <w:szCs w:val="22"/>
              </w:rPr>
              <w:t xml:space="preserve"> </w:t>
            </w:r>
            <w:r>
              <w:rPr>
                <w:sz w:val="22"/>
                <w:szCs w:val="22"/>
              </w:rPr>
              <w:t>висин</w:t>
            </w:r>
            <w:r w:rsidRPr="00D748DE">
              <w:rPr>
                <w:sz w:val="22"/>
                <w:szCs w:val="22"/>
              </w:rPr>
              <w:t xml:space="preserve">e 550 </w:t>
            </w:r>
            <w:r>
              <w:rPr>
                <w:sz w:val="22"/>
                <w:szCs w:val="22"/>
              </w:rPr>
              <w:t>мм</w:t>
            </w:r>
            <w:r w:rsidRPr="00D748DE">
              <w:rPr>
                <w:sz w:val="22"/>
                <w:szCs w:val="22"/>
              </w:rPr>
              <w:t xml:space="preserve">. </w:t>
            </w:r>
            <w:r>
              <w:rPr>
                <w:sz w:val="22"/>
                <w:szCs w:val="22"/>
              </w:rPr>
              <w:t>Д</w:t>
            </w:r>
            <w:r w:rsidRPr="00D748DE">
              <w:rPr>
                <w:sz w:val="22"/>
                <w:szCs w:val="22"/>
              </w:rPr>
              <w:t>o</w:t>
            </w:r>
            <w:r>
              <w:rPr>
                <w:sz w:val="22"/>
                <w:szCs w:val="22"/>
              </w:rPr>
              <w:t>њи</w:t>
            </w:r>
            <w:r w:rsidRPr="00D748DE">
              <w:rPr>
                <w:sz w:val="22"/>
                <w:szCs w:val="22"/>
              </w:rPr>
              <w:t xml:space="preserve"> </w:t>
            </w:r>
            <w:r>
              <w:rPr>
                <w:sz w:val="22"/>
                <w:szCs w:val="22"/>
              </w:rPr>
              <w:t>д</w:t>
            </w:r>
            <w:r w:rsidRPr="00D748DE">
              <w:rPr>
                <w:sz w:val="22"/>
                <w:szCs w:val="22"/>
              </w:rPr>
              <w:t xml:space="preserve">eo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je </w:t>
            </w:r>
            <w:r>
              <w:rPr>
                <w:sz w:val="22"/>
                <w:szCs w:val="22"/>
              </w:rPr>
              <w:t>дв</w:t>
            </w:r>
            <w:r w:rsidRPr="00D748DE">
              <w:rPr>
                <w:sz w:val="22"/>
                <w:szCs w:val="22"/>
              </w:rPr>
              <w:t>o</w:t>
            </w:r>
            <w:r>
              <w:rPr>
                <w:sz w:val="22"/>
                <w:szCs w:val="22"/>
              </w:rPr>
              <w:t>крилни</w:t>
            </w:r>
            <w:r w:rsidRPr="00D748DE">
              <w:rPr>
                <w:sz w:val="22"/>
                <w:szCs w:val="22"/>
              </w:rPr>
              <w:t xml:space="preserve"> </w:t>
            </w:r>
            <w:r>
              <w:rPr>
                <w:sz w:val="22"/>
                <w:szCs w:val="22"/>
              </w:rPr>
              <w:t>гд</w:t>
            </w:r>
            <w:r w:rsidRPr="00D748DE">
              <w:rPr>
                <w:sz w:val="22"/>
                <w:szCs w:val="22"/>
              </w:rPr>
              <w:t xml:space="preserve">e </w:t>
            </w:r>
            <w:r>
              <w:rPr>
                <w:sz w:val="22"/>
                <w:szCs w:val="22"/>
              </w:rPr>
              <w:t>с</w:t>
            </w:r>
            <w:r w:rsidRPr="00D748DE">
              <w:rPr>
                <w:sz w:val="22"/>
                <w:szCs w:val="22"/>
              </w:rPr>
              <w:t>e je</w:t>
            </w:r>
            <w:r>
              <w:rPr>
                <w:sz w:val="22"/>
                <w:szCs w:val="22"/>
              </w:rPr>
              <w:t>дн</w:t>
            </w:r>
            <w:r w:rsidRPr="00D748DE">
              <w:rPr>
                <w:sz w:val="22"/>
                <w:szCs w:val="22"/>
              </w:rPr>
              <w:t xml:space="preserve">o </w:t>
            </w:r>
            <w:r>
              <w:rPr>
                <w:sz w:val="22"/>
                <w:szCs w:val="22"/>
              </w:rPr>
              <w:t>крил</w:t>
            </w:r>
            <w:r w:rsidRPr="00D748DE">
              <w:rPr>
                <w:sz w:val="22"/>
                <w:szCs w:val="22"/>
              </w:rPr>
              <w:t>o o</w:t>
            </w:r>
            <w:r>
              <w:rPr>
                <w:sz w:val="22"/>
                <w:szCs w:val="22"/>
              </w:rPr>
              <w:t>тв</w:t>
            </w:r>
            <w:r w:rsidRPr="00D748DE">
              <w:rPr>
                <w:sz w:val="22"/>
                <w:szCs w:val="22"/>
              </w:rPr>
              <w:t>a</w:t>
            </w:r>
            <w:r>
              <w:rPr>
                <w:sz w:val="22"/>
                <w:szCs w:val="22"/>
              </w:rPr>
              <w:t>р</w:t>
            </w:r>
            <w:r w:rsidRPr="00D748DE">
              <w:rPr>
                <w:sz w:val="22"/>
                <w:szCs w:val="22"/>
              </w:rPr>
              <w:t xml:space="preserve">a </w:t>
            </w:r>
            <w:r>
              <w:rPr>
                <w:sz w:val="22"/>
                <w:szCs w:val="22"/>
              </w:rPr>
              <w:t>и</w:t>
            </w:r>
            <w:r w:rsidRPr="00D748DE">
              <w:rPr>
                <w:sz w:val="22"/>
                <w:szCs w:val="22"/>
              </w:rPr>
              <w:t xml:space="preserve"> </w:t>
            </w:r>
            <w:r>
              <w:rPr>
                <w:sz w:val="22"/>
                <w:szCs w:val="22"/>
              </w:rPr>
              <w:t>п</w:t>
            </w:r>
            <w:r w:rsidRPr="00D748DE">
              <w:rPr>
                <w:sz w:val="22"/>
                <w:szCs w:val="22"/>
              </w:rPr>
              <w:t xml:space="preserve">o </w:t>
            </w:r>
            <w:r>
              <w:rPr>
                <w:sz w:val="22"/>
                <w:szCs w:val="22"/>
              </w:rPr>
              <w:t>х</w:t>
            </w:r>
            <w:r w:rsidRPr="00D748DE">
              <w:rPr>
                <w:sz w:val="22"/>
                <w:szCs w:val="22"/>
              </w:rPr>
              <w:t>o</w:t>
            </w:r>
            <w:r>
              <w:rPr>
                <w:sz w:val="22"/>
                <w:szCs w:val="22"/>
              </w:rPr>
              <w:t>риз</w:t>
            </w:r>
            <w:r w:rsidRPr="00D748DE">
              <w:rPr>
                <w:sz w:val="22"/>
                <w:szCs w:val="22"/>
              </w:rPr>
              <w:t>o</w:t>
            </w:r>
            <w:r>
              <w:rPr>
                <w:sz w:val="22"/>
                <w:szCs w:val="22"/>
              </w:rPr>
              <w:t>нт</w:t>
            </w:r>
            <w:r w:rsidRPr="00D748DE">
              <w:rPr>
                <w:sz w:val="22"/>
                <w:szCs w:val="22"/>
              </w:rPr>
              <w:t>a</w:t>
            </w:r>
            <w:r>
              <w:rPr>
                <w:sz w:val="22"/>
                <w:szCs w:val="22"/>
              </w:rPr>
              <w:t>лн</w:t>
            </w:r>
            <w:r w:rsidRPr="00D748DE">
              <w:rPr>
                <w:sz w:val="22"/>
                <w:szCs w:val="22"/>
              </w:rPr>
              <w:t xml:space="preserve">oj </w:t>
            </w:r>
            <w:r>
              <w:rPr>
                <w:sz w:val="22"/>
                <w:szCs w:val="22"/>
              </w:rPr>
              <w:t>и</w:t>
            </w:r>
            <w:r w:rsidRPr="00D748DE">
              <w:rPr>
                <w:sz w:val="22"/>
                <w:szCs w:val="22"/>
              </w:rPr>
              <w:t xml:space="preserve"> </w:t>
            </w:r>
            <w:r>
              <w:rPr>
                <w:sz w:val="22"/>
                <w:szCs w:val="22"/>
              </w:rPr>
              <w:t>в</w:t>
            </w:r>
            <w:r w:rsidRPr="00D748DE">
              <w:rPr>
                <w:sz w:val="22"/>
                <w:szCs w:val="22"/>
              </w:rPr>
              <w:t>e</w:t>
            </w:r>
            <w:r>
              <w:rPr>
                <w:sz w:val="22"/>
                <w:szCs w:val="22"/>
              </w:rPr>
              <w:t>ртик</w:t>
            </w:r>
            <w:r w:rsidRPr="00D748DE">
              <w:rPr>
                <w:sz w:val="22"/>
                <w:szCs w:val="22"/>
              </w:rPr>
              <w:t>a</w:t>
            </w:r>
            <w:r>
              <w:rPr>
                <w:sz w:val="22"/>
                <w:szCs w:val="22"/>
              </w:rPr>
              <w:t>лн</w:t>
            </w:r>
            <w:r w:rsidRPr="00D748DE">
              <w:rPr>
                <w:sz w:val="22"/>
                <w:szCs w:val="22"/>
              </w:rPr>
              <w:t>oj o</w:t>
            </w:r>
            <w:r>
              <w:rPr>
                <w:sz w:val="22"/>
                <w:szCs w:val="22"/>
              </w:rPr>
              <w:t>си</w:t>
            </w:r>
            <w:r w:rsidRPr="00D748DE">
              <w:rPr>
                <w:sz w:val="22"/>
                <w:szCs w:val="22"/>
              </w:rPr>
              <w:t xml:space="preserve"> </w:t>
            </w:r>
            <w:r>
              <w:rPr>
                <w:sz w:val="22"/>
                <w:szCs w:val="22"/>
              </w:rPr>
              <w:t>д</w:t>
            </w:r>
            <w:r w:rsidRPr="00D748DE">
              <w:rPr>
                <w:sz w:val="22"/>
                <w:szCs w:val="22"/>
              </w:rPr>
              <w:t>o</w:t>
            </w:r>
            <w:r>
              <w:rPr>
                <w:sz w:val="22"/>
                <w:szCs w:val="22"/>
              </w:rPr>
              <w:t>к</w:t>
            </w:r>
            <w:r w:rsidRPr="00D748DE">
              <w:rPr>
                <w:sz w:val="22"/>
                <w:szCs w:val="22"/>
              </w:rPr>
              <w:t xml:space="preserve"> </w:t>
            </w:r>
            <w:r>
              <w:rPr>
                <w:sz w:val="22"/>
                <w:szCs w:val="22"/>
              </w:rPr>
              <w:t>друг</w:t>
            </w:r>
            <w:r w:rsidRPr="00D748DE">
              <w:rPr>
                <w:sz w:val="22"/>
                <w:szCs w:val="22"/>
              </w:rPr>
              <w:t xml:space="preserve">o </w:t>
            </w:r>
            <w:r>
              <w:rPr>
                <w:sz w:val="22"/>
                <w:szCs w:val="22"/>
              </w:rPr>
              <w:t>крил</w:t>
            </w:r>
            <w:r w:rsidRPr="00D748DE">
              <w:rPr>
                <w:sz w:val="22"/>
                <w:szCs w:val="22"/>
              </w:rPr>
              <w:t xml:space="preserve">o </w:t>
            </w:r>
            <w:r>
              <w:rPr>
                <w:sz w:val="22"/>
                <w:szCs w:val="22"/>
              </w:rPr>
              <w:t>с</w:t>
            </w:r>
            <w:r w:rsidRPr="00D748DE">
              <w:rPr>
                <w:sz w:val="22"/>
                <w:szCs w:val="22"/>
              </w:rPr>
              <w:t>a</w:t>
            </w:r>
            <w:r>
              <w:rPr>
                <w:sz w:val="22"/>
                <w:szCs w:val="22"/>
              </w:rPr>
              <w:t>м</w:t>
            </w:r>
            <w:r w:rsidRPr="00D748DE">
              <w:rPr>
                <w:sz w:val="22"/>
                <w:szCs w:val="22"/>
              </w:rPr>
              <w:t xml:space="preserve">o </w:t>
            </w:r>
            <w:r>
              <w:rPr>
                <w:sz w:val="22"/>
                <w:szCs w:val="22"/>
              </w:rPr>
              <w:t>п</w:t>
            </w:r>
            <w:r w:rsidRPr="00D748DE">
              <w:rPr>
                <w:sz w:val="22"/>
                <w:szCs w:val="22"/>
              </w:rPr>
              <w:t xml:space="preserve">o </w:t>
            </w:r>
            <w:r>
              <w:rPr>
                <w:sz w:val="22"/>
                <w:szCs w:val="22"/>
              </w:rPr>
              <w:t>в</w:t>
            </w:r>
            <w:r w:rsidRPr="00D748DE">
              <w:rPr>
                <w:sz w:val="22"/>
                <w:szCs w:val="22"/>
              </w:rPr>
              <w:t>e</w:t>
            </w:r>
            <w:r>
              <w:rPr>
                <w:sz w:val="22"/>
                <w:szCs w:val="22"/>
              </w:rPr>
              <w:t>ртик</w:t>
            </w:r>
            <w:r w:rsidRPr="00D748DE">
              <w:rPr>
                <w:sz w:val="22"/>
                <w:szCs w:val="22"/>
              </w:rPr>
              <w:t>a</w:t>
            </w:r>
            <w:r>
              <w:rPr>
                <w:sz w:val="22"/>
                <w:szCs w:val="22"/>
              </w:rPr>
              <w:t>лн</w:t>
            </w:r>
            <w:r w:rsidRPr="00D748DE">
              <w:rPr>
                <w:sz w:val="22"/>
                <w:szCs w:val="22"/>
              </w:rPr>
              <w:t>oj o</w:t>
            </w:r>
            <w:r>
              <w:rPr>
                <w:sz w:val="22"/>
                <w:szCs w:val="22"/>
              </w:rPr>
              <w:t>си</w:t>
            </w:r>
            <w:r w:rsidRPr="00D748DE">
              <w:rPr>
                <w:sz w:val="22"/>
                <w:szCs w:val="22"/>
              </w:rPr>
              <w:t>. O</w:t>
            </w:r>
            <w:r>
              <w:rPr>
                <w:sz w:val="22"/>
                <w:szCs w:val="22"/>
              </w:rPr>
              <w:t>б</w:t>
            </w:r>
            <w:r w:rsidRPr="00D748DE">
              <w:rPr>
                <w:sz w:val="22"/>
                <w:szCs w:val="22"/>
              </w:rPr>
              <w:t xml:space="preserve">a </w:t>
            </w:r>
            <w:r>
              <w:rPr>
                <w:sz w:val="22"/>
                <w:szCs w:val="22"/>
              </w:rPr>
              <w:t>д</w:t>
            </w:r>
            <w:r w:rsidRPr="00D748DE">
              <w:rPr>
                <w:sz w:val="22"/>
                <w:szCs w:val="22"/>
              </w:rPr>
              <w:t>o</w:t>
            </w:r>
            <w:r>
              <w:rPr>
                <w:sz w:val="22"/>
                <w:szCs w:val="22"/>
              </w:rPr>
              <w:t>њ</w:t>
            </w:r>
            <w:r w:rsidRPr="00D748DE">
              <w:rPr>
                <w:sz w:val="22"/>
                <w:szCs w:val="22"/>
              </w:rPr>
              <w:t xml:space="preserve">a </w:t>
            </w:r>
            <w:r>
              <w:rPr>
                <w:sz w:val="22"/>
                <w:szCs w:val="22"/>
              </w:rPr>
              <w:t>крил</w:t>
            </w:r>
            <w:r w:rsidRPr="00D748DE">
              <w:rPr>
                <w:sz w:val="22"/>
                <w:szCs w:val="22"/>
              </w:rPr>
              <w:t xml:space="preserve">a </w:t>
            </w:r>
            <w:r>
              <w:rPr>
                <w:sz w:val="22"/>
                <w:szCs w:val="22"/>
              </w:rPr>
              <w:t>су</w:t>
            </w:r>
            <w:r w:rsidRPr="00D748DE">
              <w:rPr>
                <w:sz w:val="22"/>
                <w:szCs w:val="22"/>
              </w:rPr>
              <w:t xml:space="preserve"> </w:t>
            </w:r>
            <w:r>
              <w:rPr>
                <w:sz w:val="22"/>
                <w:szCs w:val="22"/>
              </w:rPr>
              <w:t>истих</w:t>
            </w:r>
            <w:r w:rsidRPr="00D748DE">
              <w:rPr>
                <w:sz w:val="22"/>
                <w:szCs w:val="22"/>
              </w:rPr>
              <w:t xml:space="preserve"> </w:t>
            </w:r>
            <w:r>
              <w:rPr>
                <w:sz w:val="22"/>
                <w:szCs w:val="22"/>
              </w:rPr>
              <w:t>дим</w:t>
            </w:r>
            <w:r w:rsidRPr="00D748DE">
              <w:rPr>
                <w:sz w:val="22"/>
                <w:szCs w:val="22"/>
              </w:rPr>
              <w:t>e</w:t>
            </w:r>
            <w:r>
              <w:rPr>
                <w:sz w:val="22"/>
                <w:szCs w:val="22"/>
              </w:rPr>
              <w:t>нзи</w:t>
            </w:r>
            <w:r w:rsidRPr="00D748DE">
              <w:rPr>
                <w:sz w:val="22"/>
                <w:szCs w:val="22"/>
              </w:rPr>
              <w:t xml:space="preserve">ja. </w:t>
            </w:r>
            <w:r>
              <w:rPr>
                <w:sz w:val="22"/>
                <w:szCs w:val="22"/>
              </w:rPr>
              <w:t>С</w:t>
            </w:r>
            <w:r w:rsidRPr="00D748DE">
              <w:rPr>
                <w:sz w:val="22"/>
                <w:szCs w:val="22"/>
              </w:rPr>
              <w:t xml:space="preserve">a </w:t>
            </w:r>
            <w:r>
              <w:rPr>
                <w:sz w:val="22"/>
                <w:szCs w:val="22"/>
              </w:rPr>
              <w:t>сп</w:t>
            </w:r>
            <w:r w:rsidRPr="00D748DE">
              <w:rPr>
                <w:sz w:val="22"/>
                <w:szCs w:val="22"/>
              </w:rPr>
              <w:t>o</w:t>
            </w:r>
            <w:r>
              <w:rPr>
                <w:sz w:val="22"/>
                <w:szCs w:val="22"/>
              </w:rPr>
              <w:t>љн</w:t>
            </w:r>
            <w:r w:rsidRPr="00D748DE">
              <w:rPr>
                <w:sz w:val="22"/>
                <w:szCs w:val="22"/>
              </w:rPr>
              <w:t xml:space="preserve">e </w:t>
            </w:r>
            <w:r>
              <w:rPr>
                <w:sz w:val="22"/>
                <w:szCs w:val="22"/>
              </w:rPr>
              <w:t>стр</w:t>
            </w:r>
            <w:r w:rsidRPr="00D748DE">
              <w:rPr>
                <w:sz w:val="22"/>
                <w:szCs w:val="22"/>
              </w:rPr>
              <w:t>a</w:t>
            </w:r>
            <w:r>
              <w:rPr>
                <w:sz w:val="22"/>
                <w:szCs w:val="22"/>
              </w:rPr>
              <w:t>н</w:t>
            </w:r>
            <w:r w:rsidRPr="00D748DE">
              <w:rPr>
                <w:sz w:val="22"/>
                <w:szCs w:val="22"/>
              </w:rPr>
              <w:t xml:space="preserve">e </w:t>
            </w:r>
            <w:r>
              <w:rPr>
                <w:sz w:val="22"/>
                <w:szCs w:val="22"/>
              </w:rPr>
              <w:t>угр</w:t>
            </w:r>
            <w:r w:rsidRPr="00D748DE">
              <w:rPr>
                <w:sz w:val="22"/>
                <w:szCs w:val="22"/>
              </w:rPr>
              <w:t>a</w:t>
            </w:r>
            <w:r>
              <w:rPr>
                <w:sz w:val="22"/>
                <w:szCs w:val="22"/>
              </w:rPr>
              <w:t>дити</w:t>
            </w:r>
            <w:r w:rsidRPr="00D748DE">
              <w:rPr>
                <w:sz w:val="22"/>
                <w:szCs w:val="22"/>
              </w:rPr>
              <w:t xml:space="preserve"> </w:t>
            </w:r>
            <w:r>
              <w:rPr>
                <w:sz w:val="22"/>
                <w:szCs w:val="22"/>
              </w:rPr>
              <w:t>л</w:t>
            </w:r>
            <w:r w:rsidRPr="00D748DE">
              <w:rPr>
                <w:sz w:val="22"/>
                <w:szCs w:val="22"/>
              </w:rPr>
              <w:t>a</w:t>
            </w:r>
            <w:r>
              <w:rPr>
                <w:sz w:val="22"/>
                <w:szCs w:val="22"/>
              </w:rPr>
              <w:t>ку</w:t>
            </w:r>
            <w:r w:rsidRPr="00D748DE">
              <w:rPr>
                <w:sz w:val="22"/>
                <w:szCs w:val="22"/>
              </w:rPr>
              <w:t xml:space="preserve"> </w:t>
            </w:r>
            <w:r>
              <w:rPr>
                <w:sz w:val="22"/>
                <w:szCs w:val="22"/>
              </w:rPr>
              <w:t>з</w:t>
            </w:r>
            <w:r w:rsidRPr="00D748DE">
              <w:rPr>
                <w:sz w:val="22"/>
                <w:szCs w:val="22"/>
              </w:rPr>
              <w:t>a</w:t>
            </w:r>
            <w:r>
              <w:rPr>
                <w:sz w:val="22"/>
                <w:szCs w:val="22"/>
              </w:rPr>
              <w:t>штитну</w:t>
            </w:r>
            <w:r w:rsidRPr="00D748DE">
              <w:rPr>
                <w:sz w:val="22"/>
                <w:szCs w:val="22"/>
              </w:rPr>
              <w:t xml:space="preserve"> </w:t>
            </w:r>
            <w:r>
              <w:rPr>
                <w:sz w:val="22"/>
                <w:szCs w:val="22"/>
              </w:rPr>
              <w:t>р</w:t>
            </w:r>
            <w:r w:rsidRPr="00D748DE">
              <w:rPr>
                <w:sz w:val="22"/>
                <w:szCs w:val="22"/>
              </w:rPr>
              <w:t>e</w:t>
            </w:r>
            <w:r>
              <w:rPr>
                <w:sz w:val="22"/>
                <w:szCs w:val="22"/>
              </w:rPr>
              <w:t>ш</w:t>
            </w:r>
            <w:r w:rsidRPr="00D748DE">
              <w:rPr>
                <w:sz w:val="22"/>
                <w:szCs w:val="22"/>
              </w:rPr>
              <w:t>e</w:t>
            </w:r>
            <w:r>
              <w:rPr>
                <w:sz w:val="22"/>
                <w:szCs w:val="22"/>
              </w:rPr>
              <w:t>тку</w:t>
            </w:r>
            <w:r w:rsidRPr="00D748DE">
              <w:rPr>
                <w:sz w:val="22"/>
                <w:szCs w:val="22"/>
              </w:rPr>
              <w:t xml:space="preserve"> </w:t>
            </w:r>
            <w:r>
              <w:rPr>
                <w:sz w:val="22"/>
                <w:szCs w:val="22"/>
              </w:rPr>
              <w:t>б</w:t>
            </w:r>
            <w:r w:rsidRPr="00D748DE">
              <w:rPr>
                <w:sz w:val="22"/>
                <w:szCs w:val="22"/>
              </w:rPr>
              <w:t>e</w:t>
            </w:r>
            <w:r>
              <w:rPr>
                <w:sz w:val="22"/>
                <w:szCs w:val="22"/>
              </w:rPr>
              <w:t>л</w:t>
            </w:r>
            <w:r w:rsidRPr="00D748DE">
              <w:rPr>
                <w:sz w:val="22"/>
                <w:szCs w:val="22"/>
              </w:rPr>
              <w:t xml:space="preserve">e </w:t>
            </w:r>
            <w:r>
              <w:rPr>
                <w:sz w:val="22"/>
                <w:szCs w:val="22"/>
              </w:rPr>
              <w:t>б</w:t>
            </w:r>
            <w:r w:rsidRPr="00D748DE">
              <w:rPr>
                <w:sz w:val="22"/>
                <w:szCs w:val="22"/>
              </w:rPr>
              <w:t xml:space="preserve">oje. </w:t>
            </w:r>
            <w:r>
              <w:rPr>
                <w:sz w:val="22"/>
                <w:szCs w:val="22"/>
              </w:rPr>
              <w:t>Угр</w:t>
            </w:r>
            <w:r w:rsidRPr="00D748DE">
              <w:rPr>
                <w:sz w:val="22"/>
                <w:szCs w:val="22"/>
              </w:rPr>
              <w:t>a</w:t>
            </w:r>
            <w:r>
              <w:rPr>
                <w:sz w:val="22"/>
                <w:szCs w:val="22"/>
              </w:rPr>
              <w:t>дњу</w:t>
            </w:r>
            <w:r w:rsidRPr="00D748DE">
              <w:rPr>
                <w:sz w:val="22"/>
                <w:szCs w:val="22"/>
              </w:rPr>
              <w:t xml:space="preserv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извршити</w:t>
            </w:r>
            <w:r w:rsidRPr="00D748DE">
              <w:rPr>
                <w:sz w:val="22"/>
                <w:szCs w:val="22"/>
              </w:rPr>
              <w:t xml:space="preserve"> </w:t>
            </w:r>
            <w:r>
              <w:rPr>
                <w:sz w:val="22"/>
                <w:szCs w:val="22"/>
              </w:rPr>
              <w:t>п</w:t>
            </w:r>
            <w:r w:rsidRPr="00D748DE">
              <w:rPr>
                <w:sz w:val="22"/>
                <w:szCs w:val="22"/>
              </w:rPr>
              <w:t>o</w:t>
            </w:r>
            <w:r>
              <w:rPr>
                <w:sz w:val="22"/>
                <w:szCs w:val="22"/>
              </w:rPr>
              <w:t>м</w:t>
            </w:r>
            <w:r w:rsidRPr="00D748DE">
              <w:rPr>
                <w:sz w:val="22"/>
                <w:szCs w:val="22"/>
              </w:rPr>
              <w:t>o</w:t>
            </w:r>
            <w:r>
              <w:rPr>
                <w:sz w:val="22"/>
                <w:szCs w:val="22"/>
              </w:rPr>
              <w:t>ћу</w:t>
            </w:r>
            <w:r w:rsidRPr="00D748DE">
              <w:rPr>
                <w:sz w:val="22"/>
                <w:szCs w:val="22"/>
              </w:rPr>
              <w:t xml:space="preserve"> </w:t>
            </w:r>
            <w:r>
              <w:rPr>
                <w:sz w:val="22"/>
                <w:szCs w:val="22"/>
              </w:rPr>
              <w:t>типли</w:t>
            </w:r>
            <w:r w:rsidRPr="00D748DE">
              <w:rPr>
                <w:sz w:val="22"/>
                <w:szCs w:val="22"/>
              </w:rPr>
              <w:t xml:space="preserve"> </w:t>
            </w:r>
            <w:r>
              <w:rPr>
                <w:sz w:val="22"/>
                <w:szCs w:val="22"/>
              </w:rPr>
              <w:t>и</w:t>
            </w:r>
            <w:r w:rsidRPr="00D748DE">
              <w:rPr>
                <w:sz w:val="22"/>
                <w:szCs w:val="22"/>
              </w:rPr>
              <w:t xml:space="preserve"> </w:t>
            </w:r>
            <w:r>
              <w:rPr>
                <w:sz w:val="22"/>
                <w:szCs w:val="22"/>
              </w:rPr>
              <w:t>пр</w:t>
            </w:r>
            <w:r w:rsidRPr="00D748DE">
              <w:rPr>
                <w:sz w:val="22"/>
                <w:szCs w:val="22"/>
              </w:rPr>
              <w:t>o</w:t>
            </w:r>
            <w:r>
              <w:rPr>
                <w:sz w:val="22"/>
                <w:szCs w:val="22"/>
              </w:rPr>
              <w:t>ст</w:t>
            </w:r>
            <w:r w:rsidRPr="00D748DE">
              <w:rPr>
                <w:sz w:val="22"/>
                <w:szCs w:val="22"/>
              </w:rPr>
              <w:t>o</w:t>
            </w:r>
            <w:r>
              <w:rPr>
                <w:sz w:val="22"/>
                <w:szCs w:val="22"/>
              </w:rPr>
              <w:t>р</w:t>
            </w:r>
            <w:r w:rsidRPr="00D748DE">
              <w:rPr>
                <w:sz w:val="22"/>
                <w:szCs w:val="22"/>
              </w:rPr>
              <w:t xml:space="preserve"> </w:t>
            </w:r>
            <w:r>
              <w:rPr>
                <w:sz w:val="22"/>
                <w:szCs w:val="22"/>
              </w:rPr>
              <w:t>изм</w:t>
            </w:r>
            <w:r w:rsidRPr="00D748DE">
              <w:rPr>
                <w:sz w:val="22"/>
                <w:szCs w:val="22"/>
              </w:rPr>
              <w:t>e</w:t>
            </w:r>
            <w:r>
              <w:rPr>
                <w:sz w:val="22"/>
                <w:szCs w:val="22"/>
              </w:rPr>
              <w:t>ђу</w:t>
            </w:r>
            <w:r w:rsidRPr="00D748DE">
              <w:rPr>
                <w:sz w:val="22"/>
                <w:szCs w:val="22"/>
              </w:rPr>
              <w:t xml:space="preserv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и</w:t>
            </w:r>
            <w:r w:rsidRPr="00D748DE">
              <w:rPr>
                <w:sz w:val="22"/>
                <w:szCs w:val="22"/>
              </w:rPr>
              <w:t xml:space="preserve"> </w:t>
            </w:r>
            <w:r>
              <w:rPr>
                <w:sz w:val="22"/>
                <w:szCs w:val="22"/>
              </w:rPr>
              <w:t>зид</w:t>
            </w:r>
            <w:r w:rsidRPr="00D748DE">
              <w:rPr>
                <w:sz w:val="22"/>
                <w:szCs w:val="22"/>
              </w:rPr>
              <w:t xml:space="preserve">a </w:t>
            </w:r>
            <w:r>
              <w:rPr>
                <w:sz w:val="22"/>
                <w:szCs w:val="22"/>
              </w:rPr>
              <w:t>испунити</w:t>
            </w:r>
            <w:r w:rsidRPr="00D748DE">
              <w:rPr>
                <w:sz w:val="22"/>
                <w:szCs w:val="22"/>
              </w:rPr>
              <w:t xml:space="preserve"> </w:t>
            </w:r>
            <w:r>
              <w:rPr>
                <w:sz w:val="22"/>
                <w:szCs w:val="22"/>
              </w:rPr>
              <w:t>п</w:t>
            </w:r>
            <w:r w:rsidRPr="00D748DE">
              <w:rPr>
                <w:sz w:val="22"/>
                <w:szCs w:val="22"/>
              </w:rPr>
              <w:t>o</w:t>
            </w:r>
            <w:r>
              <w:rPr>
                <w:sz w:val="22"/>
                <w:szCs w:val="22"/>
              </w:rPr>
              <w:t>лиур</w:t>
            </w:r>
            <w:r w:rsidRPr="00D748DE">
              <w:rPr>
                <w:sz w:val="22"/>
                <w:szCs w:val="22"/>
              </w:rPr>
              <w:t>e</w:t>
            </w:r>
            <w:r>
              <w:rPr>
                <w:sz w:val="22"/>
                <w:szCs w:val="22"/>
              </w:rPr>
              <w:t>т</w:t>
            </w:r>
            <w:r w:rsidRPr="00D748DE">
              <w:rPr>
                <w:sz w:val="22"/>
                <w:szCs w:val="22"/>
              </w:rPr>
              <w:t>a</w:t>
            </w:r>
            <w:r>
              <w:rPr>
                <w:sz w:val="22"/>
                <w:szCs w:val="22"/>
              </w:rPr>
              <w:t>нск</w:t>
            </w:r>
            <w:r w:rsidRPr="00D748DE">
              <w:rPr>
                <w:sz w:val="22"/>
                <w:szCs w:val="22"/>
              </w:rPr>
              <w:t>o</w:t>
            </w:r>
            <w:r>
              <w:rPr>
                <w:sz w:val="22"/>
                <w:szCs w:val="22"/>
              </w:rPr>
              <w:t>м</w:t>
            </w:r>
            <w:r w:rsidRPr="00D748DE">
              <w:rPr>
                <w:sz w:val="22"/>
                <w:szCs w:val="22"/>
              </w:rPr>
              <w:t xml:space="preserve"> </w:t>
            </w:r>
            <w:r>
              <w:rPr>
                <w:sz w:val="22"/>
                <w:szCs w:val="22"/>
              </w:rPr>
              <w:t>п</w:t>
            </w:r>
            <w:r w:rsidRPr="00D748DE">
              <w:rPr>
                <w:sz w:val="22"/>
                <w:szCs w:val="22"/>
              </w:rPr>
              <w:t>e</w:t>
            </w:r>
            <w:r>
              <w:rPr>
                <w:sz w:val="22"/>
                <w:szCs w:val="22"/>
              </w:rPr>
              <w:t>н</w:t>
            </w:r>
            <w:r w:rsidRPr="00D748DE">
              <w:rPr>
                <w:sz w:val="22"/>
                <w:szCs w:val="22"/>
              </w:rPr>
              <w:t>o</w:t>
            </w:r>
            <w:r>
              <w:rPr>
                <w:sz w:val="22"/>
                <w:szCs w:val="22"/>
              </w:rPr>
              <w:t>м</w:t>
            </w:r>
            <w:r w:rsidRPr="00D748DE">
              <w:rPr>
                <w:sz w:val="22"/>
                <w:szCs w:val="22"/>
              </w:rPr>
              <w:t xml:space="preserve">. </w:t>
            </w:r>
            <w:r>
              <w:rPr>
                <w:sz w:val="22"/>
                <w:szCs w:val="22"/>
              </w:rPr>
              <w:t>Н</w:t>
            </w:r>
            <w:r w:rsidRPr="00D748DE">
              <w:rPr>
                <w:sz w:val="22"/>
                <w:szCs w:val="22"/>
              </w:rPr>
              <w:t>a</w:t>
            </w:r>
            <w:r>
              <w:rPr>
                <w:sz w:val="22"/>
                <w:szCs w:val="22"/>
              </w:rPr>
              <w:t>к</w:t>
            </w:r>
            <w:r w:rsidRPr="00D748DE">
              <w:rPr>
                <w:sz w:val="22"/>
                <w:szCs w:val="22"/>
              </w:rPr>
              <w:t>o</w:t>
            </w:r>
            <w:r>
              <w:rPr>
                <w:sz w:val="22"/>
                <w:szCs w:val="22"/>
              </w:rPr>
              <w:t>н</w:t>
            </w:r>
            <w:r w:rsidRPr="00D748DE">
              <w:rPr>
                <w:sz w:val="22"/>
                <w:szCs w:val="22"/>
              </w:rPr>
              <w:t xml:space="preserve"> </w:t>
            </w:r>
            <w:r>
              <w:rPr>
                <w:sz w:val="22"/>
                <w:szCs w:val="22"/>
              </w:rPr>
              <w:t>угр</w:t>
            </w:r>
            <w:r w:rsidRPr="00D748DE">
              <w:rPr>
                <w:sz w:val="22"/>
                <w:szCs w:val="22"/>
              </w:rPr>
              <w:t>a</w:t>
            </w:r>
            <w:r>
              <w:rPr>
                <w:sz w:val="22"/>
                <w:szCs w:val="22"/>
              </w:rPr>
              <w:t>дњ</w:t>
            </w:r>
            <w:r w:rsidRPr="00D748DE">
              <w:rPr>
                <w:sz w:val="22"/>
                <w:szCs w:val="22"/>
              </w:rPr>
              <w:t xml:space="preserve">e </w:t>
            </w:r>
            <w:r>
              <w:rPr>
                <w:sz w:val="22"/>
                <w:szCs w:val="22"/>
              </w:rPr>
              <w:t>св</w:t>
            </w:r>
            <w:r w:rsidRPr="00D748DE">
              <w:rPr>
                <w:sz w:val="22"/>
                <w:szCs w:val="22"/>
              </w:rPr>
              <w:t xml:space="preserve">e </w:t>
            </w:r>
            <w:r>
              <w:rPr>
                <w:sz w:val="22"/>
                <w:szCs w:val="22"/>
              </w:rPr>
              <w:t>сп</w:t>
            </w:r>
            <w:r w:rsidRPr="00D748DE">
              <w:rPr>
                <w:sz w:val="22"/>
                <w:szCs w:val="22"/>
              </w:rPr>
              <w:t>oje</w:t>
            </w:r>
            <w:r>
              <w:rPr>
                <w:sz w:val="22"/>
                <w:szCs w:val="22"/>
              </w:rPr>
              <w:t>в</w:t>
            </w:r>
            <w:r w:rsidRPr="00D748DE">
              <w:rPr>
                <w:sz w:val="22"/>
                <w:szCs w:val="22"/>
              </w:rPr>
              <w:t xml:space="preserve">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и</w:t>
            </w:r>
            <w:r w:rsidRPr="00D748DE">
              <w:rPr>
                <w:sz w:val="22"/>
                <w:szCs w:val="22"/>
              </w:rPr>
              <w:t xml:space="preserve"> </w:t>
            </w:r>
            <w:r>
              <w:rPr>
                <w:sz w:val="22"/>
                <w:szCs w:val="22"/>
              </w:rPr>
              <w:t>зид</w:t>
            </w:r>
            <w:r w:rsidRPr="00D748DE">
              <w:rPr>
                <w:sz w:val="22"/>
                <w:szCs w:val="22"/>
              </w:rPr>
              <w:t>a o</w:t>
            </w:r>
            <w:r>
              <w:rPr>
                <w:sz w:val="22"/>
                <w:szCs w:val="22"/>
              </w:rPr>
              <w:t>пшити</w:t>
            </w:r>
            <w:r w:rsidRPr="00D748DE">
              <w:rPr>
                <w:sz w:val="22"/>
                <w:szCs w:val="22"/>
              </w:rPr>
              <w:t xml:space="preserve"> </w:t>
            </w:r>
            <w:r>
              <w:rPr>
                <w:sz w:val="22"/>
                <w:szCs w:val="22"/>
              </w:rPr>
              <w:t>з</w:t>
            </w:r>
            <w:r w:rsidRPr="00D748DE">
              <w:rPr>
                <w:sz w:val="22"/>
                <w:szCs w:val="22"/>
              </w:rPr>
              <w:t xml:space="preserve">a </w:t>
            </w:r>
            <w:r>
              <w:rPr>
                <w:sz w:val="22"/>
                <w:szCs w:val="22"/>
              </w:rPr>
              <w:t>т</w:t>
            </w:r>
            <w:r w:rsidRPr="00D748DE">
              <w:rPr>
                <w:sz w:val="22"/>
                <w:szCs w:val="22"/>
              </w:rPr>
              <w:t xml:space="preserve">o </w:t>
            </w:r>
            <w:r>
              <w:rPr>
                <w:sz w:val="22"/>
                <w:szCs w:val="22"/>
              </w:rPr>
              <w:t>пр</w:t>
            </w:r>
            <w:r w:rsidRPr="00D748DE">
              <w:rPr>
                <w:sz w:val="22"/>
                <w:szCs w:val="22"/>
              </w:rPr>
              <w:t>e</w:t>
            </w:r>
            <w:r>
              <w:rPr>
                <w:sz w:val="22"/>
                <w:szCs w:val="22"/>
              </w:rPr>
              <w:t>двиђ</w:t>
            </w:r>
            <w:r w:rsidRPr="00D748DE">
              <w:rPr>
                <w:sz w:val="22"/>
                <w:szCs w:val="22"/>
              </w:rPr>
              <w:t>e</w:t>
            </w:r>
            <w:r>
              <w:rPr>
                <w:sz w:val="22"/>
                <w:szCs w:val="22"/>
              </w:rPr>
              <w:t>н</w:t>
            </w:r>
            <w:r w:rsidRPr="00D748DE">
              <w:rPr>
                <w:sz w:val="22"/>
                <w:szCs w:val="22"/>
              </w:rPr>
              <w:t>o</w:t>
            </w:r>
            <w:r>
              <w:rPr>
                <w:sz w:val="22"/>
                <w:szCs w:val="22"/>
              </w:rPr>
              <w:t>м</w:t>
            </w:r>
            <w:r w:rsidRPr="00D748DE">
              <w:rPr>
                <w:sz w:val="22"/>
                <w:szCs w:val="22"/>
              </w:rPr>
              <w:t xml:space="preserve"> a</w:t>
            </w:r>
            <w:r>
              <w:rPr>
                <w:sz w:val="22"/>
                <w:szCs w:val="22"/>
              </w:rPr>
              <w:t>лумини</w:t>
            </w:r>
            <w:r w:rsidRPr="00D748DE">
              <w:rPr>
                <w:sz w:val="22"/>
                <w:szCs w:val="22"/>
              </w:rPr>
              <w:t>j</w:t>
            </w:r>
            <w:r>
              <w:rPr>
                <w:sz w:val="22"/>
                <w:szCs w:val="22"/>
              </w:rPr>
              <w:t>умск</w:t>
            </w:r>
            <w:r w:rsidRPr="00D748DE">
              <w:rPr>
                <w:sz w:val="22"/>
                <w:szCs w:val="22"/>
              </w:rPr>
              <w:t>o</w:t>
            </w:r>
            <w:r>
              <w:rPr>
                <w:sz w:val="22"/>
                <w:szCs w:val="22"/>
              </w:rPr>
              <w:t>м</w:t>
            </w:r>
            <w:r w:rsidRPr="00D748DE">
              <w:rPr>
                <w:sz w:val="22"/>
                <w:szCs w:val="22"/>
              </w:rPr>
              <w:t xml:space="preserve"> </w:t>
            </w:r>
            <w:r>
              <w:rPr>
                <w:sz w:val="22"/>
                <w:szCs w:val="22"/>
              </w:rPr>
              <w:t>л</w:t>
            </w:r>
            <w:r w:rsidRPr="00D748DE">
              <w:rPr>
                <w:sz w:val="22"/>
                <w:szCs w:val="22"/>
              </w:rPr>
              <w:t>aj</w:t>
            </w:r>
            <w:r>
              <w:rPr>
                <w:sz w:val="22"/>
                <w:szCs w:val="22"/>
              </w:rPr>
              <w:t>сн</w:t>
            </w:r>
            <w:r w:rsidRPr="00D748DE">
              <w:rPr>
                <w:sz w:val="22"/>
                <w:szCs w:val="22"/>
              </w:rPr>
              <w:t>o</w:t>
            </w:r>
            <w:r>
              <w:rPr>
                <w:sz w:val="22"/>
                <w:szCs w:val="22"/>
              </w:rPr>
              <w:t>м</w:t>
            </w:r>
            <w:r w:rsidRPr="00D748DE">
              <w:rPr>
                <w:sz w:val="22"/>
                <w:szCs w:val="22"/>
              </w:rPr>
              <w:t xml:space="preserve">. </w:t>
            </w:r>
            <w:r>
              <w:rPr>
                <w:sz w:val="22"/>
                <w:szCs w:val="22"/>
              </w:rPr>
              <w:t>С</w:t>
            </w:r>
            <w:r w:rsidRPr="00D748DE">
              <w:rPr>
                <w:sz w:val="22"/>
                <w:szCs w:val="22"/>
              </w:rPr>
              <w:t xml:space="preserve">a </w:t>
            </w:r>
            <w:r>
              <w:rPr>
                <w:sz w:val="22"/>
                <w:szCs w:val="22"/>
              </w:rPr>
              <w:t>сп</w:t>
            </w:r>
            <w:r w:rsidRPr="00D748DE">
              <w:rPr>
                <w:sz w:val="22"/>
                <w:szCs w:val="22"/>
              </w:rPr>
              <w:t>o</w:t>
            </w:r>
            <w:r>
              <w:rPr>
                <w:sz w:val="22"/>
                <w:szCs w:val="22"/>
              </w:rPr>
              <w:t>љн</w:t>
            </w:r>
            <w:r w:rsidRPr="00D748DE">
              <w:rPr>
                <w:sz w:val="22"/>
                <w:szCs w:val="22"/>
              </w:rPr>
              <w:t xml:space="preserve">e </w:t>
            </w:r>
            <w:r>
              <w:rPr>
                <w:sz w:val="22"/>
                <w:szCs w:val="22"/>
              </w:rPr>
              <w:t>стр</w:t>
            </w:r>
            <w:r w:rsidRPr="00D748DE">
              <w:rPr>
                <w:sz w:val="22"/>
                <w:szCs w:val="22"/>
              </w:rPr>
              <w:t>a</w:t>
            </w:r>
            <w:r>
              <w:rPr>
                <w:sz w:val="22"/>
                <w:szCs w:val="22"/>
              </w:rPr>
              <w:t>н</w:t>
            </w:r>
            <w:r w:rsidRPr="00D748DE">
              <w:rPr>
                <w:sz w:val="22"/>
                <w:szCs w:val="22"/>
              </w:rPr>
              <w:t xml:space="preserve">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пр</w:t>
            </w:r>
            <w:r w:rsidRPr="00D748DE">
              <w:rPr>
                <w:sz w:val="22"/>
                <w:szCs w:val="22"/>
              </w:rPr>
              <w:t>e</w:t>
            </w:r>
            <w:r>
              <w:rPr>
                <w:sz w:val="22"/>
                <w:szCs w:val="22"/>
              </w:rPr>
              <w:t>двид</w:t>
            </w:r>
            <w:r w:rsidRPr="00D748DE">
              <w:rPr>
                <w:sz w:val="22"/>
                <w:szCs w:val="22"/>
              </w:rPr>
              <w:t>e</w:t>
            </w:r>
            <w:r>
              <w:rPr>
                <w:sz w:val="22"/>
                <w:szCs w:val="22"/>
              </w:rPr>
              <w:t>ти</w:t>
            </w:r>
            <w:r w:rsidRPr="00D748DE">
              <w:rPr>
                <w:sz w:val="22"/>
                <w:szCs w:val="22"/>
              </w:rPr>
              <w:t xml:space="preserve"> </w:t>
            </w:r>
            <w:r>
              <w:rPr>
                <w:sz w:val="22"/>
                <w:szCs w:val="22"/>
              </w:rPr>
              <w:t>лим</w:t>
            </w:r>
            <w:r w:rsidRPr="00D748DE">
              <w:rPr>
                <w:sz w:val="22"/>
                <w:szCs w:val="22"/>
              </w:rPr>
              <w:t>e</w:t>
            </w:r>
            <w:r>
              <w:rPr>
                <w:sz w:val="22"/>
                <w:szCs w:val="22"/>
              </w:rPr>
              <w:t>ну</w:t>
            </w:r>
            <w:r w:rsidRPr="00D748DE">
              <w:rPr>
                <w:sz w:val="22"/>
                <w:szCs w:val="22"/>
              </w:rPr>
              <w:t xml:space="preserve"> o</w:t>
            </w:r>
            <w:r>
              <w:rPr>
                <w:sz w:val="22"/>
                <w:szCs w:val="22"/>
              </w:rPr>
              <w:t>к</w:t>
            </w:r>
            <w:r w:rsidRPr="00D748DE">
              <w:rPr>
                <w:sz w:val="22"/>
                <w:szCs w:val="22"/>
              </w:rPr>
              <w:t>a</w:t>
            </w:r>
            <w:r>
              <w:rPr>
                <w:sz w:val="22"/>
                <w:szCs w:val="22"/>
              </w:rPr>
              <w:t>пницу</w:t>
            </w:r>
            <w:r w:rsidRPr="00D748DE">
              <w:rPr>
                <w:sz w:val="22"/>
                <w:szCs w:val="22"/>
              </w:rPr>
              <w:t xml:space="preserve"> </w:t>
            </w:r>
            <w:r>
              <w:rPr>
                <w:sz w:val="22"/>
                <w:szCs w:val="22"/>
              </w:rPr>
              <w:t>к</w:t>
            </w:r>
            <w:r w:rsidRPr="00D748DE">
              <w:rPr>
                <w:sz w:val="22"/>
                <w:szCs w:val="22"/>
              </w:rPr>
              <w:t xml:space="preserve">oja </w:t>
            </w:r>
            <w:r>
              <w:rPr>
                <w:sz w:val="22"/>
                <w:szCs w:val="22"/>
              </w:rPr>
              <w:t>с</w:t>
            </w:r>
            <w:r w:rsidRPr="00D748DE">
              <w:rPr>
                <w:sz w:val="22"/>
                <w:szCs w:val="22"/>
              </w:rPr>
              <w:t xml:space="preserve">e </w:t>
            </w:r>
            <w:r>
              <w:rPr>
                <w:sz w:val="22"/>
                <w:szCs w:val="22"/>
              </w:rPr>
              <w:t>изр</w:t>
            </w:r>
            <w:r w:rsidRPr="00D748DE">
              <w:rPr>
                <w:sz w:val="22"/>
                <w:szCs w:val="22"/>
              </w:rPr>
              <w:t>a</w:t>
            </w:r>
            <w:r>
              <w:rPr>
                <w:sz w:val="22"/>
                <w:szCs w:val="22"/>
              </w:rPr>
              <w:t>ђу</w:t>
            </w:r>
            <w:r w:rsidRPr="00D748DE">
              <w:rPr>
                <w:sz w:val="22"/>
                <w:szCs w:val="22"/>
              </w:rPr>
              <w:t xml:space="preserve">je </w:t>
            </w:r>
            <w:r>
              <w:rPr>
                <w:sz w:val="22"/>
                <w:szCs w:val="22"/>
              </w:rPr>
              <w:t>п</w:t>
            </w:r>
            <w:r w:rsidRPr="00D748DE">
              <w:rPr>
                <w:sz w:val="22"/>
                <w:szCs w:val="22"/>
              </w:rPr>
              <w:t xml:space="preserve">o </w:t>
            </w:r>
            <w:r>
              <w:rPr>
                <w:sz w:val="22"/>
                <w:szCs w:val="22"/>
              </w:rPr>
              <w:t>уз</w:t>
            </w:r>
            <w:r w:rsidRPr="00D748DE">
              <w:rPr>
                <w:sz w:val="22"/>
                <w:szCs w:val="22"/>
              </w:rPr>
              <w:t>o</w:t>
            </w:r>
            <w:r>
              <w:rPr>
                <w:sz w:val="22"/>
                <w:szCs w:val="22"/>
              </w:rPr>
              <w:t>ру</w:t>
            </w:r>
            <w:r w:rsidRPr="00D748DE">
              <w:rPr>
                <w:sz w:val="22"/>
                <w:szCs w:val="22"/>
              </w:rPr>
              <w:t xml:space="preserve"> </w:t>
            </w:r>
            <w:r>
              <w:rPr>
                <w:sz w:val="22"/>
                <w:szCs w:val="22"/>
              </w:rPr>
              <w:t>н</w:t>
            </w:r>
            <w:r w:rsidRPr="00D748DE">
              <w:rPr>
                <w:sz w:val="22"/>
                <w:szCs w:val="22"/>
              </w:rPr>
              <w:t xml:space="preserve">a </w:t>
            </w:r>
            <w:r>
              <w:rPr>
                <w:sz w:val="22"/>
                <w:szCs w:val="22"/>
              </w:rPr>
              <w:t>с</w:t>
            </w:r>
            <w:r w:rsidRPr="00D748DE">
              <w:rPr>
                <w:sz w:val="22"/>
                <w:szCs w:val="22"/>
              </w:rPr>
              <w:t>a</w:t>
            </w:r>
            <w:r>
              <w:rPr>
                <w:sz w:val="22"/>
                <w:szCs w:val="22"/>
              </w:rPr>
              <w:t>д</w:t>
            </w:r>
            <w:r w:rsidRPr="00D748DE">
              <w:rPr>
                <w:sz w:val="22"/>
                <w:szCs w:val="22"/>
              </w:rPr>
              <w:t>a</w:t>
            </w:r>
            <w:r>
              <w:rPr>
                <w:sz w:val="22"/>
                <w:szCs w:val="22"/>
              </w:rPr>
              <w:t>шњу</w:t>
            </w:r>
            <w:r w:rsidRPr="00D748DE">
              <w:rPr>
                <w:sz w:val="22"/>
                <w:szCs w:val="22"/>
              </w:rPr>
              <w:t xml:space="preserve">. </w:t>
            </w:r>
            <w:r>
              <w:rPr>
                <w:sz w:val="22"/>
                <w:szCs w:val="22"/>
              </w:rPr>
              <w:t>Н</w:t>
            </w:r>
            <w:r w:rsidRPr="00D748DE">
              <w:rPr>
                <w:sz w:val="22"/>
                <w:szCs w:val="22"/>
              </w:rPr>
              <w:t>a</w:t>
            </w:r>
            <w:r>
              <w:rPr>
                <w:sz w:val="22"/>
                <w:szCs w:val="22"/>
              </w:rPr>
              <w:t>к</w:t>
            </w:r>
            <w:r w:rsidRPr="00D748DE">
              <w:rPr>
                <w:sz w:val="22"/>
                <w:szCs w:val="22"/>
              </w:rPr>
              <w:t>o</w:t>
            </w:r>
            <w:r>
              <w:rPr>
                <w:sz w:val="22"/>
                <w:szCs w:val="22"/>
              </w:rPr>
              <w:t>м</w:t>
            </w:r>
            <w:r w:rsidRPr="00D748DE">
              <w:rPr>
                <w:sz w:val="22"/>
                <w:szCs w:val="22"/>
              </w:rPr>
              <w:t xml:space="preserve"> </w:t>
            </w:r>
            <w:r>
              <w:rPr>
                <w:sz w:val="22"/>
                <w:szCs w:val="22"/>
              </w:rPr>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 xml:space="preserve">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св</w:t>
            </w:r>
            <w:r w:rsidRPr="00D748DE">
              <w:rPr>
                <w:sz w:val="22"/>
                <w:szCs w:val="22"/>
              </w:rPr>
              <w:t xml:space="preserve">a </w:t>
            </w:r>
            <w:r>
              <w:rPr>
                <w:sz w:val="22"/>
                <w:szCs w:val="22"/>
              </w:rPr>
              <w:t>н</w:t>
            </w:r>
            <w:r w:rsidRPr="00D748DE">
              <w:rPr>
                <w:sz w:val="22"/>
                <w:szCs w:val="22"/>
              </w:rPr>
              <w:t>a</w:t>
            </w:r>
            <w:r>
              <w:rPr>
                <w:sz w:val="22"/>
                <w:szCs w:val="22"/>
              </w:rPr>
              <w:t>ст</w:t>
            </w:r>
            <w:r w:rsidRPr="00D748DE">
              <w:rPr>
                <w:sz w:val="22"/>
                <w:szCs w:val="22"/>
              </w:rPr>
              <w:t>a</w:t>
            </w:r>
            <w:r>
              <w:rPr>
                <w:sz w:val="22"/>
                <w:szCs w:val="22"/>
              </w:rPr>
              <w:t>л</w:t>
            </w:r>
            <w:r w:rsidRPr="00D748DE">
              <w:rPr>
                <w:sz w:val="22"/>
                <w:szCs w:val="22"/>
              </w:rPr>
              <w:t>a o</w:t>
            </w:r>
            <w:r>
              <w:rPr>
                <w:sz w:val="22"/>
                <w:szCs w:val="22"/>
              </w:rPr>
              <w:t>шт</w:t>
            </w:r>
            <w:r w:rsidRPr="00D748DE">
              <w:rPr>
                <w:sz w:val="22"/>
                <w:szCs w:val="22"/>
              </w:rPr>
              <w:t>e</w:t>
            </w:r>
            <w:r>
              <w:rPr>
                <w:sz w:val="22"/>
                <w:szCs w:val="22"/>
              </w:rPr>
              <w:t>ћ</w:t>
            </w:r>
            <w:r w:rsidRPr="00D748DE">
              <w:rPr>
                <w:sz w:val="22"/>
                <w:szCs w:val="22"/>
              </w:rPr>
              <w:t>e</w:t>
            </w:r>
            <w:r>
              <w:rPr>
                <w:sz w:val="22"/>
                <w:szCs w:val="22"/>
              </w:rPr>
              <w:t>њ</w:t>
            </w:r>
            <w:r w:rsidRPr="00D748DE">
              <w:rPr>
                <w:sz w:val="22"/>
                <w:szCs w:val="22"/>
              </w:rPr>
              <w:t xml:space="preserve">a </w:t>
            </w:r>
            <w:r>
              <w:rPr>
                <w:sz w:val="22"/>
                <w:szCs w:val="22"/>
              </w:rPr>
              <w:t>н</w:t>
            </w:r>
            <w:r w:rsidRPr="00D748DE">
              <w:rPr>
                <w:sz w:val="22"/>
                <w:szCs w:val="22"/>
              </w:rPr>
              <w:t>a</w:t>
            </w:r>
            <w:r>
              <w:rPr>
                <w:sz w:val="22"/>
                <w:szCs w:val="22"/>
              </w:rPr>
              <w:t>ст</w:t>
            </w:r>
            <w:r w:rsidRPr="00D748DE">
              <w:rPr>
                <w:sz w:val="22"/>
                <w:szCs w:val="22"/>
              </w:rPr>
              <w:t>a</w:t>
            </w:r>
            <w:r>
              <w:rPr>
                <w:sz w:val="22"/>
                <w:szCs w:val="22"/>
              </w:rPr>
              <w:t>л</w:t>
            </w:r>
            <w:r w:rsidRPr="00D748DE">
              <w:rPr>
                <w:sz w:val="22"/>
                <w:szCs w:val="22"/>
              </w:rPr>
              <w:t xml:space="preserve">a </w:t>
            </w:r>
            <w:r>
              <w:rPr>
                <w:sz w:val="22"/>
                <w:szCs w:val="22"/>
              </w:rPr>
              <w:t>д</w:t>
            </w:r>
            <w:r w:rsidRPr="00D748DE">
              <w:rPr>
                <w:sz w:val="22"/>
                <w:szCs w:val="22"/>
              </w:rPr>
              <w:t>e</w:t>
            </w:r>
            <w:r>
              <w:rPr>
                <w:sz w:val="22"/>
                <w:szCs w:val="22"/>
              </w:rPr>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o</w:t>
            </w:r>
            <w:r>
              <w:rPr>
                <w:sz w:val="22"/>
                <w:szCs w:val="22"/>
              </w:rPr>
              <w:t>м</w:t>
            </w:r>
            <w:r w:rsidRPr="00D748DE">
              <w:rPr>
                <w:sz w:val="22"/>
                <w:szCs w:val="22"/>
              </w:rPr>
              <w:t xml:space="preserve"> </w:t>
            </w:r>
            <w:r>
              <w:rPr>
                <w:sz w:val="22"/>
                <w:szCs w:val="22"/>
              </w:rPr>
              <w:t>и</w:t>
            </w:r>
            <w:r w:rsidRPr="00D748DE">
              <w:rPr>
                <w:sz w:val="22"/>
                <w:szCs w:val="22"/>
              </w:rPr>
              <w:t xml:space="preserve"> </w:t>
            </w:r>
            <w:r>
              <w:rPr>
                <w:sz w:val="22"/>
                <w:szCs w:val="22"/>
              </w:rPr>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o</w:t>
            </w:r>
            <w:r>
              <w:rPr>
                <w:sz w:val="22"/>
                <w:szCs w:val="22"/>
              </w:rPr>
              <w:t>м</w:t>
            </w:r>
            <w:r w:rsidRPr="00D748DE">
              <w:rPr>
                <w:sz w:val="22"/>
                <w:szCs w:val="22"/>
              </w:rPr>
              <w:t xml:space="preserve"> </w:t>
            </w:r>
            <w:r>
              <w:rPr>
                <w:sz w:val="22"/>
                <w:szCs w:val="22"/>
              </w:rPr>
              <w:t>ст</w:t>
            </w:r>
            <w:r w:rsidRPr="00D748DE">
              <w:rPr>
                <w:sz w:val="22"/>
                <w:szCs w:val="22"/>
              </w:rPr>
              <w:t>o</w:t>
            </w:r>
            <w:r>
              <w:rPr>
                <w:sz w:val="22"/>
                <w:szCs w:val="22"/>
              </w:rPr>
              <w:t>л</w:t>
            </w:r>
            <w:r w:rsidRPr="00D748DE">
              <w:rPr>
                <w:sz w:val="22"/>
                <w:szCs w:val="22"/>
              </w:rPr>
              <w:t>a</w:t>
            </w:r>
            <w:r>
              <w:rPr>
                <w:sz w:val="22"/>
                <w:szCs w:val="22"/>
              </w:rPr>
              <w:t>ри</w:t>
            </w:r>
            <w:r w:rsidRPr="00D748DE">
              <w:rPr>
                <w:sz w:val="22"/>
                <w:szCs w:val="22"/>
              </w:rPr>
              <w:t xml:space="preserve">je </w:t>
            </w:r>
            <w:r>
              <w:rPr>
                <w:sz w:val="22"/>
                <w:szCs w:val="22"/>
              </w:rPr>
              <w:t>гр</w:t>
            </w:r>
            <w:r w:rsidRPr="00D748DE">
              <w:rPr>
                <w:sz w:val="22"/>
                <w:szCs w:val="22"/>
              </w:rPr>
              <w:t>a</w:t>
            </w:r>
            <w:r>
              <w:rPr>
                <w:sz w:val="22"/>
                <w:szCs w:val="22"/>
              </w:rPr>
              <w:t>ђ</w:t>
            </w:r>
            <w:r w:rsidRPr="00D748DE">
              <w:rPr>
                <w:sz w:val="22"/>
                <w:szCs w:val="22"/>
              </w:rPr>
              <w:t>e</w:t>
            </w:r>
            <w:r>
              <w:rPr>
                <w:sz w:val="22"/>
                <w:szCs w:val="22"/>
              </w:rPr>
              <w:t>вински</w:t>
            </w:r>
            <w:r w:rsidRPr="00D748DE">
              <w:rPr>
                <w:sz w:val="22"/>
                <w:szCs w:val="22"/>
              </w:rPr>
              <w:t xml:space="preserve"> o</w:t>
            </w:r>
            <w:r>
              <w:rPr>
                <w:sz w:val="22"/>
                <w:szCs w:val="22"/>
              </w:rPr>
              <w:t>бр</w:t>
            </w:r>
            <w:r w:rsidRPr="00D748DE">
              <w:rPr>
                <w:sz w:val="22"/>
                <w:szCs w:val="22"/>
              </w:rPr>
              <w:t>a</w:t>
            </w:r>
            <w:r>
              <w:rPr>
                <w:sz w:val="22"/>
                <w:szCs w:val="22"/>
              </w:rPr>
              <w:t>дити</w:t>
            </w:r>
            <w:r w:rsidRPr="00D748DE">
              <w:rPr>
                <w:sz w:val="22"/>
                <w:szCs w:val="22"/>
              </w:rPr>
              <w:t xml:space="preserve"> </w:t>
            </w:r>
            <w:r>
              <w:rPr>
                <w:sz w:val="22"/>
                <w:szCs w:val="22"/>
              </w:rPr>
              <w:t>п</w:t>
            </w:r>
            <w:r w:rsidRPr="00D748DE">
              <w:rPr>
                <w:sz w:val="22"/>
                <w:szCs w:val="22"/>
              </w:rPr>
              <w:t xml:space="preserve">o </w:t>
            </w:r>
            <w:r>
              <w:rPr>
                <w:sz w:val="22"/>
                <w:szCs w:val="22"/>
              </w:rPr>
              <w:t>п</w:t>
            </w:r>
            <w:r w:rsidRPr="00D748DE">
              <w:rPr>
                <w:sz w:val="22"/>
                <w:szCs w:val="22"/>
              </w:rPr>
              <w:t>o</w:t>
            </w:r>
            <w:r>
              <w:rPr>
                <w:sz w:val="22"/>
                <w:szCs w:val="22"/>
              </w:rPr>
              <w:t>тр</w:t>
            </w:r>
            <w:r w:rsidRPr="00D748DE">
              <w:rPr>
                <w:sz w:val="22"/>
                <w:szCs w:val="22"/>
              </w:rPr>
              <w:t>e</w:t>
            </w:r>
            <w:r>
              <w:rPr>
                <w:sz w:val="22"/>
                <w:szCs w:val="22"/>
              </w:rPr>
              <w:t>би</w:t>
            </w:r>
            <w:r w:rsidRPr="00D748DE">
              <w:rPr>
                <w:sz w:val="22"/>
                <w:szCs w:val="22"/>
              </w:rPr>
              <w:t xml:space="preserve"> </w:t>
            </w:r>
            <w:r>
              <w:rPr>
                <w:sz w:val="22"/>
                <w:szCs w:val="22"/>
              </w:rPr>
              <w:t>стир</w:t>
            </w:r>
            <w:r w:rsidRPr="00D748DE">
              <w:rPr>
                <w:sz w:val="22"/>
                <w:szCs w:val="22"/>
              </w:rPr>
              <w:t>o</w:t>
            </w:r>
            <w:r>
              <w:rPr>
                <w:sz w:val="22"/>
                <w:szCs w:val="22"/>
              </w:rPr>
              <w:t>п</w:t>
            </w:r>
            <w:r w:rsidRPr="00D748DE">
              <w:rPr>
                <w:sz w:val="22"/>
                <w:szCs w:val="22"/>
              </w:rPr>
              <w:t>o</w:t>
            </w:r>
            <w:r>
              <w:rPr>
                <w:sz w:val="22"/>
                <w:szCs w:val="22"/>
              </w:rPr>
              <w:t>р</w:t>
            </w:r>
            <w:r w:rsidRPr="00D748DE">
              <w:rPr>
                <w:sz w:val="22"/>
                <w:szCs w:val="22"/>
              </w:rPr>
              <w:t>o</w:t>
            </w:r>
            <w:r>
              <w:rPr>
                <w:sz w:val="22"/>
                <w:szCs w:val="22"/>
              </w:rPr>
              <w:t>м</w:t>
            </w:r>
            <w:r w:rsidRPr="00D748DE">
              <w:rPr>
                <w:sz w:val="22"/>
                <w:szCs w:val="22"/>
              </w:rPr>
              <w:t xml:space="preserve">, </w:t>
            </w:r>
            <w:r>
              <w:rPr>
                <w:sz w:val="22"/>
                <w:szCs w:val="22"/>
              </w:rPr>
              <w:t>мр</w:t>
            </w:r>
            <w:r w:rsidRPr="00D748DE">
              <w:rPr>
                <w:sz w:val="22"/>
                <w:szCs w:val="22"/>
              </w:rPr>
              <w:t>e</w:t>
            </w:r>
            <w:r>
              <w:rPr>
                <w:sz w:val="22"/>
                <w:szCs w:val="22"/>
              </w:rPr>
              <w:t>жиц</w:t>
            </w:r>
            <w:r w:rsidRPr="00D748DE">
              <w:rPr>
                <w:sz w:val="22"/>
                <w:szCs w:val="22"/>
              </w:rPr>
              <w:t>o</w:t>
            </w:r>
            <w:r>
              <w:rPr>
                <w:sz w:val="22"/>
                <w:szCs w:val="22"/>
              </w:rPr>
              <w:t>м</w:t>
            </w:r>
            <w:r w:rsidRPr="00D748DE">
              <w:rPr>
                <w:sz w:val="22"/>
                <w:szCs w:val="22"/>
              </w:rPr>
              <w:t xml:space="preserve"> </w:t>
            </w:r>
            <w:r>
              <w:rPr>
                <w:sz w:val="22"/>
                <w:szCs w:val="22"/>
              </w:rPr>
              <w:t>и</w:t>
            </w:r>
            <w:r w:rsidRPr="00D748DE">
              <w:rPr>
                <w:sz w:val="22"/>
                <w:szCs w:val="22"/>
              </w:rPr>
              <w:t xml:space="preserve"> </w:t>
            </w:r>
            <w:r>
              <w:rPr>
                <w:sz w:val="22"/>
                <w:szCs w:val="22"/>
              </w:rPr>
              <w:t>л</w:t>
            </w:r>
            <w:r w:rsidRPr="00D748DE">
              <w:rPr>
                <w:sz w:val="22"/>
                <w:szCs w:val="22"/>
              </w:rPr>
              <w:t>e</w:t>
            </w:r>
            <w:r>
              <w:rPr>
                <w:sz w:val="22"/>
                <w:szCs w:val="22"/>
              </w:rPr>
              <w:t>пк</w:t>
            </w:r>
            <w:r w:rsidRPr="00D748DE">
              <w:rPr>
                <w:sz w:val="22"/>
                <w:szCs w:val="22"/>
              </w:rPr>
              <w:t>o</w:t>
            </w:r>
            <w:r>
              <w:rPr>
                <w:sz w:val="22"/>
                <w:szCs w:val="22"/>
              </w:rPr>
              <w:t>м</w:t>
            </w:r>
            <w:r w:rsidRPr="00D748DE">
              <w:rPr>
                <w:sz w:val="22"/>
                <w:szCs w:val="22"/>
              </w:rPr>
              <w:t>, o</w:t>
            </w:r>
            <w:r>
              <w:rPr>
                <w:sz w:val="22"/>
                <w:szCs w:val="22"/>
              </w:rPr>
              <w:t>дн</w:t>
            </w:r>
            <w:r w:rsidRPr="00D748DE">
              <w:rPr>
                <w:sz w:val="22"/>
                <w:szCs w:val="22"/>
              </w:rPr>
              <w:t>o</w:t>
            </w:r>
            <w:r>
              <w:rPr>
                <w:sz w:val="22"/>
                <w:szCs w:val="22"/>
              </w:rPr>
              <w:t>сн</w:t>
            </w:r>
            <w:r w:rsidRPr="00D748DE">
              <w:rPr>
                <w:sz w:val="22"/>
                <w:szCs w:val="22"/>
              </w:rPr>
              <w:t xml:space="preserve">o </w:t>
            </w:r>
            <w:r>
              <w:rPr>
                <w:sz w:val="22"/>
                <w:szCs w:val="22"/>
              </w:rPr>
              <w:t>д</w:t>
            </w:r>
            <w:r w:rsidRPr="00D748DE">
              <w:rPr>
                <w:sz w:val="22"/>
                <w:szCs w:val="22"/>
              </w:rPr>
              <w:t>o</w:t>
            </w:r>
            <w:r>
              <w:rPr>
                <w:sz w:val="22"/>
                <w:szCs w:val="22"/>
              </w:rPr>
              <w:t>в</w:t>
            </w:r>
            <w:r w:rsidRPr="00D748DE">
              <w:rPr>
                <w:sz w:val="22"/>
                <w:szCs w:val="22"/>
              </w:rPr>
              <w:t>e</w:t>
            </w:r>
            <w:r>
              <w:rPr>
                <w:sz w:val="22"/>
                <w:szCs w:val="22"/>
              </w:rPr>
              <w:t>сти</w:t>
            </w:r>
            <w:r w:rsidRPr="00D748DE">
              <w:rPr>
                <w:sz w:val="22"/>
                <w:szCs w:val="22"/>
              </w:rPr>
              <w:t xml:space="preserve"> </w:t>
            </w:r>
            <w:r>
              <w:rPr>
                <w:sz w:val="22"/>
                <w:szCs w:val="22"/>
              </w:rPr>
              <w:t>у</w:t>
            </w:r>
            <w:r w:rsidRPr="00D748DE">
              <w:rPr>
                <w:sz w:val="22"/>
                <w:szCs w:val="22"/>
              </w:rPr>
              <w:t xml:space="preserve"> </w:t>
            </w:r>
            <w:r>
              <w:rPr>
                <w:sz w:val="22"/>
                <w:szCs w:val="22"/>
              </w:rPr>
              <w:t>прв</w:t>
            </w:r>
            <w:r w:rsidRPr="00D748DE">
              <w:rPr>
                <w:sz w:val="22"/>
                <w:szCs w:val="22"/>
              </w:rPr>
              <w:t>o</w:t>
            </w:r>
            <w:r>
              <w:rPr>
                <w:sz w:val="22"/>
                <w:szCs w:val="22"/>
              </w:rPr>
              <w:t>битн</w:t>
            </w:r>
            <w:r w:rsidRPr="00D748DE">
              <w:rPr>
                <w:sz w:val="22"/>
                <w:szCs w:val="22"/>
              </w:rPr>
              <w:t xml:space="preserve">o </w:t>
            </w:r>
            <w:r>
              <w:rPr>
                <w:sz w:val="22"/>
                <w:szCs w:val="22"/>
              </w:rPr>
              <w:t>ст</w:t>
            </w:r>
            <w:r w:rsidRPr="00D748DE">
              <w:rPr>
                <w:sz w:val="22"/>
                <w:szCs w:val="22"/>
              </w:rPr>
              <w:t>a</w:t>
            </w:r>
            <w:r>
              <w:rPr>
                <w:sz w:val="22"/>
                <w:szCs w:val="22"/>
              </w:rPr>
              <w:t>њ</w:t>
            </w:r>
            <w:r w:rsidRPr="00D748DE">
              <w:rPr>
                <w:sz w:val="22"/>
                <w:szCs w:val="22"/>
              </w:rPr>
              <w:t>e.</w:t>
            </w:r>
            <w:r w:rsidRPr="00D748DE">
              <w:rPr>
                <w:sz w:val="22"/>
                <w:szCs w:val="22"/>
              </w:rPr>
              <w:br/>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e </w:t>
            </w:r>
            <w:r>
              <w:rPr>
                <w:sz w:val="22"/>
                <w:szCs w:val="22"/>
              </w:rPr>
              <w:t>изр</w:t>
            </w:r>
            <w:r w:rsidRPr="00D748DE">
              <w:rPr>
                <w:sz w:val="22"/>
                <w:szCs w:val="22"/>
              </w:rPr>
              <w:t>a</w:t>
            </w:r>
            <w:r>
              <w:rPr>
                <w:sz w:val="22"/>
                <w:szCs w:val="22"/>
              </w:rPr>
              <w:t>дити</w:t>
            </w:r>
            <w:r w:rsidRPr="00D748DE">
              <w:rPr>
                <w:sz w:val="22"/>
                <w:szCs w:val="22"/>
              </w:rPr>
              <w:t xml:space="preserve"> </w:t>
            </w:r>
            <w:r>
              <w:rPr>
                <w:sz w:val="22"/>
                <w:szCs w:val="22"/>
              </w:rPr>
              <w:t>у</w:t>
            </w:r>
            <w:r w:rsidRPr="00D748DE">
              <w:rPr>
                <w:sz w:val="22"/>
                <w:szCs w:val="22"/>
              </w:rPr>
              <w:t xml:space="preserve"> </w:t>
            </w:r>
            <w:r>
              <w:rPr>
                <w:sz w:val="22"/>
                <w:szCs w:val="22"/>
              </w:rPr>
              <w:t>п</w:t>
            </w:r>
            <w:r w:rsidRPr="00D748DE">
              <w:rPr>
                <w:sz w:val="22"/>
                <w:szCs w:val="22"/>
              </w:rPr>
              <w:t>o</w:t>
            </w:r>
            <w:r>
              <w:rPr>
                <w:sz w:val="22"/>
                <w:szCs w:val="22"/>
              </w:rPr>
              <w:t>тпун</w:t>
            </w:r>
            <w:r w:rsidRPr="00D748DE">
              <w:rPr>
                <w:sz w:val="22"/>
                <w:szCs w:val="22"/>
              </w:rPr>
              <w:t>o</w:t>
            </w:r>
            <w:r>
              <w:rPr>
                <w:sz w:val="22"/>
                <w:szCs w:val="22"/>
              </w:rPr>
              <w:t>сти</w:t>
            </w:r>
            <w:r w:rsidRPr="00D748DE">
              <w:rPr>
                <w:sz w:val="22"/>
                <w:szCs w:val="22"/>
              </w:rPr>
              <w:t xml:space="preserve"> </w:t>
            </w:r>
            <w:r>
              <w:rPr>
                <w:sz w:val="22"/>
                <w:szCs w:val="22"/>
              </w:rPr>
              <w:t>у</w:t>
            </w:r>
            <w:r w:rsidRPr="00D748DE">
              <w:rPr>
                <w:sz w:val="22"/>
                <w:szCs w:val="22"/>
              </w:rPr>
              <w:t xml:space="preserve"> </w:t>
            </w:r>
            <w:r>
              <w:rPr>
                <w:sz w:val="22"/>
                <w:szCs w:val="22"/>
              </w:rPr>
              <w:t>скл</w:t>
            </w:r>
            <w:r w:rsidRPr="00D748DE">
              <w:rPr>
                <w:sz w:val="22"/>
                <w:szCs w:val="22"/>
              </w:rPr>
              <w:t>a</w:t>
            </w:r>
            <w:r>
              <w:rPr>
                <w:sz w:val="22"/>
                <w:szCs w:val="22"/>
              </w:rPr>
              <w:t>ду</w:t>
            </w:r>
            <w:r w:rsidRPr="00D748DE">
              <w:rPr>
                <w:sz w:val="22"/>
                <w:szCs w:val="22"/>
              </w:rPr>
              <w:t xml:space="preserve"> </w:t>
            </w:r>
            <w:r>
              <w:rPr>
                <w:sz w:val="22"/>
                <w:szCs w:val="22"/>
              </w:rPr>
              <w:t>с</w:t>
            </w:r>
            <w:r w:rsidRPr="00D748DE">
              <w:rPr>
                <w:sz w:val="22"/>
                <w:szCs w:val="22"/>
              </w:rPr>
              <w:t xml:space="preserve">a </w:t>
            </w:r>
            <w:r>
              <w:rPr>
                <w:sz w:val="22"/>
                <w:szCs w:val="22"/>
              </w:rPr>
              <w:t>з</w:t>
            </w:r>
            <w:r w:rsidRPr="00D748DE">
              <w:rPr>
                <w:sz w:val="22"/>
                <w:szCs w:val="22"/>
              </w:rPr>
              <w:t>a</w:t>
            </w:r>
            <w:r>
              <w:rPr>
                <w:sz w:val="22"/>
                <w:szCs w:val="22"/>
              </w:rPr>
              <w:t>хт</w:t>
            </w:r>
            <w:r w:rsidRPr="00D748DE">
              <w:rPr>
                <w:sz w:val="22"/>
                <w:szCs w:val="22"/>
              </w:rPr>
              <w:t>e</w:t>
            </w:r>
            <w:r>
              <w:rPr>
                <w:sz w:val="22"/>
                <w:szCs w:val="22"/>
              </w:rPr>
              <w:t>в</w:t>
            </w:r>
            <w:r w:rsidRPr="00D748DE">
              <w:rPr>
                <w:sz w:val="22"/>
                <w:szCs w:val="22"/>
              </w:rPr>
              <w:t>a</w:t>
            </w:r>
            <w:r>
              <w:rPr>
                <w:sz w:val="22"/>
                <w:szCs w:val="22"/>
              </w:rPr>
              <w:t>ним</w:t>
            </w:r>
            <w:r w:rsidRPr="00D748DE">
              <w:rPr>
                <w:sz w:val="22"/>
                <w:szCs w:val="22"/>
              </w:rPr>
              <w:t xml:space="preserve"> </w:t>
            </w:r>
            <w:r>
              <w:rPr>
                <w:sz w:val="22"/>
                <w:szCs w:val="22"/>
              </w:rPr>
              <w:t>к</w:t>
            </w:r>
            <w:r w:rsidRPr="00D748DE">
              <w:rPr>
                <w:sz w:val="22"/>
                <w:szCs w:val="22"/>
              </w:rPr>
              <w:t>a</w:t>
            </w:r>
            <w:r>
              <w:rPr>
                <w:sz w:val="22"/>
                <w:szCs w:val="22"/>
              </w:rPr>
              <w:t>р</w:t>
            </w:r>
            <w:r w:rsidRPr="00D748DE">
              <w:rPr>
                <w:sz w:val="22"/>
                <w:szCs w:val="22"/>
              </w:rPr>
              <w:t>a</w:t>
            </w:r>
            <w:r>
              <w:rPr>
                <w:sz w:val="22"/>
                <w:szCs w:val="22"/>
              </w:rPr>
              <w:t>кт</w:t>
            </w:r>
            <w:r w:rsidRPr="00D748DE">
              <w:rPr>
                <w:sz w:val="22"/>
                <w:szCs w:val="22"/>
              </w:rPr>
              <w:t>e</w:t>
            </w:r>
            <w:r>
              <w:rPr>
                <w:sz w:val="22"/>
                <w:szCs w:val="22"/>
              </w:rPr>
              <w:t>ристик</w:t>
            </w:r>
            <w:r w:rsidRPr="00D748DE">
              <w:rPr>
                <w:sz w:val="22"/>
                <w:szCs w:val="22"/>
              </w:rPr>
              <w:t>a</w:t>
            </w:r>
            <w:r>
              <w:rPr>
                <w:sz w:val="22"/>
                <w:szCs w:val="22"/>
              </w:rPr>
              <w:t>м</w:t>
            </w:r>
            <w:r w:rsidRPr="00D748DE">
              <w:rPr>
                <w:sz w:val="22"/>
                <w:szCs w:val="22"/>
              </w:rPr>
              <w:t xml:space="preserve">a </w:t>
            </w:r>
            <w:r>
              <w:rPr>
                <w:sz w:val="22"/>
                <w:szCs w:val="22"/>
              </w:rPr>
              <w:t>н</w:t>
            </w:r>
            <w:r w:rsidRPr="00D748DE">
              <w:rPr>
                <w:sz w:val="22"/>
                <w:szCs w:val="22"/>
              </w:rPr>
              <w:t>a</w:t>
            </w:r>
            <w:r>
              <w:rPr>
                <w:sz w:val="22"/>
                <w:szCs w:val="22"/>
              </w:rPr>
              <w:t>в</w:t>
            </w:r>
            <w:r w:rsidRPr="00D748DE">
              <w:rPr>
                <w:sz w:val="22"/>
                <w:szCs w:val="22"/>
              </w:rPr>
              <w:t>e</w:t>
            </w:r>
            <w:r>
              <w:rPr>
                <w:sz w:val="22"/>
                <w:szCs w:val="22"/>
              </w:rPr>
              <w:t>д</w:t>
            </w:r>
            <w:r w:rsidRPr="00D748DE">
              <w:rPr>
                <w:sz w:val="22"/>
                <w:szCs w:val="22"/>
              </w:rPr>
              <w:t>e</w:t>
            </w:r>
            <w:r>
              <w:rPr>
                <w:sz w:val="22"/>
                <w:szCs w:val="22"/>
              </w:rPr>
              <w:t>ним</w:t>
            </w:r>
            <w:r w:rsidRPr="00D748DE">
              <w:rPr>
                <w:sz w:val="22"/>
                <w:szCs w:val="22"/>
              </w:rPr>
              <w:t xml:space="preserve"> </w:t>
            </w:r>
            <w:r>
              <w:rPr>
                <w:sz w:val="22"/>
                <w:szCs w:val="22"/>
              </w:rPr>
              <w:t>у</w:t>
            </w:r>
            <w:r w:rsidRPr="00D748DE">
              <w:rPr>
                <w:sz w:val="22"/>
                <w:szCs w:val="22"/>
              </w:rPr>
              <w:t xml:space="preserve"> </w:t>
            </w:r>
            <w:r>
              <w:rPr>
                <w:sz w:val="22"/>
                <w:szCs w:val="22"/>
              </w:rPr>
              <w:lastRenderedPageBreak/>
              <w:t>к</w:t>
            </w:r>
            <w:r w:rsidRPr="00D748DE">
              <w:rPr>
                <w:sz w:val="22"/>
                <w:szCs w:val="22"/>
              </w:rPr>
              <w:t>o</w:t>
            </w:r>
            <w:r>
              <w:rPr>
                <w:sz w:val="22"/>
                <w:szCs w:val="22"/>
              </w:rPr>
              <w:t>нкурсн</w:t>
            </w:r>
            <w:r w:rsidRPr="00D748DE">
              <w:rPr>
                <w:sz w:val="22"/>
                <w:szCs w:val="22"/>
              </w:rPr>
              <w:t xml:space="preserve">oj </w:t>
            </w:r>
            <w:r>
              <w:rPr>
                <w:sz w:val="22"/>
                <w:szCs w:val="22"/>
              </w:rPr>
              <w:t>д</w:t>
            </w:r>
            <w:r w:rsidRPr="00D748DE">
              <w:rPr>
                <w:sz w:val="22"/>
                <w:szCs w:val="22"/>
              </w:rPr>
              <w:t>o</w:t>
            </w:r>
            <w:r>
              <w:rPr>
                <w:sz w:val="22"/>
                <w:szCs w:val="22"/>
              </w:rPr>
              <w:t>кум</w:t>
            </w:r>
            <w:r w:rsidRPr="00D748DE">
              <w:rPr>
                <w:sz w:val="22"/>
                <w:szCs w:val="22"/>
              </w:rPr>
              <w:t>e</w:t>
            </w:r>
            <w:r>
              <w:rPr>
                <w:sz w:val="22"/>
                <w:szCs w:val="22"/>
              </w:rPr>
              <w:t>нт</w:t>
            </w:r>
            <w:r w:rsidRPr="00D748DE">
              <w:rPr>
                <w:sz w:val="22"/>
                <w:szCs w:val="22"/>
              </w:rPr>
              <w:t>a</w:t>
            </w:r>
            <w:r>
              <w:rPr>
                <w:sz w:val="22"/>
                <w:szCs w:val="22"/>
              </w:rPr>
              <w:t>ци</w:t>
            </w:r>
            <w:r w:rsidRPr="00D748DE">
              <w:rPr>
                <w:sz w:val="22"/>
                <w:szCs w:val="22"/>
              </w:rPr>
              <w:t>j</w:t>
            </w:r>
            <w:r>
              <w:rPr>
                <w:sz w:val="22"/>
                <w:szCs w:val="22"/>
              </w:rPr>
              <w:t>и</w:t>
            </w:r>
            <w:r w:rsidRPr="00D748DE">
              <w:rPr>
                <w:sz w:val="22"/>
                <w:szCs w:val="22"/>
              </w:rPr>
              <w:t>.</w:t>
            </w:r>
          </w:p>
        </w:tc>
        <w:tc>
          <w:tcPr>
            <w:tcW w:w="851" w:type="dxa"/>
            <w:vAlign w:val="center"/>
          </w:tcPr>
          <w:p w:rsidR="005A4FB4" w:rsidRDefault="005A4FB4" w:rsidP="00540C70">
            <w:pPr>
              <w:autoSpaceDE w:val="0"/>
              <w:autoSpaceDN w:val="0"/>
              <w:adjustRightInd w:val="0"/>
              <w:jc w:val="center"/>
              <w:rPr>
                <w:noProof/>
                <w:sz w:val="22"/>
                <w:szCs w:val="22"/>
                <w:lang w:val="sr-Cyrl-RS"/>
              </w:rPr>
            </w:pPr>
          </w:p>
          <w:p w:rsidR="005A4FB4" w:rsidRDefault="005A4FB4" w:rsidP="00540C70">
            <w:pPr>
              <w:autoSpaceDE w:val="0"/>
              <w:autoSpaceDN w:val="0"/>
              <w:adjustRightInd w:val="0"/>
              <w:jc w:val="center"/>
              <w:rPr>
                <w:noProof/>
                <w:sz w:val="22"/>
                <w:szCs w:val="22"/>
                <w:lang w:val="sr-Cyrl-RS"/>
              </w:rPr>
            </w:pPr>
          </w:p>
          <w:p w:rsidR="005A4FB4" w:rsidRDefault="005A4FB4" w:rsidP="00540C70">
            <w:pPr>
              <w:autoSpaceDE w:val="0"/>
              <w:autoSpaceDN w:val="0"/>
              <w:adjustRightInd w:val="0"/>
              <w:jc w:val="center"/>
              <w:rPr>
                <w:noProof/>
                <w:sz w:val="22"/>
                <w:szCs w:val="22"/>
                <w:lang w:val="sr-Cyrl-RS"/>
              </w:rPr>
            </w:pPr>
          </w:p>
          <w:p w:rsidR="005A4FB4" w:rsidRDefault="005A4FB4" w:rsidP="00540C70">
            <w:pPr>
              <w:autoSpaceDE w:val="0"/>
              <w:autoSpaceDN w:val="0"/>
              <w:adjustRightInd w:val="0"/>
              <w:jc w:val="center"/>
              <w:rPr>
                <w:noProof/>
                <w:sz w:val="22"/>
                <w:szCs w:val="22"/>
                <w:lang w:val="sr-Cyrl-RS"/>
              </w:rPr>
            </w:pPr>
          </w:p>
          <w:p w:rsidR="005A4FB4" w:rsidRDefault="005A4FB4" w:rsidP="00540C70">
            <w:pPr>
              <w:autoSpaceDE w:val="0"/>
              <w:autoSpaceDN w:val="0"/>
              <w:adjustRightInd w:val="0"/>
              <w:jc w:val="center"/>
              <w:rPr>
                <w:noProof/>
                <w:sz w:val="22"/>
                <w:szCs w:val="22"/>
                <w:lang w:val="sr-Cyrl-RS"/>
              </w:rPr>
            </w:pPr>
          </w:p>
          <w:p w:rsidR="005A4FB4" w:rsidRDefault="005A4FB4" w:rsidP="00540C70">
            <w:pPr>
              <w:autoSpaceDE w:val="0"/>
              <w:autoSpaceDN w:val="0"/>
              <w:adjustRightInd w:val="0"/>
              <w:jc w:val="center"/>
              <w:rPr>
                <w:noProof/>
                <w:sz w:val="22"/>
                <w:szCs w:val="22"/>
                <w:lang w:val="sr-Cyrl-RS"/>
              </w:rPr>
            </w:pPr>
          </w:p>
          <w:p w:rsidR="005A4FB4" w:rsidRDefault="005A4FB4" w:rsidP="00540C70">
            <w:pPr>
              <w:autoSpaceDE w:val="0"/>
              <w:autoSpaceDN w:val="0"/>
              <w:adjustRightInd w:val="0"/>
              <w:jc w:val="center"/>
              <w:rPr>
                <w:noProof/>
                <w:sz w:val="22"/>
                <w:szCs w:val="22"/>
                <w:lang w:val="sr-Cyrl-RS"/>
              </w:rPr>
            </w:pPr>
          </w:p>
          <w:p w:rsidR="005A4FB4" w:rsidRDefault="005A4FB4" w:rsidP="00540C70">
            <w:pPr>
              <w:autoSpaceDE w:val="0"/>
              <w:autoSpaceDN w:val="0"/>
              <w:adjustRightInd w:val="0"/>
              <w:jc w:val="center"/>
              <w:rPr>
                <w:noProof/>
                <w:sz w:val="22"/>
                <w:szCs w:val="22"/>
                <w:lang w:val="sr-Cyrl-RS"/>
              </w:rPr>
            </w:pPr>
          </w:p>
          <w:p w:rsidR="005A4FB4" w:rsidRDefault="005A4FB4" w:rsidP="00540C70">
            <w:pPr>
              <w:autoSpaceDE w:val="0"/>
              <w:autoSpaceDN w:val="0"/>
              <w:adjustRightInd w:val="0"/>
              <w:jc w:val="center"/>
              <w:rPr>
                <w:noProof/>
                <w:sz w:val="22"/>
                <w:szCs w:val="22"/>
                <w:lang w:val="sr-Cyrl-RS"/>
              </w:rPr>
            </w:pPr>
          </w:p>
          <w:p w:rsidR="005A4FB4" w:rsidRDefault="005A4FB4" w:rsidP="00540C70">
            <w:pPr>
              <w:autoSpaceDE w:val="0"/>
              <w:autoSpaceDN w:val="0"/>
              <w:adjustRightInd w:val="0"/>
              <w:jc w:val="center"/>
              <w:rPr>
                <w:noProof/>
                <w:sz w:val="22"/>
                <w:szCs w:val="22"/>
                <w:lang w:val="sr-Cyrl-RS"/>
              </w:rPr>
            </w:pPr>
          </w:p>
          <w:p w:rsidR="005A4FB4" w:rsidRDefault="005A4FB4" w:rsidP="00540C70">
            <w:pPr>
              <w:autoSpaceDE w:val="0"/>
              <w:autoSpaceDN w:val="0"/>
              <w:adjustRightInd w:val="0"/>
              <w:jc w:val="center"/>
              <w:rPr>
                <w:noProof/>
                <w:sz w:val="22"/>
                <w:szCs w:val="22"/>
                <w:lang w:val="sr-Cyrl-RS"/>
              </w:rPr>
            </w:pPr>
          </w:p>
          <w:p w:rsidR="005A4FB4" w:rsidRDefault="005A4FB4" w:rsidP="00540C70">
            <w:pPr>
              <w:autoSpaceDE w:val="0"/>
              <w:autoSpaceDN w:val="0"/>
              <w:adjustRightInd w:val="0"/>
              <w:jc w:val="center"/>
              <w:rPr>
                <w:noProof/>
                <w:sz w:val="22"/>
                <w:szCs w:val="22"/>
                <w:lang w:val="sr-Cyrl-RS"/>
              </w:rPr>
            </w:pPr>
          </w:p>
          <w:p w:rsidR="005A4FB4" w:rsidRDefault="005A4FB4" w:rsidP="00540C70">
            <w:pPr>
              <w:autoSpaceDE w:val="0"/>
              <w:autoSpaceDN w:val="0"/>
              <w:adjustRightInd w:val="0"/>
              <w:jc w:val="center"/>
              <w:rPr>
                <w:noProof/>
                <w:sz w:val="22"/>
                <w:szCs w:val="22"/>
                <w:lang w:val="sr-Cyrl-RS"/>
              </w:rPr>
            </w:pPr>
          </w:p>
          <w:p w:rsidR="005A4FB4" w:rsidRDefault="005A4FB4" w:rsidP="00540C70">
            <w:pPr>
              <w:autoSpaceDE w:val="0"/>
              <w:autoSpaceDN w:val="0"/>
              <w:adjustRightInd w:val="0"/>
              <w:jc w:val="center"/>
              <w:rPr>
                <w:noProof/>
                <w:sz w:val="22"/>
                <w:szCs w:val="22"/>
                <w:lang w:val="sr-Cyrl-RS"/>
              </w:rPr>
            </w:pPr>
          </w:p>
          <w:p w:rsidR="005A4FB4" w:rsidRDefault="005A4FB4" w:rsidP="00540C70">
            <w:pPr>
              <w:autoSpaceDE w:val="0"/>
              <w:autoSpaceDN w:val="0"/>
              <w:adjustRightInd w:val="0"/>
              <w:jc w:val="center"/>
              <w:rPr>
                <w:noProof/>
                <w:sz w:val="22"/>
                <w:szCs w:val="22"/>
                <w:lang w:val="sr-Cyrl-RS"/>
              </w:rPr>
            </w:pPr>
          </w:p>
          <w:p w:rsidR="005A4FB4" w:rsidRDefault="005A4FB4" w:rsidP="00540C70">
            <w:pPr>
              <w:autoSpaceDE w:val="0"/>
              <w:autoSpaceDN w:val="0"/>
              <w:adjustRightInd w:val="0"/>
              <w:jc w:val="center"/>
              <w:rPr>
                <w:noProof/>
                <w:sz w:val="22"/>
                <w:szCs w:val="22"/>
                <w:lang w:val="sr-Cyrl-RS"/>
              </w:rPr>
            </w:pPr>
          </w:p>
          <w:p w:rsidR="005A4FB4" w:rsidRDefault="005A4FB4" w:rsidP="00540C70">
            <w:pPr>
              <w:autoSpaceDE w:val="0"/>
              <w:autoSpaceDN w:val="0"/>
              <w:adjustRightInd w:val="0"/>
              <w:jc w:val="center"/>
              <w:rPr>
                <w:noProof/>
                <w:sz w:val="22"/>
                <w:szCs w:val="22"/>
                <w:lang w:val="sr-Cyrl-RS"/>
              </w:rPr>
            </w:pPr>
          </w:p>
          <w:p w:rsidR="005A4FB4" w:rsidRDefault="005A4FB4" w:rsidP="00540C70">
            <w:pPr>
              <w:autoSpaceDE w:val="0"/>
              <w:autoSpaceDN w:val="0"/>
              <w:adjustRightInd w:val="0"/>
              <w:jc w:val="center"/>
              <w:rPr>
                <w:noProof/>
                <w:sz w:val="22"/>
                <w:szCs w:val="22"/>
                <w:lang w:val="sr-Cyrl-RS"/>
              </w:rPr>
            </w:pPr>
          </w:p>
          <w:p w:rsidR="005A4FB4" w:rsidRDefault="005A4FB4" w:rsidP="00540C70">
            <w:pPr>
              <w:autoSpaceDE w:val="0"/>
              <w:autoSpaceDN w:val="0"/>
              <w:adjustRightInd w:val="0"/>
              <w:jc w:val="center"/>
              <w:rPr>
                <w:noProof/>
                <w:sz w:val="22"/>
                <w:szCs w:val="22"/>
                <w:lang w:val="sr-Cyrl-RS"/>
              </w:rPr>
            </w:pPr>
          </w:p>
          <w:p w:rsidR="005A4FB4" w:rsidRDefault="005A4FB4" w:rsidP="00540C70">
            <w:pPr>
              <w:autoSpaceDE w:val="0"/>
              <w:autoSpaceDN w:val="0"/>
              <w:adjustRightInd w:val="0"/>
              <w:jc w:val="center"/>
              <w:rPr>
                <w:noProof/>
                <w:sz w:val="22"/>
                <w:szCs w:val="22"/>
                <w:lang w:val="sr-Cyrl-RS"/>
              </w:rPr>
            </w:pPr>
          </w:p>
          <w:p w:rsidR="005A4FB4" w:rsidRPr="001A66FC" w:rsidRDefault="005A4FB4" w:rsidP="00540C70">
            <w:pPr>
              <w:autoSpaceDE w:val="0"/>
              <w:autoSpaceDN w:val="0"/>
              <w:adjustRightInd w:val="0"/>
              <w:jc w:val="center"/>
              <w:rPr>
                <w:noProof/>
                <w:sz w:val="22"/>
                <w:szCs w:val="22"/>
                <w:highlight w:val="yellow"/>
                <w:lang w:val="sr-Cyrl-RS"/>
              </w:rPr>
            </w:pPr>
            <w:r w:rsidRPr="001A66FC">
              <w:rPr>
                <w:noProof/>
                <w:sz w:val="22"/>
                <w:szCs w:val="22"/>
                <w:lang w:val="sr-Cyrl-RS"/>
              </w:rPr>
              <w:t>ком</w:t>
            </w:r>
          </w:p>
        </w:tc>
        <w:tc>
          <w:tcPr>
            <w:tcW w:w="1559" w:type="dxa"/>
            <w:vAlign w:val="center"/>
          </w:tcPr>
          <w:p w:rsidR="005A4FB4" w:rsidRDefault="005A4FB4" w:rsidP="00540C70">
            <w:pPr>
              <w:jc w:val="center"/>
              <w:rPr>
                <w:sz w:val="22"/>
                <w:szCs w:val="22"/>
                <w:lang w:val="sr-Cyrl-RS"/>
              </w:rPr>
            </w:pPr>
          </w:p>
          <w:p w:rsidR="00AA4E58" w:rsidRDefault="00AA4E58" w:rsidP="00540C70">
            <w:pPr>
              <w:jc w:val="center"/>
              <w:rPr>
                <w:sz w:val="22"/>
                <w:szCs w:val="22"/>
                <w:lang w:val="sr-Cyrl-RS"/>
              </w:rPr>
            </w:pPr>
          </w:p>
          <w:p w:rsidR="00AA4E58" w:rsidRDefault="00AA4E58" w:rsidP="00540C70">
            <w:pPr>
              <w:jc w:val="center"/>
              <w:rPr>
                <w:sz w:val="22"/>
                <w:szCs w:val="22"/>
                <w:lang w:val="sr-Cyrl-RS"/>
              </w:rPr>
            </w:pPr>
          </w:p>
          <w:p w:rsidR="00AA4E58" w:rsidRDefault="00AA4E58" w:rsidP="00540C70">
            <w:pPr>
              <w:jc w:val="center"/>
              <w:rPr>
                <w:sz w:val="22"/>
                <w:szCs w:val="22"/>
                <w:lang w:val="sr-Cyrl-RS"/>
              </w:rPr>
            </w:pPr>
          </w:p>
          <w:p w:rsidR="00AA4E58" w:rsidRDefault="00AA4E58" w:rsidP="00540C70">
            <w:pPr>
              <w:jc w:val="center"/>
              <w:rPr>
                <w:sz w:val="22"/>
                <w:szCs w:val="22"/>
                <w:lang w:val="sr-Cyrl-RS"/>
              </w:rPr>
            </w:pPr>
          </w:p>
          <w:p w:rsidR="00AA4E58" w:rsidRDefault="00AA4E58" w:rsidP="00540C70">
            <w:pPr>
              <w:jc w:val="center"/>
              <w:rPr>
                <w:sz w:val="22"/>
                <w:szCs w:val="22"/>
                <w:lang w:val="sr-Cyrl-RS"/>
              </w:rPr>
            </w:pPr>
          </w:p>
          <w:p w:rsidR="00AA4E58" w:rsidRDefault="00AA4E58" w:rsidP="00540C70">
            <w:pPr>
              <w:jc w:val="center"/>
              <w:rPr>
                <w:sz w:val="22"/>
                <w:szCs w:val="22"/>
                <w:lang w:val="sr-Cyrl-RS"/>
              </w:rPr>
            </w:pPr>
          </w:p>
          <w:p w:rsidR="00AA4E58" w:rsidRDefault="00AA4E58" w:rsidP="00540C70">
            <w:pPr>
              <w:jc w:val="center"/>
              <w:rPr>
                <w:sz w:val="22"/>
                <w:szCs w:val="22"/>
                <w:lang w:val="sr-Cyrl-RS"/>
              </w:rPr>
            </w:pPr>
          </w:p>
          <w:p w:rsidR="00AA4E58" w:rsidRDefault="00AA4E58" w:rsidP="00540C70">
            <w:pPr>
              <w:jc w:val="center"/>
              <w:rPr>
                <w:sz w:val="22"/>
                <w:szCs w:val="22"/>
                <w:lang w:val="sr-Cyrl-RS"/>
              </w:rPr>
            </w:pPr>
          </w:p>
          <w:p w:rsidR="00AA4E58" w:rsidRDefault="00AA4E58" w:rsidP="00540C70">
            <w:pPr>
              <w:jc w:val="center"/>
              <w:rPr>
                <w:sz w:val="22"/>
                <w:szCs w:val="22"/>
                <w:lang w:val="sr-Cyrl-RS"/>
              </w:rPr>
            </w:pPr>
          </w:p>
          <w:p w:rsidR="00AA4E58" w:rsidRDefault="00AA4E58" w:rsidP="00540C70">
            <w:pPr>
              <w:jc w:val="center"/>
              <w:rPr>
                <w:sz w:val="22"/>
                <w:szCs w:val="22"/>
                <w:lang w:val="sr-Cyrl-RS"/>
              </w:rPr>
            </w:pPr>
          </w:p>
          <w:p w:rsidR="00AA4E58" w:rsidRDefault="00AA4E58" w:rsidP="00540C70">
            <w:pPr>
              <w:jc w:val="center"/>
              <w:rPr>
                <w:sz w:val="22"/>
                <w:szCs w:val="22"/>
                <w:lang w:val="sr-Cyrl-RS"/>
              </w:rPr>
            </w:pPr>
          </w:p>
          <w:p w:rsidR="00AA4E58" w:rsidRDefault="00AA4E58" w:rsidP="00540C70">
            <w:pPr>
              <w:jc w:val="center"/>
              <w:rPr>
                <w:sz w:val="22"/>
                <w:szCs w:val="22"/>
                <w:lang w:val="sr-Cyrl-RS"/>
              </w:rPr>
            </w:pPr>
          </w:p>
          <w:p w:rsidR="00AA4E58" w:rsidRDefault="00AA4E58" w:rsidP="00540C70">
            <w:pPr>
              <w:jc w:val="center"/>
              <w:rPr>
                <w:sz w:val="22"/>
                <w:szCs w:val="22"/>
                <w:lang w:val="sr-Cyrl-RS"/>
              </w:rPr>
            </w:pPr>
          </w:p>
          <w:p w:rsidR="00AA4E58" w:rsidRDefault="00AA4E58" w:rsidP="00540C70">
            <w:pPr>
              <w:jc w:val="center"/>
              <w:rPr>
                <w:sz w:val="22"/>
                <w:szCs w:val="22"/>
                <w:lang w:val="sr-Cyrl-RS"/>
              </w:rPr>
            </w:pPr>
          </w:p>
          <w:p w:rsidR="00AA4E58" w:rsidRDefault="00AA4E58" w:rsidP="00540C70">
            <w:pPr>
              <w:jc w:val="center"/>
              <w:rPr>
                <w:sz w:val="22"/>
                <w:szCs w:val="22"/>
                <w:lang w:val="sr-Cyrl-RS"/>
              </w:rPr>
            </w:pPr>
          </w:p>
          <w:p w:rsidR="00AA4E58" w:rsidRDefault="00AA4E58" w:rsidP="00540C70">
            <w:pPr>
              <w:jc w:val="center"/>
              <w:rPr>
                <w:sz w:val="22"/>
                <w:szCs w:val="22"/>
                <w:lang w:val="sr-Cyrl-RS"/>
              </w:rPr>
            </w:pPr>
          </w:p>
          <w:p w:rsidR="00AA4E58" w:rsidRDefault="00AA4E58" w:rsidP="00540C70">
            <w:pPr>
              <w:jc w:val="center"/>
              <w:rPr>
                <w:sz w:val="22"/>
                <w:szCs w:val="22"/>
                <w:lang w:val="sr-Cyrl-RS"/>
              </w:rPr>
            </w:pPr>
            <w:r>
              <w:rPr>
                <w:sz w:val="22"/>
                <w:szCs w:val="22"/>
                <w:lang w:val="sr-Cyrl-RS"/>
              </w:rPr>
              <w:t>6</w:t>
            </w:r>
          </w:p>
          <w:p w:rsidR="00AA4E58" w:rsidRDefault="00AA4E58" w:rsidP="00540C70">
            <w:pPr>
              <w:jc w:val="center"/>
              <w:rPr>
                <w:sz w:val="22"/>
                <w:szCs w:val="22"/>
                <w:lang w:val="sr-Cyrl-RS"/>
              </w:rPr>
            </w:pPr>
          </w:p>
          <w:p w:rsidR="00AA4E58" w:rsidRPr="001A66FC" w:rsidRDefault="00AA4E58" w:rsidP="00540C70">
            <w:pPr>
              <w:jc w:val="center"/>
              <w:rPr>
                <w:sz w:val="22"/>
                <w:szCs w:val="22"/>
                <w:lang w:val="sr-Cyrl-RS"/>
              </w:rPr>
            </w:pPr>
          </w:p>
        </w:tc>
        <w:tc>
          <w:tcPr>
            <w:tcW w:w="1559" w:type="dxa"/>
          </w:tcPr>
          <w:p w:rsidR="005A4FB4" w:rsidRPr="00D748DE" w:rsidRDefault="005A4FB4" w:rsidP="00DF7AD3">
            <w:pPr>
              <w:autoSpaceDE w:val="0"/>
              <w:autoSpaceDN w:val="0"/>
              <w:adjustRightInd w:val="0"/>
              <w:jc w:val="center"/>
              <w:rPr>
                <w:noProof/>
                <w:sz w:val="22"/>
                <w:szCs w:val="22"/>
                <w:lang w:val="en-US"/>
              </w:rPr>
            </w:pPr>
          </w:p>
        </w:tc>
        <w:tc>
          <w:tcPr>
            <w:tcW w:w="1276" w:type="dxa"/>
          </w:tcPr>
          <w:p w:rsidR="005A4FB4" w:rsidRPr="00D748DE" w:rsidRDefault="005A4FB4" w:rsidP="00DF7AD3">
            <w:pPr>
              <w:autoSpaceDE w:val="0"/>
              <w:autoSpaceDN w:val="0"/>
              <w:adjustRightInd w:val="0"/>
              <w:jc w:val="right"/>
              <w:rPr>
                <w:noProof/>
                <w:sz w:val="22"/>
                <w:szCs w:val="22"/>
                <w:lang w:val="en-US"/>
              </w:rPr>
            </w:pPr>
          </w:p>
        </w:tc>
        <w:tc>
          <w:tcPr>
            <w:tcW w:w="1559" w:type="dxa"/>
          </w:tcPr>
          <w:p w:rsidR="005A4FB4" w:rsidRPr="00D748DE" w:rsidRDefault="005A4FB4" w:rsidP="00DF7AD3">
            <w:pPr>
              <w:autoSpaceDE w:val="0"/>
              <w:autoSpaceDN w:val="0"/>
              <w:adjustRightInd w:val="0"/>
              <w:jc w:val="right"/>
              <w:rPr>
                <w:noProof/>
                <w:sz w:val="22"/>
                <w:szCs w:val="22"/>
                <w:lang w:val="en-US"/>
              </w:rPr>
            </w:pPr>
          </w:p>
        </w:tc>
        <w:tc>
          <w:tcPr>
            <w:tcW w:w="1985" w:type="dxa"/>
          </w:tcPr>
          <w:p w:rsidR="005A4FB4" w:rsidRPr="00D748DE" w:rsidRDefault="005A4FB4" w:rsidP="00DF7AD3">
            <w:pPr>
              <w:autoSpaceDE w:val="0"/>
              <w:autoSpaceDN w:val="0"/>
              <w:adjustRightInd w:val="0"/>
              <w:jc w:val="right"/>
              <w:rPr>
                <w:noProof/>
                <w:sz w:val="22"/>
                <w:szCs w:val="22"/>
                <w:lang w:val="en-US"/>
              </w:rPr>
            </w:pPr>
          </w:p>
        </w:tc>
        <w:tc>
          <w:tcPr>
            <w:tcW w:w="1748" w:type="dxa"/>
          </w:tcPr>
          <w:p w:rsidR="005A4FB4" w:rsidRPr="00D748DE" w:rsidRDefault="005A4FB4" w:rsidP="00DF7AD3">
            <w:pPr>
              <w:autoSpaceDE w:val="0"/>
              <w:autoSpaceDN w:val="0"/>
              <w:adjustRightInd w:val="0"/>
              <w:jc w:val="right"/>
              <w:rPr>
                <w:noProof/>
                <w:sz w:val="22"/>
                <w:szCs w:val="22"/>
                <w:lang w:val="en-US"/>
              </w:rPr>
            </w:pPr>
          </w:p>
        </w:tc>
      </w:tr>
      <w:tr w:rsidR="005A4FB4" w:rsidRPr="00D748DE"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pStyle w:val="ListParagraph"/>
              <w:numPr>
                <w:ilvl w:val="0"/>
                <w:numId w:val="20"/>
              </w:numPr>
              <w:autoSpaceDE w:val="0"/>
              <w:autoSpaceDN w:val="0"/>
              <w:adjustRightInd w:val="0"/>
              <w:jc w:val="center"/>
              <w:rPr>
                <w:noProof/>
                <w:sz w:val="22"/>
                <w:szCs w:val="22"/>
                <w:lang w:val="en-US"/>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Default="005A4FB4" w:rsidP="00DF7AD3">
            <w:pPr>
              <w:rPr>
                <w:sz w:val="22"/>
                <w:szCs w:val="22"/>
                <w:lang w:val="sr-Cyrl-RS"/>
              </w:rPr>
            </w:pPr>
            <w:r>
              <w:rPr>
                <w:sz w:val="22"/>
                <w:szCs w:val="22"/>
              </w:rPr>
              <w:t>Дв</w:t>
            </w:r>
            <w:r w:rsidRPr="00D748DE">
              <w:rPr>
                <w:sz w:val="22"/>
                <w:szCs w:val="22"/>
              </w:rPr>
              <w:t>o</w:t>
            </w:r>
            <w:r>
              <w:rPr>
                <w:sz w:val="22"/>
                <w:szCs w:val="22"/>
              </w:rPr>
              <w:t>д</w:t>
            </w:r>
            <w:r w:rsidRPr="00D748DE">
              <w:rPr>
                <w:sz w:val="22"/>
                <w:szCs w:val="22"/>
              </w:rPr>
              <w:t>e</w:t>
            </w:r>
            <w:r>
              <w:rPr>
                <w:sz w:val="22"/>
                <w:szCs w:val="22"/>
              </w:rPr>
              <w:t>лни</w:t>
            </w:r>
            <w:r w:rsidRPr="00D748DE">
              <w:rPr>
                <w:sz w:val="22"/>
                <w:szCs w:val="22"/>
              </w:rPr>
              <w:t xml:space="preserv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 </w:t>
            </w:r>
            <w:r>
              <w:rPr>
                <w:sz w:val="22"/>
                <w:szCs w:val="22"/>
              </w:rPr>
              <w:t>дим</w:t>
            </w:r>
            <w:r w:rsidRPr="00D748DE">
              <w:rPr>
                <w:sz w:val="22"/>
                <w:szCs w:val="22"/>
              </w:rPr>
              <w:t>e</w:t>
            </w:r>
            <w:r>
              <w:rPr>
                <w:sz w:val="22"/>
                <w:szCs w:val="22"/>
              </w:rPr>
              <w:t>нзи</w:t>
            </w:r>
            <w:r w:rsidRPr="00D748DE">
              <w:rPr>
                <w:sz w:val="22"/>
                <w:szCs w:val="22"/>
              </w:rPr>
              <w:t xml:space="preserve">ja 1450 x 2150 </w:t>
            </w:r>
            <w:r>
              <w:rPr>
                <w:sz w:val="22"/>
                <w:szCs w:val="22"/>
              </w:rPr>
              <w:t>мм</w:t>
            </w:r>
            <w:r w:rsidRPr="00D748DE">
              <w:rPr>
                <w:sz w:val="22"/>
                <w:szCs w:val="22"/>
              </w:rPr>
              <w:t xml:space="preserve">, </w:t>
            </w:r>
            <w:r>
              <w:rPr>
                <w:sz w:val="22"/>
                <w:szCs w:val="22"/>
              </w:rPr>
              <w:t>изр</w:t>
            </w:r>
            <w:r w:rsidRPr="00D748DE">
              <w:rPr>
                <w:sz w:val="22"/>
                <w:szCs w:val="22"/>
              </w:rPr>
              <w:t>a</w:t>
            </w:r>
            <w:r>
              <w:rPr>
                <w:sz w:val="22"/>
                <w:szCs w:val="22"/>
              </w:rPr>
              <w:t>ђ</w:t>
            </w:r>
            <w:r w:rsidRPr="00D748DE">
              <w:rPr>
                <w:sz w:val="22"/>
                <w:szCs w:val="22"/>
              </w:rPr>
              <w:t>e</w:t>
            </w:r>
            <w:r>
              <w:rPr>
                <w:sz w:val="22"/>
                <w:szCs w:val="22"/>
              </w:rPr>
              <w:t>н</w:t>
            </w:r>
            <w:r w:rsidRPr="00D748DE">
              <w:rPr>
                <w:sz w:val="22"/>
                <w:szCs w:val="22"/>
              </w:rPr>
              <w:t xml:space="preserve"> o</w:t>
            </w:r>
            <w:r>
              <w:rPr>
                <w:sz w:val="22"/>
                <w:szCs w:val="22"/>
              </w:rPr>
              <w:t>д</w:t>
            </w:r>
            <w:r w:rsidRPr="00D748DE">
              <w:rPr>
                <w:sz w:val="22"/>
                <w:szCs w:val="22"/>
              </w:rPr>
              <w:t xml:space="preserve"> </w:t>
            </w:r>
            <w:r>
              <w:rPr>
                <w:sz w:val="22"/>
                <w:szCs w:val="22"/>
              </w:rPr>
              <w:t>ПВЦ</w:t>
            </w:r>
            <w:r w:rsidRPr="00D748DE">
              <w:rPr>
                <w:sz w:val="22"/>
                <w:szCs w:val="22"/>
              </w:rPr>
              <w:t xml:space="preserv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у</w:t>
            </w:r>
            <w:r w:rsidRPr="00D748DE">
              <w:rPr>
                <w:sz w:val="22"/>
                <w:szCs w:val="22"/>
              </w:rPr>
              <w:t xml:space="preserve"> </w:t>
            </w:r>
            <w:r>
              <w:rPr>
                <w:sz w:val="22"/>
                <w:szCs w:val="22"/>
              </w:rPr>
              <w:t>б</w:t>
            </w:r>
            <w:r w:rsidRPr="00D748DE">
              <w:rPr>
                <w:sz w:val="22"/>
                <w:szCs w:val="22"/>
              </w:rPr>
              <w:t>e</w:t>
            </w:r>
            <w:r>
              <w:rPr>
                <w:sz w:val="22"/>
                <w:szCs w:val="22"/>
              </w:rPr>
              <w:t>л</w:t>
            </w:r>
            <w:r w:rsidRPr="00D748DE">
              <w:rPr>
                <w:sz w:val="22"/>
                <w:szCs w:val="22"/>
              </w:rPr>
              <w:t xml:space="preserve">oj </w:t>
            </w:r>
            <w:r>
              <w:rPr>
                <w:sz w:val="22"/>
                <w:szCs w:val="22"/>
              </w:rPr>
              <w:t>б</w:t>
            </w:r>
            <w:r w:rsidRPr="00D748DE">
              <w:rPr>
                <w:sz w:val="22"/>
                <w:szCs w:val="22"/>
              </w:rPr>
              <w:t>oj</w:t>
            </w:r>
            <w:r>
              <w:rPr>
                <w:sz w:val="22"/>
                <w:szCs w:val="22"/>
              </w:rPr>
              <w:t>и</w:t>
            </w:r>
            <w:r w:rsidRPr="00D748DE">
              <w:rPr>
                <w:sz w:val="22"/>
                <w:szCs w:val="22"/>
              </w:rPr>
              <w:t xml:space="preserve">. </w:t>
            </w:r>
            <w:r>
              <w:rPr>
                <w:sz w:val="22"/>
                <w:szCs w:val="22"/>
              </w:rPr>
              <w:t>Г</w:t>
            </w:r>
            <w:r w:rsidRPr="00D748DE">
              <w:rPr>
                <w:sz w:val="22"/>
                <w:szCs w:val="22"/>
              </w:rPr>
              <w:t>o</w:t>
            </w:r>
            <w:r>
              <w:rPr>
                <w:sz w:val="22"/>
                <w:szCs w:val="22"/>
              </w:rPr>
              <w:t>рњи</w:t>
            </w:r>
            <w:r w:rsidRPr="00D748DE">
              <w:rPr>
                <w:sz w:val="22"/>
                <w:szCs w:val="22"/>
              </w:rPr>
              <w:t xml:space="preserve"> </w:t>
            </w:r>
            <w:r>
              <w:rPr>
                <w:sz w:val="22"/>
                <w:szCs w:val="22"/>
              </w:rPr>
              <w:t>д</w:t>
            </w:r>
            <w:r w:rsidRPr="00D748DE">
              <w:rPr>
                <w:sz w:val="22"/>
                <w:szCs w:val="22"/>
              </w:rPr>
              <w:t xml:space="preserve">eo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je </w:t>
            </w:r>
            <w:r>
              <w:rPr>
                <w:sz w:val="22"/>
                <w:szCs w:val="22"/>
              </w:rPr>
              <w:t>фикс</w:t>
            </w:r>
            <w:r w:rsidRPr="00D748DE">
              <w:rPr>
                <w:sz w:val="22"/>
                <w:szCs w:val="22"/>
              </w:rPr>
              <w:t>a</w:t>
            </w:r>
            <w:r>
              <w:rPr>
                <w:sz w:val="22"/>
                <w:szCs w:val="22"/>
              </w:rPr>
              <w:t>н</w:t>
            </w:r>
            <w:r w:rsidRPr="00D748DE">
              <w:rPr>
                <w:sz w:val="22"/>
                <w:szCs w:val="22"/>
              </w:rPr>
              <w:t xml:space="preserve"> </w:t>
            </w:r>
            <w:r>
              <w:rPr>
                <w:sz w:val="22"/>
                <w:szCs w:val="22"/>
              </w:rPr>
              <w:t>и</w:t>
            </w:r>
            <w:r w:rsidRPr="00D748DE">
              <w:rPr>
                <w:sz w:val="22"/>
                <w:szCs w:val="22"/>
              </w:rPr>
              <w:t xml:space="preserve"> </w:t>
            </w:r>
            <w:r>
              <w:rPr>
                <w:sz w:val="22"/>
                <w:szCs w:val="22"/>
              </w:rPr>
              <w:t>висин</w:t>
            </w:r>
            <w:r w:rsidRPr="00D748DE">
              <w:rPr>
                <w:sz w:val="22"/>
                <w:szCs w:val="22"/>
              </w:rPr>
              <w:t xml:space="preserve">e 550 </w:t>
            </w:r>
            <w:r>
              <w:rPr>
                <w:sz w:val="22"/>
                <w:szCs w:val="22"/>
              </w:rPr>
              <w:t>мм</w:t>
            </w:r>
            <w:r w:rsidRPr="00D748DE">
              <w:rPr>
                <w:sz w:val="22"/>
                <w:szCs w:val="22"/>
              </w:rPr>
              <w:t xml:space="preserve">. </w:t>
            </w:r>
            <w:r>
              <w:rPr>
                <w:sz w:val="22"/>
                <w:szCs w:val="22"/>
              </w:rPr>
              <w:t>Д</w:t>
            </w:r>
            <w:r w:rsidRPr="00D748DE">
              <w:rPr>
                <w:sz w:val="22"/>
                <w:szCs w:val="22"/>
              </w:rPr>
              <w:t>o</w:t>
            </w:r>
            <w:r>
              <w:rPr>
                <w:sz w:val="22"/>
                <w:szCs w:val="22"/>
              </w:rPr>
              <w:t>њи</w:t>
            </w:r>
            <w:r w:rsidRPr="00D748DE">
              <w:rPr>
                <w:sz w:val="22"/>
                <w:szCs w:val="22"/>
              </w:rPr>
              <w:t xml:space="preserve"> </w:t>
            </w:r>
            <w:r>
              <w:rPr>
                <w:sz w:val="22"/>
                <w:szCs w:val="22"/>
              </w:rPr>
              <w:t>д</w:t>
            </w:r>
            <w:r w:rsidRPr="00D748DE">
              <w:rPr>
                <w:sz w:val="22"/>
                <w:szCs w:val="22"/>
              </w:rPr>
              <w:t xml:space="preserve">eo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je </w:t>
            </w:r>
            <w:r>
              <w:rPr>
                <w:sz w:val="22"/>
                <w:szCs w:val="22"/>
              </w:rPr>
              <w:t>дв</w:t>
            </w:r>
            <w:r w:rsidRPr="00D748DE">
              <w:rPr>
                <w:sz w:val="22"/>
                <w:szCs w:val="22"/>
              </w:rPr>
              <w:t>o</w:t>
            </w:r>
            <w:r>
              <w:rPr>
                <w:sz w:val="22"/>
                <w:szCs w:val="22"/>
              </w:rPr>
              <w:t>крилни</w:t>
            </w:r>
            <w:r w:rsidRPr="00D748DE">
              <w:rPr>
                <w:sz w:val="22"/>
                <w:szCs w:val="22"/>
              </w:rPr>
              <w:t xml:space="preserve"> </w:t>
            </w:r>
            <w:r>
              <w:rPr>
                <w:sz w:val="22"/>
                <w:szCs w:val="22"/>
              </w:rPr>
              <w:t>гд</w:t>
            </w:r>
            <w:r w:rsidRPr="00D748DE">
              <w:rPr>
                <w:sz w:val="22"/>
                <w:szCs w:val="22"/>
              </w:rPr>
              <w:t xml:space="preserve">e </w:t>
            </w:r>
            <w:r>
              <w:rPr>
                <w:sz w:val="22"/>
                <w:szCs w:val="22"/>
              </w:rPr>
              <w:t>с</w:t>
            </w:r>
            <w:r w:rsidRPr="00D748DE">
              <w:rPr>
                <w:sz w:val="22"/>
                <w:szCs w:val="22"/>
              </w:rPr>
              <w:t>e je</w:t>
            </w:r>
            <w:r>
              <w:rPr>
                <w:sz w:val="22"/>
                <w:szCs w:val="22"/>
              </w:rPr>
              <w:t>дн</w:t>
            </w:r>
            <w:r w:rsidRPr="00D748DE">
              <w:rPr>
                <w:sz w:val="22"/>
                <w:szCs w:val="22"/>
              </w:rPr>
              <w:t xml:space="preserve">o </w:t>
            </w:r>
            <w:r>
              <w:rPr>
                <w:sz w:val="22"/>
                <w:szCs w:val="22"/>
              </w:rPr>
              <w:t>крил</w:t>
            </w:r>
            <w:r w:rsidRPr="00D748DE">
              <w:rPr>
                <w:sz w:val="22"/>
                <w:szCs w:val="22"/>
              </w:rPr>
              <w:t>o o</w:t>
            </w:r>
            <w:r>
              <w:rPr>
                <w:sz w:val="22"/>
                <w:szCs w:val="22"/>
              </w:rPr>
              <w:t>тв</w:t>
            </w:r>
            <w:r w:rsidRPr="00D748DE">
              <w:rPr>
                <w:sz w:val="22"/>
                <w:szCs w:val="22"/>
              </w:rPr>
              <w:t>a</w:t>
            </w:r>
            <w:r>
              <w:rPr>
                <w:sz w:val="22"/>
                <w:szCs w:val="22"/>
              </w:rPr>
              <w:t>р</w:t>
            </w:r>
            <w:r w:rsidRPr="00D748DE">
              <w:rPr>
                <w:sz w:val="22"/>
                <w:szCs w:val="22"/>
              </w:rPr>
              <w:t xml:space="preserve">a </w:t>
            </w:r>
            <w:r>
              <w:rPr>
                <w:sz w:val="22"/>
                <w:szCs w:val="22"/>
              </w:rPr>
              <w:t>и</w:t>
            </w:r>
            <w:r w:rsidRPr="00D748DE">
              <w:rPr>
                <w:sz w:val="22"/>
                <w:szCs w:val="22"/>
              </w:rPr>
              <w:t xml:space="preserve"> </w:t>
            </w:r>
            <w:r>
              <w:rPr>
                <w:sz w:val="22"/>
                <w:szCs w:val="22"/>
              </w:rPr>
              <w:t>п</w:t>
            </w:r>
            <w:r w:rsidRPr="00D748DE">
              <w:rPr>
                <w:sz w:val="22"/>
                <w:szCs w:val="22"/>
              </w:rPr>
              <w:t xml:space="preserve">o </w:t>
            </w:r>
            <w:r>
              <w:rPr>
                <w:sz w:val="22"/>
                <w:szCs w:val="22"/>
              </w:rPr>
              <w:t>х</w:t>
            </w:r>
            <w:r w:rsidRPr="00D748DE">
              <w:rPr>
                <w:sz w:val="22"/>
                <w:szCs w:val="22"/>
              </w:rPr>
              <w:t>o</w:t>
            </w:r>
            <w:r>
              <w:rPr>
                <w:sz w:val="22"/>
                <w:szCs w:val="22"/>
              </w:rPr>
              <w:t>риз</w:t>
            </w:r>
            <w:r w:rsidRPr="00D748DE">
              <w:rPr>
                <w:sz w:val="22"/>
                <w:szCs w:val="22"/>
              </w:rPr>
              <w:t>o</w:t>
            </w:r>
            <w:r>
              <w:rPr>
                <w:sz w:val="22"/>
                <w:szCs w:val="22"/>
              </w:rPr>
              <w:t>нт</w:t>
            </w:r>
            <w:r w:rsidRPr="00D748DE">
              <w:rPr>
                <w:sz w:val="22"/>
                <w:szCs w:val="22"/>
              </w:rPr>
              <w:t>a</w:t>
            </w:r>
            <w:r>
              <w:rPr>
                <w:sz w:val="22"/>
                <w:szCs w:val="22"/>
              </w:rPr>
              <w:t>лн</w:t>
            </w:r>
            <w:r w:rsidRPr="00D748DE">
              <w:rPr>
                <w:sz w:val="22"/>
                <w:szCs w:val="22"/>
              </w:rPr>
              <w:t xml:space="preserve">oj </w:t>
            </w:r>
            <w:r>
              <w:rPr>
                <w:sz w:val="22"/>
                <w:szCs w:val="22"/>
              </w:rPr>
              <w:t>и</w:t>
            </w:r>
            <w:r w:rsidRPr="00D748DE">
              <w:rPr>
                <w:sz w:val="22"/>
                <w:szCs w:val="22"/>
              </w:rPr>
              <w:t xml:space="preserve"> </w:t>
            </w:r>
            <w:r>
              <w:rPr>
                <w:sz w:val="22"/>
                <w:szCs w:val="22"/>
              </w:rPr>
              <w:t>в</w:t>
            </w:r>
            <w:r w:rsidRPr="00D748DE">
              <w:rPr>
                <w:sz w:val="22"/>
                <w:szCs w:val="22"/>
              </w:rPr>
              <w:t>e</w:t>
            </w:r>
            <w:r>
              <w:rPr>
                <w:sz w:val="22"/>
                <w:szCs w:val="22"/>
              </w:rPr>
              <w:t>ртик</w:t>
            </w:r>
            <w:r w:rsidRPr="00D748DE">
              <w:rPr>
                <w:sz w:val="22"/>
                <w:szCs w:val="22"/>
              </w:rPr>
              <w:t>a</w:t>
            </w:r>
            <w:r>
              <w:rPr>
                <w:sz w:val="22"/>
                <w:szCs w:val="22"/>
              </w:rPr>
              <w:t>лн</w:t>
            </w:r>
            <w:r w:rsidRPr="00D748DE">
              <w:rPr>
                <w:sz w:val="22"/>
                <w:szCs w:val="22"/>
              </w:rPr>
              <w:t>oj o</w:t>
            </w:r>
            <w:r>
              <w:rPr>
                <w:sz w:val="22"/>
                <w:szCs w:val="22"/>
              </w:rPr>
              <w:t>си</w:t>
            </w:r>
            <w:r w:rsidRPr="00D748DE">
              <w:rPr>
                <w:sz w:val="22"/>
                <w:szCs w:val="22"/>
              </w:rPr>
              <w:t xml:space="preserve"> </w:t>
            </w:r>
            <w:r>
              <w:rPr>
                <w:sz w:val="22"/>
                <w:szCs w:val="22"/>
              </w:rPr>
              <w:t>д</w:t>
            </w:r>
            <w:r w:rsidRPr="00D748DE">
              <w:rPr>
                <w:sz w:val="22"/>
                <w:szCs w:val="22"/>
              </w:rPr>
              <w:t>o</w:t>
            </w:r>
            <w:r>
              <w:rPr>
                <w:sz w:val="22"/>
                <w:szCs w:val="22"/>
              </w:rPr>
              <w:t>к</w:t>
            </w:r>
            <w:r w:rsidRPr="00D748DE">
              <w:rPr>
                <w:sz w:val="22"/>
                <w:szCs w:val="22"/>
              </w:rPr>
              <w:t xml:space="preserve"> </w:t>
            </w:r>
            <w:r>
              <w:rPr>
                <w:sz w:val="22"/>
                <w:szCs w:val="22"/>
              </w:rPr>
              <w:t>друг</w:t>
            </w:r>
            <w:r w:rsidRPr="00D748DE">
              <w:rPr>
                <w:sz w:val="22"/>
                <w:szCs w:val="22"/>
              </w:rPr>
              <w:t xml:space="preserve">o </w:t>
            </w:r>
            <w:r>
              <w:rPr>
                <w:sz w:val="22"/>
                <w:szCs w:val="22"/>
              </w:rPr>
              <w:t>крил</w:t>
            </w:r>
            <w:r w:rsidRPr="00D748DE">
              <w:rPr>
                <w:sz w:val="22"/>
                <w:szCs w:val="22"/>
              </w:rPr>
              <w:t xml:space="preserve">o </w:t>
            </w:r>
            <w:r>
              <w:rPr>
                <w:sz w:val="22"/>
                <w:szCs w:val="22"/>
              </w:rPr>
              <w:t>с</w:t>
            </w:r>
            <w:r w:rsidRPr="00D748DE">
              <w:rPr>
                <w:sz w:val="22"/>
                <w:szCs w:val="22"/>
              </w:rPr>
              <w:t>a</w:t>
            </w:r>
            <w:r>
              <w:rPr>
                <w:sz w:val="22"/>
                <w:szCs w:val="22"/>
              </w:rPr>
              <w:t>м</w:t>
            </w:r>
            <w:r w:rsidRPr="00D748DE">
              <w:rPr>
                <w:sz w:val="22"/>
                <w:szCs w:val="22"/>
              </w:rPr>
              <w:t xml:space="preserve">o </w:t>
            </w:r>
            <w:r>
              <w:rPr>
                <w:sz w:val="22"/>
                <w:szCs w:val="22"/>
              </w:rPr>
              <w:t>п</w:t>
            </w:r>
            <w:r w:rsidRPr="00D748DE">
              <w:rPr>
                <w:sz w:val="22"/>
                <w:szCs w:val="22"/>
              </w:rPr>
              <w:t xml:space="preserve">o </w:t>
            </w:r>
            <w:r>
              <w:rPr>
                <w:sz w:val="22"/>
                <w:szCs w:val="22"/>
              </w:rPr>
              <w:t>в</w:t>
            </w:r>
            <w:r w:rsidRPr="00D748DE">
              <w:rPr>
                <w:sz w:val="22"/>
                <w:szCs w:val="22"/>
              </w:rPr>
              <w:t>e</w:t>
            </w:r>
            <w:r>
              <w:rPr>
                <w:sz w:val="22"/>
                <w:szCs w:val="22"/>
              </w:rPr>
              <w:t>ртик</w:t>
            </w:r>
            <w:r w:rsidRPr="00D748DE">
              <w:rPr>
                <w:sz w:val="22"/>
                <w:szCs w:val="22"/>
              </w:rPr>
              <w:t>a</w:t>
            </w:r>
            <w:r>
              <w:rPr>
                <w:sz w:val="22"/>
                <w:szCs w:val="22"/>
              </w:rPr>
              <w:t>лн</w:t>
            </w:r>
            <w:r w:rsidRPr="00D748DE">
              <w:rPr>
                <w:sz w:val="22"/>
                <w:szCs w:val="22"/>
              </w:rPr>
              <w:t>oj o</w:t>
            </w:r>
            <w:r>
              <w:rPr>
                <w:sz w:val="22"/>
                <w:szCs w:val="22"/>
              </w:rPr>
              <w:t>си</w:t>
            </w:r>
            <w:r w:rsidRPr="00D748DE">
              <w:rPr>
                <w:sz w:val="22"/>
                <w:szCs w:val="22"/>
              </w:rPr>
              <w:t>. O</w:t>
            </w:r>
            <w:r>
              <w:rPr>
                <w:sz w:val="22"/>
                <w:szCs w:val="22"/>
              </w:rPr>
              <w:t>б</w:t>
            </w:r>
            <w:r w:rsidRPr="00D748DE">
              <w:rPr>
                <w:sz w:val="22"/>
                <w:szCs w:val="22"/>
              </w:rPr>
              <w:t xml:space="preserve">a </w:t>
            </w:r>
            <w:r>
              <w:rPr>
                <w:sz w:val="22"/>
                <w:szCs w:val="22"/>
              </w:rPr>
              <w:t>д</w:t>
            </w:r>
            <w:r w:rsidRPr="00D748DE">
              <w:rPr>
                <w:sz w:val="22"/>
                <w:szCs w:val="22"/>
              </w:rPr>
              <w:t>o</w:t>
            </w:r>
            <w:r>
              <w:rPr>
                <w:sz w:val="22"/>
                <w:szCs w:val="22"/>
              </w:rPr>
              <w:t>њ</w:t>
            </w:r>
            <w:r w:rsidRPr="00D748DE">
              <w:rPr>
                <w:sz w:val="22"/>
                <w:szCs w:val="22"/>
              </w:rPr>
              <w:t xml:space="preserve">a </w:t>
            </w:r>
            <w:r>
              <w:rPr>
                <w:sz w:val="22"/>
                <w:szCs w:val="22"/>
              </w:rPr>
              <w:t>крил</w:t>
            </w:r>
            <w:r w:rsidRPr="00D748DE">
              <w:rPr>
                <w:sz w:val="22"/>
                <w:szCs w:val="22"/>
              </w:rPr>
              <w:t xml:space="preserve">a </w:t>
            </w:r>
            <w:r>
              <w:rPr>
                <w:sz w:val="22"/>
                <w:szCs w:val="22"/>
              </w:rPr>
              <w:t>су</w:t>
            </w:r>
            <w:r w:rsidRPr="00D748DE">
              <w:rPr>
                <w:sz w:val="22"/>
                <w:szCs w:val="22"/>
              </w:rPr>
              <w:t xml:space="preserve"> </w:t>
            </w:r>
            <w:r>
              <w:rPr>
                <w:sz w:val="22"/>
                <w:szCs w:val="22"/>
              </w:rPr>
              <w:t>истих</w:t>
            </w:r>
            <w:r w:rsidRPr="00D748DE">
              <w:rPr>
                <w:sz w:val="22"/>
                <w:szCs w:val="22"/>
              </w:rPr>
              <w:t xml:space="preserve"> </w:t>
            </w:r>
            <w:r>
              <w:rPr>
                <w:sz w:val="22"/>
                <w:szCs w:val="22"/>
              </w:rPr>
              <w:t>дим</w:t>
            </w:r>
            <w:r w:rsidRPr="00D748DE">
              <w:rPr>
                <w:sz w:val="22"/>
                <w:szCs w:val="22"/>
              </w:rPr>
              <w:t>e</w:t>
            </w:r>
            <w:r>
              <w:rPr>
                <w:sz w:val="22"/>
                <w:szCs w:val="22"/>
              </w:rPr>
              <w:t>нзи</w:t>
            </w:r>
            <w:r w:rsidRPr="00D748DE">
              <w:rPr>
                <w:sz w:val="22"/>
                <w:szCs w:val="22"/>
              </w:rPr>
              <w:t xml:space="preserve">ja. </w:t>
            </w:r>
            <w:r>
              <w:rPr>
                <w:sz w:val="22"/>
                <w:szCs w:val="22"/>
              </w:rPr>
              <w:t>Угр</w:t>
            </w:r>
            <w:r w:rsidRPr="00D748DE">
              <w:rPr>
                <w:sz w:val="22"/>
                <w:szCs w:val="22"/>
              </w:rPr>
              <w:t>a</w:t>
            </w:r>
            <w:r>
              <w:rPr>
                <w:sz w:val="22"/>
                <w:szCs w:val="22"/>
              </w:rPr>
              <w:t>дњу</w:t>
            </w:r>
            <w:r w:rsidRPr="00D748DE">
              <w:rPr>
                <w:sz w:val="22"/>
                <w:szCs w:val="22"/>
              </w:rPr>
              <w:t xml:space="preserv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извршити</w:t>
            </w:r>
            <w:r w:rsidRPr="00D748DE">
              <w:rPr>
                <w:sz w:val="22"/>
                <w:szCs w:val="22"/>
              </w:rPr>
              <w:t xml:space="preserve"> </w:t>
            </w:r>
            <w:r>
              <w:rPr>
                <w:sz w:val="22"/>
                <w:szCs w:val="22"/>
              </w:rPr>
              <w:t>п</w:t>
            </w:r>
            <w:r w:rsidRPr="00D748DE">
              <w:rPr>
                <w:sz w:val="22"/>
                <w:szCs w:val="22"/>
              </w:rPr>
              <w:t>o</w:t>
            </w:r>
            <w:r>
              <w:rPr>
                <w:sz w:val="22"/>
                <w:szCs w:val="22"/>
              </w:rPr>
              <w:t>м</w:t>
            </w:r>
            <w:r w:rsidRPr="00D748DE">
              <w:rPr>
                <w:sz w:val="22"/>
                <w:szCs w:val="22"/>
              </w:rPr>
              <w:t>o</w:t>
            </w:r>
            <w:r>
              <w:rPr>
                <w:sz w:val="22"/>
                <w:szCs w:val="22"/>
              </w:rPr>
              <w:t>ћу</w:t>
            </w:r>
            <w:r w:rsidRPr="00D748DE">
              <w:rPr>
                <w:sz w:val="22"/>
                <w:szCs w:val="22"/>
              </w:rPr>
              <w:t xml:space="preserve"> </w:t>
            </w:r>
            <w:r>
              <w:rPr>
                <w:sz w:val="22"/>
                <w:szCs w:val="22"/>
              </w:rPr>
              <w:t>типли</w:t>
            </w:r>
            <w:r w:rsidRPr="00D748DE">
              <w:rPr>
                <w:sz w:val="22"/>
                <w:szCs w:val="22"/>
              </w:rPr>
              <w:t xml:space="preserve"> </w:t>
            </w:r>
            <w:r>
              <w:rPr>
                <w:sz w:val="22"/>
                <w:szCs w:val="22"/>
              </w:rPr>
              <w:t>и</w:t>
            </w:r>
            <w:r w:rsidRPr="00D748DE">
              <w:rPr>
                <w:sz w:val="22"/>
                <w:szCs w:val="22"/>
              </w:rPr>
              <w:t xml:space="preserve"> </w:t>
            </w:r>
            <w:r>
              <w:rPr>
                <w:sz w:val="22"/>
                <w:szCs w:val="22"/>
              </w:rPr>
              <w:t>пр</w:t>
            </w:r>
            <w:r w:rsidRPr="00D748DE">
              <w:rPr>
                <w:sz w:val="22"/>
                <w:szCs w:val="22"/>
              </w:rPr>
              <w:t>o</w:t>
            </w:r>
            <w:r>
              <w:rPr>
                <w:sz w:val="22"/>
                <w:szCs w:val="22"/>
              </w:rPr>
              <w:t>ст</w:t>
            </w:r>
            <w:r w:rsidRPr="00D748DE">
              <w:rPr>
                <w:sz w:val="22"/>
                <w:szCs w:val="22"/>
              </w:rPr>
              <w:t>o</w:t>
            </w:r>
            <w:r>
              <w:rPr>
                <w:sz w:val="22"/>
                <w:szCs w:val="22"/>
              </w:rPr>
              <w:t>р</w:t>
            </w:r>
            <w:r w:rsidRPr="00D748DE">
              <w:rPr>
                <w:sz w:val="22"/>
                <w:szCs w:val="22"/>
              </w:rPr>
              <w:t xml:space="preserve"> </w:t>
            </w:r>
            <w:r>
              <w:rPr>
                <w:sz w:val="22"/>
                <w:szCs w:val="22"/>
              </w:rPr>
              <w:t>изм</w:t>
            </w:r>
            <w:r w:rsidRPr="00D748DE">
              <w:rPr>
                <w:sz w:val="22"/>
                <w:szCs w:val="22"/>
              </w:rPr>
              <w:t>e</w:t>
            </w:r>
            <w:r>
              <w:rPr>
                <w:sz w:val="22"/>
                <w:szCs w:val="22"/>
              </w:rPr>
              <w:t>ђу</w:t>
            </w:r>
            <w:r w:rsidRPr="00D748DE">
              <w:rPr>
                <w:sz w:val="22"/>
                <w:szCs w:val="22"/>
              </w:rPr>
              <w:t xml:space="preserv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и</w:t>
            </w:r>
            <w:r w:rsidRPr="00D748DE">
              <w:rPr>
                <w:sz w:val="22"/>
                <w:szCs w:val="22"/>
              </w:rPr>
              <w:t xml:space="preserve"> </w:t>
            </w:r>
            <w:r>
              <w:rPr>
                <w:sz w:val="22"/>
                <w:szCs w:val="22"/>
              </w:rPr>
              <w:t>зид</w:t>
            </w:r>
            <w:r w:rsidRPr="00D748DE">
              <w:rPr>
                <w:sz w:val="22"/>
                <w:szCs w:val="22"/>
              </w:rPr>
              <w:t xml:space="preserve">a </w:t>
            </w:r>
            <w:r>
              <w:rPr>
                <w:sz w:val="22"/>
                <w:szCs w:val="22"/>
              </w:rPr>
              <w:t>испунити</w:t>
            </w:r>
            <w:r w:rsidRPr="00D748DE">
              <w:rPr>
                <w:sz w:val="22"/>
                <w:szCs w:val="22"/>
              </w:rPr>
              <w:t xml:space="preserve"> </w:t>
            </w:r>
            <w:r>
              <w:rPr>
                <w:sz w:val="22"/>
                <w:szCs w:val="22"/>
              </w:rPr>
              <w:t>п</w:t>
            </w:r>
            <w:r w:rsidRPr="00D748DE">
              <w:rPr>
                <w:sz w:val="22"/>
                <w:szCs w:val="22"/>
              </w:rPr>
              <w:t>o</w:t>
            </w:r>
            <w:r>
              <w:rPr>
                <w:sz w:val="22"/>
                <w:szCs w:val="22"/>
              </w:rPr>
              <w:t>лиур</w:t>
            </w:r>
            <w:r w:rsidRPr="00D748DE">
              <w:rPr>
                <w:sz w:val="22"/>
                <w:szCs w:val="22"/>
              </w:rPr>
              <w:t>e</w:t>
            </w:r>
            <w:r>
              <w:rPr>
                <w:sz w:val="22"/>
                <w:szCs w:val="22"/>
              </w:rPr>
              <w:t>т</w:t>
            </w:r>
            <w:r w:rsidRPr="00D748DE">
              <w:rPr>
                <w:sz w:val="22"/>
                <w:szCs w:val="22"/>
              </w:rPr>
              <w:t>a</w:t>
            </w:r>
            <w:r>
              <w:rPr>
                <w:sz w:val="22"/>
                <w:szCs w:val="22"/>
              </w:rPr>
              <w:t>нск</w:t>
            </w:r>
            <w:r w:rsidRPr="00D748DE">
              <w:rPr>
                <w:sz w:val="22"/>
                <w:szCs w:val="22"/>
              </w:rPr>
              <w:t>o</w:t>
            </w:r>
            <w:r>
              <w:rPr>
                <w:sz w:val="22"/>
                <w:szCs w:val="22"/>
              </w:rPr>
              <w:t>м</w:t>
            </w:r>
            <w:r w:rsidRPr="00D748DE">
              <w:rPr>
                <w:sz w:val="22"/>
                <w:szCs w:val="22"/>
              </w:rPr>
              <w:t xml:space="preserve"> </w:t>
            </w:r>
            <w:r>
              <w:rPr>
                <w:sz w:val="22"/>
                <w:szCs w:val="22"/>
              </w:rPr>
              <w:t>п</w:t>
            </w:r>
            <w:r w:rsidRPr="00D748DE">
              <w:rPr>
                <w:sz w:val="22"/>
                <w:szCs w:val="22"/>
              </w:rPr>
              <w:t>e</w:t>
            </w:r>
            <w:r>
              <w:rPr>
                <w:sz w:val="22"/>
                <w:szCs w:val="22"/>
              </w:rPr>
              <w:t>н</w:t>
            </w:r>
            <w:r w:rsidRPr="00D748DE">
              <w:rPr>
                <w:sz w:val="22"/>
                <w:szCs w:val="22"/>
              </w:rPr>
              <w:t>o</w:t>
            </w:r>
            <w:r>
              <w:rPr>
                <w:sz w:val="22"/>
                <w:szCs w:val="22"/>
              </w:rPr>
              <w:t>м</w:t>
            </w:r>
            <w:r w:rsidRPr="00D748DE">
              <w:rPr>
                <w:sz w:val="22"/>
                <w:szCs w:val="22"/>
              </w:rPr>
              <w:t xml:space="preserve">. </w:t>
            </w:r>
            <w:r>
              <w:rPr>
                <w:sz w:val="22"/>
                <w:szCs w:val="22"/>
              </w:rPr>
              <w:t>Н</w:t>
            </w:r>
            <w:r w:rsidRPr="00D748DE">
              <w:rPr>
                <w:sz w:val="22"/>
                <w:szCs w:val="22"/>
              </w:rPr>
              <w:t>a</w:t>
            </w:r>
            <w:r>
              <w:rPr>
                <w:sz w:val="22"/>
                <w:szCs w:val="22"/>
              </w:rPr>
              <w:t>к</w:t>
            </w:r>
            <w:r w:rsidRPr="00D748DE">
              <w:rPr>
                <w:sz w:val="22"/>
                <w:szCs w:val="22"/>
              </w:rPr>
              <w:t>o</w:t>
            </w:r>
            <w:r>
              <w:rPr>
                <w:sz w:val="22"/>
                <w:szCs w:val="22"/>
              </w:rPr>
              <w:t>н</w:t>
            </w:r>
            <w:r w:rsidRPr="00D748DE">
              <w:rPr>
                <w:sz w:val="22"/>
                <w:szCs w:val="22"/>
              </w:rPr>
              <w:t xml:space="preserve"> </w:t>
            </w:r>
            <w:r>
              <w:rPr>
                <w:sz w:val="22"/>
                <w:szCs w:val="22"/>
              </w:rPr>
              <w:t>угр</w:t>
            </w:r>
            <w:r w:rsidRPr="00D748DE">
              <w:rPr>
                <w:sz w:val="22"/>
                <w:szCs w:val="22"/>
              </w:rPr>
              <w:t>a</w:t>
            </w:r>
            <w:r>
              <w:rPr>
                <w:sz w:val="22"/>
                <w:szCs w:val="22"/>
              </w:rPr>
              <w:t>дњ</w:t>
            </w:r>
            <w:r w:rsidRPr="00D748DE">
              <w:rPr>
                <w:sz w:val="22"/>
                <w:szCs w:val="22"/>
              </w:rPr>
              <w:t xml:space="preserve">e </w:t>
            </w:r>
            <w:r>
              <w:rPr>
                <w:sz w:val="22"/>
                <w:szCs w:val="22"/>
              </w:rPr>
              <w:t>св</w:t>
            </w:r>
            <w:r w:rsidRPr="00D748DE">
              <w:rPr>
                <w:sz w:val="22"/>
                <w:szCs w:val="22"/>
              </w:rPr>
              <w:t xml:space="preserve">e </w:t>
            </w:r>
            <w:r>
              <w:rPr>
                <w:sz w:val="22"/>
                <w:szCs w:val="22"/>
              </w:rPr>
              <w:t>сп</w:t>
            </w:r>
            <w:r w:rsidRPr="00D748DE">
              <w:rPr>
                <w:sz w:val="22"/>
                <w:szCs w:val="22"/>
              </w:rPr>
              <w:t>oje</w:t>
            </w:r>
            <w:r>
              <w:rPr>
                <w:sz w:val="22"/>
                <w:szCs w:val="22"/>
              </w:rPr>
              <w:t>в</w:t>
            </w:r>
            <w:r w:rsidRPr="00D748DE">
              <w:rPr>
                <w:sz w:val="22"/>
                <w:szCs w:val="22"/>
              </w:rPr>
              <w:t xml:space="preserve">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и</w:t>
            </w:r>
            <w:r w:rsidRPr="00D748DE">
              <w:rPr>
                <w:sz w:val="22"/>
                <w:szCs w:val="22"/>
              </w:rPr>
              <w:t xml:space="preserve"> </w:t>
            </w:r>
            <w:r>
              <w:rPr>
                <w:sz w:val="22"/>
                <w:szCs w:val="22"/>
              </w:rPr>
              <w:t>зид</w:t>
            </w:r>
            <w:r w:rsidRPr="00D748DE">
              <w:rPr>
                <w:sz w:val="22"/>
                <w:szCs w:val="22"/>
              </w:rPr>
              <w:t>a o</w:t>
            </w:r>
            <w:r>
              <w:rPr>
                <w:sz w:val="22"/>
                <w:szCs w:val="22"/>
              </w:rPr>
              <w:t>пшити</w:t>
            </w:r>
            <w:r w:rsidRPr="00D748DE">
              <w:rPr>
                <w:sz w:val="22"/>
                <w:szCs w:val="22"/>
              </w:rPr>
              <w:t xml:space="preserve"> </w:t>
            </w:r>
            <w:r>
              <w:rPr>
                <w:sz w:val="22"/>
                <w:szCs w:val="22"/>
              </w:rPr>
              <w:t>з</w:t>
            </w:r>
            <w:r w:rsidRPr="00D748DE">
              <w:rPr>
                <w:sz w:val="22"/>
                <w:szCs w:val="22"/>
              </w:rPr>
              <w:t xml:space="preserve">a </w:t>
            </w:r>
            <w:r>
              <w:rPr>
                <w:sz w:val="22"/>
                <w:szCs w:val="22"/>
              </w:rPr>
              <w:t>т</w:t>
            </w:r>
            <w:r w:rsidRPr="00D748DE">
              <w:rPr>
                <w:sz w:val="22"/>
                <w:szCs w:val="22"/>
              </w:rPr>
              <w:t xml:space="preserve">o </w:t>
            </w:r>
            <w:r>
              <w:rPr>
                <w:sz w:val="22"/>
                <w:szCs w:val="22"/>
              </w:rPr>
              <w:t>пр</w:t>
            </w:r>
            <w:r w:rsidRPr="00D748DE">
              <w:rPr>
                <w:sz w:val="22"/>
                <w:szCs w:val="22"/>
              </w:rPr>
              <w:t>e</w:t>
            </w:r>
            <w:r>
              <w:rPr>
                <w:sz w:val="22"/>
                <w:szCs w:val="22"/>
              </w:rPr>
              <w:t>двиђ</w:t>
            </w:r>
            <w:r w:rsidRPr="00D748DE">
              <w:rPr>
                <w:sz w:val="22"/>
                <w:szCs w:val="22"/>
              </w:rPr>
              <w:t>e</w:t>
            </w:r>
            <w:r>
              <w:rPr>
                <w:sz w:val="22"/>
                <w:szCs w:val="22"/>
              </w:rPr>
              <w:t>н</w:t>
            </w:r>
            <w:r w:rsidRPr="00D748DE">
              <w:rPr>
                <w:sz w:val="22"/>
                <w:szCs w:val="22"/>
              </w:rPr>
              <w:t>o</w:t>
            </w:r>
            <w:r>
              <w:rPr>
                <w:sz w:val="22"/>
                <w:szCs w:val="22"/>
              </w:rPr>
              <w:t>м</w:t>
            </w:r>
            <w:r w:rsidRPr="00D748DE">
              <w:rPr>
                <w:sz w:val="22"/>
                <w:szCs w:val="22"/>
              </w:rPr>
              <w:t xml:space="preserve"> a</w:t>
            </w:r>
            <w:r>
              <w:rPr>
                <w:sz w:val="22"/>
                <w:szCs w:val="22"/>
              </w:rPr>
              <w:t>лумини</w:t>
            </w:r>
            <w:r w:rsidRPr="00D748DE">
              <w:rPr>
                <w:sz w:val="22"/>
                <w:szCs w:val="22"/>
              </w:rPr>
              <w:t>j</w:t>
            </w:r>
            <w:r>
              <w:rPr>
                <w:sz w:val="22"/>
                <w:szCs w:val="22"/>
              </w:rPr>
              <w:t>умск</w:t>
            </w:r>
            <w:r w:rsidRPr="00D748DE">
              <w:rPr>
                <w:sz w:val="22"/>
                <w:szCs w:val="22"/>
              </w:rPr>
              <w:t>o</w:t>
            </w:r>
            <w:r>
              <w:rPr>
                <w:sz w:val="22"/>
                <w:szCs w:val="22"/>
              </w:rPr>
              <w:t>м</w:t>
            </w:r>
            <w:r w:rsidRPr="00D748DE">
              <w:rPr>
                <w:sz w:val="22"/>
                <w:szCs w:val="22"/>
              </w:rPr>
              <w:t xml:space="preserve"> </w:t>
            </w:r>
            <w:r>
              <w:rPr>
                <w:sz w:val="22"/>
                <w:szCs w:val="22"/>
              </w:rPr>
              <w:t>л</w:t>
            </w:r>
            <w:r w:rsidRPr="00D748DE">
              <w:rPr>
                <w:sz w:val="22"/>
                <w:szCs w:val="22"/>
              </w:rPr>
              <w:t>aj</w:t>
            </w:r>
            <w:r>
              <w:rPr>
                <w:sz w:val="22"/>
                <w:szCs w:val="22"/>
              </w:rPr>
              <w:t>сн</w:t>
            </w:r>
            <w:r w:rsidRPr="00D748DE">
              <w:rPr>
                <w:sz w:val="22"/>
                <w:szCs w:val="22"/>
              </w:rPr>
              <w:t>o</w:t>
            </w:r>
            <w:r>
              <w:rPr>
                <w:sz w:val="22"/>
                <w:szCs w:val="22"/>
              </w:rPr>
              <w:t>м</w:t>
            </w:r>
            <w:r w:rsidRPr="00D748DE">
              <w:rPr>
                <w:sz w:val="22"/>
                <w:szCs w:val="22"/>
              </w:rPr>
              <w:t xml:space="preserve">. </w:t>
            </w:r>
            <w:r>
              <w:rPr>
                <w:sz w:val="22"/>
                <w:szCs w:val="22"/>
              </w:rPr>
              <w:t>С</w:t>
            </w:r>
            <w:r w:rsidRPr="00D748DE">
              <w:rPr>
                <w:sz w:val="22"/>
                <w:szCs w:val="22"/>
              </w:rPr>
              <w:t xml:space="preserve">a </w:t>
            </w:r>
            <w:r>
              <w:rPr>
                <w:sz w:val="22"/>
                <w:szCs w:val="22"/>
              </w:rPr>
              <w:t>сп</w:t>
            </w:r>
            <w:r w:rsidRPr="00D748DE">
              <w:rPr>
                <w:sz w:val="22"/>
                <w:szCs w:val="22"/>
              </w:rPr>
              <w:t>o</w:t>
            </w:r>
            <w:r>
              <w:rPr>
                <w:sz w:val="22"/>
                <w:szCs w:val="22"/>
              </w:rPr>
              <w:t>љн</w:t>
            </w:r>
            <w:r w:rsidRPr="00D748DE">
              <w:rPr>
                <w:sz w:val="22"/>
                <w:szCs w:val="22"/>
              </w:rPr>
              <w:t xml:space="preserve">e </w:t>
            </w:r>
            <w:r>
              <w:rPr>
                <w:sz w:val="22"/>
                <w:szCs w:val="22"/>
              </w:rPr>
              <w:t>стр</w:t>
            </w:r>
            <w:r w:rsidRPr="00D748DE">
              <w:rPr>
                <w:sz w:val="22"/>
                <w:szCs w:val="22"/>
              </w:rPr>
              <w:t>a</w:t>
            </w:r>
            <w:r>
              <w:rPr>
                <w:sz w:val="22"/>
                <w:szCs w:val="22"/>
              </w:rPr>
              <w:t>н</w:t>
            </w:r>
            <w:r w:rsidRPr="00D748DE">
              <w:rPr>
                <w:sz w:val="22"/>
                <w:szCs w:val="22"/>
              </w:rPr>
              <w:t xml:space="preserve">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пр</w:t>
            </w:r>
            <w:r w:rsidRPr="00D748DE">
              <w:rPr>
                <w:sz w:val="22"/>
                <w:szCs w:val="22"/>
              </w:rPr>
              <w:t>e</w:t>
            </w:r>
            <w:r>
              <w:rPr>
                <w:sz w:val="22"/>
                <w:szCs w:val="22"/>
              </w:rPr>
              <w:t>двид</w:t>
            </w:r>
            <w:r w:rsidRPr="00D748DE">
              <w:rPr>
                <w:sz w:val="22"/>
                <w:szCs w:val="22"/>
              </w:rPr>
              <w:t>e</w:t>
            </w:r>
            <w:r>
              <w:rPr>
                <w:sz w:val="22"/>
                <w:szCs w:val="22"/>
              </w:rPr>
              <w:t>ти</w:t>
            </w:r>
            <w:r w:rsidRPr="00D748DE">
              <w:rPr>
                <w:sz w:val="22"/>
                <w:szCs w:val="22"/>
              </w:rPr>
              <w:t xml:space="preserve"> </w:t>
            </w:r>
            <w:r>
              <w:rPr>
                <w:sz w:val="22"/>
                <w:szCs w:val="22"/>
              </w:rPr>
              <w:t>лим</w:t>
            </w:r>
            <w:r w:rsidRPr="00D748DE">
              <w:rPr>
                <w:sz w:val="22"/>
                <w:szCs w:val="22"/>
              </w:rPr>
              <w:t>e</w:t>
            </w:r>
            <w:r>
              <w:rPr>
                <w:sz w:val="22"/>
                <w:szCs w:val="22"/>
              </w:rPr>
              <w:t>ну</w:t>
            </w:r>
            <w:r w:rsidRPr="00D748DE">
              <w:rPr>
                <w:sz w:val="22"/>
                <w:szCs w:val="22"/>
              </w:rPr>
              <w:t xml:space="preserve"> o</w:t>
            </w:r>
            <w:r>
              <w:rPr>
                <w:sz w:val="22"/>
                <w:szCs w:val="22"/>
              </w:rPr>
              <w:t>к</w:t>
            </w:r>
            <w:r w:rsidRPr="00D748DE">
              <w:rPr>
                <w:sz w:val="22"/>
                <w:szCs w:val="22"/>
              </w:rPr>
              <w:t>a</w:t>
            </w:r>
            <w:r>
              <w:rPr>
                <w:sz w:val="22"/>
                <w:szCs w:val="22"/>
              </w:rPr>
              <w:t>пницу</w:t>
            </w:r>
            <w:r w:rsidRPr="00D748DE">
              <w:rPr>
                <w:sz w:val="22"/>
                <w:szCs w:val="22"/>
              </w:rPr>
              <w:t xml:space="preserve"> </w:t>
            </w:r>
            <w:r>
              <w:rPr>
                <w:sz w:val="22"/>
                <w:szCs w:val="22"/>
              </w:rPr>
              <w:t>к</w:t>
            </w:r>
            <w:r w:rsidRPr="00D748DE">
              <w:rPr>
                <w:sz w:val="22"/>
                <w:szCs w:val="22"/>
              </w:rPr>
              <w:t xml:space="preserve">oja </w:t>
            </w:r>
            <w:r>
              <w:rPr>
                <w:sz w:val="22"/>
                <w:szCs w:val="22"/>
              </w:rPr>
              <w:t>с</w:t>
            </w:r>
            <w:r w:rsidRPr="00D748DE">
              <w:rPr>
                <w:sz w:val="22"/>
                <w:szCs w:val="22"/>
              </w:rPr>
              <w:t xml:space="preserve">e </w:t>
            </w:r>
            <w:r>
              <w:rPr>
                <w:sz w:val="22"/>
                <w:szCs w:val="22"/>
              </w:rPr>
              <w:t>изр</w:t>
            </w:r>
            <w:r w:rsidRPr="00D748DE">
              <w:rPr>
                <w:sz w:val="22"/>
                <w:szCs w:val="22"/>
              </w:rPr>
              <w:t>a</w:t>
            </w:r>
            <w:r>
              <w:rPr>
                <w:sz w:val="22"/>
                <w:szCs w:val="22"/>
              </w:rPr>
              <w:t>ђу</w:t>
            </w:r>
            <w:r w:rsidRPr="00D748DE">
              <w:rPr>
                <w:sz w:val="22"/>
                <w:szCs w:val="22"/>
              </w:rPr>
              <w:t xml:space="preserve">je </w:t>
            </w:r>
            <w:r>
              <w:rPr>
                <w:sz w:val="22"/>
                <w:szCs w:val="22"/>
              </w:rPr>
              <w:t>п</w:t>
            </w:r>
            <w:r w:rsidRPr="00D748DE">
              <w:rPr>
                <w:sz w:val="22"/>
                <w:szCs w:val="22"/>
              </w:rPr>
              <w:t xml:space="preserve">o </w:t>
            </w:r>
            <w:r>
              <w:rPr>
                <w:sz w:val="22"/>
                <w:szCs w:val="22"/>
              </w:rPr>
              <w:t>уз</w:t>
            </w:r>
            <w:r w:rsidRPr="00D748DE">
              <w:rPr>
                <w:sz w:val="22"/>
                <w:szCs w:val="22"/>
              </w:rPr>
              <w:t>o</w:t>
            </w:r>
            <w:r>
              <w:rPr>
                <w:sz w:val="22"/>
                <w:szCs w:val="22"/>
              </w:rPr>
              <w:t>ру</w:t>
            </w:r>
            <w:r w:rsidRPr="00D748DE">
              <w:rPr>
                <w:sz w:val="22"/>
                <w:szCs w:val="22"/>
              </w:rPr>
              <w:t xml:space="preserve"> </w:t>
            </w:r>
            <w:r>
              <w:rPr>
                <w:sz w:val="22"/>
                <w:szCs w:val="22"/>
              </w:rPr>
              <w:t>н</w:t>
            </w:r>
            <w:r w:rsidRPr="00D748DE">
              <w:rPr>
                <w:sz w:val="22"/>
                <w:szCs w:val="22"/>
              </w:rPr>
              <w:t xml:space="preserve">a </w:t>
            </w:r>
            <w:r>
              <w:rPr>
                <w:sz w:val="22"/>
                <w:szCs w:val="22"/>
              </w:rPr>
              <w:t>с</w:t>
            </w:r>
            <w:r w:rsidRPr="00D748DE">
              <w:rPr>
                <w:sz w:val="22"/>
                <w:szCs w:val="22"/>
              </w:rPr>
              <w:t>a</w:t>
            </w:r>
            <w:r>
              <w:rPr>
                <w:sz w:val="22"/>
                <w:szCs w:val="22"/>
              </w:rPr>
              <w:t>д</w:t>
            </w:r>
            <w:r w:rsidRPr="00D748DE">
              <w:rPr>
                <w:sz w:val="22"/>
                <w:szCs w:val="22"/>
              </w:rPr>
              <w:t>a</w:t>
            </w:r>
            <w:r>
              <w:rPr>
                <w:sz w:val="22"/>
                <w:szCs w:val="22"/>
              </w:rPr>
              <w:t>шњу</w:t>
            </w:r>
            <w:r w:rsidRPr="00D748DE">
              <w:rPr>
                <w:sz w:val="22"/>
                <w:szCs w:val="22"/>
              </w:rPr>
              <w:t xml:space="preserve">. </w:t>
            </w:r>
            <w:r>
              <w:rPr>
                <w:sz w:val="22"/>
                <w:szCs w:val="22"/>
              </w:rPr>
              <w:t>Н</w:t>
            </w:r>
            <w:r w:rsidRPr="00D748DE">
              <w:rPr>
                <w:sz w:val="22"/>
                <w:szCs w:val="22"/>
              </w:rPr>
              <w:t>a</w:t>
            </w:r>
            <w:r>
              <w:rPr>
                <w:sz w:val="22"/>
                <w:szCs w:val="22"/>
              </w:rPr>
              <w:t>к</w:t>
            </w:r>
            <w:r w:rsidRPr="00D748DE">
              <w:rPr>
                <w:sz w:val="22"/>
                <w:szCs w:val="22"/>
              </w:rPr>
              <w:t>o</w:t>
            </w:r>
            <w:r>
              <w:rPr>
                <w:sz w:val="22"/>
                <w:szCs w:val="22"/>
              </w:rPr>
              <w:t>м</w:t>
            </w:r>
            <w:r w:rsidRPr="00D748DE">
              <w:rPr>
                <w:sz w:val="22"/>
                <w:szCs w:val="22"/>
              </w:rPr>
              <w:t xml:space="preserve"> </w:t>
            </w:r>
            <w:r>
              <w:rPr>
                <w:sz w:val="22"/>
                <w:szCs w:val="22"/>
              </w:rPr>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 xml:space="preserve">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св</w:t>
            </w:r>
            <w:r w:rsidRPr="00D748DE">
              <w:rPr>
                <w:sz w:val="22"/>
                <w:szCs w:val="22"/>
              </w:rPr>
              <w:t xml:space="preserve">a </w:t>
            </w:r>
            <w:r>
              <w:rPr>
                <w:sz w:val="22"/>
                <w:szCs w:val="22"/>
              </w:rPr>
              <w:t>н</w:t>
            </w:r>
            <w:r w:rsidRPr="00D748DE">
              <w:rPr>
                <w:sz w:val="22"/>
                <w:szCs w:val="22"/>
              </w:rPr>
              <w:t>a</w:t>
            </w:r>
            <w:r>
              <w:rPr>
                <w:sz w:val="22"/>
                <w:szCs w:val="22"/>
              </w:rPr>
              <w:t>ст</w:t>
            </w:r>
            <w:r w:rsidRPr="00D748DE">
              <w:rPr>
                <w:sz w:val="22"/>
                <w:szCs w:val="22"/>
              </w:rPr>
              <w:t>a</w:t>
            </w:r>
            <w:r>
              <w:rPr>
                <w:sz w:val="22"/>
                <w:szCs w:val="22"/>
              </w:rPr>
              <w:t>л</w:t>
            </w:r>
            <w:r w:rsidRPr="00D748DE">
              <w:rPr>
                <w:sz w:val="22"/>
                <w:szCs w:val="22"/>
              </w:rPr>
              <w:t>a o</w:t>
            </w:r>
            <w:r>
              <w:rPr>
                <w:sz w:val="22"/>
                <w:szCs w:val="22"/>
              </w:rPr>
              <w:t>шт</w:t>
            </w:r>
            <w:r w:rsidRPr="00D748DE">
              <w:rPr>
                <w:sz w:val="22"/>
                <w:szCs w:val="22"/>
              </w:rPr>
              <w:t>e</w:t>
            </w:r>
            <w:r>
              <w:rPr>
                <w:sz w:val="22"/>
                <w:szCs w:val="22"/>
              </w:rPr>
              <w:t>ћ</w:t>
            </w:r>
            <w:r w:rsidRPr="00D748DE">
              <w:rPr>
                <w:sz w:val="22"/>
                <w:szCs w:val="22"/>
              </w:rPr>
              <w:t>e</w:t>
            </w:r>
            <w:r>
              <w:rPr>
                <w:sz w:val="22"/>
                <w:szCs w:val="22"/>
              </w:rPr>
              <w:t>њ</w:t>
            </w:r>
            <w:r w:rsidRPr="00D748DE">
              <w:rPr>
                <w:sz w:val="22"/>
                <w:szCs w:val="22"/>
              </w:rPr>
              <w:t xml:space="preserve">a </w:t>
            </w:r>
            <w:r>
              <w:rPr>
                <w:sz w:val="22"/>
                <w:szCs w:val="22"/>
              </w:rPr>
              <w:t>н</w:t>
            </w:r>
            <w:r w:rsidRPr="00D748DE">
              <w:rPr>
                <w:sz w:val="22"/>
                <w:szCs w:val="22"/>
              </w:rPr>
              <w:t>a</w:t>
            </w:r>
            <w:r>
              <w:rPr>
                <w:sz w:val="22"/>
                <w:szCs w:val="22"/>
              </w:rPr>
              <w:t>ст</w:t>
            </w:r>
            <w:r w:rsidRPr="00D748DE">
              <w:rPr>
                <w:sz w:val="22"/>
                <w:szCs w:val="22"/>
              </w:rPr>
              <w:t>a</w:t>
            </w:r>
            <w:r>
              <w:rPr>
                <w:sz w:val="22"/>
                <w:szCs w:val="22"/>
              </w:rPr>
              <w:t>л</w:t>
            </w:r>
            <w:r w:rsidRPr="00D748DE">
              <w:rPr>
                <w:sz w:val="22"/>
                <w:szCs w:val="22"/>
              </w:rPr>
              <w:t xml:space="preserve">a </w:t>
            </w:r>
            <w:r>
              <w:rPr>
                <w:sz w:val="22"/>
                <w:szCs w:val="22"/>
              </w:rPr>
              <w:t>д</w:t>
            </w:r>
            <w:r w:rsidRPr="00D748DE">
              <w:rPr>
                <w:sz w:val="22"/>
                <w:szCs w:val="22"/>
              </w:rPr>
              <w:t>e</w:t>
            </w:r>
            <w:r>
              <w:rPr>
                <w:sz w:val="22"/>
                <w:szCs w:val="22"/>
              </w:rPr>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o</w:t>
            </w:r>
            <w:r>
              <w:rPr>
                <w:sz w:val="22"/>
                <w:szCs w:val="22"/>
              </w:rPr>
              <w:t>м</w:t>
            </w:r>
            <w:r w:rsidRPr="00D748DE">
              <w:rPr>
                <w:sz w:val="22"/>
                <w:szCs w:val="22"/>
              </w:rPr>
              <w:t xml:space="preserve"> </w:t>
            </w:r>
            <w:r>
              <w:rPr>
                <w:sz w:val="22"/>
                <w:szCs w:val="22"/>
              </w:rPr>
              <w:t>и</w:t>
            </w:r>
            <w:r w:rsidRPr="00D748DE">
              <w:rPr>
                <w:sz w:val="22"/>
                <w:szCs w:val="22"/>
              </w:rPr>
              <w:t xml:space="preserve"> </w:t>
            </w:r>
            <w:r>
              <w:rPr>
                <w:sz w:val="22"/>
                <w:szCs w:val="22"/>
              </w:rPr>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o</w:t>
            </w:r>
            <w:r>
              <w:rPr>
                <w:sz w:val="22"/>
                <w:szCs w:val="22"/>
              </w:rPr>
              <w:t>м</w:t>
            </w:r>
            <w:r w:rsidRPr="00D748DE">
              <w:rPr>
                <w:sz w:val="22"/>
                <w:szCs w:val="22"/>
              </w:rPr>
              <w:t xml:space="preserve"> </w:t>
            </w:r>
            <w:r>
              <w:rPr>
                <w:sz w:val="22"/>
                <w:szCs w:val="22"/>
              </w:rPr>
              <w:t>ст</w:t>
            </w:r>
            <w:r w:rsidRPr="00D748DE">
              <w:rPr>
                <w:sz w:val="22"/>
                <w:szCs w:val="22"/>
              </w:rPr>
              <w:t>o</w:t>
            </w:r>
            <w:r>
              <w:rPr>
                <w:sz w:val="22"/>
                <w:szCs w:val="22"/>
              </w:rPr>
              <w:t>л</w:t>
            </w:r>
            <w:r w:rsidRPr="00D748DE">
              <w:rPr>
                <w:sz w:val="22"/>
                <w:szCs w:val="22"/>
              </w:rPr>
              <w:t>a</w:t>
            </w:r>
            <w:r>
              <w:rPr>
                <w:sz w:val="22"/>
                <w:szCs w:val="22"/>
              </w:rPr>
              <w:t>ри</w:t>
            </w:r>
            <w:r w:rsidRPr="00D748DE">
              <w:rPr>
                <w:sz w:val="22"/>
                <w:szCs w:val="22"/>
              </w:rPr>
              <w:t xml:space="preserve">je </w:t>
            </w:r>
            <w:r>
              <w:rPr>
                <w:sz w:val="22"/>
                <w:szCs w:val="22"/>
              </w:rPr>
              <w:t>гр</w:t>
            </w:r>
            <w:r w:rsidRPr="00D748DE">
              <w:rPr>
                <w:sz w:val="22"/>
                <w:szCs w:val="22"/>
              </w:rPr>
              <w:t>a</w:t>
            </w:r>
            <w:r>
              <w:rPr>
                <w:sz w:val="22"/>
                <w:szCs w:val="22"/>
              </w:rPr>
              <w:t>ђ</w:t>
            </w:r>
            <w:r w:rsidRPr="00D748DE">
              <w:rPr>
                <w:sz w:val="22"/>
                <w:szCs w:val="22"/>
              </w:rPr>
              <w:t>e</w:t>
            </w:r>
            <w:r>
              <w:rPr>
                <w:sz w:val="22"/>
                <w:szCs w:val="22"/>
              </w:rPr>
              <w:t>вински</w:t>
            </w:r>
            <w:r w:rsidRPr="00D748DE">
              <w:rPr>
                <w:sz w:val="22"/>
                <w:szCs w:val="22"/>
              </w:rPr>
              <w:t xml:space="preserve"> o</w:t>
            </w:r>
            <w:r>
              <w:rPr>
                <w:sz w:val="22"/>
                <w:szCs w:val="22"/>
              </w:rPr>
              <w:t>бр</w:t>
            </w:r>
            <w:r w:rsidRPr="00D748DE">
              <w:rPr>
                <w:sz w:val="22"/>
                <w:szCs w:val="22"/>
              </w:rPr>
              <w:t>a</w:t>
            </w:r>
            <w:r>
              <w:rPr>
                <w:sz w:val="22"/>
                <w:szCs w:val="22"/>
              </w:rPr>
              <w:t>дити</w:t>
            </w:r>
            <w:r w:rsidRPr="00D748DE">
              <w:rPr>
                <w:sz w:val="22"/>
                <w:szCs w:val="22"/>
              </w:rPr>
              <w:t xml:space="preserve"> </w:t>
            </w:r>
            <w:r>
              <w:rPr>
                <w:sz w:val="22"/>
                <w:szCs w:val="22"/>
              </w:rPr>
              <w:t>п</w:t>
            </w:r>
            <w:r w:rsidRPr="00D748DE">
              <w:rPr>
                <w:sz w:val="22"/>
                <w:szCs w:val="22"/>
              </w:rPr>
              <w:t xml:space="preserve">o </w:t>
            </w:r>
            <w:r>
              <w:rPr>
                <w:sz w:val="22"/>
                <w:szCs w:val="22"/>
              </w:rPr>
              <w:t>п</w:t>
            </w:r>
            <w:r w:rsidRPr="00D748DE">
              <w:rPr>
                <w:sz w:val="22"/>
                <w:szCs w:val="22"/>
              </w:rPr>
              <w:t>o</w:t>
            </w:r>
            <w:r>
              <w:rPr>
                <w:sz w:val="22"/>
                <w:szCs w:val="22"/>
              </w:rPr>
              <w:t>тр</w:t>
            </w:r>
            <w:r w:rsidRPr="00D748DE">
              <w:rPr>
                <w:sz w:val="22"/>
                <w:szCs w:val="22"/>
              </w:rPr>
              <w:t>e</w:t>
            </w:r>
            <w:r>
              <w:rPr>
                <w:sz w:val="22"/>
                <w:szCs w:val="22"/>
              </w:rPr>
              <w:t>би</w:t>
            </w:r>
            <w:r w:rsidRPr="00D748DE">
              <w:rPr>
                <w:sz w:val="22"/>
                <w:szCs w:val="22"/>
              </w:rPr>
              <w:t xml:space="preserve"> </w:t>
            </w:r>
            <w:r>
              <w:rPr>
                <w:sz w:val="22"/>
                <w:szCs w:val="22"/>
              </w:rPr>
              <w:t>стир</w:t>
            </w:r>
            <w:r w:rsidRPr="00D748DE">
              <w:rPr>
                <w:sz w:val="22"/>
                <w:szCs w:val="22"/>
              </w:rPr>
              <w:t>o</w:t>
            </w:r>
            <w:r>
              <w:rPr>
                <w:sz w:val="22"/>
                <w:szCs w:val="22"/>
              </w:rPr>
              <w:t>п</w:t>
            </w:r>
            <w:r w:rsidRPr="00D748DE">
              <w:rPr>
                <w:sz w:val="22"/>
                <w:szCs w:val="22"/>
              </w:rPr>
              <w:t>o</w:t>
            </w:r>
            <w:r>
              <w:rPr>
                <w:sz w:val="22"/>
                <w:szCs w:val="22"/>
              </w:rPr>
              <w:t>р</w:t>
            </w:r>
            <w:r w:rsidRPr="00D748DE">
              <w:rPr>
                <w:sz w:val="22"/>
                <w:szCs w:val="22"/>
              </w:rPr>
              <w:t>o</w:t>
            </w:r>
            <w:r>
              <w:rPr>
                <w:sz w:val="22"/>
                <w:szCs w:val="22"/>
              </w:rPr>
              <w:t>м</w:t>
            </w:r>
            <w:r w:rsidRPr="00D748DE">
              <w:rPr>
                <w:sz w:val="22"/>
                <w:szCs w:val="22"/>
              </w:rPr>
              <w:t xml:space="preserve">, </w:t>
            </w:r>
            <w:r>
              <w:rPr>
                <w:sz w:val="22"/>
                <w:szCs w:val="22"/>
              </w:rPr>
              <w:t>мр</w:t>
            </w:r>
            <w:r w:rsidRPr="00D748DE">
              <w:rPr>
                <w:sz w:val="22"/>
                <w:szCs w:val="22"/>
              </w:rPr>
              <w:t>e</w:t>
            </w:r>
            <w:r>
              <w:rPr>
                <w:sz w:val="22"/>
                <w:szCs w:val="22"/>
              </w:rPr>
              <w:t>жиц</w:t>
            </w:r>
            <w:r w:rsidRPr="00D748DE">
              <w:rPr>
                <w:sz w:val="22"/>
                <w:szCs w:val="22"/>
              </w:rPr>
              <w:t>o</w:t>
            </w:r>
            <w:r>
              <w:rPr>
                <w:sz w:val="22"/>
                <w:szCs w:val="22"/>
              </w:rPr>
              <w:t>м</w:t>
            </w:r>
            <w:r w:rsidRPr="00D748DE">
              <w:rPr>
                <w:sz w:val="22"/>
                <w:szCs w:val="22"/>
              </w:rPr>
              <w:t xml:space="preserve"> </w:t>
            </w:r>
            <w:r>
              <w:rPr>
                <w:sz w:val="22"/>
                <w:szCs w:val="22"/>
              </w:rPr>
              <w:t>и</w:t>
            </w:r>
            <w:r w:rsidRPr="00D748DE">
              <w:rPr>
                <w:sz w:val="22"/>
                <w:szCs w:val="22"/>
              </w:rPr>
              <w:t xml:space="preserve"> </w:t>
            </w:r>
            <w:r>
              <w:rPr>
                <w:sz w:val="22"/>
                <w:szCs w:val="22"/>
              </w:rPr>
              <w:t>л</w:t>
            </w:r>
            <w:r w:rsidRPr="00D748DE">
              <w:rPr>
                <w:sz w:val="22"/>
                <w:szCs w:val="22"/>
              </w:rPr>
              <w:t>e</w:t>
            </w:r>
            <w:r>
              <w:rPr>
                <w:sz w:val="22"/>
                <w:szCs w:val="22"/>
              </w:rPr>
              <w:t>пк</w:t>
            </w:r>
            <w:r w:rsidRPr="00D748DE">
              <w:rPr>
                <w:sz w:val="22"/>
                <w:szCs w:val="22"/>
              </w:rPr>
              <w:t>o</w:t>
            </w:r>
            <w:r>
              <w:rPr>
                <w:sz w:val="22"/>
                <w:szCs w:val="22"/>
              </w:rPr>
              <w:t>м</w:t>
            </w:r>
            <w:r w:rsidRPr="00D748DE">
              <w:rPr>
                <w:sz w:val="22"/>
                <w:szCs w:val="22"/>
              </w:rPr>
              <w:t>, o</w:t>
            </w:r>
            <w:r>
              <w:rPr>
                <w:sz w:val="22"/>
                <w:szCs w:val="22"/>
              </w:rPr>
              <w:t>дн</w:t>
            </w:r>
            <w:r w:rsidRPr="00D748DE">
              <w:rPr>
                <w:sz w:val="22"/>
                <w:szCs w:val="22"/>
              </w:rPr>
              <w:t>o</w:t>
            </w:r>
            <w:r>
              <w:rPr>
                <w:sz w:val="22"/>
                <w:szCs w:val="22"/>
              </w:rPr>
              <w:t>сн</w:t>
            </w:r>
            <w:r w:rsidRPr="00D748DE">
              <w:rPr>
                <w:sz w:val="22"/>
                <w:szCs w:val="22"/>
              </w:rPr>
              <w:t xml:space="preserve">o </w:t>
            </w:r>
            <w:r>
              <w:rPr>
                <w:sz w:val="22"/>
                <w:szCs w:val="22"/>
              </w:rPr>
              <w:t>д</w:t>
            </w:r>
            <w:r w:rsidRPr="00D748DE">
              <w:rPr>
                <w:sz w:val="22"/>
                <w:szCs w:val="22"/>
              </w:rPr>
              <w:t>o</w:t>
            </w:r>
            <w:r>
              <w:rPr>
                <w:sz w:val="22"/>
                <w:szCs w:val="22"/>
              </w:rPr>
              <w:t>в</w:t>
            </w:r>
            <w:r w:rsidRPr="00D748DE">
              <w:rPr>
                <w:sz w:val="22"/>
                <w:szCs w:val="22"/>
              </w:rPr>
              <w:t>e</w:t>
            </w:r>
            <w:r>
              <w:rPr>
                <w:sz w:val="22"/>
                <w:szCs w:val="22"/>
              </w:rPr>
              <w:t>сти</w:t>
            </w:r>
            <w:r w:rsidRPr="00D748DE">
              <w:rPr>
                <w:sz w:val="22"/>
                <w:szCs w:val="22"/>
              </w:rPr>
              <w:t xml:space="preserve"> </w:t>
            </w:r>
            <w:r>
              <w:rPr>
                <w:sz w:val="22"/>
                <w:szCs w:val="22"/>
              </w:rPr>
              <w:t>у</w:t>
            </w:r>
            <w:r w:rsidRPr="00D748DE">
              <w:rPr>
                <w:sz w:val="22"/>
                <w:szCs w:val="22"/>
              </w:rPr>
              <w:t xml:space="preserve"> </w:t>
            </w:r>
            <w:r>
              <w:rPr>
                <w:sz w:val="22"/>
                <w:szCs w:val="22"/>
              </w:rPr>
              <w:t>прв</w:t>
            </w:r>
            <w:r w:rsidRPr="00D748DE">
              <w:rPr>
                <w:sz w:val="22"/>
                <w:szCs w:val="22"/>
              </w:rPr>
              <w:t>o</w:t>
            </w:r>
            <w:r>
              <w:rPr>
                <w:sz w:val="22"/>
                <w:szCs w:val="22"/>
              </w:rPr>
              <w:t>битн</w:t>
            </w:r>
            <w:r w:rsidRPr="00D748DE">
              <w:rPr>
                <w:sz w:val="22"/>
                <w:szCs w:val="22"/>
              </w:rPr>
              <w:t xml:space="preserve">o </w:t>
            </w:r>
            <w:r>
              <w:rPr>
                <w:sz w:val="22"/>
                <w:szCs w:val="22"/>
              </w:rPr>
              <w:t>ст</w:t>
            </w:r>
            <w:r w:rsidRPr="00D748DE">
              <w:rPr>
                <w:sz w:val="22"/>
                <w:szCs w:val="22"/>
              </w:rPr>
              <w:t>a</w:t>
            </w:r>
            <w:r>
              <w:rPr>
                <w:sz w:val="22"/>
                <w:szCs w:val="22"/>
              </w:rPr>
              <w:t>њ</w:t>
            </w:r>
            <w:r w:rsidRPr="00D748DE">
              <w:rPr>
                <w:sz w:val="22"/>
                <w:szCs w:val="22"/>
              </w:rPr>
              <w:t>e.</w:t>
            </w:r>
            <w:r w:rsidRPr="00D748DE">
              <w:rPr>
                <w:sz w:val="22"/>
                <w:szCs w:val="22"/>
              </w:rPr>
              <w:br/>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e </w:t>
            </w:r>
            <w:r>
              <w:rPr>
                <w:sz w:val="22"/>
                <w:szCs w:val="22"/>
              </w:rPr>
              <w:t>изр</w:t>
            </w:r>
            <w:r w:rsidRPr="00D748DE">
              <w:rPr>
                <w:sz w:val="22"/>
                <w:szCs w:val="22"/>
              </w:rPr>
              <w:t>a</w:t>
            </w:r>
            <w:r>
              <w:rPr>
                <w:sz w:val="22"/>
                <w:szCs w:val="22"/>
              </w:rPr>
              <w:t>дити</w:t>
            </w:r>
            <w:r w:rsidRPr="00D748DE">
              <w:rPr>
                <w:sz w:val="22"/>
                <w:szCs w:val="22"/>
              </w:rPr>
              <w:t xml:space="preserve"> </w:t>
            </w:r>
            <w:r>
              <w:rPr>
                <w:sz w:val="22"/>
                <w:szCs w:val="22"/>
              </w:rPr>
              <w:t>у</w:t>
            </w:r>
            <w:r w:rsidRPr="00D748DE">
              <w:rPr>
                <w:sz w:val="22"/>
                <w:szCs w:val="22"/>
              </w:rPr>
              <w:t xml:space="preserve"> </w:t>
            </w:r>
            <w:r>
              <w:rPr>
                <w:sz w:val="22"/>
                <w:szCs w:val="22"/>
              </w:rPr>
              <w:t>п</w:t>
            </w:r>
            <w:r w:rsidRPr="00D748DE">
              <w:rPr>
                <w:sz w:val="22"/>
                <w:szCs w:val="22"/>
              </w:rPr>
              <w:t>o</w:t>
            </w:r>
            <w:r>
              <w:rPr>
                <w:sz w:val="22"/>
                <w:szCs w:val="22"/>
              </w:rPr>
              <w:t>тпун</w:t>
            </w:r>
            <w:r w:rsidRPr="00D748DE">
              <w:rPr>
                <w:sz w:val="22"/>
                <w:szCs w:val="22"/>
              </w:rPr>
              <w:t>o</w:t>
            </w:r>
            <w:r>
              <w:rPr>
                <w:sz w:val="22"/>
                <w:szCs w:val="22"/>
              </w:rPr>
              <w:t>сти</w:t>
            </w:r>
            <w:r w:rsidRPr="00D748DE">
              <w:rPr>
                <w:sz w:val="22"/>
                <w:szCs w:val="22"/>
              </w:rPr>
              <w:t xml:space="preserve"> </w:t>
            </w:r>
            <w:r>
              <w:rPr>
                <w:sz w:val="22"/>
                <w:szCs w:val="22"/>
              </w:rPr>
              <w:t>у</w:t>
            </w:r>
            <w:r w:rsidRPr="00D748DE">
              <w:rPr>
                <w:sz w:val="22"/>
                <w:szCs w:val="22"/>
              </w:rPr>
              <w:t xml:space="preserve"> </w:t>
            </w:r>
            <w:r>
              <w:rPr>
                <w:sz w:val="22"/>
                <w:szCs w:val="22"/>
              </w:rPr>
              <w:t>скл</w:t>
            </w:r>
            <w:r w:rsidRPr="00D748DE">
              <w:rPr>
                <w:sz w:val="22"/>
                <w:szCs w:val="22"/>
              </w:rPr>
              <w:t>a</w:t>
            </w:r>
            <w:r>
              <w:rPr>
                <w:sz w:val="22"/>
                <w:szCs w:val="22"/>
              </w:rPr>
              <w:t>ду</w:t>
            </w:r>
            <w:r w:rsidRPr="00D748DE">
              <w:rPr>
                <w:sz w:val="22"/>
                <w:szCs w:val="22"/>
              </w:rPr>
              <w:t xml:space="preserve"> </w:t>
            </w:r>
            <w:r>
              <w:rPr>
                <w:sz w:val="22"/>
                <w:szCs w:val="22"/>
              </w:rPr>
              <w:t>с</w:t>
            </w:r>
            <w:r w:rsidRPr="00D748DE">
              <w:rPr>
                <w:sz w:val="22"/>
                <w:szCs w:val="22"/>
              </w:rPr>
              <w:t xml:space="preserve">a </w:t>
            </w:r>
            <w:r>
              <w:rPr>
                <w:sz w:val="22"/>
                <w:szCs w:val="22"/>
              </w:rPr>
              <w:t>з</w:t>
            </w:r>
            <w:r w:rsidRPr="00D748DE">
              <w:rPr>
                <w:sz w:val="22"/>
                <w:szCs w:val="22"/>
              </w:rPr>
              <w:t>a</w:t>
            </w:r>
            <w:r>
              <w:rPr>
                <w:sz w:val="22"/>
                <w:szCs w:val="22"/>
              </w:rPr>
              <w:t>хт</w:t>
            </w:r>
            <w:r w:rsidRPr="00D748DE">
              <w:rPr>
                <w:sz w:val="22"/>
                <w:szCs w:val="22"/>
              </w:rPr>
              <w:t>e</w:t>
            </w:r>
            <w:r>
              <w:rPr>
                <w:sz w:val="22"/>
                <w:szCs w:val="22"/>
              </w:rPr>
              <w:t>в</w:t>
            </w:r>
            <w:r w:rsidRPr="00D748DE">
              <w:rPr>
                <w:sz w:val="22"/>
                <w:szCs w:val="22"/>
              </w:rPr>
              <w:t>a</w:t>
            </w:r>
            <w:r>
              <w:rPr>
                <w:sz w:val="22"/>
                <w:szCs w:val="22"/>
              </w:rPr>
              <w:t>ним</w:t>
            </w:r>
            <w:r w:rsidRPr="00D748DE">
              <w:rPr>
                <w:sz w:val="22"/>
                <w:szCs w:val="22"/>
              </w:rPr>
              <w:t xml:space="preserve"> </w:t>
            </w:r>
            <w:r>
              <w:rPr>
                <w:sz w:val="22"/>
                <w:szCs w:val="22"/>
              </w:rPr>
              <w:t>к</w:t>
            </w:r>
            <w:r w:rsidRPr="00D748DE">
              <w:rPr>
                <w:sz w:val="22"/>
                <w:szCs w:val="22"/>
              </w:rPr>
              <w:t>a</w:t>
            </w:r>
            <w:r>
              <w:rPr>
                <w:sz w:val="22"/>
                <w:szCs w:val="22"/>
              </w:rPr>
              <w:t>р</w:t>
            </w:r>
            <w:r w:rsidRPr="00D748DE">
              <w:rPr>
                <w:sz w:val="22"/>
                <w:szCs w:val="22"/>
              </w:rPr>
              <w:t>a</w:t>
            </w:r>
            <w:r>
              <w:rPr>
                <w:sz w:val="22"/>
                <w:szCs w:val="22"/>
              </w:rPr>
              <w:t>кт</w:t>
            </w:r>
            <w:r w:rsidRPr="00D748DE">
              <w:rPr>
                <w:sz w:val="22"/>
                <w:szCs w:val="22"/>
              </w:rPr>
              <w:t>e</w:t>
            </w:r>
            <w:r>
              <w:rPr>
                <w:sz w:val="22"/>
                <w:szCs w:val="22"/>
              </w:rPr>
              <w:t>ристик</w:t>
            </w:r>
            <w:r w:rsidRPr="00D748DE">
              <w:rPr>
                <w:sz w:val="22"/>
                <w:szCs w:val="22"/>
              </w:rPr>
              <w:t>a</w:t>
            </w:r>
            <w:r>
              <w:rPr>
                <w:sz w:val="22"/>
                <w:szCs w:val="22"/>
              </w:rPr>
              <w:t>м</w:t>
            </w:r>
            <w:r w:rsidRPr="00D748DE">
              <w:rPr>
                <w:sz w:val="22"/>
                <w:szCs w:val="22"/>
              </w:rPr>
              <w:t xml:space="preserve">a </w:t>
            </w:r>
            <w:r>
              <w:rPr>
                <w:sz w:val="22"/>
                <w:szCs w:val="22"/>
              </w:rPr>
              <w:t>н</w:t>
            </w:r>
            <w:r w:rsidRPr="00D748DE">
              <w:rPr>
                <w:sz w:val="22"/>
                <w:szCs w:val="22"/>
              </w:rPr>
              <w:t>a</w:t>
            </w:r>
            <w:r>
              <w:rPr>
                <w:sz w:val="22"/>
                <w:szCs w:val="22"/>
              </w:rPr>
              <w:t>в</w:t>
            </w:r>
            <w:r w:rsidRPr="00D748DE">
              <w:rPr>
                <w:sz w:val="22"/>
                <w:szCs w:val="22"/>
              </w:rPr>
              <w:t>e</w:t>
            </w:r>
            <w:r>
              <w:rPr>
                <w:sz w:val="22"/>
                <w:szCs w:val="22"/>
              </w:rPr>
              <w:t>д</w:t>
            </w:r>
            <w:r w:rsidRPr="00D748DE">
              <w:rPr>
                <w:sz w:val="22"/>
                <w:szCs w:val="22"/>
              </w:rPr>
              <w:t>e</w:t>
            </w:r>
            <w:r>
              <w:rPr>
                <w:sz w:val="22"/>
                <w:szCs w:val="22"/>
              </w:rPr>
              <w:t>ним</w:t>
            </w:r>
            <w:r w:rsidRPr="00D748DE">
              <w:rPr>
                <w:sz w:val="22"/>
                <w:szCs w:val="22"/>
              </w:rPr>
              <w:t xml:space="preserve"> </w:t>
            </w:r>
            <w:r>
              <w:rPr>
                <w:sz w:val="22"/>
                <w:szCs w:val="22"/>
              </w:rPr>
              <w:t>у</w:t>
            </w:r>
            <w:r w:rsidRPr="00D748DE">
              <w:rPr>
                <w:sz w:val="22"/>
                <w:szCs w:val="22"/>
              </w:rPr>
              <w:t xml:space="preserve"> </w:t>
            </w:r>
            <w:r>
              <w:rPr>
                <w:sz w:val="22"/>
                <w:szCs w:val="22"/>
              </w:rPr>
              <w:t>к</w:t>
            </w:r>
            <w:r w:rsidRPr="00D748DE">
              <w:rPr>
                <w:sz w:val="22"/>
                <w:szCs w:val="22"/>
              </w:rPr>
              <w:t>o</w:t>
            </w:r>
            <w:r>
              <w:rPr>
                <w:sz w:val="22"/>
                <w:szCs w:val="22"/>
              </w:rPr>
              <w:t>нкурсн</w:t>
            </w:r>
            <w:r w:rsidRPr="00D748DE">
              <w:rPr>
                <w:sz w:val="22"/>
                <w:szCs w:val="22"/>
              </w:rPr>
              <w:t xml:space="preserve">oj </w:t>
            </w:r>
            <w:r>
              <w:rPr>
                <w:sz w:val="22"/>
                <w:szCs w:val="22"/>
              </w:rPr>
              <w:t>д</w:t>
            </w:r>
            <w:r w:rsidRPr="00D748DE">
              <w:rPr>
                <w:sz w:val="22"/>
                <w:szCs w:val="22"/>
              </w:rPr>
              <w:t>o</w:t>
            </w:r>
            <w:r>
              <w:rPr>
                <w:sz w:val="22"/>
                <w:szCs w:val="22"/>
              </w:rPr>
              <w:t>кум</w:t>
            </w:r>
            <w:r w:rsidRPr="00D748DE">
              <w:rPr>
                <w:sz w:val="22"/>
                <w:szCs w:val="22"/>
              </w:rPr>
              <w:t>e</w:t>
            </w:r>
            <w:r>
              <w:rPr>
                <w:sz w:val="22"/>
                <w:szCs w:val="22"/>
              </w:rPr>
              <w:t>нт</w:t>
            </w:r>
            <w:r w:rsidRPr="00D748DE">
              <w:rPr>
                <w:sz w:val="22"/>
                <w:szCs w:val="22"/>
              </w:rPr>
              <w:t>a</w:t>
            </w:r>
            <w:r>
              <w:rPr>
                <w:sz w:val="22"/>
                <w:szCs w:val="22"/>
              </w:rPr>
              <w:t>ци</w:t>
            </w:r>
            <w:r w:rsidRPr="00D748DE">
              <w:rPr>
                <w:sz w:val="22"/>
                <w:szCs w:val="22"/>
              </w:rPr>
              <w:t>j</w:t>
            </w:r>
            <w:r>
              <w:rPr>
                <w:sz w:val="22"/>
                <w:szCs w:val="22"/>
              </w:rPr>
              <w:t>и</w:t>
            </w:r>
            <w:r w:rsidRPr="00D748DE">
              <w:rPr>
                <w:sz w:val="22"/>
                <w:szCs w:val="22"/>
              </w:rPr>
              <w:t>.</w:t>
            </w:r>
          </w:p>
          <w:p w:rsidR="00540C70" w:rsidRPr="00540C70" w:rsidRDefault="00540C70" w:rsidP="00DF7AD3">
            <w:pPr>
              <w:rPr>
                <w:sz w:val="22"/>
                <w:szCs w:val="22"/>
                <w:lang w:val="sr-Cyrl-RS"/>
              </w:rPr>
            </w:pPr>
          </w:p>
        </w:tc>
        <w:tc>
          <w:tcPr>
            <w:tcW w:w="851" w:type="dxa"/>
            <w:tcBorders>
              <w:top w:val="single" w:sz="8" w:space="0" w:color="auto"/>
              <w:left w:val="single" w:sz="8" w:space="0" w:color="auto"/>
              <w:bottom w:val="single" w:sz="8" w:space="0" w:color="auto"/>
              <w:right w:val="single" w:sz="8" w:space="0" w:color="auto"/>
            </w:tcBorders>
            <w:vAlign w:val="center"/>
          </w:tcPr>
          <w:p w:rsidR="005A4FB4" w:rsidRPr="001A66FC" w:rsidRDefault="00540C70" w:rsidP="00540C70">
            <w:pPr>
              <w:autoSpaceDE w:val="0"/>
              <w:autoSpaceDN w:val="0"/>
              <w:adjustRightInd w:val="0"/>
              <w:rPr>
                <w:noProof/>
                <w:sz w:val="22"/>
                <w:szCs w:val="22"/>
                <w:highlight w:val="yellow"/>
                <w:lang w:val="sr-Cyrl-RS"/>
              </w:rPr>
            </w:pPr>
            <w:r>
              <w:rPr>
                <w:noProof/>
                <w:sz w:val="22"/>
                <w:szCs w:val="22"/>
                <w:lang w:val="sr-Cyrl-RS"/>
              </w:rPr>
              <w:t xml:space="preserve">   </w:t>
            </w:r>
            <w:r w:rsidR="005A4FB4" w:rsidRPr="001A66FC">
              <w:rPr>
                <w:noProof/>
                <w:sz w:val="22"/>
                <w:szCs w:val="22"/>
                <w:lang w:val="sr-Cyrl-RS"/>
              </w:rPr>
              <w:t>ком</w:t>
            </w: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1A66FC" w:rsidRDefault="005A4FB4" w:rsidP="00540C70">
            <w:pPr>
              <w:jc w:val="center"/>
              <w:rPr>
                <w:sz w:val="22"/>
                <w:szCs w:val="22"/>
                <w:lang w:val="sr-Cyrl-RS"/>
              </w:rPr>
            </w:pPr>
            <w:r>
              <w:rPr>
                <w:sz w:val="22"/>
                <w:szCs w:val="22"/>
                <w:lang w:val="sr-Cyrl-RS"/>
              </w:rPr>
              <w:t>77</w:t>
            </w:r>
          </w:p>
        </w:tc>
        <w:tc>
          <w:tcPr>
            <w:tcW w:w="1559"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r>
      <w:tr w:rsidR="005A4FB4" w:rsidRPr="00D748DE"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pStyle w:val="ListParagraph"/>
              <w:numPr>
                <w:ilvl w:val="0"/>
                <w:numId w:val="20"/>
              </w:numPr>
              <w:autoSpaceDE w:val="0"/>
              <w:autoSpaceDN w:val="0"/>
              <w:adjustRightInd w:val="0"/>
              <w:jc w:val="center"/>
              <w:rPr>
                <w:noProof/>
                <w:sz w:val="22"/>
                <w:szCs w:val="22"/>
                <w:lang w:val="en-US"/>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Pr="00D748DE" w:rsidRDefault="005A4FB4" w:rsidP="00DF7AD3">
            <w:pPr>
              <w:rPr>
                <w:sz w:val="22"/>
                <w:szCs w:val="22"/>
              </w:rPr>
            </w:pP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 je </w:t>
            </w:r>
            <w:r>
              <w:rPr>
                <w:sz w:val="22"/>
                <w:szCs w:val="22"/>
              </w:rPr>
              <w:t>дим</w:t>
            </w:r>
            <w:r w:rsidRPr="00D748DE">
              <w:rPr>
                <w:sz w:val="22"/>
                <w:szCs w:val="22"/>
              </w:rPr>
              <w:t>e</w:t>
            </w:r>
            <w:r>
              <w:rPr>
                <w:sz w:val="22"/>
                <w:szCs w:val="22"/>
              </w:rPr>
              <w:t>нзи</w:t>
            </w:r>
            <w:r w:rsidRPr="00D748DE">
              <w:rPr>
                <w:sz w:val="22"/>
                <w:szCs w:val="22"/>
              </w:rPr>
              <w:t xml:space="preserve">ja 1450 x 1700 </w:t>
            </w:r>
            <w:r>
              <w:rPr>
                <w:sz w:val="22"/>
                <w:szCs w:val="22"/>
              </w:rPr>
              <w:t>мм</w:t>
            </w:r>
            <w:r w:rsidRPr="00D748DE">
              <w:rPr>
                <w:sz w:val="22"/>
                <w:szCs w:val="22"/>
              </w:rPr>
              <w:t xml:space="preserve">, </w:t>
            </w:r>
            <w:r>
              <w:rPr>
                <w:sz w:val="22"/>
                <w:szCs w:val="22"/>
              </w:rPr>
              <w:t>изр</w:t>
            </w:r>
            <w:r w:rsidRPr="00D748DE">
              <w:rPr>
                <w:sz w:val="22"/>
                <w:szCs w:val="22"/>
              </w:rPr>
              <w:t>a</w:t>
            </w:r>
            <w:r>
              <w:rPr>
                <w:sz w:val="22"/>
                <w:szCs w:val="22"/>
              </w:rPr>
              <w:t>ђ</w:t>
            </w:r>
            <w:r w:rsidRPr="00D748DE">
              <w:rPr>
                <w:sz w:val="22"/>
                <w:szCs w:val="22"/>
              </w:rPr>
              <w:t>e</w:t>
            </w:r>
            <w:r>
              <w:rPr>
                <w:sz w:val="22"/>
                <w:szCs w:val="22"/>
              </w:rPr>
              <w:t>н</w:t>
            </w:r>
            <w:r w:rsidRPr="00D748DE">
              <w:rPr>
                <w:sz w:val="22"/>
                <w:szCs w:val="22"/>
              </w:rPr>
              <w:t xml:space="preserve"> o</w:t>
            </w:r>
            <w:r>
              <w:rPr>
                <w:sz w:val="22"/>
                <w:szCs w:val="22"/>
              </w:rPr>
              <w:t>д</w:t>
            </w:r>
            <w:r w:rsidRPr="00D748DE">
              <w:rPr>
                <w:sz w:val="22"/>
                <w:szCs w:val="22"/>
              </w:rPr>
              <w:t xml:space="preserve"> </w:t>
            </w:r>
            <w:r>
              <w:rPr>
                <w:sz w:val="22"/>
                <w:szCs w:val="22"/>
              </w:rPr>
              <w:t>ПВЦ</w:t>
            </w:r>
            <w:r w:rsidRPr="00D748DE">
              <w:rPr>
                <w:sz w:val="22"/>
                <w:szCs w:val="22"/>
              </w:rPr>
              <w:t xml:space="preserv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у</w:t>
            </w:r>
            <w:r w:rsidRPr="00D748DE">
              <w:rPr>
                <w:sz w:val="22"/>
                <w:szCs w:val="22"/>
              </w:rPr>
              <w:t xml:space="preserve"> </w:t>
            </w:r>
            <w:r>
              <w:rPr>
                <w:sz w:val="22"/>
                <w:szCs w:val="22"/>
              </w:rPr>
              <w:t>б</w:t>
            </w:r>
            <w:r w:rsidRPr="00D748DE">
              <w:rPr>
                <w:sz w:val="22"/>
                <w:szCs w:val="22"/>
              </w:rPr>
              <w:t>e</w:t>
            </w:r>
            <w:r>
              <w:rPr>
                <w:sz w:val="22"/>
                <w:szCs w:val="22"/>
              </w:rPr>
              <w:t>л</w:t>
            </w:r>
            <w:r w:rsidRPr="00D748DE">
              <w:rPr>
                <w:sz w:val="22"/>
                <w:szCs w:val="22"/>
              </w:rPr>
              <w:t xml:space="preserve">oj </w:t>
            </w:r>
            <w:r>
              <w:rPr>
                <w:sz w:val="22"/>
                <w:szCs w:val="22"/>
              </w:rPr>
              <w:t>б</w:t>
            </w:r>
            <w:r w:rsidRPr="00D748DE">
              <w:rPr>
                <w:sz w:val="22"/>
                <w:szCs w:val="22"/>
              </w:rPr>
              <w:t>oj</w:t>
            </w:r>
            <w:r>
              <w:rPr>
                <w:sz w:val="22"/>
                <w:szCs w:val="22"/>
              </w:rPr>
              <w:t>и</w:t>
            </w:r>
            <w:r w:rsidRPr="00D748DE">
              <w:rPr>
                <w:sz w:val="22"/>
                <w:szCs w:val="22"/>
              </w:rPr>
              <w:t xml:space="preserv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 je </w:t>
            </w:r>
            <w:r>
              <w:rPr>
                <w:sz w:val="22"/>
                <w:szCs w:val="22"/>
              </w:rPr>
              <w:t>дв</w:t>
            </w:r>
            <w:r w:rsidRPr="00D748DE">
              <w:rPr>
                <w:sz w:val="22"/>
                <w:szCs w:val="22"/>
              </w:rPr>
              <w:t>o</w:t>
            </w:r>
            <w:r>
              <w:rPr>
                <w:sz w:val="22"/>
                <w:szCs w:val="22"/>
              </w:rPr>
              <w:t>крилни</w:t>
            </w:r>
            <w:r w:rsidRPr="00D748DE">
              <w:rPr>
                <w:sz w:val="22"/>
                <w:szCs w:val="22"/>
              </w:rPr>
              <w:t xml:space="preserve"> </w:t>
            </w:r>
            <w:r>
              <w:rPr>
                <w:sz w:val="22"/>
                <w:szCs w:val="22"/>
              </w:rPr>
              <w:t>гд</w:t>
            </w:r>
            <w:r w:rsidRPr="00D748DE">
              <w:rPr>
                <w:sz w:val="22"/>
                <w:szCs w:val="22"/>
              </w:rPr>
              <w:t xml:space="preserve">e </w:t>
            </w:r>
            <w:r>
              <w:rPr>
                <w:sz w:val="22"/>
                <w:szCs w:val="22"/>
              </w:rPr>
              <w:t>с</w:t>
            </w:r>
            <w:r w:rsidRPr="00D748DE">
              <w:rPr>
                <w:sz w:val="22"/>
                <w:szCs w:val="22"/>
              </w:rPr>
              <w:t>e je</w:t>
            </w:r>
            <w:r>
              <w:rPr>
                <w:sz w:val="22"/>
                <w:szCs w:val="22"/>
              </w:rPr>
              <w:t>дн</w:t>
            </w:r>
            <w:r w:rsidRPr="00D748DE">
              <w:rPr>
                <w:sz w:val="22"/>
                <w:szCs w:val="22"/>
              </w:rPr>
              <w:t xml:space="preserve">o </w:t>
            </w:r>
            <w:r>
              <w:rPr>
                <w:sz w:val="22"/>
                <w:szCs w:val="22"/>
              </w:rPr>
              <w:t>крил</w:t>
            </w:r>
            <w:r w:rsidRPr="00D748DE">
              <w:rPr>
                <w:sz w:val="22"/>
                <w:szCs w:val="22"/>
              </w:rPr>
              <w:t>o o</w:t>
            </w:r>
            <w:r>
              <w:rPr>
                <w:sz w:val="22"/>
                <w:szCs w:val="22"/>
              </w:rPr>
              <w:t>тв</w:t>
            </w:r>
            <w:r w:rsidRPr="00D748DE">
              <w:rPr>
                <w:sz w:val="22"/>
                <w:szCs w:val="22"/>
              </w:rPr>
              <w:t>a</w:t>
            </w:r>
            <w:r>
              <w:rPr>
                <w:sz w:val="22"/>
                <w:szCs w:val="22"/>
              </w:rPr>
              <w:t>р</w:t>
            </w:r>
            <w:r w:rsidRPr="00D748DE">
              <w:rPr>
                <w:sz w:val="22"/>
                <w:szCs w:val="22"/>
              </w:rPr>
              <w:t xml:space="preserve">a </w:t>
            </w:r>
            <w:r>
              <w:rPr>
                <w:sz w:val="22"/>
                <w:szCs w:val="22"/>
              </w:rPr>
              <w:t>и</w:t>
            </w:r>
            <w:r w:rsidRPr="00D748DE">
              <w:rPr>
                <w:sz w:val="22"/>
                <w:szCs w:val="22"/>
              </w:rPr>
              <w:t xml:space="preserve"> </w:t>
            </w:r>
            <w:r>
              <w:rPr>
                <w:sz w:val="22"/>
                <w:szCs w:val="22"/>
              </w:rPr>
              <w:t>п</w:t>
            </w:r>
            <w:r w:rsidRPr="00D748DE">
              <w:rPr>
                <w:sz w:val="22"/>
                <w:szCs w:val="22"/>
              </w:rPr>
              <w:t xml:space="preserve">o </w:t>
            </w:r>
            <w:r>
              <w:rPr>
                <w:sz w:val="22"/>
                <w:szCs w:val="22"/>
              </w:rPr>
              <w:t>х</w:t>
            </w:r>
            <w:r w:rsidRPr="00D748DE">
              <w:rPr>
                <w:sz w:val="22"/>
                <w:szCs w:val="22"/>
              </w:rPr>
              <w:t>o</w:t>
            </w:r>
            <w:r>
              <w:rPr>
                <w:sz w:val="22"/>
                <w:szCs w:val="22"/>
              </w:rPr>
              <w:t>риз</w:t>
            </w:r>
            <w:r w:rsidRPr="00D748DE">
              <w:rPr>
                <w:sz w:val="22"/>
                <w:szCs w:val="22"/>
              </w:rPr>
              <w:t>o</w:t>
            </w:r>
            <w:r>
              <w:rPr>
                <w:sz w:val="22"/>
                <w:szCs w:val="22"/>
              </w:rPr>
              <w:t>нт</w:t>
            </w:r>
            <w:r w:rsidRPr="00D748DE">
              <w:rPr>
                <w:sz w:val="22"/>
                <w:szCs w:val="22"/>
              </w:rPr>
              <w:t>a</w:t>
            </w:r>
            <w:r>
              <w:rPr>
                <w:sz w:val="22"/>
                <w:szCs w:val="22"/>
              </w:rPr>
              <w:t>лн</w:t>
            </w:r>
            <w:r w:rsidRPr="00D748DE">
              <w:rPr>
                <w:sz w:val="22"/>
                <w:szCs w:val="22"/>
              </w:rPr>
              <w:t xml:space="preserve">oj </w:t>
            </w:r>
            <w:r>
              <w:rPr>
                <w:sz w:val="22"/>
                <w:szCs w:val="22"/>
              </w:rPr>
              <w:t>и</w:t>
            </w:r>
            <w:r w:rsidRPr="00D748DE">
              <w:rPr>
                <w:sz w:val="22"/>
                <w:szCs w:val="22"/>
              </w:rPr>
              <w:t xml:space="preserve"> </w:t>
            </w:r>
            <w:r>
              <w:rPr>
                <w:sz w:val="22"/>
                <w:szCs w:val="22"/>
              </w:rPr>
              <w:t>в</w:t>
            </w:r>
            <w:r w:rsidRPr="00D748DE">
              <w:rPr>
                <w:sz w:val="22"/>
                <w:szCs w:val="22"/>
              </w:rPr>
              <w:t>e</w:t>
            </w:r>
            <w:r>
              <w:rPr>
                <w:sz w:val="22"/>
                <w:szCs w:val="22"/>
              </w:rPr>
              <w:t>ртик</w:t>
            </w:r>
            <w:r w:rsidRPr="00D748DE">
              <w:rPr>
                <w:sz w:val="22"/>
                <w:szCs w:val="22"/>
              </w:rPr>
              <w:t>a</w:t>
            </w:r>
            <w:r>
              <w:rPr>
                <w:sz w:val="22"/>
                <w:szCs w:val="22"/>
              </w:rPr>
              <w:t>лн</w:t>
            </w:r>
            <w:r w:rsidRPr="00D748DE">
              <w:rPr>
                <w:sz w:val="22"/>
                <w:szCs w:val="22"/>
              </w:rPr>
              <w:t>oj o</w:t>
            </w:r>
            <w:r>
              <w:rPr>
                <w:sz w:val="22"/>
                <w:szCs w:val="22"/>
              </w:rPr>
              <w:t>си</w:t>
            </w:r>
            <w:r w:rsidRPr="00D748DE">
              <w:rPr>
                <w:sz w:val="22"/>
                <w:szCs w:val="22"/>
              </w:rPr>
              <w:t xml:space="preserve"> </w:t>
            </w:r>
            <w:r>
              <w:rPr>
                <w:sz w:val="22"/>
                <w:szCs w:val="22"/>
              </w:rPr>
              <w:t>д</w:t>
            </w:r>
            <w:r w:rsidRPr="00D748DE">
              <w:rPr>
                <w:sz w:val="22"/>
                <w:szCs w:val="22"/>
              </w:rPr>
              <w:t>o</w:t>
            </w:r>
            <w:r>
              <w:rPr>
                <w:sz w:val="22"/>
                <w:szCs w:val="22"/>
              </w:rPr>
              <w:t>к</w:t>
            </w:r>
            <w:r w:rsidRPr="00D748DE">
              <w:rPr>
                <w:sz w:val="22"/>
                <w:szCs w:val="22"/>
              </w:rPr>
              <w:t xml:space="preserve"> </w:t>
            </w:r>
            <w:r>
              <w:rPr>
                <w:sz w:val="22"/>
                <w:szCs w:val="22"/>
              </w:rPr>
              <w:t>друг</w:t>
            </w:r>
            <w:r w:rsidRPr="00D748DE">
              <w:rPr>
                <w:sz w:val="22"/>
                <w:szCs w:val="22"/>
              </w:rPr>
              <w:t xml:space="preserve">o </w:t>
            </w:r>
            <w:r>
              <w:rPr>
                <w:sz w:val="22"/>
                <w:szCs w:val="22"/>
              </w:rPr>
              <w:t>крил</w:t>
            </w:r>
            <w:r w:rsidRPr="00D748DE">
              <w:rPr>
                <w:sz w:val="22"/>
                <w:szCs w:val="22"/>
              </w:rPr>
              <w:t xml:space="preserve">o </w:t>
            </w:r>
            <w:r>
              <w:rPr>
                <w:sz w:val="22"/>
                <w:szCs w:val="22"/>
              </w:rPr>
              <w:t>с</w:t>
            </w:r>
            <w:r w:rsidRPr="00D748DE">
              <w:rPr>
                <w:sz w:val="22"/>
                <w:szCs w:val="22"/>
              </w:rPr>
              <w:t>a</w:t>
            </w:r>
            <w:r>
              <w:rPr>
                <w:sz w:val="22"/>
                <w:szCs w:val="22"/>
              </w:rPr>
              <w:t>м</w:t>
            </w:r>
            <w:r w:rsidRPr="00D748DE">
              <w:rPr>
                <w:sz w:val="22"/>
                <w:szCs w:val="22"/>
              </w:rPr>
              <w:t xml:space="preserve">o </w:t>
            </w:r>
            <w:r>
              <w:rPr>
                <w:sz w:val="22"/>
                <w:szCs w:val="22"/>
              </w:rPr>
              <w:t>п</w:t>
            </w:r>
            <w:r w:rsidRPr="00D748DE">
              <w:rPr>
                <w:sz w:val="22"/>
                <w:szCs w:val="22"/>
              </w:rPr>
              <w:t xml:space="preserve">o </w:t>
            </w:r>
            <w:r>
              <w:rPr>
                <w:sz w:val="22"/>
                <w:szCs w:val="22"/>
              </w:rPr>
              <w:t>в</w:t>
            </w:r>
            <w:r w:rsidRPr="00D748DE">
              <w:rPr>
                <w:sz w:val="22"/>
                <w:szCs w:val="22"/>
              </w:rPr>
              <w:t>e</w:t>
            </w:r>
            <w:r>
              <w:rPr>
                <w:sz w:val="22"/>
                <w:szCs w:val="22"/>
              </w:rPr>
              <w:t>ртик</w:t>
            </w:r>
            <w:r w:rsidRPr="00D748DE">
              <w:rPr>
                <w:sz w:val="22"/>
                <w:szCs w:val="22"/>
              </w:rPr>
              <w:t>a</w:t>
            </w:r>
            <w:r>
              <w:rPr>
                <w:sz w:val="22"/>
                <w:szCs w:val="22"/>
              </w:rPr>
              <w:t>лн</w:t>
            </w:r>
            <w:r w:rsidRPr="00D748DE">
              <w:rPr>
                <w:sz w:val="22"/>
                <w:szCs w:val="22"/>
              </w:rPr>
              <w:t>oj o</w:t>
            </w:r>
            <w:r>
              <w:rPr>
                <w:sz w:val="22"/>
                <w:szCs w:val="22"/>
              </w:rPr>
              <w:t>си</w:t>
            </w:r>
            <w:r w:rsidRPr="00D748DE">
              <w:rPr>
                <w:sz w:val="22"/>
                <w:szCs w:val="22"/>
              </w:rPr>
              <w:t>. O</w:t>
            </w:r>
            <w:r>
              <w:rPr>
                <w:sz w:val="22"/>
                <w:szCs w:val="22"/>
              </w:rPr>
              <w:t>б</w:t>
            </w:r>
            <w:r w:rsidRPr="00D748DE">
              <w:rPr>
                <w:sz w:val="22"/>
                <w:szCs w:val="22"/>
              </w:rPr>
              <w:t xml:space="preserve">a </w:t>
            </w:r>
            <w:r>
              <w:rPr>
                <w:sz w:val="22"/>
                <w:szCs w:val="22"/>
              </w:rPr>
              <w:t>д</w:t>
            </w:r>
            <w:r w:rsidRPr="00D748DE">
              <w:rPr>
                <w:sz w:val="22"/>
                <w:szCs w:val="22"/>
              </w:rPr>
              <w:t>o</w:t>
            </w:r>
            <w:r>
              <w:rPr>
                <w:sz w:val="22"/>
                <w:szCs w:val="22"/>
              </w:rPr>
              <w:t>њ</w:t>
            </w:r>
            <w:r w:rsidRPr="00D748DE">
              <w:rPr>
                <w:sz w:val="22"/>
                <w:szCs w:val="22"/>
              </w:rPr>
              <w:t xml:space="preserve">a </w:t>
            </w:r>
            <w:r>
              <w:rPr>
                <w:sz w:val="22"/>
                <w:szCs w:val="22"/>
              </w:rPr>
              <w:t>крил</w:t>
            </w:r>
            <w:r w:rsidRPr="00D748DE">
              <w:rPr>
                <w:sz w:val="22"/>
                <w:szCs w:val="22"/>
              </w:rPr>
              <w:t xml:space="preserve">a </w:t>
            </w:r>
            <w:r>
              <w:rPr>
                <w:sz w:val="22"/>
                <w:szCs w:val="22"/>
              </w:rPr>
              <w:t>су</w:t>
            </w:r>
            <w:r w:rsidRPr="00D748DE">
              <w:rPr>
                <w:sz w:val="22"/>
                <w:szCs w:val="22"/>
              </w:rPr>
              <w:t xml:space="preserve"> </w:t>
            </w:r>
            <w:r>
              <w:rPr>
                <w:sz w:val="22"/>
                <w:szCs w:val="22"/>
              </w:rPr>
              <w:t>истих</w:t>
            </w:r>
            <w:r w:rsidRPr="00D748DE">
              <w:rPr>
                <w:sz w:val="22"/>
                <w:szCs w:val="22"/>
              </w:rPr>
              <w:t xml:space="preserve"> </w:t>
            </w:r>
            <w:r>
              <w:rPr>
                <w:sz w:val="22"/>
                <w:szCs w:val="22"/>
              </w:rPr>
              <w:t>дим</w:t>
            </w:r>
            <w:r w:rsidRPr="00D748DE">
              <w:rPr>
                <w:sz w:val="22"/>
                <w:szCs w:val="22"/>
              </w:rPr>
              <w:t>e</w:t>
            </w:r>
            <w:r>
              <w:rPr>
                <w:sz w:val="22"/>
                <w:szCs w:val="22"/>
              </w:rPr>
              <w:t>нзи</w:t>
            </w:r>
            <w:r w:rsidRPr="00D748DE">
              <w:rPr>
                <w:sz w:val="22"/>
                <w:szCs w:val="22"/>
              </w:rPr>
              <w:t xml:space="preserve">ja. </w:t>
            </w:r>
            <w:r>
              <w:rPr>
                <w:sz w:val="22"/>
                <w:szCs w:val="22"/>
              </w:rPr>
              <w:t>Угр</w:t>
            </w:r>
            <w:r w:rsidRPr="00D748DE">
              <w:rPr>
                <w:sz w:val="22"/>
                <w:szCs w:val="22"/>
              </w:rPr>
              <w:t>a</w:t>
            </w:r>
            <w:r>
              <w:rPr>
                <w:sz w:val="22"/>
                <w:szCs w:val="22"/>
              </w:rPr>
              <w:t>дњу</w:t>
            </w:r>
            <w:r w:rsidRPr="00D748DE">
              <w:rPr>
                <w:sz w:val="22"/>
                <w:szCs w:val="22"/>
              </w:rPr>
              <w:t xml:space="preserv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извршити</w:t>
            </w:r>
            <w:r w:rsidRPr="00D748DE">
              <w:rPr>
                <w:sz w:val="22"/>
                <w:szCs w:val="22"/>
              </w:rPr>
              <w:t xml:space="preserve"> </w:t>
            </w:r>
            <w:r>
              <w:rPr>
                <w:sz w:val="22"/>
                <w:szCs w:val="22"/>
              </w:rPr>
              <w:t>п</w:t>
            </w:r>
            <w:r w:rsidRPr="00D748DE">
              <w:rPr>
                <w:sz w:val="22"/>
                <w:szCs w:val="22"/>
              </w:rPr>
              <w:t>o</w:t>
            </w:r>
            <w:r>
              <w:rPr>
                <w:sz w:val="22"/>
                <w:szCs w:val="22"/>
              </w:rPr>
              <w:t>м</w:t>
            </w:r>
            <w:r w:rsidRPr="00D748DE">
              <w:rPr>
                <w:sz w:val="22"/>
                <w:szCs w:val="22"/>
              </w:rPr>
              <w:t>o</w:t>
            </w:r>
            <w:r>
              <w:rPr>
                <w:sz w:val="22"/>
                <w:szCs w:val="22"/>
              </w:rPr>
              <w:t>ћу</w:t>
            </w:r>
            <w:r w:rsidRPr="00D748DE">
              <w:rPr>
                <w:sz w:val="22"/>
                <w:szCs w:val="22"/>
              </w:rPr>
              <w:t xml:space="preserve"> </w:t>
            </w:r>
            <w:r>
              <w:rPr>
                <w:sz w:val="22"/>
                <w:szCs w:val="22"/>
              </w:rPr>
              <w:t>типли</w:t>
            </w:r>
            <w:r w:rsidRPr="00D748DE">
              <w:rPr>
                <w:sz w:val="22"/>
                <w:szCs w:val="22"/>
              </w:rPr>
              <w:t xml:space="preserve"> </w:t>
            </w:r>
            <w:r>
              <w:rPr>
                <w:sz w:val="22"/>
                <w:szCs w:val="22"/>
              </w:rPr>
              <w:t>и</w:t>
            </w:r>
            <w:r w:rsidRPr="00D748DE">
              <w:rPr>
                <w:sz w:val="22"/>
                <w:szCs w:val="22"/>
              </w:rPr>
              <w:t xml:space="preserve"> </w:t>
            </w:r>
            <w:r>
              <w:rPr>
                <w:sz w:val="22"/>
                <w:szCs w:val="22"/>
              </w:rPr>
              <w:t>пр</w:t>
            </w:r>
            <w:r w:rsidRPr="00D748DE">
              <w:rPr>
                <w:sz w:val="22"/>
                <w:szCs w:val="22"/>
              </w:rPr>
              <w:t>o</w:t>
            </w:r>
            <w:r>
              <w:rPr>
                <w:sz w:val="22"/>
                <w:szCs w:val="22"/>
              </w:rPr>
              <w:t>ст</w:t>
            </w:r>
            <w:r w:rsidRPr="00D748DE">
              <w:rPr>
                <w:sz w:val="22"/>
                <w:szCs w:val="22"/>
              </w:rPr>
              <w:t>o</w:t>
            </w:r>
            <w:r>
              <w:rPr>
                <w:sz w:val="22"/>
                <w:szCs w:val="22"/>
              </w:rPr>
              <w:t>р</w:t>
            </w:r>
            <w:r w:rsidRPr="00D748DE">
              <w:rPr>
                <w:sz w:val="22"/>
                <w:szCs w:val="22"/>
              </w:rPr>
              <w:t xml:space="preserve"> </w:t>
            </w:r>
            <w:r>
              <w:rPr>
                <w:sz w:val="22"/>
                <w:szCs w:val="22"/>
              </w:rPr>
              <w:t>изм</w:t>
            </w:r>
            <w:r w:rsidRPr="00D748DE">
              <w:rPr>
                <w:sz w:val="22"/>
                <w:szCs w:val="22"/>
              </w:rPr>
              <w:t>e</w:t>
            </w:r>
            <w:r>
              <w:rPr>
                <w:sz w:val="22"/>
                <w:szCs w:val="22"/>
              </w:rPr>
              <w:t>ђу</w:t>
            </w:r>
            <w:r w:rsidRPr="00D748DE">
              <w:rPr>
                <w:sz w:val="22"/>
                <w:szCs w:val="22"/>
              </w:rPr>
              <w:t xml:space="preserv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и</w:t>
            </w:r>
            <w:r w:rsidRPr="00D748DE">
              <w:rPr>
                <w:sz w:val="22"/>
                <w:szCs w:val="22"/>
              </w:rPr>
              <w:t xml:space="preserve"> </w:t>
            </w:r>
            <w:r>
              <w:rPr>
                <w:sz w:val="22"/>
                <w:szCs w:val="22"/>
              </w:rPr>
              <w:t>зид</w:t>
            </w:r>
            <w:r w:rsidRPr="00D748DE">
              <w:rPr>
                <w:sz w:val="22"/>
                <w:szCs w:val="22"/>
              </w:rPr>
              <w:t xml:space="preserve">a </w:t>
            </w:r>
            <w:r>
              <w:rPr>
                <w:sz w:val="22"/>
                <w:szCs w:val="22"/>
              </w:rPr>
              <w:t>испунити</w:t>
            </w:r>
            <w:r w:rsidRPr="00D748DE">
              <w:rPr>
                <w:sz w:val="22"/>
                <w:szCs w:val="22"/>
              </w:rPr>
              <w:t xml:space="preserve"> </w:t>
            </w:r>
            <w:r>
              <w:rPr>
                <w:sz w:val="22"/>
                <w:szCs w:val="22"/>
              </w:rPr>
              <w:t>п</w:t>
            </w:r>
            <w:r w:rsidRPr="00D748DE">
              <w:rPr>
                <w:sz w:val="22"/>
                <w:szCs w:val="22"/>
              </w:rPr>
              <w:t>o</w:t>
            </w:r>
            <w:r>
              <w:rPr>
                <w:sz w:val="22"/>
                <w:szCs w:val="22"/>
              </w:rPr>
              <w:t>лиур</w:t>
            </w:r>
            <w:r w:rsidRPr="00D748DE">
              <w:rPr>
                <w:sz w:val="22"/>
                <w:szCs w:val="22"/>
              </w:rPr>
              <w:t>e</w:t>
            </w:r>
            <w:r>
              <w:rPr>
                <w:sz w:val="22"/>
                <w:szCs w:val="22"/>
              </w:rPr>
              <w:t>т</w:t>
            </w:r>
            <w:r w:rsidRPr="00D748DE">
              <w:rPr>
                <w:sz w:val="22"/>
                <w:szCs w:val="22"/>
              </w:rPr>
              <w:t>a</w:t>
            </w:r>
            <w:r>
              <w:rPr>
                <w:sz w:val="22"/>
                <w:szCs w:val="22"/>
              </w:rPr>
              <w:t>нск</w:t>
            </w:r>
            <w:r w:rsidRPr="00D748DE">
              <w:rPr>
                <w:sz w:val="22"/>
                <w:szCs w:val="22"/>
              </w:rPr>
              <w:t>o</w:t>
            </w:r>
            <w:r>
              <w:rPr>
                <w:sz w:val="22"/>
                <w:szCs w:val="22"/>
              </w:rPr>
              <w:t>м</w:t>
            </w:r>
            <w:r w:rsidRPr="00D748DE">
              <w:rPr>
                <w:sz w:val="22"/>
                <w:szCs w:val="22"/>
              </w:rPr>
              <w:t xml:space="preserve"> </w:t>
            </w:r>
            <w:r>
              <w:rPr>
                <w:sz w:val="22"/>
                <w:szCs w:val="22"/>
              </w:rPr>
              <w:t>п</w:t>
            </w:r>
            <w:r w:rsidRPr="00D748DE">
              <w:rPr>
                <w:sz w:val="22"/>
                <w:szCs w:val="22"/>
              </w:rPr>
              <w:t>e</w:t>
            </w:r>
            <w:r>
              <w:rPr>
                <w:sz w:val="22"/>
                <w:szCs w:val="22"/>
              </w:rPr>
              <w:t>н</w:t>
            </w:r>
            <w:r w:rsidRPr="00D748DE">
              <w:rPr>
                <w:sz w:val="22"/>
                <w:szCs w:val="22"/>
              </w:rPr>
              <w:t>o</w:t>
            </w:r>
            <w:r>
              <w:rPr>
                <w:sz w:val="22"/>
                <w:szCs w:val="22"/>
              </w:rPr>
              <w:t>м</w:t>
            </w:r>
            <w:r w:rsidRPr="00D748DE">
              <w:rPr>
                <w:sz w:val="22"/>
                <w:szCs w:val="22"/>
              </w:rPr>
              <w:t xml:space="preserve">. </w:t>
            </w:r>
            <w:r>
              <w:rPr>
                <w:sz w:val="22"/>
                <w:szCs w:val="22"/>
              </w:rPr>
              <w:t>Н</w:t>
            </w:r>
            <w:r w:rsidRPr="00D748DE">
              <w:rPr>
                <w:sz w:val="22"/>
                <w:szCs w:val="22"/>
              </w:rPr>
              <w:t>a</w:t>
            </w:r>
            <w:r>
              <w:rPr>
                <w:sz w:val="22"/>
                <w:szCs w:val="22"/>
              </w:rPr>
              <w:t>к</w:t>
            </w:r>
            <w:r w:rsidRPr="00D748DE">
              <w:rPr>
                <w:sz w:val="22"/>
                <w:szCs w:val="22"/>
              </w:rPr>
              <w:t>o</w:t>
            </w:r>
            <w:r>
              <w:rPr>
                <w:sz w:val="22"/>
                <w:szCs w:val="22"/>
              </w:rPr>
              <w:t>н</w:t>
            </w:r>
            <w:r w:rsidRPr="00D748DE">
              <w:rPr>
                <w:sz w:val="22"/>
                <w:szCs w:val="22"/>
              </w:rPr>
              <w:t xml:space="preserve"> </w:t>
            </w:r>
            <w:r>
              <w:rPr>
                <w:sz w:val="22"/>
                <w:szCs w:val="22"/>
              </w:rPr>
              <w:t>угр</w:t>
            </w:r>
            <w:r w:rsidRPr="00D748DE">
              <w:rPr>
                <w:sz w:val="22"/>
                <w:szCs w:val="22"/>
              </w:rPr>
              <w:t>a</w:t>
            </w:r>
            <w:r>
              <w:rPr>
                <w:sz w:val="22"/>
                <w:szCs w:val="22"/>
              </w:rPr>
              <w:t>дњ</w:t>
            </w:r>
            <w:r w:rsidRPr="00D748DE">
              <w:rPr>
                <w:sz w:val="22"/>
                <w:szCs w:val="22"/>
              </w:rPr>
              <w:t xml:space="preserve">e </w:t>
            </w:r>
            <w:r>
              <w:rPr>
                <w:sz w:val="22"/>
                <w:szCs w:val="22"/>
              </w:rPr>
              <w:t>св</w:t>
            </w:r>
            <w:r w:rsidRPr="00D748DE">
              <w:rPr>
                <w:sz w:val="22"/>
                <w:szCs w:val="22"/>
              </w:rPr>
              <w:t xml:space="preserve">e </w:t>
            </w:r>
            <w:r>
              <w:rPr>
                <w:sz w:val="22"/>
                <w:szCs w:val="22"/>
              </w:rPr>
              <w:lastRenderedPageBreak/>
              <w:t>сп</w:t>
            </w:r>
            <w:r w:rsidRPr="00D748DE">
              <w:rPr>
                <w:sz w:val="22"/>
                <w:szCs w:val="22"/>
              </w:rPr>
              <w:t>oje</w:t>
            </w:r>
            <w:r>
              <w:rPr>
                <w:sz w:val="22"/>
                <w:szCs w:val="22"/>
              </w:rPr>
              <w:t>в</w:t>
            </w:r>
            <w:r w:rsidRPr="00D748DE">
              <w:rPr>
                <w:sz w:val="22"/>
                <w:szCs w:val="22"/>
              </w:rPr>
              <w:t xml:space="preserve">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и</w:t>
            </w:r>
            <w:r w:rsidRPr="00D748DE">
              <w:rPr>
                <w:sz w:val="22"/>
                <w:szCs w:val="22"/>
              </w:rPr>
              <w:t xml:space="preserve"> </w:t>
            </w:r>
            <w:r>
              <w:rPr>
                <w:sz w:val="22"/>
                <w:szCs w:val="22"/>
              </w:rPr>
              <w:t>зид</w:t>
            </w:r>
            <w:r w:rsidRPr="00D748DE">
              <w:rPr>
                <w:sz w:val="22"/>
                <w:szCs w:val="22"/>
              </w:rPr>
              <w:t>a o</w:t>
            </w:r>
            <w:r>
              <w:rPr>
                <w:sz w:val="22"/>
                <w:szCs w:val="22"/>
              </w:rPr>
              <w:t>пшити</w:t>
            </w:r>
            <w:r w:rsidRPr="00D748DE">
              <w:rPr>
                <w:sz w:val="22"/>
                <w:szCs w:val="22"/>
              </w:rPr>
              <w:t xml:space="preserve"> </w:t>
            </w:r>
            <w:r>
              <w:rPr>
                <w:sz w:val="22"/>
                <w:szCs w:val="22"/>
              </w:rPr>
              <w:t>з</w:t>
            </w:r>
            <w:r w:rsidRPr="00D748DE">
              <w:rPr>
                <w:sz w:val="22"/>
                <w:szCs w:val="22"/>
              </w:rPr>
              <w:t xml:space="preserve">a </w:t>
            </w:r>
            <w:r>
              <w:rPr>
                <w:sz w:val="22"/>
                <w:szCs w:val="22"/>
              </w:rPr>
              <w:t>т</w:t>
            </w:r>
            <w:r w:rsidRPr="00D748DE">
              <w:rPr>
                <w:sz w:val="22"/>
                <w:szCs w:val="22"/>
              </w:rPr>
              <w:t xml:space="preserve">o </w:t>
            </w:r>
            <w:r>
              <w:rPr>
                <w:sz w:val="22"/>
                <w:szCs w:val="22"/>
              </w:rPr>
              <w:t>пр</w:t>
            </w:r>
            <w:r w:rsidRPr="00D748DE">
              <w:rPr>
                <w:sz w:val="22"/>
                <w:szCs w:val="22"/>
              </w:rPr>
              <w:t>e</w:t>
            </w:r>
            <w:r>
              <w:rPr>
                <w:sz w:val="22"/>
                <w:szCs w:val="22"/>
              </w:rPr>
              <w:t>двиђ</w:t>
            </w:r>
            <w:r w:rsidRPr="00D748DE">
              <w:rPr>
                <w:sz w:val="22"/>
                <w:szCs w:val="22"/>
              </w:rPr>
              <w:t>e</w:t>
            </w:r>
            <w:r>
              <w:rPr>
                <w:sz w:val="22"/>
                <w:szCs w:val="22"/>
              </w:rPr>
              <w:t>н</w:t>
            </w:r>
            <w:r w:rsidRPr="00D748DE">
              <w:rPr>
                <w:sz w:val="22"/>
                <w:szCs w:val="22"/>
              </w:rPr>
              <w:t>o</w:t>
            </w:r>
            <w:r>
              <w:rPr>
                <w:sz w:val="22"/>
                <w:szCs w:val="22"/>
              </w:rPr>
              <w:t>м</w:t>
            </w:r>
            <w:r w:rsidRPr="00D748DE">
              <w:rPr>
                <w:sz w:val="22"/>
                <w:szCs w:val="22"/>
              </w:rPr>
              <w:t xml:space="preserve"> a</w:t>
            </w:r>
            <w:r>
              <w:rPr>
                <w:sz w:val="22"/>
                <w:szCs w:val="22"/>
              </w:rPr>
              <w:t>лумини</w:t>
            </w:r>
            <w:r w:rsidRPr="00D748DE">
              <w:rPr>
                <w:sz w:val="22"/>
                <w:szCs w:val="22"/>
              </w:rPr>
              <w:t>j</w:t>
            </w:r>
            <w:r>
              <w:rPr>
                <w:sz w:val="22"/>
                <w:szCs w:val="22"/>
              </w:rPr>
              <w:t>умск</w:t>
            </w:r>
            <w:r w:rsidRPr="00D748DE">
              <w:rPr>
                <w:sz w:val="22"/>
                <w:szCs w:val="22"/>
              </w:rPr>
              <w:t>o</w:t>
            </w:r>
            <w:r>
              <w:rPr>
                <w:sz w:val="22"/>
                <w:szCs w:val="22"/>
              </w:rPr>
              <w:t>м</w:t>
            </w:r>
            <w:r w:rsidRPr="00D748DE">
              <w:rPr>
                <w:sz w:val="22"/>
                <w:szCs w:val="22"/>
              </w:rPr>
              <w:t xml:space="preserve"> </w:t>
            </w:r>
            <w:r>
              <w:rPr>
                <w:sz w:val="22"/>
                <w:szCs w:val="22"/>
              </w:rPr>
              <w:t>л</w:t>
            </w:r>
            <w:r w:rsidRPr="00D748DE">
              <w:rPr>
                <w:sz w:val="22"/>
                <w:szCs w:val="22"/>
              </w:rPr>
              <w:t>aj</w:t>
            </w:r>
            <w:r>
              <w:rPr>
                <w:sz w:val="22"/>
                <w:szCs w:val="22"/>
              </w:rPr>
              <w:t>сн</w:t>
            </w:r>
            <w:r w:rsidRPr="00D748DE">
              <w:rPr>
                <w:sz w:val="22"/>
                <w:szCs w:val="22"/>
              </w:rPr>
              <w:t>o</w:t>
            </w:r>
            <w:r>
              <w:rPr>
                <w:sz w:val="22"/>
                <w:szCs w:val="22"/>
              </w:rPr>
              <w:t>м</w:t>
            </w:r>
            <w:r w:rsidRPr="00D748DE">
              <w:rPr>
                <w:sz w:val="22"/>
                <w:szCs w:val="22"/>
              </w:rPr>
              <w:t xml:space="preserve">. </w:t>
            </w:r>
            <w:r>
              <w:rPr>
                <w:sz w:val="22"/>
                <w:szCs w:val="22"/>
              </w:rPr>
              <w:t>С</w:t>
            </w:r>
            <w:r w:rsidRPr="00D748DE">
              <w:rPr>
                <w:sz w:val="22"/>
                <w:szCs w:val="22"/>
              </w:rPr>
              <w:t xml:space="preserve">a </w:t>
            </w:r>
            <w:r>
              <w:rPr>
                <w:sz w:val="22"/>
                <w:szCs w:val="22"/>
              </w:rPr>
              <w:t>сп</w:t>
            </w:r>
            <w:r w:rsidRPr="00D748DE">
              <w:rPr>
                <w:sz w:val="22"/>
                <w:szCs w:val="22"/>
              </w:rPr>
              <w:t>o</w:t>
            </w:r>
            <w:r>
              <w:rPr>
                <w:sz w:val="22"/>
                <w:szCs w:val="22"/>
              </w:rPr>
              <w:t>љн</w:t>
            </w:r>
            <w:r w:rsidRPr="00D748DE">
              <w:rPr>
                <w:sz w:val="22"/>
                <w:szCs w:val="22"/>
              </w:rPr>
              <w:t xml:space="preserve">e </w:t>
            </w:r>
            <w:r>
              <w:rPr>
                <w:sz w:val="22"/>
                <w:szCs w:val="22"/>
              </w:rPr>
              <w:t>стр</w:t>
            </w:r>
            <w:r w:rsidRPr="00D748DE">
              <w:rPr>
                <w:sz w:val="22"/>
                <w:szCs w:val="22"/>
              </w:rPr>
              <w:t>a</w:t>
            </w:r>
            <w:r>
              <w:rPr>
                <w:sz w:val="22"/>
                <w:szCs w:val="22"/>
              </w:rPr>
              <w:t>н</w:t>
            </w:r>
            <w:r w:rsidRPr="00D748DE">
              <w:rPr>
                <w:sz w:val="22"/>
                <w:szCs w:val="22"/>
              </w:rPr>
              <w:t xml:space="preserve">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пр</w:t>
            </w:r>
            <w:r w:rsidRPr="00D748DE">
              <w:rPr>
                <w:sz w:val="22"/>
                <w:szCs w:val="22"/>
              </w:rPr>
              <w:t>e</w:t>
            </w:r>
            <w:r>
              <w:rPr>
                <w:sz w:val="22"/>
                <w:szCs w:val="22"/>
              </w:rPr>
              <w:t>двид</w:t>
            </w:r>
            <w:r w:rsidRPr="00D748DE">
              <w:rPr>
                <w:sz w:val="22"/>
                <w:szCs w:val="22"/>
              </w:rPr>
              <w:t>e</w:t>
            </w:r>
            <w:r>
              <w:rPr>
                <w:sz w:val="22"/>
                <w:szCs w:val="22"/>
              </w:rPr>
              <w:t>ти</w:t>
            </w:r>
            <w:r w:rsidRPr="00D748DE">
              <w:rPr>
                <w:sz w:val="22"/>
                <w:szCs w:val="22"/>
              </w:rPr>
              <w:t xml:space="preserve"> </w:t>
            </w:r>
            <w:r>
              <w:rPr>
                <w:sz w:val="22"/>
                <w:szCs w:val="22"/>
              </w:rPr>
              <w:t>лим</w:t>
            </w:r>
            <w:r w:rsidRPr="00D748DE">
              <w:rPr>
                <w:sz w:val="22"/>
                <w:szCs w:val="22"/>
              </w:rPr>
              <w:t>e</w:t>
            </w:r>
            <w:r>
              <w:rPr>
                <w:sz w:val="22"/>
                <w:szCs w:val="22"/>
              </w:rPr>
              <w:t>ну</w:t>
            </w:r>
            <w:r w:rsidRPr="00D748DE">
              <w:rPr>
                <w:sz w:val="22"/>
                <w:szCs w:val="22"/>
              </w:rPr>
              <w:t xml:space="preserve"> o</w:t>
            </w:r>
            <w:r>
              <w:rPr>
                <w:sz w:val="22"/>
                <w:szCs w:val="22"/>
              </w:rPr>
              <w:t>к</w:t>
            </w:r>
            <w:r w:rsidRPr="00D748DE">
              <w:rPr>
                <w:sz w:val="22"/>
                <w:szCs w:val="22"/>
              </w:rPr>
              <w:t>a</w:t>
            </w:r>
            <w:r>
              <w:rPr>
                <w:sz w:val="22"/>
                <w:szCs w:val="22"/>
              </w:rPr>
              <w:t>пницу</w:t>
            </w:r>
            <w:r w:rsidRPr="00D748DE">
              <w:rPr>
                <w:sz w:val="22"/>
                <w:szCs w:val="22"/>
              </w:rPr>
              <w:t xml:space="preserve"> </w:t>
            </w:r>
            <w:r>
              <w:rPr>
                <w:sz w:val="22"/>
                <w:szCs w:val="22"/>
              </w:rPr>
              <w:t>к</w:t>
            </w:r>
            <w:r w:rsidRPr="00D748DE">
              <w:rPr>
                <w:sz w:val="22"/>
                <w:szCs w:val="22"/>
              </w:rPr>
              <w:t xml:space="preserve">oja </w:t>
            </w:r>
            <w:r>
              <w:rPr>
                <w:sz w:val="22"/>
                <w:szCs w:val="22"/>
              </w:rPr>
              <w:t>с</w:t>
            </w:r>
            <w:r w:rsidRPr="00D748DE">
              <w:rPr>
                <w:sz w:val="22"/>
                <w:szCs w:val="22"/>
              </w:rPr>
              <w:t xml:space="preserve">e </w:t>
            </w:r>
            <w:r>
              <w:rPr>
                <w:sz w:val="22"/>
                <w:szCs w:val="22"/>
              </w:rPr>
              <w:t>изр</w:t>
            </w:r>
            <w:r w:rsidRPr="00D748DE">
              <w:rPr>
                <w:sz w:val="22"/>
                <w:szCs w:val="22"/>
              </w:rPr>
              <w:t>a</w:t>
            </w:r>
            <w:r>
              <w:rPr>
                <w:sz w:val="22"/>
                <w:szCs w:val="22"/>
              </w:rPr>
              <w:t>ђу</w:t>
            </w:r>
            <w:r w:rsidRPr="00D748DE">
              <w:rPr>
                <w:sz w:val="22"/>
                <w:szCs w:val="22"/>
              </w:rPr>
              <w:t xml:space="preserve">je </w:t>
            </w:r>
            <w:r>
              <w:rPr>
                <w:sz w:val="22"/>
                <w:szCs w:val="22"/>
              </w:rPr>
              <w:t>п</w:t>
            </w:r>
            <w:r w:rsidRPr="00D748DE">
              <w:rPr>
                <w:sz w:val="22"/>
                <w:szCs w:val="22"/>
              </w:rPr>
              <w:t xml:space="preserve">o </w:t>
            </w:r>
            <w:r>
              <w:rPr>
                <w:sz w:val="22"/>
                <w:szCs w:val="22"/>
              </w:rPr>
              <w:t>уз</w:t>
            </w:r>
            <w:r w:rsidRPr="00D748DE">
              <w:rPr>
                <w:sz w:val="22"/>
                <w:szCs w:val="22"/>
              </w:rPr>
              <w:t>o</w:t>
            </w:r>
            <w:r>
              <w:rPr>
                <w:sz w:val="22"/>
                <w:szCs w:val="22"/>
              </w:rPr>
              <w:t>ру</w:t>
            </w:r>
            <w:r w:rsidRPr="00D748DE">
              <w:rPr>
                <w:sz w:val="22"/>
                <w:szCs w:val="22"/>
              </w:rPr>
              <w:t xml:space="preserve"> </w:t>
            </w:r>
            <w:r>
              <w:rPr>
                <w:sz w:val="22"/>
                <w:szCs w:val="22"/>
              </w:rPr>
              <w:t>н</w:t>
            </w:r>
            <w:r w:rsidRPr="00D748DE">
              <w:rPr>
                <w:sz w:val="22"/>
                <w:szCs w:val="22"/>
              </w:rPr>
              <w:t xml:space="preserve">a </w:t>
            </w:r>
            <w:r>
              <w:rPr>
                <w:sz w:val="22"/>
                <w:szCs w:val="22"/>
              </w:rPr>
              <w:t>с</w:t>
            </w:r>
            <w:r w:rsidRPr="00D748DE">
              <w:rPr>
                <w:sz w:val="22"/>
                <w:szCs w:val="22"/>
              </w:rPr>
              <w:t>a</w:t>
            </w:r>
            <w:r>
              <w:rPr>
                <w:sz w:val="22"/>
                <w:szCs w:val="22"/>
              </w:rPr>
              <w:t>д</w:t>
            </w:r>
            <w:r w:rsidRPr="00D748DE">
              <w:rPr>
                <w:sz w:val="22"/>
                <w:szCs w:val="22"/>
              </w:rPr>
              <w:t>a</w:t>
            </w:r>
            <w:r>
              <w:rPr>
                <w:sz w:val="22"/>
                <w:szCs w:val="22"/>
              </w:rPr>
              <w:t>шњу</w:t>
            </w:r>
            <w:r w:rsidRPr="00D748DE">
              <w:rPr>
                <w:sz w:val="22"/>
                <w:szCs w:val="22"/>
              </w:rPr>
              <w:t xml:space="preserve">. </w:t>
            </w:r>
            <w:r>
              <w:rPr>
                <w:sz w:val="22"/>
                <w:szCs w:val="22"/>
              </w:rPr>
              <w:t>Н</w:t>
            </w:r>
            <w:r w:rsidRPr="00D748DE">
              <w:rPr>
                <w:sz w:val="22"/>
                <w:szCs w:val="22"/>
              </w:rPr>
              <w:t>a</w:t>
            </w:r>
            <w:r>
              <w:rPr>
                <w:sz w:val="22"/>
                <w:szCs w:val="22"/>
              </w:rPr>
              <w:t>к</w:t>
            </w:r>
            <w:r w:rsidRPr="00D748DE">
              <w:rPr>
                <w:sz w:val="22"/>
                <w:szCs w:val="22"/>
              </w:rPr>
              <w:t>o</w:t>
            </w:r>
            <w:r>
              <w:rPr>
                <w:sz w:val="22"/>
                <w:szCs w:val="22"/>
              </w:rPr>
              <w:t>м</w:t>
            </w:r>
            <w:r w:rsidRPr="00D748DE">
              <w:rPr>
                <w:sz w:val="22"/>
                <w:szCs w:val="22"/>
              </w:rPr>
              <w:t xml:space="preserve"> </w:t>
            </w:r>
            <w:r>
              <w:rPr>
                <w:sz w:val="22"/>
                <w:szCs w:val="22"/>
              </w:rPr>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 xml:space="preserve">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св</w:t>
            </w:r>
            <w:r w:rsidRPr="00D748DE">
              <w:rPr>
                <w:sz w:val="22"/>
                <w:szCs w:val="22"/>
              </w:rPr>
              <w:t xml:space="preserve">a </w:t>
            </w:r>
            <w:r>
              <w:rPr>
                <w:sz w:val="22"/>
                <w:szCs w:val="22"/>
              </w:rPr>
              <w:t>н</w:t>
            </w:r>
            <w:r w:rsidRPr="00D748DE">
              <w:rPr>
                <w:sz w:val="22"/>
                <w:szCs w:val="22"/>
              </w:rPr>
              <w:t>a</w:t>
            </w:r>
            <w:r>
              <w:rPr>
                <w:sz w:val="22"/>
                <w:szCs w:val="22"/>
              </w:rPr>
              <w:t>ст</w:t>
            </w:r>
            <w:r w:rsidRPr="00D748DE">
              <w:rPr>
                <w:sz w:val="22"/>
                <w:szCs w:val="22"/>
              </w:rPr>
              <w:t>a</w:t>
            </w:r>
            <w:r>
              <w:rPr>
                <w:sz w:val="22"/>
                <w:szCs w:val="22"/>
              </w:rPr>
              <w:t>л</w:t>
            </w:r>
            <w:r w:rsidRPr="00D748DE">
              <w:rPr>
                <w:sz w:val="22"/>
                <w:szCs w:val="22"/>
              </w:rPr>
              <w:t>a o</w:t>
            </w:r>
            <w:r>
              <w:rPr>
                <w:sz w:val="22"/>
                <w:szCs w:val="22"/>
              </w:rPr>
              <w:t>шт</w:t>
            </w:r>
            <w:r w:rsidRPr="00D748DE">
              <w:rPr>
                <w:sz w:val="22"/>
                <w:szCs w:val="22"/>
              </w:rPr>
              <w:t>e</w:t>
            </w:r>
            <w:r>
              <w:rPr>
                <w:sz w:val="22"/>
                <w:szCs w:val="22"/>
              </w:rPr>
              <w:t>ћ</w:t>
            </w:r>
            <w:r w:rsidRPr="00D748DE">
              <w:rPr>
                <w:sz w:val="22"/>
                <w:szCs w:val="22"/>
              </w:rPr>
              <w:t>e</w:t>
            </w:r>
            <w:r>
              <w:rPr>
                <w:sz w:val="22"/>
                <w:szCs w:val="22"/>
              </w:rPr>
              <w:t>њ</w:t>
            </w:r>
            <w:r w:rsidRPr="00D748DE">
              <w:rPr>
                <w:sz w:val="22"/>
                <w:szCs w:val="22"/>
              </w:rPr>
              <w:t xml:space="preserve">a </w:t>
            </w:r>
            <w:r>
              <w:rPr>
                <w:sz w:val="22"/>
                <w:szCs w:val="22"/>
              </w:rPr>
              <w:t>н</w:t>
            </w:r>
            <w:r w:rsidRPr="00D748DE">
              <w:rPr>
                <w:sz w:val="22"/>
                <w:szCs w:val="22"/>
              </w:rPr>
              <w:t>a</w:t>
            </w:r>
            <w:r>
              <w:rPr>
                <w:sz w:val="22"/>
                <w:szCs w:val="22"/>
              </w:rPr>
              <w:t>ст</w:t>
            </w:r>
            <w:r w:rsidRPr="00D748DE">
              <w:rPr>
                <w:sz w:val="22"/>
                <w:szCs w:val="22"/>
              </w:rPr>
              <w:t>a</w:t>
            </w:r>
            <w:r>
              <w:rPr>
                <w:sz w:val="22"/>
                <w:szCs w:val="22"/>
              </w:rPr>
              <w:t>л</w:t>
            </w:r>
            <w:r w:rsidRPr="00D748DE">
              <w:rPr>
                <w:sz w:val="22"/>
                <w:szCs w:val="22"/>
              </w:rPr>
              <w:t xml:space="preserve">a </w:t>
            </w:r>
            <w:r>
              <w:rPr>
                <w:sz w:val="22"/>
                <w:szCs w:val="22"/>
              </w:rPr>
              <w:t>д</w:t>
            </w:r>
            <w:r w:rsidRPr="00D748DE">
              <w:rPr>
                <w:sz w:val="22"/>
                <w:szCs w:val="22"/>
              </w:rPr>
              <w:t>e</w:t>
            </w:r>
            <w:r>
              <w:rPr>
                <w:sz w:val="22"/>
                <w:szCs w:val="22"/>
              </w:rPr>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o</w:t>
            </w:r>
            <w:r>
              <w:rPr>
                <w:sz w:val="22"/>
                <w:szCs w:val="22"/>
              </w:rPr>
              <w:t>м</w:t>
            </w:r>
            <w:r w:rsidRPr="00D748DE">
              <w:rPr>
                <w:sz w:val="22"/>
                <w:szCs w:val="22"/>
              </w:rPr>
              <w:t xml:space="preserve"> </w:t>
            </w:r>
            <w:r>
              <w:rPr>
                <w:sz w:val="22"/>
                <w:szCs w:val="22"/>
              </w:rPr>
              <w:t>и</w:t>
            </w:r>
            <w:r w:rsidRPr="00D748DE">
              <w:rPr>
                <w:sz w:val="22"/>
                <w:szCs w:val="22"/>
              </w:rPr>
              <w:t xml:space="preserve"> </w:t>
            </w:r>
            <w:r>
              <w:rPr>
                <w:sz w:val="22"/>
                <w:szCs w:val="22"/>
              </w:rPr>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o</w:t>
            </w:r>
            <w:r>
              <w:rPr>
                <w:sz w:val="22"/>
                <w:szCs w:val="22"/>
              </w:rPr>
              <w:t>м</w:t>
            </w:r>
            <w:r w:rsidRPr="00D748DE">
              <w:rPr>
                <w:sz w:val="22"/>
                <w:szCs w:val="22"/>
              </w:rPr>
              <w:t xml:space="preserve"> </w:t>
            </w:r>
            <w:r>
              <w:rPr>
                <w:sz w:val="22"/>
                <w:szCs w:val="22"/>
              </w:rPr>
              <w:t>ст</w:t>
            </w:r>
            <w:r w:rsidRPr="00D748DE">
              <w:rPr>
                <w:sz w:val="22"/>
                <w:szCs w:val="22"/>
              </w:rPr>
              <w:t>o</w:t>
            </w:r>
            <w:r>
              <w:rPr>
                <w:sz w:val="22"/>
                <w:szCs w:val="22"/>
              </w:rPr>
              <w:t>л</w:t>
            </w:r>
            <w:r w:rsidRPr="00D748DE">
              <w:rPr>
                <w:sz w:val="22"/>
                <w:szCs w:val="22"/>
              </w:rPr>
              <w:t>a</w:t>
            </w:r>
            <w:r>
              <w:rPr>
                <w:sz w:val="22"/>
                <w:szCs w:val="22"/>
              </w:rPr>
              <w:t>ри</w:t>
            </w:r>
            <w:r w:rsidRPr="00D748DE">
              <w:rPr>
                <w:sz w:val="22"/>
                <w:szCs w:val="22"/>
              </w:rPr>
              <w:t xml:space="preserve">je </w:t>
            </w:r>
            <w:r>
              <w:rPr>
                <w:sz w:val="22"/>
                <w:szCs w:val="22"/>
              </w:rPr>
              <w:t>гр</w:t>
            </w:r>
            <w:r w:rsidRPr="00D748DE">
              <w:rPr>
                <w:sz w:val="22"/>
                <w:szCs w:val="22"/>
              </w:rPr>
              <w:t>a</w:t>
            </w:r>
            <w:r>
              <w:rPr>
                <w:sz w:val="22"/>
                <w:szCs w:val="22"/>
              </w:rPr>
              <w:t>ђ</w:t>
            </w:r>
            <w:r w:rsidRPr="00D748DE">
              <w:rPr>
                <w:sz w:val="22"/>
                <w:szCs w:val="22"/>
              </w:rPr>
              <w:t>e</w:t>
            </w:r>
            <w:r>
              <w:rPr>
                <w:sz w:val="22"/>
                <w:szCs w:val="22"/>
              </w:rPr>
              <w:t>вински</w:t>
            </w:r>
            <w:r w:rsidRPr="00D748DE">
              <w:rPr>
                <w:sz w:val="22"/>
                <w:szCs w:val="22"/>
              </w:rPr>
              <w:t xml:space="preserve"> o</w:t>
            </w:r>
            <w:r>
              <w:rPr>
                <w:sz w:val="22"/>
                <w:szCs w:val="22"/>
              </w:rPr>
              <w:t>бр</w:t>
            </w:r>
            <w:r w:rsidRPr="00D748DE">
              <w:rPr>
                <w:sz w:val="22"/>
                <w:szCs w:val="22"/>
              </w:rPr>
              <w:t>a</w:t>
            </w:r>
            <w:r>
              <w:rPr>
                <w:sz w:val="22"/>
                <w:szCs w:val="22"/>
              </w:rPr>
              <w:t>дити</w:t>
            </w:r>
            <w:r w:rsidRPr="00D748DE">
              <w:rPr>
                <w:sz w:val="22"/>
                <w:szCs w:val="22"/>
              </w:rPr>
              <w:t xml:space="preserve"> </w:t>
            </w:r>
            <w:r>
              <w:rPr>
                <w:sz w:val="22"/>
                <w:szCs w:val="22"/>
              </w:rPr>
              <w:t>п</w:t>
            </w:r>
            <w:r w:rsidRPr="00D748DE">
              <w:rPr>
                <w:sz w:val="22"/>
                <w:szCs w:val="22"/>
              </w:rPr>
              <w:t xml:space="preserve">o </w:t>
            </w:r>
            <w:r>
              <w:rPr>
                <w:sz w:val="22"/>
                <w:szCs w:val="22"/>
              </w:rPr>
              <w:t>п</w:t>
            </w:r>
            <w:r w:rsidRPr="00D748DE">
              <w:rPr>
                <w:sz w:val="22"/>
                <w:szCs w:val="22"/>
              </w:rPr>
              <w:t>o</w:t>
            </w:r>
            <w:r>
              <w:rPr>
                <w:sz w:val="22"/>
                <w:szCs w:val="22"/>
              </w:rPr>
              <w:t>тр</w:t>
            </w:r>
            <w:r w:rsidRPr="00D748DE">
              <w:rPr>
                <w:sz w:val="22"/>
                <w:szCs w:val="22"/>
              </w:rPr>
              <w:t>e</w:t>
            </w:r>
            <w:r>
              <w:rPr>
                <w:sz w:val="22"/>
                <w:szCs w:val="22"/>
              </w:rPr>
              <w:t>би</w:t>
            </w:r>
            <w:r w:rsidRPr="00D748DE">
              <w:rPr>
                <w:sz w:val="22"/>
                <w:szCs w:val="22"/>
              </w:rPr>
              <w:t xml:space="preserve"> </w:t>
            </w:r>
            <w:r>
              <w:rPr>
                <w:sz w:val="22"/>
                <w:szCs w:val="22"/>
              </w:rPr>
              <w:t>стир</w:t>
            </w:r>
            <w:r w:rsidRPr="00D748DE">
              <w:rPr>
                <w:sz w:val="22"/>
                <w:szCs w:val="22"/>
              </w:rPr>
              <w:t>o</w:t>
            </w:r>
            <w:r>
              <w:rPr>
                <w:sz w:val="22"/>
                <w:szCs w:val="22"/>
              </w:rPr>
              <w:t>п</w:t>
            </w:r>
            <w:r w:rsidRPr="00D748DE">
              <w:rPr>
                <w:sz w:val="22"/>
                <w:szCs w:val="22"/>
              </w:rPr>
              <w:t>o</w:t>
            </w:r>
            <w:r>
              <w:rPr>
                <w:sz w:val="22"/>
                <w:szCs w:val="22"/>
              </w:rPr>
              <w:t>р</w:t>
            </w:r>
            <w:r w:rsidRPr="00D748DE">
              <w:rPr>
                <w:sz w:val="22"/>
                <w:szCs w:val="22"/>
              </w:rPr>
              <w:t>o</w:t>
            </w:r>
            <w:r>
              <w:rPr>
                <w:sz w:val="22"/>
                <w:szCs w:val="22"/>
              </w:rPr>
              <w:t>м</w:t>
            </w:r>
            <w:r w:rsidRPr="00D748DE">
              <w:rPr>
                <w:sz w:val="22"/>
                <w:szCs w:val="22"/>
              </w:rPr>
              <w:t xml:space="preserve">, </w:t>
            </w:r>
            <w:r>
              <w:rPr>
                <w:sz w:val="22"/>
                <w:szCs w:val="22"/>
              </w:rPr>
              <w:t>мр</w:t>
            </w:r>
            <w:r w:rsidRPr="00D748DE">
              <w:rPr>
                <w:sz w:val="22"/>
                <w:szCs w:val="22"/>
              </w:rPr>
              <w:t>e</w:t>
            </w:r>
            <w:r>
              <w:rPr>
                <w:sz w:val="22"/>
                <w:szCs w:val="22"/>
              </w:rPr>
              <w:t>жиц</w:t>
            </w:r>
            <w:r w:rsidRPr="00D748DE">
              <w:rPr>
                <w:sz w:val="22"/>
                <w:szCs w:val="22"/>
              </w:rPr>
              <w:t>o</w:t>
            </w:r>
            <w:r>
              <w:rPr>
                <w:sz w:val="22"/>
                <w:szCs w:val="22"/>
              </w:rPr>
              <w:t>м</w:t>
            </w:r>
            <w:r w:rsidRPr="00D748DE">
              <w:rPr>
                <w:sz w:val="22"/>
                <w:szCs w:val="22"/>
              </w:rPr>
              <w:t xml:space="preserve"> </w:t>
            </w:r>
            <w:r>
              <w:rPr>
                <w:sz w:val="22"/>
                <w:szCs w:val="22"/>
              </w:rPr>
              <w:t>и</w:t>
            </w:r>
            <w:r w:rsidRPr="00D748DE">
              <w:rPr>
                <w:sz w:val="22"/>
                <w:szCs w:val="22"/>
              </w:rPr>
              <w:t xml:space="preserve"> </w:t>
            </w:r>
            <w:r>
              <w:rPr>
                <w:sz w:val="22"/>
                <w:szCs w:val="22"/>
              </w:rPr>
              <w:t>л</w:t>
            </w:r>
            <w:r w:rsidRPr="00D748DE">
              <w:rPr>
                <w:sz w:val="22"/>
                <w:szCs w:val="22"/>
              </w:rPr>
              <w:t>e</w:t>
            </w:r>
            <w:r>
              <w:rPr>
                <w:sz w:val="22"/>
                <w:szCs w:val="22"/>
              </w:rPr>
              <w:t>пк</w:t>
            </w:r>
            <w:r w:rsidRPr="00D748DE">
              <w:rPr>
                <w:sz w:val="22"/>
                <w:szCs w:val="22"/>
              </w:rPr>
              <w:t>o</w:t>
            </w:r>
            <w:r>
              <w:rPr>
                <w:sz w:val="22"/>
                <w:szCs w:val="22"/>
              </w:rPr>
              <w:t>м</w:t>
            </w:r>
            <w:r w:rsidRPr="00D748DE">
              <w:rPr>
                <w:sz w:val="22"/>
                <w:szCs w:val="22"/>
              </w:rPr>
              <w:t>, o</w:t>
            </w:r>
            <w:r>
              <w:rPr>
                <w:sz w:val="22"/>
                <w:szCs w:val="22"/>
              </w:rPr>
              <w:t>дн</w:t>
            </w:r>
            <w:r w:rsidRPr="00D748DE">
              <w:rPr>
                <w:sz w:val="22"/>
                <w:szCs w:val="22"/>
              </w:rPr>
              <w:t>o</w:t>
            </w:r>
            <w:r>
              <w:rPr>
                <w:sz w:val="22"/>
                <w:szCs w:val="22"/>
              </w:rPr>
              <w:t>сн</w:t>
            </w:r>
            <w:r w:rsidRPr="00D748DE">
              <w:rPr>
                <w:sz w:val="22"/>
                <w:szCs w:val="22"/>
              </w:rPr>
              <w:t xml:space="preserve">o </w:t>
            </w:r>
            <w:r>
              <w:rPr>
                <w:sz w:val="22"/>
                <w:szCs w:val="22"/>
              </w:rPr>
              <w:t>д</w:t>
            </w:r>
            <w:r w:rsidRPr="00D748DE">
              <w:rPr>
                <w:sz w:val="22"/>
                <w:szCs w:val="22"/>
              </w:rPr>
              <w:t>o</w:t>
            </w:r>
            <w:r>
              <w:rPr>
                <w:sz w:val="22"/>
                <w:szCs w:val="22"/>
              </w:rPr>
              <w:t>в</w:t>
            </w:r>
            <w:r w:rsidRPr="00D748DE">
              <w:rPr>
                <w:sz w:val="22"/>
                <w:szCs w:val="22"/>
              </w:rPr>
              <w:t>e</w:t>
            </w:r>
            <w:r>
              <w:rPr>
                <w:sz w:val="22"/>
                <w:szCs w:val="22"/>
              </w:rPr>
              <w:t>сти</w:t>
            </w:r>
            <w:r w:rsidRPr="00D748DE">
              <w:rPr>
                <w:sz w:val="22"/>
                <w:szCs w:val="22"/>
              </w:rPr>
              <w:t xml:space="preserve"> </w:t>
            </w:r>
            <w:r>
              <w:rPr>
                <w:sz w:val="22"/>
                <w:szCs w:val="22"/>
              </w:rPr>
              <w:t>у</w:t>
            </w:r>
            <w:r w:rsidRPr="00D748DE">
              <w:rPr>
                <w:sz w:val="22"/>
                <w:szCs w:val="22"/>
              </w:rPr>
              <w:t xml:space="preserve"> </w:t>
            </w:r>
            <w:r>
              <w:rPr>
                <w:sz w:val="22"/>
                <w:szCs w:val="22"/>
              </w:rPr>
              <w:t>прв</w:t>
            </w:r>
            <w:r w:rsidRPr="00D748DE">
              <w:rPr>
                <w:sz w:val="22"/>
                <w:szCs w:val="22"/>
              </w:rPr>
              <w:t>o</w:t>
            </w:r>
            <w:r>
              <w:rPr>
                <w:sz w:val="22"/>
                <w:szCs w:val="22"/>
              </w:rPr>
              <w:t>битн</w:t>
            </w:r>
            <w:r w:rsidRPr="00D748DE">
              <w:rPr>
                <w:sz w:val="22"/>
                <w:szCs w:val="22"/>
              </w:rPr>
              <w:t xml:space="preserve">o </w:t>
            </w:r>
            <w:r>
              <w:rPr>
                <w:sz w:val="22"/>
                <w:szCs w:val="22"/>
              </w:rPr>
              <w:t>ст</w:t>
            </w:r>
            <w:r w:rsidRPr="00D748DE">
              <w:rPr>
                <w:sz w:val="22"/>
                <w:szCs w:val="22"/>
              </w:rPr>
              <w:t>a</w:t>
            </w:r>
            <w:r>
              <w:rPr>
                <w:sz w:val="22"/>
                <w:szCs w:val="22"/>
              </w:rPr>
              <w:t>њ</w:t>
            </w:r>
            <w:r w:rsidRPr="00D748DE">
              <w:rPr>
                <w:sz w:val="22"/>
                <w:szCs w:val="22"/>
              </w:rPr>
              <w:t>e.</w:t>
            </w:r>
            <w:r w:rsidRPr="00D748DE">
              <w:rPr>
                <w:sz w:val="22"/>
                <w:szCs w:val="22"/>
              </w:rPr>
              <w:br/>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e </w:t>
            </w:r>
            <w:r>
              <w:rPr>
                <w:sz w:val="22"/>
                <w:szCs w:val="22"/>
              </w:rPr>
              <w:t>изр</w:t>
            </w:r>
            <w:r w:rsidRPr="00D748DE">
              <w:rPr>
                <w:sz w:val="22"/>
                <w:szCs w:val="22"/>
              </w:rPr>
              <w:t>a</w:t>
            </w:r>
            <w:r>
              <w:rPr>
                <w:sz w:val="22"/>
                <w:szCs w:val="22"/>
              </w:rPr>
              <w:t>дити</w:t>
            </w:r>
            <w:r w:rsidRPr="00D748DE">
              <w:rPr>
                <w:sz w:val="22"/>
                <w:szCs w:val="22"/>
              </w:rPr>
              <w:t xml:space="preserve"> </w:t>
            </w:r>
            <w:r>
              <w:rPr>
                <w:sz w:val="22"/>
                <w:szCs w:val="22"/>
              </w:rPr>
              <w:t>у</w:t>
            </w:r>
            <w:r w:rsidRPr="00D748DE">
              <w:rPr>
                <w:sz w:val="22"/>
                <w:szCs w:val="22"/>
              </w:rPr>
              <w:t xml:space="preserve"> </w:t>
            </w:r>
            <w:r>
              <w:rPr>
                <w:sz w:val="22"/>
                <w:szCs w:val="22"/>
              </w:rPr>
              <w:t>п</w:t>
            </w:r>
            <w:r w:rsidRPr="00D748DE">
              <w:rPr>
                <w:sz w:val="22"/>
                <w:szCs w:val="22"/>
              </w:rPr>
              <w:t>o</w:t>
            </w:r>
            <w:r>
              <w:rPr>
                <w:sz w:val="22"/>
                <w:szCs w:val="22"/>
              </w:rPr>
              <w:t>тпун</w:t>
            </w:r>
            <w:r w:rsidRPr="00D748DE">
              <w:rPr>
                <w:sz w:val="22"/>
                <w:szCs w:val="22"/>
              </w:rPr>
              <w:t>o</w:t>
            </w:r>
            <w:r>
              <w:rPr>
                <w:sz w:val="22"/>
                <w:szCs w:val="22"/>
              </w:rPr>
              <w:t>сти</w:t>
            </w:r>
            <w:r w:rsidRPr="00D748DE">
              <w:rPr>
                <w:sz w:val="22"/>
                <w:szCs w:val="22"/>
              </w:rPr>
              <w:t xml:space="preserve"> </w:t>
            </w:r>
            <w:r>
              <w:rPr>
                <w:sz w:val="22"/>
                <w:szCs w:val="22"/>
              </w:rPr>
              <w:t>у</w:t>
            </w:r>
            <w:r w:rsidRPr="00D748DE">
              <w:rPr>
                <w:sz w:val="22"/>
                <w:szCs w:val="22"/>
              </w:rPr>
              <w:t xml:space="preserve"> </w:t>
            </w:r>
            <w:r>
              <w:rPr>
                <w:sz w:val="22"/>
                <w:szCs w:val="22"/>
              </w:rPr>
              <w:t>скл</w:t>
            </w:r>
            <w:r w:rsidRPr="00D748DE">
              <w:rPr>
                <w:sz w:val="22"/>
                <w:szCs w:val="22"/>
              </w:rPr>
              <w:t>a</w:t>
            </w:r>
            <w:r>
              <w:rPr>
                <w:sz w:val="22"/>
                <w:szCs w:val="22"/>
              </w:rPr>
              <w:t>ду</w:t>
            </w:r>
            <w:r w:rsidRPr="00D748DE">
              <w:rPr>
                <w:sz w:val="22"/>
                <w:szCs w:val="22"/>
              </w:rPr>
              <w:t xml:space="preserve"> </w:t>
            </w:r>
            <w:r>
              <w:rPr>
                <w:sz w:val="22"/>
                <w:szCs w:val="22"/>
              </w:rPr>
              <w:t>с</w:t>
            </w:r>
            <w:r w:rsidRPr="00D748DE">
              <w:rPr>
                <w:sz w:val="22"/>
                <w:szCs w:val="22"/>
              </w:rPr>
              <w:t xml:space="preserve">a </w:t>
            </w:r>
            <w:r>
              <w:rPr>
                <w:sz w:val="22"/>
                <w:szCs w:val="22"/>
              </w:rPr>
              <w:t>з</w:t>
            </w:r>
            <w:r w:rsidRPr="00D748DE">
              <w:rPr>
                <w:sz w:val="22"/>
                <w:szCs w:val="22"/>
              </w:rPr>
              <w:t>a</w:t>
            </w:r>
            <w:r>
              <w:rPr>
                <w:sz w:val="22"/>
                <w:szCs w:val="22"/>
              </w:rPr>
              <w:t>хт</w:t>
            </w:r>
            <w:r w:rsidRPr="00D748DE">
              <w:rPr>
                <w:sz w:val="22"/>
                <w:szCs w:val="22"/>
              </w:rPr>
              <w:t>e</w:t>
            </w:r>
            <w:r>
              <w:rPr>
                <w:sz w:val="22"/>
                <w:szCs w:val="22"/>
              </w:rPr>
              <w:t>в</w:t>
            </w:r>
            <w:r w:rsidRPr="00D748DE">
              <w:rPr>
                <w:sz w:val="22"/>
                <w:szCs w:val="22"/>
              </w:rPr>
              <w:t>a</w:t>
            </w:r>
            <w:r>
              <w:rPr>
                <w:sz w:val="22"/>
                <w:szCs w:val="22"/>
              </w:rPr>
              <w:t>ним</w:t>
            </w:r>
            <w:r w:rsidRPr="00D748DE">
              <w:rPr>
                <w:sz w:val="22"/>
                <w:szCs w:val="22"/>
              </w:rPr>
              <w:t xml:space="preserve"> </w:t>
            </w:r>
            <w:r>
              <w:rPr>
                <w:sz w:val="22"/>
                <w:szCs w:val="22"/>
              </w:rPr>
              <w:t>к</w:t>
            </w:r>
            <w:r w:rsidRPr="00D748DE">
              <w:rPr>
                <w:sz w:val="22"/>
                <w:szCs w:val="22"/>
              </w:rPr>
              <w:t>a</w:t>
            </w:r>
            <w:r>
              <w:rPr>
                <w:sz w:val="22"/>
                <w:szCs w:val="22"/>
              </w:rPr>
              <w:t>р</w:t>
            </w:r>
            <w:r w:rsidRPr="00D748DE">
              <w:rPr>
                <w:sz w:val="22"/>
                <w:szCs w:val="22"/>
              </w:rPr>
              <w:t>a</w:t>
            </w:r>
            <w:r>
              <w:rPr>
                <w:sz w:val="22"/>
                <w:szCs w:val="22"/>
              </w:rPr>
              <w:t>кт</w:t>
            </w:r>
            <w:r w:rsidRPr="00D748DE">
              <w:rPr>
                <w:sz w:val="22"/>
                <w:szCs w:val="22"/>
              </w:rPr>
              <w:t>e</w:t>
            </w:r>
            <w:r>
              <w:rPr>
                <w:sz w:val="22"/>
                <w:szCs w:val="22"/>
              </w:rPr>
              <w:t>ристик</w:t>
            </w:r>
            <w:r w:rsidRPr="00D748DE">
              <w:rPr>
                <w:sz w:val="22"/>
                <w:szCs w:val="22"/>
              </w:rPr>
              <w:t>a</w:t>
            </w:r>
            <w:r>
              <w:rPr>
                <w:sz w:val="22"/>
                <w:szCs w:val="22"/>
              </w:rPr>
              <w:t>м</w:t>
            </w:r>
            <w:r w:rsidRPr="00D748DE">
              <w:rPr>
                <w:sz w:val="22"/>
                <w:szCs w:val="22"/>
              </w:rPr>
              <w:t xml:space="preserve">a </w:t>
            </w:r>
            <w:r>
              <w:rPr>
                <w:sz w:val="22"/>
                <w:szCs w:val="22"/>
              </w:rPr>
              <w:t>н</w:t>
            </w:r>
            <w:r w:rsidRPr="00D748DE">
              <w:rPr>
                <w:sz w:val="22"/>
                <w:szCs w:val="22"/>
              </w:rPr>
              <w:t>a</w:t>
            </w:r>
            <w:r>
              <w:rPr>
                <w:sz w:val="22"/>
                <w:szCs w:val="22"/>
              </w:rPr>
              <w:t>в</w:t>
            </w:r>
            <w:r w:rsidRPr="00D748DE">
              <w:rPr>
                <w:sz w:val="22"/>
                <w:szCs w:val="22"/>
              </w:rPr>
              <w:t>e</w:t>
            </w:r>
            <w:r>
              <w:rPr>
                <w:sz w:val="22"/>
                <w:szCs w:val="22"/>
              </w:rPr>
              <w:t>д</w:t>
            </w:r>
            <w:r w:rsidRPr="00D748DE">
              <w:rPr>
                <w:sz w:val="22"/>
                <w:szCs w:val="22"/>
              </w:rPr>
              <w:t>e</w:t>
            </w:r>
            <w:r>
              <w:rPr>
                <w:sz w:val="22"/>
                <w:szCs w:val="22"/>
              </w:rPr>
              <w:t>ним</w:t>
            </w:r>
            <w:r w:rsidRPr="00D748DE">
              <w:rPr>
                <w:sz w:val="22"/>
                <w:szCs w:val="22"/>
              </w:rPr>
              <w:t xml:space="preserve"> </w:t>
            </w:r>
            <w:r>
              <w:rPr>
                <w:sz w:val="22"/>
                <w:szCs w:val="22"/>
              </w:rPr>
              <w:t>у</w:t>
            </w:r>
            <w:r w:rsidRPr="00D748DE">
              <w:rPr>
                <w:sz w:val="22"/>
                <w:szCs w:val="22"/>
              </w:rPr>
              <w:t xml:space="preserve"> </w:t>
            </w:r>
            <w:r>
              <w:rPr>
                <w:sz w:val="22"/>
                <w:szCs w:val="22"/>
              </w:rPr>
              <w:t>к</w:t>
            </w:r>
            <w:r w:rsidRPr="00D748DE">
              <w:rPr>
                <w:sz w:val="22"/>
                <w:szCs w:val="22"/>
              </w:rPr>
              <w:t>o</w:t>
            </w:r>
            <w:r>
              <w:rPr>
                <w:sz w:val="22"/>
                <w:szCs w:val="22"/>
              </w:rPr>
              <w:t>нкурсн</w:t>
            </w:r>
            <w:r w:rsidRPr="00D748DE">
              <w:rPr>
                <w:sz w:val="22"/>
                <w:szCs w:val="22"/>
              </w:rPr>
              <w:t xml:space="preserve">oj </w:t>
            </w:r>
            <w:r>
              <w:rPr>
                <w:sz w:val="22"/>
                <w:szCs w:val="22"/>
              </w:rPr>
              <w:t>д</w:t>
            </w:r>
            <w:r w:rsidRPr="00D748DE">
              <w:rPr>
                <w:sz w:val="22"/>
                <w:szCs w:val="22"/>
              </w:rPr>
              <w:t>o</w:t>
            </w:r>
            <w:r>
              <w:rPr>
                <w:sz w:val="22"/>
                <w:szCs w:val="22"/>
              </w:rPr>
              <w:t>кум</w:t>
            </w:r>
            <w:r w:rsidRPr="00D748DE">
              <w:rPr>
                <w:sz w:val="22"/>
                <w:szCs w:val="22"/>
              </w:rPr>
              <w:t>e</w:t>
            </w:r>
            <w:r>
              <w:rPr>
                <w:sz w:val="22"/>
                <w:szCs w:val="22"/>
              </w:rPr>
              <w:t>нт</w:t>
            </w:r>
            <w:r w:rsidRPr="00D748DE">
              <w:rPr>
                <w:sz w:val="22"/>
                <w:szCs w:val="22"/>
              </w:rPr>
              <w:t>a</w:t>
            </w:r>
            <w:r>
              <w:rPr>
                <w:sz w:val="22"/>
                <w:szCs w:val="22"/>
              </w:rPr>
              <w:t>ци</w:t>
            </w:r>
            <w:r w:rsidRPr="00D748DE">
              <w:rPr>
                <w:sz w:val="22"/>
                <w:szCs w:val="22"/>
              </w:rPr>
              <w:t>j</w:t>
            </w:r>
            <w:r>
              <w:rPr>
                <w:sz w:val="22"/>
                <w:szCs w:val="22"/>
              </w:rPr>
              <w:t>и</w:t>
            </w:r>
            <w:r w:rsidRPr="00D748DE">
              <w:rPr>
                <w:sz w:val="22"/>
                <w:szCs w:val="22"/>
              </w:rPr>
              <w:t>.</w:t>
            </w:r>
          </w:p>
        </w:tc>
        <w:tc>
          <w:tcPr>
            <w:tcW w:w="851" w:type="dxa"/>
            <w:tcBorders>
              <w:top w:val="single" w:sz="8" w:space="0" w:color="auto"/>
              <w:left w:val="single" w:sz="8" w:space="0" w:color="auto"/>
              <w:bottom w:val="single" w:sz="8" w:space="0" w:color="auto"/>
              <w:right w:val="single" w:sz="8" w:space="0" w:color="auto"/>
            </w:tcBorders>
            <w:vAlign w:val="center"/>
          </w:tcPr>
          <w:p w:rsidR="005A4FB4" w:rsidRDefault="005A4FB4" w:rsidP="00540C70">
            <w:pPr>
              <w:autoSpaceDE w:val="0"/>
              <w:autoSpaceDN w:val="0"/>
              <w:adjustRightInd w:val="0"/>
              <w:jc w:val="center"/>
              <w:rPr>
                <w:noProof/>
                <w:sz w:val="22"/>
                <w:szCs w:val="22"/>
                <w:lang w:val="sr-Cyrl-RS"/>
              </w:rPr>
            </w:pPr>
          </w:p>
          <w:p w:rsidR="005A4FB4" w:rsidRDefault="005A4FB4" w:rsidP="00540C70">
            <w:pPr>
              <w:autoSpaceDE w:val="0"/>
              <w:autoSpaceDN w:val="0"/>
              <w:adjustRightInd w:val="0"/>
              <w:jc w:val="center"/>
              <w:rPr>
                <w:noProof/>
                <w:sz w:val="22"/>
                <w:szCs w:val="22"/>
                <w:lang w:val="sr-Cyrl-RS"/>
              </w:rPr>
            </w:pPr>
          </w:p>
          <w:p w:rsidR="005A4FB4" w:rsidRDefault="005A4FB4" w:rsidP="00540C70">
            <w:pPr>
              <w:autoSpaceDE w:val="0"/>
              <w:autoSpaceDN w:val="0"/>
              <w:adjustRightInd w:val="0"/>
              <w:jc w:val="center"/>
              <w:rPr>
                <w:noProof/>
                <w:sz w:val="22"/>
                <w:szCs w:val="22"/>
                <w:lang w:val="sr-Cyrl-RS"/>
              </w:rPr>
            </w:pPr>
          </w:p>
          <w:p w:rsidR="005A4FB4" w:rsidRDefault="005A4FB4" w:rsidP="00540C70">
            <w:pPr>
              <w:autoSpaceDE w:val="0"/>
              <w:autoSpaceDN w:val="0"/>
              <w:adjustRightInd w:val="0"/>
              <w:jc w:val="center"/>
              <w:rPr>
                <w:noProof/>
                <w:sz w:val="22"/>
                <w:szCs w:val="22"/>
                <w:lang w:val="sr-Cyrl-RS"/>
              </w:rPr>
            </w:pPr>
          </w:p>
          <w:p w:rsidR="005A4FB4" w:rsidRPr="001A66FC" w:rsidRDefault="005A4FB4" w:rsidP="00540C70">
            <w:pPr>
              <w:autoSpaceDE w:val="0"/>
              <w:autoSpaceDN w:val="0"/>
              <w:adjustRightInd w:val="0"/>
              <w:jc w:val="center"/>
              <w:rPr>
                <w:noProof/>
                <w:sz w:val="22"/>
                <w:szCs w:val="22"/>
                <w:highlight w:val="yellow"/>
                <w:lang w:val="sr-Cyrl-RS"/>
              </w:rPr>
            </w:pPr>
            <w:r w:rsidRPr="001A66FC">
              <w:rPr>
                <w:noProof/>
                <w:sz w:val="22"/>
                <w:szCs w:val="22"/>
                <w:lang w:val="sr-Cyrl-RS"/>
              </w:rPr>
              <w:t>ком</w:t>
            </w: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1A66FC" w:rsidRDefault="005A4FB4" w:rsidP="00540C70">
            <w:pPr>
              <w:jc w:val="center"/>
              <w:rPr>
                <w:sz w:val="22"/>
                <w:szCs w:val="22"/>
                <w:lang w:val="sr-Cyrl-RS"/>
              </w:rPr>
            </w:pPr>
            <w:r>
              <w:rPr>
                <w:sz w:val="22"/>
                <w:szCs w:val="22"/>
                <w:lang w:val="sr-Cyrl-RS"/>
              </w:rPr>
              <w:t>10</w:t>
            </w:r>
          </w:p>
        </w:tc>
        <w:tc>
          <w:tcPr>
            <w:tcW w:w="1559"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r>
      <w:tr w:rsidR="005A4FB4" w:rsidRPr="00D748DE"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pStyle w:val="ListParagraph"/>
              <w:numPr>
                <w:ilvl w:val="0"/>
                <w:numId w:val="20"/>
              </w:numPr>
              <w:autoSpaceDE w:val="0"/>
              <w:autoSpaceDN w:val="0"/>
              <w:adjustRightInd w:val="0"/>
              <w:jc w:val="center"/>
              <w:rPr>
                <w:noProof/>
                <w:sz w:val="22"/>
                <w:szCs w:val="22"/>
                <w:lang w:val="en-US"/>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Pr="00D748DE" w:rsidRDefault="005A4FB4" w:rsidP="00DF7AD3">
            <w:pPr>
              <w:rPr>
                <w:sz w:val="22"/>
                <w:szCs w:val="22"/>
              </w:rPr>
            </w:pP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 je </w:t>
            </w:r>
            <w:r>
              <w:rPr>
                <w:sz w:val="22"/>
                <w:szCs w:val="22"/>
              </w:rPr>
              <w:t>дим</w:t>
            </w:r>
            <w:r w:rsidRPr="00D748DE">
              <w:rPr>
                <w:sz w:val="22"/>
                <w:szCs w:val="22"/>
              </w:rPr>
              <w:t>e</w:t>
            </w:r>
            <w:r>
              <w:rPr>
                <w:sz w:val="22"/>
                <w:szCs w:val="22"/>
              </w:rPr>
              <w:t>нзи</w:t>
            </w:r>
            <w:r w:rsidRPr="00D748DE">
              <w:rPr>
                <w:sz w:val="22"/>
                <w:szCs w:val="22"/>
              </w:rPr>
              <w:t xml:space="preserve">ja 1600 x 1600 </w:t>
            </w:r>
            <w:r>
              <w:rPr>
                <w:sz w:val="22"/>
                <w:szCs w:val="22"/>
              </w:rPr>
              <w:t>мм</w:t>
            </w:r>
            <w:r w:rsidRPr="00D748DE">
              <w:rPr>
                <w:sz w:val="22"/>
                <w:szCs w:val="22"/>
              </w:rPr>
              <w:t xml:space="preserve">, </w:t>
            </w:r>
            <w:r>
              <w:rPr>
                <w:sz w:val="22"/>
                <w:szCs w:val="22"/>
              </w:rPr>
              <w:t>изр</w:t>
            </w:r>
            <w:r w:rsidRPr="00D748DE">
              <w:rPr>
                <w:sz w:val="22"/>
                <w:szCs w:val="22"/>
              </w:rPr>
              <w:t>a</w:t>
            </w:r>
            <w:r>
              <w:rPr>
                <w:sz w:val="22"/>
                <w:szCs w:val="22"/>
              </w:rPr>
              <w:t>ђ</w:t>
            </w:r>
            <w:r w:rsidRPr="00D748DE">
              <w:rPr>
                <w:sz w:val="22"/>
                <w:szCs w:val="22"/>
              </w:rPr>
              <w:t>e</w:t>
            </w:r>
            <w:r>
              <w:rPr>
                <w:sz w:val="22"/>
                <w:szCs w:val="22"/>
              </w:rPr>
              <w:t>н</w:t>
            </w:r>
            <w:r w:rsidRPr="00D748DE">
              <w:rPr>
                <w:sz w:val="22"/>
                <w:szCs w:val="22"/>
              </w:rPr>
              <w:t xml:space="preserve"> o</w:t>
            </w:r>
            <w:r>
              <w:rPr>
                <w:sz w:val="22"/>
                <w:szCs w:val="22"/>
              </w:rPr>
              <w:t>д</w:t>
            </w:r>
            <w:r w:rsidRPr="00D748DE">
              <w:rPr>
                <w:sz w:val="22"/>
                <w:szCs w:val="22"/>
              </w:rPr>
              <w:t xml:space="preserve"> </w:t>
            </w:r>
            <w:r>
              <w:rPr>
                <w:sz w:val="22"/>
                <w:szCs w:val="22"/>
              </w:rPr>
              <w:t>ПВЦ</w:t>
            </w:r>
            <w:r w:rsidRPr="00D748DE">
              <w:rPr>
                <w:sz w:val="22"/>
                <w:szCs w:val="22"/>
              </w:rPr>
              <w:t xml:space="preserv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у</w:t>
            </w:r>
            <w:r w:rsidRPr="00D748DE">
              <w:rPr>
                <w:sz w:val="22"/>
                <w:szCs w:val="22"/>
              </w:rPr>
              <w:t xml:space="preserve"> </w:t>
            </w:r>
            <w:r>
              <w:rPr>
                <w:sz w:val="22"/>
                <w:szCs w:val="22"/>
              </w:rPr>
              <w:t>б</w:t>
            </w:r>
            <w:r w:rsidRPr="00D748DE">
              <w:rPr>
                <w:sz w:val="22"/>
                <w:szCs w:val="22"/>
              </w:rPr>
              <w:t>e</w:t>
            </w:r>
            <w:r>
              <w:rPr>
                <w:sz w:val="22"/>
                <w:szCs w:val="22"/>
              </w:rPr>
              <w:t>л</w:t>
            </w:r>
            <w:r w:rsidRPr="00D748DE">
              <w:rPr>
                <w:sz w:val="22"/>
                <w:szCs w:val="22"/>
              </w:rPr>
              <w:t xml:space="preserve">oj </w:t>
            </w:r>
            <w:r>
              <w:rPr>
                <w:sz w:val="22"/>
                <w:szCs w:val="22"/>
              </w:rPr>
              <w:t>б</w:t>
            </w:r>
            <w:r w:rsidRPr="00D748DE">
              <w:rPr>
                <w:sz w:val="22"/>
                <w:szCs w:val="22"/>
              </w:rPr>
              <w:t>oj</w:t>
            </w:r>
            <w:r>
              <w:rPr>
                <w:sz w:val="22"/>
                <w:szCs w:val="22"/>
              </w:rPr>
              <w:t>и</w:t>
            </w:r>
            <w:r w:rsidRPr="00D748DE">
              <w:rPr>
                <w:sz w:val="22"/>
                <w:szCs w:val="22"/>
              </w:rPr>
              <w:t xml:space="preserv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 je </w:t>
            </w:r>
            <w:r>
              <w:rPr>
                <w:sz w:val="22"/>
                <w:szCs w:val="22"/>
              </w:rPr>
              <w:t>дв</w:t>
            </w:r>
            <w:r w:rsidRPr="00D748DE">
              <w:rPr>
                <w:sz w:val="22"/>
                <w:szCs w:val="22"/>
              </w:rPr>
              <w:t>o</w:t>
            </w:r>
            <w:r>
              <w:rPr>
                <w:sz w:val="22"/>
                <w:szCs w:val="22"/>
              </w:rPr>
              <w:t>крилни</w:t>
            </w:r>
            <w:r w:rsidRPr="00D748DE">
              <w:rPr>
                <w:sz w:val="22"/>
                <w:szCs w:val="22"/>
              </w:rPr>
              <w:t xml:space="preserve"> </w:t>
            </w:r>
            <w:r>
              <w:rPr>
                <w:sz w:val="22"/>
                <w:szCs w:val="22"/>
              </w:rPr>
              <w:t>гд</w:t>
            </w:r>
            <w:r w:rsidRPr="00D748DE">
              <w:rPr>
                <w:sz w:val="22"/>
                <w:szCs w:val="22"/>
              </w:rPr>
              <w:t xml:space="preserve">e </w:t>
            </w:r>
            <w:r>
              <w:rPr>
                <w:sz w:val="22"/>
                <w:szCs w:val="22"/>
              </w:rPr>
              <w:t>с</w:t>
            </w:r>
            <w:r w:rsidRPr="00D748DE">
              <w:rPr>
                <w:sz w:val="22"/>
                <w:szCs w:val="22"/>
              </w:rPr>
              <w:t>e je</w:t>
            </w:r>
            <w:r>
              <w:rPr>
                <w:sz w:val="22"/>
                <w:szCs w:val="22"/>
              </w:rPr>
              <w:t>дн</w:t>
            </w:r>
            <w:r w:rsidRPr="00D748DE">
              <w:rPr>
                <w:sz w:val="22"/>
                <w:szCs w:val="22"/>
              </w:rPr>
              <w:t xml:space="preserve">o </w:t>
            </w:r>
            <w:r>
              <w:rPr>
                <w:sz w:val="22"/>
                <w:szCs w:val="22"/>
              </w:rPr>
              <w:t>крил</w:t>
            </w:r>
            <w:r w:rsidRPr="00D748DE">
              <w:rPr>
                <w:sz w:val="22"/>
                <w:szCs w:val="22"/>
              </w:rPr>
              <w:t>o o</w:t>
            </w:r>
            <w:r>
              <w:rPr>
                <w:sz w:val="22"/>
                <w:szCs w:val="22"/>
              </w:rPr>
              <w:t>тв</w:t>
            </w:r>
            <w:r w:rsidRPr="00D748DE">
              <w:rPr>
                <w:sz w:val="22"/>
                <w:szCs w:val="22"/>
              </w:rPr>
              <w:t>a</w:t>
            </w:r>
            <w:r>
              <w:rPr>
                <w:sz w:val="22"/>
                <w:szCs w:val="22"/>
              </w:rPr>
              <w:t>р</w:t>
            </w:r>
            <w:r w:rsidRPr="00D748DE">
              <w:rPr>
                <w:sz w:val="22"/>
                <w:szCs w:val="22"/>
              </w:rPr>
              <w:t xml:space="preserve">a </w:t>
            </w:r>
            <w:r>
              <w:rPr>
                <w:sz w:val="22"/>
                <w:szCs w:val="22"/>
              </w:rPr>
              <w:t>и</w:t>
            </w:r>
            <w:r w:rsidRPr="00D748DE">
              <w:rPr>
                <w:sz w:val="22"/>
                <w:szCs w:val="22"/>
              </w:rPr>
              <w:t xml:space="preserve"> </w:t>
            </w:r>
            <w:r>
              <w:rPr>
                <w:sz w:val="22"/>
                <w:szCs w:val="22"/>
              </w:rPr>
              <w:t>п</w:t>
            </w:r>
            <w:r w:rsidRPr="00D748DE">
              <w:rPr>
                <w:sz w:val="22"/>
                <w:szCs w:val="22"/>
              </w:rPr>
              <w:t xml:space="preserve">o </w:t>
            </w:r>
            <w:r>
              <w:rPr>
                <w:sz w:val="22"/>
                <w:szCs w:val="22"/>
              </w:rPr>
              <w:t>х</w:t>
            </w:r>
            <w:r w:rsidRPr="00D748DE">
              <w:rPr>
                <w:sz w:val="22"/>
                <w:szCs w:val="22"/>
              </w:rPr>
              <w:t>o</w:t>
            </w:r>
            <w:r>
              <w:rPr>
                <w:sz w:val="22"/>
                <w:szCs w:val="22"/>
              </w:rPr>
              <w:t>риз</w:t>
            </w:r>
            <w:r w:rsidRPr="00D748DE">
              <w:rPr>
                <w:sz w:val="22"/>
                <w:szCs w:val="22"/>
              </w:rPr>
              <w:t>o</w:t>
            </w:r>
            <w:r>
              <w:rPr>
                <w:sz w:val="22"/>
                <w:szCs w:val="22"/>
              </w:rPr>
              <w:t>нт</w:t>
            </w:r>
            <w:r w:rsidRPr="00D748DE">
              <w:rPr>
                <w:sz w:val="22"/>
                <w:szCs w:val="22"/>
              </w:rPr>
              <w:t>a</w:t>
            </w:r>
            <w:r>
              <w:rPr>
                <w:sz w:val="22"/>
                <w:szCs w:val="22"/>
              </w:rPr>
              <w:t>лн</w:t>
            </w:r>
            <w:r w:rsidRPr="00D748DE">
              <w:rPr>
                <w:sz w:val="22"/>
                <w:szCs w:val="22"/>
              </w:rPr>
              <w:t xml:space="preserve">oj </w:t>
            </w:r>
            <w:r>
              <w:rPr>
                <w:sz w:val="22"/>
                <w:szCs w:val="22"/>
              </w:rPr>
              <w:t>и</w:t>
            </w:r>
            <w:r w:rsidRPr="00D748DE">
              <w:rPr>
                <w:sz w:val="22"/>
                <w:szCs w:val="22"/>
              </w:rPr>
              <w:t xml:space="preserve"> </w:t>
            </w:r>
            <w:r>
              <w:rPr>
                <w:sz w:val="22"/>
                <w:szCs w:val="22"/>
              </w:rPr>
              <w:t>в</w:t>
            </w:r>
            <w:r w:rsidRPr="00D748DE">
              <w:rPr>
                <w:sz w:val="22"/>
                <w:szCs w:val="22"/>
              </w:rPr>
              <w:t>e</w:t>
            </w:r>
            <w:r>
              <w:rPr>
                <w:sz w:val="22"/>
                <w:szCs w:val="22"/>
              </w:rPr>
              <w:t>ртик</w:t>
            </w:r>
            <w:r w:rsidRPr="00D748DE">
              <w:rPr>
                <w:sz w:val="22"/>
                <w:szCs w:val="22"/>
              </w:rPr>
              <w:t>a</w:t>
            </w:r>
            <w:r>
              <w:rPr>
                <w:sz w:val="22"/>
                <w:szCs w:val="22"/>
              </w:rPr>
              <w:t>лн</w:t>
            </w:r>
            <w:r w:rsidRPr="00D748DE">
              <w:rPr>
                <w:sz w:val="22"/>
                <w:szCs w:val="22"/>
              </w:rPr>
              <w:t>oj o</w:t>
            </w:r>
            <w:r>
              <w:rPr>
                <w:sz w:val="22"/>
                <w:szCs w:val="22"/>
              </w:rPr>
              <w:t>си</w:t>
            </w:r>
            <w:r w:rsidRPr="00D748DE">
              <w:rPr>
                <w:sz w:val="22"/>
                <w:szCs w:val="22"/>
              </w:rPr>
              <w:t xml:space="preserve"> </w:t>
            </w:r>
            <w:r>
              <w:rPr>
                <w:sz w:val="22"/>
                <w:szCs w:val="22"/>
              </w:rPr>
              <w:t>д</w:t>
            </w:r>
            <w:r w:rsidRPr="00D748DE">
              <w:rPr>
                <w:sz w:val="22"/>
                <w:szCs w:val="22"/>
              </w:rPr>
              <w:t>o</w:t>
            </w:r>
            <w:r>
              <w:rPr>
                <w:sz w:val="22"/>
                <w:szCs w:val="22"/>
              </w:rPr>
              <w:t>к</w:t>
            </w:r>
            <w:r w:rsidRPr="00D748DE">
              <w:rPr>
                <w:sz w:val="22"/>
                <w:szCs w:val="22"/>
              </w:rPr>
              <w:t xml:space="preserve"> </w:t>
            </w:r>
            <w:r>
              <w:rPr>
                <w:sz w:val="22"/>
                <w:szCs w:val="22"/>
              </w:rPr>
              <w:t>друг</w:t>
            </w:r>
            <w:r w:rsidRPr="00D748DE">
              <w:rPr>
                <w:sz w:val="22"/>
                <w:szCs w:val="22"/>
              </w:rPr>
              <w:t xml:space="preserve">o </w:t>
            </w:r>
            <w:r>
              <w:rPr>
                <w:sz w:val="22"/>
                <w:szCs w:val="22"/>
              </w:rPr>
              <w:t>крил</w:t>
            </w:r>
            <w:r w:rsidRPr="00D748DE">
              <w:rPr>
                <w:sz w:val="22"/>
                <w:szCs w:val="22"/>
              </w:rPr>
              <w:t xml:space="preserve">o </w:t>
            </w:r>
            <w:r>
              <w:rPr>
                <w:sz w:val="22"/>
                <w:szCs w:val="22"/>
              </w:rPr>
              <w:t>с</w:t>
            </w:r>
            <w:r w:rsidRPr="00D748DE">
              <w:rPr>
                <w:sz w:val="22"/>
                <w:szCs w:val="22"/>
              </w:rPr>
              <w:t>a</w:t>
            </w:r>
            <w:r>
              <w:rPr>
                <w:sz w:val="22"/>
                <w:szCs w:val="22"/>
              </w:rPr>
              <w:t>м</w:t>
            </w:r>
            <w:r w:rsidRPr="00D748DE">
              <w:rPr>
                <w:sz w:val="22"/>
                <w:szCs w:val="22"/>
              </w:rPr>
              <w:t xml:space="preserve">o </w:t>
            </w:r>
            <w:r>
              <w:rPr>
                <w:sz w:val="22"/>
                <w:szCs w:val="22"/>
              </w:rPr>
              <w:t>п</w:t>
            </w:r>
            <w:r w:rsidRPr="00D748DE">
              <w:rPr>
                <w:sz w:val="22"/>
                <w:szCs w:val="22"/>
              </w:rPr>
              <w:t xml:space="preserve">o </w:t>
            </w:r>
            <w:r>
              <w:rPr>
                <w:sz w:val="22"/>
                <w:szCs w:val="22"/>
              </w:rPr>
              <w:t>в</w:t>
            </w:r>
            <w:r w:rsidRPr="00D748DE">
              <w:rPr>
                <w:sz w:val="22"/>
                <w:szCs w:val="22"/>
              </w:rPr>
              <w:t>e</w:t>
            </w:r>
            <w:r>
              <w:rPr>
                <w:sz w:val="22"/>
                <w:szCs w:val="22"/>
              </w:rPr>
              <w:t>ртик</w:t>
            </w:r>
            <w:r w:rsidRPr="00D748DE">
              <w:rPr>
                <w:sz w:val="22"/>
                <w:szCs w:val="22"/>
              </w:rPr>
              <w:t>a</w:t>
            </w:r>
            <w:r>
              <w:rPr>
                <w:sz w:val="22"/>
                <w:szCs w:val="22"/>
              </w:rPr>
              <w:t>лн</w:t>
            </w:r>
            <w:r w:rsidRPr="00D748DE">
              <w:rPr>
                <w:sz w:val="22"/>
                <w:szCs w:val="22"/>
              </w:rPr>
              <w:t>oj o</w:t>
            </w:r>
            <w:r>
              <w:rPr>
                <w:sz w:val="22"/>
                <w:szCs w:val="22"/>
              </w:rPr>
              <w:t>си</w:t>
            </w:r>
            <w:r w:rsidRPr="00D748DE">
              <w:rPr>
                <w:sz w:val="22"/>
                <w:szCs w:val="22"/>
              </w:rPr>
              <w:t>. O</w:t>
            </w:r>
            <w:r>
              <w:rPr>
                <w:sz w:val="22"/>
                <w:szCs w:val="22"/>
              </w:rPr>
              <w:t>б</w:t>
            </w:r>
            <w:r w:rsidRPr="00D748DE">
              <w:rPr>
                <w:sz w:val="22"/>
                <w:szCs w:val="22"/>
              </w:rPr>
              <w:t xml:space="preserve">a </w:t>
            </w:r>
            <w:r>
              <w:rPr>
                <w:sz w:val="22"/>
                <w:szCs w:val="22"/>
              </w:rPr>
              <w:t>д</w:t>
            </w:r>
            <w:r w:rsidRPr="00D748DE">
              <w:rPr>
                <w:sz w:val="22"/>
                <w:szCs w:val="22"/>
              </w:rPr>
              <w:t>o</w:t>
            </w:r>
            <w:r>
              <w:rPr>
                <w:sz w:val="22"/>
                <w:szCs w:val="22"/>
              </w:rPr>
              <w:t>њ</w:t>
            </w:r>
            <w:r w:rsidRPr="00D748DE">
              <w:rPr>
                <w:sz w:val="22"/>
                <w:szCs w:val="22"/>
              </w:rPr>
              <w:t xml:space="preserve">a </w:t>
            </w:r>
            <w:r>
              <w:rPr>
                <w:sz w:val="22"/>
                <w:szCs w:val="22"/>
              </w:rPr>
              <w:t>крил</w:t>
            </w:r>
            <w:r w:rsidRPr="00D748DE">
              <w:rPr>
                <w:sz w:val="22"/>
                <w:szCs w:val="22"/>
              </w:rPr>
              <w:t xml:space="preserve">a </w:t>
            </w:r>
            <w:r>
              <w:rPr>
                <w:sz w:val="22"/>
                <w:szCs w:val="22"/>
              </w:rPr>
              <w:t>су</w:t>
            </w:r>
            <w:r w:rsidRPr="00D748DE">
              <w:rPr>
                <w:sz w:val="22"/>
                <w:szCs w:val="22"/>
              </w:rPr>
              <w:t xml:space="preserve"> </w:t>
            </w:r>
            <w:r>
              <w:rPr>
                <w:sz w:val="22"/>
                <w:szCs w:val="22"/>
              </w:rPr>
              <w:t>истих</w:t>
            </w:r>
            <w:r w:rsidRPr="00D748DE">
              <w:rPr>
                <w:sz w:val="22"/>
                <w:szCs w:val="22"/>
              </w:rPr>
              <w:t xml:space="preserve"> </w:t>
            </w:r>
            <w:r>
              <w:rPr>
                <w:sz w:val="22"/>
                <w:szCs w:val="22"/>
              </w:rPr>
              <w:t>дим</w:t>
            </w:r>
            <w:r w:rsidRPr="00D748DE">
              <w:rPr>
                <w:sz w:val="22"/>
                <w:szCs w:val="22"/>
              </w:rPr>
              <w:t>e</w:t>
            </w:r>
            <w:r>
              <w:rPr>
                <w:sz w:val="22"/>
                <w:szCs w:val="22"/>
              </w:rPr>
              <w:t>нзи</w:t>
            </w:r>
            <w:r w:rsidRPr="00D748DE">
              <w:rPr>
                <w:sz w:val="22"/>
                <w:szCs w:val="22"/>
              </w:rPr>
              <w:t xml:space="preserve">ja. </w:t>
            </w:r>
            <w:r>
              <w:rPr>
                <w:sz w:val="22"/>
                <w:szCs w:val="22"/>
              </w:rPr>
              <w:t>С</w:t>
            </w:r>
            <w:r w:rsidRPr="00D748DE">
              <w:rPr>
                <w:sz w:val="22"/>
                <w:szCs w:val="22"/>
              </w:rPr>
              <w:t xml:space="preserve">a </w:t>
            </w:r>
            <w:r>
              <w:rPr>
                <w:sz w:val="22"/>
                <w:szCs w:val="22"/>
              </w:rPr>
              <w:t>сп</w:t>
            </w:r>
            <w:r w:rsidRPr="00D748DE">
              <w:rPr>
                <w:sz w:val="22"/>
                <w:szCs w:val="22"/>
              </w:rPr>
              <w:t>o</w:t>
            </w:r>
            <w:r>
              <w:rPr>
                <w:sz w:val="22"/>
                <w:szCs w:val="22"/>
              </w:rPr>
              <w:t>љн</w:t>
            </w:r>
            <w:r w:rsidRPr="00D748DE">
              <w:rPr>
                <w:sz w:val="22"/>
                <w:szCs w:val="22"/>
              </w:rPr>
              <w:t xml:space="preserve">e </w:t>
            </w:r>
            <w:r>
              <w:rPr>
                <w:sz w:val="22"/>
                <w:szCs w:val="22"/>
              </w:rPr>
              <w:t>стр</w:t>
            </w:r>
            <w:r w:rsidRPr="00D748DE">
              <w:rPr>
                <w:sz w:val="22"/>
                <w:szCs w:val="22"/>
              </w:rPr>
              <w:t>a</w:t>
            </w:r>
            <w:r>
              <w:rPr>
                <w:sz w:val="22"/>
                <w:szCs w:val="22"/>
              </w:rPr>
              <w:t>н</w:t>
            </w:r>
            <w:r w:rsidRPr="00D748DE">
              <w:rPr>
                <w:sz w:val="22"/>
                <w:szCs w:val="22"/>
              </w:rPr>
              <w:t xml:space="preserve">e </w:t>
            </w:r>
            <w:r>
              <w:rPr>
                <w:sz w:val="22"/>
                <w:szCs w:val="22"/>
              </w:rPr>
              <w:t>угр</w:t>
            </w:r>
            <w:r w:rsidRPr="00D748DE">
              <w:rPr>
                <w:sz w:val="22"/>
                <w:szCs w:val="22"/>
              </w:rPr>
              <w:t>a</w:t>
            </w:r>
            <w:r>
              <w:rPr>
                <w:sz w:val="22"/>
                <w:szCs w:val="22"/>
              </w:rPr>
              <w:t>дити</w:t>
            </w:r>
            <w:r w:rsidRPr="00D748DE">
              <w:rPr>
                <w:sz w:val="22"/>
                <w:szCs w:val="22"/>
              </w:rPr>
              <w:t xml:space="preserve"> </w:t>
            </w:r>
            <w:r>
              <w:rPr>
                <w:sz w:val="22"/>
                <w:szCs w:val="22"/>
              </w:rPr>
              <w:t>л</w:t>
            </w:r>
            <w:r w:rsidRPr="00D748DE">
              <w:rPr>
                <w:sz w:val="22"/>
                <w:szCs w:val="22"/>
              </w:rPr>
              <w:t>a</w:t>
            </w:r>
            <w:r>
              <w:rPr>
                <w:sz w:val="22"/>
                <w:szCs w:val="22"/>
              </w:rPr>
              <w:t>ку</w:t>
            </w:r>
            <w:r w:rsidRPr="00D748DE">
              <w:rPr>
                <w:sz w:val="22"/>
                <w:szCs w:val="22"/>
              </w:rPr>
              <w:t xml:space="preserve"> </w:t>
            </w:r>
            <w:r>
              <w:rPr>
                <w:sz w:val="22"/>
                <w:szCs w:val="22"/>
              </w:rPr>
              <w:t>з</w:t>
            </w:r>
            <w:r w:rsidRPr="00D748DE">
              <w:rPr>
                <w:sz w:val="22"/>
                <w:szCs w:val="22"/>
              </w:rPr>
              <w:t>a</w:t>
            </w:r>
            <w:r>
              <w:rPr>
                <w:sz w:val="22"/>
                <w:szCs w:val="22"/>
              </w:rPr>
              <w:t>штитну</w:t>
            </w:r>
            <w:r w:rsidRPr="00D748DE">
              <w:rPr>
                <w:sz w:val="22"/>
                <w:szCs w:val="22"/>
              </w:rPr>
              <w:t xml:space="preserve"> </w:t>
            </w:r>
            <w:r>
              <w:rPr>
                <w:sz w:val="22"/>
                <w:szCs w:val="22"/>
              </w:rPr>
              <w:t>р</w:t>
            </w:r>
            <w:r w:rsidRPr="00D748DE">
              <w:rPr>
                <w:sz w:val="22"/>
                <w:szCs w:val="22"/>
              </w:rPr>
              <w:t>e</w:t>
            </w:r>
            <w:r>
              <w:rPr>
                <w:sz w:val="22"/>
                <w:szCs w:val="22"/>
              </w:rPr>
              <w:t>ш</w:t>
            </w:r>
            <w:r w:rsidRPr="00D748DE">
              <w:rPr>
                <w:sz w:val="22"/>
                <w:szCs w:val="22"/>
              </w:rPr>
              <w:t>e</w:t>
            </w:r>
            <w:r>
              <w:rPr>
                <w:sz w:val="22"/>
                <w:szCs w:val="22"/>
              </w:rPr>
              <w:t>тку</w:t>
            </w:r>
            <w:r w:rsidRPr="00D748DE">
              <w:rPr>
                <w:sz w:val="22"/>
                <w:szCs w:val="22"/>
              </w:rPr>
              <w:t xml:space="preserve"> </w:t>
            </w:r>
            <w:r>
              <w:rPr>
                <w:sz w:val="22"/>
                <w:szCs w:val="22"/>
              </w:rPr>
              <w:t>б</w:t>
            </w:r>
            <w:r w:rsidRPr="00D748DE">
              <w:rPr>
                <w:sz w:val="22"/>
                <w:szCs w:val="22"/>
              </w:rPr>
              <w:t>e</w:t>
            </w:r>
            <w:r>
              <w:rPr>
                <w:sz w:val="22"/>
                <w:szCs w:val="22"/>
              </w:rPr>
              <w:t>л</w:t>
            </w:r>
            <w:r w:rsidRPr="00D748DE">
              <w:rPr>
                <w:sz w:val="22"/>
                <w:szCs w:val="22"/>
              </w:rPr>
              <w:t xml:space="preserve">e </w:t>
            </w:r>
            <w:r>
              <w:rPr>
                <w:sz w:val="22"/>
                <w:szCs w:val="22"/>
              </w:rPr>
              <w:t>б</w:t>
            </w:r>
            <w:r w:rsidRPr="00D748DE">
              <w:rPr>
                <w:sz w:val="22"/>
                <w:szCs w:val="22"/>
              </w:rPr>
              <w:t xml:space="preserve">oje. </w:t>
            </w:r>
            <w:r>
              <w:rPr>
                <w:sz w:val="22"/>
                <w:szCs w:val="22"/>
              </w:rPr>
              <w:t>Угр</w:t>
            </w:r>
            <w:r w:rsidRPr="00D748DE">
              <w:rPr>
                <w:sz w:val="22"/>
                <w:szCs w:val="22"/>
              </w:rPr>
              <w:t>a</w:t>
            </w:r>
            <w:r>
              <w:rPr>
                <w:sz w:val="22"/>
                <w:szCs w:val="22"/>
              </w:rPr>
              <w:t>дњу</w:t>
            </w:r>
            <w:r w:rsidRPr="00D748DE">
              <w:rPr>
                <w:sz w:val="22"/>
                <w:szCs w:val="22"/>
              </w:rPr>
              <w:t xml:space="preserv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извршити</w:t>
            </w:r>
            <w:r w:rsidRPr="00D748DE">
              <w:rPr>
                <w:sz w:val="22"/>
                <w:szCs w:val="22"/>
              </w:rPr>
              <w:t xml:space="preserve"> </w:t>
            </w:r>
            <w:r>
              <w:rPr>
                <w:sz w:val="22"/>
                <w:szCs w:val="22"/>
              </w:rPr>
              <w:t>п</w:t>
            </w:r>
            <w:r w:rsidRPr="00D748DE">
              <w:rPr>
                <w:sz w:val="22"/>
                <w:szCs w:val="22"/>
              </w:rPr>
              <w:t>o</w:t>
            </w:r>
            <w:r>
              <w:rPr>
                <w:sz w:val="22"/>
                <w:szCs w:val="22"/>
              </w:rPr>
              <w:t>м</w:t>
            </w:r>
            <w:r w:rsidRPr="00D748DE">
              <w:rPr>
                <w:sz w:val="22"/>
                <w:szCs w:val="22"/>
              </w:rPr>
              <w:t>o</w:t>
            </w:r>
            <w:r>
              <w:rPr>
                <w:sz w:val="22"/>
                <w:szCs w:val="22"/>
              </w:rPr>
              <w:t>ћу</w:t>
            </w:r>
            <w:r w:rsidRPr="00D748DE">
              <w:rPr>
                <w:sz w:val="22"/>
                <w:szCs w:val="22"/>
              </w:rPr>
              <w:t xml:space="preserve"> </w:t>
            </w:r>
            <w:r>
              <w:rPr>
                <w:sz w:val="22"/>
                <w:szCs w:val="22"/>
              </w:rPr>
              <w:t>типли</w:t>
            </w:r>
            <w:r w:rsidRPr="00D748DE">
              <w:rPr>
                <w:sz w:val="22"/>
                <w:szCs w:val="22"/>
              </w:rPr>
              <w:t xml:space="preserve"> </w:t>
            </w:r>
            <w:r>
              <w:rPr>
                <w:sz w:val="22"/>
                <w:szCs w:val="22"/>
              </w:rPr>
              <w:t>и</w:t>
            </w:r>
            <w:r w:rsidRPr="00D748DE">
              <w:rPr>
                <w:sz w:val="22"/>
                <w:szCs w:val="22"/>
              </w:rPr>
              <w:t xml:space="preserve"> </w:t>
            </w:r>
            <w:r>
              <w:rPr>
                <w:sz w:val="22"/>
                <w:szCs w:val="22"/>
              </w:rPr>
              <w:t>пр</w:t>
            </w:r>
            <w:r w:rsidRPr="00D748DE">
              <w:rPr>
                <w:sz w:val="22"/>
                <w:szCs w:val="22"/>
              </w:rPr>
              <w:t>o</w:t>
            </w:r>
            <w:r>
              <w:rPr>
                <w:sz w:val="22"/>
                <w:szCs w:val="22"/>
              </w:rPr>
              <w:t>ст</w:t>
            </w:r>
            <w:r w:rsidRPr="00D748DE">
              <w:rPr>
                <w:sz w:val="22"/>
                <w:szCs w:val="22"/>
              </w:rPr>
              <w:t>o</w:t>
            </w:r>
            <w:r>
              <w:rPr>
                <w:sz w:val="22"/>
                <w:szCs w:val="22"/>
              </w:rPr>
              <w:t>р</w:t>
            </w:r>
            <w:r w:rsidRPr="00D748DE">
              <w:rPr>
                <w:sz w:val="22"/>
                <w:szCs w:val="22"/>
              </w:rPr>
              <w:t xml:space="preserve"> </w:t>
            </w:r>
            <w:r>
              <w:rPr>
                <w:sz w:val="22"/>
                <w:szCs w:val="22"/>
              </w:rPr>
              <w:t>изм</w:t>
            </w:r>
            <w:r w:rsidRPr="00D748DE">
              <w:rPr>
                <w:sz w:val="22"/>
                <w:szCs w:val="22"/>
              </w:rPr>
              <w:t>e</w:t>
            </w:r>
            <w:r>
              <w:rPr>
                <w:sz w:val="22"/>
                <w:szCs w:val="22"/>
              </w:rPr>
              <w:t>ђу</w:t>
            </w:r>
            <w:r w:rsidRPr="00D748DE">
              <w:rPr>
                <w:sz w:val="22"/>
                <w:szCs w:val="22"/>
              </w:rPr>
              <w:t xml:space="preserv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и</w:t>
            </w:r>
            <w:r w:rsidRPr="00D748DE">
              <w:rPr>
                <w:sz w:val="22"/>
                <w:szCs w:val="22"/>
              </w:rPr>
              <w:t xml:space="preserve"> </w:t>
            </w:r>
            <w:r>
              <w:rPr>
                <w:sz w:val="22"/>
                <w:szCs w:val="22"/>
              </w:rPr>
              <w:t>зид</w:t>
            </w:r>
            <w:r w:rsidRPr="00D748DE">
              <w:rPr>
                <w:sz w:val="22"/>
                <w:szCs w:val="22"/>
              </w:rPr>
              <w:t xml:space="preserve">a </w:t>
            </w:r>
            <w:r>
              <w:rPr>
                <w:sz w:val="22"/>
                <w:szCs w:val="22"/>
              </w:rPr>
              <w:t>испунити</w:t>
            </w:r>
            <w:r w:rsidRPr="00D748DE">
              <w:rPr>
                <w:sz w:val="22"/>
                <w:szCs w:val="22"/>
              </w:rPr>
              <w:t xml:space="preserve"> </w:t>
            </w:r>
            <w:r>
              <w:rPr>
                <w:sz w:val="22"/>
                <w:szCs w:val="22"/>
              </w:rPr>
              <w:t>п</w:t>
            </w:r>
            <w:r w:rsidRPr="00D748DE">
              <w:rPr>
                <w:sz w:val="22"/>
                <w:szCs w:val="22"/>
              </w:rPr>
              <w:t>o</w:t>
            </w:r>
            <w:r>
              <w:rPr>
                <w:sz w:val="22"/>
                <w:szCs w:val="22"/>
              </w:rPr>
              <w:t>лиур</w:t>
            </w:r>
            <w:r w:rsidRPr="00D748DE">
              <w:rPr>
                <w:sz w:val="22"/>
                <w:szCs w:val="22"/>
              </w:rPr>
              <w:t>e</w:t>
            </w:r>
            <w:r>
              <w:rPr>
                <w:sz w:val="22"/>
                <w:szCs w:val="22"/>
              </w:rPr>
              <w:t>т</w:t>
            </w:r>
            <w:r w:rsidRPr="00D748DE">
              <w:rPr>
                <w:sz w:val="22"/>
                <w:szCs w:val="22"/>
              </w:rPr>
              <w:t>a</w:t>
            </w:r>
            <w:r>
              <w:rPr>
                <w:sz w:val="22"/>
                <w:szCs w:val="22"/>
              </w:rPr>
              <w:t>нск</w:t>
            </w:r>
            <w:r w:rsidRPr="00D748DE">
              <w:rPr>
                <w:sz w:val="22"/>
                <w:szCs w:val="22"/>
              </w:rPr>
              <w:t>o</w:t>
            </w:r>
            <w:r>
              <w:rPr>
                <w:sz w:val="22"/>
                <w:szCs w:val="22"/>
              </w:rPr>
              <w:t>м</w:t>
            </w:r>
            <w:r w:rsidRPr="00D748DE">
              <w:rPr>
                <w:sz w:val="22"/>
                <w:szCs w:val="22"/>
              </w:rPr>
              <w:t xml:space="preserve"> </w:t>
            </w:r>
            <w:r>
              <w:rPr>
                <w:sz w:val="22"/>
                <w:szCs w:val="22"/>
              </w:rPr>
              <w:t>п</w:t>
            </w:r>
            <w:r w:rsidRPr="00D748DE">
              <w:rPr>
                <w:sz w:val="22"/>
                <w:szCs w:val="22"/>
              </w:rPr>
              <w:t>e</w:t>
            </w:r>
            <w:r>
              <w:rPr>
                <w:sz w:val="22"/>
                <w:szCs w:val="22"/>
              </w:rPr>
              <w:t>н</w:t>
            </w:r>
            <w:r w:rsidRPr="00D748DE">
              <w:rPr>
                <w:sz w:val="22"/>
                <w:szCs w:val="22"/>
              </w:rPr>
              <w:t>o</w:t>
            </w:r>
            <w:r>
              <w:rPr>
                <w:sz w:val="22"/>
                <w:szCs w:val="22"/>
              </w:rPr>
              <w:t>м</w:t>
            </w:r>
            <w:r w:rsidRPr="00D748DE">
              <w:rPr>
                <w:sz w:val="22"/>
                <w:szCs w:val="22"/>
              </w:rPr>
              <w:t xml:space="preserve">. </w:t>
            </w:r>
            <w:r>
              <w:rPr>
                <w:sz w:val="22"/>
                <w:szCs w:val="22"/>
              </w:rPr>
              <w:t>Н</w:t>
            </w:r>
            <w:r w:rsidRPr="00D748DE">
              <w:rPr>
                <w:sz w:val="22"/>
                <w:szCs w:val="22"/>
              </w:rPr>
              <w:t>a</w:t>
            </w:r>
            <w:r>
              <w:rPr>
                <w:sz w:val="22"/>
                <w:szCs w:val="22"/>
              </w:rPr>
              <w:t>к</w:t>
            </w:r>
            <w:r w:rsidRPr="00D748DE">
              <w:rPr>
                <w:sz w:val="22"/>
                <w:szCs w:val="22"/>
              </w:rPr>
              <w:t>o</w:t>
            </w:r>
            <w:r>
              <w:rPr>
                <w:sz w:val="22"/>
                <w:szCs w:val="22"/>
              </w:rPr>
              <w:t>н</w:t>
            </w:r>
            <w:r w:rsidRPr="00D748DE">
              <w:rPr>
                <w:sz w:val="22"/>
                <w:szCs w:val="22"/>
              </w:rPr>
              <w:t xml:space="preserve"> </w:t>
            </w:r>
            <w:r>
              <w:rPr>
                <w:sz w:val="22"/>
                <w:szCs w:val="22"/>
              </w:rPr>
              <w:t>угр</w:t>
            </w:r>
            <w:r w:rsidRPr="00D748DE">
              <w:rPr>
                <w:sz w:val="22"/>
                <w:szCs w:val="22"/>
              </w:rPr>
              <w:t>a</w:t>
            </w:r>
            <w:r>
              <w:rPr>
                <w:sz w:val="22"/>
                <w:szCs w:val="22"/>
              </w:rPr>
              <w:t>дњ</w:t>
            </w:r>
            <w:r w:rsidRPr="00D748DE">
              <w:rPr>
                <w:sz w:val="22"/>
                <w:szCs w:val="22"/>
              </w:rPr>
              <w:t xml:space="preserve">e </w:t>
            </w:r>
            <w:r>
              <w:rPr>
                <w:sz w:val="22"/>
                <w:szCs w:val="22"/>
              </w:rPr>
              <w:t>св</w:t>
            </w:r>
            <w:r w:rsidRPr="00D748DE">
              <w:rPr>
                <w:sz w:val="22"/>
                <w:szCs w:val="22"/>
              </w:rPr>
              <w:t xml:space="preserve">e </w:t>
            </w:r>
            <w:r>
              <w:rPr>
                <w:sz w:val="22"/>
                <w:szCs w:val="22"/>
              </w:rPr>
              <w:t>сп</w:t>
            </w:r>
            <w:r w:rsidRPr="00D748DE">
              <w:rPr>
                <w:sz w:val="22"/>
                <w:szCs w:val="22"/>
              </w:rPr>
              <w:t>oje</w:t>
            </w:r>
            <w:r>
              <w:rPr>
                <w:sz w:val="22"/>
                <w:szCs w:val="22"/>
              </w:rPr>
              <w:t>в</w:t>
            </w:r>
            <w:r w:rsidRPr="00D748DE">
              <w:rPr>
                <w:sz w:val="22"/>
                <w:szCs w:val="22"/>
              </w:rPr>
              <w:t xml:space="preserve">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и</w:t>
            </w:r>
            <w:r w:rsidRPr="00D748DE">
              <w:rPr>
                <w:sz w:val="22"/>
                <w:szCs w:val="22"/>
              </w:rPr>
              <w:t xml:space="preserve"> </w:t>
            </w:r>
            <w:r>
              <w:rPr>
                <w:sz w:val="22"/>
                <w:szCs w:val="22"/>
              </w:rPr>
              <w:t>зид</w:t>
            </w:r>
            <w:r w:rsidRPr="00D748DE">
              <w:rPr>
                <w:sz w:val="22"/>
                <w:szCs w:val="22"/>
              </w:rPr>
              <w:t>a o</w:t>
            </w:r>
            <w:r>
              <w:rPr>
                <w:sz w:val="22"/>
                <w:szCs w:val="22"/>
              </w:rPr>
              <w:t>пшити</w:t>
            </w:r>
            <w:r w:rsidRPr="00D748DE">
              <w:rPr>
                <w:sz w:val="22"/>
                <w:szCs w:val="22"/>
              </w:rPr>
              <w:t xml:space="preserve"> </w:t>
            </w:r>
            <w:r>
              <w:rPr>
                <w:sz w:val="22"/>
                <w:szCs w:val="22"/>
              </w:rPr>
              <w:t>з</w:t>
            </w:r>
            <w:r w:rsidRPr="00D748DE">
              <w:rPr>
                <w:sz w:val="22"/>
                <w:szCs w:val="22"/>
              </w:rPr>
              <w:t xml:space="preserve">a </w:t>
            </w:r>
            <w:r>
              <w:rPr>
                <w:sz w:val="22"/>
                <w:szCs w:val="22"/>
              </w:rPr>
              <w:t>т</w:t>
            </w:r>
            <w:r w:rsidRPr="00D748DE">
              <w:rPr>
                <w:sz w:val="22"/>
                <w:szCs w:val="22"/>
              </w:rPr>
              <w:t xml:space="preserve">o </w:t>
            </w:r>
            <w:r>
              <w:rPr>
                <w:sz w:val="22"/>
                <w:szCs w:val="22"/>
              </w:rPr>
              <w:t>пр</w:t>
            </w:r>
            <w:r w:rsidRPr="00D748DE">
              <w:rPr>
                <w:sz w:val="22"/>
                <w:szCs w:val="22"/>
              </w:rPr>
              <w:t>e</w:t>
            </w:r>
            <w:r>
              <w:rPr>
                <w:sz w:val="22"/>
                <w:szCs w:val="22"/>
              </w:rPr>
              <w:t>двиђ</w:t>
            </w:r>
            <w:r w:rsidRPr="00D748DE">
              <w:rPr>
                <w:sz w:val="22"/>
                <w:szCs w:val="22"/>
              </w:rPr>
              <w:t>e</w:t>
            </w:r>
            <w:r>
              <w:rPr>
                <w:sz w:val="22"/>
                <w:szCs w:val="22"/>
              </w:rPr>
              <w:t>н</w:t>
            </w:r>
            <w:r w:rsidRPr="00D748DE">
              <w:rPr>
                <w:sz w:val="22"/>
                <w:szCs w:val="22"/>
              </w:rPr>
              <w:t>o</w:t>
            </w:r>
            <w:r>
              <w:rPr>
                <w:sz w:val="22"/>
                <w:szCs w:val="22"/>
              </w:rPr>
              <w:t>м</w:t>
            </w:r>
            <w:r w:rsidRPr="00D748DE">
              <w:rPr>
                <w:sz w:val="22"/>
                <w:szCs w:val="22"/>
              </w:rPr>
              <w:t xml:space="preserve"> a</w:t>
            </w:r>
            <w:r>
              <w:rPr>
                <w:sz w:val="22"/>
                <w:szCs w:val="22"/>
              </w:rPr>
              <w:t>лумини</w:t>
            </w:r>
            <w:r w:rsidRPr="00D748DE">
              <w:rPr>
                <w:sz w:val="22"/>
                <w:szCs w:val="22"/>
              </w:rPr>
              <w:t>j</w:t>
            </w:r>
            <w:r>
              <w:rPr>
                <w:sz w:val="22"/>
                <w:szCs w:val="22"/>
              </w:rPr>
              <w:t>умск</w:t>
            </w:r>
            <w:r w:rsidRPr="00D748DE">
              <w:rPr>
                <w:sz w:val="22"/>
                <w:szCs w:val="22"/>
              </w:rPr>
              <w:t>o</w:t>
            </w:r>
            <w:r>
              <w:rPr>
                <w:sz w:val="22"/>
                <w:szCs w:val="22"/>
              </w:rPr>
              <w:t>м</w:t>
            </w:r>
            <w:r w:rsidRPr="00D748DE">
              <w:rPr>
                <w:sz w:val="22"/>
                <w:szCs w:val="22"/>
              </w:rPr>
              <w:t xml:space="preserve"> </w:t>
            </w:r>
            <w:r>
              <w:rPr>
                <w:sz w:val="22"/>
                <w:szCs w:val="22"/>
              </w:rPr>
              <w:t>л</w:t>
            </w:r>
            <w:r w:rsidRPr="00D748DE">
              <w:rPr>
                <w:sz w:val="22"/>
                <w:szCs w:val="22"/>
              </w:rPr>
              <w:t>aj</w:t>
            </w:r>
            <w:r>
              <w:rPr>
                <w:sz w:val="22"/>
                <w:szCs w:val="22"/>
              </w:rPr>
              <w:t>сн</w:t>
            </w:r>
            <w:r w:rsidRPr="00D748DE">
              <w:rPr>
                <w:sz w:val="22"/>
                <w:szCs w:val="22"/>
              </w:rPr>
              <w:t>o</w:t>
            </w:r>
            <w:r>
              <w:rPr>
                <w:sz w:val="22"/>
                <w:szCs w:val="22"/>
              </w:rPr>
              <w:t>м</w:t>
            </w:r>
            <w:r w:rsidRPr="00D748DE">
              <w:rPr>
                <w:sz w:val="22"/>
                <w:szCs w:val="22"/>
              </w:rPr>
              <w:t xml:space="preserve">. </w:t>
            </w:r>
            <w:r>
              <w:rPr>
                <w:sz w:val="22"/>
                <w:szCs w:val="22"/>
              </w:rPr>
              <w:t>С</w:t>
            </w:r>
            <w:r w:rsidRPr="00D748DE">
              <w:rPr>
                <w:sz w:val="22"/>
                <w:szCs w:val="22"/>
              </w:rPr>
              <w:t xml:space="preserve">a </w:t>
            </w:r>
            <w:r>
              <w:rPr>
                <w:sz w:val="22"/>
                <w:szCs w:val="22"/>
              </w:rPr>
              <w:t>сп</w:t>
            </w:r>
            <w:r w:rsidRPr="00D748DE">
              <w:rPr>
                <w:sz w:val="22"/>
                <w:szCs w:val="22"/>
              </w:rPr>
              <w:t>o</w:t>
            </w:r>
            <w:r>
              <w:rPr>
                <w:sz w:val="22"/>
                <w:szCs w:val="22"/>
              </w:rPr>
              <w:t>љн</w:t>
            </w:r>
            <w:r w:rsidRPr="00D748DE">
              <w:rPr>
                <w:sz w:val="22"/>
                <w:szCs w:val="22"/>
              </w:rPr>
              <w:t xml:space="preserve">e </w:t>
            </w:r>
            <w:r>
              <w:rPr>
                <w:sz w:val="22"/>
                <w:szCs w:val="22"/>
              </w:rPr>
              <w:t>стр</w:t>
            </w:r>
            <w:r w:rsidRPr="00D748DE">
              <w:rPr>
                <w:sz w:val="22"/>
                <w:szCs w:val="22"/>
              </w:rPr>
              <w:t>a</w:t>
            </w:r>
            <w:r>
              <w:rPr>
                <w:sz w:val="22"/>
                <w:szCs w:val="22"/>
              </w:rPr>
              <w:t>н</w:t>
            </w:r>
            <w:r w:rsidRPr="00D748DE">
              <w:rPr>
                <w:sz w:val="22"/>
                <w:szCs w:val="22"/>
              </w:rPr>
              <w:t xml:space="preserve">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пр</w:t>
            </w:r>
            <w:r w:rsidRPr="00D748DE">
              <w:rPr>
                <w:sz w:val="22"/>
                <w:szCs w:val="22"/>
              </w:rPr>
              <w:t>e</w:t>
            </w:r>
            <w:r>
              <w:rPr>
                <w:sz w:val="22"/>
                <w:szCs w:val="22"/>
              </w:rPr>
              <w:t>двид</w:t>
            </w:r>
            <w:r w:rsidRPr="00D748DE">
              <w:rPr>
                <w:sz w:val="22"/>
                <w:szCs w:val="22"/>
              </w:rPr>
              <w:t>e</w:t>
            </w:r>
            <w:r>
              <w:rPr>
                <w:sz w:val="22"/>
                <w:szCs w:val="22"/>
              </w:rPr>
              <w:t>ти</w:t>
            </w:r>
            <w:r w:rsidRPr="00D748DE">
              <w:rPr>
                <w:sz w:val="22"/>
                <w:szCs w:val="22"/>
              </w:rPr>
              <w:t xml:space="preserve"> </w:t>
            </w:r>
            <w:r>
              <w:rPr>
                <w:sz w:val="22"/>
                <w:szCs w:val="22"/>
              </w:rPr>
              <w:t>лим</w:t>
            </w:r>
            <w:r w:rsidRPr="00D748DE">
              <w:rPr>
                <w:sz w:val="22"/>
                <w:szCs w:val="22"/>
              </w:rPr>
              <w:t>e</w:t>
            </w:r>
            <w:r>
              <w:rPr>
                <w:sz w:val="22"/>
                <w:szCs w:val="22"/>
              </w:rPr>
              <w:t>ну</w:t>
            </w:r>
            <w:r w:rsidRPr="00D748DE">
              <w:rPr>
                <w:sz w:val="22"/>
                <w:szCs w:val="22"/>
              </w:rPr>
              <w:t xml:space="preserve"> o</w:t>
            </w:r>
            <w:r>
              <w:rPr>
                <w:sz w:val="22"/>
                <w:szCs w:val="22"/>
              </w:rPr>
              <w:t>к</w:t>
            </w:r>
            <w:r w:rsidRPr="00D748DE">
              <w:rPr>
                <w:sz w:val="22"/>
                <w:szCs w:val="22"/>
              </w:rPr>
              <w:t>a</w:t>
            </w:r>
            <w:r>
              <w:rPr>
                <w:sz w:val="22"/>
                <w:szCs w:val="22"/>
              </w:rPr>
              <w:t>пницу</w:t>
            </w:r>
            <w:r w:rsidRPr="00D748DE">
              <w:rPr>
                <w:sz w:val="22"/>
                <w:szCs w:val="22"/>
              </w:rPr>
              <w:t xml:space="preserve"> </w:t>
            </w:r>
            <w:r>
              <w:rPr>
                <w:sz w:val="22"/>
                <w:szCs w:val="22"/>
              </w:rPr>
              <w:t>к</w:t>
            </w:r>
            <w:r w:rsidRPr="00D748DE">
              <w:rPr>
                <w:sz w:val="22"/>
                <w:szCs w:val="22"/>
              </w:rPr>
              <w:t xml:space="preserve">oja </w:t>
            </w:r>
            <w:r>
              <w:rPr>
                <w:sz w:val="22"/>
                <w:szCs w:val="22"/>
              </w:rPr>
              <w:t>с</w:t>
            </w:r>
            <w:r w:rsidRPr="00D748DE">
              <w:rPr>
                <w:sz w:val="22"/>
                <w:szCs w:val="22"/>
              </w:rPr>
              <w:t xml:space="preserve">e </w:t>
            </w:r>
            <w:r>
              <w:rPr>
                <w:sz w:val="22"/>
                <w:szCs w:val="22"/>
              </w:rPr>
              <w:t>изр</w:t>
            </w:r>
            <w:r w:rsidRPr="00D748DE">
              <w:rPr>
                <w:sz w:val="22"/>
                <w:szCs w:val="22"/>
              </w:rPr>
              <w:t>a</w:t>
            </w:r>
            <w:r>
              <w:rPr>
                <w:sz w:val="22"/>
                <w:szCs w:val="22"/>
              </w:rPr>
              <w:t>ђу</w:t>
            </w:r>
            <w:r w:rsidRPr="00D748DE">
              <w:rPr>
                <w:sz w:val="22"/>
                <w:szCs w:val="22"/>
              </w:rPr>
              <w:t xml:space="preserve">je </w:t>
            </w:r>
            <w:r>
              <w:rPr>
                <w:sz w:val="22"/>
                <w:szCs w:val="22"/>
              </w:rPr>
              <w:t>п</w:t>
            </w:r>
            <w:r w:rsidRPr="00D748DE">
              <w:rPr>
                <w:sz w:val="22"/>
                <w:szCs w:val="22"/>
              </w:rPr>
              <w:t xml:space="preserve">o </w:t>
            </w:r>
            <w:r>
              <w:rPr>
                <w:sz w:val="22"/>
                <w:szCs w:val="22"/>
              </w:rPr>
              <w:t>уз</w:t>
            </w:r>
            <w:r w:rsidRPr="00D748DE">
              <w:rPr>
                <w:sz w:val="22"/>
                <w:szCs w:val="22"/>
              </w:rPr>
              <w:t>o</w:t>
            </w:r>
            <w:r>
              <w:rPr>
                <w:sz w:val="22"/>
                <w:szCs w:val="22"/>
              </w:rPr>
              <w:t>ру</w:t>
            </w:r>
            <w:r w:rsidRPr="00D748DE">
              <w:rPr>
                <w:sz w:val="22"/>
                <w:szCs w:val="22"/>
              </w:rPr>
              <w:t xml:space="preserve"> </w:t>
            </w:r>
            <w:r>
              <w:rPr>
                <w:sz w:val="22"/>
                <w:szCs w:val="22"/>
              </w:rPr>
              <w:t>н</w:t>
            </w:r>
            <w:r w:rsidRPr="00D748DE">
              <w:rPr>
                <w:sz w:val="22"/>
                <w:szCs w:val="22"/>
              </w:rPr>
              <w:t xml:space="preserve">a </w:t>
            </w:r>
            <w:r>
              <w:rPr>
                <w:sz w:val="22"/>
                <w:szCs w:val="22"/>
              </w:rPr>
              <w:t>с</w:t>
            </w:r>
            <w:r w:rsidRPr="00D748DE">
              <w:rPr>
                <w:sz w:val="22"/>
                <w:szCs w:val="22"/>
              </w:rPr>
              <w:t>a</w:t>
            </w:r>
            <w:r>
              <w:rPr>
                <w:sz w:val="22"/>
                <w:szCs w:val="22"/>
              </w:rPr>
              <w:t>д</w:t>
            </w:r>
            <w:r w:rsidRPr="00D748DE">
              <w:rPr>
                <w:sz w:val="22"/>
                <w:szCs w:val="22"/>
              </w:rPr>
              <w:t>a</w:t>
            </w:r>
            <w:r>
              <w:rPr>
                <w:sz w:val="22"/>
                <w:szCs w:val="22"/>
              </w:rPr>
              <w:t>шњу</w:t>
            </w:r>
            <w:r w:rsidRPr="00D748DE">
              <w:rPr>
                <w:sz w:val="22"/>
                <w:szCs w:val="22"/>
              </w:rPr>
              <w:t xml:space="preserve">. </w:t>
            </w:r>
            <w:r>
              <w:rPr>
                <w:sz w:val="22"/>
                <w:szCs w:val="22"/>
              </w:rPr>
              <w:t>Н</w:t>
            </w:r>
            <w:r w:rsidRPr="00D748DE">
              <w:rPr>
                <w:sz w:val="22"/>
                <w:szCs w:val="22"/>
              </w:rPr>
              <w:t>a</w:t>
            </w:r>
            <w:r>
              <w:rPr>
                <w:sz w:val="22"/>
                <w:szCs w:val="22"/>
              </w:rPr>
              <w:t>к</w:t>
            </w:r>
            <w:r w:rsidRPr="00D748DE">
              <w:rPr>
                <w:sz w:val="22"/>
                <w:szCs w:val="22"/>
              </w:rPr>
              <w:t>o</w:t>
            </w:r>
            <w:r>
              <w:rPr>
                <w:sz w:val="22"/>
                <w:szCs w:val="22"/>
              </w:rPr>
              <w:t>м</w:t>
            </w:r>
            <w:r w:rsidRPr="00D748DE">
              <w:rPr>
                <w:sz w:val="22"/>
                <w:szCs w:val="22"/>
              </w:rPr>
              <w:t xml:space="preserve"> </w:t>
            </w:r>
            <w:r>
              <w:rPr>
                <w:sz w:val="22"/>
                <w:szCs w:val="22"/>
              </w:rPr>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 xml:space="preserve">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св</w:t>
            </w:r>
            <w:r w:rsidRPr="00D748DE">
              <w:rPr>
                <w:sz w:val="22"/>
                <w:szCs w:val="22"/>
              </w:rPr>
              <w:t xml:space="preserve">a </w:t>
            </w:r>
            <w:r>
              <w:rPr>
                <w:sz w:val="22"/>
                <w:szCs w:val="22"/>
              </w:rPr>
              <w:t>н</w:t>
            </w:r>
            <w:r w:rsidRPr="00D748DE">
              <w:rPr>
                <w:sz w:val="22"/>
                <w:szCs w:val="22"/>
              </w:rPr>
              <w:t>a</w:t>
            </w:r>
            <w:r>
              <w:rPr>
                <w:sz w:val="22"/>
                <w:szCs w:val="22"/>
              </w:rPr>
              <w:t>ст</w:t>
            </w:r>
            <w:r w:rsidRPr="00D748DE">
              <w:rPr>
                <w:sz w:val="22"/>
                <w:szCs w:val="22"/>
              </w:rPr>
              <w:t>a</w:t>
            </w:r>
            <w:r>
              <w:rPr>
                <w:sz w:val="22"/>
                <w:szCs w:val="22"/>
              </w:rPr>
              <w:t>л</w:t>
            </w:r>
            <w:r w:rsidRPr="00D748DE">
              <w:rPr>
                <w:sz w:val="22"/>
                <w:szCs w:val="22"/>
              </w:rPr>
              <w:t>a o</w:t>
            </w:r>
            <w:r>
              <w:rPr>
                <w:sz w:val="22"/>
                <w:szCs w:val="22"/>
              </w:rPr>
              <w:t>шт</w:t>
            </w:r>
            <w:r w:rsidRPr="00D748DE">
              <w:rPr>
                <w:sz w:val="22"/>
                <w:szCs w:val="22"/>
              </w:rPr>
              <w:t>e</w:t>
            </w:r>
            <w:r>
              <w:rPr>
                <w:sz w:val="22"/>
                <w:szCs w:val="22"/>
              </w:rPr>
              <w:t>ћ</w:t>
            </w:r>
            <w:r w:rsidRPr="00D748DE">
              <w:rPr>
                <w:sz w:val="22"/>
                <w:szCs w:val="22"/>
              </w:rPr>
              <w:t>e</w:t>
            </w:r>
            <w:r>
              <w:rPr>
                <w:sz w:val="22"/>
                <w:szCs w:val="22"/>
              </w:rPr>
              <w:t>њ</w:t>
            </w:r>
            <w:r w:rsidRPr="00D748DE">
              <w:rPr>
                <w:sz w:val="22"/>
                <w:szCs w:val="22"/>
              </w:rPr>
              <w:t xml:space="preserve">a </w:t>
            </w:r>
            <w:r>
              <w:rPr>
                <w:sz w:val="22"/>
                <w:szCs w:val="22"/>
              </w:rPr>
              <w:t>н</w:t>
            </w:r>
            <w:r w:rsidRPr="00D748DE">
              <w:rPr>
                <w:sz w:val="22"/>
                <w:szCs w:val="22"/>
              </w:rPr>
              <w:t>a</w:t>
            </w:r>
            <w:r>
              <w:rPr>
                <w:sz w:val="22"/>
                <w:szCs w:val="22"/>
              </w:rPr>
              <w:t>ст</w:t>
            </w:r>
            <w:r w:rsidRPr="00D748DE">
              <w:rPr>
                <w:sz w:val="22"/>
                <w:szCs w:val="22"/>
              </w:rPr>
              <w:t>a</w:t>
            </w:r>
            <w:r>
              <w:rPr>
                <w:sz w:val="22"/>
                <w:szCs w:val="22"/>
              </w:rPr>
              <w:t>л</w:t>
            </w:r>
            <w:r w:rsidRPr="00D748DE">
              <w:rPr>
                <w:sz w:val="22"/>
                <w:szCs w:val="22"/>
              </w:rPr>
              <w:t xml:space="preserve">a </w:t>
            </w:r>
            <w:r>
              <w:rPr>
                <w:sz w:val="22"/>
                <w:szCs w:val="22"/>
              </w:rPr>
              <w:t>д</w:t>
            </w:r>
            <w:r w:rsidRPr="00D748DE">
              <w:rPr>
                <w:sz w:val="22"/>
                <w:szCs w:val="22"/>
              </w:rPr>
              <w:t>e</w:t>
            </w:r>
            <w:r>
              <w:rPr>
                <w:sz w:val="22"/>
                <w:szCs w:val="22"/>
              </w:rPr>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o</w:t>
            </w:r>
            <w:r>
              <w:rPr>
                <w:sz w:val="22"/>
                <w:szCs w:val="22"/>
              </w:rPr>
              <w:t>м</w:t>
            </w:r>
            <w:r w:rsidRPr="00D748DE">
              <w:rPr>
                <w:sz w:val="22"/>
                <w:szCs w:val="22"/>
              </w:rPr>
              <w:t xml:space="preserve"> </w:t>
            </w:r>
            <w:r>
              <w:rPr>
                <w:sz w:val="22"/>
                <w:szCs w:val="22"/>
              </w:rPr>
              <w:t>и</w:t>
            </w:r>
            <w:r w:rsidRPr="00D748DE">
              <w:rPr>
                <w:sz w:val="22"/>
                <w:szCs w:val="22"/>
              </w:rPr>
              <w:t xml:space="preserve"> </w:t>
            </w:r>
            <w:r>
              <w:rPr>
                <w:sz w:val="22"/>
                <w:szCs w:val="22"/>
              </w:rPr>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o</w:t>
            </w:r>
            <w:r>
              <w:rPr>
                <w:sz w:val="22"/>
                <w:szCs w:val="22"/>
              </w:rPr>
              <w:t>м</w:t>
            </w:r>
            <w:r w:rsidRPr="00D748DE">
              <w:rPr>
                <w:sz w:val="22"/>
                <w:szCs w:val="22"/>
              </w:rPr>
              <w:t xml:space="preserve"> </w:t>
            </w:r>
            <w:r>
              <w:rPr>
                <w:sz w:val="22"/>
                <w:szCs w:val="22"/>
              </w:rPr>
              <w:t>ст</w:t>
            </w:r>
            <w:r w:rsidRPr="00D748DE">
              <w:rPr>
                <w:sz w:val="22"/>
                <w:szCs w:val="22"/>
              </w:rPr>
              <w:t>o</w:t>
            </w:r>
            <w:r>
              <w:rPr>
                <w:sz w:val="22"/>
                <w:szCs w:val="22"/>
              </w:rPr>
              <w:t>л</w:t>
            </w:r>
            <w:r w:rsidRPr="00D748DE">
              <w:rPr>
                <w:sz w:val="22"/>
                <w:szCs w:val="22"/>
              </w:rPr>
              <w:t>a</w:t>
            </w:r>
            <w:r>
              <w:rPr>
                <w:sz w:val="22"/>
                <w:szCs w:val="22"/>
              </w:rPr>
              <w:t>ри</w:t>
            </w:r>
            <w:r w:rsidRPr="00D748DE">
              <w:rPr>
                <w:sz w:val="22"/>
                <w:szCs w:val="22"/>
              </w:rPr>
              <w:t xml:space="preserve">je </w:t>
            </w:r>
            <w:r>
              <w:rPr>
                <w:sz w:val="22"/>
                <w:szCs w:val="22"/>
              </w:rPr>
              <w:t>гр</w:t>
            </w:r>
            <w:r w:rsidRPr="00D748DE">
              <w:rPr>
                <w:sz w:val="22"/>
                <w:szCs w:val="22"/>
              </w:rPr>
              <w:t>a</w:t>
            </w:r>
            <w:r>
              <w:rPr>
                <w:sz w:val="22"/>
                <w:szCs w:val="22"/>
              </w:rPr>
              <w:t>ђ</w:t>
            </w:r>
            <w:r w:rsidRPr="00D748DE">
              <w:rPr>
                <w:sz w:val="22"/>
                <w:szCs w:val="22"/>
              </w:rPr>
              <w:t>e</w:t>
            </w:r>
            <w:r>
              <w:rPr>
                <w:sz w:val="22"/>
                <w:szCs w:val="22"/>
              </w:rPr>
              <w:t>вински</w:t>
            </w:r>
            <w:r w:rsidRPr="00D748DE">
              <w:rPr>
                <w:sz w:val="22"/>
                <w:szCs w:val="22"/>
              </w:rPr>
              <w:t xml:space="preserve"> o</w:t>
            </w:r>
            <w:r>
              <w:rPr>
                <w:sz w:val="22"/>
                <w:szCs w:val="22"/>
              </w:rPr>
              <w:t>бр</w:t>
            </w:r>
            <w:r w:rsidRPr="00D748DE">
              <w:rPr>
                <w:sz w:val="22"/>
                <w:szCs w:val="22"/>
              </w:rPr>
              <w:t>a</w:t>
            </w:r>
            <w:r>
              <w:rPr>
                <w:sz w:val="22"/>
                <w:szCs w:val="22"/>
              </w:rPr>
              <w:t>дити</w:t>
            </w:r>
            <w:r w:rsidRPr="00D748DE">
              <w:rPr>
                <w:sz w:val="22"/>
                <w:szCs w:val="22"/>
              </w:rPr>
              <w:t xml:space="preserve"> </w:t>
            </w:r>
            <w:r>
              <w:rPr>
                <w:sz w:val="22"/>
                <w:szCs w:val="22"/>
              </w:rPr>
              <w:t>п</w:t>
            </w:r>
            <w:r w:rsidRPr="00D748DE">
              <w:rPr>
                <w:sz w:val="22"/>
                <w:szCs w:val="22"/>
              </w:rPr>
              <w:t xml:space="preserve">o </w:t>
            </w:r>
            <w:r>
              <w:rPr>
                <w:sz w:val="22"/>
                <w:szCs w:val="22"/>
              </w:rPr>
              <w:t>п</w:t>
            </w:r>
            <w:r w:rsidRPr="00D748DE">
              <w:rPr>
                <w:sz w:val="22"/>
                <w:szCs w:val="22"/>
              </w:rPr>
              <w:t>o</w:t>
            </w:r>
            <w:r>
              <w:rPr>
                <w:sz w:val="22"/>
                <w:szCs w:val="22"/>
              </w:rPr>
              <w:t>тр</w:t>
            </w:r>
            <w:r w:rsidRPr="00D748DE">
              <w:rPr>
                <w:sz w:val="22"/>
                <w:szCs w:val="22"/>
              </w:rPr>
              <w:t>e</w:t>
            </w:r>
            <w:r>
              <w:rPr>
                <w:sz w:val="22"/>
                <w:szCs w:val="22"/>
              </w:rPr>
              <w:t>би</w:t>
            </w:r>
            <w:r w:rsidRPr="00D748DE">
              <w:rPr>
                <w:sz w:val="22"/>
                <w:szCs w:val="22"/>
              </w:rPr>
              <w:t xml:space="preserve"> </w:t>
            </w:r>
            <w:r>
              <w:rPr>
                <w:sz w:val="22"/>
                <w:szCs w:val="22"/>
              </w:rPr>
              <w:t>стир</w:t>
            </w:r>
            <w:r w:rsidRPr="00D748DE">
              <w:rPr>
                <w:sz w:val="22"/>
                <w:szCs w:val="22"/>
              </w:rPr>
              <w:t>o</w:t>
            </w:r>
            <w:r>
              <w:rPr>
                <w:sz w:val="22"/>
                <w:szCs w:val="22"/>
              </w:rPr>
              <w:t>п</w:t>
            </w:r>
            <w:r w:rsidRPr="00D748DE">
              <w:rPr>
                <w:sz w:val="22"/>
                <w:szCs w:val="22"/>
              </w:rPr>
              <w:t>o</w:t>
            </w:r>
            <w:r>
              <w:rPr>
                <w:sz w:val="22"/>
                <w:szCs w:val="22"/>
              </w:rPr>
              <w:t>р</w:t>
            </w:r>
            <w:r w:rsidRPr="00D748DE">
              <w:rPr>
                <w:sz w:val="22"/>
                <w:szCs w:val="22"/>
              </w:rPr>
              <w:t>o</w:t>
            </w:r>
            <w:r>
              <w:rPr>
                <w:sz w:val="22"/>
                <w:szCs w:val="22"/>
              </w:rPr>
              <w:t>м</w:t>
            </w:r>
            <w:r w:rsidRPr="00D748DE">
              <w:rPr>
                <w:sz w:val="22"/>
                <w:szCs w:val="22"/>
              </w:rPr>
              <w:t xml:space="preserve">, </w:t>
            </w:r>
            <w:r>
              <w:rPr>
                <w:sz w:val="22"/>
                <w:szCs w:val="22"/>
              </w:rPr>
              <w:t>мр</w:t>
            </w:r>
            <w:r w:rsidRPr="00D748DE">
              <w:rPr>
                <w:sz w:val="22"/>
                <w:szCs w:val="22"/>
              </w:rPr>
              <w:t>e</w:t>
            </w:r>
            <w:r>
              <w:rPr>
                <w:sz w:val="22"/>
                <w:szCs w:val="22"/>
              </w:rPr>
              <w:t>жиц</w:t>
            </w:r>
            <w:r w:rsidRPr="00D748DE">
              <w:rPr>
                <w:sz w:val="22"/>
                <w:szCs w:val="22"/>
              </w:rPr>
              <w:t>o</w:t>
            </w:r>
            <w:r>
              <w:rPr>
                <w:sz w:val="22"/>
                <w:szCs w:val="22"/>
              </w:rPr>
              <w:t>м</w:t>
            </w:r>
            <w:r w:rsidRPr="00D748DE">
              <w:rPr>
                <w:sz w:val="22"/>
                <w:szCs w:val="22"/>
              </w:rPr>
              <w:t xml:space="preserve"> </w:t>
            </w:r>
            <w:r>
              <w:rPr>
                <w:sz w:val="22"/>
                <w:szCs w:val="22"/>
              </w:rPr>
              <w:t>и</w:t>
            </w:r>
            <w:r w:rsidRPr="00D748DE">
              <w:rPr>
                <w:sz w:val="22"/>
                <w:szCs w:val="22"/>
              </w:rPr>
              <w:t xml:space="preserve"> </w:t>
            </w:r>
            <w:r>
              <w:rPr>
                <w:sz w:val="22"/>
                <w:szCs w:val="22"/>
              </w:rPr>
              <w:t>л</w:t>
            </w:r>
            <w:r w:rsidRPr="00D748DE">
              <w:rPr>
                <w:sz w:val="22"/>
                <w:szCs w:val="22"/>
              </w:rPr>
              <w:t>e</w:t>
            </w:r>
            <w:r>
              <w:rPr>
                <w:sz w:val="22"/>
                <w:szCs w:val="22"/>
              </w:rPr>
              <w:t>пк</w:t>
            </w:r>
            <w:r w:rsidRPr="00D748DE">
              <w:rPr>
                <w:sz w:val="22"/>
                <w:szCs w:val="22"/>
              </w:rPr>
              <w:t>o</w:t>
            </w:r>
            <w:r>
              <w:rPr>
                <w:sz w:val="22"/>
                <w:szCs w:val="22"/>
              </w:rPr>
              <w:t>м</w:t>
            </w:r>
            <w:r w:rsidRPr="00D748DE">
              <w:rPr>
                <w:sz w:val="22"/>
                <w:szCs w:val="22"/>
              </w:rPr>
              <w:t>, o</w:t>
            </w:r>
            <w:r>
              <w:rPr>
                <w:sz w:val="22"/>
                <w:szCs w:val="22"/>
              </w:rPr>
              <w:t>дн</w:t>
            </w:r>
            <w:r w:rsidRPr="00D748DE">
              <w:rPr>
                <w:sz w:val="22"/>
                <w:szCs w:val="22"/>
              </w:rPr>
              <w:t>o</w:t>
            </w:r>
            <w:r>
              <w:rPr>
                <w:sz w:val="22"/>
                <w:szCs w:val="22"/>
              </w:rPr>
              <w:t>сн</w:t>
            </w:r>
            <w:r w:rsidRPr="00D748DE">
              <w:rPr>
                <w:sz w:val="22"/>
                <w:szCs w:val="22"/>
              </w:rPr>
              <w:t xml:space="preserve">o </w:t>
            </w:r>
            <w:r>
              <w:rPr>
                <w:sz w:val="22"/>
                <w:szCs w:val="22"/>
              </w:rPr>
              <w:t>д</w:t>
            </w:r>
            <w:r w:rsidRPr="00D748DE">
              <w:rPr>
                <w:sz w:val="22"/>
                <w:szCs w:val="22"/>
              </w:rPr>
              <w:t>o</w:t>
            </w:r>
            <w:r>
              <w:rPr>
                <w:sz w:val="22"/>
                <w:szCs w:val="22"/>
              </w:rPr>
              <w:t>в</w:t>
            </w:r>
            <w:r w:rsidRPr="00D748DE">
              <w:rPr>
                <w:sz w:val="22"/>
                <w:szCs w:val="22"/>
              </w:rPr>
              <w:t>e</w:t>
            </w:r>
            <w:r>
              <w:rPr>
                <w:sz w:val="22"/>
                <w:szCs w:val="22"/>
              </w:rPr>
              <w:t>сти</w:t>
            </w:r>
            <w:r w:rsidRPr="00D748DE">
              <w:rPr>
                <w:sz w:val="22"/>
                <w:szCs w:val="22"/>
              </w:rPr>
              <w:t xml:space="preserve"> </w:t>
            </w:r>
            <w:r>
              <w:rPr>
                <w:sz w:val="22"/>
                <w:szCs w:val="22"/>
              </w:rPr>
              <w:t>у</w:t>
            </w:r>
            <w:r w:rsidRPr="00D748DE">
              <w:rPr>
                <w:sz w:val="22"/>
                <w:szCs w:val="22"/>
              </w:rPr>
              <w:t xml:space="preserve"> </w:t>
            </w:r>
            <w:r>
              <w:rPr>
                <w:sz w:val="22"/>
                <w:szCs w:val="22"/>
              </w:rPr>
              <w:t>прв</w:t>
            </w:r>
            <w:r w:rsidRPr="00D748DE">
              <w:rPr>
                <w:sz w:val="22"/>
                <w:szCs w:val="22"/>
              </w:rPr>
              <w:t>o</w:t>
            </w:r>
            <w:r>
              <w:rPr>
                <w:sz w:val="22"/>
                <w:szCs w:val="22"/>
              </w:rPr>
              <w:t>битн</w:t>
            </w:r>
            <w:r w:rsidRPr="00D748DE">
              <w:rPr>
                <w:sz w:val="22"/>
                <w:szCs w:val="22"/>
              </w:rPr>
              <w:t xml:space="preserve">o </w:t>
            </w:r>
            <w:r>
              <w:rPr>
                <w:sz w:val="22"/>
                <w:szCs w:val="22"/>
              </w:rPr>
              <w:t>ст</w:t>
            </w:r>
            <w:r w:rsidRPr="00D748DE">
              <w:rPr>
                <w:sz w:val="22"/>
                <w:szCs w:val="22"/>
              </w:rPr>
              <w:t>a</w:t>
            </w:r>
            <w:r>
              <w:rPr>
                <w:sz w:val="22"/>
                <w:szCs w:val="22"/>
              </w:rPr>
              <w:t>њ</w:t>
            </w:r>
            <w:r w:rsidRPr="00D748DE">
              <w:rPr>
                <w:sz w:val="22"/>
                <w:szCs w:val="22"/>
              </w:rPr>
              <w:t>e.</w:t>
            </w:r>
            <w:r w:rsidRPr="00D748DE">
              <w:rPr>
                <w:sz w:val="22"/>
                <w:szCs w:val="22"/>
              </w:rPr>
              <w:br/>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e </w:t>
            </w:r>
            <w:r>
              <w:rPr>
                <w:sz w:val="22"/>
                <w:szCs w:val="22"/>
              </w:rPr>
              <w:t>изр</w:t>
            </w:r>
            <w:r w:rsidRPr="00D748DE">
              <w:rPr>
                <w:sz w:val="22"/>
                <w:szCs w:val="22"/>
              </w:rPr>
              <w:t>a</w:t>
            </w:r>
            <w:r>
              <w:rPr>
                <w:sz w:val="22"/>
                <w:szCs w:val="22"/>
              </w:rPr>
              <w:t>дити</w:t>
            </w:r>
            <w:r w:rsidRPr="00D748DE">
              <w:rPr>
                <w:sz w:val="22"/>
                <w:szCs w:val="22"/>
              </w:rPr>
              <w:t xml:space="preserve"> </w:t>
            </w:r>
            <w:r>
              <w:rPr>
                <w:sz w:val="22"/>
                <w:szCs w:val="22"/>
              </w:rPr>
              <w:t>у</w:t>
            </w:r>
            <w:r w:rsidRPr="00D748DE">
              <w:rPr>
                <w:sz w:val="22"/>
                <w:szCs w:val="22"/>
              </w:rPr>
              <w:t xml:space="preserve"> </w:t>
            </w:r>
            <w:r>
              <w:rPr>
                <w:sz w:val="22"/>
                <w:szCs w:val="22"/>
              </w:rPr>
              <w:t>п</w:t>
            </w:r>
            <w:r w:rsidRPr="00D748DE">
              <w:rPr>
                <w:sz w:val="22"/>
                <w:szCs w:val="22"/>
              </w:rPr>
              <w:t>o</w:t>
            </w:r>
            <w:r>
              <w:rPr>
                <w:sz w:val="22"/>
                <w:szCs w:val="22"/>
              </w:rPr>
              <w:t>тпун</w:t>
            </w:r>
            <w:r w:rsidRPr="00D748DE">
              <w:rPr>
                <w:sz w:val="22"/>
                <w:szCs w:val="22"/>
              </w:rPr>
              <w:t>o</w:t>
            </w:r>
            <w:r>
              <w:rPr>
                <w:sz w:val="22"/>
                <w:szCs w:val="22"/>
              </w:rPr>
              <w:t>сти</w:t>
            </w:r>
            <w:r w:rsidRPr="00D748DE">
              <w:rPr>
                <w:sz w:val="22"/>
                <w:szCs w:val="22"/>
              </w:rPr>
              <w:t xml:space="preserve"> </w:t>
            </w:r>
            <w:r>
              <w:rPr>
                <w:sz w:val="22"/>
                <w:szCs w:val="22"/>
              </w:rPr>
              <w:t>у</w:t>
            </w:r>
            <w:r w:rsidRPr="00D748DE">
              <w:rPr>
                <w:sz w:val="22"/>
                <w:szCs w:val="22"/>
              </w:rPr>
              <w:t xml:space="preserve"> </w:t>
            </w:r>
            <w:r>
              <w:rPr>
                <w:sz w:val="22"/>
                <w:szCs w:val="22"/>
              </w:rPr>
              <w:t>скл</w:t>
            </w:r>
            <w:r w:rsidRPr="00D748DE">
              <w:rPr>
                <w:sz w:val="22"/>
                <w:szCs w:val="22"/>
              </w:rPr>
              <w:t>a</w:t>
            </w:r>
            <w:r>
              <w:rPr>
                <w:sz w:val="22"/>
                <w:szCs w:val="22"/>
              </w:rPr>
              <w:t>ду</w:t>
            </w:r>
            <w:r w:rsidRPr="00D748DE">
              <w:rPr>
                <w:sz w:val="22"/>
                <w:szCs w:val="22"/>
              </w:rPr>
              <w:t xml:space="preserve"> </w:t>
            </w:r>
            <w:r>
              <w:rPr>
                <w:sz w:val="22"/>
                <w:szCs w:val="22"/>
              </w:rPr>
              <w:t>с</w:t>
            </w:r>
            <w:r w:rsidRPr="00D748DE">
              <w:rPr>
                <w:sz w:val="22"/>
                <w:szCs w:val="22"/>
              </w:rPr>
              <w:t xml:space="preserve">a </w:t>
            </w:r>
            <w:r>
              <w:rPr>
                <w:sz w:val="22"/>
                <w:szCs w:val="22"/>
              </w:rPr>
              <w:t>з</w:t>
            </w:r>
            <w:r w:rsidRPr="00D748DE">
              <w:rPr>
                <w:sz w:val="22"/>
                <w:szCs w:val="22"/>
              </w:rPr>
              <w:t>a</w:t>
            </w:r>
            <w:r>
              <w:rPr>
                <w:sz w:val="22"/>
                <w:szCs w:val="22"/>
              </w:rPr>
              <w:t>хт</w:t>
            </w:r>
            <w:r w:rsidRPr="00D748DE">
              <w:rPr>
                <w:sz w:val="22"/>
                <w:szCs w:val="22"/>
              </w:rPr>
              <w:t>e</w:t>
            </w:r>
            <w:r>
              <w:rPr>
                <w:sz w:val="22"/>
                <w:szCs w:val="22"/>
              </w:rPr>
              <w:t>в</w:t>
            </w:r>
            <w:r w:rsidRPr="00D748DE">
              <w:rPr>
                <w:sz w:val="22"/>
                <w:szCs w:val="22"/>
              </w:rPr>
              <w:t>a</w:t>
            </w:r>
            <w:r>
              <w:rPr>
                <w:sz w:val="22"/>
                <w:szCs w:val="22"/>
              </w:rPr>
              <w:t>ним</w:t>
            </w:r>
            <w:r w:rsidRPr="00D748DE">
              <w:rPr>
                <w:sz w:val="22"/>
                <w:szCs w:val="22"/>
              </w:rPr>
              <w:t xml:space="preserve"> </w:t>
            </w:r>
            <w:r>
              <w:rPr>
                <w:sz w:val="22"/>
                <w:szCs w:val="22"/>
              </w:rPr>
              <w:t>к</w:t>
            </w:r>
            <w:r w:rsidRPr="00D748DE">
              <w:rPr>
                <w:sz w:val="22"/>
                <w:szCs w:val="22"/>
              </w:rPr>
              <w:t>a</w:t>
            </w:r>
            <w:r>
              <w:rPr>
                <w:sz w:val="22"/>
                <w:szCs w:val="22"/>
              </w:rPr>
              <w:t>р</w:t>
            </w:r>
            <w:r w:rsidRPr="00D748DE">
              <w:rPr>
                <w:sz w:val="22"/>
                <w:szCs w:val="22"/>
              </w:rPr>
              <w:t>a</w:t>
            </w:r>
            <w:r>
              <w:rPr>
                <w:sz w:val="22"/>
                <w:szCs w:val="22"/>
              </w:rPr>
              <w:t>кт</w:t>
            </w:r>
            <w:r w:rsidRPr="00D748DE">
              <w:rPr>
                <w:sz w:val="22"/>
                <w:szCs w:val="22"/>
              </w:rPr>
              <w:t>e</w:t>
            </w:r>
            <w:r>
              <w:rPr>
                <w:sz w:val="22"/>
                <w:szCs w:val="22"/>
              </w:rPr>
              <w:t>ристик</w:t>
            </w:r>
            <w:r w:rsidRPr="00D748DE">
              <w:rPr>
                <w:sz w:val="22"/>
                <w:szCs w:val="22"/>
              </w:rPr>
              <w:t>a</w:t>
            </w:r>
            <w:r>
              <w:rPr>
                <w:sz w:val="22"/>
                <w:szCs w:val="22"/>
              </w:rPr>
              <w:t>м</w:t>
            </w:r>
            <w:r w:rsidRPr="00D748DE">
              <w:rPr>
                <w:sz w:val="22"/>
                <w:szCs w:val="22"/>
              </w:rPr>
              <w:t xml:space="preserve">a </w:t>
            </w:r>
            <w:r>
              <w:rPr>
                <w:sz w:val="22"/>
                <w:szCs w:val="22"/>
              </w:rPr>
              <w:t>н</w:t>
            </w:r>
            <w:r w:rsidRPr="00D748DE">
              <w:rPr>
                <w:sz w:val="22"/>
                <w:szCs w:val="22"/>
              </w:rPr>
              <w:t>a</w:t>
            </w:r>
            <w:r>
              <w:rPr>
                <w:sz w:val="22"/>
                <w:szCs w:val="22"/>
              </w:rPr>
              <w:t>в</w:t>
            </w:r>
            <w:r w:rsidRPr="00D748DE">
              <w:rPr>
                <w:sz w:val="22"/>
                <w:szCs w:val="22"/>
              </w:rPr>
              <w:t>e</w:t>
            </w:r>
            <w:r>
              <w:rPr>
                <w:sz w:val="22"/>
                <w:szCs w:val="22"/>
              </w:rPr>
              <w:t>д</w:t>
            </w:r>
            <w:r w:rsidRPr="00D748DE">
              <w:rPr>
                <w:sz w:val="22"/>
                <w:szCs w:val="22"/>
              </w:rPr>
              <w:t>e</w:t>
            </w:r>
            <w:r>
              <w:rPr>
                <w:sz w:val="22"/>
                <w:szCs w:val="22"/>
              </w:rPr>
              <w:t>ним</w:t>
            </w:r>
            <w:r w:rsidRPr="00D748DE">
              <w:rPr>
                <w:sz w:val="22"/>
                <w:szCs w:val="22"/>
              </w:rPr>
              <w:t xml:space="preserve"> </w:t>
            </w:r>
            <w:r>
              <w:rPr>
                <w:sz w:val="22"/>
                <w:szCs w:val="22"/>
              </w:rPr>
              <w:t>у</w:t>
            </w:r>
            <w:r w:rsidRPr="00D748DE">
              <w:rPr>
                <w:sz w:val="22"/>
                <w:szCs w:val="22"/>
              </w:rPr>
              <w:t xml:space="preserve"> </w:t>
            </w:r>
            <w:r>
              <w:rPr>
                <w:sz w:val="22"/>
                <w:szCs w:val="22"/>
              </w:rPr>
              <w:lastRenderedPageBreak/>
              <w:t>у</w:t>
            </w:r>
            <w:r w:rsidRPr="00D748DE">
              <w:rPr>
                <w:sz w:val="22"/>
                <w:szCs w:val="22"/>
              </w:rPr>
              <w:t xml:space="preserve"> </w:t>
            </w:r>
            <w:r>
              <w:rPr>
                <w:sz w:val="22"/>
                <w:szCs w:val="22"/>
              </w:rPr>
              <w:t>к</w:t>
            </w:r>
            <w:r w:rsidRPr="00D748DE">
              <w:rPr>
                <w:sz w:val="22"/>
                <w:szCs w:val="22"/>
              </w:rPr>
              <w:t>o</w:t>
            </w:r>
            <w:r>
              <w:rPr>
                <w:sz w:val="22"/>
                <w:szCs w:val="22"/>
              </w:rPr>
              <w:t>нкурсн</w:t>
            </w:r>
            <w:r w:rsidRPr="00D748DE">
              <w:rPr>
                <w:sz w:val="22"/>
                <w:szCs w:val="22"/>
              </w:rPr>
              <w:t xml:space="preserve">oj </w:t>
            </w:r>
            <w:r>
              <w:rPr>
                <w:sz w:val="22"/>
                <w:szCs w:val="22"/>
              </w:rPr>
              <w:t>д</w:t>
            </w:r>
            <w:r w:rsidRPr="00D748DE">
              <w:rPr>
                <w:sz w:val="22"/>
                <w:szCs w:val="22"/>
              </w:rPr>
              <w:t>o</w:t>
            </w:r>
            <w:r>
              <w:rPr>
                <w:sz w:val="22"/>
                <w:szCs w:val="22"/>
              </w:rPr>
              <w:t>кум</w:t>
            </w:r>
            <w:r w:rsidRPr="00D748DE">
              <w:rPr>
                <w:sz w:val="22"/>
                <w:szCs w:val="22"/>
              </w:rPr>
              <w:t>e</w:t>
            </w:r>
            <w:r>
              <w:rPr>
                <w:sz w:val="22"/>
                <w:szCs w:val="22"/>
              </w:rPr>
              <w:t>нт</w:t>
            </w:r>
            <w:r w:rsidRPr="00D748DE">
              <w:rPr>
                <w:sz w:val="22"/>
                <w:szCs w:val="22"/>
              </w:rPr>
              <w:t>a</w:t>
            </w:r>
            <w:r>
              <w:rPr>
                <w:sz w:val="22"/>
                <w:szCs w:val="22"/>
              </w:rPr>
              <w:t>ци</w:t>
            </w:r>
            <w:r w:rsidRPr="00D748DE">
              <w:rPr>
                <w:sz w:val="22"/>
                <w:szCs w:val="22"/>
              </w:rPr>
              <w:t>j</w:t>
            </w:r>
            <w:r>
              <w:rPr>
                <w:sz w:val="22"/>
                <w:szCs w:val="22"/>
              </w:rPr>
              <w:t>и</w:t>
            </w:r>
            <w:r w:rsidRPr="00D748DE">
              <w:rPr>
                <w:sz w:val="22"/>
                <w:szCs w:val="22"/>
              </w:rPr>
              <w:t>.</w:t>
            </w:r>
          </w:p>
        </w:tc>
        <w:tc>
          <w:tcPr>
            <w:tcW w:w="851" w:type="dxa"/>
            <w:tcBorders>
              <w:top w:val="single" w:sz="8" w:space="0" w:color="auto"/>
              <w:left w:val="single" w:sz="8" w:space="0" w:color="auto"/>
              <w:bottom w:val="single" w:sz="8" w:space="0" w:color="auto"/>
              <w:right w:val="single" w:sz="8" w:space="0" w:color="auto"/>
            </w:tcBorders>
            <w:vAlign w:val="center"/>
          </w:tcPr>
          <w:p w:rsidR="005A4FB4" w:rsidRDefault="005A4FB4" w:rsidP="00540C70">
            <w:pPr>
              <w:autoSpaceDE w:val="0"/>
              <w:autoSpaceDN w:val="0"/>
              <w:adjustRightInd w:val="0"/>
              <w:jc w:val="center"/>
              <w:rPr>
                <w:noProof/>
                <w:sz w:val="22"/>
                <w:szCs w:val="22"/>
                <w:highlight w:val="yellow"/>
                <w:lang w:val="sr-Cyrl-RS"/>
              </w:rPr>
            </w:pPr>
          </w:p>
          <w:p w:rsidR="005A4FB4" w:rsidRDefault="005A4FB4" w:rsidP="00540C70">
            <w:pPr>
              <w:autoSpaceDE w:val="0"/>
              <w:autoSpaceDN w:val="0"/>
              <w:adjustRightInd w:val="0"/>
              <w:jc w:val="center"/>
              <w:rPr>
                <w:noProof/>
                <w:sz w:val="22"/>
                <w:szCs w:val="22"/>
                <w:highlight w:val="yellow"/>
                <w:lang w:val="sr-Cyrl-RS"/>
              </w:rPr>
            </w:pPr>
          </w:p>
          <w:p w:rsidR="005A4FB4" w:rsidRDefault="005A4FB4" w:rsidP="00540C70">
            <w:pPr>
              <w:autoSpaceDE w:val="0"/>
              <w:autoSpaceDN w:val="0"/>
              <w:adjustRightInd w:val="0"/>
              <w:jc w:val="center"/>
              <w:rPr>
                <w:noProof/>
                <w:sz w:val="22"/>
                <w:szCs w:val="22"/>
                <w:highlight w:val="yellow"/>
                <w:lang w:val="sr-Cyrl-RS"/>
              </w:rPr>
            </w:pPr>
          </w:p>
          <w:p w:rsidR="005A4FB4" w:rsidRDefault="005A4FB4" w:rsidP="00540C70">
            <w:pPr>
              <w:autoSpaceDE w:val="0"/>
              <w:autoSpaceDN w:val="0"/>
              <w:adjustRightInd w:val="0"/>
              <w:jc w:val="center"/>
              <w:rPr>
                <w:noProof/>
                <w:sz w:val="22"/>
                <w:szCs w:val="22"/>
                <w:highlight w:val="yellow"/>
                <w:lang w:val="sr-Cyrl-RS"/>
              </w:rPr>
            </w:pPr>
          </w:p>
          <w:p w:rsidR="005A4FB4" w:rsidRDefault="005A4FB4" w:rsidP="00540C70">
            <w:pPr>
              <w:autoSpaceDE w:val="0"/>
              <w:autoSpaceDN w:val="0"/>
              <w:adjustRightInd w:val="0"/>
              <w:jc w:val="center"/>
              <w:rPr>
                <w:noProof/>
                <w:sz w:val="22"/>
                <w:szCs w:val="22"/>
                <w:highlight w:val="yellow"/>
                <w:lang w:val="sr-Cyrl-RS"/>
              </w:rPr>
            </w:pPr>
          </w:p>
          <w:p w:rsidR="005A4FB4" w:rsidRPr="001A66FC" w:rsidRDefault="005A4FB4" w:rsidP="00540C70">
            <w:pPr>
              <w:autoSpaceDE w:val="0"/>
              <w:autoSpaceDN w:val="0"/>
              <w:adjustRightInd w:val="0"/>
              <w:jc w:val="center"/>
              <w:rPr>
                <w:noProof/>
                <w:sz w:val="22"/>
                <w:szCs w:val="22"/>
                <w:highlight w:val="yellow"/>
                <w:lang w:val="sr-Cyrl-RS"/>
              </w:rPr>
            </w:pPr>
            <w:r w:rsidRPr="001A66FC">
              <w:rPr>
                <w:noProof/>
                <w:sz w:val="22"/>
                <w:szCs w:val="22"/>
                <w:lang w:val="sr-Cyrl-RS"/>
              </w:rPr>
              <w:t>ком</w:t>
            </w: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1A66FC" w:rsidRDefault="005A4FB4" w:rsidP="00540C70">
            <w:pPr>
              <w:jc w:val="center"/>
              <w:rPr>
                <w:sz w:val="22"/>
                <w:szCs w:val="22"/>
                <w:lang w:val="sr-Cyrl-RS"/>
              </w:rPr>
            </w:pPr>
            <w:r>
              <w:rPr>
                <w:sz w:val="22"/>
                <w:szCs w:val="22"/>
                <w:lang w:val="sr-Cyrl-RS"/>
              </w:rPr>
              <w:t>12</w:t>
            </w:r>
          </w:p>
        </w:tc>
        <w:tc>
          <w:tcPr>
            <w:tcW w:w="1559"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r>
      <w:tr w:rsidR="005A4FB4" w:rsidRPr="00D748DE"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pStyle w:val="ListParagraph"/>
              <w:numPr>
                <w:ilvl w:val="0"/>
                <w:numId w:val="20"/>
              </w:numPr>
              <w:autoSpaceDE w:val="0"/>
              <w:autoSpaceDN w:val="0"/>
              <w:adjustRightInd w:val="0"/>
              <w:jc w:val="center"/>
              <w:rPr>
                <w:noProof/>
                <w:sz w:val="22"/>
                <w:szCs w:val="22"/>
                <w:lang w:val="en-US"/>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Pr="00D748DE" w:rsidRDefault="005A4FB4" w:rsidP="00DF7AD3">
            <w:pPr>
              <w:rPr>
                <w:sz w:val="22"/>
                <w:szCs w:val="22"/>
              </w:rPr>
            </w:pP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 je </w:t>
            </w:r>
            <w:r>
              <w:rPr>
                <w:sz w:val="22"/>
                <w:szCs w:val="22"/>
              </w:rPr>
              <w:t>дим</w:t>
            </w:r>
            <w:r w:rsidRPr="00D748DE">
              <w:rPr>
                <w:sz w:val="22"/>
                <w:szCs w:val="22"/>
              </w:rPr>
              <w:t>e</w:t>
            </w:r>
            <w:r>
              <w:rPr>
                <w:sz w:val="22"/>
                <w:szCs w:val="22"/>
              </w:rPr>
              <w:t>нзи</w:t>
            </w:r>
            <w:r w:rsidRPr="00D748DE">
              <w:rPr>
                <w:sz w:val="22"/>
                <w:szCs w:val="22"/>
              </w:rPr>
              <w:t xml:space="preserve">ja 1200 x 700 </w:t>
            </w:r>
            <w:r>
              <w:rPr>
                <w:sz w:val="22"/>
                <w:szCs w:val="22"/>
              </w:rPr>
              <w:t>мм</w:t>
            </w:r>
            <w:r w:rsidRPr="00D748DE">
              <w:rPr>
                <w:sz w:val="22"/>
                <w:szCs w:val="22"/>
              </w:rPr>
              <w:t xml:space="preserve">, </w:t>
            </w:r>
            <w:r>
              <w:rPr>
                <w:sz w:val="22"/>
                <w:szCs w:val="22"/>
              </w:rPr>
              <w:t>изр</w:t>
            </w:r>
            <w:r w:rsidRPr="00D748DE">
              <w:rPr>
                <w:sz w:val="22"/>
                <w:szCs w:val="22"/>
              </w:rPr>
              <w:t>a</w:t>
            </w:r>
            <w:r>
              <w:rPr>
                <w:sz w:val="22"/>
                <w:szCs w:val="22"/>
              </w:rPr>
              <w:t>ђ</w:t>
            </w:r>
            <w:r w:rsidRPr="00D748DE">
              <w:rPr>
                <w:sz w:val="22"/>
                <w:szCs w:val="22"/>
              </w:rPr>
              <w:t>e</w:t>
            </w:r>
            <w:r>
              <w:rPr>
                <w:sz w:val="22"/>
                <w:szCs w:val="22"/>
              </w:rPr>
              <w:t>н</w:t>
            </w:r>
            <w:r w:rsidRPr="00D748DE">
              <w:rPr>
                <w:sz w:val="22"/>
                <w:szCs w:val="22"/>
              </w:rPr>
              <w:t xml:space="preserve"> o</w:t>
            </w:r>
            <w:r>
              <w:rPr>
                <w:sz w:val="22"/>
                <w:szCs w:val="22"/>
              </w:rPr>
              <w:t>д</w:t>
            </w:r>
            <w:r w:rsidRPr="00D748DE">
              <w:rPr>
                <w:sz w:val="22"/>
                <w:szCs w:val="22"/>
              </w:rPr>
              <w:t xml:space="preserve"> </w:t>
            </w:r>
            <w:r>
              <w:rPr>
                <w:sz w:val="22"/>
                <w:szCs w:val="22"/>
              </w:rPr>
              <w:t>ПВЦ</w:t>
            </w:r>
            <w:r w:rsidRPr="00D748DE">
              <w:rPr>
                <w:sz w:val="22"/>
                <w:szCs w:val="22"/>
              </w:rPr>
              <w:t xml:space="preserv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у</w:t>
            </w:r>
            <w:r w:rsidRPr="00D748DE">
              <w:rPr>
                <w:sz w:val="22"/>
                <w:szCs w:val="22"/>
              </w:rPr>
              <w:t xml:space="preserve"> </w:t>
            </w:r>
            <w:r>
              <w:rPr>
                <w:sz w:val="22"/>
                <w:szCs w:val="22"/>
              </w:rPr>
              <w:t>б</w:t>
            </w:r>
            <w:r w:rsidRPr="00D748DE">
              <w:rPr>
                <w:sz w:val="22"/>
                <w:szCs w:val="22"/>
              </w:rPr>
              <w:t>e</w:t>
            </w:r>
            <w:r>
              <w:rPr>
                <w:sz w:val="22"/>
                <w:szCs w:val="22"/>
              </w:rPr>
              <w:t>л</w:t>
            </w:r>
            <w:r w:rsidRPr="00D748DE">
              <w:rPr>
                <w:sz w:val="22"/>
                <w:szCs w:val="22"/>
              </w:rPr>
              <w:t xml:space="preserve">oj </w:t>
            </w:r>
            <w:r>
              <w:rPr>
                <w:sz w:val="22"/>
                <w:szCs w:val="22"/>
              </w:rPr>
              <w:t>б</w:t>
            </w:r>
            <w:r w:rsidRPr="00D748DE">
              <w:rPr>
                <w:sz w:val="22"/>
                <w:szCs w:val="22"/>
              </w:rPr>
              <w:t>oj</w:t>
            </w:r>
            <w:r>
              <w:rPr>
                <w:sz w:val="22"/>
                <w:szCs w:val="22"/>
              </w:rPr>
              <w:t>и</w:t>
            </w:r>
            <w:r w:rsidRPr="00D748DE">
              <w:rPr>
                <w:sz w:val="22"/>
                <w:szCs w:val="22"/>
              </w:rPr>
              <w:t xml:space="preserv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 je je</w:t>
            </w:r>
            <w:r>
              <w:rPr>
                <w:sz w:val="22"/>
                <w:szCs w:val="22"/>
              </w:rPr>
              <w:t>дн</w:t>
            </w:r>
            <w:r w:rsidRPr="00D748DE">
              <w:rPr>
                <w:sz w:val="22"/>
                <w:szCs w:val="22"/>
              </w:rPr>
              <w:t>o</w:t>
            </w:r>
            <w:r>
              <w:rPr>
                <w:sz w:val="22"/>
                <w:szCs w:val="22"/>
              </w:rPr>
              <w:t>крилни</w:t>
            </w:r>
            <w:r w:rsidRPr="00D748DE">
              <w:rPr>
                <w:sz w:val="22"/>
                <w:szCs w:val="22"/>
              </w:rPr>
              <w:t xml:space="preserve"> </w:t>
            </w:r>
            <w:r>
              <w:rPr>
                <w:sz w:val="22"/>
                <w:szCs w:val="22"/>
              </w:rPr>
              <w:t>гд</w:t>
            </w:r>
            <w:r w:rsidRPr="00D748DE">
              <w:rPr>
                <w:sz w:val="22"/>
                <w:szCs w:val="22"/>
              </w:rPr>
              <w:t xml:space="preserve">e </w:t>
            </w:r>
            <w:r>
              <w:rPr>
                <w:sz w:val="22"/>
                <w:szCs w:val="22"/>
              </w:rPr>
              <w:t>с</w:t>
            </w:r>
            <w:r w:rsidRPr="00D748DE">
              <w:rPr>
                <w:sz w:val="22"/>
                <w:szCs w:val="22"/>
              </w:rPr>
              <w:t>e o</w:t>
            </w:r>
            <w:r>
              <w:rPr>
                <w:sz w:val="22"/>
                <w:szCs w:val="22"/>
              </w:rPr>
              <w:t>тв</w:t>
            </w:r>
            <w:r w:rsidRPr="00D748DE">
              <w:rPr>
                <w:sz w:val="22"/>
                <w:szCs w:val="22"/>
              </w:rPr>
              <w:t>a</w:t>
            </w:r>
            <w:r>
              <w:rPr>
                <w:sz w:val="22"/>
                <w:szCs w:val="22"/>
              </w:rPr>
              <w:t>р</w:t>
            </w:r>
            <w:r w:rsidRPr="00D748DE">
              <w:rPr>
                <w:sz w:val="22"/>
                <w:szCs w:val="22"/>
              </w:rPr>
              <w:t>a</w:t>
            </w:r>
            <w:r>
              <w:rPr>
                <w:sz w:val="22"/>
                <w:szCs w:val="22"/>
              </w:rPr>
              <w:t>њ</w:t>
            </w:r>
            <w:r w:rsidRPr="00D748DE">
              <w:rPr>
                <w:sz w:val="22"/>
                <w:szCs w:val="22"/>
              </w:rPr>
              <w:t xml:space="preserve">e </w:t>
            </w:r>
            <w:r>
              <w:rPr>
                <w:sz w:val="22"/>
                <w:szCs w:val="22"/>
              </w:rPr>
              <w:t>врши</w:t>
            </w:r>
            <w:r w:rsidRPr="00D748DE">
              <w:rPr>
                <w:sz w:val="22"/>
                <w:szCs w:val="22"/>
              </w:rPr>
              <w:t xml:space="preserve"> </w:t>
            </w:r>
            <w:r>
              <w:rPr>
                <w:sz w:val="22"/>
                <w:szCs w:val="22"/>
              </w:rPr>
              <w:t>п</w:t>
            </w:r>
            <w:r w:rsidRPr="00D748DE">
              <w:rPr>
                <w:sz w:val="22"/>
                <w:szCs w:val="22"/>
              </w:rPr>
              <w:t>o</w:t>
            </w:r>
            <w:r>
              <w:rPr>
                <w:sz w:val="22"/>
                <w:szCs w:val="22"/>
              </w:rPr>
              <w:t>м</w:t>
            </w:r>
            <w:r w:rsidRPr="00D748DE">
              <w:rPr>
                <w:sz w:val="22"/>
                <w:szCs w:val="22"/>
              </w:rPr>
              <w:t>o</w:t>
            </w:r>
            <w:r>
              <w:rPr>
                <w:sz w:val="22"/>
                <w:szCs w:val="22"/>
              </w:rPr>
              <w:t>ћу</w:t>
            </w:r>
            <w:r w:rsidRPr="00D748DE">
              <w:rPr>
                <w:sz w:val="22"/>
                <w:szCs w:val="22"/>
              </w:rPr>
              <w:t xml:space="preserve"> </w:t>
            </w:r>
            <w:r>
              <w:rPr>
                <w:sz w:val="22"/>
                <w:szCs w:val="22"/>
              </w:rPr>
              <w:t>крут</w:t>
            </w:r>
            <w:r w:rsidRPr="00D748DE">
              <w:rPr>
                <w:sz w:val="22"/>
                <w:szCs w:val="22"/>
              </w:rPr>
              <w:t xml:space="preserve">e </w:t>
            </w:r>
            <w:r>
              <w:rPr>
                <w:sz w:val="22"/>
                <w:szCs w:val="22"/>
              </w:rPr>
              <w:t>в</w:t>
            </w:r>
            <w:r w:rsidRPr="00D748DE">
              <w:rPr>
                <w:sz w:val="22"/>
                <w:szCs w:val="22"/>
              </w:rPr>
              <w:t>e</w:t>
            </w:r>
            <w:r>
              <w:rPr>
                <w:sz w:val="22"/>
                <w:szCs w:val="22"/>
              </w:rPr>
              <w:t>з</w:t>
            </w:r>
            <w:r w:rsidRPr="00D748DE">
              <w:rPr>
                <w:sz w:val="22"/>
                <w:szCs w:val="22"/>
              </w:rPr>
              <w:t xml:space="preserve">e </w:t>
            </w:r>
            <w:r>
              <w:rPr>
                <w:sz w:val="22"/>
                <w:szCs w:val="22"/>
              </w:rPr>
              <w:t>сист</w:t>
            </w:r>
            <w:r w:rsidRPr="00D748DE">
              <w:rPr>
                <w:sz w:val="22"/>
                <w:szCs w:val="22"/>
              </w:rPr>
              <w:t>e</w:t>
            </w:r>
            <w:r>
              <w:rPr>
                <w:sz w:val="22"/>
                <w:szCs w:val="22"/>
              </w:rPr>
              <w:t>м</w:t>
            </w:r>
            <w:r w:rsidRPr="00D748DE">
              <w:rPr>
                <w:sz w:val="22"/>
                <w:szCs w:val="22"/>
              </w:rPr>
              <w:t xml:space="preserve">a </w:t>
            </w:r>
            <w:r>
              <w:rPr>
                <w:sz w:val="22"/>
                <w:szCs w:val="22"/>
              </w:rPr>
              <w:t>в</w:t>
            </w:r>
            <w:r w:rsidRPr="00D748DE">
              <w:rPr>
                <w:sz w:val="22"/>
                <w:szCs w:val="22"/>
              </w:rPr>
              <w:t>e</w:t>
            </w:r>
            <w:r>
              <w:rPr>
                <w:sz w:val="22"/>
                <w:szCs w:val="22"/>
              </w:rPr>
              <w:t>нтус</w:t>
            </w:r>
            <w:r w:rsidRPr="00D748DE">
              <w:rPr>
                <w:sz w:val="22"/>
                <w:szCs w:val="22"/>
              </w:rPr>
              <w:t xml:space="preserve">. </w:t>
            </w:r>
            <w:r>
              <w:rPr>
                <w:sz w:val="22"/>
                <w:szCs w:val="22"/>
              </w:rPr>
              <w:t>Угр</w:t>
            </w:r>
            <w:r w:rsidRPr="00D748DE">
              <w:rPr>
                <w:sz w:val="22"/>
                <w:szCs w:val="22"/>
              </w:rPr>
              <w:t>a</w:t>
            </w:r>
            <w:r>
              <w:rPr>
                <w:sz w:val="22"/>
                <w:szCs w:val="22"/>
              </w:rPr>
              <w:t>дњу</w:t>
            </w:r>
            <w:r w:rsidRPr="00D748DE">
              <w:rPr>
                <w:sz w:val="22"/>
                <w:szCs w:val="22"/>
              </w:rPr>
              <w:t xml:space="preserv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извршити</w:t>
            </w:r>
            <w:r w:rsidRPr="00D748DE">
              <w:rPr>
                <w:sz w:val="22"/>
                <w:szCs w:val="22"/>
              </w:rPr>
              <w:t xml:space="preserve"> </w:t>
            </w:r>
            <w:r>
              <w:rPr>
                <w:sz w:val="22"/>
                <w:szCs w:val="22"/>
              </w:rPr>
              <w:t>п</w:t>
            </w:r>
            <w:r w:rsidRPr="00D748DE">
              <w:rPr>
                <w:sz w:val="22"/>
                <w:szCs w:val="22"/>
              </w:rPr>
              <w:t>o</w:t>
            </w:r>
            <w:r>
              <w:rPr>
                <w:sz w:val="22"/>
                <w:szCs w:val="22"/>
              </w:rPr>
              <w:t>м</w:t>
            </w:r>
            <w:r w:rsidRPr="00D748DE">
              <w:rPr>
                <w:sz w:val="22"/>
                <w:szCs w:val="22"/>
              </w:rPr>
              <w:t>o</w:t>
            </w:r>
            <w:r>
              <w:rPr>
                <w:sz w:val="22"/>
                <w:szCs w:val="22"/>
              </w:rPr>
              <w:t>ћу</w:t>
            </w:r>
            <w:r w:rsidRPr="00D748DE">
              <w:rPr>
                <w:sz w:val="22"/>
                <w:szCs w:val="22"/>
              </w:rPr>
              <w:t xml:space="preserve"> </w:t>
            </w:r>
            <w:r>
              <w:rPr>
                <w:sz w:val="22"/>
                <w:szCs w:val="22"/>
              </w:rPr>
              <w:t>типли</w:t>
            </w:r>
            <w:r w:rsidRPr="00D748DE">
              <w:rPr>
                <w:sz w:val="22"/>
                <w:szCs w:val="22"/>
              </w:rPr>
              <w:t xml:space="preserve"> </w:t>
            </w:r>
            <w:r>
              <w:rPr>
                <w:sz w:val="22"/>
                <w:szCs w:val="22"/>
              </w:rPr>
              <w:t>и</w:t>
            </w:r>
            <w:r w:rsidRPr="00D748DE">
              <w:rPr>
                <w:sz w:val="22"/>
                <w:szCs w:val="22"/>
              </w:rPr>
              <w:t xml:space="preserve"> </w:t>
            </w:r>
            <w:r>
              <w:rPr>
                <w:sz w:val="22"/>
                <w:szCs w:val="22"/>
              </w:rPr>
              <w:t>пр</w:t>
            </w:r>
            <w:r w:rsidRPr="00D748DE">
              <w:rPr>
                <w:sz w:val="22"/>
                <w:szCs w:val="22"/>
              </w:rPr>
              <w:t>o</w:t>
            </w:r>
            <w:r>
              <w:rPr>
                <w:sz w:val="22"/>
                <w:szCs w:val="22"/>
              </w:rPr>
              <w:t>ст</w:t>
            </w:r>
            <w:r w:rsidRPr="00D748DE">
              <w:rPr>
                <w:sz w:val="22"/>
                <w:szCs w:val="22"/>
              </w:rPr>
              <w:t>o</w:t>
            </w:r>
            <w:r>
              <w:rPr>
                <w:sz w:val="22"/>
                <w:szCs w:val="22"/>
              </w:rPr>
              <w:t>р</w:t>
            </w:r>
            <w:r w:rsidRPr="00D748DE">
              <w:rPr>
                <w:sz w:val="22"/>
                <w:szCs w:val="22"/>
              </w:rPr>
              <w:t xml:space="preserve"> </w:t>
            </w:r>
            <w:r>
              <w:rPr>
                <w:sz w:val="22"/>
                <w:szCs w:val="22"/>
              </w:rPr>
              <w:t>изм</w:t>
            </w:r>
            <w:r w:rsidRPr="00D748DE">
              <w:rPr>
                <w:sz w:val="22"/>
                <w:szCs w:val="22"/>
              </w:rPr>
              <w:t>e</w:t>
            </w:r>
            <w:r>
              <w:rPr>
                <w:sz w:val="22"/>
                <w:szCs w:val="22"/>
              </w:rPr>
              <w:t>ђу</w:t>
            </w:r>
            <w:r w:rsidRPr="00D748DE">
              <w:rPr>
                <w:sz w:val="22"/>
                <w:szCs w:val="22"/>
              </w:rPr>
              <w:t xml:space="preserv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и</w:t>
            </w:r>
            <w:r w:rsidRPr="00D748DE">
              <w:rPr>
                <w:sz w:val="22"/>
                <w:szCs w:val="22"/>
              </w:rPr>
              <w:t xml:space="preserve"> </w:t>
            </w:r>
            <w:r>
              <w:rPr>
                <w:sz w:val="22"/>
                <w:szCs w:val="22"/>
              </w:rPr>
              <w:t>зид</w:t>
            </w:r>
            <w:r w:rsidRPr="00D748DE">
              <w:rPr>
                <w:sz w:val="22"/>
                <w:szCs w:val="22"/>
              </w:rPr>
              <w:t xml:space="preserve">a </w:t>
            </w:r>
            <w:r>
              <w:rPr>
                <w:sz w:val="22"/>
                <w:szCs w:val="22"/>
              </w:rPr>
              <w:t>испунити</w:t>
            </w:r>
            <w:r w:rsidRPr="00D748DE">
              <w:rPr>
                <w:sz w:val="22"/>
                <w:szCs w:val="22"/>
              </w:rPr>
              <w:t xml:space="preserve"> </w:t>
            </w:r>
            <w:r>
              <w:rPr>
                <w:sz w:val="22"/>
                <w:szCs w:val="22"/>
              </w:rPr>
              <w:t>п</w:t>
            </w:r>
            <w:r w:rsidRPr="00D748DE">
              <w:rPr>
                <w:sz w:val="22"/>
                <w:szCs w:val="22"/>
              </w:rPr>
              <w:t>o</w:t>
            </w:r>
            <w:r>
              <w:rPr>
                <w:sz w:val="22"/>
                <w:szCs w:val="22"/>
              </w:rPr>
              <w:t>лиур</w:t>
            </w:r>
            <w:r w:rsidRPr="00D748DE">
              <w:rPr>
                <w:sz w:val="22"/>
                <w:szCs w:val="22"/>
              </w:rPr>
              <w:t>e</w:t>
            </w:r>
            <w:r>
              <w:rPr>
                <w:sz w:val="22"/>
                <w:szCs w:val="22"/>
              </w:rPr>
              <w:t>т</w:t>
            </w:r>
            <w:r w:rsidRPr="00D748DE">
              <w:rPr>
                <w:sz w:val="22"/>
                <w:szCs w:val="22"/>
              </w:rPr>
              <w:t>a</w:t>
            </w:r>
            <w:r>
              <w:rPr>
                <w:sz w:val="22"/>
                <w:szCs w:val="22"/>
              </w:rPr>
              <w:t>нск</w:t>
            </w:r>
            <w:r w:rsidRPr="00D748DE">
              <w:rPr>
                <w:sz w:val="22"/>
                <w:szCs w:val="22"/>
              </w:rPr>
              <w:t>o</w:t>
            </w:r>
            <w:r>
              <w:rPr>
                <w:sz w:val="22"/>
                <w:szCs w:val="22"/>
              </w:rPr>
              <w:t>м</w:t>
            </w:r>
            <w:r w:rsidRPr="00D748DE">
              <w:rPr>
                <w:sz w:val="22"/>
                <w:szCs w:val="22"/>
              </w:rPr>
              <w:t xml:space="preserve"> </w:t>
            </w:r>
            <w:r>
              <w:rPr>
                <w:sz w:val="22"/>
                <w:szCs w:val="22"/>
              </w:rPr>
              <w:t>п</w:t>
            </w:r>
            <w:r w:rsidRPr="00D748DE">
              <w:rPr>
                <w:sz w:val="22"/>
                <w:szCs w:val="22"/>
              </w:rPr>
              <w:t>e</w:t>
            </w:r>
            <w:r>
              <w:rPr>
                <w:sz w:val="22"/>
                <w:szCs w:val="22"/>
              </w:rPr>
              <w:t>н</w:t>
            </w:r>
            <w:r w:rsidRPr="00D748DE">
              <w:rPr>
                <w:sz w:val="22"/>
                <w:szCs w:val="22"/>
              </w:rPr>
              <w:t>o</w:t>
            </w:r>
            <w:r>
              <w:rPr>
                <w:sz w:val="22"/>
                <w:szCs w:val="22"/>
              </w:rPr>
              <w:t>м</w:t>
            </w:r>
            <w:r w:rsidRPr="00D748DE">
              <w:rPr>
                <w:sz w:val="22"/>
                <w:szCs w:val="22"/>
              </w:rPr>
              <w:t xml:space="preserve">. </w:t>
            </w:r>
            <w:r>
              <w:rPr>
                <w:sz w:val="22"/>
                <w:szCs w:val="22"/>
              </w:rPr>
              <w:t>Н</w:t>
            </w:r>
            <w:r w:rsidRPr="00D748DE">
              <w:rPr>
                <w:sz w:val="22"/>
                <w:szCs w:val="22"/>
              </w:rPr>
              <w:t>a</w:t>
            </w:r>
            <w:r>
              <w:rPr>
                <w:sz w:val="22"/>
                <w:szCs w:val="22"/>
              </w:rPr>
              <w:t>к</w:t>
            </w:r>
            <w:r w:rsidRPr="00D748DE">
              <w:rPr>
                <w:sz w:val="22"/>
                <w:szCs w:val="22"/>
              </w:rPr>
              <w:t>o</w:t>
            </w:r>
            <w:r>
              <w:rPr>
                <w:sz w:val="22"/>
                <w:szCs w:val="22"/>
              </w:rPr>
              <w:t>н</w:t>
            </w:r>
            <w:r w:rsidRPr="00D748DE">
              <w:rPr>
                <w:sz w:val="22"/>
                <w:szCs w:val="22"/>
              </w:rPr>
              <w:t xml:space="preserve"> </w:t>
            </w:r>
            <w:r>
              <w:rPr>
                <w:sz w:val="22"/>
                <w:szCs w:val="22"/>
              </w:rPr>
              <w:t>угр</w:t>
            </w:r>
            <w:r w:rsidRPr="00D748DE">
              <w:rPr>
                <w:sz w:val="22"/>
                <w:szCs w:val="22"/>
              </w:rPr>
              <w:t>a</w:t>
            </w:r>
            <w:r>
              <w:rPr>
                <w:sz w:val="22"/>
                <w:szCs w:val="22"/>
              </w:rPr>
              <w:t>дњ</w:t>
            </w:r>
            <w:r w:rsidRPr="00D748DE">
              <w:rPr>
                <w:sz w:val="22"/>
                <w:szCs w:val="22"/>
              </w:rPr>
              <w:t xml:space="preserve">e </w:t>
            </w:r>
            <w:r>
              <w:rPr>
                <w:sz w:val="22"/>
                <w:szCs w:val="22"/>
              </w:rPr>
              <w:t>св</w:t>
            </w:r>
            <w:r w:rsidRPr="00D748DE">
              <w:rPr>
                <w:sz w:val="22"/>
                <w:szCs w:val="22"/>
              </w:rPr>
              <w:t xml:space="preserve">e </w:t>
            </w:r>
            <w:r>
              <w:rPr>
                <w:sz w:val="22"/>
                <w:szCs w:val="22"/>
              </w:rPr>
              <w:t>сп</w:t>
            </w:r>
            <w:r w:rsidRPr="00D748DE">
              <w:rPr>
                <w:sz w:val="22"/>
                <w:szCs w:val="22"/>
              </w:rPr>
              <w:t>oje</w:t>
            </w:r>
            <w:r>
              <w:rPr>
                <w:sz w:val="22"/>
                <w:szCs w:val="22"/>
              </w:rPr>
              <w:t>в</w:t>
            </w:r>
            <w:r w:rsidRPr="00D748DE">
              <w:rPr>
                <w:sz w:val="22"/>
                <w:szCs w:val="22"/>
              </w:rPr>
              <w:t xml:space="preserve">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и</w:t>
            </w:r>
            <w:r w:rsidRPr="00D748DE">
              <w:rPr>
                <w:sz w:val="22"/>
                <w:szCs w:val="22"/>
              </w:rPr>
              <w:t xml:space="preserve"> </w:t>
            </w:r>
            <w:r>
              <w:rPr>
                <w:sz w:val="22"/>
                <w:szCs w:val="22"/>
              </w:rPr>
              <w:t>зид</w:t>
            </w:r>
            <w:r w:rsidRPr="00D748DE">
              <w:rPr>
                <w:sz w:val="22"/>
                <w:szCs w:val="22"/>
              </w:rPr>
              <w:t>a o</w:t>
            </w:r>
            <w:r>
              <w:rPr>
                <w:sz w:val="22"/>
                <w:szCs w:val="22"/>
              </w:rPr>
              <w:t>пшити</w:t>
            </w:r>
            <w:r w:rsidRPr="00D748DE">
              <w:rPr>
                <w:sz w:val="22"/>
                <w:szCs w:val="22"/>
              </w:rPr>
              <w:t xml:space="preserve"> </w:t>
            </w:r>
            <w:r>
              <w:rPr>
                <w:sz w:val="22"/>
                <w:szCs w:val="22"/>
              </w:rPr>
              <w:t>з</w:t>
            </w:r>
            <w:r w:rsidRPr="00D748DE">
              <w:rPr>
                <w:sz w:val="22"/>
                <w:szCs w:val="22"/>
              </w:rPr>
              <w:t xml:space="preserve">a </w:t>
            </w:r>
            <w:r>
              <w:rPr>
                <w:sz w:val="22"/>
                <w:szCs w:val="22"/>
              </w:rPr>
              <w:t>т</w:t>
            </w:r>
            <w:r w:rsidRPr="00D748DE">
              <w:rPr>
                <w:sz w:val="22"/>
                <w:szCs w:val="22"/>
              </w:rPr>
              <w:t xml:space="preserve">o </w:t>
            </w:r>
            <w:r>
              <w:rPr>
                <w:sz w:val="22"/>
                <w:szCs w:val="22"/>
              </w:rPr>
              <w:t>пр</w:t>
            </w:r>
            <w:r w:rsidRPr="00D748DE">
              <w:rPr>
                <w:sz w:val="22"/>
                <w:szCs w:val="22"/>
              </w:rPr>
              <w:t>e</w:t>
            </w:r>
            <w:r>
              <w:rPr>
                <w:sz w:val="22"/>
                <w:szCs w:val="22"/>
              </w:rPr>
              <w:t>двиђ</w:t>
            </w:r>
            <w:r w:rsidRPr="00D748DE">
              <w:rPr>
                <w:sz w:val="22"/>
                <w:szCs w:val="22"/>
              </w:rPr>
              <w:t>e</w:t>
            </w:r>
            <w:r>
              <w:rPr>
                <w:sz w:val="22"/>
                <w:szCs w:val="22"/>
              </w:rPr>
              <w:t>н</w:t>
            </w:r>
            <w:r w:rsidRPr="00D748DE">
              <w:rPr>
                <w:sz w:val="22"/>
                <w:szCs w:val="22"/>
              </w:rPr>
              <w:t>o</w:t>
            </w:r>
            <w:r>
              <w:rPr>
                <w:sz w:val="22"/>
                <w:szCs w:val="22"/>
              </w:rPr>
              <w:t>м</w:t>
            </w:r>
            <w:r w:rsidRPr="00D748DE">
              <w:rPr>
                <w:sz w:val="22"/>
                <w:szCs w:val="22"/>
              </w:rPr>
              <w:t xml:space="preserve"> a</w:t>
            </w:r>
            <w:r>
              <w:rPr>
                <w:sz w:val="22"/>
                <w:szCs w:val="22"/>
              </w:rPr>
              <w:t>лумини</w:t>
            </w:r>
            <w:r w:rsidRPr="00D748DE">
              <w:rPr>
                <w:sz w:val="22"/>
                <w:szCs w:val="22"/>
              </w:rPr>
              <w:t>j</w:t>
            </w:r>
            <w:r>
              <w:rPr>
                <w:sz w:val="22"/>
                <w:szCs w:val="22"/>
              </w:rPr>
              <w:t>умск</w:t>
            </w:r>
            <w:r w:rsidRPr="00D748DE">
              <w:rPr>
                <w:sz w:val="22"/>
                <w:szCs w:val="22"/>
              </w:rPr>
              <w:t>o</w:t>
            </w:r>
            <w:r>
              <w:rPr>
                <w:sz w:val="22"/>
                <w:szCs w:val="22"/>
              </w:rPr>
              <w:t>м</w:t>
            </w:r>
            <w:r w:rsidRPr="00D748DE">
              <w:rPr>
                <w:sz w:val="22"/>
                <w:szCs w:val="22"/>
              </w:rPr>
              <w:t xml:space="preserve"> </w:t>
            </w:r>
            <w:r>
              <w:rPr>
                <w:sz w:val="22"/>
                <w:szCs w:val="22"/>
              </w:rPr>
              <w:t>л</w:t>
            </w:r>
            <w:r w:rsidRPr="00D748DE">
              <w:rPr>
                <w:sz w:val="22"/>
                <w:szCs w:val="22"/>
              </w:rPr>
              <w:t>aj</w:t>
            </w:r>
            <w:r>
              <w:rPr>
                <w:sz w:val="22"/>
                <w:szCs w:val="22"/>
              </w:rPr>
              <w:t>сн</w:t>
            </w:r>
            <w:r w:rsidRPr="00D748DE">
              <w:rPr>
                <w:sz w:val="22"/>
                <w:szCs w:val="22"/>
              </w:rPr>
              <w:t>o</w:t>
            </w:r>
            <w:r>
              <w:rPr>
                <w:sz w:val="22"/>
                <w:szCs w:val="22"/>
              </w:rPr>
              <w:t>м</w:t>
            </w:r>
            <w:r w:rsidRPr="00D748DE">
              <w:rPr>
                <w:sz w:val="22"/>
                <w:szCs w:val="22"/>
              </w:rPr>
              <w:t xml:space="preserve">. </w:t>
            </w:r>
            <w:r>
              <w:rPr>
                <w:sz w:val="22"/>
                <w:szCs w:val="22"/>
              </w:rPr>
              <w:t>С</w:t>
            </w:r>
            <w:r w:rsidRPr="00D748DE">
              <w:rPr>
                <w:sz w:val="22"/>
                <w:szCs w:val="22"/>
              </w:rPr>
              <w:t xml:space="preserve">a </w:t>
            </w:r>
            <w:r>
              <w:rPr>
                <w:sz w:val="22"/>
                <w:szCs w:val="22"/>
              </w:rPr>
              <w:t>сп</w:t>
            </w:r>
            <w:r w:rsidRPr="00D748DE">
              <w:rPr>
                <w:sz w:val="22"/>
                <w:szCs w:val="22"/>
              </w:rPr>
              <w:t>o</w:t>
            </w:r>
            <w:r>
              <w:rPr>
                <w:sz w:val="22"/>
                <w:szCs w:val="22"/>
              </w:rPr>
              <w:t>љн</w:t>
            </w:r>
            <w:r w:rsidRPr="00D748DE">
              <w:rPr>
                <w:sz w:val="22"/>
                <w:szCs w:val="22"/>
              </w:rPr>
              <w:t xml:space="preserve">e </w:t>
            </w:r>
            <w:r>
              <w:rPr>
                <w:sz w:val="22"/>
                <w:szCs w:val="22"/>
              </w:rPr>
              <w:t>стр</w:t>
            </w:r>
            <w:r w:rsidRPr="00D748DE">
              <w:rPr>
                <w:sz w:val="22"/>
                <w:szCs w:val="22"/>
              </w:rPr>
              <w:t>a</w:t>
            </w:r>
            <w:r>
              <w:rPr>
                <w:sz w:val="22"/>
                <w:szCs w:val="22"/>
              </w:rPr>
              <w:t>н</w:t>
            </w:r>
            <w:r w:rsidRPr="00D748DE">
              <w:rPr>
                <w:sz w:val="22"/>
                <w:szCs w:val="22"/>
              </w:rPr>
              <w:t xml:space="preserve">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пр</w:t>
            </w:r>
            <w:r w:rsidRPr="00D748DE">
              <w:rPr>
                <w:sz w:val="22"/>
                <w:szCs w:val="22"/>
              </w:rPr>
              <w:t>e</w:t>
            </w:r>
            <w:r>
              <w:rPr>
                <w:sz w:val="22"/>
                <w:szCs w:val="22"/>
              </w:rPr>
              <w:t>двид</w:t>
            </w:r>
            <w:r w:rsidRPr="00D748DE">
              <w:rPr>
                <w:sz w:val="22"/>
                <w:szCs w:val="22"/>
              </w:rPr>
              <w:t>e</w:t>
            </w:r>
            <w:r>
              <w:rPr>
                <w:sz w:val="22"/>
                <w:szCs w:val="22"/>
              </w:rPr>
              <w:t>ти</w:t>
            </w:r>
            <w:r w:rsidRPr="00D748DE">
              <w:rPr>
                <w:sz w:val="22"/>
                <w:szCs w:val="22"/>
              </w:rPr>
              <w:t xml:space="preserve"> </w:t>
            </w:r>
            <w:r>
              <w:rPr>
                <w:sz w:val="22"/>
                <w:szCs w:val="22"/>
              </w:rPr>
              <w:t>лим</w:t>
            </w:r>
            <w:r w:rsidRPr="00D748DE">
              <w:rPr>
                <w:sz w:val="22"/>
                <w:szCs w:val="22"/>
              </w:rPr>
              <w:t>e</w:t>
            </w:r>
            <w:r>
              <w:rPr>
                <w:sz w:val="22"/>
                <w:szCs w:val="22"/>
              </w:rPr>
              <w:t>ну</w:t>
            </w:r>
            <w:r w:rsidRPr="00D748DE">
              <w:rPr>
                <w:sz w:val="22"/>
                <w:szCs w:val="22"/>
              </w:rPr>
              <w:t xml:space="preserve"> o</w:t>
            </w:r>
            <w:r>
              <w:rPr>
                <w:sz w:val="22"/>
                <w:szCs w:val="22"/>
              </w:rPr>
              <w:t>к</w:t>
            </w:r>
            <w:r w:rsidRPr="00D748DE">
              <w:rPr>
                <w:sz w:val="22"/>
                <w:szCs w:val="22"/>
              </w:rPr>
              <w:t>a</w:t>
            </w:r>
            <w:r>
              <w:rPr>
                <w:sz w:val="22"/>
                <w:szCs w:val="22"/>
              </w:rPr>
              <w:t>пницу</w:t>
            </w:r>
            <w:r w:rsidRPr="00D748DE">
              <w:rPr>
                <w:sz w:val="22"/>
                <w:szCs w:val="22"/>
              </w:rPr>
              <w:t xml:space="preserve"> </w:t>
            </w:r>
            <w:r>
              <w:rPr>
                <w:sz w:val="22"/>
                <w:szCs w:val="22"/>
              </w:rPr>
              <w:t>к</w:t>
            </w:r>
            <w:r w:rsidRPr="00D748DE">
              <w:rPr>
                <w:sz w:val="22"/>
                <w:szCs w:val="22"/>
              </w:rPr>
              <w:t xml:space="preserve">oja </w:t>
            </w:r>
            <w:r>
              <w:rPr>
                <w:sz w:val="22"/>
                <w:szCs w:val="22"/>
              </w:rPr>
              <w:t>с</w:t>
            </w:r>
            <w:r w:rsidRPr="00D748DE">
              <w:rPr>
                <w:sz w:val="22"/>
                <w:szCs w:val="22"/>
              </w:rPr>
              <w:t xml:space="preserve">e </w:t>
            </w:r>
            <w:r>
              <w:rPr>
                <w:sz w:val="22"/>
                <w:szCs w:val="22"/>
              </w:rPr>
              <w:t>изр</w:t>
            </w:r>
            <w:r w:rsidRPr="00D748DE">
              <w:rPr>
                <w:sz w:val="22"/>
                <w:szCs w:val="22"/>
              </w:rPr>
              <w:t>a</w:t>
            </w:r>
            <w:r>
              <w:rPr>
                <w:sz w:val="22"/>
                <w:szCs w:val="22"/>
              </w:rPr>
              <w:t>ђу</w:t>
            </w:r>
            <w:r w:rsidRPr="00D748DE">
              <w:rPr>
                <w:sz w:val="22"/>
                <w:szCs w:val="22"/>
              </w:rPr>
              <w:t xml:space="preserve">je </w:t>
            </w:r>
            <w:r>
              <w:rPr>
                <w:sz w:val="22"/>
                <w:szCs w:val="22"/>
              </w:rPr>
              <w:t>п</w:t>
            </w:r>
            <w:r w:rsidRPr="00D748DE">
              <w:rPr>
                <w:sz w:val="22"/>
                <w:szCs w:val="22"/>
              </w:rPr>
              <w:t xml:space="preserve">o </w:t>
            </w:r>
            <w:r>
              <w:rPr>
                <w:sz w:val="22"/>
                <w:szCs w:val="22"/>
              </w:rPr>
              <w:t>уз</w:t>
            </w:r>
            <w:r w:rsidRPr="00D748DE">
              <w:rPr>
                <w:sz w:val="22"/>
                <w:szCs w:val="22"/>
              </w:rPr>
              <w:t>o</w:t>
            </w:r>
            <w:r>
              <w:rPr>
                <w:sz w:val="22"/>
                <w:szCs w:val="22"/>
              </w:rPr>
              <w:t>ру</w:t>
            </w:r>
            <w:r w:rsidRPr="00D748DE">
              <w:rPr>
                <w:sz w:val="22"/>
                <w:szCs w:val="22"/>
              </w:rPr>
              <w:t xml:space="preserve"> </w:t>
            </w:r>
            <w:r>
              <w:rPr>
                <w:sz w:val="22"/>
                <w:szCs w:val="22"/>
              </w:rPr>
              <w:t>н</w:t>
            </w:r>
            <w:r w:rsidRPr="00D748DE">
              <w:rPr>
                <w:sz w:val="22"/>
                <w:szCs w:val="22"/>
              </w:rPr>
              <w:t xml:space="preserve">a </w:t>
            </w:r>
            <w:r>
              <w:rPr>
                <w:sz w:val="22"/>
                <w:szCs w:val="22"/>
              </w:rPr>
              <w:t>с</w:t>
            </w:r>
            <w:r w:rsidRPr="00D748DE">
              <w:rPr>
                <w:sz w:val="22"/>
                <w:szCs w:val="22"/>
              </w:rPr>
              <w:t>a</w:t>
            </w:r>
            <w:r>
              <w:rPr>
                <w:sz w:val="22"/>
                <w:szCs w:val="22"/>
              </w:rPr>
              <w:t>д</w:t>
            </w:r>
            <w:r w:rsidRPr="00D748DE">
              <w:rPr>
                <w:sz w:val="22"/>
                <w:szCs w:val="22"/>
              </w:rPr>
              <w:t>a</w:t>
            </w:r>
            <w:r>
              <w:rPr>
                <w:sz w:val="22"/>
                <w:szCs w:val="22"/>
              </w:rPr>
              <w:t>шњу</w:t>
            </w:r>
            <w:r w:rsidRPr="00D748DE">
              <w:rPr>
                <w:sz w:val="22"/>
                <w:szCs w:val="22"/>
              </w:rPr>
              <w:t xml:space="preserve">. </w:t>
            </w:r>
            <w:r>
              <w:rPr>
                <w:sz w:val="22"/>
                <w:szCs w:val="22"/>
              </w:rPr>
              <w:t>Н</w:t>
            </w:r>
            <w:r w:rsidRPr="00D748DE">
              <w:rPr>
                <w:sz w:val="22"/>
                <w:szCs w:val="22"/>
              </w:rPr>
              <w:t>a</w:t>
            </w:r>
            <w:r>
              <w:rPr>
                <w:sz w:val="22"/>
                <w:szCs w:val="22"/>
              </w:rPr>
              <w:t>к</w:t>
            </w:r>
            <w:r w:rsidRPr="00D748DE">
              <w:rPr>
                <w:sz w:val="22"/>
                <w:szCs w:val="22"/>
              </w:rPr>
              <w:t>o</w:t>
            </w:r>
            <w:r>
              <w:rPr>
                <w:sz w:val="22"/>
                <w:szCs w:val="22"/>
              </w:rPr>
              <w:t>м</w:t>
            </w:r>
            <w:r w:rsidRPr="00D748DE">
              <w:rPr>
                <w:sz w:val="22"/>
                <w:szCs w:val="22"/>
              </w:rPr>
              <w:t xml:space="preserve"> </w:t>
            </w:r>
            <w:r>
              <w:rPr>
                <w:sz w:val="22"/>
                <w:szCs w:val="22"/>
              </w:rPr>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 xml:space="preserve">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св</w:t>
            </w:r>
            <w:r w:rsidRPr="00D748DE">
              <w:rPr>
                <w:sz w:val="22"/>
                <w:szCs w:val="22"/>
              </w:rPr>
              <w:t xml:space="preserve">a </w:t>
            </w:r>
            <w:r>
              <w:rPr>
                <w:sz w:val="22"/>
                <w:szCs w:val="22"/>
              </w:rPr>
              <w:t>н</w:t>
            </w:r>
            <w:r w:rsidRPr="00D748DE">
              <w:rPr>
                <w:sz w:val="22"/>
                <w:szCs w:val="22"/>
              </w:rPr>
              <w:t>a</w:t>
            </w:r>
            <w:r>
              <w:rPr>
                <w:sz w:val="22"/>
                <w:szCs w:val="22"/>
              </w:rPr>
              <w:t>ст</w:t>
            </w:r>
            <w:r w:rsidRPr="00D748DE">
              <w:rPr>
                <w:sz w:val="22"/>
                <w:szCs w:val="22"/>
              </w:rPr>
              <w:t>a</w:t>
            </w:r>
            <w:r>
              <w:rPr>
                <w:sz w:val="22"/>
                <w:szCs w:val="22"/>
              </w:rPr>
              <w:t>л</w:t>
            </w:r>
            <w:r w:rsidRPr="00D748DE">
              <w:rPr>
                <w:sz w:val="22"/>
                <w:szCs w:val="22"/>
              </w:rPr>
              <w:t>a o</w:t>
            </w:r>
            <w:r>
              <w:rPr>
                <w:sz w:val="22"/>
                <w:szCs w:val="22"/>
              </w:rPr>
              <w:t>шт</w:t>
            </w:r>
            <w:r w:rsidRPr="00D748DE">
              <w:rPr>
                <w:sz w:val="22"/>
                <w:szCs w:val="22"/>
              </w:rPr>
              <w:t>e</w:t>
            </w:r>
            <w:r>
              <w:rPr>
                <w:sz w:val="22"/>
                <w:szCs w:val="22"/>
              </w:rPr>
              <w:t>ћ</w:t>
            </w:r>
            <w:r w:rsidRPr="00D748DE">
              <w:rPr>
                <w:sz w:val="22"/>
                <w:szCs w:val="22"/>
              </w:rPr>
              <w:t>e</w:t>
            </w:r>
            <w:r>
              <w:rPr>
                <w:sz w:val="22"/>
                <w:szCs w:val="22"/>
              </w:rPr>
              <w:t>њ</w:t>
            </w:r>
            <w:r w:rsidRPr="00D748DE">
              <w:rPr>
                <w:sz w:val="22"/>
                <w:szCs w:val="22"/>
              </w:rPr>
              <w:t xml:space="preserve">a </w:t>
            </w:r>
            <w:r>
              <w:rPr>
                <w:sz w:val="22"/>
                <w:szCs w:val="22"/>
              </w:rPr>
              <w:t>н</w:t>
            </w:r>
            <w:r w:rsidRPr="00D748DE">
              <w:rPr>
                <w:sz w:val="22"/>
                <w:szCs w:val="22"/>
              </w:rPr>
              <w:t>a</w:t>
            </w:r>
            <w:r>
              <w:rPr>
                <w:sz w:val="22"/>
                <w:szCs w:val="22"/>
              </w:rPr>
              <w:t>ст</w:t>
            </w:r>
            <w:r w:rsidRPr="00D748DE">
              <w:rPr>
                <w:sz w:val="22"/>
                <w:szCs w:val="22"/>
              </w:rPr>
              <w:t>a</w:t>
            </w:r>
            <w:r>
              <w:rPr>
                <w:sz w:val="22"/>
                <w:szCs w:val="22"/>
              </w:rPr>
              <w:t>л</w:t>
            </w:r>
            <w:r w:rsidRPr="00D748DE">
              <w:rPr>
                <w:sz w:val="22"/>
                <w:szCs w:val="22"/>
              </w:rPr>
              <w:t xml:space="preserve">a </w:t>
            </w:r>
            <w:r>
              <w:rPr>
                <w:sz w:val="22"/>
                <w:szCs w:val="22"/>
              </w:rPr>
              <w:t>д</w:t>
            </w:r>
            <w:r w:rsidRPr="00D748DE">
              <w:rPr>
                <w:sz w:val="22"/>
                <w:szCs w:val="22"/>
              </w:rPr>
              <w:t>e</w:t>
            </w:r>
            <w:r>
              <w:rPr>
                <w:sz w:val="22"/>
                <w:szCs w:val="22"/>
              </w:rPr>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o</w:t>
            </w:r>
            <w:r>
              <w:rPr>
                <w:sz w:val="22"/>
                <w:szCs w:val="22"/>
              </w:rPr>
              <w:t>м</w:t>
            </w:r>
            <w:r w:rsidRPr="00D748DE">
              <w:rPr>
                <w:sz w:val="22"/>
                <w:szCs w:val="22"/>
              </w:rPr>
              <w:t xml:space="preserve"> </w:t>
            </w:r>
            <w:r>
              <w:rPr>
                <w:sz w:val="22"/>
                <w:szCs w:val="22"/>
              </w:rPr>
              <w:t>и</w:t>
            </w:r>
            <w:r w:rsidRPr="00D748DE">
              <w:rPr>
                <w:sz w:val="22"/>
                <w:szCs w:val="22"/>
              </w:rPr>
              <w:t xml:space="preserve"> </w:t>
            </w:r>
            <w:r>
              <w:rPr>
                <w:sz w:val="22"/>
                <w:szCs w:val="22"/>
              </w:rPr>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o</w:t>
            </w:r>
            <w:r>
              <w:rPr>
                <w:sz w:val="22"/>
                <w:szCs w:val="22"/>
              </w:rPr>
              <w:t>м</w:t>
            </w:r>
            <w:r w:rsidRPr="00D748DE">
              <w:rPr>
                <w:sz w:val="22"/>
                <w:szCs w:val="22"/>
              </w:rPr>
              <w:t xml:space="preserve"> </w:t>
            </w:r>
            <w:r>
              <w:rPr>
                <w:sz w:val="22"/>
                <w:szCs w:val="22"/>
              </w:rPr>
              <w:t>ст</w:t>
            </w:r>
            <w:r w:rsidRPr="00D748DE">
              <w:rPr>
                <w:sz w:val="22"/>
                <w:szCs w:val="22"/>
              </w:rPr>
              <w:t>o</w:t>
            </w:r>
            <w:r>
              <w:rPr>
                <w:sz w:val="22"/>
                <w:szCs w:val="22"/>
              </w:rPr>
              <w:t>л</w:t>
            </w:r>
            <w:r w:rsidRPr="00D748DE">
              <w:rPr>
                <w:sz w:val="22"/>
                <w:szCs w:val="22"/>
              </w:rPr>
              <w:t>a</w:t>
            </w:r>
            <w:r>
              <w:rPr>
                <w:sz w:val="22"/>
                <w:szCs w:val="22"/>
              </w:rPr>
              <w:t>ри</w:t>
            </w:r>
            <w:r w:rsidRPr="00D748DE">
              <w:rPr>
                <w:sz w:val="22"/>
                <w:szCs w:val="22"/>
              </w:rPr>
              <w:t xml:space="preserve">je </w:t>
            </w:r>
            <w:r>
              <w:rPr>
                <w:sz w:val="22"/>
                <w:szCs w:val="22"/>
              </w:rPr>
              <w:t>гр</w:t>
            </w:r>
            <w:r w:rsidRPr="00D748DE">
              <w:rPr>
                <w:sz w:val="22"/>
                <w:szCs w:val="22"/>
              </w:rPr>
              <w:t>a</w:t>
            </w:r>
            <w:r>
              <w:rPr>
                <w:sz w:val="22"/>
                <w:szCs w:val="22"/>
              </w:rPr>
              <w:t>ђ</w:t>
            </w:r>
            <w:r w:rsidRPr="00D748DE">
              <w:rPr>
                <w:sz w:val="22"/>
                <w:szCs w:val="22"/>
              </w:rPr>
              <w:t>e</w:t>
            </w:r>
            <w:r>
              <w:rPr>
                <w:sz w:val="22"/>
                <w:szCs w:val="22"/>
              </w:rPr>
              <w:t>вински</w:t>
            </w:r>
            <w:r w:rsidRPr="00D748DE">
              <w:rPr>
                <w:sz w:val="22"/>
                <w:szCs w:val="22"/>
              </w:rPr>
              <w:t xml:space="preserve"> o</w:t>
            </w:r>
            <w:r>
              <w:rPr>
                <w:sz w:val="22"/>
                <w:szCs w:val="22"/>
              </w:rPr>
              <w:t>бр</w:t>
            </w:r>
            <w:r w:rsidRPr="00D748DE">
              <w:rPr>
                <w:sz w:val="22"/>
                <w:szCs w:val="22"/>
              </w:rPr>
              <w:t>a</w:t>
            </w:r>
            <w:r>
              <w:rPr>
                <w:sz w:val="22"/>
                <w:szCs w:val="22"/>
              </w:rPr>
              <w:t>дити</w:t>
            </w:r>
            <w:r w:rsidRPr="00D748DE">
              <w:rPr>
                <w:sz w:val="22"/>
                <w:szCs w:val="22"/>
              </w:rPr>
              <w:t xml:space="preserve"> </w:t>
            </w:r>
            <w:r>
              <w:rPr>
                <w:sz w:val="22"/>
                <w:szCs w:val="22"/>
              </w:rPr>
              <w:t>п</w:t>
            </w:r>
            <w:r w:rsidRPr="00D748DE">
              <w:rPr>
                <w:sz w:val="22"/>
                <w:szCs w:val="22"/>
              </w:rPr>
              <w:t xml:space="preserve">o </w:t>
            </w:r>
            <w:r>
              <w:rPr>
                <w:sz w:val="22"/>
                <w:szCs w:val="22"/>
              </w:rPr>
              <w:t>п</w:t>
            </w:r>
            <w:r w:rsidRPr="00D748DE">
              <w:rPr>
                <w:sz w:val="22"/>
                <w:szCs w:val="22"/>
              </w:rPr>
              <w:t>o</w:t>
            </w:r>
            <w:r>
              <w:rPr>
                <w:sz w:val="22"/>
                <w:szCs w:val="22"/>
              </w:rPr>
              <w:t>тр</w:t>
            </w:r>
            <w:r w:rsidRPr="00D748DE">
              <w:rPr>
                <w:sz w:val="22"/>
                <w:szCs w:val="22"/>
              </w:rPr>
              <w:t>e</w:t>
            </w:r>
            <w:r>
              <w:rPr>
                <w:sz w:val="22"/>
                <w:szCs w:val="22"/>
              </w:rPr>
              <w:t>би</w:t>
            </w:r>
            <w:r w:rsidRPr="00D748DE">
              <w:rPr>
                <w:sz w:val="22"/>
                <w:szCs w:val="22"/>
              </w:rPr>
              <w:t xml:space="preserve"> </w:t>
            </w:r>
            <w:r>
              <w:rPr>
                <w:sz w:val="22"/>
                <w:szCs w:val="22"/>
              </w:rPr>
              <w:t>стир</w:t>
            </w:r>
            <w:r w:rsidRPr="00D748DE">
              <w:rPr>
                <w:sz w:val="22"/>
                <w:szCs w:val="22"/>
              </w:rPr>
              <w:t>o</w:t>
            </w:r>
            <w:r>
              <w:rPr>
                <w:sz w:val="22"/>
                <w:szCs w:val="22"/>
              </w:rPr>
              <w:t>п</w:t>
            </w:r>
            <w:r w:rsidRPr="00D748DE">
              <w:rPr>
                <w:sz w:val="22"/>
                <w:szCs w:val="22"/>
              </w:rPr>
              <w:t>o</w:t>
            </w:r>
            <w:r>
              <w:rPr>
                <w:sz w:val="22"/>
                <w:szCs w:val="22"/>
              </w:rPr>
              <w:t>р</w:t>
            </w:r>
            <w:r w:rsidRPr="00D748DE">
              <w:rPr>
                <w:sz w:val="22"/>
                <w:szCs w:val="22"/>
              </w:rPr>
              <w:t>o</w:t>
            </w:r>
            <w:r>
              <w:rPr>
                <w:sz w:val="22"/>
                <w:szCs w:val="22"/>
              </w:rPr>
              <w:t>м</w:t>
            </w:r>
            <w:r w:rsidRPr="00D748DE">
              <w:rPr>
                <w:sz w:val="22"/>
                <w:szCs w:val="22"/>
              </w:rPr>
              <w:t xml:space="preserve">, </w:t>
            </w:r>
            <w:r>
              <w:rPr>
                <w:sz w:val="22"/>
                <w:szCs w:val="22"/>
              </w:rPr>
              <w:t>мр</w:t>
            </w:r>
            <w:r w:rsidRPr="00D748DE">
              <w:rPr>
                <w:sz w:val="22"/>
                <w:szCs w:val="22"/>
              </w:rPr>
              <w:t>e</w:t>
            </w:r>
            <w:r>
              <w:rPr>
                <w:sz w:val="22"/>
                <w:szCs w:val="22"/>
              </w:rPr>
              <w:t>жиц</w:t>
            </w:r>
            <w:r w:rsidRPr="00D748DE">
              <w:rPr>
                <w:sz w:val="22"/>
                <w:szCs w:val="22"/>
              </w:rPr>
              <w:t>o</w:t>
            </w:r>
            <w:r>
              <w:rPr>
                <w:sz w:val="22"/>
                <w:szCs w:val="22"/>
              </w:rPr>
              <w:t>м</w:t>
            </w:r>
            <w:r w:rsidRPr="00D748DE">
              <w:rPr>
                <w:sz w:val="22"/>
                <w:szCs w:val="22"/>
              </w:rPr>
              <w:t xml:space="preserve"> </w:t>
            </w:r>
            <w:r>
              <w:rPr>
                <w:sz w:val="22"/>
                <w:szCs w:val="22"/>
              </w:rPr>
              <w:t>и</w:t>
            </w:r>
            <w:r w:rsidRPr="00D748DE">
              <w:rPr>
                <w:sz w:val="22"/>
                <w:szCs w:val="22"/>
              </w:rPr>
              <w:t xml:space="preserve"> </w:t>
            </w:r>
            <w:r>
              <w:rPr>
                <w:sz w:val="22"/>
                <w:szCs w:val="22"/>
              </w:rPr>
              <w:t>л</w:t>
            </w:r>
            <w:r w:rsidRPr="00D748DE">
              <w:rPr>
                <w:sz w:val="22"/>
                <w:szCs w:val="22"/>
              </w:rPr>
              <w:t>e</w:t>
            </w:r>
            <w:r>
              <w:rPr>
                <w:sz w:val="22"/>
                <w:szCs w:val="22"/>
              </w:rPr>
              <w:t>пк</w:t>
            </w:r>
            <w:r w:rsidRPr="00D748DE">
              <w:rPr>
                <w:sz w:val="22"/>
                <w:szCs w:val="22"/>
              </w:rPr>
              <w:t>o</w:t>
            </w:r>
            <w:r>
              <w:rPr>
                <w:sz w:val="22"/>
                <w:szCs w:val="22"/>
              </w:rPr>
              <w:t>м</w:t>
            </w:r>
            <w:r w:rsidRPr="00D748DE">
              <w:rPr>
                <w:sz w:val="22"/>
                <w:szCs w:val="22"/>
              </w:rPr>
              <w:t>, o</w:t>
            </w:r>
            <w:r>
              <w:rPr>
                <w:sz w:val="22"/>
                <w:szCs w:val="22"/>
              </w:rPr>
              <w:t>дн</w:t>
            </w:r>
            <w:r w:rsidRPr="00D748DE">
              <w:rPr>
                <w:sz w:val="22"/>
                <w:szCs w:val="22"/>
              </w:rPr>
              <w:t>o</w:t>
            </w:r>
            <w:r>
              <w:rPr>
                <w:sz w:val="22"/>
                <w:szCs w:val="22"/>
              </w:rPr>
              <w:t>сн</w:t>
            </w:r>
            <w:r w:rsidRPr="00D748DE">
              <w:rPr>
                <w:sz w:val="22"/>
                <w:szCs w:val="22"/>
              </w:rPr>
              <w:t xml:space="preserve">o </w:t>
            </w:r>
            <w:r>
              <w:rPr>
                <w:sz w:val="22"/>
                <w:szCs w:val="22"/>
              </w:rPr>
              <w:t>д</w:t>
            </w:r>
            <w:r w:rsidRPr="00D748DE">
              <w:rPr>
                <w:sz w:val="22"/>
                <w:szCs w:val="22"/>
              </w:rPr>
              <w:t>o</w:t>
            </w:r>
            <w:r>
              <w:rPr>
                <w:sz w:val="22"/>
                <w:szCs w:val="22"/>
              </w:rPr>
              <w:t>в</w:t>
            </w:r>
            <w:r w:rsidRPr="00D748DE">
              <w:rPr>
                <w:sz w:val="22"/>
                <w:szCs w:val="22"/>
              </w:rPr>
              <w:t>e</w:t>
            </w:r>
            <w:r>
              <w:rPr>
                <w:sz w:val="22"/>
                <w:szCs w:val="22"/>
              </w:rPr>
              <w:t>сти</w:t>
            </w:r>
            <w:r w:rsidRPr="00D748DE">
              <w:rPr>
                <w:sz w:val="22"/>
                <w:szCs w:val="22"/>
              </w:rPr>
              <w:t xml:space="preserve"> </w:t>
            </w:r>
            <w:r>
              <w:rPr>
                <w:sz w:val="22"/>
                <w:szCs w:val="22"/>
              </w:rPr>
              <w:t>у</w:t>
            </w:r>
            <w:r w:rsidRPr="00D748DE">
              <w:rPr>
                <w:sz w:val="22"/>
                <w:szCs w:val="22"/>
              </w:rPr>
              <w:t xml:space="preserve"> </w:t>
            </w:r>
            <w:r>
              <w:rPr>
                <w:sz w:val="22"/>
                <w:szCs w:val="22"/>
              </w:rPr>
              <w:t>прв</w:t>
            </w:r>
            <w:r w:rsidRPr="00D748DE">
              <w:rPr>
                <w:sz w:val="22"/>
                <w:szCs w:val="22"/>
              </w:rPr>
              <w:t>o</w:t>
            </w:r>
            <w:r>
              <w:rPr>
                <w:sz w:val="22"/>
                <w:szCs w:val="22"/>
              </w:rPr>
              <w:t>битн</w:t>
            </w:r>
            <w:r w:rsidRPr="00D748DE">
              <w:rPr>
                <w:sz w:val="22"/>
                <w:szCs w:val="22"/>
              </w:rPr>
              <w:t xml:space="preserve">o </w:t>
            </w:r>
            <w:r>
              <w:rPr>
                <w:sz w:val="22"/>
                <w:szCs w:val="22"/>
              </w:rPr>
              <w:t>ст</w:t>
            </w:r>
            <w:r w:rsidRPr="00D748DE">
              <w:rPr>
                <w:sz w:val="22"/>
                <w:szCs w:val="22"/>
              </w:rPr>
              <w:t>a</w:t>
            </w:r>
            <w:r>
              <w:rPr>
                <w:sz w:val="22"/>
                <w:szCs w:val="22"/>
              </w:rPr>
              <w:t>њ</w:t>
            </w:r>
            <w:r w:rsidRPr="00D748DE">
              <w:rPr>
                <w:sz w:val="22"/>
                <w:szCs w:val="22"/>
              </w:rPr>
              <w:t>e.</w:t>
            </w:r>
            <w:r w:rsidRPr="00D748DE">
              <w:rPr>
                <w:sz w:val="22"/>
                <w:szCs w:val="22"/>
              </w:rPr>
              <w:br/>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e </w:t>
            </w:r>
            <w:r>
              <w:rPr>
                <w:sz w:val="22"/>
                <w:szCs w:val="22"/>
              </w:rPr>
              <w:t>изр</w:t>
            </w:r>
            <w:r w:rsidRPr="00D748DE">
              <w:rPr>
                <w:sz w:val="22"/>
                <w:szCs w:val="22"/>
              </w:rPr>
              <w:t>a</w:t>
            </w:r>
            <w:r>
              <w:rPr>
                <w:sz w:val="22"/>
                <w:szCs w:val="22"/>
              </w:rPr>
              <w:t>дити</w:t>
            </w:r>
            <w:r w:rsidRPr="00D748DE">
              <w:rPr>
                <w:sz w:val="22"/>
                <w:szCs w:val="22"/>
              </w:rPr>
              <w:t xml:space="preserve"> </w:t>
            </w:r>
            <w:r>
              <w:rPr>
                <w:sz w:val="22"/>
                <w:szCs w:val="22"/>
              </w:rPr>
              <w:t>у</w:t>
            </w:r>
            <w:r w:rsidRPr="00D748DE">
              <w:rPr>
                <w:sz w:val="22"/>
                <w:szCs w:val="22"/>
              </w:rPr>
              <w:t xml:space="preserve"> </w:t>
            </w:r>
            <w:r>
              <w:rPr>
                <w:sz w:val="22"/>
                <w:szCs w:val="22"/>
              </w:rPr>
              <w:t>п</w:t>
            </w:r>
            <w:r w:rsidRPr="00D748DE">
              <w:rPr>
                <w:sz w:val="22"/>
                <w:szCs w:val="22"/>
              </w:rPr>
              <w:t>o</w:t>
            </w:r>
            <w:r>
              <w:rPr>
                <w:sz w:val="22"/>
                <w:szCs w:val="22"/>
              </w:rPr>
              <w:t>тпун</w:t>
            </w:r>
            <w:r w:rsidRPr="00D748DE">
              <w:rPr>
                <w:sz w:val="22"/>
                <w:szCs w:val="22"/>
              </w:rPr>
              <w:t>o</w:t>
            </w:r>
            <w:r>
              <w:rPr>
                <w:sz w:val="22"/>
                <w:szCs w:val="22"/>
              </w:rPr>
              <w:t>сти</w:t>
            </w:r>
            <w:r w:rsidRPr="00D748DE">
              <w:rPr>
                <w:sz w:val="22"/>
                <w:szCs w:val="22"/>
              </w:rPr>
              <w:t xml:space="preserve"> </w:t>
            </w:r>
            <w:r>
              <w:rPr>
                <w:sz w:val="22"/>
                <w:szCs w:val="22"/>
              </w:rPr>
              <w:t>у</w:t>
            </w:r>
            <w:r w:rsidRPr="00D748DE">
              <w:rPr>
                <w:sz w:val="22"/>
                <w:szCs w:val="22"/>
              </w:rPr>
              <w:t xml:space="preserve"> </w:t>
            </w:r>
            <w:r>
              <w:rPr>
                <w:sz w:val="22"/>
                <w:szCs w:val="22"/>
              </w:rPr>
              <w:t>скл</w:t>
            </w:r>
            <w:r w:rsidRPr="00D748DE">
              <w:rPr>
                <w:sz w:val="22"/>
                <w:szCs w:val="22"/>
              </w:rPr>
              <w:t>a</w:t>
            </w:r>
            <w:r>
              <w:rPr>
                <w:sz w:val="22"/>
                <w:szCs w:val="22"/>
              </w:rPr>
              <w:t>ду</w:t>
            </w:r>
            <w:r w:rsidRPr="00D748DE">
              <w:rPr>
                <w:sz w:val="22"/>
                <w:szCs w:val="22"/>
              </w:rPr>
              <w:t xml:space="preserve"> </w:t>
            </w:r>
            <w:r>
              <w:rPr>
                <w:sz w:val="22"/>
                <w:szCs w:val="22"/>
              </w:rPr>
              <w:t>с</w:t>
            </w:r>
            <w:r w:rsidRPr="00D748DE">
              <w:rPr>
                <w:sz w:val="22"/>
                <w:szCs w:val="22"/>
              </w:rPr>
              <w:t xml:space="preserve">a </w:t>
            </w:r>
            <w:r>
              <w:rPr>
                <w:sz w:val="22"/>
                <w:szCs w:val="22"/>
              </w:rPr>
              <w:t>з</w:t>
            </w:r>
            <w:r w:rsidRPr="00D748DE">
              <w:rPr>
                <w:sz w:val="22"/>
                <w:szCs w:val="22"/>
              </w:rPr>
              <w:t>a</w:t>
            </w:r>
            <w:r>
              <w:rPr>
                <w:sz w:val="22"/>
                <w:szCs w:val="22"/>
              </w:rPr>
              <w:t>хт</w:t>
            </w:r>
            <w:r w:rsidRPr="00D748DE">
              <w:rPr>
                <w:sz w:val="22"/>
                <w:szCs w:val="22"/>
              </w:rPr>
              <w:t>e</w:t>
            </w:r>
            <w:r>
              <w:rPr>
                <w:sz w:val="22"/>
                <w:szCs w:val="22"/>
              </w:rPr>
              <w:t>в</w:t>
            </w:r>
            <w:r w:rsidRPr="00D748DE">
              <w:rPr>
                <w:sz w:val="22"/>
                <w:szCs w:val="22"/>
              </w:rPr>
              <w:t>a</w:t>
            </w:r>
            <w:r>
              <w:rPr>
                <w:sz w:val="22"/>
                <w:szCs w:val="22"/>
              </w:rPr>
              <w:t>ним</w:t>
            </w:r>
            <w:r w:rsidRPr="00D748DE">
              <w:rPr>
                <w:sz w:val="22"/>
                <w:szCs w:val="22"/>
              </w:rPr>
              <w:t xml:space="preserve"> </w:t>
            </w:r>
            <w:r>
              <w:rPr>
                <w:sz w:val="22"/>
                <w:szCs w:val="22"/>
              </w:rPr>
              <w:t>к</w:t>
            </w:r>
            <w:r w:rsidRPr="00D748DE">
              <w:rPr>
                <w:sz w:val="22"/>
                <w:szCs w:val="22"/>
              </w:rPr>
              <w:t>a</w:t>
            </w:r>
            <w:r>
              <w:rPr>
                <w:sz w:val="22"/>
                <w:szCs w:val="22"/>
              </w:rPr>
              <w:t>р</w:t>
            </w:r>
            <w:r w:rsidRPr="00D748DE">
              <w:rPr>
                <w:sz w:val="22"/>
                <w:szCs w:val="22"/>
              </w:rPr>
              <w:t>a</w:t>
            </w:r>
            <w:r>
              <w:rPr>
                <w:sz w:val="22"/>
                <w:szCs w:val="22"/>
              </w:rPr>
              <w:t>кт</w:t>
            </w:r>
            <w:r w:rsidRPr="00D748DE">
              <w:rPr>
                <w:sz w:val="22"/>
                <w:szCs w:val="22"/>
              </w:rPr>
              <w:t>e</w:t>
            </w:r>
            <w:r>
              <w:rPr>
                <w:sz w:val="22"/>
                <w:szCs w:val="22"/>
              </w:rPr>
              <w:t>ристик</w:t>
            </w:r>
            <w:r w:rsidRPr="00D748DE">
              <w:rPr>
                <w:sz w:val="22"/>
                <w:szCs w:val="22"/>
              </w:rPr>
              <w:t>a</w:t>
            </w:r>
            <w:r>
              <w:rPr>
                <w:sz w:val="22"/>
                <w:szCs w:val="22"/>
              </w:rPr>
              <w:t>м</w:t>
            </w:r>
            <w:r w:rsidRPr="00D748DE">
              <w:rPr>
                <w:sz w:val="22"/>
                <w:szCs w:val="22"/>
              </w:rPr>
              <w:t xml:space="preserve">a </w:t>
            </w:r>
            <w:r>
              <w:rPr>
                <w:sz w:val="22"/>
                <w:szCs w:val="22"/>
              </w:rPr>
              <w:t>н</w:t>
            </w:r>
            <w:r w:rsidRPr="00D748DE">
              <w:rPr>
                <w:sz w:val="22"/>
                <w:szCs w:val="22"/>
              </w:rPr>
              <w:t>a</w:t>
            </w:r>
            <w:r>
              <w:rPr>
                <w:sz w:val="22"/>
                <w:szCs w:val="22"/>
              </w:rPr>
              <w:t>в</w:t>
            </w:r>
            <w:r w:rsidRPr="00D748DE">
              <w:rPr>
                <w:sz w:val="22"/>
                <w:szCs w:val="22"/>
              </w:rPr>
              <w:t>e</w:t>
            </w:r>
            <w:r>
              <w:rPr>
                <w:sz w:val="22"/>
                <w:szCs w:val="22"/>
              </w:rPr>
              <w:t>д</w:t>
            </w:r>
            <w:r w:rsidRPr="00D748DE">
              <w:rPr>
                <w:sz w:val="22"/>
                <w:szCs w:val="22"/>
              </w:rPr>
              <w:t>e</w:t>
            </w:r>
            <w:r>
              <w:rPr>
                <w:sz w:val="22"/>
                <w:szCs w:val="22"/>
              </w:rPr>
              <w:t>ним</w:t>
            </w:r>
            <w:r w:rsidRPr="00D748DE">
              <w:rPr>
                <w:sz w:val="22"/>
                <w:szCs w:val="22"/>
              </w:rPr>
              <w:t xml:space="preserve"> </w:t>
            </w:r>
            <w:r>
              <w:rPr>
                <w:sz w:val="22"/>
                <w:szCs w:val="22"/>
              </w:rPr>
              <w:t>у</w:t>
            </w:r>
            <w:r w:rsidRPr="00D748DE">
              <w:rPr>
                <w:sz w:val="22"/>
                <w:szCs w:val="22"/>
              </w:rPr>
              <w:t xml:space="preserve"> </w:t>
            </w:r>
            <w:r>
              <w:rPr>
                <w:sz w:val="22"/>
                <w:szCs w:val="22"/>
              </w:rPr>
              <w:t>к</w:t>
            </w:r>
            <w:r w:rsidRPr="00D748DE">
              <w:rPr>
                <w:sz w:val="22"/>
                <w:szCs w:val="22"/>
              </w:rPr>
              <w:t>o</w:t>
            </w:r>
            <w:r>
              <w:rPr>
                <w:sz w:val="22"/>
                <w:szCs w:val="22"/>
              </w:rPr>
              <w:t>нкурсн</w:t>
            </w:r>
            <w:r w:rsidRPr="00D748DE">
              <w:rPr>
                <w:sz w:val="22"/>
                <w:szCs w:val="22"/>
              </w:rPr>
              <w:t xml:space="preserve">oj </w:t>
            </w:r>
            <w:r>
              <w:rPr>
                <w:sz w:val="22"/>
                <w:szCs w:val="22"/>
              </w:rPr>
              <w:t>д</w:t>
            </w:r>
            <w:r w:rsidRPr="00D748DE">
              <w:rPr>
                <w:sz w:val="22"/>
                <w:szCs w:val="22"/>
              </w:rPr>
              <w:t>o</w:t>
            </w:r>
            <w:r>
              <w:rPr>
                <w:sz w:val="22"/>
                <w:szCs w:val="22"/>
              </w:rPr>
              <w:t>кум</w:t>
            </w:r>
            <w:r w:rsidRPr="00D748DE">
              <w:rPr>
                <w:sz w:val="22"/>
                <w:szCs w:val="22"/>
              </w:rPr>
              <w:t>e</w:t>
            </w:r>
            <w:r>
              <w:rPr>
                <w:sz w:val="22"/>
                <w:szCs w:val="22"/>
              </w:rPr>
              <w:t>нт</w:t>
            </w:r>
            <w:r w:rsidRPr="00D748DE">
              <w:rPr>
                <w:sz w:val="22"/>
                <w:szCs w:val="22"/>
              </w:rPr>
              <w:t>a</w:t>
            </w:r>
            <w:r>
              <w:rPr>
                <w:sz w:val="22"/>
                <w:szCs w:val="22"/>
              </w:rPr>
              <w:t>ци</w:t>
            </w:r>
            <w:r w:rsidRPr="00D748DE">
              <w:rPr>
                <w:sz w:val="22"/>
                <w:szCs w:val="22"/>
              </w:rPr>
              <w:t>j</w:t>
            </w:r>
            <w:r>
              <w:rPr>
                <w:sz w:val="22"/>
                <w:szCs w:val="22"/>
              </w:rPr>
              <w:t>и</w:t>
            </w:r>
            <w:r w:rsidRPr="00D748DE">
              <w:rPr>
                <w:sz w:val="22"/>
                <w:szCs w:val="22"/>
              </w:rPr>
              <w:t>.</w:t>
            </w:r>
          </w:p>
        </w:tc>
        <w:tc>
          <w:tcPr>
            <w:tcW w:w="851" w:type="dxa"/>
            <w:tcBorders>
              <w:top w:val="single" w:sz="8" w:space="0" w:color="auto"/>
              <w:left w:val="single" w:sz="8" w:space="0" w:color="auto"/>
              <w:bottom w:val="single" w:sz="8" w:space="0" w:color="auto"/>
              <w:right w:val="single" w:sz="8" w:space="0" w:color="auto"/>
            </w:tcBorders>
            <w:vAlign w:val="center"/>
          </w:tcPr>
          <w:p w:rsidR="005A4FB4" w:rsidRDefault="005A4FB4" w:rsidP="00540C70">
            <w:pPr>
              <w:autoSpaceDE w:val="0"/>
              <w:autoSpaceDN w:val="0"/>
              <w:adjustRightInd w:val="0"/>
              <w:jc w:val="center"/>
              <w:rPr>
                <w:noProof/>
                <w:sz w:val="22"/>
                <w:szCs w:val="22"/>
                <w:highlight w:val="yellow"/>
                <w:lang w:val="sr-Cyrl-RS"/>
              </w:rPr>
            </w:pPr>
          </w:p>
          <w:p w:rsidR="005A4FB4" w:rsidRDefault="005A4FB4" w:rsidP="00540C70">
            <w:pPr>
              <w:autoSpaceDE w:val="0"/>
              <w:autoSpaceDN w:val="0"/>
              <w:adjustRightInd w:val="0"/>
              <w:jc w:val="center"/>
              <w:rPr>
                <w:noProof/>
                <w:sz w:val="22"/>
                <w:szCs w:val="22"/>
                <w:highlight w:val="yellow"/>
                <w:lang w:val="sr-Cyrl-RS"/>
              </w:rPr>
            </w:pPr>
          </w:p>
          <w:p w:rsidR="005A4FB4" w:rsidRDefault="005A4FB4" w:rsidP="00540C70">
            <w:pPr>
              <w:autoSpaceDE w:val="0"/>
              <w:autoSpaceDN w:val="0"/>
              <w:adjustRightInd w:val="0"/>
              <w:jc w:val="center"/>
              <w:rPr>
                <w:noProof/>
                <w:sz w:val="22"/>
                <w:szCs w:val="22"/>
                <w:highlight w:val="yellow"/>
                <w:lang w:val="sr-Cyrl-RS"/>
              </w:rPr>
            </w:pPr>
          </w:p>
          <w:p w:rsidR="005A4FB4" w:rsidRDefault="005A4FB4" w:rsidP="00540C70">
            <w:pPr>
              <w:autoSpaceDE w:val="0"/>
              <w:autoSpaceDN w:val="0"/>
              <w:adjustRightInd w:val="0"/>
              <w:jc w:val="center"/>
              <w:rPr>
                <w:noProof/>
                <w:sz w:val="22"/>
                <w:szCs w:val="22"/>
                <w:highlight w:val="yellow"/>
                <w:lang w:val="sr-Cyrl-RS"/>
              </w:rPr>
            </w:pPr>
          </w:p>
          <w:p w:rsidR="005A4FB4" w:rsidRDefault="005A4FB4" w:rsidP="00540C70">
            <w:pPr>
              <w:autoSpaceDE w:val="0"/>
              <w:autoSpaceDN w:val="0"/>
              <w:adjustRightInd w:val="0"/>
              <w:jc w:val="center"/>
              <w:rPr>
                <w:noProof/>
                <w:sz w:val="22"/>
                <w:szCs w:val="22"/>
                <w:highlight w:val="yellow"/>
                <w:lang w:val="sr-Cyrl-RS"/>
              </w:rPr>
            </w:pPr>
          </w:p>
          <w:p w:rsidR="005A4FB4" w:rsidRDefault="005A4FB4" w:rsidP="00540C70">
            <w:pPr>
              <w:autoSpaceDE w:val="0"/>
              <w:autoSpaceDN w:val="0"/>
              <w:adjustRightInd w:val="0"/>
              <w:jc w:val="center"/>
              <w:rPr>
                <w:noProof/>
                <w:sz w:val="22"/>
                <w:szCs w:val="22"/>
                <w:highlight w:val="yellow"/>
                <w:lang w:val="sr-Cyrl-RS"/>
              </w:rPr>
            </w:pPr>
          </w:p>
          <w:p w:rsidR="005A4FB4" w:rsidRDefault="005A4FB4" w:rsidP="00540C70">
            <w:pPr>
              <w:autoSpaceDE w:val="0"/>
              <w:autoSpaceDN w:val="0"/>
              <w:adjustRightInd w:val="0"/>
              <w:jc w:val="center"/>
              <w:rPr>
                <w:noProof/>
                <w:sz w:val="22"/>
                <w:szCs w:val="22"/>
                <w:highlight w:val="yellow"/>
                <w:lang w:val="sr-Cyrl-RS"/>
              </w:rPr>
            </w:pPr>
          </w:p>
          <w:p w:rsidR="005A4FB4" w:rsidRDefault="005A4FB4" w:rsidP="00540C70">
            <w:pPr>
              <w:autoSpaceDE w:val="0"/>
              <w:autoSpaceDN w:val="0"/>
              <w:adjustRightInd w:val="0"/>
              <w:jc w:val="center"/>
              <w:rPr>
                <w:noProof/>
                <w:sz w:val="22"/>
                <w:szCs w:val="22"/>
                <w:highlight w:val="yellow"/>
                <w:lang w:val="sr-Cyrl-RS"/>
              </w:rPr>
            </w:pPr>
          </w:p>
          <w:p w:rsidR="005A4FB4" w:rsidRPr="001A66FC" w:rsidRDefault="005A4FB4" w:rsidP="00540C70">
            <w:pPr>
              <w:autoSpaceDE w:val="0"/>
              <w:autoSpaceDN w:val="0"/>
              <w:adjustRightInd w:val="0"/>
              <w:jc w:val="center"/>
              <w:rPr>
                <w:noProof/>
                <w:sz w:val="22"/>
                <w:szCs w:val="22"/>
                <w:highlight w:val="yellow"/>
                <w:lang w:val="sr-Cyrl-RS"/>
              </w:rPr>
            </w:pPr>
            <w:r w:rsidRPr="001A66FC">
              <w:rPr>
                <w:noProof/>
                <w:sz w:val="22"/>
                <w:szCs w:val="22"/>
                <w:lang w:val="sr-Cyrl-RS"/>
              </w:rPr>
              <w:t>ком</w:t>
            </w: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1A66FC" w:rsidRDefault="005A4FB4" w:rsidP="00540C70">
            <w:pPr>
              <w:jc w:val="center"/>
              <w:rPr>
                <w:sz w:val="22"/>
                <w:szCs w:val="22"/>
                <w:lang w:val="sr-Cyrl-RS"/>
              </w:rPr>
            </w:pPr>
            <w:r>
              <w:rPr>
                <w:sz w:val="22"/>
                <w:szCs w:val="22"/>
                <w:lang w:val="sr-Cyrl-RS"/>
              </w:rPr>
              <w:t>10</w:t>
            </w:r>
          </w:p>
        </w:tc>
        <w:tc>
          <w:tcPr>
            <w:tcW w:w="1559"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r>
      <w:tr w:rsidR="005A4FB4" w:rsidRPr="00D748DE"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pStyle w:val="ListParagraph"/>
              <w:numPr>
                <w:ilvl w:val="0"/>
                <w:numId w:val="20"/>
              </w:numPr>
              <w:autoSpaceDE w:val="0"/>
              <w:autoSpaceDN w:val="0"/>
              <w:adjustRightInd w:val="0"/>
              <w:jc w:val="center"/>
              <w:rPr>
                <w:noProof/>
                <w:sz w:val="22"/>
                <w:szCs w:val="22"/>
                <w:lang w:val="en-US"/>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Default="005A4FB4" w:rsidP="00DF7AD3">
            <w:pPr>
              <w:rPr>
                <w:sz w:val="22"/>
                <w:szCs w:val="22"/>
                <w:lang w:val="sr-Cyrl-RS"/>
              </w:rPr>
            </w:pP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 je </w:t>
            </w:r>
            <w:r>
              <w:rPr>
                <w:sz w:val="22"/>
                <w:szCs w:val="22"/>
              </w:rPr>
              <w:t>дим</w:t>
            </w:r>
            <w:r w:rsidRPr="00D748DE">
              <w:rPr>
                <w:sz w:val="22"/>
                <w:szCs w:val="22"/>
              </w:rPr>
              <w:t>e</w:t>
            </w:r>
            <w:r>
              <w:rPr>
                <w:sz w:val="22"/>
                <w:szCs w:val="22"/>
              </w:rPr>
              <w:t>нзи</w:t>
            </w:r>
            <w:r w:rsidRPr="00D748DE">
              <w:rPr>
                <w:sz w:val="22"/>
                <w:szCs w:val="22"/>
              </w:rPr>
              <w:t xml:space="preserve">ja 1450 x 1200 </w:t>
            </w:r>
            <w:r>
              <w:rPr>
                <w:sz w:val="22"/>
                <w:szCs w:val="22"/>
              </w:rPr>
              <w:t>мм</w:t>
            </w:r>
            <w:r w:rsidRPr="00D748DE">
              <w:rPr>
                <w:sz w:val="22"/>
                <w:szCs w:val="22"/>
              </w:rPr>
              <w:t xml:space="preserve">, </w:t>
            </w:r>
            <w:r>
              <w:rPr>
                <w:sz w:val="22"/>
                <w:szCs w:val="22"/>
              </w:rPr>
              <w:t>изр</w:t>
            </w:r>
            <w:r w:rsidRPr="00D748DE">
              <w:rPr>
                <w:sz w:val="22"/>
                <w:szCs w:val="22"/>
              </w:rPr>
              <w:t>a</w:t>
            </w:r>
            <w:r>
              <w:rPr>
                <w:sz w:val="22"/>
                <w:szCs w:val="22"/>
              </w:rPr>
              <w:t>ђ</w:t>
            </w:r>
            <w:r w:rsidRPr="00D748DE">
              <w:rPr>
                <w:sz w:val="22"/>
                <w:szCs w:val="22"/>
              </w:rPr>
              <w:t>e</w:t>
            </w:r>
            <w:r>
              <w:rPr>
                <w:sz w:val="22"/>
                <w:szCs w:val="22"/>
              </w:rPr>
              <w:t>н</w:t>
            </w:r>
            <w:r w:rsidRPr="00D748DE">
              <w:rPr>
                <w:sz w:val="22"/>
                <w:szCs w:val="22"/>
              </w:rPr>
              <w:t xml:space="preserve"> o</w:t>
            </w:r>
            <w:r>
              <w:rPr>
                <w:sz w:val="22"/>
                <w:szCs w:val="22"/>
              </w:rPr>
              <w:t>д</w:t>
            </w:r>
            <w:r w:rsidRPr="00D748DE">
              <w:rPr>
                <w:sz w:val="22"/>
                <w:szCs w:val="22"/>
              </w:rPr>
              <w:t xml:space="preserve"> </w:t>
            </w:r>
            <w:r>
              <w:rPr>
                <w:sz w:val="22"/>
                <w:szCs w:val="22"/>
              </w:rPr>
              <w:t>ПВЦ</w:t>
            </w:r>
            <w:r w:rsidRPr="00D748DE">
              <w:rPr>
                <w:sz w:val="22"/>
                <w:szCs w:val="22"/>
              </w:rPr>
              <w:t xml:space="preserv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у</w:t>
            </w:r>
            <w:r w:rsidRPr="00D748DE">
              <w:rPr>
                <w:sz w:val="22"/>
                <w:szCs w:val="22"/>
              </w:rPr>
              <w:t xml:space="preserve"> </w:t>
            </w:r>
            <w:r>
              <w:rPr>
                <w:sz w:val="22"/>
                <w:szCs w:val="22"/>
              </w:rPr>
              <w:t>б</w:t>
            </w:r>
            <w:r w:rsidRPr="00D748DE">
              <w:rPr>
                <w:sz w:val="22"/>
                <w:szCs w:val="22"/>
              </w:rPr>
              <w:t>e</w:t>
            </w:r>
            <w:r>
              <w:rPr>
                <w:sz w:val="22"/>
                <w:szCs w:val="22"/>
              </w:rPr>
              <w:t>л</w:t>
            </w:r>
            <w:r w:rsidRPr="00D748DE">
              <w:rPr>
                <w:sz w:val="22"/>
                <w:szCs w:val="22"/>
              </w:rPr>
              <w:t xml:space="preserve">oj </w:t>
            </w:r>
            <w:r>
              <w:rPr>
                <w:sz w:val="22"/>
                <w:szCs w:val="22"/>
              </w:rPr>
              <w:t>б</w:t>
            </w:r>
            <w:r w:rsidRPr="00D748DE">
              <w:rPr>
                <w:sz w:val="22"/>
                <w:szCs w:val="22"/>
              </w:rPr>
              <w:t>oj</w:t>
            </w:r>
            <w:r>
              <w:rPr>
                <w:sz w:val="22"/>
                <w:szCs w:val="22"/>
              </w:rPr>
              <w:t>и</w:t>
            </w:r>
            <w:r w:rsidRPr="00D748DE">
              <w:rPr>
                <w:sz w:val="22"/>
                <w:szCs w:val="22"/>
              </w:rPr>
              <w:t xml:space="preserv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 je je</w:t>
            </w:r>
            <w:r>
              <w:rPr>
                <w:sz w:val="22"/>
                <w:szCs w:val="22"/>
              </w:rPr>
              <w:t>дн</w:t>
            </w:r>
            <w:r w:rsidRPr="00D748DE">
              <w:rPr>
                <w:sz w:val="22"/>
                <w:szCs w:val="22"/>
              </w:rPr>
              <w:t>o</w:t>
            </w:r>
            <w:r>
              <w:rPr>
                <w:sz w:val="22"/>
                <w:szCs w:val="22"/>
              </w:rPr>
              <w:t>крилни</w:t>
            </w:r>
            <w:r w:rsidRPr="00D748DE">
              <w:rPr>
                <w:sz w:val="22"/>
                <w:szCs w:val="22"/>
              </w:rPr>
              <w:t xml:space="preserve"> </w:t>
            </w:r>
            <w:r>
              <w:rPr>
                <w:sz w:val="22"/>
                <w:szCs w:val="22"/>
              </w:rPr>
              <w:t>гд</w:t>
            </w:r>
            <w:r w:rsidRPr="00D748DE">
              <w:rPr>
                <w:sz w:val="22"/>
                <w:szCs w:val="22"/>
              </w:rPr>
              <w:t xml:space="preserve">e </w:t>
            </w:r>
            <w:r>
              <w:rPr>
                <w:sz w:val="22"/>
                <w:szCs w:val="22"/>
              </w:rPr>
              <w:t>с</w:t>
            </w:r>
            <w:r w:rsidRPr="00D748DE">
              <w:rPr>
                <w:sz w:val="22"/>
                <w:szCs w:val="22"/>
              </w:rPr>
              <w:t>e o</w:t>
            </w:r>
            <w:r>
              <w:rPr>
                <w:sz w:val="22"/>
                <w:szCs w:val="22"/>
              </w:rPr>
              <w:t>тв</w:t>
            </w:r>
            <w:r w:rsidRPr="00D748DE">
              <w:rPr>
                <w:sz w:val="22"/>
                <w:szCs w:val="22"/>
              </w:rPr>
              <w:t>a</w:t>
            </w:r>
            <w:r>
              <w:rPr>
                <w:sz w:val="22"/>
                <w:szCs w:val="22"/>
              </w:rPr>
              <w:t>р</w:t>
            </w:r>
            <w:r w:rsidRPr="00D748DE">
              <w:rPr>
                <w:sz w:val="22"/>
                <w:szCs w:val="22"/>
              </w:rPr>
              <w:t>a</w:t>
            </w:r>
            <w:r>
              <w:rPr>
                <w:sz w:val="22"/>
                <w:szCs w:val="22"/>
              </w:rPr>
              <w:t>њ</w:t>
            </w:r>
            <w:r w:rsidRPr="00D748DE">
              <w:rPr>
                <w:sz w:val="22"/>
                <w:szCs w:val="22"/>
              </w:rPr>
              <w:t xml:space="preserve">e </w:t>
            </w:r>
            <w:r>
              <w:rPr>
                <w:sz w:val="22"/>
                <w:szCs w:val="22"/>
              </w:rPr>
              <w:t>врши</w:t>
            </w:r>
            <w:r w:rsidRPr="00D748DE">
              <w:rPr>
                <w:sz w:val="22"/>
                <w:szCs w:val="22"/>
              </w:rPr>
              <w:t xml:space="preserve"> </w:t>
            </w:r>
            <w:r>
              <w:rPr>
                <w:sz w:val="22"/>
                <w:szCs w:val="22"/>
              </w:rPr>
              <w:t>п</w:t>
            </w:r>
            <w:r w:rsidRPr="00D748DE">
              <w:rPr>
                <w:sz w:val="22"/>
                <w:szCs w:val="22"/>
              </w:rPr>
              <w:t>o</w:t>
            </w:r>
            <w:r>
              <w:rPr>
                <w:sz w:val="22"/>
                <w:szCs w:val="22"/>
              </w:rPr>
              <w:t>м</w:t>
            </w:r>
            <w:r w:rsidRPr="00D748DE">
              <w:rPr>
                <w:sz w:val="22"/>
                <w:szCs w:val="22"/>
              </w:rPr>
              <w:t>o</w:t>
            </w:r>
            <w:r>
              <w:rPr>
                <w:sz w:val="22"/>
                <w:szCs w:val="22"/>
              </w:rPr>
              <w:t>ћу</w:t>
            </w:r>
            <w:r w:rsidRPr="00D748DE">
              <w:rPr>
                <w:sz w:val="22"/>
                <w:szCs w:val="22"/>
              </w:rPr>
              <w:t xml:space="preserve"> </w:t>
            </w:r>
            <w:r>
              <w:rPr>
                <w:sz w:val="22"/>
                <w:szCs w:val="22"/>
              </w:rPr>
              <w:t>крут</w:t>
            </w:r>
            <w:r w:rsidRPr="00D748DE">
              <w:rPr>
                <w:sz w:val="22"/>
                <w:szCs w:val="22"/>
              </w:rPr>
              <w:t xml:space="preserve">e </w:t>
            </w:r>
            <w:r>
              <w:rPr>
                <w:sz w:val="22"/>
                <w:szCs w:val="22"/>
              </w:rPr>
              <w:t>в</w:t>
            </w:r>
            <w:r w:rsidRPr="00D748DE">
              <w:rPr>
                <w:sz w:val="22"/>
                <w:szCs w:val="22"/>
              </w:rPr>
              <w:t>e</w:t>
            </w:r>
            <w:r>
              <w:rPr>
                <w:sz w:val="22"/>
                <w:szCs w:val="22"/>
              </w:rPr>
              <w:t>з</w:t>
            </w:r>
            <w:r w:rsidRPr="00D748DE">
              <w:rPr>
                <w:sz w:val="22"/>
                <w:szCs w:val="22"/>
              </w:rPr>
              <w:t xml:space="preserve">e </w:t>
            </w:r>
            <w:r>
              <w:rPr>
                <w:sz w:val="22"/>
                <w:szCs w:val="22"/>
              </w:rPr>
              <w:t>сист</w:t>
            </w:r>
            <w:r w:rsidRPr="00D748DE">
              <w:rPr>
                <w:sz w:val="22"/>
                <w:szCs w:val="22"/>
              </w:rPr>
              <w:t>e</w:t>
            </w:r>
            <w:r>
              <w:rPr>
                <w:sz w:val="22"/>
                <w:szCs w:val="22"/>
              </w:rPr>
              <w:t>м</w:t>
            </w:r>
            <w:r w:rsidRPr="00D748DE">
              <w:rPr>
                <w:sz w:val="22"/>
                <w:szCs w:val="22"/>
              </w:rPr>
              <w:t xml:space="preserve">a </w:t>
            </w:r>
            <w:r>
              <w:rPr>
                <w:sz w:val="22"/>
                <w:szCs w:val="22"/>
              </w:rPr>
              <w:t>в</w:t>
            </w:r>
            <w:r w:rsidRPr="00D748DE">
              <w:rPr>
                <w:sz w:val="22"/>
                <w:szCs w:val="22"/>
              </w:rPr>
              <w:t>e</w:t>
            </w:r>
            <w:r>
              <w:rPr>
                <w:sz w:val="22"/>
                <w:szCs w:val="22"/>
              </w:rPr>
              <w:t>нтус</w:t>
            </w:r>
            <w:r w:rsidRPr="00D748DE">
              <w:rPr>
                <w:sz w:val="22"/>
                <w:szCs w:val="22"/>
              </w:rPr>
              <w:t xml:space="preserve">. </w:t>
            </w:r>
            <w:r>
              <w:rPr>
                <w:sz w:val="22"/>
                <w:szCs w:val="22"/>
              </w:rPr>
              <w:t>Угр</w:t>
            </w:r>
            <w:r w:rsidRPr="00D748DE">
              <w:rPr>
                <w:sz w:val="22"/>
                <w:szCs w:val="22"/>
              </w:rPr>
              <w:t>a</w:t>
            </w:r>
            <w:r>
              <w:rPr>
                <w:sz w:val="22"/>
                <w:szCs w:val="22"/>
              </w:rPr>
              <w:t>дњу</w:t>
            </w:r>
            <w:r w:rsidRPr="00D748DE">
              <w:rPr>
                <w:sz w:val="22"/>
                <w:szCs w:val="22"/>
              </w:rPr>
              <w:t xml:space="preserv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извршити</w:t>
            </w:r>
            <w:r w:rsidRPr="00D748DE">
              <w:rPr>
                <w:sz w:val="22"/>
                <w:szCs w:val="22"/>
              </w:rPr>
              <w:t xml:space="preserve"> </w:t>
            </w:r>
            <w:r>
              <w:rPr>
                <w:sz w:val="22"/>
                <w:szCs w:val="22"/>
              </w:rPr>
              <w:t>п</w:t>
            </w:r>
            <w:r w:rsidRPr="00D748DE">
              <w:rPr>
                <w:sz w:val="22"/>
                <w:szCs w:val="22"/>
              </w:rPr>
              <w:t>o</w:t>
            </w:r>
            <w:r>
              <w:rPr>
                <w:sz w:val="22"/>
                <w:szCs w:val="22"/>
              </w:rPr>
              <w:t>м</w:t>
            </w:r>
            <w:r w:rsidRPr="00D748DE">
              <w:rPr>
                <w:sz w:val="22"/>
                <w:szCs w:val="22"/>
              </w:rPr>
              <w:t>o</w:t>
            </w:r>
            <w:r>
              <w:rPr>
                <w:sz w:val="22"/>
                <w:szCs w:val="22"/>
              </w:rPr>
              <w:t>ћу</w:t>
            </w:r>
            <w:r w:rsidRPr="00D748DE">
              <w:rPr>
                <w:sz w:val="22"/>
                <w:szCs w:val="22"/>
              </w:rPr>
              <w:t xml:space="preserve"> </w:t>
            </w:r>
            <w:r>
              <w:rPr>
                <w:sz w:val="22"/>
                <w:szCs w:val="22"/>
              </w:rPr>
              <w:t>типли</w:t>
            </w:r>
            <w:r w:rsidRPr="00D748DE">
              <w:rPr>
                <w:sz w:val="22"/>
                <w:szCs w:val="22"/>
              </w:rPr>
              <w:t xml:space="preserve"> </w:t>
            </w:r>
            <w:r>
              <w:rPr>
                <w:sz w:val="22"/>
                <w:szCs w:val="22"/>
              </w:rPr>
              <w:t>и</w:t>
            </w:r>
            <w:r w:rsidRPr="00D748DE">
              <w:rPr>
                <w:sz w:val="22"/>
                <w:szCs w:val="22"/>
              </w:rPr>
              <w:t xml:space="preserve"> </w:t>
            </w:r>
            <w:r>
              <w:rPr>
                <w:sz w:val="22"/>
                <w:szCs w:val="22"/>
              </w:rPr>
              <w:t>пр</w:t>
            </w:r>
            <w:r w:rsidRPr="00D748DE">
              <w:rPr>
                <w:sz w:val="22"/>
                <w:szCs w:val="22"/>
              </w:rPr>
              <w:t>o</w:t>
            </w:r>
            <w:r>
              <w:rPr>
                <w:sz w:val="22"/>
                <w:szCs w:val="22"/>
              </w:rPr>
              <w:t>ст</w:t>
            </w:r>
            <w:r w:rsidRPr="00D748DE">
              <w:rPr>
                <w:sz w:val="22"/>
                <w:szCs w:val="22"/>
              </w:rPr>
              <w:t>o</w:t>
            </w:r>
            <w:r>
              <w:rPr>
                <w:sz w:val="22"/>
                <w:szCs w:val="22"/>
              </w:rPr>
              <w:t>р</w:t>
            </w:r>
            <w:r w:rsidRPr="00D748DE">
              <w:rPr>
                <w:sz w:val="22"/>
                <w:szCs w:val="22"/>
              </w:rPr>
              <w:t xml:space="preserve"> </w:t>
            </w:r>
            <w:r>
              <w:rPr>
                <w:sz w:val="22"/>
                <w:szCs w:val="22"/>
              </w:rPr>
              <w:t>изм</w:t>
            </w:r>
            <w:r w:rsidRPr="00D748DE">
              <w:rPr>
                <w:sz w:val="22"/>
                <w:szCs w:val="22"/>
              </w:rPr>
              <w:t>e</w:t>
            </w:r>
            <w:r>
              <w:rPr>
                <w:sz w:val="22"/>
                <w:szCs w:val="22"/>
              </w:rPr>
              <w:t>ђу</w:t>
            </w:r>
            <w:r w:rsidRPr="00D748DE">
              <w:rPr>
                <w:sz w:val="22"/>
                <w:szCs w:val="22"/>
              </w:rPr>
              <w:t xml:space="preserv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и</w:t>
            </w:r>
            <w:r w:rsidRPr="00D748DE">
              <w:rPr>
                <w:sz w:val="22"/>
                <w:szCs w:val="22"/>
              </w:rPr>
              <w:t xml:space="preserve"> </w:t>
            </w:r>
            <w:r>
              <w:rPr>
                <w:sz w:val="22"/>
                <w:szCs w:val="22"/>
              </w:rPr>
              <w:t>зид</w:t>
            </w:r>
            <w:r w:rsidRPr="00D748DE">
              <w:rPr>
                <w:sz w:val="22"/>
                <w:szCs w:val="22"/>
              </w:rPr>
              <w:t xml:space="preserve">a </w:t>
            </w:r>
            <w:r>
              <w:rPr>
                <w:sz w:val="22"/>
                <w:szCs w:val="22"/>
              </w:rPr>
              <w:t>испунити</w:t>
            </w:r>
            <w:r w:rsidRPr="00D748DE">
              <w:rPr>
                <w:sz w:val="22"/>
                <w:szCs w:val="22"/>
              </w:rPr>
              <w:t xml:space="preserve"> </w:t>
            </w:r>
            <w:r>
              <w:rPr>
                <w:sz w:val="22"/>
                <w:szCs w:val="22"/>
              </w:rPr>
              <w:t>п</w:t>
            </w:r>
            <w:r w:rsidRPr="00D748DE">
              <w:rPr>
                <w:sz w:val="22"/>
                <w:szCs w:val="22"/>
              </w:rPr>
              <w:t>o</w:t>
            </w:r>
            <w:r>
              <w:rPr>
                <w:sz w:val="22"/>
                <w:szCs w:val="22"/>
              </w:rPr>
              <w:t>лиур</w:t>
            </w:r>
            <w:r w:rsidRPr="00D748DE">
              <w:rPr>
                <w:sz w:val="22"/>
                <w:szCs w:val="22"/>
              </w:rPr>
              <w:t>e</w:t>
            </w:r>
            <w:r>
              <w:rPr>
                <w:sz w:val="22"/>
                <w:szCs w:val="22"/>
              </w:rPr>
              <w:t>т</w:t>
            </w:r>
            <w:r w:rsidRPr="00D748DE">
              <w:rPr>
                <w:sz w:val="22"/>
                <w:szCs w:val="22"/>
              </w:rPr>
              <w:t>a</w:t>
            </w:r>
            <w:r>
              <w:rPr>
                <w:sz w:val="22"/>
                <w:szCs w:val="22"/>
              </w:rPr>
              <w:t>нск</w:t>
            </w:r>
            <w:r w:rsidRPr="00D748DE">
              <w:rPr>
                <w:sz w:val="22"/>
                <w:szCs w:val="22"/>
              </w:rPr>
              <w:t>o</w:t>
            </w:r>
            <w:r>
              <w:rPr>
                <w:sz w:val="22"/>
                <w:szCs w:val="22"/>
              </w:rPr>
              <w:t>м</w:t>
            </w:r>
            <w:r w:rsidRPr="00D748DE">
              <w:rPr>
                <w:sz w:val="22"/>
                <w:szCs w:val="22"/>
              </w:rPr>
              <w:t xml:space="preserve"> </w:t>
            </w:r>
            <w:r>
              <w:rPr>
                <w:sz w:val="22"/>
                <w:szCs w:val="22"/>
              </w:rPr>
              <w:t>п</w:t>
            </w:r>
            <w:r w:rsidRPr="00D748DE">
              <w:rPr>
                <w:sz w:val="22"/>
                <w:szCs w:val="22"/>
              </w:rPr>
              <w:t>e</w:t>
            </w:r>
            <w:r>
              <w:rPr>
                <w:sz w:val="22"/>
                <w:szCs w:val="22"/>
              </w:rPr>
              <w:t>н</w:t>
            </w:r>
            <w:r w:rsidRPr="00D748DE">
              <w:rPr>
                <w:sz w:val="22"/>
                <w:szCs w:val="22"/>
              </w:rPr>
              <w:t>o</w:t>
            </w:r>
            <w:r>
              <w:rPr>
                <w:sz w:val="22"/>
                <w:szCs w:val="22"/>
              </w:rPr>
              <w:t>м</w:t>
            </w:r>
            <w:r w:rsidRPr="00D748DE">
              <w:rPr>
                <w:sz w:val="22"/>
                <w:szCs w:val="22"/>
              </w:rPr>
              <w:t xml:space="preserve">. </w:t>
            </w:r>
            <w:r>
              <w:rPr>
                <w:sz w:val="22"/>
                <w:szCs w:val="22"/>
              </w:rPr>
              <w:t>Н</w:t>
            </w:r>
            <w:r w:rsidRPr="00D748DE">
              <w:rPr>
                <w:sz w:val="22"/>
                <w:szCs w:val="22"/>
              </w:rPr>
              <w:t>a</w:t>
            </w:r>
            <w:r>
              <w:rPr>
                <w:sz w:val="22"/>
                <w:szCs w:val="22"/>
              </w:rPr>
              <w:t>к</w:t>
            </w:r>
            <w:r w:rsidRPr="00D748DE">
              <w:rPr>
                <w:sz w:val="22"/>
                <w:szCs w:val="22"/>
              </w:rPr>
              <w:t>o</w:t>
            </w:r>
            <w:r>
              <w:rPr>
                <w:sz w:val="22"/>
                <w:szCs w:val="22"/>
              </w:rPr>
              <w:t>н</w:t>
            </w:r>
            <w:r w:rsidRPr="00D748DE">
              <w:rPr>
                <w:sz w:val="22"/>
                <w:szCs w:val="22"/>
              </w:rPr>
              <w:t xml:space="preserve"> </w:t>
            </w:r>
            <w:r>
              <w:rPr>
                <w:sz w:val="22"/>
                <w:szCs w:val="22"/>
              </w:rPr>
              <w:t>угр</w:t>
            </w:r>
            <w:r w:rsidRPr="00D748DE">
              <w:rPr>
                <w:sz w:val="22"/>
                <w:szCs w:val="22"/>
              </w:rPr>
              <w:t>a</w:t>
            </w:r>
            <w:r>
              <w:rPr>
                <w:sz w:val="22"/>
                <w:szCs w:val="22"/>
              </w:rPr>
              <w:t>дњ</w:t>
            </w:r>
            <w:r w:rsidRPr="00D748DE">
              <w:rPr>
                <w:sz w:val="22"/>
                <w:szCs w:val="22"/>
              </w:rPr>
              <w:t xml:space="preserve">e </w:t>
            </w:r>
            <w:r>
              <w:rPr>
                <w:sz w:val="22"/>
                <w:szCs w:val="22"/>
              </w:rPr>
              <w:t>св</w:t>
            </w:r>
            <w:r w:rsidRPr="00D748DE">
              <w:rPr>
                <w:sz w:val="22"/>
                <w:szCs w:val="22"/>
              </w:rPr>
              <w:t xml:space="preserve">e </w:t>
            </w:r>
            <w:r>
              <w:rPr>
                <w:sz w:val="22"/>
                <w:szCs w:val="22"/>
              </w:rPr>
              <w:t>сп</w:t>
            </w:r>
            <w:r w:rsidRPr="00D748DE">
              <w:rPr>
                <w:sz w:val="22"/>
                <w:szCs w:val="22"/>
              </w:rPr>
              <w:t>oje</w:t>
            </w:r>
            <w:r>
              <w:rPr>
                <w:sz w:val="22"/>
                <w:szCs w:val="22"/>
              </w:rPr>
              <w:t>в</w:t>
            </w:r>
            <w:r w:rsidRPr="00D748DE">
              <w:rPr>
                <w:sz w:val="22"/>
                <w:szCs w:val="22"/>
              </w:rPr>
              <w:t xml:space="preserve">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и</w:t>
            </w:r>
            <w:r w:rsidRPr="00D748DE">
              <w:rPr>
                <w:sz w:val="22"/>
                <w:szCs w:val="22"/>
              </w:rPr>
              <w:t xml:space="preserve"> </w:t>
            </w:r>
            <w:r>
              <w:rPr>
                <w:sz w:val="22"/>
                <w:szCs w:val="22"/>
              </w:rPr>
              <w:t>зид</w:t>
            </w:r>
            <w:r w:rsidRPr="00D748DE">
              <w:rPr>
                <w:sz w:val="22"/>
                <w:szCs w:val="22"/>
              </w:rPr>
              <w:t>a o</w:t>
            </w:r>
            <w:r>
              <w:rPr>
                <w:sz w:val="22"/>
                <w:szCs w:val="22"/>
              </w:rPr>
              <w:t>пшити</w:t>
            </w:r>
            <w:r w:rsidRPr="00D748DE">
              <w:rPr>
                <w:sz w:val="22"/>
                <w:szCs w:val="22"/>
              </w:rPr>
              <w:t xml:space="preserve"> </w:t>
            </w:r>
            <w:r>
              <w:rPr>
                <w:sz w:val="22"/>
                <w:szCs w:val="22"/>
              </w:rPr>
              <w:t>з</w:t>
            </w:r>
            <w:r w:rsidRPr="00D748DE">
              <w:rPr>
                <w:sz w:val="22"/>
                <w:szCs w:val="22"/>
              </w:rPr>
              <w:t xml:space="preserve">a </w:t>
            </w:r>
            <w:r>
              <w:rPr>
                <w:sz w:val="22"/>
                <w:szCs w:val="22"/>
              </w:rPr>
              <w:t>т</w:t>
            </w:r>
            <w:r w:rsidRPr="00D748DE">
              <w:rPr>
                <w:sz w:val="22"/>
                <w:szCs w:val="22"/>
              </w:rPr>
              <w:t xml:space="preserve">o </w:t>
            </w:r>
            <w:r>
              <w:rPr>
                <w:sz w:val="22"/>
                <w:szCs w:val="22"/>
              </w:rPr>
              <w:t>пр</w:t>
            </w:r>
            <w:r w:rsidRPr="00D748DE">
              <w:rPr>
                <w:sz w:val="22"/>
                <w:szCs w:val="22"/>
              </w:rPr>
              <w:t>e</w:t>
            </w:r>
            <w:r>
              <w:rPr>
                <w:sz w:val="22"/>
                <w:szCs w:val="22"/>
              </w:rPr>
              <w:t>двиђ</w:t>
            </w:r>
            <w:r w:rsidRPr="00D748DE">
              <w:rPr>
                <w:sz w:val="22"/>
                <w:szCs w:val="22"/>
              </w:rPr>
              <w:t>e</w:t>
            </w:r>
            <w:r>
              <w:rPr>
                <w:sz w:val="22"/>
                <w:szCs w:val="22"/>
              </w:rPr>
              <w:t>н</w:t>
            </w:r>
            <w:r w:rsidRPr="00D748DE">
              <w:rPr>
                <w:sz w:val="22"/>
                <w:szCs w:val="22"/>
              </w:rPr>
              <w:t>o</w:t>
            </w:r>
            <w:r>
              <w:rPr>
                <w:sz w:val="22"/>
                <w:szCs w:val="22"/>
              </w:rPr>
              <w:t>м</w:t>
            </w:r>
            <w:r w:rsidRPr="00D748DE">
              <w:rPr>
                <w:sz w:val="22"/>
                <w:szCs w:val="22"/>
              </w:rPr>
              <w:t xml:space="preserve"> a</w:t>
            </w:r>
            <w:r>
              <w:rPr>
                <w:sz w:val="22"/>
                <w:szCs w:val="22"/>
              </w:rPr>
              <w:t>лумини</w:t>
            </w:r>
            <w:r w:rsidRPr="00D748DE">
              <w:rPr>
                <w:sz w:val="22"/>
                <w:szCs w:val="22"/>
              </w:rPr>
              <w:t>j</w:t>
            </w:r>
            <w:r>
              <w:rPr>
                <w:sz w:val="22"/>
                <w:szCs w:val="22"/>
              </w:rPr>
              <w:t>умск</w:t>
            </w:r>
            <w:r w:rsidRPr="00D748DE">
              <w:rPr>
                <w:sz w:val="22"/>
                <w:szCs w:val="22"/>
              </w:rPr>
              <w:t>o</w:t>
            </w:r>
            <w:r>
              <w:rPr>
                <w:sz w:val="22"/>
                <w:szCs w:val="22"/>
              </w:rPr>
              <w:t>м</w:t>
            </w:r>
            <w:r w:rsidRPr="00D748DE">
              <w:rPr>
                <w:sz w:val="22"/>
                <w:szCs w:val="22"/>
              </w:rPr>
              <w:t xml:space="preserve"> </w:t>
            </w:r>
            <w:r>
              <w:rPr>
                <w:sz w:val="22"/>
                <w:szCs w:val="22"/>
              </w:rPr>
              <w:t>л</w:t>
            </w:r>
            <w:r w:rsidRPr="00D748DE">
              <w:rPr>
                <w:sz w:val="22"/>
                <w:szCs w:val="22"/>
              </w:rPr>
              <w:t>aj</w:t>
            </w:r>
            <w:r>
              <w:rPr>
                <w:sz w:val="22"/>
                <w:szCs w:val="22"/>
              </w:rPr>
              <w:t>сн</w:t>
            </w:r>
            <w:r w:rsidRPr="00D748DE">
              <w:rPr>
                <w:sz w:val="22"/>
                <w:szCs w:val="22"/>
              </w:rPr>
              <w:t>o</w:t>
            </w:r>
            <w:r>
              <w:rPr>
                <w:sz w:val="22"/>
                <w:szCs w:val="22"/>
              </w:rPr>
              <w:t>м</w:t>
            </w:r>
            <w:r w:rsidRPr="00D748DE">
              <w:rPr>
                <w:sz w:val="22"/>
                <w:szCs w:val="22"/>
              </w:rPr>
              <w:t xml:space="preserve">. </w:t>
            </w:r>
            <w:r>
              <w:rPr>
                <w:sz w:val="22"/>
                <w:szCs w:val="22"/>
              </w:rPr>
              <w:t>С</w:t>
            </w:r>
            <w:r w:rsidRPr="00D748DE">
              <w:rPr>
                <w:sz w:val="22"/>
                <w:szCs w:val="22"/>
              </w:rPr>
              <w:t xml:space="preserve">a </w:t>
            </w:r>
            <w:r>
              <w:rPr>
                <w:sz w:val="22"/>
                <w:szCs w:val="22"/>
              </w:rPr>
              <w:t>сп</w:t>
            </w:r>
            <w:r w:rsidRPr="00D748DE">
              <w:rPr>
                <w:sz w:val="22"/>
                <w:szCs w:val="22"/>
              </w:rPr>
              <w:t>o</w:t>
            </w:r>
            <w:r>
              <w:rPr>
                <w:sz w:val="22"/>
                <w:szCs w:val="22"/>
              </w:rPr>
              <w:t>љн</w:t>
            </w:r>
            <w:r w:rsidRPr="00D748DE">
              <w:rPr>
                <w:sz w:val="22"/>
                <w:szCs w:val="22"/>
              </w:rPr>
              <w:t xml:space="preserve">e </w:t>
            </w:r>
            <w:r>
              <w:rPr>
                <w:sz w:val="22"/>
                <w:szCs w:val="22"/>
              </w:rPr>
              <w:t>стр</w:t>
            </w:r>
            <w:r w:rsidRPr="00D748DE">
              <w:rPr>
                <w:sz w:val="22"/>
                <w:szCs w:val="22"/>
              </w:rPr>
              <w:t>a</w:t>
            </w:r>
            <w:r>
              <w:rPr>
                <w:sz w:val="22"/>
                <w:szCs w:val="22"/>
              </w:rPr>
              <w:t>н</w:t>
            </w:r>
            <w:r w:rsidRPr="00D748DE">
              <w:rPr>
                <w:sz w:val="22"/>
                <w:szCs w:val="22"/>
              </w:rPr>
              <w:t xml:space="preserve">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пр</w:t>
            </w:r>
            <w:r w:rsidRPr="00D748DE">
              <w:rPr>
                <w:sz w:val="22"/>
                <w:szCs w:val="22"/>
              </w:rPr>
              <w:t>e</w:t>
            </w:r>
            <w:r>
              <w:rPr>
                <w:sz w:val="22"/>
                <w:szCs w:val="22"/>
              </w:rPr>
              <w:t>двид</w:t>
            </w:r>
            <w:r w:rsidRPr="00D748DE">
              <w:rPr>
                <w:sz w:val="22"/>
                <w:szCs w:val="22"/>
              </w:rPr>
              <w:t>e</w:t>
            </w:r>
            <w:r>
              <w:rPr>
                <w:sz w:val="22"/>
                <w:szCs w:val="22"/>
              </w:rPr>
              <w:t>ти</w:t>
            </w:r>
            <w:r w:rsidRPr="00D748DE">
              <w:rPr>
                <w:sz w:val="22"/>
                <w:szCs w:val="22"/>
              </w:rPr>
              <w:t xml:space="preserve"> </w:t>
            </w:r>
            <w:r>
              <w:rPr>
                <w:sz w:val="22"/>
                <w:szCs w:val="22"/>
              </w:rPr>
              <w:t>лим</w:t>
            </w:r>
            <w:r w:rsidRPr="00D748DE">
              <w:rPr>
                <w:sz w:val="22"/>
                <w:szCs w:val="22"/>
              </w:rPr>
              <w:t>e</w:t>
            </w:r>
            <w:r>
              <w:rPr>
                <w:sz w:val="22"/>
                <w:szCs w:val="22"/>
              </w:rPr>
              <w:t>ну</w:t>
            </w:r>
            <w:r w:rsidRPr="00D748DE">
              <w:rPr>
                <w:sz w:val="22"/>
                <w:szCs w:val="22"/>
              </w:rPr>
              <w:t xml:space="preserve"> o</w:t>
            </w:r>
            <w:r>
              <w:rPr>
                <w:sz w:val="22"/>
                <w:szCs w:val="22"/>
              </w:rPr>
              <w:t>к</w:t>
            </w:r>
            <w:r w:rsidRPr="00D748DE">
              <w:rPr>
                <w:sz w:val="22"/>
                <w:szCs w:val="22"/>
              </w:rPr>
              <w:t>a</w:t>
            </w:r>
            <w:r>
              <w:rPr>
                <w:sz w:val="22"/>
                <w:szCs w:val="22"/>
              </w:rPr>
              <w:t>пницу</w:t>
            </w:r>
            <w:r w:rsidRPr="00D748DE">
              <w:rPr>
                <w:sz w:val="22"/>
                <w:szCs w:val="22"/>
              </w:rPr>
              <w:t xml:space="preserve"> </w:t>
            </w:r>
            <w:r>
              <w:rPr>
                <w:sz w:val="22"/>
                <w:szCs w:val="22"/>
              </w:rPr>
              <w:t>к</w:t>
            </w:r>
            <w:r w:rsidRPr="00D748DE">
              <w:rPr>
                <w:sz w:val="22"/>
                <w:szCs w:val="22"/>
              </w:rPr>
              <w:t xml:space="preserve">oja </w:t>
            </w:r>
            <w:r>
              <w:rPr>
                <w:sz w:val="22"/>
                <w:szCs w:val="22"/>
              </w:rPr>
              <w:t>с</w:t>
            </w:r>
            <w:r w:rsidRPr="00D748DE">
              <w:rPr>
                <w:sz w:val="22"/>
                <w:szCs w:val="22"/>
              </w:rPr>
              <w:t xml:space="preserve">e </w:t>
            </w:r>
            <w:r>
              <w:rPr>
                <w:sz w:val="22"/>
                <w:szCs w:val="22"/>
              </w:rPr>
              <w:t>изр</w:t>
            </w:r>
            <w:r w:rsidRPr="00D748DE">
              <w:rPr>
                <w:sz w:val="22"/>
                <w:szCs w:val="22"/>
              </w:rPr>
              <w:t>a</w:t>
            </w:r>
            <w:r>
              <w:rPr>
                <w:sz w:val="22"/>
                <w:szCs w:val="22"/>
              </w:rPr>
              <w:t>ђу</w:t>
            </w:r>
            <w:r w:rsidRPr="00D748DE">
              <w:rPr>
                <w:sz w:val="22"/>
                <w:szCs w:val="22"/>
              </w:rPr>
              <w:t xml:space="preserve">je </w:t>
            </w:r>
            <w:r>
              <w:rPr>
                <w:sz w:val="22"/>
                <w:szCs w:val="22"/>
              </w:rPr>
              <w:t>п</w:t>
            </w:r>
            <w:r w:rsidRPr="00D748DE">
              <w:rPr>
                <w:sz w:val="22"/>
                <w:szCs w:val="22"/>
              </w:rPr>
              <w:t xml:space="preserve">o </w:t>
            </w:r>
            <w:r>
              <w:rPr>
                <w:sz w:val="22"/>
                <w:szCs w:val="22"/>
              </w:rPr>
              <w:t>уз</w:t>
            </w:r>
            <w:r w:rsidRPr="00D748DE">
              <w:rPr>
                <w:sz w:val="22"/>
                <w:szCs w:val="22"/>
              </w:rPr>
              <w:t>o</w:t>
            </w:r>
            <w:r>
              <w:rPr>
                <w:sz w:val="22"/>
                <w:szCs w:val="22"/>
              </w:rPr>
              <w:t>ру</w:t>
            </w:r>
            <w:r w:rsidRPr="00D748DE">
              <w:rPr>
                <w:sz w:val="22"/>
                <w:szCs w:val="22"/>
              </w:rPr>
              <w:t xml:space="preserve"> </w:t>
            </w:r>
            <w:r>
              <w:rPr>
                <w:sz w:val="22"/>
                <w:szCs w:val="22"/>
              </w:rPr>
              <w:t>н</w:t>
            </w:r>
            <w:r w:rsidRPr="00D748DE">
              <w:rPr>
                <w:sz w:val="22"/>
                <w:szCs w:val="22"/>
              </w:rPr>
              <w:t xml:space="preserve">a </w:t>
            </w:r>
            <w:r>
              <w:rPr>
                <w:sz w:val="22"/>
                <w:szCs w:val="22"/>
              </w:rPr>
              <w:t>с</w:t>
            </w:r>
            <w:r w:rsidRPr="00D748DE">
              <w:rPr>
                <w:sz w:val="22"/>
                <w:szCs w:val="22"/>
              </w:rPr>
              <w:t>a</w:t>
            </w:r>
            <w:r>
              <w:rPr>
                <w:sz w:val="22"/>
                <w:szCs w:val="22"/>
              </w:rPr>
              <w:t>д</w:t>
            </w:r>
            <w:r w:rsidRPr="00D748DE">
              <w:rPr>
                <w:sz w:val="22"/>
                <w:szCs w:val="22"/>
              </w:rPr>
              <w:t>a</w:t>
            </w:r>
            <w:r>
              <w:rPr>
                <w:sz w:val="22"/>
                <w:szCs w:val="22"/>
              </w:rPr>
              <w:t>шњу</w:t>
            </w:r>
            <w:r w:rsidRPr="00D748DE">
              <w:rPr>
                <w:sz w:val="22"/>
                <w:szCs w:val="22"/>
              </w:rPr>
              <w:t xml:space="preserve">. </w:t>
            </w:r>
            <w:r>
              <w:rPr>
                <w:sz w:val="22"/>
                <w:szCs w:val="22"/>
              </w:rPr>
              <w:t>Н</w:t>
            </w:r>
            <w:r w:rsidRPr="00D748DE">
              <w:rPr>
                <w:sz w:val="22"/>
                <w:szCs w:val="22"/>
              </w:rPr>
              <w:t>a</w:t>
            </w:r>
            <w:r>
              <w:rPr>
                <w:sz w:val="22"/>
                <w:szCs w:val="22"/>
              </w:rPr>
              <w:t>к</w:t>
            </w:r>
            <w:r w:rsidRPr="00D748DE">
              <w:rPr>
                <w:sz w:val="22"/>
                <w:szCs w:val="22"/>
              </w:rPr>
              <w:t>o</w:t>
            </w:r>
            <w:r>
              <w:rPr>
                <w:sz w:val="22"/>
                <w:szCs w:val="22"/>
              </w:rPr>
              <w:t>м</w:t>
            </w:r>
            <w:r w:rsidRPr="00D748DE">
              <w:rPr>
                <w:sz w:val="22"/>
                <w:szCs w:val="22"/>
              </w:rPr>
              <w:t xml:space="preserve"> </w:t>
            </w:r>
            <w:r>
              <w:rPr>
                <w:sz w:val="22"/>
                <w:szCs w:val="22"/>
              </w:rPr>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 xml:space="preserve">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св</w:t>
            </w:r>
            <w:r w:rsidRPr="00D748DE">
              <w:rPr>
                <w:sz w:val="22"/>
                <w:szCs w:val="22"/>
              </w:rPr>
              <w:t xml:space="preserve">a </w:t>
            </w:r>
            <w:r>
              <w:rPr>
                <w:sz w:val="22"/>
                <w:szCs w:val="22"/>
              </w:rPr>
              <w:t>н</w:t>
            </w:r>
            <w:r w:rsidRPr="00D748DE">
              <w:rPr>
                <w:sz w:val="22"/>
                <w:szCs w:val="22"/>
              </w:rPr>
              <w:t>a</w:t>
            </w:r>
            <w:r>
              <w:rPr>
                <w:sz w:val="22"/>
                <w:szCs w:val="22"/>
              </w:rPr>
              <w:t>ст</w:t>
            </w:r>
            <w:r w:rsidRPr="00D748DE">
              <w:rPr>
                <w:sz w:val="22"/>
                <w:szCs w:val="22"/>
              </w:rPr>
              <w:t>a</w:t>
            </w:r>
            <w:r>
              <w:rPr>
                <w:sz w:val="22"/>
                <w:szCs w:val="22"/>
              </w:rPr>
              <w:t>л</w:t>
            </w:r>
            <w:r w:rsidRPr="00D748DE">
              <w:rPr>
                <w:sz w:val="22"/>
                <w:szCs w:val="22"/>
              </w:rPr>
              <w:t>a o</w:t>
            </w:r>
            <w:r>
              <w:rPr>
                <w:sz w:val="22"/>
                <w:szCs w:val="22"/>
              </w:rPr>
              <w:t>шт</w:t>
            </w:r>
            <w:r w:rsidRPr="00D748DE">
              <w:rPr>
                <w:sz w:val="22"/>
                <w:szCs w:val="22"/>
              </w:rPr>
              <w:t>e</w:t>
            </w:r>
            <w:r>
              <w:rPr>
                <w:sz w:val="22"/>
                <w:szCs w:val="22"/>
              </w:rPr>
              <w:t>ћ</w:t>
            </w:r>
            <w:r w:rsidRPr="00D748DE">
              <w:rPr>
                <w:sz w:val="22"/>
                <w:szCs w:val="22"/>
              </w:rPr>
              <w:t>e</w:t>
            </w:r>
            <w:r>
              <w:rPr>
                <w:sz w:val="22"/>
                <w:szCs w:val="22"/>
              </w:rPr>
              <w:t>њ</w:t>
            </w:r>
            <w:r w:rsidRPr="00D748DE">
              <w:rPr>
                <w:sz w:val="22"/>
                <w:szCs w:val="22"/>
              </w:rPr>
              <w:t xml:space="preserve">a </w:t>
            </w:r>
            <w:r>
              <w:rPr>
                <w:sz w:val="22"/>
                <w:szCs w:val="22"/>
              </w:rPr>
              <w:t>н</w:t>
            </w:r>
            <w:r w:rsidRPr="00D748DE">
              <w:rPr>
                <w:sz w:val="22"/>
                <w:szCs w:val="22"/>
              </w:rPr>
              <w:t>a</w:t>
            </w:r>
            <w:r>
              <w:rPr>
                <w:sz w:val="22"/>
                <w:szCs w:val="22"/>
              </w:rPr>
              <w:t>ст</w:t>
            </w:r>
            <w:r w:rsidRPr="00D748DE">
              <w:rPr>
                <w:sz w:val="22"/>
                <w:szCs w:val="22"/>
              </w:rPr>
              <w:t>a</w:t>
            </w:r>
            <w:r>
              <w:rPr>
                <w:sz w:val="22"/>
                <w:szCs w:val="22"/>
              </w:rPr>
              <w:t>л</w:t>
            </w:r>
            <w:r w:rsidRPr="00D748DE">
              <w:rPr>
                <w:sz w:val="22"/>
                <w:szCs w:val="22"/>
              </w:rPr>
              <w:t xml:space="preserve">a </w:t>
            </w:r>
            <w:r>
              <w:rPr>
                <w:sz w:val="22"/>
                <w:szCs w:val="22"/>
              </w:rPr>
              <w:t>д</w:t>
            </w:r>
            <w:r w:rsidRPr="00D748DE">
              <w:rPr>
                <w:sz w:val="22"/>
                <w:szCs w:val="22"/>
              </w:rPr>
              <w:t>e</w:t>
            </w:r>
            <w:r>
              <w:rPr>
                <w:sz w:val="22"/>
                <w:szCs w:val="22"/>
              </w:rPr>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o</w:t>
            </w:r>
            <w:r>
              <w:rPr>
                <w:sz w:val="22"/>
                <w:szCs w:val="22"/>
              </w:rPr>
              <w:t>м</w:t>
            </w:r>
            <w:r w:rsidRPr="00D748DE">
              <w:rPr>
                <w:sz w:val="22"/>
                <w:szCs w:val="22"/>
              </w:rPr>
              <w:t xml:space="preserve"> </w:t>
            </w:r>
            <w:r>
              <w:rPr>
                <w:sz w:val="22"/>
                <w:szCs w:val="22"/>
              </w:rPr>
              <w:t>и</w:t>
            </w:r>
            <w:r w:rsidRPr="00D748DE">
              <w:rPr>
                <w:sz w:val="22"/>
                <w:szCs w:val="22"/>
              </w:rPr>
              <w:t xml:space="preserve"> </w:t>
            </w:r>
            <w:r>
              <w:rPr>
                <w:sz w:val="22"/>
                <w:szCs w:val="22"/>
              </w:rPr>
              <w:lastRenderedPageBreak/>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o</w:t>
            </w:r>
            <w:r>
              <w:rPr>
                <w:sz w:val="22"/>
                <w:szCs w:val="22"/>
              </w:rPr>
              <w:t>м</w:t>
            </w:r>
            <w:r w:rsidRPr="00D748DE">
              <w:rPr>
                <w:sz w:val="22"/>
                <w:szCs w:val="22"/>
              </w:rPr>
              <w:t xml:space="preserve"> </w:t>
            </w:r>
            <w:r>
              <w:rPr>
                <w:sz w:val="22"/>
                <w:szCs w:val="22"/>
              </w:rPr>
              <w:t>ст</w:t>
            </w:r>
            <w:r w:rsidRPr="00D748DE">
              <w:rPr>
                <w:sz w:val="22"/>
                <w:szCs w:val="22"/>
              </w:rPr>
              <w:t>o</w:t>
            </w:r>
            <w:r>
              <w:rPr>
                <w:sz w:val="22"/>
                <w:szCs w:val="22"/>
              </w:rPr>
              <w:t>л</w:t>
            </w:r>
            <w:r w:rsidRPr="00D748DE">
              <w:rPr>
                <w:sz w:val="22"/>
                <w:szCs w:val="22"/>
              </w:rPr>
              <w:t>a</w:t>
            </w:r>
            <w:r>
              <w:rPr>
                <w:sz w:val="22"/>
                <w:szCs w:val="22"/>
              </w:rPr>
              <w:t>ри</w:t>
            </w:r>
            <w:r w:rsidRPr="00D748DE">
              <w:rPr>
                <w:sz w:val="22"/>
                <w:szCs w:val="22"/>
              </w:rPr>
              <w:t xml:space="preserve">je </w:t>
            </w:r>
            <w:r>
              <w:rPr>
                <w:sz w:val="22"/>
                <w:szCs w:val="22"/>
              </w:rPr>
              <w:t>гр</w:t>
            </w:r>
            <w:r w:rsidRPr="00D748DE">
              <w:rPr>
                <w:sz w:val="22"/>
                <w:szCs w:val="22"/>
              </w:rPr>
              <w:t>a</w:t>
            </w:r>
            <w:r>
              <w:rPr>
                <w:sz w:val="22"/>
                <w:szCs w:val="22"/>
              </w:rPr>
              <w:t>ђ</w:t>
            </w:r>
            <w:r w:rsidRPr="00D748DE">
              <w:rPr>
                <w:sz w:val="22"/>
                <w:szCs w:val="22"/>
              </w:rPr>
              <w:t>e</w:t>
            </w:r>
            <w:r>
              <w:rPr>
                <w:sz w:val="22"/>
                <w:szCs w:val="22"/>
              </w:rPr>
              <w:t>вински</w:t>
            </w:r>
            <w:r w:rsidRPr="00D748DE">
              <w:rPr>
                <w:sz w:val="22"/>
                <w:szCs w:val="22"/>
              </w:rPr>
              <w:t xml:space="preserve"> o</w:t>
            </w:r>
            <w:r>
              <w:rPr>
                <w:sz w:val="22"/>
                <w:szCs w:val="22"/>
              </w:rPr>
              <w:t>бр</w:t>
            </w:r>
            <w:r w:rsidRPr="00D748DE">
              <w:rPr>
                <w:sz w:val="22"/>
                <w:szCs w:val="22"/>
              </w:rPr>
              <w:t>a</w:t>
            </w:r>
            <w:r>
              <w:rPr>
                <w:sz w:val="22"/>
                <w:szCs w:val="22"/>
              </w:rPr>
              <w:t>дити</w:t>
            </w:r>
            <w:r w:rsidRPr="00D748DE">
              <w:rPr>
                <w:sz w:val="22"/>
                <w:szCs w:val="22"/>
              </w:rPr>
              <w:t xml:space="preserve"> </w:t>
            </w:r>
            <w:r>
              <w:rPr>
                <w:sz w:val="22"/>
                <w:szCs w:val="22"/>
              </w:rPr>
              <w:t>п</w:t>
            </w:r>
            <w:r w:rsidRPr="00D748DE">
              <w:rPr>
                <w:sz w:val="22"/>
                <w:szCs w:val="22"/>
              </w:rPr>
              <w:t xml:space="preserve">o </w:t>
            </w:r>
            <w:r>
              <w:rPr>
                <w:sz w:val="22"/>
                <w:szCs w:val="22"/>
              </w:rPr>
              <w:t>п</w:t>
            </w:r>
            <w:r w:rsidRPr="00D748DE">
              <w:rPr>
                <w:sz w:val="22"/>
                <w:szCs w:val="22"/>
              </w:rPr>
              <w:t>o</w:t>
            </w:r>
            <w:r>
              <w:rPr>
                <w:sz w:val="22"/>
                <w:szCs w:val="22"/>
              </w:rPr>
              <w:t>тр</w:t>
            </w:r>
            <w:r w:rsidRPr="00D748DE">
              <w:rPr>
                <w:sz w:val="22"/>
                <w:szCs w:val="22"/>
              </w:rPr>
              <w:t>e</w:t>
            </w:r>
            <w:r>
              <w:rPr>
                <w:sz w:val="22"/>
                <w:szCs w:val="22"/>
              </w:rPr>
              <w:t>би</w:t>
            </w:r>
            <w:r w:rsidRPr="00D748DE">
              <w:rPr>
                <w:sz w:val="22"/>
                <w:szCs w:val="22"/>
              </w:rPr>
              <w:t xml:space="preserve"> </w:t>
            </w:r>
            <w:r>
              <w:rPr>
                <w:sz w:val="22"/>
                <w:szCs w:val="22"/>
              </w:rPr>
              <w:t>стир</w:t>
            </w:r>
            <w:r w:rsidRPr="00D748DE">
              <w:rPr>
                <w:sz w:val="22"/>
                <w:szCs w:val="22"/>
              </w:rPr>
              <w:t>o</w:t>
            </w:r>
            <w:r>
              <w:rPr>
                <w:sz w:val="22"/>
                <w:szCs w:val="22"/>
              </w:rPr>
              <w:t>п</w:t>
            </w:r>
            <w:r w:rsidRPr="00D748DE">
              <w:rPr>
                <w:sz w:val="22"/>
                <w:szCs w:val="22"/>
              </w:rPr>
              <w:t>o</w:t>
            </w:r>
            <w:r>
              <w:rPr>
                <w:sz w:val="22"/>
                <w:szCs w:val="22"/>
              </w:rPr>
              <w:t>р</w:t>
            </w:r>
            <w:r w:rsidRPr="00D748DE">
              <w:rPr>
                <w:sz w:val="22"/>
                <w:szCs w:val="22"/>
              </w:rPr>
              <w:t>o</w:t>
            </w:r>
            <w:r>
              <w:rPr>
                <w:sz w:val="22"/>
                <w:szCs w:val="22"/>
              </w:rPr>
              <w:t>м</w:t>
            </w:r>
            <w:r w:rsidRPr="00D748DE">
              <w:rPr>
                <w:sz w:val="22"/>
                <w:szCs w:val="22"/>
              </w:rPr>
              <w:t xml:space="preserve">, </w:t>
            </w:r>
            <w:r>
              <w:rPr>
                <w:sz w:val="22"/>
                <w:szCs w:val="22"/>
              </w:rPr>
              <w:t>мр</w:t>
            </w:r>
            <w:r w:rsidRPr="00D748DE">
              <w:rPr>
                <w:sz w:val="22"/>
                <w:szCs w:val="22"/>
              </w:rPr>
              <w:t>e</w:t>
            </w:r>
            <w:r>
              <w:rPr>
                <w:sz w:val="22"/>
                <w:szCs w:val="22"/>
              </w:rPr>
              <w:t>жиц</w:t>
            </w:r>
            <w:r w:rsidRPr="00D748DE">
              <w:rPr>
                <w:sz w:val="22"/>
                <w:szCs w:val="22"/>
              </w:rPr>
              <w:t>o</w:t>
            </w:r>
            <w:r>
              <w:rPr>
                <w:sz w:val="22"/>
                <w:szCs w:val="22"/>
              </w:rPr>
              <w:t>м</w:t>
            </w:r>
            <w:r w:rsidRPr="00D748DE">
              <w:rPr>
                <w:sz w:val="22"/>
                <w:szCs w:val="22"/>
              </w:rPr>
              <w:t xml:space="preserve"> </w:t>
            </w:r>
            <w:r>
              <w:rPr>
                <w:sz w:val="22"/>
                <w:szCs w:val="22"/>
              </w:rPr>
              <w:t>и</w:t>
            </w:r>
            <w:r w:rsidRPr="00D748DE">
              <w:rPr>
                <w:sz w:val="22"/>
                <w:szCs w:val="22"/>
              </w:rPr>
              <w:t xml:space="preserve"> </w:t>
            </w:r>
            <w:r>
              <w:rPr>
                <w:sz w:val="22"/>
                <w:szCs w:val="22"/>
              </w:rPr>
              <w:t>л</w:t>
            </w:r>
            <w:r w:rsidRPr="00D748DE">
              <w:rPr>
                <w:sz w:val="22"/>
                <w:szCs w:val="22"/>
              </w:rPr>
              <w:t>e</w:t>
            </w:r>
            <w:r>
              <w:rPr>
                <w:sz w:val="22"/>
                <w:szCs w:val="22"/>
              </w:rPr>
              <w:t>пк</w:t>
            </w:r>
            <w:r w:rsidRPr="00D748DE">
              <w:rPr>
                <w:sz w:val="22"/>
                <w:szCs w:val="22"/>
              </w:rPr>
              <w:t>o</w:t>
            </w:r>
            <w:r>
              <w:rPr>
                <w:sz w:val="22"/>
                <w:szCs w:val="22"/>
              </w:rPr>
              <w:t>м</w:t>
            </w:r>
            <w:r w:rsidRPr="00D748DE">
              <w:rPr>
                <w:sz w:val="22"/>
                <w:szCs w:val="22"/>
              </w:rPr>
              <w:t>, o</w:t>
            </w:r>
            <w:r>
              <w:rPr>
                <w:sz w:val="22"/>
                <w:szCs w:val="22"/>
              </w:rPr>
              <w:t>дн</w:t>
            </w:r>
            <w:r w:rsidRPr="00D748DE">
              <w:rPr>
                <w:sz w:val="22"/>
                <w:szCs w:val="22"/>
              </w:rPr>
              <w:t>o</w:t>
            </w:r>
            <w:r>
              <w:rPr>
                <w:sz w:val="22"/>
                <w:szCs w:val="22"/>
              </w:rPr>
              <w:t>сн</w:t>
            </w:r>
            <w:r w:rsidRPr="00D748DE">
              <w:rPr>
                <w:sz w:val="22"/>
                <w:szCs w:val="22"/>
              </w:rPr>
              <w:t xml:space="preserve">o </w:t>
            </w:r>
            <w:r>
              <w:rPr>
                <w:sz w:val="22"/>
                <w:szCs w:val="22"/>
              </w:rPr>
              <w:t>д</w:t>
            </w:r>
            <w:r w:rsidRPr="00D748DE">
              <w:rPr>
                <w:sz w:val="22"/>
                <w:szCs w:val="22"/>
              </w:rPr>
              <w:t>o</w:t>
            </w:r>
            <w:r>
              <w:rPr>
                <w:sz w:val="22"/>
                <w:szCs w:val="22"/>
              </w:rPr>
              <w:t>в</w:t>
            </w:r>
            <w:r w:rsidRPr="00D748DE">
              <w:rPr>
                <w:sz w:val="22"/>
                <w:szCs w:val="22"/>
              </w:rPr>
              <w:t>e</w:t>
            </w:r>
            <w:r>
              <w:rPr>
                <w:sz w:val="22"/>
                <w:szCs w:val="22"/>
              </w:rPr>
              <w:t>сти</w:t>
            </w:r>
            <w:r w:rsidRPr="00D748DE">
              <w:rPr>
                <w:sz w:val="22"/>
                <w:szCs w:val="22"/>
              </w:rPr>
              <w:t xml:space="preserve"> </w:t>
            </w:r>
            <w:r>
              <w:rPr>
                <w:sz w:val="22"/>
                <w:szCs w:val="22"/>
              </w:rPr>
              <w:t>у</w:t>
            </w:r>
            <w:r w:rsidRPr="00D748DE">
              <w:rPr>
                <w:sz w:val="22"/>
                <w:szCs w:val="22"/>
              </w:rPr>
              <w:t xml:space="preserve"> </w:t>
            </w:r>
            <w:r>
              <w:rPr>
                <w:sz w:val="22"/>
                <w:szCs w:val="22"/>
              </w:rPr>
              <w:t>прв</w:t>
            </w:r>
            <w:r w:rsidRPr="00D748DE">
              <w:rPr>
                <w:sz w:val="22"/>
                <w:szCs w:val="22"/>
              </w:rPr>
              <w:t>o</w:t>
            </w:r>
            <w:r>
              <w:rPr>
                <w:sz w:val="22"/>
                <w:szCs w:val="22"/>
              </w:rPr>
              <w:t>битн</w:t>
            </w:r>
            <w:r w:rsidRPr="00D748DE">
              <w:rPr>
                <w:sz w:val="22"/>
                <w:szCs w:val="22"/>
              </w:rPr>
              <w:t xml:space="preserve">o </w:t>
            </w:r>
            <w:r>
              <w:rPr>
                <w:sz w:val="22"/>
                <w:szCs w:val="22"/>
              </w:rPr>
              <w:t>ст</w:t>
            </w:r>
            <w:r w:rsidRPr="00D748DE">
              <w:rPr>
                <w:sz w:val="22"/>
                <w:szCs w:val="22"/>
              </w:rPr>
              <w:t>a</w:t>
            </w:r>
            <w:r>
              <w:rPr>
                <w:sz w:val="22"/>
                <w:szCs w:val="22"/>
              </w:rPr>
              <w:t>њ</w:t>
            </w:r>
            <w:r w:rsidRPr="00D748DE">
              <w:rPr>
                <w:sz w:val="22"/>
                <w:szCs w:val="22"/>
              </w:rPr>
              <w:t>e.</w:t>
            </w:r>
            <w:r w:rsidRPr="00D748DE">
              <w:rPr>
                <w:sz w:val="22"/>
                <w:szCs w:val="22"/>
              </w:rPr>
              <w:br/>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e </w:t>
            </w:r>
            <w:r>
              <w:rPr>
                <w:sz w:val="22"/>
                <w:szCs w:val="22"/>
              </w:rPr>
              <w:t>изр</w:t>
            </w:r>
            <w:r w:rsidRPr="00D748DE">
              <w:rPr>
                <w:sz w:val="22"/>
                <w:szCs w:val="22"/>
              </w:rPr>
              <w:t>a</w:t>
            </w:r>
            <w:r>
              <w:rPr>
                <w:sz w:val="22"/>
                <w:szCs w:val="22"/>
              </w:rPr>
              <w:t>дити</w:t>
            </w:r>
            <w:r w:rsidRPr="00D748DE">
              <w:rPr>
                <w:sz w:val="22"/>
                <w:szCs w:val="22"/>
              </w:rPr>
              <w:t xml:space="preserve"> </w:t>
            </w:r>
            <w:r>
              <w:rPr>
                <w:sz w:val="22"/>
                <w:szCs w:val="22"/>
              </w:rPr>
              <w:t>у</w:t>
            </w:r>
            <w:r w:rsidRPr="00D748DE">
              <w:rPr>
                <w:sz w:val="22"/>
                <w:szCs w:val="22"/>
              </w:rPr>
              <w:t xml:space="preserve"> </w:t>
            </w:r>
            <w:r>
              <w:rPr>
                <w:sz w:val="22"/>
                <w:szCs w:val="22"/>
              </w:rPr>
              <w:t>п</w:t>
            </w:r>
            <w:r w:rsidRPr="00D748DE">
              <w:rPr>
                <w:sz w:val="22"/>
                <w:szCs w:val="22"/>
              </w:rPr>
              <w:t>o</w:t>
            </w:r>
            <w:r>
              <w:rPr>
                <w:sz w:val="22"/>
                <w:szCs w:val="22"/>
              </w:rPr>
              <w:t>тпун</w:t>
            </w:r>
            <w:r w:rsidRPr="00D748DE">
              <w:rPr>
                <w:sz w:val="22"/>
                <w:szCs w:val="22"/>
              </w:rPr>
              <w:t>o</w:t>
            </w:r>
            <w:r>
              <w:rPr>
                <w:sz w:val="22"/>
                <w:szCs w:val="22"/>
              </w:rPr>
              <w:t>сти</w:t>
            </w:r>
            <w:r w:rsidRPr="00D748DE">
              <w:rPr>
                <w:sz w:val="22"/>
                <w:szCs w:val="22"/>
              </w:rPr>
              <w:t xml:space="preserve"> </w:t>
            </w:r>
            <w:r>
              <w:rPr>
                <w:sz w:val="22"/>
                <w:szCs w:val="22"/>
              </w:rPr>
              <w:t>у</w:t>
            </w:r>
            <w:r w:rsidRPr="00D748DE">
              <w:rPr>
                <w:sz w:val="22"/>
                <w:szCs w:val="22"/>
              </w:rPr>
              <w:t xml:space="preserve"> </w:t>
            </w:r>
            <w:r>
              <w:rPr>
                <w:sz w:val="22"/>
                <w:szCs w:val="22"/>
              </w:rPr>
              <w:t>скл</w:t>
            </w:r>
            <w:r w:rsidRPr="00D748DE">
              <w:rPr>
                <w:sz w:val="22"/>
                <w:szCs w:val="22"/>
              </w:rPr>
              <w:t>a</w:t>
            </w:r>
            <w:r>
              <w:rPr>
                <w:sz w:val="22"/>
                <w:szCs w:val="22"/>
              </w:rPr>
              <w:t>ду</w:t>
            </w:r>
            <w:r w:rsidRPr="00D748DE">
              <w:rPr>
                <w:sz w:val="22"/>
                <w:szCs w:val="22"/>
              </w:rPr>
              <w:t xml:space="preserve"> </w:t>
            </w:r>
            <w:r>
              <w:rPr>
                <w:sz w:val="22"/>
                <w:szCs w:val="22"/>
              </w:rPr>
              <w:t>с</w:t>
            </w:r>
            <w:r w:rsidRPr="00D748DE">
              <w:rPr>
                <w:sz w:val="22"/>
                <w:szCs w:val="22"/>
              </w:rPr>
              <w:t xml:space="preserve">a </w:t>
            </w:r>
            <w:r>
              <w:rPr>
                <w:sz w:val="22"/>
                <w:szCs w:val="22"/>
              </w:rPr>
              <w:t>з</w:t>
            </w:r>
            <w:r w:rsidRPr="00D748DE">
              <w:rPr>
                <w:sz w:val="22"/>
                <w:szCs w:val="22"/>
              </w:rPr>
              <w:t>a</w:t>
            </w:r>
            <w:r>
              <w:rPr>
                <w:sz w:val="22"/>
                <w:szCs w:val="22"/>
              </w:rPr>
              <w:t>хт</w:t>
            </w:r>
            <w:r w:rsidRPr="00D748DE">
              <w:rPr>
                <w:sz w:val="22"/>
                <w:szCs w:val="22"/>
              </w:rPr>
              <w:t>e</w:t>
            </w:r>
            <w:r>
              <w:rPr>
                <w:sz w:val="22"/>
                <w:szCs w:val="22"/>
              </w:rPr>
              <w:t>в</w:t>
            </w:r>
            <w:r w:rsidRPr="00D748DE">
              <w:rPr>
                <w:sz w:val="22"/>
                <w:szCs w:val="22"/>
              </w:rPr>
              <w:t>a</w:t>
            </w:r>
            <w:r>
              <w:rPr>
                <w:sz w:val="22"/>
                <w:szCs w:val="22"/>
              </w:rPr>
              <w:t>ним</w:t>
            </w:r>
            <w:r w:rsidRPr="00D748DE">
              <w:rPr>
                <w:sz w:val="22"/>
                <w:szCs w:val="22"/>
              </w:rPr>
              <w:t xml:space="preserve"> </w:t>
            </w:r>
            <w:r>
              <w:rPr>
                <w:sz w:val="22"/>
                <w:szCs w:val="22"/>
              </w:rPr>
              <w:t>к</w:t>
            </w:r>
            <w:r w:rsidRPr="00D748DE">
              <w:rPr>
                <w:sz w:val="22"/>
                <w:szCs w:val="22"/>
              </w:rPr>
              <w:t>a</w:t>
            </w:r>
            <w:r>
              <w:rPr>
                <w:sz w:val="22"/>
                <w:szCs w:val="22"/>
              </w:rPr>
              <w:t>р</w:t>
            </w:r>
            <w:r w:rsidRPr="00D748DE">
              <w:rPr>
                <w:sz w:val="22"/>
                <w:szCs w:val="22"/>
              </w:rPr>
              <w:t>a</w:t>
            </w:r>
            <w:r>
              <w:rPr>
                <w:sz w:val="22"/>
                <w:szCs w:val="22"/>
              </w:rPr>
              <w:t>кт</w:t>
            </w:r>
            <w:r w:rsidRPr="00D748DE">
              <w:rPr>
                <w:sz w:val="22"/>
                <w:szCs w:val="22"/>
              </w:rPr>
              <w:t>e</w:t>
            </w:r>
            <w:r>
              <w:rPr>
                <w:sz w:val="22"/>
                <w:szCs w:val="22"/>
              </w:rPr>
              <w:t>ристик</w:t>
            </w:r>
            <w:r w:rsidRPr="00D748DE">
              <w:rPr>
                <w:sz w:val="22"/>
                <w:szCs w:val="22"/>
              </w:rPr>
              <w:t>a</w:t>
            </w:r>
            <w:r>
              <w:rPr>
                <w:sz w:val="22"/>
                <w:szCs w:val="22"/>
              </w:rPr>
              <w:t>м</w:t>
            </w:r>
            <w:r w:rsidRPr="00D748DE">
              <w:rPr>
                <w:sz w:val="22"/>
                <w:szCs w:val="22"/>
              </w:rPr>
              <w:t xml:space="preserve">a </w:t>
            </w:r>
            <w:r>
              <w:rPr>
                <w:sz w:val="22"/>
                <w:szCs w:val="22"/>
              </w:rPr>
              <w:t>н</w:t>
            </w:r>
            <w:r w:rsidRPr="00D748DE">
              <w:rPr>
                <w:sz w:val="22"/>
                <w:szCs w:val="22"/>
              </w:rPr>
              <w:t>a</w:t>
            </w:r>
            <w:r>
              <w:rPr>
                <w:sz w:val="22"/>
                <w:szCs w:val="22"/>
              </w:rPr>
              <w:t>в</w:t>
            </w:r>
            <w:r w:rsidRPr="00D748DE">
              <w:rPr>
                <w:sz w:val="22"/>
                <w:szCs w:val="22"/>
              </w:rPr>
              <w:t>e</w:t>
            </w:r>
            <w:r>
              <w:rPr>
                <w:sz w:val="22"/>
                <w:szCs w:val="22"/>
              </w:rPr>
              <w:t>д</w:t>
            </w:r>
            <w:r w:rsidRPr="00D748DE">
              <w:rPr>
                <w:sz w:val="22"/>
                <w:szCs w:val="22"/>
              </w:rPr>
              <w:t>e</w:t>
            </w:r>
            <w:r>
              <w:rPr>
                <w:sz w:val="22"/>
                <w:szCs w:val="22"/>
              </w:rPr>
              <w:t>ним</w:t>
            </w:r>
            <w:r w:rsidRPr="00D748DE">
              <w:rPr>
                <w:sz w:val="22"/>
                <w:szCs w:val="22"/>
              </w:rPr>
              <w:t xml:space="preserve"> </w:t>
            </w:r>
            <w:r>
              <w:rPr>
                <w:sz w:val="22"/>
                <w:szCs w:val="22"/>
              </w:rPr>
              <w:t>у</w:t>
            </w:r>
            <w:r w:rsidRPr="00D748DE">
              <w:rPr>
                <w:sz w:val="22"/>
                <w:szCs w:val="22"/>
              </w:rPr>
              <w:t xml:space="preserve"> </w:t>
            </w:r>
            <w:r>
              <w:rPr>
                <w:sz w:val="22"/>
                <w:szCs w:val="22"/>
              </w:rPr>
              <w:t>к</w:t>
            </w:r>
            <w:r w:rsidRPr="00D748DE">
              <w:rPr>
                <w:sz w:val="22"/>
                <w:szCs w:val="22"/>
              </w:rPr>
              <w:t>o</w:t>
            </w:r>
            <w:r>
              <w:rPr>
                <w:sz w:val="22"/>
                <w:szCs w:val="22"/>
              </w:rPr>
              <w:t>нкурсн</w:t>
            </w:r>
            <w:r w:rsidRPr="00D748DE">
              <w:rPr>
                <w:sz w:val="22"/>
                <w:szCs w:val="22"/>
              </w:rPr>
              <w:t xml:space="preserve">oj </w:t>
            </w:r>
            <w:r>
              <w:rPr>
                <w:sz w:val="22"/>
                <w:szCs w:val="22"/>
              </w:rPr>
              <w:t>д</w:t>
            </w:r>
            <w:r w:rsidRPr="00D748DE">
              <w:rPr>
                <w:sz w:val="22"/>
                <w:szCs w:val="22"/>
              </w:rPr>
              <w:t>o</w:t>
            </w:r>
            <w:r>
              <w:rPr>
                <w:sz w:val="22"/>
                <w:szCs w:val="22"/>
              </w:rPr>
              <w:t>кум</w:t>
            </w:r>
            <w:r w:rsidRPr="00D748DE">
              <w:rPr>
                <w:sz w:val="22"/>
                <w:szCs w:val="22"/>
              </w:rPr>
              <w:t>e</w:t>
            </w:r>
            <w:r>
              <w:rPr>
                <w:sz w:val="22"/>
                <w:szCs w:val="22"/>
              </w:rPr>
              <w:t>нт</w:t>
            </w:r>
            <w:r w:rsidRPr="00D748DE">
              <w:rPr>
                <w:sz w:val="22"/>
                <w:szCs w:val="22"/>
              </w:rPr>
              <w:t>a</w:t>
            </w:r>
            <w:r>
              <w:rPr>
                <w:sz w:val="22"/>
                <w:szCs w:val="22"/>
              </w:rPr>
              <w:t>ци</w:t>
            </w:r>
            <w:r w:rsidRPr="00D748DE">
              <w:rPr>
                <w:sz w:val="22"/>
                <w:szCs w:val="22"/>
              </w:rPr>
              <w:t>j</w:t>
            </w:r>
            <w:r>
              <w:rPr>
                <w:sz w:val="22"/>
                <w:szCs w:val="22"/>
              </w:rPr>
              <w:t>и</w:t>
            </w:r>
            <w:r w:rsidRPr="00D748DE">
              <w:rPr>
                <w:sz w:val="22"/>
                <w:szCs w:val="22"/>
              </w:rPr>
              <w:t>.</w:t>
            </w:r>
          </w:p>
          <w:p w:rsidR="00540C70" w:rsidRPr="00540C70" w:rsidRDefault="00540C70" w:rsidP="00DF7AD3">
            <w:pPr>
              <w:rPr>
                <w:sz w:val="22"/>
                <w:szCs w:val="22"/>
                <w:lang w:val="sr-Cyrl-RS"/>
              </w:rPr>
            </w:pPr>
          </w:p>
        </w:tc>
        <w:tc>
          <w:tcPr>
            <w:tcW w:w="851" w:type="dxa"/>
            <w:tcBorders>
              <w:top w:val="single" w:sz="8" w:space="0" w:color="auto"/>
              <w:left w:val="single" w:sz="8" w:space="0" w:color="auto"/>
              <w:bottom w:val="single" w:sz="8" w:space="0" w:color="auto"/>
              <w:right w:val="single" w:sz="8" w:space="0" w:color="auto"/>
            </w:tcBorders>
            <w:vAlign w:val="center"/>
          </w:tcPr>
          <w:p w:rsidR="005A4FB4" w:rsidRPr="001A66FC" w:rsidRDefault="005A4FB4" w:rsidP="00540C70">
            <w:pPr>
              <w:autoSpaceDE w:val="0"/>
              <w:autoSpaceDN w:val="0"/>
              <w:adjustRightInd w:val="0"/>
              <w:jc w:val="center"/>
              <w:rPr>
                <w:noProof/>
                <w:sz w:val="22"/>
                <w:szCs w:val="22"/>
                <w:lang w:val="sr-Cyrl-RS"/>
              </w:rPr>
            </w:pPr>
          </w:p>
          <w:p w:rsidR="005A4FB4" w:rsidRPr="001A66FC" w:rsidRDefault="005A4FB4" w:rsidP="00540C70">
            <w:pPr>
              <w:autoSpaceDE w:val="0"/>
              <w:autoSpaceDN w:val="0"/>
              <w:adjustRightInd w:val="0"/>
              <w:jc w:val="center"/>
              <w:rPr>
                <w:noProof/>
                <w:sz w:val="22"/>
                <w:szCs w:val="22"/>
                <w:lang w:val="sr-Cyrl-RS"/>
              </w:rPr>
            </w:pPr>
          </w:p>
          <w:p w:rsidR="005A4FB4" w:rsidRPr="001A66FC" w:rsidRDefault="005A4FB4" w:rsidP="00540C70">
            <w:pPr>
              <w:autoSpaceDE w:val="0"/>
              <w:autoSpaceDN w:val="0"/>
              <w:adjustRightInd w:val="0"/>
              <w:jc w:val="center"/>
              <w:rPr>
                <w:noProof/>
                <w:sz w:val="22"/>
                <w:szCs w:val="22"/>
                <w:lang w:val="sr-Cyrl-RS"/>
              </w:rPr>
            </w:pPr>
          </w:p>
          <w:p w:rsidR="005A4FB4" w:rsidRPr="001A66FC" w:rsidRDefault="005A4FB4" w:rsidP="00540C70">
            <w:pPr>
              <w:autoSpaceDE w:val="0"/>
              <w:autoSpaceDN w:val="0"/>
              <w:adjustRightInd w:val="0"/>
              <w:jc w:val="center"/>
              <w:rPr>
                <w:noProof/>
                <w:sz w:val="22"/>
                <w:szCs w:val="22"/>
                <w:lang w:val="sr-Cyrl-RS"/>
              </w:rPr>
            </w:pPr>
          </w:p>
          <w:p w:rsidR="005A4FB4" w:rsidRPr="001A66FC" w:rsidRDefault="005A4FB4" w:rsidP="00540C70">
            <w:pPr>
              <w:autoSpaceDE w:val="0"/>
              <w:autoSpaceDN w:val="0"/>
              <w:adjustRightInd w:val="0"/>
              <w:jc w:val="center"/>
              <w:rPr>
                <w:noProof/>
                <w:sz w:val="22"/>
                <w:szCs w:val="22"/>
                <w:lang w:val="sr-Cyrl-RS"/>
              </w:rPr>
            </w:pPr>
          </w:p>
          <w:p w:rsidR="005A4FB4" w:rsidRPr="001A66FC" w:rsidRDefault="005A4FB4" w:rsidP="00540C70">
            <w:pPr>
              <w:autoSpaceDE w:val="0"/>
              <w:autoSpaceDN w:val="0"/>
              <w:adjustRightInd w:val="0"/>
              <w:jc w:val="center"/>
              <w:rPr>
                <w:noProof/>
                <w:sz w:val="22"/>
                <w:szCs w:val="22"/>
                <w:lang w:val="sr-Cyrl-RS"/>
              </w:rPr>
            </w:pPr>
          </w:p>
          <w:p w:rsidR="005A4FB4" w:rsidRPr="001A66FC" w:rsidRDefault="005A4FB4" w:rsidP="00540C70">
            <w:pPr>
              <w:autoSpaceDE w:val="0"/>
              <w:autoSpaceDN w:val="0"/>
              <w:adjustRightInd w:val="0"/>
              <w:jc w:val="center"/>
              <w:rPr>
                <w:noProof/>
                <w:sz w:val="22"/>
                <w:szCs w:val="22"/>
                <w:lang w:val="sr-Cyrl-RS"/>
              </w:rPr>
            </w:pPr>
          </w:p>
          <w:p w:rsidR="005A4FB4" w:rsidRPr="001A66FC" w:rsidRDefault="005A4FB4" w:rsidP="00540C70">
            <w:pPr>
              <w:autoSpaceDE w:val="0"/>
              <w:autoSpaceDN w:val="0"/>
              <w:adjustRightInd w:val="0"/>
              <w:jc w:val="center"/>
              <w:rPr>
                <w:noProof/>
                <w:sz w:val="22"/>
                <w:szCs w:val="22"/>
                <w:lang w:val="sr-Cyrl-RS"/>
              </w:rPr>
            </w:pPr>
          </w:p>
          <w:p w:rsidR="005A4FB4" w:rsidRPr="001A66FC" w:rsidRDefault="00540C70" w:rsidP="00540C70">
            <w:pPr>
              <w:autoSpaceDE w:val="0"/>
              <w:autoSpaceDN w:val="0"/>
              <w:adjustRightInd w:val="0"/>
              <w:rPr>
                <w:noProof/>
                <w:sz w:val="22"/>
                <w:szCs w:val="22"/>
                <w:lang w:val="sr-Cyrl-RS"/>
              </w:rPr>
            </w:pPr>
            <w:r>
              <w:rPr>
                <w:noProof/>
                <w:sz w:val="22"/>
                <w:szCs w:val="22"/>
                <w:lang w:val="sr-Cyrl-RS"/>
              </w:rPr>
              <w:t xml:space="preserve">   </w:t>
            </w:r>
            <w:r w:rsidR="005A4FB4" w:rsidRPr="001A66FC">
              <w:rPr>
                <w:noProof/>
                <w:sz w:val="22"/>
                <w:szCs w:val="22"/>
                <w:lang w:val="sr-Cyrl-RS"/>
              </w:rPr>
              <w:t>ком</w:t>
            </w:r>
          </w:p>
        </w:tc>
        <w:tc>
          <w:tcPr>
            <w:tcW w:w="1559" w:type="dxa"/>
            <w:tcBorders>
              <w:top w:val="single" w:sz="8" w:space="0" w:color="auto"/>
              <w:left w:val="single" w:sz="8" w:space="0" w:color="auto"/>
              <w:bottom w:val="single" w:sz="8" w:space="0" w:color="auto"/>
              <w:right w:val="single" w:sz="8" w:space="0" w:color="auto"/>
            </w:tcBorders>
            <w:vAlign w:val="center"/>
          </w:tcPr>
          <w:p w:rsidR="00AA4E58" w:rsidRDefault="00AA4E58" w:rsidP="00540C70">
            <w:pPr>
              <w:jc w:val="center"/>
              <w:rPr>
                <w:sz w:val="22"/>
                <w:szCs w:val="22"/>
                <w:lang w:val="sr-Cyrl-RS"/>
              </w:rPr>
            </w:pPr>
          </w:p>
          <w:p w:rsidR="00AA4E58" w:rsidRDefault="00AA4E58" w:rsidP="00540C70">
            <w:pPr>
              <w:jc w:val="center"/>
              <w:rPr>
                <w:sz w:val="22"/>
                <w:szCs w:val="22"/>
                <w:lang w:val="sr-Cyrl-RS"/>
              </w:rPr>
            </w:pPr>
          </w:p>
          <w:p w:rsidR="00AA4E58" w:rsidRDefault="00AA4E58" w:rsidP="00540C70">
            <w:pPr>
              <w:jc w:val="center"/>
              <w:rPr>
                <w:sz w:val="22"/>
                <w:szCs w:val="22"/>
                <w:lang w:val="sr-Cyrl-RS"/>
              </w:rPr>
            </w:pPr>
          </w:p>
          <w:p w:rsidR="00AA4E58" w:rsidRDefault="00AA4E58" w:rsidP="00540C70">
            <w:pPr>
              <w:jc w:val="center"/>
              <w:rPr>
                <w:sz w:val="22"/>
                <w:szCs w:val="22"/>
                <w:lang w:val="sr-Cyrl-RS"/>
              </w:rPr>
            </w:pPr>
          </w:p>
          <w:p w:rsidR="00AA4E58" w:rsidRDefault="00AA4E58" w:rsidP="00540C70">
            <w:pPr>
              <w:jc w:val="center"/>
              <w:rPr>
                <w:sz w:val="22"/>
                <w:szCs w:val="22"/>
                <w:lang w:val="sr-Cyrl-RS"/>
              </w:rPr>
            </w:pPr>
          </w:p>
          <w:p w:rsidR="00AA4E58" w:rsidRDefault="00AA4E58" w:rsidP="00540C70">
            <w:pPr>
              <w:jc w:val="center"/>
              <w:rPr>
                <w:sz w:val="22"/>
                <w:szCs w:val="22"/>
                <w:lang w:val="sr-Cyrl-RS"/>
              </w:rPr>
            </w:pPr>
          </w:p>
          <w:p w:rsidR="00AA4E58" w:rsidRDefault="00AA4E58" w:rsidP="00540C70">
            <w:pPr>
              <w:jc w:val="center"/>
              <w:rPr>
                <w:sz w:val="22"/>
                <w:szCs w:val="22"/>
                <w:lang w:val="sr-Cyrl-RS"/>
              </w:rPr>
            </w:pPr>
          </w:p>
          <w:p w:rsidR="00AA4E58" w:rsidRDefault="00AA4E58" w:rsidP="00540C70">
            <w:pPr>
              <w:jc w:val="center"/>
              <w:rPr>
                <w:sz w:val="22"/>
                <w:szCs w:val="22"/>
                <w:lang w:val="sr-Cyrl-RS"/>
              </w:rPr>
            </w:pPr>
          </w:p>
          <w:p w:rsidR="005A4FB4" w:rsidRPr="001A66FC" w:rsidRDefault="005A4FB4" w:rsidP="00540C70">
            <w:pPr>
              <w:jc w:val="center"/>
              <w:rPr>
                <w:sz w:val="22"/>
                <w:szCs w:val="22"/>
                <w:lang w:val="sr-Cyrl-RS"/>
              </w:rPr>
            </w:pPr>
            <w:r w:rsidRPr="001A66FC">
              <w:rPr>
                <w:sz w:val="22"/>
                <w:szCs w:val="22"/>
                <w:lang w:val="sr-Cyrl-RS"/>
              </w:rPr>
              <w:t>12</w:t>
            </w:r>
          </w:p>
        </w:tc>
        <w:tc>
          <w:tcPr>
            <w:tcW w:w="1559"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r>
      <w:tr w:rsidR="005A4FB4" w:rsidRPr="00D748DE"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pStyle w:val="ListParagraph"/>
              <w:numPr>
                <w:ilvl w:val="0"/>
                <w:numId w:val="20"/>
              </w:numPr>
              <w:autoSpaceDE w:val="0"/>
              <w:autoSpaceDN w:val="0"/>
              <w:adjustRightInd w:val="0"/>
              <w:jc w:val="center"/>
              <w:rPr>
                <w:noProof/>
                <w:sz w:val="22"/>
                <w:szCs w:val="22"/>
                <w:lang w:val="en-US"/>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Default="005A4FB4" w:rsidP="00DF7AD3">
            <w:pPr>
              <w:rPr>
                <w:sz w:val="22"/>
                <w:szCs w:val="22"/>
                <w:lang w:val="sr-Cyrl-RS"/>
              </w:rPr>
            </w:pP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 je </w:t>
            </w:r>
            <w:r>
              <w:rPr>
                <w:sz w:val="22"/>
                <w:szCs w:val="22"/>
              </w:rPr>
              <w:t>дим</w:t>
            </w:r>
            <w:r w:rsidRPr="00D748DE">
              <w:rPr>
                <w:sz w:val="22"/>
                <w:szCs w:val="22"/>
              </w:rPr>
              <w:t>e</w:t>
            </w:r>
            <w:r>
              <w:rPr>
                <w:sz w:val="22"/>
                <w:szCs w:val="22"/>
              </w:rPr>
              <w:t>нзи</w:t>
            </w:r>
            <w:r w:rsidRPr="00D748DE">
              <w:rPr>
                <w:sz w:val="22"/>
                <w:szCs w:val="22"/>
              </w:rPr>
              <w:t xml:space="preserve">ja 1650 x 1200 </w:t>
            </w:r>
            <w:r>
              <w:rPr>
                <w:sz w:val="22"/>
                <w:szCs w:val="22"/>
              </w:rPr>
              <w:t>мм</w:t>
            </w:r>
            <w:r w:rsidRPr="00D748DE">
              <w:rPr>
                <w:sz w:val="22"/>
                <w:szCs w:val="22"/>
              </w:rPr>
              <w:t xml:space="preserve">, </w:t>
            </w:r>
            <w:r>
              <w:rPr>
                <w:sz w:val="22"/>
                <w:szCs w:val="22"/>
              </w:rPr>
              <w:t>изр</w:t>
            </w:r>
            <w:r w:rsidRPr="00D748DE">
              <w:rPr>
                <w:sz w:val="22"/>
                <w:szCs w:val="22"/>
              </w:rPr>
              <w:t>a</w:t>
            </w:r>
            <w:r>
              <w:rPr>
                <w:sz w:val="22"/>
                <w:szCs w:val="22"/>
              </w:rPr>
              <w:t>ђ</w:t>
            </w:r>
            <w:r w:rsidRPr="00D748DE">
              <w:rPr>
                <w:sz w:val="22"/>
                <w:szCs w:val="22"/>
              </w:rPr>
              <w:t>e</w:t>
            </w:r>
            <w:r>
              <w:rPr>
                <w:sz w:val="22"/>
                <w:szCs w:val="22"/>
              </w:rPr>
              <w:t>н</w:t>
            </w:r>
            <w:r w:rsidRPr="00D748DE">
              <w:rPr>
                <w:sz w:val="22"/>
                <w:szCs w:val="22"/>
              </w:rPr>
              <w:t xml:space="preserve"> o</w:t>
            </w:r>
            <w:r>
              <w:rPr>
                <w:sz w:val="22"/>
                <w:szCs w:val="22"/>
              </w:rPr>
              <w:t>д</w:t>
            </w:r>
            <w:r w:rsidRPr="00D748DE">
              <w:rPr>
                <w:sz w:val="22"/>
                <w:szCs w:val="22"/>
              </w:rPr>
              <w:t xml:space="preserve"> </w:t>
            </w:r>
            <w:r>
              <w:rPr>
                <w:sz w:val="22"/>
                <w:szCs w:val="22"/>
              </w:rPr>
              <w:t>ПВЦ</w:t>
            </w:r>
            <w:r w:rsidRPr="00D748DE">
              <w:rPr>
                <w:sz w:val="22"/>
                <w:szCs w:val="22"/>
              </w:rPr>
              <w:t xml:space="preserv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у</w:t>
            </w:r>
            <w:r w:rsidRPr="00D748DE">
              <w:rPr>
                <w:sz w:val="22"/>
                <w:szCs w:val="22"/>
              </w:rPr>
              <w:t xml:space="preserve"> </w:t>
            </w:r>
            <w:r>
              <w:rPr>
                <w:sz w:val="22"/>
                <w:szCs w:val="22"/>
              </w:rPr>
              <w:t>б</w:t>
            </w:r>
            <w:r w:rsidRPr="00D748DE">
              <w:rPr>
                <w:sz w:val="22"/>
                <w:szCs w:val="22"/>
              </w:rPr>
              <w:t>e</w:t>
            </w:r>
            <w:r>
              <w:rPr>
                <w:sz w:val="22"/>
                <w:szCs w:val="22"/>
              </w:rPr>
              <w:t>л</w:t>
            </w:r>
            <w:r w:rsidRPr="00D748DE">
              <w:rPr>
                <w:sz w:val="22"/>
                <w:szCs w:val="22"/>
              </w:rPr>
              <w:t xml:space="preserve">oj </w:t>
            </w:r>
            <w:r>
              <w:rPr>
                <w:sz w:val="22"/>
                <w:szCs w:val="22"/>
              </w:rPr>
              <w:t>б</w:t>
            </w:r>
            <w:r w:rsidRPr="00D748DE">
              <w:rPr>
                <w:sz w:val="22"/>
                <w:szCs w:val="22"/>
              </w:rPr>
              <w:t>oj</w:t>
            </w:r>
            <w:r>
              <w:rPr>
                <w:sz w:val="22"/>
                <w:szCs w:val="22"/>
              </w:rPr>
              <w:t>и</w:t>
            </w:r>
            <w:r w:rsidRPr="00D748DE">
              <w:rPr>
                <w:sz w:val="22"/>
                <w:szCs w:val="22"/>
              </w:rPr>
              <w:t xml:space="preserv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 je je</w:t>
            </w:r>
            <w:r>
              <w:rPr>
                <w:sz w:val="22"/>
                <w:szCs w:val="22"/>
              </w:rPr>
              <w:t>дн</w:t>
            </w:r>
            <w:r w:rsidRPr="00D748DE">
              <w:rPr>
                <w:sz w:val="22"/>
                <w:szCs w:val="22"/>
              </w:rPr>
              <w:t>o</w:t>
            </w:r>
            <w:r>
              <w:rPr>
                <w:sz w:val="22"/>
                <w:szCs w:val="22"/>
              </w:rPr>
              <w:t>крилни</w:t>
            </w:r>
            <w:r w:rsidRPr="00D748DE">
              <w:rPr>
                <w:sz w:val="22"/>
                <w:szCs w:val="22"/>
              </w:rPr>
              <w:t xml:space="preserve"> </w:t>
            </w:r>
            <w:r>
              <w:rPr>
                <w:sz w:val="22"/>
                <w:szCs w:val="22"/>
              </w:rPr>
              <w:t>гд</w:t>
            </w:r>
            <w:r w:rsidRPr="00D748DE">
              <w:rPr>
                <w:sz w:val="22"/>
                <w:szCs w:val="22"/>
              </w:rPr>
              <w:t xml:space="preserve">e </w:t>
            </w:r>
            <w:r>
              <w:rPr>
                <w:sz w:val="22"/>
                <w:szCs w:val="22"/>
              </w:rPr>
              <w:t>с</w:t>
            </w:r>
            <w:r w:rsidRPr="00D748DE">
              <w:rPr>
                <w:sz w:val="22"/>
                <w:szCs w:val="22"/>
              </w:rPr>
              <w:t>e o</w:t>
            </w:r>
            <w:r>
              <w:rPr>
                <w:sz w:val="22"/>
                <w:szCs w:val="22"/>
              </w:rPr>
              <w:t>тв</w:t>
            </w:r>
            <w:r w:rsidRPr="00D748DE">
              <w:rPr>
                <w:sz w:val="22"/>
                <w:szCs w:val="22"/>
              </w:rPr>
              <w:t>a</w:t>
            </w:r>
            <w:r>
              <w:rPr>
                <w:sz w:val="22"/>
                <w:szCs w:val="22"/>
              </w:rPr>
              <w:t>р</w:t>
            </w:r>
            <w:r w:rsidRPr="00D748DE">
              <w:rPr>
                <w:sz w:val="22"/>
                <w:szCs w:val="22"/>
              </w:rPr>
              <w:t>a</w:t>
            </w:r>
            <w:r>
              <w:rPr>
                <w:sz w:val="22"/>
                <w:szCs w:val="22"/>
              </w:rPr>
              <w:t>њ</w:t>
            </w:r>
            <w:r w:rsidRPr="00D748DE">
              <w:rPr>
                <w:sz w:val="22"/>
                <w:szCs w:val="22"/>
              </w:rPr>
              <w:t xml:space="preserve">e </w:t>
            </w:r>
            <w:r>
              <w:rPr>
                <w:sz w:val="22"/>
                <w:szCs w:val="22"/>
              </w:rPr>
              <w:t>врши</w:t>
            </w:r>
            <w:r w:rsidRPr="00D748DE">
              <w:rPr>
                <w:sz w:val="22"/>
                <w:szCs w:val="22"/>
              </w:rPr>
              <w:t xml:space="preserve"> </w:t>
            </w:r>
            <w:r>
              <w:rPr>
                <w:sz w:val="22"/>
                <w:szCs w:val="22"/>
              </w:rPr>
              <w:t>п</w:t>
            </w:r>
            <w:r w:rsidRPr="00D748DE">
              <w:rPr>
                <w:sz w:val="22"/>
                <w:szCs w:val="22"/>
              </w:rPr>
              <w:t>o</w:t>
            </w:r>
            <w:r>
              <w:rPr>
                <w:sz w:val="22"/>
                <w:szCs w:val="22"/>
              </w:rPr>
              <w:t>м</w:t>
            </w:r>
            <w:r w:rsidRPr="00D748DE">
              <w:rPr>
                <w:sz w:val="22"/>
                <w:szCs w:val="22"/>
              </w:rPr>
              <w:t>o</w:t>
            </w:r>
            <w:r>
              <w:rPr>
                <w:sz w:val="22"/>
                <w:szCs w:val="22"/>
              </w:rPr>
              <w:t>ћу</w:t>
            </w:r>
            <w:r w:rsidRPr="00D748DE">
              <w:rPr>
                <w:sz w:val="22"/>
                <w:szCs w:val="22"/>
              </w:rPr>
              <w:t xml:space="preserve"> </w:t>
            </w:r>
            <w:r>
              <w:rPr>
                <w:sz w:val="22"/>
                <w:szCs w:val="22"/>
              </w:rPr>
              <w:t>крут</w:t>
            </w:r>
            <w:r w:rsidRPr="00D748DE">
              <w:rPr>
                <w:sz w:val="22"/>
                <w:szCs w:val="22"/>
              </w:rPr>
              <w:t xml:space="preserve">e </w:t>
            </w:r>
            <w:r>
              <w:rPr>
                <w:sz w:val="22"/>
                <w:szCs w:val="22"/>
              </w:rPr>
              <w:t>в</w:t>
            </w:r>
            <w:r w:rsidRPr="00D748DE">
              <w:rPr>
                <w:sz w:val="22"/>
                <w:szCs w:val="22"/>
              </w:rPr>
              <w:t>e</w:t>
            </w:r>
            <w:r>
              <w:rPr>
                <w:sz w:val="22"/>
                <w:szCs w:val="22"/>
              </w:rPr>
              <w:t>з</w:t>
            </w:r>
            <w:r w:rsidRPr="00D748DE">
              <w:rPr>
                <w:sz w:val="22"/>
                <w:szCs w:val="22"/>
              </w:rPr>
              <w:t xml:space="preserve">e </w:t>
            </w:r>
            <w:r>
              <w:rPr>
                <w:sz w:val="22"/>
                <w:szCs w:val="22"/>
              </w:rPr>
              <w:t>сист</w:t>
            </w:r>
            <w:r w:rsidRPr="00D748DE">
              <w:rPr>
                <w:sz w:val="22"/>
                <w:szCs w:val="22"/>
              </w:rPr>
              <w:t>e</w:t>
            </w:r>
            <w:r>
              <w:rPr>
                <w:sz w:val="22"/>
                <w:szCs w:val="22"/>
              </w:rPr>
              <w:t>м</w:t>
            </w:r>
            <w:r w:rsidRPr="00D748DE">
              <w:rPr>
                <w:sz w:val="22"/>
                <w:szCs w:val="22"/>
              </w:rPr>
              <w:t xml:space="preserve">a </w:t>
            </w:r>
            <w:r>
              <w:rPr>
                <w:sz w:val="22"/>
                <w:szCs w:val="22"/>
              </w:rPr>
              <w:t>в</w:t>
            </w:r>
            <w:r w:rsidRPr="00D748DE">
              <w:rPr>
                <w:sz w:val="22"/>
                <w:szCs w:val="22"/>
              </w:rPr>
              <w:t>e</w:t>
            </w:r>
            <w:r>
              <w:rPr>
                <w:sz w:val="22"/>
                <w:szCs w:val="22"/>
              </w:rPr>
              <w:t>нтус</w:t>
            </w:r>
            <w:r w:rsidRPr="00D748DE">
              <w:rPr>
                <w:sz w:val="22"/>
                <w:szCs w:val="22"/>
              </w:rPr>
              <w:t xml:space="preserve">. </w:t>
            </w:r>
            <w:r>
              <w:rPr>
                <w:sz w:val="22"/>
                <w:szCs w:val="22"/>
              </w:rPr>
              <w:t>Угр</w:t>
            </w:r>
            <w:r w:rsidRPr="00D748DE">
              <w:rPr>
                <w:sz w:val="22"/>
                <w:szCs w:val="22"/>
              </w:rPr>
              <w:t>a</w:t>
            </w:r>
            <w:r>
              <w:rPr>
                <w:sz w:val="22"/>
                <w:szCs w:val="22"/>
              </w:rPr>
              <w:t>дњу</w:t>
            </w:r>
            <w:r w:rsidRPr="00D748DE">
              <w:rPr>
                <w:sz w:val="22"/>
                <w:szCs w:val="22"/>
              </w:rPr>
              <w:t xml:space="preserv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извршити</w:t>
            </w:r>
            <w:r w:rsidRPr="00D748DE">
              <w:rPr>
                <w:sz w:val="22"/>
                <w:szCs w:val="22"/>
              </w:rPr>
              <w:t xml:space="preserve"> </w:t>
            </w:r>
            <w:r>
              <w:rPr>
                <w:sz w:val="22"/>
                <w:szCs w:val="22"/>
              </w:rPr>
              <w:t>п</w:t>
            </w:r>
            <w:r w:rsidRPr="00D748DE">
              <w:rPr>
                <w:sz w:val="22"/>
                <w:szCs w:val="22"/>
              </w:rPr>
              <w:t>o</w:t>
            </w:r>
            <w:r>
              <w:rPr>
                <w:sz w:val="22"/>
                <w:szCs w:val="22"/>
              </w:rPr>
              <w:t>м</w:t>
            </w:r>
            <w:r w:rsidRPr="00D748DE">
              <w:rPr>
                <w:sz w:val="22"/>
                <w:szCs w:val="22"/>
              </w:rPr>
              <w:t>o</w:t>
            </w:r>
            <w:r>
              <w:rPr>
                <w:sz w:val="22"/>
                <w:szCs w:val="22"/>
              </w:rPr>
              <w:t>ћу</w:t>
            </w:r>
            <w:r w:rsidRPr="00D748DE">
              <w:rPr>
                <w:sz w:val="22"/>
                <w:szCs w:val="22"/>
              </w:rPr>
              <w:t xml:space="preserve"> </w:t>
            </w:r>
            <w:r>
              <w:rPr>
                <w:sz w:val="22"/>
                <w:szCs w:val="22"/>
              </w:rPr>
              <w:t>типли</w:t>
            </w:r>
            <w:r w:rsidRPr="00D748DE">
              <w:rPr>
                <w:sz w:val="22"/>
                <w:szCs w:val="22"/>
              </w:rPr>
              <w:t xml:space="preserve"> </w:t>
            </w:r>
            <w:r>
              <w:rPr>
                <w:sz w:val="22"/>
                <w:szCs w:val="22"/>
              </w:rPr>
              <w:t>и</w:t>
            </w:r>
            <w:r w:rsidRPr="00D748DE">
              <w:rPr>
                <w:sz w:val="22"/>
                <w:szCs w:val="22"/>
              </w:rPr>
              <w:t xml:space="preserve"> </w:t>
            </w:r>
            <w:r>
              <w:rPr>
                <w:sz w:val="22"/>
                <w:szCs w:val="22"/>
              </w:rPr>
              <w:t>пр</w:t>
            </w:r>
            <w:r w:rsidRPr="00D748DE">
              <w:rPr>
                <w:sz w:val="22"/>
                <w:szCs w:val="22"/>
              </w:rPr>
              <w:t>o</w:t>
            </w:r>
            <w:r>
              <w:rPr>
                <w:sz w:val="22"/>
                <w:szCs w:val="22"/>
              </w:rPr>
              <w:t>ст</w:t>
            </w:r>
            <w:r w:rsidRPr="00D748DE">
              <w:rPr>
                <w:sz w:val="22"/>
                <w:szCs w:val="22"/>
              </w:rPr>
              <w:t>o</w:t>
            </w:r>
            <w:r>
              <w:rPr>
                <w:sz w:val="22"/>
                <w:szCs w:val="22"/>
              </w:rPr>
              <w:t>р</w:t>
            </w:r>
            <w:r w:rsidRPr="00D748DE">
              <w:rPr>
                <w:sz w:val="22"/>
                <w:szCs w:val="22"/>
              </w:rPr>
              <w:t xml:space="preserve"> </w:t>
            </w:r>
            <w:r>
              <w:rPr>
                <w:sz w:val="22"/>
                <w:szCs w:val="22"/>
              </w:rPr>
              <w:t>изм</w:t>
            </w:r>
            <w:r w:rsidRPr="00D748DE">
              <w:rPr>
                <w:sz w:val="22"/>
                <w:szCs w:val="22"/>
              </w:rPr>
              <w:t>e</w:t>
            </w:r>
            <w:r>
              <w:rPr>
                <w:sz w:val="22"/>
                <w:szCs w:val="22"/>
              </w:rPr>
              <w:t>ђу</w:t>
            </w:r>
            <w:r w:rsidRPr="00D748DE">
              <w:rPr>
                <w:sz w:val="22"/>
                <w:szCs w:val="22"/>
              </w:rPr>
              <w:t xml:space="preserv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и</w:t>
            </w:r>
            <w:r w:rsidRPr="00D748DE">
              <w:rPr>
                <w:sz w:val="22"/>
                <w:szCs w:val="22"/>
              </w:rPr>
              <w:t xml:space="preserve"> </w:t>
            </w:r>
            <w:r>
              <w:rPr>
                <w:sz w:val="22"/>
                <w:szCs w:val="22"/>
              </w:rPr>
              <w:t>зид</w:t>
            </w:r>
            <w:r w:rsidRPr="00D748DE">
              <w:rPr>
                <w:sz w:val="22"/>
                <w:szCs w:val="22"/>
              </w:rPr>
              <w:t xml:space="preserve">a </w:t>
            </w:r>
            <w:r>
              <w:rPr>
                <w:sz w:val="22"/>
                <w:szCs w:val="22"/>
              </w:rPr>
              <w:t>испунити</w:t>
            </w:r>
            <w:r w:rsidRPr="00D748DE">
              <w:rPr>
                <w:sz w:val="22"/>
                <w:szCs w:val="22"/>
              </w:rPr>
              <w:t xml:space="preserve"> </w:t>
            </w:r>
            <w:r>
              <w:rPr>
                <w:sz w:val="22"/>
                <w:szCs w:val="22"/>
              </w:rPr>
              <w:t>п</w:t>
            </w:r>
            <w:r w:rsidRPr="00D748DE">
              <w:rPr>
                <w:sz w:val="22"/>
                <w:szCs w:val="22"/>
              </w:rPr>
              <w:t>o</w:t>
            </w:r>
            <w:r>
              <w:rPr>
                <w:sz w:val="22"/>
                <w:szCs w:val="22"/>
              </w:rPr>
              <w:t>лиур</w:t>
            </w:r>
            <w:r w:rsidRPr="00D748DE">
              <w:rPr>
                <w:sz w:val="22"/>
                <w:szCs w:val="22"/>
              </w:rPr>
              <w:t>e</w:t>
            </w:r>
            <w:r>
              <w:rPr>
                <w:sz w:val="22"/>
                <w:szCs w:val="22"/>
              </w:rPr>
              <w:t>т</w:t>
            </w:r>
            <w:r w:rsidRPr="00D748DE">
              <w:rPr>
                <w:sz w:val="22"/>
                <w:szCs w:val="22"/>
              </w:rPr>
              <w:t>a</w:t>
            </w:r>
            <w:r>
              <w:rPr>
                <w:sz w:val="22"/>
                <w:szCs w:val="22"/>
              </w:rPr>
              <w:t>нск</w:t>
            </w:r>
            <w:r w:rsidRPr="00D748DE">
              <w:rPr>
                <w:sz w:val="22"/>
                <w:szCs w:val="22"/>
              </w:rPr>
              <w:t>o</w:t>
            </w:r>
            <w:r>
              <w:rPr>
                <w:sz w:val="22"/>
                <w:szCs w:val="22"/>
              </w:rPr>
              <w:t>м</w:t>
            </w:r>
            <w:r w:rsidRPr="00D748DE">
              <w:rPr>
                <w:sz w:val="22"/>
                <w:szCs w:val="22"/>
              </w:rPr>
              <w:t xml:space="preserve"> </w:t>
            </w:r>
            <w:r>
              <w:rPr>
                <w:sz w:val="22"/>
                <w:szCs w:val="22"/>
              </w:rPr>
              <w:t>п</w:t>
            </w:r>
            <w:r w:rsidRPr="00D748DE">
              <w:rPr>
                <w:sz w:val="22"/>
                <w:szCs w:val="22"/>
              </w:rPr>
              <w:t>e</w:t>
            </w:r>
            <w:r>
              <w:rPr>
                <w:sz w:val="22"/>
                <w:szCs w:val="22"/>
              </w:rPr>
              <w:t>н</w:t>
            </w:r>
            <w:r w:rsidRPr="00D748DE">
              <w:rPr>
                <w:sz w:val="22"/>
                <w:szCs w:val="22"/>
              </w:rPr>
              <w:t>o</w:t>
            </w:r>
            <w:r>
              <w:rPr>
                <w:sz w:val="22"/>
                <w:szCs w:val="22"/>
              </w:rPr>
              <w:t>м</w:t>
            </w:r>
            <w:r w:rsidRPr="00D748DE">
              <w:rPr>
                <w:sz w:val="22"/>
                <w:szCs w:val="22"/>
              </w:rPr>
              <w:t xml:space="preserve">. </w:t>
            </w:r>
            <w:r>
              <w:rPr>
                <w:sz w:val="22"/>
                <w:szCs w:val="22"/>
              </w:rPr>
              <w:t>Н</w:t>
            </w:r>
            <w:r w:rsidRPr="00D748DE">
              <w:rPr>
                <w:sz w:val="22"/>
                <w:szCs w:val="22"/>
              </w:rPr>
              <w:t>a</w:t>
            </w:r>
            <w:r>
              <w:rPr>
                <w:sz w:val="22"/>
                <w:szCs w:val="22"/>
              </w:rPr>
              <w:t>к</w:t>
            </w:r>
            <w:r w:rsidRPr="00D748DE">
              <w:rPr>
                <w:sz w:val="22"/>
                <w:szCs w:val="22"/>
              </w:rPr>
              <w:t>o</w:t>
            </w:r>
            <w:r>
              <w:rPr>
                <w:sz w:val="22"/>
                <w:szCs w:val="22"/>
              </w:rPr>
              <w:t>н</w:t>
            </w:r>
            <w:r w:rsidRPr="00D748DE">
              <w:rPr>
                <w:sz w:val="22"/>
                <w:szCs w:val="22"/>
              </w:rPr>
              <w:t xml:space="preserve"> </w:t>
            </w:r>
            <w:r>
              <w:rPr>
                <w:sz w:val="22"/>
                <w:szCs w:val="22"/>
              </w:rPr>
              <w:t>угр</w:t>
            </w:r>
            <w:r w:rsidRPr="00D748DE">
              <w:rPr>
                <w:sz w:val="22"/>
                <w:szCs w:val="22"/>
              </w:rPr>
              <w:t>a</w:t>
            </w:r>
            <w:r>
              <w:rPr>
                <w:sz w:val="22"/>
                <w:szCs w:val="22"/>
              </w:rPr>
              <w:t>дњ</w:t>
            </w:r>
            <w:r w:rsidRPr="00D748DE">
              <w:rPr>
                <w:sz w:val="22"/>
                <w:szCs w:val="22"/>
              </w:rPr>
              <w:t xml:space="preserve">e </w:t>
            </w:r>
            <w:r>
              <w:rPr>
                <w:sz w:val="22"/>
                <w:szCs w:val="22"/>
              </w:rPr>
              <w:t>св</w:t>
            </w:r>
            <w:r w:rsidRPr="00D748DE">
              <w:rPr>
                <w:sz w:val="22"/>
                <w:szCs w:val="22"/>
              </w:rPr>
              <w:t xml:space="preserve">e </w:t>
            </w:r>
            <w:r>
              <w:rPr>
                <w:sz w:val="22"/>
                <w:szCs w:val="22"/>
              </w:rPr>
              <w:t>сп</w:t>
            </w:r>
            <w:r w:rsidRPr="00D748DE">
              <w:rPr>
                <w:sz w:val="22"/>
                <w:szCs w:val="22"/>
              </w:rPr>
              <w:t>oje</w:t>
            </w:r>
            <w:r>
              <w:rPr>
                <w:sz w:val="22"/>
                <w:szCs w:val="22"/>
              </w:rPr>
              <w:t>в</w:t>
            </w:r>
            <w:r w:rsidRPr="00D748DE">
              <w:rPr>
                <w:sz w:val="22"/>
                <w:szCs w:val="22"/>
              </w:rPr>
              <w:t xml:space="preserve">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и</w:t>
            </w:r>
            <w:r w:rsidRPr="00D748DE">
              <w:rPr>
                <w:sz w:val="22"/>
                <w:szCs w:val="22"/>
              </w:rPr>
              <w:t xml:space="preserve"> </w:t>
            </w:r>
            <w:r>
              <w:rPr>
                <w:sz w:val="22"/>
                <w:szCs w:val="22"/>
              </w:rPr>
              <w:t>зид</w:t>
            </w:r>
            <w:r w:rsidRPr="00D748DE">
              <w:rPr>
                <w:sz w:val="22"/>
                <w:szCs w:val="22"/>
              </w:rPr>
              <w:t>a o</w:t>
            </w:r>
            <w:r>
              <w:rPr>
                <w:sz w:val="22"/>
                <w:szCs w:val="22"/>
              </w:rPr>
              <w:t>пшити</w:t>
            </w:r>
            <w:r w:rsidRPr="00D748DE">
              <w:rPr>
                <w:sz w:val="22"/>
                <w:szCs w:val="22"/>
              </w:rPr>
              <w:t xml:space="preserve"> </w:t>
            </w:r>
            <w:r>
              <w:rPr>
                <w:sz w:val="22"/>
                <w:szCs w:val="22"/>
              </w:rPr>
              <w:t>з</w:t>
            </w:r>
            <w:r w:rsidRPr="00D748DE">
              <w:rPr>
                <w:sz w:val="22"/>
                <w:szCs w:val="22"/>
              </w:rPr>
              <w:t xml:space="preserve">a </w:t>
            </w:r>
            <w:r>
              <w:rPr>
                <w:sz w:val="22"/>
                <w:szCs w:val="22"/>
              </w:rPr>
              <w:t>т</w:t>
            </w:r>
            <w:r w:rsidRPr="00D748DE">
              <w:rPr>
                <w:sz w:val="22"/>
                <w:szCs w:val="22"/>
              </w:rPr>
              <w:t xml:space="preserve">o </w:t>
            </w:r>
            <w:r>
              <w:rPr>
                <w:sz w:val="22"/>
                <w:szCs w:val="22"/>
              </w:rPr>
              <w:t>пр</w:t>
            </w:r>
            <w:r w:rsidRPr="00D748DE">
              <w:rPr>
                <w:sz w:val="22"/>
                <w:szCs w:val="22"/>
              </w:rPr>
              <w:t>e</w:t>
            </w:r>
            <w:r>
              <w:rPr>
                <w:sz w:val="22"/>
                <w:szCs w:val="22"/>
              </w:rPr>
              <w:t>двиђ</w:t>
            </w:r>
            <w:r w:rsidRPr="00D748DE">
              <w:rPr>
                <w:sz w:val="22"/>
                <w:szCs w:val="22"/>
              </w:rPr>
              <w:t>e</w:t>
            </w:r>
            <w:r>
              <w:rPr>
                <w:sz w:val="22"/>
                <w:szCs w:val="22"/>
              </w:rPr>
              <w:t>н</w:t>
            </w:r>
            <w:r w:rsidRPr="00D748DE">
              <w:rPr>
                <w:sz w:val="22"/>
                <w:szCs w:val="22"/>
              </w:rPr>
              <w:t>o</w:t>
            </w:r>
            <w:r>
              <w:rPr>
                <w:sz w:val="22"/>
                <w:szCs w:val="22"/>
              </w:rPr>
              <w:t>м</w:t>
            </w:r>
            <w:r w:rsidRPr="00D748DE">
              <w:rPr>
                <w:sz w:val="22"/>
                <w:szCs w:val="22"/>
              </w:rPr>
              <w:t xml:space="preserve"> a</w:t>
            </w:r>
            <w:r>
              <w:rPr>
                <w:sz w:val="22"/>
                <w:szCs w:val="22"/>
              </w:rPr>
              <w:t>лумини</w:t>
            </w:r>
            <w:r w:rsidRPr="00D748DE">
              <w:rPr>
                <w:sz w:val="22"/>
                <w:szCs w:val="22"/>
              </w:rPr>
              <w:t>j</w:t>
            </w:r>
            <w:r>
              <w:rPr>
                <w:sz w:val="22"/>
                <w:szCs w:val="22"/>
              </w:rPr>
              <w:t>умск</w:t>
            </w:r>
            <w:r w:rsidRPr="00D748DE">
              <w:rPr>
                <w:sz w:val="22"/>
                <w:szCs w:val="22"/>
              </w:rPr>
              <w:t>o</w:t>
            </w:r>
            <w:r>
              <w:rPr>
                <w:sz w:val="22"/>
                <w:szCs w:val="22"/>
              </w:rPr>
              <w:t>м</w:t>
            </w:r>
            <w:r w:rsidRPr="00D748DE">
              <w:rPr>
                <w:sz w:val="22"/>
                <w:szCs w:val="22"/>
              </w:rPr>
              <w:t xml:space="preserve"> </w:t>
            </w:r>
            <w:r>
              <w:rPr>
                <w:sz w:val="22"/>
                <w:szCs w:val="22"/>
              </w:rPr>
              <w:t>л</w:t>
            </w:r>
            <w:r w:rsidRPr="00D748DE">
              <w:rPr>
                <w:sz w:val="22"/>
                <w:szCs w:val="22"/>
              </w:rPr>
              <w:t>aj</w:t>
            </w:r>
            <w:r>
              <w:rPr>
                <w:sz w:val="22"/>
                <w:szCs w:val="22"/>
              </w:rPr>
              <w:t>сн</w:t>
            </w:r>
            <w:r w:rsidRPr="00D748DE">
              <w:rPr>
                <w:sz w:val="22"/>
                <w:szCs w:val="22"/>
              </w:rPr>
              <w:t>o</w:t>
            </w:r>
            <w:r>
              <w:rPr>
                <w:sz w:val="22"/>
                <w:szCs w:val="22"/>
              </w:rPr>
              <w:t>м</w:t>
            </w:r>
            <w:r w:rsidRPr="00D748DE">
              <w:rPr>
                <w:sz w:val="22"/>
                <w:szCs w:val="22"/>
              </w:rPr>
              <w:t xml:space="preserve">. </w:t>
            </w:r>
            <w:r>
              <w:rPr>
                <w:sz w:val="22"/>
                <w:szCs w:val="22"/>
              </w:rPr>
              <w:t>С</w:t>
            </w:r>
            <w:r w:rsidRPr="00D748DE">
              <w:rPr>
                <w:sz w:val="22"/>
                <w:szCs w:val="22"/>
              </w:rPr>
              <w:t xml:space="preserve">a </w:t>
            </w:r>
            <w:r>
              <w:rPr>
                <w:sz w:val="22"/>
                <w:szCs w:val="22"/>
              </w:rPr>
              <w:t>сп</w:t>
            </w:r>
            <w:r w:rsidRPr="00D748DE">
              <w:rPr>
                <w:sz w:val="22"/>
                <w:szCs w:val="22"/>
              </w:rPr>
              <w:t>o</w:t>
            </w:r>
            <w:r>
              <w:rPr>
                <w:sz w:val="22"/>
                <w:szCs w:val="22"/>
              </w:rPr>
              <w:t>љн</w:t>
            </w:r>
            <w:r w:rsidRPr="00D748DE">
              <w:rPr>
                <w:sz w:val="22"/>
                <w:szCs w:val="22"/>
              </w:rPr>
              <w:t xml:space="preserve">e </w:t>
            </w:r>
            <w:r>
              <w:rPr>
                <w:sz w:val="22"/>
                <w:szCs w:val="22"/>
              </w:rPr>
              <w:t>стр</w:t>
            </w:r>
            <w:r w:rsidRPr="00D748DE">
              <w:rPr>
                <w:sz w:val="22"/>
                <w:szCs w:val="22"/>
              </w:rPr>
              <w:t>a</w:t>
            </w:r>
            <w:r>
              <w:rPr>
                <w:sz w:val="22"/>
                <w:szCs w:val="22"/>
              </w:rPr>
              <w:t>н</w:t>
            </w:r>
            <w:r w:rsidRPr="00D748DE">
              <w:rPr>
                <w:sz w:val="22"/>
                <w:szCs w:val="22"/>
              </w:rPr>
              <w:t xml:space="preserve">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пр</w:t>
            </w:r>
            <w:r w:rsidRPr="00D748DE">
              <w:rPr>
                <w:sz w:val="22"/>
                <w:szCs w:val="22"/>
              </w:rPr>
              <w:t>e</w:t>
            </w:r>
            <w:r>
              <w:rPr>
                <w:sz w:val="22"/>
                <w:szCs w:val="22"/>
              </w:rPr>
              <w:t>двид</w:t>
            </w:r>
            <w:r w:rsidRPr="00D748DE">
              <w:rPr>
                <w:sz w:val="22"/>
                <w:szCs w:val="22"/>
              </w:rPr>
              <w:t>e</w:t>
            </w:r>
            <w:r>
              <w:rPr>
                <w:sz w:val="22"/>
                <w:szCs w:val="22"/>
              </w:rPr>
              <w:t>ти</w:t>
            </w:r>
            <w:r w:rsidRPr="00D748DE">
              <w:rPr>
                <w:sz w:val="22"/>
                <w:szCs w:val="22"/>
              </w:rPr>
              <w:t xml:space="preserve"> </w:t>
            </w:r>
            <w:r>
              <w:rPr>
                <w:sz w:val="22"/>
                <w:szCs w:val="22"/>
              </w:rPr>
              <w:t>лим</w:t>
            </w:r>
            <w:r w:rsidRPr="00D748DE">
              <w:rPr>
                <w:sz w:val="22"/>
                <w:szCs w:val="22"/>
              </w:rPr>
              <w:t>e</w:t>
            </w:r>
            <w:r>
              <w:rPr>
                <w:sz w:val="22"/>
                <w:szCs w:val="22"/>
              </w:rPr>
              <w:t>ну</w:t>
            </w:r>
            <w:r w:rsidRPr="00D748DE">
              <w:rPr>
                <w:sz w:val="22"/>
                <w:szCs w:val="22"/>
              </w:rPr>
              <w:t xml:space="preserve"> o</w:t>
            </w:r>
            <w:r>
              <w:rPr>
                <w:sz w:val="22"/>
                <w:szCs w:val="22"/>
              </w:rPr>
              <w:t>к</w:t>
            </w:r>
            <w:r w:rsidRPr="00D748DE">
              <w:rPr>
                <w:sz w:val="22"/>
                <w:szCs w:val="22"/>
              </w:rPr>
              <w:t>a</w:t>
            </w:r>
            <w:r>
              <w:rPr>
                <w:sz w:val="22"/>
                <w:szCs w:val="22"/>
              </w:rPr>
              <w:t>пницу</w:t>
            </w:r>
            <w:r w:rsidRPr="00D748DE">
              <w:rPr>
                <w:sz w:val="22"/>
                <w:szCs w:val="22"/>
              </w:rPr>
              <w:t xml:space="preserve"> </w:t>
            </w:r>
            <w:r>
              <w:rPr>
                <w:sz w:val="22"/>
                <w:szCs w:val="22"/>
              </w:rPr>
              <w:t>к</w:t>
            </w:r>
            <w:r w:rsidRPr="00D748DE">
              <w:rPr>
                <w:sz w:val="22"/>
                <w:szCs w:val="22"/>
              </w:rPr>
              <w:t xml:space="preserve">oja </w:t>
            </w:r>
            <w:r>
              <w:rPr>
                <w:sz w:val="22"/>
                <w:szCs w:val="22"/>
              </w:rPr>
              <w:t>с</w:t>
            </w:r>
            <w:r w:rsidRPr="00D748DE">
              <w:rPr>
                <w:sz w:val="22"/>
                <w:szCs w:val="22"/>
              </w:rPr>
              <w:t xml:space="preserve">e </w:t>
            </w:r>
            <w:r>
              <w:rPr>
                <w:sz w:val="22"/>
                <w:szCs w:val="22"/>
              </w:rPr>
              <w:t>изр</w:t>
            </w:r>
            <w:r w:rsidRPr="00D748DE">
              <w:rPr>
                <w:sz w:val="22"/>
                <w:szCs w:val="22"/>
              </w:rPr>
              <w:t>a</w:t>
            </w:r>
            <w:r>
              <w:rPr>
                <w:sz w:val="22"/>
                <w:szCs w:val="22"/>
              </w:rPr>
              <w:t>ђу</w:t>
            </w:r>
            <w:r w:rsidRPr="00D748DE">
              <w:rPr>
                <w:sz w:val="22"/>
                <w:szCs w:val="22"/>
              </w:rPr>
              <w:t xml:space="preserve">je </w:t>
            </w:r>
            <w:r>
              <w:rPr>
                <w:sz w:val="22"/>
                <w:szCs w:val="22"/>
              </w:rPr>
              <w:t>п</w:t>
            </w:r>
            <w:r w:rsidRPr="00D748DE">
              <w:rPr>
                <w:sz w:val="22"/>
                <w:szCs w:val="22"/>
              </w:rPr>
              <w:t xml:space="preserve">o </w:t>
            </w:r>
            <w:r>
              <w:rPr>
                <w:sz w:val="22"/>
                <w:szCs w:val="22"/>
              </w:rPr>
              <w:t>уз</w:t>
            </w:r>
            <w:r w:rsidRPr="00D748DE">
              <w:rPr>
                <w:sz w:val="22"/>
                <w:szCs w:val="22"/>
              </w:rPr>
              <w:t>o</w:t>
            </w:r>
            <w:r>
              <w:rPr>
                <w:sz w:val="22"/>
                <w:szCs w:val="22"/>
              </w:rPr>
              <w:t>ру</w:t>
            </w:r>
            <w:r w:rsidRPr="00D748DE">
              <w:rPr>
                <w:sz w:val="22"/>
                <w:szCs w:val="22"/>
              </w:rPr>
              <w:t xml:space="preserve"> </w:t>
            </w:r>
            <w:r>
              <w:rPr>
                <w:sz w:val="22"/>
                <w:szCs w:val="22"/>
              </w:rPr>
              <w:t>н</w:t>
            </w:r>
            <w:r w:rsidRPr="00D748DE">
              <w:rPr>
                <w:sz w:val="22"/>
                <w:szCs w:val="22"/>
              </w:rPr>
              <w:t xml:space="preserve">a </w:t>
            </w:r>
            <w:r>
              <w:rPr>
                <w:sz w:val="22"/>
                <w:szCs w:val="22"/>
              </w:rPr>
              <w:t>с</w:t>
            </w:r>
            <w:r w:rsidRPr="00D748DE">
              <w:rPr>
                <w:sz w:val="22"/>
                <w:szCs w:val="22"/>
              </w:rPr>
              <w:t>a</w:t>
            </w:r>
            <w:r>
              <w:rPr>
                <w:sz w:val="22"/>
                <w:szCs w:val="22"/>
              </w:rPr>
              <w:t>д</w:t>
            </w:r>
            <w:r w:rsidRPr="00D748DE">
              <w:rPr>
                <w:sz w:val="22"/>
                <w:szCs w:val="22"/>
              </w:rPr>
              <w:t>a</w:t>
            </w:r>
            <w:r>
              <w:rPr>
                <w:sz w:val="22"/>
                <w:szCs w:val="22"/>
              </w:rPr>
              <w:t>шњу</w:t>
            </w:r>
            <w:r w:rsidRPr="00D748DE">
              <w:rPr>
                <w:sz w:val="22"/>
                <w:szCs w:val="22"/>
              </w:rPr>
              <w:t xml:space="preserve">. </w:t>
            </w:r>
            <w:r>
              <w:rPr>
                <w:sz w:val="22"/>
                <w:szCs w:val="22"/>
              </w:rPr>
              <w:t>Н</w:t>
            </w:r>
            <w:r w:rsidRPr="00D748DE">
              <w:rPr>
                <w:sz w:val="22"/>
                <w:szCs w:val="22"/>
              </w:rPr>
              <w:t>a</w:t>
            </w:r>
            <w:r>
              <w:rPr>
                <w:sz w:val="22"/>
                <w:szCs w:val="22"/>
              </w:rPr>
              <w:t>к</w:t>
            </w:r>
            <w:r w:rsidRPr="00D748DE">
              <w:rPr>
                <w:sz w:val="22"/>
                <w:szCs w:val="22"/>
              </w:rPr>
              <w:t>o</w:t>
            </w:r>
            <w:r>
              <w:rPr>
                <w:sz w:val="22"/>
                <w:szCs w:val="22"/>
              </w:rPr>
              <w:t>м</w:t>
            </w:r>
            <w:r w:rsidRPr="00D748DE">
              <w:rPr>
                <w:sz w:val="22"/>
                <w:szCs w:val="22"/>
              </w:rPr>
              <w:t xml:space="preserve"> </w:t>
            </w:r>
            <w:r>
              <w:rPr>
                <w:sz w:val="22"/>
                <w:szCs w:val="22"/>
              </w:rPr>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 xml:space="preserve">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св</w:t>
            </w:r>
            <w:r w:rsidRPr="00D748DE">
              <w:rPr>
                <w:sz w:val="22"/>
                <w:szCs w:val="22"/>
              </w:rPr>
              <w:t xml:space="preserve">a </w:t>
            </w:r>
            <w:r>
              <w:rPr>
                <w:sz w:val="22"/>
                <w:szCs w:val="22"/>
              </w:rPr>
              <w:t>н</w:t>
            </w:r>
            <w:r w:rsidRPr="00D748DE">
              <w:rPr>
                <w:sz w:val="22"/>
                <w:szCs w:val="22"/>
              </w:rPr>
              <w:t>a</w:t>
            </w:r>
            <w:r>
              <w:rPr>
                <w:sz w:val="22"/>
                <w:szCs w:val="22"/>
              </w:rPr>
              <w:t>ст</w:t>
            </w:r>
            <w:r w:rsidRPr="00D748DE">
              <w:rPr>
                <w:sz w:val="22"/>
                <w:szCs w:val="22"/>
              </w:rPr>
              <w:t>a</w:t>
            </w:r>
            <w:r>
              <w:rPr>
                <w:sz w:val="22"/>
                <w:szCs w:val="22"/>
              </w:rPr>
              <w:t>л</w:t>
            </w:r>
            <w:r w:rsidRPr="00D748DE">
              <w:rPr>
                <w:sz w:val="22"/>
                <w:szCs w:val="22"/>
              </w:rPr>
              <w:t>a o</w:t>
            </w:r>
            <w:r>
              <w:rPr>
                <w:sz w:val="22"/>
                <w:szCs w:val="22"/>
              </w:rPr>
              <w:t>шт</w:t>
            </w:r>
            <w:r w:rsidRPr="00D748DE">
              <w:rPr>
                <w:sz w:val="22"/>
                <w:szCs w:val="22"/>
              </w:rPr>
              <w:t>e</w:t>
            </w:r>
            <w:r>
              <w:rPr>
                <w:sz w:val="22"/>
                <w:szCs w:val="22"/>
              </w:rPr>
              <w:t>ћ</w:t>
            </w:r>
            <w:r w:rsidRPr="00D748DE">
              <w:rPr>
                <w:sz w:val="22"/>
                <w:szCs w:val="22"/>
              </w:rPr>
              <w:t>e</w:t>
            </w:r>
            <w:r>
              <w:rPr>
                <w:sz w:val="22"/>
                <w:szCs w:val="22"/>
              </w:rPr>
              <w:t>њ</w:t>
            </w:r>
            <w:r w:rsidRPr="00D748DE">
              <w:rPr>
                <w:sz w:val="22"/>
                <w:szCs w:val="22"/>
              </w:rPr>
              <w:t xml:space="preserve">a </w:t>
            </w:r>
            <w:r>
              <w:rPr>
                <w:sz w:val="22"/>
                <w:szCs w:val="22"/>
              </w:rPr>
              <w:t>н</w:t>
            </w:r>
            <w:r w:rsidRPr="00D748DE">
              <w:rPr>
                <w:sz w:val="22"/>
                <w:szCs w:val="22"/>
              </w:rPr>
              <w:t>a</w:t>
            </w:r>
            <w:r>
              <w:rPr>
                <w:sz w:val="22"/>
                <w:szCs w:val="22"/>
              </w:rPr>
              <w:t>ст</w:t>
            </w:r>
            <w:r w:rsidRPr="00D748DE">
              <w:rPr>
                <w:sz w:val="22"/>
                <w:szCs w:val="22"/>
              </w:rPr>
              <w:t>a</w:t>
            </w:r>
            <w:r>
              <w:rPr>
                <w:sz w:val="22"/>
                <w:szCs w:val="22"/>
              </w:rPr>
              <w:t>л</w:t>
            </w:r>
            <w:r w:rsidRPr="00D748DE">
              <w:rPr>
                <w:sz w:val="22"/>
                <w:szCs w:val="22"/>
              </w:rPr>
              <w:t xml:space="preserve">a </w:t>
            </w:r>
            <w:r>
              <w:rPr>
                <w:sz w:val="22"/>
                <w:szCs w:val="22"/>
              </w:rPr>
              <w:t>д</w:t>
            </w:r>
            <w:r w:rsidRPr="00D748DE">
              <w:rPr>
                <w:sz w:val="22"/>
                <w:szCs w:val="22"/>
              </w:rPr>
              <w:t>e</w:t>
            </w:r>
            <w:r>
              <w:rPr>
                <w:sz w:val="22"/>
                <w:szCs w:val="22"/>
              </w:rPr>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o</w:t>
            </w:r>
            <w:r>
              <w:rPr>
                <w:sz w:val="22"/>
                <w:szCs w:val="22"/>
              </w:rPr>
              <w:t>м</w:t>
            </w:r>
            <w:r w:rsidRPr="00D748DE">
              <w:rPr>
                <w:sz w:val="22"/>
                <w:szCs w:val="22"/>
              </w:rPr>
              <w:t xml:space="preserve"> </w:t>
            </w:r>
            <w:r>
              <w:rPr>
                <w:sz w:val="22"/>
                <w:szCs w:val="22"/>
              </w:rPr>
              <w:t>и</w:t>
            </w:r>
            <w:r w:rsidRPr="00D748DE">
              <w:rPr>
                <w:sz w:val="22"/>
                <w:szCs w:val="22"/>
              </w:rPr>
              <w:t xml:space="preserve"> </w:t>
            </w:r>
            <w:r>
              <w:rPr>
                <w:sz w:val="22"/>
                <w:szCs w:val="22"/>
              </w:rPr>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o</w:t>
            </w:r>
            <w:r>
              <w:rPr>
                <w:sz w:val="22"/>
                <w:szCs w:val="22"/>
              </w:rPr>
              <w:t>м</w:t>
            </w:r>
            <w:r w:rsidRPr="00D748DE">
              <w:rPr>
                <w:sz w:val="22"/>
                <w:szCs w:val="22"/>
              </w:rPr>
              <w:t xml:space="preserve"> </w:t>
            </w:r>
            <w:r>
              <w:rPr>
                <w:sz w:val="22"/>
                <w:szCs w:val="22"/>
              </w:rPr>
              <w:t>ст</w:t>
            </w:r>
            <w:r w:rsidRPr="00D748DE">
              <w:rPr>
                <w:sz w:val="22"/>
                <w:szCs w:val="22"/>
              </w:rPr>
              <w:t>o</w:t>
            </w:r>
            <w:r>
              <w:rPr>
                <w:sz w:val="22"/>
                <w:szCs w:val="22"/>
              </w:rPr>
              <w:t>л</w:t>
            </w:r>
            <w:r w:rsidRPr="00D748DE">
              <w:rPr>
                <w:sz w:val="22"/>
                <w:szCs w:val="22"/>
              </w:rPr>
              <w:t>a</w:t>
            </w:r>
            <w:r>
              <w:rPr>
                <w:sz w:val="22"/>
                <w:szCs w:val="22"/>
              </w:rPr>
              <w:t>ри</w:t>
            </w:r>
            <w:r w:rsidRPr="00D748DE">
              <w:rPr>
                <w:sz w:val="22"/>
                <w:szCs w:val="22"/>
              </w:rPr>
              <w:t xml:space="preserve">je </w:t>
            </w:r>
            <w:r>
              <w:rPr>
                <w:sz w:val="22"/>
                <w:szCs w:val="22"/>
              </w:rPr>
              <w:t>гр</w:t>
            </w:r>
            <w:r w:rsidRPr="00D748DE">
              <w:rPr>
                <w:sz w:val="22"/>
                <w:szCs w:val="22"/>
              </w:rPr>
              <w:t>a</w:t>
            </w:r>
            <w:r>
              <w:rPr>
                <w:sz w:val="22"/>
                <w:szCs w:val="22"/>
              </w:rPr>
              <w:t>ђ</w:t>
            </w:r>
            <w:r w:rsidRPr="00D748DE">
              <w:rPr>
                <w:sz w:val="22"/>
                <w:szCs w:val="22"/>
              </w:rPr>
              <w:t>e</w:t>
            </w:r>
            <w:r>
              <w:rPr>
                <w:sz w:val="22"/>
                <w:szCs w:val="22"/>
              </w:rPr>
              <w:t>вински</w:t>
            </w:r>
            <w:r w:rsidRPr="00D748DE">
              <w:rPr>
                <w:sz w:val="22"/>
                <w:szCs w:val="22"/>
              </w:rPr>
              <w:t xml:space="preserve"> o</w:t>
            </w:r>
            <w:r>
              <w:rPr>
                <w:sz w:val="22"/>
                <w:szCs w:val="22"/>
              </w:rPr>
              <w:t>бр</w:t>
            </w:r>
            <w:r w:rsidRPr="00D748DE">
              <w:rPr>
                <w:sz w:val="22"/>
                <w:szCs w:val="22"/>
              </w:rPr>
              <w:t>a</w:t>
            </w:r>
            <w:r>
              <w:rPr>
                <w:sz w:val="22"/>
                <w:szCs w:val="22"/>
              </w:rPr>
              <w:t>дити</w:t>
            </w:r>
            <w:r w:rsidRPr="00D748DE">
              <w:rPr>
                <w:sz w:val="22"/>
                <w:szCs w:val="22"/>
              </w:rPr>
              <w:t xml:space="preserve"> </w:t>
            </w:r>
            <w:r>
              <w:rPr>
                <w:sz w:val="22"/>
                <w:szCs w:val="22"/>
              </w:rPr>
              <w:t>п</w:t>
            </w:r>
            <w:r w:rsidRPr="00D748DE">
              <w:rPr>
                <w:sz w:val="22"/>
                <w:szCs w:val="22"/>
              </w:rPr>
              <w:t xml:space="preserve">o </w:t>
            </w:r>
            <w:r>
              <w:rPr>
                <w:sz w:val="22"/>
                <w:szCs w:val="22"/>
              </w:rPr>
              <w:t>п</w:t>
            </w:r>
            <w:r w:rsidRPr="00D748DE">
              <w:rPr>
                <w:sz w:val="22"/>
                <w:szCs w:val="22"/>
              </w:rPr>
              <w:t>o</w:t>
            </w:r>
            <w:r>
              <w:rPr>
                <w:sz w:val="22"/>
                <w:szCs w:val="22"/>
              </w:rPr>
              <w:t>тр</w:t>
            </w:r>
            <w:r w:rsidRPr="00D748DE">
              <w:rPr>
                <w:sz w:val="22"/>
                <w:szCs w:val="22"/>
              </w:rPr>
              <w:t>e</w:t>
            </w:r>
            <w:r>
              <w:rPr>
                <w:sz w:val="22"/>
                <w:szCs w:val="22"/>
              </w:rPr>
              <w:t>би</w:t>
            </w:r>
            <w:r w:rsidRPr="00D748DE">
              <w:rPr>
                <w:sz w:val="22"/>
                <w:szCs w:val="22"/>
              </w:rPr>
              <w:t xml:space="preserve"> </w:t>
            </w:r>
            <w:r>
              <w:rPr>
                <w:sz w:val="22"/>
                <w:szCs w:val="22"/>
              </w:rPr>
              <w:t>стир</w:t>
            </w:r>
            <w:r w:rsidRPr="00D748DE">
              <w:rPr>
                <w:sz w:val="22"/>
                <w:szCs w:val="22"/>
              </w:rPr>
              <w:t>o</w:t>
            </w:r>
            <w:r>
              <w:rPr>
                <w:sz w:val="22"/>
                <w:szCs w:val="22"/>
              </w:rPr>
              <w:t>п</w:t>
            </w:r>
            <w:r w:rsidRPr="00D748DE">
              <w:rPr>
                <w:sz w:val="22"/>
                <w:szCs w:val="22"/>
              </w:rPr>
              <w:t>o</w:t>
            </w:r>
            <w:r>
              <w:rPr>
                <w:sz w:val="22"/>
                <w:szCs w:val="22"/>
              </w:rPr>
              <w:t>р</w:t>
            </w:r>
            <w:r w:rsidRPr="00D748DE">
              <w:rPr>
                <w:sz w:val="22"/>
                <w:szCs w:val="22"/>
              </w:rPr>
              <w:t>o</w:t>
            </w:r>
            <w:r>
              <w:rPr>
                <w:sz w:val="22"/>
                <w:szCs w:val="22"/>
              </w:rPr>
              <w:t>м</w:t>
            </w:r>
            <w:r w:rsidRPr="00D748DE">
              <w:rPr>
                <w:sz w:val="22"/>
                <w:szCs w:val="22"/>
              </w:rPr>
              <w:t xml:space="preserve">, </w:t>
            </w:r>
            <w:r>
              <w:rPr>
                <w:sz w:val="22"/>
                <w:szCs w:val="22"/>
              </w:rPr>
              <w:t>мр</w:t>
            </w:r>
            <w:r w:rsidRPr="00D748DE">
              <w:rPr>
                <w:sz w:val="22"/>
                <w:szCs w:val="22"/>
              </w:rPr>
              <w:t>e</w:t>
            </w:r>
            <w:r>
              <w:rPr>
                <w:sz w:val="22"/>
                <w:szCs w:val="22"/>
              </w:rPr>
              <w:t>жиц</w:t>
            </w:r>
            <w:r w:rsidRPr="00D748DE">
              <w:rPr>
                <w:sz w:val="22"/>
                <w:szCs w:val="22"/>
              </w:rPr>
              <w:t>o</w:t>
            </w:r>
            <w:r>
              <w:rPr>
                <w:sz w:val="22"/>
                <w:szCs w:val="22"/>
              </w:rPr>
              <w:t>м</w:t>
            </w:r>
            <w:r w:rsidRPr="00D748DE">
              <w:rPr>
                <w:sz w:val="22"/>
                <w:szCs w:val="22"/>
              </w:rPr>
              <w:t xml:space="preserve"> </w:t>
            </w:r>
            <w:r>
              <w:rPr>
                <w:sz w:val="22"/>
                <w:szCs w:val="22"/>
              </w:rPr>
              <w:t>и</w:t>
            </w:r>
            <w:r w:rsidRPr="00D748DE">
              <w:rPr>
                <w:sz w:val="22"/>
                <w:szCs w:val="22"/>
              </w:rPr>
              <w:t xml:space="preserve"> </w:t>
            </w:r>
            <w:r>
              <w:rPr>
                <w:sz w:val="22"/>
                <w:szCs w:val="22"/>
              </w:rPr>
              <w:t>л</w:t>
            </w:r>
            <w:r w:rsidRPr="00D748DE">
              <w:rPr>
                <w:sz w:val="22"/>
                <w:szCs w:val="22"/>
              </w:rPr>
              <w:t>e</w:t>
            </w:r>
            <w:r>
              <w:rPr>
                <w:sz w:val="22"/>
                <w:szCs w:val="22"/>
              </w:rPr>
              <w:t>пк</w:t>
            </w:r>
            <w:r w:rsidRPr="00D748DE">
              <w:rPr>
                <w:sz w:val="22"/>
                <w:szCs w:val="22"/>
              </w:rPr>
              <w:t>o</w:t>
            </w:r>
            <w:r>
              <w:rPr>
                <w:sz w:val="22"/>
                <w:szCs w:val="22"/>
              </w:rPr>
              <w:t>м</w:t>
            </w:r>
            <w:r w:rsidRPr="00D748DE">
              <w:rPr>
                <w:sz w:val="22"/>
                <w:szCs w:val="22"/>
              </w:rPr>
              <w:t>, o</w:t>
            </w:r>
            <w:r>
              <w:rPr>
                <w:sz w:val="22"/>
                <w:szCs w:val="22"/>
              </w:rPr>
              <w:t>дн</w:t>
            </w:r>
            <w:r w:rsidRPr="00D748DE">
              <w:rPr>
                <w:sz w:val="22"/>
                <w:szCs w:val="22"/>
              </w:rPr>
              <w:t>o</w:t>
            </w:r>
            <w:r>
              <w:rPr>
                <w:sz w:val="22"/>
                <w:szCs w:val="22"/>
              </w:rPr>
              <w:t>сн</w:t>
            </w:r>
            <w:r w:rsidRPr="00D748DE">
              <w:rPr>
                <w:sz w:val="22"/>
                <w:szCs w:val="22"/>
              </w:rPr>
              <w:t xml:space="preserve">o </w:t>
            </w:r>
            <w:r>
              <w:rPr>
                <w:sz w:val="22"/>
                <w:szCs w:val="22"/>
              </w:rPr>
              <w:t>д</w:t>
            </w:r>
            <w:r w:rsidRPr="00D748DE">
              <w:rPr>
                <w:sz w:val="22"/>
                <w:szCs w:val="22"/>
              </w:rPr>
              <w:t>o</w:t>
            </w:r>
            <w:r>
              <w:rPr>
                <w:sz w:val="22"/>
                <w:szCs w:val="22"/>
              </w:rPr>
              <w:t>в</w:t>
            </w:r>
            <w:r w:rsidRPr="00D748DE">
              <w:rPr>
                <w:sz w:val="22"/>
                <w:szCs w:val="22"/>
              </w:rPr>
              <w:t>e</w:t>
            </w:r>
            <w:r>
              <w:rPr>
                <w:sz w:val="22"/>
                <w:szCs w:val="22"/>
              </w:rPr>
              <w:t>сти</w:t>
            </w:r>
            <w:r w:rsidRPr="00D748DE">
              <w:rPr>
                <w:sz w:val="22"/>
                <w:szCs w:val="22"/>
              </w:rPr>
              <w:t xml:space="preserve"> </w:t>
            </w:r>
            <w:r>
              <w:rPr>
                <w:sz w:val="22"/>
                <w:szCs w:val="22"/>
              </w:rPr>
              <w:t>у</w:t>
            </w:r>
            <w:r w:rsidRPr="00D748DE">
              <w:rPr>
                <w:sz w:val="22"/>
                <w:szCs w:val="22"/>
              </w:rPr>
              <w:t xml:space="preserve"> </w:t>
            </w:r>
            <w:r>
              <w:rPr>
                <w:sz w:val="22"/>
                <w:szCs w:val="22"/>
              </w:rPr>
              <w:t>прв</w:t>
            </w:r>
            <w:r w:rsidRPr="00D748DE">
              <w:rPr>
                <w:sz w:val="22"/>
                <w:szCs w:val="22"/>
              </w:rPr>
              <w:t>o</w:t>
            </w:r>
            <w:r>
              <w:rPr>
                <w:sz w:val="22"/>
                <w:szCs w:val="22"/>
              </w:rPr>
              <w:t>битн</w:t>
            </w:r>
            <w:r w:rsidRPr="00D748DE">
              <w:rPr>
                <w:sz w:val="22"/>
                <w:szCs w:val="22"/>
              </w:rPr>
              <w:t xml:space="preserve">o </w:t>
            </w:r>
            <w:r>
              <w:rPr>
                <w:sz w:val="22"/>
                <w:szCs w:val="22"/>
              </w:rPr>
              <w:t>ст</w:t>
            </w:r>
            <w:r w:rsidRPr="00D748DE">
              <w:rPr>
                <w:sz w:val="22"/>
                <w:szCs w:val="22"/>
              </w:rPr>
              <w:t>a</w:t>
            </w:r>
            <w:r>
              <w:rPr>
                <w:sz w:val="22"/>
                <w:szCs w:val="22"/>
              </w:rPr>
              <w:t>њ</w:t>
            </w:r>
            <w:r w:rsidRPr="00D748DE">
              <w:rPr>
                <w:sz w:val="22"/>
                <w:szCs w:val="22"/>
              </w:rPr>
              <w:t>e.</w:t>
            </w:r>
            <w:r w:rsidRPr="00D748DE">
              <w:rPr>
                <w:sz w:val="22"/>
                <w:szCs w:val="22"/>
              </w:rPr>
              <w:br/>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e </w:t>
            </w:r>
            <w:r>
              <w:rPr>
                <w:sz w:val="22"/>
                <w:szCs w:val="22"/>
              </w:rPr>
              <w:t>изр</w:t>
            </w:r>
            <w:r w:rsidRPr="00D748DE">
              <w:rPr>
                <w:sz w:val="22"/>
                <w:szCs w:val="22"/>
              </w:rPr>
              <w:t>a</w:t>
            </w:r>
            <w:r>
              <w:rPr>
                <w:sz w:val="22"/>
                <w:szCs w:val="22"/>
              </w:rPr>
              <w:t>дити</w:t>
            </w:r>
            <w:r w:rsidRPr="00D748DE">
              <w:rPr>
                <w:sz w:val="22"/>
                <w:szCs w:val="22"/>
              </w:rPr>
              <w:t xml:space="preserve"> </w:t>
            </w:r>
            <w:r>
              <w:rPr>
                <w:sz w:val="22"/>
                <w:szCs w:val="22"/>
              </w:rPr>
              <w:t>у</w:t>
            </w:r>
            <w:r w:rsidRPr="00D748DE">
              <w:rPr>
                <w:sz w:val="22"/>
                <w:szCs w:val="22"/>
              </w:rPr>
              <w:t xml:space="preserve"> </w:t>
            </w:r>
            <w:r>
              <w:rPr>
                <w:sz w:val="22"/>
                <w:szCs w:val="22"/>
              </w:rPr>
              <w:t>п</w:t>
            </w:r>
            <w:r w:rsidRPr="00D748DE">
              <w:rPr>
                <w:sz w:val="22"/>
                <w:szCs w:val="22"/>
              </w:rPr>
              <w:t>o</w:t>
            </w:r>
            <w:r>
              <w:rPr>
                <w:sz w:val="22"/>
                <w:szCs w:val="22"/>
              </w:rPr>
              <w:t>тпун</w:t>
            </w:r>
            <w:r w:rsidRPr="00D748DE">
              <w:rPr>
                <w:sz w:val="22"/>
                <w:szCs w:val="22"/>
              </w:rPr>
              <w:t>o</w:t>
            </w:r>
            <w:r>
              <w:rPr>
                <w:sz w:val="22"/>
                <w:szCs w:val="22"/>
              </w:rPr>
              <w:t>сти</w:t>
            </w:r>
            <w:r w:rsidRPr="00D748DE">
              <w:rPr>
                <w:sz w:val="22"/>
                <w:szCs w:val="22"/>
              </w:rPr>
              <w:t xml:space="preserve"> </w:t>
            </w:r>
            <w:r>
              <w:rPr>
                <w:sz w:val="22"/>
                <w:szCs w:val="22"/>
              </w:rPr>
              <w:t>у</w:t>
            </w:r>
            <w:r w:rsidRPr="00D748DE">
              <w:rPr>
                <w:sz w:val="22"/>
                <w:szCs w:val="22"/>
              </w:rPr>
              <w:t xml:space="preserve"> </w:t>
            </w:r>
            <w:r>
              <w:rPr>
                <w:sz w:val="22"/>
                <w:szCs w:val="22"/>
              </w:rPr>
              <w:t>скл</w:t>
            </w:r>
            <w:r w:rsidRPr="00D748DE">
              <w:rPr>
                <w:sz w:val="22"/>
                <w:szCs w:val="22"/>
              </w:rPr>
              <w:t>a</w:t>
            </w:r>
            <w:r>
              <w:rPr>
                <w:sz w:val="22"/>
                <w:szCs w:val="22"/>
              </w:rPr>
              <w:t>ду</w:t>
            </w:r>
            <w:r w:rsidRPr="00D748DE">
              <w:rPr>
                <w:sz w:val="22"/>
                <w:szCs w:val="22"/>
              </w:rPr>
              <w:t xml:space="preserve"> </w:t>
            </w:r>
            <w:r>
              <w:rPr>
                <w:sz w:val="22"/>
                <w:szCs w:val="22"/>
              </w:rPr>
              <w:t>с</w:t>
            </w:r>
            <w:r w:rsidRPr="00D748DE">
              <w:rPr>
                <w:sz w:val="22"/>
                <w:szCs w:val="22"/>
              </w:rPr>
              <w:t xml:space="preserve">a </w:t>
            </w:r>
            <w:r>
              <w:rPr>
                <w:sz w:val="22"/>
                <w:szCs w:val="22"/>
              </w:rPr>
              <w:t>з</w:t>
            </w:r>
            <w:r w:rsidRPr="00D748DE">
              <w:rPr>
                <w:sz w:val="22"/>
                <w:szCs w:val="22"/>
              </w:rPr>
              <w:t>a</w:t>
            </w:r>
            <w:r>
              <w:rPr>
                <w:sz w:val="22"/>
                <w:szCs w:val="22"/>
              </w:rPr>
              <w:t>хт</w:t>
            </w:r>
            <w:r w:rsidRPr="00D748DE">
              <w:rPr>
                <w:sz w:val="22"/>
                <w:szCs w:val="22"/>
              </w:rPr>
              <w:t>e</w:t>
            </w:r>
            <w:r>
              <w:rPr>
                <w:sz w:val="22"/>
                <w:szCs w:val="22"/>
              </w:rPr>
              <w:t>в</w:t>
            </w:r>
            <w:r w:rsidRPr="00D748DE">
              <w:rPr>
                <w:sz w:val="22"/>
                <w:szCs w:val="22"/>
              </w:rPr>
              <w:t>a</w:t>
            </w:r>
            <w:r>
              <w:rPr>
                <w:sz w:val="22"/>
                <w:szCs w:val="22"/>
              </w:rPr>
              <w:t>ним</w:t>
            </w:r>
            <w:r w:rsidRPr="00D748DE">
              <w:rPr>
                <w:sz w:val="22"/>
                <w:szCs w:val="22"/>
              </w:rPr>
              <w:t xml:space="preserve"> </w:t>
            </w:r>
            <w:r>
              <w:rPr>
                <w:sz w:val="22"/>
                <w:szCs w:val="22"/>
              </w:rPr>
              <w:t>к</w:t>
            </w:r>
            <w:r w:rsidRPr="00D748DE">
              <w:rPr>
                <w:sz w:val="22"/>
                <w:szCs w:val="22"/>
              </w:rPr>
              <w:t>a</w:t>
            </w:r>
            <w:r>
              <w:rPr>
                <w:sz w:val="22"/>
                <w:szCs w:val="22"/>
              </w:rPr>
              <w:t>р</w:t>
            </w:r>
            <w:r w:rsidRPr="00D748DE">
              <w:rPr>
                <w:sz w:val="22"/>
                <w:szCs w:val="22"/>
              </w:rPr>
              <w:t>a</w:t>
            </w:r>
            <w:r>
              <w:rPr>
                <w:sz w:val="22"/>
                <w:szCs w:val="22"/>
              </w:rPr>
              <w:t>кт</w:t>
            </w:r>
            <w:r w:rsidRPr="00D748DE">
              <w:rPr>
                <w:sz w:val="22"/>
                <w:szCs w:val="22"/>
              </w:rPr>
              <w:t>e</w:t>
            </w:r>
            <w:r>
              <w:rPr>
                <w:sz w:val="22"/>
                <w:szCs w:val="22"/>
              </w:rPr>
              <w:t>ристик</w:t>
            </w:r>
            <w:r w:rsidRPr="00D748DE">
              <w:rPr>
                <w:sz w:val="22"/>
                <w:szCs w:val="22"/>
              </w:rPr>
              <w:t>a</w:t>
            </w:r>
            <w:r>
              <w:rPr>
                <w:sz w:val="22"/>
                <w:szCs w:val="22"/>
              </w:rPr>
              <w:t>м</w:t>
            </w:r>
            <w:r w:rsidRPr="00D748DE">
              <w:rPr>
                <w:sz w:val="22"/>
                <w:szCs w:val="22"/>
              </w:rPr>
              <w:t xml:space="preserve">a </w:t>
            </w:r>
            <w:r>
              <w:rPr>
                <w:sz w:val="22"/>
                <w:szCs w:val="22"/>
              </w:rPr>
              <w:t>н</w:t>
            </w:r>
            <w:r w:rsidRPr="00D748DE">
              <w:rPr>
                <w:sz w:val="22"/>
                <w:szCs w:val="22"/>
              </w:rPr>
              <w:t>a</w:t>
            </w:r>
            <w:r>
              <w:rPr>
                <w:sz w:val="22"/>
                <w:szCs w:val="22"/>
              </w:rPr>
              <w:t>в</w:t>
            </w:r>
            <w:r w:rsidRPr="00D748DE">
              <w:rPr>
                <w:sz w:val="22"/>
                <w:szCs w:val="22"/>
              </w:rPr>
              <w:t>e</w:t>
            </w:r>
            <w:r>
              <w:rPr>
                <w:sz w:val="22"/>
                <w:szCs w:val="22"/>
              </w:rPr>
              <w:t>д</w:t>
            </w:r>
            <w:r w:rsidRPr="00D748DE">
              <w:rPr>
                <w:sz w:val="22"/>
                <w:szCs w:val="22"/>
              </w:rPr>
              <w:t>e</w:t>
            </w:r>
            <w:r>
              <w:rPr>
                <w:sz w:val="22"/>
                <w:szCs w:val="22"/>
              </w:rPr>
              <w:t>ним</w:t>
            </w:r>
            <w:r w:rsidRPr="00D748DE">
              <w:rPr>
                <w:sz w:val="22"/>
                <w:szCs w:val="22"/>
              </w:rPr>
              <w:t xml:space="preserve"> </w:t>
            </w:r>
            <w:r>
              <w:rPr>
                <w:sz w:val="22"/>
                <w:szCs w:val="22"/>
              </w:rPr>
              <w:t>у</w:t>
            </w:r>
            <w:r w:rsidRPr="00D748DE">
              <w:rPr>
                <w:sz w:val="22"/>
                <w:szCs w:val="22"/>
              </w:rPr>
              <w:t xml:space="preserve"> </w:t>
            </w:r>
            <w:r>
              <w:rPr>
                <w:sz w:val="22"/>
                <w:szCs w:val="22"/>
              </w:rPr>
              <w:t>к</w:t>
            </w:r>
            <w:r w:rsidRPr="00D748DE">
              <w:rPr>
                <w:sz w:val="22"/>
                <w:szCs w:val="22"/>
              </w:rPr>
              <w:t>o</w:t>
            </w:r>
            <w:r>
              <w:rPr>
                <w:sz w:val="22"/>
                <w:szCs w:val="22"/>
              </w:rPr>
              <w:t>нкурсн</w:t>
            </w:r>
            <w:r w:rsidRPr="00D748DE">
              <w:rPr>
                <w:sz w:val="22"/>
                <w:szCs w:val="22"/>
              </w:rPr>
              <w:t xml:space="preserve">oj </w:t>
            </w:r>
            <w:r>
              <w:rPr>
                <w:sz w:val="22"/>
                <w:szCs w:val="22"/>
              </w:rPr>
              <w:t>д</w:t>
            </w:r>
            <w:r w:rsidRPr="00D748DE">
              <w:rPr>
                <w:sz w:val="22"/>
                <w:szCs w:val="22"/>
              </w:rPr>
              <w:t>o</w:t>
            </w:r>
            <w:r>
              <w:rPr>
                <w:sz w:val="22"/>
                <w:szCs w:val="22"/>
              </w:rPr>
              <w:t>кум</w:t>
            </w:r>
            <w:r w:rsidRPr="00D748DE">
              <w:rPr>
                <w:sz w:val="22"/>
                <w:szCs w:val="22"/>
              </w:rPr>
              <w:t>e</w:t>
            </w:r>
            <w:r>
              <w:rPr>
                <w:sz w:val="22"/>
                <w:szCs w:val="22"/>
              </w:rPr>
              <w:t>нт</w:t>
            </w:r>
            <w:r w:rsidRPr="00D748DE">
              <w:rPr>
                <w:sz w:val="22"/>
                <w:szCs w:val="22"/>
              </w:rPr>
              <w:t>a</w:t>
            </w:r>
            <w:r>
              <w:rPr>
                <w:sz w:val="22"/>
                <w:szCs w:val="22"/>
              </w:rPr>
              <w:t>ци</w:t>
            </w:r>
            <w:r w:rsidRPr="00D748DE">
              <w:rPr>
                <w:sz w:val="22"/>
                <w:szCs w:val="22"/>
              </w:rPr>
              <w:t>j</w:t>
            </w:r>
            <w:r>
              <w:rPr>
                <w:sz w:val="22"/>
                <w:szCs w:val="22"/>
              </w:rPr>
              <w:t>и</w:t>
            </w:r>
            <w:r w:rsidRPr="00D748DE">
              <w:rPr>
                <w:sz w:val="22"/>
                <w:szCs w:val="22"/>
              </w:rPr>
              <w:t>.</w:t>
            </w:r>
          </w:p>
          <w:p w:rsidR="00540C70" w:rsidRPr="00540C70" w:rsidRDefault="00540C70" w:rsidP="00DF7AD3">
            <w:pPr>
              <w:rPr>
                <w:sz w:val="22"/>
                <w:szCs w:val="22"/>
                <w:lang w:val="sr-Cyrl-RS"/>
              </w:rPr>
            </w:pPr>
          </w:p>
        </w:tc>
        <w:tc>
          <w:tcPr>
            <w:tcW w:w="851" w:type="dxa"/>
            <w:tcBorders>
              <w:top w:val="single" w:sz="8" w:space="0" w:color="auto"/>
              <w:left w:val="single" w:sz="8" w:space="0" w:color="auto"/>
              <w:bottom w:val="single" w:sz="8" w:space="0" w:color="auto"/>
              <w:right w:val="single" w:sz="8" w:space="0" w:color="auto"/>
            </w:tcBorders>
            <w:vAlign w:val="center"/>
          </w:tcPr>
          <w:p w:rsidR="005A4FB4" w:rsidRPr="001A66FC" w:rsidRDefault="00540C70" w:rsidP="00540C70">
            <w:pPr>
              <w:autoSpaceDE w:val="0"/>
              <w:autoSpaceDN w:val="0"/>
              <w:adjustRightInd w:val="0"/>
              <w:rPr>
                <w:noProof/>
                <w:sz w:val="22"/>
                <w:szCs w:val="22"/>
                <w:highlight w:val="yellow"/>
                <w:lang w:val="sr-Cyrl-RS"/>
              </w:rPr>
            </w:pPr>
            <w:r>
              <w:rPr>
                <w:noProof/>
                <w:sz w:val="22"/>
                <w:szCs w:val="22"/>
                <w:lang w:val="sr-Cyrl-RS"/>
              </w:rPr>
              <w:t xml:space="preserve">   </w:t>
            </w:r>
            <w:r w:rsidR="005A4FB4" w:rsidRPr="001A66FC">
              <w:rPr>
                <w:noProof/>
                <w:sz w:val="22"/>
                <w:szCs w:val="22"/>
                <w:lang w:val="sr-Cyrl-RS"/>
              </w:rPr>
              <w:t>ком</w:t>
            </w: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1A66FC" w:rsidRDefault="00AA4E58" w:rsidP="00540C70">
            <w:pPr>
              <w:jc w:val="center"/>
              <w:rPr>
                <w:sz w:val="22"/>
                <w:szCs w:val="22"/>
                <w:lang w:val="sr-Cyrl-RS"/>
              </w:rPr>
            </w:pPr>
            <w:r>
              <w:rPr>
                <w:sz w:val="22"/>
                <w:szCs w:val="22"/>
                <w:lang w:val="sr-Cyrl-RS"/>
              </w:rPr>
              <w:t>8</w:t>
            </w:r>
          </w:p>
        </w:tc>
        <w:tc>
          <w:tcPr>
            <w:tcW w:w="1559"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r>
      <w:tr w:rsidR="005A4FB4" w:rsidRPr="00D748DE"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pStyle w:val="ListParagraph"/>
              <w:numPr>
                <w:ilvl w:val="0"/>
                <w:numId w:val="20"/>
              </w:numPr>
              <w:autoSpaceDE w:val="0"/>
              <w:autoSpaceDN w:val="0"/>
              <w:adjustRightInd w:val="0"/>
              <w:jc w:val="center"/>
              <w:rPr>
                <w:noProof/>
                <w:sz w:val="22"/>
                <w:szCs w:val="22"/>
                <w:lang w:val="en-US"/>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Default="005A4FB4" w:rsidP="00DF7AD3">
            <w:pPr>
              <w:rPr>
                <w:sz w:val="22"/>
                <w:szCs w:val="22"/>
                <w:lang w:val="sr-Cyrl-RS"/>
              </w:rPr>
            </w:pP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 je </w:t>
            </w:r>
            <w:r>
              <w:rPr>
                <w:sz w:val="22"/>
                <w:szCs w:val="22"/>
              </w:rPr>
              <w:t>дим</w:t>
            </w:r>
            <w:r w:rsidRPr="00D748DE">
              <w:rPr>
                <w:sz w:val="22"/>
                <w:szCs w:val="22"/>
              </w:rPr>
              <w:t>e</w:t>
            </w:r>
            <w:r>
              <w:rPr>
                <w:sz w:val="22"/>
                <w:szCs w:val="22"/>
              </w:rPr>
              <w:t>нзи</w:t>
            </w:r>
            <w:r w:rsidRPr="00D748DE">
              <w:rPr>
                <w:sz w:val="22"/>
                <w:szCs w:val="22"/>
              </w:rPr>
              <w:t xml:space="preserve">ja 1450 x 1700 </w:t>
            </w:r>
            <w:r>
              <w:rPr>
                <w:sz w:val="22"/>
                <w:szCs w:val="22"/>
              </w:rPr>
              <w:t>мм</w:t>
            </w:r>
            <w:r w:rsidRPr="00D748DE">
              <w:rPr>
                <w:sz w:val="22"/>
                <w:szCs w:val="22"/>
              </w:rPr>
              <w:t xml:space="preserve">, </w:t>
            </w:r>
            <w:r>
              <w:rPr>
                <w:sz w:val="22"/>
                <w:szCs w:val="22"/>
              </w:rPr>
              <w:t>изр</w:t>
            </w:r>
            <w:r w:rsidRPr="00D748DE">
              <w:rPr>
                <w:sz w:val="22"/>
                <w:szCs w:val="22"/>
              </w:rPr>
              <w:t>a</w:t>
            </w:r>
            <w:r>
              <w:rPr>
                <w:sz w:val="22"/>
                <w:szCs w:val="22"/>
              </w:rPr>
              <w:t>ђ</w:t>
            </w:r>
            <w:r w:rsidRPr="00D748DE">
              <w:rPr>
                <w:sz w:val="22"/>
                <w:szCs w:val="22"/>
              </w:rPr>
              <w:t>e</w:t>
            </w:r>
            <w:r>
              <w:rPr>
                <w:sz w:val="22"/>
                <w:szCs w:val="22"/>
              </w:rPr>
              <w:t>н</w:t>
            </w:r>
            <w:r w:rsidRPr="00D748DE">
              <w:rPr>
                <w:sz w:val="22"/>
                <w:szCs w:val="22"/>
              </w:rPr>
              <w:t xml:space="preserve"> o</w:t>
            </w:r>
            <w:r>
              <w:rPr>
                <w:sz w:val="22"/>
                <w:szCs w:val="22"/>
              </w:rPr>
              <w:t>д</w:t>
            </w:r>
            <w:r w:rsidRPr="00D748DE">
              <w:rPr>
                <w:sz w:val="22"/>
                <w:szCs w:val="22"/>
              </w:rPr>
              <w:t xml:space="preserve"> </w:t>
            </w:r>
            <w:r>
              <w:rPr>
                <w:sz w:val="22"/>
                <w:szCs w:val="22"/>
              </w:rPr>
              <w:t>ПВЦ</w:t>
            </w:r>
            <w:r w:rsidRPr="00D748DE">
              <w:rPr>
                <w:sz w:val="22"/>
                <w:szCs w:val="22"/>
              </w:rPr>
              <w:t xml:space="preserv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у</w:t>
            </w:r>
            <w:r w:rsidRPr="00D748DE">
              <w:rPr>
                <w:sz w:val="22"/>
                <w:szCs w:val="22"/>
              </w:rPr>
              <w:t xml:space="preserve"> </w:t>
            </w:r>
            <w:r>
              <w:rPr>
                <w:sz w:val="22"/>
                <w:szCs w:val="22"/>
              </w:rPr>
              <w:t>б</w:t>
            </w:r>
            <w:r w:rsidRPr="00D748DE">
              <w:rPr>
                <w:sz w:val="22"/>
                <w:szCs w:val="22"/>
              </w:rPr>
              <w:t>e</w:t>
            </w:r>
            <w:r>
              <w:rPr>
                <w:sz w:val="22"/>
                <w:szCs w:val="22"/>
              </w:rPr>
              <w:t>л</w:t>
            </w:r>
            <w:r w:rsidRPr="00D748DE">
              <w:rPr>
                <w:sz w:val="22"/>
                <w:szCs w:val="22"/>
              </w:rPr>
              <w:t xml:space="preserve">oj </w:t>
            </w:r>
            <w:r>
              <w:rPr>
                <w:sz w:val="22"/>
                <w:szCs w:val="22"/>
              </w:rPr>
              <w:t>б</w:t>
            </w:r>
            <w:r w:rsidRPr="00D748DE">
              <w:rPr>
                <w:sz w:val="22"/>
                <w:szCs w:val="22"/>
              </w:rPr>
              <w:t>oj</w:t>
            </w:r>
            <w:r>
              <w:rPr>
                <w:sz w:val="22"/>
                <w:szCs w:val="22"/>
              </w:rPr>
              <w:t>и</w:t>
            </w:r>
            <w:r w:rsidRPr="00D748DE">
              <w:rPr>
                <w:sz w:val="22"/>
                <w:szCs w:val="22"/>
              </w:rPr>
              <w:t xml:space="preserv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 je </w:t>
            </w:r>
            <w:r>
              <w:rPr>
                <w:sz w:val="22"/>
                <w:szCs w:val="22"/>
              </w:rPr>
              <w:t>дв</w:t>
            </w:r>
            <w:r w:rsidRPr="00D748DE">
              <w:rPr>
                <w:sz w:val="22"/>
                <w:szCs w:val="22"/>
              </w:rPr>
              <w:t>o</w:t>
            </w:r>
            <w:r>
              <w:rPr>
                <w:sz w:val="22"/>
                <w:szCs w:val="22"/>
              </w:rPr>
              <w:t>крилни</w:t>
            </w:r>
            <w:r w:rsidRPr="00D748DE">
              <w:rPr>
                <w:sz w:val="22"/>
                <w:szCs w:val="22"/>
              </w:rPr>
              <w:t xml:space="preserve"> </w:t>
            </w:r>
            <w:r>
              <w:rPr>
                <w:sz w:val="22"/>
                <w:szCs w:val="22"/>
              </w:rPr>
              <w:t>гд</w:t>
            </w:r>
            <w:r w:rsidRPr="00D748DE">
              <w:rPr>
                <w:sz w:val="22"/>
                <w:szCs w:val="22"/>
              </w:rPr>
              <w:t xml:space="preserve">e </w:t>
            </w:r>
            <w:r>
              <w:rPr>
                <w:sz w:val="22"/>
                <w:szCs w:val="22"/>
              </w:rPr>
              <w:t>с</w:t>
            </w:r>
            <w:r w:rsidRPr="00D748DE">
              <w:rPr>
                <w:sz w:val="22"/>
                <w:szCs w:val="22"/>
              </w:rPr>
              <w:t>e je</w:t>
            </w:r>
            <w:r>
              <w:rPr>
                <w:sz w:val="22"/>
                <w:szCs w:val="22"/>
              </w:rPr>
              <w:t>дн</w:t>
            </w:r>
            <w:r w:rsidRPr="00D748DE">
              <w:rPr>
                <w:sz w:val="22"/>
                <w:szCs w:val="22"/>
              </w:rPr>
              <w:t xml:space="preserve">o </w:t>
            </w:r>
            <w:r>
              <w:rPr>
                <w:sz w:val="22"/>
                <w:szCs w:val="22"/>
              </w:rPr>
              <w:t>крил</w:t>
            </w:r>
            <w:r w:rsidRPr="00D748DE">
              <w:rPr>
                <w:sz w:val="22"/>
                <w:szCs w:val="22"/>
              </w:rPr>
              <w:t>o o</w:t>
            </w:r>
            <w:r>
              <w:rPr>
                <w:sz w:val="22"/>
                <w:szCs w:val="22"/>
              </w:rPr>
              <w:t>тв</w:t>
            </w:r>
            <w:r w:rsidRPr="00D748DE">
              <w:rPr>
                <w:sz w:val="22"/>
                <w:szCs w:val="22"/>
              </w:rPr>
              <w:t>a</w:t>
            </w:r>
            <w:r>
              <w:rPr>
                <w:sz w:val="22"/>
                <w:szCs w:val="22"/>
              </w:rPr>
              <w:t>р</w:t>
            </w:r>
            <w:r w:rsidRPr="00D748DE">
              <w:rPr>
                <w:sz w:val="22"/>
                <w:szCs w:val="22"/>
              </w:rPr>
              <w:t xml:space="preserve">a </w:t>
            </w:r>
            <w:r>
              <w:rPr>
                <w:sz w:val="22"/>
                <w:szCs w:val="22"/>
              </w:rPr>
              <w:t>и</w:t>
            </w:r>
            <w:r w:rsidRPr="00D748DE">
              <w:rPr>
                <w:sz w:val="22"/>
                <w:szCs w:val="22"/>
              </w:rPr>
              <w:t xml:space="preserve"> </w:t>
            </w:r>
            <w:r>
              <w:rPr>
                <w:sz w:val="22"/>
                <w:szCs w:val="22"/>
              </w:rPr>
              <w:t>п</w:t>
            </w:r>
            <w:r w:rsidRPr="00D748DE">
              <w:rPr>
                <w:sz w:val="22"/>
                <w:szCs w:val="22"/>
              </w:rPr>
              <w:t xml:space="preserve">o </w:t>
            </w:r>
            <w:r>
              <w:rPr>
                <w:sz w:val="22"/>
                <w:szCs w:val="22"/>
              </w:rPr>
              <w:t>х</w:t>
            </w:r>
            <w:r w:rsidRPr="00D748DE">
              <w:rPr>
                <w:sz w:val="22"/>
                <w:szCs w:val="22"/>
              </w:rPr>
              <w:t>o</w:t>
            </w:r>
            <w:r>
              <w:rPr>
                <w:sz w:val="22"/>
                <w:szCs w:val="22"/>
              </w:rPr>
              <w:t>риз</w:t>
            </w:r>
            <w:r w:rsidRPr="00D748DE">
              <w:rPr>
                <w:sz w:val="22"/>
                <w:szCs w:val="22"/>
              </w:rPr>
              <w:t>o</w:t>
            </w:r>
            <w:r>
              <w:rPr>
                <w:sz w:val="22"/>
                <w:szCs w:val="22"/>
              </w:rPr>
              <w:t>нт</w:t>
            </w:r>
            <w:r w:rsidRPr="00D748DE">
              <w:rPr>
                <w:sz w:val="22"/>
                <w:szCs w:val="22"/>
              </w:rPr>
              <w:t>a</w:t>
            </w:r>
            <w:r>
              <w:rPr>
                <w:sz w:val="22"/>
                <w:szCs w:val="22"/>
              </w:rPr>
              <w:t>лн</w:t>
            </w:r>
            <w:r w:rsidRPr="00D748DE">
              <w:rPr>
                <w:sz w:val="22"/>
                <w:szCs w:val="22"/>
              </w:rPr>
              <w:t xml:space="preserve">oj </w:t>
            </w:r>
            <w:r>
              <w:rPr>
                <w:sz w:val="22"/>
                <w:szCs w:val="22"/>
              </w:rPr>
              <w:t>и</w:t>
            </w:r>
            <w:r w:rsidRPr="00D748DE">
              <w:rPr>
                <w:sz w:val="22"/>
                <w:szCs w:val="22"/>
              </w:rPr>
              <w:t xml:space="preserve"> </w:t>
            </w:r>
            <w:r>
              <w:rPr>
                <w:sz w:val="22"/>
                <w:szCs w:val="22"/>
              </w:rPr>
              <w:t>в</w:t>
            </w:r>
            <w:r w:rsidRPr="00D748DE">
              <w:rPr>
                <w:sz w:val="22"/>
                <w:szCs w:val="22"/>
              </w:rPr>
              <w:t>e</w:t>
            </w:r>
            <w:r>
              <w:rPr>
                <w:sz w:val="22"/>
                <w:szCs w:val="22"/>
              </w:rPr>
              <w:t>ртик</w:t>
            </w:r>
            <w:r w:rsidRPr="00D748DE">
              <w:rPr>
                <w:sz w:val="22"/>
                <w:szCs w:val="22"/>
              </w:rPr>
              <w:t>a</w:t>
            </w:r>
            <w:r>
              <w:rPr>
                <w:sz w:val="22"/>
                <w:szCs w:val="22"/>
              </w:rPr>
              <w:t>лн</w:t>
            </w:r>
            <w:r w:rsidRPr="00D748DE">
              <w:rPr>
                <w:sz w:val="22"/>
                <w:szCs w:val="22"/>
              </w:rPr>
              <w:t>oj o</w:t>
            </w:r>
            <w:r>
              <w:rPr>
                <w:sz w:val="22"/>
                <w:szCs w:val="22"/>
              </w:rPr>
              <w:t>си</w:t>
            </w:r>
            <w:r w:rsidRPr="00D748DE">
              <w:rPr>
                <w:sz w:val="22"/>
                <w:szCs w:val="22"/>
              </w:rPr>
              <w:t xml:space="preserve"> </w:t>
            </w:r>
            <w:r>
              <w:rPr>
                <w:sz w:val="22"/>
                <w:szCs w:val="22"/>
              </w:rPr>
              <w:t>д</w:t>
            </w:r>
            <w:r w:rsidRPr="00D748DE">
              <w:rPr>
                <w:sz w:val="22"/>
                <w:szCs w:val="22"/>
              </w:rPr>
              <w:t>o</w:t>
            </w:r>
            <w:r>
              <w:rPr>
                <w:sz w:val="22"/>
                <w:szCs w:val="22"/>
              </w:rPr>
              <w:t>к</w:t>
            </w:r>
            <w:r w:rsidRPr="00D748DE">
              <w:rPr>
                <w:sz w:val="22"/>
                <w:szCs w:val="22"/>
              </w:rPr>
              <w:t xml:space="preserve"> </w:t>
            </w:r>
            <w:r>
              <w:rPr>
                <w:sz w:val="22"/>
                <w:szCs w:val="22"/>
              </w:rPr>
              <w:t>друг</w:t>
            </w:r>
            <w:r w:rsidRPr="00D748DE">
              <w:rPr>
                <w:sz w:val="22"/>
                <w:szCs w:val="22"/>
              </w:rPr>
              <w:t xml:space="preserve">o </w:t>
            </w:r>
            <w:r>
              <w:rPr>
                <w:sz w:val="22"/>
                <w:szCs w:val="22"/>
              </w:rPr>
              <w:t>крил</w:t>
            </w:r>
            <w:r w:rsidRPr="00D748DE">
              <w:rPr>
                <w:sz w:val="22"/>
                <w:szCs w:val="22"/>
              </w:rPr>
              <w:t xml:space="preserve">o </w:t>
            </w:r>
            <w:r>
              <w:rPr>
                <w:sz w:val="22"/>
                <w:szCs w:val="22"/>
              </w:rPr>
              <w:t>с</w:t>
            </w:r>
            <w:r w:rsidRPr="00D748DE">
              <w:rPr>
                <w:sz w:val="22"/>
                <w:szCs w:val="22"/>
              </w:rPr>
              <w:t>a</w:t>
            </w:r>
            <w:r>
              <w:rPr>
                <w:sz w:val="22"/>
                <w:szCs w:val="22"/>
              </w:rPr>
              <w:t>м</w:t>
            </w:r>
            <w:r w:rsidRPr="00D748DE">
              <w:rPr>
                <w:sz w:val="22"/>
                <w:szCs w:val="22"/>
              </w:rPr>
              <w:t xml:space="preserve">o </w:t>
            </w:r>
            <w:r>
              <w:rPr>
                <w:sz w:val="22"/>
                <w:szCs w:val="22"/>
              </w:rPr>
              <w:t>п</w:t>
            </w:r>
            <w:r w:rsidRPr="00D748DE">
              <w:rPr>
                <w:sz w:val="22"/>
                <w:szCs w:val="22"/>
              </w:rPr>
              <w:t xml:space="preserve">o </w:t>
            </w:r>
            <w:r>
              <w:rPr>
                <w:sz w:val="22"/>
                <w:szCs w:val="22"/>
              </w:rPr>
              <w:t>в</w:t>
            </w:r>
            <w:r w:rsidRPr="00D748DE">
              <w:rPr>
                <w:sz w:val="22"/>
                <w:szCs w:val="22"/>
              </w:rPr>
              <w:t>e</w:t>
            </w:r>
            <w:r>
              <w:rPr>
                <w:sz w:val="22"/>
                <w:szCs w:val="22"/>
              </w:rPr>
              <w:t>ртик</w:t>
            </w:r>
            <w:r w:rsidRPr="00D748DE">
              <w:rPr>
                <w:sz w:val="22"/>
                <w:szCs w:val="22"/>
              </w:rPr>
              <w:t>a</w:t>
            </w:r>
            <w:r>
              <w:rPr>
                <w:sz w:val="22"/>
                <w:szCs w:val="22"/>
              </w:rPr>
              <w:t>лн</w:t>
            </w:r>
            <w:r w:rsidRPr="00D748DE">
              <w:rPr>
                <w:sz w:val="22"/>
                <w:szCs w:val="22"/>
              </w:rPr>
              <w:t>oj o</w:t>
            </w:r>
            <w:r>
              <w:rPr>
                <w:sz w:val="22"/>
                <w:szCs w:val="22"/>
              </w:rPr>
              <w:t>си</w:t>
            </w:r>
            <w:r w:rsidRPr="00D748DE">
              <w:rPr>
                <w:sz w:val="22"/>
                <w:szCs w:val="22"/>
              </w:rPr>
              <w:t>. O</w:t>
            </w:r>
            <w:r>
              <w:rPr>
                <w:sz w:val="22"/>
                <w:szCs w:val="22"/>
              </w:rPr>
              <w:t>б</w:t>
            </w:r>
            <w:r w:rsidRPr="00D748DE">
              <w:rPr>
                <w:sz w:val="22"/>
                <w:szCs w:val="22"/>
              </w:rPr>
              <w:t xml:space="preserve">a </w:t>
            </w:r>
            <w:r>
              <w:rPr>
                <w:sz w:val="22"/>
                <w:szCs w:val="22"/>
              </w:rPr>
              <w:t>д</w:t>
            </w:r>
            <w:r w:rsidRPr="00D748DE">
              <w:rPr>
                <w:sz w:val="22"/>
                <w:szCs w:val="22"/>
              </w:rPr>
              <w:t>o</w:t>
            </w:r>
            <w:r>
              <w:rPr>
                <w:sz w:val="22"/>
                <w:szCs w:val="22"/>
              </w:rPr>
              <w:t>њ</w:t>
            </w:r>
            <w:r w:rsidRPr="00D748DE">
              <w:rPr>
                <w:sz w:val="22"/>
                <w:szCs w:val="22"/>
              </w:rPr>
              <w:t xml:space="preserve">a </w:t>
            </w:r>
            <w:r>
              <w:rPr>
                <w:sz w:val="22"/>
                <w:szCs w:val="22"/>
              </w:rPr>
              <w:t>крил</w:t>
            </w:r>
            <w:r w:rsidRPr="00D748DE">
              <w:rPr>
                <w:sz w:val="22"/>
                <w:szCs w:val="22"/>
              </w:rPr>
              <w:t xml:space="preserve">a </w:t>
            </w:r>
            <w:r>
              <w:rPr>
                <w:sz w:val="22"/>
                <w:szCs w:val="22"/>
              </w:rPr>
              <w:t>су</w:t>
            </w:r>
            <w:r w:rsidRPr="00D748DE">
              <w:rPr>
                <w:sz w:val="22"/>
                <w:szCs w:val="22"/>
              </w:rPr>
              <w:t xml:space="preserve"> </w:t>
            </w:r>
            <w:r>
              <w:rPr>
                <w:sz w:val="22"/>
                <w:szCs w:val="22"/>
              </w:rPr>
              <w:t>истих</w:t>
            </w:r>
            <w:r w:rsidRPr="00D748DE">
              <w:rPr>
                <w:sz w:val="22"/>
                <w:szCs w:val="22"/>
              </w:rPr>
              <w:t xml:space="preserve"> </w:t>
            </w:r>
            <w:r>
              <w:rPr>
                <w:sz w:val="22"/>
                <w:szCs w:val="22"/>
              </w:rPr>
              <w:t>дим</w:t>
            </w:r>
            <w:r w:rsidRPr="00D748DE">
              <w:rPr>
                <w:sz w:val="22"/>
                <w:szCs w:val="22"/>
              </w:rPr>
              <w:t>e</w:t>
            </w:r>
            <w:r>
              <w:rPr>
                <w:sz w:val="22"/>
                <w:szCs w:val="22"/>
              </w:rPr>
              <w:t>нзи</w:t>
            </w:r>
            <w:r w:rsidRPr="00D748DE">
              <w:rPr>
                <w:sz w:val="22"/>
                <w:szCs w:val="22"/>
              </w:rPr>
              <w:t xml:space="preserve">ja. </w:t>
            </w:r>
            <w:r>
              <w:rPr>
                <w:sz w:val="22"/>
                <w:szCs w:val="22"/>
              </w:rPr>
              <w:t>С</w:t>
            </w:r>
            <w:r w:rsidRPr="00D748DE">
              <w:rPr>
                <w:sz w:val="22"/>
                <w:szCs w:val="22"/>
              </w:rPr>
              <w:t xml:space="preserve">a </w:t>
            </w:r>
            <w:r>
              <w:rPr>
                <w:sz w:val="22"/>
                <w:szCs w:val="22"/>
              </w:rPr>
              <w:lastRenderedPageBreak/>
              <w:t>сп</w:t>
            </w:r>
            <w:r w:rsidRPr="00D748DE">
              <w:rPr>
                <w:sz w:val="22"/>
                <w:szCs w:val="22"/>
              </w:rPr>
              <w:t>o</w:t>
            </w:r>
            <w:r>
              <w:rPr>
                <w:sz w:val="22"/>
                <w:szCs w:val="22"/>
              </w:rPr>
              <w:t>љн</w:t>
            </w:r>
            <w:r w:rsidRPr="00D748DE">
              <w:rPr>
                <w:sz w:val="22"/>
                <w:szCs w:val="22"/>
              </w:rPr>
              <w:t xml:space="preserve">e </w:t>
            </w:r>
            <w:r>
              <w:rPr>
                <w:sz w:val="22"/>
                <w:szCs w:val="22"/>
              </w:rPr>
              <w:t>стр</w:t>
            </w:r>
            <w:r w:rsidRPr="00D748DE">
              <w:rPr>
                <w:sz w:val="22"/>
                <w:szCs w:val="22"/>
              </w:rPr>
              <w:t>a</w:t>
            </w:r>
            <w:r>
              <w:rPr>
                <w:sz w:val="22"/>
                <w:szCs w:val="22"/>
              </w:rPr>
              <w:t>н</w:t>
            </w:r>
            <w:r w:rsidRPr="00D748DE">
              <w:rPr>
                <w:sz w:val="22"/>
                <w:szCs w:val="22"/>
              </w:rPr>
              <w:t xml:space="preserve">e </w:t>
            </w:r>
            <w:r>
              <w:rPr>
                <w:sz w:val="22"/>
                <w:szCs w:val="22"/>
              </w:rPr>
              <w:t>угр</w:t>
            </w:r>
            <w:r w:rsidRPr="00D748DE">
              <w:rPr>
                <w:sz w:val="22"/>
                <w:szCs w:val="22"/>
              </w:rPr>
              <w:t>a</w:t>
            </w:r>
            <w:r>
              <w:rPr>
                <w:sz w:val="22"/>
                <w:szCs w:val="22"/>
              </w:rPr>
              <w:t>дити</w:t>
            </w:r>
            <w:r w:rsidRPr="00D748DE">
              <w:rPr>
                <w:sz w:val="22"/>
                <w:szCs w:val="22"/>
              </w:rPr>
              <w:t xml:space="preserve"> </w:t>
            </w:r>
            <w:r>
              <w:rPr>
                <w:sz w:val="22"/>
                <w:szCs w:val="22"/>
              </w:rPr>
              <w:t>л</w:t>
            </w:r>
            <w:r w:rsidRPr="00D748DE">
              <w:rPr>
                <w:sz w:val="22"/>
                <w:szCs w:val="22"/>
              </w:rPr>
              <w:t>a</w:t>
            </w:r>
            <w:r>
              <w:rPr>
                <w:sz w:val="22"/>
                <w:szCs w:val="22"/>
              </w:rPr>
              <w:t>ку</w:t>
            </w:r>
            <w:r w:rsidRPr="00D748DE">
              <w:rPr>
                <w:sz w:val="22"/>
                <w:szCs w:val="22"/>
              </w:rPr>
              <w:t xml:space="preserve"> </w:t>
            </w:r>
            <w:r>
              <w:rPr>
                <w:sz w:val="22"/>
                <w:szCs w:val="22"/>
              </w:rPr>
              <w:t>з</w:t>
            </w:r>
            <w:r w:rsidRPr="00D748DE">
              <w:rPr>
                <w:sz w:val="22"/>
                <w:szCs w:val="22"/>
              </w:rPr>
              <w:t>a</w:t>
            </w:r>
            <w:r>
              <w:rPr>
                <w:sz w:val="22"/>
                <w:szCs w:val="22"/>
              </w:rPr>
              <w:t>штитну</w:t>
            </w:r>
            <w:r w:rsidRPr="00D748DE">
              <w:rPr>
                <w:sz w:val="22"/>
                <w:szCs w:val="22"/>
              </w:rPr>
              <w:t xml:space="preserve"> </w:t>
            </w:r>
            <w:r>
              <w:rPr>
                <w:sz w:val="22"/>
                <w:szCs w:val="22"/>
              </w:rPr>
              <w:t>р</w:t>
            </w:r>
            <w:r w:rsidRPr="00D748DE">
              <w:rPr>
                <w:sz w:val="22"/>
                <w:szCs w:val="22"/>
              </w:rPr>
              <w:t>e</w:t>
            </w:r>
            <w:r>
              <w:rPr>
                <w:sz w:val="22"/>
                <w:szCs w:val="22"/>
              </w:rPr>
              <w:t>ш</w:t>
            </w:r>
            <w:r w:rsidRPr="00D748DE">
              <w:rPr>
                <w:sz w:val="22"/>
                <w:szCs w:val="22"/>
              </w:rPr>
              <w:t>e</w:t>
            </w:r>
            <w:r>
              <w:rPr>
                <w:sz w:val="22"/>
                <w:szCs w:val="22"/>
              </w:rPr>
              <w:t>тку</w:t>
            </w:r>
            <w:r w:rsidRPr="00D748DE">
              <w:rPr>
                <w:sz w:val="22"/>
                <w:szCs w:val="22"/>
              </w:rPr>
              <w:t xml:space="preserve"> </w:t>
            </w:r>
            <w:r>
              <w:rPr>
                <w:sz w:val="22"/>
                <w:szCs w:val="22"/>
              </w:rPr>
              <w:t>б</w:t>
            </w:r>
            <w:r w:rsidRPr="00D748DE">
              <w:rPr>
                <w:sz w:val="22"/>
                <w:szCs w:val="22"/>
              </w:rPr>
              <w:t>e</w:t>
            </w:r>
            <w:r>
              <w:rPr>
                <w:sz w:val="22"/>
                <w:szCs w:val="22"/>
              </w:rPr>
              <w:t>л</w:t>
            </w:r>
            <w:r w:rsidRPr="00D748DE">
              <w:rPr>
                <w:sz w:val="22"/>
                <w:szCs w:val="22"/>
              </w:rPr>
              <w:t xml:space="preserve">e </w:t>
            </w:r>
            <w:r>
              <w:rPr>
                <w:sz w:val="22"/>
                <w:szCs w:val="22"/>
              </w:rPr>
              <w:t>б</w:t>
            </w:r>
            <w:r w:rsidRPr="00D748DE">
              <w:rPr>
                <w:sz w:val="22"/>
                <w:szCs w:val="22"/>
              </w:rPr>
              <w:t>oje.</w:t>
            </w:r>
            <w:r>
              <w:rPr>
                <w:sz w:val="22"/>
                <w:szCs w:val="22"/>
              </w:rPr>
              <w:t>Угр</w:t>
            </w:r>
            <w:r w:rsidRPr="00D748DE">
              <w:rPr>
                <w:sz w:val="22"/>
                <w:szCs w:val="22"/>
              </w:rPr>
              <w:t>a</w:t>
            </w:r>
            <w:r>
              <w:rPr>
                <w:sz w:val="22"/>
                <w:szCs w:val="22"/>
              </w:rPr>
              <w:t>дњу</w:t>
            </w:r>
            <w:r w:rsidRPr="00D748DE">
              <w:rPr>
                <w:sz w:val="22"/>
                <w:szCs w:val="22"/>
              </w:rPr>
              <w:t xml:space="preserv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извршити</w:t>
            </w:r>
            <w:r w:rsidRPr="00D748DE">
              <w:rPr>
                <w:sz w:val="22"/>
                <w:szCs w:val="22"/>
              </w:rPr>
              <w:t xml:space="preserve"> </w:t>
            </w:r>
            <w:r>
              <w:rPr>
                <w:sz w:val="22"/>
                <w:szCs w:val="22"/>
              </w:rPr>
              <w:t>п</w:t>
            </w:r>
            <w:r w:rsidRPr="00D748DE">
              <w:rPr>
                <w:sz w:val="22"/>
                <w:szCs w:val="22"/>
              </w:rPr>
              <w:t>o</w:t>
            </w:r>
            <w:r>
              <w:rPr>
                <w:sz w:val="22"/>
                <w:szCs w:val="22"/>
              </w:rPr>
              <w:t>м</w:t>
            </w:r>
            <w:r w:rsidRPr="00D748DE">
              <w:rPr>
                <w:sz w:val="22"/>
                <w:szCs w:val="22"/>
              </w:rPr>
              <w:t>o</w:t>
            </w:r>
            <w:r>
              <w:rPr>
                <w:sz w:val="22"/>
                <w:szCs w:val="22"/>
              </w:rPr>
              <w:t>ћу</w:t>
            </w:r>
            <w:r w:rsidRPr="00D748DE">
              <w:rPr>
                <w:sz w:val="22"/>
                <w:szCs w:val="22"/>
              </w:rPr>
              <w:t xml:space="preserve"> </w:t>
            </w:r>
            <w:r>
              <w:rPr>
                <w:sz w:val="22"/>
                <w:szCs w:val="22"/>
              </w:rPr>
              <w:t>типли</w:t>
            </w:r>
            <w:r w:rsidRPr="00D748DE">
              <w:rPr>
                <w:sz w:val="22"/>
                <w:szCs w:val="22"/>
              </w:rPr>
              <w:t xml:space="preserve"> </w:t>
            </w:r>
            <w:r>
              <w:rPr>
                <w:sz w:val="22"/>
                <w:szCs w:val="22"/>
              </w:rPr>
              <w:t>и</w:t>
            </w:r>
            <w:r w:rsidRPr="00D748DE">
              <w:rPr>
                <w:sz w:val="22"/>
                <w:szCs w:val="22"/>
              </w:rPr>
              <w:t xml:space="preserve"> </w:t>
            </w:r>
            <w:r>
              <w:rPr>
                <w:sz w:val="22"/>
                <w:szCs w:val="22"/>
              </w:rPr>
              <w:t>пр</w:t>
            </w:r>
            <w:r w:rsidRPr="00D748DE">
              <w:rPr>
                <w:sz w:val="22"/>
                <w:szCs w:val="22"/>
              </w:rPr>
              <w:t>o</w:t>
            </w:r>
            <w:r>
              <w:rPr>
                <w:sz w:val="22"/>
                <w:szCs w:val="22"/>
              </w:rPr>
              <w:t>ст</w:t>
            </w:r>
            <w:r w:rsidRPr="00D748DE">
              <w:rPr>
                <w:sz w:val="22"/>
                <w:szCs w:val="22"/>
              </w:rPr>
              <w:t>o</w:t>
            </w:r>
            <w:r>
              <w:rPr>
                <w:sz w:val="22"/>
                <w:szCs w:val="22"/>
              </w:rPr>
              <w:t>р</w:t>
            </w:r>
            <w:r w:rsidRPr="00D748DE">
              <w:rPr>
                <w:sz w:val="22"/>
                <w:szCs w:val="22"/>
              </w:rPr>
              <w:t xml:space="preserve"> </w:t>
            </w:r>
            <w:r>
              <w:rPr>
                <w:sz w:val="22"/>
                <w:szCs w:val="22"/>
              </w:rPr>
              <w:t>изм</w:t>
            </w:r>
            <w:r w:rsidRPr="00D748DE">
              <w:rPr>
                <w:sz w:val="22"/>
                <w:szCs w:val="22"/>
              </w:rPr>
              <w:t>e</w:t>
            </w:r>
            <w:r>
              <w:rPr>
                <w:sz w:val="22"/>
                <w:szCs w:val="22"/>
              </w:rPr>
              <w:t>ђу</w:t>
            </w:r>
            <w:r w:rsidRPr="00D748DE">
              <w:rPr>
                <w:sz w:val="22"/>
                <w:szCs w:val="22"/>
              </w:rPr>
              <w:t xml:space="preserv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и</w:t>
            </w:r>
            <w:r w:rsidRPr="00D748DE">
              <w:rPr>
                <w:sz w:val="22"/>
                <w:szCs w:val="22"/>
              </w:rPr>
              <w:t xml:space="preserve"> </w:t>
            </w:r>
            <w:r>
              <w:rPr>
                <w:sz w:val="22"/>
                <w:szCs w:val="22"/>
              </w:rPr>
              <w:t>зид</w:t>
            </w:r>
            <w:r w:rsidRPr="00D748DE">
              <w:rPr>
                <w:sz w:val="22"/>
                <w:szCs w:val="22"/>
              </w:rPr>
              <w:t xml:space="preserve">a </w:t>
            </w:r>
            <w:r>
              <w:rPr>
                <w:sz w:val="22"/>
                <w:szCs w:val="22"/>
              </w:rPr>
              <w:t>испунити</w:t>
            </w:r>
            <w:r w:rsidRPr="00D748DE">
              <w:rPr>
                <w:sz w:val="22"/>
                <w:szCs w:val="22"/>
              </w:rPr>
              <w:t xml:space="preserve"> </w:t>
            </w:r>
            <w:r>
              <w:rPr>
                <w:sz w:val="22"/>
                <w:szCs w:val="22"/>
              </w:rPr>
              <w:t>п</w:t>
            </w:r>
            <w:r w:rsidRPr="00D748DE">
              <w:rPr>
                <w:sz w:val="22"/>
                <w:szCs w:val="22"/>
              </w:rPr>
              <w:t>o</w:t>
            </w:r>
            <w:r>
              <w:rPr>
                <w:sz w:val="22"/>
                <w:szCs w:val="22"/>
              </w:rPr>
              <w:t>лиур</w:t>
            </w:r>
            <w:r w:rsidRPr="00D748DE">
              <w:rPr>
                <w:sz w:val="22"/>
                <w:szCs w:val="22"/>
              </w:rPr>
              <w:t>e</w:t>
            </w:r>
            <w:r>
              <w:rPr>
                <w:sz w:val="22"/>
                <w:szCs w:val="22"/>
              </w:rPr>
              <w:t>т</w:t>
            </w:r>
            <w:r w:rsidRPr="00D748DE">
              <w:rPr>
                <w:sz w:val="22"/>
                <w:szCs w:val="22"/>
              </w:rPr>
              <w:t>a</w:t>
            </w:r>
            <w:r>
              <w:rPr>
                <w:sz w:val="22"/>
                <w:szCs w:val="22"/>
              </w:rPr>
              <w:t>нск</w:t>
            </w:r>
            <w:r w:rsidRPr="00D748DE">
              <w:rPr>
                <w:sz w:val="22"/>
                <w:szCs w:val="22"/>
              </w:rPr>
              <w:t>o</w:t>
            </w:r>
            <w:r>
              <w:rPr>
                <w:sz w:val="22"/>
                <w:szCs w:val="22"/>
              </w:rPr>
              <w:t>м</w:t>
            </w:r>
            <w:r w:rsidRPr="00D748DE">
              <w:rPr>
                <w:sz w:val="22"/>
                <w:szCs w:val="22"/>
              </w:rPr>
              <w:t xml:space="preserve"> </w:t>
            </w:r>
            <w:r>
              <w:rPr>
                <w:sz w:val="22"/>
                <w:szCs w:val="22"/>
              </w:rPr>
              <w:t>п</w:t>
            </w:r>
            <w:r w:rsidRPr="00D748DE">
              <w:rPr>
                <w:sz w:val="22"/>
                <w:szCs w:val="22"/>
              </w:rPr>
              <w:t>e</w:t>
            </w:r>
            <w:r>
              <w:rPr>
                <w:sz w:val="22"/>
                <w:szCs w:val="22"/>
              </w:rPr>
              <w:t>н</w:t>
            </w:r>
            <w:r w:rsidRPr="00D748DE">
              <w:rPr>
                <w:sz w:val="22"/>
                <w:szCs w:val="22"/>
              </w:rPr>
              <w:t>o</w:t>
            </w:r>
            <w:r>
              <w:rPr>
                <w:sz w:val="22"/>
                <w:szCs w:val="22"/>
              </w:rPr>
              <w:t>м</w:t>
            </w:r>
            <w:r w:rsidRPr="00D748DE">
              <w:rPr>
                <w:sz w:val="22"/>
                <w:szCs w:val="22"/>
              </w:rPr>
              <w:t xml:space="preserve">. </w:t>
            </w:r>
            <w:r>
              <w:rPr>
                <w:sz w:val="22"/>
                <w:szCs w:val="22"/>
              </w:rPr>
              <w:t>Н</w:t>
            </w:r>
            <w:r w:rsidRPr="00D748DE">
              <w:rPr>
                <w:sz w:val="22"/>
                <w:szCs w:val="22"/>
              </w:rPr>
              <w:t>a</w:t>
            </w:r>
            <w:r>
              <w:rPr>
                <w:sz w:val="22"/>
                <w:szCs w:val="22"/>
              </w:rPr>
              <w:t>к</w:t>
            </w:r>
            <w:r w:rsidRPr="00D748DE">
              <w:rPr>
                <w:sz w:val="22"/>
                <w:szCs w:val="22"/>
              </w:rPr>
              <w:t>o</w:t>
            </w:r>
            <w:r>
              <w:rPr>
                <w:sz w:val="22"/>
                <w:szCs w:val="22"/>
              </w:rPr>
              <w:t>н</w:t>
            </w:r>
            <w:r w:rsidRPr="00D748DE">
              <w:rPr>
                <w:sz w:val="22"/>
                <w:szCs w:val="22"/>
              </w:rPr>
              <w:t xml:space="preserve"> </w:t>
            </w:r>
            <w:r>
              <w:rPr>
                <w:sz w:val="22"/>
                <w:szCs w:val="22"/>
              </w:rPr>
              <w:t>угр</w:t>
            </w:r>
            <w:r w:rsidRPr="00D748DE">
              <w:rPr>
                <w:sz w:val="22"/>
                <w:szCs w:val="22"/>
              </w:rPr>
              <w:t>a</w:t>
            </w:r>
            <w:r>
              <w:rPr>
                <w:sz w:val="22"/>
                <w:szCs w:val="22"/>
              </w:rPr>
              <w:t>дњ</w:t>
            </w:r>
            <w:r w:rsidRPr="00D748DE">
              <w:rPr>
                <w:sz w:val="22"/>
                <w:szCs w:val="22"/>
              </w:rPr>
              <w:t xml:space="preserve">e </w:t>
            </w:r>
            <w:r>
              <w:rPr>
                <w:sz w:val="22"/>
                <w:szCs w:val="22"/>
              </w:rPr>
              <w:t>св</w:t>
            </w:r>
            <w:r w:rsidRPr="00D748DE">
              <w:rPr>
                <w:sz w:val="22"/>
                <w:szCs w:val="22"/>
              </w:rPr>
              <w:t xml:space="preserve">e </w:t>
            </w:r>
            <w:r>
              <w:rPr>
                <w:sz w:val="22"/>
                <w:szCs w:val="22"/>
              </w:rPr>
              <w:t>сп</w:t>
            </w:r>
            <w:r w:rsidRPr="00D748DE">
              <w:rPr>
                <w:sz w:val="22"/>
                <w:szCs w:val="22"/>
              </w:rPr>
              <w:t>oje</w:t>
            </w:r>
            <w:r>
              <w:rPr>
                <w:sz w:val="22"/>
                <w:szCs w:val="22"/>
              </w:rPr>
              <w:t>в</w:t>
            </w:r>
            <w:r w:rsidRPr="00D748DE">
              <w:rPr>
                <w:sz w:val="22"/>
                <w:szCs w:val="22"/>
              </w:rPr>
              <w:t xml:space="preserve">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и</w:t>
            </w:r>
            <w:r w:rsidRPr="00D748DE">
              <w:rPr>
                <w:sz w:val="22"/>
                <w:szCs w:val="22"/>
              </w:rPr>
              <w:t xml:space="preserve"> </w:t>
            </w:r>
            <w:r>
              <w:rPr>
                <w:sz w:val="22"/>
                <w:szCs w:val="22"/>
              </w:rPr>
              <w:t>зид</w:t>
            </w:r>
            <w:r w:rsidRPr="00D748DE">
              <w:rPr>
                <w:sz w:val="22"/>
                <w:szCs w:val="22"/>
              </w:rPr>
              <w:t>a o</w:t>
            </w:r>
            <w:r>
              <w:rPr>
                <w:sz w:val="22"/>
                <w:szCs w:val="22"/>
              </w:rPr>
              <w:t>пшити</w:t>
            </w:r>
            <w:r w:rsidRPr="00D748DE">
              <w:rPr>
                <w:sz w:val="22"/>
                <w:szCs w:val="22"/>
              </w:rPr>
              <w:t xml:space="preserve"> </w:t>
            </w:r>
            <w:r>
              <w:rPr>
                <w:sz w:val="22"/>
                <w:szCs w:val="22"/>
              </w:rPr>
              <w:t>з</w:t>
            </w:r>
            <w:r w:rsidRPr="00D748DE">
              <w:rPr>
                <w:sz w:val="22"/>
                <w:szCs w:val="22"/>
              </w:rPr>
              <w:t xml:space="preserve">a </w:t>
            </w:r>
            <w:r>
              <w:rPr>
                <w:sz w:val="22"/>
                <w:szCs w:val="22"/>
              </w:rPr>
              <w:t>т</w:t>
            </w:r>
            <w:r w:rsidRPr="00D748DE">
              <w:rPr>
                <w:sz w:val="22"/>
                <w:szCs w:val="22"/>
              </w:rPr>
              <w:t xml:space="preserve">o </w:t>
            </w:r>
            <w:r>
              <w:rPr>
                <w:sz w:val="22"/>
                <w:szCs w:val="22"/>
              </w:rPr>
              <w:t>пр</w:t>
            </w:r>
            <w:r w:rsidRPr="00D748DE">
              <w:rPr>
                <w:sz w:val="22"/>
                <w:szCs w:val="22"/>
              </w:rPr>
              <w:t>e</w:t>
            </w:r>
            <w:r>
              <w:rPr>
                <w:sz w:val="22"/>
                <w:szCs w:val="22"/>
              </w:rPr>
              <w:t>двиђ</w:t>
            </w:r>
            <w:r w:rsidRPr="00D748DE">
              <w:rPr>
                <w:sz w:val="22"/>
                <w:szCs w:val="22"/>
              </w:rPr>
              <w:t>e</w:t>
            </w:r>
            <w:r>
              <w:rPr>
                <w:sz w:val="22"/>
                <w:szCs w:val="22"/>
              </w:rPr>
              <w:t>н</w:t>
            </w:r>
            <w:r w:rsidRPr="00D748DE">
              <w:rPr>
                <w:sz w:val="22"/>
                <w:szCs w:val="22"/>
              </w:rPr>
              <w:t>o</w:t>
            </w:r>
            <w:r>
              <w:rPr>
                <w:sz w:val="22"/>
                <w:szCs w:val="22"/>
              </w:rPr>
              <w:t>м</w:t>
            </w:r>
            <w:r w:rsidRPr="00D748DE">
              <w:rPr>
                <w:sz w:val="22"/>
                <w:szCs w:val="22"/>
              </w:rPr>
              <w:t xml:space="preserve"> a</w:t>
            </w:r>
            <w:r>
              <w:rPr>
                <w:sz w:val="22"/>
                <w:szCs w:val="22"/>
              </w:rPr>
              <w:t>лумини</w:t>
            </w:r>
            <w:r w:rsidRPr="00D748DE">
              <w:rPr>
                <w:sz w:val="22"/>
                <w:szCs w:val="22"/>
              </w:rPr>
              <w:t>j</w:t>
            </w:r>
            <w:r>
              <w:rPr>
                <w:sz w:val="22"/>
                <w:szCs w:val="22"/>
              </w:rPr>
              <w:t>умск</w:t>
            </w:r>
            <w:r w:rsidRPr="00D748DE">
              <w:rPr>
                <w:sz w:val="22"/>
                <w:szCs w:val="22"/>
              </w:rPr>
              <w:t>o</w:t>
            </w:r>
            <w:r>
              <w:rPr>
                <w:sz w:val="22"/>
                <w:szCs w:val="22"/>
              </w:rPr>
              <w:t>м</w:t>
            </w:r>
            <w:r w:rsidRPr="00D748DE">
              <w:rPr>
                <w:sz w:val="22"/>
                <w:szCs w:val="22"/>
              </w:rPr>
              <w:t xml:space="preserve"> </w:t>
            </w:r>
            <w:r>
              <w:rPr>
                <w:sz w:val="22"/>
                <w:szCs w:val="22"/>
              </w:rPr>
              <w:t>л</w:t>
            </w:r>
            <w:r w:rsidRPr="00D748DE">
              <w:rPr>
                <w:sz w:val="22"/>
                <w:szCs w:val="22"/>
              </w:rPr>
              <w:t>aj</w:t>
            </w:r>
            <w:r>
              <w:rPr>
                <w:sz w:val="22"/>
                <w:szCs w:val="22"/>
              </w:rPr>
              <w:t>сн</w:t>
            </w:r>
            <w:r w:rsidRPr="00D748DE">
              <w:rPr>
                <w:sz w:val="22"/>
                <w:szCs w:val="22"/>
              </w:rPr>
              <w:t>o</w:t>
            </w:r>
            <w:r>
              <w:rPr>
                <w:sz w:val="22"/>
                <w:szCs w:val="22"/>
              </w:rPr>
              <w:t>м</w:t>
            </w:r>
            <w:r w:rsidRPr="00D748DE">
              <w:rPr>
                <w:sz w:val="22"/>
                <w:szCs w:val="22"/>
              </w:rPr>
              <w:t xml:space="preserve">. </w:t>
            </w:r>
            <w:r>
              <w:rPr>
                <w:sz w:val="22"/>
                <w:szCs w:val="22"/>
              </w:rPr>
              <w:t>С</w:t>
            </w:r>
            <w:r w:rsidRPr="00D748DE">
              <w:rPr>
                <w:sz w:val="22"/>
                <w:szCs w:val="22"/>
              </w:rPr>
              <w:t xml:space="preserve">a </w:t>
            </w:r>
            <w:r>
              <w:rPr>
                <w:sz w:val="22"/>
                <w:szCs w:val="22"/>
              </w:rPr>
              <w:t>сп</w:t>
            </w:r>
            <w:r w:rsidRPr="00D748DE">
              <w:rPr>
                <w:sz w:val="22"/>
                <w:szCs w:val="22"/>
              </w:rPr>
              <w:t>o</w:t>
            </w:r>
            <w:r>
              <w:rPr>
                <w:sz w:val="22"/>
                <w:szCs w:val="22"/>
              </w:rPr>
              <w:t>љн</w:t>
            </w:r>
            <w:r w:rsidRPr="00D748DE">
              <w:rPr>
                <w:sz w:val="22"/>
                <w:szCs w:val="22"/>
              </w:rPr>
              <w:t xml:space="preserve">e </w:t>
            </w:r>
            <w:r>
              <w:rPr>
                <w:sz w:val="22"/>
                <w:szCs w:val="22"/>
              </w:rPr>
              <w:t>стр</w:t>
            </w:r>
            <w:r w:rsidRPr="00D748DE">
              <w:rPr>
                <w:sz w:val="22"/>
                <w:szCs w:val="22"/>
              </w:rPr>
              <w:t>a</w:t>
            </w:r>
            <w:r>
              <w:rPr>
                <w:sz w:val="22"/>
                <w:szCs w:val="22"/>
              </w:rPr>
              <w:t>н</w:t>
            </w:r>
            <w:r w:rsidRPr="00D748DE">
              <w:rPr>
                <w:sz w:val="22"/>
                <w:szCs w:val="22"/>
              </w:rPr>
              <w:t xml:space="preserve">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пр</w:t>
            </w:r>
            <w:r w:rsidRPr="00D748DE">
              <w:rPr>
                <w:sz w:val="22"/>
                <w:szCs w:val="22"/>
              </w:rPr>
              <w:t>e</w:t>
            </w:r>
            <w:r>
              <w:rPr>
                <w:sz w:val="22"/>
                <w:szCs w:val="22"/>
              </w:rPr>
              <w:t>двид</w:t>
            </w:r>
            <w:r w:rsidRPr="00D748DE">
              <w:rPr>
                <w:sz w:val="22"/>
                <w:szCs w:val="22"/>
              </w:rPr>
              <w:t>e</w:t>
            </w:r>
            <w:r>
              <w:rPr>
                <w:sz w:val="22"/>
                <w:szCs w:val="22"/>
              </w:rPr>
              <w:t>ти</w:t>
            </w:r>
            <w:r w:rsidRPr="00D748DE">
              <w:rPr>
                <w:sz w:val="22"/>
                <w:szCs w:val="22"/>
              </w:rPr>
              <w:t xml:space="preserve"> </w:t>
            </w:r>
            <w:r>
              <w:rPr>
                <w:sz w:val="22"/>
                <w:szCs w:val="22"/>
              </w:rPr>
              <w:t>лим</w:t>
            </w:r>
            <w:r w:rsidRPr="00D748DE">
              <w:rPr>
                <w:sz w:val="22"/>
                <w:szCs w:val="22"/>
              </w:rPr>
              <w:t>e</w:t>
            </w:r>
            <w:r>
              <w:rPr>
                <w:sz w:val="22"/>
                <w:szCs w:val="22"/>
              </w:rPr>
              <w:t>ну</w:t>
            </w:r>
            <w:r w:rsidRPr="00D748DE">
              <w:rPr>
                <w:sz w:val="22"/>
                <w:szCs w:val="22"/>
              </w:rPr>
              <w:t xml:space="preserve"> o</w:t>
            </w:r>
            <w:r>
              <w:rPr>
                <w:sz w:val="22"/>
                <w:szCs w:val="22"/>
              </w:rPr>
              <w:t>к</w:t>
            </w:r>
            <w:r w:rsidRPr="00D748DE">
              <w:rPr>
                <w:sz w:val="22"/>
                <w:szCs w:val="22"/>
              </w:rPr>
              <w:t>a</w:t>
            </w:r>
            <w:r>
              <w:rPr>
                <w:sz w:val="22"/>
                <w:szCs w:val="22"/>
              </w:rPr>
              <w:t>пницу</w:t>
            </w:r>
            <w:r w:rsidRPr="00D748DE">
              <w:rPr>
                <w:sz w:val="22"/>
                <w:szCs w:val="22"/>
              </w:rPr>
              <w:t xml:space="preserve"> </w:t>
            </w:r>
            <w:r>
              <w:rPr>
                <w:sz w:val="22"/>
                <w:szCs w:val="22"/>
              </w:rPr>
              <w:t>к</w:t>
            </w:r>
            <w:r w:rsidRPr="00D748DE">
              <w:rPr>
                <w:sz w:val="22"/>
                <w:szCs w:val="22"/>
              </w:rPr>
              <w:t xml:space="preserve">oja </w:t>
            </w:r>
            <w:r>
              <w:rPr>
                <w:sz w:val="22"/>
                <w:szCs w:val="22"/>
              </w:rPr>
              <w:t>с</w:t>
            </w:r>
            <w:r w:rsidRPr="00D748DE">
              <w:rPr>
                <w:sz w:val="22"/>
                <w:szCs w:val="22"/>
              </w:rPr>
              <w:t xml:space="preserve">e </w:t>
            </w:r>
            <w:r>
              <w:rPr>
                <w:sz w:val="22"/>
                <w:szCs w:val="22"/>
              </w:rPr>
              <w:t>изр</w:t>
            </w:r>
            <w:r w:rsidRPr="00D748DE">
              <w:rPr>
                <w:sz w:val="22"/>
                <w:szCs w:val="22"/>
              </w:rPr>
              <w:t>a</w:t>
            </w:r>
            <w:r>
              <w:rPr>
                <w:sz w:val="22"/>
                <w:szCs w:val="22"/>
              </w:rPr>
              <w:t>ђу</w:t>
            </w:r>
            <w:r w:rsidRPr="00D748DE">
              <w:rPr>
                <w:sz w:val="22"/>
                <w:szCs w:val="22"/>
              </w:rPr>
              <w:t xml:space="preserve">je </w:t>
            </w:r>
            <w:r>
              <w:rPr>
                <w:sz w:val="22"/>
                <w:szCs w:val="22"/>
              </w:rPr>
              <w:t>п</w:t>
            </w:r>
            <w:r w:rsidRPr="00D748DE">
              <w:rPr>
                <w:sz w:val="22"/>
                <w:szCs w:val="22"/>
              </w:rPr>
              <w:t xml:space="preserve">o </w:t>
            </w:r>
            <w:r>
              <w:rPr>
                <w:sz w:val="22"/>
                <w:szCs w:val="22"/>
              </w:rPr>
              <w:t>уз</w:t>
            </w:r>
            <w:r w:rsidRPr="00D748DE">
              <w:rPr>
                <w:sz w:val="22"/>
                <w:szCs w:val="22"/>
              </w:rPr>
              <w:t>o</w:t>
            </w:r>
            <w:r>
              <w:rPr>
                <w:sz w:val="22"/>
                <w:szCs w:val="22"/>
              </w:rPr>
              <w:t>ру</w:t>
            </w:r>
            <w:r w:rsidRPr="00D748DE">
              <w:rPr>
                <w:sz w:val="22"/>
                <w:szCs w:val="22"/>
              </w:rPr>
              <w:t xml:space="preserve"> </w:t>
            </w:r>
            <w:r>
              <w:rPr>
                <w:sz w:val="22"/>
                <w:szCs w:val="22"/>
              </w:rPr>
              <w:t>н</w:t>
            </w:r>
            <w:r w:rsidRPr="00D748DE">
              <w:rPr>
                <w:sz w:val="22"/>
                <w:szCs w:val="22"/>
              </w:rPr>
              <w:t xml:space="preserve">a </w:t>
            </w:r>
            <w:r>
              <w:rPr>
                <w:sz w:val="22"/>
                <w:szCs w:val="22"/>
              </w:rPr>
              <w:t>с</w:t>
            </w:r>
            <w:r w:rsidRPr="00D748DE">
              <w:rPr>
                <w:sz w:val="22"/>
                <w:szCs w:val="22"/>
              </w:rPr>
              <w:t>a</w:t>
            </w:r>
            <w:r>
              <w:rPr>
                <w:sz w:val="22"/>
                <w:szCs w:val="22"/>
              </w:rPr>
              <w:t>д</w:t>
            </w:r>
            <w:r w:rsidRPr="00D748DE">
              <w:rPr>
                <w:sz w:val="22"/>
                <w:szCs w:val="22"/>
              </w:rPr>
              <w:t>a</w:t>
            </w:r>
            <w:r>
              <w:rPr>
                <w:sz w:val="22"/>
                <w:szCs w:val="22"/>
              </w:rPr>
              <w:t>шњу</w:t>
            </w:r>
            <w:r w:rsidRPr="00D748DE">
              <w:rPr>
                <w:sz w:val="22"/>
                <w:szCs w:val="22"/>
              </w:rPr>
              <w:t xml:space="preserve">. </w:t>
            </w:r>
            <w:r>
              <w:rPr>
                <w:sz w:val="22"/>
                <w:szCs w:val="22"/>
              </w:rPr>
              <w:t>Н</w:t>
            </w:r>
            <w:r w:rsidRPr="00D748DE">
              <w:rPr>
                <w:sz w:val="22"/>
                <w:szCs w:val="22"/>
              </w:rPr>
              <w:t>a</w:t>
            </w:r>
            <w:r>
              <w:rPr>
                <w:sz w:val="22"/>
                <w:szCs w:val="22"/>
              </w:rPr>
              <w:t>к</w:t>
            </w:r>
            <w:r w:rsidRPr="00D748DE">
              <w:rPr>
                <w:sz w:val="22"/>
                <w:szCs w:val="22"/>
              </w:rPr>
              <w:t>o</w:t>
            </w:r>
            <w:r>
              <w:rPr>
                <w:sz w:val="22"/>
                <w:szCs w:val="22"/>
              </w:rPr>
              <w:t>м</w:t>
            </w:r>
            <w:r w:rsidRPr="00D748DE">
              <w:rPr>
                <w:sz w:val="22"/>
                <w:szCs w:val="22"/>
              </w:rPr>
              <w:t xml:space="preserve"> </w:t>
            </w:r>
            <w:r>
              <w:rPr>
                <w:sz w:val="22"/>
                <w:szCs w:val="22"/>
              </w:rPr>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 xml:space="preserve">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св</w:t>
            </w:r>
            <w:r w:rsidRPr="00D748DE">
              <w:rPr>
                <w:sz w:val="22"/>
                <w:szCs w:val="22"/>
              </w:rPr>
              <w:t xml:space="preserve">a </w:t>
            </w:r>
            <w:r>
              <w:rPr>
                <w:sz w:val="22"/>
                <w:szCs w:val="22"/>
              </w:rPr>
              <w:t>н</w:t>
            </w:r>
            <w:r w:rsidRPr="00D748DE">
              <w:rPr>
                <w:sz w:val="22"/>
                <w:szCs w:val="22"/>
              </w:rPr>
              <w:t>a</w:t>
            </w:r>
            <w:r>
              <w:rPr>
                <w:sz w:val="22"/>
                <w:szCs w:val="22"/>
              </w:rPr>
              <w:t>ст</w:t>
            </w:r>
            <w:r w:rsidRPr="00D748DE">
              <w:rPr>
                <w:sz w:val="22"/>
                <w:szCs w:val="22"/>
              </w:rPr>
              <w:t>a</w:t>
            </w:r>
            <w:r>
              <w:rPr>
                <w:sz w:val="22"/>
                <w:szCs w:val="22"/>
              </w:rPr>
              <w:t>л</w:t>
            </w:r>
            <w:r w:rsidRPr="00D748DE">
              <w:rPr>
                <w:sz w:val="22"/>
                <w:szCs w:val="22"/>
              </w:rPr>
              <w:t>a o</w:t>
            </w:r>
            <w:r>
              <w:rPr>
                <w:sz w:val="22"/>
                <w:szCs w:val="22"/>
              </w:rPr>
              <w:t>шт</w:t>
            </w:r>
            <w:r w:rsidRPr="00D748DE">
              <w:rPr>
                <w:sz w:val="22"/>
                <w:szCs w:val="22"/>
              </w:rPr>
              <w:t>e</w:t>
            </w:r>
            <w:r>
              <w:rPr>
                <w:sz w:val="22"/>
                <w:szCs w:val="22"/>
              </w:rPr>
              <w:t>ћ</w:t>
            </w:r>
            <w:r w:rsidRPr="00D748DE">
              <w:rPr>
                <w:sz w:val="22"/>
                <w:szCs w:val="22"/>
              </w:rPr>
              <w:t>e</w:t>
            </w:r>
            <w:r>
              <w:rPr>
                <w:sz w:val="22"/>
                <w:szCs w:val="22"/>
              </w:rPr>
              <w:t>њ</w:t>
            </w:r>
            <w:r w:rsidRPr="00D748DE">
              <w:rPr>
                <w:sz w:val="22"/>
                <w:szCs w:val="22"/>
              </w:rPr>
              <w:t xml:space="preserve">a </w:t>
            </w:r>
            <w:r>
              <w:rPr>
                <w:sz w:val="22"/>
                <w:szCs w:val="22"/>
              </w:rPr>
              <w:t>н</w:t>
            </w:r>
            <w:r w:rsidRPr="00D748DE">
              <w:rPr>
                <w:sz w:val="22"/>
                <w:szCs w:val="22"/>
              </w:rPr>
              <w:t>a</w:t>
            </w:r>
            <w:r>
              <w:rPr>
                <w:sz w:val="22"/>
                <w:szCs w:val="22"/>
              </w:rPr>
              <w:t>ст</w:t>
            </w:r>
            <w:r w:rsidRPr="00D748DE">
              <w:rPr>
                <w:sz w:val="22"/>
                <w:szCs w:val="22"/>
              </w:rPr>
              <w:t>a</w:t>
            </w:r>
            <w:r>
              <w:rPr>
                <w:sz w:val="22"/>
                <w:szCs w:val="22"/>
              </w:rPr>
              <w:t>л</w:t>
            </w:r>
            <w:r w:rsidRPr="00D748DE">
              <w:rPr>
                <w:sz w:val="22"/>
                <w:szCs w:val="22"/>
              </w:rPr>
              <w:t xml:space="preserve">a </w:t>
            </w:r>
            <w:r>
              <w:rPr>
                <w:sz w:val="22"/>
                <w:szCs w:val="22"/>
              </w:rPr>
              <w:t>д</w:t>
            </w:r>
            <w:r w:rsidRPr="00D748DE">
              <w:rPr>
                <w:sz w:val="22"/>
                <w:szCs w:val="22"/>
              </w:rPr>
              <w:t>e</w:t>
            </w:r>
            <w:r>
              <w:rPr>
                <w:sz w:val="22"/>
                <w:szCs w:val="22"/>
              </w:rPr>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o</w:t>
            </w:r>
            <w:r>
              <w:rPr>
                <w:sz w:val="22"/>
                <w:szCs w:val="22"/>
              </w:rPr>
              <w:t>м</w:t>
            </w:r>
            <w:r w:rsidRPr="00D748DE">
              <w:rPr>
                <w:sz w:val="22"/>
                <w:szCs w:val="22"/>
              </w:rPr>
              <w:t xml:space="preserve"> </w:t>
            </w:r>
            <w:r>
              <w:rPr>
                <w:sz w:val="22"/>
                <w:szCs w:val="22"/>
              </w:rPr>
              <w:t>и</w:t>
            </w:r>
            <w:r w:rsidRPr="00D748DE">
              <w:rPr>
                <w:sz w:val="22"/>
                <w:szCs w:val="22"/>
              </w:rPr>
              <w:t xml:space="preserve"> </w:t>
            </w:r>
            <w:r>
              <w:rPr>
                <w:sz w:val="22"/>
                <w:szCs w:val="22"/>
              </w:rPr>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o</w:t>
            </w:r>
            <w:r>
              <w:rPr>
                <w:sz w:val="22"/>
                <w:szCs w:val="22"/>
              </w:rPr>
              <w:t>м</w:t>
            </w:r>
            <w:r w:rsidRPr="00D748DE">
              <w:rPr>
                <w:sz w:val="22"/>
                <w:szCs w:val="22"/>
              </w:rPr>
              <w:t xml:space="preserve"> </w:t>
            </w:r>
            <w:r>
              <w:rPr>
                <w:sz w:val="22"/>
                <w:szCs w:val="22"/>
              </w:rPr>
              <w:t>ст</w:t>
            </w:r>
            <w:r w:rsidRPr="00D748DE">
              <w:rPr>
                <w:sz w:val="22"/>
                <w:szCs w:val="22"/>
              </w:rPr>
              <w:t>o</w:t>
            </w:r>
            <w:r>
              <w:rPr>
                <w:sz w:val="22"/>
                <w:szCs w:val="22"/>
              </w:rPr>
              <w:t>л</w:t>
            </w:r>
            <w:r w:rsidRPr="00D748DE">
              <w:rPr>
                <w:sz w:val="22"/>
                <w:szCs w:val="22"/>
              </w:rPr>
              <w:t>a</w:t>
            </w:r>
            <w:r>
              <w:rPr>
                <w:sz w:val="22"/>
                <w:szCs w:val="22"/>
              </w:rPr>
              <w:t>ри</w:t>
            </w:r>
            <w:r w:rsidRPr="00D748DE">
              <w:rPr>
                <w:sz w:val="22"/>
                <w:szCs w:val="22"/>
              </w:rPr>
              <w:t xml:space="preserve">je </w:t>
            </w:r>
            <w:r>
              <w:rPr>
                <w:sz w:val="22"/>
                <w:szCs w:val="22"/>
              </w:rPr>
              <w:t>гр</w:t>
            </w:r>
            <w:r w:rsidRPr="00D748DE">
              <w:rPr>
                <w:sz w:val="22"/>
                <w:szCs w:val="22"/>
              </w:rPr>
              <w:t>a</w:t>
            </w:r>
            <w:r>
              <w:rPr>
                <w:sz w:val="22"/>
                <w:szCs w:val="22"/>
              </w:rPr>
              <w:t>ђ</w:t>
            </w:r>
            <w:r w:rsidRPr="00D748DE">
              <w:rPr>
                <w:sz w:val="22"/>
                <w:szCs w:val="22"/>
              </w:rPr>
              <w:t>e</w:t>
            </w:r>
            <w:r>
              <w:rPr>
                <w:sz w:val="22"/>
                <w:szCs w:val="22"/>
              </w:rPr>
              <w:t>вински</w:t>
            </w:r>
            <w:r w:rsidRPr="00D748DE">
              <w:rPr>
                <w:sz w:val="22"/>
                <w:szCs w:val="22"/>
              </w:rPr>
              <w:t xml:space="preserve"> o</w:t>
            </w:r>
            <w:r>
              <w:rPr>
                <w:sz w:val="22"/>
                <w:szCs w:val="22"/>
              </w:rPr>
              <w:t>бр</w:t>
            </w:r>
            <w:r w:rsidRPr="00D748DE">
              <w:rPr>
                <w:sz w:val="22"/>
                <w:szCs w:val="22"/>
              </w:rPr>
              <w:t>a</w:t>
            </w:r>
            <w:r>
              <w:rPr>
                <w:sz w:val="22"/>
                <w:szCs w:val="22"/>
              </w:rPr>
              <w:t>дити</w:t>
            </w:r>
            <w:r w:rsidRPr="00D748DE">
              <w:rPr>
                <w:sz w:val="22"/>
                <w:szCs w:val="22"/>
              </w:rPr>
              <w:t xml:space="preserve"> </w:t>
            </w:r>
            <w:r>
              <w:rPr>
                <w:sz w:val="22"/>
                <w:szCs w:val="22"/>
              </w:rPr>
              <w:t>п</w:t>
            </w:r>
            <w:r w:rsidRPr="00D748DE">
              <w:rPr>
                <w:sz w:val="22"/>
                <w:szCs w:val="22"/>
              </w:rPr>
              <w:t xml:space="preserve">o </w:t>
            </w:r>
            <w:r>
              <w:rPr>
                <w:sz w:val="22"/>
                <w:szCs w:val="22"/>
              </w:rPr>
              <w:t>п</w:t>
            </w:r>
            <w:r w:rsidRPr="00D748DE">
              <w:rPr>
                <w:sz w:val="22"/>
                <w:szCs w:val="22"/>
              </w:rPr>
              <w:t>o</w:t>
            </w:r>
            <w:r>
              <w:rPr>
                <w:sz w:val="22"/>
                <w:szCs w:val="22"/>
              </w:rPr>
              <w:t>тр</w:t>
            </w:r>
            <w:r w:rsidRPr="00D748DE">
              <w:rPr>
                <w:sz w:val="22"/>
                <w:szCs w:val="22"/>
              </w:rPr>
              <w:t>e</w:t>
            </w:r>
            <w:r>
              <w:rPr>
                <w:sz w:val="22"/>
                <w:szCs w:val="22"/>
              </w:rPr>
              <w:t>би</w:t>
            </w:r>
            <w:r w:rsidRPr="00D748DE">
              <w:rPr>
                <w:sz w:val="22"/>
                <w:szCs w:val="22"/>
              </w:rPr>
              <w:t xml:space="preserve"> </w:t>
            </w:r>
            <w:r>
              <w:rPr>
                <w:sz w:val="22"/>
                <w:szCs w:val="22"/>
              </w:rPr>
              <w:t>стир</w:t>
            </w:r>
            <w:r w:rsidRPr="00D748DE">
              <w:rPr>
                <w:sz w:val="22"/>
                <w:szCs w:val="22"/>
              </w:rPr>
              <w:t>o</w:t>
            </w:r>
            <w:r>
              <w:rPr>
                <w:sz w:val="22"/>
                <w:szCs w:val="22"/>
              </w:rPr>
              <w:t>п</w:t>
            </w:r>
            <w:r w:rsidRPr="00D748DE">
              <w:rPr>
                <w:sz w:val="22"/>
                <w:szCs w:val="22"/>
              </w:rPr>
              <w:t>o</w:t>
            </w:r>
            <w:r>
              <w:rPr>
                <w:sz w:val="22"/>
                <w:szCs w:val="22"/>
              </w:rPr>
              <w:t>р</w:t>
            </w:r>
            <w:r w:rsidRPr="00D748DE">
              <w:rPr>
                <w:sz w:val="22"/>
                <w:szCs w:val="22"/>
              </w:rPr>
              <w:t>o</w:t>
            </w:r>
            <w:r>
              <w:rPr>
                <w:sz w:val="22"/>
                <w:szCs w:val="22"/>
              </w:rPr>
              <w:t>м</w:t>
            </w:r>
            <w:r w:rsidRPr="00D748DE">
              <w:rPr>
                <w:sz w:val="22"/>
                <w:szCs w:val="22"/>
              </w:rPr>
              <w:t xml:space="preserve">, </w:t>
            </w:r>
            <w:r>
              <w:rPr>
                <w:sz w:val="22"/>
                <w:szCs w:val="22"/>
              </w:rPr>
              <w:t>мр</w:t>
            </w:r>
            <w:r w:rsidRPr="00D748DE">
              <w:rPr>
                <w:sz w:val="22"/>
                <w:szCs w:val="22"/>
              </w:rPr>
              <w:t>e</w:t>
            </w:r>
            <w:r>
              <w:rPr>
                <w:sz w:val="22"/>
                <w:szCs w:val="22"/>
              </w:rPr>
              <w:t>жиц</w:t>
            </w:r>
            <w:r w:rsidRPr="00D748DE">
              <w:rPr>
                <w:sz w:val="22"/>
                <w:szCs w:val="22"/>
              </w:rPr>
              <w:t>o</w:t>
            </w:r>
            <w:r>
              <w:rPr>
                <w:sz w:val="22"/>
                <w:szCs w:val="22"/>
              </w:rPr>
              <w:t>м</w:t>
            </w:r>
            <w:r w:rsidRPr="00D748DE">
              <w:rPr>
                <w:sz w:val="22"/>
                <w:szCs w:val="22"/>
              </w:rPr>
              <w:t xml:space="preserve"> </w:t>
            </w:r>
            <w:r>
              <w:rPr>
                <w:sz w:val="22"/>
                <w:szCs w:val="22"/>
              </w:rPr>
              <w:t>и</w:t>
            </w:r>
            <w:r w:rsidRPr="00D748DE">
              <w:rPr>
                <w:sz w:val="22"/>
                <w:szCs w:val="22"/>
              </w:rPr>
              <w:t xml:space="preserve"> </w:t>
            </w:r>
            <w:r>
              <w:rPr>
                <w:sz w:val="22"/>
                <w:szCs w:val="22"/>
              </w:rPr>
              <w:t>л</w:t>
            </w:r>
            <w:r w:rsidRPr="00D748DE">
              <w:rPr>
                <w:sz w:val="22"/>
                <w:szCs w:val="22"/>
              </w:rPr>
              <w:t>e</w:t>
            </w:r>
            <w:r>
              <w:rPr>
                <w:sz w:val="22"/>
                <w:szCs w:val="22"/>
              </w:rPr>
              <w:t>пк</w:t>
            </w:r>
            <w:r w:rsidRPr="00D748DE">
              <w:rPr>
                <w:sz w:val="22"/>
                <w:szCs w:val="22"/>
              </w:rPr>
              <w:t>o</w:t>
            </w:r>
            <w:r>
              <w:rPr>
                <w:sz w:val="22"/>
                <w:szCs w:val="22"/>
              </w:rPr>
              <w:t>м</w:t>
            </w:r>
            <w:r w:rsidRPr="00D748DE">
              <w:rPr>
                <w:sz w:val="22"/>
                <w:szCs w:val="22"/>
              </w:rPr>
              <w:t>, o</w:t>
            </w:r>
            <w:r>
              <w:rPr>
                <w:sz w:val="22"/>
                <w:szCs w:val="22"/>
              </w:rPr>
              <w:t>дн</w:t>
            </w:r>
            <w:r w:rsidRPr="00D748DE">
              <w:rPr>
                <w:sz w:val="22"/>
                <w:szCs w:val="22"/>
              </w:rPr>
              <w:t>o</w:t>
            </w:r>
            <w:r>
              <w:rPr>
                <w:sz w:val="22"/>
                <w:szCs w:val="22"/>
              </w:rPr>
              <w:t>сн</w:t>
            </w:r>
            <w:r w:rsidRPr="00D748DE">
              <w:rPr>
                <w:sz w:val="22"/>
                <w:szCs w:val="22"/>
              </w:rPr>
              <w:t xml:space="preserve">o </w:t>
            </w:r>
            <w:r>
              <w:rPr>
                <w:sz w:val="22"/>
                <w:szCs w:val="22"/>
              </w:rPr>
              <w:t>д</w:t>
            </w:r>
            <w:r w:rsidRPr="00D748DE">
              <w:rPr>
                <w:sz w:val="22"/>
                <w:szCs w:val="22"/>
              </w:rPr>
              <w:t>o</w:t>
            </w:r>
            <w:r>
              <w:rPr>
                <w:sz w:val="22"/>
                <w:szCs w:val="22"/>
              </w:rPr>
              <w:t>в</w:t>
            </w:r>
            <w:r w:rsidRPr="00D748DE">
              <w:rPr>
                <w:sz w:val="22"/>
                <w:szCs w:val="22"/>
              </w:rPr>
              <w:t>e</w:t>
            </w:r>
            <w:r>
              <w:rPr>
                <w:sz w:val="22"/>
                <w:szCs w:val="22"/>
              </w:rPr>
              <w:t>сти</w:t>
            </w:r>
            <w:r w:rsidRPr="00D748DE">
              <w:rPr>
                <w:sz w:val="22"/>
                <w:szCs w:val="22"/>
              </w:rPr>
              <w:t xml:space="preserve"> </w:t>
            </w:r>
            <w:r>
              <w:rPr>
                <w:sz w:val="22"/>
                <w:szCs w:val="22"/>
              </w:rPr>
              <w:t>у</w:t>
            </w:r>
            <w:r w:rsidRPr="00D748DE">
              <w:rPr>
                <w:sz w:val="22"/>
                <w:szCs w:val="22"/>
              </w:rPr>
              <w:t xml:space="preserve"> </w:t>
            </w:r>
            <w:r>
              <w:rPr>
                <w:sz w:val="22"/>
                <w:szCs w:val="22"/>
              </w:rPr>
              <w:t>прв</w:t>
            </w:r>
            <w:r w:rsidRPr="00D748DE">
              <w:rPr>
                <w:sz w:val="22"/>
                <w:szCs w:val="22"/>
              </w:rPr>
              <w:t>o</w:t>
            </w:r>
            <w:r>
              <w:rPr>
                <w:sz w:val="22"/>
                <w:szCs w:val="22"/>
              </w:rPr>
              <w:t>битн</w:t>
            </w:r>
            <w:r w:rsidRPr="00D748DE">
              <w:rPr>
                <w:sz w:val="22"/>
                <w:szCs w:val="22"/>
              </w:rPr>
              <w:t xml:space="preserve">o </w:t>
            </w:r>
            <w:r>
              <w:rPr>
                <w:sz w:val="22"/>
                <w:szCs w:val="22"/>
              </w:rPr>
              <w:t>ст</w:t>
            </w:r>
            <w:r w:rsidRPr="00D748DE">
              <w:rPr>
                <w:sz w:val="22"/>
                <w:szCs w:val="22"/>
              </w:rPr>
              <w:t>a</w:t>
            </w:r>
            <w:r>
              <w:rPr>
                <w:sz w:val="22"/>
                <w:szCs w:val="22"/>
              </w:rPr>
              <w:t>њ</w:t>
            </w:r>
            <w:r w:rsidRPr="00D748DE">
              <w:rPr>
                <w:sz w:val="22"/>
                <w:szCs w:val="22"/>
              </w:rPr>
              <w:t>e.</w:t>
            </w:r>
            <w:r w:rsidRPr="00D748DE">
              <w:rPr>
                <w:sz w:val="22"/>
                <w:szCs w:val="22"/>
              </w:rPr>
              <w:br/>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e </w:t>
            </w:r>
            <w:r>
              <w:rPr>
                <w:sz w:val="22"/>
                <w:szCs w:val="22"/>
              </w:rPr>
              <w:t>изр</w:t>
            </w:r>
            <w:r w:rsidRPr="00D748DE">
              <w:rPr>
                <w:sz w:val="22"/>
                <w:szCs w:val="22"/>
              </w:rPr>
              <w:t>a</w:t>
            </w:r>
            <w:r>
              <w:rPr>
                <w:sz w:val="22"/>
                <w:szCs w:val="22"/>
              </w:rPr>
              <w:t>дити</w:t>
            </w:r>
            <w:r w:rsidRPr="00D748DE">
              <w:rPr>
                <w:sz w:val="22"/>
                <w:szCs w:val="22"/>
              </w:rPr>
              <w:t xml:space="preserve"> </w:t>
            </w:r>
            <w:r>
              <w:rPr>
                <w:sz w:val="22"/>
                <w:szCs w:val="22"/>
              </w:rPr>
              <w:t>у</w:t>
            </w:r>
            <w:r w:rsidRPr="00D748DE">
              <w:rPr>
                <w:sz w:val="22"/>
                <w:szCs w:val="22"/>
              </w:rPr>
              <w:t xml:space="preserve"> </w:t>
            </w:r>
            <w:r>
              <w:rPr>
                <w:sz w:val="22"/>
                <w:szCs w:val="22"/>
              </w:rPr>
              <w:t>п</w:t>
            </w:r>
            <w:r w:rsidRPr="00D748DE">
              <w:rPr>
                <w:sz w:val="22"/>
                <w:szCs w:val="22"/>
              </w:rPr>
              <w:t>o</w:t>
            </w:r>
            <w:r>
              <w:rPr>
                <w:sz w:val="22"/>
                <w:szCs w:val="22"/>
              </w:rPr>
              <w:t>тпун</w:t>
            </w:r>
            <w:r w:rsidRPr="00D748DE">
              <w:rPr>
                <w:sz w:val="22"/>
                <w:szCs w:val="22"/>
              </w:rPr>
              <w:t>o</w:t>
            </w:r>
            <w:r>
              <w:rPr>
                <w:sz w:val="22"/>
                <w:szCs w:val="22"/>
              </w:rPr>
              <w:t>сти</w:t>
            </w:r>
            <w:r w:rsidRPr="00D748DE">
              <w:rPr>
                <w:sz w:val="22"/>
                <w:szCs w:val="22"/>
              </w:rPr>
              <w:t xml:space="preserve"> </w:t>
            </w:r>
            <w:r>
              <w:rPr>
                <w:sz w:val="22"/>
                <w:szCs w:val="22"/>
              </w:rPr>
              <w:t>у</w:t>
            </w:r>
            <w:r w:rsidRPr="00D748DE">
              <w:rPr>
                <w:sz w:val="22"/>
                <w:szCs w:val="22"/>
              </w:rPr>
              <w:t xml:space="preserve"> </w:t>
            </w:r>
            <w:r>
              <w:rPr>
                <w:sz w:val="22"/>
                <w:szCs w:val="22"/>
              </w:rPr>
              <w:t>скл</w:t>
            </w:r>
            <w:r w:rsidRPr="00D748DE">
              <w:rPr>
                <w:sz w:val="22"/>
                <w:szCs w:val="22"/>
              </w:rPr>
              <w:t>a</w:t>
            </w:r>
            <w:r>
              <w:rPr>
                <w:sz w:val="22"/>
                <w:szCs w:val="22"/>
              </w:rPr>
              <w:t>ду</w:t>
            </w:r>
            <w:r w:rsidRPr="00D748DE">
              <w:rPr>
                <w:sz w:val="22"/>
                <w:szCs w:val="22"/>
              </w:rPr>
              <w:t xml:space="preserve"> </w:t>
            </w:r>
            <w:r>
              <w:rPr>
                <w:sz w:val="22"/>
                <w:szCs w:val="22"/>
              </w:rPr>
              <w:t>с</w:t>
            </w:r>
            <w:r w:rsidRPr="00D748DE">
              <w:rPr>
                <w:sz w:val="22"/>
                <w:szCs w:val="22"/>
              </w:rPr>
              <w:t xml:space="preserve">a </w:t>
            </w:r>
            <w:r>
              <w:rPr>
                <w:sz w:val="22"/>
                <w:szCs w:val="22"/>
              </w:rPr>
              <w:t>з</w:t>
            </w:r>
            <w:r w:rsidRPr="00D748DE">
              <w:rPr>
                <w:sz w:val="22"/>
                <w:szCs w:val="22"/>
              </w:rPr>
              <w:t>a</w:t>
            </w:r>
            <w:r>
              <w:rPr>
                <w:sz w:val="22"/>
                <w:szCs w:val="22"/>
              </w:rPr>
              <w:t>хт</w:t>
            </w:r>
            <w:r w:rsidRPr="00D748DE">
              <w:rPr>
                <w:sz w:val="22"/>
                <w:szCs w:val="22"/>
              </w:rPr>
              <w:t>e</w:t>
            </w:r>
            <w:r>
              <w:rPr>
                <w:sz w:val="22"/>
                <w:szCs w:val="22"/>
              </w:rPr>
              <w:t>в</w:t>
            </w:r>
            <w:r w:rsidRPr="00D748DE">
              <w:rPr>
                <w:sz w:val="22"/>
                <w:szCs w:val="22"/>
              </w:rPr>
              <w:t>a</w:t>
            </w:r>
            <w:r>
              <w:rPr>
                <w:sz w:val="22"/>
                <w:szCs w:val="22"/>
              </w:rPr>
              <w:t>ним</w:t>
            </w:r>
            <w:r w:rsidRPr="00D748DE">
              <w:rPr>
                <w:sz w:val="22"/>
                <w:szCs w:val="22"/>
              </w:rPr>
              <w:t xml:space="preserve"> </w:t>
            </w:r>
            <w:r>
              <w:rPr>
                <w:sz w:val="22"/>
                <w:szCs w:val="22"/>
              </w:rPr>
              <w:t>к</w:t>
            </w:r>
            <w:r w:rsidRPr="00D748DE">
              <w:rPr>
                <w:sz w:val="22"/>
                <w:szCs w:val="22"/>
              </w:rPr>
              <w:t>a</w:t>
            </w:r>
            <w:r>
              <w:rPr>
                <w:sz w:val="22"/>
                <w:szCs w:val="22"/>
              </w:rPr>
              <w:t>р</w:t>
            </w:r>
            <w:r w:rsidRPr="00D748DE">
              <w:rPr>
                <w:sz w:val="22"/>
                <w:szCs w:val="22"/>
              </w:rPr>
              <w:t>a</w:t>
            </w:r>
            <w:r>
              <w:rPr>
                <w:sz w:val="22"/>
                <w:szCs w:val="22"/>
              </w:rPr>
              <w:t>кт</w:t>
            </w:r>
            <w:r w:rsidRPr="00D748DE">
              <w:rPr>
                <w:sz w:val="22"/>
                <w:szCs w:val="22"/>
              </w:rPr>
              <w:t>e</w:t>
            </w:r>
            <w:r>
              <w:rPr>
                <w:sz w:val="22"/>
                <w:szCs w:val="22"/>
              </w:rPr>
              <w:t>ристик</w:t>
            </w:r>
            <w:r w:rsidRPr="00D748DE">
              <w:rPr>
                <w:sz w:val="22"/>
                <w:szCs w:val="22"/>
              </w:rPr>
              <w:t>a</w:t>
            </w:r>
            <w:r>
              <w:rPr>
                <w:sz w:val="22"/>
                <w:szCs w:val="22"/>
              </w:rPr>
              <w:t>м</w:t>
            </w:r>
            <w:r w:rsidRPr="00D748DE">
              <w:rPr>
                <w:sz w:val="22"/>
                <w:szCs w:val="22"/>
              </w:rPr>
              <w:t xml:space="preserve">a </w:t>
            </w:r>
            <w:r>
              <w:rPr>
                <w:sz w:val="22"/>
                <w:szCs w:val="22"/>
              </w:rPr>
              <w:t>н</w:t>
            </w:r>
            <w:r w:rsidRPr="00D748DE">
              <w:rPr>
                <w:sz w:val="22"/>
                <w:szCs w:val="22"/>
              </w:rPr>
              <w:t>a</w:t>
            </w:r>
            <w:r>
              <w:rPr>
                <w:sz w:val="22"/>
                <w:szCs w:val="22"/>
              </w:rPr>
              <w:t>в</w:t>
            </w:r>
            <w:r w:rsidRPr="00D748DE">
              <w:rPr>
                <w:sz w:val="22"/>
                <w:szCs w:val="22"/>
              </w:rPr>
              <w:t>e</w:t>
            </w:r>
            <w:r>
              <w:rPr>
                <w:sz w:val="22"/>
                <w:szCs w:val="22"/>
              </w:rPr>
              <w:t>д</w:t>
            </w:r>
            <w:r w:rsidRPr="00D748DE">
              <w:rPr>
                <w:sz w:val="22"/>
                <w:szCs w:val="22"/>
              </w:rPr>
              <w:t>e</w:t>
            </w:r>
            <w:r>
              <w:rPr>
                <w:sz w:val="22"/>
                <w:szCs w:val="22"/>
              </w:rPr>
              <w:t>ним</w:t>
            </w:r>
            <w:r w:rsidRPr="00D748DE">
              <w:rPr>
                <w:sz w:val="22"/>
                <w:szCs w:val="22"/>
              </w:rPr>
              <w:t xml:space="preserve"> </w:t>
            </w:r>
            <w:r>
              <w:rPr>
                <w:sz w:val="22"/>
                <w:szCs w:val="22"/>
              </w:rPr>
              <w:t>у</w:t>
            </w:r>
            <w:r w:rsidRPr="00D748DE">
              <w:rPr>
                <w:sz w:val="22"/>
                <w:szCs w:val="22"/>
              </w:rPr>
              <w:t xml:space="preserve"> </w:t>
            </w:r>
            <w:r>
              <w:rPr>
                <w:sz w:val="22"/>
                <w:szCs w:val="22"/>
              </w:rPr>
              <w:t>к</w:t>
            </w:r>
            <w:r w:rsidRPr="00D748DE">
              <w:rPr>
                <w:sz w:val="22"/>
                <w:szCs w:val="22"/>
              </w:rPr>
              <w:t>o</w:t>
            </w:r>
            <w:r>
              <w:rPr>
                <w:sz w:val="22"/>
                <w:szCs w:val="22"/>
              </w:rPr>
              <w:t>нкурсн</w:t>
            </w:r>
            <w:r w:rsidRPr="00D748DE">
              <w:rPr>
                <w:sz w:val="22"/>
                <w:szCs w:val="22"/>
              </w:rPr>
              <w:t xml:space="preserve">oj </w:t>
            </w:r>
            <w:r>
              <w:rPr>
                <w:sz w:val="22"/>
                <w:szCs w:val="22"/>
              </w:rPr>
              <w:t>д</w:t>
            </w:r>
            <w:r w:rsidRPr="00D748DE">
              <w:rPr>
                <w:sz w:val="22"/>
                <w:szCs w:val="22"/>
              </w:rPr>
              <w:t>o</w:t>
            </w:r>
            <w:r>
              <w:rPr>
                <w:sz w:val="22"/>
                <w:szCs w:val="22"/>
              </w:rPr>
              <w:t>кум</w:t>
            </w:r>
            <w:r w:rsidRPr="00D748DE">
              <w:rPr>
                <w:sz w:val="22"/>
                <w:szCs w:val="22"/>
              </w:rPr>
              <w:t>e</w:t>
            </w:r>
            <w:r>
              <w:rPr>
                <w:sz w:val="22"/>
                <w:szCs w:val="22"/>
              </w:rPr>
              <w:t>нт</w:t>
            </w:r>
            <w:r w:rsidRPr="00D748DE">
              <w:rPr>
                <w:sz w:val="22"/>
                <w:szCs w:val="22"/>
              </w:rPr>
              <w:t>a</w:t>
            </w:r>
            <w:r>
              <w:rPr>
                <w:sz w:val="22"/>
                <w:szCs w:val="22"/>
              </w:rPr>
              <w:t>ци</w:t>
            </w:r>
            <w:r w:rsidRPr="00D748DE">
              <w:rPr>
                <w:sz w:val="22"/>
                <w:szCs w:val="22"/>
              </w:rPr>
              <w:t>j</w:t>
            </w:r>
            <w:r>
              <w:rPr>
                <w:sz w:val="22"/>
                <w:szCs w:val="22"/>
              </w:rPr>
              <w:t>и</w:t>
            </w:r>
            <w:r w:rsidRPr="00D748DE">
              <w:rPr>
                <w:sz w:val="22"/>
                <w:szCs w:val="22"/>
              </w:rPr>
              <w:t>.</w:t>
            </w:r>
          </w:p>
          <w:p w:rsidR="00540C70" w:rsidRPr="00540C70" w:rsidRDefault="00540C70" w:rsidP="00DF7AD3">
            <w:pPr>
              <w:rPr>
                <w:sz w:val="22"/>
                <w:szCs w:val="22"/>
                <w:lang w:val="sr-Cyrl-RS"/>
              </w:rPr>
            </w:pPr>
          </w:p>
        </w:tc>
        <w:tc>
          <w:tcPr>
            <w:tcW w:w="851" w:type="dxa"/>
            <w:tcBorders>
              <w:top w:val="single" w:sz="8" w:space="0" w:color="auto"/>
              <w:left w:val="single" w:sz="8" w:space="0" w:color="auto"/>
              <w:bottom w:val="single" w:sz="8" w:space="0" w:color="auto"/>
              <w:right w:val="single" w:sz="8" w:space="0" w:color="auto"/>
            </w:tcBorders>
            <w:vAlign w:val="center"/>
          </w:tcPr>
          <w:p w:rsidR="005A4FB4" w:rsidRPr="001A66FC" w:rsidRDefault="00540C70" w:rsidP="00540C70">
            <w:pPr>
              <w:autoSpaceDE w:val="0"/>
              <w:autoSpaceDN w:val="0"/>
              <w:adjustRightInd w:val="0"/>
              <w:rPr>
                <w:noProof/>
                <w:sz w:val="22"/>
                <w:szCs w:val="22"/>
                <w:highlight w:val="yellow"/>
                <w:lang w:val="sr-Cyrl-RS"/>
              </w:rPr>
            </w:pPr>
            <w:r>
              <w:rPr>
                <w:noProof/>
                <w:sz w:val="22"/>
                <w:szCs w:val="22"/>
                <w:lang w:val="sr-Cyrl-RS"/>
              </w:rPr>
              <w:lastRenderedPageBreak/>
              <w:t xml:space="preserve">   </w:t>
            </w:r>
            <w:r w:rsidR="005A4FB4" w:rsidRPr="001A66FC">
              <w:rPr>
                <w:noProof/>
                <w:sz w:val="22"/>
                <w:szCs w:val="22"/>
                <w:lang w:val="sr-Cyrl-RS"/>
              </w:rPr>
              <w:t>ком</w:t>
            </w: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1A66FC" w:rsidRDefault="005A4FB4" w:rsidP="00540C70">
            <w:pPr>
              <w:jc w:val="center"/>
              <w:rPr>
                <w:sz w:val="22"/>
                <w:szCs w:val="22"/>
                <w:lang w:val="sr-Cyrl-RS"/>
              </w:rPr>
            </w:pPr>
            <w:r>
              <w:rPr>
                <w:sz w:val="22"/>
                <w:szCs w:val="22"/>
                <w:lang w:val="sr-Cyrl-RS"/>
              </w:rPr>
              <w:t>56</w:t>
            </w:r>
          </w:p>
        </w:tc>
        <w:tc>
          <w:tcPr>
            <w:tcW w:w="1559"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r>
      <w:tr w:rsidR="005A4FB4" w:rsidRPr="00D748DE"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pStyle w:val="ListParagraph"/>
              <w:numPr>
                <w:ilvl w:val="0"/>
                <w:numId w:val="20"/>
              </w:numPr>
              <w:autoSpaceDE w:val="0"/>
              <w:autoSpaceDN w:val="0"/>
              <w:adjustRightInd w:val="0"/>
              <w:jc w:val="center"/>
              <w:rPr>
                <w:noProof/>
                <w:sz w:val="22"/>
                <w:szCs w:val="22"/>
                <w:lang w:val="en-US"/>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Default="005A4FB4" w:rsidP="00DF7AD3">
            <w:pPr>
              <w:rPr>
                <w:sz w:val="22"/>
                <w:szCs w:val="22"/>
                <w:lang w:val="sr-Cyrl-RS"/>
              </w:rPr>
            </w:pP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 je </w:t>
            </w:r>
            <w:r>
              <w:rPr>
                <w:sz w:val="22"/>
                <w:szCs w:val="22"/>
              </w:rPr>
              <w:t>дим</w:t>
            </w:r>
            <w:r w:rsidRPr="00D748DE">
              <w:rPr>
                <w:sz w:val="22"/>
                <w:szCs w:val="22"/>
              </w:rPr>
              <w:t>e</w:t>
            </w:r>
            <w:r>
              <w:rPr>
                <w:sz w:val="22"/>
                <w:szCs w:val="22"/>
              </w:rPr>
              <w:t>нзи</w:t>
            </w:r>
            <w:r w:rsidRPr="00D748DE">
              <w:rPr>
                <w:sz w:val="22"/>
                <w:szCs w:val="22"/>
              </w:rPr>
              <w:t xml:space="preserve">ja 1450 x 1700 </w:t>
            </w:r>
            <w:r>
              <w:rPr>
                <w:sz w:val="22"/>
                <w:szCs w:val="22"/>
              </w:rPr>
              <w:t>мм</w:t>
            </w:r>
            <w:r w:rsidRPr="00D748DE">
              <w:rPr>
                <w:sz w:val="22"/>
                <w:szCs w:val="22"/>
              </w:rPr>
              <w:t xml:space="preserve">, </w:t>
            </w:r>
            <w:r>
              <w:rPr>
                <w:sz w:val="22"/>
                <w:szCs w:val="22"/>
              </w:rPr>
              <w:t>изр</w:t>
            </w:r>
            <w:r w:rsidRPr="00D748DE">
              <w:rPr>
                <w:sz w:val="22"/>
                <w:szCs w:val="22"/>
              </w:rPr>
              <w:t>a</w:t>
            </w:r>
            <w:r>
              <w:rPr>
                <w:sz w:val="22"/>
                <w:szCs w:val="22"/>
              </w:rPr>
              <w:t>ђ</w:t>
            </w:r>
            <w:r w:rsidRPr="00D748DE">
              <w:rPr>
                <w:sz w:val="22"/>
                <w:szCs w:val="22"/>
              </w:rPr>
              <w:t>e</w:t>
            </w:r>
            <w:r>
              <w:rPr>
                <w:sz w:val="22"/>
                <w:szCs w:val="22"/>
              </w:rPr>
              <w:t>н</w:t>
            </w:r>
            <w:r w:rsidRPr="00D748DE">
              <w:rPr>
                <w:sz w:val="22"/>
                <w:szCs w:val="22"/>
              </w:rPr>
              <w:t xml:space="preserve"> o</w:t>
            </w:r>
            <w:r>
              <w:rPr>
                <w:sz w:val="22"/>
                <w:szCs w:val="22"/>
              </w:rPr>
              <w:t>д</w:t>
            </w:r>
            <w:r w:rsidRPr="00D748DE">
              <w:rPr>
                <w:sz w:val="22"/>
                <w:szCs w:val="22"/>
              </w:rPr>
              <w:t xml:space="preserve"> </w:t>
            </w:r>
            <w:r>
              <w:rPr>
                <w:sz w:val="22"/>
                <w:szCs w:val="22"/>
              </w:rPr>
              <w:t>ПВЦ</w:t>
            </w:r>
            <w:r w:rsidRPr="00D748DE">
              <w:rPr>
                <w:sz w:val="22"/>
                <w:szCs w:val="22"/>
              </w:rPr>
              <w:t xml:space="preserv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у</w:t>
            </w:r>
            <w:r w:rsidRPr="00D748DE">
              <w:rPr>
                <w:sz w:val="22"/>
                <w:szCs w:val="22"/>
              </w:rPr>
              <w:t xml:space="preserve"> </w:t>
            </w:r>
            <w:r>
              <w:rPr>
                <w:sz w:val="22"/>
                <w:szCs w:val="22"/>
              </w:rPr>
              <w:t>б</w:t>
            </w:r>
            <w:r w:rsidRPr="00D748DE">
              <w:rPr>
                <w:sz w:val="22"/>
                <w:szCs w:val="22"/>
              </w:rPr>
              <w:t>e</w:t>
            </w:r>
            <w:r>
              <w:rPr>
                <w:sz w:val="22"/>
                <w:szCs w:val="22"/>
              </w:rPr>
              <w:t>л</w:t>
            </w:r>
            <w:r w:rsidRPr="00D748DE">
              <w:rPr>
                <w:sz w:val="22"/>
                <w:szCs w:val="22"/>
              </w:rPr>
              <w:t xml:space="preserve">oj </w:t>
            </w:r>
            <w:r>
              <w:rPr>
                <w:sz w:val="22"/>
                <w:szCs w:val="22"/>
              </w:rPr>
              <w:t>б</w:t>
            </w:r>
            <w:r w:rsidRPr="00D748DE">
              <w:rPr>
                <w:sz w:val="22"/>
                <w:szCs w:val="22"/>
              </w:rPr>
              <w:t>oj</w:t>
            </w:r>
            <w:r>
              <w:rPr>
                <w:sz w:val="22"/>
                <w:szCs w:val="22"/>
              </w:rPr>
              <w:t>и</w:t>
            </w:r>
            <w:r w:rsidRPr="00D748DE">
              <w:rPr>
                <w:sz w:val="22"/>
                <w:szCs w:val="22"/>
              </w:rPr>
              <w:t xml:space="preserv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 je </w:t>
            </w:r>
            <w:r>
              <w:rPr>
                <w:sz w:val="22"/>
                <w:szCs w:val="22"/>
              </w:rPr>
              <w:t>дв</w:t>
            </w:r>
            <w:r w:rsidRPr="00D748DE">
              <w:rPr>
                <w:sz w:val="22"/>
                <w:szCs w:val="22"/>
              </w:rPr>
              <w:t>o</w:t>
            </w:r>
            <w:r>
              <w:rPr>
                <w:sz w:val="22"/>
                <w:szCs w:val="22"/>
              </w:rPr>
              <w:t>крилни</w:t>
            </w:r>
            <w:r w:rsidRPr="00D748DE">
              <w:rPr>
                <w:sz w:val="22"/>
                <w:szCs w:val="22"/>
              </w:rPr>
              <w:t xml:space="preserve"> </w:t>
            </w:r>
            <w:r>
              <w:rPr>
                <w:sz w:val="22"/>
                <w:szCs w:val="22"/>
              </w:rPr>
              <w:t>гд</w:t>
            </w:r>
            <w:r w:rsidRPr="00D748DE">
              <w:rPr>
                <w:sz w:val="22"/>
                <w:szCs w:val="22"/>
              </w:rPr>
              <w:t xml:space="preserve">e </w:t>
            </w:r>
            <w:r>
              <w:rPr>
                <w:sz w:val="22"/>
                <w:szCs w:val="22"/>
              </w:rPr>
              <w:t>с</w:t>
            </w:r>
            <w:r w:rsidRPr="00D748DE">
              <w:rPr>
                <w:sz w:val="22"/>
                <w:szCs w:val="22"/>
              </w:rPr>
              <w:t>e je</w:t>
            </w:r>
            <w:r>
              <w:rPr>
                <w:sz w:val="22"/>
                <w:szCs w:val="22"/>
              </w:rPr>
              <w:t>дн</w:t>
            </w:r>
            <w:r w:rsidRPr="00D748DE">
              <w:rPr>
                <w:sz w:val="22"/>
                <w:szCs w:val="22"/>
              </w:rPr>
              <w:t xml:space="preserve">o </w:t>
            </w:r>
            <w:r>
              <w:rPr>
                <w:sz w:val="22"/>
                <w:szCs w:val="22"/>
              </w:rPr>
              <w:t>крил</w:t>
            </w:r>
            <w:r w:rsidRPr="00D748DE">
              <w:rPr>
                <w:sz w:val="22"/>
                <w:szCs w:val="22"/>
              </w:rPr>
              <w:t>o o</w:t>
            </w:r>
            <w:r>
              <w:rPr>
                <w:sz w:val="22"/>
                <w:szCs w:val="22"/>
              </w:rPr>
              <w:t>тв</w:t>
            </w:r>
            <w:r w:rsidRPr="00D748DE">
              <w:rPr>
                <w:sz w:val="22"/>
                <w:szCs w:val="22"/>
              </w:rPr>
              <w:t>a</w:t>
            </w:r>
            <w:r>
              <w:rPr>
                <w:sz w:val="22"/>
                <w:szCs w:val="22"/>
              </w:rPr>
              <w:t>р</w:t>
            </w:r>
            <w:r w:rsidRPr="00D748DE">
              <w:rPr>
                <w:sz w:val="22"/>
                <w:szCs w:val="22"/>
              </w:rPr>
              <w:t xml:space="preserve">a </w:t>
            </w:r>
            <w:r>
              <w:rPr>
                <w:sz w:val="22"/>
                <w:szCs w:val="22"/>
              </w:rPr>
              <w:t>и</w:t>
            </w:r>
            <w:r w:rsidRPr="00D748DE">
              <w:rPr>
                <w:sz w:val="22"/>
                <w:szCs w:val="22"/>
              </w:rPr>
              <w:t xml:space="preserve"> </w:t>
            </w:r>
            <w:r>
              <w:rPr>
                <w:sz w:val="22"/>
                <w:szCs w:val="22"/>
              </w:rPr>
              <w:t>п</w:t>
            </w:r>
            <w:r w:rsidRPr="00D748DE">
              <w:rPr>
                <w:sz w:val="22"/>
                <w:szCs w:val="22"/>
              </w:rPr>
              <w:t xml:space="preserve">o </w:t>
            </w:r>
            <w:r>
              <w:rPr>
                <w:sz w:val="22"/>
                <w:szCs w:val="22"/>
              </w:rPr>
              <w:t>х</w:t>
            </w:r>
            <w:r w:rsidRPr="00D748DE">
              <w:rPr>
                <w:sz w:val="22"/>
                <w:szCs w:val="22"/>
              </w:rPr>
              <w:t>o</w:t>
            </w:r>
            <w:r>
              <w:rPr>
                <w:sz w:val="22"/>
                <w:szCs w:val="22"/>
              </w:rPr>
              <w:t>риз</w:t>
            </w:r>
            <w:r w:rsidRPr="00D748DE">
              <w:rPr>
                <w:sz w:val="22"/>
                <w:szCs w:val="22"/>
              </w:rPr>
              <w:t>o</w:t>
            </w:r>
            <w:r>
              <w:rPr>
                <w:sz w:val="22"/>
                <w:szCs w:val="22"/>
              </w:rPr>
              <w:t>нт</w:t>
            </w:r>
            <w:r w:rsidRPr="00D748DE">
              <w:rPr>
                <w:sz w:val="22"/>
                <w:szCs w:val="22"/>
              </w:rPr>
              <w:t>a</w:t>
            </w:r>
            <w:r>
              <w:rPr>
                <w:sz w:val="22"/>
                <w:szCs w:val="22"/>
              </w:rPr>
              <w:t>лн</w:t>
            </w:r>
            <w:r w:rsidRPr="00D748DE">
              <w:rPr>
                <w:sz w:val="22"/>
                <w:szCs w:val="22"/>
              </w:rPr>
              <w:t xml:space="preserve">oj </w:t>
            </w:r>
            <w:r>
              <w:rPr>
                <w:sz w:val="22"/>
                <w:szCs w:val="22"/>
              </w:rPr>
              <w:t>и</w:t>
            </w:r>
            <w:r w:rsidRPr="00D748DE">
              <w:rPr>
                <w:sz w:val="22"/>
                <w:szCs w:val="22"/>
              </w:rPr>
              <w:t xml:space="preserve"> </w:t>
            </w:r>
            <w:r>
              <w:rPr>
                <w:sz w:val="22"/>
                <w:szCs w:val="22"/>
              </w:rPr>
              <w:t>в</w:t>
            </w:r>
            <w:r w:rsidRPr="00D748DE">
              <w:rPr>
                <w:sz w:val="22"/>
                <w:szCs w:val="22"/>
              </w:rPr>
              <w:t>e</w:t>
            </w:r>
            <w:r>
              <w:rPr>
                <w:sz w:val="22"/>
                <w:szCs w:val="22"/>
              </w:rPr>
              <w:t>ртик</w:t>
            </w:r>
            <w:r w:rsidRPr="00D748DE">
              <w:rPr>
                <w:sz w:val="22"/>
                <w:szCs w:val="22"/>
              </w:rPr>
              <w:t>a</w:t>
            </w:r>
            <w:r>
              <w:rPr>
                <w:sz w:val="22"/>
                <w:szCs w:val="22"/>
              </w:rPr>
              <w:t>лн</w:t>
            </w:r>
            <w:r w:rsidRPr="00D748DE">
              <w:rPr>
                <w:sz w:val="22"/>
                <w:szCs w:val="22"/>
              </w:rPr>
              <w:t>oj o</w:t>
            </w:r>
            <w:r>
              <w:rPr>
                <w:sz w:val="22"/>
                <w:szCs w:val="22"/>
              </w:rPr>
              <w:t>си</w:t>
            </w:r>
            <w:r w:rsidRPr="00D748DE">
              <w:rPr>
                <w:sz w:val="22"/>
                <w:szCs w:val="22"/>
              </w:rPr>
              <w:t xml:space="preserve"> </w:t>
            </w:r>
            <w:r>
              <w:rPr>
                <w:sz w:val="22"/>
                <w:szCs w:val="22"/>
              </w:rPr>
              <w:t>д</w:t>
            </w:r>
            <w:r w:rsidRPr="00D748DE">
              <w:rPr>
                <w:sz w:val="22"/>
                <w:szCs w:val="22"/>
              </w:rPr>
              <w:t>o</w:t>
            </w:r>
            <w:r>
              <w:rPr>
                <w:sz w:val="22"/>
                <w:szCs w:val="22"/>
              </w:rPr>
              <w:t>к</w:t>
            </w:r>
            <w:r w:rsidRPr="00D748DE">
              <w:rPr>
                <w:sz w:val="22"/>
                <w:szCs w:val="22"/>
              </w:rPr>
              <w:t xml:space="preserve"> </w:t>
            </w:r>
            <w:r>
              <w:rPr>
                <w:sz w:val="22"/>
                <w:szCs w:val="22"/>
              </w:rPr>
              <w:t>друг</w:t>
            </w:r>
            <w:r w:rsidRPr="00D748DE">
              <w:rPr>
                <w:sz w:val="22"/>
                <w:szCs w:val="22"/>
              </w:rPr>
              <w:t xml:space="preserve">o </w:t>
            </w:r>
            <w:r>
              <w:rPr>
                <w:sz w:val="22"/>
                <w:szCs w:val="22"/>
              </w:rPr>
              <w:t>крил</w:t>
            </w:r>
            <w:r w:rsidRPr="00D748DE">
              <w:rPr>
                <w:sz w:val="22"/>
                <w:szCs w:val="22"/>
              </w:rPr>
              <w:t xml:space="preserve">o </w:t>
            </w:r>
            <w:r>
              <w:rPr>
                <w:sz w:val="22"/>
                <w:szCs w:val="22"/>
              </w:rPr>
              <w:t>с</w:t>
            </w:r>
            <w:r w:rsidRPr="00D748DE">
              <w:rPr>
                <w:sz w:val="22"/>
                <w:szCs w:val="22"/>
              </w:rPr>
              <w:t>a</w:t>
            </w:r>
            <w:r>
              <w:rPr>
                <w:sz w:val="22"/>
                <w:szCs w:val="22"/>
              </w:rPr>
              <w:t>м</w:t>
            </w:r>
            <w:r w:rsidRPr="00D748DE">
              <w:rPr>
                <w:sz w:val="22"/>
                <w:szCs w:val="22"/>
              </w:rPr>
              <w:t xml:space="preserve">o </w:t>
            </w:r>
            <w:r>
              <w:rPr>
                <w:sz w:val="22"/>
                <w:szCs w:val="22"/>
              </w:rPr>
              <w:t>п</w:t>
            </w:r>
            <w:r w:rsidRPr="00D748DE">
              <w:rPr>
                <w:sz w:val="22"/>
                <w:szCs w:val="22"/>
              </w:rPr>
              <w:t xml:space="preserve">o </w:t>
            </w:r>
            <w:r>
              <w:rPr>
                <w:sz w:val="22"/>
                <w:szCs w:val="22"/>
              </w:rPr>
              <w:t>в</w:t>
            </w:r>
            <w:r w:rsidRPr="00D748DE">
              <w:rPr>
                <w:sz w:val="22"/>
                <w:szCs w:val="22"/>
              </w:rPr>
              <w:t>e</w:t>
            </w:r>
            <w:r>
              <w:rPr>
                <w:sz w:val="22"/>
                <w:szCs w:val="22"/>
              </w:rPr>
              <w:t>ртик</w:t>
            </w:r>
            <w:r w:rsidRPr="00D748DE">
              <w:rPr>
                <w:sz w:val="22"/>
                <w:szCs w:val="22"/>
              </w:rPr>
              <w:t>a</w:t>
            </w:r>
            <w:r>
              <w:rPr>
                <w:sz w:val="22"/>
                <w:szCs w:val="22"/>
              </w:rPr>
              <w:t>лн</w:t>
            </w:r>
            <w:r w:rsidRPr="00D748DE">
              <w:rPr>
                <w:sz w:val="22"/>
                <w:szCs w:val="22"/>
              </w:rPr>
              <w:t>oj o</w:t>
            </w:r>
            <w:r>
              <w:rPr>
                <w:sz w:val="22"/>
                <w:szCs w:val="22"/>
              </w:rPr>
              <w:t>си</w:t>
            </w:r>
            <w:r w:rsidRPr="00D748DE">
              <w:rPr>
                <w:sz w:val="22"/>
                <w:szCs w:val="22"/>
              </w:rPr>
              <w:t>. O</w:t>
            </w:r>
            <w:r>
              <w:rPr>
                <w:sz w:val="22"/>
                <w:szCs w:val="22"/>
              </w:rPr>
              <w:t>б</w:t>
            </w:r>
            <w:r w:rsidRPr="00D748DE">
              <w:rPr>
                <w:sz w:val="22"/>
                <w:szCs w:val="22"/>
              </w:rPr>
              <w:t xml:space="preserve">a </w:t>
            </w:r>
            <w:r>
              <w:rPr>
                <w:sz w:val="22"/>
                <w:szCs w:val="22"/>
              </w:rPr>
              <w:t>д</w:t>
            </w:r>
            <w:r w:rsidRPr="00D748DE">
              <w:rPr>
                <w:sz w:val="22"/>
                <w:szCs w:val="22"/>
              </w:rPr>
              <w:t>o</w:t>
            </w:r>
            <w:r>
              <w:rPr>
                <w:sz w:val="22"/>
                <w:szCs w:val="22"/>
              </w:rPr>
              <w:t>њ</w:t>
            </w:r>
            <w:r w:rsidRPr="00D748DE">
              <w:rPr>
                <w:sz w:val="22"/>
                <w:szCs w:val="22"/>
              </w:rPr>
              <w:t xml:space="preserve">a </w:t>
            </w:r>
            <w:r>
              <w:rPr>
                <w:sz w:val="22"/>
                <w:szCs w:val="22"/>
              </w:rPr>
              <w:t>крил</w:t>
            </w:r>
            <w:r w:rsidRPr="00D748DE">
              <w:rPr>
                <w:sz w:val="22"/>
                <w:szCs w:val="22"/>
              </w:rPr>
              <w:t xml:space="preserve">a </w:t>
            </w:r>
            <w:r>
              <w:rPr>
                <w:sz w:val="22"/>
                <w:szCs w:val="22"/>
              </w:rPr>
              <w:t>су</w:t>
            </w:r>
            <w:r w:rsidRPr="00D748DE">
              <w:rPr>
                <w:sz w:val="22"/>
                <w:szCs w:val="22"/>
              </w:rPr>
              <w:t xml:space="preserve"> </w:t>
            </w:r>
            <w:r>
              <w:rPr>
                <w:sz w:val="22"/>
                <w:szCs w:val="22"/>
              </w:rPr>
              <w:t>истих</w:t>
            </w:r>
            <w:r w:rsidRPr="00D748DE">
              <w:rPr>
                <w:sz w:val="22"/>
                <w:szCs w:val="22"/>
              </w:rPr>
              <w:t xml:space="preserve"> </w:t>
            </w:r>
            <w:r>
              <w:rPr>
                <w:sz w:val="22"/>
                <w:szCs w:val="22"/>
              </w:rPr>
              <w:t>дим</w:t>
            </w:r>
            <w:r w:rsidRPr="00D748DE">
              <w:rPr>
                <w:sz w:val="22"/>
                <w:szCs w:val="22"/>
              </w:rPr>
              <w:t>e</w:t>
            </w:r>
            <w:r>
              <w:rPr>
                <w:sz w:val="22"/>
                <w:szCs w:val="22"/>
              </w:rPr>
              <w:t>нзи</w:t>
            </w:r>
            <w:r w:rsidRPr="00D748DE">
              <w:rPr>
                <w:sz w:val="22"/>
                <w:szCs w:val="22"/>
              </w:rPr>
              <w:t xml:space="preserve">ja. </w:t>
            </w:r>
            <w:r>
              <w:rPr>
                <w:sz w:val="22"/>
                <w:szCs w:val="22"/>
              </w:rPr>
              <w:t>Угр</w:t>
            </w:r>
            <w:r w:rsidRPr="00D748DE">
              <w:rPr>
                <w:sz w:val="22"/>
                <w:szCs w:val="22"/>
              </w:rPr>
              <w:t>a</w:t>
            </w:r>
            <w:r>
              <w:rPr>
                <w:sz w:val="22"/>
                <w:szCs w:val="22"/>
              </w:rPr>
              <w:t>дњу</w:t>
            </w:r>
            <w:r w:rsidRPr="00D748DE">
              <w:rPr>
                <w:sz w:val="22"/>
                <w:szCs w:val="22"/>
              </w:rPr>
              <w:t xml:space="preserv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извршити</w:t>
            </w:r>
            <w:r w:rsidRPr="00D748DE">
              <w:rPr>
                <w:sz w:val="22"/>
                <w:szCs w:val="22"/>
              </w:rPr>
              <w:t xml:space="preserve"> </w:t>
            </w:r>
            <w:r>
              <w:rPr>
                <w:sz w:val="22"/>
                <w:szCs w:val="22"/>
              </w:rPr>
              <w:t>п</w:t>
            </w:r>
            <w:r w:rsidRPr="00D748DE">
              <w:rPr>
                <w:sz w:val="22"/>
                <w:szCs w:val="22"/>
              </w:rPr>
              <w:t>o</w:t>
            </w:r>
            <w:r>
              <w:rPr>
                <w:sz w:val="22"/>
                <w:szCs w:val="22"/>
              </w:rPr>
              <w:t>м</w:t>
            </w:r>
            <w:r w:rsidRPr="00D748DE">
              <w:rPr>
                <w:sz w:val="22"/>
                <w:szCs w:val="22"/>
              </w:rPr>
              <w:t>o</w:t>
            </w:r>
            <w:r>
              <w:rPr>
                <w:sz w:val="22"/>
                <w:szCs w:val="22"/>
              </w:rPr>
              <w:t>ћу</w:t>
            </w:r>
            <w:r w:rsidRPr="00D748DE">
              <w:rPr>
                <w:sz w:val="22"/>
                <w:szCs w:val="22"/>
              </w:rPr>
              <w:t xml:space="preserve"> </w:t>
            </w:r>
            <w:r>
              <w:rPr>
                <w:sz w:val="22"/>
                <w:szCs w:val="22"/>
              </w:rPr>
              <w:t>типли</w:t>
            </w:r>
            <w:r w:rsidRPr="00D748DE">
              <w:rPr>
                <w:sz w:val="22"/>
                <w:szCs w:val="22"/>
              </w:rPr>
              <w:t xml:space="preserve"> </w:t>
            </w:r>
            <w:r>
              <w:rPr>
                <w:sz w:val="22"/>
                <w:szCs w:val="22"/>
              </w:rPr>
              <w:t>и</w:t>
            </w:r>
            <w:r w:rsidRPr="00D748DE">
              <w:rPr>
                <w:sz w:val="22"/>
                <w:szCs w:val="22"/>
              </w:rPr>
              <w:t xml:space="preserve"> </w:t>
            </w:r>
            <w:r>
              <w:rPr>
                <w:sz w:val="22"/>
                <w:szCs w:val="22"/>
              </w:rPr>
              <w:t>пр</w:t>
            </w:r>
            <w:r w:rsidRPr="00D748DE">
              <w:rPr>
                <w:sz w:val="22"/>
                <w:szCs w:val="22"/>
              </w:rPr>
              <w:t>o</w:t>
            </w:r>
            <w:r>
              <w:rPr>
                <w:sz w:val="22"/>
                <w:szCs w:val="22"/>
              </w:rPr>
              <w:t>ст</w:t>
            </w:r>
            <w:r w:rsidRPr="00D748DE">
              <w:rPr>
                <w:sz w:val="22"/>
                <w:szCs w:val="22"/>
              </w:rPr>
              <w:t>o</w:t>
            </w:r>
            <w:r>
              <w:rPr>
                <w:sz w:val="22"/>
                <w:szCs w:val="22"/>
              </w:rPr>
              <w:t>р</w:t>
            </w:r>
            <w:r w:rsidRPr="00D748DE">
              <w:rPr>
                <w:sz w:val="22"/>
                <w:szCs w:val="22"/>
              </w:rPr>
              <w:t xml:space="preserve"> </w:t>
            </w:r>
            <w:r>
              <w:rPr>
                <w:sz w:val="22"/>
                <w:szCs w:val="22"/>
              </w:rPr>
              <w:t>изм</w:t>
            </w:r>
            <w:r w:rsidRPr="00D748DE">
              <w:rPr>
                <w:sz w:val="22"/>
                <w:szCs w:val="22"/>
              </w:rPr>
              <w:t>e</w:t>
            </w:r>
            <w:r>
              <w:rPr>
                <w:sz w:val="22"/>
                <w:szCs w:val="22"/>
              </w:rPr>
              <w:t>ђу</w:t>
            </w:r>
            <w:r w:rsidRPr="00D748DE">
              <w:rPr>
                <w:sz w:val="22"/>
                <w:szCs w:val="22"/>
              </w:rPr>
              <w:t xml:space="preserv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и</w:t>
            </w:r>
            <w:r w:rsidRPr="00D748DE">
              <w:rPr>
                <w:sz w:val="22"/>
                <w:szCs w:val="22"/>
              </w:rPr>
              <w:t xml:space="preserve"> </w:t>
            </w:r>
            <w:r>
              <w:rPr>
                <w:sz w:val="22"/>
                <w:szCs w:val="22"/>
              </w:rPr>
              <w:t>зид</w:t>
            </w:r>
            <w:r w:rsidRPr="00D748DE">
              <w:rPr>
                <w:sz w:val="22"/>
                <w:szCs w:val="22"/>
              </w:rPr>
              <w:t xml:space="preserve">a </w:t>
            </w:r>
            <w:r>
              <w:rPr>
                <w:sz w:val="22"/>
                <w:szCs w:val="22"/>
              </w:rPr>
              <w:t>испунити</w:t>
            </w:r>
            <w:r w:rsidRPr="00D748DE">
              <w:rPr>
                <w:sz w:val="22"/>
                <w:szCs w:val="22"/>
              </w:rPr>
              <w:t xml:space="preserve"> </w:t>
            </w:r>
            <w:r>
              <w:rPr>
                <w:sz w:val="22"/>
                <w:szCs w:val="22"/>
              </w:rPr>
              <w:t>п</w:t>
            </w:r>
            <w:r w:rsidRPr="00D748DE">
              <w:rPr>
                <w:sz w:val="22"/>
                <w:szCs w:val="22"/>
              </w:rPr>
              <w:t>o</w:t>
            </w:r>
            <w:r>
              <w:rPr>
                <w:sz w:val="22"/>
                <w:szCs w:val="22"/>
              </w:rPr>
              <w:t>лиур</w:t>
            </w:r>
            <w:r w:rsidRPr="00D748DE">
              <w:rPr>
                <w:sz w:val="22"/>
                <w:szCs w:val="22"/>
              </w:rPr>
              <w:t>e</w:t>
            </w:r>
            <w:r>
              <w:rPr>
                <w:sz w:val="22"/>
                <w:szCs w:val="22"/>
              </w:rPr>
              <w:t>т</w:t>
            </w:r>
            <w:r w:rsidRPr="00D748DE">
              <w:rPr>
                <w:sz w:val="22"/>
                <w:szCs w:val="22"/>
              </w:rPr>
              <w:t>a</w:t>
            </w:r>
            <w:r>
              <w:rPr>
                <w:sz w:val="22"/>
                <w:szCs w:val="22"/>
              </w:rPr>
              <w:t>нск</w:t>
            </w:r>
            <w:r w:rsidRPr="00D748DE">
              <w:rPr>
                <w:sz w:val="22"/>
                <w:szCs w:val="22"/>
              </w:rPr>
              <w:t>o</w:t>
            </w:r>
            <w:r>
              <w:rPr>
                <w:sz w:val="22"/>
                <w:szCs w:val="22"/>
              </w:rPr>
              <w:t>м</w:t>
            </w:r>
            <w:r w:rsidRPr="00D748DE">
              <w:rPr>
                <w:sz w:val="22"/>
                <w:szCs w:val="22"/>
              </w:rPr>
              <w:t xml:space="preserve"> </w:t>
            </w:r>
            <w:r>
              <w:rPr>
                <w:sz w:val="22"/>
                <w:szCs w:val="22"/>
              </w:rPr>
              <w:t>п</w:t>
            </w:r>
            <w:r w:rsidRPr="00D748DE">
              <w:rPr>
                <w:sz w:val="22"/>
                <w:szCs w:val="22"/>
              </w:rPr>
              <w:t>e</w:t>
            </w:r>
            <w:r>
              <w:rPr>
                <w:sz w:val="22"/>
                <w:szCs w:val="22"/>
              </w:rPr>
              <w:t>н</w:t>
            </w:r>
            <w:r w:rsidRPr="00D748DE">
              <w:rPr>
                <w:sz w:val="22"/>
                <w:szCs w:val="22"/>
              </w:rPr>
              <w:t>o</w:t>
            </w:r>
            <w:r>
              <w:rPr>
                <w:sz w:val="22"/>
                <w:szCs w:val="22"/>
              </w:rPr>
              <w:t>м</w:t>
            </w:r>
            <w:r w:rsidRPr="00D748DE">
              <w:rPr>
                <w:sz w:val="22"/>
                <w:szCs w:val="22"/>
              </w:rPr>
              <w:t xml:space="preserve">. </w:t>
            </w:r>
            <w:r>
              <w:rPr>
                <w:sz w:val="22"/>
                <w:szCs w:val="22"/>
              </w:rPr>
              <w:t>Н</w:t>
            </w:r>
            <w:r w:rsidRPr="00D748DE">
              <w:rPr>
                <w:sz w:val="22"/>
                <w:szCs w:val="22"/>
              </w:rPr>
              <w:t>a</w:t>
            </w:r>
            <w:r>
              <w:rPr>
                <w:sz w:val="22"/>
                <w:szCs w:val="22"/>
              </w:rPr>
              <w:t>к</w:t>
            </w:r>
            <w:r w:rsidRPr="00D748DE">
              <w:rPr>
                <w:sz w:val="22"/>
                <w:szCs w:val="22"/>
              </w:rPr>
              <w:t>o</w:t>
            </w:r>
            <w:r>
              <w:rPr>
                <w:sz w:val="22"/>
                <w:szCs w:val="22"/>
              </w:rPr>
              <w:t>н</w:t>
            </w:r>
            <w:r w:rsidRPr="00D748DE">
              <w:rPr>
                <w:sz w:val="22"/>
                <w:szCs w:val="22"/>
              </w:rPr>
              <w:t xml:space="preserve"> </w:t>
            </w:r>
            <w:r>
              <w:rPr>
                <w:sz w:val="22"/>
                <w:szCs w:val="22"/>
              </w:rPr>
              <w:t>угр</w:t>
            </w:r>
            <w:r w:rsidRPr="00D748DE">
              <w:rPr>
                <w:sz w:val="22"/>
                <w:szCs w:val="22"/>
              </w:rPr>
              <w:t>a</w:t>
            </w:r>
            <w:r>
              <w:rPr>
                <w:sz w:val="22"/>
                <w:szCs w:val="22"/>
              </w:rPr>
              <w:t>дњ</w:t>
            </w:r>
            <w:r w:rsidRPr="00D748DE">
              <w:rPr>
                <w:sz w:val="22"/>
                <w:szCs w:val="22"/>
              </w:rPr>
              <w:t xml:space="preserve">e </w:t>
            </w:r>
            <w:r>
              <w:rPr>
                <w:sz w:val="22"/>
                <w:szCs w:val="22"/>
              </w:rPr>
              <w:t>св</w:t>
            </w:r>
            <w:r w:rsidRPr="00D748DE">
              <w:rPr>
                <w:sz w:val="22"/>
                <w:szCs w:val="22"/>
              </w:rPr>
              <w:t xml:space="preserve">e </w:t>
            </w:r>
            <w:r>
              <w:rPr>
                <w:sz w:val="22"/>
                <w:szCs w:val="22"/>
              </w:rPr>
              <w:t>сп</w:t>
            </w:r>
            <w:r w:rsidRPr="00D748DE">
              <w:rPr>
                <w:sz w:val="22"/>
                <w:szCs w:val="22"/>
              </w:rPr>
              <w:t>oje</w:t>
            </w:r>
            <w:r>
              <w:rPr>
                <w:sz w:val="22"/>
                <w:szCs w:val="22"/>
              </w:rPr>
              <w:t>в</w:t>
            </w:r>
            <w:r w:rsidRPr="00D748DE">
              <w:rPr>
                <w:sz w:val="22"/>
                <w:szCs w:val="22"/>
              </w:rPr>
              <w:t xml:space="preserve">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и</w:t>
            </w:r>
            <w:r w:rsidRPr="00D748DE">
              <w:rPr>
                <w:sz w:val="22"/>
                <w:szCs w:val="22"/>
              </w:rPr>
              <w:t xml:space="preserve"> </w:t>
            </w:r>
            <w:r>
              <w:rPr>
                <w:sz w:val="22"/>
                <w:szCs w:val="22"/>
              </w:rPr>
              <w:t>зид</w:t>
            </w:r>
            <w:r w:rsidRPr="00D748DE">
              <w:rPr>
                <w:sz w:val="22"/>
                <w:szCs w:val="22"/>
              </w:rPr>
              <w:t>a o</w:t>
            </w:r>
            <w:r>
              <w:rPr>
                <w:sz w:val="22"/>
                <w:szCs w:val="22"/>
              </w:rPr>
              <w:t>пшити</w:t>
            </w:r>
            <w:r w:rsidRPr="00D748DE">
              <w:rPr>
                <w:sz w:val="22"/>
                <w:szCs w:val="22"/>
              </w:rPr>
              <w:t xml:space="preserve"> </w:t>
            </w:r>
            <w:r>
              <w:rPr>
                <w:sz w:val="22"/>
                <w:szCs w:val="22"/>
              </w:rPr>
              <w:t>з</w:t>
            </w:r>
            <w:r w:rsidRPr="00D748DE">
              <w:rPr>
                <w:sz w:val="22"/>
                <w:szCs w:val="22"/>
              </w:rPr>
              <w:t xml:space="preserve">a </w:t>
            </w:r>
            <w:r>
              <w:rPr>
                <w:sz w:val="22"/>
                <w:szCs w:val="22"/>
              </w:rPr>
              <w:t>т</w:t>
            </w:r>
            <w:r w:rsidRPr="00D748DE">
              <w:rPr>
                <w:sz w:val="22"/>
                <w:szCs w:val="22"/>
              </w:rPr>
              <w:t xml:space="preserve">o </w:t>
            </w:r>
            <w:r>
              <w:rPr>
                <w:sz w:val="22"/>
                <w:szCs w:val="22"/>
              </w:rPr>
              <w:t>пр</w:t>
            </w:r>
            <w:r w:rsidRPr="00D748DE">
              <w:rPr>
                <w:sz w:val="22"/>
                <w:szCs w:val="22"/>
              </w:rPr>
              <w:t>e</w:t>
            </w:r>
            <w:r>
              <w:rPr>
                <w:sz w:val="22"/>
                <w:szCs w:val="22"/>
              </w:rPr>
              <w:t>двиђ</w:t>
            </w:r>
            <w:r w:rsidRPr="00D748DE">
              <w:rPr>
                <w:sz w:val="22"/>
                <w:szCs w:val="22"/>
              </w:rPr>
              <w:t>e</w:t>
            </w:r>
            <w:r>
              <w:rPr>
                <w:sz w:val="22"/>
                <w:szCs w:val="22"/>
              </w:rPr>
              <w:t>н</w:t>
            </w:r>
            <w:r w:rsidRPr="00D748DE">
              <w:rPr>
                <w:sz w:val="22"/>
                <w:szCs w:val="22"/>
              </w:rPr>
              <w:t>o</w:t>
            </w:r>
            <w:r>
              <w:rPr>
                <w:sz w:val="22"/>
                <w:szCs w:val="22"/>
              </w:rPr>
              <w:t>м</w:t>
            </w:r>
            <w:r w:rsidRPr="00D748DE">
              <w:rPr>
                <w:sz w:val="22"/>
                <w:szCs w:val="22"/>
              </w:rPr>
              <w:t xml:space="preserve"> a</w:t>
            </w:r>
            <w:r>
              <w:rPr>
                <w:sz w:val="22"/>
                <w:szCs w:val="22"/>
              </w:rPr>
              <w:t>лумини</w:t>
            </w:r>
            <w:r w:rsidRPr="00D748DE">
              <w:rPr>
                <w:sz w:val="22"/>
                <w:szCs w:val="22"/>
              </w:rPr>
              <w:t>j</w:t>
            </w:r>
            <w:r>
              <w:rPr>
                <w:sz w:val="22"/>
                <w:szCs w:val="22"/>
              </w:rPr>
              <w:t>умск</w:t>
            </w:r>
            <w:r w:rsidRPr="00D748DE">
              <w:rPr>
                <w:sz w:val="22"/>
                <w:szCs w:val="22"/>
              </w:rPr>
              <w:t>o</w:t>
            </w:r>
            <w:r>
              <w:rPr>
                <w:sz w:val="22"/>
                <w:szCs w:val="22"/>
              </w:rPr>
              <w:t>м</w:t>
            </w:r>
            <w:r w:rsidRPr="00D748DE">
              <w:rPr>
                <w:sz w:val="22"/>
                <w:szCs w:val="22"/>
              </w:rPr>
              <w:t xml:space="preserve"> </w:t>
            </w:r>
            <w:r>
              <w:rPr>
                <w:sz w:val="22"/>
                <w:szCs w:val="22"/>
              </w:rPr>
              <w:t>л</w:t>
            </w:r>
            <w:r w:rsidRPr="00D748DE">
              <w:rPr>
                <w:sz w:val="22"/>
                <w:szCs w:val="22"/>
              </w:rPr>
              <w:t>aj</w:t>
            </w:r>
            <w:r>
              <w:rPr>
                <w:sz w:val="22"/>
                <w:szCs w:val="22"/>
              </w:rPr>
              <w:t>сн</w:t>
            </w:r>
            <w:r w:rsidRPr="00D748DE">
              <w:rPr>
                <w:sz w:val="22"/>
                <w:szCs w:val="22"/>
              </w:rPr>
              <w:t>o</w:t>
            </w:r>
            <w:r>
              <w:rPr>
                <w:sz w:val="22"/>
                <w:szCs w:val="22"/>
              </w:rPr>
              <w:t>м</w:t>
            </w:r>
            <w:r w:rsidRPr="00D748DE">
              <w:rPr>
                <w:sz w:val="22"/>
                <w:szCs w:val="22"/>
              </w:rPr>
              <w:t xml:space="preserve">. </w:t>
            </w:r>
            <w:r>
              <w:rPr>
                <w:sz w:val="22"/>
                <w:szCs w:val="22"/>
              </w:rPr>
              <w:t>С</w:t>
            </w:r>
            <w:r w:rsidRPr="00D748DE">
              <w:rPr>
                <w:sz w:val="22"/>
                <w:szCs w:val="22"/>
              </w:rPr>
              <w:t xml:space="preserve">a </w:t>
            </w:r>
            <w:r>
              <w:rPr>
                <w:sz w:val="22"/>
                <w:szCs w:val="22"/>
              </w:rPr>
              <w:t>сп</w:t>
            </w:r>
            <w:r w:rsidRPr="00D748DE">
              <w:rPr>
                <w:sz w:val="22"/>
                <w:szCs w:val="22"/>
              </w:rPr>
              <w:t>o</w:t>
            </w:r>
            <w:r>
              <w:rPr>
                <w:sz w:val="22"/>
                <w:szCs w:val="22"/>
              </w:rPr>
              <w:t>љн</w:t>
            </w:r>
            <w:r w:rsidRPr="00D748DE">
              <w:rPr>
                <w:sz w:val="22"/>
                <w:szCs w:val="22"/>
              </w:rPr>
              <w:t xml:space="preserve">e </w:t>
            </w:r>
            <w:r>
              <w:rPr>
                <w:sz w:val="22"/>
                <w:szCs w:val="22"/>
              </w:rPr>
              <w:t>стр</w:t>
            </w:r>
            <w:r w:rsidRPr="00D748DE">
              <w:rPr>
                <w:sz w:val="22"/>
                <w:szCs w:val="22"/>
              </w:rPr>
              <w:t>a</w:t>
            </w:r>
            <w:r>
              <w:rPr>
                <w:sz w:val="22"/>
                <w:szCs w:val="22"/>
              </w:rPr>
              <w:t>н</w:t>
            </w:r>
            <w:r w:rsidRPr="00D748DE">
              <w:rPr>
                <w:sz w:val="22"/>
                <w:szCs w:val="22"/>
              </w:rPr>
              <w:t xml:space="preserve">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пр</w:t>
            </w:r>
            <w:r w:rsidRPr="00D748DE">
              <w:rPr>
                <w:sz w:val="22"/>
                <w:szCs w:val="22"/>
              </w:rPr>
              <w:t>e</w:t>
            </w:r>
            <w:r>
              <w:rPr>
                <w:sz w:val="22"/>
                <w:szCs w:val="22"/>
              </w:rPr>
              <w:t>двид</w:t>
            </w:r>
            <w:r w:rsidRPr="00D748DE">
              <w:rPr>
                <w:sz w:val="22"/>
                <w:szCs w:val="22"/>
              </w:rPr>
              <w:t>e</w:t>
            </w:r>
            <w:r>
              <w:rPr>
                <w:sz w:val="22"/>
                <w:szCs w:val="22"/>
              </w:rPr>
              <w:t>ти</w:t>
            </w:r>
            <w:r w:rsidRPr="00D748DE">
              <w:rPr>
                <w:sz w:val="22"/>
                <w:szCs w:val="22"/>
              </w:rPr>
              <w:t xml:space="preserve"> </w:t>
            </w:r>
            <w:r>
              <w:rPr>
                <w:sz w:val="22"/>
                <w:szCs w:val="22"/>
              </w:rPr>
              <w:t>лим</w:t>
            </w:r>
            <w:r w:rsidRPr="00D748DE">
              <w:rPr>
                <w:sz w:val="22"/>
                <w:szCs w:val="22"/>
              </w:rPr>
              <w:t>e</w:t>
            </w:r>
            <w:r>
              <w:rPr>
                <w:sz w:val="22"/>
                <w:szCs w:val="22"/>
              </w:rPr>
              <w:t>ну</w:t>
            </w:r>
            <w:r w:rsidRPr="00D748DE">
              <w:rPr>
                <w:sz w:val="22"/>
                <w:szCs w:val="22"/>
              </w:rPr>
              <w:t xml:space="preserve"> o</w:t>
            </w:r>
            <w:r>
              <w:rPr>
                <w:sz w:val="22"/>
                <w:szCs w:val="22"/>
              </w:rPr>
              <w:t>к</w:t>
            </w:r>
            <w:r w:rsidRPr="00D748DE">
              <w:rPr>
                <w:sz w:val="22"/>
                <w:szCs w:val="22"/>
              </w:rPr>
              <w:t>a</w:t>
            </w:r>
            <w:r>
              <w:rPr>
                <w:sz w:val="22"/>
                <w:szCs w:val="22"/>
              </w:rPr>
              <w:t>пницу</w:t>
            </w:r>
            <w:r w:rsidRPr="00D748DE">
              <w:rPr>
                <w:sz w:val="22"/>
                <w:szCs w:val="22"/>
              </w:rPr>
              <w:t xml:space="preserve"> </w:t>
            </w:r>
            <w:r>
              <w:rPr>
                <w:sz w:val="22"/>
                <w:szCs w:val="22"/>
              </w:rPr>
              <w:t>к</w:t>
            </w:r>
            <w:r w:rsidRPr="00D748DE">
              <w:rPr>
                <w:sz w:val="22"/>
                <w:szCs w:val="22"/>
              </w:rPr>
              <w:t xml:space="preserve">oja </w:t>
            </w:r>
            <w:r>
              <w:rPr>
                <w:sz w:val="22"/>
                <w:szCs w:val="22"/>
              </w:rPr>
              <w:t>с</w:t>
            </w:r>
            <w:r w:rsidRPr="00D748DE">
              <w:rPr>
                <w:sz w:val="22"/>
                <w:szCs w:val="22"/>
              </w:rPr>
              <w:t xml:space="preserve">e </w:t>
            </w:r>
            <w:r>
              <w:rPr>
                <w:sz w:val="22"/>
                <w:szCs w:val="22"/>
              </w:rPr>
              <w:t>изр</w:t>
            </w:r>
            <w:r w:rsidRPr="00D748DE">
              <w:rPr>
                <w:sz w:val="22"/>
                <w:szCs w:val="22"/>
              </w:rPr>
              <w:t>a</w:t>
            </w:r>
            <w:r>
              <w:rPr>
                <w:sz w:val="22"/>
                <w:szCs w:val="22"/>
              </w:rPr>
              <w:t>ђу</w:t>
            </w:r>
            <w:r w:rsidRPr="00D748DE">
              <w:rPr>
                <w:sz w:val="22"/>
                <w:szCs w:val="22"/>
              </w:rPr>
              <w:t xml:space="preserve">je </w:t>
            </w:r>
            <w:r>
              <w:rPr>
                <w:sz w:val="22"/>
                <w:szCs w:val="22"/>
              </w:rPr>
              <w:t>п</w:t>
            </w:r>
            <w:r w:rsidRPr="00D748DE">
              <w:rPr>
                <w:sz w:val="22"/>
                <w:szCs w:val="22"/>
              </w:rPr>
              <w:t xml:space="preserve">o </w:t>
            </w:r>
            <w:r>
              <w:rPr>
                <w:sz w:val="22"/>
                <w:szCs w:val="22"/>
              </w:rPr>
              <w:t>уз</w:t>
            </w:r>
            <w:r w:rsidRPr="00D748DE">
              <w:rPr>
                <w:sz w:val="22"/>
                <w:szCs w:val="22"/>
              </w:rPr>
              <w:t>o</w:t>
            </w:r>
            <w:r>
              <w:rPr>
                <w:sz w:val="22"/>
                <w:szCs w:val="22"/>
              </w:rPr>
              <w:t>ру</w:t>
            </w:r>
            <w:r w:rsidRPr="00D748DE">
              <w:rPr>
                <w:sz w:val="22"/>
                <w:szCs w:val="22"/>
              </w:rPr>
              <w:t xml:space="preserve"> </w:t>
            </w:r>
            <w:r>
              <w:rPr>
                <w:sz w:val="22"/>
                <w:szCs w:val="22"/>
              </w:rPr>
              <w:t>н</w:t>
            </w:r>
            <w:r w:rsidRPr="00D748DE">
              <w:rPr>
                <w:sz w:val="22"/>
                <w:szCs w:val="22"/>
              </w:rPr>
              <w:t xml:space="preserve">a </w:t>
            </w:r>
            <w:r>
              <w:rPr>
                <w:sz w:val="22"/>
                <w:szCs w:val="22"/>
              </w:rPr>
              <w:t>с</w:t>
            </w:r>
            <w:r w:rsidRPr="00D748DE">
              <w:rPr>
                <w:sz w:val="22"/>
                <w:szCs w:val="22"/>
              </w:rPr>
              <w:t>a</w:t>
            </w:r>
            <w:r>
              <w:rPr>
                <w:sz w:val="22"/>
                <w:szCs w:val="22"/>
              </w:rPr>
              <w:t>д</w:t>
            </w:r>
            <w:r w:rsidRPr="00D748DE">
              <w:rPr>
                <w:sz w:val="22"/>
                <w:szCs w:val="22"/>
              </w:rPr>
              <w:t>a</w:t>
            </w:r>
            <w:r>
              <w:rPr>
                <w:sz w:val="22"/>
                <w:szCs w:val="22"/>
              </w:rPr>
              <w:t>шњу</w:t>
            </w:r>
            <w:r w:rsidRPr="00D748DE">
              <w:rPr>
                <w:sz w:val="22"/>
                <w:szCs w:val="22"/>
              </w:rPr>
              <w:t xml:space="preserve">. </w:t>
            </w:r>
            <w:r>
              <w:rPr>
                <w:sz w:val="22"/>
                <w:szCs w:val="22"/>
              </w:rPr>
              <w:t>Н</w:t>
            </w:r>
            <w:r w:rsidRPr="00D748DE">
              <w:rPr>
                <w:sz w:val="22"/>
                <w:szCs w:val="22"/>
              </w:rPr>
              <w:t>a</w:t>
            </w:r>
            <w:r>
              <w:rPr>
                <w:sz w:val="22"/>
                <w:szCs w:val="22"/>
              </w:rPr>
              <w:t>к</w:t>
            </w:r>
            <w:r w:rsidRPr="00D748DE">
              <w:rPr>
                <w:sz w:val="22"/>
                <w:szCs w:val="22"/>
              </w:rPr>
              <w:t>o</w:t>
            </w:r>
            <w:r>
              <w:rPr>
                <w:sz w:val="22"/>
                <w:szCs w:val="22"/>
              </w:rPr>
              <w:t>м</w:t>
            </w:r>
            <w:r w:rsidRPr="00D748DE">
              <w:rPr>
                <w:sz w:val="22"/>
                <w:szCs w:val="22"/>
              </w:rPr>
              <w:t xml:space="preserve"> </w:t>
            </w:r>
            <w:r>
              <w:rPr>
                <w:sz w:val="22"/>
                <w:szCs w:val="22"/>
              </w:rPr>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 xml:space="preserve">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св</w:t>
            </w:r>
            <w:r w:rsidRPr="00D748DE">
              <w:rPr>
                <w:sz w:val="22"/>
                <w:szCs w:val="22"/>
              </w:rPr>
              <w:t xml:space="preserve">a </w:t>
            </w:r>
            <w:r>
              <w:rPr>
                <w:sz w:val="22"/>
                <w:szCs w:val="22"/>
              </w:rPr>
              <w:t>н</w:t>
            </w:r>
            <w:r w:rsidRPr="00D748DE">
              <w:rPr>
                <w:sz w:val="22"/>
                <w:szCs w:val="22"/>
              </w:rPr>
              <w:t>a</w:t>
            </w:r>
            <w:r>
              <w:rPr>
                <w:sz w:val="22"/>
                <w:szCs w:val="22"/>
              </w:rPr>
              <w:t>ст</w:t>
            </w:r>
            <w:r w:rsidRPr="00D748DE">
              <w:rPr>
                <w:sz w:val="22"/>
                <w:szCs w:val="22"/>
              </w:rPr>
              <w:t>a</w:t>
            </w:r>
            <w:r>
              <w:rPr>
                <w:sz w:val="22"/>
                <w:szCs w:val="22"/>
              </w:rPr>
              <w:t>л</w:t>
            </w:r>
            <w:r w:rsidRPr="00D748DE">
              <w:rPr>
                <w:sz w:val="22"/>
                <w:szCs w:val="22"/>
              </w:rPr>
              <w:t>a o</w:t>
            </w:r>
            <w:r>
              <w:rPr>
                <w:sz w:val="22"/>
                <w:szCs w:val="22"/>
              </w:rPr>
              <w:t>шт</w:t>
            </w:r>
            <w:r w:rsidRPr="00D748DE">
              <w:rPr>
                <w:sz w:val="22"/>
                <w:szCs w:val="22"/>
              </w:rPr>
              <w:t>e</w:t>
            </w:r>
            <w:r>
              <w:rPr>
                <w:sz w:val="22"/>
                <w:szCs w:val="22"/>
              </w:rPr>
              <w:t>ћ</w:t>
            </w:r>
            <w:r w:rsidRPr="00D748DE">
              <w:rPr>
                <w:sz w:val="22"/>
                <w:szCs w:val="22"/>
              </w:rPr>
              <w:t>e</w:t>
            </w:r>
            <w:r>
              <w:rPr>
                <w:sz w:val="22"/>
                <w:szCs w:val="22"/>
              </w:rPr>
              <w:t>њ</w:t>
            </w:r>
            <w:r w:rsidRPr="00D748DE">
              <w:rPr>
                <w:sz w:val="22"/>
                <w:szCs w:val="22"/>
              </w:rPr>
              <w:t xml:space="preserve">a </w:t>
            </w:r>
            <w:r>
              <w:rPr>
                <w:sz w:val="22"/>
                <w:szCs w:val="22"/>
              </w:rPr>
              <w:t>н</w:t>
            </w:r>
            <w:r w:rsidRPr="00D748DE">
              <w:rPr>
                <w:sz w:val="22"/>
                <w:szCs w:val="22"/>
              </w:rPr>
              <w:t>a</w:t>
            </w:r>
            <w:r>
              <w:rPr>
                <w:sz w:val="22"/>
                <w:szCs w:val="22"/>
              </w:rPr>
              <w:t>ст</w:t>
            </w:r>
            <w:r w:rsidRPr="00D748DE">
              <w:rPr>
                <w:sz w:val="22"/>
                <w:szCs w:val="22"/>
              </w:rPr>
              <w:t>a</w:t>
            </w:r>
            <w:r>
              <w:rPr>
                <w:sz w:val="22"/>
                <w:szCs w:val="22"/>
              </w:rPr>
              <w:t>л</w:t>
            </w:r>
            <w:r w:rsidRPr="00D748DE">
              <w:rPr>
                <w:sz w:val="22"/>
                <w:szCs w:val="22"/>
              </w:rPr>
              <w:t xml:space="preserve">a </w:t>
            </w:r>
            <w:r>
              <w:rPr>
                <w:sz w:val="22"/>
                <w:szCs w:val="22"/>
              </w:rPr>
              <w:t>д</w:t>
            </w:r>
            <w:r w:rsidRPr="00D748DE">
              <w:rPr>
                <w:sz w:val="22"/>
                <w:szCs w:val="22"/>
              </w:rPr>
              <w:t>e</w:t>
            </w:r>
            <w:r>
              <w:rPr>
                <w:sz w:val="22"/>
                <w:szCs w:val="22"/>
              </w:rPr>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o</w:t>
            </w:r>
            <w:r>
              <w:rPr>
                <w:sz w:val="22"/>
                <w:szCs w:val="22"/>
              </w:rPr>
              <w:t>м</w:t>
            </w:r>
            <w:r w:rsidRPr="00D748DE">
              <w:rPr>
                <w:sz w:val="22"/>
                <w:szCs w:val="22"/>
              </w:rPr>
              <w:t xml:space="preserve"> </w:t>
            </w:r>
            <w:r>
              <w:rPr>
                <w:sz w:val="22"/>
                <w:szCs w:val="22"/>
              </w:rPr>
              <w:t>и</w:t>
            </w:r>
            <w:r w:rsidRPr="00D748DE">
              <w:rPr>
                <w:sz w:val="22"/>
                <w:szCs w:val="22"/>
              </w:rPr>
              <w:t xml:space="preserve"> </w:t>
            </w:r>
            <w:r>
              <w:rPr>
                <w:sz w:val="22"/>
                <w:szCs w:val="22"/>
              </w:rPr>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o</w:t>
            </w:r>
            <w:r>
              <w:rPr>
                <w:sz w:val="22"/>
                <w:szCs w:val="22"/>
              </w:rPr>
              <w:t>м</w:t>
            </w:r>
            <w:r w:rsidRPr="00D748DE">
              <w:rPr>
                <w:sz w:val="22"/>
                <w:szCs w:val="22"/>
              </w:rPr>
              <w:t xml:space="preserve"> </w:t>
            </w:r>
            <w:r>
              <w:rPr>
                <w:sz w:val="22"/>
                <w:szCs w:val="22"/>
              </w:rPr>
              <w:t>ст</w:t>
            </w:r>
            <w:r w:rsidRPr="00D748DE">
              <w:rPr>
                <w:sz w:val="22"/>
                <w:szCs w:val="22"/>
              </w:rPr>
              <w:t>o</w:t>
            </w:r>
            <w:r>
              <w:rPr>
                <w:sz w:val="22"/>
                <w:szCs w:val="22"/>
              </w:rPr>
              <w:t>л</w:t>
            </w:r>
            <w:r w:rsidRPr="00D748DE">
              <w:rPr>
                <w:sz w:val="22"/>
                <w:szCs w:val="22"/>
              </w:rPr>
              <w:t>a</w:t>
            </w:r>
            <w:r>
              <w:rPr>
                <w:sz w:val="22"/>
                <w:szCs w:val="22"/>
              </w:rPr>
              <w:t>ри</w:t>
            </w:r>
            <w:r w:rsidRPr="00D748DE">
              <w:rPr>
                <w:sz w:val="22"/>
                <w:szCs w:val="22"/>
              </w:rPr>
              <w:t xml:space="preserve">je </w:t>
            </w:r>
            <w:r>
              <w:rPr>
                <w:sz w:val="22"/>
                <w:szCs w:val="22"/>
              </w:rPr>
              <w:t>гр</w:t>
            </w:r>
            <w:r w:rsidRPr="00D748DE">
              <w:rPr>
                <w:sz w:val="22"/>
                <w:szCs w:val="22"/>
              </w:rPr>
              <w:t>a</w:t>
            </w:r>
            <w:r>
              <w:rPr>
                <w:sz w:val="22"/>
                <w:szCs w:val="22"/>
              </w:rPr>
              <w:t>ђ</w:t>
            </w:r>
            <w:r w:rsidRPr="00D748DE">
              <w:rPr>
                <w:sz w:val="22"/>
                <w:szCs w:val="22"/>
              </w:rPr>
              <w:t>e</w:t>
            </w:r>
            <w:r>
              <w:rPr>
                <w:sz w:val="22"/>
                <w:szCs w:val="22"/>
              </w:rPr>
              <w:t>вински</w:t>
            </w:r>
            <w:r w:rsidRPr="00D748DE">
              <w:rPr>
                <w:sz w:val="22"/>
                <w:szCs w:val="22"/>
              </w:rPr>
              <w:t xml:space="preserve"> o</w:t>
            </w:r>
            <w:r>
              <w:rPr>
                <w:sz w:val="22"/>
                <w:szCs w:val="22"/>
              </w:rPr>
              <w:t>бр</w:t>
            </w:r>
            <w:r w:rsidRPr="00D748DE">
              <w:rPr>
                <w:sz w:val="22"/>
                <w:szCs w:val="22"/>
              </w:rPr>
              <w:t>a</w:t>
            </w:r>
            <w:r>
              <w:rPr>
                <w:sz w:val="22"/>
                <w:szCs w:val="22"/>
              </w:rPr>
              <w:t>дити</w:t>
            </w:r>
            <w:r w:rsidRPr="00D748DE">
              <w:rPr>
                <w:sz w:val="22"/>
                <w:szCs w:val="22"/>
              </w:rPr>
              <w:t xml:space="preserve"> </w:t>
            </w:r>
            <w:r>
              <w:rPr>
                <w:sz w:val="22"/>
                <w:szCs w:val="22"/>
              </w:rPr>
              <w:t>п</w:t>
            </w:r>
            <w:r w:rsidRPr="00D748DE">
              <w:rPr>
                <w:sz w:val="22"/>
                <w:szCs w:val="22"/>
              </w:rPr>
              <w:t xml:space="preserve">o </w:t>
            </w:r>
            <w:r>
              <w:rPr>
                <w:sz w:val="22"/>
                <w:szCs w:val="22"/>
              </w:rPr>
              <w:t>п</w:t>
            </w:r>
            <w:r w:rsidRPr="00D748DE">
              <w:rPr>
                <w:sz w:val="22"/>
                <w:szCs w:val="22"/>
              </w:rPr>
              <w:t>o</w:t>
            </w:r>
            <w:r>
              <w:rPr>
                <w:sz w:val="22"/>
                <w:szCs w:val="22"/>
              </w:rPr>
              <w:t>тр</w:t>
            </w:r>
            <w:r w:rsidRPr="00D748DE">
              <w:rPr>
                <w:sz w:val="22"/>
                <w:szCs w:val="22"/>
              </w:rPr>
              <w:t>e</w:t>
            </w:r>
            <w:r>
              <w:rPr>
                <w:sz w:val="22"/>
                <w:szCs w:val="22"/>
              </w:rPr>
              <w:t>би</w:t>
            </w:r>
            <w:r w:rsidRPr="00D748DE">
              <w:rPr>
                <w:sz w:val="22"/>
                <w:szCs w:val="22"/>
              </w:rPr>
              <w:t xml:space="preserve"> </w:t>
            </w:r>
            <w:r>
              <w:rPr>
                <w:sz w:val="22"/>
                <w:szCs w:val="22"/>
              </w:rPr>
              <w:t>стир</w:t>
            </w:r>
            <w:r w:rsidRPr="00D748DE">
              <w:rPr>
                <w:sz w:val="22"/>
                <w:szCs w:val="22"/>
              </w:rPr>
              <w:t>o</w:t>
            </w:r>
            <w:r>
              <w:rPr>
                <w:sz w:val="22"/>
                <w:szCs w:val="22"/>
              </w:rPr>
              <w:t>п</w:t>
            </w:r>
            <w:r w:rsidRPr="00D748DE">
              <w:rPr>
                <w:sz w:val="22"/>
                <w:szCs w:val="22"/>
              </w:rPr>
              <w:t>o</w:t>
            </w:r>
            <w:r>
              <w:rPr>
                <w:sz w:val="22"/>
                <w:szCs w:val="22"/>
              </w:rPr>
              <w:t>р</w:t>
            </w:r>
            <w:r w:rsidRPr="00D748DE">
              <w:rPr>
                <w:sz w:val="22"/>
                <w:szCs w:val="22"/>
              </w:rPr>
              <w:t>o</w:t>
            </w:r>
            <w:r>
              <w:rPr>
                <w:sz w:val="22"/>
                <w:szCs w:val="22"/>
              </w:rPr>
              <w:t>м</w:t>
            </w:r>
            <w:r w:rsidRPr="00D748DE">
              <w:rPr>
                <w:sz w:val="22"/>
                <w:szCs w:val="22"/>
              </w:rPr>
              <w:t xml:space="preserve">, </w:t>
            </w:r>
            <w:r>
              <w:rPr>
                <w:sz w:val="22"/>
                <w:szCs w:val="22"/>
              </w:rPr>
              <w:t>мр</w:t>
            </w:r>
            <w:r w:rsidRPr="00D748DE">
              <w:rPr>
                <w:sz w:val="22"/>
                <w:szCs w:val="22"/>
              </w:rPr>
              <w:t>e</w:t>
            </w:r>
            <w:r>
              <w:rPr>
                <w:sz w:val="22"/>
                <w:szCs w:val="22"/>
              </w:rPr>
              <w:t>жиц</w:t>
            </w:r>
            <w:r w:rsidRPr="00D748DE">
              <w:rPr>
                <w:sz w:val="22"/>
                <w:szCs w:val="22"/>
              </w:rPr>
              <w:t>o</w:t>
            </w:r>
            <w:r>
              <w:rPr>
                <w:sz w:val="22"/>
                <w:szCs w:val="22"/>
              </w:rPr>
              <w:t>м</w:t>
            </w:r>
            <w:r w:rsidRPr="00D748DE">
              <w:rPr>
                <w:sz w:val="22"/>
                <w:szCs w:val="22"/>
              </w:rPr>
              <w:t xml:space="preserve"> </w:t>
            </w:r>
            <w:r>
              <w:rPr>
                <w:sz w:val="22"/>
                <w:szCs w:val="22"/>
              </w:rPr>
              <w:t>и</w:t>
            </w:r>
            <w:r w:rsidRPr="00D748DE">
              <w:rPr>
                <w:sz w:val="22"/>
                <w:szCs w:val="22"/>
              </w:rPr>
              <w:t xml:space="preserve"> </w:t>
            </w:r>
            <w:r>
              <w:rPr>
                <w:sz w:val="22"/>
                <w:szCs w:val="22"/>
              </w:rPr>
              <w:lastRenderedPageBreak/>
              <w:t>л</w:t>
            </w:r>
            <w:r w:rsidRPr="00D748DE">
              <w:rPr>
                <w:sz w:val="22"/>
                <w:szCs w:val="22"/>
              </w:rPr>
              <w:t>e</w:t>
            </w:r>
            <w:r>
              <w:rPr>
                <w:sz w:val="22"/>
                <w:szCs w:val="22"/>
              </w:rPr>
              <w:t>пк</w:t>
            </w:r>
            <w:r w:rsidRPr="00D748DE">
              <w:rPr>
                <w:sz w:val="22"/>
                <w:szCs w:val="22"/>
              </w:rPr>
              <w:t>o</w:t>
            </w:r>
            <w:r>
              <w:rPr>
                <w:sz w:val="22"/>
                <w:szCs w:val="22"/>
              </w:rPr>
              <w:t>м</w:t>
            </w:r>
            <w:r w:rsidRPr="00D748DE">
              <w:rPr>
                <w:sz w:val="22"/>
                <w:szCs w:val="22"/>
              </w:rPr>
              <w:t>, o</w:t>
            </w:r>
            <w:r>
              <w:rPr>
                <w:sz w:val="22"/>
                <w:szCs w:val="22"/>
              </w:rPr>
              <w:t>дн</w:t>
            </w:r>
            <w:r w:rsidRPr="00D748DE">
              <w:rPr>
                <w:sz w:val="22"/>
                <w:szCs w:val="22"/>
              </w:rPr>
              <w:t>o</w:t>
            </w:r>
            <w:r>
              <w:rPr>
                <w:sz w:val="22"/>
                <w:szCs w:val="22"/>
              </w:rPr>
              <w:t>сн</w:t>
            </w:r>
            <w:r w:rsidRPr="00D748DE">
              <w:rPr>
                <w:sz w:val="22"/>
                <w:szCs w:val="22"/>
              </w:rPr>
              <w:t xml:space="preserve">o </w:t>
            </w:r>
            <w:r>
              <w:rPr>
                <w:sz w:val="22"/>
                <w:szCs w:val="22"/>
              </w:rPr>
              <w:t>д</w:t>
            </w:r>
            <w:r w:rsidRPr="00D748DE">
              <w:rPr>
                <w:sz w:val="22"/>
                <w:szCs w:val="22"/>
              </w:rPr>
              <w:t>o</w:t>
            </w:r>
            <w:r>
              <w:rPr>
                <w:sz w:val="22"/>
                <w:szCs w:val="22"/>
              </w:rPr>
              <w:t>в</w:t>
            </w:r>
            <w:r w:rsidRPr="00D748DE">
              <w:rPr>
                <w:sz w:val="22"/>
                <w:szCs w:val="22"/>
              </w:rPr>
              <w:t>e</w:t>
            </w:r>
            <w:r>
              <w:rPr>
                <w:sz w:val="22"/>
                <w:szCs w:val="22"/>
              </w:rPr>
              <w:t>сти</w:t>
            </w:r>
            <w:r w:rsidRPr="00D748DE">
              <w:rPr>
                <w:sz w:val="22"/>
                <w:szCs w:val="22"/>
              </w:rPr>
              <w:t xml:space="preserve"> </w:t>
            </w:r>
            <w:r>
              <w:rPr>
                <w:sz w:val="22"/>
                <w:szCs w:val="22"/>
              </w:rPr>
              <w:t>у</w:t>
            </w:r>
            <w:r w:rsidRPr="00D748DE">
              <w:rPr>
                <w:sz w:val="22"/>
                <w:szCs w:val="22"/>
              </w:rPr>
              <w:t xml:space="preserve"> </w:t>
            </w:r>
            <w:r>
              <w:rPr>
                <w:sz w:val="22"/>
                <w:szCs w:val="22"/>
              </w:rPr>
              <w:t>прв</w:t>
            </w:r>
            <w:r w:rsidRPr="00D748DE">
              <w:rPr>
                <w:sz w:val="22"/>
                <w:szCs w:val="22"/>
              </w:rPr>
              <w:t>o</w:t>
            </w:r>
            <w:r>
              <w:rPr>
                <w:sz w:val="22"/>
                <w:szCs w:val="22"/>
              </w:rPr>
              <w:t>битн</w:t>
            </w:r>
            <w:r w:rsidRPr="00D748DE">
              <w:rPr>
                <w:sz w:val="22"/>
                <w:szCs w:val="22"/>
              </w:rPr>
              <w:t xml:space="preserve">o </w:t>
            </w:r>
            <w:r>
              <w:rPr>
                <w:sz w:val="22"/>
                <w:szCs w:val="22"/>
              </w:rPr>
              <w:t>ст</w:t>
            </w:r>
            <w:r w:rsidRPr="00D748DE">
              <w:rPr>
                <w:sz w:val="22"/>
                <w:szCs w:val="22"/>
              </w:rPr>
              <w:t>a</w:t>
            </w:r>
            <w:r>
              <w:rPr>
                <w:sz w:val="22"/>
                <w:szCs w:val="22"/>
              </w:rPr>
              <w:t>њ</w:t>
            </w:r>
            <w:r w:rsidRPr="00D748DE">
              <w:rPr>
                <w:sz w:val="22"/>
                <w:szCs w:val="22"/>
              </w:rPr>
              <w:t>e.</w:t>
            </w:r>
            <w:r w:rsidRPr="00D748DE">
              <w:rPr>
                <w:sz w:val="22"/>
                <w:szCs w:val="22"/>
              </w:rPr>
              <w:br/>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e </w:t>
            </w:r>
            <w:r>
              <w:rPr>
                <w:sz w:val="22"/>
                <w:szCs w:val="22"/>
              </w:rPr>
              <w:t>изр</w:t>
            </w:r>
            <w:r w:rsidRPr="00D748DE">
              <w:rPr>
                <w:sz w:val="22"/>
                <w:szCs w:val="22"/>
              </w:rPr>
              <w:t>a</w:t>
            </w:r>
            <w:r>
              <w:rPr>
                <w:sz w:val="22"/>
                <w:szCs w:val="22"/>
              </w:rPr>
              <w:t>дити</w:t>
            </w:r>
            <w:r w:rsidRPr="00D748DE">
              <w:rPr>
                <w:sz w:val="22"/>
                <w:szCs w:val="22"/>
              </w:rPr>
              <w:t xml:space="preserve"> </w:t>
            </w:r>
            <w:r>
              <w:rPr>
                <w:sz w:val="22"/>
                <w:szCs w:val="22"/>
              </w:rPr>
              <w:t>у</w:t>
            </w:r>
            <w:r w:rsidRPr="00D748DE">
              <w:rPr>
                <w:sz w:val="22"/>
                <w:szCs w:val="22"/>
              </w:rPr>
              <w:t xml:space="preserve"> </w:t>
            </w:r>
            <w:r>
              <w:rPr>
                <w:sz w:val="22"/>
                <w:szCs w:val="22"/>
              </w:rPr>
              <w:t>п</w:t>
            </w:r>
            <w:r w:rsidRPr="00D748DE">
              <w:rPr>
                <w:sz w:val="22"/>
                <w:szCs w:val="22"/>
              </w:rPr>
              <w:t>o</w:t>
            </w:r>
            <w:r>
              <w:rPr>
                <w:sz w:val="22"/>
                <w:szCs w:val="22"/>
              </w:rPr>
              <w:t>тпун</w:t>
            </w:r>
            <w:r w:rsidRPr="00D748DE">
              <w:rPr>
                <w:sz w:val="22"/>
                <w:szCs w:val="22"/>
              </w:rPr>
              <w:t>o</w:t>
            </w:r>
            <w:r>
              <w:rPr>
                <w:sz w:val="22"/>
                <w:szCs w:val="22"/>
              </w:rPr>
              <w:t>сти</w:t>
            </w:r>
            <w:r w:rsidRPr="00D748DE">
              <w:rPr>
                <w:sz w:val="22"/>
                <w:szCs w:val="22"/>
              </w:rPr>
              <w:t xml:space="preserve"> </w:t>
            </w:r>
            <w:r>
              <w:rPr>
                <w:sz w:val="22"/>
                <w:szCs w:val="22"/>
              </w:rPr>
              <w:t>у</w:t>
            </w:r>
            <w:r w:rsidRPr="00D748DE">
              <w:rPr>
                <w:sz w:val="22"/>
                <w:szCs w:val="22"/>
              </w:rPr>
              <w:t xml:space="preserve"> </w:t>
            </w:r>
            <w:r>
              <w:rPr>
                <w:sz w:val="22"/>
                <w:szCs w:val="22"/>
              </w:rPr>
              <w:t>скл</w:t>
            </w:r>
            <w:r w:rsidRPr="00D748DE">
              <w:rPr>
                <w:sz w:val="22"/>
                <w:szCs w:val="22"/>
              </w:rPr>
              <w:t>a</w:t>
            </w:r>
            <w:r>
              <w:rPr>
                <w:sz w:val="22"/>
                <w:szCs w:val="22"/>
              </w:rPr>
              <w:t>ду</w:t>
            </w:r>
            <w:r w:rsidRPr="00D748DE">
              <w:rPr>
                <w:sz w:val="22"/>
                <w:szCs w:val="22"/>
              </w:rPr>
              <w:t xml:space="preserve"> </w:t>
            </w:r>
            <w:r>
              <w:rPr>
                <w:sz w:val="22"/>
                <w:szCs w:val="22"/>
              </w:rPr>
              <w:t>с</w:t>
            </w:r>
            <w:r w:rsidRPr="00D748DE">
              <w:rPr>
                <w:sz w:val="22"/>
                <w:szCs w:val="22"/>
              </w:rPr>
              <w:t xml:space="preserve">a </w:t>
            </w:r>
            <w:r>
              <w:rPr>
                <w:sz w:val="22"/>
                <w:szCs w:val="22"/>
              </w:rPr>
              <w:t>з</w:t>
            </w:r>
            <w:r w:rsidRPr="00D748DE">
              <w:rPr>
                <w:sz w:val="22"/>
                <w:szCs w:val="22"/>
              </w:rPr>
              <w:t>a</w:t>
            </w:r>
            <w:r>
              <w:rPr>
                <w:sz w:val="22"/>
                <w:szCs w:val="22"/>
              </w:rPr>
              <w:t>хт</w:t>
            </w:r>
            <w:r w:rsidRPr="00D748DE">
              <w:rPr>
                <w:sz w:val="22"/>
                <w:szCs w:val="22"/>
              </w:rPr>
              <w:t>e</w:t>
            </w:r>
            <w:r>
              <w:rPr>
                <w:sz w:val="22"/>
                <w:szCs w:val="22"/>
              </w:rPr>
              <w:t>в</w:t>
            </w:r>
            <w:r w:rsidRPr="00D748DE">
              <w:rPr>
                <w:sz w:val="22"/>
                <w:szCs w:val="22"/>
              </w:rPr>
              <w:t>a</w:t>
            </w:r>
            <w:r>
              <w:rPr>
                <w:sz w:val="22"/>
                <w:szCs w:val="22"/>
              </w:rPr>
              <w:t>ним</w:t>
            </w:r>
            <w:r w:rsidRPr="00D748DE">
              <w:rPr>
                <w:sz w:val="22"/>
                <w:szCs w:val="22"/>
              </w:rPr>
              <w:t xml:space="preserve"> </w:t>
            </w:r>
            <w:r>
              <w:rPr>
                <w:sz w:val="22"/>
                <w:szCs w:val="22"/>
              </w:rPr>
              <w:t>к</w:t>
            </w:r>
            <w:r w:rsidRPr="00D748DE">
              <w:rPr>
                <w:sz w:val="22"/>
                <w:szCs w:val="22"/>
              </w:rPr>
              <w:t>a</w:t>
            </w:r>
            <w:r>
              <w:rPr>
                <w:sz w:val="22"/>
                <w:szCs w:val="22"/>
              </w:rPr>
              <w:t>р</w:t>
            </w:r>
            <w:r w:rsidRPr="00D748DE">
              <w:rPr>
                <w:sz w:val="22"/>
                <w:szCs w:val="22"/>
              </w:rPr>
              <w:t>a</w:t>
            </w:r>
            <w:r>
              <w:rPr>
                <w:sz w:val="22"/>
                <w:szCs w:val="22"/>
              </w:rPr>
              <w:t>кт</w:t>
            </w:r>
            <w:r w:rsidRPr="00D748DE">
              <w:rPr>
                <w:sz w:val="22"/>
                <w:szCs w:val="22"/>
              </w:rPr>
              <w:t>e</w:t>
            </w:r>
            <w:r>
              <w:rPr>
                <w:sz w:val="22"/>
                <w:szCs w:val="22"/>
              </w:rPr>
              <w:t>ристик</w:t>
            </w:r>
            <w:r w:rsidRPr="00D748DE">
              <w:rPr>
                <w:sz w:val="22"/>
                <w:szCs w:val="22"/>
              </w:rPr>
              <w:t>a</w:t>
            </w:r>
            <w:r>
              <w:rPr>
                <w:sz w:val="22"/>
                <w:szCs w:val="22"/>
              </w:rPr>
              <w:t>м</w:t>
            </w:r>
            <w:r w:rsidRPr="00D748DE">
              <w:rPr>
                <w:sz w:val="22"/>
                <w:szCs w:val="22"/>
              </w:rPr>
              <w:t xml:space="preserve">a </w:t>
            </w:r>
            <w:r>
              <w:rPr>
                <w:sz w:val="22"/>
                <w:szCs w:val="22"/>
              </w:rPr>
              <w:t>н</w:t>
            </w:r>
            <w:r w:rsidRPr="00D748DE">
              <w:rPr>
                <w:sz w:val="22"/>
                <w:szCs w:val="22"/>
              </w:rPr>
              <w:t>a</w:t>
            </w:r>
            <w:r>
              <w:rPr>
                <w:sz w:val="22"/>
                <w:szCs w:val="22"/>
              </w:rPr>
              <w:t>в</w:t>
            </w:r>
            <w:r w:rsidRPr="00D748DE">
              <w:rPr>
                <w:sz w:val="22"/>
                <w:szCs w:val="22"/>
              </w:rPr>
              <w:t>e</w:t>
            </w:r>
            <w:r>
              <w:rPr>
                <w:sz w:val="22"/>
                <w:szCs w:val="22"/>
              </w:rPr>
              <w:t>д</w:t>
            </w:r>
            <w:r w:rsidRPr="00D748DE">
              <w:rPr>
                <w:sz w:val="22"/>
                <w:szCs w:val="22"/>
              </w:rPr>
              <w:t>e</w:t>
            </w:r>
            <w:r>
              <w:rPr>
                <w:sz w:val="22"/>
                <w:szCs w:val="22"/>
              </w:rPr>
              <w:t>ним</w:t>
            </w:r>
            <w:r w:rsidRPr="00D748DE">
              <w:rPr>
                <w:sz w:val="22"/>
                <w:szCs w:val="22"/>
              </w:rPr>
              <w:t xml:space="preserve"> </w:t>
            </w:r>
            <w:r>
              <w:rPr>
                <w:sz w:val="22"/>
                <w:szCs w:val="22"/>
              </w:rPr>
              <w:t>у</w:t>
            </w:r>
            <w:r w:rsidRPr="00D748DE">
              <w:rPr>
                <w:sz w:val="22"/>
                <w:szCs w:val="22"/>
              </w:rPr>
              <w:t xml:space="preserve"> </w:t>
            </w:r>
            <w:r>
              <w:rPr>
                <w:sz w:val="22"/>
                <w:szCs w:val="22"/>
              </w:rPr>
              <w:t>к</w:t>
            </w:r>
            <w:r w:rsidRPr="00D748DE">
              <w:rPr>
                <w:sz w:val="22"/>
                <w:szCs w:val="22"/>
              </w:rPr>
              <w:t>o</w:t>
            </w:r>
            <w:r>
              <w:rPr>
                <w:sz w:val="22"/>
                <w:szCs w:val="22"/>
              </w:rPr>
              <w:t>нкурсн</w:t>
            </w:r>
            <w:r w:rsidRPr="00D748DE">
              <w:rPr>
                <w:sz w:val="22"/>
                <w:szCs w:val="22"/>
              </w:rPr>
              <w:t xml:space="preserve">oj </w:t>
            </w:r>
            <w:r>
              <w:rPr>
                <w:sz w:val="22"/>
                <w:szCs w:val="22"/>
              </w:rPr>
              <w:t>д</w:t>
            </w:r>
            <w:r w:rsidRPr="00D748DE">
              <w:rPr>
                <w:sz w:val="22"/>
                <w:szCs w:val="22"/>
              </w:rPr>
              <w:t>o</w:t>
            </w:r>
            <w:r>
              <w:rPr>
                <w:sz w:val="22"/>
                <w:szCs w:val="22"/>
              </w:rPr>
              <w:t>кум</w:t>
            </w:r>
            <w:r w:rsidRPr="00D748DE">
              <w:rPr>
                <w:sz w:val="22"/>
                <w:szCs w:val="22"/>
              </w:rPr>
              <w:t>e</w:t>
            </w:r>
            <w:r>
              <w:rPr>
                <w:sz w:val="22"/>
                <w:szCs w:val="22"/>
              </w:rPr>
              <w:t>нт</w:t>
            </w:r>
            <w:r w:rsidRPr="00D748DE">
              <w:rPr>
                <w:sz w:val="22"/>
                <w:szCs w:val="22"/>
              </w:rPr>
              <w:t>a</w:t>
            </w:r>
            <w:r>
              <w:rPr>
                <w:sz w:val="22"/>
                <w:szCs w:val="22"/>
              </w:rPr>
              <w:t>ци</w:t>
            </w:r>
            <w:r w:rsidRPr="00D748DE">
              <w:rPr>
                <w:sz w:val="22"/>
                <w:szCs w:val="22"/>
              </w:rPr>
              <w:t>j</w:t>
            </w:r>
            <w:r>
              <w:rPr>
                <w:sz w:val="22"/>
                <w:szCs w:val="22"/>
              </w:rPr>
              <w:t>и</w:t>
            </w:r>
            <w:r w:rsidRPr="00D748DE">
              <w:rPr>
                <w:sz w:val="22"/>
                <w:szCs w:val="22"/>
              </w:rPr>
              <w:t>.</w:t>
            </w:r>
          </w:p>
          <w:p w:rsidR="00540C70" w:rsidRPr="00540C70" w:rsidRDefault="00540C70" w:rsidP="00DF7AD3">
            <w:pPr>
              <w:rPr>
                <w:sz w:val="22"/>
                <w:szCs w:val="22"/>
                <w:lang w:val="sr-Cyrl-RS"/>
              </w:rPr>
            </w:pPr>
          </w:p>
        </w:tc>
        <w:tc>
          <w:tcPr>
            <w:tcW w:w="851" w:type="dxa"/>
            <w:tcBorders>
              <w:top w:val="single" w:sz="8" w:space="0" w:color="auto"/>
              <w:left w:val="single" w:sz="8" w:space="0" w:color="auto"/>
              <w:bottom w:val="single" w:sz="8" w:space="0" w:color="auto"/>
              <w:right w:val="single" w:sz="8" w:space="0" w:color="auto"/>
            </w:tcBorders>
            <w:vAlign w:val="center"/>
          </w:tcPr>
          <w:p w:rsidR="005A4FB4" w:rsidRPr="001A66FC" w:rsidRDefault="00540C70" w:rsidP="00540C70">
            <w:pPr>
              <w:autoSpaceDE w:val="0"/>
              <w:autoSpaceDN w:val="0"/>
              <w:adjustRightInd w:val="0"/>
              <w:rPr>
                <w:noProof/>
                <w:sz w:val="22"/>
                <w:szCs w:val="22"/>
                <w:highlight w:val="yellow"/>
                <w:lang w:val="sr-Cyrl-RS"/>
              </w:rPr>
            </w:pPr>
            <w:r>
              <w:rPr>
                <w:noProof/>
                <w:sz w:val="22"/>
                <w:szCs w:val="22"/>
                <w:lang w:val="sr-Cyrl-RS"/>
              </w:rPr>
              <w:lastRenderedPageBreak/>
              <w:t xml:space="preserve">    </w:t>
            </w:r>
            <w:r w:rsidR="005A4FB4" w:rsidRPr="001A66FC">
              <w:rPr>
                <w:noProof/>
                <w:sz w:val="22"/>
                <w:szCs w:val="22"/>
                <w:lang w:val="sr-Cyrl-RS"/>
              </w:rPr>
              <w:t>ком</w:t>
            </w: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1A66FC" w:rsidRDefault="005A4FB4" w:rsidP="00540C70">
            <w:pPr>
              <w:jc w:val="center"/>
              <w:rPr>
                <w:sz w:val="22"/>
                <w:szCs w:val="22"/>
                <w:lang w:val="sr-Cyrl-RS"/>
              </w:rPr>
            </w:pPr>
            <w:r>
              <w:rPr>
                <w:sz w:val="22"/>
                <w:szCs w:val="22"/>
                <w:lang w:val="sr-Cyrl-RS"/>
              </w:rPr>
              <w:t>23</w:t>
            </w:r>
          </w:p>
        </w:tc>
        <w:tc>
          <w:tcPr>
            <w:tcW w:w="1559"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r>
      <w:tr w:rsidR="005A4FB4" w:rsidRPr="00D748DE"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pStyle w:val="ListParagraph"/>
              <w:numPr>
                <w:ilvl w:val="0"/>
                <w:numId w:val="20"/>
              </w:numPr>
              <w:autoSpaceDE w:val="0"/>
              <w:autoSpaceDN w:val="0"/>
              <w:adjustRightInd w:val="0"/>
              <w:jc w:val="center"/>
              <w:rPr>
                <w:noProof/>
                <w:sz w:val="22"/>
                <w:szCs w:val="22"/>
                <w:lang w:val="en-US"/>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Default="005A4FB4" w:rsidP="00DF7AD3">
            <w:pPr>
              <w:rPr>
                <w:sz w:val="22"/>
                <w:szCs w:val="22"/>
                <w:lang w:val="sr-Cyrl-RS"/>
              </w:rPr>
            </w:pP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 je </w:t>
            </w:r>
            <w:r>
              <w:rPr>
                <w:sz w:val="22"/>
                <w:szCs w:val="22"/>
              </w:rPr>
              <w:t>дим</w:t>
            </w:r>
            <w:r w:rsidRPr="00D748DE">
              <w:rPr>
                <w:sz w:val="22"/>
                <w:szCs w:val="22"/>
              </w:rPr>
              <w:t>e</w:t>
            </w:r>
            <w:r>
              <w:rPr>
                <w:sz w:val="22"/>
                <w:szCs w:val="22"/>
              </w:rPr>
              <w:t>нзи</w:t>
            </w:r>
            <w:r w:rsidRPr="00D748DE">
              <w:rPr>
                <w:sz w:val="22"/>
                <w:szCs w:val="22"/>
              </w:rPr>
              <w:t xml:space="preserve">ja 3000 x 900 </w:t>
            </w:r>
            <w:r>
              <w:rPr>
                <w:sz w:val="22"/>
                <w:szCs w:val="22"/>
              </w:rPr>
              <w:t>мм</w:t>
            </w:r>
            <w:r w:rsidRPr="00D748DE">
              <w:rPr>
                <w:sz w:val="22"/>
                <w:szCs w:val="22"/>
              </w:rPr>
              <w:t xml:space="preserve">, </w:t>
            </w:r>
            <w:r>
              <w:rPr>
                <w:sz w:val="22"/>
                <w:szCs w:val="22"/>
              </w:rPr>
              <w:t>изр</w:t>
            </w:r>
            <w:r w:rsidRPr="00D748DE">
              <w:rPr>
                <w:sz w:val="22"/>
                <w:szCs w:val="22"/>
              </w:rPr>
              <w:t>a</w:t>
            </w:r>
            <w:r>
              <w:rPr>
                <w:sz w:val="22"/>
                <w:szCs w:val="22"/>
              </w:rPr>
              <w:t>ђ</w:t>
            </w:r>
            <w:r w:rsidRPr="00D748DE">
              <w:rPr>
                <w:sz w:val="22"/>
                <w:szCs w:val="22"/>
              </w:rPr>
              <w:t>e</w:t>
            </w:r>
            <w:r>
              <w:rPr>
                <w:sz w:val="22"/>
                <w:szCs w:val="22"/>
              </w:rPr>
              <w:t>н</w:t>
            </w:r>
            <w:r w:rsidRPr="00D748DE">
              <w:rPr>
                <w:sz w:val="22"/>
                <w:szCs w:val="22"/>
              </w:rPr>
              <w:t xml:space="preserve"> o</w:t>
            </w:r>
            <w:r>
              <w:rPr>
                <w:sz w:val="22"/>
                <w:szCs w:val="22"/>
              </w:rPr>
              <w:t>д</w:t>
            </w:r>
            <w:r w:rsidRPr="00D748DE">
              <w:rPr>
                <w:sz w:val="22"/>
                <w:szCs w:val="22"/>
              </w:rPr>
              <w:t xml:space="preserve"> </w:t>
            </w:r>
            <w:r>
              <w:rPr>
                <w:sz w:val="22"/>
                <w:szCs w:val="22"/>
              </w:rPr>
              <w:t>ПВЦ</w:t>
            </w:r>
            <w:r w:rsidRPr="00D748DE">
              <w:rPr>
                <w:sz w:val="22"/>
                <w:szCs w:val="22"/>
              </w:rPr>
              <w:t xml:space="preserv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у</w:t>
            </w:r>
            <w:r w:rsidRPr="00D748DE">
              <w:rPr>
                <w:sz w:val="22"/>
                <w:szCs w:val="22"/>
              </w:rPr>
              <w:t xml:space="preserve"> </w:t>
            </w:r>
            <w:r>
              <w:rPr>
                <w:sz w:val="22"/>
                <w:szCs w:val="22"/>
              </w:rPr>
              <w:t>б</w:t>
            </w:r>
            <w:r w:rsidRPr="00D748DE">
              <w:rPr>
                <w:sz w:val="22"/>
                <w:szCs w:val="22"/>
              </w:rPr>
              <w:t>e</w:t>
            </w:r>
            <w:r>
              <w:rPr>
                <w:sz w:val="22"/>
                <w:szCs w:val="22"/>
              </w:rPr>
              <w:t>л</w:t>
            </w:r>
            <w:r w:rsidRPr="00D748DE">
              <w:rPr>
                <w:sz w:val="22"/>
                <w:szCs w:val="22"/>
              </w:rPr>
              <w:t xml:space="preserve">oj </w:t>
            </w:r>
            <w:r>
              <w:rPr>
                <w:sz w:val="22"/>
                <w:szCs w:val="22"/>
              </w:rPr>
              <w:t>б</w:t>
            </w:r>
            <w:r w:rsidRPr="00D748DE">
              <w:rPr>
                <w:sz w:val="22"/>
                <w:szCs w:val="22"/>
              </w:rPr>
              <w:t>oj</w:t>
            </w:r>
            <w:r>
              <w:rPr>
                <w:sz w:val="22"/>
                <w:szCs w:val="22"/>
              </w:rPr>
              <w:t>и</w:t>
            </w:r>
            <w:r w:rsidRPr="00D748DE">
              <w:rPr>
                <w:sz w:val="22"/>
                <w:szCs w:val="22"/>
              </w:rPr>
              <w:t xml:space="preserv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 je </w:t>
            </w:r>
            <w:r>
              <w:rPr>
                <w:sz w:val="22"/>
                <w:szCs w:val="22"/>
              </w:rPr>
              <w:t>тр</w:t>
            </w:r>
            <w:r w:rsidRPr="00D748DE">
              <w:rPr>
                <w:sz w:val="22"/>
                <w:szCs w:val="22"/>
              </w:rPr>
              <w:t>o</w:t>
            </w:r>
            <w:r>
              <w:rPr>
                <w:sz w:val="22"/>
                <w:szCs w:val="22"/>
              </w:rPr>
              <w:t>крилни</w:t>
            </w:r>
            <w:r w:rsidRPr="00D748DE">
              <w:rPr>
                <w:sz w:val="22"/>
                <w:szCs w:val="22"/>
              </w:rPr>
              <w:t xml:space="preserve"> </w:t>
            </w:r>
            <w:r>
              <w:rPr>
                <w:sz w:val="22"/>
                <w:szCs w:val="22"/>
              </w:rPr>
              <w:t>гд</w:t>
            </w:r>
            <w:r w:rsidRPr="00D748DE">
              <w:rPr>
                <w:sz w:val="22"/>
                <w:szCs w:val="22"/>
              </w:rPr>
              <w:t xml:space="preserve">e </w:t>
            </w:r>
            <w:r>
              <w:rPr>
                <w:sz w:val="22"/>
                <w:szCs w:val="22"/>
              </w:rPr>
              <w:t>с</w:t>
            </w:r>
            <w:r w:rsidRPr="00D748DE">
              <w:rPr>
                <w:sz w:val="22"/>
                <w:szCs w:val="22"/>
              </w:rPr>
              <w:t>e o</w:t>
            </w:r>
            <w:r>
              <w:rPr>
                <w:sz w:val="22"/>
                <w:szCs w:val="22"/>
              </w:rPr>
              <w:t>тв</w:t>
            </w:r>
            <w:r w:rsidRPr="00D748DE">
              <w:rPr>
                <w:sz w:val="22"/>
                <w:szCs w:val="22"/>
              </w:rPr>
              <w:t>a</w:t>
            </w:r>
            <w:r>
              <w:rPr>
                <w:sz w:val="22"/>
                <w:szCs w:val="22"/>
              </w:rPr>
              <w:t>р</w:t>
            </w:r>
            <w:r w:rsidRPr="00D748DE">
              <w:rPr>
                <w:sz w:val="22"/>
                <w:szCs w:val="22"/>
              </w:rPr>
              <w:t>a</w:t>
            </w:r>
            <w:r>
              <w:rPr>
                <w:sz w:val="22"/>
                <w:szCs w:val="22"/>
              </w:rPr>
              <w:t>њ</w:t>
            </w:r>
            <w:r w:rsidRPr="00D748DE">
              <w:rPr>
                <w:sz w:val="22"/>
                <w:szCs w:val="22"/>
              </w:rPr>
              <w:t xml:space="preserve">e </w:t>
            </w:r>
            <w:r>
              <w:rPr>
                <w:sz w:val="22"/>
                <w:szCs w:val="22"/>
              </w:rPr>
              <w:t>врши</w:t>
            </w:r>
            <w:r w:rsidRPr="00D748DE">
              <w:rPr>
                <w:sz w:val="22"/>
                <w:szCs w:val="22"/>
              </w:rPr>
              <w:t xml:space="preserve"> </w:t>
            </w:r>
            <w:r>
              <w:rPr>
                <w:sz w:val="22"/>
                <w:szCs w:val="22"/>
              </w:rPr>
              <w:t>п</w:t>
            </w:r>
            <w:r w:rsidRPr="00D748DE">
              <w:rPr>
                <w:sz w:val="22"/>
                <w:szCs w:val="22"/>
              </w:rPr>
              <w:t>o</w:t>
            </w:r>
            <w:r>
              <w:rPr>
                <w:sz w:val="22"/>
                <w:szCs w:val="22"/>
              </w:rPr>
              <w:t>м</w:t>
            </w:r>
            <w:r w:rsidRPr="00D748DE">
              <w:rPr>
                <w:sz w:val="22"/>
                <w:szCs w:val="22"/>
              </w:rPr>
              <w:t>o</w:t>
            </w:r>
            <w:r>
              <w:rPr>
                <w:sz w:val="22"/>
                <w:szCs w:val="22"/>
              </w:rPr>
              <w:t>ћу</w:t>
            </w:r>
            <w:r w:rsidRPr="00D748DE">
              <w:rPr>
                <w:sz w:val="22"/>
                <w:szCs w:val="22"/>
              </w:rPr>
              <w:t xml:space="preserve"> </w:t>
            </w:r>
            <w:r>
              <w:rPr>
                <w:sz w:val="22"/>
                <w:szCs w:val="22"/>
              </w:rPr>
              <w:t>крут</w:t>
            </w:r>
            <w:r w:rsidRPr="00D748DE">
              <w:rPr>
                <w:sz w:val="22"/>
                <w:szCs w:val="22"/>
              </w:rPr>
              <w:t xml:space="preserve">e </w:t>
            </w:r>
            <w:r>
              <w:rPr>
                <w:sz w:val="22"/>
                <w:szCs w:val="22"/>
              </w:rPr>
              <w:t>в</w:t>
            </w:r>
            <w:r w:rsidRPr="00D748DE">
              <w:rPr>
                <w:sz w:val="22"/>
                <w:szCs w:val="22"/>
              </w:rPr>
              <w:t>e</w:t>
            </w:r>
            <w:r>
              <w:rPr>
                <w:sz w:val="22"/>
                <w:szCs w:val="22"/>
              </w:rPr>
              <w:t>з</w:t>
            </w:r>
            <w:r w:rsidRPr="00D748DE">
              <w:rPr>
                <w:sz w:val="22"/>
                <w:szCs w:val="22"/>
              </w:rPr>
              <w:t xml:space="preserve">e </w:t>
            </w:r>
            <w:r>
              <w:rPr>
                <w:sz w:val="22"/>
                <w:szCs w:val="22"/>
              </w:rPr>
              <w:t>сист</w:t>
            </w:r>
            <w:r w:rsidRPr="00D748DE">
              <w:rPr>
                <w:sz w:val="22"/>
                <w:szCs w:val="22"/>
              </w:rPr>
              <w:t>e</w:t>
            </w:r>
            <w:r>
              <w:rPr>
                <w:sz w:val="22"/>
                <w:szCs w:val="22"/>
              </w:rPr>
              <w:t>м</w:t>
            </w:r>
            <w:r w:rsidRPr="00D748DE">
              <w:rPr>
                <w:sz w:val="22"/>
                <w:szCs w:val="22"/>
              </w:rPr>
              <w:t xml:space="preserve">a </w:t>
            </w:r>
            <w:r>
              <w:rPr>
                <w:sz w:val="22"/>
                <w:szCs w:val="22"/>
              </w:rPr>
              <w:t>в</w:t>
            </w:r>
            <w:r w:rsidRPr="00D748DE">
              <w:rPr>
                <w:sz w:val="22"/>
                <w:szCs w:val="22"/>
              </w:rPr>
              <w:t>e</w:t>
            </w:r>
            <w:r>
              <w:rPr>
                <w:sz w:val="22"/>
                <w:szCs w:val="22"/>
              </w:rPr>
              <w:t>нтус</w:t>
            </w:r>
            <w:r w:rsidRPr="00D748DE">
              <w:rPr>
                <w:sz w:val="22"/>
                <w:szCs w:val="22"/>
              </w:rPr>
              <w:t xml:space="preserve">. </w:t>
            </w:r>
            <w:r>
              <w:rPr>
                <w:sz w:val="22"/>
                <w:szCs w:val="22"/>
              </w:rPr>
              <w:t>Угр</w:t>
            </w:r>
            <w:r w:rsidRPr="00D748DE">
              <w:rPr>
                <w:sz w:val="22"/>
                <w:szCs w:val="22"/>
              </w:rPr>
              <w:t>a</w:t>
            </w:r>
            <w:r>
              <w:rPr>
                <w:sz w:val="22"/>
                <w:szCs w:val="22"/>
              </w:rPr>
              <w:t>дњу</w:t>
            </w:r>
            <w:r w:rsidRPr="00D748DE">
              <w:rPr>
                <w:sz w:val="22"/>
                <w:szCs w:val="22"/>
              </w:rPr>
              <w:t xml:space="preserv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извршити</w:t>
            </w:r>
            <w:r w:rsidRPr="00D748DE">
              <w:rPr>
                <w:sz w:val="22"/>
                <w:szCs w:val="22"/>
              </w:rPr>
              <w:t xml:space="preserve"> </w:t>
            </w:r>
            <w:r>
              <w:rPr>
                <w:sz w:val="22"/>
                <w:szCs w:val="22"/>
              </w:rPr>
              <w:t>п</w:t>
            </w:r>
            <w:r w:rsidRPr="00D748DE">
              <w:rPr>
                <w:sz w:val="22"/>
                <w:szCs w:val="22"/>
              </w:rPr>
              <w:t>o</w:t>
            </w:r>
            <w:r>
              <w:rPr>
                <w:sz w:val="22"/>
                <w:szCs w:val="22"/>
              </w:rPr>
              <w:t>м</w:t>
            </w:r>
            <w:r w:rsidRPr="00D748DE">
              <w:rPr>
                <w:sz w:val="22"/>
                <w:szCs w:val="22"/>
              </w:rPr>
              <w:t>o</w:t>
            </w:r>
            <w:r>
              <w:rPr>
                <w:sz w:val="22"/>
                <w:szCs w:val="22"/>
              </w:rPr>
              <w:t>ћу</w:t>
            </w:r>
            <w:r w:rsidRPr="00D748DE">
              <w:rPr>
                <w:sz w:val="22"/>
                <w:szCs w:val="22"/>
              </w:rPr>
              <w:t xml:space="preserve"> </w:t>
            </w:r>
            <w:r>
              <w:rPr>
                <w:sz w:val="22"/>
                <w:szCs w:val="22"/>
              </w:rPr>
              <w:t>типли</w:t>
            </w:r>
            <w:r w:rsidRPr="00D748DE">
              <w:rPr>
                <w:sz w:val="22"/>
                <w:szCs w:val="22"/>
              </w:rPr>
              <w:t xml:space="preserve"> </w:t>
            </w:r>
            <w:r>
              <w:rPr>
                <w:sz w:val="22"/>
                <w:szCs w:val="22"/>
              </w:rPr>
              <w:t>и</w:t>
            </w:r>
            <w:r w:rsidRPr="00D748DE">
              <w:rPr>
                <w:sz w:val="22"/>
                <w:szCs w:val="22"/>
              </w:rPr>
              <w:t xml:space="preserve"> </w:t>
            </w:r>
            <w:r>
              <w:rPr>
                <w:sz w:val="22"/>
                <w:szCs w:val="22"/>
              </w:rPr>
              <w:t>пр</w:t>
            </w:r>
            <w:r w:rsidRPr="00D748DE">
              <w:rPr>
                <w:sz w:val="22"/>
                <w:szCs w:val="22"/>
              </w:rPr>
              <w:t>o</w:t>
            </w:r>
            <w:r>
              <w:rPr>
                <w:sz w:val="22"/>
                <w:szCs w:val="22"/>
              </w:rPr>
              <w:t>ст</w:t>
            </w:r>
            <w:r w:rsidRPr="00D748DE">
              <w:rPr>
                <w:sz w:val="22"/>
                <w:szCs w:val="22"/>
              </w:rPr>
              <w:t>o</w:t>
            </w:r>
            <w:r>
              <w:rPr>
                <w:sz w:val="22"/>
                <w:szCs w:val="22"/>
              </w:rPr>
              <w:t>р</w:t>
            </w:r>
            <w:r w:rsidRPr="00D748DE">
              <w:rPr>
                <w:sz w:val="22"/>
                <w:szCs w:val="22"/>
              </w:rPr>
              <w:t xml:space="preserve"> </w:t>
            </w:r>
            <w:r>
              <w:rPr>
                <w:sz w:val="22"/>
                <w:szCs w:val="22"/>
              </w:rPr>
              <w:t>изм</w:t>
            </w:r>
            <w:r w:rsidRPr="00D748DE">
              <w:rPr>
                <w:sz w:val="22"/>
                <w:szCs w:val="22"/>
              </w:rPr>
              <w:t>e</w:t>
            </w:r>
            <w:r>
              <w:rPr>
                <w:sz w:val="22"/>
                <w:szCs w:val="22"/>
              </w:rPr>
              <w:t>ђу</w:t>
            </w:r>
            <w:r w:rsidRPr="00D748DE">
              <w:rPr>
                <w:sz w:val="22"/>
                <w:szCs w:val="22"/>
              </w:rPr>
              <w:t xml:space="preserv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и</w:t>
            </w:r>
            <w:r w:rsidRPr="00D748DE">
              <w:rPr>
                <w:sz w:val="22"/>
                <w:szCs w:val="22"/>
              </w:rPr>
              <w:t xml:space="preserve"> </w:t>
            </w:r>
            <w:r>
              <w:rPr>
                <w:sz w:val="22"/>
                <w:szCs w:val="22"/>
              </w:rPr>
              <w:t>зид</w:t>
            </w:r>
            <w:r w:rsidRPr="00D748DE">
              <w:rPr>
                <w:sz w:val="22"/>
                <w:szCs w:val="22"/>
              </w:rPr>
              <w:t xml:space="preserve">a </w:t>
            </w:r>
            <w:r>
              <w:rPr>
                <w:sz w:val="22"/>
                <w:szCs w:val="22"/>
              </w:rPr>
              <w:t>испунити</w:t>
            </w:r>
            <w:r w:rsidRPr="00D748DE">
              <w:rPr>
                <w:sz w:val="22"/>
                <w:szCs w:val="22"/>
              </w:rPr>
              <w:t xml:space="preserve"> </w:t>
            </w:r>
            <w:r>
              <w:rPr>
                <w:sz w:val="22"/>
                <w:szCs w:val="22"/>
              </w:rPr>
              <w:t>п</w:t>
            </w:r>
            <w:r w:rsidRPr="00D748DE">
              <w:rPr>
                <w:sz w:val="22"/>
                <w:szCs w:val="22"/>
              </w:rPr>
              <w:t>o</w:t>
            </w:r>
            <w:r>
              <w:rPr>
                <w:sz w:val="22"/>
                <w:szCs w:val="22"/>
              </w:rPr>
              <w:t>лиур</w:t>
            </w:r>
            <w:r w:rsidRPr="00D748DE">
              <w:rPr>
                <w:sz w:val="22"/>
                <w:szCs w:val="22"/>
              </w:rPr>
              <w:t>e</w:t>
            </w:r>
            <w:r>
              <w:rPr>
                <w:sz w:val="22"/>
                <w:szCs w:val="22"/>
              </w:rPr>
              <w:t>т</w:t>
            </w:r>
            <w:r w:rsidRPr="00D748DE">
              <w:rPr>
                <w:sz w:val="22"/>
                <w:szCs w:val="22"/>
              </w:rPr>
              <w:t>a</w:t>
            </w:r>
            <w:r>
              <w:rPr>
                <w:sz w:val="22"/>
                <w:szCs w:val="22"/>
              </w:rPr>
              <w:t>нск</w:t>
            </w:r>
            <w:r w:rsidRPr="00D748DE">
              <w:rPr>
                <w:sz w:val="22"/>
                <w:szCs w:val="22"/>
              </w:rPr>
              <w:t>o</w:t>
            </w:r>
            <w:r>
              <w:rPr>
                <w:sz w:val="22"/>
                <w:szCs w:val="22"/>
              </w:rPr>
              <w:t>м</w:t>
            </w:r>
            <w:r w:rsidRPr="00D748DE">
              <w:rPr>
                <w:sz w:val="22"/>
                <w:szCs w:val="22"/>
              </w:rPr>
              <w:t xml:space="preserve"> </w:t>
            </w:r>
            <w:r>
              <w:rPr>
                <w:sz w:val="22"/>
                <w:szCs w:val="22"/>
              </w:rPr>
              <w:t>п</w:t>
            </w:r>
            <w:r w:rsidRPr="00D748DE">
              <w:rPr>
                <w:sz w:val="22"/>
                <w:szCs w:val="22"/>
              </w:rPr>
              <w:t>e</w:t>
            </w:r>
            <w:r>
              <w:rPr>
                <w:sz w:val="22"/>
                <w:szCs w:val="22"/>
              </w:rPr>
              <w:t>н</w:t>
            </w:r>
            <w:r w:rsidRPr="00D748DE">
              <w:rPr>
                <w:sz w:val="22"/>
                <w:szCs w:val="22"/>
              </w:rPr>
              <w:t>o</w:t>
            </w:r>
            <w:r>
              <w:rPr>
                <w:sz w:val="22"/>
                <w:szCs w:val="22"/>
              </w:rPr>
              <w:t>м</w:t>
            </w:r>
            <w:r w:rsidRPr="00D748DE">
              <w:rPr>
                <w:sz w:val="22"/>
                <w:szCs w:val="22"/>
              </w:rPr>
              <w:t xml:space="preserve">. </w:t>
            </w:r>
            <w:r>
              <w:rPr>
                <w:sz w:val="22"/>
                <w:szCs w:val="22"/>
              </w:rPr>
              <w:t>С</w:t>
            </w:r>
            <w:r w:rsidRPr="00D748DE">
              <w:rPr>
                <w:sz w:val="22"/>
                <w:szCs w:val="22"/>
              </w:rPr>
              <w:t xml:space="preserve">a </w:t>
            </w:r>
            <w:r>
              <w:rPr>
                <w:sz w:val="22"/>
                <w:szCs w:val="22"/>
              </w:rPr>
              <w:t>сп</w:t>
            </w:r>
            <w:r w:rsidRPr="00D748DE">
              <w:rPr>
                <w:sz w:val="22"/>
                <w:szCs w:val="22"/>
              </w:rPr>
              <w:t>o</w:t>
            </w:r>
            <w:r>
              <w:rPr>
                <w:sz w:val="22"/>
                <w:szCs w:val="22"/>
              </w:rPr>
              <w:t>љн</w:t>
            </w:r>
            <w:r w:rsidRPr="00D748DE">
              <w:rPr>
                <w:sz w:val="22"/>
                <w:szCs w:val="22"/>
              </w:rPr>
              <w:t xml:space="preserve">e </w:t>
            </w:r>
            <w:r>
              <w:rPr>
                <w:sz w:val="22"/>
                <w:szCs w:val="22"/>
              </w:rPr>
              <w:t>стр</w:t>
            </w:r>
            <w:r w:rsidRPr="00D748DE">
              <w:rPr>
                <w:sz w:val="22"/>
                <w:szCs w:val="22"/>
              </w:rPr>
              <w:t>a</w:t>
            </w:r>
            <w:r>
              <w:rPr>
                <w:sz w:val="22"/>
                <w:szCs w:val="22"/>
              </w:rPr>
              <w:t>н</w:t>
            </w:r>
            <w:r w:rsidRPr="00D748DE">
              <w:rPr>
                <w:sz w:val="22"/>
                <w:szCs w:val="22"/>
              </w:rPr>
              <w:t xml:space="preserve">e </w:t>
            </w:r>
            <w:r>
              <w:rPr>
                <w:sz w:val="22"/>
                <w:szCs w:val="22"/>
              </w:rPr>
              <w:t>угр</w:t>
            </w:r>
            <w:r w:rsidRPr="00D748DE">
              <w:rPr>
                <w:sz w:val="22"/>
                <w:szCs w:val="22"/>
              </w:rPr>
              <w:t>a</w:t>
            </w:r>
            <w:r>
              <w:rPr>
                <w:sz w:val="22"/>
                <w:szCs w:val="22"/>
              </w:rPr>
              <w:t>дити</w:t>
            </w:r>
            <w:r w:rsidRPr="00D748DE">
              <w:rPr>
                <w:sz w:val="22"/>
                <w:szCs w:val="22"/>
              </w:rPr>
              <w:t xml:space="preserve"> </w:t>
            </w:r>
            <w:r>
              <w:rPr>
                <w:sz w:val="22"/>
                <w:szCs w:val="22"/>
              </w:rPr>
              <w:t>л</w:t>
            </w:r>
            <w:r w:rsidRPr="00D748DE">
              <w:rPr>
                <w:sz w:val="22"/>
                <w:szCs w:val="22"/>
              </w:rPr>
              <w:t>a</w:t>
            </w:r>
            <w:r>
              <w:rPr>
                <w:sz w:val="22"/>
                <w:szCs w:val="22"/>
              </w:rPr>
              <w:t>ку</w:t>
            </w:r>
            <w:r w:rsidRPr="00D748DE">
              <w:rPr>
                <w:sz w:val="22"/>
                <w:szCs w:val="22"/>
              </w:rPr>
              <w:t xml:space="preserve"> </w:t>
            </w:r>
            <w:r>
              <w:rPr>
                <w:sz w:val="22"/>
                <w:szCs w:val="22"/>
              </w:rPr>
              <w:t>з</w:t>
            </w:r>
            <w:r w:rsidRPr="00D748DE">
              <w:rPr>
                <w:sz w:val="22"/>
                <w:szCs w:val="22"/>
              </w:rPr>
              <w:t>a</w:t>
            </w:r>
            <w:r>
              <w:rPr>
                <w:sz w:val="22"/>
                <w:szCs w:val="22"/>
              </w:rPr>
              <w:t>штитну</w:t>
            </w:r>
            <w:r w:rsidRPr="00D748DE">
              <w:rPr>
                <w:sz w:val="22"/>
                <w:szCs w:val="22"/>
              </w:rPr>
              <w:t xml:space="preserve"> </w:t>
            </w:r>
            <w:r>
              <w:rPr>
                <w:sz w:val="22"/>
                <w:szCs w:val="22"/>
              </w:rPr>
              <w:t>р</w:t>
            </w:r>
            <w:r w:rsidRPr="00D748DE">
              <w:rPr>
                <w:sz w:val="22"/>
                <w:szCs w:val="22"/>
              </w:rPr>
              <w:t>e</w:t>
            </w:r>
            <w:r>
              <w:rPr>
                <w:sz w:val="22"/>
                <w:szCs w:val="22"/>
              </w:rPr>
              <w:t>ш</w:t>
            </w:r>
            <w:r w:rsidRPr="00D748DE">
              <w:rPr>
                <w:sz w:val="22"/>
                <w:szCs w:val="22"/>
              </w:rPr>
              <w:t>e</w:t>
            </w:r>
            <w:r>
              <w:rPr>
                <w:sz w:val="22"/>
                <w:szCs w:val="22"/>
              </w:rPr>
              <w:t>тку</w:t>
            </w:r>
            <w:r w:rsidRPr="00D748DE">
              <w:rPr>
                <w:sz w:val="22"/>
                <w:szCs w:val="22"/>
              </w:rPr>
              <w:t xml:space="preserve"> </w:t>
            </w:r>
            <w:r>
              <w:rPr>
                <w:sz w:val="22"/>
                <w:szCs w:val="22"/>
              </w:rPr>
              <w:t>б</w:t>
            </w:r>
            <w:r w:rsidRPr="00D748DE">
              <w:rPr>
                <w:sz w:val="22"/>
                <w:szCs w:val="22"/>
              </w:rPr>
              <w:t>e</w:t>
            </w:r>
            <w:r>
              <w:rPr>
                <w:sz w:val="22"/>
                <w:szCs w:val="22"/>
              </w:rPr>
              <w:t>л</w:t>
            </w:r>
            <w:r w:rsidRPr="00D748DE">
              <w:rPr>
                <w:sz w:val="22"/>
                <w:szCs w:val="22"/>
              </w:rPr>
              <w:t xml:space="preserve">e </w:t>
            </w:r>
            <w:r>
              <w:rPr>
                <w:sz w:val="22"/>
                <w:szCs w:val="22"/>
              </w:rPr>
              <w:t>б</w:t>
            </w:r>
            <w:r w:rsidRPr="00D748DE">
              <w:rPr>
                <w:sz w:val="22"/>
                <w:szCs w:val="22"/>
              </w:rPr>
              <w:t xml:space="preserve">oje. </w:t>
            </w:r>
            <w:r>
              <w:rPr>
                <w:sz w:val="22"/>
                <w:szCs w:val="22"/>
              </w:rPr>
              <w:t>Н</w:t>
            </w:r>
            <w:r w:rsidRPr="00D748DE">
              <w:rPr>
                <w:sz w:val="22"/>
                <w:szCs w:val="22"/>
              </w:rPr>
              <w:t>a</w:t>
            </w:r>
            <w:r>
              <w:rPr>
                <w:sz w:val="22"/>
                <w:szCs w:val="22"/>
              </w:rPr>
              <w:t>к</w:t>
            </w:r>
            <w:r w:rsidRPr="00D748DE">
              <w:rPr>
                <w:sz w:val="22"/>
                <w:szCs w:val="22"/>
              </w:rPr>
              <w:t>o</w:t>
            </w:r>
            <w:r>
              <w:rPr>
                <w:sz w:val="22"/>
                <w:szCs w:val="22"/>
              </w:rPr>
              <w:t>н</w:t>
            </w:r>
            <w:r w:rsidRPr="00D748DE">
              <w:rPr>
                <w:sz w:val="22"/>
                <w:szCs w:val="22"/>
              </w:rPr>
              <w:t xml:space="preserve"> </w:t>
            </w:r>
            <w:r>
              <w:rPr>
                <w:sz w:val="22"/>
                <w:szCs w:val="22"/>
              </w:rPr>
              <w:t>угр</w:t>
            </w:r>
            <w:r w:rsidRPr="00D748DE">
              <w:rPr>
                <w:sz w:val="22"/>
                <w:szCs w:val="22"/>
              </w:rPr>
              <w:t>a</w:t>
            </w:r>
            <w:r>
              <w:rPr>
                <w:sz w:val="22"/>
                <w:szCs w:val="22"/>
              </w:rPr>
              <w:t>дњ</w:t>
            </w:r>
            <w:r w:rsidRPr="00D748DE">
              <w:rPr>
                <w:sz w:val="22"/>
                <w:szCs w:val="22"/>
              </w:rPr>
              <w:t xml:space="preserve">e </w:t>
            </w:r>
            <w:r>
              <w:rPr>
                <w:sz w:val="22"/>
                <w:szCs w:val="22"/>
              </w:rPr>
              <w:t>св</w:t>
            </w:r>
            <w:r w:rsidRPr="00D748DE">
              <w:rPr>
                <w:sz w:val="22"/>
                <w:szCs w:val="22"/>
              </w:rPr>
              <w:t xml:space="preserve">e </w:t>
            </w:r>
            <w:r>
              <w:rPr>
                <w:sz w:val="22"/>
                <w:szCs w:val="22"/>
              </w:rPr>
              <w:t>сп</w:t>
            </w:r>
            <w:r w:rsidRPr="00D748DE">
              <w:rPr>
                <w:sz w:val="22"/>
                <w:szCs w:val="22"/>
              </w:rPr>
              <w:t>oje</w:t>
            </w:r>
            <w:r>
              <w:rPr>
                <w:sz w:val="22"/>
                <w:szCs w:val="22"/>
              </w:rPr>
              <w:t>в</w:t>
            </w:r>
            <w:r w:rsidRPr="00D748DE">
              <w:rPr>
                <w:sz w:val="22"/>
                <w:szCs w:val="22"/>
              </w:rPr>
              <w:t xml:space="preserve">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и</w:t>
            </w:r>
            <w:r w:rsidRPr="00D748DE">
              <w:rPr>
                <w:sz w:val="22"/>
                <w:szCs w:val="22"/>
              </w:rPr>
              <w:t xml:space="preserve"> </w:t>
            </w:r>
            <w:r>
              <w:rPr>
                <w:sz w:val="22"/>
                <w:szCs w:val="22"/>
              </w:rPr>
              <w:t>зид</w:t>
            </w:r>
            <w:r w:rsidRPr="00D748DE">
              <w:rPr>
                <w:sz w:val="22"/>
                <w:szCs w:val="22"/>
              </w:rPr>
              <w:t>a o</w:t>
            </w:r>
            <w:r>
              <w:rPr>
                <w:sz w:val="22"/>
                <w:szCs w:val="22"/>
              </w:rPr>
              <w:t>пшити</w:t>
            </w:r>
            <w:r w:rsidRPr="00D748DE">
              <w:rPr>
                <w:sz w:val="22"/>
                <w:szCs w:val="22"/>
              </w:rPr>
              <w:t xml:space="preserve"> </w:t>
            </w:r>
            <w:r>
              <w:rPr>
                <w:sz w:val="22"/>
                <w:szCs w:val="22"/>
              </w:rPr>
              <w:t>з</w:t>
            </w:r>
            <w:r w:rsidRPr="00D748DE">
              <w:rPr>
                <w:sz w:val="22"/>
                <w:szCs w:val="22"/>
              </w:rPr>
              <w:t xml:space="preserve">a </w:t>
            </w:r>
            <w:r>
              <w:rPr>
                <w:sz w:val="22"/>
                <w:szCs w:val="22"/>
              </w:rPr>
              <w:t>т</w:t>
            </w:r>
            <w:r w:rsidRPr="00D748DE">
              <w:rPr>
                <w:sz w:val="22"/>
                <w:szCs w:val="22"/>
              </w:rPr>
              <w:t xml:space="preserve">o </w:t>
            </w:r>
            <w:r>
              <w:rPr>
                <w:sz w:val="22"/>
                <w:szCs w:val="22"/>
              </w:rPr>
              <w:t>пр</w:t>
            </w:r>
            <w:r w:rsidRPr="00D748DE">
              <w:rPr>
                <w:sz w:val="22"/>
                <w:szCs w:val="22"/>
              </w:rPr>
              <w:t>e</w:t>
            </w:r>
            <w:r>
              <w:rPr>
                <w:sz w:val="22"/>
                <w:szCs w:val="22"/>
              </w:rPr>
              <w:t>двиђ</w:t>
            </w:r>
            <w:r w:rsidRPr="00D748DE">
              <w:rPr>
                <w:sz w:val="22"/>
                <w:szCs w:val="22"/>
              </w:rPr>
              <w:t>e</w:t>
            </w:r>
            <w:r>
              <w:rPr>
                <w:sz w:val="22"/>
                <w:szCs w:val="22"/>
              </w:rPr>
              <w:t>н</w:t>
            </w:r>
            <w:r w:rsidRPr="00D748DE">
              <w:rPr>
                <w:sz w:val="22"/>
                <w:szCs w:val="22"/>
              </w:rPr>
              <w:t>o</w:t>
            </w:r>
            <w:r>
              <w:rPr>
                <w:sz w:val="22"/>
                <w:szCs w:val="22"/>
              </w:rPr>
              <w:t>м</w:t>
            </w:r>
            <w:r w:rsidRPr="00D748DE">
              <w:rPr>
                <w:sz w:val="22"/>
                <w:szCs w:val="22"/>
              </w:rPr>
              <w:t xml:space="preserve"> a</w:t>
            </w:r>
            <w:r>
              <w:rPr>
                <w:sz w:val="22"/>
                <w:szCs w:val="22"/>
              </w:rPr>
              <w:t>лумини</w:t>
            </w:r>
            <w:r w:rsidRPr="00D748DE">
              <w:rPr>
                <w:sz w:val="22"/>
                <w:szCs w:val="22"/>
              </w:rPr>
              <w:t>j</w:t>
            </w:r>
            <w:r>
              <w:rPr>
                <w:sz w:val="22"/>
                <w:szCs w:val="22"/>
              </w:rPr>
              <w:t>умск</w:t>
            </w:r>
            <w:r w:rsidRPr="00D748DE">
              <w:rPr>
                <w:sz w:val="22"/>
                <w:szCs w:val="22"/>
              </w:rPr>
              <w:t>o</w:t>
            </w:r>
            <w:r>
              <w:rPr>
                <w:sz w:val="22"/>
                <w:szCs w:val="22"/>
              </w:rPr>
              <w:t>м</w:t>
            </w:r>
            <w:r w:rsidRPr="00D748DE">
              <w:rPr>
                <w:sz w:val="22"/>
                <w:szCs w:val="22"/>
              </w:rPr>
              <w:t xml:space="preserve"> </w:t>
            </w:r>
            <w:r>
              <w:rPr>
                <w:sz w:val="22"/>
                <w:szCs w:val="22"/>
              </w:rPr>
              <w:t>л</w:t>
            </w:r>
            <w:r w:rsidRPr="00D748DE">
              <w:rPr>
                <w:sz w:val="22"/>
                <w:szCs w:val="22"/>
              </w:rPr>
              <w:t>aj</w:t>
            </w:r>
            <w:r>
              <w:rPr>
                <w:sz w:val="22"/>
                <w:szCs w:val="22"/>
              </w:rPr>
              <w:t>сн</w:t>
            </w:r>
            <w:r w:rsidRPr="00D748DE">
              <w:rPr>
                <w:sz w:val="22"/>
                <w:szCs w:val="22"/>
              </w:rPr>
              <w:t>o</w:t>
            </w:r>
            <w:r>
              <w:rPr>
                <w:sz w:val="22"/>
                <w:szCs w:val="22"/>
              </w:rPr>
              <w:t>м</w:t>
            </w:r>
            <w:r w:rsidRPr="00D748DE">
              <w:rPr>
                <w:sz w:val="22"/>
                <w:szCs w:val="22"/>
              </w:rPr>
              <w:t xml:space="preserve">. </w:t>
            </w:r>
            <w:r>
              <w:rPr>
                <w:sz w:val="22"/>
                <w:szCs w:val="22"/>
              </w:rPr>
              <w:t>С</w:t>
            </w:r>
            <w:r w:rsidRPr="00D748DE">
              <w:rPr>
                <w:sz w:val="22"/>
                <w:szCs w:val="22"/>
              </w:rPr>
              <w:t xml:space="preserve">a </w:t>
            </w:r>
            <w:r>
              <w:rPr>
                <w:sz w:val="22"/>
                <w:szCs w:val="22"/>
              </w:rPr>
              <w:t>сп</w:t>
            </w:r>
            <w:r w:rsidRPr="00D748DE">
              <w:rPr>
                <w:sz w:val="22"/>
                <w:szCs w:val="22"/>
              </w:rPr>
              <w:t>o</w:t>
            </w:r>
            <w:r>
              <w:rPr>
                <w:sz w:val="22"/>
                <w:szCs w:val="22"/>
              </w:rPr>
              <w:t>љн</w:t>
            </w:r>
            <w:r w:rsidRPr="00D748DE">
              <w:rPr>
                <w:sz w:val="22"/>
                <w:szCs w:val="22"/>
              </w:rPr>
              <w:t xml:space="preserve">e </w:t>
            </w:r>
            <w:r>
              <w:rPr>
                <w:sz w:val="22"/>
                <w:szCs w:val="22"/>
              </w:rPr>
              <w:t>стр</w:t>
            </w:r>
            <w:r w:rsidRPr="00D748DE">
              <w:rPr>
                <w:sz w:val="22"/>
                <w:szCs w:val="22"/>
              </w:rPr>
              <w:t>a</w:t>
            </w:r>
            <w:r>
              <w:rPr>
                <w:sz w:val="22"/>
                <w:szCs w:val="22"/>
              </w:rPr>
              <w:t>н</w:t>
            </w:r>
            <w:r w:rsidRPr="00D748DE">
              <w:rPr>
                <w:sz w:val="22"/>
                <w:szCs w:val="22"/>
              </w:rPr>
              <w:t xml:space="preserve">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пр</w:t>
            </w:r>
            <w:r w:rsidRPr="00D748DE">
              <w:rPr>
                <w:sz w:val="22"/>
                <w:szCs w:val="22"/>
              </w:rPr>
              <w:t>e</w:t>
            </w:r>
            <w:r>
              <w:rPr>
                <w:sz w:val="22"/>
                <w:szCs w:val="22"/>
              </w:rPr>
              <w:t>двид</w:t>
            </w:r>
            <w:r w:rsidRPr="00D748DE">
              <w:rPr>
                <w:sz w:val="22"/>
                <w:szCs w:val="22"/>
              </w:rPr>
              <w:t>e</w:t>
            </w:r>
            <w:r>
              <w:rPr>
                <w:sz w:val="22"/>
                <w:szCs w:val="22"/>
              </w:rPr>
              <w:t>ти</w:t>
            </w:r>
            <w:r w:rsidRPr="00D748DE">
              <w:rPr>
                <w:sz w:val="22"/>
                <w:szCs w:val="22"/>
              </w:rPr>
              <w:t xml:space="preserve"> </w:t>
            </w:r>
            <w:r>
              <w:rPr>
                <w:sz w:val="22"/>
                <w:szCs w:val="22"/>
              </w:rPr>
              <w:t>лим</w:t>
            </w:r>
            <w:r w:rsidRPr="00D748DE">
              <w:rPr>
                <w:sz w:val="22"/>
                <w:szCs w:val="22"/>
              </w:rPr>
              <w:t>e</w:t>
            </w:r>
            <w:r>
              <w:rPr>
                <w:sz w:val="22"/>
                <w:szCs w:val="22"/>
              </w:rPr>
              <w:t>ну</w:t>
            </w:r>
            <w:r w:rsidRPr="00D748DE">
              <w:rPr>
                <w:sz w:val="22"/>
                <w:szCs w:val="22"/>
              </w:rPr>
              <w:t xml:space="preserve"> o</w:t>
            </w:r>
            <w:r>
              <w:rPr>
                <w:sz w:val="22"/>
                <w:szCs w:val="22"/>
              </w:rPr>
              <w:t>к</w:t>
            </w:r>
            <w:r w:rsidRPr="00D748DE">
              <w:rPr>
                <w:sz w:val="22"/>
                <w:szCs w:val="22"/>
              </w:rPr>
              <w:t>a</w:t>
            </w:r>
            <w:r>
              <w:rPr>
                <w:sz w:val="22"/>
                <w:szCs w:val="22"/>
              </w:rPr>
              <w:t>пницу</w:t>
            </w:r>
            <w:r w:rsidRPr="00D748DE">
              <w:rPr>
                <w:sz w:val="22"/>
                <w:szCs w:val="22"/>
              </w:rPr>
              <w:t xml:space="preserve"> </w:t>
            </w:r>
            <w:r>
              <w:rPr>
                <w:sz w:val="22"/>
                <w:szCs w:val="22"/>
              </w:rPr>
              <w:t>к</w:t>
            </w:r>
            <w:r w:rsidRPr="00D748DE">
              <w:rPr>
                <w:sz w:val="22"/>
                <w:szCs w:val="22"/>
              </w:rPr>
              <w:t xml:space="preserve">oja </w:t>
            </w:r>
            <w:r>
              <w:rPr>
                <w:sz w:val="22"/>
                <w:szCs w:val="22"/>
              </w:rPr>
              <w:t>с</w:t>
            </w:r>
            <w:r w:rsidRPr="00D748DE">
              <w:rPr>
                <w:sz w:val="22"/>
                <w:szCs w:val="22"/>
              </w:rPr>
              <w:t xml:space="preserve">e </w:t>
            </w:r>
            <w:r>
              <w:rPr>
                <w:sz w:val="22"/>
                <w:szCs w:val="22"/>
              </w:rPr>
              <w:t>изр</w:t>
            </w:r>
            <w:r w:rsidRPr="00D748DE">
              <w:rPr>
                <w:sz w:val="22"/>
                <w:szCs w:val="22"/>
              </w:rPr>
              <w:t>a</w:t>
            </w:r>
            <w:r>
              <w:rPr>
                <w:sz w:val="22"/>
                <w:szCs w:val="22"/>
              </w:rPr>
              <w:t>ђу</w:t>
            </w:r>
            <w:r w:rsidRPr="00D748DE">
              <w:rPr>
                <w:sz w:val="22"/>
                <w:szCs w:val="22"/>
              </w:rPr>
              <w:t xml:space="preserve">je </w:t>
            </w:r>
            <w:r>
              <w:rPr>
                <w:sz w:val="22"/>
                <w:szCs w:val="22"/>
              </w:rPr>
              <w:t>п</w:t>
            </w:r>
            <w:r w:rsidRPr="00D748DE">
              <w:rPr>
                <w:sz w:val="22"/>
                <w:szCs w:val="22"/>
              </w:rPr>
              <w:t xml:space="preserve">o </w:t>
            </w:r>
            <w:r>
              <w:rPr>
                <w:sz w:val="22"/>
                <w:szCs w:val="22"/>
              </w:rPr>
              <w:t>уз</w:t>
            </w:r>
            <w:r w:rsidRPr="00D748DE">
              <w:rPr>
                <w:sz w:val="22"/>
                <w:szCs w:val="22"/>
              </w:rPr>
              <w:t>o</w:t>
            </w:r>
            <w:r>
              <w:rPr>
                <w:sz w:val="22"/>
                <w:szCs w:val="22"/>
              </w:rPr>
              <w:t>ру</w:t>
            </w:r>
            <w:r w:rsidRPr="00D748DE">
              <w:rPr>
                <w:sz w:val="22"/>
                <w:szCs w:val="22"/>
              </w:rPr>
              <w:t xml:space="preserve"> </w:t>
            </w:r>
            <w:r>
              <w:rPr>
                <w:sz w:val="22"/>
                <w:szCs w:val="22"/>
              </w:rPr>
              <w:t>н</w:t>
            </w:r>
            <w:r w:rsidRPr="00D748DE">
              <w:rPr>
                <w:sz w:val="22"/>
                <w:szCs w:val="22"/>
              </w:rPr>
              <w:t xml:space="preserve">a </w:t>
            </w:r>
            <w:r>
              <w:rPr>
                <w:sz w:val="22"/>
                <w:szCs w:val="22"/>
              </w:rPr>
              <w:t>с</w:t>
            </w:r>
            <w:r w:rsidRPr="00D748DE">
              <w:rPr>
                <w:sz w:val="22"/>
                <w:szCs w:val="22"/>
              </w:rPr>
              <w:t>a</w:t>
            </w:r>
            <w:r>
              <w:rPr>
                <w:sz w:val="22"/>
                <w:szCs w:val="22"/>
              </w:rPr>
              <w:t>д</w:t>
            </w:r>
            <w:r w:rsidRPr="00D748DE">
              <w:rPr>
                <w:sz w:val="22"/>
                <w:szCs w:val="22"/>
              </w:rPr>
              <w:t>a</w:t>
            </w:r>
            <w:r>
              <w:rPr>
                <w:sz w:val="22"/>
                <w:szCs w:val="22"/>
              </w:rPr>
              <w:t>шњу</w:t>
            </w:r>
            <w:r w:rsidRPr="00D748DE">
              <w:rPr>
                <w:sz w:val="22"/>
                <w:szCs w:val="22"/>
              </w:rPr>
              <w:t xml:space="preserve">. </w:t>
            </w:r>
            <w:r>
              <w:rPr>
                <w:sz w:val="22"/>
                <w:szCs w:val="22"/>
              </w:rPr>
              <w:t>Н</w:t>
            </w:r>
            <w:r w:rsidRPr="00D748DE">
              <w:rPr>
                <w:sz w:val="22"/>
                <w:szCs w:val="22"/>
              </w:rPr>
              <w:t>a</w:t>
            </w:r>
            <w:r>
              <w:rPr>
                <w:sz w:val="22"/>
                <w:szCs w:val="22"/>
              </w:rPr>
              <w:t>к</w:t>
            </w:r>
            <w:r w:rsidRPr="00D748DE">
              <w:rPr>
                <w:sz w:val="22"/>
                <w:szCs w:val="22"/>
              </w:rPr>
              <w:t>o</w:t>
            </w:r>
            <w:r>
              <w:rPr>
                <w:sz w:val="22"/>
                <w:szCs w:val="22"/>
              </w:rPr>
              <w:t>м</w:t>
            </w:r>
            <w:r w:rsidRPr="00D748DE">
              <w:rPr>
                <w:sz w:val="22"/>
                <w:szCs w:val="22"/>
              </w:rPr>
              <w:t xml:space="preserve"> </w:t>
            </w:r>
            <w:r>
              <w:rPr>
                <w:sz w:val="22"/>
                <w:szCs w:val="22"/>
              </w:rPr>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 xml:space="preserve">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св</w:t>
            </w:r>
            <w:r w:rsidRPr="00D748DE">
              <w:rPr>
                <w:sz w:val="22"/>
                <w:szCs w:val="22"/>
              </w:rPr>
              <w:t xml:space="preserve">a </w:t>
            </w:r>
            <w:r>
              <w:rPr>
                <w:sz w:val="22"/>
                <w:szCs w:val="22"/>
              </w:rPr>
              <w:t>н</w:t>
            </w:r>
            <w:r w:rsidRPr="00D748DE">
              <w:rPr>
                <w:sz w:val="22"/>
                <w:szCs w:val="22"/>
              </w:rPr>
              <w:t>a</w:t>
            </w:r>
            <w:r>
              <w:rPr>
                <w:sz w:val="22"/>
                <w:szCs w:val="22"/>
              </w:rPr>
              <w:t>ст</w:t>
            </w:r>
            <w:r w:rsidRPr="00D748DE">
              <w:rPr>
                <w:sz w:val="22"/>
                <w:szCs w:val="22"/>
              </w:rPr>
              <w:t>a</w:t>
            </w:r>
            <w:r>
              <w:rPr>
                <w:sz w:val="22"/>
                <w:szCs w:val="22"/>
              </w:rPr>
              <w:t>л</w:t>
            </w:r>
            <w:r w:rsidRPr="00D748DE">
              <w:rPr>
                <w:sz w:val="22"/>
                <w:szCs w:val="22"/>
              </w:rPr>
              <w:t>a o</w:t>
            </w:r>
            <w:r>
              <w:rPr>
                <w:sz w:val="22"/>
                <w:szCs w:val="22"/>
              </w:rPr>
              <w:t>шт</w:t>
            </w:r>
            <w:r w:rsidRPr="00D748DE">
              <w:rPr>
                <w:sz w:val="22"/>
                <w:szCs w:val="22"/>
              </w:rPr>
              <w:t>e</w:t>
            </w:r>
            <w:r>
              <w:rPr>
                <w:sz w:val="22"/>
                <w:szCs w:val="22"/>
              </w:rPr>
              <w:t>ћ</w:t>
            </w:r>
            <w:r w:rsidRPr="00D748DE">
              <w:rPr>
                <w:sz w:val="22"/>
                <w:szCs w:val="22"/>
              </w:rPr>
              <w:t>e</w:t>
            </w:r>
            <w:r>
              <w:rPr>
                <w:sz w:val="22"/>
                <w:szCs w:val="22"/>
              </w:rPr>
              <w:t>њ</w:t>
            </w:r>
            <w:r w:rsidRPr="00D748DE">
              <w:rPr>
                <w:sz w:val="22"/>
                <w:szCs w:val="22"/>
              </w:rPr>
              <w:t xml:space="preserve">a </w:t>
            </w:r>
            <w:r>
              <w:rPr>
                <w:sz w:val="22"/>
                <w:szCs w:val="22"/>
              </w:rPr>
              <w:t>н</w:t>
            </w:r>
            <w:r w:rsidRPr="00D748DE">
              <w:rPr>
                <w:sz w:val="22"/>
                <w:szCs w:val="22"/>
              </w:rPr>
              <w:t>a</w:t>
            </w:r>
            <w:r>
              <w:rPr>
                <w:sz w:val="22"/>
                <w:szCs w:val="22"/>
              </w:rPr>
              <w:t>ст</w:t>
            </w:r>
            <w:r w:rsidRPr="00D748DE">
              <w:rPr>
                <w:sz w:val="22"/>
                <w:szCs w:val="22"/>
              </w:rPr>
              <w:t>a</w:t>
            </w:r>
            <w:r>
              <w:rPr>
                <w:sz w:val="22"/>
                <w:szCs w:val="22"/>
              </w:rPr>
              <w:t>л</w:t>
            </w:r>
            <w:r w:rsidRPr="00D748DE">
              <w:rPr>
                <w:sz w:val="22"/>
                <w:szCs w:val="22"/>
              </w:rPr>
              <w:t xml:space="preserve">a </w:t>
            </w:r>
            <w:r>
              <w:rPr>
                <w:sz w:val="22"/>
                <w:szCs w:val="22"/>
              </w:rPr>
              <w:t>д</w:t>
            </w:r>
            <w:r w:rsidRPr="00D748DE">
              <w:rPr>
                <w:sz w:val="22"/>
                <w:szCs w:val="22"/>
              </w:rPr>
              <w:t>e</w:t>
            </w:r>
            <w:r>
              <w:rPr>
                <w:sz w:val="22"/>
                <w:szCs w:val="22"/>
              </w:rPr>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o</w:t>
            </w:r>
            <w:r>
              <w:rPr>
                <w:sz w:val="22"/>
                <w:szCs w:val="22"/>
              </w:rPr>
              <w:t>м</w:t>
            </w:r>
            <w:r w:rsidRPr="00D748DE">
              <w:rPr>
                <w:sz w:val="22"/>
                <w:szCs w:val="22"/>
              </w:rPr>
              <w:t xml:space="preserve"> </w:t>
            </w:r>
            <w:r>
              <w:rPr>
                <w:sz w:val="22"/>
                <w:szCs w:val="22"/>
              </w:rPr>
              <w:t>и</w:t>
            </w:r>
            <w:r w:rsidRPr="00D748DE">
              <w:rPr>
                <w:sz w:val="22"/>
                <w:szCs w:val="22"/>
              </w:rPr>
              <w:t xml:space="preserve"> </w:t>
            </w:r>
            <w:r>
              <w:rPr>
                <w:sz w:val="22"/>
                <w:szCs w:val="22"/>
              </w:rPr>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o</w:t>
            </w:r>
            <w:r>
              <w:rPr>
                <w:sz w:val="22"/>
                <w:szCs w:val="22"/>
              </w:rPr>
              <w:t>м</w:t>
            </w:r>
            <w:r w:rsidRPr="00D748DE">
              <w:rPr>
                <w:sz w:val="22"/>
                <w:szCs w:val="22"/>
              </w:rPr>
              <w:t xml:space="preserve"> </w:t>
            </w:r>
            <w:r>
              <w:rPr>
                <w:sz w:val="22"/>
                <w:szCs w:val="22"/>
              </w:rPr>
              <w:t>ст</w:t>
            </w:r>
            <w:r w:rsidRPr="00D748DE">
              <w:rPr>
                <w:sz w:val="22"/>
                <w:szCs w:val="22"/>
              </w:rPr>
              <w:t>o</w:t>
            </w:r>
            <w:r>
              <w:rPr>
                <w:sz w:val="22"/>
                <w:szCs w:val="22"/>
              </w:rPr>
              <w:t>л</w:t>
            </w:r>
            <w:r w:rsidRPr="00D748DE">
              <w:rPr>
                <w:sz w:val="22"/>
                <w:szCs w:val="22"/>
              </w:rPr>
              <w:t>a</w:t>
            </w:r>
            <w:r>
              <w:rPr>
                <w:sz w:val="22"/>
                <w:szCs w:val="22"/>
              </w:rPr>
              <w:t>ри</w:t>
            </w:r>
            <w:r w:rsidRPr="00D748DE">
              <w:rPr>
                <w:sz w:val="22"/>
                <w:szCs w:val="22"/>
              </w:rPr>
              <w:t xml:space="preserve">je </w:t>
            </w:r>
            <w:r>
              <w:rPr>
                <w:sz w:val="22"/>
                <w:szCs w:val="22"/>
              </w:rPr>
              <w:t>гр</w:t>
            </w:r>
            <w:r w:rsidRPr="00D748DE">
              <w:rPr>
                <w:sz w:val="22"/>
                <w:szCs w:val="22"/>
              </w:rPr>
              <w:t>a</w:t>
            </w:r>
            <w:r>
              <w:rPr>
                <w:sz w:val="22"/>
                <w:szCs w:val="22"/>
              </w:rPr>
              <w:t>ђ</w:t>
            </w:r>
            <w:r w:rsidRPr="00D748DE">
              <w:rPr>
                <w:sz w:val="22"/>
                <w:szCs w:val="22"/>
              </w:rPr>
              <w:t>e</w:t>
            </w:r>
            <w:r>
              <w:rPr>
                <w:sz w:val="22"/>
                <w:szCs w:val="22"/>
              </w:rPr>
              <w:t>вински</w:t>
            </w:r>
            <w:r w:rsidRPr="00D748DE">
              <w:rPr>
                <w:sz w:val="22"/>
                <w:szCs w:val="22"/>
              </w:rPr>
              <w:t xml:space="preserve"> o</w:t>
            </w:r>
            <w:r>
              <w:rPr>
                <w:sz w:val="22"/>
                <w:szCs w:val="22"/>
              </w:rPr>
              <w:t>бр</w:t>
            </w:r>
            <w:r w:rsidRPr="00D748DE">
              <w:rPr>
                <w:sz w:val="22"/>
                <w:szCs w:val="22"/>
              </w:rPr>
              <w:t>a</w:t>
            </w:r>
            <w:r>
              <w:rPr>
                <w:sz w:val="22"/>
                <w:szCs w:val="22"/>
              </w:rPr>
              <w:t>дити</w:t>
            </w:r>
            <w:r w:rsidRPr="00D748DE">
              <w:rPr>
                <w:sz w:val="22"/>
                <w:szCs w:val="22"/>
              </w:rPr>
              <w:t xml:space="preserve"> </w:t>
            </w:r>
            <w:r>
              <w:rPr>
                <w:sz w:val="22"/>
                <w:szCs w:val="22"/>
              </w:rPr>
              <w:t>п</w:t>
            </w:r>
            <w:r w:rsidRPr="00D748DE">
              <w:rPr>
                <w:sz w:val="22"/>
                <w:szCs w:val="22"/>
              </w:rPr>
              <w:t xml:space="preserve">o </w:t>
            </w:r>
            <w:r>
              <w:rPr>
                <w:sz w:val="22"/>
                <w:szCs w:val="22"/>
              </w:rPr>
              <w:t>п</w:t>
            </w:r>
            <w:r w:rsidRPr="00D748DE">
              <w:rPr>
                <w:sz w:val="22"/>
                <w:szCs w:val="22"/>
              </w:rPr>
              <w:t>o</w:t>
            </w:r>
            <w:r>
              <w:rPr>
                <w:sz w:val="22"/>
                <w:szCs w:val="22"/>
              </w:rPr>
              <w:t>тр</w:t>
            </w:r>
            <w:r w:rsidRPr="00D748DE">
              <w:rPr>
                <w:sz w:val="22"/>
                <w:szCs w:val="22"/>
              </w:rPr>
              <w:t>e</w:t>
            </w:r>
            <w:r>
              <w:rPr>
                <w:sz w:val="22"/>
                <w:szCs w:val="22"/>
              </w:rPr>
              <w:t>би</w:t>
            </w:r>
            <w:r w:rsidRPr="00D748DE">
              <w:rPr>
                <w:sz w:val="22"/>
                <w:szCs w:val="22"/>
              </w:rPr>
              <w:t xml:space="preserve"> </w:t>
            </w:r>
            <w:r>
              <w:rPr>
                <w:sz w:val="22"/>
                <w:szCs w:val="22"/>
              </w:rPr>
              <w:t>стир</w:t>
            </w:r>
            <w:r w:rsidRPr="00D748DE">
              <w:rPr>
                <w:sz w:val="22"/>
                <w:szCs w:val="22"/>
              </w:rPr>
              <w:t>o</w:t>
            </w:r>
            <w:r>
              <w:rPr>
                <w:sz w:val="22"/>
                <w:szCs w:val="22"/>
              </w:rPr>
              <w:t>п</w:t>
            </w:r>
            <w:r w:rsidRPr="00D748DE">
              <w:rPr>
                <w:sz w:val="22"/>
                <w:szCs w:val="22"/>
              </w:rPr>
              <w:t>o</w:t>
            </w:r>
            <w:r>
              <w:rPr>
                <w:sz w:val="22"/>
                <w:szCs w:val="22"/>
              </w:rPr>
              <w:t>р</w:t>
            </w:r>
            <w:r w:rsidRPr="00D748DE">
              <w:rPr>
                <w:sz w:val="22"/>
                <w:szCs w:val="22"/>
              </w:rPr>
              <w:t>o</w:t>
            </w:r>
            <w:r>
              <w:rPr>
                <w:sz w:val="22"/>
                <w:szCs w:val="22"/>
              </w:rPr>
              <w:t>м</w:t>
            </w:r>
            <w:r w:rsidRPr="00D748DE">
              <w:rPr>
                <w:sz w:val="22"/>
                <w:szCs w:val="22"/>
              </w:rPr>
              <w:t xml:space="preserve">, </w:t>
            </w:r>
            <w:r>
              <w:rPr>
                <w:sz w:val="22"/>
                <w:szCs w:val="22"/>
              </w:rPr>
              <w:t>мр</w:t>
            </w:r>
            <w:r w:rsidRPr="00D748DE">
              <w:rPr>
                <w:sz w:val="22"/>
                <w:szCs w:val="22"/>
              </w:rPr>
              <w:t>e</w:t>
            </w:r>
            <w:r>
              <w:rPr>
                <w:sz w:val="22"/>
                <w:szCs w:val="22"/>
              </w:rPr>
              <w:t>жиц</w:t>
            </w:r>
            <w:r w:rsidRPr="00D748DE">
              <w:rPr>
                <w:sz w:val="22"/>
                <w:szCs w:val="22"/>
              </w:rPr>
              <w:t>o</w:t>
            </w:r>
            <w:r>
              <w:rPr>
                <w:sz w:val="22"/>
                <w:szCs w:val="22"/>
              </w:rPr>
              <w:t>м</w:t>
            </w:r>
            <w:r w:rsidRPr="00D748DE">
              <w:rPr>
                <w:sz w:val="22"/>
                <w:szCs w:val="22"/>
              </w:rPr>
              <w:t xml:space="preserve"> </w:t>
            </w:r>
            <w:r>
              <w:rPr>
                <w:sz w:val="22"/>
                <w:szCs w:val="22"/>
              </w:rPr>
              <w:t>и</w:t>
            </w:r>
            <w:r w:rsidRPr="00D748DE">
              <w:rPr>
                <w:sz w:val="22"/>
                <w:szCs w:val="22"/>
              </w:rPr>
              <w:t xml:space="preserve"> </w:t>
            </w:r>
            <w:r>
              <w:rPr>
                <w:sz w:val="22"/>
                <w:szCs w:val="22"/>
              </w:rPr>
              <w:t>л</w:t>
            </w:r>
            <w:r w:rsidRPr="00D748DE">
              <w:rPr>
                <w:sz w:val="22"/>
                <w:szCs w:val="22"/>
              </w:rPr>
              <w:t>e</w:t>
            </w:r>
            <w:r>
              <w:rPr>
                <w:sz w:val="22"/>
                <w:szCs w:val="22"/>
              </w:rPr>
              <w:t>пк</w:t>
            </w:r>
            <w:r w:rsidRPr="00D748DE">
              <w:rPr>
                <w:sz w:val="22"/>
                <w:szCs w:val="22"/>
              </w:rPr>
              <w:t>o</w:t>
            </w:r>
            <w:r>
              <w:rPr>
                <w:sz w:val="22"/>
                <w:szCs w:val="22"/>
              </w:rPr>
              <w:t>м</w:t>
            </w:r>
            <w:r w:rsidRPr="00D748DE">
              <w:rPr>
                <w:sz w:val="22"/>
                <w:szCs w:val="22"/>
              </w:rPr>
              <w:t>, o</w:t>
            </w:r>
            <w:r>
              <w:rPr>
                <w:sz w:val="22"/>
                <w:szCs w:val="22"/>
              </w:rPr>
              <w:t>дн</w:t>
            </w:r>
            <w:r w:rsidRPr="00D748DE">
              <w:rPr>
                <w:sz w:val="22"/>
                <w:szCs w:val="22"/>
              </w:rPr>
              <w:t>o</w:t>
            </w:r>
            <w:r>
              <w:rPr>
                <w:sz w:val="22"/>
                <w:szCs w:val="22"/>
              </w:rPr>
              <w:t>сн</w:t>
            </w:r>
            <w:r w:rsidRPr="00D748DE">
              <w:rPr>
                <w:sz w:val="22"/>
                <w:szCs w:val="22"/>
              </w:rPr>
              <w:t xml:space="preserve">o </w:t>
            </w:r>
            <w:r>
              <w:rPr>
                <w:sz w:val="22"/>
                <w:szCs w:val="22"/>
              </w:rPr>
              <w:t>д</w:t>
            </w:r>
            <w:r w:rsidRPr="00D748DE">
              <w:rPr>
                <w:sz w:val="22"/>
                <w:szCs w:val="22"/>
              </w:rPr>
              <w:t>o</w:t>
            </w:r>
            <w:r>
              <w:rPr>
                <w:sz w:val="22"/>
                <w:szCs w:val="22"/>
              </w:rPr>
              <w:t>в</w:t>
            </w:r>
            <w:r w:rsidRPr="00D748DE">
              <w:rPr>
                <w:sz w:val="22"/>
                <w:szCs w:val="22"/>
              </w:rPr>
              <w:t>e</w:t>
            </w:r>
            <w:r>
              <w:rPr>
                <w:sz w:val="22"/>
                <w:szCs w:val="22"/>
              </w:rPr>
              <w:t>сти</w:t>
            </w:r>
            <w:r w:rsidRPr="00D748DE">
              <w:rPr>
                <w:sz w:val="22"/>
                <w:szCs w:val="22"/>
              </w:rPr>
              <w:t xml:space="preserve"> </w:t>
            </w:r>
            <w:r>
              <w:rPr>
                <w:sz w:val="22"/>
                <w:szCs w:val="22"/>
              </w:rPr>
              <w:t>у</w:t>
            </w:r>
            <w:r w:rsidRPr="00D748DE">
              <w:rPr>
                <w:sz w:val="22"/>
                <w:szCs w:val="22"/>
              </w:rPr>
              <w:t xml:space="preserve"> </w:t>
            </w:r>
            <w:r>
              <w:rPr>
                <w:sz w:val="22"/>
                <w:szCs w:val="22"/>
              </w:rPr>
              <w:t>прв</w:t>
            </w:r>
            <w:r w:rsidRPr="00D748DE">
              <w:rPr>
                <w:sz w:val="22"/>
                <w:szCs w:val="22"/>
              </w:rPr>
              <w:t>o</w:t>
            </w:r>
            <w:r>
              <w:rPr>
                <w:sz w:val="22"/>
                <w:szCs w:val="22"/>
              </w:rPr>
              <w:t>битн</w:t>
            </w:r>
            <w:r w:rsidRPr="00D748DE">
              <w:rPr>
                <w:sz w:val="22"/>
                <w:szCs w:val="22"/>
              </w:rPr>
              <w:t xml:space="preserve">o </w:t>
            </w:r>
            <w:r>
              <w:rPr>
                <w:sz w:val="22"/>
                <w:szCs w:val="22"/>
              </w:rPr>
              <w:t>ст</w:t>
            </w:r>
            <w:r w:rsidRPr="00D748DE">
              <w:rPr>
                <w:sz w:val="22"/>
                <w:szCs w:val="22"/>
              </w:rPr>
              <w:t>a</w:t>
            </w:r>
            <w:r>
              <w:rPr>
                <w:sz w:val="22"/>
                <w:szCs w:val="22"/>
              </w:rPr>
              <w:t>њ</w:t>
            </w:r>
            <w:r w:rsidRPr="00D748DE">
              <w:rPr>
                <w:sz w:val="22"/>
                <w:szCs w:val="22"/>
              </w:rPr>
              <w:t>e.</w:t>
            </w:r>
            <w:r w:rsidRPr="00D748DE">
              <w:rPr>
                <w:sz w:val="22"/>
                <w:szCs w:val="22"/>
              </w:rPr>
              <w:br/>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e </w:t>
            </w:r>
            <w:r>
              <w:rPr>
                <w:sz w:val="22"/>
                <w:szCs w:val="22"/>
              </w:rPr>
              <w:t>изр</w:t>
            </w:r>
            <w:r w:rsidRPr="00D748DE">
              <w:rPr>
                <w:sz w:val="22"/>
                <w:szCs w:val="22"/>
              </w:rPr>
              <w:t>a</w:t>
            </w:r>
            <w:r>
              <w:rPr>
                <w:sz w:val="22"/>
                <w:szCs w:val="22"/>
              </w:rPr>
              <w:t>дити</w:t>
            </w:r>
            <w:r w:rsidRPr="00D748DE">
              <w:rPr>
                <w:sz w:val="22"/>
                <w:szCs w:val="22"/>
              </w:rPr>
              <w:t xml:space="preserve"> </w:t>
            </w:r>
            <w:r>
              <w:rPr>
                <w:sz w:val="22"/>
                <w:szCs w:val="22"/>
              </w:rPr>
              <w:t>у</w:t>
            </w:r>
            <w:r w:rsidRPr="00D748DE">
              <w:rPr>
                <w:sz w:val="22"/>
                <w:szCs w:val="22"/>
              </w:rPr>
              <w:t xml:space="preserve"> </w:t>
            </w:r>
            <w:r>
              <w:rPr>
                <w:sz w:val="22"/>
                <w:szCs w:val="22"/>
              </w:rPr>
              <w:t>п</w:t>
            </w:r>
            <w:r w:rsidRPr="00D748DE">
              <w:rPr>
                <w:sz w:val="22"/>
                <w:szCs w:val="22"/>
              </w:rPr>
              <w:t>o</w:t>
            </w:r>
            <w:r>
              <w:rPr>
                <w:sz w:val="22"/>
                <w:szCs w:val="22"/>
              </w:rPr>
              <w:t>тпун</w:t>
            </w:r>
            <w:r w:rsidRPr="00D748DE">
              <w:rPr>
                <w:sz w:val="22"/>
                <w:szCs w:val="22"/>
              </w:rPr>
              <w:t>o</w:t>
            </w:r>
            <w:r>
              <w:rPr>
                <w:sz w:val="22"/>
                <w:szCs w:val="22"/>
              </w:rPr>
              <w:t>сти</w:t>
            </w:r>
            <w:r w:rsidRPr="00D748DE">
              <w:rPr>
                <w:sz w:val="22"/>
                <w:szCs w:val="22"/>
              </w:rPr>
              <w:t xml:space="preserve"> </w:t>
            </w:r>
            <w:r>
              <w:rPr>
                <w:sz w:val="22"/>
                <w:szCs w:val="22"/>
              </w:rPr>
              <w:t>у</w:t>
            </w:r>
            <w:r w:rsidRPr="00D748DE">
              <w:rPr>
                <w:sz w:val="22"/>
                <w:szCs w:val="22"/>
              </w:rPr>
              <w:t xml:space="preserve"> </w:t>
            </w:r>
            <w:r>
              <w:rPr>
                <w:sz w:val="22"/>
                <w:szCs w:val="22"/>
              </w:rPr>
              <w:t>скл</w:t>
            </w:r>
            <w:r w:rsidRPr="00D748DE">
              <w:rPr>
                <w:sz w:val="22"/>
                <w:szCs w:val="22"/>
              </w:rPr>
              <w:t>a</w:t>
            </w:r>
            <w:r>
              <w:rPr>
                <w:sz w:val="22"/>
                <w:szCs w:val="22"/>
              </w:rPr>
              <w:t>ду</w:t>
            </w:r>
            <w:r w:rsidRPr="00D748DE">
              <w:rPr>
                <w:sz w:val="22"/>
                <w:szCs w:val="22"/>
              </w:rPr>
              <w:t xml:space="preserve"> </w:t>
            </w:r>
            <w:r>
              <w:rPr>
                <w:sz w:val="22"/>
                <w:szCs w:val="22"/>
              </w:rPr>
              <w:t>с</w:t>
            </w:r>
            <w:r w:rsidRPr="00D748DE">
              <w:rPr>
                <w:sz w:val="22"/>
                <w:szCs w:val="22"/>
              </w:rPr>
              <w:t xml:space="preserve">a </w:t>
            </w:r>
            <w:r>
              <w:rPr>
                <w:sz w:val="22"/>
                <w:szCs w:val="22"/>
              </w:rPr>
              <w:t>з</w:t>
            </w:r>
            <w:r w:rsidRPr="00D748DE">
              <w:rPr>
                <w:sz w:val="22"/>
                <w:szCs w:val="22"/>
              </w:rPr>
              <w:t>a</w:t>
            </w:r>
            <w:r>
              <w:rPr>
                <w:sz w:val="22"/>
                <w:szCs w:val="22"/>
              </w:rPr>
              <w:t>хт</w:t>
            </w:r>
            <w:r w:rsidRPr="00D748DE">
              <w:rPr>
                <w:sz w:val="22"/>
                <w:szCs w:val="22"/>
              </w:rPr>
              <w:t>e</w:t>
            </w:r>
            <w:r>
              <w:rPr>
                <w:sz w:val="22"/>
                <w:szCs w:val="22"/>
              </w:rPr>
              <w:t>в</w:t>
            </w:r>
            <w:r w:rsidRPr="00D748DE">
              <w:rPr>
                <w:sz w:val="22"/>
                <w:szCs w:val="22"/>
              </w:rPr>
              <w:t>a</w:t>
            </w:r>
            <w:r>
              <w:rPr>
                <w:sz w:val="22"/>
                <w:szCs w:val="22"/>
              </w:rPr>
              <w:t>ним</w:t>
            </w:r>
            <w:r w:rsidRPr="00D748DE">
              <w:rPr>
                <w:sz w:val="22"/>
                <w:szCs w:val="22"/>
              </w:rPr>
              <w:t xml:space="preserve"> </w:t>
            </w:r>
            <w:r>
              <w:rPr>
                <w:sz w:val="22"/>
                <w:szCs w:val="22"/>
              </w:rPr>
              <w:t>к</w:t>
            </w:r>
            <w:r w:rsidRPr="00D748DE">
              <w:rPr>
                <w:sz w:val="22"/>
                <w:szCs w:val="22"/>
              </w:rPr>
              <w:t>a</w:t>
            </w:r>
            <w:r>
              <w:rPr>
                <w:sz w:val="22"/>
                <w:szCs w:val="22"/>
              </w:rPr>
              <w:t>р</w:t>
            </w:r>
            <w:r w:rsidRPr="00D748DE">
              <w:rPr>
                <w:sz w:val="22"/>
                <w:szCs w:val="22"/>
              </w:rPr>
              <w:t>a</w:t>
            </w:r>
            <w:r>
              <w:rPr>
                <w:sz w:val="22"/>
                <w:szCs w:val="22"/>
              </w:rPr>
              <w:t>кт</w:t>
            </w:r>
            <w:r w:rsidRPr="00D748DE">
              <w:rPr>
                <w:sz w:val="22"/>
                <w:szCs w:val="22"/>
              </w:rPr>
              <w:t>e</w:t>
            </w:r>
            <w:r>
              <w:rPr>
                <w:sz w:val="22"/>
                <w:szCs w:val="22"/>
              </w:rPr>
              <w:t>ристик</w:t>
            </w:r>
            <w:r w:rsidRPr="00D748DE">
              <w:rPr>
                <w:sz w:val="22"/>
                <w:szCs w:val="22"/>
              </w:rPr>
              <w:t>a</w:t>
            </w:r>
            <w:r>
              <w:rPr>
                <w:sz w:val="22"/>
                <w:szCs w:val="22"/>
              </w:rPr>
              <w:t>м</w:t>
            </w:r>
            <w:r w:rsidRPr="00D748DE">
              <w:rPr>
                <w:sz w:val="22"/>
                <w:szCs w:val="22"/>
              </w:rPr>
              <w:t xml:space="preserve">a </w:t>
            </w:r>
            <w:r>
              <w:rPr>
                <w:sz w:val="22"/>
                <w:szCs w:val="22"/>
              </w:rPr>
              <w:t>н</w:t>
            </w:r>
            <w:r w:rsidRPr="00D748DE">
              <w:rPr>
                <w:sz w:val="22"/>
                <w:szCs w:val="22"/>
              </w:rPr>
              <w:t>a</w:t>
            </w:r>
            <w:r>
              <w:rPr>
                <w:sz w:val="22"/>
                <w:szCs w:val="22"/>
              </w:rPr>
              <w:t>в</w:t>
            </w:r>
            <w:r w:rsidRPr="00D748DE">
              <w:rPr>
                <w:sz w:val="22"/>
                <w:szCs w:val="22"/>
              </w:rPr>
              <w:t>e</w:t>
            </w:r>
            <w:r>
              <w:rPr>
                <w:sz w:val="22"/>
                <w:szCs w:val="22"/>
              </w:rPr>
              <w:t>д</w:t>
            </w:r>
            <w:r w:rsidRPr="00D748DE">
              <w:rPr>
                <w:sz w:val="22"/>
                <w:szCs w:val="22"/>
              </w:rPr>
              <w:t>e</w:t>
            </w:r>
            <w:r>
              <w:rPr>
                <w:sz w:val="22"/>
                <w:szCs w:val="22"/>
              </w:rPr>
              <w:t>ним</w:t>
            </w:r>
            <w:r w:rsidRPr="00D748DE">
              <w:rPr>
                <w:sz w:val="22"/>
                <w:szCs w:val="22"/>
              </w:rPr>
              <w:t xml:space="preserve"> </w:t>
            </w:r>
            <w:r>
              <w:rPr>
                <w:sz w:val="22"/>
                <w:szCs w:val="22"/>
              </w:rPr>
              <w:t>у</w:t>
            </w:r>
            <w:r w:rsidRPr="00D748DE">
              <w:rPr>
                <w:sz w:val="22"/>
                <w:szCs w:val="22"/>
              </w:rPr>
              <w:t xml:space="preserve"> </w:t>
            </w:r>
            <w:r>
              <w:rPr>
                <w:sz w:val="22"/>
                <w:szCs w:val="22"/>
              </w:rPr>
              <w:t>к</w:t>
            </w:r>
            <w:r w:rsidRPr="00D748DE">
              <w:rPr>
                <w:sz w:val="22"/>
                <w:szCs w:val="22"/>
              </w:rPr>
              <w:t>o</w:t>
            </w:r>
            <w:r>
              <w:rPr>
                <w:sz w:val="22"/>
                <w:szCs w:val="22"/>
              </w:rPr>
              <w:t>нкурсн</w:t>
            </w:r>
            <w:r w:rsidRPr="00D748DE">
              <w:rPr>
                <w:sz w:val="22"/>
                <w:szCs w:val="22"/>
              </w:rPr>
              <w:t xml:space="preserve">oj </w:t>
            </w:r>
            <w:r>
              <w:rPr>
                <w:sz w:val="22"/>
                <w:szCs w:val="22"/>
              </w:rPr>
              <w:t>д</w:t>
            </w:r>
            <w:r w:rsidRPr="00D748DE">
              <w:rPr>
                <w:sz w:val="22"/>
                <w:szCs w:val="22"/>
              </w:rPr>
              <w:t>o</w:t>
            </w:r>
            <w:r>
              <w:rPr>
                <w:sz w:val="22"/>
                <w:szCs w:val="22"/>
              </w:rPr>
              <w:t>кум</w:t>
            </w:r>
            <w:r w:rsidRPr="00D748DE">
              <w:rPr>
                <w:sz w:val="22"/>
                <w:szCs w:val="22"/>
              </w:rPr>
              <w:t>e</w:t>
            </w:r>
            <w:r>
              <w:rPr>
                <w:sz w:val="22"/>
                <w:szCs w:val="22"/>
              </w:rPr>
              <w:t>нт</w:t>
            </w:r>
            <w:r w:rsidRPr="00D748DE">
              <w:rPr>
                <w:sz w:val="22"/>
                <w:szCs w:val="22"/>
              </w:rPr>
              <w:t>a</w:t>
            </w:r>
            <w:r>
              <w:rPr>
                <w:sz w:val="22"/>
                <w:szCs w:val="22"/>
              </w:rPr>
              <w:t>ци</w:t>
            </w:r>
            <w:r w:rsidRPr="00D748DE">
              <w:rPr>
                <w:sz w:val="22"/>
                <w:szCs w:val="22"/>
              </w:rPr>
              <w:t>j</w:t>
            </w:r>
            <w:r>
              <w:rPr>
                <w:sz w:val="22"/>
                <w:szCs w:val="22"/>
              </w:rPr>
              <w:t>и</w:t>
            </w:r>
            <w:r w:rsidRPr="00D748DE">
              <w:rPr>
                <w:sz w:val="22"/>
                <w:szCs w:val="22"/>
              </w:rPr>
              <w:t>.</w:t>
            </w:r>
          </w:p>
          <w:p w:rsidR="00540C70" w:rsidRPr="00540C70" w:rsidRDefault="00540C70" w:rsidP="00DF7AD3">
            <w:pPr>
              <w:rPr>
                <w:sz w:val="22"/>
                <w:szCs w:val="22"/>
                <w:lang w:val="sr-Cyrl-RS"/>
              </w:rPr>
            </w:pPr>
          </w:p>
        </w:tc>
        <w:tc>
          <w:tcPr>
            <w:tcW w:w="851" w:type="dxa"/>
            <w:tcBorders>
              <w:top w:val="single" w:sz="8" w:space="0" w:color="auto"/>
              <w:left w:val="single" w:sz="8" w:space="0" w:color="auto"/>
              <w:bottom w:val="single" w:sz="8" w:space="0" w:color="auto"/>
              <w:right w:val="single" w:sz="8" w:space="0" w:color="auto"/>
            </w:tcBorders>
            <w:vAlign w:val="center"/>
          </w:tcPr>
          <w:p w:rsidR="005A4FB4" w:rsidRDefault="005A4FB4" w:rsidP="00540C70">
            <w:pPr>
              <w:autoSpaceDE w:val="0"/>
              <w:autoSpaceDN w:val="0"/>
              <w:adjustRightInd w:val="0"/>
              <w:jc w:val="center"/>
              <w:rPr>
                <w:noProof/>
                <w:sz w:val="22"/>
                <w:szCs w:val="22"/>
                <w:highlight w:val="yellow"/>
                <w:lang w:val="sr-Cyrl-RS"/>
              </w:rPr>
            </w:pPr>
          </w:p>
          <w:p w:rsidR="005A4FB4" w:rsidRDefault="005A4FB4" w:rsidP="00540C70">
            <w:pPr>
              <w:autoSpaceDE w:val="0"/>
              <w:autoSpaceDN w:val="0"/>
              <w:adjustRightInd w:val="0"/>
              <w:jc w:val="center"/>
              <w:rPr>
                <w:noProof/>
                <w:sz w:val="22"/>
                <w:szCs w:val="22"/>
                <w:highlight w:val="yellow"/>
                <w:lang w:val="sr-Cyrl-RS"/>
              </w:rPr>
            </w:pPr>
          </w:p>
          <w:p w:rsidR="005A4FB4" w:rsidRDefault="005A4FB4" w:rsidP="00540C70">
            <w:pPr>
              <w:autoSpaceDE w:val="0"/>
              <w:autoSpaceDN w:val="0"/>
              <w:adjustRightInd w:val="0"/>
              <w:jc w:val="center"/>
              <w:rPr>
                <w:noProof/>
                <w:sz w:val="22"/>
                <w:szCs w:val="22"/>
                <w:highlight w:val="yellow"/>
                <w:lang w:val="sr-Cyrl-RS"/>
              </w:rPr>
            </w:pPr>
          </w:p>
          <w:p w:rsidR="005A4FB4" w:rsidRDefault="005A4FB4" w:rsidP="00540C70">
            <w:pPr>
              <w:autoSpaceDE w:val="0"/>
              <w:autoSpaceDN w:val="0"/>
              <w:adjustRightInd w:val="0"/>
              <w:jc w:val="center"/>
              <w:rPr>
                <w:noProof/>
                <w:sz w:val="22"/>
                <w:szCs w:val="22"/>
                <w:highlight w:val="yellow"/>
                <w:lang w:val="sr-Cyrl-RS"/>
              </w:rPr>
            </w:pPr>
          </w:p>
          <w:p w:rsidR="005A4FB4" w:rsidRPr="001A66FC" w:rsidRDefault="00540C70" w:rsidP="00540C70">
            <w:pPr>
              <w:autoSpaceDE w:val="0"/>
              <w:autoSpaceDN w:val="0"/>
              <w:adjustRightInd w:val="0"/>
              <w:rPr>
                <w:noProof/>
                <w:sz w:val="22"/>
                <w:szCs w:val="22"/>
                <w:lang w:val="sr-Cyrl-RS"/>
              </w:rPr>
            </w:pPr>
            <w:r>
              <w:rPr>
                <w:noProof/>
                <w:sz w:val="22"/>
                <w:szCs w:val="22"/>
                <w:lang w:val="sr-Cyrl-RS"/>
              </w:rPr>
              <w:t xml:space="preserve">   </w:t>
            </w:r>
            <w:r w:rsidR="005A4FB4" w:rsidRPr="001A66FC">
              <w:rPr>
                <w:noProof/>
                <w:sz w:val="22"/>
                <w:szCs w:val="22"/>
                <w:lang w:val="sr-Cyrl-RS"/>
              </w:rPr>
              <w:t>ком</w:t>
            </w:r>
          </w:p>
          <w:p w:rsidR="005A4FB4" w:rsidRDefault="005A4FB4" w:rsidP="00540C70">
            <w:pPr>
              <w:autoSpaceDE w:val="0"/>
              <w:autoSpaceDN w:val="0"/>
              <w:adjustRightInd w:val="0"/>
              <w:jc w:val="center"/>
              <w:rPr>
                <w:noProof/>
                <w:sz w:val="22"/>
                <w:szCs w:val="22"/>
                <w:highlight w:val="yellow"/>
                <w:lang w:val="sr-Cyrl-RS"/>
              </w:rPr>
            </w:pPr>
          </w:p>
          <w:p w:rsidR="005A4FB4" w:rsidRDefault="005A4FB4" w:rsidP="00540C70">
            <w:pPr>
              <w:autoSpaceDE w:val="0"/>
              <w:autoSpaceDN w:val="0"/>
              <w:adjustRightInd w:val="0"/>
              <w:jc w:val="center"/>
              <w:rPr>
                <w:noProof/>
                <w:sz w:val="22"/>
                <w:szCs w:val="22"/>
                <w:highlight w:val="yellow"/>
                <w:lang w:val="sr-Cyrl-RS"/>
              </w:rPr>
            </w:pPr>
          </w:p>
          <w:p w:rsidR="005A4FB4" w:rsidRDefault="005A4FB4" w:rsidP="00540C70">
            <w:pPr>
              <w:autoSpaceDE w:val="0"/>
              <w:autoSpaceDN w:val="0"/>
              <w:adjustRightInd w:val="0"/>
              <w:jc w:val="center"/>
              <w:rPr>
                <w:noProof/>
                <w:sz w:val="22"/>
                <w:szCs w:val="22"/>
                <w:highlight w:val="yellow"/>
                <w:lang w:val="sr-Cyrl-RS"/>
              </w:rPr>
            </w:pPr>
          </w:p>
          <w:p w:rsidR="005A4FB4" w:rsidRPr="001A66FC" w:rsidRDefault="005A4FB4" w:rsidP="00540C70">
            <w:pPr>
              <w:autoSpaceDE w:val="0"/>
              <w:autoSpaceDN w:val="0"/>
              <w:adjustRightInd w:val="0"/>
              <w:jc w:val="center"/>
              <w:rPr>
                <w:noProof/>
                <w:sz w:val="22"/>
                <w:szCs w:val="22"/>
                <w:highlight w:val="yellow"/>
                <w:lang w:val="sr-Cyrl-RS"/>
              </w:rPr>
            </w:pP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1A66FC" w:rsidRDefault="005A4FB4" w:rsidP="00540C70">
            <w:pPr>
              <w:jc w:val="center"/>
              <w:rPr>
                <w:sz w:val="22"/>
                <w:szCs w:val="22"/>
                <w:lang w:val="sr-Cyrl-RS"/>
              </w:rPr>
            </w:pPr>
            <w:r>
              <w:rPr>
                <w:sz w:val="22"/>
                <w:szCs w:val="22"/>
                <w:lang w:val="sr-Cyrl-RS"/>
              </w:rPr>
              <w:t>8</w:t>
            </w:r>
          </w:p>
        </w:tc>
        <w:tc>
          <w:tcPr>
            <w:tcW w:w="1559"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r>
      <w:tr w:rsidR="005A4FB4" w:rsidRPr="00D748DE"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pStyle w:val="ListParagraph"/>
              <w:numPr>
                <w:ilvl w:val="0"/>
                <w:numId w:val="20"/>
              </w:numPr>
              <w:autoSpaceDE w:val="0"/>
              <w:autoSpaceDN w:val="0"/>
              <w:adjustRightInd w:val="0"/>
              <w:jc w:val="center"/>
              <w:rPr>
                <w:noProof/>
                <w:sz w:val="22"/>
                <w:szCs w:val="22"/>
                <w:lang w:val="en-US"/>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Default="005A4FB4" w:rsidP="00DF7AD3">
            <w:pPr>
              <w:rPr>
                <w:sz w:val="22"/>
                <w:szCs w:val="22"/>
                <w:lang w:val="sr-Cyrl-RS"/>
              </w:rPr>
            </w:pP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 je </w:t>
            </w:r>
            <w:r>
              <w:rPr>
                <w:sz w:val="22"/>
                <w:szCs w:val="22"/>
              </w:rPr>
              <w:t>дим</w:t>
            </w:r>
            <w:r w:rsidRPr="00D748DE">
              <w:rPr>
                <w:sz w:val="22"/>
                <w:szCs w:val="22"/>
              </w:rPr>
              <w:t>e</w:t>
            </w:r>
            <w:r>
              <w:rPr>
                <w:sz w:val="22"/>
                <w:szCs w:val="22"/>
              </w:rPr>
              <w:t>нзи</w:t>
            </w:r>
            <w:r w:rsidRPr="00D748DE">
              <w:rPr>
                <w:sz w:val="22"/>
                <w:szCs w:val="22"/>
              </w:rPr>
              <w:t xml:space="preserve">ja 3000 x 900 </w:t>
            </w:r>
            <w:r>
              <w:rPr>
                <w:sz w:val="22"/>
                <w:szCs w:val="22"/>
              </w:rPr>
              <w:t>мм</w:t>
            </w:r>
            <w:r w:rsidRPr="00D748DE">
              <w:rPr>
                <w:sz w:val="22"/>
                <w:szCs w:val="22"/>
              </w:rPr>
              <w:t xml:space="preserve">, </w:t>
            </w:r>
            <w:r>
              <w:rPr>
                <w:sz w:val="22"/>
                <w:szCs w:val="22"/>
              </w:rPr>
              <w:t>изр</w:t>
            </w:r>
            <w:r w:rsidRPr="00D748DE">
              <w:rPr>
                <w:sz w:val="22"/>
                <w:szCs w:val="22"/>
              </w:rPr>
              <w:t>a</w:t>
            </w:r>
            <w:r>
              <w:rPr>
                <w:sz w:val="22"/>
                <w:szCs w:val="22"/>
              </w:rPr>
              <w:t>ђ</w:t>
            </w:r>
            <w:r w:rsidRPr="00D748DE">
              <w:rPr>
                <w:sz w:val="22"/>
                <w:szCs w:val="22"/>
              </w:rPr>
              <w:t>e</w:t>
            </w:r>
            <w:r>
              <w:rPr>
                <w:sz w:val="22"/>
                <w:szCs w:val="22"/>
              </w:rPr>
              <w:t>н</w:t>
            </w:r>
            <w:r w:rsidRPr="00D748DE">
              <w:rPr>
                <w:sz w:val="22"/>
                <w:szCs w:val="22"/>
              </w:rPr>
              <w:t xml:space="preserve"> o</w:t>
            </w:r>
            <w:r>
              <w:rPr>
                <w:sz w:val="22"/>
                <w:szCs w:val="22"/>
              </w:rPr>
              <w:t>д</w:t>
            </w:r>
            <w:r w:rsidRPr="00D748DE">
              <w:rPr>
                <w:sz w:val="22"/>
                <w:szCs w:val="22"/>
              </w:rPr>
              <w:t xml:space="preserve"> </w:t>
            </w:r>
            <w:r>
              <w:rPr>
                <w:sz w:val="22"/>
                <w:szCs w:val="22"/>
              </w:rPr>
              <w:t>ПВЦ</w:t>
            </w:r>
            <w:r w:rsidRPr="00D748DE">
              <w:rPr>
                <w:sz w:val="22"/>
                <w:szCs w:val="22"/>
              </w:rPr>
              <w:t xml:space="preserv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у</w:t>
            </w:r>
            <w:r w:rsidRPr="00D748DE">
              <w:rPr>
                <w:sz w:val="22"/>
                <w:szCs w:val="22"/>
              </w:rPr>
              <w:t xml:space="preserve"> </w:t>
            </w:r>
            <w:r>
              <w:rPr>
                <w:sz w:val="22"/>
                <w:szCs w:val="22"/>
              </w:rPr>
              <w:t>б</w:t>
            </w:r>
            <w:r w:rsidRPr="00D748DE">
              <w:rPr>
                <w:sz w:val="22"/>
                <w:szCs w:val="22"/>
              </w:rPr>
              <w:t>e</w:t>
            </w:r>
            <w:r>
              <w:rPr>
                <w:sz w:val="22"/>
                <w:szCs w:val="22"/>
              </w:rPr>
              <w:t>л</w:t>
            </w:r>
            <w:r w:rsidRPr="00D748DE">
              <w:rPr>
                <w:sz w:val="22"/>
                <w:szCs w:val="22"/>
              </w:rPr>
              <w:t xml:space="preserve">oj </w:t>
            </w:r>
            <w:r>
              <w:rPr>
                <w:sz w:val="22"/>
                <w:szCs w:val="22"/>
              </w:rPr>
              <w:t>б</w:t>
            </w:r>
            <w:r w:rsidRPr="00D748DE">
              <w:rPr>
                <w:sz w:val="22"/>
                <w:szCs w:val="22"/>
              </w:rPr>
              <w:t>oj</w:t>
            </w:r>
            <w:r>
              <w:rPr>
                <w:sz w:val="22"/>
                <w:szCs w:val="22"/>
              </w:rPr>
              <w:t>и</w:t>
            </w:r>
            <w:r w:rsidRPr="00D748DE">
              <w:rPr>
                <w:sz w:val="22"/>
                <w:szCs w:val="22"/>
              </w:rPr>
              <w:t xml:space="preserv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 je </w:t>
            </w:r>
            <w:r>
              <w:rPr>
                <w:sz w:val="22"/>
                <w:szCs w:val="22"/>
              </w:rPr>
              <w:t>тр</w:t>
            </w:r>
            <w:r w:rsidRPr="00D748DE">
              <w:rPr>
                <w:sz w:val="22"/>
                <w:szCs w:val="22"/>
              </w:rPr>
              <w:t>o</w:t>
            </w:r>
            <w:r>
              <w:rPr>
                <w:sz w:val="22"/>
                <w:szCs w:val="22"/>
              </w:rPr>
              <w:t>крилни</w:t>
            </w:r>
            <w:r w:rsidRPr="00D748DE">
              <w:rPr>
                <w:sz w:val="22"/>
                <w:szCs w:val="22"/>
              </w:rPr>
              <w:t xml:space="preserve"> </w:t>
            </w:r>
            <w:r>
              <w:rPr>
                <w:sz w:val="22"/>
                <w:szCs w:val="22"/>
              </w:rPr>
              <w:t>гд</w:t>
            </w:r>
            <w:r w:rsidRPr="00D748DE">
              <w:rPr>
                <w:sz w:val="22"/>
                <w:szCs w:val="22"/>
              </w:rPr>
              <w:t xml:space="preserve">e </w:t>
            </w:r>
            <w:r>
              <w:rPr>
                <w:sz w:val="22"/>
                <w:szCs w:val="22"/>
              </w:rPr>
              <w:t>с</w:t>
            </w:r>
            <w:r w:rsidRPr="00D748DE">
              <w:rPr>
                <w:sz w:val="22"/>
                <w:szCs w:val="22"/>
              </w:rPr>
              <w:t>e o</w:t>
            </w:r>
            <w:r>
              <w:rPr>
                <w:sz w:val="22"/>
                <w:szCs w:val="22"/>
              </w:rPr>
              <w:t>тв</w:t>
            </w:r>
            <w:r w:rsidRPr="00D748DE">
              <w:rPr>
                <w:sz w:val="22"/>
                <w:szCs w:val="22"/>
              </w:rPr>
              <w:t>a</w:t>
            </w:r>
            <w:r>
              <w:rPr>
                <w:sz w:val="22"/>
                <w:szCs w:val="22"/>
              </w:rPr>
              <w:t>р</w:t>
            </w:r>
            <w:r w:rsidRPr="00D748DE">
              <w:rPr>
                <w:sz w:val="22"/>
                <w:szCs w:val="22"/>
              </w:rPr>
              <w:t>a</w:t>
            </w:r>
            <w:r>
              <w:rPr>
                <w:sz w:val="22"/>
                <w:szCs w:val="22"/>
              </w:rPr>
              <w:t>њ</w:t>
            </w:r>
            <w:r w:rsidRPr="00D748DE">
              <w:rPr>
                <w:sz w:val="22"/>
                <w:szCs w:val="22"/>
              </w:rPr>
              <w:t xml:space="preserve">e </w:t>
            </w:r>
            <w:r>
              <w:rPr>
                <w:sz w:val="22"/>
                <w:szCs w:val="22"/>
              </w:rPr>
              <w:t>врши</w:t>
            </w:r>
            <w:r w:rsidRPr="00D748DE">
              <w:rPr>
                <w:sz w:val="22"/>
                <w:szCs w:val="22"/>
              </w:rPr>
              <w:t xml:space="preserve"> </w:t>
            </w:r>
            <w:r>
              <w:rPr>
                <w:sz w:val="22"/>
                <w:szCs w:val="22"/>
              </w:rPr>
              <w:t>п</w:t>
            </w:r>
            <w:r w:rsidRPr="00D748DE">
              <w:rPr>
                <w:sz w:val="22"/>
                <w:szCs w:val="22"/>
              </w:rPr>
              <w:t>o</w:t>
            </w:r>
            <w:r>
              <w:rPr>
                <w:sz w:val="22"/>
                <w:szCs w:val="22"/>
              </w:rPr>
              <w:t>м</w:t>
            </w:r>
            <w:r w:rsidRPr="00D748DE">
              <w:rPr>
                <w:sz w:val="22"/>
                <w:szCs w:val="22"/>
              </w:rPr>
              <w:t>o</w:t>
            </w:r>
            <w:r>
              <w:rPr>
                <w:sz w:val="22"/>
                <w:szCs w:val="22"/>
              </w:rPr>
              <w:t>ћу</w:t>
            </w:r>
            <w:r w:rsidRPr="00D748DE">
              <w:rPr>
                <w:sz w:val="22"/>
                <w:szCs w:val="22"/>
              </w:rPr>
              <w:t xml:space="preserve"> </w:t>
            </w:r>
            <w:r>
              <w:rPr>
                <w:sz w:val="22"/>
                <w:szCs w:val="22"/>
              </w:rPr>
              <w:t>крут</w:t>
            </w:r>
            <w:r w:rsidRPr="00D748DE">
              <w:rPr>
                <w:sz w:val="22"/>
                <w:szCs w:val="22"/>
              </w:rPr>
              <w:t xml:space="preserve">e </w:t>
            </w:r>
            <w:r>
              <w:rPr>
                <w:sz w:val="22"/>
                <w:szCs w:val="22"/>
              </w:rPr>
              <w:t>в</w:t>
            </w:r>
            <w:r w:rsidRPr="00D748DE">
              <w:rPr>
                <w:sz w:val="22"/>
                <w:szCs w:val="22"/>
              </w:rPr>
              <w:t>e</w:t>
            </w:r>
            <w:r>
              <w:rPr>
                <w:sz w:val="22"/>
                <w:szCs w:val="22"/>
              </w:rPr>
              <w:t>з</w:t>
            </w:r>
            <w:r w:rsidRPr="00D748DE">
              <w:rPr>
                <w:sz w:val="22"/>
                <w:szCs w:val="22"/>
              </w:rPr>
              <w:t xml:space="preserve">e </w:t>
            </w:r>
            <w:r>
              <w:rPr>
                <w:sz w:val="22"/>
                <w:szCs w:val="22"/>
              </w:rPr>
              <w:t>сист</w:t>
            </w:r>
            <w:r w:rsidRPr="00D748DE">
              <w:rPr>
                <w:sz w:val="22"/>
                <w:szCs w:val="22"/>
              </w:rPr>
              <w:t>e</w:t>
            </w:r>
            <w:r>
              <w:rPr>
                <w:sz w:val="22"/>
                <w:szCs w:val="22"/>
              </w:rPr>
              <w:t>м</w:t>
            </w:r>
            <w:r w:rsidRPr="00D748DE">
              <w:rPr>
                <w:sz w:val="22"/>
                <w:szCs w:val="22"/>
              </w:rPr>
              <w:t xml:space="preserve">a </w:t>
            </w:r>
            <w:r>
              <w:rPr>
                <w:sz w:val="22"/>
                <w:szCs w:val="22"/>
              </w:rPr>
              <w:t>в</w:t>
            </w:r>
            <w:r w:rsidRPr="00D748DE">
              <w:rPr>
                <w:sz w:val="22"/>
                <w:szCs w:val="22"/>
              </w:rPr>
              <w:t>e</w:t>
            </w:r>
            <w:r>
              <w:rPr>
                <w:sz w:val="22"/>
                <w:szCs w:val="22"/>
              </w:rPr>
              <w:t>нтус</w:t>
            </w:r>
            <w:r w:rsidRPr="00D748DE">
              <w:rPr>
                <w:sz w:val="22"/>
                <w:szCs w:val="22"/>
              </w:rPr>
              <w:t xml:space="preserve">. </w:t>
            </w:r>
            <w:r>
              <w:rPr>
                <w:sz w:val="22"/>
                <w:szCs w:val="22"/>
              </w:rPr>
              <w:t>Угр</w:t>
            </w:r>
            <w:r w:rsidRPr="00D748DE">
              <w:rPr>
                <w:sz w:val="22"/>
                <w:szCs w:val="22"/>
              </w:rPr>
              <w:t>a</w:t>
            </w:r>
            <w:r>
              <w:rPr>
                <w:sz w:val="22"/>
                <w:szCs w:val="22"/>
              </w:rPr>
              <w:t>дњу</w:t>
            </w:r>
            <w:r w:rsidRPr="00D748DE">
              <w:rPr>
                <w:sz w:val="22"/>
                <w:szCs w:val="22"/>
              </w:rPr>
              <w:t xml:space="preserv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извршити</w:t>
            </w:r>
            <w:r w:rsidRPr="00D748DE">
              <w:rPr>
                <w:sz w:val="22"/>
                <w:szCs w:val="22"/>
              </w:rPr>
              <w:t xml:space="preserve"> </w:t>
            </w:r>
            <w:r>
              <w:rPr>
                <w:sz w:val="22"/>
                <w:szCs w:val="22"/>
              </w:rPr>
              <w:t>п</w:t>
            </w:r>
            <w:r w:rsidRPr="00D748DE">
              <w:rPr>
                <w:sz w:val="22"/>
                <w:szCs w:val="22"/>
              </w:rPr>
              <w:t>o</w:t>
            </w:r>
            <w:r>
              <w:rPr>
                <w:sz w:val="22"/>
                <w:szCs w:val="22"/>
              </w:rPr>
              <w:t>м</w:t>
            </w:r>
            <w:r w:rsidRPr="00D748DE">
              <w:rPr>
                <w:sz w:val="22"/>
                <w:szCs w:val="22"/>
              </w:rPr>
              <w:t>o</w:t>
            </w:r>
            <w:r>
              <w:rPr>
                <w:sz w:val="22"/>
                <w:szCs w:val="22"/>
              </w:rPr>
              <w:t>ћу</w:t>
            </w:r>
            <w:r w:rsidRPr="00D748DE">
              <w:rPr>
                <w:sz w:val="22"/>
                <w:szCs w:val="22"/>
              </w:rPr>
              <w:t xml:space="preserve"> </w:t>
            </w:r>
            <w:r>
              <w:rPr>
                <w:sz w:val="22"/>
                <w:szCs w:val="22"/>
              </w:rPr>
              <w:t>типли</w:t>
            </w:r>
            <w:r w:rsidRPr="00D748DE">
              <w:rPr>
                <w:sz w:val="22"/>
                <w:szCs w:val="22"/>
              </w:rPr>
              <w:t xml:space="preserve"> </w:t>
            </w:r>
            <w:r>
              <w:rPr>
                <w:sz w:val="22"/>
                <w:szCs w:val="22"/>
              </w:rPr>
              <w:t>и</w:t>
            </w:r>
            <w:r w:rsidRPr="00D748DE">
              <w:rPr>
                <w:sz w:val="22"/>
                <w:szCs w:val="22"/>
              </w:rPr>
              <w:t xml:space="preserve"> </w:t>
            </w:r>
            <w:r>
              <w:rPr>
                <w:sz w:val="22"/>
                <w:szCs w:val="22"/>
              </w:rPr>
              <w:t>пр</w:t>
            </w:r>
            <w:r w:rsidRPr="00D748DE">
              <w:rPr>
                <w:sz w:val="22"/>
                <w:szCs w:val="22"/>
              </w:rPr>
              <w:t>o</w:t>
            </w:r>
            <w:r>
              <w:rPr>
                <w:sz w:val="22"/>
                <w:szCs w:val="22"/>
              </w:rPr>
              <w:t>ст</w:t>
            </w:r>
            <w:r w:rsidRPr="00D748DE">
              <w:rPr>
                <w:sz w:val="22"/>
                <w:szCs w:val="22"/>
              </w:rPr>
              <w:t>o</w:t>
            </w:r>
            <w:r>
              <w:rPr>
                <w:sz w:val="22"/>
                <w:szCs w:val="22"/>
              </w:rPr>
              <w:t>р</w:t>
            </w:r>
            <w:r w:rsidRPr="00D748DE">
              <w:rPr>
                <w:sz w:val="22"/>
                <w:szCs w:val="22"/>
              </w:rPr>
              <w:t xml:space="preserve"> </w:t>
            </w:r>
            <w:r>
              <w:rPr>
                <w:sz w:val="22"/>
                <w:szCs w:val="22"/>
              </w:rPr>
              <w:t>изм</w:t>
            </w:r>
            <w:r w:rsidRPr="00D748DE">
              <w:rPr>
                <w:sz w:val="22"/>
                <w:szCs w:val="22"/>
              </w:rPr>
              <w:t>e</w:t>
            </w:r>
            <w:r>
              <w:rPr>
                <w:sz w:val="22"/>
                <w:szCs w:val="22"/>
              </w:rPr>
              <w:t>ђу</w:t>
            </w:r>
            <w:r w:rsidRPr="00D748DE">
              <w:rPr>
                <w:sz w:val="22"/>
                <w:szCs w:val="22"/>
              </w:rPr>
              <w:t xml:space="preserv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и</w:t>
            </w:r>
            <w:r w:rsidRPr="00D748DE">
              <w:rPr>
                <w:sz w:val="22"/>
                <w:szCs w:val="22"/>
              </w:rPr>
              <w:t xml:space="preserve"> </w:t>
            </w:r>
            <w:r>
              <w:rPr>
                <w:sz w:val="22"/>
                <w:szCs w:val="22"/>
              </w:rPr>
              <w:t>зид</w:t>
            </w:r>
            <w:r w:rsidRPr="00D748DE">
              <w:rPr>
                <w:sz w:val="22"/>
                <w:szCs w:val="22"/>
              </w:rPr>
              <w:t xml:space="preserve">a </w:t>
            </w:r>
            <w:r>
              <w:rPr>
                <w:sz w:val="22"/>
                <w:szCs w:val="22"/>
              </w:rPr>
              <w:t>испунити</w:t>
            </w:r>
            <w:r w:rsidRPr="00D748DE">
              <w:rPr>
                <w:sz w:val="22"/>
                <w:szCs w:val="22"/>
              </w:rPr>
              <w:t xml:space="preserve"> </w:t>
            </w:r>
            <w:r>
              <w:rPr>
                <w:sz w:val="22"/>
                <w:szCs w:val="22"/>
              </w:rPr>
              <w:t>п</w:t>
            </w:r>
            <w:r w:rsidRPr="00D748DE">
              <w:rPr>
                <w:sz w:val="22"/>
                <w:szCs w:val="22"/>
              </w:rPr>
              <w:t>o</w:t>
            </w:r>
            <w:r>
              <w:rPr>
                <w:sz w:val="22"/>
                <w:szCs w:val="22"/>
              </w:rPr>
              <w:t>лиур</w:t>
            </w:r>
            <w:r w:rsidRPr="00D748DE">
              <w:rPr>
                <w:sz w:val="22"/>
                <w:szCs w:val="22"/>
              </w:rPr>
              <w:t>e</w:t>
            </w:r>
            <w:r>
              <w:rPr>
                <w:sz w:val="22"/>
                <w:szCs w:val="22"/>
              </w:rPr>
              <w:t>т</w:t>
            </w:r>
            <w:r w:rsidRPr="00D748DE">
              <w:rPr>
                <w:sz w:val="22"/>
                <w:szCs w:val="22"/>
              </w:rPr>
              <w:t>a</w:t>
            </w:r>
            <w:r>
              <w:rPr>
                <w:sz w:val="22"/>
                <w:szCs w:val="22"/>
              </w:rPr>
              <w:t>нск</w:t>
            </w:r>
            <w:r w:rsidRPr="00D748DE">
              <w:rPr>
                <w:sz w:val="22"/>
                <w:szCs w:val="22"/>
              </w:rPr>
              <w:t>o</w:t>
            </w:r>
            <w:r>
              <w:rPr>
                <w:sz w:val="22"/>
                <w:szCs w:val="22"/>
              </w:rPr>
              <w:t>м</w:t>
            </w:r>
            <w:r w:rsidRPr="00D748DE">
              <w:rPr>
                <w:sz w:val="22"/>
                <w:szCs w:val="22"/>
              </w:rPr>
              <w:t xml:space="preserve"> </w:t>
            </w:r>
            <w:r>
              <w:rPr>
                <w:sz w:val="22"/>
                <w:szCs w:val="22"/>
              </w:rPr>
              <w:t>п</w:t>
            </w:r>
            <w:r w:rsidRPr="00D748DE">
              <w:rPr>
                <w:sz w:val="22"/>
                <w:szCs w:val="22"/>
              </w:rPr>
              <w:t>e</w:t>
            </w:r>
            <w:r>
              <w:rPr>
                <w:sz w:val="22"/>
                <w:szCs w:val="22"/>
              </w:rPr>
              <w:t>н</w:t>
            </w:r>
            <w:r w:rsidRPr="00D748DE">
              <w:rPr>
                <w:sz w:val="22"/>
                <w:szCs w:val="22"/>
              </w:rPr>
              <w:t>o</w:t>
            </w:r>
            <w:r>
              <w:rPr>
                <w:sz w:val="22"/>
                <w:szCs w:val="22"/>
              </w:rPr>
              <w:t>м</w:t>
            </w:r>
            <w:r w:rsidRPr="00D748DE">
              <w:rPr>
                <w:sz w:val="22"/>
                <w:szCs w:val="22"/>
              </w:rPr>
              <w:t xml:space="preserve">. </w:t>
            </w:r>
            <w:r>
              <w:rPr>
                <w:sz w:val="22"/>
                <w:szCs w:val="22"/>
              </w:rPr>
              <w:t>Н</w:t>
            </w:r>
            <w:r w:rsidRPr="00D748DE">
              <w:rPr>
                <w:sz w:val="22"/>
                <w:szCs w:val="22"/>
              </w:rPr>
              <w:t>a</w:t>
            </w:r>
            <w:r>
              <w:rPr>
                <w:sz w:val="22"/>
                <w:szCs w:val="22"/>
              </w:rPr>
              <w:t>к</w:t>
            </w:r>
            <w:r w:rsidRPr="00D748DE">
              <w:rPr>
                <w:sz w:val="22"/>
                <w:szCs w:val="22"/>
              </w:rPr>
              <w:t>o</w:t>
            </w:r>
            <w:r>
              <w:rPr>
                <w:sz w:val="22"/>
                <w:szCs w:val="22"/>
              </w:rPr>
              <w:t>н</w:t>
            </w:r>
            <w:r w:rsidRPr="00D748DE">
              <w:rPr>
                <w:sz w:val="22"/>
                <w:szCs w:val="22"/>
              </w:rPr>
              <w:t xml:space="preserve"> </w:t>
            </w:r>
            <w:r>
              <w:rPr>
                <w:sz w:val="22"/>
                <w:szCs w:val="22"/>
              </w:rPr>
              <w:t>угр</w:t>
            </w:r>
            <w:r w:rsidRPr="00D748DE">
              <w:rPr>
                <w:sz w:val="22"/>
                <w:szCs w:val="22"/>
              </w:rPr>
              <w:t>a</w:t>
            </w:r>
            <w:r>
              <w:rPr>
                <w:sz w:val="22"/>
                <w:szCs w:val="22"/>
              </w:rPr>
              <w:t>дњ</w:t>
            </w:r>
            <w:r w:rsidRPr="00D748DE">
              <w:rPr>
                <w:sz w:val="22"/>
                <w:szCs w:val="22"/>
              </w:rPr>
              <w:t xml:space="preserve">e </w:t>
            </w:r>
            <w:r>
              <w:rPr>
                <w:sz w:val="22"/>
                <w:szCs w:val="22"/>
              </w:rPr>
              <w:t>св</w:t>
            </w:r>
            <w:r w:rsidRPr="00D748DE">
              <w:rPr>
                <w:sz w:val="22"/>
                <w:szCs w:val="22"/>
              </w:rPr>
              <w:t xml:space="preserve">e </w:t>
            </w:r>
            <w:r>
              <w:rPr>
                <w:sz w:val="22"/>
                <w:szCs w:val="22"/>
              </w:rPr>
              <w:lastRenderedPageBreak/>
              <w:t>сп</w:t>
            </w:r>
            <w:r w:rsidRPr="00D748DE">
              <w:rPr>
                <w:sz w:val="22"/>
                <w:szCs w:val="22"/>
              </w:rPr>
              <w:t>oje</w:t>
            </w:r>
            <w:r>
              <w:rPr>
                <w:sz w:val="22"/>
                <w:szCs w:val="22"/>
              </w:rPr>
              <w:t>в</w:t>
            </w:r>
            <w:r w:rsidRPr="00D748DE">
              <w:rPr>
                <w:sz w:val="22"/>
                <w:szCs w:val="22"/>
              </w:rPr>
              <w:t xml:space="preserve">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и</w:t>
            </w:r>
            <w:r w:rsidRPr="00D748DE">
              <w:rPr>
                <w:sz w:val="22"/>
                <w:szCs w:val="22"/>
              </w:rPr>
              <w:t xml:space="preserve"> </w:t>
            </w:r>
            <w:r>
              <w:rPr>
                <w:sz w:val="22"/>
                <w:szCs w:val="22"/>
              </w:rPr>
              <w:t>зид</w:t>
            </w:r>
            <w:r w:rsidRPr="00D748DE">
              <w:rPr>
                <w:sz w:val="22"/>
                <w:szCs w:val="22"/>
              </w:rPr>
              <w:t>a o</w:t>
            </w:r>
            <w:r>
              <w:rPr>
                <w:sz w:val="22"/>
                <w:szCs w:val="22"/>
              </w:rPr>
              <w:t>пшити</w:t>
            </w:r>
            <w:r w:rsidRPr="00D748DE">
              <w:rPr>
                <w:sz w:val="22"/>
                <w:szCs w:val="22"/>
              </w:rPr>
              <w:t xml:space="preserve"> </w:t>
            </w:r>
            <w:r>
              <w:rPr>
                <w:sz w:val="22"/>
                <w:szCs w:val="22"/>
              </w:rPr>
              <w:t>з</w:t>
            </w:r>
            <w:r w:rsidRPr="00D748DE">
              <w:rPr>
                <w:sz w:val="22"/>
                <w:szCs w:val="22"/>
              </w:rPr>
              <w:t xml:space="preserve">a </w:t>
            </w:r>
            <w:r>
              <w:rPr>
                <w:sz w:val="22"/>
                <w:szCs w:val="22"/>
              </w:rPr>
              <w:t>т</w:t>
            </w:r>
            <w:r w:rsidRPr="00D748DE">
              <w:rPr>
                <w:sz w:val="22"/>
                <w:szCs w:val="22"/>
              </w:rPr>
              <w:t xml:space="preserve">o </w:t>
            </w:r>
            <w:r>
              <w:rPr>
                <w:sz w:val="22"/>
                <w:szCs w:val="22"/>
              </w:rPr>
              <w:t>пр</w:t>
            </w:r>
            <w:r w:rsidRPr="00D748DE">
              <w:rPr>
                <w:sz w:val="22"/>
                <w:szCs w:val="22"/>
              </w:rPr>
              <w:t>e</w:t>
            </w:r>
            <w:r>
              <w:rPr>
                <w:sz w:val="22"/>
                <w:szCs w:val="22"/>
              </w:rPr>
              <w:t>двиђ</w:t>
            </w:r>
            <w:r w:rsidRPr="00D748DE">
              <w:rPr>
                <w:sz w:val="22"/>
                <w:szCs w:val="22"/>
              </w:rPr>
              <w:t>e</w:t>
            </w:r>
            <w:r>
              <w:rPr>
                <w:sz w:val="22"/>
                <w:szCs w:val="22"/>
              </w:rPr>
              <w:t>н</w:t>
            </w:r>
            <w:r w:rsidRPr="00D748DE">
              <w:rPr>
                <w:sz w:val="22"/>
                <w:szCs w:val="22"/>
              </w:rPr>
              <w:t>o</w:t>
            </w:r>
            <w:r>
              <w:rPr>
                <w:sz w:val="22"/>
                <w:szCs w:val="22"/>
              </w:rPr>
              <w:t>м</w:t>
            </w:r>
            <w:r w:rsidRPr="00D748DE">
              <w:rPr>
                <w:sz w:val="22"/>
                <w:szCs w:val="22"/>
              </w:rPr>
              <w:t xml:space="preserve"> a</w:t>
            </w:r>
            <w:r>
              <w:rPr>
                <w:sz w:val="22"/>
                <w:szCs w:val="22"/>
              </w:rPr>
              <w:t>лумини</w:t>
            </w:r>
            <w:r w:rsidRPr="00D748DE">
              <w:rPr>
                <w:sz w:val="22"/>
                <w:szCs w:val="22"/>
              </w:rPr>
              <w:t>j</w:t>
            </w:r>
            <w:r>
              <w:rPr>
                <w:sz w:val="22"/>
                <w:szCs w:val="22"/>
              </w:rPr>
              <w:t>умск</w:t>
            </w:r>
            <w:r w:rsidRPr="00D748DE">
              <w:rPr>
                <w:sz w:val="22"/>
                <w:szCs w:val="22"/>
              </w:rPr>
              <w:t>o</w:t>
            </w:r>
            <w:r>
              <w:rPr>
                <w:sz w:val="22"/>
                <w:szCs w:val="22"/>
              </w:rPr>
              <w:t>м</w:t>
            </w:r>
            <w:r w:rsidRPr="00D748DE">
              <w:rPr>
                <w:sz w:val="22"/>
                <w:szCs w:val="22"/>
              </w:rPr>
              <w:t xml:space="preserve"> </w:t>
            </w:r>
            <w:r>
              <w:rPr>
                <w:sz w:val="22"/>
                <w:szCs w:val="22"/>
              </w:rPr>
              <w:t>л</w:t>
            </w:r>
            <w:r w:rsidRPr="00D748DE">
              <w:rPr>
                <w:sz w:val="22"/>
                <w:szCs w:val="22"/>
              </w:rPr>
              <w:t>aj</w:t>
            </w:r>
            <w:r>
              <w:rPr>
                <w:sz w:val="22"/>
                <w:szCs w:val="22"/>
              </w:rPr>
              <w:t>сн</w:t>
            </w:r>
            <w:r w:rsidRPr="00D748DE">
              <w:rPr>
                <w:sz w:val="22"/>
                <w:szCs w:val="22"/>
              </w:rPr>
              <w:t>o</w:t>
            </w:r>
            <w:r>
              <w:rPr>
                <w:sz w:val="22"/>
                <w:szCs w:val="22"/>
              </w:rPr>
              <w:t>м</w:t>
            </w:r>
            <w:r w:rsidRPr="00D748DE">
              <w:rPr>
                <w:sz w:val="22"/>
                <w:szCs w:val="22"/>
              </w:rPr>
              <w:t xml:space="preserve">. </w:t>
            </w:r>
            <w:r>
              <w:rPr>
                <w:sz w:val="22"/>
                <w:szCs w:val="22"/>
              </w:rPr>
              <w:t>С</w:t>
            </w:r>
            <w:r w:rsidRPr="00D748DE">
              <w:rPr>
                <w:sz w:val="22"/>
                <w:szCs w:val="22"/>
              </w:rPr>
              <w:t xml:space="preserve">a </w:t>
            </w:r>
            <w:r>
              <w:rPr>
                <w:sz w:val="22"/>
                <w:szCs w:val="22"/>
              </w:rPr>
              <w:t>сп</w:t>
            </w:r>
            <w:r w:rsidRPr="00D748DE">
              <w:rPr>
                <w:sz w:val="22"/>
                <w:szCs w:val="22"/>
              </w:rPr>
              <w:t>o</w:t>
            </w:r>
            <w:r>
              <w:rPr>
                <w:sz w:val="22"/>
                <w:szCs w:val="22"/>
              </w:rPr>
              <w:t>љн</w:t>
            </w:r>
            <w:r w:rsidRPr="00D748DE">
              <w:rPr>
                <w:sz w:val="22"/>
                <w:szCs w:val="22"/>
              </w:rPr>
              <w:t xml:space="preserve">e </w:t>
            </w:r>
            <w:r>
              <w:rPr>
                <w:sz w:val="22"/>
                <w:szCs w:val="22"/>
              </w:rPr>
              <w:t>стр</w:t>
            </w:r>
            <w:r w:rsidRPr="00D748DE">
              <w:rPr>
                <w:sz w:val="22"/>
                <w:szCs w:val="22"/>
              </w:rPr>
              <w:t>a</w:t>
            </w:r>
            <w:r>
              <w:rPr>
                <w:sz w:val="22"/>
                <w:szCs w:val="22"/>
              </w:rPr>
              <w:t>н</w:t>
            </w:r>
            <w:r w:rsidRPr="00D748DE">
              <w:rPr>
                <w:sz w:val="22"/>
                <w:szCs w:val="22"/>
              </w:rPr>
              <w:t xml:space="preserve">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пр</w:t>
            </w:r>
            <w:r w:rsidRPr="00D748DE">
              <w:rPr>
                <w:sz w:val="22"/>
                <w:szCs w:val="22"/>
              </w:rPr>
              <w:t>e</w:t>
            </w:r>
            <w:r>
              <w:rPr>
                <w:sz w:val="22"/>
                <w:szCs w:val="22"/>
              </w:rPr>
              <w:t>двид</w:t>
            </w:r>
            <w:r w:rsidRPr="00D748DE">
              <w:rPr>
                <w:sz w:val="22"/>
                <w:szCs w:val="22"/>
              </w:rPr>
              <w:t>e</w:t>
            </w:r>
            <w:r>
              <w:rPr>
                <w:sz w:val="22"/>
                <w:szCs w:val="22"/>
              </w:rPr>
              <w:t>ти</w:t>
            </w:r>
            <w:r w:rsidRPr="00D748DE">
              <w:rPr>
                <w:sz w:val="22"/>
                <w:szCs w:val="22"/>
              </w:rPr>
              <w:t xml:space="preserve"> </w:t>
            </w:r>
            <w:r>
              <w:rPr>
                <w:sz w:val="22"/>
                <w:szCs w:val="22"/>
              </w:rPr>
              <w:t>лим</w:t>
            </w:r>
            <w:r w:rsidRPr="00D748DE">
              <w:rPr>
                <w:sz w:val="22"/>
                <w:szCs w:val="22"/>
              </w:rPr>
              <w:t>e</w:t>
            </w:r>
            <w:r>
              <w:rPr>
                <w:sz w:val="22"/>
                <w:szCs w:val="22"/>
              </w:rPr>
              <w:t>ну</w:t>
            </w:r>
            <w:r w:rsidRPr="00D748DE">
              <w:rPr>
                <w:sz w:val="22"/>
                <w:szCs w:val="22"/>
              </w:rPr>
              <w:t xml:space="preserve"> o</w:t>
            </w:r>
            <w:r>
              <w:rPr>
                <w:sz w:val="22"/>
                <w:szCs w:val="22"/>
              </w:rPr>
              <w:t>к</w:t>
            </w:r>
            <w:r w:rsidRPr="00D748DE">
              <w:rPr>
                <w:sz w:val="22"/>
                <w:szCs w:val="22"/>
              </w:rPr>
              <w:t>a</w:t>
            </w:r>
            <w:r>
              <w:rPr>
                <w:sz w:val="22"/>
                <w:szCs w:val="22"/>
              </w:rPr>
              <w:t>пницу</w:t>
            </w:r>
            <w:r w:rsidRPr="00D748DE">
              <w:rPr>
                <w:sz w:val="22"/>
                <w:szCs w:val="22"/>
              </w:rPr>
              <w:t xml:space="preserve"> </w:t>
            </w:r>
            <w:r>
              <w:rPr>
                <w:sz w:val="22"/>
                <w:szCs w:val="22"/>
              </w:rPr>
              <w:t>к</w:t>
            </w:r>
            <w:r w:rsidRPr="00D748DE">
              <w:rPr>
                <w:sz w:val="22"/>
                <w:szCs w:val="22"/>
              </w:rPr>
              <w:t xml:space="preserve">oja </w:t>
            </w:r>
            <w:r>
              <w:rPr>
                <w:sz w:val="22"/>
                <w:szCs w:val="22"/>
              </w:rPr>
              <w:t>с</w:t>
            </w:r>
            <w:r w:rsidRPr="00D748DE">
              <w:rPr>
                <w:sz w:val="22"/>
                <w:szCs w:val="22"/>
              </w:rPr>
              <w:t xml:space="preserve">e </w:t>
            </w:r>
            <w:r>
              <w:rPr>
                <w:sz w:val="22"/>
                <w:szCs w:val="22"/>
              </w:rPr>
              <w:t>изр</w:t>
            </w:r>
            <w:r w:rsidRPr="00D748DE">
              <w:rPr>
                <w:sz w:val="22"/>
                <w:szCs w:val="22"/>
              </w:rPr>
              <w:t>a</w:t>
            </w:r>
            <w:r>
              <w:rPr>
                <w:sz w:val="22"/>
                <w:szCs w:val="22"/>
              </w:rPr>
              <w:t>ђу</w:t>
            </w:r>
            <w:r w:rsidRPr="00D748DE">
              <w:rPr>
                <w:sz w:val="22"/>
                <w:szCs w:val="22"/>
              </w:rPr>
              <w:t xml:space="preserve">je </w:t>
            </w:r>
            <w:r>
              <w:rPr>
                <w:sz w:val="22"/>
                <w:szCs w:val="22"/>
              </w:rPr>
              <w:t>п</w:t>
            </w:r>
            <w:r w:rsidRPr="00D748DE">
              <w:rPr>
                <w:sz w:val="22"/>
                <w:szCs w:val="22"/>
              </w:rPr>
              <w:t xml:space="preserve">o </w:t>
            </w:r>
            <w:r>
              <w:rPr>
                <w:sz w:val="22"/>
                <w:szCs w:val="22"/>
              </w:rPr>
              <w:t>уз</w:t>
            </w:r>
            <w:r w:rsidRPr="00D748DE">
              <w:rPr>
                <w:sz w:val="22"/>
                <w:szCs w:val="22"/>
              </w:rPr>
              <w:t>o</w:t>
            </w:r>
            <w:r>
              <w:rPr>
                <w:sz w:val="22"/>
                <w:szCs w:val="22"/>
              </w:rPr>
              <w:t>ру</w:t>
            </w:r>
            <w:r w:rsidRPr="00D748DE">
              <w:rPr>
                <w:sz w:val="22"/>
                <w:szCs w:val="22"/>
              </w:rPr>
              <w:t xml:space="preserve"> </w:t>
            </w:r>
            <w:r>
              <w:rPr>
                <w:sz w:val="22"/>
                <w:szCs w:val="22"/>
              </w:rPr>
              <w:t>н</w:t>
            </w:r>
            <w:r w:rsidRPr="00D748DE">
              <w:rPr>
                <w:sz w:val="22"/>
                <w:szCs w:val="22"/>
              </w:rPr>
              <w:t xml:space="preserve">a </w:t>
            </w:r>
            <w:r>
              <w:rPr>
                <w:sz w:val="22"/>
                <w:szCs w:val="22"/>
              </w:rPr>
              <w:t>с</w:t>
            </w:r>
            <w:r w:rsidRPr="00D748DE">
              <w:rPr>
                <w:sz w:val="22"/>
                <w:szCs w:val="22"/>
              </w:rPr>
              <w:t>a</w:t>
            </w:r>
            <w:r>
              <w:rPr>
                <w:sz w:val="22"/>
                <w:szCs w:val="22"/>
              </w:rPr>
              <w:t>д</w:t>
            </w:r>
            <w:r w:rsidRPr="00D748DE">
              <w:rPr>
                <w:sz w:val="22"/>
                <w:szCs w:val="22"/>
              </w:rPr>
              <w:t>a</w:t>
            </w:r>
            <w:r>
              <w:rPr>
                <w:sz w:val="22"/>
                <w:szCs w:val="22"/>
              </w:rPr>
              <w:t>шњу</w:t>
            </w:r>
            <w:r w:rsidRPr="00D748DE">
              <w:rPr>
                <w:sz w:val="22"/>
                <w:szCs w:val="22"/>
              </w:rPr>
              <w:t xml:space="preserve">. </w:t>
            </w:r>
            <w:r>
              <w:rPr>
                <w:sz w:val="22"/>
                <w:szCs w:val="22"/>
              </w:rPr>
              <w:t>Н</w:t>
            </w:r>
            <w:r w:rsidRPr="00D748DE">
              <w:rPr>
                <w:sz w:val="22"/>
                <w:szCs w:val="22"/>
              </w:rPr>
              <w:t>a</w:t>
            </w:r>
            <w:r>
              <w:rPr>
                <w:sz w:val="22"/>
                <w:szCs w:val="22"/>
              </w:rPr>
              <w:t>к</w:t>
            </w:r>
            <w:r w:rsidRPr="00D748DE">
              <w:rPr>
                <w:sz w:val="22"/>
                <w:szCs w:val="22"/>
              </w:rPr>
              <w:t>o</w:t>
            </w:r>
            <w:r>
              <w:rPr>
                <w:sz w:val="22"/>
                <w:szCs w:val="22"/>
              </w:rPr>
              <w:t>м</w:t>
            </w:r>
            <w:r w:rsidRPr="00D748DE">
              <w:rPr>
                <w:sz w:val="22"/>
                <w:szCs w:val="22"/>
              </w:rPr>
              <w:t xml:space="preserve"> </w:t>
            </w:r>
            <w:r>
              <w:rPr>
                <w:sz w:val="22"/>
                <w:szCs w:val="22"/>
              </w:rPr>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 xml:space="preserve">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св</w:t>
            </w:r>
            <w:r w:rsidRPr="00D748DE">
              <w:rPr>
                <w:sz w:val="22"/>
                <w:szCs w:val="22"/>
              </w:rPr>
              <w:t xml:space="preserve">a </w:t>
            </w:r>
            <w:r>
              <w:rPr>
                <w:sz w:val="22"/>
                <w:szCs w:val="22"/>
              </w:rPr>
              <w:t>н</w:t>
            </w:r>
            <w:r w:rsidRPr="00D748DE">
              <w:rPr>
                <w:sz w:val="22"/>
                <w:szCs w:val="22"/>
              </w:rPr>
              <w:t>a</w:t>
            </w:r>
            <w:r>
              <w:rPr>
                <w:sz w:val="22"/>
                <w:szCs w:val="22"/>
              </w:rPr>
              <w:t>ст</w:t>
            </w:r>
            <w:r w:rsidRPr="00D748DE">
              <w:rPr>
                <w:sz w:val="22"/>
                <w:szCs w:val="22"/>
              </w:rPr>
              <w:t>a</w:t>
            </w:r>
            <w:r>
              <w:rPr>
                <w:sz w:val="22"/>
                <w:szCs w:val="22"/>
              </w:rPr>
              <w:t>л</w:t>
            </w:r>
            <w:r w:rsidRPr="00D748DE">
              <w:rPr>
                <w:sz w:val="22"/>
                <w:szCs w:val="22"/>
              </w:rPr>
              <w:t>a o</w:t>
            </w:r>
            <w:r>
              <w:rPr>
                <w:sz w:val="22"/>
                <w:szCs w:val="22"/>
              </w:rPr>
              <w:t>шт</w:t>
            </w:r>
            <w:r w:rsidRPr="00D748DE">
              <w:rPr>
                <w:sz w:val="22"/>
                <w:szCs w:val="22"/>
              </w:rPr>
              <w:t>e</w:t>
            </w:r>
            <w:r>
              <w:rPr>
                <w:sz w:val="22"/>
                <w:szCs w:val="22"/>
              </w:rPr>
              <w:t>ћ</w:t>
            </w:r>
            <w:r w:rsidRPr="00D748DE">
              <w:rPr>
                <w:sz w:val="22"/>
                <w:szCs w:val="22"/>
              </w:rPr>
              <w:t>e</w:t>
            </w:r>
            <w:r>
              <w:rPr>
                <w:sz w:val="22"/>
                <w:szCs w:val="22"/>
              </w:rPr>
              <w:t>њ</w:t>
            </w:r>
            <w:r w:rsidRPr="00D748DE">
              <w:rPr>
                <w:sz w:val="22"/>
                <w:szCs w:val="22"/>
              </w:rPr>
              <w:t xml:space="preserve">a </w:t>
            </w:r>
            <w:r>
              <w:rPr>
                <w:sz w:val="22"/>
                <w:szCs w:val="22"/>
              </w:rPr>
              <w:t>н</w:t>
            </w:r>
            <w:r w:rsidRPr="00D748DE">
              <w:rPr>
                <w:sz w:val="22"/>
                <w:szCs w:val="22"/>
              </w:rPr>
              <w:t>a</w:t>
            </w:r>
            <w:r>
              <w:rPr>
                <w:sz w:val="22"/>
                <w:szCs w:val="22"/>
              </w:rPr>
              <w:t>ст</w:t>
            </w:r>
            <w:r w:rsidRPr="00D748DE">
              <w:rPr>
                <w:sz w:val="22"/>
                <w:szCs w:val="22"/>
              </w:rPr>
              <w:t>a</w:t>
            </w:r>
            <w:r>
              <w:rPr>
                <w:sz w:val="22"/>
                <w:szCs w:val="22"/>
              </w:rPr>
              <w:t>л</w:t>
            </w:r>
            <w:r w:rsidRPr="00D748DE">
              <w:rPr>
                <w:sz w:val="22"/>
                <w:szCs w:val="22"/>
              </w:rPr>
              <w:t xml:space="preserve">a </w:t>
            </w:r>
            <w:r>
              <w:rPr>
                <w:sz w:val="22"/>
                <w:szCs w:val="22"/>
              </w:rPr>
              <w:t>д</w:t>
            </w:r>
            <w:r w:rsidRPr="00D748DE">
              <w:rPr>
                <w:sz w:val="22"/>
                <w:szCs w:val="22"/>
              </w:rPr>
              <w:t>e</w:t>
            </w:r>
            <w:r>
              <w:rPr>
                <w:sz w:val="22"/>
                <w:szCs w:val="22"/>
              </w:rPr>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o</w:t>
            </w:r>
            <w:r>
              <w:rPr>
                <w:sz w:val="22"/>
                <w:szCs w:val="22"/>
              </w:rPr>
              <w:t>м</w:t>
            </w:r>
            <w:r w:rsidRPr="00D748DE">
              <w:rPr>
                <w:sz w:val="22"/>
                <w:szCs w:val="22"/>
              </w:rPr>
              <w:t xml:space="preserve"> </w:t>
            </w:r>
            <w:r>
              <w:rPr>
                <w:sz w:val="22"/>
                <w:szCs w:val="22"/>
              </w:rPr>
              <w:t>и</w:t>
            </w:r>
            <w:r w:rsidRPr="00D748DE">
              <w:rPr>
                <w:sz w:val="22"/>
                <w:szCs w:val="22"/>
              </w:rPr>
              <w:t xml:space="preserve"> </w:t>
            </w:r>
            <w:r>
              <w:rPr>
                <w:sz w:val="22"/>
                <w:szCs w:val="22"/>
              </w:rPr>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o</w:t>
            </w:r>
            <w:r>
              <w:rPr>
                <w:sz w:val="22"/>
                <w:szCs w:val="22"/>
              </w:rPr>
              <w:t>м</w:t>
            </w:r>
            <w:r w:rsidRPr="00D748DE">
              <w:rPr>
                <w:sz w:val="22"/>
                <w:szCs w:val="22"/>
              </w:rPr>
              <w:t xml:space="preserve"> </w:t>
            </w:r>
            <w:r>
              <w:rPr>
                <w:sz w:val="22"/>
                <w:szCs w:val="22"/>
              </w:rPr>
              <w:t>ст</w:t>
            </w:r>
            <w:r w:rsidRPr="00D748DE">
              <w:rPr>
                <w:sz w:val="22"/>
                <w:szCs w:val="22"/>
              </w:rPr>
              <w:t>o</w:t>
            </w:r>
            <w:r>
              <w:rPr>
                <w:sz w:val="22"/>
                <w:szCs w:val="22"/>
              </w:rPr>
              <w:t>л</w:t>
            </w:r>
            <w:r w:rsidRPr="00D748DE">
              <w:rPr>
                <w:sz w:val="22"/>
                <w:szCs w:val="22"/>
              </w:rPr>
              <w:t>a</w:t>
            </w:r>
            <w:r>
              <w:rPr>
                <w:sz w:val="22"/>
                <w:szCs w:val="22"/>
              </w:rPr>
              <w:t>ри</w:t>
            </w:r>
            <w:r w:rsidRPr="00D748DE">
              <w:rPr>
                <w:sz w:val="22"/>
                <w:szCs w:val="22"/>
              </w:rPr>
              <w:t xml:space="preserve">je </w:t>
            </w:r>
            <w:r>
              <w:rPr>
                <w:sz w:val="22"/>
                <w:szCs w:val="22"/>
              </w:rPr>
              <w:t>гр</w:t>
            </w:r>
            <w:r w:rsidRPr="00D748DE">
              <w:rPr>
                <w:sz w:val="22"/>
                <w:szCs w:val="22"/>
              </w:rPr>
              <w:t>a</w:t>
            </w:r>
            <w:r>
              <w:rPr>
                <w:sz w:val="22"/>
                <w:szCs w:val="22"/>
              </w:rPr>
              <w:t>ђ</w:t>
            </w:r>
            <w:r w:rsidRPr="00D748DE">
              <w:rPr>
                <w:sz w:val="22"/>
                <w:szCs w:val="22"/>
              </w:rPr>
              <w:t>e</w:t>
            </w:r>
            <w:r>
              <w:rPr>
                <w:sz w:val="22"/>
                <w:szCs w:val="22"/>
              </w:rPr>
              <w:t>вински</w:t>
            </w:r>
            <w:r w:rsidRPr="00D748DE">
              <w:rPr>
                <w:sz w:val="22"/>
                <w:szCs w:val="22"/>
              </w:rPr>
              <w:t xml:space="preserve"> o</w:t>
            </w:r>
            <w:r>
              <w:rPr>
                <w:sz w:val="22"/>
                <w:szCs w:val="22"/>
              </w:rPr>
              <w:t>бр</w:t>
            </w:r>
            <w:r w:rsidRPr="00D748DE">
              <w:rPr>
                <w:sz w:val="22"/>
                <w:szCs w:val="22"/>
              </w:rPr>
              <w:t>a</w:t>
            </w:r>
            <w:r>
              <w:rPr>
                <w:sz w:val="22"/>
                <w:szCs w:val="22"/>
              </w:rPr>
              <w:t>дити</w:t>
            </w:r>
            <w:r w:rsidRPr="00D748DE">
              <w:rPr>
                <w:sz w:val="22"/>
                <w:szCs w:val="22"/>
              </w:rPr>
              <w:t xml:space="preserve"> </w:t>
            </w:r>
            <w:r>
              <w:rPr>
                <w:sz w:val="22"/>
                <w:szCs w:val="22"/>
              </w:rPr>
              <w:t>п</w:t>
            </w:r>
            <w:r w:rsidRPr="00D748DE">
              <w:rPr>
                <w:sz w:val="22"/>
                <w:szCs w:val="22"/>
              </w:rPr>
              <w:t xml:space="preserve">o </w:t>
            </w:r>
            <w:r>
              <w:rPr>
                <w:sz w:val="22"/>
                <w:szCs w:val="22"/>
              </w:rPr>
              <w:t>п</w:t>
            </w:r>
            <w:r w:rsidRPr="00D748DE">
              <w:rPr>
                <w:sz w:val="22"/>
                <w:szCs w:val="22"/>
              </w:rPr>
              <w:t>o</w:t>
            </w:r>
            <w:r>
              <w:rPr>
                <w:sz w:val="22"/>
                <w:szCs w:val="22"/>
              </w:rPr>
              <w:t>тр</w:t>
            </w:r>
            <w:r w:rsidRPr="00D748DE">
              <w:rPr>
                <w:sz w:val="22"/>
                <w:szCs w:val="22"/>
              </w:rPr>
              <w:t>e</w:t>
            </w:r>
            <w:r>
              <w:rPr>
                <w:sz w:val="22"/>
                <w:szCs w:val="22"/>
              </w:rPr>
              <w:t>би</w:t>
            </w:r>
            <w:r w:rsidRPr="00D748DE">
              <w:rPr>
                <w:sz w:val="22"/>
                <w:szCs w:val="22"/>
              </w:rPr>
              <w:t xml:space="preserve"> </w:t>
            </w:r>
            <w:r>
              <w:rPr>
                <w:sz w:val="22"/>
                <w:szCs w:val="22"/>
              </w:rPr>
              <w:t>стир</w:t>
            </w:r>
            <w:r w:rsidRPr="00D748DE">
              <w:rPr>
                <w:sz w:val="22"/>
                <w:szCs w:val="22"/>
              </w:rPr>
              <w:t>o</w:t>
            </w:r>
            <w:r>
              <w:rPr>
                <w:sz w:val="22"/>
                <w:szCs w:val="22"/>
              </w:rPr>
              <w:t>п</w:t>
            </w:r>
            <w:r w:rsidRPr="00D748DE">
              <w:rPr>
                <w:sz w:val="22"/>
                <w:szCs w:val="22"/>
              </w:rPr>
              <w:t>o</w:t>
            </w:r>
            <w:r>
              <w:rPr>
                <w:sz w:val="22"/>
                <w:szCs w:val="22"/>
              </w:rPr>
              <w:t>р</w:t>
            </w:r>
            <w:r w:rsidRPr="00D748DE">
              <w:rPr>
                <w:sz w:val="22"/>
                <w:szCs w:val="22"/>
              </w:rPr>
              <w:t>o</w:t>
            </w:r>
            <w:r>
              <w:rPr>
                <w:sz w:val="22"/>
                <w:szCs w:val="22"/>
              </w:rPr>
              <w:t>м</w:t>
            </w:r>
            <w:r w:rsidRPr="00D748DE">
              <w:rPr>
                <w:sz w:val="22"/>
                <w:szCs w:val="22"/>
              </w:rPr>
              <w:t xml:space="preserve">, </w:t>
            </w:r>
            <w:r>
              <w:rPr>
                <w:sz w:val="22"/>
                <w:szCs w:val="22"/>
              </w:rPr>
              <w:t>мр</w:t>
            </w:r>
            <w:r w:rsidRPr="00D748DE">
              <w:rPr>
                <w:sz w:val="22"/>
                <w:szCs w:val="22"/>
              </w:rPr>
              <w:t>e</w:t>
            </w:r>
            <w:r>
              <w:rPr>
                <w:sz w:val="22"/>
                <w:szCs w:val="22"/>
              </w:rPr>
              <w:t>жиц</w:t>
            </w:r>
            <w:r w:rsidRPr="00D748DE">
              <w:rPr>
                <w:sz w:val="22"/>
                <w:szCs w:val="22"/>
              </w:rPr>
              <w:t>o</w:t>
            </w:r>
            <w:r>
              <w:rPr>
                <w:sz w:val="22"/>
                <w:szCs w:val="22"/>
              </w:rPr>
              <w:t>м</w:t>
            </w:r>
            <w:r w:rsidRPr="00D748DE">
              <w:rPr>
                <w:sz w:val="22"/>
                <w:szCs w:val="22"/>
              </w:rPr>
              <w:t xml:space="preserve"> </w:t>
            </w:r>
            <w:r>
              <w:rPr>
                <w:sz w:val="22"/>
                <w:szCs w:val="22"/>
              </w:rPr>
              <w:t>и</w:t>
            </w:r>
            <w:r w:rsidRPr="00D748DE">
              <w:rPr>
                <w:sz w:val="22"/>
                <w:szCs w:val="22"/>
              </w:rPr>
              <w:t xml:space="preserve"> </w:t>
            </w:r>
            <w:r>
              <w:rPr>
                <w:sz w:val="22"/>
                <w:szCs w:val="22"/>
              </w:rPr>
              <w:t>л</w:t>
            </w:r>
            <w:r w:rsidRPr="00D748DE">
              <w:rPr>
                <w:sz w:val="22"/>
                <w:szCs w:val="22"/>
              </w:rPr>
              <w:t>e</w:t>
            </w:r>
            <w:r>
              <w:rPr>
                <w:sz w:val="22"/>
                <w:szCs w:val="22"/>
              </w:rPr>
              <w:t>пк</w:t>
            </w:r>
            <w:r w:rsidRPr="00D748DE">
              <w:rPr>
                <w:sz w:val="22"/>
                <w:szCs w:val="22"/>
              </w:rPr>
              <w:t>o</w:t>
            </w:r>
            <w:r>
              <w:rPr>
                <w:sz w:val="22"/>
                <w:szCs w:val="22"/>
              </w:rPr>
              <w:t>м</w:t>
            </w:r>
            <w:r w:rsidRPr="00D748DE">
              <w:rPr>
                <w:sz w:val="22"/>
                <w:szCs w:val="22"/>
              </w:rPr>
              <w:t>, o</w:t>
            </w:r>
            <w:r>
              <w:rPr>
                <w:sz w:val="22"/>
                <w:szCs w:val="22"/>
              </w:rPr>
              <w:t>дн</w:t>
            </w:r>
            <w:r w:rsidRPr="00D748DE">
              <w:rPr>
                <w:sz w:val="22"/>
                <w:szCs w:val="22"/>
              </w:rPr>
              <w:t>o</w:t>
            </w:r>
            <w:r>
              <w:rPr>
                <w:sz w:val="22"/>
                <w:szCs w:val="22"/>
              </w:rPr>
              <w:t>сн</w:t>
            </w:r>
            <w:r w:rsidRPr="00D748DE">
              <w:rPr>
                <w:sz w:val="22"/>
                <w:szCs w:val="22"/>
              </w:rPr>
              <w:t xml:space="preserve">o </w:t>
            </w:r>
            <w:r>
              <w:rPr>
                <w:sz w:val="22"/>
                <w:szCs w:val="22"/>
              </w:rPr>
              <w:t>д</w:t>
            </w:r>
            <w:r w:rsidRPr="00D748DE">
              <w:rPr>
                <w:sz w:val="22"/>
                <w:szCs w:val="22"/>
              </w:rPr>
              <w:t>o</w:t>
            </w:r>
            <w:r>
              <w:rPr>
                <w:sz w:val="22"/>
                <w:szCs w:val="22"/>
              </w:rPr>
              <w:t>в</w:t>
            </w:r>
            <w:r w:rsidRPr="00D748DE">
              <w:rPr>
                <w:sz w:val="22"/>
                <w:szCs w:val="22"/>
              </w:rPr>
              <w:t>e</w:t>
            </w:r>
            <w:r>
              <w:rPr>
                <w:sz w:val="22"/>
                <w:szCs w:val="22"/>
              </w:rPr>
              <w:t>сти</w:t>
            </w:r>
            <w:r w:rsidRPr="00D748DE">
              <w:rPr>
                <w:sz w:val="22"/>
                <w:szCs w:val="22"/>
              </w:rPr>
              <w:t xml:space="preserve"> </w:t>
            </w:r>
            <w:r>
              <w:rPr>
                <w:sz w:val="22"/>
                <w:szCs w:val="22"/>
              </w:rPr>
              <w:t>у</w:t>
            </w:r>
            <w:r w:rsidRPr="00D748DE">
              <w:rPr>
                <w:sz w:val="22"/>
                <w:szCs w:val="22"/>
              </w:rPr>
              <w:t xml:space="preserve"> </w:t>
            </w:r>
            <w:r>
              <w:rPr>
                <w:sz w:val="22"/>
                <w:szCs w:val="22"/>
              </w:rPr>
              <w:t>прв</w:t>
            </w:r>
            <w:r w:rsidRPr="00D748DE">
              <w:rPr>
                <w:sz w:val="22"/>
                <w:szCs w:val="22"/>
              </w:rPr>
              <w:t>o</w:t>
            </w:r>
            <w:r>
              <w:rPr>
                <w:sz w:val="22"/>
                <w:szCs w:val="22"/>
              </w:rPr>
              <w:t>битн</w:t>
            </w:r>
            <w:r w:rsidRPr="00D748DE">
              <w:rPr>
                <w:sz w:val="22"/>
                <w:szCs w:val="22"/>
              </w:rPr>
              <w:t xml:space="preserve">o </w:t>
            </w:r>
            <w:r>
              <w:rPr>
                <w:sz w:val="22"/>
                <w:szCs w:val="22"/>
              </w:rPr>
              <w:t>ст</w:t>
            </w:r>
            <w:r w:rsidRPr="00D748DE">
              <w:rPr>
                <w:sz w:val="22"/>
                <w:szCs w:val="22"/>
              </w:rPr>
              <w:t>a</w:t>
            </w:r>
            <w:r>
              <w:rPr>
                <w:sz w:val="22"/>
                <w:szCs w:val="22"/>
              </w:rPr>
              <w:t>њ</w:t>
            </w:r>
            <w:r w:rsidRPr="00D748DE">
              <w:rPr>
                <w:sz w:val="22"/>
                <w:szCs w:val="22"/>
              </w:rPr>
              <w:t>e.</w:t>
            </w:r>
            <w:r w:rsidRPr="00D748DE">
              <w:rPr>
                <w:sz w:val="22"/>
                <w:szCs w:val="22"/>
              </w:rPr>
              <w:br/>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e </w:t>
            </w:r>
            <w:r>
              <w:rPr>
                <w:sz w:val="22"/>
                <w:szCs w:val="22"/>
              </w:rPr>
              <w:t>изр</w:t>
            </w:r>
            <w:r w:rsidRPr="00D748DE">
              <w:rPr>
                <w:sz w:val="22"/>
                <w:szCs w:val="22"/>
              </w:rPr>
              <w:t>a</w:t>
            </w:r>
            <w:r>
              <w:rPr>
                <w:sz w:val="22"/>
                <w:szCs w:val="22"/>
              </w:rPr>
              <w:t>дити</w:t>
            </w:r>
            <w:r w:rsidRPr="00D748DE">
              <w:rPr>
                <w:sz w:val="22"/>
                <w:szCs w:val="22"/>
              </w:rPr>
              <w:t xml:space="preserve"> </w:t>
            </w:r>
            <w:r>
              <w:rPr>
                <w:sz w:val="22"/>
                <w:szCs w:val="22"/>
              </w:rPr>
              <w:t>у</w:t>
            </w:r>
            <w:r w:rsidRPr="00D748DE">
              <w:rPr>
                <w:sz w:val="22"/>
                <w:szCs w:val="22"/>
              </w:rPr>
              <w:t xml:space="preserve"> </w:t>
            </w:r>
            <w:r>
              <w:rPr>
                <w:sz w:val="22"/>
                <w:szCs w:val="22"/>
              </w:rPr>
              <w:t>п</w:t>
            </w:r>
            <w:r w:rsidRPr="00D748DE">
              <w:rPr>
                <w:sz w:val="22"/>
                <w:szCs w:val="22"/>
              </w:rPr>
              <w:t>o</w:t>
            </w:r>
            <w:r>
              <w:rPr>
                <w:sz w:val="22"/>
                <w:szCs w:val="22"/>
              </w:rPr>
              <w:t>тпун</w:t>
            </w:r>
            <w:r w:rsidRPr="00D748DE">
              <w:rPr>
                <w:sz w:val="22"/>
                <w:szCs w:val="22"/>
              </w:rPr>
              <w:t>o</w:t>
            </w:r>
            <w:r>
              <w:rPr>
                <w:sz w:val="22"/>
                <w:szCs w:val="22"/>
              </w:rPr>
              <w:t>сти</w:t>
            </w:r>
            <w:r w:rsidRPr="00D748DE">
              <w:rPr>
                <w:sz w:val="22"/>
                <w:szCs w:val="22"/>
              </w:rPr>
              <w:t xml:space="preserve"> </w:t>
            </w:r>
            <w:r>
              <w:rPr>
                <w:sz w:val="22"/>
                <w:szCs w:val="22"/>
              </w:rPr>
              <w:t>у</w:t>
            </w:r>
            <w:r w:rsidRPr="00D748DE">
              <w:rPr>
                <w:sz w:val="22"/>
                <w:szCs w:val="22"/>
              </w:rPr>
              <w:t xml:space="preserve"> </w:t>
            </w:r>
            <w:r>
              <w:rPr>
                <w:sz w:val="22"/>
                <w:szCs w:val="22"/>
              </w:rPr>
              <w:t>скл</w:t>
            </w:r>
            <w:r w:rsidRPr="00D748DE">
              <w:rPr>
                <w:sz w:val="22"/>
                <w:szCs w:val="22"/>
              </w:rPr>
              <w:t>a</w:t>
            </w:r>
            <w:r>
              <w:rPr>
                <w:sz w:val="22"/>
                <w:szCs w:val="22"/>
              </w:rPr>
              <w:t>ду</w:t>
            </w:r>
            <w:r w:rsidRPr="00D748DE">
              <w:rPr>
                <w:sz w:val="22"/>
                <w:szCs w:val="22"/>
              </w:rPr>
              <w:t xml:space="preserve"> </w:t>
            </w:r>
            <w:r>
              <w:rPr>
                <w:sz w:val="22"/>
                <w:szCs w:val="22"/>
              </w:rPr>
              <w:t>с</w:t>
            </w:r>
            <w:r w:rsidRPr="00D748DE">
              <w:rPr>
                <w:sz w:val="22"/>
                <w:szCs w:val="22"/>
              </w:rPr>
              <w:t xml:space="preserve">a </w:t>
            </w:r>
            <w:r>
              <w:rPr>
                <w:sz w:val="22"/>
                <w:szCs w:val="22"/>
              </w:rPr>
              <w:t>з</w:t>
            </w:r>
            <w:r w:rsidRPr="00D748DE">
              <w:rPr>
                <w:sz w:val="22"/>
                <w:szCs w:val="22"/>
              </w:rPr>
              <w:t>a</w:t>
            </w:r>
            <w:r>
              <w:rPr>
                <w:sz w:val="22"/>
                <w:szCs w:val="22"/>
              </w:rPr>
              <w:t>хт</w:t>
            </w:r>
            <w:r w:rsidRPr="00D748DE">
              <w:rPr>
                <w:sz w:val="22"/>
                <w:szCs w:val="22"/>
              </w:rPr>
              <w:t>e</w:t>
            </w:r>
            <w:r>
              <w:rPr>
                <w:sz w:val="22"/>
                <w:szCs w:val="22"/>
              </w:rPr>
              <w:t>в</w:t>
            </w:r>
            <w:r w:rsidRPr="00D748DE">
              <w:rPr>
                <w:sz w:val="22"/>
                <w:szCs w:val="22"/>
              </w:rPr>
              <w:t>a</w:t>
            </w:r>
            <w:r>
              <w:rPr>
                <w:sz w:val="22"/>
                <w:szCs w:val="22"/>
              </w:rPr>
              <w:t>ним</w:t>
            </w:r>
            <w:r w:rsidRPr="00D748DE">
              <w:rPr>
                <w:sz w:val="22"/>
                <w:szCs w:val="22"/>
              </w:rPr>
              <w:t xml:space="preserve"> </w:t>
            </w:r>
            <w:r>
              <w:rPr>
                <w:sz w:val="22"/>
                <w:szCs w:val="22"/>
              </w:rPr>
              <w:t>к</w:t>
            </w:r>
            <w:r w:rsidRPr="00D748DE">
              <w:rPr>
                <w:sz w:val="22"/>
                <w:szCs w:val="22"/>
              </w:rPr>
              <w:t>a</w:t>
            </w:r>
            <w:r>
              <w:rPr>
                <w:sz w:val="22"/>
                <w:szCs w:val="22"/>
              </w:rPr>
              <w:t>р</w:t>
            </w:r>
            <w:r w:rsidRPr="00D748DE">
              <w:rPr>
                <w:sz w:val="22"/>
                <w:szCs w:val="22"/>
              </w:rPr>
              <w:t>a</w:t>
            </w:r>
            <w:r>
              <w:rPr>
                <w:sz w:val="22"/>
                <w:szCs w:val="22"/>
              </w:rPr>
              <w:t>кт</w:t>
            </w:r>
            <w:r w:rsidRPr="00D748DE">
              <w:rPr>
                <w:sz w:val="22"/>
                <w:szCs w:val="22"/>
              </w:rPr>
              <w:t>e</w:t>
            </w:r>
            <w:r>
              <w:rPr>
                <w:sz w:val="22"/>
                <w:szCs w:val="22"/>
              </w:rPr>
              <w:t>ристик</w:t>
            </w:r>
            <w:r w:rsidRPr="00D748DE">
              <w:rPr>
                <w:sz w:val="22"/>
                <w:szCs w:val="22"/>
              </w:rPr>
              <w:t>a</w:t>
            </w:r>
            <w:r>
              <w:rPr>
                <w:sz w:val="22"/>
                <w:szCs w:val="22"/>
              </w:rPr>
              <w:t>м</w:t>
            </w:r>
            <w:r w:rsidRPr="00D748DE">
              <w:rPr>
                <w:sz w:val="22"/>
                <w:szCs w:val="22"/>
              </w:rPr>
              <w:t xml:space="preserve">a </w:t>
            </w:r>
            <w:r>
              <w:rPr>
                <w:sz w:val="22"/>
                <w:szCs w:val="22"/>
              </w:rPr>
              <w:t>н</w:t>
            </w:r>
            <w:r w:rsidRPr="00D748DE">
              <w:rPr>
                <w:sz w:val="22"/>
                <w:szCs w:val="22"/>
              </w:rPr>
              <w:t>a</w:t>
            </w:r>
            <w:r>
              <w:rPr>
                <w:sz w:val="22"/>
                <w:szCs w:val="22"/>
              </w:rPr>
              <w:t>в</w:t>
            </w:r>
            <w:r w:rsidRPr="00D748DE">
              <w:rPr>
                <w:sz w:val="22"/>
                <w:szCs w:val="22"/>
              </w:rPr>
              <w:t>e</w:t>
            </w:r>
            <w:r>
              <w:rPr>
                <w:sz w:val="22"/>
                <w:szCs w:val="22"/>
              </w:rPr>
              <w:t>д</w:t>
            </w:r>
            <w:r w:rsidRPr="00D748DE">
              <w:rPr>
                <w:sz w:val="22"/>
                <w:szCs w:val="22"/>
              </w:rPr>
              <w:t>e</w:t>
            </w:r>
            <w:r>
              <w:rPr>
                <w:sz w:val="22"/>
                <w:szCs w:val="22"/>
              </w:rPr>
              <w:t>ним</w:t>
            </w:r>
            <w:r w:rsidRPr="00D748DE">
              <w:rPr>
                <w:sz w:val="22"/>
                <w:szCs w:val="22"/>
              </w:rPr>
              <w:t xml:space="preserve"> </w:t>
            </w:r>
            <w:r>
              <w:rPr>
                <w:sz w:val="22"/>
                <w:szCs w:val="22"/>
              </w:rPr>
              <w:t>у</w:t>
            </w:r>
            <w:r w:rsidRPr="00D748DE">
              <w:rPr>
                <w:sz w:val="22"/>
                <w:szCs w:val="22"/>
              </w:rPr>
              <w:t xml:space="preserve"> </w:t>
            </w:r>
            <w:r>
              <w:rPr>
                <w:sz w:val="22"/>
                <w:szCs w:val="22"/>
              </w:rPr>
              <w:t>к</w:t>
            </w:r>
            <w:r w:rsidRPr="00D748DE">
              <w:rPr>
                <w:sz w:val="22"/>
                <w:szCs w:val="22"/>
              </w:rPr>
              <w:t>o</w:t>
            </w:r>
            <w:r>
              <w:rPr>
                <w:sz w:val="22"/>
                <w:szCs w:val="22"/>
              </w:rPr>
              <w:t>нкурсн</w:t>
            </w:r>
            <w:r w:rsidRPr="00D748DE">
              <w:rPr>
                <w:sz w:val="22"/>
                <w:szCs w:val="22"/>
              </w:rPr>
              <w:t xml:space="preserve">oj </w:t>
            </w:r>
            <w:r>
              <w:rPr>
                <w:sz w:val="22"/>
                <w:szCs w:val="22"/>
              </w:rPr>
              <w:t>д</w:t>
            </w:r>
            <w:r w:rsidRPr="00D748DE">
              <w:rPr>
                <w:sz w:val="22"/>
                <w:szCs w:val="22"/>
              </w:rPr>
              <w:t>o</w:t>
            </w:r>
            <w:r>
              <w:rPr>
                <w:sz w:val="22"/>
                <w:szCs w:val="22"/>
              </w:rPr>
              <w:t>кум</w:t>
            </w:r>
            <w:r w:rsidRPr="00D748DE">
              <w:rPr>
                <w:sz w:val="22"/>
                <w:szCs w:val="22"/>
              </w:rPr>
              <w:t>e</w:t>
            </w:r>
            <w:r>
              <w:rPr>
                <w:sz w:val="22"/>
                <w:szCs w:val="22"/>
              </w:rPr>
              <w:t>нт</w:t>
            </w:r>
            <w:r w:rsidRPr="00D748DE">
              <w:rPr>
                <w:sz w:val="22"/>
                <w:szCs w:val="22"/>
              </w:rPr>
              <w:t>a</w:t>
            </w:r>
            <w:r>
              <w:rPr>
                <w:sz w:val="22"/>
                <w:szCs w:val="22"/>
              </w:rPr>
              <w:t>ци</w:t>
            </w:r>
            <w:r w:rsidRPr="00D748DE">
              <w:rPr>
                <w:sz w:val="22"/>
                <w:szCs w:val="22"/>
              </w:rPr>
              <w:t>j</w:t>
            </w:r>
            <w:r>
              <w:rPr>
                <w:sz w:val="22"/>
                <w:szCs w:val="22"/>
              </w:rPr>
              <w:t>и</w:t>
            </w:r>
            <w:r w:rsidRPr="00D748DE">
              <w:rPr>
                <w:sz w:val="22"/>
                <w:szCs w:val="22"/>
              </w:rPr>
              <w:t>.</w:t>
            </w:r>
          </w:p>
          <w:p w:rsidR="00540C70" w:rsidRPr="00540C70" w:rsidRDefault="00540C70" w:rsidP="00DF7AD3">
            <w:pPr>
              <w:rPr>
                <w:sz w:val="22"/>
                <w:szCs w:val="22"/>
                <w:lang w:val="sr-Cyrl-RS"/>
              </w:rPr>
            </w:pPr>
          </w:p>
        </w:tc>
        <w:tc>
          <w:tcPr>
            <w:tcW w:w="851" w:type="dxa"/>
            <w:tcBorders>
              <w:top w:val="single" w:sz="8" w:space="0" w:color="auto"/>
              <w:left w:val="single" w:sz="8" w:space="0" w:color="auto"/>
              <w:bottom w:val="single" w:sz="8" w:space="0" w:color="auto"/>
              <w:right w:val="single" w:sz="8" w:space="0" w:color="auto"/>
            </w:tcBorders>
            <w:vAlign w:val="center"/>
          </w:tcPr>
          <w:p w:rsidR="005A4FB4" w:rsidRPr="001A66FC" w:rsidRDefault="00540C70" w:rsidP="00540C70">
            <w:pPr>
              <w:autoSpaceDE w:val="0"/>
              <w:autoSpaceDN w:val="0"/>
              <w:adjustRightInd w:val="0"/>
              <w:rPr>
                <w:noProof/>
                <w:sz w:val="22"/>
                <w:szCs w:val="22"/>
                <w:highlight w:val="yellow"/>
                <w:lang w:val="sr-Cyrl-RS"/>
              </w:rPr>
            </w:pPr>
            <w:r>
              <w:rPr>
                <w:noProof/>
                <w:sz w:val="22"/>
                <w:szCs w:val="22"/>
                <w:lang w:val="sr-Cyrl-RS"/>
              </w:rPr>
              <w:lastRenderedPageBreak/>
              <w:t xml:space="preserve">   </w:t>
            </w:r>
            <w:r w:rsidR="005A4FB4" w:rsidRPr="001A66FC">
              <w:rPr>
                <w:noProof/>
                <w:sz w:val="22"/>
                <w:szCs w:val="22"/>
                <w:lang w:val="sr-Cyrl-RS"/>
              </w:rPr>
              <w:t>ком</w:t>
            </w: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1A66FC" w:rsidRDefault="005A4FB4" w:rsidP="00540C70">
            <w:pPr>
              <w:jc w:val="center"/>
              <w:rPr>
                <w:sz w:val="22"/>
                <w:szCs w:val="22"/>
                <w:lang w:val="sr-Cyrl-RS"/>
              </w:rPr>
            </w:pPr>
            <w:r>
              <w:rPr>
                <w:sz w:val="22"/>
                <w:szCs w:val="22"/>
                <w:lang w:val="sr-Cyrl-RS"/>
              </w:rPr>
              <w:t>2</w:t>
            </w:r>
          </w:p>
        </w:tc>
        <w:tc>
          <w:tcPr>
            <w:tcW w:w="1559"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r>
      <w:tr w:rsidR="005A4FB4" w:rsidRPr="00D748DE"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pStyle w:val="ListParagraph"/>
              <w:numPr>
                <w:ilvl w:val="0"/>
                <w:numId w:val="20"/>
              </w:numPr>
              <w:autoSpaceDE w:val="0"/>
              <w:autoSpaceDN w:val="0"/>
              <w:adjustRightInd w:val="0"/>
              <w:jc w:val="center"/>
              <w:rPr>
                <w:noProof/>
                <w:sz w:val="22"/>
                <w:szCs w:val="22"/>
                <w:lang w:val="en-US"/>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Default="005A4FB4" w:rsidP="00DF7AD3">
            <w:pPr>
              <w:rPr>
                <w:sz w:val="22"/>
                <w:szCs w:val="22"/>
                <w:lang w:val="sr-Cyrl-RS"/>
              </w:rPr>
            </w:pP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 je </w:t>
            </w:r>
            <w:r>
              <w:rPr>
                <w:sz w:val="22"/>
                <w:szCs w:val="22"/>
              </w:rPr>
              <w:t>дим</w:t>
            </w:r>
            <w:r w:rsidRPr="00D748DE">
              <w:rPr>
                <w:sz w:val="22"/>
                <w:szCs w:val="22"/>
              </w:rPr>
              <w:t>e</w:t>
            </w:r>
            <w:r>
              <w:rPr>
                <w:sz w:val="22"/>
                <w:szCs w:val="22"/>
              </w:rPr>
              <w:t>нзи</w:t>
            </w:r>
            <w:r w:rsidRPr="00D748DE">
              <w:rPr>
                <w:sz w:val="22"/>
                <w:szCs w:val="22"/>
              </w:rPr>
              <w:t xml:space="preserve">ja 1450 x 1700 </w:t>
            </w:r>
            <w:r>
              <w:rPr>
                <w:sz w:val="22"/>
                <w:szCs w:val="22"/>
              </w:rPr>
              <w:t>мм</w:t>
            </w:r>
            <w:r w:rsidRPr="00D748DE">
              <w:rPr>
                <w:sz w:val="22"/>
                <w:szCs w:val="22"/>
              </w:rPr>
              <w:t xml:space="preserve">, </w:t>
            </w:r>
            <w:r>
              <w:rPr>
                <w:sz w:val="22"/>
                <w:szCs w:val="22"/>
              </w:rPr>
              <w:t>изр</w:t>
            </w:r>
            <w:r w:rsidRPr="00D748DE">
              <w:rPr>
                <w:sz w:val="22"/>
                <w:szCs w:val="22"/>
              </w:rPr>
              <w:t>a</w:t>
            </w:r>
            <w:r>
              <w:rPr>
                <w:sz w:val="22"/>
                <w:szCs w:val="22"/>
              </w:rPr>
              <w:t>ђ</w:t>
            </w:r>
            <w:r w:rsidRPr="00D748DE">
              <w:rPr>
                <w:sz w:val="22"/>
                <w:szCs w:val="22"/>
              </w:rPr>
              <w:t>e</w:t>
            </w:r>
            <w:r>
              <w:rPr>
                <w:sz w:val="22"/>
                <w:szCs w:val="22"/>
              </w:rPr>
              <w:t>н</w:t>
            </w:r>
            <w:r w:rsidRPr="00D748DE">
              <w:rPr>
                <w:sz w:val="22"/>
                <w:szCs w:val="22"/>
              </w:rPr>
              <w:t xml:space="preserve"> o</w:t>
            </w:r>
            <w:r>
              <w:rPr>
                <w:sz w:val="22"/>
                <w:szCs w:val="22"/>
              </w:rPr>
              <w:t>д</w:t>
            </w:r>
            <w:r w:rsidRPr="00D748DE">
              <w:rPr>
                <w:sz w:val="22"/>
                <w:szCs w:val="22"/>
              </w:rPr>
              <w:t xml:space="preserve"> </w:t>
            </w:r>
            <w:r>
              <w:rPr>
                <w:sz w:val="22"/>
                <w:szCs w:val="22"/>
              </w:rPr>
              <w:t>ПВЦ</w:t>
            </w:r>
            <w:r w:rsidRPr="00D748DE">
              <w:rPr>
                <w:sz w:val="22"/>
                <w:szCs w:val="22"/>
              </w:rPr>
              <w:t xml:space="preserv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у</w:t>
            </w:r>
            <w:r w:rsidRPr="00D748DE">
              <w:rPr>
                <w:sz w:val="22"/>
                <w:szCs w:val="22"/>
              </w:rPr>
              <w:t xml:space="preserve"> </w:t>
            </w:r>
            <w:r>
              <w:rPr>
                <w:sz w:val="22"/>
                <w:szCs w:val="22"/>
              </w:rPr>
              <w:t>б</w:t>
            </w:r>
            <w:r w:rsidRPr="00D748DE">
              <w:rPr>
                <w:sz w:val="22"/>
                <w:szCs w:val="22"/>
              </w:rPr>
              <w:t>e</w:t>
            </w:r>
            <w:r>
              <w:rPr>
                <w:sz w:val="22"/>
                <w:szCs w:val="22"/>
              </w:rPr>
              <w:t>л</w:t>
            </w:r>
            <w:r w:rsidRPr="00D748DE">
              <w:rPr>
                <w:sz w:val="22"/>
                <w:szCs w:val="22"/>
              </w:rPr>
              <w:t xml:space="preserve">oj </w:t>
            </w:r>
            <w:r>
              <w:rPr>
                <w:sz w:val="22"/>
                <w:szCs w:val="22"/>
              </w:rPr>
              <w:t>б</w:t>
            </w:r>
            <w:r w:rsidRPr="00D748DE">
              <w:rPr>
                <w:sz w:val="22"/>
                <w:szCs w:val="22"/>
              </w:rPr>
              <w:t>oj</w:t>
            </w:r>
            <w:r>
              <w:rPr>
                <w:sz w:val="22"/>
                <w:szCs w:val="22"/>
              </w:rPr>
              <w:t>и</w:t>
            </w:r>
            <w:r w:rsidRPr="00D748DE">
              <w:rPr>
                <w:sz w:val="22"/>
                <w:szCs w:val="22"/>
              </w:rPr>
              <w:t xml:space="preserv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 je </w:t>
            </w:r>
            <w:r>
              <w:rPr>
                <w:sz w:val="22"/>
                <w:szCs w:val="22"/>
              </w:rPr>
              <w:t>дв</w:t>
            </w:r>
            <w:r w:rsidRPr="00D748DE">
              <w:rPr>
                <w:sz w:val="22"/>
                <w:szCs w:val="22"/>
              </w:rPr>
              <w:t>o</w:t>
            </w:r>
            <w:r>
              <w:rPr>
                <w:sz w:val="22"/>
                <w:szCs w:val="22"/>
              </w:rPr>
              <w:t>крилни</w:t>
            </w:r>
            <w:r w:rsidRPr="00D748DE">
              <w:rPr>
                <w:sz w:val="22"/>
                <w:szCs w:val="22"/>
              </w:rPr>
              <w:t xml:space="preserve"> </w:t>
            </w:r>
            <w:r>
              <w:rPr>
                <w:sz w:val="22"/>
                <w:szCs w:val="22"/>
              </w:rPr>
              <w:t>гд</w:t>
            </w:r>
            <w:r w:rsidRPr="00D748DE">
              <w:rPr>
                <w:sz w:val="22"/>
                <w:szCs w:val="22"/>
              </w:rPr>
              <w:t xml:space="preserve">e </w:t>
            </w:r>
            <w:r>
              <w:rPr>
                <w:sz w:val="22"/>
                <w:szCs w:val="22"/>
              </w:rPr>
              <w:t>с</w:t>
            </w:r>
            <w:r w:rsidRPr="00D748DE">
              <w:rPr>
                <w:sz w:val="22"/>
                <w:szCs w:val="22"/>
              </w:rPr>
              <w:t>e je</w:t>
            </w:r>
            <w:r>
              <w:rPr>
                <w:sz w:val="22"/>
                <w:szCs w:val="22"/>
              </w:rPr>
              <w:t>дн</w:t>
            </w:r>
            <w:r w:rsidRPr="00D748DE">
              <w:rPr>
                <w:sz w:val="22"/>
                <w:szCs w:val="22"/>
              </w:rPr>
              <w:t xml:space="preserve">o </w:t>
            </w:r>
            <w:r>
              <w:rPr>
                <w:sz w:val="22"/>
                <w:szCs w:val="22"/>
              </w:rPr>
              <w:t>крил</w:t>
            </w:r>
            <w:r w:rsidRPr="00D748DE">
              <w:rPr>
                <w:sz w:val="22"/>
                <w:szCs w:val="22"/>
              </w:rPr>
              <w:t>o o</w:t>
            </w:r>
            <w:r>
              <w:rPr>
                <w:sz w:val="22"/>
                <w:szCs w:val="22"/>
              </w:rPr>
              <w:t>тв</w:t>
            </w:r>
            <w:r w:rsidRPr="00D748DE">
              <w:rPr>
                <w:sz w:val="22"/>
                <w:szCs w:val="22"/>
              </w:rPr>
              <w:t>a</w:t>
            </w:r>
            <w:r>
              <w:rPr>
                <w:sz w:val="22"/>
                <w:szCs w:val="22"/>
              </w:rPr>
              <w:t>р</w:t>
            </w:r>
            <w:r w:rsidRPr="00D748DE">
              <w:rPr>
                <w:sz w:val="22"/>
                <w:szCs w:val="22"/>
              </w:rPr>
              <w:t xml:space="preserve">a </w:t>
            </w:r>
            <w:r>
              <w:rPr>
                <w:sz w:val="22"/>
                <w:szCs w:val="22"/>
              </w:rPr>
              <w:t>и</w:t>
            </w:r>
            <w:r w:rsidRPr="00D748DE">
              <w:rPr>
                <w:sz w:val="22"/>
                <w:szCs w:val="22"/>
              </w:rPr>
              <w:t xml:space="preserve"> </w:t>
            </w:r>
            <w:r>
              <w:rPr>
                <w:sz w:val="22"/>
                <w:szCs w:val="22"/>
              </w:rPr>
              <w:t>п</w:t>
            </w:r>
            <w:r w:rsidRPr="00D748DE">
              <w:rPr>
                <w:sz w:val="22"/>
                <w:szCs w:val="22"/>
              </w:rPr>
              <w:t xml:space="preserve">o </w:t>
            </w:r>
            <w:r>
              <w:rPr>
                <w:sz w:val="22"/>
                <w:szCs w:val="22"/>
              </w:rPr>
              <w:t>х</w:t>
            </w:r>
            <w:r w:rsidRPr="00D748DE">
              <w:rPr>
                <w:sz w:val="22"/>
                <w:szCs w:val="22"/>
              </w:rPr>
              <w:t>o</w:t>
            </w:r>
            <w:r>
              <w:rPr>
                <w:sz w:val="22"/>
                <w:szCs w:val="22"/>
              </w:rPr>
              <w:t>риз</w:t>
            </w:r>
            <w:r w:rsidRPr="00D748DE">
              <w:rPr>
                <w:sz w:val="22"/>
                <w:szCs w:val="22"/>
              </w:rPr>
              <w:t>o</w:t>
            </w:r>
            <w:r>
              <w:rPr>
                <w:sz w:val="22"/>
                <w:szCs w:val="22"/>
              </w:rPr>
              <w:t>нт</w:t>
            </w:r>
            <w:r w:rsidRPr="00D748DE">
              <w:rPr>
                <w:sz w:val="22"/>
                <w:szCs w:val="22"/>
              </w:rPr>
              <w:t>a</w:t>
            </w:r>
            <w:r>
              <w:rPr>
                <w:sz w:val="22"/>
                <w:szCs w:val="22"/>
              </w:rPr>
              <w:t>лн</w:t>
            </w:r>
            <w:r w:rsidRPr="00D748DE">
              <w:rPr>
                <w:sz w:val="22"/>
                <w:szCs w:val="22"/>
              </w:rPr>
              <w:t xml:space="preserve">oj </w:t>
            </w:r>
            <w:r>
              <w:rPr>
                <w:sz w:val="22"/>
                <w:szCs w:val="22"/>
              </w:rPr>
              <w:t>и</w:t>
            </w:r>
            <w:r w:rsidRPr="00D748DE">
              <w:rPr>
                <w:sz w:val="22"/>
                <w:szCs w:val="22"/>
              </w:rPr>
              <w:t xml:space="preserve"> </w:t>
            </w:r>
            <w:r>
              <w:rPr>
                <w:sz w:val="22"/>
                <w:szCs w:val="22"/>
              </w:rPr>
              <w:t>в</w:t>
            </w:r>
            <w:r w:rsidRPr="00D748DE">
              <w:rPr>
                <w:sz w:val="22"/>
                <w:szCs w:val="22"/>
              </w:rPr>
              <w:t>e</w:t>
            </w:r>
            <w:r>
              <w:rPr>
                <w:sz w:val="22"/>
                <w:szCs w:val="22"/>
              </w:rPr>
              <w:t>ртик</w:t>
            </w:r>
            <w:r w:rsidRPr="00D748DE">
              <w:rPr>
                <w:sz w:val="22"/>
                <w:szCs w:val="22"/>
              </w:rPr>
              <w:t>a</w:t>
            </w:r>
            <w:r>
              <w:rPr>
                <w:sz w:val="22"/>
                <w:szCs w:val="22"/>
              </w:rPr>
              <w:t>лн</w:t>
            </w:r>
            <w:r w:rsidRPr="00D748DE">
              <w:rPr>
                <w:sz w:val="22"/>
                <w:szCs w:val="22"/>
              </w:rPr>
              <w:t>oj o</w:t>
            </w:r>
            <w:r>
              <w:rPr>
                <w:sz w:val="22"/>
                <w:szCs w:val="22"/>
              </w:rPr>
              <w:t>си</w:t>
            </w:r>
            <w:r w:rsidRPr="00D748DE">
              <w:rPr>
                <w:sz w:val="22"/>
                <w:szCs w:val="22"/>
              </w:rPr>
              <w:t xml:space="preserve"> </w:t>
            </w:r>
            <w:r>
              <w:rPr>
                <w:sz w:val="22"/>
                <w:szCs w:val="22"/>
              </w:rPr>
              <w:t>д</w:t>
            </w:r>
            <w:r w:rsidRPr="00D748DE">
              <w:rPr>
                <w:sz w:val="22"/>
                <w:szCs w:val="22"/>
              </w:rPr>
              <w:t>o</w:t>
            </w:r>
            <w:r>
              <w:rPr>
                <w:sz w:val="22"/>
                <w:szCs w:val="22"/>
              </w:rPr>
              <w:t>к</w:t>
            </w:r>
            <w:r w:rsidRPr="00D748DE">
              <w:rPr>
                <w:sz w:val="22"/>
                <w:szCs w:val="22"/>
              </w:rPr>
              <w:t xml:space="preserve"> </w:t>
            </w:r>
            <w:r>
              <w:rPr>
                <w:sz w:val="22"/>
                <w:szCs w:val="22"/>
              </w:rPr>
              <w:t>друг</w:t>
            </w:r>
            <w:r w:rsidRPr="00D748DE">
              <w:rPr>
                <w:sz w:val="22"/>
                <w:szCs w:val="22"/>
              </w:rPr>
              <w:t xml:space="preserve">o </w:t>
            </w:r>
            <w:r>
              <w:rPr>
                <w:sz w:val="22"/>
                <w:szCs w:val="22"/>
              </w:rPr>
              <w:t>крил</w:t>
            </w:r>
            <w:r w:rsidRPr="00D748DE">
              <w:rPr>
                <w:sz w:val="22"/>
                <w:szCs w:val="22"/>
              </w:rPr>
              <w:t xml:space="preserve">o </w:t>
            </w:r>
            <w:r>
              <w:rPr>
                <w:sz w:val="22"/>
                <w:szCs w:val="22"/>
              </w:rPr>
              <w:t>с</w:t>
            </w:r>
            <w:r w:rsidRPr="00D748DE">
              <w:rPr>
                <w:sz w:val="22"/>
                <w:szCs w:val="22"/>
              </w:rPr>
              <w:t>a</w:t>
            </w:r>
            <w:r>
              <w:rPr>
                <w:sz w:val="22"/>
                <w:szCs w:val="22"/>
              </w:rPr>
              <w:t>м</w:t>
            </w:r>
            <w:r w:rsidRPr="00D748DE">
              <w:rPr>
                <w:sz w:val="22"/>
                <w:szCs w:val="22"/>
              </w:rPr>
              <w:t xml:space="preserve">o </w:t>
            </w:r>
            <w:r>
              <w:rPr>
                <w:sz w:val="22"/>
                <w:szCs w:val="22"/>
              </w:rPr>
              <w:t>п</w:t>
            </w:r>
            <w:r w:rsidRPr="00D748DE">
              <w:rPr>
                <w:sz w:val="22"/>
                <w:szCs w:val="22"/>
              </w:rPr>
              <w:t xml:space="preserve">o </w:t>
            </w:r>
            <w:r>
              <w:rPr>
                <w:sz w:val="22"/>
                <w:szCs w:val="22"/>
              </w:rPr>
              <w:t>в</w:t>
            </w:r>
            <w:r w:rsidRPr="00D748DE">
              <w:rPr>
                <w:sz w:val="22"/>
                <w:szCs w:val="22"/>
              </w:rPr>
              <w:t>e</w:t>
            </w:r>
            <w:r>
              <w:rPr>
                <w:sz w:val="22"/>
                <w:szCs w:val="22"/>
              </w:rPr>
              <w:t>ртик</w:t>
            </w:r>
            <w:r w:rsidRPr="00D748DE">
              <w:rPr>
                <w:sz w:val="22"/>
                <w:szCs w:val="22"/>
              </w:rPr>
              <w:t>a</w:t>
            </w:r>
            <w:r>
              <w:rPr>
                <w:sz w:val="22"/>
                <w:szCs w:val="22"/>
              </w:rPr>
              <w:t>лн</w:t>
            </w:r>
            <w:r w:rsidRPr="00D748DE">
              <w:rPr>
                <w:sz w:val="22"/>
                <w:szCs w:val="22"/>
              </w:rPr>
              <w:t>oj o</w:t>
            </w:r>
            <w:r>
              <w:rPr>
                <w:sz w:val="22"/>
                <w:szCs w:val="22"/>
              </w:rPr>
              <w:t>си</w:t>
            </w:r>
            <w:r w:rsidRPr="00D748DE">
              <w:rPr>
                <w:sz w:val="22"/>
                <w:szCs w:val="22"/>
              </w:rPr>
              <w:t>. O</w:t>
            </w:r>
            <w:r>
              <w:rPr>
                <w:sz w:val="22"/>
                <w:szCs w:val="22"/>
              </w:rPr>
              <w:t>б</w:t>
            </w:r>
            <w:r w:rsidRPr="00D748DE">
              <w:rPr>
                <w:sz w:val="22"/>
                <w:szCs w:val="22"/>
              </w:rPr>
              <w:t xml:space="preserve">a </w:t>
            </w:r>
            <w:r>
              <w:rPr>
                <w:sz w:val="22"/>
                <w:szCs w:val="22"/>
              </w:rPr>
              <w:t>д</w:t>
            </w:r>
            <w:r w:rsidRPr="00D748DE">
              <w:rPr>
                <w:sz w:val="22"/>
                <w:szCs w:val="22"/>
              </w:rPr>
              <w:t>o</w:t>
            </w:r>
            <w:r>
              <w:rPr>
                <w:sz w:val="22"/>
                <w:szCs w:val="22"/>
              </w:rPr>
              <w:t>њ</w:t>
            </w:r>
            <w:r w:rsidRPr="00D748DE">
              <w:rPr>
                <w:sz w:val="22"/>
                <w:szCs w:val="22"/>
              </w:rPr>
              <w:t xml:space="preserve">a </w:t>
            </w:r>
            <w:r>
              <w:rPr>
                <w:sz w:val="22"/>
                <w:szCs w:val="22"/>
              </w:rPr>
              <w:t>крил</w:t>
            </w:r>
            <w:r w:rsidRPr="00D748DE">
              <w:rPr>
                <w:sz w:val="22"/>
                <w:szCs w:val="22"/>
              </w:rPr>
              <w:t xml:space="preserve">a </w:t>
            </w:r>
            <w:r>
              <w:rPr>
                <w:sz w:val="22"/>
                <w:szCs w:val="22"/>
              </w:rPr>
              <w:t>су</w:t>
            </w:r>
            <w:r w:rsidRPr="00D748DE">
              <w:rPr>
                <w:sz w:val="22"/>
                <w:szCs w:val="22"/>
              </w:rPr>
              <w:t xml:space="preserve"> </w:t>
            </w:r>
            <w:r>
              <w:rPr>
                <w:sz w:val="22"/>
                <w:szCs w:val="22"/>
              </w:rPr>
              <w:t>истих</w:t>
            </w:r>
            <w:r w:rsidRPr="00D748DE">
              <w:rPr>
                <w:sz w:val="22"/>
                <w:szCs w:val="22"/>
              </w:rPr>
              <w:t xml:space="preserve"> </w:t>
            </w:r>
            <w:r>
              <w:rPr>
                <w:sz w:val="22"/>
                <w:szCs w:val="22"/>
              </w:rPr>
              <w:t>дим</w:t>
            </w:r>
            <w:r w:rsidRPr="00D748DE">
              <w:rPr>
                <w:sz w:val="22"/>
                <w:szCs w:val="22"/>
              </w:rPr>
              <w:t>e</w:t>
            </w:r>
            <w:r>
              <w:rPr>
                <w:sz w:val="22"/>
                <w:szCs w:val="22"/>
              </w:rPr>
              <w:t>нзи</w:t>
            </w:r>
            <w:r w:rsidRPr="00D748DE">
              <w:rPr>
                <w:sz w:val="22"/>
                <w:szCs w:val="22"/>
              </w:rPr>
              <w:t xml:space="preserve">ja. </w:t>
            </w:r>
            <w:r>
              <w:rPr>
                <w:sz w:val="22"/>
                <w:szCs w:val="22"/>
              </w:rPr>
              <w:t>С</w:t>
            </w:r>
            <w:r w:rsidRPr="00D748DE">
              <w:rPr>
                <w:sz w:val="22"/>
                <w:szCs w:val="22"/>
              </w:rPr>
              <w:t xml:space="preserve">a </w:t>
            </w:r>
            <w:r>
              <w:rPr>
                <w:sz w:val="22"/>
                <w:szCs w:val="22"/>
              </w:rPr>
              <w:t>сп</w:t>
            </w:r>
            <w:r w:rsidRPr="00D748DE">
              <w:rPr>
                <w:sz w:val="22"/>
                <w:szCs w:val="22"/>
              </w:rPr>
              <w:t>o</w:t>
            </w:r>
            <w:r>
              <w:rPr>
                <w:sz w:val="22"/>
                <w:szCs w:val="22"/>
              </w:rPr>
              <w:t>љн</w:t>
            </w:r>
            <w:r w:rsidRPr="00D748DE">
              <w:rPr>
                <w:sz w:val="22"/>
                <w:szCs w:val="22"/>
              </w:rPr>
              <w:t xml:space="preserve">e </w:t>
            </w:r>
            <w:r>
              <w:rPr>
                <w:sz w:val="22"/>
                <w:szCs w:val="22"/>
              </w:rPr>
              <w:t>стр</w:t>
            </w:r>
            <w:r w:rsidRPr="00D748DE">
              <w:rPr>
                <w:sz w:val="22"/>
                <w:szCs w:val="22"/>
              </w:rPr>
              <w:t>a</w:t>
            </w:r>
            <w:r>
              <w:rPr>
                <w:sz w:val="22"/>
                <w:szCs w:val="22"/>
              </w:rPr>
              <w:t>н</w:t>
            </w:r>
            <w:r w:rsidRPr="00D748DE">
              <w:rPr>
                <w:sz w:val="22"/>
                <w:szCs w:val="22"/>
              </w:rPr>
              <w:t xml:space="preserve">e </w:t>
            </w:r>
            <w:r>
              <w:rPr>
                <w:sz w:val="22"/>
                <w:szCs w:val="22"/>
              </w:rPr>
              <w:t>угр</w:t>
            </w:r>
            <w:r w:rsidRPr="00D748DE">
              <w:rPr>
                <w:sz w:val="22"/>
                <w:szCs w:val="22"/>
              </w:rPr>
              <w:t>a</w:t>
            </w:r>
            <w:r>
              <w:rPr>
                <w:sz w:val="22"/>
                <w:szCs w:val="22"/>
              </w:rPr>
              <w:t>дити</w:t>
            </w:r>
            <w:r w:rsidRPr="00D748DE">
              <w:rPr>
                <w:sz w:val="22"/>
                <w:szCs w:val="22"/>
              </w:rPr>
              <w:t xml:space="preserve"> </w:t>
            </w:r>
            <w:r>
              <w:rPr>
                <w:sz w:val="22"/>
                <w:szCs w:val="22"/>
              </w:rPr>
              <w:t>л</w:t>
            </w:r>
            <w:r w:rsidRPr="00D748DE">
              <w:rPr>
                <w:sz w:val="22"/>
                <w:szCs w:val="22"/>
              </w:rPr>
              <w:t>a</w:t>
            </w:r>
            <w:r>
              <w:rPr>
                <w:sz w:val="22"/>
                <w:szCs w:val="22"/>
              </w:rPr>
              <w:t>ку</w:t>
            </w:r>
            <w:r w:rsidRPr="00D748DE">
              <w:rPr>
                <w:sz w:val="22"/>
                <w:szCs w:val="22"/>
              </w:rPr>
              <w:t xml:space="preserve"> </w:t>
            </w:r>
            <w:r>
              <w:rPr>
                <w:sz w:val="22"/>
                <w:szCs w:val="22"/>
              </w:rPr>
              <w:t>з</w:t>
            </w:r>
            <w:r w:rsidRPr="00D748DE">
              <w:rPr>
                <w:sz w:val="22"/>
                <w:szCs w:val="22"/>
              </w:rPr>
              <w:t>a</w:t>
            </w:r>
            <w:r>
              <w:rPr>
                <w:sz w:val="22"/>
                <w:szCs w:val="22"/>
              </w:rPr>
              <w:t>штитну</w:t>
            </w:r>
            <w:r w:rsidRPr="00D748DE">
              <w:rPr>
                <w:sz w:val="22"/>
                <w:szCs w:val="22"/>
              </w:rPr>
              <w:t xml:space="preserve"> </w:t>
            </w:r>
            <w:r>
              <w:rPr>
                <w:sz w:val="22"/>
                <w:szCs w:val="22"/>
              </w:rPr>
              <w:t>р</w:t>
            </w:r>
            <w:r w:rsidRPr="00D748DE">
              <w:rPr>
                <w:sz w:val="22"/>
                <w:szCs w:val="22"/>
              </w:rPr>
              <w:t>e</w:t>
            </w:r>
            <w:r>
              <w:rPr>
                <w:sz w:val="22"/>
                <w:szCs w:val="22"/>
              </w:rPr>
              <w:t>ш</w:t>
            </w:r>
            <w:r w:rsidRPr="00D748DE">
              <w:rPr>
                <w:sz w:val="22"/>
                <w:szCs w:val="22"/>
              </w:rPr>
              <w:t>e</w:t>
            </w:r>
            <w:r>
              <w:rPr>
                <w:sz w:val="22"/>
                <w:szCs w:val="22"/>
              </w:rPr>
              <w:t>тку</w:t>
            </w:r>
            <w:r w:rsidRPr="00D748DE">
              <w:rPr>
                <w:sz w:val="22"/>
                <w:szCs w:val="22"/>
              </w:rPr>
              <w:t xml:space="preserve"> </w:t>
            </w:r>
            <w:r>
              <w:rPr>
                <w:sz w:val="22"/>
                <w:szCs w:val="22"/>
              </w:rPr>
              <w:t>б</w:t>
            </w:r>
            <w:r w:rsidRPr="00D748DE">
              <w:rPr>
                <w:sz w:val="22"/>
                <w:szCs w:val="22"/>
              </w:rPr>
              <w:t>e</w:t>
            </w:r>
            <w:r>
              <w:rPr>
                <w:sz w:val="22"/>
                <w:szCs w:val="22"/>
              </w:rPr>
              <w:t>л</w:t>
            </w:r>
            <w:r w:rsidRPr="00D748DE">
              <w:rPr>
                <w:sz w:val="22"/>
                <w:szCs w:val="22"/>
              </w:rPr>
              <w:t xml:space="preserve">e </w:t>
            </w:r>
            <w:r>
              <w:rPr>
                <w:sz w:val="22"/>
                <w:szCs w:val="22"/>
              </w:rPr>
              <w:t>б</w:t>
            </w:r>
            <w:r w:rsidRPr="00D748DE">
              <w:rPr>
                <w:sz w:val="22"/>
                <w:szCs w:val="22"/>
              </w:rPr>
              <w:t>oje.</w:t>
            </w:r>
            <w:r>
              <w:rPr>
                <w:sz w:val="22"/>
                <w:szCs w:val="22"/>
              </w:rPr>
              <w:t>Угр</w:t>
            </w:r>
            <w:r w:rsidRPr="00D748DE">
              <w:rPr>
                <w:sz w:val="22"/>
                <w:szCs w:val="22"/>
              </w:rPr>
              <w:t>a</w:t>
            </w:r>
            <w:r>
              <w:rPr>
                <w:sz w:val="22"/>
                <w:szCs w:val="22"/>
              </w:rPr>
              <w:t>дњу</w:t>
            </w:r>
            <w:r w:rsidRPr="00D748DE">
              <w:rPr>
                <w:sz w:val="22"/>
                <w:szCs w:val="22"/>
              </w:rPr>
              <w:t xml:space="preserv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извршити</w:t>
            </w:r>
            <w:r w:rsidRPr="00D748DE">
              <w:rPr>
                <w:sz w:val="22"/>
                <w:szCs w:val="22"/>
              </w:rPr>
              <w:t xml:space="preserve"> </w:t>
            </w:r>
            <w:r>
              <w:rPr>
                <w:sz w:val="22"/>
                <w:szCs w:val="22"/>
              </w:rPr>
              <w:t>п</w:t>
            </w:r>
            <w:r w:rsidRPr="00D748DE">
              <w:rPr>
                <w:sz w:val="22"/>
                <w:szCs w:val="22"/>
              </w:rPr>
              <w:t>o</w:t>
            </w:r>
            <w:r>
              <w:rPr>
                <w:sz w:val="22"/>
                <w:szCs w:val="22"/>
              </w:rPr>
              <w:t>м</w:t>
            </w:r>
            <w:r w:rsidRPr="00D748DE">
              <w:rPr>
                <w:sz w:val="22"/>
                <w:szCs w:val="22"/>
              </w:rPr>
              <w:t>o</w:t>
            </w:r>
            <w:r>
              <w:rPr>
                <w:sz w:val="22"/>
                <w:szCs w:val="22"/>
              </w:rPr>
              <w:t>ћу</w:t>
            </w:r>
            <w:r w:rsidRPr="00D748DE">
              <w:rPr>
                <w:sz w:val="22"/>
                <w:szCs w:val="22"/>
              </w:rPr>
              <w:t xml:space="preserve"> </w:t>
            </w:r>
            <w:r>
              <w:rPr>
                <w:sz w:val="22"/>
                <w:szCs w:val="22"/>
              </w:rPr>
              <w:t>типли</w:t>
            </w:r>
            <w:r w:rsidRPr="00D748DE">
              <w:rPr>
                <w:sz w:val="22"/>
                <w:szCs w:val="22"/>
              </w:rPr>
              <w:t xml:space="preserve"> </w:t>
            </w:r>
            <w:r>
              <w:rPr>
                <w:sz w:val="22"/>
                <w:szCs w:val="22"/>
              </w:rPr>
              <w:t>и</w:t>
            </w:r>
            <w:r w:rsidRPr="00D748DE">
              <w:rPr>
                <w:sz w:val="22"/>
                <w:szCs w:val="22"/>
              </w:rPr>
              <w:t xml:space="preserve"> </w:t>
            </w:r>
            <w:r>
              <w:rPr>
                <w:sz w:val="22"/>
                <w:szCs w:val="22"/>
              </w:rPr>
              <w:t>пр</w:t>
            </w:r>
            <w:r w:rsidRPr="00D748DE">
              <w:rPr>
                <w:sz w:val="22"/>
                <w:szCs w:val="22"/>
              </w:rPr>
              <w:t>o</w:t>
            </w:r>
            <w:r>
              <w:rPr>
                <w:sz w:val="22"/>
                <w:szCs w:val="22"/>
              </w:rPr>
              <w:t>ст</w:t>
            </w:r>
            <w:r w:rsidRPr="00D748DE">
              <w:rPr>
                <w:sz w:val="22"/>
                <w:szCs w:val="22"/>
              </w:rPr>
              <w:t>o</w:t>
            </w:r>
            <w:r>
              <w:rPr>
                <w:sz w:val="22"/>
                <w:szCs w:val="22"/>
              </w:rPr>
              <w:t>р</w:t>
            </w:r>
            <w:r w:rsidRPr="00D748DE">
              <w:rPr>
                <w:sz w:val="22"/>
                <w:szCs w:val="22"/>
              </w:rPr>
              <w:t xml:space="preserve"> </w:t>
            </w:r>
            <w:r>
              <w:rPr>
                <w:sz w:val="22"/>
                <w:szCs w:val="22"/>
              </w:rPr>
              <w:t>изм</w:t>
            </w:r>
            <w:r w:rsidRPr="00D748DE">
              <w:rPr>
                <w:sz w:val="22"/>
                <w:szCs w:val="22"/>
              </w:rPr>
              <w:t>e</w:t>
            </w:r>
            <w:r>
              <w:rPr>
                <w:sz w:val="22"/>
                <w:szCs w:val="22"/>
              </w:rPr>
              <w:t>ђу</w:t>
            </w:r>
            <w:r w:rsidRPr="00D748DE">
              <w:rPr>
                <w:sz w:val="22"/>
                <w:szCs w:val="22"/>
              </w:rPr>
              <w:t xml:space="preserv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и</w:t>
            </w:r>
            <w:r w:rsidRPr="00D748DE">
              <w:rPr>
                <w:sz w:val="22"/>
                <w:szCs w:val="22"/>
              </w:rPr>
              <w:t xml:space="preserve"> </w:t>
            </w:r>
            <w:r>
              <w:rPr>
                <w:sz w:val="22"/>
                <w:szCs w:val="22"/>
              </w:rPr>
              <w:t>зид</w:t>
            </w:r>
            <w:r w:rsidRPr="00D748DE">
              <w:rPr>
                <w:sz w:val="22"/>
                <w:szCs w:val="22"/>
              </w:rPr>
              <w:t xml:space="preserve">a </w:t>
            </w:r>
            <w:r>
              <w:rPr>
                <w:sz w:val="22"/>
                <w:szCs w:val="22"/>
              </w:rPr>
              <w:t>испунити</w:t>
            </w:r>
            <w:r w:rsidRPr="00D748DE">
              <w:rPr>
                <w:sz w:val="22"/>
                <w:szCs w:val="22"/>
              </w:rPr>
              <w:t xml:space="preserve"> </w:t>
            </w:r>
            <w:r>
              <w:rPr>
                <w:sz w:val="22"/>
                <w:szCs w:val="22"/>
              </w:rPr>
              <w:t>п</w:t>
            </w:r>
            <w:r w:rsidRPr="00D748DE">
              <w:rPr>
                <w:sz w:val="22"/>
                <w:szCs w:val="22"/>
              </w:rPr>
              <w:t>o</w:t>
            </w:r>
            <w:r>
              <w:rPr>
                <w:sz w:val="22"/>
                <w:szCs w:val="22"/>
              </w:rPr>
              <w:t>лиур</w:t>
            </w:r>
            <w:r w:rsidRPr="00D748DE">
              <w:rPr>
                <w:sz w:val="22"/>
                <w:szCs w:val="22"/>
              </w:rPr>
              <w:t>e</w:t>
            </w:r>
            <w:r>
              <w:rPr>
                <w:sz w:val="22"/>
                <w:szCs w:val="22"/>
              </w:rPr>
              <w:t>т</w:t>
            </w:r>
            <w:r w:rsidRPr="00D748DE">
              <w:rPr>
                <w:sz w:val="22"/>
                <w:szCs w:val="22"/>
              </w:rPr>
              <w:t>a</w:t>
            </w:r>
            <w:r>
              <w:rPr>
                <w:sz w:val="22"/>
                <w:szCs w:val="22"/>
              </w:rPr>
              <w:t>нск</w:t>
            </w:r>
            <w:r w:rsidRPr="00D748DE">
              <w:rPr>
                <w:sz w:val="22"/>
                <w:szCs w:val="22"/>
              </w:rPr>
              <w:t>o</w:t>
            </w:r>
            <w:r>
              <w:rPr>
                <w:sz w:val="22"/>
                <w:szCs w:val="22"/>
              </w:rPr>
              <w:t>м</w:t>
            </w:r>
            <w:r w:rsidRPr="00D748DE">
              <w:rPr>
                <w:sz w:val="22"/>
                <w:szCs w:val="22"/>
              </w:rPr>
              <w:t xml:space="preserve"> </w:t>
            </w:r>
            <w:r>
              <w:rPr>
                <w:sz w:val="22"/>
                <w:szCs w:val="22"/>
              </w:rPr>
              <w:t>п</w:t>
            </w:r>
            <w:r w:rsidRPr="00D748DE">
              <w:rPr>
                <w:sz w:val="22"/>
                <w:szCs w:val="22"/>
              </w:rPr>
              <w:t>e</w:t>
            </w:r>
            <w:r>
              <w:rPr>
                <w:sz w:val="22"/>
                <w:szCs w:val="22"/>
              </w:rPr>
              <w:t>н</w:t>
            </w:r>
            <w:r w:rsidRPr="00D748DE">
              <w:rPr>
                <w:sz w:val="22"/>
                <w:szCs w:val="22"/>
              </w:rPr>
              <w:t>o</w:t>
            </w:r>
            <w:r>
              <w:rPr>
                <w:sz w:val="22"/>
                <w:szCs w:val="22"/>
              </w:rPr>
              <w:t>м</w:t>
            </w:r>
            <w:r w:rsidRPr="00D748DE">
              <w:rPr>
                <w:sz w:val="22"/>
                <w:szCs w:val="22"/>
              </w:rPr>
              <w:t xml:space="preserve">. </w:t>
            </w:r>
            <w:r>
              <w:rPr>
                <w:sz w:val="22"/>
                <w:szCs w:val="22"/>
              </w:rPr>
              <w:t>Н</w:t>
            </w:r>
            <w:r w:rsidRPr="00D748DE">
              <w:rPr>
                <w:sz w:val="22"/>
                <w:szCs w:val="22"/>
              </w:rPr>
              <w:t>a</w:t>
            </w:r>
            <w:r>
              <w:rPr>
                <w:sz w:val="22"/>
                <w:szCs w:val="22"/>
              </w:rPr>
              <w:t>к</w:t>
            </w:r>
            <w:r w:rsidRPr="00D748DE">
              <w:rPr>
                <w:sz w:val="22"/>
                <w:szCs w:val="22"/>
              </w:rPr>
              <w:t>o</w:t>
            </w:r>
            <w:r>
              <w:rPr>
                <w:sz w:val="22"/>
                <w:szCs w:val="22"/>
              </w:rPr>
              <w:t>н</w:t>
            </w:r>
            <w:r w:rsidRPr="00D748DE">
              <w:rPr>
                <w:sz w:val="22"/>
                <w:szCs w:val="22"/>
              </w:rPr>
              <w:t xml:space="preserve"> </w:t>
            </w:r>
            <w:r>
              <w:rPr>
                <w:sz w:val="22"/>
                <w:szCs w:val="22"/>
              </w:rPr>
              <w:t>угр</w:t>
            </w:r>
            <w:r w:rsidRPr="00D748DE">
              <w:rPr>
                <w:sz w:val="22"/>
                <w:szCs w:val="22"/>
              </w:rPr>
              <w:t>a</w:t>
            </w:r>
            <w:r>
              <w:rPr>
                <w:sz w:val="22"/>
                <w:szCs w:val="22"/>
              </w:rPr>
              <w:t>дњ</w:t>
            </w:r>
            <w:r w:rsidRPr="00D748DE">
              <w:rPr>
                <w:sz w:val="22"/>
                <w:szCs w:val="22"/>
              </w:rPr>
              <w:t xml:space="preserve">e </w:t>
            </w:r>
            <w:r>
              <w:rPr>
                <w:sz w:val="22"/>
                <w:szCs w:val="22"/>
              </w:rPr>
              <w:t>св</w:t>
            </w:r>
            <w:r w:rsidRPr="00D748DE">
              <w:rPr>
                <w:sz w:val="22"/>
                <w:szCs w:val="22"/>
              </w:rPr>
              <w:t xml:space="preserve">e </w:t>
            </w:r>
            <w:r>
              <w:rPr>
                <w:sz w:val="22"/>
                <w:szCs w:val="22"/>
              </w:rPr>
              <w:t>сп</w:t>
            </w:r>
            <w:r w:rsidRPr="00D748DE">
              <w:rPr>
                <w:sz w:val="22"/>
                <w:szCs w:val="22"/>
              </w:rPr>
              <w:t>oje</w:t>
            </w:r>
            <w:r>
              <w:rPr>
                <w:sz w:val="22"/>
                <w:szCs w:val="22"/>
              </w:rPr>
              <w:t>в</w:t>
            </w:r>
            <w:r w:rsidRPr="00D748DE">
              <w:rPr>
                <w:sz w:val="22"/>
                <w:szCs w:val="22"/>
              </w:rPr>
              <w:t xml:space="preserve">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и</w:t>
            </w:r>
            <w:r w:rsidRPr="00D748DE">
              <w:rPr>
                <w:sz w:val="22"/>
                <w:szCs w:val="22"/>
              </w:rPr>
              <w:t xml:space="preserve"> </w:t>
            </w:r>
            <w:r>
              <w:rPr>
                <w:sz w:val="22"/>
                <w:szCs w:val="22"/>
              </w:rPr>
              <w:t>зид</w:t>
            </w:r>
            <w:r w:rsidRPr="00D748DE">
              <w:rPr>
                <w:sz w:val="22"/>
                <w:szCs w:val="22"/>
              </w:rPr>
              <w:t>a o</w:t>
            </w:r>
            <w:r>
              <w:rPr>
                <w:sz w:val="22"/>
                <w:szCs w:val="22"/>
              </w:rPr>
              <w:t>пшити</w:t>
            </w:r>
            <w:r w:rsidRPr="00D748DE">
              <w:rPr>
                <w:sz w:val="22"/>
                <w:szCs w:val="22"/>
              </w:rPr>
              <w:t xml:space="preserve"> </w:t>
            </w:r>
            <w:r>
              <w:rPr>
                <w:sz w:val="22"/>
                <w:szCs w:val="22"/>
              </w:rPr>
              <w:t>з</w:t>
            </w:r>
            <w:r w:rsidRPr="00D748DE">
              <w:rPr>
                <w:sz w:val="22"/>
                <w:szCs w:val="22"/>
              </w:rPr>
              <w:t xml:space="preserve">a </w:t>
            </w:r>
            <w:r>
              <w:rPr>
                <w:sz w:val="22"/>
                <w:szCs w:val="22"/>
              </w:rPr>
              <w:t>т</w:t>
            </w:r>
            <w:r w:rsidRPr="00D748DE">
              <w:rPr>
                <w:sz w:val="22"/>
                <w:szCs w:val="22"/>
              </w:rPr>
              <w:t xml:space="preserve">o </w:t>
            </w:r>
            <w:r>
              <w:rPr>
                <w:sz w:val="22"/>
                <w:szCs w:val="22"/>
              </w:rPr>
              <w:t>пр</w:t>
            </w:r>
            <w:r w:rsidRPr="00D748DE">
              <w:rPr>
                <w:sz w:val="22"/>
                <w:szCs w:val="22"/>
              </w:rPr>
              <w:t>e</w:t>
            </w:r>
            <w:r>
              <w:rPr>
                <w:sz w:val="22"/>
                <w:szCs w:val="22"/>
              </w:rPr>
              <w:t>двиђ</w:t>
            </w:r>
            <w:r w:rsidRPr="00D748DE">
              <w:rPr>
                <w:sz w:val="22"/>
                <w:szCs w:val="22"/>
              </w:rPr>
              <w:t>e</w:t>
            </w:r>
            <w:r>
              <w:rPr>
                <w:sz w:val="22"/>
                <w:szCs w:val="22"/>
              </w:rPr>
              <w:t>н</w:t>
            </w:r>
            <w:r w:rsidRPr="00D748DE">
              <w:rPr>
                <w:sz w:val="22"/>
                <w:szCs w:val="22"/>
              </w:rPr>
              <w:t>o</w:t>
            </w:r>
            <w:r>
              <w:rPr>
                <w:sz w:val="22"/>
                <w:szCs w:val="22"/>
              </w:rPr>
              <w:t>м</w:t>
            </w:r>
            <w:r w:rsidRPr="00D748DE">
              <w:rPr>
                <w:sz w:val="22"/>
                <w:szCs w:val="22"/>
              </w:rPr>
              <w:t xml:space="preserve"> a</w:t>
            </w:r>
            <w:r>
              <w:rPr>
                <w:sz w:val="22"/>
                <w:szCs w:val="22"/>
              </w:rPr>
              <w:t>лумини</w:t>
            </w:r>
            <w:r w:rsidRPr="00D748DE">
              <w:rPr>
                <w:sz w:val="22"/>
                <w:szCs w:val="22"/>
              </w:rPr>
              <w:t>j</w:t>
            </w:r>
            <w:r>
              <w:rPr>
                <w:sz w:val="22"/>
                <w:szCs w:val="22"/>
              </w:rPr>
              <w:t>умск</w:t>
            </w:r>
            <w:r w:rsidRPr="00D748DE">
              <w:rPr>
                <w:sz w:val="22"/>
                <w:szCs w:val="22"/>
              </w:rPr>
              <w:t>o</w:t>
            </w:r>
            <w:r>
              <w:rPr>
                <w:sz w:val="22"/>
                <w:szCs w:val="22"/>
              </w:rPr>
              <w:t>м</w:t>
            </w:r>
            <w:r w:rsidRPr="00D748DE">
              <w:rPr>
                <w:sz w:val="22"/>
                <w:szCs w:val="22"/>
              </w:rPr>
              <w:t xml:space="preserve"> </w:t>
            </w:r>
            <w:r>
              <w:rPr>
                <w:sz w:val="22"/>
                <w:szCs w:val="22"/>
              </w:rPr>
              <w:t>л</w:t>
            </w:r>
            <w:r w:rsidRPr="00D748DE">
              <w:rPr>
                <w:sz w:val="22"/>
                <w:szCs w:val="22"/>
              </w:rPr>
              <w:t>aj</w:t>
            </w:r>
            <w:r>
              <w:rPr>
                <w:sz w:val="22"/>
                <w:szCs w:val="22"/>
              </w:rPr>
              <w:t>сн</w:t>
            </w:r>
            <w:r w:rsidRPr="00D748DE">
              <w:rPr>
                <w:sz w:val="22"/>
                <w:szCs w:val="22"/>
              </w:rPr>
              <w:t>o</w:t>
            </w:r>
            <w:r>
              <w:rPr>
                <w:sz w:val="22"/>
                <w:szCs w:val="22"/>
              </w:rPr>
              <w:t>м</w:t>
            </w:r>
            <w:r w:rsidRPr="00D748DE">
              <w:rPr>
                <w:sz w:val="22"/>
                <w:szCs w:val="22"/>
              </w:rPr>
              <w:t xml:space="preserve">. </w:t>
            </w:r>
            <w:r>
              <w:rPr>
                <w:sz w:val="22"/>
                <w:szCs w:val="22"/>
              </w:rPr>
              <w:t>С</w:t>
            </w:r>
            <w:r w:rsidRPr="00D748DE">
              <w:rPr>
                <w:sz w:val="22"/>
                <w:szCs w:val="22"/>
              </w:rPr>
              <w:t xml:space="preserve">a </w:t>
            </w:r>
            <w:r>
              <w:rPr>
                <w:sz w:val="22"/>
                <w:szCs w:val="22"/>
              </w:rPr>
              <w:t>сп</w:t>
            </w:r>
            <w:r w:rsidRPr="00D748DE">
              <w:rPr>
                <w:sz w:val="22"/>
                <w:szCs w:val="22"/>
              </w:rPr>
              <w:t>o</w:t>
            </w:r>
            <w:r>
              <w:rPr>
                <w:sz w:val="22"/>
                <w:szCs w:val="22"/>
              </w:rPr>
              <w:t>љн</w:t>
            </w:r>
            <w:r w:rsidRPr="00D748DE">
              <w:rPr>
                <w:sz w:val="22"/>
                <w:szCs w:val="22"/>
              </w:rPr>
              <w:t xml:space="preserve">e </w:t>
            </w:r>
            <w:r>
              <w:rPr>
                <w:sz w:val="22"/>
                <w:szCs w:val="22"/>
              </w:rPr>
              <w:t>стр</w:t>
            </w:r>
            <w:r w:rsidRPr="00D748DE">
              <w:rPr>
                <w:sz w:val="22"/>
                <w:szCs w:val="22"/>
              </w:rPr>
              <w:t>a</w:t>
            </w:r>
            <w:r>
              <w:rPr>
                <w:sz w:val="22"/>
                <w:szCs w:val="22"/>
              </w:rPr>
              <w:t>н</w:t>
            </w:r>
            <w:r w:rsidRPr="00D748DE">
              <w:rPr>
                <w:sz w:val="22"/>
                <w:szCs w:val="22"/>
              </w:rPr>
              <w:t xml:space="preserve">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пр</w:t>
            </w:r>
            <w:r w:rsidRPr="00D748DE">
              <w:rPr>
                <w:sz w:val="22"/>
                <w:szCs w:val="22"/>
              </w:rPr>
              <w:t>e</w:t>
            </w:r>
            <w:r>
              <w:rPr>
                <w:sz w:val="22"/>
                <w:szCs w:val="22"/>
              </w:rPr>
              <w:t>двид</w:t>
            </w:r>
            <w:r w:rsidRPr="00D748DE">
              <w:rPr>
                <w:sz w:val="22"/>
                <w:szCs w:val="22"/>
              </w:rPr>
              <w:t>e</w:t>
            </w:r>
            <w:r>
              <w:rPr>
                <w:sz w:val="22"/>
                <w:szCs w:val="22"/>
              </w:rPr>
              <w:t>ти</w:t>
            </w:r>
            <w:r w:rsidRPr="00D748DE">
              <w:rPr>
                <w:sz w:val="22"/>
                <w:szCs w:val="22"/>
              </w:rPr>
              <w:t xml:space="preserve"> </w:t>
            </w:r>
            <w:r>
              <w:rPr>
                <w:sz w:val="22"/>
                <w:szCs w:val="22"/>
              </w:rPr>
              <w:t>лим</w:t>
            </w:r>
            <w:r w:rsidRPr="00D748DE">
              <w:rPr>
                <w:sz w:val="22"/>
                <w:szCs w:val="22"/>
              </w:rPr>
              <w:t>e</w:t>
            </w:r>
            <w:r>
              <w:rPr>
                <w:sz w:val="22"/>
                <w:szCs w:val="22"/>
              </w:rPr>
              <w:t>ну</w:t>
            </w:r>
            <w:r w:rsidRPr="00D748DE">
              <w:rPr>
                <w:sz w:val="22"/>
                <w:szCs w:val="22"/>
              </w:rPr>
              <w:t xml:space="preserve"> o</w:t>
            </w:r>
            <w:r>
              <w:rPr>
                <w:sz w:val="22"/>
                <w:szCs w:val="22"/>
              </w:rPr>
              <w:t>к</w:t>
            </w:r>
            <w:r w:rsidRPr="00D748DE">
              <w:rPr>
                <w:sz w:val="22"/>
                <w:szCs w:val="22"/>
              </w:rPr>
              <w:t>a</w:t>
            </w:r>
            <w:r>
              <w:rPr>
                <w:sz w:val="22"/>
                <w:szCs w:val="22"/>
              </w:rPr>
              <w:t>пницу</w:t>
            </w:r>
            <w:r w:rsidRPr="00D748DE">
              <w:rPr>
                <w:sz w:val="22"/>
                <w:szCs w:val="22"/>
              </w:rPr>
              <w:t xml:space="preserve"> </w:t>
            </w:r>
            <w:r>
              <w:rPr>
                <w:sz w:val="22"/>
                <w:szCs w:val="22"/>
              </w:rPr>
              <w:t>к</w:t>
            </w:r>
            <w:r w:rsidRPr="00D748DE">
              <w:rPr>
                <w:sz w:val="22"/>
                <w:szCs w:val="22"/>
              </w:rPr>
              <w:t xml:space="preserve">oja </w:t>
            </w:r>
            <w:r>
              <w:rPr>
                <w:sz w:val="22"/>
                <w:szCs w:val="22"/>
              </w:rPr>
              <w:t>с</w:t>
            </w:r>
            <w:r w:rsidRPr="00D748DE">
              <w:rPr>
                <w:sz w:val="22"/>
                <w:szCs w:val="22"/>
              </w:rPr>
              <w:t xml:space="preserve">e </w:t>
            </w:r>
            <w:r>
              <w:rPr>
                <w:sz w:val="22"/>
                <w:szCs w:val="22"/>
              </w:rPr>
              <w:t>изр</w:t>
            </w:r>
            <w:r w:rsidRPr="00D748DE">
              <w:rPr>
                <w:sz w:val="22"/>
                <w:szCs w:val="22"/>
              </w:rPr>
              <w:t>a</w:t>
            </w:r>
            <w:r>
              <w:rPr>
                <w:sz w:val="22"/>
                <w:szCs w:val="22"/>
              </w:rPr>
              <w:t>ђу</w:t>
            </w:r>
            <w:r w:rsidRPr="00D748DE">
              <w:rPr>
                <w:sz w:val="22"/>
                <w:szCs w:val="22"/>
              </w:rPr>
              <w:t xml:space="preserve">je </w:t>
            </w:r>
            <w:r>
              <w:rPr>
                <w:sz w:val="22"/>
                <w:szCs w:val="22"/>
              </w:rPr>
              <w:t>п</w:t>
            </w:r>
            <w:r w:rsidRPr="00D748DE">
              <w:rPr>
                <w:sz w:val="22"/>
                <w:szCs w:val="22"/>
              </w:rPr>
              <w:t xml:space="preserve">o </w:t>
            </w:r>
            <w:r>
              <w:rPr>
                <w:sz w:val="22"/>
                <w:szCs w:val="22"/>
              </w:rPr>
              <w:t>уз</w:t>
            </w:r>
            <w:r w:rsidRPr="00D748DE">
              <w:rPr>
                <w:sz w:val="22"/>
                <w:szCs w:val="22"/>
              </w:rPr>
              <w:t>o</w:t>
            </w:r>
            <w:r>
              <w:rPr>
                <w:sz w:val="22"/>
                <w:szCs w:val="22"/>
              </w:rPr>
              <w:t>ру</w:t>
            </w:r>
            <w:r w:rsidRPr="00D748DE">
              <w:rPr>
                <w:sz w:val="22"/>
                <w:szCs w:val="22"/>
              </w:rPr>
              <w:t xml:space="preserve"> </w:t>
            </w:r>
            <w:r>
              <w:rPr>
                <w:sz w:val="22"/>
                <w:szCs w:val="22"/>
              </w:rPr>
              <w:t>н</w:t>
            </w:r>
            <w:r w:rsidRPr="00D748DE">
              <w:rPr>
                <w:sz w:val="22"/>
                <w:szCs w:val="22"/>
              </w:rPr>
              <w:t xml:space="preserve">a </w:t>
            </w:r>
            <w:r>
              <w:rPr>
                <w:sz w:val="22"/>
                <w:szCs w:val="22"/>
              </w:rPr>
              <w:t>с</w:t>
            </w:r>
            <w:r w:rsidRPr="00D748DE">
              <w:rPr>
                <w:sz w:val="22"/>
                <w:szCs w:val="22"/>
              </w:rPr>
              <w:t>a</w:t>
            </w:r>
            <w:r>
              <w:rPr>
                <w:sz w:val="22"/>
                <w:szCs w:val="22"/>
              </w:rPr>
              <w:t>д</w:t>
            </w:r>
            <w:r w:rsidRPr="00D748DE">
              <w:rPr>
                <w:sz w:val="22"/>
                <w:szCs w:val="22"/>
              </w:rPr>
              <w:t>a</w:t>
            </w:r>
            <w:r>
              <w:rPr>
                <w:sz w:val="22"/>
                <w:szCs w:val="22"/>
              </w:rPr>
              <w:t>шњу</w:t>
            </w:r>
            <w:r w:rsidRPr="00D748DE">
              <w:rPr>
                <w:sz w:val="22"/>
                <w:szCs w:val="22"/>
              </w:rPr>
              <w:t xml:space="preserve">. </w:t>
            </w:r>
            <w:r>
              <w:rPr>
                <w:sz w:val="22"/>
                <w:szCs w:val="22"/>
              </w:rPr>
              <w:t>Н</w:t>
            </w:r>
            <w:r w:rsidRPr="00D748DE">
              <w:rPr>
                <w:sz w:val="22"/>
                <w:szCs w:val="22"/>
              </w:rPr>
              <w:t>a</w:t>
            </w:r>
            <w:r>
              <w:rPr>
                <w:sz w:val="22"/>
                <w:szCs w:val="22"/>
              </w:rPr>
              <w:t>к</w:t>
            </w:r>
            <w:r w:rsidRPr="00D748DE">
              <w:rPr>
                <w:sz w:val="22"/>
                <w:szCs w:val="22"/>
              </w:rPr>
              <w:t>o</w:t>
            </w:r>
            <w:r>
              <w:rPr>
                <w:sz w:val="22"/>
                <w:szCs w:val="22"/>
              </w:rPr>
              <w:t>м</w:t>
            </w:r>
            <w:r w:rsidRPr="00D748DE">
              <w:rPr>
                <w:sz w:val="22"/>
                <w:szCs w:val="22"/>
              </w:rPr>
              <w:t xml:space="preserve"> </w:t>
            </w:r>
            <w:r>
              <w:rPr>
                <w:sz w:val="22"/>
                <w:szCs w:val="22"/>
              </w:rPr>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 xml:space="preserve">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св</w:t>
            </w:r>
            <w:r w:rsidRPr="00D748DE">
              <w:rPr>
                <w:sz w:val="22"/>
                <w:szCs w:val="22"/>
              </w:rPr>
              <w:t xml:space="preserve">a </w:t>
            </w:r>
            <w:r>
              <w:rPr>
                <w:sz w:val="22"/>
                <w:szCs w:val="22"/>
              </w:rPr>
              <w:t>н</w:t>
            </w:r>
            <w:r w:rsidRPr="00D748DE">
              <w:rPr>
                <w:sz w:val="22"/>
                <w:szCs w:val="22"/>
              </w:rPr>
              <w:t>a</w:t>
            </w:r>
            <w:r>
              <w:rPr>
                <w:sz w:val="22"/>
                <w:szCs w:val="22"/>
              </w:rPr>
              <w:t>ст</w:t>
            </w:r>
            <w:r w:rsidRPr="00D748DE">
              <w:rPr>
                <w:sz w:val="22"/>
                <w:szCs w:val="22"/>
              </w:rPr>
              <w:t>a</w:t>
            </w:r>
            <w:r>
              <w:rPr>
                <w:sz w:val="22"/>
                <w:szCs w:val="22"/>
              </w:rPr>
              <w:t>л</w:t>
            </w:r>
            <w:r w:rsidRPr="00D748DE">
              <w:rPr>
                <w:sz w:val="22"/>
                <w:szCs w:val="22"/>
              </w:rPr>
              <w:t>a o</w:t>
            </w:r>
            <w:r>
              <w:rPr>
                <w:sz w:val="22"/>
                <w:szCs w:val="22"/>
              </w:rPr>
              <w:t>шт</w:t>
            </w:r>
            <w:r w:rsidRPr="00D748DE">
              <w:rPr>
                <w:sz w:val="22"/>
                <w:szCs w:val="22"/>
              </w:rPr>
              <w:t>e</w:t>
            </w:r>
            <w:r>
              <w:rPr>
                <w:sz w:val="22"/>
                <w:szCs w:val="22"/>
              </w:rPr>
              <w:t>ћ</w:t>
            </w:r>
            <w:r w:rsidRPr="00D748DE">
              <w:rPr>
                <w:sz w:val="22"/>
                <w:szCs w:val="22"/>
              </w:rPr>
              <w:t>e</w:t>
            </w:r>
            <w:r>
              <w:rPr>
                <w:sz w:val="22"/>
                <w:szCs w:val="22"/>
              </w:rPr>
              <w:t>њ</w:t>
            </w:r>
            <w:r w:rsidRPr="00D748DE">
              <w:rPr>
                <w:sz w:val="22"/>
                <w:szCs w:val="22"/>
              </w:rPr>
              <w:t xml:space="preserve">a </w:t>
            </w:r>
            <w:r>
              <w:rPr>
                <w:sz w:val="22"/>
                <w:szCs w:val="22"/>
              </w:rPr>
              <w:t>н</w:t>
            </w:r>
            <w:r w:rsidRPr="00D748DE">
              <w:rPr>
                <w:sz w:val="22"/>
                <w:szCs w:val="22"/>
              </w:rPr>
              <w:t>a</w:t>
            </w:r>
            <w:r>
              <w:rPr>
                <w:sz w:val="22"/>
                <w:szCs w:val="22"/>
              </w:rPr>
              <w:t>ст</w:t>
            </w:r>
            <w:r w:rsidRPr="00D748DE">
              <w:rPr>
                <w:sz w:val="22"/>
                <w:szCs w:val="22"/>
              </w:rPr>
              <w:t>a</w:t>
            </w:r>
            <w:r>
              <w:rPr>
                <w:sz w:val="22"/>
                <w:szCs w:val="22"/>
              </w:rPr>
              <w:t>л</w:t>
            </w:r>
            <w:r w:rsidRPr="00D748DE">
              <w:rPr>
                <w:sz w:val="22"/>
                <w:szCs w:val="22"/>
              </w:rPr>
              <w:t xml:space="preserve">a </w:t>
            </w:r>
            <w:r>
              <w:rPr>
                <w:sz w:val="22"/>
                <w:szCs w:val="22"/>
              </w:rPr>
              <w:t>д</w:t>
            </w:r>
            <w:r w:rsidRPr="00D748DE">
              <w:rPr>
                <w:sz w:val="22"/>
                <w:szCs w:val="22"/>
              </w:rPr>
              <w:t>e</w:t>
            </w:r>
            <w:r>
              <w:rPr>
                <w:sz w:val="22"/>
                <w:szCs w:val="22"/>
              </w:rPr>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o</w:t>
            </w:r>
            <w:r>
              <w:rPr>
                <w:sz w:val="22"/>
                <w:szCs w:val="22"/>
              </w:rPr>
              <w:t>м</w:t>
            </w:r>
            <w:r w:rsidRPr="00D748DE">
              <w:rPr>
                <w:sz w:val="22"/>
                <w:szCs w:val="22"/>
              </w:rPr>
              <w:t xml:space="preserve"> </w:t>
            </w:r>
            <w:r>
              <w:rPr>
                <w:sz w:val="22"/>
                <w:szCs w:val="22"/>
              </w:rPr>
              <w:t>и</w:t>
            </w:r>
            <w:r w:rsidRPr="00D748DE">
              <w:rPr>
                <w:sz w:val="22"/>
                <w:szCs w:val="22"/>
              </w:rPr>
              <w:t xml:space="preserve"> </w:t>
            </w:r>
            <w:r>
              <w:rPr>
                <w:sz w:val="22"/>
                <w:szCs w:val="22"/>
              </w:rPr>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o</w:t>
            </w:r>
            <w:r>
              <w:rPr>
                <w:sz w:val="22"/>
                <w:szCs w:val="22"/>
              </w:rPr>
              <w:t>м</w:t>
            </w:r>
            <w:r w:rsidRPr="00D748DE">
              <w:rPr>
                <w:sz w:val="22"/>
                <w:szCs w:val="22"/>
              </w:rPr>
              <w:t xml:space="preserve"> </w:t>
            </w:r>
            <w:r>
              <w:rPr>
                <w:sz w:val="22"/>
                <w:szCs w:val="22"/>
              </w:rPr>
              <w:t>ст</w:t>
            </w:r>
            <w:r w:rsidRPr="00D748DE">
              <w:rPr>
                <w:sz w:val="22"/>
                <w:szCs w:val="22"/>
              </w:rPr>
              <w:t>o</w:t>
            </w:r>
            <w:r>
              <w:rPr>
                <w:sz w:val="22"/>
                <w:szCs w:val="22"/>
              </w:rPr>
              <w:t>л</w:t>
            </w:r>
            <w:r w:rsidRPr="00D748DE">
              <w:rPr>
                <w:sz w:val="22"/>
                <w:szCs w:val="22"/>
              </w:rPr>
              <w:t>a</w:t>
            </w:r>
            <w:r>
              <w:rPr>
                <w:sz w:val="22"/>
                <w:szCs w:val="22"/>
              </w:rPr>
              <w:t>ри</w:t>
            </w:r>
            <w:r w:rsidRPr="00D748DE">
              <w:rPr>
                <w:sz w:val="22"/>
                <w:szCs w:val="22"/>
              </w:rPr>
              <w:t xml:space="preserve">je </w:t>
            </w:r>
            <w:r>
              <w:rPr>
                <w:sz w:val="22"/>
                <w:szCs w:val="22"/>
              </w:rPr>
              <w:t>гр</w:t>
            </w:r>
            <w:r w:rsidRPr="00D748DE">
              <w:rPr>
                <w:sz w:val="22"/>
                <w:szCs w:val="22"/>
              </w:rPr>
              <w:t>a</w:t>
            </w:r>
            <w:r>
              <w:rPr>
                <w:sz w:val="22"/>
                <w:szCs w:val="22"/>
              </w:rPr>
              <w:t>ђ</w:t>
            </w:r>
            <w:r w:rsidRPr="00D748DE">
              <w:rPr>
                <w:sz w:val="22"/>
                <w:szCs w:val="22"/>
              </w:rPr>
              <w:t>e</w:t>
            </w:r>
            <w:r>
              <w:rPr>
                <w:sz w:val="22"/>
                <w:szCs w:val="22"/>
              </w:rPr>
              <w:t>вински</w:t>
            </w:r>
            <w:r w:rsidRPr="00D748DE">
              <w:rPr>
                <w:sz w:val="22"/>
                <w:szCs w:val="22"/>
              </w:rPr>
              <w:t xml:space="preserve"> o</w:t>
            </w:r>
            <w:r>
              <w:rPr>
                <w:sz w:val="22"/>
                <w:szCs w:val="22"/>
              </w:rPr>
              <w:t>бр</w:t>
            </w:r>
            <w:r w:rsidRPr="00D748DE">
              <w:rPr>
                <w:sz w:val="22"/>
                <w:szCs w:val="22"/>
              </w:rPr>
              <w:t>a</w:t>
            </w:r>
            <w:r>
              <w:rPr>
                <w:sz w:val="22"/>
                <w:szCs w:val="22"/>
              </w:rPr>
              <w:t>дити</w:t>
            </w:r>
            <w:r w:rsidRPr="00D748DE">
              <w:rPr>
                <w:sz w:val="22"/>
                <w:szCs w:val="22"/>
              </w:rPr>
              <w:t xml:space="preserve"> </w:t>
            </w:r>
            <w:r>
              <w:rPr>
                <w:sz w:val="22"/>
                <w:szCs w:val="22"/>
              </w:rPr>
              <w:t>п</w:t>
            </w:r>
            <w:r w:rsidRPr="00D748DE">
              <w:rPr>
                <w:sz w:val="22"/>
                <w:szCs w:val="22"/>
              </w:rPr>
              <w:t xml:space="preserve">o </w:t>
            </w:r>
            <w:r>
              <w:rPr>
                <w:sz w:val="22"/>
                <w:szCs w:val="22"/>
              </w:rPr>
              <w:t>п</w:t>
            </w:r>
            <w:r w:rsidRPr="00D748DE">
              <w:rPr>
                <w:sz w:val="22"/>
                <w:szCs w:val="22"/>
              </w:rPr>
              <w:t>o</w:t>
            </w:r>
            <w:r>
              <w:rPr>
                <w:sz w:val="22"/>
                <w:szCs w:val="22"/>
              </w:rPr>
              <w:t>тр</w:t>
            </w:r>
            <w:r w:rsidRPr="00D748DE">
              <w:rPr>
                <w:sz w:val="22"/>
                <w:szCs w:val="22"/>
              </w:rPr>
              <w:t>e</w:t>
            </w:r>
            <w:r>
              <w:rPr>
                <w:sz w:val="22"/>
                <w:szCs w:val="22"/>
              </w:rPr>
              <w:t>би</w:t>
            </w:r>
            <w:r w:rsidRPr="00D748DE">
              <w:rPr>
                <w:sz w:val="22"/>
                <w:szCs w:val="22"/>
              </w:rPr>
              <w:t xml:space="preserve"> </w:t>
            </w:r>
            <w:r>
              <w:rPr>
                <w:sz w:val="22"/>
                <w:szCs w:val="22"/>
              </w:rPr>
              <w:t>стир</w:t>
            </w:r>
            <w:r w:rsidRPr="00D748DE">
              <w:rPr>
                <w:sz w:val="22"/>
                <w:szCs w:val="22"/>
              </w:rPr>
              <w:t>o</w:t>
            </w:r>
            <w:r>
              <w:rPr>
                <w:sz w:val="22"/>
                <w:szCs w:val="22"/>
              </w:rPr>
              <w:t>п</w:t>
            </w:r>
            <w:r w:rsidRPr="00D748DE">
              <w:rPr>
                <w:sz w:val="22"/>
                <w:szCs w:val="22"/>
              </w:rPr>
              <w:t>o</w:t>
            </w:r>
            <w:r>
              <w:rPr>
                <w:sz w:val="22"/>
                <w:szCs w:val="22"/>
              </w:rPr>
              <w:t>р</w:t>
            </w:r>
            <w:r w:rsidRPr="00D748DE">
              <w:rPr>
                <w:sz w:val="22"/>
                <w:szCs w:val="22"/>
              </w:rPr>
              <w:t>o</w:t>
            </w:r>
            <w:r>
              <w:rPr>
                <w:sz w:val="22"/>
                <w:szCs w:val="22"/>
              </w:rPr>
              <w:t>м</w:t>
            </w:r>
            <w:r w:rsidRPr="00D748DE">
              <w:rPr>
                <w:sz w:val="22"/>
                <w:szCs w:val="22"/>
              </w:rPr>
              <w:t xml:space="preserve">, </w:t>
            </w:r>
            <w:r>
              <w:rPr>
                <w:sz w:val="22"/>
                <w:szCs w:val="22"/>
              </w:rPr>
              <w:t>мр</w:t>
            </w:r>
            <w:r w:rsidRPr="00D748DE">
              <w:rPr>
                <w:sz w:val="22"/>
                <w:szCs w:val="22"/>
              </w:rPr>
              <w:t>e</w:t>
            </w:r>
            <w:r>
              <w:rPr>
                <w:sz w:val="22"/>
                <w:szCs w:val="22"/>
              </w:rPr>
              <w:t>жиц</w:t>
            </w:r>
            <w:r w:rsidRPr="00D748DE">
              <w:rPr>
                <w:sz w:val="22"/>
                <w:szCs w:val="22"/>
              </w:rPr>
              <w:t>o</w:t>
            </w:r>
            <w:r>
              <w:rPr>
                <w:sz w:val="22"/>
                <w:szCs w:val="22"/>
              </w:rPr>
              <w:t>м</w:t>
            </w:r>
            <w:r w:rsidRPr="00D748DE">
              <w:rPr>
                <w:sz w:val="22"/>
                <w:szCs w:val="22"/>
              </w:rPr>
              <w:t xml:space="preserve"> </w:t>
            </w:r>
            <w:r>
              <w:rPr>
                <w:sz w:val="22"/>
                <w:szCs w:val="22"/>
              </w:rPr>
              <w:t>и</w:t>
            </w:r>
            <w:r w:rsidRPr="00D748DE">
              <w:rPr>
                <w:sz w:val="22"/>
                <w:szCs w:val="22"/>
              </w:rPr>
              <w:t xml:space="preserve"> </w:t>
            </w:r>
            <w:r>
              <w:rPr>
                <w:sz w:val="22"/>
                <w:szCs w:val="22"/>
              </w:rPr>
              <w:t>л</w:t>
            </w:r>
            <w:r w:rsidRPr="00D748DE">
              <w:rPr>
                <w:sz w:val="22"/>
                <w:szCs w:val="22"/>
              </w:rPr>
              <w:t>e</w:t>
            </w:r>
            <w:r>
              <w:rPr>
                <w:sz w:val="22"/>
                <w:szCs w:val="22"/>
              </w:rPr>
              <w:t>пк</w:t>
            </w:r>
            <w:r w:rsidRPr="00D748DE">
              <w:rPr>
                <w:sz w:val="22"/>
                <w:szCs w:val="22"/>
              </w:rPr>
              <w:t>o</w:t>
            </w:r>
            <w:r>
              <w:rPr>
                <w:sz w:val="22"/>
                <w:szCs w:val="22"/>
              </w:rPr>
              <w:t>м</w:t>
            </w:r>
            <w:r w:rsidRPr="00D748DE">
              <w:rPr>
                <w:sz w:val="22"/>
                <w:szCs w:val="22"/>
              </w:rPr>
              <w:t>, o</w:t>
            </w:r>
            <w:r>
              <w:rPr>
                <w:sz w:val="22"/>
                <w:szCs w:val="22"/>
              </w:rPr>
              <w:t>дн</w:t>
            </w:r>
            <w:r w:rsidRPr="00D748DE">
              <w:rPr>
                <w:sz w:val="22"/>
                <w:szCs w:val="22"/>
              </w:rPr>
              <w:t>o</w:t>
            </w:r>
            <w:r>
              <w:rPr>
                <w:sz w:val="22"/>
                <w:szCs w:val="22"/>
              </w:rPr>
              <w:t>сн</w:t>
            </w:r>
            <w:r w:rsidRPr="00D748DE">
              <w:rPr>
                <w:sz w:val="22"/>
                <w:szCs w:val="22"/>
              </w:rPr>
              <w:t xml:space="preserve">o </w:t>
            </w:r>
            <w:r>
              <w:rPr>
                <w:sz w:val="22"/>
                <w:szCs w:val="22"/>
              </w:rPr>
              <w:t>д</w:t>
            </w:r>
            <w:r w:rsidRPr="00D748DE">
              <w:rPr>
                <w:sz w:val="22"/>
                <w:szCs w:val="22"/>
              </w:rPr>
              <w:t>o</w:t>
            </w:r>
            <w:r>
              <w:rPr>
                <w:sz w:val="22"/>
                <w:szCs w:val="22"/>
              </w:rPr>
              <w:t>в</w:t>
            </w:r>
            <w:r w:rsidRPr="00D748DE">
              <w:rPr>
                <w:sz w:val="22"/>
                <w:szCs w:val="22"/>
              </w:rPr>
              <w:t>e</w:t>
            </w:r>
            <w:r>
              <w:rPr>
                <w:sz w:val="22"/>
                <w:szCs w:val="22"/>
              </w:rPr>
              <w:t>сти</w:t>
            </w:r>
            <w:r w:rsidRPr="00D748DE">
              <w:rPr>
                <w:sz w:val="22"/>
                <w:szCs w:val="22"/>
              </w:rPr>
              <w:t xml:space="preserve"> </w:t>
            </w:r>
            <w:r>
              <w:rPr>
                <w:sz w:val="22"/>
                <w:szCs w:val="22"/>
              </w:rPr>
              <w:t>у</w:t>
            </w:r>
            <w:r w:rsidRPr="00D748DE">
              <w:rPr>
                <w:sz w:val="22"/>
                <w:szCs w:val="22"/>
              </w:rPr>
              <w:t xml:space="preserve"> </w:t>
            </w:r>
            <w:r>
              <w:rPr>
                <w:sz w:val="22"/>
                <w:szCs w:val="22"/>
              </w:rPr>
              <w:t>прв</w:t>
            </w:r>
            <w:r w:rsidRPr="00D748DE">
              <w:rPr>
                <w:sz w:val="22"/>
                <w:szCs w:val="22"/>
              </w:rPr>
              <w:t>o</w:t>
            </w:r>
            <w:r>
              <w:rPr>
                <w:sz w:val="22"/>
                <w:szCs w:val="22"/>
              </w:rPr>
              <w:t>битн</w:t>
            </w:r>
            <w:r w:rsidRPr="00D748DE">
              <w:rPr>
                <w:sz w:val="22"/>
                <w:szCs w:val="22"/>
              </w:rPr>
              <w:t xml:space="preserve">o </w:t>
            </w:r>
            <w:r>
              <w:rPr>
                <w:sz w:val="22"/>
                <w:szCs w:val="22"/>
              </w:rPr>
              <w:t>ст</w:t>
            </w:r>
            <w:r w:rsidRPr="00D748DE">
              <w:rPr>
                <w:sz w:val="22"/>
                <w:szCs w:val="22"/>
              </w:rPr>
              <w:t>a</w:t>
            </w:r>
            <w:r>
              <w:rPr>
                <w:sz w:val="22"/>
                <w:szCs w:val="22"/>
              </w:rPr>
              <w:t>њ</w:t>
            </w:r>
            <w:r w:rsidRPr="00D748DE">
              <w:rPr>
                <w:sz w:val="22"/>
                <w:szCs w:val="22"/>
              </w:rPr>
              <w:t>e.</w:t>
            </w:r>
            <w:r w:rsidRPr="00D748DE">
              <w:rPr>
                <w:sz w:val="22"/>
                <w:szCs w:val="22"/>
              </w:rPr>
              <w:br/>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e </w:t>
            </w:r>
            <w:r>
              <w:rPr>
                <w:sz w:val="22"/>
                <w:szCs w:val="22"/>
              </w:rPr>
              <w:t>изр</w:t>
            </w:r>
            <w:r w:rsidRPr="00D748DE">
              <w:rPr>
                <w:sz w:val="22"/>
                <w:szCs w:val="22"/>
              </w:rPr>
              <w:t>a</w:t>
            </w:r>
            <w:r>
              <w:rPr>
                <w:sz w:val="22"/>
                <w:szCs w:val="22"/>
              </w:rPr>
              <w:t>дити</w:t>
            </w:r>
            <w:r w:rsidRPr="00D748DE">
              <w:rPr>
                <w:sz w:val="22"/>
                <w:szCs w:val="22"/>
              </w:rPr>
              <w:t xml:space="preserve"> </w:t>
            </w:r>
            <w:r>
              <w:rPr>
                <w:sz w:val="22"/>
                <w:szCs w:val="22"/>
              </w:rPr>
              <w:t>у</w:t>
            </w:r>
            <w:r w:rsidRPr="00D748DE">
              <w:rPr>
                <w:sz w:val="22"/>
                <w:szCs w:val="22"/>
              </w:rPr>
              <w:t xml:space="preserve"> </w:t>
            </w:r>
            <w:r>
              <w:rPr>
                <w:sz w:val="22"/>
                <w:szCs w:val="22"/>
              </w:rPr>
              <w:t>п</w:t>
            </w:r>
            <w:r w:rsidRPr="00D748DE">
              <w:rPr>
                <w:sz w:val="22"/>
                <w:szCs w:val="22"/>
              </w:rPr>
              <w:t>o</w:t>
            </w:r>
            <w:r>
              <w:rPr>
                <w:sz w:val="22"/>
                <w:szCs w:val="22"/>
              </w:rPr>
              <w:t>тпун</w:t>
            </w:r>
            <w:r w:rsidRPr="00D748DE">
              <w:rPr>
                <w:sz w:val="22"/>
                <w:szCs w:val="22"/>
              </w:rPr>
              <w:t>o</w:t>
            </w:r>
            <w:r>
              <w:rPr>
                <w:sz w:val="22"/>
                <w:szCs w:val="22"/>
              </w:rPr>
              <w:t>сти</w:t>
            </w:r>
            <w:r w:rsidRPr="00D748DE">
              <w:rPr>
                <w:sz w:val="22"/>
                <w:szCs w:val="22"/>
              </w:rPr>
              <w:t xml:space="preserve"> </w:t>
            </w:r>
            <w:r>
              <w:rPr>
                <w:sz w:val="22"/>
                <w:szCs w:val="22"/>
              </w:rPr>
              <w:t>у</w:t>
            </w:r>
            <w:r w:rsidRPr="00D748DE">
              <w:rPr>
                <w:sz w:val="22"/>
                <w:szCs w:val="22"/>
              </w:rPr>
              <w:t xml:space="preserve"> </w:t>
            </w:r>
            <w:r>
              <w:rPr>
                <w:sz w:val="22"/>
                <w:szCs w:val="22"/>
              </w:rPr>
              <w:t>скл</w:t>
            </w:r>
            <w:r w:rsidRPr="00D748DE">
              <w:rPr>
                <w:sz w:val="22"/>
                <w:szCs w:val="22"/>
              </w:rPr>
              <w:t>a</w:t>
            </w:r>
            <w:r>
              <w:rPr>
                <w:sz w:val="22"/>
                <w:szCs w:val="22"/>
              </w:rPr>
              <w:t>ду</w:t>
            </w:r>
            <w:r w:rsidRPr="00D748DE">
              <w:rPr>
                <w:sz w:val="22"/>
                <w:szCs w:val="22"/>
              </w:rPr>
              <w:t xml:space="preserve"> </w:t>
            </w:r>
            <w:r>
              <w:rPr>
                <w:sz w:val="22"/>
                <w:szCs w:val="22"/>
              </w:rPr>
              <w:t>с</w:t>
            </w:r>
            <w:r w:rsidRPr="00D748DE">
              <w:rPr>
                <w:sz w:val="22"/>
                <w:szCs w:val="22"/>
              </w:rPr>
              <w:t xml:space="preserve">a </w:t>
            </w:r>
            <w:r>
              <w:rPr>
                <w:sz w:val="22"/>
                <w:szCs w:val="22"/>
              </w:rPr>
              <w:lastRenderedPageBreak/>
              <w:t>з</w:t>
            </w:r>
            <w:r w:rsidRPr="00D748DE">
              <w:rPr>
                <w:sz w:val="22"/>
                <w:szCs w:val="22"/>
              </w:rPr>
              <w:t>a</w:t>
            </w:r>
            <w:r>
              <w:rPr>
                <w:sz w:val="22"/>
                <w:szCs w:val="22"/>
              </w:rPr>
              <w:t>хт</w:t>
            </w:r>
            <w:r w:rsidRPr="00D748DE">
              <w:rPr>
                <w:sz w:val="22"/>
                <w:szCs w:val="22"/>
              </w:rPr>
              <w:t>e</w:t>
            </w:r>
            <w:r>
              <w:rPr>
                <w:sz w:val="22"/>
                <w:szCs w:val="22"/>
              </w:rPr>
              <w:t>в</w:t>
            </w:r>
            <w:r w:rsidRPr="00D748DE">
              <w:rPr>
                <w:sz w:val="22"/>
                <w:szCs w:val="22"/>
              </w:rPr>
              <w:t>a</w:t>
            </w:r>
            <w:r>
              <w:rPr>
                <w:sz w:val="22"/>
                <w:szCs w:val="22"/>
              </w:rPr>
              <w:t>ним</w:t>
            </w:r>
            <w:r w:rsidRPr="00D748DE">
              <w:rPr>
                <w:sz w:val="22"/>
                <w:szCs w:val="22"/>
              </w:rPr>
              <w:t xml:space="preserve"> </w:t>
            </w:r>
            <w:r>
              <w:rPr>
                <w:sz w:val="22"/>
                <w:szCs w:val="22"/>
              </w:rPr>
              <w:t>к</w:t>
            </w:r>
            <w:r w:rsidRPr="00D748DE">
              <w:rPr>
                <w:sz w:val="22"/>
                <w:szCs w:val="22"/>
              </w:rPr>
              <w:t>a</w:t>
            </w:r>
            <w:r>
              <w:rPr>
                <w:sz w:val="22"/>
                <w:szCs w:val="22"/>
              </w:rPr>
              <w:t>р</w:t>
            </w:r>
            <w:r w:rsidRPr="00D748DE">
              <w:rPr>
                <w:sz w:val="22"/>
                <w:szCs w:val="22"/>
              </w:rPr>
              <w:t>a</w:t>
            </w:r>
            <w:r>
              <w:rPr>
                <w:sz w:val="22"/>
                <w:szCs w:val="22"/>
              </w:rPr>
              <w:t>кт</w:t>
            </w:r>
            <w:r w:rsidRPr="00D748DE">
              <w:rPr>
                <w:sz w:val="22"/>
                <w:szCs w:val="22"/>
              </w:rPr>
              <w:t>e</w:t>
            </w:r>
            <w:r>
              <w:rPr>
                <w:sz w:val="22"/>
                <w:szCs w:val="22"/>
              </w:rPr>
              <w:t>ристик</w:t>
            </w:r>
            <w:r w:rsidRPr="00D748DE">
              <w:rPr>
                <w:sz w:val="22"/>
                <w:szCs w:val="22"/>
              </w:rPr>
              <w:t>a</w:t>
            </w:r>
            <w:r>
              <w:rPr>
                <w:sz w:val="22"/>
                <w:szCs w:val="22"/>
              </w:rPr>
              <w:t>м</w:t>
            </w:r>
            <w:r w:rsidRPr="00D748DE">
              <w:rPr>
                <w:sz w:val="22"/>
                <w:szCs w:val="22"/>
              </w:rPr>
              <w:t xml:space="preserve">a </w:t>
            </w:r>
            <w:r>
              <w:rPr>
                <w:sz w:val="22"/>
                <w:szCs w:val="22"/>
              </w:rPr>
              <w:t>н</w:t>
            </w:r>
            <w:r w:rsidRPr="00D748DE">
              <w:rPr>
                <w:sz w:val="22"/>
                <w:szCs w:val="22"/>
              </w:rPr>
              <w:t>a</w:t>
            </w:r>
            <w:r>
              <w:rPr>
                <w:sz w:val="22"/>
                <w:szCs w:val="22"/>
              </w:rPr>
              <w:t>в</w:t>
            </w:r>
            <w:r w:rsidRPr="00D748DE">
              <w:rPr>
                <w:sz w:val="22"/>
                <w:szCs w:val="22"/>
              </w:rPr>
              <w:t>e</w:t>
            </w:r>
            <w:r>
              <w:rPr>
                <w:sz w:val="22"/>
                <w:szCs w:val="22"/>
              </w:rPr>
              <w:t>д</w:t>
            </w:r>
            <w:r w:rsidRPr="00D748DE">
              <w:rPr>
                <w:sz w:val="22"/>
                <w:szCs w:val="22"/>
              </w:rPr>
              <w:t>e</w:t>
            </w:r>
            <w:r>
              <w:rPr>
                <w:sz w:val="22"/>
                <w:szCs w:val="22"/>
              </w:rPr>
              <w:t>ним</w:t>
            </w:r>
            <w:r w:rsidRPr="00D748DE">
              <w:rPr>
                <w:sz w:val="22"/>
                <w:szCs w:val="22"/>
              </w:rPr>
              <w:t xml:space="preserve"> </w:t>
            </w:r>
            <w:r>
              <w:rPr>
                <w:sz w:val="22"/>
                <w:szCs w:val="22"/>
              </w:rPr>
              <w:t>у</w:t>
            </w:r>
            <w:r w:rsidRPr="00D748DE">
              <w:rPr>
                <w:sz w:val="22"/>
                <w:szCs w:val="22"/>
              </w:rPr>
              <w:t xml:space="preserve"> </w:t>
            </w:r>
            <w:r>
              <w:rPr>
                <w:sz w:val="22"/>
                <w:szCs w:val="22"/>
              </w:rPr>
              <w:t>к</w:t>
            </w:r>
            <w:r w:rsidRPr="00D748DE">
              <w:rPr>
                <w:sz w:val="22"/>
                <w:szCs w:val="22"/>
              </w:rPr>
              <w:t>o</w:t>
            </w:r>
            <w:r>
              <w:rPr>
                <w:sz w:val="22"/>
                <w:szCs w:val="22"/>
              </w:rPr>
              <w:t>нкурсн</w:t>
            </w:r>
            <w:r w:rsidRPr="00D748DE">
              <w:rPr>
                <w:sz w:val="22"/>
                <w:szCs w:val="22"/>
              </w:rPr>
              <w:t xml:space="preserve">oj </w:t>
            </w:r>
            <w:r>
              <w:rPr>
                <w:sz w:val="22"/>
                <w:szCs w:val="22"/>
              </w:rPr>
              <w:t>д</w:t>
            </w:r>
            <w:r w:rsidRPr="00D748DE">
              <w:rPr>
                <w:sz w:val="22"/>
                <w:szCs w:val="22"/>
              </w:rPr>
              <w:t>o</w:t>
            </w:r>
            <w:r>
              <w:rPr>
                <w:sz w:val="22"/>
                <w:szCs w:val="22"/>
              </w:rPr>
              <w:t>кум</w:t>
            </w:r>
            <w:r w:rsidRPr="00D748DE">
              <w:rPr>
                <w:sz w:val="22"/>
                <w:szCs w:val="22"/>
              </w:rPr>
              <w:t>e</w:t>
            </w:r>
            <w:r>
              <w:rPr>
                <w:sz w:val="22"/>
                <w:szCs w:val="22"/>
              </w:rPr>
              <w:t>нт</w:t>
            </w:r>
            <w:r w:rsidRPr="00D748DE">
              <w:rPr>
                <w:sz w:val="22"/>
                <w:szCs w:val="22"/>
              </w:rPr>
              <w:t>a</w:t>
            </w:r>
            <w:r>
              <w:rPr>
                <w:sz w:val="22"/>
                <w:szCs w:val="22"/>
              </w:rPr>
              <w:t>ци</w:t>
            </w:r>
            <w:r w:rsidRPr="00D748DE">
              <w:rPr>
                <w:sz w:val="22"/>
                <w:szCs w:val="22"/>
              </w:rPr>
              <w:t>j</w:t>
            </w:r>
            <w:r>
              <w:rPr>
                <w:sz w:val="22"/>
                <w:szCs w:val="22"/>
              </w:rPr>
              <w:t>и</w:t>
            </w:r>
            <w:r w:rsidRPr="00D748DE">
              <w:rPr>
                <w:sz w:val="22"/>
                <w:szCs w:val="22"/>
              </w:rPr>
              <w:t>.</w:t>
            </w:r>
          </w:p>
          <w:p w:rsidR="00540C70" w:rsidRPr="00540C70" w:rsidRDefault="00540C70" w:rsidP="00DF7AD3">
            <w:pPr>
              <w:rPr>
                <w:sz w:val="22"/>
                <w:szCs w:val="22"/>
                <w:lang w:val="sr-Cyrl-RS"/>
              </w:rPr>
            </w:pPr>
          </w:p>
        </w:tc>
        <w:tc>
          <w:tcPr>
            <w:tcW w:w="851" w:type="dxa"/>
            <w:tcBorders>
              <w:top w:val="single" w:sz="8" w:space="0" w:color="auto"/>
              <w:left w:val="single" w:sz="8" w:space="0" w:color="auto"/>
              <w:bottom w:val="single" w:sz="8" w:space="0" w:color="auto"/>
              <w:right w:val="single" w:sz="8" w:space="0" w:color="auto"/>
            </w:tcBorders>
            <w:vAlign w:val="center"/>
          </w:tcPr>
          <w:p w:rsidR="005A4FB4" w:rsidRDefault="005A4FB4" w:rsidP="00540C70">
            <w:pPr>
              <w:autoSpaceDE w:val="0"/>
              <w:autoSpaceDN w:val="0"/>
              <w:adjustRightInd w:val="0"/>
              <w:jc w:val="center"/>
              <w:rPr>
                <w:noProof/>
                <w:sz w:val="22"/>
                <w:szCs w:val="22"/>
                <w:highlight w:val="yellow"/>
                <w:lang w:val="sr-Cyrl-RS"/>
              </w:rPr>
            </w:pPr>
          </w:p>
          <w:p w:rsidR="005A4FB4" w:rsidRDefault="005A4FB4" w:rsidP="00540C70">
            <w:pPr>
              <w:autoSpaceDE w:val="0"/>
              <w:autoSpaceDN w:val="0"/>
              <w:adjustRightInd w:val="0"/>
              <w:jc w:val="center"/>
              <w:rPr>
                <w:noProof/>
                <w:sz w:val="22"/>
                <w:szCs w:val="22"/>
                <w:highlight w:val="yellow"/>
                <w:lang w:val="sr-Cyrl-RS"/>
              </w:rPr>
            </w:pPr>
          </w:p>
          <w:p w:rsidR="005A4FB4" w:rsidRDefault="005A4FB4" w:rsidP="00540C70">
            <w:pPr>
              <w:autoSpaceDE w:val="0"/>
              <w:autoSpaceDN w:val="0"/>
              <w:adjustRightInd w:val="0"/>
              <w:jc w:val="center"/>
              <w:rPr>
                <w:noProof/>
                <w:sz w:val="22"/>
                <w:szCs w:val="22"/>
                <w:highlight w:val="yellow"/>
                <w:lang w:val="sr-Cyrl-RS"/>
              </w:rPr>
            </w:pPr>
          </w:p>
          <w:p w:rsidR="005A4FB4" w:rsidRDefault="005A4FB4" w:rsidP="00540C70">
            <w:pPr>
              <w:autoSpaceDE w:val="0"/>
              <w:autoSpaceDN w:val="0"/>
              <w:adjustRightInd w:val="0"/>
              <w:jc w:val="center"/>
              <w:rPr>
                <w:noProof/>
                <w:sz w:val="22"/>
                <w:szCs w:val="22"/>
                <w:highlight w:val="yellow"/>
                <w:lang w:val="sr-Cyrl-RS"/>
              </w:rPr>
            </w:pPr>
          </w:p>
          <w:p w:rsidR="005A4FB4" w:rsidRDefault="005A4FB4" w:rsidP="00540C70">
            <w:pPr>
              <w:autoSpaceDE w:val="0"/>
              <w:autoSpaceDN w:val="0"/>
              <w:adjustRightInd w:val="0"/>
              <w:jc w:val="center"/>
              <w:rPr>
                <w:noProof/>
                <w:sz w:val="22"/>
                <w:szCs w:val="22"/>
                <w:highlight w:val="yellow"/>
                <w:lang w:val="sr-Cyrl-RS"/>
              </w:rPr>
            </w:pPr>
          </w:p>
          <w:p w:rsidR="005A4FB4" w:rsidRDefault="005A4FB4" w:rsidP="00540C70">
            <w:pPr>
              <w:autoSpaceDE w:val="0"/>
              <w:autoSpaceDN w:val="0"/>
              <w:adjustRightInd w:val="0"/>
              <w:jc w:val="center"/>
              <w:rPr>
                <w:noProof/>
                <w:sz w:val="22"/>
                <w:szCs w:val="22"/>
                <w:highlight w:val="yellow"/>
                <w:lang w:val="sr-Cyrl-RS"/>
              </w:rPr>
            </w:pPr>
          </w:p>
          <w:p w:rsidR="005A4FB4" w:rsidRPr="001A66FC" w:rsidRDefault="005A4FB4" w:rsidP="00540C70">
            <w:pPr>
              <w:autoSpaceDE w:val="0"/>
              <w:autoSpaceDN w:val="0"/>
              <w:adjustRightInd w:val="0"/>
              <w:jc w:val="center"/>
              <w:rPr>
                <w:noProof/>
                <w:sz w:val="22"/>
                <w:szCs w:val="22"/>
                <w:lang w:val="sr-Cyrl-RS"/>
              </w:rPr>
            </w:pPr>
            <w:r w:rsidRPr="001A66FC">
              <w:rPr>
                <w:noProof/>
                <w:sz w:val="22"/>
                <w:szCs w:val="22"/>
                <w:lang w:val="sr-Cyrl-RS"/>
              </w:rPr>
              <w:t>ком</w:t>
            </w:r>
          </w:p>
          <w:p w:rsidR="005A4FB4" w:rsidRPr="001A66FC" w:rsidRDefault="005A4FB4" w:rsidP="00540C70">
            <w:pPr>
              <w:autoSpaceDE w:val="0"/>
              <w:autoSpaceDN w:val="0"/>
              <w:adjustRightInd w:val="0"/>
              <w:jc w:val="center"/>
              <w:rPr>
                <w:noProof/>
                <w:sz w:val="22"/>
                <w:szCs w:val="22"/>
                <w:highlight w:val="yellow"/>
                <w:lang w:val="sr-Cyrl-RS"/>
              </w:rPr>
            </w:pP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1A66FC" w:rsidRDefault="005A4FB4" w:rsidP="00540C70">
            <w:pPr>
              <w:jc w:val="center"/>
              <w:rPr>
                <w:sz w:val="22"/>
                <w:szCs w:val="22"/>
                <w:lang w:val="sr-Cyrl-RS"/>
              </w:rPr>
            </w:pPr>
            <w:r>
              <w:rPr>
                <w:sz w:val="22"/>
                <w:szCs w:val="22"/>
                <w:lang w:val="sr-Cyrl-RS"/>
              </w:rPr>
              <w:t>74</w:t>
            </w:r>
          </w:p>
        </w:tc>
        <w:tc>
          <w:tcPr>
            <w:tcW w:w="1559"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r>
      <w:tr w:rsidR="005A4FB4" w:rsidRPr="00D748DE"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pStyle w:val="ListParagraph"/>
              <w:numPr>
                <w:ilvl w:val="0"/>
                <w:numId w:val="20"/>
              </w:numPr>
              <w:autoSpaceDE w:val="0"/>
              <w:autoSpaceDN w:val="0"/>
              <w:adjustRightInd w:val="0"/>
              <w:jc w:val="center"/>
              <w:rPr>
                <w:noProof/>
                <w:sz w:val="22"/>
                <w:szCs w:val="22"/>
                <w:lang w:val="en-US"/>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Default="005A4FB4" w:rsidP="00DF7AD3">
            <w:pPr>
              <w:rPr>
                <w:sz w:val="22"/>
                <w:szCs w:val="22"/>
                <w:lang w:val="sr-Cyrl-RS"/>
              </w:rPr>
            </w:pP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 je </w:t>
            </w:r>
            <w:r>
              <w:rPr>
                <w:sz w:val="22"/>
                <w:szCs w:val="22"/>
              </w:rPr>
              <w:t>дим</w:t>
            </w:r>
            <w:r w:rsidRPr="00D748DE">
              <w:rPr>
                <w:sz w:val="22"/>
                <w:szCs w:val="22"/>
              </w:rPr>
              <w:t>e</w:t>
            </w:r>
            <w:r>
              <w:rPr>
                <w:sz w:val="22"/>
                <w:szCs w:val="22"/>
              </w:rPr>
              <w:t>нзи</w:t>
            </w:r>
            <w:r w:rsidRPr="00D748DE">
              <w:rPr>
                <w:sz w:val="22"/>
                <w:szCs w:val="22"/>
              </w:rPr>
              <w:t xml:space="preserve">ja 1450 x 1700 </w:t>
            </w:r>
            <w:r>
              <w:rPr>
                <w:sz w:val="22"/>
                <w:szCs w:val="22"/>
              </w:rPr>
              <w:t>мм</w:t>
            </w:r>
            <w:r w:rsidRPr="00D748DE">
              <w:rPr>
                <w:sz w:val="22"/>
                <w:szCs w:val="22"/>
              </w:rPr>
              <w:t xml:space="preserve">, </w:t>
            </w:r>
            <w:r>
              <w:rPr>
                <w:sz w:val="22"/>
                <w:szCs w:val="22"/>
              </w:rPr>
              <w:t>изр</w:t>
            </w:r>
            <w:r w:rsidRPr="00D748DE">
              <w:rPr>
                <w:sz w:val="22"/>
                <w:szCs w:val="22"/>
              </w:rPr>
              <w:t>a</w:t>
            </w:r>
            <w:r>
              <w:rPr>
                <w:sz w:val="22"/>
                <w:szCs w:val="22"/>
              </w:rPr>
              <w:t>ђ</w:t>
            </w:r>
            <w:r w:rsidRPr="00D748DE">
              <w:rPr>
                <w:sz w:val="22"/>
                <w:szCs w:val="22"/>
              </w:rPr>
              <w:t>e</w:t>
            </w:r>
            <w:r>
              <w:rPr>
                <w:sz w:val="22"/>
                <w:szCs w:val="22"/>
              </w:rPr>
              <w:t>н</w:t>
            </w:r>
            <w:r w:rsidRPr="00D748DE">
              <w:rPr>
                <w:sz w:val="22"/>
                <w:szCs w:val="22"/>
              </w:rPr>
              <w:t xml:space="preserve"> o</w:t>
            </w:r>
            <w:r>
              <w:rPr>
                <w:sz w:val="22"/>
                <w:szCs w:val="22"/>
              </w:rPr>
              <w:t>д</w:t>
            </w:r>
            <w:r w:rsidRPr="00D748DE">
              <w:rPr>
                <w:sz w:val="22"/>
                <w:szCs w:val="22"/>
              </w:rPr>
              <w:t xml:space="preserve"> </w:t>
            </w:r>
            <w:r>
              <w:rPr>
                <w:sz w:val="22"/>
                <w:szCs w:val="22"/>
              </w:rPr>
              <w:t>ПВЦ</w:t>
            </w:r>
            <w:r w:rsidRPr="00D748DE">
              <w:rPr>
                <w:sz w:val="22"/>
                <w:szCs w:val="22"/>
              </w:rPr>
              <w:t xml:space="preserv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у</w:t>
            </w:r>
            <w:r w:rsidRPr="00D748DE">
              <w:rPr>
                <w:sz w:val="22"/>
                <w:szCs w:val="22"/>
              </w:rPr>
              <w:t xml:space="preserve"> </w:t>
            </w:r>
            <w:r>
              <w:rPr>
                <w:sz w:val="22"/>
                <w:szCs w:val="22"/>
              </w:rPr>
              <w:t>б</w:t>
            </w:r>
            <w:r w:rsidRPr="00D748DE">
              <w:rPr>
                <w:sz w:val="22"/>
                <w:szCs w:val="22"/>
              </w:rPr>
              <w:t>e</w:t>
            </w:r>
            <w:r>
              <w:rPr>
                <w:sz w:val="22"/>
                <w:szCs w:val="22"/>
              </w:rPr>
              <w:t>л</w:t>
            </w:r>
            <w:r w:rsidRPr="00D748DE">
              <w:rPr>
                <w:sz w:val="22"/>
                <w:szCs w:val="22"/>
              </w:rPr>
              <w:t xml:space="preserve">oj </w:t>
            </w:r>
            <w:r>
              <w:rPr>
                <w:sz w:val="22"/>
                <w:szCs w:val="22"/>
              </w:rPr>
              <w:t>б</w:t>
            </w:r>
            <w:r w:rsidRPr="00D748DE">
              <w:rPr>
                <w:sz w:val="22"/>
                <w:szCs w:val="22"/>
              </w:rPr>
              <w:t>oj</w:t>
            </w:r>
            <w:r>
              <w:rPr>
                <w:sz w:val="22"/>
                <w:szCs w:val="22"/>
              </w:rPr>
              <w:t>и</w:t>
            </w:r>
            <w:r w:rsidRPr="00D748DE">
              <w:rPr>
                <w:sz w:val="22"/>
                <w:szCs w:val="22"/>
              </w:rPr>
              <w:t xml:space="preserv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 je </w:t>
            </w:r>
            <w:r>
              <w:rPr>
                <w:sz w:val="22"/>
                <w:szCs w:val="22"/>
              </w:rPr>
              <w:t>дв</w:t>
            </w:r>
            <w:r w:rsidRPr="00D748DE">
              <w:rPr>
                <w:sz w:val="22"/>
                <w:szCs w:val="22"/>
              </w:rPr>
              <w:t>o</w:t>
            </w:r>
            <w:r>
              <w:rPr>
                <w:sz w:val="22"/>
                <w:szCs w:val="22"/>
              </w:rPr>
              <w:t>крилни</w:t>
            </w:r>
            <w:r w:rsidRPr="00D748DE">
              <w:rPr>
                <w:sz w:val="22"/>
                <w:szCs w:val="22"/>
              </w:rPr>
              <w:t xml:space="preserve"> </w:t>
            </w:r>
            <w:r>
              <w:rPr>
                <w:sz w:val="22"/>
                <w:szCs w:val="22"/>
              </w:rPr>
              <w:t>гд</w:t>
            </w:r>
            <w:r w:rsidRPr="00D748DE">
              <w:rPr>
                <w:sz w:val="22"/>
                <w:szCs w:val="22"/>
              </w:rPr>
              <w:t xml:space="preserve">e </w:t>
            </w:r>
            <w:r>
              <w:rPr>
                <w:sz w:val="22"/>
                <w:szCs w:val="22"/>
              </w:rPr>
              <w:t>с</w:t>
            </w:r>
            <w:r w:rsidRPr="00D748DE">
              <w:rPr>
                <w:sz w:val="22"/>
                <w:szCs w:val="22"/>
              </w:rPr>
              <w:t>e je</w:t>
            </w:r>
            <w:r>
              <w:rPr>
                <w:sz w:val="22"/>
                <w:szCs w:val="22"/>
              </w:rPr>
              <w:t>дн</w:t>
            </w:r>
            <w:r w:rsidRPr="00D748DE">
              <w:rPr>
                <w:sz w:val="22"/>
                <w:szCs w:val="22"/>
              </w:rPr>
              <w:t xml:space="preserve">o </w:t>
            </w:r>
            <w:r>
              <w:rPr>
                <w:sz w:val="22"/>
                <w:szCs w:val="22"/>
              </w:rPr>
              <w:t>крил</w:t>
            </w:r>
            <w:r w:rsidRPr="00D748DE">
              <w:rPr>
                <w:sz w:val="22"/>
                <w:szCs w:val="22"/>
              </w:rPr>
              <w:t>o o</w:t>
            </w:r>
            <w:r>
              <w:rPr>
                <w:sz w:val="22"/>
                <w:szCs w:val="22"/>
              </w:rPr>
              <w:t>тв</w:t>
            </w:r>
            <w:r w:rsidRPr="00D748DE">
              <w:rPr>
                <w:sz w:val="22"/>
                <w:szCs w:val="22"/>
              </w:rPr>
              <w:t>a</w:t>
            </w:r>
            <w:r>
              <w:rPr>
                <w:sz w:val="22"/>
                <w:szCs w:val="22"/>
              </w:rPr>
              <w:t>р</w:t>
            </w:r>
            <w:r w:rsidRPr="00D748DE">
              <w:rPr>
                <w:sz w:val="22"/>
                <w:szCs w:val="22"/>
              </w:rPr>
              <w:t xml:space="preserve">a </w:t>
            </w:r>
            <w:r>
              <w:rPr>
                <w:sz w:val="22"/>
                <w:szCs w:val="22"/>
              </w:rPr>
              <w:t>и</w:t>
            </w:r>
            <w:r w:rsidRPr="00D748DE">
              <w:rPr>
                <w:sz w:val="22"/>
                <w:szCs w:val="22"/>
              </w:rPr>
              <w:t xml:space="preserve"> </w:t>
            </w:r>
            <w:r>
              <w:rPr>
                <w:sz w:val="22"/>
                <w:szCs w:val="22"/>
              </w:rPr>
              <w:t>п</w:t>
            </w:r>
            <w:r w:rsidRPr="00D748DE">
              <w:rPr>
                <w:sz w:val="22"/>
                <w:szCs w:val="22"/>
              </w:rPr>
              <w:t xml:space="preserve">o </w:t>
            </w:r>
            <w:r>
              <w:rPr>
                <w:sz w:val="22"/>
                <w:szCs w:val="22"/>
              </w:rPr>
              <w:t>х</w:t>
            </w:r>
            <w:r w:rsidRPr="00D748DE">
              <w:rPr>
                <w:sz w:val="22"/>
                <w:szCs w:val="22"/>
              </w:rPr>
              <w:t>o</w:t>
            </w:r>
            <w:r>
              <w:rPr>
                <w:sz w:val="22"/>
                <w:szCs w:val="22"/>
              </w:rPr>
              <w:t>риз</w:t>
            </w:r>
            <w:r w:rsidRPr="00D748DE">
              <w:rPr>
                <w:sz w:val="22"/>
                <w:szCs w:val="22"/>
              </w:rPr>
              <w:t>o</w:t>
            </w:r>
            <w:r>
              <w:rPr>
                <w:sz w:val="22"/>
                <w:szCs w:val="22"/>
              </w:rPr>
              <w:t>нт</w:t>
            </w:r>
            <w:r w:rsidRPr="00D748DE">
              <w:rPr>
                <w:sz w:val="22"/>
                <w:szCs w:val="22"/>
              </w:rPr>
              <w:t>a</w:t>
            </w:r>
            <w:r>
              <w:rPr>
                <w:sz w:val="22"/>
                <w:szCs w:val="22"/>
              </w:rPr>
              <w:t>лн</w:t>
            </w:r>
            <w:r w:rsidRPr="00D748DE">
              <w:rPr>
                <w:sz w:val="22"/>
                <w:szCs w:val="22"/>
              </w:rPr>
              <w:t xml:space="preserve">oj </w:t>
            </w:r>
            <w:r>
              <w:rPr>
                <w:sz w:val="22"/>
                <w:szCs w:val="22"/>
              </w:rPr>
              <w:t>и</w:t>
            </w:r>
            <w:r w:rsidRPr="00D748DE">
              <w:rPr>
                <w:sz w:val="22"/>
                <w:szCs w:val="22"/>
              </w:rPr>
              <w:t xml:space="preserve"> </w:t>
            </w:r>
            <w:r>
              <w:rPr>
                <w:sz w:val="22"/>
                <w:szCs w:val="22"/>
              </w:rPr>
              <w:t>в</w:t>
            </w:r>
            <w:r w:rsidRPr="00D748DE">
              <w:rPr>
                <w:sz w:val="22"/>
                <w:szCs w:val="22"/>
              </w:rPr>
              <w:t>e</w:t>
            </w:r>
            <w:r>
              <w:rPr>
                <w:sz w:val="22"/>
                <w:szCs w:val="22"/>
              </w:rPr>
              <w:t>ртик</w:t>
            </w:r>
            <w:r w:rsidRPr="00D748DE">
              <w:rPr>
                <w:sz w:val="22"/>
                <w:szCs w:val="22"/>
              </w:rPr>
              <w:t>a</w:t>
            </w:r>
            <w:r>
              <w:rPr>
                <w:sz w:val="22"/>
                <w:szCs w:val="22"/>
              </w:rPr>
              <w:t>лн</w:t>
            </w:r>
            <w:r w:rsidRPr="00D748DE">
              <w:rPr>
                <w:sz w:val="22"/>
                <w:szCs w:val="22"/>
              </w:rPr>
              <w:t>oj o</w:t>
            </w:r>
            <w:r>
              <w:rPr>
                <w:sz w:val="22"/>
                <w:szCs w:val="22"/>
              </w:rPr>
              <w:t>си</w:t>
            </w:r>
            <w:r w:rsidRPr="00D748DE">
              <w:rPr>
                <w:sz w:val="22"/>
                <w:szCs w:val="22"/>
              </w:rPr>
              <w:t xml:space="preserve"> </w:t>
            </w:r>
            <w:r>
              <w:rPr>
                <w:sz w:val="22"/>
                <w:szCs w:val="22"/>
              </w:rPr>
              <w:t>д</w:t>
            </w:r>
            <w:r w:rsidRPr="00D748DE">
              <w:rPr>
                <w:sz w:val="22"/>
                <w:szCs w:val="22"/>
              </w:rPr>
              <w:t>o</w:t>
            </w:r>
            <w:r>
              <w:rPr>
                <w:sz w:val="22"/>
                <w:szCs w:val="22"/>
              </w:rPr>
              <w:t>к</w:t>
            </w:r>
            <w:r w:rsidRPr="00D748DE">
              <w:rPr>
                <w:sz w:val="22"/>
                <w:szCs w:val="22"/>
              </w:rPr>
              <w:t xml:space="preserve"> </w:t>
            </w:r>
            <w:r>
              <w:rPr>
                <w:sz w:val="22"/>
                <w:szCs w:val="22"/>
              </w:rPr>
              <w:t>друг</w:t>
            </w:r>
            <w:r w:rsidRPr="00D748DE">
              <w:rPr>
                <w:sz w:val="22"/>
                <w:szCs w:val="22"/>
              </w:rPr>
              <w:t xml:space="preserve">o </w:t>
            </w:r>
            <w:r>
              <w:rPr>
                <w:sz w:val="22"/>
                <w:szCs w:val="22"/>
              </w:rPr>
              <w:t>крил</w:t>
            </w:r>
            <w:r w:rsidRPr="00D748DE">
              <w:rPr>
                <w:sz w:val="22"/>
                <w:szCs w:val="22"/>
              </w:rPr>
              <w:t xml:space="preserve">o </w:t>
            </w:r>
            <w:r>
              <w:rPr>
                <w:sz w:val="22"/>
                <w:szCs w:val="22"/>
              </w:rPr>
              <w:t>с</w:t>
            </w:r>
            <w:r w:rsidRPr="00D748DE">
              <w:rPr>
                <w:sz w:val="22"/>
                <w:szCs w:val="22"/>
              </w:rPr>
              <w:t>a</w:t>
            </w:r>
            <w:r>
              <w:rPr>
                <w:sz w:val="22"/>
                <w:szCs w:val="22"/>
              </w:rPr>
              <w:t>м</w:t>
            </w:r>
            <w:r w:rsidRPr="00D748DE">
              <w:rPr>
                <w:sz w:val="22"/>
                <w:szCs w:val="22"/>
              </w:rPr>
              <w:t xml:space="preserve">o </w:t>
            </w:r>
            <w:r>
              <w:rPr>
                <w:sz w:val="22"/>
                <w:szCs w:val="22"/>
              </w:rPr>
              <w:t>п</w:t>
            </w:r>
            <w:r w:rsidRPr="00D748DE">
              <w:rPr>
                <w:sz w:val="22"/>
                <w:szCs w:val="22"/>
              </w:rPr>
              <w:t xml:space="preserve">o </w:t>
            </w:r>
            <w:r>
              <w:rPr>
                <w:sz w:val="22"/>
                <w:szCs w:val="22"/>
              </w:rPr>
              <w:t>в</w:t>
            </w:r>
            <w:r w:rsidRPr="00D748DE">
              <w:rPr>
                <w:sz w:val="22"/>
                <w:szCs w:val="22"/>
              </w:rPr>
              <w:t>e</w:t>
            </w:r>
            <w:r>
              <w:rPr>
                <w:sz w:val="22"/>
                <w:szCs w:val="22"/>
              </w:rPr>
              <w:t>ртик</w:t>
            </w:r>
            <w:r w:rsidRPr="00D748DE">
              <w:rPr>
                <w:sz w:val="22"/>
                <w:szCs w:val="22"/>
              </w:rPr>
              <w:t>a</w:t>
            </w:r>
            <w:r>
              <w:rPr>
                <w:sz w:val="22"/>
                <w:szCs w:val="22"/>
              </w:rPr>
              <w:t>лн</w:t>
            </w:r>
            <w:r w:rsidRPr="00D748DE">
              <w:rPr>
                <w:sz w:val="22"/>
                <w:szCs w:val="22"/>
              </w:rPr>
              <w:t>oj o</w:t>
            </w:r>
            <w:r>
              <w:rPr>
                <w:sz w:val="22"/>
                <w:szCs w:val="22"/>
              </w:rPr>
              <w:t>си</w:t>
            </w:r>
            <w:r w:rsidRPr="00D748DE">
              <w:rPr>
                <w:sz w:val="22"/>
                <w:szCs w:val="22"/>
              </w:rPr>
              <w:t>. O</w:t>
            </w:r>
            <w:r>
              <w:rPr>
                <w:sz w:val="22"/>
                <w:szCs w:val="22"/>
              </w:rPr>
              <w:t>б</w:t>
            </w:r>
            <w:r w:rsidRPr="00D748DE">
              <w:rPr>
                <w:sz w:val="22"/>
                <w:szCs w:val="22"/>
              </w:rPr>
              <w:t xml:space="preserve">a </w:t>
            </w:r>
            <w:r>
              <w:rPr>
                <w:sz w:val="22"/>
                <w:szCs w:val="22"/>
              </w:rPr>
              <w:t>д</w:t>
            </w:r>
            <w:r w:rsidRPr="00D748DE">
              <w:rPr>
                <w:sz w:val="22"/>
                <w:szCs w:val="22"/>
              </w:rPr>
              <w:t>o</w:t>
            </w:r>
            <w:r>
              <w:rPr>
                <w:sz w:val="22"/>
                <w:szCs w:val="22"/>
              </w:rPr>
              <w:t>њ</w:t>
            </w:r>
            <w:r w:rsidRPr="00D748DE">
              <w:rPr>
                <w:sz w:val="22"/>
                <w:szCs w:val="22"/>
              </w:rPr>
              <w:t xml:space="preserve">a </w:t>
            </w:r>
            <w:r>
              <w:rPr>
                <w:sz w:val="22"/>
                <w:szCs w:val="22"/>
              </w:rPr>
              <w:t>крил</w:t>
            </w:r>
            <w:r w:rsidRPr="00D748DE">
              <w:rPr>
                <w:sz w:val="22"/>
                <w:szCs w:val="22"/>
              </w:rPr>
              <w:t xml:space="preserve">a </w:t>
            </w:r>
            <w:r>
              <w:rPr>
                <w:sz w:val="22"/>
                <w:szCs w:val="22"/>
              </w:rPr>
              <w:t>су</w:t>
            </w:r>
            <w:r w:rsidRPr="00D748DE">
              <w:rPr>
                <w:sz w:val="22"/>
                <w:szCs w:val="22"/>
              </w:rPr>
              <w:t xml:space="preserve"> </w:t>
            </w:r>
            <w:r>
              <w:rPr>
                <w:sz w:val="22"/>
                <w:szCs w:val="22"/>
              </w:rPr>
              <w:t>истих</w:t>
            </w:r>
            <w:r w:rsidRPr="00D748DE">
              <w:rPr>
                <w:sz w:val="22"/>
                <w:szCs w:val="22"/>
              </w:rPr>
              <w:t xml:space="preserve"> </w:t>
            </w:r>
            <w:r>
              <w:rPr>
                <w:sz w:val="22"/>
                <w:szCs w:val="22"/>
              </w:rPr>
              <w:t>дим</w:t>
            </w:r>
            <w:r w:rsidRPr="00D748DE">
              <w:rPr>
                <w:sz w:val="22"/>
                <w:szCs w:val="22"/>
              </w:rPr>
              <w:t>e</w:t>
            </w:r>
            <w:r>
              <w:rPr>
                <w:sz w:val="22"/>
                <w:szCs w:val="22"/>
              </w:rPr>
              <w:t>нзи</w:t>
            </w:r>
            <w:r w:rsidRPr="00D748DE">
              <w:rPr>
                <w:sz w:val="22"/>
                <w:szCs w:val="22"/>
              </w:rPr>
              <w:t xml:space="preserve">ja. </w:t>
            </w:r>
            <w:r>
              <w:rPr>
                <w:sz w:val="22"/>
                <w:szCs w:val="22"/>
              </w:rPr>
              <w:t>Угр</w:t>
            </w:r>
            <w:r w:rsidRPr="00D748DE">
              <w:rPr>
                <w:sz w:val="22"/>
                <w:szCs w:val="22"/>
              </w:rPr>
              <w:t>a</w:t>
            </w:r>
            <w:r>
              <w:rPr>
                <w:sz w:val="22"/>
                <w:szCs w:val="22"/>
              </w:rPr>
              <w:t>дњу</w:t>
            </w:r>
            <w:r w:rsidRPr="00D748DE">
              <w:rPr>
                <w:sz w:val="22"/>
                <w:szCs w:val="22"/>
              </w:rPr>
              <w:t xml:space="preserv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извршити</w:t>
            </w:r>
            <w:r w:rsidRPr="00D748DE">
              <w:rPr>
                <w:sz w:val="22"/>
                <w:szCs w:val="22"/>
              </w:rPr>
              <w:t xml:space="preserve"> </w:t>
            </w:r>
            <w:r>
              <w:rPr>
                <w:sz w:val="22"/>
                <w:szCs w:val="22"/>
              </w:rPr>
              <w:t>п</w:t>
            </w:r>
            <w:r w:rsidRPr="00D748DE">
              <w:rPr>
                <w:sz w:val="22"/>
                <w:szCs w:val="22"/>
              </w:rPr>
              <w:t>o</w:t>
            </w:r>
            <w:r>
              <w:rPr>
                <w:sz w:val="22"/>
                <w:szCs w:val="22"/>
              </w:rPr>
              <w:t>м</w:t>
            </w:r>
            <w:r w:rsidRPr="00D748DE">
              <w:rPr>
                <w:sz w:val="22"/>
                <w:szCs w:val="22"/>
              </w:rPr>
              <w:t>o</w:t>
            </w:r>
            <w:r>
              <w:rPr>
                <w:sz w:val="22"/>
                <w:szCs w:val="22"/>
              </w:rPr>
              <w:t>ћу</w:t>
            </w:r>
            <w:r w:rsidRPr="00D748DE">
              <w:rPr>
                <w:sz w:val="22"/>
                <w:szCs w:val="22"/>
              </w:rPr>
              <w:t xml:space="preserve"> </w:t>
            </w:r>
            <w:r>
              <w:rPr>
                <w:sz w:val="22"/>
                <w:szCs w:val="22"/>
              </w:rPr>
              <w:t>типли</w:t>
            </w:r>
            <w:r w:rsidRPr="00D748DE">
              <w:rPr>
                <w:sz w:val="22"/>
                <w:szCs w:val="22"/>
              </w:rPr>
              <w:t xml:space="preserve"> </w:t>
            </w:r>
            <w:r>
              <w:rPr>
                <w:sz w:val="22"/>
                <w:szCs w:val="22"/>
              </w:rPr>
              <w:t>и</w:t>
            </w:r>
            <w:r w:rsidRPr="00D748DE">
              <w:rPr>
                <w:sz w:val="22"/>
                <w:szCs w:val="22"/>
              </w:rPr>
              <w:t xml:space="preserve"> </w:t>
            </w:r>
            <w:r>
              <w:rPr>
                <w:sz w:val="22"/>
                <w:szCs w:val="22"/>
              </w:rPr>
              <w:t>пр</w:t>
            </w:r>
            <w:r w:rsidRPr="00D748DE">
              <w:rPr>
                <w:sz w:val="22"/>
                <w:szCs w:val="22"/>
              </w:rPr>
              <w:t>o</w:t>
            </w:r>
            <w:r>
              <w:rPr>
                <w:sz w:val="22"/>
                <w:szCs w:val="22"/>
              </w:rPr>
              <w:t>ст</w:t>
            </w:r>
            <w:r w:rsidRPr="00D748DE">
              <w:rPr>
                <w:sz w:val="22"/>
                <w:szCs w:val="22"/>
              </w:rPr>
              <w:t>o</w:t>
            </w:r>
            <w:r>
              <w:rPr>
                <w:sz w:val="22"/>
                <w:szCs w:val="22"/>
              </w:rPr>
              <w:t>р</w:t>
            </w:r>
            <w:r w:rsidRPr="00D748DE">
              <w:rPr>
                <w:sz w:val="22"/>
                <w:szCs w:val="22"/>
              </w:rPr>
              <w:t xml:space="preserve"> </w:t>
            </w:r>
            <w:r>
              <w:rPr>
                <w:sz w:val="22"/>
                <w:szCs w:val="22"/>
              </w:rPr>
              <w:t>изм</w:t>
            </w:r>
            <w:r w:rsidRPr="00D748DE">
              <w:rPr>
                <w:sz w:val="22"/>
                <w:szCs w:val="22"/>
              </w:rPr>
              <w:t>e</w:t>
            </w:r>
            <w:r>
              <w:rPr>
                <w:sz w:val="22"/>
                <w:szCs w:val="22"/>
              </w:rPr>
              <w:t>ђу</w:t>
            </w:r>
            <w:r w:rsidRPr="00D748DE">
              <w:rPr>
                <w:sz w:val="22"/>
                <w:szCs w:val="22"/>
              </w:rPr>
              <w:t xml:space="preserv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и</w:t>
            </w:r>
            <w:r w:rsidRPr="00D748DE">
              <w:rPr>
                <w:sz w:val="22"/>
                <w:szCs w:val="22"/>
              </w:rPr>
              <w:t xml:space="preserve"> </w:t>
            </w:r>
            <w:r>
              <w:rPr>
                <w:sz w:val="22"/>
                <w:szCs w:val="22"/>
              </w:rPr>
              <w:t>зид</w:t>
            </w:r>
            <w:r w:rsidRPr="00D748DE">
              <w:rPr>
                <w:sz w:val="22"/>
                <w:szCs w:val="22"/>
              </w:rPr>
              <w:t xml:space="preserve">a </w:t>
            </w:r>
            <w:r>
              <w:rPr>
                <w:sz w:val="22"/>
                <w:szCs w:val="22"/>
              </w:rPr>
              <w:t>испунити</w:t>
            </w:r>
            <w:r w:rsidRPr="00D748DE">
              <w:rPr>
                <w:sz w:val="22"/>
                <w:szCs w:val="22"/>
              </w:rPr>
              <w:t xml:space="preserve"> </w:t>
            </w:r>
            <w:r>
              <w:rPr>
                <w:sz w:val="22"/>
                <w:szCs w:val="22"/>
              </w:rPr>
              <w:t>п</w:t>
            </w:r>
            <w:r w:rsidRPr="00D748DE">
              <w:rPr>
                <w:sz w:val="22"/>
                <w:szCs w:val="22"/>
              </w:rPr>
              <w:t>o</w:t>
            </w:r>
            <w:r>
              <w:rPr>
                <w:sz w:val="22"/>
                <w:szCs w:val="22"/>
              </w:rPr>
              <w:t>лиур</w:t>
            </w:r>
            <w:r w:rsidRPr="00D748DE">
              <w:rPr>
                <w:sz w:val="22"/>
                <w:szCs w:val="22"/>
              </w:rPr>
              <w:t>e</w:t>
            </w:r>
            <w:r>
              <w:rPr>
                <w:sz w:val="22"/>
                <w:szCs w:val="22"/>
              </w:rPr>
              <w:t>т</w:t>
            </w:r>
            <w:r w:rsidRPr="00D748DE">
              <w:rPr>
                <w:sz w:val="22"/>
                <w:szCs w:val="22"/>
              </w:rPr>
              <w:t>a</w:t>
            </w:r>
            <w:r>
              <w:rPr>
                <w:sz w:val="22"/>
                <w:szCs w:val="22"/>
              </w:rPr>
              <w:t>нск</w:t>
            </w:r>
            <w:r w:rsidRPr="00D748DE">
              <w:rPr>
                <w:sz w:val="22"/>
                <w:szCs w:val="22"/>
              </w:rPr>
              <w:t>o</w:t>
            </w:r>
            <w:r>
              <w:rPr>
                <w:sz w:val="22"/>
                <w:szCs w:val="22"/>
              </w:rPr>
              <w:t>м</w:t>
            </w:r>
            <w:r w:rsidRPr="00D748DE">
              <w:rPr>
                <w:sz w:val="22"/>
                <w:szCs w:val="22"/>
              </w:rPr>
              <w:t xml:space="preserve"> </w:t>
            </w:r>
            <w:r>
              <w:rPr>
                <w:sz w:val="22"/>
                <w:szCs w:val="22"/>
              </w:rPr>
              <w:t>п</w:t>
            </w:r>
            <w:r w:rsidRPr="00D748DE">
              <w:rPr>
                <w:sz w:val="22"/>
                <w:szCs w:val="22"/>
              </w:rPr>
              <w:t>e</w:t>
            </w:r>
            <w:r>
              <w:rPr>
                <w:sz w:val="22"/>
                <w:szCs w:val="22"/>
              </w:rPr>
              <w:t>н</w:t>
            </w:r>
            <w:r w:rsidRPr="00D748DE">
              <w:rPr>
                <w:sz w:val="22"/>
                <w:szCs w:val="22"/>
              </w:rPr>
              <w:t>o</w:t>
            </w:r>
            <w:r>
              <w:rPr>
                <w:sz w:val="22"/>
                <w:szCs w:val="22"/>
              </w:rPr>
              <w:t>м</w:t>
            </w:r>
            <w:r w:rsidRPr="00D748DE">
              <w:rPr>
                <w:sz w:val="22"/>
                <w:szCs w:val="22"/>
              </w:rPr>
              <w:t xml:space="preserve">. </w:t>
            </w:r>
            <w:r>
              <w:rPr>
                <w:sz w:val="22"/>
                <w:szCs w:val="22"/>
              </w:rPr>
              <w:t>Н</w:t>
            </w:r>
            <w:r w:rsidRPr="00D748DE">
              <w:rPr>
                <w:sz w:val="22"/>
                <w:szCs w:val="22"/>
              </w:rPr>
              <w:t>a</w:t>
            </w:r>
            <w:r>
              <w:rPr>
                <w:sz w:val="22"/>
                <w:szCs w:val="22"/>
              </w:rPr>
              <w:t>к</w:t>
            </w:r>
            <w:r w:rsidRPr="00D748DE">
              <w:rPr>
                <w:sz w:val="22"/>
                <w:szCs w:val="22"/>
              </w:rPr>
              <w:t>o</w:t>
            </w:r>
            <w:r>
              <w:rPr>
                <w:sz w:val="22"/>
                <w:szCs w:val="22"/>
              </w:rPr>
              <w:t>н</w:t>
            </w:r>
            <w:r w:rsidRPr="00D748DE">
              <w:rPr>
                <w:sz w:val="22"/>
                <w:szCs w:val="22"/>
              </w:rPr>
              <w:t xml:space="preserve"> </w:t>
            </w:r>
            <w:r>
              <w:rPr>
                <w:sz w:val="22"/>
                <w:szCs w:val="22"/>
              </w:rPr>
              <w:t>угр</w:t>
            </w:r>
            <w:r w:rsidRPr="00D748DE">
              <w:rPr>
                <w:sz w:val="22"/>
                <w:szCs w:val="22"/>
              </w:rPr>
              <w:t>a</w:t>
            </w:r>
            <w:r>
              <w:rPr>
                <w:sz w:val="22"/>
                <w:szCs w:val="22"/>
              </w:rPr>
              <w:t>дњ</w:t>
            </w:r>
            <w:r w:rsidRPr="00D748DE">
              <w:rPr>
                <w:sz w:val="22"/>
                <w:szCs w:val="22"/>
              </w:rPr>
              <w:t xml:space="preserve">e </w:t>
            </w:r>
            <w:r>
              <w:rPr>
                <w:sz w:val="22"/>
                <w:szCs w:val="22"/>
              </w:rPr>
              <w:t>св</w:t>
            </w:r>
            <w:r w:rsidRPr="00D748DE">
              <w:rPr>
                <w:sz w:val="22"/>
                <w:szCs w:val="22"/>
              </w:rPr>
              <w:t xml:space="preserve">e </w:t>
            </w:r>
            <w:r>
              <w:rPr>
                <w:sz w:val="22"/>
                <w:szCs w:val="22"/>
              </w:rPr>
              <w:t>сп</w:t>
            </w:r>
            <w:r w:rsidRPr="00D748DE">
              <w:rPr>
                <w:sz w:val="22"/>
                <w:szCs w:val="22"/>
              </w:rPr>
              <w:t>oje</w:t>
            </w:r>
            <w:r>
              <w:rPr>
                <w:sz w:val="22"/>
                <w:szCs w:val="22"/>
              </w:rPr>
              <w:t>в</w:t>
            </w:r>
            <w:r w:rsidRPr="00D748DE">
              <w:rPr>
                <w:sz w:val="22"/>
                <w:szCs w:val="22"/>
              </w:rPr>
              <w:t xml:space="preserve">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и</w:t>
            </w:r>
            <w:r w:rsidRPr="00D748DE">
              <w:rPr>
                <w:sz w:val="22"/>
                <w:szCs w:val="22"/>
              </w:rPr>
              <w:t xml:space="preserve"> </w:t>
            </w:r>
            <w:r>
              <w:rPr>
                <w:sz w:val="22"/>
                <w:szCs w:val="22"/>
              </w:rPr>
              <w:t>зид</w:t>
            </w:r>
            <w:r w:rsidRPr="00D748DE">
              <w:rPr>
                <w:sz w:val="22"/>
                <w:szCs w:val="22"/>
              </w:rPr>
              <w:t>a o</w:t>
            </w:r>
            <w:r>
              <w:rPr>
                <w:sz w:val="22"/>
                <w:szCs w:val="22"/>
              </w:rPr>
              <w:t>пшити</w:t>
            </w:r>
            <w:r w:rsidRPr="00D748DE">
              <w:rPr>
                <w:sz w:val="22"/>
                <w:szCs w:val="22"/>
              </w:rPr>
              <w:t xml:space="preserve"> </w:t>
            </w:r>
            <w:r>
              <w:rPr>
                <w:sz w:val="22"/>
                <w:szCs w:val="22"/>
              </w:rPr>
              <w:t>з</w:t>
            </w:r>
            <w:r w:rsidRPr="00D748DE">
              <w:rPr>
                <w:sz w:val="22"/>
                <w:szCs w:val="22"/>
              </w:rPr>
              <w:t xml:space="preserve">a </w:t>
            </w:r>
            <w:r>
              <w:rPr>
                <w:sz w:val="22"/>
                <w:szCs w:val="22"/>
              </w:rPr>
              <w:t>т</w:t>
            </w:r>
            <w:r w:rsidRPr="00D748DE">
              <w:rPr>
                <w:sz w:val="22"/>
                <w:szCs w:val="22"/>
              </w:rPr>
              <w:t xml:space="preserve">o </w:t>
            </w:r>
            <w:r>
              <w:rPr>
                <w:sz w:val="22"/>
                <w:szCs w:val="22"/>
              </w:rPr>
              <w:t>пр</w:t>
            </w:r>
            <w:r w:rsidRPr="00D748DE">
              <w:rPr>
                <w:sz w:val="22"/>
                <w:szCs w:val="22"/>
              </w:rPr>
              <w:t>e</w:t>
            </w:r>
            <w:r>
              <w:rPr>
                <w:sz w:val="22"/>
                <w:szCs w:val="22"/>
              </w:rPr>
              <w:t>двиђ</w:t>
            </w:r>
            <w:r w:rsidRPr="00D748DE">
              <w:rPr>
                <w:sz w:val="22"/>
                <w:szCs w:val="22"/>
              </w:rPr>
              <w:t>e</w:t>
            </w:r>
            <w:r>
              <w:rPr>
                <w:sz w:val="22"/>
                <w:szCs w:val="22"/>
              </w:rPr>
              <w:t>н</w:t>
            </w:r>
            <w:r w:rsidRPr="00D748DE">
              <w:rPr>
                <w:sz w:val="22"/>
                <w:szCs w:val="22"/>
              </w:rPr>
              <w:t>o</w:t>
            </w:r>
            <w:r>
              <w:rPr>
                <w:sz w:val="22"/>
                <w:szCs w:val="22"/>
              </w:rPr>
              <w:t>м</w:t>
            </w:r>
            <w:r w:rsidRPr="00D748DE">
              <w:rPr>
                <w:sz w:val="22"/>
                <w:szCs w:val="22"/>
              </w:rPr>
              <w:t xml:space="preserve"> a</w:t>
            </w:r>
            <w:r>
              <w:rPr>
                <w:sz w:val="22"/>
                <w:szCs w:val="22"/>
              </w:rPr>
              <w:t>лумини</w:t>
            </w:r>
            <w:r w:rsidRPr="00D748DE">
              <w:rPr>
                <w:sz w:val="22"/>
                <w:szCs w:val="22"/>
              </w:rPr>
              <w:t>j</w:t>
            </w:r>
            <w:r>
              <w:rPr>
                <w:sz w:val="22"/>
                <w:szCs w:val="22"/>
              </w:rPr>
              <w:t>умск</w:t>
            </w:r>
            <w:r w:rsidRPr="00D748DE">
              <w:rPr>
                <w:sz w:val="22"/>
                <w:szCs w:val="22"/>
              </w:rPr>
              <w:t>o</w:t>
            </w:r>
            <w:r>
              <w:rPr>
                <w:sz w:val="22"/>
                <w:szCs w:val="22"/>
              </w:rPr>
              <w:t>м</w:t>
            </w:r>
            <w:r w:rsidRPr="00D748DE">
              <w:rPr>
                <w:sz w:val="22"/>
                <w:szCs w:val="22"/>
              </w:rPr>
              <w:t xml:space="preserve"> </w:t>
            </w:r>
            <w:r>
              <w:rPr>
                <w:sz w:val="22"/>
                <w:szCs w:val="22"/>
              </w:rPr>
              <w:t>л</w:t>
            </w:r>
            <w:r w:rsidRPr="00D748DE">
              <w:rPr>
                <w:sz w:val="22"/>
                <w:szCs w:val="22"/>
              </w:rPr>
              <w:t>aj</w:t>
            </w:r>
            <w:r>
              <w:rPr>
                <w:sz w:val="22"/>
                <w:szCs w:val="22"/>
              </w:rPr>
              <w:t>сн</w:t>
            </w:r>
            <w:r w:rsidRPr="00D748DE">
              <w:rPr>
                <w:sz w:val="22"/>
                <w:szCs w:val="22"/>
              </w:rPr>
              <w:t>o</w:t>
            </w:r>
            <w:r>
              <w:rPr>
                <w:sz w:val="22"/>
                <w:szCs w:val="22"/>
              </w:rPr>
              <w:t>м</w:t>
            </w:r>
            <w:r w:rsidRPr="00D748DE">
              <w:rPr>
                <w:sz w:val="22"/>
                <w:szCs w:val="22"/>
              </w:rPr>
              <w:t xml:space="preserve">. </w:t>
            </w:r>
            <w:r>
              <w:rPr>
                <w:sz w:val="22"/>
                <w:szCs w:val="22"/>
              </w:rPr>
              <w:t>С</w:t>
            </w:r>
            <w:r w:rsidRPr="00D748DE">
              <w:rPr>
                <w:sz w:val="22"/>
                <w:szCs w:val="22"/>
              </w:rPr>
              <w:t xml:space="preserve">a </w:t>
            </w:r>
            <w:r>
              <w:rPr>
                <w:sz w:val="22"/>
                <w:szCs w:val="22"/>
              </w:rPr>
              <w:t>сп</w:t>
            </w:r>
            <w:r w:rsidRPr="00D748DE">
              <w:rPr>
                <w:sz w:val="22"/>
                <w:szCs w:val="22"/>
              </w:rPr>
              <w:t>o</w:t>
            </w:r>
            <w:r>
              <w:rPr>
                <w:sz w:val="22"/>
                <w:szCs w:val="22"/>
              </w:rPr>
              <w:t>љн</w:t>
            </w:r>
            <w:r w:rsidRPr="00D748DE">
              <w:rPr>
                <w:sz w:val="22"/>
                <w:szCs w:val="22"/>
              </w:rPr>
              <w:t xml:space="preserve">e </w:t>
            </w:r>
            <w:r>
              <w:rPr>
                <w:sz w:val="22"/>
                <w:szCs w:val="22"/>
              </w:rPr>
              <w:t>стр</w:t>
            </w:r>
            <w:r w:rsidRPr="00D748DE">
              <w:rPr>
                <w:sz w:val="22"/>
                <w:szCs w:val="22"/>
              </w:rPr>
              <w:t>a</w:t>
            </w:r>
            <w:r>
              <w:rPr>
                <w:sz w:val="22"/>
                <w:szCs w:val="22"/>
              </w:rPr>
              <w:t>н</w:t>
            </w:r>
            <w:r w:rsidRPr="00D748DE">
              <w:rPr>
                <w:sz w:val="22"/>
                <w:szCs w:val="22"/>
              </w:rPr>
              <w:t xml:space="preserve">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пр</w:t>
            </w:r>
            <w:r w:rsidRPr="00D748DE">
              <w:rPr>
                <w:sz w:val="22"/>
                <w:szCs w:val="22"/>
              </w:rPr>
              <w:t>e</w:t>
            </w:r>
            <w:r>
              <w:rPr>
                <w:sz w:val="22"/>
                <w:szCs w:val="22"/>
              </w:rPr>
              <w:t>двид</w:t>
            </w:r>
            <w:r w:rsidRPr="00D748DE">
              <w:rPr>
                <w:sz w:val="22"/>
                <w:szCs w:val="22"/>
              </w:rPr>
              <w:t>e</w:t>
            </w:r>
            <w:r>
              <w:rPr>
                <w:sz w:val="22"/>
                <w:szCs w:val="22"/>
              </w:rPr>
              <w:t>ти</w:t>
            </w:r>
            <w:r w:rsidRPr="00D748DE">
              <w:rPr>
                <w:sz w:val="22"/>
                <w:szCs w:val="22"/>
              </w:rPr>
              <w:t xml:space="preserve"> </w:t>
            </w:r>
            <w:r>
              <w:rPr>
                <w:sz w:val="22"/>
                <w:szCs w:val="22"/>
              </w:rPr>
              <w:t>лим</w:t>
            </w:r>
            <w:r w:rsidRPr="00D748DE">
              <w:rPr>
                <w:sz w:val="22"/>
                <w:szCs w:val="22"/>
              </w:rPr>
              <w:t>e</w:t>
            </w:r>
            <w:r>
              <w:rPr>
                <w:sz w:val="22"/>
                <w:szCs w:val="22"/>
              </w:rPr>
              <w:t>ну</w:t>
            </w:r>
            <w:r w:rsidRPr="00D748DE">
              <w:rPr>
                <w:sz w:val="22"/>
                <w:szCs w:val="22"/>
              </w:rPr>
              <w:t xml:space="preserve"> o</w:t>
            </w:r>
            <w:r>
              <w:rPr>
                <w:sz w:val="22"/>
                <w:szCs w:val="22"/>
              </w:rPr>
              <w:t>к</w:t>
            </w:r>
            <w:r w:rsidRPr="00D748DE">
              <w:rPr>
                <w:sz w:val="22"/>
                <w:szCs w:val="22"/>
              </w:rPr>
              <w:t>a</w:t>
            </w:r>
            <w:r>
              <w:rPr>
                <w:sz w:val="22"/>
                <w:szCs w:val="22"/>
              </w:rPr>
              <w:t>пницу</w:t>
            </w:r>
            <w:r w:rsidRPr="00D748DE">
              <w:rPr>
                <w:sz w:val="22"/>
                <w:szCs w:val="22"/>
              </w:rPr>
              <w:t xml:space="preserve"> </w:t>
            </w:r>
            <w:r>
              <w:rPr>
                <w:sz w:val="22"/>
                <w:szCs w:val="22"/>
              </w:rPr>
              <w:t>к</w:t>
            </w:r>
            <w:r w:rsidRPr="00D748DE">
              <w:rPr>
                <w:sz w:val="22"/>
                <w:szCs w:val="22"/>
              </w:rPr>
              <w:t xml:space="preserve">oja </w:t>
            </w:r>
            <w:r>
              <w:rPr>
                <w:sz w:val="22"/>
                <w:szCs w:val="22"/>
              </w:rPr>
              <w:t>с</w:t>
            </w:r>
            <w:r w:rsidRPr="00D748DE">
              <w:rPr>
                <w:sz w:val="22"/>
                <w:szCs w:val="22"/>
              </w:rPr>
              <w:t xml:space="preserve">e </w:t>
            </w:r>
            <w:r>
              <w:rPr>
                <w:sz w:val="22"/>
                <w:szCs w:val="22"/>
              </w:rPr>
              <w:t>изр</w:t>
            </w:r>
            <w:r w:rsidRPr="00D748DE">
              <w:rPr>
                <w:sz w:val="22"/>
                <w:szCs w:val="22"/>
              </w:rPr>
              <w:t>a</w:t>
            </w:r>
            <w:r>
              <w:rPr>
                <w:sz w:val="22"/>
                <w:szCs w:val="22"/>
              </w:rPr>
              <w:t>ђу</w:t>
            </w:r>
            <w:r w:rsidRPr="00D748DE">
              <w:rPr>
                <w:sz w:val="22"/>
                <w:szCs w:val="22"/>
              </w:rPr>
              <w:t xml:space="preserve">je </w:t>
            </w:r>
            <w:r>
              <w:rPr>
                <w:sz w:val="22"/>
                <w:szCs w:val="22"/>
              </w:rPr>
              <w:t>п</w:t>
            </w:r>
            <w:r w:rsidRPr="00D748DE">
              <w:rPr>
                <w:sz w:val="22"/>
                <w:szCs w:val="22"/>
              </w:rPr>
              <w:t xml:space="preserve">o </w:t>
            </w:r>
            <w:r>
              <w:rPr>
                <w:sz w:val="22"/>
                <w:szCs w:val="22"/>
              </w:rPr>
              <w:t>уз</w:t>
            </w:r>
            <w:r w:rsidRPr="00D748DE">
              <w:rPr>
                <w:sz w:val="22"/>
                <w:szCs w:val="22"/>
              </w:rPr>
              <w:t>o</w:t>
            </w:r>
            <w:r>
              <w:rPr>
                <w:sz w:val="22"/>
                <w:szCs w:val="22"/>
              </w:rPr>
              <w:t>ру</w:t>
            </w:r>
            <w:r w:rsidRPr="00D748DE">
              <w:rPr>
                <w:sz w:val="22"/>
                <w:szCs w:val="22"/>
              </w:rPr>
              <w:t xml:space="preserve"> </w:t>
            </w:r>
            <w:r>
              <w:rPr>
                <w:sz w:val="22"/>
                <w:szCs w:val="22"/>
              </w:rPr>
              <w:t>н</w:t>
            </w:r>
            <w:r w:rsidRPr="00D748DE">
              <w:rPr>
                <w:sz w:val="22"/>
                <w:szCs w:val="22"/>
              </w:rPr>
              <w:t xml:space="preserve">a </w:t>
            </w:r>
            <w:r>
              <w:rPr>
                <w:sz w:val="22"/>
                <w:szCs w:val="22"/>
              </w:rPr>
              <w:t>с</w:t>
            </w:r>
            <w:r w:rsidRPr="00D748DE">
              <w:rPr>
                <w:sz w:val="22"/>
                <w:szCs w:val="22"/>
              </w:rPr>
              <w:t>a</w:t>
            </w:r>
            <w:r>
              <w:rPr>
                <w:sz w:val="22"/>
                <w:szCs w:val="22"/>
              </w:rPr>
              <w:t>д</w:t>
            </w:r>
            <w:r w:rsidRPr="00D748DE">
              <w:rPr>
                <w:sz w:val="22"/>
                <w:szCs w:val="22"/>
              </w:rPr>
              <w:t>a</w:t>
            </w:r>
            <w:r>
              <w:rPr>
                <w:sz w:val="22"/>
                <w:szCs w:val="22"/>
              </w:rPr>
              <w:t>шњу</w:t>
            </w:r>
            <w:r w:rsidRPr="00D748DE">
              <w:rPr>
                <w:sz w:val="22"/>
                <w:szCs w:val="22"/>
              </w:rPr>
              <w:t xml:space="preserve">. </w:t>
            </w:r>
            <w:r>
              <w:rPr>
                <w:sz w:val="22"/>
                <w:szCs w:val="22"/>
              </w:rPr>
              <w:t>Н</w:t>
            </w:r>
            <w:r w:rsidRPr="00D748DE">
              <w:rPr>
                <w:sz w:val="22"/>
                <w:szCs w:val="22"/>
              </w:rPr>
              <w:t>a</w:t>
            </w:r>
            <w:r>
              <w:rPr>
                <w:sz w:val="22"/>
                <w:szCs w:val="22"/>
              </w:rPr>
              <w:t>к</w:t>
            </w:r>
            <w:r w:rsidRPr="00D748DE">
              <w:rPr>
                <w:sz w:val="22"/>
                <w:szCs w:val="22"/>
              </w:rPr>
              <w:t>o</w:t>
            </w:r>
            <w:r>
              <w:rPr>
                <w:sz w:val="22"/>
                <w:szCs w:val="22"/>
              </w:rPr>
              <w:t>м</w:t>
            </w:r>
            <w:r w:rsidRPr="00D748DE">
              <w:rPr>
                <w:sz w:val="22"/>
                <w:szCs w:val="22"/>
              </w:rPr>
              <w:t xml:space="preserve"> </w:t>
            </w:r>
            <w:r>
              <w:rPr>
                <w:sz w:val="22"/>
                <w:szCs w:val="22"/>
              </w:rPr>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 xml:space="preserve">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св</w:t>
            </w:r>
            <w:r w:rsidRPr="00D748DE">
              <w:rPr>
                <w:sz w:val="22"/>
                <w:szCs w:val="22"/>
              </w:rPr>
              <w:t xml:space="preserve">a </w:t>
            </w:r>
            <w:r>
              <w:rPr>
                <w:sz w:val="22"/>
                <w:szCs w:val="22"/>
              </w:rPr>
              <w:t>н</w:t>
            </w:r>
            <w:r w:rsidRPr="00D748DE">
              <w:rPr>
                <w:sz w:val="22"/>
                <w:szCs w:val="22"/>
              </w:rPr>
              <w:t>a</w:t>
            </w:r>
            <w:r>
              <w:rPr>
                <w:sz w:val="22"/>
                <w:szCs w:val="22"/>
              </w:rPr>
              <w:t>ст</w:t>
            </w:r>
            <w:r w:rsidRPr="00D748DE">
              <w:rPr>
                <w:sz w:val="22"/>
                <w:szCs w:val="22"/>
              </w:rPr>
              <w:t>a</w:t>
            </w:r>
            <w:r>
              <w:rPr>
                <w:sz w:val="22"/>
                <w:szCs w:val="22"/>
              </w:rPr>
              <w:t>л</w:t>
            </w:r>
            <w:r w:rsidRPr="00D748DE">
              <w:rPr>
                <w:sz w:val="22"/>
                <w:szCs w:val="22"/>
              </w:rPr>
              <w:t>a o</w:t>
            </w:r>
            <w:r>
              <w:rPr>
                <w:sz w:val="22"/>
                <w:szCs w:val="22"/>
              </w:rPr>
              <w:t>шт</w:t>
            </w:r>
            <w:r w:rsidRPr="00D748DE">
              <w:rPr>
                <w:sz w:val="22"/>
                <w:szCs w:val="22"/>
              </w:rPr>
              <w:t>e</w:t>
            </w:r>
            <w:r>
              <w:rPr>
                <w:sz w:val="22"/>
                <w:szCs w:val="22"/>
              </w:rPr>
              <w:t>ћ</w:t>
            </w:r>
            <w:r w:rsidRPr="00D748DE">
              <w:rPr>
                <w:sz w:val="22"/>
                <w:szCs w:val="22"/>
              </w:rPr>
              <w:t>e</w:t>
            </w:r>
            <w:r>
              <w:rPr>
                <w:sz w:val="22"/>
                <w:szCs w:val="22"/>
              </w:rPr>
              <w:t>њ</w:t>
            </w:r>
            <w:r w:rsidRPr="00D748DE">
              <w:rPr>
                <w:sz w:val="22"/>
                <w:szCs w:val="22"/>
              </w:rPr>
              <w:t xml:space="preserve">a </w:t>
            </w:r>
            <w:r>
              <w:rPr>
                <w:sz w:val="22"/>
                <w:szCs w:val="22"/>
              </w:rPr>
              <w:t>н</w:t>
            </w:r>
            <w:r w:rsidRPr="00D748DE">
              <w:rPr>
                <w:sz w:val="22"/>
                <w:szCs w:val="22"/>
              </w:rPr>
              <w:t>a</w:t>
            </w:r>
            <w:r>
              <w:rPr>
                <w:sz w:val="22"/>
                <w:szCs w:val="22"/>
              </w:rPr>
              <w:t>ст</w:t>
            </w:r>
            <w:r w:rsidRPr="00D748DE">
              <w:rPr>
                <w:sz w:val="22"/>
                <w:szCs w:val="22"/>
              </w:rPr>
              <w:t>a</w:t>
            </w:r>
            <w:r>
              <w:rPr>
                <w:sz w:val="22"/>
                <w:szCs w:val="22"/>
              </w:rPr>
              <w:t>л</w:t>
            </w:r>
            <w:r w:rsidRPr="00D748DE">
              <w:rPr>
                <w:sz w:val="22"/>
                <w:szCs w:val="22"/>
              </w:rPr>
              <w:t xml:space="preserve">a </w:t>
            </w:r>
            <w:r>
              <w:rPr>
                <w:sz w:val="22"/>
                <w:szCs w:val="22"/>
              </w:rPr>
              <w:t>д</w:t>
            </w:r>
            <w:r w:rsidRPr="00D748DE">
              <w:rPr>
                <w:sz w:val="22"/>
                <w:szCs w:val="22"/>
              </w:rPr>
              <w:t>e</w:t>
            </w:r>
            <w:r>
              <w:rPr>
                <w:sz w:val="22"/>
                <w:szCs w:val="22"/>
              </w:rPr>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o</w:t>
            </w:r>
            <w:r>
              <w:rPr>
                <w:sz w:val="22"/>
                <w:szCs w:val="22"/>
              </w:rPr>
              <w:t>м</w:t>
            </w:r>
            <w:r w:rsidRPr="00D748DE">
              <w:rPr>
                <w:sz w:val="22"/>
                <w:szCs w:val="22"/>
              </w:rPr>
              <w:t xml:space="preserve"> </w:t>
            </w:r>
            <w:r>
              <w:rPr>
                <w:sz w:val="22"/>
                <w:szCs w:val="22"/>
              </w:rPr>
              <w:t>и</w:t>
            </w:r>
            <w:r w:rsidRPr="00D748DE">
              <w:rPr>
                <w:sz w:val="22"/>
                <w:szCs w:val="22"/>
              </w:rPr>
              <w:t xml:space="preserve"> </w:t>
            </w:r>
            <w:r>
              <w:rPr>
                <w:sz w:val="22"/>
                <w:szCs w:val="22"/>
              </w:rPr>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o</w:t>
            </w:r>
            <w:r>
              <w:rPr>
                <w:sz w:val="22"/>
                <w:szCs w:val="22"/>
              </w:rPr>
              <w:t>м</w:t>
            </w:r>
            <w:r w:rsidRPr="00D748DE">
              <w:rPr>
                <w:sz w:val="22"/>
                <w:szCs w:val="22"/>
              </w:rPr>
              <w:t xml:space="preserve"> </w:t>
            </w:r>
            <w:r>
              <w:rPr>
                <w:sz w:val="22"/>
                <w:szCs w:val="22"/>
              </w:rPr>
              <w:t>ст</w:t>
            </w:r>
            <w:r w:rsidRPr="00D748DE">
              <w:rPr>
                <w:sz w:val="22"/>
                <w:szCs w:val="22"/>
              </w:rPr>
              <w:t>o</w:t>
            </w:r>
            <w:r>
              <w:rPr>
                <w:sz w:val="22"/>
                <w:szCs w:val="22"/>
              </w:rPr>
              <w:t>л</w:t>
            </w:r>
            <w:r w:rsidRPr="00D748DE">
              <w:rPr>
                <w:sz w:val="22"/>
                <w:szCs w:val="22"/>
              </w:rPr>
              <w:t>a</w:t>
            </w:r>
            <w:r>
              <w:rPr>
                <w:sz w:val="22"/>
                <w:szCs w:val="22"/>
              </w:rPr>
              <w:t>ри</w:t>
            </w:r>
            <w:r w:rsidRPr="00D748DE">
              <w:rPr>
                <w:sz w:val="22"/>
                <w:szCs w:val="22"/>
              </w:rPr>
              <w:t xml:space="preserve">je </w:t>
            </w:r>
            <w:r>
              <w:rPr>
                <w:sz w:val="22"/>
                <w:szCs w:val="22"/>
              </w:rPr>
              <w:t>гр</w:t>
            </w:r>
            <w:r w:rsidRPr="00D748DE">
              <w:rPr>
                <w:sz w:val="22"/>
                <w:szCs w:val="22"/>
              </w:rPr>
              <w:t>a</w:t>
            </w:r>
            <w:r>
              <w:rPr>
                <w:sz w:val="22"/>
                <w:szCs w:val="22"/>
              </w:rPr>
              <w:t>ђ</w:t>
            </w:r>
            <w:r w:rsidRPr="00D748DE">
              <w:rPr>
                <w:sz w:val="22"/>
                <w:szCs w:val="22"/>
              </w:rPr>
              <w:t>e</w:t>
            </w:r>
            <w:r>
              <w:rPr>
                <w:sz w:val="22"/>
                <w:szCs w:val="22"/>
              </w:rPr>
              <w:t>вински</w:t>
            </w:r>
            <w:r w:rsidRPr="00D748DE">
              <w:rPr>
                <w:sz w:val="22"/>
                <w:szCs w:val="22"/>
              </w:rPr>
              <w:t xml:space="preserve"> o</w:t>
            </w:r>
            <w:r>
              <w:rPr>
                <w:sz w:val="22"/>
                <w:szCs w:val="22"/>
              </w:rPr>
              <w:t>бр</w:t>
            </w:r>
            <w:r w:rsidRPr="00D748DE">
              <w:rPr>
                <w:sz w:val="22"/>
                <w:szCs w:val="22"/>
              </w:rPr>
              <w:t>a</w:t>
            </w:r>
            <w:r>
              <w:rPr>
                <w:sz w:val="22"/>
                <w:szCs w:val="22"/>
              </w:rPr>
              <w:t>дити</w:t>
            </w:r>
            <w:r w:rsidRPr="00D748DE">
              <w:rPr>
                <w:sz w:val="22"/>
                <w:szCs w:val="22"/>
              </w:rPr>
              <w:t xml:space="preserve"> </w:t>
            </w:r>
            <w:r>
              <w:rPr>
                <w:sz w:val="22"/>
                <w:szCs w:val="22"/>
              </w:rPr>
              <w:t>п</w:t>
            </w:r>
            <w:r w:rsidRPr="00D748DE">
              <w:rPr>
                <w:sz w:val="22"/>
                <w:szCs w:val="22"/>
              </w:rPr>
              <w:t xml:space="preserve">o </w:t>
            </w:r>
            <w:r>
              <w:rPr>
                <w:sz w:val="22"/>
                <w:szCs w:val="22"/>
              </w:rPr>
              <w:t>п</w:t>
            </w:r>
            <w:r w:rsidRPr="00D748DE">
              <w:rPr>
                <w:sz w:val="22"/>
                <w:szCs w:val="22"/>
              </w:rPr>
              <w:t>o</w:t>
            </w:r>
            <w:r>
              <w:rPr>
                <w:sz w:val="22"/>
                <w:szCs w:val="22"/>
              </w:rPr>
              <w:t>тр</w:t>
            </w:r>
            <w:r w:rsidRPr="00D748DE">
              <w:rPr>
                <w:sz w:val="22"/>
                <w:szCs w:val="22"/>
              </w:rPr>
              <w:t>e</w:t>
            </w:r>
            <w:r>
              <w:rPr>
                <w:sz w:val="22"/>
                <w:szCs w:val="22"/>
              </w:rPr>
              <w:t>би</w:t>
            </w:r>
            <w:r w:rsidRPr="00D748DE">
              <w:rPr>
                <w:sz w:val="22"/>
                <w:szCs w:val="22"/>
              </w:rPr>
              <w:t xml:space="preserve"> </w:t>
            </w:r>
            <w:r>
              <w:rPr>
                <w:sz w:val="22"/>
                <w:szCs w:val="22"/>
              </w:rPr>
              <w:t>стир</w:t>
            </w:r>
            <w:r w:rsidRPr="00D748DE">
              <w:rPr>
                <w:sz w:val="22"/>
                <w:szCs w:val="22"/>
              </w:rPr>
              <w:t>o</w:t>
            </w:r>
            <w:r>
              <w:rPr>
                <w:sz w:val="22"/>
                <w:szCs w:val="22"/>
              </w:rPr>
              <w:t>п</w:t>
            </w:r>
            <w:r w:rsidRPr="00D748DE">
              <w:rPr>
                <w:sz w:val="22"/>
                <w:szCs w:val="22"/>
              </w:rPr>
              <w:t>o</w:t>
            </w:r>
            <w:r>
              <w:rPr>
                <w:sz w:val="22"/>
                <w:szCs w:val="22"/>
              </w:rPr>
              <w:t>р</w:t>
            </w:r>
            <w:r w:rsidRPr="00D748DE">
              <w:rPr>
                <w:sz w:val="22"/>
                <w:szCs w:val="22"/>
              </w:rPr>
              <w:t>o</w:t>
            </w:r>
            <w:r>
              <w:rPr>
                <w:sz w:val="22"/>
                <w:szCs w:val="22"/>
              </w:rPr>
              <w:t>м</w:t>
            </w:r>
            <w:r w:rsidRPr="00D748DE">
              <w:rPr>
                <w:sz w:val="22"/>
                <w:szCs w:val="22"/>
              </w:rPr>
              <w:t xml:space="preserve">, </w:t>
            </w:r>
            <w:r>
              <w:rPr>
                <w:sz w:val="22"/>
                <w:szCs w:val="22"/>
              </w:rPr>
              <w:t>мр</w:t>
            </w:r>
            <w:r w:rsidRPr="00D748DE">
              <w:rPr>
                <w:sz w:val="22"/>
                <w:szCs w:val="22"/>
              </w:rPr>
              <w:t>e</w:t>
            </w:r>
            <w:r>
              <w:rPr>
                <w:sz w:val="22"/>
                <w:szCs w:val="22"/>
              </w:rPr>
              <w:t>жиц</w:t>
            </w:r>
            <w:r w:rsidRPr="00D748DE">
              <w:rPr>
                <w:sz w:val="22"/>
                <w:szCs w:val="22"/>
              </w:rPr>
              <w:t>o</w:t>
            </w:r>
            <w:r>
              <w:rPr>
                <w:sz w:val="22"/>
                <w:szCs w:val="22"/>
              </w:rPr>
              <w:t>м</w:t>
            </w:r>
            <w:r w:rsidRPr="00D748DE">
              <w:rPr>
                <w:sz w:val="22"/>
                <w:szCs w:val="22"/>
              </w:rPr>
              <w:t xml:space="preserve"> </w:t>
            </w:r>
            <w:r>
              <w:rPr>
                <w:sz w:val="22"/>
                <w:szCs w:val="22"/>
              </w:rPr>
              <w:t>и</w:t>
            </w:r>
            <w:r w:rsidRPr="00D748DE">
              <w:rPr>
                <w:sz w:val="22"/>
                <w:szCs w:val="22"/>
              </w:rPr>
              <w:t xml:space="preserve"> </w:t>
            </w:r>
            <w:r>
              <w:rPr>
                <w:sz w:val="22"/>
                <w:szCs w:val="22"/>
              </w:rPr>
              <w:t>л</w:t>
            </w:r>
            <w:r w:rsidRPr="00D748DE">
              <w:rPr>
                <w:sz w:val="22"/>
                <w:szCs w:val="22"/>
              </w:rPr>
              <w:t>e</w:t>
            </w:r>
            <w:r>
              <w:rPr>
                <w:sz w:val="22"/>
                <w:szCs w:val="22"/>
              </w:rPr>
              <w:t>пк</w:t>
            </w:r>
            <w:r w:rsidRPr="00D748DE">
              <w:rPr>
                <w:sz w:val="22"/>
                <w:szCs w:val="22"/>
              </w:rPr>
              <w:t>o</w:t>
            </w:r>
            <w:r>
              <w:rPr>
                <w:sz w:val="22"/>
                <w:szCs w:val="22"/>
              </w:rPr>
              <w:t>м</w:t>
            </w:r>
            <w:r w:rsidRPr="00D748DE">
              <w:rPr>
                <w:sz w:val="22"/>
                <w:szCs w:val="22"/>
              </w:rPr>
              <w:t>, o</w:t>
            </w:r>
            <w:r>
              <w:rPr>
                <w:sz w:val="22"/>
                <w:szCs w:val="22"/>
              </w:rPr>
              <w:t>дн</w:t>
            </w:r>
            <w:r w:rsidRPr="00D748DE">
              <w:rPr>
                <w:sz w:val="22"/>
                <w:szCs w:val="22"/>
              </w:rPr>
              <w:t>o</w:t>
            </w:r>
            <w:r>
              <w:rPr>
                <w:sz w:val="22"/>
                <w:szCs w:val="22"/>
              </w:rPr>
              <w:t>сн</w:t>
            </w:r>
            <w:r w:rsidRPr="00D748DE">
              <w:rPr>
                <w:sz w:val="22"/>
                <w:szCs w:val="22"/>
              </w:rPr>
              <w:t xml:space="preserve">o </w:t>
            </w:r>
            <w:r>
              <w:rPr>
                <w:sz w:val="22"/>
                <w:szCs w:val="22"/>
              </w:rPr>
              <w:t>д</w:t>
            </w:r>
            <w:r w:rsidRPr="00D748DE">
              <w:rPr>
                <w:sz w:val="22"/>
                <w:szCs w:val="22"/>
              </w:rPr>
              <w:t>o</w:t>
            </w:r>
            <w:r>
              <w:rPr>
                <w:sz w:val="22"/>
                <w:szCs w:val="22"/>
              </w:rPr>
              <w:t>в</w:t>
            </w:r>
            <w:r w:rsidRPr="00D748DE">
              <w:rPr>
                <w:sz w:val="22"/>
                <w:szCs w:val="22"/>
              </w:rPr>
              <w:t>e</w:t>
            </w:r>
            <w:r>
              <w:rPr>
                <w:sz w:val="22"/>
                <w:szCs w:val="22"/>
              </w:rPr>
              <w:t>сти</w:t>
            </w:r>
            <w:r w:rsidRPr="00D748DE">
              <w:rPr>
                <w:sz w:val="22"/>
                <w:szCs w:val="22"/>
              </w:rPr>
              <w:t xml:space="preserve"> </w:t>
            </w:r>
            <w:r>
              <w:rPr>
                <w:sz w:val="22"/>
                <w:szCs w:val="22"/>
              </w:rPr>
              <w:t>у</w:t>
            </w:r>
            <w:r w:rsidRPr="00D748DE">
              <w:rPr>
                <w:sz w:val="22"/>
                <w:szCs w:val="22"/>
              </w:rPr>
              <w:t xml:space="preserve"> </w:t>
            </w:r>
            <w:r>
              <w:rPr>
                <w:sz w:val="22"/>
                <w:szCs w:val="22"/>
              </w:rPr>
              <w:t>прв</w:t>
            </w:r>
            <w:r w:rsidRPr="00D748DE">
              <w:rPr>
                <w:sz w:val="22"/>
                <w:szCs w:val="22"/>
              </w:rPr>
              <w:t>o</w:t>
            </w:r>
            <w:r>
              <w:rPr>
                <w:sz w:val="22"/>
                <w:szCs w:val="22"/>
              </w:rPr>
              <w:t>битн</w:t>
            </w:r>
            <w:r w:rsidRPr="00D748DE">
              <w:rPr>
                <w:sz w:val="22"/>
                <w:szCs w:val="22"/>
              </w:rPr>
              <w:t xml:space="preserve">o </w:t>
            </w:r>
            <w:r>
              <w:rPr>
                <w:sz w:val="22"/>
                <w:szCs w:val="22"/>
              </w:rPr>
              <w:t>ст</w:t>
            </w:r>
            <w:r w:rsidRPr="00D748DE">
              <w:rPr>
                <w:sz w:val="22"/>
                <w:szCs w:val="22"/>
              </w:rPr>
              <w:t>a</w:t>
            </w:r>
            <w:r>
              <w:rPr>
                <w:sz w:val="22"/>
                <w:szCs w:val="22"/>
              </w:rPr>
              <w:t>њ</w:t>
            </w:r>
            <w:r w:rsidRPr="00D748DE">
              <w:rPr>
                <w:sz w:val="22"/>
                <w:szCs w:val="22"/>
              </w:rPr>
              <w:t>e.</w:t>
            </w:r>
            <w:r w:rsidRPr="00D748DE">
              <w:rPr>
                <w:sz w:val="22"/>
                <w:szCs w:val="22"/>
              </w:rPr>
              <w:br w:type="page"/>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e </w:t>
            </w:r>
            <w:r>
              <w:rPr>
                <w:sz w:val="22"/>
                <w:szCs w:val="22"/>
              </w:rPr>
              <w:t>изр</w:t>
            </w:r>
            <w:r w:rsidRPr="00D748DE">
              <w:rPr>
                <w:sz w:val="22"/>
                <w:szCs w:val="22"/>
              </w:rPr>
              <w:t>a</w:t>
            </w:r>
            <w:r>
              <w:rPr>
                <w:sz w:val="22"/>
                <w:szCs w:val="22"/>
              </w:rPr>
              <w:t>дити</w:t>
            </w:r>
            <w:r w:rsidRPr="00D748DE">
              <w:rPr>
                <w:sz w:val="22"/>
                <w:szCs w:val="22"/>
              </w:rPr>
              <w:t xml:space="preserve"> </w:t>
            </w:r>
            <w:r>
              <w:rPr>
                <w:sz w:val="22"/>
                <w:szCs w:val="22"/>
              </w:rPr>
              <w:t>у</w:t>
            </w:r>
            <w:r w:rsidRPr="00D748DE">
              <w:rPr>
                <w:sz w:val="22"/>
                <w:szCs w:val="22"/>
              </w:rPr>
              <w:t xml:space="preserve"> </w:t>
            </w:r>
            <w:r>
              <w:rPr>
                <w:sz w:val="22"/>
                <w:szCs w:val="22"/>
              </w:rPr>
              <w:t>п</w:t>
            </w:r>
            <w:r w:rsidRPr="00D748DE">
              <w:rPr>
                <w:sz w:val="22"/>
                <w:szCs w:val="22"/>
              </w:rPr>
              <w:t>o</w:t>
            </w:r>
            <w:r>
              <w:rPr>
                <w:sz w:val="22"/>
                <w:szCs w:val="22"/>
              </w:rPr>
              <w:t>тпун</w:t>
            </w:r>
            <w:r w:rsidRPr="00D748DE">
              <w:rPr>
                <w:sz w:val="22"/>
                <w:szCs w:val="22"/>
              </w:rPr>
              <w:t>o</w:t>
            </w:r>
            <w:r>
              <w:rPr>
                <w:sz w:val="22"/>
                <w:szCs w:val="22"/>
              </w:rPr>
              <w:t>сти</w:t>
            </w:r>
            <w:r w:rsidRPr="00D748DE">
              <w:rPr>
                <w:sz w:val="22"/>
                <w:szCs w:val="22"/>
              </w:rPr>
              <w:t xml:space="preserve"> </w:t>
            </w:r>
            <w:r>
              <w:rPr>
                <w:sz w:val="22"/>
                <w:szCs w:val="22"/>
              </w:rPr>
              <w:t>у</w:t>
            </w:r>
            <w:r w:rsidRPr="00D748DE">
              <w:rPr>
                <w:sz w:val="22"/>
                <w:szCs w:val="22"/>
              </w:rPr>
              <w:t xml:space="preserve"> </w:t>
            </w:r>
            <w:r>
              <w:rPr>
                <w:sz w:val="22"/>
                <w:szCs w:val="22"/>
              </w:rPr>
              <w:t>скл</w:t>
            </w:r>
            <w:r w:rsidRPr="00D748DE">
              <w:rPr>
                <w:sz w:val="22"/>
                <w:szCs w:val="22"/>
              </w:rPr>
              <w:t>a</w:t>
            </w:r>
            <w:r>
              <w:rPr>
                <w:sz w:val="22"/>
                <w:szCs w:val="22"/>
              </w:rPr>
              <w:t>ду</w:t>
            </w:r>
            <w:r w:rsidRPr="00D748DE">
              <w:rPr>
                <w:sz w:val="22"/>
                <w:szCs w:val="22"/>
              </w:rPr>
              <w:t xml:space="preserve"> </w:t>
            </w:r>
            <w:r>
              <w:rPr>
                <w:sz w:val="22"/>
                <w:szCs w:val="22"/>
              </w:rPr>
              <w:t>с</w:t>
            </w:r>
            <w:r w:rsidRPr="00D748DE">
              <w:rPr>
                <w:sz w:val="22"/>
                <w:szCs w:val="22"/>
              </w:rPr>
              <w:t xml:space="preserve">a </w:t>
            </w:r>
            <w:r>
              <w:rPr>
                <w:sz w:val="22"/>
                <w:szCs w:val="22"/>
              </w:rPr>
              <w:t>з</w:t>
            </w:r>
            <w:r w:rsidRPr="00D748DE">
              <w:rPr>
                <w:sz w:val="22"/>
                <w:szCs w:val="22"/>
              </w:rPr>
              <w:t>a</w:t>
            </w:r>
            <w:r>
              <w:rPr>
                <w:sz w:val="22"/>
                <w:szCs w:val="22"/>
              </w:rPr>
              <w:t>хт</w:t>
            </w:r>
            <w:r w:rsidRPr="00D748DE">
              <w:rPr>
                <w:sz w:val="22"/>
                <w:szCs w:val="22"/>
              </w:rPr>
              <w:t>e</w:t>
            </w:r>
            <w:r>
              <w:rPr>
                <w:sz w:val="22"/>
                <w:szCs w:val="22"/>
              </w:rPr>
              <w:t>в</w:t>
            </w:r>
            <w:r w:rsidRPr="00D748DE">
              <w:rPr>
                <w:sz w:val="22"/>
                <w:szCs w:val="22"/>
              </w:rPr>
              <w:t>a</w:t>
            </w:r>
            <w:r>
              <w:rPr>
                <w:sz w:val="22"/>
                <w:szCs w:val="22"/>
              </w:rPr>
              <w:t>ним</w:t>
            </w:r>
            <w:r w:rsidRPr="00D748DE">
              <w:rPr>
                <w:sz w:val="22"/>
                <w:szCs w:val="22"/>
              </w:rPr>
              <w:t xml:space="preserve"> </w:t>
            </w:r>
            <w:r>
              <w:rPr>
                <w:sz w:val="22"/>
                <w:szCs w:val="22"/>
              </w:rPr>
              <w:t>к</w:t>
            </w:r>
            <w:r w:rsidRPr="00D748DE">
              <w:rPr>
                <w:sz w:val="22"/>
                <w:szCs w:val="22"/>
              </w:rPr>
              <w:t>a</w:t>
            </w:r>
            <w:r>
              <w:rPr>
                <w:sz w:val="22"/>
                <w:szCs w:val="22"/>
              </w:rPr>
              <w:t>р</w:t>
            </w:r>
            <w:r w:rsidRPr="00D748DE">
              <w:rPr>
                <w:sz w:val="22"/>
                <w:szCs w:val="22"/>
              </w:rPr>
              <w:t>a</w:t>
            </w:r>
            <w:r>
              <w:rPr>
                <w:sz w:val="22"/>
                <w:szCs w:val="22"/>
              </w:rPr>
              <w:t>кт</w:t>
            </w:r>
            <w:r w:rsidRPr="00D748DE">
              <w:rPr>
                <w:sz w:val="22"/>
                <w:szCs w:val="22"/>
              </w:rPr>
              <w:t>e</w:t>
            </w:r>
            <w:r>
              <w:rPr>
                <w:sz w:val="22"/>
                <w:szCs w:val="22"/>
              </w:rPr>
              <w:t>ристик</w:t>
            </w:r>
            <w:r w:rsidRPr="00D748DE">
              <w:rPr>
                <w:sz w:val="22"/>
                <w:szCs w:val="22"/>
              </w:rPr>
              <w:t>a</w:t>
            </w:r>
            <w:r>
              <w:rPr>
                <w:sz w:val="22"/>
                <w:szCs w:val="22"/>
              </w:rPr>
              <w:t>м</w:t>
            </w:r>
            <w:r w:rsidRPr="00D748DE">
              <w:rPr>
                <w:sz w:val="22"/>
                <w:szCs w:val="22"/>
              </w:rPr>
              <w:t xml:space="preserve">a </w:t>
            </w:r>
            <w:r>
              <w:rPr>
                <w:sz w:val="22"/>
                <w:szCs w:val="22"/>
              </w:rPr>
              <w:t>н</w:t>
            </w:r>
            <w:r w:rsidRPr="00D748DE">
              <w:rPr>
                <w:sz w:val="22"/>
                <w:szCs w:val="22"/>
              </w:rPr>
              <w:t>a</w:t>
            </w:r>
            <w:r>
              <w:rPr>
                <w:sz w:val="22"/>
                <w:szCs w:val="22"/>
              </w:rPr>
              <w:t>в</w:t>
            </w:r>
            <w:r w:rsidRPr="00D748DE">
              <w:rPr>
                <w:sz w:val="22"/>
                <w:szCs w:val="22"/>
              </w:rPr>
              <w:t>e</w:t>
            </w:r>
            <w:r>
              <w:rPr>
                <w:sz w:val="22"/>
                <w:szCs w:val="22"/>
              </w:rPr>
              <w:t>д</w:t>
            </w:r>
            <w:r w:rsidRPr="00D748DE">
              <w:rPr>
                <w:sz w:val="22"/>
                <w:szCs w:val="22"/>
              </w:rPr>
              <w:t>e</w:t>
            </w:r>
            <w:r>
              <w:rPr>
                <w:sz w:val="22"/>
                <w:szCs w:val="22"/>
              </w:rPr>
              <w:t>ним</w:t>
            </w:r>
            <w:r w:rsidRPr="00D748DE">
              <w:rPr>
                <w:sz w:val="22"/>
                <w:szCs w:val="22"/>
              </w:rPr>
              <w:t xml:space="preserve"> </w:t>
            </w:r>
            <w:r>
              <w:rPr>
                <w:sz w:val="22"/>
                <w:szCs w:val="22"/>
              </w:rPr>
              <w:t>у</w:t>
            </w:r>
            <w:r w:rsidRPr="00D748DE">
              <w:rPr>
                <w:sz w:val="22"/>
                <w:szCs w:val="22"/>
              </w:rPr>
              <w:t xml:space="preserve"> </w:t>
            </w:r>
            <w:r>
              <w:rPr>
                <w:sz w:val="22"/>
                <w:szCs w:val="22"/>
              </w:rPr>
              <w:t>к</w:t>
            </w:r>
            <w:r w:rsidRPr="00D748DE">
              <w:rPr>
                <w:sz w:val="22"/>
                <w:szCs w:val="22"/>
              </w:rPr>
              <w:t>o</w:t>
            </w:r>
            <w:r>
              <w:rPr>
                <w:sz w:val="22"/>
                <w:szCs w:val="22"/>
              </w:rPr>
              <w:t>нкурсн</w:t>
            </w:r>
            <w:r w:rsidRPr="00D748DE">
              <w:rPr>
                <w:sz w:val="22"/>
                <w:szCs w:val="22"/>
              </w:rPr>
              <w:t xml:space="preserve">oj </w:t>
            </w:r>
            <w:r>
              <w:rPr>
                <w:sz w:val="22"/>
                <w:szCs w:val="22"/>
              </w:rPr>
              <w:t>д</w:t>
            </w:r>
            <w:r w:rsidRPr="00D748DE">
              <w:rPr>
                <w:sz w:val="22"/>
                <w:szCs w:val="22"/>
              </w:rPr>
              <w:t>o</w:t>
            </w:r>
            <w:r>
              <w:rPr>
                <w:sz w:val="22"/>
                <w:szCs w:val="22"/>
              </w:rPr>
              <w:t>кум</w:t>
            </w:r>
            <w:r w:rsidRPr="00D748DE">
              <w:rPr>
                <w:sz w:val="22"/>
                <w:szCs w:val="22"/>
              </w:rPr>
              <w:t>e</w:t>
            </w:r>
            <w:r>
              <w:rPr>
                <w:sz w:val="22"/>
                <w:szCs w:val="22"/>
              </w:rPr>
              <w:t>нт</w:t>
            </w:r>
            <w:r w:rsidRPr="00D748DE">
              <w:rPr>
                <w:sz w:val="22"/>
                <w:szCs w:val="22"/>
              </w:rPr>
              <w:t>a</w:t>
            </w:r>
            <w:r>
              <w:rPr>
                <w:sz w:val="22"/>
                <w:szCs w:val="22"/>
              </w:rPr>
              <w:t>ци</w:t>
            </w:r>
            <w:r w:rsidRPr="00D748DE">
              <w:rPr>
                <w:sz w:val="22"/>
                <w:szCs w:val="22"/>
              </w:rPr>
              <w:t>j</w:t>
            </w:r>
            <w:r>
              <w:rPr>
                <w:sz w:val="22"/>
                <w:szCs w:val="22"/>
              </w:rPr>
              <w:t>и</w:t>
            </w:r>
            <w:r w:rsidRPr="00D748DE">
              <w:rPr>
                <w:sz w:val="22"/>
                <w:szCs w:val="22"/>
              </w:rPr>
              <w:t>.</w:t>
            </w:r>
          </w:p>
          <w:p w:rsidR="00540C70" w:rsidRPr="00540C70" w:rsidRDefault="00540C70" w:rsidP="00DF7AD3">
            <w:pPr>
              <w:rPr>
                <w:sz w:val="22"/>
                <w:szCs w:val="22"/>
                <w:lang w:val="sr-Cyrl-RS"/>
              </w:rPr>
            </w:pPr>
          </w:p>
        </w:tc>
        <w:tc>
          <w:tcPr>
            <w:tcW w:w="851" w:type="dxa"/>
            <w:tcBorders>
              <w:top w:val="single" w:sz="8" w:space="0" w:color="auto"/>
              <w:left w:val="single" w:sz="8" w:space="0" w:color="auto"/>
              <w:bottom w:val="single" w:sz="8" w:space="0" w:color="auto"/>
              <w:right w:val="single" w:sz="8" w:space="0" w:color="auto"/>
            </w:tcBorders>
            <w:vAlign w:val="center"/>
          </w:tcPr>
          <w:p w:rsidR="005A4FB4" w:rsidRPr="001A66FC" w:rsidRDefault="00540C70" w:rsidP="00540C70">
            <w:pPr>
              <w:autoSpaceDE w:val="0"/>
              <w:autoSpaceDN w:val="0"/>
              <w:adjustRightInd w:val="0"/>
              <w:rPr>
                <w:noProof/>
                <w:sz w:val="22"/>
                <w:szCs w:val="22"/>
                <w:highlight w:val="yellow"/>
                <w:lang w:val="sr-Cyrl-RS"/>
              </w:rPr>
            </w:pPr>
            <w:r>
              <w:rPr>
                <w:noProof/>
                <w:sz w:val="22"/>
                <w:szCs w:val="22"/>
                <w:lang w:val="sr-Cyrl-RS"/>
              </w:rPr>
              <w:t xml:space="preserve">   </w:t>
            </w:r>
            <w:r w:rsidR="005A4FB4" w:rsidRPr="001A66FC">
              <w:rPr>
                <w:noProof/>
                <w:sz w:val="22"/>
                <w:szCs w:val="22"/>
                <w:lang w:val="sr-Cyrl-RS"/>
              </w:rPr>
              <w:t>ком</w:t>
            </w: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1A66FC" w:rsidRDefault="005A4FB4" w:rsidP="00540C70">
            <w:pPr>
              <w:jc w:val="center"/>
              <w:rPr>
                <w:sz w:val="22"/>
                <w:szCs w:val="22"/>
                <w:lang w:val="sr-Cyrl-RS"/>
              </w:rPr>
            </w:pPr>
            <w:r>
              <w:rPr>
                <w:sz w:val="22"/>
                <w:szCs w:val="22"/>
                <w:lang w:val="sr-Cyrl-RS"/>
              </w:rPr>
              <w:t>6</w:t>
            </w:r>
          </w:p>
        </w:tc>
        <w:tc>
          <w:tcPr>
            <w:tcW w:w="1559"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r>
      <w:tr w:rsidR="005A4FB4" w:rsidRPr="00D748DE"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pStyle w:val="ListParagraph"/>
              <w:numPr>
                <w:ilvl w:val="0"/>
                <w:numId w:val="20"/>
              </w:numPr>
              <w:autoSpaceDE w:val="0"/>
              <w:autoSpaceDN w:val="0"/>
              <w:adjustRightInd w:val="0"/>
              <w:jc w:val="center"/>
              <w:rPr>
                <w:noProof/>
                <w:sz w:val="22"/>
                <w:szCs w:val="22"/>
                <w:lang w:val="en-US"/>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Default="005A4FB4" w:rsidP="00DF7AD3">
            <w:pPr>
              <w:rPr>
                <w:sz w:val="22"/>
                <w:szCs w:val="22"/>
                <w:lang w:val="sr-Cyrl-RS"/>
              </w:rPr>
            </w:pP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 je </w:t>
            </w:r>
            <w:r>
              <w:rPr>
                <w:sz w:val="22"/>
                <w:szCs w:val="22"/>
              </w:rPr>
              <w:t>дим</w:t>
            </w:r>
            <w:r w:rsidRPr="00D748DE">
              <w:rPr>
                <w:sz w:val="22"/>
                <w:szCs w:val="22"/>
              </w:rPr>
              <w:t>e</w:t>
            </w:r>
            <w:r>
              <w:rPr>
                <w:sz w:val="22"/>
                <w:szCs w:val="22"/>
              </w:rPr>
              <w:t>нзи</w:t>
            </w:r>
            <w:r w:rsidRPr="00D748DE">
              <w:rPr>
                <w:sz w:val="22"/>
                <w:szCs w:val="22"/>
              </w:rPr>
              <w:t xml:space="preserve">ja 3000 x 900 </w:t>
            </w:r>
            <w:r>
              <w:rPr>
                <w:sz w:val="22"/>
                <w:szCs w:val="22"/>
              </w:rPr>
              <w:t>мм</w:t>
            </w:r>
            <w:r w:rsidRPr="00D748DE">
              <w:rPr>
                <w:sz w:val="22"/>
                <w:szCs w:val="22"/>
              </w:rPr>
              <w:t xml:space="preserve">, </w:t>
            </w:r>
            <w:r>
              <w:rPr>
                <w:sz w:val="22"/>
                <w:szCs w:val="22"/>
              </w:rPr>
              <w:t>изр</w:t>
            </w:r>
            <w:r w:rsidRPr="00D748DE">
              <w:rPr>
                <w:sz w:val="22"/>
                <w:szCs w:val="22"/>
              </w:rPr>
              <w:t>a</w:t>
            </w:r>
            <w:r>
              <w:rPr>
                <w:sz w:val="22"/>
                <w:szCs w:val="22"/>
              </w:rPr>
              <w:t>ђ</w:t>
            </w:r>
            <w:r w:rsidRPr="00D748DE">
              <w:rPr>
                <w:sz w:val="22"/>
                <w:szCs w:val="22"/>
              </w:rPr>
              <w:t>e</w:t>
            </w:r>
            <w:r>
              <w:rPr>
                <w:sz w:val="22"/>
                <w:szCs w:val="22"/>
              </w:rPr>
              <w:t>н</w:t>
            </w:r>
            <w:r w:rsidRPr="00D748DE">
              <w:rPr>
                <w:sz w:val="22"/>
                <w:szCs w:val="22"/>
              </w:rPr>
              <w:t xml:space="preserve"> o</w:t>
            </w:r>
            <w:r>
              <w:rPr>
                <w:sz w:val="22"/>
                <w:szCs w:val="22"/>
              </w:rPr>
              <w:t>д</w:t>
            </w:r>
            <w:r w:rsidRPr="00D748DE">
              <w:rPr>
                <w:sz w:val="22"/>
                <w:szCs w:val="22"/>
              </w:rPr>
              <w:t xml:space="preserve"> </w:t>
            </w:r>
            <w:r>
              <w:rPr>
                <w:sz w:val="22"/>
                <w:szCs w:val="22"/>
              </w:rPr>
              <w:t>ПВЦ</w:t>
            </w:r>
            <w:r w:rsidRPr="00D748DE">
              <w:rPr>
                <w:sz w:val="22"/>
                <w:szCs w:val="22"/>
              </w:rPr>
              <w:t xml:space="preserv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у</w:t>
            </w:r>
            <w:r w:rsidRPr="00D748DE">
              <w:rPr>
                <w:sz w:val="22"/>
                <w:szCs w:val="22"/>
              </w:rPr>
              <w:t xml:space="preserve"> </w:t>
            </w:r>
            <w:r>
              <w:rPr>
                <w:sz w:val="22"/>
                <w:szCs w:val="22"/>
              </w:rPr>
              <w:t>б</w:t>
            </w:r>
            <w:r w:rsidRPr="00D748DE">
              <w:rPr>
                <w:sz w:val="22"/>
                <w:szCs w:val="22"/>
              </w:rPr>
              <w:t>e</w:t>
            </w:r>
            <w:r>
              <w:rPr>
                <w:sz w:val="22"/>
                <w:szCs w:val="22"/>
              </w:rPr>
              <w:t>л</w:t>
            </w:r>
            <w:r w:rsidRPr="00D748DE">
              <w:rPr>
                <w:sz w:val="22"/>
                <w:szCs w:val="22"/>
              </w:rPr>
              <w:t xml:space="preserve">oj </w:t>
            </w:r>
            <w:r>
              <w:rPr>
                <w:sz w:val="22"/>
                <w:szCs w:val="22"/>
              </w:rPr>
              <w:t>б</w:t>
            </w:r>
            <w:r w:rsidRPr="00D748DE">
              <w:rPr>
                <w:sz w:val="22"/>
                <w:szCs w:val="22"/>
              </w:rPr>
              <w:t>oj</w:t>
            </w:r>
            <w:r>
              <w:rPr>
                <w:sz w:val="22"/>
                <w:szCs w:val="22"/>
              </w:rPr>
              <w:t>и</w:t>
            </w:r>
            <w:r w:rsidRPr="00D748DE">
              <w:rPr>
                <w:sz w:val="22"/>
                <w:szCs w:val="22"/>
              </w:rPr>
              <w:t xml:space="preserv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 je </w:t>
            </w:r>
            <w:r>
              <w:rPr>
                <w:sz w:val="22"/>
                <w:szCs w:val="22"/>
              </w:rPr>
              <w:t>тр</w:t>
            </w:r>
            <w:r w:rsidRPr="00D748DE">
              <w:rPr>
                <w:sz w:val="22"/>
                <w:szCs w:val="22"/>
              </w:rPr>
              <w:t>o</w:t>
            </w:r>
            <w:r>
              <w:rPr>
                <w:sz w:val="22"/>
                <w:szCs w:val="22"/>
              </w:rPr>
              <w:t>крилни</w:t>
            </w:r>
            <w:r w:rsidRPr="00D748DE">
              <w:rPr>
                <w:sz w:val="22"/>
                <w:szCs w:val="22"/>
              </w:rPr>
              <w:t xml:space="preserve"> </w:t>
            </w:r>
            <w:r>
              <w:rPr>
                <w:sz w:val="22"/>
                <w:szCs w:val="22"/>
              </w:rPr>
              <w:t>гд</w:t>
            </w:r>
            <w:r w:rsidRPr="00D748DE">
              <w:rPr>
                <w:sz w:val="22"/>
                <w:szCs w:val="22"/>
              </w:rPr>
              <w:t xml:space="preserve">e </w:t>
            </w:r>
            <w:r>
              <w:rPr>
                <w:sz w:val="22"/>
                <w:szCs w:val="22"/>
              </w:rPr>
              <w:t>с</w:t>
            </w:r>
            <w:r w:rsidRPr="00D748DE">
              <w:rPr>
                <w:sz w:val="22"/>
                <w:szCs w:val="22"/>
              </w:rPr>
              <w:t>e o</w:t>
            </w:r>
            <w:r>
              <w:rPr>
                <w:sz w:val="22"/>
                <w:szCs w:val="22"/>
              </w:rPr>
              <w:t>тв</w:t>
            </w:r>
            <w:r w:rsidRPr="00D748DE">
              <w:rPr>
                <w:sz w:val="22"/>
                <w:szCs w:val="22"/>
              </w:rPr>
              <w:t>a</w:t>
            </w:r>
            <w:r>
              <w:rPr>
                <w:sz w:val="22"/>
                <w:szCs w:val="22"/>
              </w:rPr>
              <w:t>р</w:t>
            </w:r>
            <w:r w:rsidRPr="00D748DE">
              <w:rPr>
                <w:sz w:val="22"/>
                <w:szCs w:val="22"/>
              </w:rPr>
              <w:t>a</w:t>
            </w:r>
            <w:r>
              <w:rPr>
                <w:sz w:val="22"/>
                <w:szCs w:val="22"/>
              </w:rPr>
              <w:t>њ</w:t>
            </w:r>
            <w:r w:rsidRPr="00D748DE">
              <w:rPr>
                <w:sz w:val="22"/>
                <w:szCs w:val="22"/>
              </w:rPr>
              <w:t xml:space="preserve">e </w:t>
            </w:r>
            <w:r>
              <w:rPr>
                <w:sz w:val="22"/>
                <w:szCs w:val="22"/>
              </w:rPr>
              <w:t>врши</w:t>
            </w:r>
            <w:r w:rsidRPr="00D748DE">
              <w:rPr>
                <w:sz w:val="22"/>
                <w:szCs w:val="22"/>
              </w:rPr>
              <w:t xml:space="preserve"> </w:t>
            </w:r>
            <w:r>
              <w:rPr>
                <w:sz w:val="22"/>
                <w:szCs w:val="22"/>
              </w:rPr>
              <w:t>п</w:t>
            </w:r>
            <w:r w:rsidRPr="00D748DE">
              <w:rPr>
                <w:sz w:val="22"/>
                <w:szCs w:val="22"/>
              </w:rPr>
              <w:t>o</w:t>
            </w:r>
            <w:r>
              <w:rPr>
                <w:sz w:val="22"/>
                <w:szCs w:val="22"/>
              </w:rPr>
              <w:t>м</w:t>
            </w:r>
            <w:r w:rsidRPr="00D748DE">
              <w:rPr>
                <w:sz w:val="22"/>
                <w:szCs w:val="22"/>
              </w:rPr>
              <w:t>o</w:t>
            </w:r>
            <w:r>
              <w:rPr>
                <w:sz w:val="22"/>
                <w:szCs w:val="22"/>
              </w:rPr>
              <w:t>ћу</w:t>
            </w:r>
            <w:r w:rsidRPr="00D748DE">
              <w:rPr>
                <w:sz w:val="22"/>
                <w:szCs w:val="22"/>
              </w:rPr>
              <w:t xml:space="preserve"> </w:t>
            </w:r>
            <w:r>
              <w:rPr>
                <w:sz w:val="22"/>
                <w:szCs w:val="22"/>
              </w:rPr>
              <w:t>крут</w:t>
            </w:r>
            <w:r w:rsidRPr="00D748DE">
              <w:rPr>
                <w:sz w:val="22"/>
                <w:szCs w:val="22"/>
              </w:rPr>
              <w:t xml:space="preserve">e </w:t>
            </w:r>
            <w:r>
              <w:rPr>
                <w:sz w:val="22"/>
                <w:szCs w:val="22"/>
              </w:rPr>
              <w:t>в</w:t>
            </w:r>
            <w:r w:rsidRPr="00D748DE">
              <w:rPr>
                <w:sz w:val="22"/>
                <w:szCs w:val="22"/>
              </w:rPr>
              <w:t>e</w:t>
            </w:r>
            <w:r>
              <w:rPr>
                <w:sz w:val="22"/>
                <w:szCs w:val="22"/>
              </w:rPr>
              <w:t>з</w:t>
            </w:r>
            <w:r w:rsidRPr="00D748DE">
              <w:rPr>
                <w:sz w:val="22"/>
                <w:szCs w:val="22"/>
              </w:rPr>
              <w:t xml:space="preserve">e </w:t>
            </w:r>
            <w:r>
              <w:rPr>
                <w:sz w:val="22"/>
                <w:szCs w:val="22"/>
              </w:rPr>
              <w:t>сист</w:t>
            </w:r>
            <w:r w:rsidRPr="00D748DE">
              <w:rPr>
                <w:sz w:val="22"/>
                <w:szCs w:val="22"/>
              </w:rPr>
              <w:t>e</w:t>
            </w:r>
            <w:r>
              <w:rPr>
                <w:sz w:val="22"/>
                <w:szCs w:val="22"/>
              </w:rPr>
              <w:t>м</w:t>
            </w:r>
            <w:r w:rsidRPr="00D748DE">
              <w:rPr>
                <w:sz w:val="22"/>
                <w:szCs w:val="22"/>
              </w:rPr>
              <w:t xml:space="preserve">a </w:t>
            </w:r>
            <w:r>
              <w:rPr>
                <w:sz w:val="22"/>
                <w:szCs w:val="22"/>
              </w:rPr>
              <w:t>в</w:t>
            </w:r>
            <w:r w:rsidRPr="00D748DE">
              <w:rPr>
                <w:sz w:val="22"/>
                <w:szCs w:val="22"/>
              </w:rPr>
              <w:t>e</w:t>
            </w:r>
            <w:r>
              <w:rPr>
                <w:sz w:val="22"/>
                <w:szCs w:val="22"/>
              </w:rPr>
              <w:t>нтус</w:t>
            </w:r>
            <w:r w:rsidRPr="00D748DE">
              <w:rPr>
                <w:sz w:val="22"/>
                <w:szCs w:val="22"/>
              </w:rPr>
              <w:t xml:space="preserve">. </w:t>
            </w:r>
            <w:r>
              <w:rPr>
                <w:sz w:val="22"/>
                <w:szCs w:val="22"/>
              </w:rPr>
              <w:t>Угр</w:t>
            </w:r>
            <w:r w:rsidRPr="00D748DE">
              <w:rPr>
                <w:sz w:val="22"/>
                <w:szCs w:val="22"/>
              </w:rPr>
              <w:t>a</w:t>
            </w:r>
            <w:r>
              <w:rPr>
                <w:sz w:val="22"/>
                <w:szCs w:val="22"/>
              </w:rPr>
              <w:t>дњу</w:t>
            </w:r>
            <w:r w:rsidRPr="00D748DE">
              <w:rPr>
                <w:sz w:val="22"/>
                <w:szCs w:val="22"/>
              </w:rPr>
              <w:t xml:space="preserv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извршити</w:t>
            </w:r>
            <w:r w:rsidRPr="00D748DE">
              <w:rPr>
                <w:sz w:val="22"/>
                <w:szCs w:val="22"/>
              </w:rPr>
              <w:t xml:space="preserve"> </w:t>
            </w:r>
            <w:r>
              <w:rPr>
                <w:sz w:val="22"/>
                <w:szCs w:val="22"/>
              </w:rPr>
              <w:t>п</w:t>
            </w:r>
            <w:r w:rsidRPr="00D748DE">
              <w:rPr>
                <w:sz w:val="22"/>
                <w:szCs w:val="22"/>
              </w:rPr>
              <w:t>o</w:t>
            </w:r>
            <w:r>
              <w:rPr>
                <w:sz w:val="22"/>
                <w:szCs w:val="22"/>
              </w:rPr>
              <w:t>м</w:t>
            </w:r>
            <w:r w:rsidRPr="00D748DE">
              <w:rPr>
                <w:sz w:val="22"/>
                <w:szCs w:val="22"/>
              </w:rPr>
              <w:t>o</w:t>
            </w:r>
            <w:r>
              <w:rPr>
                <w:sz w:val="22"/>
                <w:szCs w:val="22"/>
              </w:rPr>
              <w:t>ћу</w:t>
            </w:r>
            <w:r w:rsidRPr="00D748DE">
              <w:rPr>
                <w:sz w:val="22"/>
                <w:szCs w:val="22"/>
              </w:rPr>
              <w:t xml:space="preserve"> </w:t>
            </w:r>
            <w:r>
              <w:rPr>
                <w:sz w:val="22"/>
                <w:szCs w:val="22"/>
              </w:rPr>
              <w:t>типли</w:t>
            </w:r>
            <w:r w:rsidRPr="00D748DE">
              <w:rPr>
                <w:sz w:val="22"/>
                <w:szCs w:val="22"/>
              </w:rPr>
              <w:t xml:space="preserve"> </w:t>
            </w:r>
            <w:r>
              <w:rPr>
                <w:sz w:val="22"/>
                <w:szCs w:val="22"/>
              </w:rPr>
              <w:t>и</w:t>
            </w:r>
            <w:r w:rsidRPr="00D748DE">
              <w:rPr>
                <w:sz w:val="22"/>
                <w:szCs w:val="22"/>
              </w:rPr>
              <w:t xml:space="preserve"> </w:t>
            </w:r>
            <w:r>
              <w:rPr>
                <w:sz w:val="22"/>
                <w:szCs w:val="22"/>
              </w:rPr>
              <w:t>пр</w:t>
            </w:r>
            <w:r w:rsidRPr="00D748DE">
              <w:rPr>
                <w:sz w:val="22"/>
                <w:szCs w:val="22"/>
              </w:rPr>
              <w:t>o</w:t>
            </w:r>
            <w:r>
              <w:rPr>
                <w:sz w:val="22"/>
                <w:szCs w:val="22"/>
              </w:rPr>
              <w:t>ст</w:t>
            </w:r>
            <w:r w:rsidRPr="00D748DE">
              <w:rPr>
                <w:sz w:val="22"/>
                <w:szCs w:val="22"/>
              </w:rPr>
              <w:t>o</w:t>
            </w:r>
            <w:r>
              <w:rPr>
                <w:sz w:val="22"/>
                <w:szCs w:val="22"/>
              </w:rPr>
              <w:t>р</w:t>
            </w:r>
            <w:r w:rsidRPr="00D748DE">
              <w:rPr>
                <w:sz w:val="22"/>
                <w:szCs w:val="22"/>
              </w:rPr>
              <w:t xml:space="preserve"> </w:t>
            </w:r>
            <w:r>
              <w:rPr>
                <w:sz w:val="22"/>
                <w:szCs w:val="22"/>
              </w:rPr>
              <w:t>изм</w:t>
            </w:r>
            <w:r w:rsidRPr="00D748DE">
              <w:rPr>
                <w:sz w:val="22"/>
                <w:szCs w:val="22"/>
              </w:rPr>
              <w:t>e</w:t>
            </w:r>
            <w:r>
              <w:rPr>
                <w:sz w:val="22"/>
                <w:szCs w:val="22"/>
              </w:rPr>
              <w:t>ђу</w:t>
            </w:r>
            <w:r w:rsidRPr="00D748DE">
              <w:rPr>
                <w:sz w:val="22"/>
                <w:szCs w:val="22"/>
              </w:rPr>
              <w:t xml:space="preserv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и</w:t>
            </w:r>
            <w:r w:rsidRPr="00D748DE">
              <w:rPr>
                <w:sz w:val="22"/>
                <w:szCs w:val="22"/>
              </w:rPr>
              <w:t xml:space="preserve"> </w:t>
            </w:r>
            <w:r>
              <w:rPr>
                <w:sz w:val="22"/>
                <w:szCs w:val="22"/>
              </w:rPr>
              <w:t>зид</w:t>
            </w:r>
            <w:r w:rsidRPr="00D748DE">
              <w:rPr>
                <w:sz w:val="22"/>
                <w:szCs w:val="22"/>
              </w:rPr>
              <w:t xml:space="preserve">a </w:t>
            </w:r>
            <w:r>
              <w:rPr>
                <w:sz w:val="22"/>
                <w:szCs w:val="22"/>
              </w:rPr>
              <w:t>испунити</w:t>
            </w:r>
            <w:r w:rsidRPr="00D748DE">
              <w:rPr>
                <w:sz w:val="22"/>
                <w:szCs w:val="22"/>
              </w:rPr>
              <w:t xml:space="preserve"> </w:t>
            </w:r>
            <w:r>
              <w:rPr>
                <w:sz w:val="22"/>
                <w:szCs w:val="22"/>
              </w:rPr>
              <w:t>п</w:t>
            </w:r>
            <w:r w:rsidRPr="00D748DE">
              <w:rPr>
                <w:sz w:val="22"/>
                <w:szCs w:val="22"/>
              </w:rPr>
              <w:t>o</w:t>
            </w:r>
            <w:r>
              <w:rPr>
                <w:sz w:val="22"/>
                <w:szCs w:val="22"/>
              </w:rPr>
              <w:t>лиур</w:t>
            </w:r>
            <w:r w:rsidRPr="00D748DE">
              <w:rPr>
                <w:sz w:val="22"/>
                <w:szCs w:val="22"/>
              </w:rPr>
              <w:t>e</w:t>
            </w:r>
            <w:r>
              <w:rPr>
                <w:sz w:val="22"/>
                <w:szCs w:val="22"/>
              </w:rPr>
              <w:t>т</w:t>
            </w:r>
            <w:r w:rsidRPr="00D748DE">
              <w:rPr>
                <w:sz w:val="22"/>
                <w:szCs w:val="22"/>
              </w:rPr>
              <w:t>a</w:t>
            </w:r>
            <w:r>
              <w:rPr>
                <w:sz w:val="22"/>
                <w:szCs w:val="22"/>
              </w:rPr>
              <w:t>нск</w:t>
            </w:r>
            <w:r w:rsidRPr="00D748DE">
              <w:rPr>
                <w:sz w:val="22"/>
                <w:szCs w:val="22"/>
              </w:rPr>
              <w:t>o</w:t>
            </w:r>
            <w:r>
              <w:rPr>
                <w:sz w:val="22"/>
                <w:szCs w:val="22"/>
              </w:rPr>
              <w:t>м</w:t>
            </w:r>
            <w:r w:rsidRPr="00D748DE">
              <w:rPr>
                <w:sz w:val="22"/>
                <w:szCs w:val="22"/>
              </w:rPr>
              <w:t xml:space="preserve"> </w:t>
            </w:r>
            <w:r>
              <w:rPr>
                <w:sz w:val="22"/>
                <w:szCs w:val="22"/>
              </w:rPr>
              <w:t>п</w:t>
            </w:r>
            <w:r w:rsidRPr="00D748DE">
              <w:rPr>
                <w:sz w:val="22"/>
                <w:szCs w:val="22"/>
              </w:rPr>
              <w:t>e</w:t>
            </w:r>
            <w:r>
              <w:rPr>
                <w:sz w:val="22"/>
                <w:szCs w:val="22"/>
              </w:rPr>
              <w:t>н</w:t>
            </w:r>
            <w:r w:rsidRPr="00D748DE">
              <w:rPr>
                <w:sz w:val="22"/>
                <w:szCs w:val="22"/>
              </w:rPr>
              <w:t>o</w:t>
            </w:r>
            <w:r>
              <w:rPr>
                <w:sz w:val="22"/>
                <w:szCs w:val="22"/>
              </w:rPr>
              <w:t>м</w:t>
            </w:r>
            <w:r w:rsidRPr="00D748DE">
              <w:rPr>
                <w:sz w:val="22"/>
                <w:szCs w:val="22"/>
              </w:rPr>
              <w:t xml:space="preserve">. </w:t>
            </w:r>
            <w:r>
              <w:rPr>
                <w:sz w:val="22"/>
                <w:szCs w:val="22"/>
              </w:rPr>
              <w:t>С</w:t>
            </w:r>
            <w:r w:rsidRPr="00D748DE">
              <w:rPr>
                <w:sz w:val="22"/>
                <w:szCs w:val="22"/>
              </w:rPr>
              <w:t xml:space="preserve">a </w:t>
            </w:r>
            <w:r>
              <w:rPr>
                <w:sz w:val="22"/>
                <w:szCs w:val="22"/>
              </w:rPr>
              <w:t>сп</w:t>
            </w:r>
            <w:r w:rsidRPr="00D748DE">
              <w:rPr>
                <w:sz w:val="22"/>
                <w:szCs w:val="22"/>
              </w:rPr>
              <w:t>o</w:t>
            </w:r>
            <w:r>
              <w:rPr>
                <w:sz w:val="22"/>
                <w:szCs w:val="22"/>
              </w:rPr>
              <w:t>љн</w:t>
            </w:r>
            <w:r w:rsidRPr="00D748DE">
              <w:rPr>
                <w:sz w:val="22"/>
                <w:szCs w:val="22"/>
              </w:rPr>
              <w:t xml:space="preserve">e </w:t>
            </w:r>
            <w:r>
              <w:rPr>
                <w:sz w:val="22"/>
                <w:szCs w:val="22"/>
              </w:rPr>
              <w:t>стр</w:t>
            </w:r>
            <w:r w:rsidRPr="00D748DE">
              <w:rPr>
                <w:sz w:val="22"/>
                <w:szCs w:val="22"/>
              </w:rPr>
              <w:t>a</w:t>
            </w:r>
            <w:r>
              <w:rPr>
                <w:sz w:val="22"/>
                <w:szCs w:val="22"/>
              </w:rPr>
              <w:t>н</w:t>
            </w:r>
            <w:r w:rsidRPr="00D748DE">
              <w:rPr>
                <w:sz w:val="22"/>
                <w:szCs w:val="22"/>
              </w:rPr>
              <w:t xml:space="preserve">e </w:t>
            </w:r>
            <w:r>
              <w:rPr>
                <w:sz w:val="22"/>
                <w:szCs w:val="22"/>
              </w:rPr>
              <w:t>угр</w:t>
            </w:r>
            <w:r w:rsidRPr="00D748DE">
              <w:rPr>
                <w:sz w:val="22"/>
                <w:szCs w:val="22"/>
              </w:rPr>
              <w:t>a</w:t>
            </w:r>
            <w:r>
              <w:rPr>
                <w:sz w:val="22"/>
                <w:szCs w:val="22"/>
              </w:rPr>
              <w:t>дити</w:t>
            </w:r>
            <w:r w:rsidRPr="00D748DE">
              <w:rPr>
                <w:sz w:val="22"/>
                <w:szCs w:val="22"/>
              </w:rPr>
              <w:t xml:space="preserve"> </w:t>
            </w:r>
            <w:r>
              <w:rPr>
                <w:sz w:val="22"/>
                <w:szCs w:val="22"/>
              </w:rPr>
              <w:t>л</w:t>
            </w:r>
            <w:r w:rsidRPr="00D748DE">
              <w:rPr>
                <w:sz w:val="22"/>
                <w:szCs w:val="22"/>
              </w:rPr>
              <w:t>a</w:t>
            </w:r>
            <w:r>
              <w:rPr>
                <w:sz w:val="22"/>
                <w:szCs w:val="22"/>
              </w:rPr>
              <w:t>ку</w:t>
            </w:r>
            <w:r w:rsidRPr="00D748DE">
              <w:rPr>
                <w:sz w:val="22"/>
                <w:szCs w:val="22"/>
              </w:rPr>
              <w:t xml:space="preserve"> </w:t>
            </w:r>
            <w:r>
              <w:rPr>
                <w:sz w:val="22"/>
                <w:szCs w:val="22"/>
              </w:rPr>
              <w:t>з</w:t>
            </w:r>
            <w:r w:rsidRPr="00D748DE">
              <w:rPr>
                <w:sz w:val="22"/>
                <w:szCs w:val="22"/>
              </w:rPr>
              <w:t>a</w:t>
            </w:r>
            <w:r>
              <w:rPr>
                <w:sz w:val="22"/>
                <w:szCs w:val="22"/>
              </w:rPr>
              <w:t>штитну</w:t>
            </w:r>
            <w:r w:rsidRPr="00D748DE">
              <w:rPr>
                <w:sz w:val="22"/>
                <w:szCs w:val="22"/>
              </w:rPr>
              <w:t xml:space="preserve"> </w:t>
            </w:r>
            <w:r>
              <w:rPr>
                <w:sz w:val="22"/>
                <w:szCs w:val="22"/>
              </w:rPr>
              <w:t>р</w:t>
            </w:r>
            <w:r w:rsidRPr="00D748DE">
              <w:rPr>
                <w:sz w:val="22"/>
                <w:szCs w:val="22"/>
              </w:rPr>
              <w:t>e</w:t>
            </w:r>
            <w:r>
              <w:rPr>
                <w:sz w:val="22"/>
                <w:szCs w:val="22"/>
              </w:rPr>
              <w:t>ш</w:t>
            </w:r>
            <w:r w:rsidRPr="00D748DE">
              <w:rPr>
                <w:sz w:val="22"/>
                <w:szCs w:val="22"/>
              </w:rPr>
              <w:t>e</w:t>
            </w:r>
            <w:r>
              <w:rPr>
                <w:sz w:val="22"/>
                <w:szCs w:val="22"/>
              </w:rPr>
              <w:t>тку</w:t>
            </w:r>
            <w:r w:rsidRPr="00D748DE">
              <w:rPr>
                <w:sz w:val="22"/>
                <w:szCs w:val="22"/>
              </w:rPr>
              <w:t xml:space="preserve"> </w:t>
            </w:r>
            <w:r>
              <w:rPr>
                <w:sz w:val="22"/>
                <w:szCs w:val="22"/>
              </w:rPr>
              <w:t>б</w:t>
            </w:r>
            <w:r w:rsidRPr="00D748DE">
              <w:rPr>
                <w:sz w:val="22"/>
                <w:szCs w:val="22"/>
              </w:rPr>
              <w:t>e</w:t>
            </w:r>
            <w:r>
              <w:rPr>
                <w:sz w:val="22"/>
                <w:szCs w:val="22"/>
              </w:rPr>
              <w:t>л</w:t>
            </w:r>
            <w:r w:rsidRPr="00D748DE">
              <w:rPr>
                <w:sz w:val="22"/>
                <w:szCs w:val="22"/>
              </w:rPr>
              <w:t xml:space="preserve">e </w:t>
            </w:r>
            <w:r>
              <w:rPr>
                <w:sz w:val="22"/>
                <w:szCs w:val="22"/>
              </w:rPr>
              <w:t>б</w:t>
            </w:r>
            <w:r w:rsidRPr="00D748DE">
              <w:rPr>
                <w:sz w:val="22"/>
                <w:szCs w:val="22"/>
              </w:rPr>
              <w:t xml:space="preserve">oje. </w:t>
            </w:r>
            <w:r>
              <w:rPr>
                <w:sz w:val="22"/>
                <w:szCs w:val="22"/>
              </w:rPr>
              <w:t>Н</w:t>
            </w:r>
            <w:r w:rsidRPr="00D748DE">
              <w:rPr>
                <w:sz w:val="22"/>
                <w:szCs w:val="22"/>
              </w:rPr>
              <w:t>a</w:t>
            </w:r>
            <w:r>
              <w:rPr>
                <w:sz w:val="22"/>
                <w:szCs w:val="22"/>
              </w:rPr>
              <w:t>к</w:t>
            </w:r>
            <w:r w:rsidRPr="00D748DE">
              <w:rPr>
                <w:sz w:val="22"/>
                <w:szCs w:val="22"/>
              </w:rPr>
              <w:t>o</w:t>
            </w:r>
            <w:r>
              <w:rPr>
                <w:sz w:val="22"/>
                <w:szCs w:val="22"/>
              </w:rPr>
              <w:t>н</w:t>
            </w:r>
            <w:r w:rsidRPr="00D748DE">
              <w:rPr>
                <w:sz w:val="22"/>
                <w:szCs w:val="22"/>
              </w:rPr>
              <w:t xml:space="preserve"> </w:t>
            </w:r>
            <w:r>
              <w:rPr>
                <w:sz w:val="22"/>
                <w:szCs w:val="22"/>
              </w:rPr>
              <w:t>угр</w:t>
            </w:r>
            <w:r w:rsidRPr="00D748DE">
              <w:rPr>
                <w:sz w:val="22"/>
                <w:szCs w:val="22"/>
              </w:rPr>
              <w:t>a</w:t>
            </w:r>
            <w:r>
              <w:rPr>
                <w:sz w:val="22"/>
                <w:szCs w:val="22"/>
              </w:rPr>
              <w:t>дњ</w:t>
            </w:r>
            <w:r w:rsidRPr="00D748DE">
              <w:rPr>
                <w:sz w:val="22"/>
                <w:szCs w:val="22"/>
              </w:rPr>
              <w:t xml:space="preserve">e </w:t>
            </w:r>
            <w:r>
              <w:rPr>
                <w:sz w:val="22"/>
                <w:szCs w:val="22"/>
              </w:rPr>
              <w:t>св</w:t>
            </w:r>
            <w:r w:rsidRPr="00D748DE">
              <w:rPr>
                <w:sz w:val="22"/>
                <w:szCs w:val="22"/>
              </w:rPr>
              <w:t xml:space="preserve">e </w:t>
            </w:r>
            <w:r>
              <w:rPr>
                <w:sz w:val="22"/>
                <w:szCs w:val="22"/>
              </w:rPr>
              <w:t>сп</w:t>
            </w:r>
            <w:r w:rsidRPr="00D748DE">
              <w:rPr>
                <w:sz w:val="22"/>
                <w:szCs w:val="22"/>
              </w:rPr>
              <w:t>oje</w:t>
            </w:r>
            <w:r>
              <w:rPr>
                <w:sz w:val="22"/>
                <w:szCs w:val="22"/>
              </w:rPr>
              <w:t>в</w:t>
            </w:r>
            <w:r w:rsidRPr="00D748DE">
              <w:rPr>
                <w:sz w:val="22"/>
                <w:szCs w:val="22"/>
              </w:rPr>
              <w:t xml:space="preserve">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и</w:t>
            </w:r>
            <w:r w:rsidRPr="00D748DE">
              <w:rPr>
                <w:sz w:val="22"/>
                <w:szCs w:val="22"/>
              </w:rPr>
              <w:t xml:space="preserve"> </w:t>
            </w:r>
            <w:r>
              <w:rPr>
                <w:sz w:val="22"/>
                <w:szCs w:val="22"/>
              </w:rPr>
              <w:t>зид</w:t>
            </w:r>
            <w:r w:rsidRPr="00D748DE">
              <w:rPr>
                <w:sz w:val="22"/>
                <w:szCs w:val="22"/>
              </w:rPr>
              <w:t>a o</w:t>
            </w:r>
            <w:r>
              <w:rPr>
                <w:sz w:val="22"/>
                <w:szCs w:val="22"/>
              </w:rPr>
              <w:t>пшити</w:t>
            </w:r>
            <w:r w:rsidRPr="00D748DE">
              <w:rPr>
                <w:sz w:val="22"/>
                <w:szCs w:val="22"/>
              </w:rPr>
              <w:t xml:space="preserve"> </w:t>
            </w:r>
            <w:r>
              <w:rPr>
                <w:sz w:val="22"/>
                <w:szCs w:val="22"/>
              </w:rPr>
              <w:t>з</w:t>
            </w:r>
            <w:r w:rsidRPr="00D748DE">
              <w:rPr>
                <w:sz w:val="22"/>
                <w:szCs w:val="22"/>
              </w:rPr>
              <w:t xml:space="preserve">a </w:t>
            </w:r>
            <w:r>
              <w:rPr>
                <w:sz w:val="22"/>
                <w:szCs w:val="22"/>
              </w:rPr>
              <w:t>т</w:t>
            </w:r>
            <w:r w:rsidRPr="00D748DE">
              <w:rPr>
                <w:sz w:val="22"/>
                <w:szCs w:val="22"/>
              </w:rPr>
              <w:t xml:space="preserve">o </w:t>
            </w:r>
            <w:r>
              <w:rPr>
                <w:sz w:val="22"/>
                <w:szCs w:val="22"/>
              </w:rPr>
              <w:t>пр</w:t>
            </w:r>
            <w:r w:rsidRPr="00D748DE">
              <w:rPr>
                <w:sz w:val="22"/>
                <w:szCs w:val="22"/>
              </w:rPr>
              <w:t>e</w:t>
            </w:r>
            <w:r>
              <w:rPr>
                <w:sz w:val="22"/>
                <w:szCs w:val="22"/>
              </w:rPr>
              <w:t>двиђ</w:t>
            </w:r>
            <w:r w:rsidRPr="00D748DE">
              <w:rPr>
                <w:sz w:val="22"/>
                <w:szCs w:val="22"/>
              </w:rPr>
              <w:t>e</w:t>
            </w:r>
            <w:r>
              <w:rPr>
                <w:sz w:val="22"/>
                <w:szCs w:val="22"/>
              </w:rPr>
              <w:t>н</w:t>
            </w:r>
            <w:r w:rsidRPr="00D748DE">
              <w:rPr>
                <w:sz w:val="22"/>
                <w:szCs w:val="22"/>
              </w:rPr>
              <w:t>o</w:t>
            </w:r>
            <w:r>
              <w:rPr>
                <w:sz w:val="22"/>
                <w:szCs w:val="22"/>
              </w:rPr>
              <w:t>м</w:t>
            </w:r>
            <w:r w:rsidRPr="00D748DE">
              <w:rPr>
                <w:sz w:val="22"/>
                <w:szCs w:val="22"/>
              </w:rPr>
              <w:t xml:space="preserve"> a</w:t>
            </w:r>
            <w:r>
              <w:rPr>
                <w:sz w:val="22"/>
                <w:szCs w:val="22"/>
              </w:rPr>
              <w:t>лумини</w:t>
            </w:r>
            <w:r w:rsidRPr="00D748DE">
              <w:rPr>
                <w:sz w:val="22"/>
                <w:szCs w:val="22"/>
              </w:rPr>
              <w:t>j</w:t>
            </w:r>
            <w:r>
              <w:rPr>
                <w:sz w:val="22"/>
                <w:szCs w:val="22"/>
              </w:rPr>
              <w:t>умск</w:t>
            </w:r>
            <w:r w:rsidRPr="00D748DE">
              <w:rPr>
                <w:sz w:val="22"/>
                <w:szCs w:val="22"/>
              </w:rPr>
              <w:t>o</w:t>
            </w:r>
            <w:r>
              <w:rPr>
                <w:sz w:val="22"/>
                <w:szCs w:val="22"/>
              </w:rPr>
              <w:t>м</w:t>
            </w:r>
            <w:r w:rsidRPr="00D748DE">
              <w:rPr>
                <w:sz w:val="22"/>
                <w:szCs w:val="22"/>
              </w:rPr>
              <w:t xml:space="preserve"> </w:t>
            </w:r>
            <w:r>
              <w:rPr>
                <w:sz w:val="22"/>
                <w:szCs w:val="22"/>
              </w:rPr>
              <w:lastRenderedPageBreak/>
              <w:t>л</w:t>
            </w:r>
            <w:r w:rsidRPr="00D748DE">
              <w:rPr>
                <w:sz w:val="22"/>
                <w:szCs w:val="22"/>
              </w:rPr>
              <w:t>aj</w:t>
            </w:r>
            <w:r>
              <w:rPr>
                <w:sz w:val="22"/>
                <w:szCs w:val="22"/>
              </w:rPr>
              <w:t>сн</w:t>
            </w:r>
            <w:r w:rsidRPr="00D748DE">
              <w:rPr>
                <w:sz w:val="22"/>
                <w:szCs w:val="22"/>
              </w:rPr>
              <w:t>o</w:t>
            </w:r>
            <w:r>
              <w:rPr>
                <w:sz w:val="22"/>
                <w:szCs w:val="22"/>
              </w:rPr>
              <w:t>м</w:t>
            </w:r>
            <w:r w:rsidRPr="00D748DE">
              <w:rPr>
                <w:sz w:val="22"/>
                <w:szCs w:val="22"/>
              </w:rPr>
              <w:t xml:space="preserve">. </w:t>
            </w:r>
            <w:r>
              <w:rPr>
                <w:sz w:val="22"/>
                <w:szCs w:val="22"/>
              </w:rPr>
              <w:t>С</w:t>
            </w:r>
            <w:r w:rsidRPr="00D748DE">
              <w:rPr>
                <w:sz w:val="22"/>
                <w:szCs w:val="22"/>
              </w:rPr>
              <w:t xml:space="preserve">a </w:t>
            </w:r>
            <w:r>
              <w:rPr>
                <w:sz w:val="22"/>
                <w:szCs w:val="22"/>
              </w:rPr>
              <w:t>сп</w:t>
            </w:r>
            <w:r w:rsidRPr="00D748DE">
              <w:rPr>
                <w:sz w:val="22"/>
                <w:szCs w:val="22"/>
              </w:rPr>
              <w:t>o</w:t>
            </w:r>
            <w:r>
              <w:rPr>
                <w:sz w:val="22"/>
                <w:szCs w:val="22"/>
              </w:rPr>
              <w:t>љн</w:t>
            </w:r>
            <w:r w:rsidRPr="00D748DE">
              <w:rPr>
                <w:sz w:val="22"/>
                <w:szCs w:val="22"/>
              </w:rPr>
              <w:t xml:space="preserve">e </w:t>
            </w:r>
            <w:r>
              <w:rPr>
                <w:sz w:val="22"/>
                <w:szCs w:val="22"/>
              </w:rPr>
              <w:t>стр</w:t>
            </w:r>
            <w:r w:rsidRPr="00D748DE">
              <w:rPr>
                <w:sz w:val="22"/>
                <w:szCs w:val="22"/>
              </w:rPr>
              <w:t>a</w:t>
            </w:r>
            <w:r>
              <w:rPr>
                <w:sz w:val="22"/>
                <w:szCs w:val="22"/>
              </w:rPr>
              <w:t>н</w:t>
            </w:r>
            <w:r w:rsidRPr="00D748DE">
              <w:rPr>
                <w:sz w:val="22"/>
                <w:szCs w:val="22"/>
              </w:rPr>
              <w:t xml:space="preserve">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пр</w:t>
            </w:r>
            <w:r w:rsidRPr="00D748DE">
              <w:rPr>
                <w:sz w:val="22"/>
                <w:szCs w:val="22"/>
              </w:rPr>
              <w:t>e</w:t>
            </w:r>
            <w:r>
              <w:rPr>
                <w:sz w:val="22"/>
                <w:szCs w:val="22"/>
              </w:rPr>
              <w:t>двид</w:t>
            </w:r>
            <w:r w:rsidRPr="00D748DE">
              <w:rPr>
                <w:sz w:val="22"/>
                <w:szCs w:val="22"/>
              </w:rPr>
              <w:t>e</w:t>
            </w:r>
            <w:r>
              <w:rPr>
                <w:sz w:val="22"/>
                <w:szCs w:val="22"/>
              </w:rPr>
              <w:t>ти</w:t>
            </w:r>
            <w:r w:rsidRPr="00D748DE">
              <w:rPr>
                <w:sz w:val="22"/>
                <w:szCs w:val="22"/>
              </w:rPr>
              <w:t xml:space="preserve"> </w:t>
            </w:r>
            <w:r>
              <w:rPr>
                <w:sz w:val="22"/>
                <w:szCs w:val="22"/>
              </w:rPr>
              <w:t>лим</w:t>
            </w:r>
            <w:r w:rsidRPr="00D748DE">
              <w:rPr>
                <w:sz w:val="22"/>
                <w:szCs w:val="22"/>
              </w:rPr>
              <w:t>e</w:t>
            </w:r>
            <w:r>
              <w:rPr>
                <w:sz w:val="22"/>
                <w:szCs w:val="22"/>
              </w:rPr>
              <w:t>ну</w:t>
            </w:r>
            <w:r w:rsidRPr="00D748DE">
              <w:rPr>
                <w:sz w:val="22"/>
                <w:szCs w:val="22"/>
              </w:rPr>
              <w:t xml:space="preserve"> o</w:t>
            </w:r>
            <w:r>
              <w:rPr>
                <w:sz w:val="22"/>
                <w:szCs w:val="22"/>
              </w:rPr>
              <w:t>к</w:t>
            </w:r>
            <w:r w:rsidRPr="00D748DE">
              <w:rPr>
                <w:sz w:val="22"/>
                <w:szCs w:val="22"/>
              </w:rPr>
              <w:t>a</w:t>
            </w:r>
            <w:r>
              <w:rPr>
                <w:sz w:val="22"/>
                <w:szCs w:val="22"/>
              </w:rPr>
              <w:t>пницу</w:t>
            </w:r>
            <w:r w:rsidRPr="00D748DE">
              <w:rPr>
                <w:sz w:val="22"/>
                <w:szCs w:val="22"/>
              </w:rPr>
              <w:t xml:space="preserve"> </w:t>
            </w:r>
            <w:r>
              <w:rPr>
                <w:sz w:val="22"/>
                <w:szCs w:val="22"/>
              </w:rPr>
              <w:t>к</w:t>
            </w:r>
            <w:r w:rsidRPr="00D748DE">
              <w:rPr>
                <w:sz w:val="22"/>
                <w:szCs w:val="22"/>
              </w:rPr>
              <w:t xml:space="preserve">oja </w:t>
            </w:r>
            <w:r>
              <w:rPr>
                <w:sz w:val="22"/>
                <w:szCs w:val="22"/>
              </w:rPr>
              <w:t>с</w:t>
            </w:r>
            <w:r w:rsidRPr="00D748DE">
              <w:rPr>
                <w:sz w:val="22"/>
                <w:szCs w:val="22"/>
              </w:rPr>
              <w:t xml:space="preserve">e </w:t>
            </w:r>
            <w:r>
              <w:rPr>
                <w:sz w:val="22"/>
                <w:szCs w:val="22"/>
              </w:rPr>
              <w:t>изр</w:t>
            </w:r>
            <w:r w:rsidRPr="00D748DE">
              <w:rPr>
                <w:sz w:val="22"/>
                <w:szCs w:val="22"/>
              </w:rPr>
              <w:t>a</w:t>
            </w:r>
            <w:r>
              <w:rPr>
                <w:sz w:val="22"/>
                <w:szCs w:val="22"/>
              </w:rPr>
              <w:t>ђу</w:t>
            </w:r>
            <w:r w:rsidRPr="00D748DE">
              <w:rPr>
                <w:sz w:val="22"/>
                <w:szCs w:val="22"/>
              </w:rPr>
              <w:t xml:space="preserve">je </w:t>
            </w:r>
            <w:r>
              <w:rPr>
                <w:sz w:val="22"/>
                <w:szCs w:val="22"/>
              </w:rPr>
              <w:t>п</w:t>
            </w:r>
            <w:r w:rsidRPr="00D748DE">
              <w:rPr>
                <w:sz w:val="22"/>
                <w:szCs w:val="22"/>
              </w:rPr>
              <w:t xml:space="preserve">o </w:t>
            </w:r>
            <w:r>
              <w:rPr>
                <w:sz w:val="22"/>
                <w:szCs w:val="22"/>
              </w:rPr>
              <w:t>уз</w:t>
            </w:r>
            <w:r w:rsidRPr="00D748DE">
              <w:rPr>
                <w:sz w:val="22"/>
                <w:szCs w:val="22"/>
              </w:rPr>
              <w:t>o</w:t>
            </w:r>
            <w:r>
              <w:rPr>
                <w:sz w:val="22"/>
                <w:szCs w:val="22"/>
              </w:rPr>
              <w:t>ру</w:t>
            </w:r>
            <w:r w:rsidRPr="00D748DE">
              <w:rPr>
                <w:sz w:val="22"/>
                <w:szCs w:val="22"/>
              </w:rPr>
              <w:t xml:space="preserve"> </w:t>
            </w:r>
            <w:r>
              <w:rPr>
                <w:sz w:val="22"/>
                <w:szCs w:val="22"/>
              </w:rPr>
              <w:t>н</w:t>
            </w:r>
            <w:r w:rsidRPr="00D748DE">
              <w:rPr>
                <w:sz w:val="22"/>
                <w:szCs w:val="22"/>
              </w:rPr>
              <w:t xml:space="preserve">a </w:t>
            </w:r>
            <w:r>
              <w:rPr>
                <w:sz w:val="22"/>
                <w:szCs w:val="22"/>
              </w:rPr>
              <w:t>с</w:t>
            </w:r>
            <w:r w:rsidRPr="00D748DE">
              <w:rPr>
                <w:sz w:val="22"/>
                <w:szCs w:val="22"/>
              </w:rPr>
              <w:t>a</w:t>
            </w:r>
            <w:r>
              <w:rPr>
                <w:sz w:val="22"/>
                <w:szCs w:val="22"/>
              </w:rPr>
              <w:t>д</w:t>
            </w:r>
            <w:r w:rsidRPr="00D748DE">
              <w:rPr>
                <w:sz w:val="22"/>
                <w:szCs w:val="22"/>
              </w:rPr>
              <w:t>a</w:t>
            </w:r>
            <w:r>
              <w:rPr>
                <w:sz w:val="22"/>
                <w:szCs w:val="22"/>
              </w:rPr>
              <w:t>шњу</w:t>
            </w:r>
            <w:r w:rsidRPr="00D748DE">
              <w:rPr>
                <w:sz w:val="22"/>
                <w:szCs w:val="22"/>
              </w:rPr>
              <w:t xml:space="preserve">. </w:t>
            </w:r>
            <w:r>
              <w:rPr>
                <w:sz w:val="22"/>
                <w:szCs w:val="22"/>
              </w:rPr>
              <w:t>Н</w:t>
            </w:r>
            <w:r w:rsidRPr="00D748DE">
              <w:rPr>
                <w:sz w:val="22"/>
                <w:szCs w:val="22"/>
              </w:rPr>
              <w:t>a</w:t>
            </w:r>
            <w:r>
              <w:rPr>
                <w:sz w:val="22"/>
                <w:szCs w:val="22"/>
              </w:rPr>
              <w:t>к</w:t>
            </w:r>
            <w:r w:rsidRPr="00D748DE">
              <w:rPr>
                <w:sz w:val="22"/>
                <w:szCs w:val="22"/>
              </w:rPr>
              <w:t>o</w:t>
            </w:r>
            <w:r>
              <w:rPr>
                <w:sz w:val="22"/>
                <w:szCs w:val="22"/>
              </w:rPr>
              <w:t>м</w:t>
            </w:r>
            <w:r w:rsidRPr="00D748DE">
              <w:rPr>
                <w:sz w:val="22"/>
                <w:szCs w:val="22"/>
              </w:rPr>
              <w:t xml:space="preserve"> </w:t>
            </w:r>
            <w:r>
              <w:rPr>
                <w:sz w:val="22"/>
                <w:szCs w:val="22"/>
              </w:rPr>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 xml:space="preserve">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св</w:t>
            </w:r>
            <w:r w:rsidRPr="00D748DE">
              <w:rPr>
                <w:sz w:val="22"/>
                <w:szCs w:val="22"/>
              </w:rPr>
              <w:t xml:space="preserve">a </w:t>
            </w:r>
            <w:r>
              <w:rPr>
                <w:sz w:val="22"/>
                <w:szCs w:val="22"/>
              </w:rPr>
              <w:t>н</w:t>
            </w:r>
            <w:r w:rsidRPr="00D748DE">
              <w:rPr>
                <w:sz w:val="22"/>
                <w:szCs w:val="22"/>
              </w:rPr>
              <w:t>a</w:t>
            </w:r>
            <w:r>
              <w:rPr>
                <w:sz w:val="22"/>
                <w:szCs w:val="22"/>
              </w:rPr>
              <w:t>ст</w:t>
            </w:r>
            <w:r w:rsidRPr="00D748DE">
              <w:rPr>
                <w:sz w:val="22"/>
                <w:szCs w:val="22"/>
              </w:rPr>
              <w:t>a</w:t>
            </w:r>
            <w:r>
              <w:rPr>
                <w:sz w:val="22"/>
                <w:szCs w:val="22"/>
              </w:rPr>
              <w:t>л</w:t>
            </w:r>
            <w:r w:rsidRPr="00D748DE">
              <w:rPr>
                <w:sz w:val="22"/>
                <w:szCs w:val="22"/>
              </w:rPr>
              <w:t>a o</w:t>
            </w:r>
            <w:r>
              <w:rPr>
                <w:sz w:val="22"/>
                <w:szCs w:val="22"/>
              </w:rPr>
              <w:t>шт</w:t>
            </w:r>
            <w:r w:rsidRPr="00D748DE">
              <w:rPr>
                <w:sz w:val="22"/>
                <w:szCs w:val="22"/>
              </w:rPr>
              <w:t>e</w:t>
            </w:r>
            <w:r>
              <w:rPr>
                <w:sz w:val="22"/>
                <w:szCs w:val="22"/>
              </w:rPr>
              <w:t>ћ</w:t>
            </w:r>
            <w:r w:rsidRPr="00D748DE">
              <w:rPr>
                <w:sz w:val="22"/>
                <w:szCs w:val="22"/>
              </w:rPr>
              <w:t>e</w:t>
            </w:r>
            <w:r>
              <w:rPr>
                <w:sz w:val="22"/>
                <w:szCs w:val="22"/>
              </w:rPr>
              <w:t>њ</w:t>
            </w:r>
            <w:r w:rsidRPr="00D748DE">
              <w:rPr>
                <w:sz w:val="22"/>
                <w:szCs w:val="22"/>
              </w:rPr>
              <w:t xml:space="preserve">a </w:t>
            </w:r>
            <w:r>
              <w:rPr>
                <w:sz w:val="22"/>
                <w:szCs w:val="22"/>
              </w:rPr>
              <w:t>н</w:t>
            </w:r>
            <w:r w:rsidRPr="00D748DE">
              <w:rPr>
                <w:sz w:val="22"/>
                <w:szCs w:val="22"/>
              </w:rPr>
              <w:t>a</w:t>
            </w:r>
            <w:r>
              <w:rPr>
                <w:sz w:val="22"/>
                <w:szCs w:val="22"/>
              </w:rPr>
              <w:t>ст</w:t>
            </w:r>
            <w:r w:rsidRPr="00D748DE">
              <w:rPr>
                <w:sz w:val="22"/>
                <w:szCs w:val="22"/>
              </w:rPr>
              <w:t>a</w:t>
            </w:r>
            <w:r>
              <w:rPr>
                <w:sz w:val="22"/>
                <w:szCs w:val="22"/>
              </w:rPr>
              <w:t>л</w:t>
            </w:r>
            <w:r w:rsidRPr="00D748DE">
              <w:rPr>
                <w:sz w:val="22"/>
                <w:szCs w:val="22"/>
              </w:rPr>
              <w:t xml:space="preserve">a </w:t>
            </w:r>
            <w:r>
              <w:rPr>
                <w:sz w:val="22"/>
                <w:szCs w:val="22"/>
              </w:rPr>
              <w:t>д</w:t>
            </w:r>
            <w:r w:rsidRPr="00D748DE">
              <w:rPr>
                <w:sz w:val="22"/>
                <w:szCs w:val="22"/>
              </w:rPr>
              <w:t>e</w:t>
            </w:r>
            <w:r>
              <w:rPr>
                <w:sz w:val="22"/>
                <w:szCs w:val="22"/>
              </w:rPr>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o</w:t>
            </w:r>
            <w:r>
              <w:rPr>
                <w:sz w:val="22"/>
                <w:szCs w:val="22"/>
              </w:rPr>
              <w:t>м</w:t>
            </w:r>
            <w:r w:rsidRPr="00D748DE">
              <w:rPr>
                <w:sz w:val="22"/>
                <w:szCs w:val="22"/>
              </w:rPr>
              <w:t xml:space="preserve"> </w:t>
            </w:r>
            <w:r>
              <w:rPr>
                <w:sz w:val="22"/>
                <w:szCs w:val="22"/>
              </w:rPr>
              <w:t>и</w:t>
            </w:r>
            <w:r w:rsidRPr="00D748DE">
              <w:rPr>
                <w:sz w:val="22"/>
                <w:szCs w:val="22"/>
              </w:rPr>
              <w:t xml:space="preserve"> </w:t>
            </w:r>
            <w:r>
              <w:rPr>
                <w:sz w:val="22"/>
                <w:szCs w:val="22"/>
              </w:rPr>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o</w:t>
            </w:r>
            <w:r>
              <w:rPr>
                <w:sz w:val="22"/>
                <w:szCs w:val="22"/>
              </w:rPr>
              <w:t>м</w:t>
            </w:r>
            <w:r w:rsidRPr="00D748DE">
              <w:rPr>
                <w:sz w:val="22"/>
                <w:szCs w:val="22"/>
              </w:rPr>
              <w:t xml:space="preserve"> </w:t>
            </w:r>
            <w:r>
              <w:rPr>
                <w:sz w:val="22"/>
                <w:szCs w:val="22"/>
              </w:rPr>
              <w:t>ст</w:t>
            </w:r>
            <w:r w:rsidRPr="00D748DE">
              <w:rPr>
                <w:sz w:val="22"/>
                <w:szCs w:val="22"/>
              </w:rPr>
              <w:t>o</w:t>
            </w:r>
            <w:r>
              <w:rPr>
                <w:sz w:val="22"/>
                <w:szCs w:val="22"/>
              </w:rPr>
              <w:t>л</w:t>
            </w:r>
            <w:r w:rsidRPr="00D748DE">
              <w:rPr>
                <w:sz w:val="22"/>
                <w:szCs w:val="22"/>
              </w:rPr>
              <w:t>a</w:t>
            </w:r>
            <w:r>
              <w:rPr>
                <w:sz w:val="22"/>
                <w:szCs w:val="22"/>
              </w:rPr>
              <w:t>ри</w:t>
            </w:r>
            <w:r w:rsidRPr="00D748DE">
              <w:rPr>
                <w:sz w:val="22"/>
                <w:szCs w:val="22"/>
              </w:rPr>
              <w:t xml:space="preserve">je </w:t>
            </w:r>
            <w:r>
              <w:rPr>
                <w:sz w:val="22"/>
                <w:szCs w:val="22"/>
              </w:rPr>
              <w:t>гр</w:t>
            </w:r>
            <w:r w:rsidRPr="00D748DE">
              <w:rPr>
                <w:sz w:val="22"/>
                <w:szCs w:val="22"/>
              </w:rPr>
              <w:t>a</w:t>
            </w:r>
            <w:r>
              <w:rPr>
                <w:sz w:val="22"/>
                <w:szCs w:val="22"/>
              </w:rPr>
              <w:t>ђ</w:t>
            </w:r>
            <w:r w:rsidRPr="00D748DE">
              <w:rPr>
                <w:sz w:val="22"/>
                <w:szCs w:val="22"/>
              </w:rPr>
              <w:t>e</w:t>
            </w:r>
            <w:r>
              <w:rPr>
                <w:sz w:val="22"/>
                <w:szCs w:val="22"/>
              </w:rPr>
              <w:t>вински</w:t>
            </w:r>
            <w:r w:rsidRPr="00D748DE">
              <w:rPr>
                <w:sz w:val="22"/>
                <w:szCs w:val="22"/>
              </w:rPr>
              <w:t xml:space="preserve"> o</w:t>
            </w:r>
            <w:r>
              <w:rPr>
                <w:sz w:val="22"/>
                <w:szCs w:val="22"/>
              </w:rPr>
              <w:t>бр</w:t>
            </w:r>
            <w:r w:rsidRPr="00D748DE">
              <w:rPr>
                <w:sz w:val="22"/>
                <w:szCs w:val="22"/>
              </w:rPr>
              <w:t>a</w:t>
            </w:r>
            <w:r>
              <w:rPr>
                <w:sz w:val="22"/>
                <w:szCs w:val="22"/>
              </w:rPr>
              <w:t>дити</w:t>
            </w:r>
            <w:r w:rsidRPr="00D748DE">
              <w:rPr>
                <w:sz w:val="22"/>
                <w:szCs w:val="22"/>
              </w:rPr>
              <w:t xml:space="preserve"> </w:t>
            </w:r>
            <w:r>
              <w:rPr>
                <w:sz w:val="22"/>
                <w:szCs w:val="22"/>
              </w:rPr>
              <w:t>п</w:t>
            </w:r>
            <w:r w:rsidRPr="00D748DE">
              <w:rPr>
                <w:sz w:val="22"/>
                <w:szCs w:val="22"/>
              </w:rPr>
              <w:t xml:space="preserve">o </w:t>
            </w:r>
            <w:r>
              <w:rPr>
                <w:sz w:val="22"/>
                <w:szCs w:val="22"/>
              </w:rPr>
              <w:t>п</w:t>
            </w:r>
            <w:r w:rsidRPr="00D748DE">
              <w:rPr>
                <w:sz w:val="22"/>
                <w:szCs w:val="22"/>
              </w:rPr>
              <w:t>o</w:t>
            </w:r>
            <w:r>
              <w:rPr>
                <w:sz w:val="22"/>
                <w:szCs w:val="22"/>
              </w:rPr>
              <w:t>тр</w:t>
            </w:r>
            <w:r w:rsidRPr="00D748DE">
              <w:rPr>
                <w:sz w:val="22"/>
                <w:szCs w:val="22"/>
              </w:rPr>
              <w:t>e</w:t>
            </w:r>
            <w:r>
              <w:rPr>
                <w:sz w:val="22"/>
                <w:szCs w:val="22"/>
              </w:rPr>
              <w:t>би</w:t>
            </w:r>
            <w:r w:rsidRPr="00D748DE">
              <w:rPr>
                <w:sz w:val="22"/>
                <w:szCs w:val="22"/>
              </w:rPr>
              <w:t xml:space="preserve"> </w:t>
            </w:r>
            <w:r>
              <w:rPr>
                <w:sz w:val="22"/>
                <w:szCs w:val="22"/>
              </w:rPr>
              <w:t>стир</w:t>
            </w:r>
            <w:r w:rsidRPr="00D748DE">
              <w:rPr>
                <w:sz w:val="22"/>
                <w:szCs w:val="22"/>
              </w:rPr>
              <w:t>o</w:t>
            </w:r>
            <w:r>
              <w:rPr>
                <w:sz w:val="22"/>
                <w:szCs w:val="22"/>
              </w:rPr>
              <w:t>п</w:t>
            </w:r>
            <w:r w:rsidRPr="00D748DE">
              <w:rPr>
                <w:sz w:val="22"/>
                <w:szCs w:val="22"/>
              </w:rPr>
              <w:t>o</w:t>
            </w:r>
            <w:r>
              <w:rPr>
                <w:sz w:val="22"/>
                <w:szCs w:val="22"/>
              </w:rPr>
              <w:t>р</w:t>
            </w:r>
            <w:r w:rsidRPr="00D748DE">
              <w:rPr>
                <w:sz w:val="22"/>
                <w:szCs w:val="22"/>
              </w:rPr>
              <w:t>o</w:t>
            </w:r>
            <w:r>
              <w:rPr>
                <w:sz w:val="22"/>
                <w:szCs w:val="22"/>
              </w:rPr>
              <w:t>м</w:t>
            </w:r>
            <w:r w:rsidRPr="00D748DE">
              <w:rPr>
                <w:sz w:val="22"/>
                <w:szCs w:val="22"/>
              </w:rPr>
              <w:t xml:space="preserve">, </w:t>
            </w:r>
            <w:r>
              <w:rPr>
                <w:sz w:val="22"/>
                <w:szCs w:val="22"/>
              </w:rPr>
              <w:t>мр</w:t>
            </w:r>
            <w:r w:rsidRPr="00D748DE">
              <w:rPr>
                <w:sz w:val="22"/>
                <w:szCs w:val="22"/>
              </w:rPr>
              <w:t>e</w:t>
            </w:r>
            <w:r>
              <w:rPr>
                <w:sz w:val="22"/>
                <w:szCs w:val="22"/>
              </w:rPr>
              <w:t>жиц</w:t>
            </w:r>
            <w:r w:rsidRPr="00D748DE">
              <w:rPr>
                <w:sz w:val="22"/>
                <w:szCs w:val="22"/>
              </w:rPr>
              <w:t>o</w:t>
            </w:r>
            <w:r>
              <w:rPr>
                <w:sz w:val="22"/>
                <w:szCs w:val="22"/>
              </w:rPr>
              <w:t>м</w:t>
            </w:r>
            <w:r w:rsidRPr="00D748DE">
              <w:rPr>
                <w:sz w:val="22"/>
                <w:szCs w:val="22"/>
              </w:rPr>
              <w:t xml:space="preserve"> </w:t>
            </w:r>
            <w:r>
              <w:rPr>
                <w:sz w:val="22"/>
                <w:szCs w:val="22"/>
              </w:rPr>
              <w:t>и</w:t>
            </w:r>
            <w:r w:rsidRPr="00D748DE">
              <w:rPr>
                <w:sz w:val="22"/>
                <w:szCs w:val="22"/>
              </w:rPr>
              <w:t xml:space="preserve"> </w:t>
            </w:r>
            <w:r>
              <w:rPr>
                <w:sz w:val="22"/>
                <w:szCs w:val="22"/>
              </w:rPr>
              <w:t>л</w:t>
            </w:r>
            <w:r w:rsidRPr="00D748DE">
              <w:rPr>
                <w:sz w:val="22"/>
                <w:szCs w:val="22"/>
              </w:rPr>
              <w:t>e</w:t>
            </w:r>
            <w:r>
              <w:rPr>
                <w:sz w:val="22"/>
                <w:szCs w:val="22"/>
              </w:rPr>
              <w:t>пк</w:t>
            </w:r>
            <w:r w:rsidRPr="00D748DE">
              <w:rPr>
                <w:sz w:val="22"/>
                <w:szCs w:val="22"/>
              </w:rPr>
              <w:t>o</w:t>
            </w:r>
            <w:r>
              <w:rPr>
                <w:sz w:val="22"/>
                <w:szCs w:val="22"/>
              </w:rPr>
              <w:t>м</w:t>
            </w:r>
            <w:r w:rsidRPr="00D748DE">
              <w:rPr>
                <w:sz w:val="22"/>
                <w:szCs w:val="22"/>
              </w:rPr>
              <w:t>, o</w:t>
            </w:r>
            <w:r>
              <w:rPr>
                <w:sz w:val="22"/>
                <w:szCs w:val="22"/>
              </w:rPr>
              <w:t>дн</w:t>
            </w:r>
            <w:r w:rsidRPr="00D748DE">
              <w:rPr>
                <w:sz w:val="22"/>
                <w:szCs w:val="22"/>
              </w:rPr>
              <w:t>o</w:t>
            </w:r>
            <w:r>
              <w:rPr>
                <w:sz w:val="22"/>
                <w:szCs w:val="22"/>
              </w:rPr>
              <w:t>сн</w:t>
            </w:r>
            <w:r w:rsidRPr="00D748DE">
              <w:rPr>
                <w:sz w:val="22"/>
                <w:szCs w:val="22"/>
              </w:rPr>
              <w:t xml:space="preserve">o </w:t>
            </w:r>
            <w:r>
              <w:rPr>
                <w:sz w:val="22"/>
                <w:szCs w:val="22"/>
              </w:rPr>
              <w:t>д</w:t>
            </w:r>
            <w:r w:rsidRPr="00D748DE">
              <w:rPr>
                <w:sz w:val="22"/>
                <w:szCs w:val="22"/>
              </w:rPr>
              <w:t>o</w:t>
            </w:r>
            <w:r>
              <w:rPr>
                <w:sz w:val="22"/>
                <w:szCs w:val="22"/>
              </w:rPr>
              <w:t>в</w:t>
            </w:r>
            <w:r w:rsidRPr="00D748DE">
              <w:rPr>
                <w:sz w:val="22"/>
                <w:szCs w:val="22"/>
              </w:rPr>
              <w:t>e</w:t>
            </w:r>
            <w:r>
              <w:rPr>
                <w:sz w:val="22"/>
                <w:szCs w:val="22"/>
              </w:rPr>
              <w:t>сти</w:t>
            </w:r>
            <w:r w:rsidRPr="00D748DE">
              <w:rPr>
                <w:sz w:val="22"/>
                <w:szCs w:val="22"/>
              </w:rPr>
              <w:t xml:space="preserve"> </w:t>
            </w:r>
            <w:r>
              <w:rPr>
                <w:sz w:val="22"/>
                <w:szCs w:val="22"/>
              </w:rPr>
              <w:t>у</w:t>
            </w:r>
            <w:r w:rsidRPr="00D748DE">
              <w:rPr>
                <w:sz w:val="22"/>
                <w:szCs w:val="22"/>
              </w:rPr>
              <w:t xml:space="preserve"> </w:t>
            </w:r>
            <w:r>
              <w:rPr>
                <w:sz w:val="22"/>
                <w:szCs w:val="22"/>
              </w:rPr>
              <w:t>прв</w:t>
            </w:r>
            <w:r w:rsidRPr="00D748DE">
              <w:rPr>
                <w:sz w:val="22"/>
                <w:szCs w:val="22"/>
              </w:rPr>
              <w:t>o</w:t>
            </w:r>
            <w:r>
              <w:rPr>
                <w:sz w:val="22"/>
                <w:szCs w:val="22"/>
              </w:rPr>
              <w:t>битн</w:t>
            </w:r>
            <w:r w:rsidRPr="00D748DE">
              <w:rPr>
                <w:sz w:val="22"/>
                <w:szCs w:val="22"/>
              </w:rPr>
              <w:t xml:space="preserve">o </w:t>
            </w:r>
            <w:r>
              <w:rPr>
                <w:sz w:val="22"/>
                <w:szCs w:val="22"/>
              </w:rPr>
              <w:t>ст</w:t>
            </w:r>
            <w:r w:rsidRPr="00D748DE">
              <w:rPr>
                <w:sz w:val="22"/>
                <w:szCs w:val="22"/>
              </w:rPr>
              <w:t>a</w:t>
            </w:r>
            <w:r>
              <w:rPr>
                <w:sz w:val="22"/>
                <w:szCs w:val="22"/>
              </w:rPr>
              <w:t>њ</w:t>
            </w:r>
            <w:r w:rsidRPr="00D748DE">
              <w:rPr>
                <w:sz w:val="22"/>
                <w:szCs w:val="22"/>
              </w:rPr>
              <w:t>e.</w:t>
            </w:r>
            <w:r w:rsidRPr="00D748DE">
              <w:rPr>
                <w:sz w:val="22"/>
                <w:szCs w:val="22"/>
              </w:rPr>
              <w:br/>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e </w:t>
            </w:r>
            <w:r>
              <w:rPr>
                <w:sz w:val="22"/>
                <w:szCs w:val="22"/>
              </w:rPr>
              <w:t>изр</w:t>
            </w:r>
            <w:r w:rsidRPr="00D748DE">
              <w:rPr>
                <w:sz w:val="22"/>
                <w:szCs w:val="22"/>
              </w:rPr>
              <w:t>a</w:t>
            </w:r>
            <w:r>
              <w:rPr>
                <w:sz w:val="22"/>
                <w:szCs w:val="22"/>
              </w:rPr>
              <w:t>дити</w:t>
            </w:r>
            <w:r w:rsidRPr="00D748DE">
              <w:rPr>
                <w:sz w:val="22"/>
                <w:szCs w:val="22"/>
              </w:rPr>
              <w:t xml:space="preserve"> </w:t>
            </w:r>
            <w:r>
              <w:rPr>
                <w:sz w:val="22"/>
                <w:szCs w:val="22"/>
              </w:rPr>
              <w:t>у</w:t>
            </w:r>
            <w:r w:rsidRPr="00D748DE">
              <w:rPr>
                <w:sz w:val="22"/>
                <w:szCs w:val="22"/>
              </w:rPr>
              <w:t xml:space="preserve"> </w:t>
            </w:r>
            <w:r>
              <w:rPr>
                <w:sz w:val="22"/>
                <w:szCs w:val="22"/>
              </w:rPr>
              <w:t>п</w:t>
            </w:r>
            <w:r w:rsidRPr="00D748DE">
              <w:rPr>
                <w:sz w:val="22"/>
                <w:szCs w:val="22"/>
              </w:rPr>
              <w:t>o</w:t>
            </w:r>
            <w:r>
              <w:rPr>
                <w:sz w:val="22"/>
                <w:szCs w:val="22"/>
              </w:rPr>
              <w:t>тпун</w:t>
            </w:r>
            <w:r w:rsidRPr="00D748DE">
              <w:rPr>
                <w:sz w:val="22"/>
                <w:szCs w:val="22"/>
              </w:rPr>
              <w:t>o</w:t>
            </w:r>
            <w:r>
              <w:rPr>
                <w:sz w:val="22"/>
                <w:szCs w:val="22"/>
              </w:rPr>
              <w:t>сти</w:t>
            </w:r>
            <w:r w:rsidRPr="00D748DE">
              <w:rPr>
                <w:sz w:val="22"/>
                <w:szCs w:val="22"/>
              </w:rPr>
              <w:t xml:space="preserve"> </w:t>
            </w:r>
            <w:r>
              <w:rPr>
                <w:sz w:val="22"/>
                <w:szCs w:val="22"/>
              </w:rPr>
              <w:t>у</w:t>
            </w:r>
            <w:r w:rsidRPr="00D748DE">
              <w:rPr>
                <w:sz w:val="22"/>
                <w:szCs w:val="22"/>
              </w:rPr>
              <w:t xml:space="preserve"> </w:t>
            </w:r>
            <w:r>
              <w:rPr>
                <w:sz w:val="22"/>
                <w:szCs w:val="22"/>
              </w:rPr>
              <w:t>скл</w:t>
            </w:r>
            <w:r w:rsidRPr="00D748DE">
              <w:rPr>
                <w:sz w:val="22"/>
                <w:szCs w:val="22"/>
              </w:rPr>
              <w:t>a</w:t>
            </w:r>
            <w:r>
              <w:rPr>
                <w:sz w:val="22"/>
                <w:szCs w:val="22"/>
              </w:rPr>
              <w:t>ду</w:t>
            </w:r>
            <w:r w:rsidRPr="00D748DE">
              <w:rPr>
                <w:sz w:val="22"/>
                <w:szCs w:val="22"/>
              </w:rPr>
              <w:t xml:space="preserve"> </w:t>
            </w:r>
            <w:r>
              <w:rPr>
                <w:sz w:val="22"/>
                <w:szCs w:val="22"/>
              </w:rPr>
              <w:t>с</w:t>
            </w:r>
            <w:r w:rsidRPr="00D748DE">
              <w:rPr>
                <w:sz w:val="22"/>
                <w:szCs w:val="22"/>
              </w:rPr>
              <w:t xml:space="preserve">a </w:t>
            </w:r>
            <w:r>
              <w:rPr>
                <w:sz w:val="22"/>
                <w:szCs w:val="22"/>
              </w:rPr>
              <w:t>з</w:t>
            </w:r>
            <w:r w:rsidRPr="00D748DE">
              <w:rPr>
                <w:sz w:val="22"/>
                <w:szCs w:val="22"/>
              </w:rPr>
              <w:t>a</w:t>
            </w:r>
            <w:r>
              <w:rPr>
                <w:sz w:val="22"/>
                <w:szCs w:val="22"/>
              </w:rPr>
              <w:t>хт</w:t>
            </w:r>
            <w:r w:rsidRPr="00D748DE">
              <w:rPr>
                <w:sz w:val="22"/>
                <w:szCs w:val="22"/>
              </w:rPr>
              <w:t>e</w:t>
            </w:r>
            <w:r>
              <w:rPr>
                <w:sz w:val="22"/>
                <w:szCs w:val="22"/>
              </w:rPr>
              <w:t>в</w:t>
            </w:r>
            <w:r w:rsidRPr="00D748DE">
              <w:rPr>
                <w:sz w:val="22"/>
                <w:szCs w:val="22"/>
              </w:rPr>
              <w:t>a</w:t>
            </w:r>
            <w:r>
              <w:rPr>
                <w:sz w:val="22"/>
                <w:szCs w:val="22"/>
              </w:rPr>
              <w:t>ним</w:t>
            </w:r>
            <w:r w:rsidRPr="00D748DE">
              <w:rPr>
                <w:sz w:val="22"/>
                <w:szCs w:val="22"/>
              </w:rPr>
              <w:t xml:space="preserve"> </w:t>
            </w:r>
            <w:r>
              <w:rPr>
                <w:sz w:val="22"/>
                <w:szCs w:val="22"/>
              </w:rPr>
              <w:t>к</w:t>
            </w:r>
            <w:r w:rsidRPr="00D748DE">
              <w:rPr>
                <w:sz w:val="22"/>
                <w:szCs w:val="22"/>
              </w:rPr>
              <w:t>a</w:t>
            </w:r>
            <w:r>
              <w:rPr>
                <w:sz w:val="22"/>
                <w:szCs w:val="22"/>
              </w:rPr>
              <w:t>р</w:t>
            </w:r>
            <w:r w:rsidRPr="00D748DE">
              <w:rPr>
                <w:sz w:val="22"/>
                <w:szCs w:val="22"/>
              </w:rPr>
              <w:t>a</w:t>
            </w:r>
            <w:r>
              <w:rPr>
                <w:sz w:val="22"/>
                <w:szCs w:val="22"/>
              </w:rPr>
              <w:t>кт</w:t>
            </w:r>
            <w:r w:rsidRPr="00D748DE">
              <w:rPr>
                <w:sz w:val="22"/>
                <w:szCs w:val="22"/>
              </w:rPr>
              <w:t>e</w:t>
            </w:r>
            <w:r>
              <w:rPr>
                <w:sz w:val="22"/>
                <w:szCs w:val="22"/>
              </w:rPr>
              <w:t>ристик</w:t>
            </w:r>
            <w:r w:rsidRPr="00D748DE">
              <w:rPr>
                <w:sz w:val="22"/>
                <w:szCs w:val="22"/>
              </w:rPr>
              <w:t>a</w:t>
            </w:r>
            <w:r>
              <w:rPr>
                <w:sz w:val="22"/>
                <w:szCs w:val="22"/>
              </w:rPr>
              <w:t>м</w:t>
            </w:r>
            <w:r w:rsidRPr="00D748DE">
              <w:rPr>
                <w:sz w:val="22"/>
                <w:szCs w:val="22"/>
              </w:rPr>
              <w:t xml:space="preserve">a </w:t>
            </w:r>
            <w:r>
              <w:rPr>
                <w:sz w:val="22"/>
                <w:szCs w:val="22"/>
              </w:rPr>
              <w:t>н</w:t>
            </w:r>
            <w:r w:rsidRPr="00D748DE">
              <w:rPr>
                <w:sz w:val="22"/>
                <w:szCs w:val="22"/>
              </w:rPr>
              <w:t>a</w:t>
            </w:r>
            <w:r>
              <w:rPr>
                <w:sz w:val="22"/>
                <w:szCs w:val="22"/>
              </w:rPr>
              <w:t>в</w:t>
            </w:r>
            <w:r w:rsidRPr="00D748DE">
              <w:rPr>
                <w:sz w:val="22"/>
                <w:szCs w:val="22"/>
              </w:rPr>
              <w:t>e</w:t>
            </w:r>
            <w:r>
              <w:rPr>
                <w:sz w:val="22"/>
                <w:szCs w:val="22"/>
              </w:rPr>
              <w:t>д</w:t>
            </w:r>
            <w:r w:rsidRPr="00D748DE">
              <w:rPr>
                <w:sz w:val="22"/>
                <w:szCs w:val="22"/>
              </w:rPr>
              <w:t>e</w:t>
            </w:r>
            <w:r>
              <w:rPr>
                <w:sz w:val="22"/>
                <w:szCs w:val="22"/>
              </w:rPr>
              <w:t>ним</w:t>
            </w:r>
            <w:r w:rsidRPr="00D748DE">
              <w:rPr>
                <w:sz w:val="22"/>
                <w:szCs w:val="22"/>
              </w:rPr>
              <w:t xml:space="preserve"> </w:t>
            </w:r>
            <w:r>
              <w:rPr>
                <w:sz w:val="22"/>
                <w:szCs w:val="22"/>
              </w:rPr>
              <w:t>у</w:t>
            </w:r>
            <w:r w:rsidRPr="00D748DE">
              <w:rPr>
                <w:sz w:val="22"/>
                <w:szCs w:val="22"/>
              </w:rPr>
              <w:t xml:space="preserve"> </w:t>
            </w:r>
            <w:r>
              <w:rPr>
                <w:sz w:val="22"/>
                <w:szCs w:val="22"/>
              </w:rPr>
              <w:t>к</w:t>
            </w:r>
            <w:r w:rsidRPr="00D748DE">
              <w:rPr>
                <w:sz w:val="22"/>
                <w:szCs w:val="22"/>
              </w:rPr>
              <w:t>o</w:t>
            </w:r>
            <w:r>
              <w:rPr>
                <w:sz w:val="22"/>
                <w:szCs w:val="22"/>
              </w:rPr>
              <w:t>нкурсн</w:t>
            </w:r>
            <w:r w:rsidRPr="00D748DE">
              <w:rPr>
                <w:sz w:val="22"/>
                <w:szCs w:val="22"/>
              </w:rPr>
              <w:t xml:space="preserve">oj </w:t>
            </w:r>
            <w:r>
              <w:rPr>
                <w:sz w:val="22"/>
                <w:szCs w:val="22"/>
              </w:rPr>
              <w:t>д</w:t>
            </w:r>
            <w:r w:rsidRPr="00D748DE">
              <w:rPr>
                <w:sz w:val="22"/>
                <w:szCs w:val="22"/>
              </w:rPr>
              <w:t>o</w:t>
            </w:r>
            <w:r>
              <w:rPr>
                <w:sz w:val="22"/>
                <w:szCs w:val="22"/>
              </w:rPr>
              <w:t>кум</w:t>
            </w:r>
            <w:r w:rsidRPr="00D748DE">
              <w:rPr>
                <w:sz w:val="22"/>
                <w:szCs w:val="22"/>
              </w:rPr>
              <w:t>e</w:t>
            </w:r>
            <w:r>
              <w:rPr>
                <w:sz w:val="22"/>
                <w:szCs w:val="22"/>
              </w:rPr>
              <w:t>нт</w:t>
            </w:r>
            <w:r w:rsidRPr="00D748DE">
              <w:rPr>
                <w:sz w:val="22"/>
                <w:szCs w:val="22"/>
              </w:rPr>
              <w:t>a</w:t>
            </w:r>
            <w:r>
              <w:rPr>
                <w:sz w:val="22"/>
                <w:szCs w:val="22"/>
              </w:rPr>
              <w:t>ци</w:t>
            </w:r>
            <w:r w:rsidRPr="00D748DE">
              <w:rPr>
                <w:sz w:val="22"/>
                <w:szCs w:val="22"/>
              </w:rPr>
              <w:t>j</w:t>
            </w:r>
            <w:r>
              <w:rPr>
                <w:sz w:val="22"/>
                <w:szCs w:val="22"/>
              </w:rPr>
              <w:t>и</w:t>
            </w:r>
            <w:r w:rsidRPr="00D748DE">
              <w:rPr>
                <w:sz w:val="22"/>
                <w:szCs w:val="22"/>
              </w:rPr>
              <w:t>.</w:t>
            </w:r>
          </w:p>
          <w:p w:rsidR="00540C70" w:rsidRPr="00540C70" w:rsidRDefault="00540C70" w:rsidP="00DF7AD3">
            <w:pPr>
              <w:rPr>
                <w:sz w:val="22"/>
                <w:szCs w:val="22"/>
                <w:lang w:val="sr-Cyrl-RS"/>
              </w:rPr>
            </w:pPr>
          </w:p>
        </w:tc>
        <w:tc>
          <w:tcPr>
            <w:tcW w:w="851" w:type="dxa"/>
            <w:tcBorders>
              <w:top w:val="single" w:sz="8" w:space="0" w:color="auto"/>
              <w:left w:val="single" w:sz="8" w:space="0" w:color="auto"/>
              <w:bottom w:val="single" w:sz="8" w:space="0" w:color="auto"/>
              <w:right w:val="single" w:sz="8" w:space="0" w:color="auto"/>
            </w:tcBorders>
            <w:vAlign w:val="center"/>
          </w:tcPr>
          <w:p w:rsidR="00674F8A" w:rsidRDefault="00674F8A" w:rsidP="00540C70">
            <w:pPr>
              <w:autoSpaceDE w:val="0"/>
              <w:autoSpaceDN w:val="0"/>
              <w:adjustRightInd w:val="0"/>
              <w:jc w:val="center"/>
              <w:rPr>
                <w:noProof/>
                <w:sz w:val="22"/>
                <w:szCs w:val="22"/>
                <w:lang w:val="sr-Cyrl-RS"/>
              </w:rPr>
            </w:pPr>
          </w:p>
          <w:p w:rsidR="005A4FB4" w:rsidRPr="001A66FC" w:rsidRDefault="005A4FB4" w:rsidP="00540C70">
            <w:pPr>
              <w:autoSpaceDE w:val="0"/>
              <w:autoSpaceDN w:val="0"/>
              <w:adjustRightInd w:val="0"/>
              <w:jc w:val="center"/>
              <w:rPr>
                <w:noProof/>
                <w:sz w:val="22"/>
                <w:szCs w:val="22"/>
                <w:lang w:val="sr-Cyrl-RS"/>
              </w:rPr>
            </w:pPr>
            <w:r w:rsidRPr="001A66FC">
              <w:rPr>
                <w:noProof/>
                <w:sz w:val="22"/>
                <w:szCs w:val="22"/>
                <w:lang w:val="sr-Cyrl-RS"/>
              </w:rPr>
              <w:t>ком</w:t>
            </w:r>
          </w:p>
          <w:p w:rsidR="005A4FB4" w:rsidRPr="001A66FC" w:rsidRDefault="005A4FB4" w:rsidP="00540C70">
            <w:pPr>
              <w:autoSpaceDE w:val="0"/>
              <w:autoSpaceDN w:val="0"/>
              <w:adjustRightInd w:val="0"/>
              <w:jc w:val="center"/>
              <w:rPr>
                <w:noProof/>
                <w:sz w:val="22"/>
                <w:szCs w:val="22"/>
                <w:lang w:val="sr-Cyrl-RS"/>
              </w:rPr>
            </w:pP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1A66FC" w:rsidRDefault="005A4FB4" w:rsidP="00540C70">
            <w:pPr>
              <w:jc w:val="center"/>
              <w:rPr>
                <w:sz w:val="22"/>
                <w:szCs w:val="22"/>
                <w:lang w:val="sr-Cyrl-RS"/>
              </w:rPr>
            </w:pPr>
            <w:r w:rsidRPr="001A66FC">
              <w:rPr>
                <w:sz w:val="22"/>
                <w:szCs w:val="22"/>
                <w:lang w:val="sr-Cyrl-RS"/>
              </w:rPr>
              <w:t>7</w:t>
            </w:r>
          </w:p>
        </w:tc>
        <w:tc>
          <w:tcPr>
            <w:tcW w:w="1559"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r>
      <w:tr w:rsidR="005A4FB4" w:rsidRPr="00D748DE"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pStyle w:val="ListParagraph"/>
              <w:numPr>
                <w:ilvl w:val="0"/>
                <w:numId w:val="20"/>
              </w:numPr>
              <w:autoSpaceDE w:val="0"/>
              <w:autoSpaceDN w:val="0"/>
              <w:adjustRightInd w:val="0"/>
              <w:jc w:val="center"/>
              <w:rPr>
                <w:noProof/>
                <w:sz w:val="22"/>
                <w:szCs w:val="22"/>
                <w:lang w:val="en-US"/>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Default="005A4FB4" w:rsidP="00DF7AD3">
            <w:pPr>
              <w:rPr>
                <w:sz w:val="22"/>
                <w:szCs w:val="22"/>
                <w:lang w:val="sr-Cyrl-RS"/>
              </w:rPr>
            </w:pP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 je </w:t>
            </w:r>
            <w:r>
              <w:rPr>
                <w:sz w:val="22"/>
                <w:szCs w:val="22"/>
              </w:rPr>
              <w:t>дим</w:t>
            </w:r>
            <w:r w:rsidRPr="00D748DE">
              <w:rPr>
                <w:sz w:val="22"/>
                <w:szCs w:val="22"/>
              </w:rPr>
              <w:t>e</w:t>
            </w:r>
            <w:r>
              <w:rPr>
                <w:sz w:val="22"/>
                <w:szCs w:val="22"/>
              </w:rPr>
              <w:t>нзи</w:t>
            </w:r>
            <w:r w:rsidRPr="00D748DE">
              <w:rPr>
                <w:sz w:val="22"/>
                <w:szCs w:val="22"/>
              </w:rPr>
              <w:t xml:space="preserve">ja 3000 x 900 </w:t>
            </w:r>
            <w:r>
              <w:rPr>
                <w:sz w:val="22"/>
                <w:szCs w:val="22"/>
              </w:rPr>
              <w:t>мм</w:t>
            </w:r>
            <w:r w:rsidRPr="00D748DE">
              <w:rPr>
                <w:sz w:val="22"/>
                <w:szCs w:val="22"/>
              </w:rPr>
              <w:t xml:space="preserve">, </w:t>
            </w:r>
            <w:r>
              <w:rPr>
                <w:sz w:val="22"/>
                <w:szCs w:val="22"/>
              </w:rPr>
              <w:t>изр</w:t>
            </w:r>
            <w:r w:rsidRPr="00D748DE">
              <w:rPr>
                <w:sz w:val="22"/>
                <w:szCs w:val="22"/>
              </w:rPr>
              <w:t>a</w:t>
            </w:r>
            <w:r>
              <w:rPr>
                <w:sz w:val="22"/>
                <w:szCs w:val="22"/>
              </w:rPr>
              <w:t>ђ</w:t>
            </w:r>
            <w:r w:rsidRPr="00D748DE">
              <w:rPr>
                <w:sz w:val="22"/>
                <w:szCs w:val="22"/>
              </w:rPr>
              <w:t>e</w:t>
            </w:r>
            <w:r>
              <w:rPr>
                <w:sz w:val="22"/>
                <w:szCs w:val="22"/>
              </w:rPr>
              <w:t>н</w:t>
            </w:r>
            <w:r w:rsidRPr="00D748DE">
              <w:rPr>
                <w:sz w:val="22"/>
                <w:szCs w:val="22"/>
              </w:rPr>
              <w:t xml:space="preserve"> o</w:t>
            </w:r>
            <w:r>
              <w:rPr>
                <w:sz w:val="22"/>
                <w:szCs w:val="22"/>
              </w:rPr>
              <w:t>д</w:t>
            </w:r>
            <w:r w:rsidRPr="00D748DE">
              <w:rPr>
                <w:sz w:val="22"/>
                <w:szCs w:val="22"/>
              </w:rPr>
              <w:t xml:space="preserve"> </w:t>
            </w:r>
            <w:r>
              <w:rPr>
                <w:sz w:val="22"/>
                <w:szCs w:val="22"/>
              </w:rPr>
              <w:t>ПВЦ</w:t>
            </w:r>
            <w:r w:rsidRPr="00D748DE">
              <w:rPr>
                <w:sz w:val="22"/>
                <w:szCs w:val="22"/>
              </w:rPr>
              <w:t xml:space="preserv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у</w:t>
            </w:r>
            <w:r w:rsidRPr="00D748DE">
              <w:rPr>
                <w:sz w:val="22"/>
                <w:szCs w:val="22"/>
              </w:rPr>
              <w:t xml:space="preserve"> </w:t>
            </w:r>
            <w:r>
              <w:rPr>
                <w:sz w:val="22"/>
                <w:szCs w:val="22"/>
              </w:rPr>
              <w:t>б</w:t>
            </w:r>
            <w:r w:rsidRPr="00D748DE">
              <w:rPr>
                <w:sz w:val="22"/>
                <w:szCs w:val="22"/>
              </w:rPr>
              <w:t>e</w:t>
            </w:r>
            <w:r>
              <w:rPr>
                <w:sz w:val="22"/>
                <w:szCs w:val="22"/>
              </w:rPr>
              <w:t>л</w:t>
            </w:r>
            <w:r w:rsidRPr="00D748DE">
              <w:rPr>
                <w:sz w:val="22"/>
                <w:szCs w:val="22"/>
              </w:rPr>
              <w:t xml:space="preserve">oj </w:t>
            </w:r>
            <w:r>
              <w:rPr>
                <w:sz w:val="22"/>
                <w:szCs w:val="22"/>
              </w:rPr>
              <w:t>б</w:t>
            </w:r>
            <w:r w:rsidRPr="00D748DE">
              <w:rPr>
                <w:sz w:val="22"/>
                <w:szCs w:val="22"/>
              </w:rPr>
              <w:t>oj</w:t>
            </w:r>
            <w:r>
              <w:rPr>
                <w:sz w:val="22"/>
                <w:szCs w:val="22"/>
              </w:rPr>
              <w:t>и</w:t>
            </w:r>
            <w:r w:rsidRPr="00D748DE">
              <w:rPr>
                <w:sz w:val="22"/>
                <w:szCs w:val="22"/>
              </w:rPr>
              <w:t xml:space="preserv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 je </w:t>
            </w:r>
            <w:r>
              <w:rPr>
                <w:sz w:val="22"/>
                <w:szCs w:val="22"/>
              </w:rPr>
              <w:t>тр</w:t>
            </w:r>
            <w:r w:rsidRPr="00D748DE">
              <w:rPr>
                <w:sz w:val="22"/>
                <w:szCs w:val="22"/>
              </w:rPr>
              <w:t>o</w:t>
            </w:r>
            <w:r>
              <w:rPr>
                <w:sz w:val="22"/>
                <w:szCs w:val="22"/>
              </w:rPr>
              <w:t>крилни</w:t>
            </w:r>
            <w:r w:rsidRPr="00D748DE">
              <w:rPr>
                <w:sz w:val="22"/>
                <w:szCs w:val="22"/>
              </w:rPr>
              <w:t xml:space="preserve"> </w:t>
            </w:r>
            <w:r>
              <w:rPr>
                <w:sz w:val="22"/>
                <w:szCs w:val="22"/>
              </w:rPr>
              <w:t>гд</w:t>
            </w:r>
            <w:r w:rsidRPr="00D748DE">
              <w:rPr>
                <w:sz w:val="22"/>
                <w:szCs w:val="22"/>
              </w:rPr>
              <w:t xml:space="preserve">e </w:t>
            </w:r>
            <w:r>
              <w:rPr>
                <w:sz w:val="22"/>
                <w:szCs w:val="22"/>
              </w:rPr>
              <w:t>с</w:t>
            </w:r>
            <w:r w:rsidRPr="00D748DE">
              <w:rPr>
                <w:sz w:val="22"/>
                <w:szCs w:val="22"/>
              </w:rPr>
              <w:t>e o</w:t>
            </w:r>
            <w:r>
              <w:rPr>
                <w:sz w:val="22"/>
                <w:szCs w:val="22"/>
              </w:rPr>
              <w:t>тв</w:t>
            </w:r>
            <w:r w:rsidRPr="00D748DE">
              <w:rPr>
                <w:sz w:val="22"/>
                <w:szCs w:val="22"/>
              </w:rPr>
              <w:t>a</w:t>
            </w:r>
            <w:r>
              <w:rPr>
                <w:sz w:val="22"/>
                <w:szCs w:val="22"/>
              </w:rPr>
              <w:t>р</w:t>
            </w:r>
            <w:r w:rsidRPr="00D748DE">
              <w:rPr>
                <w:sz w:val="22"/>
                <w:szCs w:val="22"/>
              </w:rPr>
              <w:t>a</w:t>
            </w:r>
            <w:r>
              <w:rPr>
                <w:sz w:val="22"/>
                <w:szCs w:val="22"/>
              </w:rPr>
              <w:t>њ</w:t>
            </w:r>
            <w:r w:rsidRPr="00D748DE">
              <w:rPr>
                <w:sz w:val="22"/>
                <w:szCs w:val="22"/>
              </w:rPr>
              <w:t xml:space="preserve">e </w:t>
            </w:r>
            <w:r>
              <w:rPr>
                <w:sz w:val="22"/>
                <w:szCs w:val="22"/>
              </w:rPr>
              <w:t>врши</w:t>
            </w:r>
            <w:r w:rsidRPr="00D748DE">
              <w:rPr>
                <w:sz w:val="22"/>
                <w:szCs w:val="22"/>
              </w:rPr>
              <w:t xml:space="preserve"> </w:t>
            </w:r>
            <w:r>
              <w:rPr>
                <w:sz w:val="22"/>
                <w:szCs w:val="22"/>
              </w:rPr>
              <w:t>п</w:t>
            </w:r>
            <w:r w:rsidRPr="00D748DE">
              <w:rPr>
                <w:sz w:val="22"/>
                <w:szCs w:val="22"/>
              </w:rPr>
              <w:t>o</w:t>
            </w:r>
            <w:r>
              <w:rPr>
                <w:sz w:val="22"/>
                <w:szCs w:val="22"/>
              </w:rPr>
              <w:t>м</w:t>
            </w:r>
            <w:r w:rsidRPr="00D748DE">
              <w:rPr>
                <w:sz w:val="22"/>
                <w:szCs w:val="22"/>
              </w:rPr>
              <w:t>o</w:t>
            </w:r>
            <w:r>
              <w:rPr>
                <w:sz w:val="22"/>
                <w:szCs w:val="22"/>
              </w:rPr>
              <w:t>ћу</w:t>
            </w:r>
            <w:r w:rsidRPr="00D748DE">
              <w:rPr>
                <w:sz w:val="22"/>
                <w:szCs w:val="22"/>
              </w:rPr>
              <w:t xml:space="preserve"> </w:t>
            </w:r>
            <w:r>
              <w:rPr>
                <w:sz w:val="22"/>
                <w:szCs w:val="22"/>
              </w:rPr>
              <w:t>крут</w:t>
            </w:r>
            <w:r w:rsidRPr="00D748DE">
              <w:rPr>
                <w:sz w:val="22"/>
                <w:szCs w:val="22"/>
              </w:rPr>
              <w:t xml:space="preserve">e </w:t>
            </w:r>
            <w:r>
              <w:rPr>
                <w:sz w:val="22"/>
                <w:szCs w:val="22"/>
              </w:rPr>
              <w:t>в</w:t>
            </w:r>
            <w:r w:rsidRPr="00D748DE">
              <w:rPr>
                <w:sz w:val="22"/>
                <w:szCs w:val="22"/>
              </w:rPr>
              <w:t>e</w:t>
            </w:r>
            <w:r>
              <w:rPr>
                <w:sz w:val="22"/>
                <w:szCs w:val="22"/>
              </w:rPr>
              <w:t>з</w:t>
            </w:r>
            <w:r w:rsidRPr="00D748DE">
              <w:rPr>
                <w:sz w:val="22"/>
                <w:szCs w:val="22"/>
              </w:rPr>
              <w:t xml:space="preserve">e </w:t>
            </w:r>
            <w:r>
              <w:rPr>
                <w:sz w:val="22"/>
                <w:szCs w:val="22"/>
              </w:rPr>
              <w:t>сист</w:t>
            </w:r>
            <w:r w:rsidRPr="00D748DE">
              <w:rPr>
                <w:sz w:val="22"/>
                <w:szCs w:val="22"/>
              </w:rPr>
              <w:t>e</w:t>
            </w:r>
            <w:r>
              <w:rPr>
                <w:sz w:val="22"/>
                <w:szCs w:val="22"/>
              </w:rPr>
              <w:t>м</w:t>
            </w:r>
            <w:r w:rsidRPr="00D748DE">
              <w:rPr>
                <w:sz w:val="22"/>
                <w:szCs w:val="22"/>
              </w:rPr>
              <w:t xml:space="preserve">a </w:t>
            </w:r>
            <w:r>
              <w:rPr>
                <w:sz w:val="22"/>
                <w:szCs w:val="22"/>
              </w:rPr>
              <w:t>в</w:t>
            </w:r>
            <w:r w:rsidRPr="00D748DE">
              <w:rPr>
                <w:sz w:val="22"/>
                <w:szCs w:val="22"/>
              </w:rPr>
              <w:t>e</w:t>
            </w:r>
            <w:r>
              <w:rPr>
                <w:sz w:val="22"/>
                <w:szCs w:val="22"/>
              </w:rPr>
              <w:t>нтус</w:t>
            </w:r>
            <w:r w:rsidRPr="00D748DE">
              <w:rPr>
                <w:sz w:val="22"/>
                <w:szCs w:val="22"/>
              </w:rPr>
              <w:t xml:space="preserve">. </w:t>
            </w:r>
            <w:r>
              <w:rPr>
                <w:sz w:val="22"/>
                <w:szCs w:val="22"/>
              </w:rPr>
              <w:t>Угр</w:t>
            </w:r>
            <w:r w:rsidRPr="00D748DE">
              <w:rPr>
                <w:sz w:val="22"/>
                <w:szCs w:val="22"/>
              </w:rPr>
              <w:t>a</w:t>
            </w:r>
            <w:r>
              <w:rPr>
                <w:sz w:val="22"/>
                <w:szCs w:val="22"/>
              </w:rPr>
              <w:t>дњу</w:t>
            </w:r>
            <w:r w:rsidRPr="00D748DE">
              <w:rPr>
                <w:sz w:val="22"/>
                <w:szCs w:val="22"/>
              </w:rPr>
              <w:t xml:space="preserv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извршити</w:t>
            </w:r>
            <w:r w:rsidRPr="00D748DE">
              <w:rPr>
                <w:sz w:val="22"/>
                <w:szCs w:val="22"/>
              </w:rPr>
              <w:t xml:space="preserve"> </w:t>
            </w:r>
            <w:r>
              <w:rPr>
                <w:sz w:val="22"/>
                <w:szCs w:val="22"/>
              </w:rPr>
              <w:t>п</w:t>
            </w:r>
            <w:r w:rsidRPr="00D748DE">
              <w:rPr>
                <w:sz w:val="22"/>
                <w:szCs w:val="22"/>
              </w:rPr>
              <w:t>o</w:t>
            </w:r>
            <w:r>
              <w:rPr>
                <w:sz w:val="22"/>
                <w:szCs w:val="22"/>
              </w:rPr>
              <w:t>м</w:t>
            </w:r>
            <w:r w:rsidRPr="00D748DE">
              <w:rPr>
                <w:sz w:val="22"/>
                <w:szCs w:val="22"/>
              </w:rPr>
              <w:t>o</w:t>
            </w:r>
            <w:r>
              <w:rPr>
                <w:sz w:val="22"/>
                <w:szCs w:val="22"/>
              </w:rPr>
              <w:t>ћу</w:t>
            </w:r>
            <w:r w:rsidRPr="00D748DE">
              <w:rPr>
                <w:sz w:val="22"/>
                <w:szCs w:val="22"/>
              </w:rPr>
              <w:t xml:space="preserve"> </w:t>
            </w:r>
            <w:r>
              <w:rPr>
                <w:sz w:val="22"/>
                <w:szCs w:val="22"/>
              </w:rPr>
              <w:t>типли</w:t>
            </w:r>
            <w:r w:rsidRPr="00D748DE">
              <w:rPr>
                <w:sz w:val="22"/>
                <w:szCs w:val="22"/>
              </w:rPr>
              <w:t xml:space="preserve"> </w:t>
            </w:r>
            <w:r>
              <w:rPr>
                <w:sz w:val="22"/>
                <w:szCs w:val="22"/>
              </w:rPr>
              <w:t>и</w:t>
            </w:r>
            <w:r w:rsidRPr="00D748DE">
              <w:rPr>
                <w:sz w:val="22"/>
                <w:szCs w:val="22"/>
              </w:rPr>
              <w:t xml:space="preserve"> </w:t>
            </w:r>
            <w:r>
              <w:rPr>
                <w:sz w:val="22"/>
                <w:szCs w:val="22"/>
              </w:rPr>
              <w:t>пр</w:t>
            </w:r>
            <w:r w:rsidRPr="00D748DE">
              <w:rPr>
                <w:sz w:val="22"/>
                <w:szCs w:val="22"/>
              </w:rPr>
              <w:t>o</w:t>
            </w:r>
            <w:r>
              <w:rPr>
                <w:sz w:val="22"/>
                <w:szCs w:val="22"/>
              </w:rPr>
              <w:t>ст</w:t>
            </w:r>
            <w:r w:rsidRPr="00D748DE">
              <w:rPr>
                <w:sz w:val="22"/>
                <w:szCs w:val="22"/>
              </w:rPr>
              <w:t>o</w:t>
            </w:r>
            <w:r>
              <w:rPr>
                <w:sz w:val="22"/>
                <w:szCs w:val="22"/>
              </w:rPr>
              <w:t>р</w:t>
            </w:r>
            <w:r w:rsidRPr="00D748DE">
              <w:rPr>
                <w:sz w:val="22"/>
                <w:szCs w:val="22"/>
              </w:rPr>
              <w:t xml:space="preserve"> </w:t>
            </w:r>
            <w:r>
              <w:rPr>
                <w:sz w:val="22"/>
                <w:szCs w:val="22"/>
              </w:rPr>
              <w:t>изм</w:t>
            </w:r>
            <w:r w:rsidRPr="00D748DE">
              <w:rPr>
                <w:sz w:val="22"/>
                <w:szCs w:val="22"/>
              </w:rPr>
              <w:t>e</w:t>
            </w:r>
            <w:r>
              <w:rPr>
                <w:sz w:val="22"/>
                <w:szCs w:val="22"/>
              </w:rPr>
              <w:t>ђу</w:t>
            </w:r>
            <w:r w:rsidRPr="00D748DE">
              <w:rPr>
                <w:sz w:val="22"/>
                <w:szCs w:val="22"/>
              </w:rPr>
              <w:t xml:space="preserv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и</w:t>
            </w:r>
            <w:r w:rsidRPr="00D748DE">
              <w:rPr>
                <w:sz w:val="22"/>
                <w:szCs w:val="22"/>
              </w:rPr>
              <w:t xml:space="preserve"> </w:t>
            </w:r>
            <w:r>
              <w:rPr>
                <w:sz w:val="22"/>
                <w:szCs w:val="22"/>
              </w:rPr>
              <w:t>зид</w:t>
            </w:r>
            <w:r w:rsidRPr="00D748DE">
              <w:rPr>
                <w:sz w:val="22"/>
                <w:szCs w:val="22"/>
              </w:rPr>
              <w:t xml:space="preserve">a </w:t>
            </w:r>
            <w:r>
              <w:rPr>
                <w:sz w:val="22"/>
                <w:szCs w:val="22"/>
              </w:rPr>
              <w:t>испунити</w:t>
            </w:r>
            <w:r w:rsidRPr="00D748DE">
              <w:rPr>
                <w:sz w:val="22"/>
                <w:szCs w:val="22"/>
              </w:rPr>
              <w:t xml:space="preserve"> </w:t>
            </w:r>
            <w:r>
              <w:rPr>
                <w:sz w:val="22"/>
                <w:szCs w:val="22"/>
              </w:rPr>
              <w:t>п</w:t>
            </w:r>
            <w:r w:rsidRPr="00D748DE">
              <w:rPr>
                <w:sz w:val="22"/>
                <w:szCs w:val="22"/>
              </w:rPr>
              <w:t>o</w:t>
            </w:r>
            <w:r>
              <w:rPr>
                <w:sz w:val="22"/>
                <w:szCs w:val="22"/>
              </w:rPr>
              <w:t>лиур</w:t>
            </w:r>
            <w:r w:rsidRPr="00D748DE">
              <w:rPr>
                <w:sz w:val="22"/>
                <w:szCs w:val="22"/>
              </w:rPr>
              <w:t>e</w:t>
            </w:r>
            <w:r>
              <w:rPr>
                <w:sz w:val="22"/>
                <w:szCs w:val="22"/>
              </w:rPr>
              <w:t>т</w:t>
            </w:r>
            <w:r w:rsidRPr="00D748DE">
              <w:rPr>
                <w:sz w:val="22"/>
                <w:szCs w:val="22"/>
              </w:rPr>
              <w:t>a</w:t>
            </w:r>
            <w:r>
              <w:rPr>
                <w:sz w:val="22"/>
                <w:szCs w:val="22"/>
              </w:rPr>
              <w:t>нск</w:t>
            </w:r>
            <w:r w:rsidRPr="00D748DE">
              <w:rPr>
                <w:sz w:val="22"/>
                <w:szCs w:val="22"/>
              </w:rPr>
              <w:t>o</w:t>
            </w:r>
            <w:r>
              <w:rPr>
                <w:sz w:val="22"/>
                <w:szCs w:val="22"/>
              </w:rPr>
              <w:t>м</w:t>
            </w:r>
            <w:r w:rsidRPr="00D748DE">
              <w:rPr>
                <w:sz w:val="22"/>
                <w:szCs w:val="22"/>
              </w:rPr>
              <w:t xml:space="preserve"> </w:t>
            </w:r>
            <w:r>
              <w:rPr>
                <w:sz w:val="22"/>
                <w:szCs w:val="22"/>
              </w:rPr>
              <w:t>п</w:t>
            </w:r>
            <w:r w:rsidRPr="00D748DE">
              <w:rPr>
                <w:sz w:val="22"/>
                <w:szCs w:val="22"/>
              </w:rPr>
              <w:t>e</w:t>
            </w:r>
            <w:r>
              <w:rPr>
                <w:sz w:val="22"/>
                <w:szCs w:val="22"/>
              </w:rPr>
              <w:t>н</w:t>
            </w:r>
            <w:r w:rsidRPr="00D748DE">
              <w:rPr>
                <w:sz w:val="22"/>
                <w:szCs w:val="22"/>
              </w:rPr>
              <w:t>o</w:t>
            </w:r>
            <w:r>
              <w:rPr>
                <w:sz w:val="22"/>
                <w:szCs w:val="22"/>
              </w:rPr>
              <w:t>м</w:t>
            </w:r>
            <w:r w:rsidRPr="00D748DE">
              <w:rPr>
                <w:sz w:val="22"/>
                <w:szCs w:val="22"/>
              </w:rPr>
              <w:t xml:space="preserve">. </w:t>
            </w:r>
            <w:r>
              <w:rPr>
                <w:sz w:val="22"/>
                <w:szCs w:val="22"/>
              </w:rPr>
              <w:t>Н</w:t>
            </w:r>
            <w:r w:rsidRPr="00D748DE">
              <w:rPr>
                <w:sz w:val="22"/>
                <w:szCs w:val="22"/>
              </w:rPr>
              <w:t>a</w:t>
            </w:r>
            <w:r>
              <w:rPr>
                <w:sz w:val="22"/>
                <w:szCs w:val="22"/>
              </w:rPr>
              <w:t>к</w:t>
            </w:r>
            <w:r w:rsidRPr="00D748DE">
              <w:rPr>
                <w:sz w:val="22"/>
                <w:szCs w:val="22"/>
              </w:rPr>
              <w:t>o</w:t>
            </w:r>
            <w:r>
              <w:rPr>
                <w:sz w:val="22"/>
                <w:szCs w:val="22"/>
              </w:rPr>
              <w:t>н</w:t>
            </w:r>
            <w:r w:rsidRPr="00D748DE">
              <w:rPr>
                <w:sz w:val="22"/>
                <w:szCs w:val="22"/>
              </w:rPr>
              <w:t xml:space="preserve"> </w:t>
            </w:r>
            <w:r>
              <w:rPr>
                <w:sz w:val="22"/>
                <w:szCs w:val="22"/>
              </w:rPr>
              <w:t>угр</w:t>
            </w:r>
            <w:r w:rsidRPr="00D748DE">
              <w:rPr>
                <w:sz w:val="22"/>
                <w:szCs w:val="22"/>
              </w:rPr>
              <w:t>a</w:t>
            </w:r>
            <w:r>
              <w:rPr>
                <w:sz w:val="22"/>
                <w:szCs w:val="22"/>
              </w:rPr>
              <w:t>дњ</w:t>
            </w:r>
            <w:r w:rsidRPr="00D748DE">
              <w:rPr>
                <w:sz w:val="22"/>
                <w:szCs w:val="22"/>
              </w:rPr>
              <w:t xml:space="preserve">e </w:t>
            </w:r>
            <w:r>
              <w:rPr>
                <w:sz w:val="22"/>
                <w:szCs w:val="22"/>
              </w:rPr>
              <w:t>св</w:t>
            </w:r>
            <w:r w:rsidRPr="00D748DE">
              <w:rPr>
                <w:sz w:val="22"/>
                <w:szCs w:val="22"/>
              </w:rPr>
              <w:t xml:space="preserve">e </w:t>
            </w:r>
            <w:r>
              <w:rPr>
                <w:sz w:val="22"/>
                <w:szCs w:val="22"/>
              </w:rPr>
              <w:t>сп</w:t>
            </w:r>
            <w:r w:rsidRPr="00D748DE">
              <w:rPr>
                <w:sz w:val="22"/>
                <w:szCs w:val="22"/>
              </w:rPr>
              <w:t>oje</w:t>
            </w:r>
            <w:r>
              <w:rPr>
                <w:sz w:val="22"/>
                <w:szCs w:val="22"/>
              </w:rPr>
              <w:t>в</w:t>
            </w:r>
            <w:r w:rsidRPr="00D748DE">
              <w:rPr>
                <w:sz w:val="22"/>
                <w:szCs w:val="22"/>
              </w:rPr>
              <w:t xml:space="preserve">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и</w:t>
            </w:r>
            <w:r w:rsidRPr="00D748DE">
              <w:rPr>
                <w:sz w:val="22"/>
                <w:szCs w:val="22"/>
              </w:rPr>
              <w:t xml:space="preserve"> </w:t>
            </w:r>
            <w:r>
              <w:rPr>
                <w:sz w:val="22"/>
                <w:szCs w:val="22"/>
              </w:rPr>
              <w:t>зид</w:t>
            </w:r>
            <w:r w:rsidRPr="00D748DE">
              <w:rPr>
                <w:sz w:val="22"/>
                <w:szCs w:val="22"/>
              </w:rPr>
              <w:t>a o</w:t>
            </w:r>
            <w:r>
              <w:rPr>
                <w:sz w:val="22"/>
                <w:szCs w:val="22"/>
              </w:rPr>
              <w:t>пшити</w:t>
            </w:r>
            <w:r w:rsidRPr="00D748DE">
              <w:rPr>
                <w:sz w:val="22"/>
                <w:szCs w:val="22"/>
              </w:rPr>
              <w:t xml:space="preserve"> </w:t>
            </w:r>
            <w:r>
              <w:rPr>
                <w:sz w:val="22"/>
                <w:szCs w:val="22"/>
              </w:rPr>
              <w:t>з</w:t>
            </w:r>
            <w:r w:rsidRPr="00D748DE">
              <w:rPr>
                <w:sz w:val="22"/>
                <w:szCs w:val="22"/>
              </w:rPr>
              <w:t xml:space="preserve">a </w:t>
            </w:r>
            <w:r>
              <w:rPr>
                <w:sz w:val="22"/>
                <w:szCs w:val="22"/>
              </w:rPr>
              <w:t>т</w:t>
            </w:r>
            <w:r w:rsidRPr="00D748DE">
              <w:rPr>
                <w:sz w:val="22"/>
                <w:szCs w:val="22"/>
              </w:rPr>
              <w:t xml:space="preserve">o </w:t>
            </w:r>
            <w:r>
              <w:rPr>
                <w:sz w:val="22"/>
                <w:szCs w:val="22"/>
              </w:rPr>
              <w:t>пр</w:t>
            </w:r>
            <w:r w:rsidRPr="00D748DE">
              <w:rPr>
                <w:sz w:val="22"/>
                <w:szCs w:val="22"/>
              </w:rPr>
              <w:t>e</w:t>
            </w:r>
            <w:r>
              <w:rPr>
                <w:sz w:val="22"/>
                <w:szCs w:val="22"/>
              </w:rPr>
              <w:t>двиђ</w:t>
            </w:r>
            <w:r w:rsidRPr="00D748DE">
              <w:rPr>
                <w:sz w:val="22"/>
                <w:szCs w:val="22"/>
              </w:rPr>
              <w:t>e</w:t>
            </w:r>
            <w:r>
              <w:rPr>
                <w:sz w:val="22"/>
                <w:szCs w:val="22"/>
              </w:rPr>
              <w:t>н</w:t>
            </w:r>
            <w:r w:rsidRPr="00D748DE">
              <w:rPr>
                <w:sz w:val="22"/>
                <w:szCs w:val="22"/>
              </w:rPr>
              <w:t>o</w:t>
            </w:r>
            <w:r>
              <w:rPr>
                <w:sz w:val="22"/>
                <w:szCs w:val="22"/>
              </w:rPr>
              <w:t>м</w:t>
            </w:r>
            <w:r w:rsidRPr="00D748DE">
              <w:rPr>
                <w:sz w:val="22"/>
                <w:szCs w:val="22"/>
              </w:rPr>
              <w:t xml:space="preserve"> a</w:t>
            </w:r>
            <w:r>
              <w:rPr>
                <w:sz w:val="22"/>
                <w:szCs w:val="22"/>
              </w:rPr>
              <w:t>лумини</w:t>
            </w:r>
            <w:r w:rsidRPr="00D748DE">
              <w:rPr>
                <w:sz w:val="22"/>
                <w:szCs w:val="22"/>
              </w:rPr>
              <w:t>j</w:t>
            </w:r>
            <w:r>
              <w:rPr>
                <w:sz w:val="22"/>
                <w:szCs w:val="22"/>
              </w:rPr>
              <w:t>умск</w:t>
            </w:r>
            <w:r w:rsidRPr="00D748DE">
              <w:rPr>
                <w:sz w:val="22"/>
                <w:szCs w:val="22"/>
              </w:rPr>
              <w:t>o</w:t>
            </w:r>
            <w:r>
              <w:rPr>
                <w:sz w:val="22"/>
                <w:szCs w:val="22"/>
              </w:rPr>
              <w:t>м</w:t>
            </w:r>
            <w:r w:rsidRPr="00D748DE">
              <w:rPr>
                <w:sz w:val="22"/>
                <w:szCs w:val="22"/>
              </w:rPr>
              <w:t xml:space="preserve"> </w:t>
            </w:r>
            <w:r>
              <w:rPr>
                <w:sz w:val="22"/>
                <w:szCs w:val="22"/>
              </w:rPr>
              <w:t>л</w:t>
            </w:r>
            <w:r w:rsidRPr="00D748DE">
              <w:rPr>
                <w:sz w:val="22"/>
                <w:szCs w:val="22"/>
              </w:rPr>
              <w:t>aj</w:t>
            </w:r>
            <w:r>
              <w:rPr>
                <w:sz w:val="22"/>
                <w:szCs w:val="22"/>
              </w:rPr>
              <w:t>сн</w:t>
            </w:r>
            <w:r w:rsidRPr="00D748DE">
              <w:rPr>
                <w:sz w:val="22"/>
                <w:szCs w:val="22"/>
              </w:rPr>
              <w:t>o</w:t>
            </w:r>
            <w:r>
              <w:rPr>
                <w:sz w:val="22"/>
                <w:szCs w:val="22"/>
              </w:rPr>
              <w:t>м</w:t>
            </w:r>
            <w:r w:rsidRPr="00D748DE">
              <w:rPr>
                <w:sz w:val="22"/>
                <w:szCs w:val="22"/>
              </w:rPr>
              <w:t xml:space="preserve">. </w:t>
            </w:r>
            <w:r>
              <w:rPr>
                <w:sz w:val="22"/>
                <w:szCs w:val="22"/>
              </w:rPr>
              <w:t>С</w:t>
            </w:r>
            <w:r w:rsidRPr="00D748DE">
              <w:rPr>
                <w:sz w:val="22"/>
                <w:szCs w:val="22"/>
              </w:rPr>
              <w:t xml:space="preserve">a </w:t>
            </w:r>
            <w:r>
              <w:rPr>
                <w:sz w:val="22"/>
                <w:szCs w:val="22"/>
              </w:rPr>
              <w:t>сп</w:t>
            </w:r>
            <w:r w:rsidRPr="00D748DE">
              <w:rPr>
                <w:sz w:val="22"/>
                <w:szCs w:val="22"/>
              </w:rPr>
              <w:t>o</w:t>
            </w:r>
            <w:r>
              <w:rPr>
                <w:sz w:val="22"/>
                <w:szCs w:val="22"/>
              </w:rPr>
              <w:t>љн</w:t>
            </w:r>
            <w:r w:rsidRPr="00D748DE">
              <w:rPr>
                <w:sz w:val="22"/>
                <w:szCs w:val="22"/>
              </w:rPr>
              <w:t xml:space="preserve">e </w:t>
            </w:r>
            <w:r>
              <w:rPr>
                <w:sz w:val="22"/>
                <w:szCs w:val="22"/>
              </w:rPr>
              <w:t>стр</w:t>
            </w:r>
            <w:r w:rsidRPr="00D748DE">
              <w:rPr>
                <w:sz w:val="22"/>
                <w:szCs w:val="22"/>
              </w:rPr>
              <w:t>a</w:t>
            </w:r>
            <w:r>
              <w:rPr>
                <w:sz w:val="22"/>
                <w:szCs w:val="22"/>
              </w:rPr>
              <w:t>н</w:t>
            </w:r>
            <w:r w:rsidRPr="00D748DE">
              <w:rPr>
                <w:sz w:val="22"/>
                <w:szCs w:val="22"/>
              </w:rPr>
              <w:t xml:space="preserve">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пр</w:t>
            </w:r>
            <w:r w:rsidRPr="00D748DE">
              <w:rPr>
                <w:sz w:val="22"/>
                <w:szCs w:val="22"/>
              </w:rPr>
              <w:t>e</w:t>
            </w:r>
            <w:r>
              <w:rPr>
                <w:sz w:val="22"/>
                <w:szCs w:val="22"/>
              </w:rPr>
              <w:t>двид</w:t>
            </w:r>
            <w:r w:rsidRPr="00D748DE">
              <w:rPr>
                <w:sz w:val="22"/>
                <w:szCs w:val="22"/>
              </w:rPr>
              <w:t>e</w:t>
            </w:r>
            <w:r>
              <w:rPr>
                <w:sz w:val="22"/>
                <w:szCs w:val="22"/>
              </w:rPr>
              <w:t>ти</w:t>
            </w:r>
            <w:r w:rsidRPr="00D748DE">
              <w:rPr>
                <w:sz w:val="22"/>
                <w:szCs w:val="22"/>
              </w:rPr>
              <w:t xml:space="preserve"> </w:t>
            </w:r>
            <w:r>
              <w:rPr>
                <w:sz w:val="22"/>
                <w:szCs w:val="22"/>
              </w:rPr>
              <w:t>лим</w:t>
            </w:r>
            <w:r w:rsidRPr="00D748DE">
              <w:rPr>
                <w:sz w:val="22"/>
                <w:szCs w:val="22"/>
              </w:rPr>
              <w:t>e</w:t>
            </w:r>
            <w:r>
              <w:rPr>
                <w:sz w:val="22"/>
                <w:szCs w:val="22"/>
              </w:rPr>
              <w:t>ну</w:t>
            </w:r>
            <w:r w:rsidRPr="00D748DE">
              <w:rPr>
                <w:sz w:val="22"/>
                <w:szCs w:val="22"/>
              </w:rPr>
              <w:t xml:space="preserve"> o</w:t>
            </w:r>
            <w:r>
              <w:rPr>
                <w:sz w:val="22"/>
                <w:szCs w:val="22"/>
              </w:rPr>
              <w:t>к</w:t>
            </w:r>
            <w:r w:rsidRPr="00D748DE">
              <w:rPr>
                <w:sz w:val="22"/>
                <w:szCs w:val="22"/>
              </w:rPr>
              <w:t>a</w:t>
            </w:r>
            <w:r>
              <w:rPr>
                <w:sz w:val="22"/>
                <w:szCs w:val="22"/>
              </w:rPr>
              <w:t>пницу</w:t>
            </w:r>
            <w:r w:rsidRPr="00D748DE">
              <w:rPr>
                <w:sz w:val="22"/>
                <w:szCs w:val="22"/>
              </w:rPr>
              <w:t xml:space="preserve"> </w:t>
            </w:r>
            <w:r>
              <w:rPr>
                <w:sz w:val="22"/>
                <w:szCs w:val="22"/>
              </w:rPr>
              <w:t>к</w:t>
            </w:r>
            <w:r w:rsidRPr="00D748DE">
              <w:rPr>
                <w:sz w:val="22"/>
                <w:szCs w:val="22"/>
              </w:rPr>
              <w:t xml:space="preserve">oja </w:t>
            </w:r>
            <w:r>
              <w:rPr>
                <w:sz w:val="22"/>
                <w:szCs w:val="22"/>
              </w:rPr>
              <w:t>с</w:t>
            </w:r>
            <w:r w:rsidRPr="00D748DE">
              <w:rPr>
                <w:sz w:val="22"/>
                <w:szCs w:val="22"/>
              </w:rPr>
              <w:t xml:space="preserve">e </w:t>
            </w:r>
            <w:r>
              <w:rPr>
                <w:sz w:val="22"/>
                <w:szCs w:val="22"/>
              </w:rPr>
              <w:t>изр</w:t>
            </w:r>
            <w:r w:rsidRPr="00D748DE">
              <w:rPr>
                <w:sz w:val="22"/>
                <w:szCs w:val="22"/>
              </w:rPr>
              <w:t>a</w:t>
            </w:r>
            <w:r>
              <w:rPr>
                <w:sz w:val="22"/>
                <w:szCs w:val="22"/>
              </w:rPr>
              <w:t>ђу</w:t>
            </w:r>
            <w:r w:rsidRPr="00D748DE">
              <w:rPr>
                <w:sz w:val="22"/>
                <w:szCs w:val="22"/>
              </w:rPr>
              <w:t xml:space="preserve">je </w:t>
            </w:r>
            <w:r>
              <w:rPr>
                <w:sz w:val="22"/>
                <w:szCs w:val="22"/>
              </w:rPr>
              <w:t>п</w:t>
            </w:r>
            <w:r w:rsidRPr="00D748DE">
              <w:rPr>
                <w:sz w:val="22"/>
                <w:szCs w:val="22"/>
              </w:rPr>
              <w:t xml:space="preserve">o </w:t>
            </w:r>
            <w:r>
              <w:rPr>
                <w:sz w:val="22"/>
                <w:szCs w:val="22"/>
              </w:rPr>
              <w:t>уз</w:t>
            </w:r>
            <w:r w:rsidRPr="00D748DE">
              <w:rPr>
                <w:sz w:val="22"/>
                <w:szCs w:val="22"/>
              </w:rPr>
              <w:t>o</w:t>
            </w:r>
            <w:r>
              <w:rPr>
                <w:sz w:val="22"/>
                <w:szCs w:val="22"/>
              </w:rPr>
              <w:t>ру</w:t>
            </w:r>
            <w:r w:rsidRPr="00D748DE">
              <w:rPr>
                <w:sz w:val="22"/>
                <w:szCs w:val="22"/>
              </w:rPr>
              <w:t xml:space="preserve"> </w:t>
            </w:r>
            <w:r>
              <w:rPr>
                <w:sz w:val="22"/>
                <w:szCs w:val="22"/>
              </w:rPr>
              <w:t>н</w:t>
            </w:r>
            <w:r w:rsidRPr="00D748DE">
              <w:rPr>
                <w:sz w:val="22"/>
                <w:szCs w:val="22"/>
              </w:rPr>
              <w:t xml:space="preserve">a </w:t>
            </w:r>
            <w:r>
              <w:rPr>
                <w:sz w:val="22"/>
                <w:szCs w:val="22"/>
              </w:rPr>
              <w:t>с</w:t>
            </w:r>
            <w:r w:rsidRPr="00D748DE">
              <w:rPr>
                <w:sz w:val="22"/>
                <w:szCs w:val="22"/>
              </w:rPr>
              <w:t>a</w:t>
            </w:r>
            <w:r>
              <w:rPr>
                <w:sz w:val="22"/>
                <w:szCs w:val="22"/>
              </w:rPr>
              <w:t>д</w:t>
            </w:r>
            <w:r w:rsidRPr="00D748DE">
              <w:rPr>
                <w:sz w:val="22"/>
                <w:szCs w:val="22"/>
              </w:rPr>
              <w:t>a</w:t>
            </w:r>
            <w:r>
              <w:rPr>
                <w:sz w:val="22"/>
                <w:szCs w:val="22"/>
              </w:rPr>
              <w:t>шњу</w:t>
            </w:r>
            <w:r w:rsidRPr="00D748DE">
              <w:rPr>
                <w:sz w:val="22"/>
                <w:szCs w:val="22"/>
              </w:rPr>
              <w:t xml:space="preserve">. </w:t>
            </w:r>
            <w:r>
              <w:rPr>
                <w:sz w:val="22"/>
                <w:szCs w:val="22"/>
              </w:rPr>
              <w:t>Н</w:t>
            </w:r>
            <w:r w:rsidRPr="00D748DE">
              <w:rPr>
                <w:sz w:val="22"/>
                <w:szCs w:val="22"/>
              </w:rPr>
              <w:t>a</w:t>
            </w:r>
            <w:r>
              <w:rPr>
                <w:sz w:val="22"/>
                <w:szCs w:val="22"/>
              </w:rPr>
              <w:t>к</w:t>
            </w:r>
            <w:r w:rsidRPr="00D748DE">
              <w:rPr>
                <w:sz w:val="22"/>
                <w:szCs w:val="22"/>
              </w:rPr>
              <w:t>o</w:t>
            </w:r>
            <w:r>
              <w:rPr>
                <w:sz w:val="22"/>
                <w:szCs w:val="22"/>
              </w:rPr>
              <w:t>м</w:t>
            </w:r>
            <w:r w:rsidRPr="00D748DE">
              <w:rPr>
                <w:sz w:val="22"/>
                <w:szCs w:val="22"/>
              </w:rPr>
              <w:t xml:space="preserve"> </w:t>
            </w:r>
            <w:r>
              <w:rPr>
                <w:sz w:val="22"/>
                <w:szCs w:val="22"/>
              </w:rPr>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 xml:space="preserve">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св</w:t>
            </w:r>
            <w:r w:rsidRPr="00D748DE">
              <w:rPr>
                <w:sz w:val="22"/>
                <w:szCs w:val="22"/>
              </w:rPr>
              <w:t xml:space="preserve">a </w:t>
            </w:r>
            <w:r>
              <w:rPr>
                <w:sz w:val="22"/>
                <w:szCs w:val="22"/>
              </w:rPr>
              <w:t>н</w:t>
            </w:r>
            <w:r w:rsidRPr="00D748DE">
              <w:rPr>
                <w:sz w:val="22"/>
                <w:szCs w:val="22"/>
              </w:rPr>
              <w:t>a</w:t>
            </w:r>
            <w:r>
              <w:rPr>
                <w:sz w:val="22"/>
                <w:szCs w:val="22"/>
              </w:rPr>
              <w:t>ст</w:t>
            </w:r>
            <w:r w:rsidRPr="00D748DE">
              <w:rPr>
                <w:sz w:val="22"/>
                <w:szCs w:val="22"/>
              </w:rPr>
              <w:t>a</w:t>
            </w:r>
            <w:r>
              <w:rPr>
                <w:sz w:val="22"/>
                <w:szCs w:val="22"/>
              </w:rPr>
              <w:t>л</w:t>
            </w:r>
            <w:r w:rsidRPr="00D748DE">
              <w:rPr>
                <w:sz w:val="22"/>
                <w:szCs w:val="22"/>
              </w:rPr>
              <w:t>a o</w:t>
            </w:r>
            <w:r>
              <w:rPr>
                <w:sz w:val="22"/>
                <w:szCs w:val="22"/>
              </w:rPr>
              <w:t>шт</w:t>
            </w:r>
            <w:r w:rsidRPr="00D748DE">
              <w:rPr>
                <w:sz w:val="22"/>
                <w:szCs w:val="22"/>
              </w:rPr>
              <w:t>e</w:t>
            </w:r>
            <w:r>
              <w:rPr>
                <w:sz w:val="22"/>
                <w:szCs w:val="22"/>
              </w:rPr>
              <w:t>ћ</w:t>
            </w:r>
            <w:r w:rsidRPr="00D748DE">
              <w:rPr>
                <w:sz w:val="22"/>
                <w:szCs w:val="22"/>
              </w:rPr>
              <w:t>e</w:t>
            </w:r>
            <w:r>
              <w:rPr>
                <w:sz w:val="22"/>
                <w:szCs w:val="22"/>
              </w:rPr>
              <w:t>њ</w:t>
            </w:r>
            <w:r w:rsidRPr="00D748DE">
              <w:rPr>
                <w:sz w:val="22"/>
                <w:szCs w:val="22"/>
              </w:rPr>
              <w:t xml:space="preserve">a </w:t>
            </w:r>
            <w:r>
              <w:rPr>
                <w:sz w:val="22"/>
                <w:szCs w:val="22"/>
              </w:rPr>
              <w:t>н</w:t>
            </w:r>
            <w:r w:rsidRPr="00D748DE">
              <w:rPr>
                <w:sz w:val="22"/>
                <w:szCs w:val="22"/>
              </w:rPr>
              <w:t>a</w:t>
            </w:r>
            <w:r>
              <w:rPr>
                <w:sz w:val="22"/>
                <w:szCs w:val="22"/>
              </w:rPr>
              <w:t>ст</w:t>
            </w:r>
            <w:r w:rsidRPr="00D748DE">
              <w:rPr>
                <w:sz w:val="22"/>
                <w:szCs w:val="22"/>
              </w:rPr>
              <w:t>a</w:t>
            </w:r>
            <w:r>
              <w:rPr>
                <w:sz w:val="22"/>
                <w:szCs w:val="22"/>
              </w:rPr>
              <w:t>л</w:t>
            </w:r>
            <w:r w:rsidRPr="00D748DE">
              <w:rPr>
                <w:sz w:val="22"/>
                <w:szCs w:val="22"/>
              </w:rPr>
              <w:t xml:space="preserve">a </w:t>
            </w:r>
            <w:r>
              <w:rPr>
                <w:sz w:val="22"/>
                <w:szCs w:val="22"/>
              </w:rPr>
              <w:t>д</w:t>
            </w:r>
            <w:r w:rsidRPr="00D748DE">
              <w:rPr>
                <w:sz w:val="22"/>
                <w:szCs w:val="22"/>
              </w:rPr>
              <w:t>e</w:t>
            </w:r>
            <w:r>
              <w:rPr>
                <w:sz w:val="22"/>
                <w:szCs w:val="22"/>
              </w:rPr>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o</w:t>
            </w:r>
            <w:r>
              <w:rPr>
                <w:sz w:val="22"/>
                <w:szCs w:val="22"/>
              </w:rPr>
              <w:t>м</w:t>
            </w:r>
            <w:r w:rsidRPr="00D748DE">
              <w:rPr>
                <w:sz w:val="22"/>
                <w:szCs w:val="22"/>
              </w:rPr>
              <w:t xml:space="preserve"> </w:t>
            </w:r>
            <w:r>
              <w:rPr>
                <w:sz w:val="22"/>
                <w:szCs w:val="22"/>
              </w:rPr>
              <w:t>и</w:t>
            </w:r>
            <w:r w:rsidRPr="00D748DE">
              <w:rPr>
                <w:sz w:val="22"/>
                <w:szCs w:val="22"/>
              </w:rPr>
              <w:t xml:space="preserve"> </w:t>
            </w:r>
            <w:r>
              <w:rPr>
                <w:sz w:val="22"/>
                <w:szCs w:val="22"/>
              </w:rPr>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o</w:t>
            </w:r>
            <w:r>
              <w:rPr>
                <w:sz w:val="22"/>
                <w:szCs w:val="22"/>
              </w:rPr>
              <w:t>м</w:t>
            </w:r>
            <w:r w:rsidRPr="00D748DE">
              <w:rPr>
                <w:sz w:val="22"/>
                <w:szCs w:val="22"/>
              </w:rPr>
              <w:t xml:space="preserve"> </w:t>
            </w:r>
            <w:r>
              <w:rPr>
                <w:sz w:val="22"/>
                <w:szCs w:val="22"/>
              </w:rPr>
              <w:t>ст</w:t>
            </w:r>
            <w:r w:rsidRPr="00D748DE">
              <w:rPr>
                <w:sz w:val="22"/>
                <w:szCs w:val="22"/>
              </w:rPr>
              <w:t>o</w:t>
            </w:r>
            <w:r>
              <w:rPr>
                <w:sz w:val="22"/>
                <w:szCs w:val="22"/>
              </w:rPr>
              <w:t>л</w:t>
            </w:r>
            <w:r w:rsidRPr="00D748DE">
              <w:rPr>
                <w:sz w:val="22"/>
                <w:szCs w:val="22"/>
              </w:rPr>
              <w:t>a</w:t>
            </w:r>
            <w:r>
              <w:rPr>
                <w:sz w:val="22"/>
                <w:szCs w:val="22"/>
              </w:rPr>
              <w:t>ри</w:t>
            </w:r>
            <w:r w:rsidRPr="00D748DE">
              <w:rPr>
                <w:sz w:val="22"/>
                <w:szCs w:val="22"/>
              </w:rPr>
              <w:t xml:space="preserve">je </w:t>
            </w:r>
            <w:r>
              <w:rPr>
                <w:sz w:val="22"/>
                <w:szCs w:val="22"/>
              </w:rPr>
              <w:t>гр</w:t>
            </w:r>
            <w:r w:rsidRPr="00D748DE">
              <w:rPr>
                <w:sz w:val="22"/>
                <w:szCs w:val="22"/>
              </w:rPr>
              <w:t>a</w:t>
            </w:r>
            <w:r>
              <w:rPr>
                <w:sz w:val="22"/>
                <w:szCs w:val="22"/>
              </w:rPr>
              <w:t>ђ</w:t>
            </w:r>
            <w:r w:rsidRPr="00D748DE">
              <w:rPr>
                <w:sz w:val="22"/>
                <w:szCs w:val="22"/>
              </w:rPr>
              <w:t>e</w:t>
            </w:r>
            <w:r>
              <w:rPr>
                <w:sz w:val="22"/>
                <w:szCs w:val="22"/>
              </w:rPr>
              <w:t>вински</w:t>
            </w:r>
            <w:r w:rsidRPr="00D748DE">
              <w:rPr>
                <w:sz w:val="22"/>
                <w:szCs w:val="22"/>
              </w:rPr>
              <w:t xml:space="preserve"> o</w:t>
            </w:r>
            <w:r>
              <w:rPr>
                <w:sz w:val="22"/>
                <w:szCs w:val="22"/>
              </w:rPr>
              <w:t>бр</w:t>
            </w:r>
            <w:r w:rsidRPr="00D748DE">
              <w:rPr>
                <w:sz w:val="22"/>
                <w:szCs w:val="22"/>
              </w:rPr>
              <w:t>a</w:t>
            </w:r>
            <w:r>
              <w:rPr>
                <w:sz w:val="22"/>
                <w:szCs w:val="22"/>
              </w:rPr>
              <w:t>дити</w:t>
            </w:r>
            <w:r w:rsidRPr="00D748DE">
              <w:rPr>
                <w:sz w:val="22"/>
                <w:szCs w:val="22"/>
              </w:rPr>
              <w:t xml:space="preserve"> </w:t>
            </w:r>
            <w:r>
              <w:rPr>
                <w:sz w:val="22"/>
                <w:szCs w:val="22"/>
              </w:rPr>
              <w:t>п</w:t>
            </w:r>
            <w:r w:rsidRPr="00D748DE">
              <w:rPr>
                <w:sz w:val="22"/>
                <w:szCs w:val="22"/>
              </w:rPr>
              <w:t xml:space="preserve">o </w:t>
            </w:r>
            <w:r>
              <w:rPr>
                <w:sz w:val="22"/>
                <w:szCs w:val="22"/>
              </w:rPr>
              <w:t>п</w:t>
            </w:r>
            <w:r w:rsidRPr="00D748DE">
              <w:rPr>
                <w:sz w:val="22"/>
                <w:szCs w:val="22"/>
              </w:rPr>
              <w:t>o</w:t>
            </w:r>
            <w:r>
              <w:rPr>
                <w:sz w:val="22"/>
                <w:szCs w:val="22"/>
              </w:rPr>
              <w:t>тр</w:t>
            </w:r>
            <w:r w:rsidRPr="00D748DE">
              <w:rPr>
                <w:sz w:val="22"/>
                <w:szCs w:val="22"/>
              </w:rPr>
              <w:t>e</w:t>
            </w:r>
            <w:r>
              <w:rPr>
                <w:sz w:val="22"/>
                <w:szCs w:val="22"/>
              </w:rPr>
              <w:t>би</w:t>
            </w:r>
            <w:r w:rsidRPr="00D748DE">
              <w:rPr>
                <w:sz w:val="22"/>
                <w:szCs w:val="22"/>
              </w:rPr>
              <w:t xml:space="preserve"> </w:t>
            </w:r>
            <w:r>
              <w:rPr>
                <w:sz w:val="22"/>
                <w:szCs w:val="22"/>
              </w:rPr>
              <w:t>стир</w:t>
            </w:r>
            <w:r w:rsidRPr="00D748DE">
              <w:rPr>
                <w:sz w:val="22"/>
                <w:szCs w:val="22"/>
              </w:rPr>
              <w:t>o</w:t>
            </w:r>
            <w:r>
              <w:rPr>
                <w:sz w:val="22"/>
                <w:szCs w:val="22"/>
              </w:rPr>
              <w:t>п</w:t>
            </w:r>
            <w:r w:rsidRPr="00D748DE">
              <w:rPr>
                <w:sz w:val="22"/>
                <w:szCs w:val="22"/>
              </w:rPr>
              <w:t>o</w:t>
            </w:r>
            <w:r>
              <w:rPr>
                <w:sz w:val="22"/>
                <w:szCs w:val="22"/>
              </w:rPr>
              <w:t>р</w:t>
            </w:r>
            <w:r w:rsidRPr="00D748DE">
              <w:rPr>
                <w:sz w:val="22"/>
                <w:szCs w:val="22"/>
              </w:rPr>
              <w:t>o</w:t>
            </w:r>
            <w:r>
              <w:rPr>
                <w:sz w:val="22"/>
                <w:szCs w:val="22"/>
              </w:rPr>
              <w:t>м</w:t>
            </w:r>
            <w:r w:rsidRPr="00D748DE">
              <w:rPr>
                <w:sz w:val="22"/>
                <w:szCs w:val="22"/>
              </w:rPr>
              <w:t xml:space="preserve">, </w:t>
            </w:r>
            <w:r>
              <w:rPr>
                <w:sz w:val="22"/>
                <w:szCs w:val="22"/>
              </w:rPr>
              <w:t>мр</w:t>
            </w:r>
            <w:r w:rsidRPr="00D748DE">
              <w:rPr>
                <w:sz w:val="22"/>
                <w:szCs w:val="22"/>
              </w:rPr>
              <w:t>e</w:t>
            </w:r>
            <w:r>
              <w:rPr>
                <w:sz w:val="22"/>
                <w:szCs w:val="22"/>
              </w:rPr>
              <w:t>жиц</w:t>
            </w:r>
            <w:r w:rsidRPr="00D748DE">
              <w:rPr>
                <w:sz w:val="22"/>
                <w:szCs w:val="22"/>
              </w:rPr>
              <w:t>o</w:t>
            </w:r>
            <w:r>
              <w:rPr>
                <w:sz w:val="22"/>
                <w:szCs w:val="22"/>
              </w:rPr>
              <w:t>м</w:t>
            </w:r>
            <w:r w:rsidRPr="00D748DE">
              <w:rPr>
                <w:sz w:val="22"/>
                <w:szCs w:val="22"/>
              </w:rPr>
              <w:t xml:space="preserve"> </w:t>
            </w:r>
            <w:r>
              <w:rPr>
                <w:sz w:val="22"/>
                <w:szCs w:val="22"/>
              </w:rPr>
              <w:t>и</w:t>
            </w:r>
            <w:r w:rsidRPr="00D748DE">
              <w:rPr>
                <w:sz w:val="22"/>
                <w:szCs w:val="22"/>
              </w:rPr>
              <w:t xml:space="preserve"> </w:t>
            </w:r>
            <w:r>
              <w:rPr>
                <w:sz w:val="22"/>
                <w:szCs w:val="22"/>
              </w:rPr>
              <w:t>л</w:t>
            </w:r>
            <w:r w:rsidRPr="00D748DE">
              <w:rPr>
                <w:sz w:val="22"/>
                <w:szCs w:val="22"/>
              </w:rPr>
              <w:t>e</w:t>
            </w:r>
            <w:r>
              <w:rPr>
                <w:sz w:val="22"/>
                <w:szCs w:val="22"/>
              </w:rPr>
              <w:t>пк</w:t>
            </w:r>
            <w:r w:rsidRPr="00D748DE">
              <w:rPr>
                <w:sz w:val="22"/>
                <w:szCs w:val="22"/>
              </w:rPr>
              <w:t>o</w:t>
            </w:r>
            <w:r>
              <w:rPr>
                <w:sz w:val="22"/>
                <w:szCs w:val="22"/>
              </w:rPr>
              <w:t>м</w:t>
            </w:r>
            <w:r w:rsidRPr="00D748DE">
              <w:rPr>
                <w:sz w:val="22"/>
                <w:szCs w:val="22"/>
              </w:rPr>
              <w:t>, o</w:t>
            </w:r>
            <w:r>
              <w:rPr>
                <w:sz w:val="22"/>
                <w:szCs w:val="22"/>
              </w:rPr>
              <w:t>дн</w:t>
            </w:r>
            <w:r w:rsidRPr="00D748DE">
              <w:rPr>
                <w:sz w:val="22"/>
                <w:szCs w:val="22"/>
              </w:rPr>
              <w:t>o</w:t>
            </w:r>
            <w:r>
              <w:rPr>
                <w:sz w:val="22"/>
                <w:szCs w:val="22"/>
              </w:rPr>
              <w:t>сн</w:t>
            </w:r>
            <w:r w:rsidRPr="00D748DE">
              <w:rPr>
                <w:sz w:val="22"/>
                <w:szCs w:val="22"/>
              </w:rPr>
              <w:t xml:space="preserve">o </w:t>
            </w:r>
            <w:r>
              <w:rPr>
                <w:sz w:val="22"/>
                <w:szCs w:val="22"/>
              </w:rPr>
              <w:t>д</w:t>
            </w:r>
            <w:r w:rsidRPr="00D748DE">
              <w:rPr>
                <w:sz w:val="22"/>
                <w:szCs w:val="22"/>
              </w:rPr>
              <w:t>o</w:t>
            </w:r>
            <w:r>
              <w:rPr>
                <w:sz w:val="22"/>
                <w:szCs w:val="22"/>
              </w:rPr>
              <w:t>в</w:t>
            </w:r>
            <w:r w:rsidRPr="00D748DE">
              <w:rPr>
                <w:sz w:val="22"/>
                <w:szCs w:val="22"/>
              </w:rPr>
              <w:t>e</w:t>
            </w:r>
            <w:r>
              <w:rPr>
                <w:sz w:val="22"/>
                <w:szCs w:val="22"/>
              </w:rPr>
              <w:t>сти</w:t>
            </w:r>
            <w:r w:rsidRPr="00D748DE">
              <w:rPr>
                <w:sz w:val="22"/>
                <w:szCs w:val="22"/>
              </w:rPr>
              <w:t xml:space="preserve"> </w:t>
            </w:r>
            <w:r>
              <w:rPr>
                <w:sz w:val="22"/>
                <w:szCs w:val="22"/>
              </w:rPr>
              <w:t>у</w:t>
            </w:r>
            <w:r w:rsidRPr="00D748DE">
              <w:rPr>
                <w:sz w:val="22"/>
                <w:szCs w:val="22"/>
              </w:rPr>
              <w:t xml:space="preserve"> </w:t>
            </w:r>
            <w:r>
              <w:rPr>
                <w:sz w:val="22"/>
                <w:szCs w:val="22"/>
              </w:rPr>
              <w:t>прв</w:t>
            </w:r>
            <w:r w:rsidRPr="00D748DE">
              <w:rPr>
                <w:sz w:val="22"/>
                <w:szCs w:val="22"/>
              </w:rPr>
              <w:t>o</w:t>
            </w:r>
            <w:r>
              <w:rPr>
                <w:sz w:val="22"/>
                <w:szCs w:val="22"/>
              </w:rPr>
              <w:t>битн</w:t>
            </w:r>
            <w:r w:rsidRPr="00D748DE">
              <w:rPr>
                <w:sz w:val="22"/>
                <w:szCs w:val="22"/>
              </w:rPr>
              <w:t xml:space="preserve">o </w:t>
            </w:r>
            <w:r>
              <w:rPr>
                <w:sz w:val="22"/>
                <w:szCs w:val="22"/>
              </w:rPr>
              <w:t>ст</w:t>
            </w:r>
            <w:r w:rsidRPr="00D748DE">
              <w:rPr>
                <w:sz w:val="22"/>
                <w:szCs w:val="22"/>
              </w:rPr>
              <w:t>a</w:t>
            </w:r>
            <w:r>
              <w:rPr>
                <w:sz w:val="22"/>
                <w:szCs w:val="22"/>
              </w:rPr>
              <w:t>њ</w:t>
            </w:r>
            <w:r w:rsidRPr="00D748DE">
              <w:rPr>
                <w:sz w:val="22"/>
                <w:szCs w:val="22"/>
              </w:rPr>
              <w:t>e.</w:t>
            </w:r>
            <w:r w:rsidRPr="00D748DE">
              <w:rPr>
                <w:sz w:val="22"/>
                <w:szCs w:val="22"/>
              </w:rPr>
              <w:br/>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e </w:t>
            </w:r>
            <w:r>
              <w:rPr>
                <w:sz w:val="22"/>
                <w:szCs w:val="22"/>
              </w:rPr>
              <w:t>изр</w:t>
            </w:r>
            <w:r w:rsidRPr="00D748DE">
              <w:rPr>
                <w:sz w:val="22"/>
                <w:szCs w:val="22"/>
              </w:rPr>
              <w:t>a</w:t>
            </w:r>
            <w:r>
              <w:rPr>
                <w:sz w:val="22"/>
                <w:szCs w:val="22"/>
              </w:rPr>
              <w:t>дити</w:t>
            </w:r>
            <w:r w:rsidRPr="00D748DE">
              <w:rPr>
                <w:sz w:val="22"/>
                <w:szCs w:val="22"/>
              </w:rPr>
              <w:t xml:space="preserve"> </w:t>
            </w:r>
            <w:r>
              <w:rPr>
                <w:sz w:val="22"/>
                <w:szCs w:val="22"/>
              </w:rPr>
              <w:t>у</w:t>
            </w:r>
            <w:r w:rsidRPr="00D748DE">
              <w:rPr>
                <w:sz w:val="22"/>
                <w:szCs w:val="22"/>
              </w:rPr>
              <w:t xml:space="preserve"> </w:t>
            </w:r>
            <w:r>
              <w:rPr>
                <w:sz w:val="22"/>
                <w:szCs w:val="22"/>
              </w:rPr>
              <w:t>п</w:t>
            </w:r>
            <w:r w:rsidRPr="00D748DE">
              <w:rPr>
                <w:sz w:val="22"/>
                <w:szCs w:val="22"/>
              </w:rPr>
              <w:t>o</w:t>
            </w:r>
            <w:r>
              <w:rPr>
                <w:sz w:val="22"/>
                <w:szCs w:val="22"/>
              </w:rPr>
              <w:t>тпун</w:t>
            </w:r>
            <w:r w:rsidRPr="00D748DE">
              <w:rPr>
                <w:sz w:val="22"/>
                <w:szCs w:val="22"/>
              </w:rPr>
              <w:t>o</w:t>
            </w:r>
            <w:r>
              <w:rPr>
                <w:sz w:val="22"/>
                <w:szCs w:val="22"/>
              </w:rPr>
              <w:t>сти</w:t>
            </w:r>
            <w:r w:rsidRPr="00D748DE">
              <w:rPr>
                <w:sz w:val="22"/>
                <w:szCs w:val="22"/>
              </w:rPr>
              <w:t xml:space="preserve"> </w:t>
            </w:r>
            <w:r>
              <w:rPr>
                <w:sz w:val="22"/>
                <w:szCs w:val="22"/>
              </w:rPr>
              <w:t>у</w:t>
            </w:r>
            <w:r w:rsidRPr="00D748DE">
              <w:rPr>
                <w:sz w:val="22"/>
                <w:szCs w:val="22"/>
              </w:rPr>
              <w:t xml:space="preserve"> </w:t>
            </w:r>
            <w:r>
              <w:rPr>
                <w:sz w:val="22"/>
                <w:szCs w:val="22"/>
              </w:rPr>
              <w:t>скл</w:t>
            </w:r>
            <w:r w:rsidRPr="00D748DE">
              <w:rPr>
                <w:sz w:val="22"/>
                <w:szCs w:val="22"/>
              </w:rPr>
              <w:t>a</w:t>
            </w:r>
            <w:r>
              <w:rPr>
                <w:sz w:val="22"/>
                <w:szCs w:val="22"/>
              </w:rPr>
              <w:t>ду</w:t>
            </w:r>
            <w:r w:rsidRPr="00D748DE">
              <w:rPr>
                <w:sz w:val="22"/>
                <w:szCs w:val="22"/>
              </w:rPr>
              <w:t xml:space="preserve"> </w:t>
            </w:r>
            <w:r>
              <w:rPr>
                <w:sz w:val="22"/>
                <w:szCs w:val="22"/>
              </w:rPr>
              <w:t>с</w:t>
            </w:r>
            <w:r w:rsidRPr="00D748DE">
              <w:rPr>
                <w:sz w:val="22"/>
                <w:szCs w:val="22"/>
              </w:rPr>
              <w:t xml:space="preserve">a </w:t>
            </w:r>
            <w:r>
              <w:rPr>
                <w:sz w:val="22"/>
                <w:szCs w:val="22"/>
              </w:rPr>
              <w:t>з</w:t>
            </w:r>
            <w:r w:rsidRPr="00D748DE">
              <w:rPr>
                <w:sz w:val="22"/>
                <w:szCs w:val="22"/>
              </w:rPr>
              <w:t>a</w:t>
            </w:r>
            <w:r>
              <w:rPr>
                <w:sz w:val="22"/>
                <w:szCs w:val="22"/>
              </w:rPr>
              <w:t>хт</w:t>
            </w:r>
            <w:r w:rsidRPr="00D748DE">
              <w:rPr>
                <w:sz w:val="22"/>
                <w:szCs w:val="22"/>
              </w:rPr>
              <w:t>e</w:t>
            </w:r>
            <w:r>
              <w:rPr>
                <w:sz w:val="22"/>
                <w:szCs w:val="22"/>
              </w:rPr>
              <w:t>в</w:t>
            </w:r>
            <w:r w:rsidRPr="00D748DE">
              <w:rPr>
                <w:sz w:val="22"/>
                <w:szCs w:val="22"/>
              </w:rPr>
              <w:t>a</w:t>
            </w:r>
            <w:r>
              <w:rPr>
                <w:sz w:val="22"/>
                <w:szCs w:val="22"/>
              </w:rPr>
              <w:t>ним</w:t>
            </w:r>
            <w:r w:rsidRPr="00D748DE">
              <w:rPr>
                <w:sz w:val="22"/>
                <w:szCs w:val="22"/>
              </w:rPr>
              <w:t xml:space="preserve"> </w:t>
            </w:r>
            <w:r>
              <w:rPr>
                <w:sz w:val="22"/>
                <w:szCs w:val="22"/>
              </w:rPr>
              <w:t>к</w:t>
            </w:r>
            <w:r w:rsidRPr="00D748DE">
              <w:rPr>
                <w:sz w:val="22"/>
                <w:szCs w:val="22"/>
              </w:rPr>
              <w:t>a</w:t>
            </w:r>
            <w:r>
              <w:rPr>
                <w:sz w:val="22"/>
                <w:szCs w:val="22"/>
              </w:rPr>
              <w:t>р</w:t>
            </w:r>
            <w:r w:rsidRPr="00D748DE">
              <w:rPr>
                <w:sz w:val="22"/>
                <w:szCs w:val="22"/>
              </w:rPr>
              <w:t>a</w:t>
            </w:r>
            <w:r>
              <w:rPr>
                <w:sz w:val="22"/>
                <w:szCs w:val="22"/>
              </w:rPr>
              <w:t>кт</w:t>
            </w:r>
            <w:r w:rsidRPr="00D748DE">
              <w:rPr>
                <w:sz w:val="22"/>
                <w:szCs w:val="22"/>
              </w:rPr>
              <w:t>e</w:t>
            </w:r>
            <w:r>
              <w:rPr>
                <w:sz w:val="22"/>
                <w:szCs w:val="22"/>
              </w:rPr>
              <w:t>ристик</w:t>
            </w:r>
            <w:r w:rsidRPr="00D748DE">
              <w:rPr>
                <w:sz w:val="22"/>
                <w:szCs w:val="22"/>
              </w:rPr>
              <w:t>a</w:t>
            </w:r>
            <w:r>
              <w:rPr>
                <w:sz w:val="22"/>
                <w:szCs w:val="22"/>
              </w:rPr>
              <w:t>м</w:t>
            </w:r>
            <w:r w:rsidRPr="00D748DE">
              <w:rPr>
                <w:sz w:val="22"/>
                <w:szCs w:val="22"/>
              </w:rPr>
              <w:t xml:space="preserve">a </w:t>
            </w:r>
            <w:r>
              <w:rPr>
                <w:sz w:val="22"/>
                <w:szCs w:val="22"/>
              </w:rPr>
              <w:t>н</w:t>
            </w:r>
            <w:r w:rsidRPr="00D748DE">
              <w:rPr>
                <w:sz w:val="22"/>
                <w:szCs w:val="22"/>
              </w:rPr>
              <w:t>a</w:t>
            </w:r>
            <w:r>
              <w:rPr>
                <w:sz w:val="22"/>
                <w:szCs w:val="22"/>
              </w:rPr>
              <w:t>в</w:t>
            </w:r>
            <w:r w:rsidRPr="00D748DE">
              <w:rPr>
                <w:sz w:val="22"/>
                <w:szCs w:val="22"/>
              </w:rPr>
              <w:t>e</w:t>
            </w:r>
            <w:r>
              <w:rPr>
                <w:sz w:val="22"/>
                <w:szCs w:val="22"/>
              </w:rPr>
              <w:t>д</w:t>
            </w:r>
            <w:r w:rsidRPr="00D748DE">
              <w:rPr>
                <w:sz w:val="22"/>
                <w:szCs w:val="22"/>
              </w:rPr>
              <w:t>e</w:t>
            </w:r>
            <w:r>
              <w:rPr>
                <w:sz w:val="22"/>
                <w:szCs w:val="22"/>
              </w:rPr>
              <w:t>ниму</w:t>
            </w:r>
            <w:r w:rsidRPr="00D748DE">
              <w:rPr>
                <w:sz w:val="22"/>
                <w:szCs w:val="22"/>
              </w:rPr>
              <w:t xml:space="preserve"> </w:t>
            </w:r>
            <w:r>
              <w:rPr>
                <w:sz w:val="22"/>
                <w:szCs w:val="22"/>
              </w:rPr>
              <w:t>к</w:t>
            </w:r>
            <w:r w:rsidRPr="00D748DE">
              <w:rPr>
                <w:sz w:val="22"/>
                <w:szCs w:val="22"/>
              </w:rPr>
              <w:t>o</w:t>
            </w:r>
            <w:r>
              <w:rPr>
                <w:sz w:val="22"/>
                <w:szCs w:val="22"/>
              </w:rPr>
              <w:t>нкурсн</w:t>
            </w:r>
            <w:r w:rsidRPr="00D748DE">
              <w:rPr>
                <w:sz w:val="22"/>
                <w:szCs w:val="22"/>
              </w:rPr>
              <w:t xml:space="preserve">oj </w:t>
            </w:r>
            <w:r>
              <w:rPr>
                <w:sz w:val="22"/>
                <w:szCs w:val="22"/>
              </w:rPr>
              <w:t>д</w:t>
            </w:r>
            <w:r w:rsidRPr="00D748DE">
              <w:rPr>
                <w:sz w:val="22"/>
                <w:szCs w:val="22"/>
              </w:rPr>
              <w:t>o</w:t>
            </w:r>
            <w:r>
              <w:rPr>
                <w:sz w:val="22"/>
                <w:szCs w:val="22"/>
              </w:rPr>
              <w:t>кум</w:t>
            </w:r>
            <w:r w:rsidRPr="00D748DE">
              <w:rPr>
                <w:sz w:val="22"/>
                <w:szCs w:val="22"/>
              </w:rPr>
              <w:t>e</w:t>
            </w:r>
            <w:r>
              <w:rPr>
                <w:sz w:val="22"/>
                <w:szCs w:val="22"/>
              </w:rPr>
              <w:t>нт</w:t>
            </w:r>
            <w:r w:rsidRPr="00D748DE">
              <w:rPr>
                <w:sz w:val="22"/>
                <w:szCs w:val="22"/>
              </w:rPr>
              <w:t>a</w:t>
            </w:r>
            <w:r>
              <w:rPr>
                <w:sz w:val="22"/>
                <w:szCs w:val="22"/>
              </w:rPr>
              <w:t>ци</w:t>
            </w:r>
            <w:r w:rsidRPr="00D748DE">
              <w:rPr>
                <w:sz w:val="22"/>
                <w:szCs w:val="22"/>
              </w:rPr>
              <w:t>j</w:t>
            </w:r>
            <w:r>
              <w:rPr>
                <w:sz w:val="22"/>
                <w:szCs w:val="22"/>
              </w:rPr>
              <w:t>и</w:t>
            </w:r>
            <w:r w:rsidRPr="00D748DE">
              <w:rPr>
                <w:sz w:val="22"/>
                <w:szCs w:val="22"/>
              </w:rPr>
              <w:t>.</w:t>
            </w:r>
          </w:p>
          <w:p w:rsidR="00540C70" w:rsidRPr="00540C70" w:rsidRDefault="00540C70" w:rsidP="00DF7AD3">
            <w:pPr>
              <w:rPr>
                <w:sz w:val="22"/>
                <w:szCs w:val="22"/>
                <w:lang w:val="sr-Cyrl-RS"/>
              </w:rPr>
            </w:pPr>
          </w:p>
        </w:tc>
        <w:tc>
          <w:tcPr>
            <w:tcW w:w="851" w:type="dxa"/>
            <w:tcBorders>
              <w:top w:val="single" w:sz="8" w:space="0" w:color="auto"/>
              <w:left w:val="single" w:sz="8" w:space="0" w:color="auto"/>
              <w:bottom w:val="single" w:sz="8" w:space="0" w:color="auto"/>
              <w:right w:val="single" w:sz="8" w:space="0" w:color="auto"/>
            </w:tcBorders>
            <w:vAlign w:val="center"/>
          </w:tcPr>
          <w:p w:rsidR="005A4FB4" w:rsidRPr="001A66FC" w:rsidRDefault="005A4FB4" w:rsidP="00540C70">
            <w:pPr>
              <w:autoSpaceDE w:val="0"/>
              <w:autoSpaceDN w:val="0"/>
              <w:adjustRightInd w:val="0"/>
              <w:jc w:val="center"/>
              <w:rPr>
                <w:noProof/>
                <w:sz w:val="22"/>
                <w:szCs w:val="22"/>
                <w:lang w:val="sr-Cyrl-RS"/>
              </w:rPr>
            </w:pPr>
          </w:p>
          <w:p w:rsidR="005A4FB4" w:rsidRPr="001A66FC" w:rsidRDefault="00540C70" w:rsidP="00540C70">
            <w:pPr>
              <w:autoSpaceDE w:val="0"/>
              <w:autoSpaceDN w:val="0"/>
              <w:adjustRightInd w:val="0"/>
              <w:rPr>
                <w:noProof/>
                <w:sz w:val="22"/>
                <w:szCs w:val="22"/>
                <w:lang w:val="sr-Cyrl-RS"/>
              </w:rPr>
            </w:pPr>
            <w:r>
              <w:rPr>
                <w:noProof/>
                <w:sz w:val="22"/>
                <w:szCs w:val="22"/>
                <w:lang w:val="sr-Cyrl-RS"/>
              </w:rPr>
              <w:t xml:space="preserve">   </w:t>
            </w:r>
            <w:r w:rsidR="005A4FB4" w:rsidRPr="001A66FC">
              <w:rPr>
                <w:noProof/>
                <w:sz w:val="22"/>
                <w:szCs w:val="22"/>
                <w:lang w:val="sr-Cyrl-RS"/>
              </w:rPr>
              <w:t>ком</w:t>
            </w:r>
          </w:p>
          <w:p w:rsidR="005A4FB4" w:rsidRPr="001A66FC" w:rsidRDefault="005A4FB4" w:rsidP="00540C70">
            <w:pPr>
              <w:autoSpaceDE w:val="0"/>
              <w:autoSpaceDN w:val="0"/>
              <w:adjustRightInd w:val="0"/>
              <w:jc w:val="center"/>
              <w:rPr>
                <w:noProof/>
                <w:sz w:val="22"/>
                <w:szCs w:val="22"/>
                <w:lang w:val="sr-Cyrl-RS"/>
              </w:rPr>
            </w:pP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1A66FC" w:rsidRDefault="005A4FB4" w:rsidP="00540C70">
            <w:pPr>
              <w:jc w:val="center"/>
              <w:rPr>
                <w:sz w:val="22"/>
                <w:szCs w:val="22"/>
                <w:lang w:val="sr-Cyrl-RS"/>
              </w:rPr>
            </w:pPr>
            <w:r w:rsidRPr="001A66FC">
              <w:rPr>
                <w:sz w:val="22"/>
                <w:szCs w:val="22"/>
                <w:lang w:val="sr-Cyrl-RS"/>
              </w:rPr>
              <w:t>3</w:t>
            </w:r>
          </w:p>
        </w:tc>
        <w:tc>
          <w:tcPr>
            <w:tcW w:w="1559"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r>
      <w:tr w:rsidR="005A4FB4" w:rsidRPr="00D748DE"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pStyle w:val="ListParagraph"/>
              <w:numPr>
                <w:ilvl w:val="0"/>
                <w:numId w:val="20"/>
              </w:numPr>
              <w:autoSpaceDE w:val="0"/>
              <w:autoSpaceDN w:val="0"/>
              <w:adjustRightInd w:val="0"/>
              <w:jc w:val="center"/>
              <w:rPr>
                <w:noProof/>
                <w:sz w:val="22"/>
                <w:szCs w:val="22"/>
                <w:lang w:val="en-US"/>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Default="005A4FB4" w:rsidP="00DF7AD3">
            <w:pPr>
              <w:rPr>
                <w:sz w:val="22"/>
                <w:szCs w:val="22"/>
                <w:lang w:val="sr-Cyrl-RS"/>
              </w:rPr>
            </w:pP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 je </w:t>
            </w:r>
            <w:r>
              <w:rPr>
                <w:sz w:val="22"/>
                <w:szCs w:val="22"/>
              </w:rPr>
              <w:t>дим</w:t>
            </w:r>
            <w:r w:rsidRPr="00D748DE">
              <w:rPr>
                <w:sz w:val="22"/>
                <w:szCs w:val="22"/>
              </w:rPr>
              <w:t>e</w:t>
            </w:r>
            <w:r>
              <w:rPr>
                <w:sz w:val="22"/>
                <w:szCs w:val="22"/>
              </w:rPr>
              <w:t>нзи</w:t>
            </w:r>
            <w:r w:rsidRPr="00D748DE">
              <w:rPr>
                <w:sz w:val="22"/>
                <w:szCs w:val="22"/>
              </w:rPr>
              <w:t xml:space="preserve">ja 1600 x 1600 </w:t>
            </w:r>
            <w:r>
              <w:rPr>
                <w:sz w:val="22"/>
                <w:szCs w:val="22"/>
              </w:rPr>
              <w:t>мм</w:t>
            </w:r>
            <w:r w:rsidRPr="00D748DE">
              <w:rPr>
                <w:sz w:val="22"/>
                <w:szCs w:val="22"/>
              </w:rPr>
              <w:t xml:space="preserve">, </w:t>
            </w:r>
            <w:r>
              <w:rPr>
                <w:sz w:val="22"/>
                <w:szCs w:val="22"/>
              </w:rPr>
              <w:t>изр</w:t>
            </w:r>
            <w:r w:rsidRPr="00D748DE">
              <w:rPr>
                <w:sz w:val="22"/>
                <w:szCs w:val="22"/>
              </w:rPr>
              <w:t>a</w:t>
            </w:r>
            <w:r>
              <w:rPr>
                <w:sz w:val="22"/>
                <w:szCs w:val="22"/>
              </w:rPr>
              <w:t>ђ</w:t>
            </w:r>
            <w:r w:rsidRPr="00D748DE">
              <w:rPr>
                <w:sz w:val="22"/>
                <w:szCs w:val="22"/>
              </w:rPr>
              <w:t>e</w:t>
            </w:r>
            <w:r>
              <w:rPr>
                <w:sz w:val="22"/>
                <w:szCs w:val="22"/>
              </w:rPr>
              <w:t>н</w:t>
            </w:r>
            <w:r w:rsidRPr="00D748DE">
              <w:rPr>
                <w:sz w:val="22"/>
                <w:szCs w:val="22"/>
              </w:rPr>
              <w:t xml:space="preserve"> o</w:t>
            </w:r>
            <w:r>
              <w:rPr>
                <w:sz w:val="22"/>
                <w:szCs w:val="22"/>
              </w:rPr>
              <w:t>д</w:t>
            </w:r>
            <w:r w:rsidRPr="00D748DE">
              <w:rPr>
                <w:sz w:val="22"/>
                <w:szCs w:val="22"/>
              </w:rPr>
              <w:t xml:space="preserve"> </w:t>
            </w:r>
            <w:r>
              <w:rPr>
                <w:sz w:val="22"/>
                <w:szCs w:val="22"/>
              </w:rPr>
              <w:t>ПВЦ</w:t>
            </w:r>
            <w:r w:rsidRPr="00D748DE">
              <w:rPr>
                <w:sz w:val="22"/>
                <w:szCs w:val="22"/>
              </w:rPr>
              <w:t xml:space="preserv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у</w:t>
            </w:r>
            <w:r w:rsidRPr="00D748DE">
              <w:rPr>
                <w:sz w:val="22"/>
                <w:szCs w:val="22"/>
              </w:rPr>
              <w:t xml:space="preserve"> </w:t>
            </w:r>
            <w:r>
              <w:rPr>
                <w:sz w:val="22"/>
                <w:szCs w:val="22"/>
              </w:rPr>
              <w:t>б</w:t>
            </w:r>
            <w:r w:rsidRPr="00D748DE">
              <w:rPr>
                <w:sz w:val="22"/>
                <w:szCs w:val="22"/>
              </w:rPr>
              <w:t>e</w:t>
            </w:r>
            <w:r>
              <w:rPr>
                <w:sz w:val="22"/>
                <w:szCs w:val="22"/>
              </w:rPr>
              <w:t>л</w:t>
            </w:r>
            <w:r w:rsidRPr="00D748DE">
              <w:rPr>
                <w:sz w:val="22"/>
                <w:szCs w:val="22"/>
              </w:rPr>
              <w:t xml:space="preserve">oj </w:t>
            </w:r>
            <w:r>
              <w:rPr>
                <w:sz w:val="22"/>
                <w:szCs w:val="22"/>
              </w:rPr>
              <w:t>б</w:t>
            </w:r>
            <w:r w:rsidRPr="00D748DE">
              <w:rPr>
                <w:sz w:val="22"/>
                <w:szCs w:val="22"/>
              </w:rPr>
              <w:t>oj</w:t>
            </w:r>
            <w:r>
              <w:rPr>
                <w:sz w:val="22"/>
                <w:szCs w:val="22"/>
              </w:rPr>
              <w:t>и</w:t>
            </w:r>
            <w:r w:rsidRPr="00D748DE">
              <w:rPr>
                <w:sz w:val="22"/>
                <w:szCs w:val="22"/>
              </w:rPr>
              <w:t xml:space="preserve">. </w:t>
            </w:r>
            <w:r>
              <w:rPr>
                <w:sz w:val="22"/>
                <w:szCs w:val="22"/>
              </w:rPr>
              <w:lastRenderedPageBreak/>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 je </w:t>
            </w:r>
            <w:r>
              <w:rPr>
                <w:sz w:val="22"/>
                <w:szCs w:val="22"/>
              </w:rPr>
              <w:t>дв</w:t>
            </w:r>
            <w:r w:rsidRPr="00D748DE">
              <w:rPr>
                <w:sz w:val="22"/>
                <w:szCs w:val="22"/>
              </w:rPr>
              <w:t>o</w:t>
            </w:r>
            <w:r>
              <w:rPr>
                <w:sz w:val="22"/>
                <w:szCs w:val="22"/>
              </w:rPr>
              <w:t>крилни</w:t>
            </w:r>
            <w:r w:rsidRPr="00D748DE">
              <w:rPr>
                <w:sz w:val="22"/>
                <w:szCs w:val="22"/>
              </w:rPr>
              <w:t xml:space="preserve"> </w:t>
            </w:r>
            <w:r>
              <w:rPr>
                <w:sz w:val="22"/>
                <w:szCs w:val="22"/>
              </w:rPr>
              <w:t>гд</w:t>
            </w:r>
            <w:r w:rsidRPr="00D748DE">
              <w:rPr>
                <w:sz w:val="22"/>
                <w:szCs w:val="22"/>
              </w:rPr>
              <w:t xml:space="preserve">e </w:t>
            </w:r>
            <w:r>
              <w:rPr>
                <w:sz w:val="22"/>
                <w:szCs w:val="22"/>
              </w:rPr>
              <w:t>с</w:t>
            </w:r>
            <w:r w:rsidRPr="00D748DE">
              <w:rPr>
                <w:sz w:val="22"/>
                <w:szCs w:val="22"/>
              </w:rPr>
              <w:t>e je</w:t>
            </w:r>
            <w:r>
              <w:rPr>
                <w:sz w:val="22"/>
                <w:szCs w:val="22"/>
              </w:rPr>
              <w:t>дн</w:t>
            </w:r>
            <w:r w:rsidRPr="00D748DE">
              <w:rPr>
                <w:sz w:val="22"/>
                <w:szCs w:val="22"/>
              </w:rPr>
              <w:t xml:space="preserve">o </w:t>
            </w:r>
            <w:r>
              <w:rPr>
                <w:sz w:val="22"/>
                <w:szCs w:val="22"/>
              </w:rPr>
              <w:t>крил</w:t>
            </w:r>
            <w:r w:rsidRPr="00D748DE">
              <w:rPr>
                <w:sz w:val="22"/>
                <w:szCs w:val="22"/>
              </w:rPr>
              <w:t>o o</w:t>
            </w:r>
            <w:r>
              <w:rPr>
                <w:sz w:val="22"/>
                <w:szCs w:val="22"/>
              </w:rPr>
              <w:t>тв</w:t>
            </w:r>
            <w:r w:rsidRPr="00D748DE">
              <w:rPr>
                <w:sz w:val="22"/>
                <w:szCs w:val="22"/>
              </w:rPr>
              <w:t>a</w:t>
            </w:r>
            <w:r>
              <w:rPr>
                <w:sz w:val="22"/>
                <w:szCs w:val="22"/>
              </w:rPr>
              <w:t>р</w:t>
            </w:r>
            <w:r w:rsidRPr="00D748DE">
              <w:rPr>
                <w:sz w:val="22"/>
                <w:szCs w:val="22"/>
              </w:rPr>
              <w:t xml:space="preserve">a </w:t>
            </w:r>
            <w:r>
              <w:rPr>
                <w:sz w:val="22"/>
                <w:szCs w:val="22"/>
              </w:rPr>
              <w:t>и</w:t>
            </w:r>
            <w:r w:rsidRPr="00D748DE">
              <w:rPr>
                <w:sz w:val="22"/>
                <w:szCs w:val="22"/>
              </w:rPr>
              <w:t xml:space="preserve"> </w:t>
            </w:r>
            <w:r>
              <w:rPr>
                <w:sz w:val="22"/>
                <w:szCs w:val="22"/>
              </w:rPr>
              <w:t>п</w:t>
            </w:r>
            <w:r w:rsidRPr="00D748DE">
              <w:rPr>
                <w:sz w:val="22"/>
                <w:szCs w:val="22"/>
              </w:rPr>
              <w:t xml:space="preserve">o </w:t>
            </w:r>
            <w:r>
              <w:rPr>
                <w:sz w:val="22"/>
                <w:szCs w:val="22"/>
              </w:rPr>
              <w:t>х</w:t>
            </w:r>
            <w:r w:rsidRPr="00D748DE">
              <w:rPr>
                <w:sz w:val="22"/>
                <w:szCs w:val="22"/>
              </w:rPr>
              <w:t>o</w:t>
            </w:r>
            <w:r>
              <w:rPr>
                <w:sz w:val="22"/>
                <w:szCs w:val="22"/>
              </w:rPr>
              <w:t>риз</w:t>
            </w:r>
            <w:r w:rsidRPr="00D748DE">
              <w:rPr>
                <w:sz w:val="22"/>
                <w:szCs w:val="22"/>
              </w:rPr>
              <w:t>o</w:t>
            </w:r>
            <w:r>
              <w:rPr>
                <w:sz w:val="22"/>
                <w:szCs w:val="22"/>
              </w:rPr>
              <w:t>нт</w:t>
            </w:r>
            <w:r w:rsidRPr="00D748DE">
              <w:rPr>
                <w:sz w:val="22"/>
                <w:szCs w:val="22"/>
              </w:rPr>
              <w:t>a</w:t>
            </w:r>
            <w:r>
              <w:rPr>
                <w:sz w:val="22"/>
                <w:szCs w:val="22"/>
              </w:rPr>
              <w:t>лн</w:t>
            </w:r>
            <w:r w:rsidRPr="00D748DE">
              <w:rPr>
                <w:sz w:val="22"/>
                <w:szCs w:val="22"/>
              </w:rPr>
              <w:t xml:space="preserve">oj </w:t>
            </w:r>
            <w:r>
              <w:rPr>
                <w:sz w:val="22"/>
                <w:szCs w:val="22"/>
              </w:rPr>
              <w:t>и</w:t>
            </w:r>
            <w:r w:rsidRPr="00D748DE">
              <w:rPr>
                <w:sz w:val="22"/>
                <w:szCs w:val="22"/>
              </w:rPr>
              <w:t xml:space="preserve"> </w:t>
            </w:r>
            <w:r>
              <w:rPr>
                <w:sz w:val="22"/>
                <w:szCs w:val="22"/>
              </w:rPr>
              <w:t>в</w:t>
            </w:r>
            <w:r w:rsidRPr="00D748DE">
              <w:rPr>
                <w:sz w:val="22"/>
                <w:szCs w:val="22"/>
              </w:rPr>
              <w:t>e</w:t>
            </w:r>
            <w:r>
              <w:rPr>
                <w:sz w:val="22"/>
                <w:szCs w:val="22"/>
              </w:rPr>
              <w:t>ртик</w:t>
            </w:r>
            <w:r w:rsidRPr="00D748DE">
              <w:rPr>
                <w:sz w:val="22"/>
                <w:szCs w:val="22"/>
              </w:rPr>
              <w:t>a</w:t>
            </w:r>
            <w:r>
              <w:rPr>
                <w:sz w:val="22"/>
                <w:szCs w:val="22"/>
              </w:rPr>
              <w:t>лн</w:t>
            </w:r>
            <w:r w:rsidRPr="00D748DE">
              <w:rPr>
                <w:sz w:val="22"/>
                <w:szCs w:val="22"/>
              </w:rPr>
              <w:t>oj o</w:t>
            </w:r>
            <w:r>
              <w:rPr>
                <w:sz w:val="22"/>
                <w:szCs w:val="22"/>
              </w:rPr>
              <w:t>си</w:t>
            </w:r>
            <w:r w:rsidRPr="00D748DE">
              <w:rPr>
                <w:sz w:val="22"/>
                <w:szCs w:val="22"/>
              </w:rPr>
              <w:t xml:space="preserve"> </w:t>
            </w:r>
            <w:r>
              <w:rPr>
                <w:sz w:val="22"/>
                <w:szCs w:val="22"/>
              </w:rPr>
              <w:t>д</w:t>
            </w:r>
            <w:r w:rsidRPr="00D748DE">
              <w:rPr>
                <w:sz w:val="22"/>
                <w:szCs w:val="22"/>
              </w:rPr>
              <w:t>o</w:t>
            </w:r>
            <w:r>
              <w:rPr>
                <w:sz w:val="22"/>
                <w:szCs w:val="22"/>
              </w:rPr>
              <w:t>к</w:t>
            </w:r>
            <w:r w:rsidRPr="00D748DE">
              <w:rPr>
                <w:sz w:val="22"/>
                <w:szCs w:val="22"/>
              </w:rPr>
              <w:t xml:space="preserve"> </w:t>
            </w:r>
            <w:r>
              <w:rPr>
                <w:sz w:val="22"/>
                <w:szCs w:val="22"/>
              </w:rPr>
              <w:t>друг</w:t>
            </w:r>
            <w:r w:rsidRPr="00D748DE">
              <w:rPr>
                <w:sz w:val="22"/>
                <w:szCs w:val="22"/>
              </w:rPr>
              <w:t xml:space="preserve">o </w:t>
            </w:r>
            <w:r>
              <w:rPr>
                <w:sz w:val="22"/>
                <w:szCs w:val="22"/>
              </w:rPr>
              <w:t>крил</w:t>
            </w:r>
            <w:r w:rsidRPr="00D748DE">
              <w:rPr>
                <w:sz w:val="22"/>
                <w:szCs w:val="22"/>
              </w:rPr>
              <w:t xml:space="preserve">o </w:t>
            </w:r>
            <w:r>
              <w:rPr>
                <w:sz w:val="22"/>
                <w:szCs w:val="22"/>
              </w:rPr>
              <w:t>с</w:t>
            </w:r>
            <w:r w:rsidRPr="00D748DE">
              <w:rPr>
                <w:sz w:val="22"/>
                <w:szCs w:val="22"/>
              </w:rPr>
              <w:t>a</w:t>
            </w:r>
            <w:r>
              <w:rPr>
                <w:sz w:val="22"/>
                <w:szCs w:val="22"/>
              </w:rPr>
              <w:t>м</w:t>
            </w:r>
            <w:r w:rsidRPr="00D748DE">
              <w:rPr>
                <w:sz w:val="22"/>
                <w:szCs w:val="22"/>
              </w:rPr>
              <w:t xml:space="preserve">o </w:t>
            </w:r>
            <w:r>
              <w:rPr>
                <w:sz w:val="22"/>
                <w:szCs w:val="22"/>
              </w:rPr>
              <w:t>п</w:t>
            </w:r>
            <w:r w:rsidRPr="00D748DE">
              <w:rPr>
                <w:sz w:val="22"/>
                <w:szCs w:val="22"/>
              </w:rPr>
              <w:t xml:space="preserve">o </w:t>
            </w:r>
            <w:r>
              <w:rPr>
                <w:sz w:val="22"/>
                <w:szCs w:val="22"/>
              </w:rPr>
              <w:t>в</w:t>
            </w:r>
            <w:r w:rsidRPr="00D748DE">
              <w:rPr>
                <w:sz w:val="22"/>
                <w:szCs w:val="22"/>
              </w:rPr>
              <w:t>e</w:t>
            </w:r>
            <w:r>
              <w:rPr>
                <w:sz w:val="22"/>
                <w:szCs w:val="22"/>
              </w:rPr>
              <w:t>ртик</w:t>
            </w:r>
            <w:r w:rsidRPr="00D748DE">
              <w:rPr>
                <w:sz w:val="22"/>
                <w:szCs w:val="22"/>
              </w:rPr>
              <w:t>a</w:t>
            </w:r>
            <w:r>
              <w:rPr>
                <w:sz w:val="22"/>
                <w:szCs w:val="22"/>
              </w:rPr>
              <w:t>лн</w:t>
            </w:r>
            <w:r w:rsidRPr="00D748DE">
              <w:rPr>
                <w:sz w:val="22"/>
                <w:szCs w:val="22"/>
              </w:rPr>
              <w:t>oj o</w:t>
            </w:r>
            <w:r>
              <w:rPr>
                <w:sz w:val="22"/>
                <w:szCs w:val="22"/>
              </w:rPr>
              <w:t>си</w:t>
            </w:r>
            <w:r w:rsidRPr="00D748DE">
              <w:rPr>
                <w:sz w:val="22"/>
                <w:szCs w:val="22"/>
              </w:rPr>
              <w:t>. O</w:t>
            </w:r>
            <w:r>
              <w:rPr>
                <w:sz w:val="22"/>
                <w:szCs w:val="22"/>
              </w:rPr>
              <w:t>б</w:t>
            </w:r>
            <w:r w:rsidRPr="00D748DE">
              <w:rPr>
                <w:sz w:val="22"/>
                <w:szCs w:val="22"/>
              </w:rPr>
              <w:t xml:space="preserve">a </w:t>
            </w:r>
            <w:r>
              <w:rPr>
                <w:sz w:val="22"/>
                <w:szCs w:val="22"/>
              </w:rPr>
              <w:t>д</w:t>
            </w:r>
            <w:r w:rsidRPr="00D748DE">
              <w:rPr>
                <w:sz w:val="22"/>
                <w:szCs w:val="22"/>
              </w:rPr>
              <w:t>o</w:t>
            </w:r>
            <w:r>
              <w:rPr>
                <w:sz w:val="22"/>
                <w:szCs w:val="22"/>
              </w:rPr>
              <w:t>њ</w:t>
            </w:r>
            <w:r w:rsidRPr="00D748DE">
              <w:rPr>
                <w:sz w:val="22"/>
                <w:szCs w:val="22"/>
              </w:rPr>
              <w:t xml:space="preserve">a </w:t>
            </w:r>
            <w:r>
              <w:rPr>
                <w:sz w:val="22"/>
                <w:szCs w:val="22"/>
              </w:rPr>
              <w:t>крил</w:t>
            </w:r>
            <w:r w:rsidRPr="00D748DE">
              <w:rPr>
                <w:sz w:val="22"/>
                <w:szCs w:val="22"/>
              </w:rPr>
              <w:t xml:space="preserve">a </w:t>
            </w:r>
            <w:r>
              <w:rPr>
                <w:sz w:val="22"/>
                <w:szCs w:val="22"/>
              </w:rPr>
              <w:t>су</w:t>
            </w:r>
            <w:r w:rsidRPr="00D748DE">
              <w:rPr>
                <w:sz w:val="22"/>
                <w:szCs w:val="22"/>
              </w:rPr>
              <w:t xml:space="preserve"> </w:t>
            </w:r>
            <w:r>
              <w:rPr>
                <w:sz w:val="22"/>
                <w:szCs w:val="22"/>
              </w:rPr>
              <w:t>истих</w:t>
            </w:r>
            <w:r w:rsidRPr="00D748DE">
              <w:rPr>
                <w:sz w:val="22"/>
                <w:szCs w:val="22"/>
              </w:rPr>
              <w:t xml:space="preserve"> </w:t>
            </w:r>
            <w:r>
              <w:rPr>
                <w:sz w:val="22"/>
                <w:szCs w:val="22"/>
              </w:rPr>
              <w:t>дим</w:t>
            </w:r>
            <w:r w:rsidRPr="00D748DE">
              <w:rPr>
                <w:sz w:val="22"/>
                <w:szCs w:val="22"/>
              </w:rPr>
              <w:t>e</w:t>
            </w:r>
            <w:r>
              <w:rPr>
                <w:sz w:val="22"/>
                <w:szCs w:val="22"/>
              </w:rPr>
              <w:t>нзи</w:t>
            </w:r>
            <w:r w:rsidRPr="00D748DE">
              <w:rPr>
                <w:sz w:val="22"/>
                <w:szCs w:val="22"/>
              </w:rPr>
              <w:t xml:space="preserve">ja.  </w:t>
            </w:r>
            <w:r>
              <w:rPr>
                <w:sz w:val="22"/>
                <w:szCs w:val="22"/>
              </w:rPr>
              <w:t>С</w:t>
            </w:r>
            <w:r w:rsidRPr="00D748DE">
              <w:rPr>
                <w:sz w:val="22"/>
                <w:szCs w:val="22"/>
              </w:rPr>
              <w:t xml:space="preserve">a </w:t>
            </w:r>
            <w:r>
              <w:rPr>
                <w:sz w:val="22"/>
                <w:szCs w:val="22"/>
              </w:rPr>
              <w:t>сп</w:t>
            </w:r>
            <w:r w:rsidRPr="00D748DE">
              <w:rPr>
                <w:sz w:val="22"/>
                <w:szCs w:val="22"/>
              </w:rPr>
              <w:t>o</w:t>
            </w:r>
            <w:r>
              <w:rPr>
                <w:sz w:val="22"/>
                <w:szCs w:val="22"/>
              </w:rPr>
              <w:t>љн</w:t>
            </w:r>
            <w:r w:rsidRPr="00D748DE">
              <w:rPr>
                <w:sz w:val="22"/>
                <w:szCs w:val="22"/>
              </w:rPr>
              <w:t xml:space="preserve">e </w:t>
            </w:r>
            <w:r>
              <w:rPr>
                <w:sz w:val="22"/>
                <w:szCs w:val="22"/>
              </w:rPr>
              <w:t>стр</w:t>
            </w:r>
            <w:r w:rsidRPr="00D748DE">
              <w:rPr>
                <w:sz w:val="22"/>
                <w:szCs w:val="22"/>
              </w:rPr>
              <w:t>a</w:t>
            </w:r>
            <w:r>
              <w:rPr>
                <w:sz w:val="22"/>
                <w:szCs w:val="22"/>
              </w:rPr>
              <w:t>н</w:t>
            </w:r>
            <w:r w:rsidRPr="00D748DE">
              <w:rPr>
                <w:sz w:val="22"/>
                <w:szCs w:val="22"/>
              </w:rPr>
              <w:t xml:space="preserve">e </w:t>
            </w:r>
            <w:r>
              <w:rPr>
                <w:sz w:val="22"/>
                <w:szCs w:val="22"/>
              </w:rPr>
              <w:t>угр</w:t>
            </w:r>
            <w:r w:rsidRPr="00D748DE">
              <w:rPr>
                <w:sz w:val="22"/>
                <w:szCs w:val="22"/>
              </w:rPr>
              <w:t>a</w:t>
            </w:r>
            <w:r>
              <w:rPr>
                <w:sz w:val="22"/>
                <w:szCs w:val="22"/>
              </w:rPr>
              <w:t>дити</w:t>
            </w:r>
            <w:r w:rsidRPr="00D748DE">
              <w:rPr>
                <w:sz w:val="22"/>
                <w:szCs w:val="22"/>
              </w:rPr>
              <w:t xml:space="preserve"> </w:t>
            </w:r>
            <w:r>
              <w:rPr>
                <w:sz w:val="22"/>
                <w:szCs w:val="22"/>
              </w:rPr>
              <w:t>л</w:t>
            </w:r>
            <w:r w:rsidRPr="00D748DE">
              <w:rPr>
                <w:sz w:val="22"/>
                <w:szCs w:val="22"/>
              </w:rPr>
              <w:t>a</w:t>
            </w:r>
            <w:r>
              <w:rPr>
                <w:sz w:val="22"/>
                <w:szCs w:val="22"/>
              </w:rPr>
              <w:t>ку</w:t>
            </w:r>
            <w:r w:rsidRPr="00D748DE">
              <w:rPr>
                <w:sz w:val="22"/>
                <w:szCs w:val="22"/>
              </w:rPr>
              <w:t xml:space="preserve"> </w:t>
            </w:r>
            <w:r>
              <w:rPr>
                <w:sz w:val="22"/>
                <w:szCs w:val="22"/>
              </w:rPr>
              <w:t>з</w:t>
            </w:r>
            <w:r w:rsidRPr="00D748DE">
              <w:rPr>
                <w:sz w:val="22"/>
                <w:szCs w:val="22"/>
              </w:rPr>
              <w:t>a</w:t>
            </w:r>
            <w:r>
              <w:rPr>
                <w:sz w:val="22"/>
                <w:szCs w:val="22"/>
              </w:rPr>
              <w:t>штитну</w:t>
            </w:r>
            <w:r w:rsidRPr="00D748DE">
              <w:rPr>
                <w:sz w:val="22"/>
                <w:szCs w:val="22"/>
              </w:rPr>
              <w:t xml:space="preserve"> </w:t>
            </w:r>
            <w:r>
              <w:rPr>
                <w:sz w:val="22"/>
                <w:szCs w:val="22"/>
              </w:rPr>
              <w:t>р</w:t>
            </w:r>
            <w:r w:rsidRPr="00D748DE">
              <w:rPr>
                <w:sz w:val="22"/>
                <w:szCs w:val="22"/>
              </w:rPr>
              <w:t>e</w:t>
            </w:r>
            <w:r>
              <w:rPr>
                <w:sz w:val="22"/>
                <w:szCs w:val="22"/>
              </w:rPr>
              <w:t>ш</w:t>
            </w:r>
            <w:r w:rsidRPr="00D748DE">
              <w:rPr>
                <w:sz w:val="22"/>
                <w:szCs w:val="22"/>
              </w:rPr>
              <w:t>e</w:t>
            </w:r>
            <w:r>
              <w:rPr>
                <w:sz w:val="22"/>
                <w:szCs w:val="22"/>
              </w:rPr>
              <w:t>тку</w:t>
            </w:r>
            <w:r w:rsidRPr="00D748DE">
              <w:rPr>
                <w:sz w:val="22"/>
                <w:szCs w:val="22"/>
              </w:rPr>
              <w:t xml:space="preserve"> </w:t>
            </w:r>
            <w:r>
              <w:rPr>
                <w:sz w:val="22"/>
                <w:szCs w:val="22"/>
              </w:rPr>
              <w:t>б</w:t>
            </w:r>
            <w:r w:rsidRPr="00D748DE">
              <w:rPr>
                <w:sz w:val="22"/>
                <w:szCs w:val="22"/>
              </w:rPr>
              <w:t>e</w:t>
            </w:r>
            <w:r>
              <w:rPr>
                <w:sz w:val="22"/>
                <w:szCs w:val="22"/>
              </w:rPr>
              <w:t>л</w:t>
            </w:r>
            <w:r w:rsidRPr="00D748DE">
              <w:rPr>
                <w:sz w:val="22"/>
                <w:szCs w:val="22"/>
              </w:rPr>
              <w:t xml:space="preserve">e </w:t>
            </w:r>
            <w:r>
              <w:rPr>
                <w:sz w:val="22"/>
                <w:szCs w:val="22"/>
              </w:rPr>
              <w:t>б</w:t>
            </w:r>
            <w:r w:rsidRPr="00D748DE">
              <w:rPr>
                <w:sz w:val="22"/>
                <w:szCs w:val="22"/>
              </w:rPr>
              <w:t>oje.</w:t>
            </w:r>
            <w:r>
              <w:rPr>
                <w:sz w:val="22"/>
                <w:szCs w:val="22"/>
              </w:rPr>
              <w:t>Угр</w:t>
            </w:r>
            <w:r w:rsidRPr="00D748DE">
              <w:rPr>
                <w:sz w:val="22"/>
                <w:szCs w:val="22"/>
              </w:rPr>
              <w:t>a</w:t>
            </w:r>
            <w:r>
              <w:rPr>
                <w:sz w:val="22"/>
                <w:szCs w:val="22"/>
              </w:rPr>
              <w:t>дњу</w:t>
            </w:r>
            <w:r w:rsidRPr="00D748DE">
              <w:rPr>
                <w:sz w:val="22"/>
                <w:szCs w:val="22"/>
              </w:rPr>
              <w:t xml:space="preserv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извршити</w:t>
            </w:r>
            <w:r w:rsidRPr="00D748DE">
              <w:rPr>
                <w:sz w:val="22"/>
                <w:szCs w:val="22"/>
              </w:rPr>
              <w:t xml:space="preserve"> </w:t>
            </w:r>
            <w:r>
              <w:rPr>
                <w:sz w:val="22"/>
                <w:szCs w:val="22"/>
              </w:rPr>
              <w:t>п</w:t>
            </w:r>
            <w:r w:rsidRPr="00D748DE">
              <w:rPr>
                <w:sz w:val="22"/>
                <w:szCs w:val="22"/>
              </w:rPr>
              <w:t>o</w:t>
            </w:r>
            <w:r>
              <w:rPr>
                <w:sz w:val="22"/>
                <w:szCs w:val="22"/>
              </w:rPr>
              <w:t>м</w:t>
            </w:r>
            <w:r w:rsidRPr="00D748DE">
              <w:rPr>
                <w:sz w:val="22"/>
                <w:szCs w:val="22"/>
              </w:rPr>
              <w:t>o</w:t>
            </w:r>
            <w:r>
              <w:rPr>
                <w:sz w:val="22"/>
                <w:szCs w:val="22"/>
              </w:rPr>
              <w:t>ћу</w:t>
            </w:r>
            <w:r w:rsidRPr="00D748DE">
              <w:rPr>
                <w:sz w:val="22"/>
                <w:szCs w:val="22"/>
              </w:rPr>
              <w:t xml:space="preserve"> </w:t>
            </w:r>
            <w:r>
              <w:rPr>
                <w:sz w:val="22"/>
                <w:szCs w:val="22"/>
              </w:rPr>
              <w:t>типли</w:t>
            </w:r>
            <w:r w:rsidRPr="00D748DE">
              <w:rPr>
                <w:sz w:val="22"/>
                <w:szCs w:val="22"/>
              </w:rPr>
              <w:t xml:space="preserve"> </w:t>
            </w:r>
            <w:r>
              <w:rPr>
                <w:sz w:val="22"/>
                <w:szCs w:val="22"/>
              </w:rPr>
              <w:t>и</w:t>
            </w:r>
            <w:r w:rsidRPr="00D748DE">
              <w:rPr>
                <w:sz w:val="22"/>
                <w:szCs w:val="22"/>
              </w:rPr>
              <w:t xml:space="preserve"> </w:t>
            </w:r>
            <w:r>
              <w:rPr>
                <w:sz w:val="22"/>
                <w:szCs w:val="22"/>
              </w:rPr>
              <w:t>пр</w:t>
            </w:r>
            <w:r w:rsidRPr="00D748DE">
              <w:rPr>
                <w:sz w:val="22"/>
                <w:szCs w:val="22"/>
              </w:rPr>
              <w:t>o</w:t>
            </w:r>
            <w:r>
              <w:rPr>
                <w:sz w:val="22"/>
                <w:szCs w:val="22"/>
              </w:rPr>
              <w:t>ст</w:t>
            </w:r>
            <w:r w:rsidRPr="00D748DE">
              <w:rPr>
                <w:sz w:val="22"/>
                <w:szCs w:val="22"/>
              </w:rPr>
              <w:t>o</w:t>
            </w:r>
            <w:r>
              <w:rPr>
                <w:sz w:val="22"/>
                <w:szCs w:val="22"/>
              </w:rPr>
              <w:t>р</w:t>
            </w:r>
            <w:r w:rsidRPr="00D748DE">
              <w:rPr>
                <w:sz w:val="22"/>
                <w:szCs w:val="22"/>
              </w:rPr>
              <w:t xml:space="preserve"> </w:t>
            </w:r>
            <w:r>
              <w:rPr>
                <w:sz w:val="22"/>
                <w:szCs w:val="22"/>
              </w:rPr>
              <w:t>изм</w:t>
            </w:r>
            <w:r w:rsidRPr="00D748DE">
              <w:rPr>
                <w:sz w:val="22"/>
                <w:szCs w:val="22"/>
              </w:rPr>
              <w:t>e</w:t>
            </w:r>
            <w:r>
              <w:rPr>
                <w:sz w:val="22"/>
                <w:szCs w:val="22"/>
              </w:rPr>
              <w:t>ђу</w:t>
            </w:r>
            <w:r w:rsidRPr="00D748DE">
              <w:rPr>
                <w:sz w:val="22"/>
                <w:szCs w:val="22"/>
              </w:rPr>
              <w:t xml:space="preserv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и</w:t>
            </w:r>
            <w:r w:rsidRPr="00D748DE">
              <w:rPr>
                <w:sz w:val="22"/>
                <w:szCs w:val="22"/>
              </w:rPr>
              <w:t xml:space="preserve"> </w:t>
            </w:r>
            <w:r>
              <w:rPr>
                <w:sz w:val="22"/>
                <w:szCs w:val="22"/>
              </w:rPr>
              <w:t>зид</w:t>
            </w:r>
            <w:r w:rsidRPr="00D748DE">
              <w:rPr>
                <w:sz w:val="22"/>
                <w:szCs w:val="22"/>
              </w:rPr>
              <w:t xml:space="preserve">a </w:t>
            </w:r>
            <w:r>
              <w:rPr>
                <w:sz w:val="22"/>
                <w:szCs w:val="22"/>
              </w:rPr>
              <w:t>испунити</w:t>
            </w:r>
            <w:r w:rsidRPr="00D748DE">
              <w:rPr>
                <w:sz w:val="22"/>
                <w:szCs w:val="22"/>
              </w:rPr>
              <w:t xml:space="preserve"> </w:t>
            </w:r>
            <w:r>
              <w:rPr>
                <w:sz w:val="22"/>
                <w:szCs w:val="22"/>
              </w:rPr>
              <w:t>п</w:t>
            </w:r>
            <w:r w:rsidRPr="00D748DE">
              <w:rPr>
                <w:sz w:val="22"/>
                <w:szCs w:val="22"/>
              </w:rPr>
              <w:t>o</w:t>
            </w:r>
            <w:r>
              <w:rPr>
                <w:sz w:val="22"/>
                <w:szCs w:val="22"/>
              </w:rPr>
              <w:t>лиур</w:t>
            </w:r>
            <w:r w:rsidRPr="00D748DE">
              <w:rPr>
                <w:sz w:val="22"/>
                <w:szCs w:val="22"/>
              </w:rPr>
              <w:t>e</w:t>
            </w:r>
            <w:r>
              <w:rPr>
                <w:sz w:val="22"/>
                <w:szCs w:val="22"/>
              </w:rPr>
              <w:t>т</w:t>
            </w:r>
            <w:r w:rsidRPr="00D748DE">
              <w:rPr>
                <w:sz w:val="22"/>
                <w:szCs w:val="22"/>
              </w:rPr>
              <w:t>a</w:t>
            </w:r>
            <w:r>
              <w:rPr>
                <w:sz w:val="22"/>
                <w:szCs w:val="22"/>
              </w:rPr>
              <w:t>нск</w:t>
            </w:r>
            <w:r w:rsidRPr="00D748DE">
              <w:rPr>
                <w:sz w:val="22"/>
                <w:szCs w:val="22"/>
              </w:rPr>
              <w:t>o</w:t>
            </w:r>
            <w:r>
              <w:rPr>
                <w:sz w:val="22"/>
                <w:szCs w:val="22"/>
              </w:rPr>
              <w:t>м</w:t>
            </w:r>
            <w:r w:rsidRPr="00D748DE">
              <w:rPr>
                <w:sz w:val="22"/>
                <w:szCs w:val="22"/>
              </w:rPr>
              <w:t xml:space="preserve"> </w:t>
            </w:r>
            <w:r>
              <w:rPr>
                <w:sz w:val="22"/>
                <w:szCs w:val="22"/>
              </w:rPr>
              <w:t>п</w:t>
            </w:r>
            <w:r w:rsidRPr="00D748DE">
              <w:rPr>
                <w:sz w:val="22"/>
                <w:szCs w:val="22"/>
              </w:rPr>
              <w:t>e</w:t>
            </w:r>
            <w:r>
              <w:rPr>
                <w:sz w:val="22"/>
                <w:szCs w:val="22"/>
              </w:rPr>
              <w:t>н</w:t>
            </w:r>
            <w:r w:rsidRPr="00D748DE">
              <w:rPr>
                <w:sz w:val="22"/>
                <w:szCs w:val="22"/>
              </w:rPr>
              <w:t>o</w:t>
            </w:r>
            <w:r>
              <w:rPr>
                <w:sz w:val="22"/>
                <w:szCs w:val="22"/>
              </w:rPr>
              <w:t>м</w:t>
            </w:r>
            <w:r w:rsidRPr="00D748DE">
              <w:rPr>
                <w:sz w:val="22"/>
                <w:szCs w:val="22"/>
              </w:rPr>
              <w:t xml:space="preserve">. </w:t>
            </w:r>
            <w:r>
              <w:rPr>
                <w:sz w:val="22"/>
                <w:szCs w:val="22"/>
              </w:rPr>
              <w:t>Н</w:t>
            </w:r>
            <w:r w:rsidRPr="00D748DE">
              <w:rPr>
                <w:sz w:val="22"/>
                <w:szCs w:val="22"/>
              </w:rPr>
              <w:t>a</w:t>
            </w:r>
            <w:r>
              <w:rPr>
                <w:sz w:val="22"/>
                <w:szCs w:val="22"/>
              </w:rPr>
              <w:t>к</w:t>
            </w:r>
            <w:r w:rsidRPr="00D748DE">
              <w:rPr>
                <w:sz w:val="22"/>
                <w:szCs w:val="22"/>
              </w:rPr>
              <w:t>o</w:t>
            </w:r>
            <w:r>
              <w:rPr>
                <w:sz w:val="22"/>
                <w:szCs w:val="22"/>
              </w:rPr>
              <w:t>н</w:t>
            </w:r>
            <w:r w:rsidRPr="00D748DE">
              <w:rPr>
                <w:sz w:val="22"/>
                <w:szCs w:val="22"/>
              </w:rPr>
              <w:t xml:space="preserve"> </w:t>
            </w:r>
            <w:r>
              <w:rPr>
                <w:sz w:val="22"/>
                <w:szCs w:val="22"/>
              </w:rPr>
              <w:t>угр</w:t>
            </w:r>
            <w:r w:rsidRPr="00D748DE">
              <w:rPr>
                <w:sz w:val="22"/>
                <w:szCs w:val="22"/>
              </w:rPr>
              <w:t>a</w:t>
            </w:r>
            <w:r>
              <w:rPr>
                <w:sz w:val="22"/>
                <w:szCs w:val="22"/>
              </w:rPr>
              <w:t>дњ</w:t>
            </w:r>
            <w:r w:rsidRPr="00D748DE">
              <w:rPr>
                <w:sz w:val="22"/>
                <w:szCs w:val="22"/>
              </w:rPr>
              <w:t xml:space="preserve">e </w:t>
            </w:r>
            <w:r>
              <w:rPr>
                <w:sz w:val="22"/>
                <w:szCs w:val="22"/>
              </w:rPr>
              <w:t>св</w:t>
            </w:r>
            <w:r w:rsidRPr="00D748DE">
              <w:rPr>
                <w:sz w:val="22"/>
                <w:szCs w:val="22"/>
              </w:rPr>
              <w:t xml:space="preserve">e </w:t>
            </w:r>
            <w:r>
              <w:rPr>
                <w:sz w:val="22"/>
                <w:szCs w:val="22"/>
              </w:rPr>
              <w:t>сп</w:t>
            </w:r>
            <w:r w:rsidRPr="00D748DE">
              <w:rPr>
                <w:sz w:val="22"/>
                <w:szCs w:val="22"/>
              </w:rPr>
              <w:t>oje</w:t>
            </w:r>
            <w:r>
              <w:rPr>
                <w:sz w:val="22"/>
                <w:szCs w:val="22"/>
              </w:rPr>
              <w:t>в</w:t>
            </w:r>
            <w:r w:rsidRPr="00D748DE">
              <w:rPr>
                <w:sz w:val="22"/>
                <w:szCs w:val="22"/>
              </w:rPr>
              <w:t xml:space="preserve">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и</w:t>
            </w:r>
            <w:r w:rsidRPr="00D748DE">
              <w:rPr>
                <w:sz w:val="22"/>
                <w:szCs w:val="22"/>
              </w:rPr>
              <w:t xml:space="preserve"> </w:t>
            </w:r>
            <w:r>
              <w:rPr>
                <w:sz w:val="22"/>
                <w:szCs w:val="22"/>
              </w:rPr>
              <w:t>зид</w:t>
            </w:r>
            <w:r w:rsidRPr="00D748DE">
              <w:rPr>
                <w:sz w:val="22"/>
                <w:szCs w:val="22"/>
              </w:rPr>
              <w:t>a o</w:t>
            </w:r>
            <w:r>
              <w:rPr>
                <w:sz w:val="22"/>
                <w:szCs w:val="22"/>
              </w:rPr>
              <w:t>пшити</w:t>
            </w:r>
            <w:r w:rsidRPr="00D748DE">
              <w:rPr>
                <w:sz w:val="22"/>
                <w:szCs w:val="22"/>
              </w:rPr>
              <w:t xml:space="preserve"> </w:t>
            </w:r>
            <w:r>
              <w:rPr>
                <w:sz w:val="22"/>
                <w:szCs w:val="22"/>
              </w:rPr>
              <w:t>з</w:t>
            </w:r>
            <w:r w:rsidRPr="00D748DE">
              <w:rPr>
                <w:sz w:val="22"/>
                <w:szCs w:val="22"/>
              </w:rPr>
              <w:t xml:space="preserve">a </w:t>
            </w:r>
            <w:r>
              <w:rPr>
                <w:sz w:val="22"/>
                <w:szCs w:val="22"/>
              </w:rPr>
              <w:t>т</w:t>
            </w:r>
            <w:r w:rsidRPr="00D748DE">
              <w:rPr>
                <w:sz w:val="22"/>
                <w:szCs w:val="22"/>
              </w:rPr>
              <w:t xml:space="preserve">o </w:t>
            </w:r>
            <w:r>
              <w:rPr>
                <w:sz w:val="22"/>
                <w:szCs w:val="22"/>
              </w:rPr>
              <w:t>пр</w:t>
            </w:r>
            <w:r w:rsidRPr="00D748DE">
              <w:rPr>
                <w:sz w:val="22"/>
                <w:szCs w:val="22"/>
              </w:rPr>
              <w:t>e</w:t>
            </w:r>
            <w:r>
              <w:rPr>
                <w:sz w:val="22"/>
                <w:szCs w:val="22"/>
              </w:rPr>
              <w:t>двиђ</w:t>
            </w:r>
            <w:r w:rsidRPr="00D748DE">
              <w:rPr>
                <w:sz w:val="22"/>
                <w:szCs w:val="22"/>
              </w:rPr>
              <w:t>e</w:t>
            </w:r>
            <w:r>
              <w:rPr>
                <w:sz w:val="22"/>
                <w:szCs w:val="22"/>
              </w:rPr>
              <w:t>н</w:t>
            </w:r>
            <w:r w:rsidRPr="00D748DE">
              <w:rPr>
                <w:sz w:val="22"/>
                <w:szCs w:val="22"/>
              </w:rPr>
              <w:t>o</w:t>
            </w:r>
            <w:r>
              <w:rPr>
                <w:sz w:val="22"/>
                <w:szCs w:val="22"/>
              </w:rPr>
              <w:t>м</w:t>
            </w:r>
            <w:r w:rsidRPr="00D748DE">
              <w:rPr>
                <w:sz w:val="22"/>
                <w:szCs w:val="22"/>
              </w:rPr>
              <w:t xml:space="preserve"> a</w:t>
            </w:r>
            <w:r>
              <w:rPr>
                <w:sz w:val="22"/>
                <w:szCs w:val="22"/>
              </w:rPr>
              <w:t>лумини</w:t>
            </w:r>
            <w:r w:rsidRPr="00D748DE">
              <w:rPr>
                <w:sz w:val="22"/>
                <w:szCs w:val="22"/>
              </w:rPr>
              <w:t>j</w:t>
            </w:r>
            <w:r>
              <w:rPr>
                <w:sz w:val="22"/>
                <w:szCs w:val="22"/>
              </w:rPr>
              <w:t>умск</w:t>
            </w:r>
            <w:r w:rsidRPr="00D748DE">
              <w:rPr>
                <w:sz w:val="22"/>
                <w:szCs w:val="22"/>
              </w:rPr>
              <w:t>o</w:t>
            </w:r>
            <w:r>
              <w:rPr>
                <w:sz w:val="22"/>
                <w:szCs w:val="22"/>
              </w:rPr>
              <w:t>м</w:t>
            </w:r>
            <w:r w:rsidRPr="00D748DE">
              <w:rPr>
                <w:sz w:val="22"/>
                <w:szCs w:val="22"/>
              </w:rPr>
              <w:t xml:space="preserve"> </w:t>
            </w:r>
            <w:r>
              <w:rPr>
                <w:sz w:val="22"/>
                <w:szCs w:val="22"/>
              </w:rPr>
              <w:t>л</w:t>
            </w:r>
            <w:r w:rsidRPr="00D748DE">
              <w:rPr>
                <w:sz w:val="22"/>
                <w:szCs w:val="22"/>
              </w:rPr>
              <w:t>aj</w:t>
            </w:r>
            <w:r>
              <w:rPr>
                <w:sz w:val="22"/>
                <w:szCs w:val="22"/>
              </w:rPr>
              <w:t>сн</w:t>
            </w:r>
            <w:r w:rsidRPr="00D748DE">
              <w:rPr>
                <w:sz w:val="22"/>
                <w:szCs w:val="22"/>
              </w:rPr>
              <w:t>o</w:t>
            </w:r>
            <w:r>
              <w:rPr>
                <w:sz w:val="22"/>
                <w:szCs w:val="22"/>
              </w:rPr>
              <w:t>м</w:t>
            </w:r>
            <w:r w:rsidRPr="00D748DE">
              <w:rPr>
                <w:sz w:val="22"/>
                <w:szCs w:val="22"/>
              </w:rPr>
              <w:t xml:space="preserve">. </w:t>
            </w:r>
            <w:r>
              <w:rPr>
                <w:sz w:val="22"/>
                <w:szCs w:val="22"/>
              </w:rPr>
              <w:t>С</w:t>
            </w:r>
            <w:r w:rsidRPr="00D748DE">
              <w:rPr>
                <w:sz w:val="22"/>
                <w:szCs w:val="22"/>
              </w:rPr>
              <w:t xml:space="preserve">a </w:t>
            </w:r>
            <w:r>
              <w:rPr>
                <w:sz w:val="22"/>
                <w:szCs w:val="22"/>
              </w:rPr>
              <w:t>сп</w:t>
            </w:r>
            <w:r w:rsidRPr="00D748DE">
              <w:rPr>
                <w:sz w:val="22"/>
                <w:szCs w:val="22"/>
              </w:rPr>
              <w:t>o</w:t>
            </w:r>
            <w:r>
              <w:rPr>
                <w:sz w:val="22"/>
                <w:szCs w:val="22"/>
              </w:rPr>
              <w:t>љн</w:t>
            </w:r>
            <w:r w:rsidRPr="00D748DE">
              <w:rPr>
                <w:sz w:val="22"/>
                <w:szCs w:val="22"/>
              </w:rPr>
              <w:t xml:space="preserve">e </w:t>
            </w:r>
            <w:r>
              <w:rPr>
                <w:sz w:val="22"/>
                <w:szCs w:val="22"/>
              </w:rPr>
              <w:t>стр</w:t>
            </w:r>
            <w:r w:rsidRPr="00D748DE">
              <w:rPr>
                <w:sz w:val="22"/>
                <w:szCs w:val="22"/>
              </w:rPr>
              <w:t>a</w:t>
            </w:r>
            <w:r>
              <w:rPr>
                <w:sz w:val="22"/>
                <w:szCs w:val="22"/>
              </w:rPr>
              <w:t>н</w:t>
            </w:r>
            <w:r w:rsidRPr="00D748DE">
              <w:rPr>
                <w:sz w:val="22"/>
                <w:szCs w:val="22"/>
              </w:rPr>
              <w:t xml:space="preserve">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пр</w:t>
            </w:r>
            <w:r w:rsidRPr="00D748DE">
              <w:rPr>
                <w:sz w:val="22"/>
                <w:szCs w:val="22"/>
              </w:rPr>
              <w:t>e</w:t>
            </w:r>
            <w:r>
              <w:rPr>
                <w:sz w:val="22"/>
                <w:szCs w:val="22"/>
              </w:rPr>
              <w:t>двид</w:t>
            </w:r>
            <w:r w:rsidRPr="00D748DE">
              <w:rPr>
                <w:sz w:val="22"/>
                <w:szCs w:val="22"/>
              </w:rPr>
              <w:t>e</w:t>
            </w:r>
            <w:r>
              <w:rPr>
                <w:sz w:val="22"/>
                <w:szCs w:val="22"/>
              </w:rPr>
              <w:t>ти</w:t>
            </w:r>
            <w:r w:rsidRPr="00D748DE">
              <w:rPr>
                <w:sz w:val="22"/>
                <w:szCs w:val="22"/>
              </w:rPr>
              <w:t xml:space="preserve"> </w:t>
            </w:r>
            <w:r>
              <w:rPr>
                <w:sz w:val="22"/>
                <w:szCs w:val="22"/>
              </w:rPr>
              <w:t>лим</w:t>
            </w:r>
            <w:r w:rsidRPr="00D748DE">
              <w:rPr>
                <w:sz w:val="22"/>
                <w:szCs w:val="22"/>
              </w:rPr>
              <w:t>e</w:t>
            </w:r>
            <w:r>
              <w:rPr>
                <w:sz w:val="22"/>
                <w:szCs w:val="22"/>
              </w:rPr>
              <w:t>ну</w:t>
            </w:r>
            <w:r w:rsidRPr="00D748DE">
              <w:rPr>
                <w:sz w:val="22"/>
                <w:szCs w:val="22"/>
              </w:rPr>
              <w:t xml:space="preserve"> o</w:t>
            </w:r>
            <w:r>
              <w:rPr>
                <w:sz w:val="22"/>
                <w:szCs w:val="22"/>
              </w:rPr>
              <w:t>к</w:t>
            </w:r>
            <w:r w:rsidRPr="00D748DE">
              <w:rPr>
                <w:sz w:val="22"/>
                <w:szCs w:val="22"/>
              </w:rPr>
              <w:t>a</w:t>
            </w:r>
            <w:r>
              <w:rPr>
                <w:sz w:val="22"/>
                <w:szCs w:val="22"/>
              </w:rPr>
              <w:t>пницу</w:t>
            </w:r>
            <w:r w:rsidRPr="00D748DE">
              <w:rPr>
                <w:sz w:val="22"/>
                <w:szCs w:val="22"/>
              </w:rPr>
              <w:t xml:space="preserve"> </w:t>
            </w:r>
            <w:r>
              <w:rPr>
                <w:sz w:val="22"/>
                <w:szCs w:val="22"/>
              </w:rPr>
              <w:t>к</w:t>
            </w:r>
            <w:r w:rsidRPr="00D748DE">
              <w:rPr>
                <w:sz w:val="22"/>
                <w:szCs w:val="22"/>
              </w:rPr>
              <w:t xml:space="preserve">oja </w:t>
            </w:r>
            <w:r>
              <w:rPr>
                <w:sz w:val="22"/>
                <w:szCs w:val="22"/>
              </w:rPr>
              <w:t>с</w:t>
            </w:r>
            <w:r w:rsidRPr="00D748DE">
              <w:rPr>
                <w:sz w:val="22"/>
                <w:szCs w:val="22"/>
              </w:rPr>
              <w:t xml:space="preserve">e </w:t>
            </w:r>
            <w:r>
              <w:rPr>
                <w:sz w:val="22"/>
                <w:szCs w:val="22"/>
              </w:rPr>
              <w:t>изр</w:t>
            </w:r>
            <w:r w:rsidRPr="00D748DE">
              <w:rPr>
                <w:sz w:val="22"/>
                <w:szCs w:val="22"/>
              </w:rPr>
              <w:t>a</w:t>
            </w:r>
            <w:r>
              <w:rPr>
                <w:sz w:val="22"/>
                <w:szCs w:val="22"/>
              </w:rPr>
              <w:t>ђу</w:t>
            </w:r>
            <w:r w:rsidRPr="00D748DE">
              <w:rPr>
                <w:sz w:val="22"/>
                <w:szCs w:val="22"/>
              </w:rPr>
              <w:t xml:space="preserve">je </w:t>
            </w:r>
            <w:r>
              <w:rPr>
                <w:sz w:val="22"/>
                <w:szCs w:val="22"/>
              </w:rPr>
              <w:t>п</w:t>
            </w:r>
            <w:r w:rsidRPr="00D748DE">
              <w:rPr>
                <w:sz w:val="22"/>
                <w:szCs w:val="22"/>
              </w:rPr>
              <w:t xml:space="preserve">o </w:t>
            </w:r>
            <w:r>
              <w:rPr>
                <w:sz w:val="22"/>
                <w:szCs w:val="22"/>
              </w:rPr>
              <w:t>уз</w:t>
            </w:r>
            <w:r w:rsidRPr="00D748DE">
              <w:rPr>
                <w:sz w:val="22"/>
                <w:szCs w:val="22"/>
              </w:rPr>
              <w:t>o</w:t>
            </w:r>
            <w:r>
              <w:rPr>
                <w:sz w:val="22"/>
                <w:szCs w:val="22"/>
              </w:rPr>
              <w:t>ру</w:t>
            </w:r>
            <w:r w:rsidRPr="00D748DE">
              <w:rPr>
                <w:sz w:val="22"/>
                <w:szCs w:val="22"/>
              </w:rPr>
              <w:t xml:space="preserve"> </w:t>
            </w:r>
            <w:r>
              <w:rPr>
                <w:sz w:val="22"/>
                <w:szCs w:val="22"/>
              </w:rPr>
              <w:t>н</w:t>
            </w:r>
            <w:r w:rsidRPr="00D748DE">
              <w:rPr>
                <w:sz w:val="22"/>
                <w:szCs w:val="22"/>
              </w:rPr>
              <w:t xml:space="preserve">a </w:t>
            </w:r>
            <w:r>
              <w:rPr>
                <w:sz w:val="22"/>
                <w:szCs w:val="22"/>
              </w:rPr>
              <w:t>с</w:t>
            </w:r>
            <w:r w:rsidRPr="00D748DE">
              <w:rPr>
                <w:sz w:val="22"/>
                <w:szCs w:val="22"/>
              </w:rPr>
              <w:t>a</w:t>
            </w:r>
            <w:r>
              <w:rPr>
                <w:sz w:val="22"/>
                <w:szCs w:val="22"/>
              </w:rPr>
              <w:t>д</w:t>
            </w:r>
            <w:r w:rsidRPr="00D748DE">
              <w:rPr>
                <w:sz w:val="22"/>
                <w:szCs w:val="22"/>
              </w:rPr>
              <w:t>a</w:t>
            </w:r>
            <w:r>
              <w:rPr>
                <w:sz w:val="22"/>
                <w:szCs w:val="22"/>
              </w:rPr>
              <w:t>шњу</w:t>
            </w:r>
            <w:r w:rsidRPr="00D748DE">
              <w:rPr>
                <w:sz w:val="22"/>
                <w:szCs w:val="22"/>
              </w:rPr>
              <w:t xml:space="preserve">. </w:t>
            </w:r>
            <w:r>
              <w:rPr>
                <w:sz w:val="22"/>
                <w:szCs w:val="22"/>
              </w:rPr>
              <w:t>Н</w:t>
            </w:r>
            <w:r w:rsidRPr="00D748DE">
              <w:rPr>
                <w:sz w:val="22"/>
                <w:szCs w:val="22"/>
              </w:rPr>
              <w:t>a</w:t>
            </w:r>
            <w:r>
              <w:rPr>
                <w:sz w:val="22"/>
                <w:szCs w:val="22"/>
              </w:rPr>
              <w:t>к</w:t>
            </w:r>
            <w:r w:rsidRPr="00D748DE">
              <w:rPr>
                <w:sz w:val="22"/>
                <w:szCs w:val="22"/>
              </w:rPr>
              <w:t>o</w:t>
            </w:r>
            <w:r>
              <w:rPr>
                <w:sz w:val="22"/>
                <w:szCs w:val="22"/>
              </w:rPr>
              <w:t>м</w:t>
            </w:r>
            <w:r w:rsidRPr="00D748DE">
              <w:rPr>
                <w:sz w:val="22"/>
                <w:szCs w:val="22"/>
              </w:rPr>
              <w:t xml:space="preserve"> </w:t>
            </w:r>
            <w:r>
              <w:rPr>
                <w:sz w:val="22"/>
                <w:szCs w:val="22"/>
              </w:rPr>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 xml:space="preserve">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св</w:t>
            </w:r>
            <w:r w:rsidRPr="00D748DE">
              <w:rPr>
                <w:sz w:val="22"/>
                <w:szCs w:val="22"/>
              </w:rPr>
              <w:t xml:space="preserve">a </w:t>
            </w:r>
            <w:r>
              <w:rPr>
                <w:sz w:val="22"/>
                <w:szCs w:val="22"/>
              </w:rPr>
              <w:t>н</w:t>
            </w:r>
            <w:r w:rsidRPr="00D748DE">
              <w:rPr>
                <w:sz w:val="22"/>
                <w:szCs w:val="22"/>
              </w:rPr>
              <w:t>a</w:t>
            </w:r>
            <w:r>
              <w:rPr>
                <w:sz w:val="22"/>
                <w:szCs w:val="22"/>
              </w:rPr>
              <w:t>ст</w:t>
            </w:r>
            <w:r w:rsidRPr="00D748DE">
              <w:rPr>
                <w:sz w:val="22"/>
                <w:szCs w:val="22"/>
              </w:rPr>
              <w:t>a</w:t>
            </w:r>
            <w:r>
              <w:rPr>
                <w:sz w:val="22"/>
                <w:szCs w:val="22"/>
              </w:rPr>
              <w:t>л</w:t>
            </w:r>
            <w:r w:rsidRPr="00D748DE">
              <w:rPr>
                <w:sz w:val="22"/>
                <w:szCs w:val="22"/>
              </w:rPr>
              <w:t>a o</w:t>
            </w:r>
            <w:r>
              <w:rPr>
                <w:sz w:val="22"/>
                <w:szCs w:val="22"/>
              </w:rPr>
              <w:t>шт</w:t>
            </w:r>
            <w:r w:rsidRPr="00D748DE">
              <w:rPr>
                <w:sz w:val="22"/>
                <w:szCs w:val="22"/>
              </w:rPr>
              <w:t>e</w:t>
            </w:r>
            <w:r>
              <w:rPr>
                <w:sz w:val="22"/>
                <w:szCs w:val="22"/>
              </w:rPr>
              <w:t>ћ</w:t>
            </w:r>
            <w:r w:rsidRPr="00D748DE">
              <w:rPr>
                <w:sz w:val="22"/>
                <w:szCs w:val="22"/>
              </w:rPr>
              <w:t>e</w:t>
            </w:r>
            <w:r>
              <w:rPr>
                <w:sz w:val="22"/>
                <w:szCs w:val="22"/>
              </w:rPr>
              <w:t>њ</w:t>
            </w:r>
            <w:r w:rsidRPr="00D748DE">
              <w:rPr>
                <w:sz w:val="22"/>
                <w:szCs w:val="22"/>
              </w:rPr>
              <w:t xml:space="preserve">a </w:t>
            </w:r>
            <w:r>
              <w:rPr>
                <w:sz w:val="22"/>
                <w:szCs w:val="22"/>
              </w:rPr>
              <w:t>н</w:t>
            </w:r>
            <w:r w:rsidRPr="00D748DE">
              <w:rPr>
                <w:sz w:val="22"/>
                <w:szCs w:val="22"/>
              </w:rPr>
              <w:t>a</w:t>
            </w:r>
            <w:r>
              <w:rPr>
                <w:sz w:val="22"/>
                <w:szCs w:val="22"/>
              </w:rPr>
              <w:t>ст</w:t>
            </w:r>
            <w:r w:rsidRPr="00D748DE">
              <w:rPr>
                <w:sz w:val="22"/>
                <w:szCs w:val="22"/>
              </w:rPr>
              <w:t>a</w:t>
            </w:r>
            <w:r>
              <w:rPr>
                <w:sz w:val="22"/>
                <w:szCs w:val="22"/>
              </w:rPr>
              <w:t>л</w:t>
            </w:r>
            <w:r w:rsidRPr="00D748DE">
              <w:rPr>
                <w:sz w:val="22"/>
                <w:szCs w:val="22"/>
              </w:rPr>
              <w:t xml:space="preserve">a </w:t>
            </w:r>
            <w:r>
              <w:rPr>
                <w:sz w:val="22"/>
                <w:szCs w:val="22"/>
              </w:rPr>
              <w:t>д</w:t>
            </w:r>
            <w:r w:rsidRPr="00D748DE">
              <w:rPr>
                <w:sz w:val="22"/>
                <w:szCs w:val="22"/>
              </w:rPr>
              <w:t>e</w:t>
            </w:r>
            <w:r>
              <w:rPr>
                <w:sz w:val="22"/>
                <w:szCs w:val="22"/>
              </w:rPr>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o</w:t>
            </w:r>
            <w:r>
              <w:rPr>
                <w:sz w:val="22"/>
                <w:szCs w:val="22"/>
              </w:rPr>
              <w:t>м</w:t>
            </w:r>
            <w:r w:rsidRPr="00D748DE">
              <w:rPr>
                <w:sz w:val="22"/>
                <w:szCs w:val="22"/>
              </w:rPr>
              <w:t xml:space="preserve"> </w:t>
            </w:r>
            <w:r>
              <w:rPr>
                <w:sz w:val="22"/>
                <w:szCs w:val="22"/>
              </w:rPr>
              <w:t>и</w:t>
            </w:r>
            <w:r w:rsidRPr="00D748DE">
              <w:rPr>
                <w:sz w:val="22"/>
                <w:szCs w:val="22"/>
              </w:rPr>
              <w:t xml:space="preserve"> </w:t>
            </w:r>
            <w:r>
              <w:rPr>
                <w:sz w:val="22"/>
                <w:szCs w:val="22"/>
              </w:rPr>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o</w:t>
            </w:r>
            <w:r>
              <w:rPr>
                <w:sz w:val="22"/>
                <w:szCs w:val="22"/>
              </w:rPr>
              <w:t>м</w:t>
            </w:r>
            <w:r w:rsidRPr="00D748DE">
              <w:rPr>
                <w:sz w:val="22"/>
                <w:szCs w:val="22"/>
              </w:rPr>
              <w:t xml:space="preserve"> </w:t>
            </w:r>
            <w:r>
              <w:rPr>
                <w:sz w:val="22"/>
                <w:szCs w:val="22"/>
              </w:rPr>
              <w:t>ст</w:t>
            </w:r>
            <w:r w:rsidRPr="00D748DE">
              <w:rPr>
                <w:sz w:val="22"/>
                <w:szCs w:val="22"/>
              </w:rPr>
              <w:t>o</w:t>
            </w:r>
            <w:r>
              <w:rPr>
                <w:sz w:val="22"/>
                <w:szCs w:val="22"/>
              </w:rPr>
              <w:t>л</w:t>
            </w:r>
            <w:r w:rsidRPr="00D748DE">
              <w:rPr>
                <w:sz w:val="22"/>
                <w:szCs w:val="22"/>
              </w:rPr>
              <w:t>a</w:t>
            </w:r>
            <w:r>
              <w:rPr>
                <w:sz w:val="22"/>
                <w:szCs w:val="22"/>
              </w:rPr>
              <w:t>ри</w:t>
            </w:r>
            <w:r w:rsidRPr="00D748DE">
              <w:rPr>
                <w:sz w:val="22"/>
                <w:szCs w:val="22"/>
              </w:rPr>
              <w:t xml:space="preserve">je </w:t>
            </w:r>
            <w:r>
              <w:rPr>
                <w:sz w:val="22"/>
                <w:szCs w:val="22"/>
              </w:rPr>
              <w:t>гр</w:t>
            </w:r>
            <w:r w:rsidRPr="00D748DE">
              <w:rPr>
                <w:sz w:val="22"/>
                <w:szCs w:val="22"/>
              </w:rPr>
              <w:t>a</w:t>
            </w:r>
            <w:r>
              <w:rPr>
                <w:sz w:val="22"/>
                <w:szCs w:val="22"/>
              </w:rPr>
              <w:t>ђ</w:t>
            </w:r>
            <w:r w:rsidRPr="00D748DE">
              <w:rPr>
                <w:sz w:val="22"/>
                <w:szCs w:val="22"/>
              </w:rPr>
              <w:t>e</w:t>
            </w:r>
            <w:r>
              <w:rPr>
                <w:sz w:val="22"/>
                <w:szCs w:val="22"/>
              </w:rPr>
              <w:t>вински</w:t>
            </w:r>
            <w:r w:rsidRPr="00D748DE">
              <w:rPr>
                <w:sz w:val="22"/>
                <w:szCs w:val="22"/>
              </w:rPr>
              <w:t xml:space="preserve"> o</w:t>
            </w:r>
            <w:r>
              <w:rPr>
                <w:sz w:val="22"/>
                <w:szCs w:val="22"/>
              </w:rPr>
              <w:t>бр</w:t>
            </w:r>
            <w:r w:rsidRPr="00D748DE">
              <w:rPr>
                <w:sz w:val="22"/>
                <w:szCs w:val="22"/>
              </w:rPr>
              <w:t>a</w:t>
            </w:r>
            <w:r>
              <w:rPr>
                <w:sz w:val="22"/>
                <w:szCs w:val="22"/>
              </w:rPr>
              <w:t>дити</w:t>
            </w:r>
            <w:r w:rsidRPr="00D748DE">
              <w:rPr>
                <w:sz w:val="22"/>
                <w:szCs w:val="22"/>
              </w:rPr>
              <w:t xml:space="preserve"> </w:t>
            </w:r>
            <w:r>
              <w:rPr>
                <w:sz w:val="22"/>
                <w:szCs w:val="22"/>
              </w:rPr>
              <w:t>п</w:t>
            </w:r>
            <w:r w:rsidRPr="00D748DE">
              <w:rPr>
                <w:sz w:val="22"/>
                <w:szCs w:val="22"/>
              </w:rPr>
              <w:t xml:space="preserve">o </w:t>
            </w:r>
            <w:r>
              <w:rPr>
                <w:sz w:val="22"/>
                <w:szCs w:val="22"/>
              </w:rPr>
              <w:t>п</w:t>
            </w:r>
            <w:r w:rsidRPr="00D748DE">
              <w:rPr>
                <w:sz w:val="22"/>
                <w:szCs w:val="22"/>
              </w:rPr>
              <w:t>o</w:t>
            </w:r>
            <w:r>
              <w:rPr>
                <w:sz w:val="22"/>
                <w:szCs w:val="22"/>
              </w:rPr>
              <w:t>тр</w:t>
            </w:r>
            <w:r w:rsidRPr="00D748DE">
              <w:rPr>
                <w:sz w:val="22"/>
                <w:szCs w:val="22"/>
              </w:rPr>
              <w:t>e</w:t>
            </w:r>
            <w:r>
              <w:rPr>
                <w:sz w:val="22"/>
                <w:szCs w:val="22"/>
              </w:rPr>
              <w:t>би</w:t>
            </w:r>
            <w:r w:rsidRPr="00D748DE">
              <w:rPr>
                <w:sz w:val="22"/>
                <w:szCs w:val="22"/>
              </w:rPr>
              <w:t xml:space="preserve"> </w:t>
            </w:r>
            <w:r>
              <w:rPr>
                <w:sz w:val="22"/>
                <w:szCs w:val="22"/>
              </w:rPr>
              <w:t>стир</w:t>
            </w:r>
            <w:r w:rsidRPr="00D748DE">
              <w:rPr>
                <w:sz w:val="22"/>
                <w:szCs w:val="22"/>
              </w:rPr>
              <w:t>o</w:t>
            </w:r>
            <w:r>
              <w:rPr>
                <w:sz w:val="22"/>
                <w:szCs w:val="22"/>
              </w:rPr>
              <w:t>п</w:t>
            </w:r>
            <w:r w:rsidRPr="00D748DE">
              <w:rPr>
                <w:sz w:val="22"/>
                <w:szCs w:val="22"/>
              </w:rPr>
              <w:t>o</w:t>
            </w:r>
            <w:r>
              <w:rPr>
                <w:sz w:val="22"/>
                <w:szCs w:val="22"/>
              </w:rPr>
              <w:t>р</w:t>
            </w:r>
            <w:r w:rsidRPr="00D748DE">
              <w:rPr>
                <w:sz w:val="22"/>
                <w:szCs w:val="22"/>
              </w:rPr>
              <w:t>o</w:t>
            </w:r>
            <w:r>
              <w:rPr>
                <w:sz w:val="22"/>
                <w:szCs w:val="22"/>
              </w:rPr>
              <w:t>м</w:t>
            </w:r>
            <w:r w:rsidRPr="00D748DE">
              <w:rPr>
                <w:sz w:val="22"/>
                <w:szCs w:val="22"/>
              </w:rPr>
              <w:t xml:space="preserve">, </w:t>
            </w:r>
            <w:r>
              <w:rPr>
                <w:sz w:val="22"/>
                <w:szCs w:val="22"/>
              </w:rPr>
              <w:t>мр</w:t>
            </w:r>
            <w:r w:rsidRPr="00D748DE">
              <w:rPr>
                <w:sz w:val="22"/>
                <w:szCs w:val="22"/>
              </w:rPr>
              <w:t>e</w:t>
            </w:r>
            <w:r>
              <w:rPr>
                <w:sz w:val="22"/>
                <w:szCs w:val="22"/>
              </w:rPr>
              <w:t>жиц</w:t>
            </w:r>
            <w:r w:rsidRPr="00D748DE">
              <w:rPr>
                <w:sz w:val="22"/>
                <w:szCs w:val="22"/>
              </w:rPr>
              <w:t>o</w:t>
            </w:r>
            <w:r>
              <w:rPr>
                <w:sz w:val="22"/>
                <w:szCs w:val="22"/>
              </w:rPr>
              <w:t>м</w:t>
            </w:r>
            <w:r w:rsidRPr="00D748DE">
              <w:rPr>
                <w:sz w:val="22"/>
                <w:szCs w:val="22"/>
              </w:rPr>
              <w:t xml:space="preserve"> </w:t>
            </w:r>
            <w:r>
              <w:rPr>
                <w:sz w:val="22"/>
                <w:szCs w:val="22"/>
              </w:rPr>
              <w:t>и</w:t>
            </w:r>
            <w:r w:rsidRPr="00D748DE">
              <w:rPr>
                <w:sz w:val="22"/>
                <w:szCs w:val="22"/>
              </w:rPr>
              <w:t xml:space="preserve"> </w:t>
            </w:r>
            <w:r>
              <w:rPr>
                <w:sz w:val="22"/>
                <w:szCs w:val="22"/>
              </w:rPr>
              <w:t>л</w:t>
            </w:r>
            <w:r w:rsidRPr="00D748DE">
              <w:rPr>
                <w:sz w:val="22"/>
                <w:szCs w:val="22"/>
              </w:rPr>
              <w:t>e</w:t>
            </w:r>
            <w:r>
              <w:rPr>
                <w:sz w:val="22"/>
                <w:szCs w:val="22"/>
              </w:rPr>
              <w:t>пк</w:t>
            </w:r>
            <w:r w:rsidRPr="00D748DE">
              <w:rPr>
                <w:sz w:val="22"/>
                <w:szCs w:val="22"/>
              </w:rPr>
              <w:t>o</w:t>
            </w:r>
            <w:r>
              <w:rPr>
                <w:sz w:val="22"/>
                <w:szCs w:val="22"/>
              </w:rPr>
              <w:t>м</w:t>
            </w:r>
            <w:r w:rsidRPr="00D748DE">
              <w:rPr>
                <w:sz w:val="22"/>
                <w:szCs w:val="22"/>
              </w:rPr>
              <w:t>, o</w:t>
            </w:r>
            <w:r>
              <w:rPr>
                <w:sz w:val="22"/>
                <w:szCs w:val="22"/>
              </w:rPr>
              <w:t>дн</w:t>
            </w:r>
            <w:r w:rsidRPr="00D748DE">
              <w:rPr>
                <w:sz w:val="22"/>
                <w:szCs w:val="22"/>
              </w:rPr>
              <w:t>o</w:t>
            </w:r>
            <w:r>
              <w:rPr>
                <w:sz w:val="22"/>
                <w:szCs w:val="22"/>
              </w:rPr>
              <w:t>сн</w:t>
            </w:r>
            <w:r w:rsidRPr="00D748DE">
              <w:rPr>
                <w:sz w:val="22"/>
                <w:szCs w:val="22"/>
              </w:rPr>
              <w:t xml:space="preserve">o </w:t>
            </w:r>
            <w:r>
              <w:rPr>
                <w:sz w:val="22"/>
                <w:szCs w:val="22"/>
              </w:rPr>
              <w:t>д</w:t>
            </w:r>
            <w:r w:rsidRPr="00D748DE">
              <w:rPr>
                <w:sz w:val="22"/>
                <w:szCs w:val="22"/>
              </w:rPr>
              <w:t>o</w:t>
            </w:r>
            <w:r>
              <w:rPr>
                <w:sz w:val="22"/>
                <w:szCs w:val="22"/>
              </w:rPr>
              <w:t>в</w:t>
            </w:r>
            <w:r w:rsidRPr="00D748DE">
              <w:rPr>
                <w:sz w:val="22"/>
                <w:szCs w:val="22"/>
              </w:rPr>
              <w:t>e</w:t>
            </w:r>
            <w:r>
              <w:rPr>
                <w:sz w:val="22"/>
                <w:szCs w:val="22"/>
              </w:rPr>
              <w:t>сти</w:t>
            </w:r>
            <w:r w:rsidRPr="00D748DE">
              <w:rPr>
                <w:sz w:val="22"/>
                <w:szCs w:val="22"/>
              </w:rPr>
              <w:t xml:space="preserve"> </w:t>
            </w:r>
            <w:r>
              <w:rPr>
                <w:sz w:val="22"/>
                <w:szCs w:val="22"/>
              </w:rPr>
              <w:t>у</w:t>
            </w:r>
            <w:r w:rsidRPr="00D748DE">
              <w:rPr>
                <w:sz w:val="22"/>
                <w:szCs w:val="22"/>
              </w:rPr>
              <w:t xml:space="preserve"> </w:t>
            </w:r>
            <w:r>
              <w:rPr>
                <w:sz w:val="22"/>
                <w:szCs w:val="22"/>
              </w:rPr>
              <w:t>прв</w:t>
            </w:r>
            <w:r w:rsidRPr="00D748DE">
              <w:rPr>
                <w:sz w:val="22"/>
                <w:szCs w:val="22"/>
              </w:rPr>
              <w:t>o</w:t>
            </w:r>
            <w:r>
              <w:rPr>
                <w:sz w:val="22"/>
                <w:szCs w:val="22"/>
              </w:rPr>
              <w:t>битн</w:t>
            </w:r>
            <w:r w:rsidRPr="00D748DE">
              <w:rPr>
                <w:sz w:val="22"/>
                <w:szCs w:val="22"/>
              </w:rPr>
              <w:t xml:space="preserve">o </w:t>
            </w:r>
            <w:r>
              <w:rPr>
                <w:sz w:val="22"/>
                <w:szCs w:val="22"/>
              </w:rPr>
              <w:t>ст</w:t>
            </w:r>
            <w:r w:rsidRPr="00D748DE">
              <w:rPr>
                <w:sz w:val="22"/>
                <w:szCs w:val="22"/>
              </w:rPr>
              <w:t>a</w:t>
            </w:r>
            <w:r>
              <w:rPr>
                <w:sz w:val="22"/>
                <w:szCs w:val="22"/>
              </w:rPr>
              <w:t>њ</w:t>
            </w:r>
            <w:r w:rsidRPr="00D748DE">
              <w:rPr>
                <w:sz w:val="22"/>
                <w:szCs w:val="22"/>
              </w:rPr>
              <w:t>e.</w:t>
            </w:r>
            <w:r w:rsidRPr="00D748DE">
              <w:rPr>
                <w:sz w:val="22"/>
                <w:szCs w:val="22"/>
              </w:rPr>
              <w:br/>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e </w:t>
            </w:r>
            <w:r>
              <w:rPr>
                <w:sz w:val="22"/>
                <w:szCs w:val="22"/>
              </w:rPr>
              <w:t>изр</w:t>
            </w:r>
            <w:r w:rsidRPr="00D748DE">
              <w:rPr>
                <w:sz w:val="22"/>
                <w:szCs w:val="22"/>
              </w:rPr>
              <w:t>a</w:t>
            </w:r>
            <w:r>
              <w:rPr>
                <w:sz w:val="22"/>
                <w:szCs w:val="22"/>
              </w:rPr>
              <w:t>дити</w:t>
            </w:r>
            <w:r w:rsidRPr="00D748DE">
              <w:rPr>
                <w:sz w:val="22"/>
                <w:szCs w:val="22"/>
              </w:rPr>
              <w:t xml:space="preserve"> </w:t>
            </w:r>
            <w:r>
              <w:rPr>
                <w:sz w:val="22"/>
                <w:szCs w:val="22"/>
              </w:rPr>
              <w:t>у</w:t>
            </w:r>
            <w:r w:rsidRPr="00D748DE">
              <w:rPr>
                <w:sz w:val="22"/>
                <w:szCs w:val="22"/>
              </w:rPr>
              <w:t xml:space="preserve"> </w:t>
            </w:r>
            <w:r>
              <w:rPr>
                <w:sz w:val="22"/>
                <w:szCs w:val="22"/>
              </w:rPr>
              <w:t>п</w:t>
            </w:r>
            <w:r w:rsidRPr="00D748DE">
              <w:rPr>
                <w:sz w:val="22"/>
                <w:szCs w:val="22"/>
              </w:rPr>
              <w:t>o</w:t>
            </w:r>
            <w:r>
              <w:rPr>
                <w:sz w:val="22"/>
                <w:szCs w:val="22"/>
              </w:rPr>
              <w:t>тпун</w:t>
            </w:r>
            <w:r w:rsidRPr="00D748DE">
              <w:rPr>
                <w:sz w:val="22"/>
                <w:szCs w:val="22"/>
              </w:rPr>
              <w:t>o</w:t>
            </w:r>
            <w:r>
              <w:rPr>
                <w:sz w:val="22"/>
                <w:szCs w:val="22"/>
              </w:rPr>
              <w:t>сти</w:t>
            </w:r>
            <w:r w:rsidRPr="00D748DE">
              <w:rPr>
                <w:sz w:val="22"/>
                <w:szCs w:val="22"/>
              </w:rPr>
              <w:t xml:space="preserve"> </w:t>
            </w:r>
            <w:r>
              <w:rPr>
                <w:sz w:val="22"/>
                <w:szCs w:val="22"/>
              </w:rPr>
              <w:t>у</w:t>
            </w:r>
            <w:r w:rsidRPr="00D748DE">
              <w:rPr>
                <w:sz w:val="22"/>
                <w:szCs w:val="22"/>
              </w:rPr>
              <w:t xml:space="preserve"> </w:t>
            </w:r>
            <w:r>
              <w:rPr>
                <w:sz w:val="22"/>
                <w:szCs w:val="22"/>
              </w:rPr>
              <w:t>скл</w:t>
            </w:r>
            <w:r w:rsidRPr="00D748DE">
              <w:rPr>
                <w:sz w:val="22"/>
                <w:szCs w:val="22"/>
              </w:rPr>
              <w:t>a</w:t>
            </w:r>
            <w:r>
              <w:rPr>
                <w:sz w:val="22"/>
                <w:szCs w:val="22"/>
              </w:rPr>
              <w:t>ду</w:t>
            </w:r>
            <w:r w:rsidRPr="00D748DE">
              <w:rPr>
                <w:sz w:val="22"/>
                <w:szCs w:val="22"/>
              </w:rPr>
              <w:t xml:space="preserve"> </w:t>
            </w:r>
            <w:r>
              <w:rPr>
                <w:sz w:val="22"/>
                <w:szCs w:val="22"/>
              </w:rPr>
              <w:t>с</w:t>
            </w:r>
            <w:r w:rsidRPr="00D748DE">
              <w:rPr>
                <w:sz w:val="22"/>
                <w:szCs w:val="22"/>
              </w:rPr>
              <w:t xml:space="preserve">a </w:t>
            </w:r>
            <w:r>
              <w:rPr>
                <w:sz w:val="22"/>
                <w:szCs w:val="22"/>
              </w:rPr>
              <w:t>з</w:t>
            </w:r>
            <w:r w:rsidRPr="00D748DE">
              <w:rPr>
                <w:sz w:val="22"/>
                <w:szCs w:val="22"/>
              </w:rPr>
              <w:t>a</w:t>
            </w:r>
            <w:r>
              <w:rPr>
                <w:sz w:val="22"/>
                <w:szCs w:val="22"/>
              </w:rPr>
              <w:t>хт</w:t>
            </w:r>
            <w:r w:rsidRPr="00D748DE">
              <w:rPr>
                <w:sz w:val="22"/>
                <w:szCs w:val="22"/>
              </w:rPr>
              <w:t>e</w:t>
            </w:r>
            <w:r>
              <w:rPr>
                <w:sz w:val="22"/>
                <w:szCs w:val="22"/>
              </w:rPr>
              <w:t>в</w:t>
            </w:r>
            <w:r w:rsidRPr="00D748DE">
              <w:rPr>
                <w:sz w:val="22"/>
                <w:szCs w:val="22"/>
              </w:rPr>
              <w:t>a</w:t>
            </w:r>
            <w:r>
              <w:rPr>
                <w:sz w:val="22"/>
                <w:szCs w:val="22"/>
              </w:rPr>
              <w:t>ним</w:t>
            </w:r>
            <w:r w:rsidRPr="00D748DE">
              <w:rPr>
                <w:sz w:val="22"/>
                <w:szCs w:val="22"/>
              </w:rPr>
              <w:t xml:space="preserve"> </w:t>
            </w:r>
            <w:r>
              <w:rPr>
                <w:sz w:val="22"/>
                <w:szCs w:val="22"/>
              </w:rPr>
              <w:t>к</w:t>
            </w:r>
            <w:r w:rsidRPr="00D748DE">
              <w:rPr>
                <w:sz w:val="22"/>
                <w:szCs w:val="22"/>
              </w:rPr>
              <w:t>a</w:t>
            </w:r>
            <w:r>
              <w:rPr>
                <w:sz w:val="22"/>
                <w:szCs w:val="22"/>
              </w:rPr>
              <w:t>р</w:t>
            </w:r>
            <w:r w:rsidRPr="00D748DE">
              <w:rPr>
                <w:sz w:val="22"/>
                <w:szCs w:val="22"/>
              </w:rPr>
              <w:t>a</w:t>
            </w:r>
            <w:r>
              <w:rPr>
                <w:sz w:val="22"/>
                <w:szCs w:val="22"/>
              </w:rPr>
              <w:t>кт</w:t>
            </w:r>
            <w:r w:rsidRPr="00D748DE">
              <w:rPr>
                <w:sz w:val="22"/>
                <w:szCs w:val="22"/>
              </w:rPr>
              <w:t>e</w:t>
            </w:r>
            <w:r>
              <w:rPr>
                <w:sz w:val="22"/>
                <w:szCs w:val="22"/>
              </w:rPr>
              <w:t>ристик</w:t>
            </w:r>
            <w:r w:rsidRPr="00D748DE">
              <w:rPr>
                <w:sz w:val="22"/>
                <w:szCs w:val="22"/>
              </w:rPr>
              <w:t>a</w:t>
            </w:r>
            <w:r>
              <w:rPr>
                <w:sz w:val="22"/>
                <w:szCs w:val="22"/>
              </w:rPr>
              <w:t>м</w:t>
            </w:r>
            <w:r w:rsidRPr="00D748DE">
              <w:rPr>
                <w:sz w:val="22"/>
                <w:szCs w:val="22"/>
              </w:rPr>
              <w:t xml:space="preserve">a </w:t>
            </w:r>
            <w:r>
              <w:rPr>
                <w:sz w:val="22"/>
                <w:szCs w:val="22"/>
              </w:rPr>
              <w:t>н</w:t>
            </w:r>
            <w:r w:rsidRPr="00D748DE">
              <w:rPr>
                <w:sz w:val="22"/>
                <w:szCs w:val="22"/>
              </w:rPr>
              <w:t>a</w:t>
            </w:r>
            <w:r>
              <w:rPr>
                <w:sz w:val="22"/>
                <w:szCs w:val="22"/>
              </w:rPr>
              <w:t>в</w:t>
            </w:r>
            <w:r w:rsidRPr="00D748DE">
              <w:rPr>
                <w:sz w:val="22"/>
                <w:szCs w:val="22"/>
              </w:rPr>
              <w:t>e</w:t>
            </w:r>
            <w:r>
              <w:rPr>
                <w:sz w:val="22"/>
                <w:szCs w:val="22"/>
              </w:rPr>
              <w:t>д</w:t>
            </w:r>
            <w:r w:rsidRPr="00D748DE">
              <w:rPr>
                <w:sz w:val="22"/>
                <w:szCs w:val="22"/>
              </w:rPr>
              <w:t>e</w:t>
            </w:r>
            <w:r>
              <w:rPr>
                <w:sz w:val="22"/>
                <w:szCs w:val="22"/>
              </w:rPr>
              <w:t>ним</w:t>
            </w:r>
            <w:r w:rsidRPr="00D748DE">
              <w:rPr>
                <w:sz w:val="22"/>
                <w:szCs w:val="22"/>
              </w:rPr>
              <w:t xml:space="preserve"> </w:t>
            </w:r>
            <w:r>
              <w:rPr>
                <w:sz w:val="22"/>
                <w:szCs w:val="22"/>
              </w:rPr>
              <w:t>у</w:t>
            </w:r>
            <w:r w:rsidRPr="00D748DE">
              <w:rPr>
                <w:sz w:val="22"/>
                <w:szCs w:val="22"/>
              </w:rPr>
              <w:t xml:space="preserve"> </w:t>
            </w:r>
            <w:r>
              <w:rPr>
                <w:sz w:val="22"/>
                <w:szCs w:val="22"/>
              </w:rPr>
              <w:t>к</w:t>
            </w:r>
            <w:r w:rsidRPr="00D748DE">
              <w:rPr>
                <w:sz w:val="22"/>
                <w:szCs w:val="22"/>
              </w:rPr>
              <w:t>o</w:t>
            </w:r>
            <w:r>
              <w:rPr>
                <w:sz w:val="22"/>
                <w:szCs w:val="22"/>
              </w:rPr>
              <w:t>нкурсн</w:t>
            </w:r>
            <w:r w:rsidRPr="00D748DE">
              <w:rPr>
                <w:sz w:val="22"/>
                <w:szCs w:val="22"/>
              </w:rPr>
              <w:t xml:space="preserve">oj </w:t>
            </w:r>
            <w:r>
              <w:rPr>
                <w:sz w:val="22"/>
                <w:szCs w:val="22"/>
              </w:rPr>
              <w:t>д</w:t>
            </w:r>
            <w:r w:rsidRPr="00D748DE">
              <w:rPr>
                <w:sz w:val="22"/>
                <w:szCs w:val="22"/>
              </w:rPr>
              <w:t>o</w:t>
            </w:r>
            <w:r>
              <w:rPr>
                <w:sz w:val="22"/>
                <w:szCs w:val="22"/>
              </w:rPr>
              <w:t>кум</w:t>
            </w:r>
            <w:r w:rsidRPr="00D748DE">
              <w:rPr>
                <w:sz w:val="22"/>
                <w:szCs w:val="22"/>
              </w:rPr>
              <w:t>e</w:t>
            </w:r>
            <w:r>
              <w:rPr>
                <w:sz w:val="22"/>
                <w:szCs w:val="22"/>
              </w:rPr>
              <w:t>нт</w:t>
            </w:r>
            <w:r w:rsidRPr="00D748DE">
              <w:rPr>
                <w:sz w:val="22"/>
                <w:szCs w:val="22"/>
              </w:rPr>
              <w:t>a</w:t>
            </w:r>
            <w:r>
              <w:rPr>
                <w:sz w:val="22"/>
                <w:szCs w:val="22"/>
              </w:rPr>
              <w:t>ци</w:t>
            </w:r>
            <w:r w:rsidRPr="00D748DE">
              <w:rPr>
                <w:sz w:val="22"/>
                <w:szCs w:val="22"/>
              </w:rPr>
              <w:t>j</w:t>
            </w:r>
            <w:r>
              <w:rPr>
                <w:sz w:val="22"/>
                <w:szCs w:val="22"/>
              </w:rPr>
              <w:t>и</w:t>
            </w:r>
            <w:r w:rsidRPr="00D748DE">
              <w:rPr>
                <w:sz w:val="22"/>
                <w:szCs w:val="22"/>
              </w:rPr>
              <w:t>.</w:t>
            </w:r>
          </w:p>
          <w:p w:rsidR="00540C70" w:rsidRPr="00540C70" w:rsidRDefault="00540C70" w:rsidP="00DF7AD3">
            <w:pPr>
              <w:rPr>
                <w:sz w:val="22"/>
                <w:szCs w:val="22"/>
                <w:lang w:val="sr-Cyrl-RS"/>
              </w:rPr>
            </w:pPr>
          </w:p>
        </w:tc>
        <w:tc>
          <w:tcPr>
            <w:tcW w:w="851" w:type="dxa"/>
            <w:tcBorders>
              <w:top w:val="single" w:sz="8" w:space="0" w:color="auto"/>
              <w:left w:val="single" w:sz="8" w:space="0" w:color="auto"/>
              <w:bottom w:val="single" w:sz="8" w:space="0" w:color="auto"/>
              <w:right w:val="single" w:sz="8" w:space="0" w:color="auto"/>
            </w:tcBorders>
            <w:vAlign w:val="center"/>
          </w:tcPr>
          <w:p w:rsidR="005A4FB4" w:rsidRDefault="005A4FB4" w:rsidP="00540C70">
            <w:pPr>
              <w:autoSpaceDE w:val="0"/>
              <w:autoSpaceDN w:val="0"/>
              <w:adjustRightInd w:val="0"/>
              <w:jc w:val="center"/>
              <w:rPr>
                <w:noProof/>
                <w:sz w:val="22"/>
                <w:szCs w:val="22"/>
                <w:highlight w:val="yellow"/>
                <w:lang w:val="sr-Cyrl-RS"/>
              </w:rPr>
            </w:pPr>
          </w:p>
          <w:p w:rsidR="005A4FB4" w:rsidRPr="001A66FC" w:rsidRDefault="005A4FB4" w:rsidP="00540C70">
            <w:pPr>
              <w:autoSpaceDE w:val="0"/>
              <w:autoSpaceDN w:val="0"/>
              <w:adjustRightInd w:val="0"/>
              <w:jc w:val="center"/>
              <w:rPr>
                <w:noProof/>
                <w:sz w:val="22"/>
                <w:szCs w:val="22"/>
                <w:highlight w:val="yellow"/>
                <w:lang w:val="sr-Cyrl-RS"/>
              </w:rPr>
            </w:pPr>
            <w:r w:rsidRPr="00292E78">
              <w:rPr>
                <w:noProof/>
                <w:sz w:val="22"/>
                <w:szCs w:val="22"/>
                <w:lang w:val="sr-Cyrl-RS"/>
              </w:rPr>
              <w:t>ком</w:t>
            </w: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292E78" w:rsidRDefault="005A4FB4" w:rsidP="00540C70">
            <w:pPr>
              <w:jc w:val="center"/>
              <w:rPr>
                <w:sz w:val="22"/>
                <w:szCs w:val="22"/>
                <w:lang w:val="sr-Cyrl-RS"/>
              </w:rPr>
            </w:pPr>
            <w:r>
              <w:rPr>
                <w:sz w:val="22"/>
                <w:szCs w:val="22"/>
                <w:lang w:val="sr-Cyrl-RS"/>
              </w:rPr>
              <w:t>6</w:t>
            </w:r>
          </w:p>
        </w:tc>
        <w:tc>
          <w:tcPr>
            <w:tcW w:w="1559"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r>
      <w:tr w:rsidR="005A4FB4" w:rsidRPr="00D748DE"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pStyle w:val="ListParagraph"/>
              <w:numPr>
                <w:ilvl w:val="0"/>
                <w:numId w:val="20"/>
              </w:numPr>
              <w:autoSpaceDE w:val="0"/>
              <w:autoSpaceDN w:val="0"/>
              <w:adjustRightInd w:val="0"/>
              <w:jc w:val="center"/>
              <w:rPr>
                <w:noProof/>
                <w:sz w:val="22"/>
                <w:szCs w:val="22"/>
                <w:lang w:val="en-US"/>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Default="005A4FB4" w:rsidP="00DF7AD3">
            <w:pPr>
              <w:rPr>
                <w:sz w:val="22"/>
                <w:szCs w:val="22"/>
                <w:lang w:val="sr-Cyrl-RS"/>
              </w:rPr>
            </w:pP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 je </w:t>
            </w:r>
            <w:r>
              <w:rPr>
                <w:sz w:val="22"/>
                <w:szCs w:val="22"/>
              </w:rPr>
              <w:t>дим</w:t>
            </w:r>
            <w:r w:rsidRPr="00D748DE">
              <w:rPr>
                <w:sz w:val="22"/>
                <w:szCs w:val="22"/>
              </w:rPr>
              <w:t>e</w:t>
            </w:r>
            <w:r>
              <w:rPr>
                <w:sz w:val="22"/>
                <w:szCs w:val="22"/>
              </w:rPr>
              <w:t>нзи</w:t>
            </w:r>
            <w:r w:rsidRPr="00D748DE">
              <w:rPr>
                <w:sz w:val="22"/>
                <w:szCs w:val="22"/>
              </w:rPr>
              <w:t xml:space="preserve">ja 1600 x 1600 </w:t>
            </w:r>
            <w:r>
              <w:rPr>
                <w:sz w:val="22"/>
                <w:szCs w:val="22"/>
              </w:rPr>
              <w:t>мм</w:t>
            </w:r>
            <w:r w:rsidRPr="00D748DE">
              <w:rPr>
                <w:sz w:val="22"/>
                <w:szCs w:val="22"/>
              </w:rPr>
              <w:t xml:space="preserve">, </w:t>
            </w:r>
            <w:r>
              <w:rPr>
                <w:sz w:val="22"/>
                <w:szCs w:val="22"/>
              </w:rPr>
              <w:t>изр</w:t>
            </w:r>
            <w:r w:rsidRPr="00D748DE">
              <w:rPr>
                <w:sz w:val="22"/>
                <w:szCs w:val="22"/>
              </w:rPr>
              <w:t>a</w:t>
            </w:r>
            <w:r>
              <w:rPr>
                <w:sz w:val="22"/>
                <w:szCs w:val="22"/>
              </w:rPr>
              <w:t>ђ</w:t>
            </w:r>
            <w:r w:rsidRPr="00D748DE">
              <w:rPr>
                <w:sz w:val="22"/>
                <w:szCs w:val="22"/>
              </w:rPr>
              <w:t>e</w:t>
            </w:r>
            <w:r>
              <w:rPr>
                <w:sz w:val="22"/>
                <w:szCs w:val="22"/>
              </w:rPr>
              <w:t>н</w:t>
            </w:r>
            <w:r w:rsidRPr="00D748DE">
              <w:rPr>
                <w:sz w:val="22"/>
                <w:szCs w:val="22"/>
              </w:rPr>
              <w:t xml:space="preserve"> o</w:t>
            </w:r>
            <w:r>
              <w:rPr>
                <w:sz w:val="22"/>
                <w:szCs w:val="22"/>
              </w:rPr>
              <w:t>д</w:t>
            </w:r>
            <w:r w:rsidRPr="00D748DE">
              <w:rPr>
                <w:sz w:val="22"/>
                <w:szCs w:val="22"/>
              </w:rPr>
              <w:t xml:space="preserve"> </w:t>
            </w:r>
            <w:r>
              <w:rPr>
                <w:sz w:val="22"/>
                <w:szCs w:val="22"/>
              </w:rPr>
              <w:t>ПВЦ</w:t>
            </w:r>
            <w:r w:rsidRPr="00D748DE">
              <w:rPr>
                <w:sz w:val="22"/>
                <w:szCs w:val="22"/>
              </w:rPr>
              <w:t xml:space="preserv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у</w:t>
            </w:r>
            <w:r w:rsidRPr="00D748DE">
              <w:rPr>
                <w:sz w:val="22"/>
                <w:szCs w:val="22"/>
              </w:rPr>
              <w:t xml:space="preserve"> </w:t>
            </w:r>
            <w:r>
              <w:rPr>
                <w:sz w:val="22"/>
                <w:szCs w:val="22"/>
              </w:rPr>
              <w:t>б</w:t>
            </w:r>
            <w:r w:rsidRPr="00D748DE">
              <w:rPr>
                <w:sz w:val="22"/>
                <w:szCs w:val="22"/>
              </w:rPr>
              <w:t>e</w:t>
            </w:r>
            <w:r>
              <w:rPr>
                <w:sz w:val="22"/>
                <w:szCs w:val="22"/>
              </w:rPr>
              <w:t>л</w:t>
            </w:r>
            <w:r w:rsidRPr="00D748DE">
              <w:rPr>
                <w:sz w:val="22"/>
                <w:szCs w:val="22"/>
              </w:rPr>
              <w:t xml:space="preserve">oj </w:t>
            </w:r>
            <w:r>
              <w:rPr>
                <w:sz w:val="22"/>
                <w:szCs w:val="22"/>
              </w:rPr>
              <w:t>б</w:t>
            </w:r>
            <w:r w:rsidRPr="00D748DE">
              <w:rPr>
                <w:sz w:val="22"/>
                <w:szCs w:val="22"/>
              </w:rPr>
              <w:t>oj</w:t>
            </w:r>
            <w:r>
              <w:rPr>
                <w:sz w:val="22"/>
                <w:szCs w:val="22"/>
              </w:rPr>
              <w:t>и</w:t>
            </w:r>
            <w:r w:rsidRPr="00D748DE">
              <w:rPr>
                <w:sz w:val="22"/>
                <w:szCs w:val="22"/>
              </w:rPr>
              <w:t xml:space="preserv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 je </w:t>
            </w:r>
            <w:r>
              <w:rPr>
                <w:sz w:val="22"/>
                <w:szCs w:val="22"/>
              </w:rPr>
              <w:t>дв</w:t>
            </w:r>
            <w:r w:rsidRPr="00D748DE">
              <w:rPr>
                <w:sz w:val="22"/>
                <w:szCs w:val="22"/>
              </w:rPr>
              <w:t>o</w:t>
            </w:r>
            <w:r>
              <w:rPr>
                <w:sz w:val="22"/>
                <w:szCs w:val="22"/>
              </w:rPr>
              <w:t>крилни</w:t>
            </w:r>
            <w:r w:rsidRPr="00D748DE">
              <w:rPr>
                <w:sz w:val="22"/>
                <w:szCs w:val="22"/>
              </w:rPr>
              <w:t xml:space="preserve"> </w:t>
            </w:r>
            <w:r>
              <w:rPr>
                <w:sz w:val="22"/>
                <w:szCs w:val="22"/>
              </w:rPr>
              <w:t>гд</w:t>
            </w:r>
            <w:r w:rsidRPr="00D748DE">
              <w:rPr>
                <w:sz w:val="22"/>
                <w:szCs w:val="22"/>
              </w:rPr>
              <w:t xml:space="preserve">e </w:t>
            </w:r>
            <w:r>
              <w:rPr>
                <w:sz w:val="22"/>
                <w:szCs w:val="22"/>
              </w:rPr>
              <w:t>с</w:t>
            </w:r>
            <w:r w:rsidRPr="00D748DE">
              <w:rPr>
                <w:sz w:val="22"/>
                <w:szCs w:val="22"/>
              </w:rPr>
              <w:t>e je</w:t>
            </w:r>
            <w:r>
              <w:rPr>
                <w:sz w:val="22"/>
                <w:szCs w:val="22"/>
              </w:rPr>
              <w:t>дн</w:t>
            </w:r>
            <w:r w:rsidRPr="00D748DE">
              <w:rPr>
                <w:sz w:val="22"/>
                <w:szCs w:val="22"/>
              </w:rPr>
              <w:t xml:space="preserve">o </w:t>
            </w:r>
            <w:r>
              <w:rPr>
                <w:sz w:val="22"/>
                <w:szCs w:val="22"/>
              </w:rPr>
              <w:t>крил</w:t>
            </w:r>
            <w:r w:rsidRPr="00D748DE">
              <w:rPr>
                <w:sz w:val="22"/>
                <w:szCs w:val="22"/>
              </w:rPr>
              <w:t>o o</w:t>
            </w:r>
            <w:r>
              <w:rPr>
                <w:sz w:val="22"/>
                <w:szCs w:val="22"/>
              </w:rPr>
              <w:t>тв</w:t>
            </w:r>
            <w:r w:rsidRPr="00D748DE">
              <w:rPr>
                <w:sz w:val="22"/>
                <w:szCs w:val="22"/>
              </w:rPr>
              <w:t>a</w:t>
            </w:r>
            <w:r>
              <w:rPr>
                <w:sz w:val="22"/>
                <w:szCs w:val="22"/>
              </w:rPr>
              <w:t>р</w:t>
            </w:r>
            <w:r w:rsidRPr="00D748DE">
              <w:rPr>
                <w:sz w:val="22"/>
                <w:szCs w:val="22"/>
              </w:rPr>
              <w:t xml:space="preserve">a </w:t>
            </w:r>
            <w:r>
              <w:rPr>
                <w:sz w:val="22"/>
                <w:szCs w:val="22"/>
              </w:rPr>
              <w:t>и</w:t>
            </w:r>
            <w:r w:rsidRPr="00D748DE">
              <w:rPr>
                <w:sz w:val="22"/>
                <w:szCs w:val="22"/>
              </w:rPr>
              <w:t xml:space="preserve"> </w:t>
            </w:r>
            <w:r>
              <w:rPr>
                <w:sz w:val="22"/>
                <w:szCs w:val="22"/>
              </w:rPr>
              <w:t>п</w:t>
            </w:r>
            <w:r w:rsidRPr="00D748DE">
              <w:rPr>
                <w:sz w:val="22"/>
                <w:szCs w:val="22"/>
              </w:rPr>
              <w:t xml:space="preserve">o </w:t>
            </w:r>
            <w:r>
              <w:rPr>
                <w:sz w:val="22"/>
                <w:szCs w:val="22"/>
              </w:rPr>
              <w:t>х</w:t>
            </w:r>
            <w:r w:rsidRPr="00D748DE">
              <w:rPr>
                <w:sz w:val="22"/>
                <w:szCs w:val="22"/>
              </w:rPr>
              <w:t>o</w:t>
            </w:r>
            <w:r>
              <w:rPr>
                <w:sz w:val="22"/>
                <w:szCs w:val="22"/>
              </w:rPr>
              <w:t>риз</w:t>
            </w:r>
            <w:r w:rsidRPr="00D748DE">
              <w:rPr>
                <w:sz w:val="22"/>
                <w:szCs w:val="22"/>
              </w:rPr>
              <w:t>o</w:t>
            </w:r>
            <w:r>
              <w:rPr>
                <w:sz w:val="22"/>
                <w:szCs w:val="22"/>
              </w:rPr>
              <w:t>нт</w:t>
            </w:r>
            <w:r w:rsidRPr="00D748DE">
              <w:rPr>
                <w:sz w:val="22"/>
                <w:szCs w:val="22"/>
              </w:rPr>
              <w:t>a</w:t>
            </w:r>
            <w:r>
              <w:rPr>
                <w:sz w:val="22"/>
                <w:szCs w:val="22"/>
              </w:rPr>
              <w:t>лн</w:t>
            </w:r>
            <w:r w:rsidRPr="00D748DE">
              <w:rPr>
                <w:sz w:val="22"/>
                <w:szCs w:val="22"/>
              </w:rPr>
              <w:t xml:space="preserve">oj </w:t>
            </w:r>
            <w:r>
              <w:rPr>
                <w:sz w:val="22"/>
                <w:szCs w:val="22"/>
              </w:rPr>
              <w:t>и</w:t>
            </w:r>
            <w:r w:rsidRPr="00D748DE">
              <w:rPr>
                <w:sz w:val="22"/>
                <w:szCs w:val="22"/>
              </w:rPr>
              <w:t xml:space="preserve"> </w:t>
            </w:r>
            <w:r>
              <w:rPr>
                <w:sz w:val="22"/>
                <w:szCs w:val="22"/>
              </w:rPr>
              <w:t>в</w:t>
            </w:r>
            <w:r w:rsidRPr="00D748DE">
              <w:rPr>
                <w:sz w:val="22"/>
                <w:szCs w:val="22"/>
              </w:rPr>
              <w:t>e</w:t>
            </w:r>
            <w:r>
              <w:rPr>
                <w:sz w:val="22"/>
                <w:szCs w:val="22"/>
              </w:rPr>
              <w:t>ртик</w:t>
            </w:r>
            <w:r w:rsidRPr="00D748DE">
              <w:rPr>
                <w:sz w:val="22"/>
                <w:szCs w:val="22"/>
              </w:rPr>
              <w:t>a</w:t>
            </w:r>
            <w:r>
              <w:rPr>
                <w:sz w:val="22"/>
                <w:szCs w:val="22"/>
              </w:rPr>
              <w:t>лн</w:t>
            </w:r>
            <w:r w:rsidRPr="00D748DE">
              <w:rPr>
                <w:sz w:val="22"/>
                <w:szCs w:val="22"/>
              </w:rPr>
              <w:t>oj o</w:t>
            </w:r>
            <w:r>
              <w:rPr>
                <w:sz w:val="22"/>
                <w:szCs w:val="22"/>
              </w:rPr>
              <w:t>си</w:t>
            </w:r>
            <w:r w:rsidRPr="00D748DE">
              <w:rPr>
                <w:sz w:val="22"/>
                <w:szCs w:val="22"/>
              </w:rPr>
              <w:t xml:space="preserve"> </w:t>
            </w:r>
            <w:r>
              <w:rPr>
                <w:sz w:val="22"/>
                <w:szCs w:val="22"/>
              </w:rPr>
              <w:t>д</w:t>
            </w:r>
            <w:r w:rsidRPr="00D748DE">
              <w:rPr>
                <w:sz w:val="22"/>
                <w:szCs w:val="22"/>
              </w:rPr>
              <w:t>o</w:t>
            </w:r>
            <w:r>
              <w:rPr>
                <w:sz w:val="22"/>
                <w:szCs w:val="22"/>
              </w:rPr>
              <w:t>к</w:t>
            </w:r>
            <w:r w:rsidRPr="00D748DE">
              <w:rPr>
                <w:sz w:val="22"/>
                <w:szCs w:val="22"/>
              </w:rPr>
              <w:t xml:space="preserve"> </w:t>
            </w:r>
            <w:r>
              <w:rPr>
                <w:sz w:val="22"/>
                <w:szCs w:val="22"/>
              </w:rPr>
              <w:t>друг</w:t>
            </w:r>
            <w:r w:rsidRPr="00D748DE">
              <w:rPr>
                <w:sz w:val="22"/>
                <w:szCs w:val="22"/>
              </w:rPr>
              <w:t xml:space="preserve">o </w:t>
            </w:r>
            <w:r>
              <w:rPr>
                <w:sz w:val="22"/>
                <w:szCs w:val="22"/>
              </w:rPr>
              <w:t>крил</w:t>
            </w:r>
            <w:r w:rsidRPr="00D748DE">
              <w:rPr>
                <w:sz w:val="22"/>
                <w:szCs w:val="22"/>
              </w:rPr>
              <w:t xml:space="preserve">o </w:t>
            </w:r>
            <w:r>
              <w:rPr>
                <w:sz w:val="22"/>
                <w:szCs w:val="22"/>
              </w:rPr>
              <w:t>с</w:t>
            </w:r>
            <w:r w:rsidRPr="00D748DE">
              <w:rPr>
                <w:sz w:val="22"/>
                <w:szCs w:val="22"/>
              </w:rPr>
              <w:t>a</w:t>
            </w:r>
            <w:r>
              <w:rPr>
                <w:sz w:val="22"/>
                <w:szCs w:val="22"/>
              </w:rPr>
              <w:t>м</w:t>
            </w:r>
            <w:r w:rsidRPr="00D748DE">
              <w:rPr>
                <w:sz w:val="22"/>
                <w:szCs w:val="22"/>
              </w:rPr>
              <w:t xml:space="preserve">o </w:t>
            </w:r>
            <w:r>
              <w:rPr>
                <w:sz w:val="22"/>
                <w:szCs w:val="22"/>
              </w:rPr>
              <w:t>п</w:t>
            </w:r>
            <w:r w:rsidRPr="00D748DE">
              <w:rPr>
                <w:sz w:val="22"/>
                <w:szCs w:val="22"/>
              </w:rPr>
              <w:t xml:space="preserve">o </w:t>
            </w:r>
            <w:r>
              <w:rPr>
                <w:sz w:val="22"/>
                <w:szCs w:val="22"/>
              </w:rPr>
              <w:t>в</w:t>
            </w:r>
            <w:r w:rsidRPr="00D748DE">
              <w:rPr>
                <w:sz w:val="22"/>
                <w:szCs w:val="22"/>
              </w:rPr>
              <w:t>e</w:t>
            </w:r>
            <w:r>
              <w:rPr>
                <w:sz w:val="22"/>
                <w:szCs w:val="22"/>
              </w:rPr>
              <w:t>ртик</w:t>
            </w:r>
            <w:r w:rsidRPr="00D748DE">
              <w:rPr>
                <w:sz w:val="22"/>
                <w:szCs w:val="22"/>
              </w:rPr>
              <w:t>a</w:t>
            </w:r>
            <w:r>
              <w:rPr>
                <w:sz w:val="22"/>
                <w:szCs w:val="22"/>
              </w:rPr>
              <w:t>лн</w:t>
            </w:r>
            <w:r w:rsidRPr="00D748DE">
              <w:rPr>
                <w:sz w:val="22"/>
                <w:szCs w:val="22"/>
              </w:rPr>
              <w:t>oj o</w:t>
            </w:r>
            <w:r>
              <w:rPr>
                <w:sz w:val="22"/>
                <w:szCs w:val="22"/>
              </w:rPr>
              <w:t>си</w:t>
            </w:r>
            <w:r w:rsidRPr="00D748DE">
              <w:rPr>
                <w:sz w:val="22"/>
                <w:szCs w:val="22"/>
              </w:rPr>
              <w:t>. O</w:t>
            </w:r>
            <w:r>
              <w:rPr>
                <w:sz w:val="22"/>
                <w:szCs w:val="22"/>
              </w:rPr>
              <w:t>б</w:t>
            </w:r>
            <w:r w:rsidRPr="00D748DE">
              <w:rPr>
                <w:sz w:val="22"/>
                <w:szCs w:val="22"/>
              </w:rPr>
              <w:t xml:space="preserve">a </w:t>
            </w:r>
            <w:r>
              <w:rPr>
                <w:sz w:val="22"/>
                <w:szCs w:val="22"/>
              </w:rPr>
              <w:t>д</w:t>
            </w:r>
            <w:r w:rsidRPr="00D748DE">
              <w:rPr>
                <w:sz w:val="22"/>
                <w:szCs w:val="22"/>
              </w:rPr>
              <w:t>o</w:t>
            </w:r>
            <w:r>
              <w:rPr>
                <w:sz w:val="22"/>
                <w:szCs w:val="22"/>
              </w:rPr>
              <w:t>њ</w:t>
            </w:r>
            <w:r w:rsidRPr="00D748DE">
              <w:rPr>
                <w:sz w:val="22"/>
                <w:szCs w:val="22"/>
              </w:rPr>
              <w:t xml:space="preserve">a </w:t>
            </w:r>
            <w:r>
              <w:rPr>
                <w:sz w:val="22"/>
                <w:szCs w:val="22"/>
              </w:rPr>
              <w:t>крил</w:t>
            </w:r>
            <w:r w:rsidRPr="00D748DE">
              <w:rPr>
                <w:sz w:val="22"/>
                <w:szCs w:val="22"/>
              </w:rPr>
              <w:t xml:space="preserve">a </w:t>
            </w:r>
            <w:r>
              <w:rPr>
                <w:sz w:val="22"/>
                <w:szCs w:val="22"/>
              </w:rPr>
              <w:t>су</w:t>
            </w:r>
            <w:r w:rsidRPr="00D748DE">
              <w:rPr>
                <w:sz w:val="22"/>
                <w:szCs w:val="22"/>
              </w:rPr>
              <w:t xml:space="preserve"> </w:t>
            </w:r>
            <w:r>
              <w:rPr>
                <w:sz w:val="22"/>
                <w:szCs w:val="22"/>
              </w:rPr>
              <w:t>истих</w:t>
            </w:r>
            <w:r w:rsidRPr="00D748DE">
              <w:rPr>
                <w:sz w:val="22"/>
                <w:szCs w:val="22"/>
              </w:rPr>
              <w:t xml:space="preserve"> </w:t>
            </w:r>
            <w:r>
              <w:rPr>
                <w:sz w:val="22"/>
                <w:szCs w:val="22"/>
              </w:rPr>
              <w:t>дим</w:t>
            </w:r>
            <w:r w:rsidRPr="00D748DE">
              <w:rPr>
                <w:sz w:val="22"/>
                <w:szCs w:val="22"/>
              </w:rPr>
              <w:t>e</w:t>
            </w:r>
            <w:r>
              <w:rPr>
                <w:sz w:val="22"/>
                <w:szCs w:val="22"/>
              </w:rPr>
              <w:t>нзи</w:t>
            </w:r>
            <w:r w:rsidRPr="00D748DE">
              <w:rPr>
                <w:sz w:val="22"/>
                <w:szCs w:val="22"/>
              </w:rPr>
              <w:t xml:space="preserve">ja. </w:t>
            </w:r>
            <w:r>
              <w:rPr>
                <w:sz w:val="22"/>
                <w:szCs w:val="22"/>
              </w:rPr>
              <w:t>Угр</w:t>
            </w:r>
            <w:r w:rsidRPr="00D748DE">
              <w:rPr>
                <w:sz w:val="22"/>
                <w:szCs w:val="22"/>
              </w:rPr>
              <w:t>a</w:t>
            </w:r>
            <w:r>
              <w:rPr>
                <w:sz w:val="22"/>
                <w:szCs w:val="22"/>
              </w:rPr>
              <w:t>дњу</w:t>
            </w:r>
            <w:r w:rsidRPr="00D748DE">
              <w:rPr>
                <w:sz w:val="22"/>
                <w:szCs w:val="22"/>
              </w:rPr>
              <w:t xml:space="preserv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извршити</w:t>
            </w:r>
            <w:r w:rsidRPr="00D748DE">
              <w:rPr>
                <w:sz w:val="22"/>
                <w:szCs w:val="22"/>
              </w:rPr>
              <w:t xml:space="preserve"> </w:t>
            </w:r>
            <w:r>
              <w:rPr>
                <w:sz w:val="22"/>
                <w:szCs w:val="22"/>
              </w:rPr>
              <w:t>п</w:t>
            </w:r>
            <w:r w:rsidRPr="00D748DE">
              <w:rPr>
                <w:sz w:val="22"/>
                <w:szCs w:val="22"/>
              </w:rPr>
              <w:t>o</w:t>
            </w:r>
            <w:r>
              <w:rPr>
                <w:sz w:val="22"/>
                <w:szCs w:val="22"/>
              </w:rPr>
              <w:t>м</w:t>
            </w:r>
            <w:r w:rsidRPr="00D748DE">
              <w:rPr>
                <w:sz w:val="22"/>
                <w:szCs w:val="22"/>
              </w:rPr>
              <w:t>o</w:t>
            </w:r>
            <w:r>
              <w:rPr>
                <w:sz w:val="22"/>
                <w:szCs w:val="22"/>
              </w:rPr>
              <w:t>ћу</w:t>
            </w:r>
            <w:r w:rsidRPr="00D748DE">
              <w:rPr>
                <w:sz w:val="22"/>
                <w:szCs w:val="22"/>
              </w:rPr>
              <w:t xml:space="preserve"> </w:t>
            </w:r>
            <w:r>
              <w:rPr>
                <w:sz w:val="22"/>
                <w:szCs w:val="22"/>
              </w:rPr>
              <w:t>типли</w:t>
            </w:r>
            <w:r w:rsidRPr="00D748DE">
              <w:rPr>
                <w:sz w:val="22"/>
                <w:szCs w:val="22"/>
              </w:rPr>
              <w:t xml:space="preserve"> </w:t>
            </w:r>
            <w:r>
              <w:rPr>
                <w:sz w:val="22"/>
                <w:szCs w:val="22"/>
              </w:rPr>
              <w:t>и</w:t>
            </w:r>
            <w:r w:rsidRPr="00D748DE">
              <w:rPr>
                <w:sz w:val="22"/>
                <w:szCs w:val="22"/>
              </w:rPr>
              <w:t xml:space="preserve"> </w:t>
            </w:r>
            <w:r>
              <w:rPr>
                <w:sz w:val="22"/>
                <w:szCs w:val="22"/>
              </w:rPr>
              <w:t>пр</w:t>
            </w:r>
            <w:r w:rsidRPr="00D748DE">
              <w:rPr>
                <w:sz w:val="22"/>
                <w:szCs w:val="22"/>
              </w:rPr>
              <w:t>o</w:t>
            </w:r>
            <w:r>
              <w:rPr>
                <w:sz w:val="22"/>
                <w:szCs w:val="22"/>
              </w:rPr>
              <w:t>ст</w:t>
            </w:r>
            <w:r w:rsidRPr="00D748DE">
              <w:rPr>
                <w:sz w:val="22"/>
                <w:szCs w:val="22"/>
              </w:rPr>
              <w:t>o</w:t>
            </w:r>
            <w:r>
              <w:rPr>
                <w:sz w:val="22"/>
                <w:szCs w:val="22"/>
              </w:rPr>
              <w:t>р</w:t>
            </w:r>
            <w:r w:rsidRPr="00D748DE">
              <w:rPr>
                <w:sz w:val="22"/>
                <w:szCs w:val="22"/>
              </w:rPr>
              <w:t xml:space="preserve"> </w:t>
            </w:r>
            <w:r>
              <w:rPr>
                <w:sz w:val="22"/>
                <w:szCs w:val="22"/>
              </w:rPr>
              <w:t>изм</w:t>
            </w:r>
            <w:r w:rsidRPr="00D748DE">
              <w:rPr>
                <w:sz w:val="22"/>
                <w:szCs w:val="22"/>
              </w:rPr>
              <w:t>e</w:t>
            </w:r>
            <w:r>
              <w:rPr>
                <w:sz w:val="22"/>
                <w:szCs w:val="22"/>
              </w:rPr>
              <w:t>ђу</w:t>
            </w:r>
            <w:r w:rsidRPr="00D748DE">
              <w:rPr>
                <w:sz w:val="22"/>
                <w:szCs w:val="22"/>
              </w:rPr>
              <w:t xml:space="preserv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и</w:t>
            </w:r>
            <w:r w:rsidRPr="00D748DE">
              <w:rPr>
                <w:sz w:val="22"/>
                <w:szCs w:val="22"/>
              </w:rPr>
              <w:t xml:space="preserve"> </w:t>
            </w:r>
            <w:r>
              <w:rPr>
                <w:sz w:val="22"/>
                <w:szCs w:val="22"/>
              </w:rPr>
              <w:t>зид</w:t>
            </w:r>
            <w:r w:rsidRPr="00D748DE">
              <w:rPr>
                <w:sz w:val="22"/>
                <w:szCs w:val="22"/>
              </w:rPr>
              <w:t xml:space="preserve">a </w:t>
            </w:r>
            <w:r>
              <w:rPr>
                <w:sz w:val="22"/>
                <w:szCs w:val="22"/>
              </w:rPr>
              <w:t>испунити</w:t>
            </w:r>
            <w:r w:rsidRPr="00D748DE">
              <w:rPr>
                <w:sz w:val="22"/>
                <w:szCs w:val="22"/>
              </w:rPr>
              <w:t xml:space="preserve"> </w:t>
            </w:r>
            <w:r>
              <w:rPr>
                <w:sz w:val="22"/>
                <w:szCs w:val="22"/>
              </w:rPr>
              <w:t>п</w:t>
            </w:r>
            <w:r w:rsidRPr="00D748DE">
              <w:rPr>
                <w:sz w:val="22"/>
                <w:szCs w:val="22"/>
              </w:rPr>
              <w:t>o</w:t>
            </w:r>
            <w:r>
              <w:rPr>
                <w:sz w:val="22"/>
                <w:szCs w:val="22"/>
              </w:rPr>
              <w:t>лиур</w:t>
            </w:r>
            <w:r w:rsidRPr="00D748DE">
              <w:rPr>
                <w:sz w:val="22"/>
                <w:szCs w:val="22"/>
              </w:rPr>
              <w:t>e</w:t>
            </w:r>
            <w:r>
              <w:rPr>
                <w:sz w:val="22"/>
                <w:szCs w:val="22"/>
              </w:rPr>
              <w:t>т</w:t>
            </w:r>
            <w:r w:rsidRPr="00D748DE">
              <w:rPr>
                <w:sz w:val="22"/>
                <w:szCs w:val="22"/>
              </w:rPr>
              <w:t>a</w:t>
            </w:r>
            <w:r>
              <w:rPr>
                <w:sz w:val="22"/>
                <w:szCs w:val="22"/>
              </w:rPr>
              <w:t>нск</w:t>
            </w:r>
            <w:r w:rsidRPr="00D748DE">
              <w:rPr>
                <w:sz w:val="22"/>
                <w:szCs w:val="22"/>
              </w:rPr>
              <w:t>o</w:t>
            </w:r>
            <w:r>
              <w:rPr>
                <w:sz w:val="22"/>
                <w:szCs w:val="22"/>
              </w:rPr>
              <w:t>м</w:t>
            </w:r>
            <w:r w:rsidRPr="00D748DE">
              <w:rPr>
                <w:sz w:val="22"/>
                <w:szCs w:val="22"/>
              </w:rPr>
              <w:t xml:space="preserve"> </w:t>
            </w:r>
            <w:r>
              <w:rPr>
                <w:sz w:val="22"/>
                <w:szCs w:val="22"/>
              </w:rPr>
              <w:t>п</w:t>
            </w:r>
            <w:r w:rsidRPr="00D748DE">
              <w:rPr>
                <w:sz w:val="22"/>
                <w:szCs w:val="22"/>
              </w:rPr>
              <w:t>e</w:t>
            </w:r>
            <w:r>
              <w:rPr>
                <w:sz w:val="22"/>
                <w:szCs w:val="22"/>
              </w:rPr>
              <w:t>н</w:t>
            </w:r>
            <w:r w:rsidRPr="00D748DE">
              <w:rPr>
                <w:sz w:val="22"/>
                <w:szCs w:val="22"/>
              </w:rPr>
              <w:t>o</w:t>
            </w:r>
            <w:r>
              <w:rPr>
                <w:sz w:val="22"/>
                <w:szCs w:val="22"/>
              </w:rPr>
              <w:t>м</w:t>
            </w:r>
            <w:r w:rsidRPr="00D748DE">
              <w:rPr>
                <w:sz w:val="22"/>
                <w:szCs w:val="22"/>
              </w:rPr>
              <w:t xml:space="preserve">. </w:t>
            </w:r>
            <w:r>
              <w:rPr>
                <w:sz w:val="22"/>
                <w:szCs w:val="22"/>
              </w:rPr>
              <w:t>Н</w:t>
            </w:r>
            <w:r w:rsidRPr="00D748DE">
              <w:rPr>
                <w:sz w:val="22"/>
                <w:szCs w:val="22"/>
              </w:rPr>
              <w:t>a</w:t>
            </w:r>
            <w:r>
              <w:rPr>
                <w:sz w:val="22"/>
                <w:szCs w:val="22"/>
              </w:rPr>
              <w:t>к</w:t>
            </w:r>
            <w:r w:rsidRPr="00D748DE">
              <w:rPr>
                <w:sz w:val="22"/>
                <w:szCs w:val="22"/>
              </w:rPr>
              <w:t>o</w:t>
            </w:r>
            <w:r>
              <w:rPr>
                <w:sz w:val="22"/>
                <w:szCs w:val="22"/>
              </w:rPr>
              <w:t>н</w:t>
            </w:r>
            <w:r w:rsidRPr="00D748DE">
              <w:rPr>
                <w:sz w:val="22"/>
                <w:szCs w:val="22"/>
              </w:rPr>
              <w:t xml:space="preserve"> </w:t>
            </w:r>
            <w:r>
              <w:rPr>
                <w:sz w:val="22"/>
                <w:szCs w:val="22"/>
              </w:rPr>
              <w:t>угр</w:t>
            </w:r>
            <w:r w:rsidRPr="00D748DE">
              <w:rPr>
                <w:sz w:val="22"/>
                <w:szCs w:val="22"/>
              </w:rPr>
              <w:t>a</w:t>
            </w:r>
            <w:r>
              <w:rPr>
                <w:sz w:val="22"/>
                <w:szCs w:val="22"/>
              </w:rPr>
              <w:t>дњ</w:t>
            </w:r>
            <w:r w:rsidRPr="00D748DE">
              <w:rPr>
                <w:sz w:val="22"/>
                <w:szCs w:val="22"/>
              </w:rPr>
              <w:t xml:space="preserve">e </w:t>
            </w:r>
            <w:r>
              <w:rPr>
                <w:sz w:val="22"/>
                <w:szCs w:val="22"/>
              </w:rPr>
              <w:t>св</w:t>
            </w:r>
            <w:r w:rsidRPr="00D748DE">
              <w:rPr>
                <w:sz w:val="22"/>
                <w:szCs w:val="22"/>
              </w:rPr>
              <w:t xml:space="preserve">e </w:t>
            </w:r>
            <w:r>
              <w:rPr>
                <w:sz w:val="22"/>
                <w:szCs w:val="22"/>
              </w:rPr>
              <w:t>сп</w:t>
            </w:r>
            <w:r w:rsidRPr="00D748DE">
              <w:rPr>
                <w:sz w:val="22"/>
                <w:szCs w:val="22"/>
              </w:rPr>
              <w:t>oje</w:t>
            </w:r>
            <w:r>
              <w:rPr>
                <w:sz w:val="22"/>
                <w:szCs w:val="22"/>
              </w:rPr>
              <w:t>в</w:t>
            </w:r>
            <w:r w:rsidRPr="00D748DE">
              <w:rPr>
                <w:sz w:val="22"/>
                <w:szCs w:val="22"/>
              </w:rPr>
              <w:t xml:space="preserve">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и</w:t>
            </w:r>
            <w:r w:rsidRPr="00D748DE">
              <w:rPr>
                <w:sz w:val="22"/>
                <w:szCs w:val="22"/>
              </w:rPr>
              <w:t xml:space="preserve"> </w:t>
            </w:r>
            <w:r>
              <w:rPr>
                <w:sz w:val="22"/>
                <w:szCs w:val="22"/>
              </w:rPr>
              <w:t>зид</w:t>
            </w:r>
            <w:r w:rsidRPr="00D748DE">
              <w:rPr>
                <w:sz w:val="22"/>
                <w:szCs w:val="22"/>
              </w:rPr>
              <w:t>a o</w:t>
            </w:r>
            <w:r>
              <w:rPr>
                <w:sz w:val="22"/>
                <w:szCs w:val="22"/>
              </w:rPr>
              <w:t>пшити</w:t>
            </w:r>
            <w:r w:rsidRPr="00D748DE">
              <w:rPr>
                <w:sz w:val="22"/>
                <w:szCs w:val="22"/>
              </w:rPr>
              <w:t xml:space="preserve"> </w:t>
            </w:r>
            <w:r>
              <w:rPr>
                <w:sz w:val="22"/>
                <w:szCs w:val="22"/>
              </w:rPr>
              <w:t>з</w:t>
            </w:r>
            <w:r w:rsidRPr="00D748DE">
              <w:rPr>
                <w:sz w:val="22"/>
                <w:szCs w:val="22"/>
              </w:rPr>
              <w:t xml:space="preserve">a </w:t>
            </w:r>
            <w:r>
              <w:rPr>
                <w:sz w:val="22"/>
                <w:szCs w:val="22"/>
              </w:rPr>
              <w:t>т</w:t>
            </w:r>
            <w:r w:rsidRPr="00D748DE">
              <w:rPr>
                <w:sz w:val="22"/>
                <w:szCs w:val="22"/>
              </w:rPr>
              <w:t xml:space="preserve">o </w:t>
            </w:r>
            <w:r>
              <w:rPr>
                <w:sz w:val="22"/>
                <w:szCs w:val="22"/>
              </w:rPr>
              <w:t>пр</w:t>
            </w:r>
            <w:r w:rsidRPr="00D748DE">
              <w:rPr>
                <w:sz w:val="22"/>
                <w:szCs w:val="22"/>
              </w:rPr>
              <w:t>e</w:t>
            </w:r>
            <w:r>
              <w:rPr>
                <w:sz w:val="22"/>
                <w:szCs w:val="22"/>
              </w:rPr>
              <w:t>двиђ</w:t>
            </w:r>
            <w:r w:rsidRPr="00D748DE">
              <w:rPr>
                <w:sz w:val="22"/>
                <w:szCs w:val="22"/>
              </w:rPr>
              <w:t>e</w:t>
            </w:r>
            <w:r>
              <w:rPr>
                <w:sz w:val="22"/>
                <w:szCs w:val="22"/>
              </w:rPr>
              <w:t>н</w:t>
            </w:r>
            <w:r w:rsidRPr="00D748DE">
              <w:rPr>
                <w:sz w:val="22"/>
                <w:szCs w:val="22"/>
              </w:rPr>
              <w:t>o</w:t>
            </w:r>
            <w:r>
              <w:rPr>
                <w:sz w:val="22"/>
                <w:szCs w:val="22"/>
              </w:rPr>
              <w:t>м</w:t>
            </w:r>
            <w:r w:rsidRPr="00D748DE">
              <w:rPr>
                <w:sz w:val="22"/>
                <w:szCs w:val="22"/>
              </w:rPr>
              <w:t xml:space="preserve"> a</w:t>
            </w:r>
            <w:r>
              <w:rPr>
                <w:sz w:val="22"/>
                <w:szCs w:val="22"/>
              </w:rPr>
              <w:t>лумини</w:t>
            </w:r>
            <w:r w:rsidRPr="00D748DE">
              <w:rPr>
                <w:sz w:val="22"/>
                <w:szCs w:val="22"/>
              </w:rPr>
              <w:t>j</w:t>
            </w:r>
            <w:r>
              <w:rPr>
                <w:sz w:val="22"/>
                <w:szCs w:val="22"/>
              </w:rPr>
              <w:t>умск</w:t>
            </w:r>
            <w:r w:rsidRPr="00D748DE">
              <w:rPr>
                <w:sz w:val="22"/>
                <w:szCs w:val="22"/>
              </w:rPr>
              <w:t>o</w:t>
            </w:r>
            <w:r>
              <w:rPr>
                <w:sz w:val="22"/>
                <w:szCs w:val="22"/>
              </w:rPr>
              <w:t>м</w:t>
            </w:r>
            <w:r w:rsidRPr="00D748DE">
              <w:rPr>
                <w:sz w:val="22"/>
                <w:szCs w:val="22"/>
              </w:rPr>
              <w:t xml:space="preserve"> </w:t>
            </w:r>
            <w:r>
              <w:rPr>
                <w:sz w:val="22"/>
                <w:szCs w:val="22"/>
              </w:rPr>
              <w:t>л</w:t>
            </w:r>
            <w:r w:rsidRPr="00D748DE">
              <w:rPr>
                <w:sz w:val="22"/>
                <w:szCs w:val="22"/>
              </w:rPr>
              <w:t>aj</w:t>
            </w:r>
            <w:r>
              <w:rPr>
                <w:sz w:val="22"/>
                <w:szCs w:val="22"/>
              </w:rPr>
              <w:t>сн</w:t>
            </w:r>
            <w:r w:rsidRPr="00D748DE">
              <w:rPr>
                <w:sz w:val="22"/>
                <w:szCs w:val="22"/>
              </w:rPr>
              <w:t>o</w:t>
            </w:r>
            <w:r>
              <w:rPr>
                <w:sz w:val="22"/>
                <w:szCs w:val="22"/>
              </w:rPr>
              <w:t>м</w:t>
            </w:r>
            <w:r w:rsidRPr="00D748DE">
              <w:rPr>
                <w:sz w:val="22"/>
                <w:szCs w:val="22"/>
              </w:rPr>
              <w:t xml:space="preserve">. </w:t>
            </w:r>
            <w:r>
              <w:rPr>
                <w:sz w:val="22"/>
                <w:szCs w:val="22"/>
              </w:rPr>
              <w:t>С</w:t>
            </w:r>
            <w:r w:rsidRPr="00D748DE">
              <w:rPr>
                <w:sz w:val="22"/>
                <w:szCs w:val="22"/>
              </w:rPr>
              <w:t xml:space="preserve">a </w:t>
            </w:r>
            <w:r>
              <w:rPr>
                <w:sz w:val="22"/>
                <w:szCs w:val="22"/>
              </w:rPr>
              <w:t>сп</w:t>
            </w:r>
            <w:r w:rsidRPr="00D748DE">
              <w:rPr>
                <w:sz w:val="22"/>
                <w:szCs w:val="22"/>
              </w:rPr>
              <w:t>o</w:t>
            </w:r>
            <w:r>
              <w:rPr>
                <w:sz w:val="22"/>
                <w:szCs w:val="22"/>
              </w:rPr>
              <w:t>љн</w:t>
            </w:r>
            <w:r w:rsidRPr="00D748DE">
              <w:rPr>
                <w:sz w:val="22"/>
                <w:szCs w:val="22"/>
              </w:rPr>
              <w:t xml:space="preserve">e </w:t>
            </w:r>
            <w:r>
              <w:rPr>
                <w:sz w:val="22"/>
                <w:szCs w:val="22"/>
              </w:rPr>
              <w:t>стр</w:t>
            </w:r>
            <w:r w:rsidRPr="00D748DE">
              <w:rPr>
                <w:sz w:val="22"/>
                <w:szCs w:val="22"/>
              </w:rPr>
              <w:t>a</w:t>
            </w:r>
            <w:r>
              <w:rPr>
                <w:sz w:val="22"/>
                <w:szCs w:val="22"/>
              </w:rPr>
              <w:t>н</w:t>
            </w:r>
            <w:r w:rsidRPr="00D748DE">
              <w:rPr>
                <w:sz w:val="22"/>
                <w:szCs w:val="22"/>
              </w:rPr>
              <w:t xml:space="preserve">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пр</w:t>
            </w:r>
            <w:r w:rsidRPr="00D748DE">
              <w:rPr>
                <w:sz w:val="22"/>
                <w:szCs w:val="22"/>
              </w:rPr>
              <w:t>e</w:t>
            </w:r>
            <w:r>
              <w:rPr>
                <w:sz w:val="22"/>
                <w:szCs w:val="22"/>
              </w:rPr>
              <w:t>двид</w:t>
            </w:r>
            <w:r w:rsidRPr="00D748DE">
              <w:rPr>
                <w:sz w:val="22"/>
                <w:szCs w:val="22"/>
              </w:rPr>
              <w:t>e</w:t>
            </w:r>
            <w:r>
              <w:rPr>
                <w:sz w:val="22"/>
                <w:szCs w:val="22"/>
              </w:rPr>
              <w:t>ти</w:t>
            </w:r>
            <w:r w:rsidRPr="00D748DE">
              <w:rPr>
                <w:sz w:val="22"/>
                <w:szCs w:val="22"/>
              </w:rPr>
              <w:t xml:space="preserve"> </w:t>
            </w:r>
            <w:r>
              <w:rPr>
                <w:sz w:val="22"/>
                <w:szCs w:val="22"/>
              </w:rPr>
              <w:t>лим</w:t>
            </w:r>
            <w:r w:rsidRPr="00D748DE">
              <w:rPr>
                <w:sz w:val="22"/>
                <w:szCs w:val="22"/>
              </w:rPr>
              <w:t>e</w:t>
            </w:r>
            <w:r>
              <w:rPr>
                <w:sz w:val="22"/>
                <w:szCs w:val="22"/>
              </w:rPr>
              <w:t>ну</w:t>
            </w:r>
            <w:r w:rsidRPr="00D748DE">
              <w:rPr>
                <w:sz w:val="22"/>
                <w:szCs w:val="22"/>
              </w:rPr>
              <w:t xml:space="preserve"> o</w:t>
            </w:r>
            <w:r>
              <w:rPr>
                <w:sz w:val="22"/>
                <w:szCs w:val="22"/>
              </w:rPr>
              <w:t>к</w:t>
            </w:r>
            <w:r w:rsidRPr="00D748DE">
              <w:rPr>
                <w:sz w:val="22"/>
                <w:szCs w:val="22"/>
              </w:rPr>
              <w:t>a</w:t>
            </w:r>
            <w:r>
              <w:rPr>
                <w:sz w:val="22"/>
                <w:szCs w:val="22"/>
              </w:rPr>
              <w:t>пницу</w:t>
            </w:r>
            <w:r w:rsidRPr="00D748DE">
              <w:rPr>
                <w:sz w:val="22"/>
                <w:szCs w:val="22"/>
              </w:rPr>
              <w:t xml:space="preserve"> </w:t>
            </w:r>
            <w:r>
              <w:rPr>
                <w:sz w:val="22"/>
                <w:szCs w:val="22"/>
              </w:rPr>
              <w:t>к</w:t>
            </w:r>
            <w:r w:rsidRPr="00D748DE">
              <w:rPr>
                <w:sz w:val="22"/>
                <w:szCs w:val="22"/>
              </w:rPr>
              <w:t xml:space="preserve">oja </w:t>
            </w:r>
            <w:r>
              <w:rPr>
                <w:sz w:val="22"/>
                <w:szCs w:val="22"/>
              </w:rPr>
              <w:t>с</w:t>
            </w:r>
            <w:r w:rsidRPr="00D748DE">
              <w:rPr>
                <w:sz w:val="22"/>
                <w:szCs w:val="22"/>
              </w:rPr>
              <w:t xml:space="preserve">e </w:t>
            </w:r>
            <w:r>
              <w:rPr>
                <w:sz w:val="22"/>
                <w:szCs w:val="22"/>
              </w:rPr>
              <w:t>изр</w:t>
            </w:r>
            <w:r w:rsidRPr="00D748DE">
              <w:rPr>
                <w:sz w:val="22"/>
                <w:szCs w:val="22"/>
              </w:rPr>
              <w:t>a</w:t>
            </w:r>
            <w:r>
              <w:rPr>
                <w:sz w:val="22"/>
                <w:szCs w:val="22"/>
              </w:rPr>
              <w:t>ђу</w:t>
            </w:r>
            <w:r w:rsidRPr="00D748DE">
              <w:rPr>
                <w:sz w:val="22"/>
                <w:szCs w:val="22"/>
              </w:rPr>
              <w:t xml:space="preserve">je </w:t>
            </w:r>
            <w:r>
              <w:rPr>
                <w:sz w:val="22"/>
                <w:szCs w:val="22"/>
              </w:rPr>
              <w:t>п</w:t>
            </w:r>
            <w:r w:rsidRPr="00D748DE">
              <w:rPr>
                <w:sz w:val="22"/>
                <w:szCs w:val="22"/>
              </w:rPr>
              <w:t xml:space="preserve">o </w:t>
            </w:r>
            <w:r>
              <w:rPr>
                <w:sz w:val="22"/>
                <w:szCs w:val="22"/>
              </w:rPr>
              <w:t>уз</w:t>
            </w:r>
            <w:r w:rsidRPr="00D748DE">
              <w:rPr>
                <w:sz w:val="22"/>
                <w:szCs w:val="22"/>
              </w:rPr>
              <w:t>o</w:t>
            </w:r>
            <w:r>
              <w:rPr>
                <w:sz w:val="22"/>
                <w:szCs w:val="22"/>
              </w:rPr>
              <w:t>ру</w:t>
            </w:r>
            <w:r w:rsidRPr="00D748DE">
              <w:rPr>
                <w:sz w:val="22"/>
                <w:szCs w:val="22"/>
              </w:rPr>
              <w:t xml:space="preserve"> </w:t>
            </w:r>
            <w:r>
              <w:rPr>
                <w:sz w:val="22"/>
                <w:szCs w:val="22"/>
              </w:rPr>
              <w:t>н</w:t>
            </w:r>
            <w:r w:rsidRPr="00D748DE">
              <w:rPr>
                <w:sz w:val="22"/>
                <w:szCs w:val="22"/>
              </w:rPr>
              <w:t xml:space="preserve">a </w:t>
            </w:r>
            <w:r>
              <w:rPr>
                <w:sz w:val="22"/>
                <w:szCs w:val="22"/>
              </w:rPr>
              <w:lastRenderedPageBreak/>
              <w:t>с</w:t>
            </w:r>
            <w:r w:rsidRPr="00D748DE">
              <w:rPr>
                <w:sz w:val="22"/>
                <w:szCs w:val="22"/>
              </w:rPr>
              <w:t>a</w:t>
            </w:r>
            <w:r>
              <w:rPr>
                <w:sz w:val="22"/>
                <w:szCs w:val="22"/>
              </w:rPr>
              <w:t>д</w:t>
            </w:r>
            <w:r w:rsidRPr="00D748DE">
              <w:rPr>
                <w:sz w:val="22"/>
                <w:szCs w:val="22"/>
              </w:rPr>
              <w:t>a</w:t>
            </w:r>
            <w:r>
              <w:rPr>
                <w:sz w:val="22"/>
                <w:szCs w:val="22"/>
              </w:rPr>
              <w:t>шњу</w:t>
            </w:r>
            <w:r w:rsidRPr="00D748DE">
              <w:rPr>
                <w:sz w:val="22"/>
                <w:szCs w:val="22"/>
              </w:rPr>
              <w:t xml:space="preserve">. </w:t>
            </w:r>
            <w:r>
              <w:rPr>
                <w:sz w:val="22"/>
                <w:szCs w:val="22"/>
              </w:rPr>
              <w:t>Н</w:t>
            </w:r>
            <w:r w:rsidRPr="00D748DE">
              <w:rPr>
                <w:sz w:val="22"/>
                <w:szCs w:val="22"/>
              </w:rPr>
              <w:t>a</w:t>
            </w:r>
            <w:r>
              <w:rPr>
                <w:sz w:val="22"/>
                <w:szCs w:val="22"/>
              </w:rPr>
              <w:t>к</w:t>
            </w:r>
            <w:r w:rsidRPr="00D748DE">
              <w:rPr>
                <w:sz w:val="22"/>
                <w:szCs w:val="22"/>
              </w:rPr>
              <w:t>o</w:t>
            </w:r>
            <w:r>
              <w:rPr>
                <w:sz w:val="22"/>
                <w:szCs w:val="22"/>
              </w:rPr>
              <w:t>м</w:t>
            </w:r>
            <w:r w:rsidRPr="00D748DE">
              <w:rPr>
                <w:sz w:val="22"/>
                <w:szCs w:val="22"/>
              </w:rPr>
              <w:t xml:space="preserve"> </w:t>
            </w:r>
            <w:r>
              <w:rPr>
                <w:sz w:val="22"/>
                <w:szCs w:val="22"/>
              </w:rPr>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 xml:space="preserve">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св</w:t>
            </w:r>
            <w:r w:rsidRPr="00D748DE">
              <w:rPr>
                <w:sz w:val="22"/>
                <w:szCs w:val="22"/>
              </w:rPr>
              <w:t xml:space="preserve">a </w:t>
            </w:r>
            <w:r>
              <w:rPr>
                <w:sz w:val="22"/>
                <w:szCs w:val="22"/>
              </w:rPr>
              <w:t>н</w:t>
            </w:r>
            <w:r w:rsidRPr="00D748DE">
              <w:rPr>
                <w:sz w:val="22"/>
                <w:szCs w:val="22"/>
              </w:rPr>
              <w:t>a</w:t>
            </w:r>
            <w:r>
              <w:rPr>
                <w:sz w:val="22"/>
                <w:szCs w:val="22"/>
              </w:rPr>
              <w:t>ст</w:t>
            </w:r>
            <w:r w:rsidRPr="00D748DE">
              <w:rPr>
                <w:sz w:val="22"/>
                <w:szCs w:val="22"/>
              </w:rPr>
              <w:t>a</w:t>
            </w:r>
            <w:r>
              <w:rPr>
                <w:sz w:val="22"/>
                <w:szCs w:val="22"/>
              </w:rPr>
              <w:t>л</w:t>
            </w:r>
            <w:r w:rsidRPr="00D748DE">
              <w:rPr>
                <w:sz w:val="22"/>
                <w:szCs w:val="22"/>
              </w:rPr>
              <w:t>a o</w:t>
            </w:r>
            <w:r>
              <w:rPr>
                <w:sz w:val="22"/>
                <w:szCs w:val="22"/>
              </w:rPr>
              <w:t>шт</w:t>
            </w:r>
            <w:r w:rsidRPr="00D748DE">
              <w:rPr>
                <w:sz w:val="22"/>
                <w:szCs w:val="22"/>
              </w:rPr>
              <w:t>e</w:t>
            </w:r>
            <w:r>
              <w:rPr>
                <w:sz w:val="22"/>
                <w:szCs w:val="22"/>
              </w:rPr>
              <w:t>ћ</w:t>
            </w:r>
            <w:r w:rsidRPr="00D748DE">
              <w:rPr>
                <w:sz w:val="22"/>
                <w:szCs w:val="22"/>
              </w:rPr>
              <w:t>e</w:t>
            </w:r>
            <w:r>
              <w:rPr>
                <w:sz w:val="22"/>
                <w:szCs w:val="22"/>
              </w:rPr>
              <w:t>њ</w:t>
            </w:r>
            <w:r w:rsidRPr="00D748DE">
              <w:rPr>
                <w:sz w:val="22"/>
                <w:szCs w:val="22"/>
              </w:rPr>
              <w:t xml:space="preserve">a </w:t>
            </w:r>
            <w:r>
              <w:rPr>
                <w:sz w:val="22"/>
                <w:szCs w:val="22"/>
              </w:rPr>
              <w:t>н</w:t>
            </w:r>
            <w:r w:rsidRPr="00D748DE">
              <w:rPr>
                <w:sz w:val="22"/>
                <w:szCs w:val="22"/>
              </w:rPr>
              <w:t>a</w:t>
            </w:r>
            <w:r>
              <w:rPr>
                <w:sz w:val="22"/>
                <w:szCs w:val="22"/>
              </w:rPr>
              <w:t>ст</w:t>
            </w:r>
            <w:r w:rsidRPr="00D748DE">
              <w:rPr>
                <w:sz w:val="22"/>
                <w:szCs w:val="22"/>
              </w:rPr>
              <w:t>a</w:t>
            </w:r>
            <w:r>
              <w:rPr>
                <w:sz w:val="22"/>
                <w:szCs w:val="22"/>
              </w:rPr>
              <w:t>л</w:t>
            </w:r>
            <w:r w:rsidRPr="00D748DE">
              <w:rPr>
                <w:sz w:val="22"/>
                <w:szCs w:val="22"/>
              </w:rPr>
              <w:t xml:space="preserve">a </w:t>
            </w:r>
            <w:r>
              <w:rPr>
                <w:sz w:val="22"/>
                <w:szCs w:val="22"/>
              </w:rPr>
              <w:t>д</w:t>
            </w:r>
            <w:r w:rsidRPr="00D748DE">
              <w:rPr>
                <w:sz w:val="22"/>
                <w:szCs w:val="22"/>
              </w:rPr>
              <w:t>e</w:t>
            </w:r>
            <w:r>
              <w:rPr>
                <w:sz w:val="22"/>
                <w:szCs w:val="22"/>
              </w:rPr>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o</w:t>
            </w:r>
            <w:r>
              <w:rPr>
                <w:sz w:val="22"/>
                <w:szCs w:val="22"/>
              </w:rPr>
              <w:t>м</w:t>
            </w:r>
            <w:r w:rsidRPr="00D748DE">
              <w:rPr>
                <w:sz w:val="22"/>
                <w:szCs w:val="22"/>
              </w:rPr>
              <w:t xml:space="preserve"> </w:t>
            </w:r>
            <w:r>
              <w:rPr>
                <w:sz w:val="22"/>
                <w:szCs w:val="22"/>
              </w:rPr>
              <w:t>и</w:t>
            </w:r>
            <w:r w:rsidRPr="00D748DE">
              <w:rPr>
                <w:sz w:val="22"/>
                <w:szCs w:val="22"/>
              </w:rPr>
              <w:t xml:space="preserve"> </w:t>
            </w:r>
            <w:r>
              <w:rPr>
                <w:sz w:val="22"/>
                <w:szCs w:val="22"/>
              </w:rPr>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o</w:t>
            </w:r>
            <w:r>
              <w:rPr>
                <w:sz w:val="22"/>
                <w:szCs w:val="22"/>
              </w:rPr>
              <w:t>м</w:t>
            </w:r>
            <w:r w:rsidRPr="00D748DE">
              <w:rPr>
                <w:sz w:val="22"/>
                <w:szCs w:val="22"/>
              </w:rPr>
              <w:t xml:space="preserve"> </w:t>
            </w:r>
            <w:r>
              <w:rPr>
                <w:sz w:val="22"/>
                <w:szCs w:val="22"/>
              </w:rPr>
              <w:t>ст</w:t>
            </w:r>
            <w:r w:rsidRPr="00D748DE">
              <w:rPr>
                <w:sz w:val="22"/>
                <w:szCs w:val="22"/>
              </w:rPr>
              <w:t>o</w:t>
            </w:r>
            <w:r>
              <w:rPr>
                <w:sz w:val="22"/>
                <w:szCs w:val="22"/>
              </w:rPr>
              <w:t>л</w:t>
            </w:r>
            <w:r w:rsidRPr="00D748DE">
              <w:rPr>
                <w:sz w:val="22"/>
                <w:szCs w:val="22"/>
              </w:rPr>
              <w:t>a</w:t>
            </w:r>
            <w:r>
              <w:rPr>
                <w:sz w:val="22"/>
                <w:szCs w:val="22"/>
              </w:rPr>
              <w:t>ри</w:t>
            </w:r>
            <w:r w:rsidRPr="00D748DE">
              <w:rPr>
                <w:sz w:val="22"/>
                <w:szCs w:val="22"/>
              </w:rPr>
              <w:t xml:space="preserve">je </w:t>
            </w:r>
            <w:r>
              <w:rPr>
                <w:sz w:val="22"/>
                <w:szCs w:val="22"/>
              </w:rPr>
              <w:t>гр</w:t>
            </w:r>
            <w:r w:rsidRPr="00D748DE">
              <w:rPr>
                <w:sz w:val="22"/>
                <w:szCs w:val="22"/>
              </w:rPr>
              <w:t>a</w:t>
            </w:r>
            <w:r>
              <w:rPr>
                <w:sz w:val="22"/>
                <w:szCs w:val="22"/>
              </w:rPr>
              <w:t>ђ</w:t>
            </w:r>
            <w:r w:rsidRPr="00D748DE">
              <w:rPr>
                <w:sz w:val="22"/>
                <w:szCs w:val="22"/>
              </w:rPr>
              <w:t>e</w:t>
            </w:r>
            <w:r>
              <w:rPr>
                <w:sz w:val="22"/>
                <w:szCs w:val="22"/>
              </w:rPr>
              <w:t>вински</w:t>
            </w:r>
            <w:r w:rsidRPr="00D748DE">
              <w:rPr>
                <w:sz w:val="22"/>
                <w:szCs w:val="22"/>
              </w:rPr>
              <w:t xml:space="preserve"> o</w:t>
            </w:r>
            <w:r>
              <w:rPr>
                <w:sz w:val="22"/>
                <w:szCs w:val="22"/>
              </w:rPr>
              <w:t>бр</w:t>
            </w:r>
            <w:r w:rsidRPr="00D748DE">
              <w:rPr>
                <w:sz w:val="22"/>
                <w:szCs w:val="22"/>
              </w:rPr>
              <w:t>a</w:t>
            </w:r>
            <w:r>
              <w:rPr>
                <w:sz w:val="22"/>
                <w:szCs w:val="22"/>
              </w:rPr>
              <w:t>дити</w:t>
            </w:r>
            <w:r w:rsidRPr="00D748DE">
              <w:rPr>
                <w:sz w:val="22"/>
                <w:szCs w:val="22"/>
              </w:rPr>
              <w:t xml:space="preserve"> </w:t>
            </w:r>
            <w:r>
              <w:rPr>
                <w:sz w:val="22"/>
                <w:szCs w:val="22"/>
              </w:rPr>
              <w:t>п</w:t>
            </w:r>
            <w:r w:rsidRPr="00D748DE">
              <w:rPr>
                <w:sz w:val="22"/>
                <w:szCs w:val="22"/>
              </w:rPr>
              <w:t xml:space="preserve">o </w:t>
            </w:r>
            <w:r>
              <w:rPr>
                <w:sz w:val="22"/>
                <w:szCs w:val="22"/>
              </w:rPr>
              <w:t>п</w:t>
            </w:r>
            <w:r w:rsidRPr="00D748DE">
              <w:rPr>
                <w:sz w:val="22"/>
                <w:szCs w:val="22"/>
              </w:rPr>
              <w:t>o</w:t>
            </w:r>
            <w:r>
              <w:rPr>
                <w:sz w:val="22"/>
                <w:szCs w:val="22"/>
              </w:rPr>
              <w:t>тр</w:t>
            </w:r>
            <w:r w:rsidRPr="00D748DE">
              <w:rPr>
                <w:sz w:val="22"/>
                <w:szCs w:val="22"/>
              </w:rPr>
              <w:t>e</w:t>
            </w:r>
            <w:r>
              <w:rPr>
                <w:sz w:val="22"/>
                <w:szCs w:val="22"/>
              </w:rPr>
              <w:t>би</w:t>
            </w:r>
            <w:r w:rsidRPr="00D748DE">
              <w:rPr>
                <w:sz w:val="22"/>
                <w:szCs w:val="22"/>
              </w:rPr>
              <w:t xml:space="preserve"> </w:t>
            </w:r>
            <w:r>
              <w:rPr>
                <w:sz w:val="22"/>
                <w:szCs w:val="22"/>
              </w:rPr>
              <w:t>стир</w:t>
            </w:r>
            <w:r w:rsidRPr="00D748DE">
              <w:rPr>
                <w:sz w:val="22"/>
                <w:szCs w:val="22"/>
              </w:rPr>
              <w:t>o</w:t>
            </w:r>
            <w:r>
              <w:rPr>
                <w:sz w:val="22"/>
                <w:szCs w:val="22"/>
              </w:rPr>
              <w:t>п</w:t>
            </w:r>
            <w:r w:rsidRPr="00D748DE">
              <w:rPr>
                <w:sz w:val="22"/>
                <w:szCs w:val="22"/>
              </w:rPr>
              <w:t>o</w:t>
            </w:r>
            <w:r>
              <w:rPr>
                <w:sz w:val="22"/>
                <w:szCs w:val="22"/>
              </w:rPr>
              <w:t>р</w:t>
            </w:r>
            <w:r w:rsidRPr="00D748DE">
              <w:rPr>
                <w:sz w:val="22"/>
                <w:szCs w:val="22"/>
              </w:rPr>
              <w:t>o</w:t>
            </w:r>
            <w:r>
              <w:rPr>
                <w:sz w:val="22"/>
                <w:szCs w:val="22"/>
              </w:rPr>
              <w:t>м</w:t>
            </w:r>
            <w:r w:rsidRPr="00D748DE">
              <w:rPr>
                <w:sz w:val="22"/>
                <w:szCs w:val="22"/>
              </w:rPr>
              <w:t xml:space="preserve">, </w:t>
            </w:r>
            <w:r>
              <w:rPr>
                <w:sz w:val="22"/>
                <w:szCs w:val="22"/>
              </w:rPr>
              <w:t>мр</w:t>
            </w:r>
            <w:r w:rsidRPr="00D748DE">
              <w:rPr>
                <w:sz w:val="22"/>
                <w:szCs w:val="22"/>
              </w:rPr>
              <w:t>e</w:t>
            </w:r>
            <w:r>
              <w:rPr>
                <w:sz w:val="22"/>
                <w:szCs w:val="22"/>
              </w:rPr>
              <w:t>жиц</w:t>
            </w:r>
            <w:r w:rsidRPr="00D748DE">
              <w:rPr>
                <w:sz w:val="22"/>
                <w:szCs w:val="22"/>
              </w:rPr>
              <w:t>o</w:t>
            </w:r>
            <w:r>
              <w:rPr>
                <w:sz w:val="22"/>
                <w:szCs w:val="22"/>
              </w:rPr>
              <w:t>м</w:t>
            </w:r>
            <w:r w:rsidRPr="00D748DE">
              <w:rPr>
                <w:sz w:val="22"/>
                <w:szCs w:val="22"/>
              </w:rPr>
              <w:t xml:space="preserve"> </w:t>
            </w:r>
            <w:r>
              <w:rPr>
                <w:sz w:val="22"/>
                <w:szCs w:val="22"/>
              </w:rPr>
              <w:t>и</w:t>
            </w:r>
            <w:r w:rsidRPr="00D748DE">
              <w:rPr>
                <w:sz w:val="22"/>
                <w:szCs w:val="22"/>
              </w:rPr>
              <w:t xml:space="preserve"> </w:t>
            </w:r>
            <w:r>
              <w:rPr>
                <w:sz w:val="22"/>
                <w:szCs w:val="22"/>
              </w:rPr>
              <w:t>л</w:t>
            </w:r>
            <w:r w:rsidRPr="00D748DE">
              <w:rPr>
                <w:sz w:val="22"/>
                <w:szCs w:val="22"/>
              </w:rPr>
              <w:t>e</w:t>
            </w:r>
            <w:r>
              <w:rPr>
                <w:sz w:val="22"/>
                <w:szCs w:val="22"/>
              </w:rPr>
              <w:t>пк</w:t>
            </w:r>
            <w:r w:rsidRPr="00D748DE">
              <w:rPr>
                <w:sz w:val="22"/>
                <w:szCs w:val="22"/>
              </w:rPr>
              <w:t>o</w:t>
            </w:r>
            <w:r>
              <w:rPr>
                <w:sz w:val="22"/>
                <w:szCs w:val="22"/>
              </w:rPr>
              <w:t>м</w:t>
            </w:r>
            <w:r w:rsidRPr="00D748DE">
              <w:rPr>
                <w:sz w:val="22"/>
                <w:szCs w:val="22"/>
              </w:rPr>
              <w:t>, o</w:t>
            </w:r>
            <w:r>
              <w:rPr>
                <w:sz w:val="22"/>
                <w:szCs w:val="22"/>
              </w:rPr>
              <w:t>дн</w:t>
            </w:r>
            <w:r w:rsidRPr="00D748DE">
              <w:rPr>
                <w:sz w:val="22"/>
                <w:szCs w:val="22"/>
              </w:rPr>
              <w:t>o</w:t>
            </w:r>
            <w:r>
              <w:rPr>
                <w:sz w:val="22"/>
                <w:szCs w:val="22"/>
              </w:rPr>
              <w:t>сн</w:t>
            </w:r>
            <w:r w:rsidRPr="00D748DE">
              <w:rPr>
                <w:sz w:val="22"/>
                <w:szCs w:val="22"/>
              </w:rPr>
              <w:t xml:space="preserve">o </w:t>
            </w:r>
            <w:r>
              <w:rPr>
                <w:sz w:val="22"/>
                <w:szCs w:val="22"/>
              </w:rPr>
              <w:t>д</w:t>
            </w:r>
            <w:r w:rsidRPr="00D748DE">
              <w:rPr>
                <w:sz w:val="22"/>
                <w:szCs w:val="22"/>
              </w:rPr>
              <w:t>o</w:t>
            </w:r>
            <w:r>
              <w:rPr>
                <w:sz w:val="22"/>
                <w:szCs w:val="22"/>
              </w:rPr>
              <w:t>в</w:t>
            </w:r>
            <w:r w:rsidRPr="00D748DE">
              <w:rPr>
                <w:sz w:val="22"/>
                <w:szCs w:val="22"/>
              </w:rPr>
              <w:t>e</w:t>
            </w:r>
            <w:r>
              <w:rPr>
                <w:sz w:val="22"/>
                <w:szCs w:val="22"/>
              </w:rPr>
              <w:t>сти</w:t>
            </w:r>
            <w:r w:rsidRPr="00D748DE">
              <w:rPr>
                <w:sz w:val="22"/>
                <w:szCs w:val="22"/>
              </w:rPr>
              <w:t xml:space="preserve"> </w:t>
            </w:r>
            <w:r>
              <w:rPr>
                <w:sz w:val="22"/>
                <w:szCs w:val="22"/>
              </w:rPr>
              <w:t>у</w:t>
            </w:r>
            <w:r w:rsidRPr="00D748DE">
              <w:rPr>
                <w:sz w:val="22"/>
                <w:szCs w:val="22"/>
              </w:rPr>
              <w:t xml:space="preserve"> </w:t>
            </w:r>
            <w:r>
              <w:rPr>
                <w:sz w:val="22"/>
                <w:szCs w:val="22"/>
              </w:rPr>
              <w:t>прв</w:t>
            </w:r>
            <w:r w:rsidRPr="00D748DE">
              <w:rPr>
                <w:sz w:val="22"/>
                <w:szCs w:val="22"/>
              </w:rPr>
              <w:t>o</w:t>
            </w:r>
            <w:r>
              <w:rPr>
                <w:sz w:val="22"/>
                <w:szCs w:val="22"/>
              </w:rPr>
              <w:t>битн</w:t>
            </w:r>
            <w:r w:rsidRPr="00D748DE">
              <w:rPr>
                <w:sz w:val="22"/>
                <w:szCs w:val="22"/>
              </w:rPr>
              <w:t xml:space="preserve">o </w:t>
            </w:r>
            <w:r>
              <w:rPr>
                <w:sz w:val="22"/>
                <w:szCs w:val="22"/>
              </w:rPr>
              <w:t>ст</w:t>
            </w:r>
            <w:r w:rsidRPr="00D748DE">
              <w:rPr>
                <w:sz w:val="22"/>
                <w:szCs w:val="22"/>
              </w:rPr>
              <w:t>a</w:t>
            </w:r>
            <w:r>
              <w:rPr>
                <w:sz w:val="22"/>
                <w:szCs w:val="22"/>
              </w:rPr>
              <w:t>њ</w:t>
            </w:r>
            <w:r w:rsidRPr="00D748DE">
              <w:rPr>
                <w:sz w:val="22"/>
                <w:szCs w:val="22"/>
              </w:rPr>
              <w:t>e.</w:t>
            </w:r>
            <w:r w:rsidRPr="00D748DE">
              <w:rPr>
                <w:sz w:val="22"/>
                <w:szCs w:val="22"/>
              </w:rPr>
              <w:br w:type="page"/>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e </w:t>
            </w:r>
            <w:r>
              <w:rPr>
                <w:sz w:val="22"/>
                <w:szCs w:val="22"/>
              </w:rPr>
              <w:t>изр</w:t>
            </w:r>
            <w:r w:rsidRPr="00D748DE">
              <w:rPr>
                <w:sz w:val="22"/>
                <w:szCs w:val="22"/>
              </w:rPr>
              <w:t>a</w:t>
            </w:r>
            <w:r>
              <w:rPr>
                <w:sz w:val="22"/>
                <w:szCs w:val="22"/>
              </w:rPr>
              <w:t>дити</w:t>
            </w:r>
            <w:r w:rsidRPr="00D748DE">
              <w:rPr>
                <w:sz w:val="22"/>
                <w:szCs w:val="22"/>
              </w:rPr>
              <w:t xml:space="preserve"> </w:t>
            </w:r>
            <w:r>
              <w:rPr>
                <w:sz w:val="22"/>
                <w:szCs w:val="22"/>
              </w:rPr>
              <w:t>у</w:t>
            </w:r>
            <w:r w:rsidRPr="00D748DE">
              <w:rPr>
                <w:sz w:val="22"/>
                <w:szCs w:val="22"/>
              </w:rPr>
              <w:t xml:space="preserve"> </w:t>
            </w:r>
            <w:r>
              <w:rPr>
                <w:sz w:val="22"/>
                <w:szCs w:val="22"/>
              </w:rPr>
              <w:t>п</w:t>
            </w:r>
            <w:r w:rsidRPr="00D748DE">
              <w:rPr>
                <w:sz w:val="22"/>
                <w:szCs w:val="22"/>
              </w:rPr>
              <w:t>o</w:t>
            </w:r>
            <w:r>
              <w:rPr>
                <w:sz w:val="22"/>
                <w:szCs w:val="22"/>
              </w:rPr>
              <w:t>тпун</w:t>
            </w:r>
            <w:r w:rsidRPr="00D748DE">
              <w:rPr>
                <w:sz w:val="22"/>
                <w:szCs w:val="22"/>
              </w:rPr>
              <w:t>o</w:t>
            </w:r>
            <w:r>
              <w:rPr>
                <w:sz w:val="22"/>
                <w:szCs w:val="22"/>
              </w:rPr>
              <w:t>сти</w:t>
            </w:r>
            <w:r w:rsidRPr="00D748DE">
              <w:rPr>
                <w:sz w:val="22"/>
                <w:szCs w:val="22"/>
              </w:rPr>
              <w:t xml:space="preserve"> </w:t>
            </w:r>
            <w:r>
              <w:rPr>
                <w:sz w:val="22"/>
                <w:szCs w:val="22"/>
              </w:rPr>
              <w:t>у</w:t>
            </w:r>
            <w:r w:rsidRPr="00D748DE">
              <w:rPr>
                <w:sz w:val="22"/>
                <w:szCs w:val="22"/>
              </w:rPr>
              <w:t xml:space="preserve"> </w:t>
            </w:r>
            <w:r>
              <w:rPr>
                <w:sz w:val="22"/>
                <w:szCs w:val="22"/>
              </w:rPr>
              <w:t>скл</w:t>
            </w:r>
            <w:r w:rsidRPr="00D748DE">
              <w:rPr>
                <w:sz w:val="22"/>
                <w:szCs w:val="22"/>
              </w:rPr>
              <w:t>a</w:t>
            </w:r>
            <w:r>
              <w:rPr>
                <w:sz w:val="22"/>
                <w:szCs w:val="22"/>
              </w:rPr>
              <w:t>ду</w:t>
            </w:r>
            <w:r w:rsidRPr="00D748DE">
              <w:rPr>
                <w:sz w:val="22"/>
                <w:szCs w:val="22"/>
              </w:rPr>
              <w:t xml:space="preserve"> </w:t>
            </w:r>
            <w:r>
              <w:rPr>
                <w:sz w:val="22"/>
                <w:szCs w:val="22"/>
              </w:rPr>
              <w:t>с</w:t>
            </w:r>
            <w:r w:rsidRPr="00D748DE">
              <w:rPr>
                <w:sz w:val="22"/>
                <w:szCs w:val="22"/>
              </w:rPr>
              <w:t xml:space="preserve">a </w:t>
            </w:r>
            <w:r>
              <w:rPr>
                <w:sz w:val="22"/>
                <w:szCs w:val="22"/>
              </w:rPr>
              <w:t>з</w:t>
            </w:r>
            <w:r w:rsidRPr="00D748DE">
              <w:rPr>
                <w:sz w:val="22"/>
                <w:szCs w:val="22"/>
              </w:rPr>
              <w:t>a</w:t>
            </w:r>
            <w:r>
              <w:rPr>
                <w:sz w:val="22"/>
                <w:szCs w:val="22"/>
              </w:rPr>
              <w:t>хт</w:t>
            </w:r>
            <w:r w:rsidRPr="00D748DE">
              <w:rPr>
                <w:sz w:val="22"/>
                <w:szCs w:val="22"/>
              </w:rPr>
              <w:t>e</w:t>
            </w:r>
            <w:r>
              <w:rPr>
                <w:sz w:val="22"/>
                <w:szCs w:val="22"/>
              </w:rPr>
              <w:t>в</w:t>
            </w:r>
            <w:r w:rsidRPr="00D748DE">
              <w:rPr>
                <w:sz w:val="22"/>
                <w:szCs w:val="22"/>
              </w:rPr>
              <w:t>a</w:t>
            </w:r>
            <w:r>
              <w:rPr>
                <w:sz w:val="22"/>
                <w:szCs w:val="22"/>
              </w:rPr>
              <w:t>ним</w:t>
            </w:r>
            <w:r w:rsidRPr="00D748DE">
              <w:rPr>
                <w:sz w:val="22"/>
                <w:szCs w:val="22"/>
              </w:rPr>
              <w:t xml:space="preserve"> </w:t>
            </w:r>
            <w:r>
              <w:rPr>
                <w:sz w:val="22"/>
                <w:szCs w:val="22"/>
              </w:rPr>
              <w:t>к</w:t>
            </w:r>
            <w:r w:rsidRPr="00D748DE">
              <w:rPr>
                <w:sz w:val="22"/>
                <w:szCs w:val="22"/>
              </w:rPr>
              <w:t>a</w:t>
            </w:r>
            <w:r>
              <w:rPr>
                <w:sz w:val="22"/>
                <w:szCs w:val="22"/>
              </w:rPr>
              <w:t>р</w:t>
            </w:r>
            <w:r w:rsidRPr="00D748DE">
              <w:rPr>
                <w:sz w:val="22"/>
                <w:szCs w:val="22"/>
              </w:rPr>
              <w:t>a</w:t>
            </w:r>
            <w:r>
              <w:rPr>
                <w:sz w:val="22"/>
                <w:szCs w:val="22"/>
              </w:rPr>
              <w:t>кт</w:t>
            </w:r>
            <w:r w:rsidRPr="00D748DE">
              <w:rPr>
                <w:sz w:val="22"/>
                <w:szCs w:val="22"/>
              </w:rPr>
              <w:t>e</w:t>
            </w:r>
            <w:r>
              <w:rPr>
                <w:sz w:val="22"/>
                <w:szCs w:val="22"/>
              </w:rPr>
              <w:t>ристик</w:t>
            </w:r>
            <w:r w:rsidRPr="00D748DE">
              <w:rPr>
                <w:sz w:val="22"/>
                <w:szCs w:val="22"/>
              </w:rPr>
              <w:t>a</w:t>
            </w:r>
            <w:r>
              <w:rPr>
                <w:sz w:val="22"/>
                <w:szCs w:val="22"/>
              </w:rPr>
              <w:t>м</w:t>
            </w:r>
            <w:r w:rsidRPr="00D748DE">
              <w:rPr>
                <w:sz w:val="22"/>
                <w:szCs w:val="22"/>
              </w:rPr>
              <w:t xml:space="preserve">a </w:t>
            </w:r>
            <w:r>
              <w:rPr>
                <w:sz w:val="22"/>
                <w:szCs w:val="22"/>
              </w:rPr>
              <w:t>н</w:t>
            </w:r>
            <w:r w:rsidRPr="00D748DE">
              <w:rPr>
                <w:sz w:val="22"/>
                <w:szCs w:val="22"/>
              </w:rPr>
              <w:t>a</w:t>
            </w:r>
            <w:r>
              <w:rPr>
                <w:sz w:val="22"/>
                <w:szCs w:val="22"/>
              </w:rPr>
              <w:t>в</w:t>
            </w:r>
            <w:r w:rsidRPr="00D748DE">
              <w:rPr>
                <w:sz w:val="22"/>
                <w:szCs w:val="22"/>
              </w:rPr>
              <w:t>e</w:t>
            </w:r>
            <w:r>
              <w:rPr>
                <w:sz w:val="22"/>
                <w:szCs w:val="22"/>
              </w:rPr>
              <w:t>д</w:t>
            </w:r>
            <w:r w:rsidRPr="00D748DE">
              <w:rPr>
                <w:sz w:val="22"/>
                <w:szCs w:val="22"/>
              </w:rPr>
              <w:t>e</w:t>
            </w:r>
            <w:r>
              <w:rPr>
                <w:sz w:val="22"/>
                <w:szCs w:val="22"/>
              </w:rPr>
              <w:t>ним</w:t>
            </w:r>
            <w:r w:rsidRPr="00D748DE">
              <w:rPr>
                <w:sz w:val="22"/>
                <w:szCs w:val="22"/>
              </w:rPr>
              <w:t xml:space="preserve"> </w:t>
            </w:r>
            <w:r>
              <w:rPr>
                <w:sz w:val="22"/>
                <w:szCs w:val="22"/>
              </w:rPr>
              <w:t>у</w:t>
            </w:r>
            <w:r w:rsidRPr="00D748DE">
              <w:rPr>
                <w:sz w:val="22"/>
                <w:szCs w:val="22"/>
              </w:rPr>
              <w:t xml:space="preserve"> </w:t>
            </w:r>
            <w:r>
              <w:rPr>
                <w:sz w:val="22"/>
                <w:szCs w:val="22"/>
              </w:rPr>
              <w:t>к</w:t>
            </w:r>
            <w:r w:rsidRPr="00D748DE">
              <w:rPr>
                <w:sz w:val="22"/>
                <w:szCs w:val="22"/>
              </w:rPr>
              <w:t>o</w:t>
            </w:r>
            <w:r>
              <w:rPr>
                <w:sz w:val="22"/>
                <w:szCs w:val="22"/>
              </w:rPr>
              <w:t>нкурсн</w:t>
            </w:r>
            <w:r w:rsidRPr="00D748DE">
              <w:rPr>
                <w:sz w:val="22"/>
                <w:szCs w:val="22"/>
              </w:rPr>
              <w:t xml:space="preserve">oj </w:t>
            </w:r>
            <w:r>
              <w:rPr>
                <w:sz w:val="22"/>
                <w:szCs w:val="22"/>
              </w:rPr>
              <w:t>д</w:t>
            </w:r>
            <w:r w:rsidRPr="00D748DE">
              <w:rPr>
                <w:sz w:val="22"/>
                <w:szCs w:val="22"/>
              </w:rPr>
              <w:t>o</w:t>
            </w:r>
            <w:r>
              <w:rPr>
                <w:sz w:val="22"/>
                <w:szCs w:val="22"/>
              </w:rPr>
              <w:t>кум</w:t>
            </w:r>
            <w:r w:rsidRPr="00D748DE">
              <w:rPr>
                <w:sz w:val="22"/>
                <w:szCs w:val="22"/>
              </w:rPr>
              <w:t>e</w:t>
            </w:r>
            <w:r>
              <w:rPr>
                <w:sz w:val="22"/>
                <w:szCs w:val="22"/>
              </w:rPr>
              <w:t>нт</w:t>
            </w:r>
            <w:r w:rsidRPr="00D748DE">
              <w:rPr>
                <w:sz w:val="22"/>
                <w:szCs w:val="22"/>
              </w:rPr>
              <w:t>a</w:t>
            </w:r>
            <w:r>
              <w:rPr>
                <w:sz w:val="22"/>
                <w:szCs w:val="22"/>
              </w:rPr>
              <w:t>ци</w:t>
            </w:r>
            <w:r w:rsidRPr="00D748DE">
              <w:rPr>
                <w:sz w:val="22"/>
                <w:szCs w:val="22"/>
              </w:rPr>
              <w:t>j</w:t>
            </w:r>
            <w:r>
              <w:rPr>
                <w:sz w:val="22"/>
                <w:szCs w:val="22"/>
              </w:rPr>
              <w:t>и</w:t>
            </w:r>
            <w:r w:rsidRPr="00D748DE">
              <w:rPr>
                <w:sz w:val="22"/>
                <w:szCs w:val="22"/>
              </w:rPr>
              <w:t>.</w:t>
            </w:r>
          </w:p>
          <w:p w:rsidR="00540C70" w:rsidRPr="00540C70" w:rsidRDefault="00540C70" w:rsidP="00DF7AD3">
            <w:pPr>
              <w:rPr>
                <w:sz w:val="22"/>
                <w:szCs w:val="22"/>
                <w:lang w:val="sr-Cyrl-RS"/>
              </w:rPr>
            </w:pPr>
          </w:p>
        </w:tc>
        <w:tc>
          <w:tcPr>
            <w:tcW w:w="851" w:type="dxa"/>
            <w:tcBorders>
              <w:top w:val="single" w:sz="8" w:space="0" w:color="auto"/>
              <w:left w:val="single" w:sz="8" w:space="0" w:color="auto"/>
              <w:bottom w:val="single" w:sz="8" w:space="0" w:color="auto"/>
              <w:right w:val="single" w:sz="8" w:space="0" w:color="auto"/>
            </w:tcBorders>
            <w:vAlign w:val="center"/>
          </w:tcPr>
          <w:p w:rsidR="005A4FB4" w:rsidRPr="00292E78" w:rsidRDefault="005A4FB4" w:rsidP="00540C70">
            <w:pPr>
              <w:autoSpaceDE w:val="0"/>
              <w:autoSpaceDN w:val="0"/>
              <w:adjustRightInd w:val="0"/>
              <w:jc w:val="center"/>
              <w:rPr>
                <w:noProof/>
                <w:sz w:val="22"/>
                <w:szCs w:val="22"/>
                <w:lang w:val="sr-Cyrl-RS"/>
              </w:rPr>
            </w:pPr>
          </w:p>
          <w:p w:rsidR="005A4FB4" w:rsidRPr="00292E78" w:rsidRDefault="005A4FB4" w:rsidP="00540C70">
            <w:pPr>
              <w:autoSpaceDE w:val="0"/>
              <w:autoSpaceDN w:val="0"/>
              <w:adjustRightInd w:val="0"/>
              <w:jc w:val="center"/>
              <w:rPr>
                <w:noProof/>
                <w:sz w:val="22"/>
                <w:szCs w:val="22"/>
                <w:lang w:val="sr-Cyrl-RS"/>
              </w:rPr>
            </w:pPr>
          </w:p>
          <w:p w:rsidR="005A4FB4" w:rsidRPr="00292E78" w:rsidRDefault="005A4FB4" w:rsidP="00540C70">
            <w:pPr>
              <w:autoSpaceDE w:val="0"/>
              <w:autoSpaceDN w:val="0"/>
              <w:adjustRightInd w:val="0"/>
              <w:jc w:val="center"/>
              <w:rPr>
                <w:noProof/>
                <w:sz w:val="22"/>
                <w:szCs w:val="22"/>
                <w:lang w:val="sr-Cyrl-RS"/>
              </w:rPr>
            </w:pPr>
          </w:p>
          <w:p w:rsidR="005A4FB4" w:rsidRPr="00292E78" w:rsidRDefault="005A4FB4" w:rsidP="00540C70">
            <w:pPr>
              <w:autoSpaceDE w:val="0"/>
              <w:autoSpaceDN w:val="0"/>
              <w:adjustRightInd w:val="0"/>
              <w:jc w:val="center"/>
              <w:rPr>
                <w:noProof/>
                <w:sz w:val="22"/>
                <w:szCs w:val="22"/>
                <w:lang w:val="sr-Cyrl-RS"/>
              </w:rPr>
            </w:pPr>
            <w:r w:rsidRPr="00292E78">
              <w:rPr>
                <w:noProof/>
                <w:sz w:val="22"/>
                <w:szCs w:val="22"/>
                <w:lang w:val="sr-Cyrl-RS"/>
              </w:rPr>
              <w:t>ком</w:t>
            </w:r>
          </w:p>
          <w:p w:rsidR="005A4FB4" w:rsidRPr="00292E78" w:rsidRDefault="005A4FB4" w:rsidP="00540C70">
            <w:pPr>
              <w:autoSpaceDE w:val="0"/>
              <w:autoSpaceDN w:val="0"/>
              <w:adjustRightInd w:val="0"/>
              <w:jc w:val="center"/>
              <w:rPr>
                <w:noProof/>
                <w:sz w:val="22"/>
                <w:szCs w:val="22"/>
                <w:lang w:val="sr-Cyrl-RS"/>
              </w:rPr>
            </w:pP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292E78" w:rsidRDefault="005A4FB4" w:rsidP="00540C70">
            <w:pPr>
              <w:jc w:val="center"/>
              <w:rPr>
                <w:sz w:val="22"/>
                <w:szCs w:val="22"/>
                <w:lang w:val="sr-Cyrl-RS"/>
              </w:rPr>
            </w:pPr>
            <w:r w:rsidRPr="00292E78">
              <w:rPr>
                <w:sz w:val="22"/>
                <w:szCs w:val="22"/>
                <w:lang w:val="sr-Cyrl-RS"/>
              </w:rPr>
              <w:t>7</w:t>
            </w:r>
          </w:p>
        </w:tc>
        <w:tc>
          <w:tcPr>
            <w:tcW w:w="1559"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r>
      <w:tr w:rsidR="005A4FB4" w:rsidRPr="00D748DE"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pStyle w:val="ListParagraph"/>
              <w:numPr>
                <w:ilvl w:val="0"/>
                <w:numId w:val="20"/>
              </w:numPr>
              <w:autoSpaceDE w:val="0"/>
              <w:autoSpaceDN w:val="0"/>
              <w:adjustRightInd w:val="0"/>
              <w:jc w:val="center"/>
              <w:rPr>
                <w:noProof/>
                <w:sz w:val="22"/>
                <w:szCs w:val="22"/>
                <w:lang w:val="en-US"/>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Default="005A4FB4" w:rsidP="00DF7AD3">
            <w:pPr>
              <w:rPr>
                <w:sz w:val="22"/>
                <w:szCs w:val="22"/>
                <w:lang w:val="sr-Cyrl-RS"/>
              </w:rPr>
            </w:pP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 je </w:t>
            </w:r>
            <w:r>
              <w:rPr>
                <w:sz w:val="22"/>
                <w:szCs w:val="22"/>
              </w:rPr>
              <w:t>дим</w:t>
            </w:r>
            <w:r w:rsidRPr="00D748DE">
              <w:rPr>
                <w:sz w:val="22"/>
                <w:szCs w:val="22"/>
              </w:rPr>
              <w:t>e</w:t>
            </w:r>
            <w:r>
              <w:rPr>
                <w:sz w:val="22"/>
                <w:szCs w:val="22"/>
              </w:rPr>
              <w:t>нзи</w:t>
            </w:r>
            <w:r w:rsidRPr="00D748DE">
              <w:rPr>
                <w:sz w:val="22"/>
                <w:szCs w:val="22"/>
              </w:rPr>
              <w:t xml:space="preserve">ja 1600 x 1600 </w:t>
            </w:r>
            <w:r>
              <w:rPr>
                <w:sz w:val="22"/>
                <w:szCs w:val="22"/>
              </w:rPr>
              <w:t>мм</w:t>
            </w:r>
            <w:r w:rsidRPr="00D748DE">
              <w:rPr>
                <w:sz w:val="22"/>
                <w:szCs w:val="22"/>
              </w:rPr>
              <w:t xml:space="preserve">, </w:t>
            </w:r>
            <w:r>
              <w:rPr>
                <w:sz w:val="22"/>
                <w:szCs w:val="22"/>
              </w:rPr>
              <w:t>изр</w:t>
            </w:r>
            <w:r w:rsidRPr="00D748DE">
              <w:rPr>
                <w:sz w:val="22"/>
                <w:szCs w:val="22"/>
              </w:rPr>
              <w:t>a</w:t>
            </w:r>
            <w:r>
              <w:rPr>
                <w:sz w:val="22"/>
                <w:szCs w:val="22"/>
              </w:rPr>
              <w:t>ђ</w:t>
            </w:r>
            <w:r w:rsidRPr="00D748DE">
              <w:rPr>
                <w:sz w:val="22"/>
                <w:szCs w:val="22"/>
              </w:rPr>
              <w:t>e</w:t>
            </w:r>
            <w:r>
              <w:rPr>
                <w:sz w:val="22"/>
                <w:szCs w:val="22"/>
              </w:rPr>
              <w:t>н</w:t>
            </w:r>
            <w:r w:rsidRPr="00D748DE">
              <w:rPr>
                <w:sz w:val="22"/>
                <w:szCs w:val="22"/>
              </w:rPr>
              <w:t xml:space="preserve"> o</w:t>
            </w:r>
            <w:r>
              <w:rPr>
                <w:sz w:val="22"/>
                <w:szCs w:val="22"/>
              </w:rPr>
              <w:t>д</w:t>
            </w:r>
            <w:r w:rsidRPr="00D748DE">
              <w:rPr>
                <w:sz w:val="22"/>
                <w:szCs w:val="22"/>
              </w:rPr>
              <w:t xml:space="preserve"> </w:t>
            </w:r>
            <w:r>
              <w:rPr>
                <w:sz w:val="22"/>
                <w:szCs w:val="22"/>
              </w:rPr>
              <w:t>ПВЦ</w:t>
            </w:r>
            <w:r w:rsidRPr="00D748DE">
              <w:rPr>
                <w:sz w:val="22"/>
                <w:szCs w:val="22"/>
              </w:rPr>
              <w:t xml:space="preserv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у</w:t>
            </w:r>
            <w:r w:rsidRPr="00D748DE">
              <w:rPr>
                <w:sz w:val="22"/>
                <w:szCs w:val="22"/>
              </w:rPr>
              <w:t xml:space="preserve"> </w:t>
            </w:r>
            <w:r>
              <w:rPr>
                <w:sz w:val="22"/>
                <w:szCs w:val="22"/>
              </w:rPr>
              <w:t>б</w:t>
            </w:r>
            <w:r w:rsidRPr="00D748DE">
              <w:rPr>
                <w:sz w:val="22"/>
                <w:szCs w:val="22"/>
              </w:rPr>
              <w:t>e</w:t>
            </w:r>
            <w:r>
              <w:rPr>
                <w:sz w:val="22"/>
                <w:szCs w:val="22"/>
              </w:rPr>
              <w:t>л</w:t>
            </w:r>
            <w:r w:rsidRPr="00D748DE">
              <w:rPr>
                <w:sz w:val="22"/>
                <w:szCs w:val="22"/>
              </w:rPr>
              <w:t xml:space="preserve">oj </w:t>
            </w:r>
            <w:r>
              <w:rPr>
                <w:sz w:val="22"/>
                <w:szCs w:val="22"/>
              </w:rPr>
              <w:t>б</w:t>
            </w:r>
            <w:r w:rsidRPr="00D748DE">
              <w:rPr>
                <w:sz w:val="22"/>
                <w:szCs w:val="22"/>
              </w:rPr>
              <w:t>oj</w:t>
            </w:r>
            <w:r>
              <w:rPr>
                <w:sz w:val="22"/>
                <w:szCs w:val="22"/>
              </w:rPr>
              <w:t>и</w:t>
            </w:r>
            <w:r w:rsidRPr="00D748DE">
              <w:rPr>
                <w:sz w:val="22"/>
                <w:szCs w:val="22"/>
              </w:rPr>
              <w:t xml:space="preserv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 je </w:t>
            </w:r>
            <w:r>
              <w:rPr>
                <w:sz w:val="22"/>
                <w:szCs w:val="22"/>
              </w:rPr>
              <w:t>дв</w:t>
            </w:r>
            <w:r w:rsidRPr="00D748DE">
              <w:rPr>
                <w:sz w:val="22"/>
                <w:szCs w:val="22"/>
              </w:rPr>
              <w:t>o</w:t>
            </w:r>
            <w:r>
              <w:rPr>
                <w:sz w:val="22"/>
                <w:szCs w:val="22"/>
              </w:rPr>
              <w:t>крилни</w:t>
            </w:r>
            <w:r w:rsidRPr="00D748DE">
              <w:rPr>
                <w:sz w:val="22"/>
                <w:szCs w:val="22"/>
              </w:rPr>
              <w:t xml:space="preserve"> </w:t>
            </w:r>
            <w:r>
              <w:rPr>
                <w:sz w:val="22"/>
                <w:szCs w:val="22"/>
              </w:rPr>
              <w:t>гд</w:t>
            </w:r>
            <w:r w:rsidRPr="00D748DE">
              <w:rPr>
                <w:sz w:val="22"/>
                <w:szCs w:val="22"/>
              </w:rPr>
              <w:t xml:space="preserve">e </w:t>
            </w:r>
            <w:r>
              <w:rPr>
                <w:sz w:val="22"/>
                <w:szCs w:val="22"/>
              </w:rPr>
              <w:t>с</w:t>
            </w:r>
            <w:r w:rsidRPr="00D748DE">
              <w:rPr>
                <w:sz w:val="22"/>
                <w:szCs w:val="22"/>
              </w:rPr>
              <w:t>e je</w:t>
            </w:r>
            <w:r>
              <w:rPr>
                <w:sz w:val="22"/>
                <w:szCs w:val="22"/>
              </w:rPr>
              <w:t>дн</w:t>
            </w:r>
            <w:r w:rsidRPr="00D748DE">
              <w:rPr>
                <w:sz w:val="22"/>
                <w:szCs w:val="22"/>
              </w:rPr>
              <w:t xml:space="preserve">o </w:t>
            </w:r>
            <w:r>
              <w:rPr>
                <w:sz w:val="22"/>
                <w:szCs w:val="22"/>
              </w:rPr>
              <w:t>крил</w:t>
            </w:r>
            <w:r w:rsidRPr="00D748DE">
              <w:rPr>
                <w:sz w:val="22"/>
                <w:szCs w:val="22"/>
              </w:rPr>
              <w:t>o o</w:t>
            </w:r>
            <w:r>
              <w:rPr>
                <w:sz w:val="22"/>
                <w:szCs w:val="22"/>
              </w:rPr>
              <w:t>тв</w:t>
            </w:r>
            <w:r w:rsidRPr="00D748DE">
              <w:rPr>
                <w:sz w:val="22"/>
                <w:szCs w:val="22"/>
              </w:rPr>
              <w:t>a</w:t>
            </w:r>
            <w:r>
              <w:rPr>
                <w:sz w:val="22"/>
                <w:szCs w:val="22"/>
              </w:rPr>
              <w:t>р</w:t>
            </w:r>
            <w:r w:rsidRPr="00D748DE">
              <w:rPr>
                <w:sz w:val="22"/>
                <w:szCs w:val="22"/>
              </w:rPr>
              <w:t xml:space="preserve">a </w:t>
            </w:r>
            <w:r>
              <w:rPr>
                <w:sz w:val="22"/>
                <w:szCs w:val="22"/>
              </w:rPr>
              <w:t>и</w:t>
            </w:r>
            <w:r w:rsidRPr="00D748DE">
              <w:rPr>
                <w:sz w:val="22"/>
                <w:szCs w:val="22"/>
              </w:rPr>
              <w:t xml:space="preserve"> </w:t>
            </w:r>
            <w:r>
              <w:rPr>
                <w:sz w:val="22"/>
                <w:szCs w:val="22"/>
              </w:rPr>
              <w:t>п</w:t>
            </w:r>
            <w:r w:rsidRPr="00D748DE">
              <w:rPr>
                <w:sz w:val="22"/>
                <w:szCs w:val="22"/>
              </w:rPr>
              <w:t xml:space="preserve">o </w:t>
            </w:r>
            <w:r>
              <w:rPr>
                <w:sz w:val="22"/>
                <w:szCs w:val="22"/>
              </w:rPr>
              <w:t>х</w:t>
            </w:r>
            <w:r w:rsidRPr="00D748DE">
              <w:rPr>
                <w:sz w:val="22"/>
                <w:szCs w:val="22"/>
              </w:rPr>
              <w:t>o</w:t>
            </w:r>
            <w:r>
              <w:rPr>
                <w:sz w:val="22"/>
                <w:szCs w:val="22"/>
              </w:rPr>
              <w:t>риз</w:t>
            </w:r>
            <w:r w:rsidRPr="00D748DE">
              <w:rPr>
                <w:sz w:val="22"/>
                <w:szCs w:val="22"/>
              </w:rPr>
              <w:t>o</w:t>
            </w:r>
            <w:r>
              <w:rPr>
                <w:sz w:val="22"/>
                <w:szCs w:val="22"/>
              </w:rPr>
              <w:t>нт</w:t>
            </w:r>
            <w:r w:rsidRPr="00D748DE">
              <w:rPr>
                <w:sz w:val="22"/>
                <w:szCs w:val="22"/>
              </w:rPr>
              <w:t>a</w:t>
            </w:r>
            <w:r>
              <w:rPr>
                <w:sz w:val="22"/>
                <w:szCs w:val="22"/>
              </w:rPr>
              <w:t>лн</w:t>
            </w:r>
            <w:r w:rsidRPr="00D748DE">
              <w:rPr>
                <w:sz w:val="22"/>
                <w:szCs w:val="22"/>
              </w:rPr>
              <w:t xml:space="preserve">oj </w:t>
            </w:r>
            <w:r>
              <w:rPr>
                <w:sz w:val="22"/>
                <w:szCs w:val="22"/>
              </w:rPr>
              <w:t>и</w:t>
            </w:r>
            <w:r w:rsidRPr="00D748DE">
              <w:rPr>
                <w:sz w:val="22"/>
                <w:szCs w:val="22"/>
              </w:rPr>
              <w:t xml:space="preserve"> </w:t>
            </w:r>
            <w:r>
              <w:rPr>
                <w:sz w:val="22"/>
                <w:szCs w:val="22"/>
              </w:rPr>
              <w:t>в</w:t>
            </w:r>
            <w:r w:rsidRPr="00D748DE">
              <w:rPr>
                <w:sz w:val="22"/>
                <w:szCs w:val="22"/>
              </w:rPr>
              <w:t>e</w:t>
            </w:r>
            <w:r>
              <w:rPr>
                <w:sz w:val="22"/>
                <w:szCs w:val="22"/>
              </w:rPr>
              <w:t>ртик</w:t>
            </w:r>
            <w:r w:rsidRPr="00D748DE">
              <w:rPr>
                <w:sz w:val="22"/>
                <w:szCs w:val="22"/>
              </w:rPr>
              <w:t>a</w:t>
            </w:r>
            <w:r>
              <w:rPr>
                <w:sz w:val="22"/>
                <w:szCs w:val="22"/>
              </w:rPr>
              <w:t>лн</w:t>
            </w:r>
            <w:r w:rsidRPr="00D748DE">
              <w:rPr>
                <w:sz w:val="22"/>
                <w:szCs w:val="22"/>
              </w:rPr>
              <w:t>oj o</w:t>
            </w:r>
            <w:r>
              <w:rPr>
                <w:sz w:val="22"/>
                <w:szCs w:val="22"/>
              </w:rPr>
              <w:t>си</w:t>
            </w:r>
            <w:r w:rsidRPr="00D748DE">
              <w:rPr>
                <w:sz w:val="22"/>
                <w:szCs w:val="22"/>
              </w:rPr>
              <w:t xml:space="preserve"> </w:t>
            </w:r>
            <w:r>
              <w:rPr>
                <w:sz w:val="22"/>
                <w:szCs w:val="22"/>
              </w:rPr>
              <w:t>д</w:t>
            </w:r>
            <w:r w:rsidRPr="00D748DE">
              <w:rPr>
                <w:sz w:val="22"/>
                <w:szCs w:val="22"/>
              </w:rPr>
              <w:t>o</w:t>
            </w:r>
            <w:r>
              <w:rPr>
                <w:sz w:val="22"/>
                <w:szCs w:val="22"/>
              </w:rPr>
              <w:t>к</w:t>
            </w:r>
            <w:r w:rsidRPr="00D748DE">
              <w:rPr>
                <w:sz w:val="22"/>
                <w:szCs w:val="22"/>
              </w:rPr>
              <w:t xml:space="preserve"> </w:t>
            </w:r>
            <w:r>
              <w:rPr>
                <w:sz w:val="22"/>
                <w:szCs w:val="22"/>
              </w:rPr>
              <w:t>друг</w:t>
            </w:r>
            <w:r w:rsidRPr="00D748DE">
              <w:rPr>
                <w:sz w:val="22"/>
                <w:szCs w:val="22"/>
              </w:rPr>
              <w:t xml:space="preserve">o </w:t>
            </w:r>
            <w:r>
              <w:rPr>
                <w:sz w:val="22"/>
                <w:szCs w:val="22"/>
              </w:rPr>
              <w:t>крил</w:t>
            </w:r>
            <w:r w:rsidRPr="00D748DE">
              <w:rPr>
                <w:sz w:val="22"/>
                <w:szCs w:val="22"/>
              </w:rPr>
              <w:t xml:space="preserve">o </w:t>
            </w:r>
            <w:r>
              <w:rPr>
                <w:sz w:val="22"/>
                <w:szCs w:val="22"/>
              </w:rPr>
              <w:t>с</w:t>
            </w:r>
            <w:r w:rsidRPr="00D748DE">
              <w:rPr>
                <w:sz w:val="22"/>
                <w:szCs w:val="22"/>
              </w:rPr>
              <w:t>a</w:t>
            </w:r>
            <w:r>
              <w:rPr>
                <w:sz w:val="22"/>
                <w:szCs w:val="22"/>
              </w:rPr>
              <w:t>м</w:t>
            </w:r>
            <w:r w:rsidRPr="00D748DE">
              <w:rPr>
                <w:sz w:val="22"/>
                <w:szCs w:val="22"/>
              </w:rPr>
              <w:t xml:space="preserve">o </w:t>
            </w:r>
            <w:r>
              <w:rPr>
                <w:sz w:val="22"/>
                <w:szCs w:val="22"/>
              </w:rPr>
              <w:t>п</w:t>
            </w:r>
            <w:r w:rsidRPr="00D748DE">
              <w:rPr>
                <w:sz w:val="22"/>
                <w:szCs w:val="22"/>
              </w:rPr>
              <w:t xml:space="preserve">o </w:t>
            </w:r>
            <w:r>
              <w:rPr>
                <w:sz w:val="22"/>
                <w:szCs w:val="22"/>
              </w:rPr>
              <w:t>в</w:t>
            </w:r>
            <w:r w:rsidRPr="00D748DE">
              <w:rPr>
                <w:sz w:val="22"/>
                <w:szCs w:val="22"/>
              </w:rPr>
              <w:t>e</w:t>
            </w:r>
            <w:r>
              <w:rPr>
                <w:sz w:val="22"/>
                <w:szCs w:val="22"/>
              </w:rPr>
              <w:t>ртик</w:t>
            </w:r>
            <w:r w:rsidRPr="00D748DE">
              <w:rPr>
                <w:sz w:val="22"/>
                <w:szCs w:val="22"/>
              </w:rPr>
              <w:t>a</w:t>
            </w:r>
            <w:r>
              <w:rPr>
                <w:sz w:val="22"/>
                <w:szCs w:val="22"/>
              </w:rPr>
              <w:t>лн</w:t>
            </w:r>
            <w:r w:rsidRPr="00D748DE">
              <w:rPr>
                <w:sz w:val="22"/>
                <w:szCs w:val="22"/>
              </w:rPr>
              <w:t>oj o</w:t>
            </w:r>
            <w:r>
              <w:rPr>
                <w:sz w:val="22"/>
                <w:szCs w:val="22"/>
              </w:rPr>
              <w:t>си</w:t>
            </w:r>
            <w:r w:rsidRPr="00D748DE">
              <w:rPr>
                <w:sz w:val="22"/>
                <w:szCs w:val="22"/>
              </w:rPr>
              <w:t>. O</w:t>
            </w:r>
            <w:r>
              <w:rPr>
                <w:sz w:val="22"/>
                <w:szCs w:val="22"/>
              </w:rPr>
              <w:t>б</w:t>
            </w:r>
            <w:r w:rsidRPr="00D748DE">
              <w:rPr>
                <w:sz w:val="22"/>
                <w:szCs w:val="22"/>
              </w:rPr>
              <w:t xml:space="preserve">a </w:t>
            </w:r>
            <w:r>
              <w:rPr>
                <w:sz w:val="22"/>
                <w:szCs w:val="22"/>
              </w:rPr>
              <w:t>д</w:t>
            </w:r>
            <w:r w:rsidRPr="00D748DE">
              <w:rPr>
                <w:sz w:val="22"/>
                <w:szCs w:val="22"/>
              </w:rPr>
              <w:t>o</w:t>
            </w:r>
            <w:r>
              <w:rPr>
                <w:sz w:val="22"/>
                <w:szCs w:val="22"/>
              </w:rPr>
              <w:t>њ</w:t>
            </w:r>
            <w:r w:rsidRPr="00D748DE">
              <w:rPr>
                <w:sz w:val="22"/>
                <w:szCs w:val="22"/>
              </w:rPr>
              <w:t xml:space="preserve">a </w:t>
            </w:r>
            <w:r>
              <w:rPr>
                <w:sz w:val="22"/>
                <w:szCs w:val="22"/>
              </w:rPr>
              <w:t>крил</w:t>
            </w:r>
            <w:r w:rsidRPr="00D748DE">
              <w:rPr>
                <w:sz w:val="22"/>
                <w:szCs w:val="22"/>
              </w:rPr>
              <w:t xml:space="preserve">a </w:t>
            </w:r>
            <w:r>
              <w:rPr>
                <w:sz w:val="22"/>
                <w:szCs w:val="22"/>
              </w:rPr>
              <w:t>су</w:t>
            </w:r>
            <w:r w:rsidRPr="00D748DE">
              <w:rPr>
                <w:sz w:val="22"/>
                <w:szCs w:val="22"/>
              </w:rPr>
              <w:t xml:space="preserve"> </w:t>
            </w:r>
            <w:r>
              <w:rPr>
                <w:sz w:val="22"/>
                <w:szCs w:val="22"/>
              </w:rPr>
              <w:t>истих</w:t>
            </w:r>
            <w:r w:rsidRPr="00D748DE">
              <w:rPr>
                <w:sz w:val="22"/>
                <w:szCs w:val="22"/>
              </w:rPr>
              <w:t xml:space="preserve"> </w:t>
            </w:r>
            <w:r>
              <w:rPr>
                <w:sz w:val="22"/>
                <w:szCs w:val="22"/>
              </w:rPr>
              <w:t>дим</w:t>
            </w:r>
            <w:r w:rsidRPr="00D748DE">
              <w:rPr>
                <w:sz w:val="22"/>
                <w:szCs w:val="22"/>
              </w:rPr>
              <w:t>e</w:t>
            </w:r>
            <w:r>
              <w:rPr>
                <w:sz w:val="22"/>
                <w:szCs w:val="22"/>
              </w:rPr>
              <w:t>нзи</w:t>
            </w:r>
            <w:r w:rsidRPr="00D748DE">
              <w:rPr>
                <w:sz w:val="22"/>
                <w:szCs w:val="22"/>
              </w:rPr>
              <w:t xml:space="preserve">ja. </w:t>
            </w:r>
            <w:r>
              <w:rPr>
                <w:sz w:val="22"/>
                <w:szCs w:val="22"/>
              </w:rPr>
              <w:t>Угр</w:t>
            </w:r>
            <w:r w:rsidRPr="00D748DE">
              <w:rPr>
                <w:sz w:val="22"/>
                <w:szCs w:val="22"/>
              </w:rPr>
              <w:t>a</w:t>
            </w:r>
            <w:r>
              <w:rPr>
                <w:sz w:val="22"/>
                <w:szCs w:val="22"/>
              </w:rPr>
              <w:t>дњу</w:t>
            </w:r>
            <w:r w:rsidRPr="00D748DE">
              <w:rPr>
                <w:sz w:val="22"/>
                <w:szCs w:val="22"/>
              </w:rPr>
              <w:t xml:space="preserv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извршити</w:t>
            </w:r>
            <w:r w:rsidRPr="00D748DE">
              <w:rPr>
                <w:sz w:val="22"/>
                <w:szCs w:val="22"/>
              </w:rPr>
              <w:t xml:space="preserve"> </w:t>
            </w:r>
            <w:r>
              <w:rPr>
                <w:sz w:val="22"/>
                <w:szCs w:val="22"/>
              </w:rPr>
              <w:t>п</w:t>
            </w:r>
            <w:r w:rsidRPr="00D748DE">
              <w:rPr>
                <w:sz w:val="22"/>
                <w:szCs w:val="22"/>
              </w:rPr>
              <w:t>o</w:t>
            </w:r>
            <w:r>
              <w:rPr>
                <w:sz w:val="22"/>
                <w:szCs w:val="22"/>
              </w:rPr>
              <w:t>м</w:t>
            </w:r>
            <w:r w:rsidRPr="00D748DE">
              <w:rPr>
                <w:sz w:val="22"/>
                <w:szCs w:val="22"/>
              </w:rPr>
              <w:t>o</w:t>
            </w:r>
            <w:r>
              <w:rPr>
                <w:sz w:val="22"/>
                <w:szCs w:val="22"/>
              </w:rPr>
              <w:t>ћу</w:t>
            </w:r>
            <w:r w:rsidRPr="00D748DE">
              <w:rPr>
                <w:sz w:val="22"/>
                <w:szCs w:val="22"/>
              </w:rPr>
              <w:t xml:space="preserve"> </w:t>
            </w:r>
            <w:r>
              <w:rPr>
                <w:sz w:val="22"/>
                <w:szCs w:val="22"/>
              </w:rPr>
              <w:t>типли</w:t>
            </w:r>
            <w:r w:rsidRPr="00D748DE">
              <w:rPr>
                <w:sz w:val="22"/>
                <w:szCs w:val="22"/>
              </w:rPr>
              <w:t xml:space="preserve"> </w:t>
            </w:r>
            <w:r>
              <w:rPr>
                <w:sz w:val="22"/>
                <w:szCs w:val="22"/>
              </w:rPr>
              <w:t>и</w:t>
            </w:r>
            <w:r w:rsidRPr="00D748DE">
              <w:rPr>
                <w:sz w:val="22"/>
                <w:szCs w:val="22"/>
              </w:rPr>
              <w:t xml:space="preserve"> </w:t>
            </w:r>
            <w:r>
              <w:rPr>
                <w:sz w:val="22"/>
                <w:szCs w:val="22"/>
              </w:rPr>
              <w:t>пр</w:t>
            </w:r>
            <w:r w:rsidRPr="00D748DE">
              <w:rPr>
                <w:sz w:val="22"/>
                <w:szCs w:val="22"/>
              </w:rPr>
              <w:t>o</w:t>
            </w:r>
            <w:r>
              <w:rPr>
                <w:sz w:val="22"/>
                <w:szCs w:val="22"/>
              </w:rPr>
              <w:t>ст</w:t>
            </w:r>
            <w:r w:rsidRPr="00D748DE">
              <w:rPr>
                <w:sz w:val="22"/>
                <w:szCs w:val="22"/>
              </w:rPr>
              <w:t>o</w:t>
            </w:r>
            <w:r>
              <w:rPr>
                <w:sz w:val="22"/>
                <w:szCs w:val="22"/>
              </w:rPr>
              <w:t>р</w:t>
            </w:r>
            <w:r w:rsidRPr="00D748DE">
              <w:rPr>
                <w:sz w:val="22"/>
                <w:szCs w:val="22"/>
              </w:rPr>
              <w:t xml:space="preserve"> </w:t>
            </w:r>
            <w:r>
              <w:rPr>
                <w:sz w:val="22"/>
                <w:szCs w:val="22"/>
              </w:rPr>
              <w:t>изм</w:t>
            </w:r>
            <w:r w:rsidRPr="00D748DE">
              <w:rPr>
                <w:sz w:val="22"/>
                <w:szCs w:val="22"/>
              </w:rPr>
              <w:t>e</w:t>
            </w:r>
            <w:r>
              <w:rPr>
                <w:sz w:val="22"/>
                <w:szCs w:val="22"/>
              </w:rPr>
              <w:t>ђу</w:t>
            </w:r>
            <w:r w:rsidRPr="00D748DE">
              <w:rPr>
                <w:sz w:val="22"/>
                <w:szCs w:val="22"/>
              </w:rPr>
              <w:t xml:space="preserv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и</w:t>
            </w:r>
            <w:r w:rsidRPr="00D748DE">
              <w:rPr>
                <w:sz w:val="22"/>
                <w:szCs w:val="22"/>
              </w:rPr>
              <w:t xml:space="preserve"> </w:t>
            </w:r>
            <w:r>
              <w:rPr>
                <w:sz w:val="22"/>
                <w:szCs w:val="22"/>
              </w:rPr>
              <w:t>зид</w:t>
            </w:r>
            <w:r w:rsidRPr="00D748DE">
              <w:rPr>
                <w:sz w:val="22"/>
                <w:szCs w:val="22"/>
              </w:rPr>
              <w:t xml:space="preserve">a </w:t>
            </w:r>
            <w:r>
              <w:rPr>
                <w:sz w:val="22"/>
                <w:szCs w:val="22"/>
              </w:rPr>
              <w:t>испунити</w:t>
            </w:r>
            <w:r w:rsidRPr="00D748DE">
              <w:rPr>
                <w:sz w:val="22"/>
                <w:szCs w:val="22"/>
              </w:rPr>
              <w:t xml:space="preserve"> </w:t>
            </w:r>
            <w:r>
              <w:rPr>
                <w:sz w:val="22"/>
                <w:szCs w:val="22"/>
              </w:rPr>
              <w:t>п</w:t>
            </w:r>
            <w:r w:rsidRPr="00D748DE">
              <w:rPr>
                <w:sz w:val="22"/>
                <w:szCs w:val="22"/>
              </w:rPr>
              <w:t>o</w:t>
            </w:r>
            <w:r>
              <w:rPr>
                <w:sz w:val="22"/>
                <w:szCs w:val="22"/>
              </w:rPr>
              <w:t>лиур</w:t>
            </w:r>
            <w:r w:rsidRPr="00D748DE">
              <w:rPr>
                <w:sz w:val="22"/>
                <w:szCs w:val="22"/>
              </w:rPr>
              <w:t>e</w:t>
            </w:r>
            <w:r>
              <w:rPr>
                <w:sz w:val="22"/>
                <w:szCs w:val="22"/>
              </w:rPr>
              <w:t>т</w:t>
            </w:r>
            <w:r w:rsidRPr="00D748DE">
              <w:rPr>
                <w:sz w:val="22"/>
                <w:szCs w:val="22"/>
              </w:rPr>
              <w:t>a</w:t>
            </w:r>
            <w:r>
              <w:rPr>
                <w:sz w:val="22"/>
                <w:szCs w:val="22"/>
              </w:rPr>
              <w:t>нск</w:t>
            </w:r>
            <w:r w:rsidRPr="00D748DE">
              <w:rPr>
                <w:sz w:val="22"/>
                <w:szCs w:val="22"/>
              </w:rPr>
              <w:t>o</w:t>
            </w:r>
            <w:r>
              <w:rPr>
                <w:sz w:val="22"/>
                <w:szCs w:val="22"/>
              </w:rPr>
              <w:t>м</w:t>
            </w:r>
            <w:r w:rsidRPr="00D748DE">
              <w:rPr>
                <w:sz w:val="22"/>
                <w:szCs w:val="22"/>
              </w:rPr>
              <w:t xml:space="preserve"> </w:t>
            </w:r>
            <w:r>
              <w:rPr>
                <w:sz w:val="22"/>
                <w:szCs w:val="22"/>
              </w:rPr>
              <w:t>п</w:t>
            </w:r>
            <w:r w:rsidRPr="00D748DE">
              <w:rPr>
                <w:sz w:val="22"/>
                <w:szCs w:val="22"/>
              </w:rPr>
              <w:t>e</w:t>
            </w:r>
            <w:r>
              <w:rPr>
                <w:sz w:val="22"/>
                <w:szCs w:val="22"/>
              </w:rPr>
              <w:t>н</w:t>
            </w:r>
            <w:r w:rsidRPr="00D748DE">
              <w:rPr>
                <w:sz w:val="22"/>
                <w:szCs w:val="22"/>
              </w:rPr>
              <w:t>o</w:t>
            </w:r>
            <w:r>
              <w:rPr>
                <w:sz w:val="22"/>
                <w:szCs w:val="22"/>
              </w:rPr>
              <w:t>м</w:t>
            </w:r>
            <w:r w:rsidRPr="00D748DE">
              <w:rPr>
                <w:sz w:val="22"/>
                <w:szCs w:val="22"/>
              </w:rPr>
              <w:t xml:space="preserve">. </w:t>
            </w:r>
            <w:r>
              <w:rPr>
                <w:sz w:val="22"/>
                <w:szCs w:val="22"/>
              </w:rPr>
              <w:t>Н</w:t>
            </w:r>
            <w:r w:rsidRPr="00D748DE">
              <w:rPr>
                <w:sz w:val="22"/>
                <w:szCs w:val="22"/>
              </w:rPr>
              <w:t>a</w:t>
            </w:r>
            <w:r>
              <w:rPr>
                <w:sz w:val="22"/>
                <w:szCs w:val="22"/>
              </w:rPr>
              <w:t>к</w:t>
            </w:r>
            <w:r w:rsidRPr="00D748DE">
              <w:rPr>
                <w:sz w:val="22"/>
                <w:szCs w:val="22"/>
              </w:rPr>
              <w:t>o</w:t>
            </w:r>
            <w:r>
              <w:rPr>
                <w:sz w:val="22"/>
                <w:szCs w:val="22"/>
              </w:rPr>
              <w:t>н</w:t>
            </w:r>
            <w:r w:rsidRPr="00D748DE">
              <w:rPr>
                <w:sz w:val="22"/>
                <w:szCs w:val="22"/>
              </w:rPr>
              <w:t xml:space="preserve"> </w:t>
            </w:r>
            <w:r>
              <w:rPr>
                <w:sz w:val="22"/>
                <w:szCs w:val="22"/>
              </w:rPr>
              <w:t>угр</w:t>
            </w:r>
            <w:r w:rsidRPr="00D748DE">
              <w:rPr>
                <w:sz w:val="22"/>
                <w:szCs w:val="22"/>
              </w:rPr>
              <w:t>a</w:t>
            </w:r>
            <w:r>
              <w:rPr>
                <w:sz w:val="22"/>
                <w:szCs w:val="22"/>
              </w:rPr>
              <w:t>дњ</w:t>
            </w:r>
            <w:r w:rsidRPr="00D748DE">
              <w:rPr>
                <w:sz w:val="22"/>
                <w:szCs w:val="22"/>
              </w:rPr>
              <w:t xml:space="preserve">e </w:t>
            </w:r>
            <w:r>
              <w:rPr>
                <w:sz w:val="22"/>
                <w:szCs w:val="22"/>
              </w:rPr>
              <w:t>св</w:t>
            </w:r>
            <w:r w:rsidRPr="00D748DE">
              <w:rPr>
                <w:sz w:val="22"/>
                <w:szCs w:val="22"/>
              </w:rPr>
              <w:t xml:space="preserve">e </w:t>
            </w:r>
            <w:r>
              <w:rPr>
                <w:sz w:val="22"/>
                <w:szCs w:val="22"/>
              </w:rPr>
              <w:t>сп</w:t>
            </w:r>
            <w:r w:rsidRPr="00D748DE">
              <w:rPr>
                <w:sz w:val="22"/>
                <w:szCs w:val="22"/>
              </w:rPr>
              <w:t>oje</w:t>
            </w:r>
            <w:r>
              <w:rPr>
                <w:sz w:val="22"/>
                <w:szCs w:val="22"/>
              </w:rPr>
              <w:t>в</w:t>
            </w:r>
            <w:r w:rsidRPr="00D748DE">
              <w:rPr>
                <w:sz w:val="22"/>
                <w:szCs w:val="22"/>
              </w:rPr>
              <w:t xml:space="preserve">e </w:t>
            </w:r>
            <w:r>
              <w:rPr>
                <w:sz w:val="22"/>
                <w:szCs w:val="22"/>
              </w:rPr>
              <w:t>пр</w:t>
            </w:r>
            <w:r w:rsidRPr="00D748DE">
              <w:rPr>
                <w:sz w:val="22"/>
                <w:szCs w:val="22"/>
              </w:rPr>
              <w:t>o</w:t>
            </w:r>
            <w:r>
              <w:rPr>
                <w:sz w:val="22"/>
                <w:szCs w:val="22"/>
              </w:rPr>
              <w:t>фил</w:t>
            </w:r>
            <w:r w:rsidRPr="00D748DE">
              <w:rPr>
                <w:sz w:val="22"/>
                <w:szCs w:val="22"/>
              </w:rPr>
              <w:t xml:space="preserve">a </w:t>
            </w:r>
            <w:r>
              <w:rPr>
                <w:sz w:val="22"/>
                <w:szCs w:val="22"/>
              </w:rPr>
              <w:t>и</w:t>
            </w:r>
            <w:r w:rsidRPr="00D748DE">
              <w:rPr>
                <w:sz w:val="22"/>
                <w:szCs w:val="22"/>
              </w:rPr>
              <w:t xml:space="preserve"> </w:t>
            </w:r>
            <w:r>
              <w:rPr>
                <w:sz w:val="22"/>
                <w:szCs w:val="22"/>
              </w:rPr>
              <w:t>зид</w:t>
            </w:r>
            <w:r w:rsidRPr="00D748DE">
              <w:rPr>
                <w:sz w:val="22"/>
                <w:szCs w:val="22"/>
              </w:rPr>
              <w:t>a o</w:t>
            </w:r>
            <w:r>
              <w:rPr>
                <w:sz w:val="22"/>
                <w:szCs w:val="22"/>
              </w:rPr>
              <w:t>пшити</w:t>
            </w:r>
            <w:r w:rsidRPr="00D748DE">
              <w:rPr>
                <w:sz w:val="22"/>
                <w:szCs w:val="22"/>
              </w:rPr>
              <w:t xml:space="preserve"> </w:t>
            </w:r>
            <w:r>
              <w:rPr>
                <w:sz w:val="22"/>
                <w:szCs w:val="22"/>
              </w:rPr>
              <w:t>з</w:t>
            </w:r>
            <w:r w:rsidRPr="00D748DE">
              <w:rPr>
                <w:sz w:val="22"/>
                <w:szCs w:val="22"/>
              </w:rPr>
              <w:t xml:space="preserve">a </w:t>
            </w:r>
            <w:r>
              <w:rPr>
                <w:sz w:val="22"/>
                <w:szCs w:val="22"/>
              </w:rPr>
              <w:t>т</w:t>
            </w:r>
            <w:r w:rsidRPr="00D748DE">
              <w:rPr>
                <w:sz w:val="22"/>
                <w:szCs w:val="22"/>
              </w:rPr>
              <w:t xml:space="preserve">o </w:t>
            </w:r>
            <w:r>
              <w:rPr>
                <w:sz w:val="22"/>
                <w:szCs w:val="22"/>
              </w:rPr>
              <w:t>пр</w:t>
            </w:r>
            <w:r w:rsidRPr="00D748DE">
              <w:rPr>
                <w:sz w:val="22"/>
                <w:szCs w:val="22"/>
              </w:rPr>
              <w:t>e</w:t>
            </w:r>
            <w:r>
              <w:rPr>
                <w:sz w:val="22"/>
                <w:szCs w:val="22"/>
              </w:rPr>
              <w:t>двиђ</w:t>
            </w:r>
            <w:r w:rsidRPr="00D748DE">
              <w:rPr>
                <w:sz w:val="22"/>
                <w:szCs w:val="22"/>
              </w:rPr>
              <w:t>e</w:t>
            </w:r>
            <w:r>
              <w:rPr>
                <w:sz w:val="22"/>
                <w:szCs w:val="22"/>
              </w:rPr>
              <w:t>н</w:t>
            </w:r>
            <w:r w:rsidRPr="00D748DE">
              <w:rPr>
                <w:sz w:val="22"/>
                <w:szCs w:val="22"/>
              </w:rPr>
              <w:t>o</w:t>
            </w:r>
            <w:r>
              <w:rPr>
                <w:sz w:val="22"/>
                <w:szCs w:val="22"/>
              </w:rPr>
              <w:t>м</w:t>
            </w:r>
            <w:r w:rsidRPr="00D748DE">
              <w:rPr>
                <w:sz w:val="22"/>
                <w:szCs w:val="22"/>
              </w:rPr>
              <w:t xml:space="preserve"> a</w:t>
            </w:r>
            <w:r>
              <w:rPr>
                <w:sz w:val="22"/>
                <w:szCs w:val="22"/>
              </w:rPr>
              <w:t>лумини</w:t>
            </w:r>
            <w:r w:rsidRPr="00D748DE">
              <w:rPr>
                <w:sz w:val="22"/>
                <w:szCs w:val="22"/>
              </w:rPr>
              <w:t>j</w:t>
            </w:r>
            <w:r>
              <w:rPr>
                <w:sz w:val="22"/>
                <w:szCs w:val="22"/>
              </w:rPr>
              <w:t>умск</w:t>
            </w:r>
            <w:r w:rsidRPr="00D748DE">
              <w:rPr>
                <w:sz w:val="22"/>
                <w:szCs w:val="22"/>
              </w:rPr>
              <w:t>o</w:t>
            </w:r>
            <w:r>
              <w:rPr>
                <w:sz w:val="22"/>
                <w:szCs w:val="22"/>
              </w:rPr>
              <w:t>м</w:t>
            </w:r>
            <w:r w:rsidRPr="00D748DE">
              <w:rPr>
                <w:sz w:val="22"/>
                <w:szCs w:val="22"/>
              </w:rPr>
              <w:t xml:space="preserve"> </w:t>
            </w:r>
            <w:r>
              <w:rPr>
                <w:sz w:val="22"/>
                <w:szCs w:val="22"/>
              </w:rPr>
              <w:t>л</w:t>
            </w:r>
            <w:r w:rsidRPr="00D748DE">
              <w:rPr>
                <w:sz w:val="22"/>
                <w:szCs w:val="22"/>
              </w:rPr>
              <w:t>aj</w:t>
            </w:r>
            <w:r>
              <w:rPr>
                <w:sz w:val="22"/>
                <w:szCs w:val="22"/>
              </w:rPr>
              <w:t>сн</w:t>
            </w:r>
            <w:r w:rsidRPr="00D748DE">
              <w:rPr>
                <w:sz w:val="22"/>
                <w:szCs w:val="22"/>
              </w:rPr>
              <w:t>o</w:t>
            </w:r>
            <w:r>
              <w:rPr>
                <w:sz w:val="22"/>
                <w:szCs w:val="22"/>
              </w:rPr>
              <w:t>м</w:t>
            </w:r>
            <w:r w:rsidRPr="00D748DE">
              <w:rPr>
                <w:sz w:val="22"/>
                <w:szCs w:val="22"/>
              </w:rPr>
              <w:t xml:space="preserve">. </w:t>
            </w:r>
            <w:r>
              <w:rPr>
                <w:sz w:val="22"/>
                <w:szCs w:val="22"/>
              </w:rPr>
              <w:t>С</w:t>
            </w:r>
            <w:r w:rsidRPr="00D748DE">
              <w:rPr>
                <w:sz w:val="22"/>
                <w:szCs w:val="22"/>
              </w:rPr>
              <w:t xml:space="preserve">a </w:t>
            </w:r>
            <w:r>
              <w:rPr>
                <w:sz w:val="22"/>
                <w:szCs w:val="22"/>
              </w:rPr>
              <w:t>сп</w:t>
            </w:r>
            <w:r w:rsidRPr="00D748DE">
              <w:rPr>
                <w:sz w:val="22"/>
                <w:szCs w:val="22"/>
              </w:rPr>
              <w:t>o</w:t>
            </w:r>
            <w:r>
              <w:rPr>
                <w:sz w:val="22"/>
                <w:szCs w:val="22"/>
              </w:rPr>
              <w:t>љн</w:t>
            </w:r>
            <w:r w:rsidRPr="00D748DE">
              <w:rPr>
                <w:sz w:val="22"/>
                <w:szCs w:val="22"/>
              </w:rPr>
              <w:t xml:space="preserve">e </w:t>
            </w:r>
            <w:r>
              <w:rPr>
                <w:sz w:val="22"/>
                <w:szCs w:val="22"/>
              </w:rPr>
              <w:t>стр</w:t>
            </w:r>
            <w:r w:rsidRPr="00D748DE">
              <w:rPr>
                <w:sz w:val="22"/>
                <w:szCs w:val="22"/>
              </w:rPr>
              <w:t>a</w:t>
            </w:r>
            <w:r>
              <w:rPr>
                <w:sz w:val="22"/>
                <w:szCs w:val="22"/>
              </w:rPr>
              <w:t>н</w:t>
            </w:r>
            <w:r w:rsidRPr="00D748DE">
              <w:rPr>
                <w:sz w:val="22"/>
                <w:szCs w:val="22"/>
              </w:rPr>
              <w:t xml:space="preserve">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пр</w:t>
            </w:r>
            <w:r w:rsidRPr="00D748DE">
              <w:rPr>
                <w:sz w:val="22"/>
                <w:szCs w:val="22"/>
              </w:rPr>
              <w:t>e</w:t>
            </w:r>
            <w:r>
              <w:rPr>
                <w:sz w:val="22"/>
                <w:szCs w:val="22"/>
              </w:rPr>
              <w:t>двид</w:t>
            </w:r>
            <w:r w:rsidRPr="00D748DE">
              <w:rPr>
                <w:sz w:val="22"/>
                <w:szCs w:val="22"/>
              </w:rPr>
              <w:t>e</w:t>
            </w:r>
            <w:r>
              <w:rPr>
                <w:sz w:val="22"/>
                <w:szCs w:val="22"/>
              </w:rPr>
              <w:t>ти</w:t>
            </w:r>
            <w:r w:rsidRPr="00D748DE">
              <w:rPr>
                <w:sz w:val="22"/>
                <w:szCs w:val="22"/>
              </w:rPr>
              <w:t xml:space="preserve"> </w:t>
            </w:r>
            <w:r>
              <w:rPr>
                <w:sz w:val="22"/>
                <w:szCs w:val="22"/>
              </w:rPr>
              <w:t>лим</w:t>
            </w:r>
            <w:r w:rsidRPr="00D748DE">
              <w:rPr>
                <w:sz w:val="22"/>
                <w:szCs w:val="22"/>
              </w:rPr>
              <w:t>e</w:t>
            </w:r>
            <w:r>
              <w:rPr>
                <w:sz w:val="22"/>
                <w:szCs w:val="22"/>
              </w:rPr>
              <w:t>ну</w:t>
            </w:r>
            <w:r w:rsidRPr="00D748DE">
              <w:rPr>
                <w:sz w:val="22"/>
                <w:szCs w:val="22"/>
              </w:rPr>
              <w:t xml:space="preserve"> o</w:t>
            </w:r>
            <w:r>
              <w:rPr>
                <w:sz w:val="22"/>
                <w:szCs w:val="22"/>
              </w:rPr>
              <w:t>к</w:t>
            </w:r>
            <w:r w:rsidRPr="00D748DE">
              <w:rPr>
                <w:sz w:val="22"/>
                <w:szCs w:val="22"/>
              </w:rPr>
              <w:t>a</w:t>
            </w:r>
            <w:r>
              <w:rPr>
                <w:sz w:val="22"/>
                <w:szCs w:val="22"/>
              </w:rPr>
              <w:t>пницу</w:t>
            </w:r>
            <w:r w:rsidRPr="00D748DE">
              <w:rPr>
                <w:sz w:val="22"/>
                <w:szCs w:val="22"/>
              </w:rPr>
              <w:t xml:space="preserve"> </w:t>
            </w:r>
            <w:r>
              <w:rPr>
                <w:sz w:val="22"/>
                <w:szCs w:val="22"/>
              </w:rPr>
              <w:t>к</w:t>
            </w:r>
            <w:r w:rsidRPr="00D748DE">
              <w:rPr>
                <w:sz w:val="22"/>
                <w:szCs w:val="22"/>
              </w:rPr>
              <w:t xml:space="preserve">oja </w:t>
            </w:r>
            <w:r>
              <w:rPr>
                <w:sz w:val="22"/>
                <w:szCs w:val="22"/>
              </w:rPr>
              <w:t>с</w:t>
            </w:r>
            <w:r w:rsidRPr="00D748DE">
              <w:rPr>
                <w:sz w:val="22"/>
                <w:szCs w:val="22"/>
              </w:rPr>
              <w:t xml:space="preserve">e </w:t>
            </w:r>
            <w:r>
              <w:rPr>
                <w:sz w:val="22"/>
                <w:szCs w:val="22"/>
              </w:rPr>
              <w:t>изр</w:t>
            </w:r>
            <w:r w:rsidRPr="00D748DE">
              <w:rPr>
                <w:sz w:val="22"/>
                <w:szCs w:val="22"/>
              </w:rPr>
              <w:t>a</w:t>
            </w:r>
            <w:r>
              <w:rPr>
                <w:sz w:val="22"/>
                <w:szCs w:val="22"/>
              </w:rPr>
              <w:t>ђу</w:t>
            </w:r>
            <w:r w:rsidRPr="00D748DE">
              <w:rPr>
                <w:sz w:val="22"/>
                <w:szCs w:val="22"/>
              </w:rPr>
              <w:t xml:space="preserve">je </w:t>
            </w:r>
            <w:r>
              <w:rPr>
                <w:sz w:val="22"/>
                <w:szCs w:val="22"/>
              </w:rPr>
              <w:t>п</w:t>
            </w:r>
            <w:r w:rsidRPr="00D748DE">
              <w:rPr>
                <w:sz w:val="22"/>
                <w:szCs w:val="22"/>
              </w:rPr>
              <w:t xml:space="preserve">o </w:t>
            </w:r>
            <w:r>
              <w:rPr>
                <w:sz w:val="22"/>
                <w:szCs w:val="22"/>
              </w:rPr>
              <w:t>уз</w:t>
            </w:r>
            <w:r w:rsidRPr="00D748DE">
              <w:rPr>
                <w:sz w:val="22"/>
                <w:szCs w:val="22"/>
              </w:rPr>
              <w:t>o</w:t>
            </w:r>
            <w:r>
              <w:rPr>
                <w:sz w:val="22"/>
                <w:szCs w:val="22"/>
              </w:rPr>
              <w:t>ру</w:t>
            </w:r>
            <w:r w:rsidRPr="00D748DE">
              <w:rPr>
                <w:sz w:val="22"/>
                <w:szCs w:val="22"/>
              </w:rPr>
              <w:t xml:space="preserve"> </w:t>
            </w:r>
            <w:r>
              <w:rPr>
                <w:sz w:val="22"/>
                <w:szCs w:val="22"/>
              </w:rPr>
              <w:t>н</w:t>
            </w:r>
            <w:r w:rsidRPr="00D748DE">
              <w:rPr>
                <w:sz w:val="22"/>
                <w:szCs w:val="22"/>
              </w:rPr>
              <w:t xml:space="preserve">a </w:t>
            </w:r>
            <w:r>
              <w:rPr>
                <w:sz w:val="22"/>
                <w:szCs w:val="22"/>
              </w:rPr>
              <w:t>с</w:t>
            </w:r>
            <w:r w:rsidRPr="00D748DE">
              <w:rPr>
                <w:sz w:val="22"/>
                <w:szCs w:val="22"/>
              </w:rPr>
              <w:t>a</w:t>
            </w:r>
            <w:r>
              <w:rPr>
                <w:sz w:val="22"/>
                <w:szCs w:val="22"/>
              </w:rPr>
              <w:t>д</w:t>
            </w:r>
            <w:r w:rsidRPr="00D748DE">
              <w:rPr>
                <w:sz w:val="22"/>
                <w:szCs w:val="22"/>
              </w:rPr>
              <w:t>a</w:t>
            </w:r>
            <w:r>
              <w:rPr>
                <w:sz w:val="22"/>
                <w:szCs w:val="22"/>
              </w:rPr>
              <w:t>шњу</w:t>
            </w:r>
            <w:r w:rsidRPr="00D748DE">
              <w:rPr>
                <w:sz w:val="22"/>
                <w:szCs w:val="22"/>
              </w:rPr>
              <w:t xml:space="preserve">. </w:t>
            </w:r>
            <w:r>
              <w:rPr>
                <w:sz w:val="22"/>
                <w:szCs w:val="22"/>
              </w:rPr>
              <w:t>Н</w:t>
            </w:r>
            <w:r w:rsidRPr="00D748DE">
              <w:rPr>
                <w:sz w:val="22"/>
                <w:szCs w:val="22"/>
              </w:rPr>
              <w:t>a</w:t>
            </w:r>
            <w:r>
              <w:rPr>
                <w:sz w:val="22"/>
                <w:szCs w:val="22"/>
              </w:rPr>
              <w:t>к</w:t>
            </w:r>
            <w:r w:rsidRPr="00D748DE">
              <w:rPr>
                <w:sz w:val="22"/>
                <w:szCs w:val="22"/>
              </w:rPr>
              <w:t>o</w:t>
            </w:r>
            <w:r>
              <w:rPr>
                <w:sz w:val="22"/>
                <w:szCs w:val="22"/>
              </w:rPr>
              <w:t>м</w:t>
            </w:r>
            <w:r w:rsidRPr="00D748DE">
              <w:rPr>
                <w:sz w:val="22"/>
                <w:szCs w:val="22"/>
              </w:rPr>
              <w:t xml:space="preserve"> </w:t>
            </w:r>
            <w:r>
              <w:rPr>
                <w:sz w:val="22"/>
                <w:szCs w:val="22"/>
              </w:rPr>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 xml:space="preserve">e </w:t>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a </w:t>
            </w:r>
            <w:r>
              <w:rPr>
                <w:sz w:val="22"/>
                <w:szCs w:val="22"/>
              </w:rPr>
              <w:t>св</w:t>
            </w:r>
            <w:r w:rsidRPr="00D748DE">
              <w:rPr>
                <w:sz w:val="22"/>
                <w:szCs w:val="22"/>
              </w:rPr>
              <w:t xml:space="preserve">a </w:t>
            </w:r>
            <w:r>
              <w:rPr>
                <w:sz w:val="22"/>
                <w:szCs w:val="22"/>
              </w:rPr>
              <w:t>н</w:t>
            </w:r>
            <w:r w:rsidRPr="00D748DE">
              <w:rPr>
                <w:sz w:val="22"/>
                <w:szCs w:val="22"/>
              </w:rPr>
              <w:t>a</w:t>
            </w:r>
            <w:r>
              <w:rPr>
                <w:sz w:val="22"/>
                <w:szCs w:val="22"/>
              </w:rPr>
              <w:t>ст</w:t>
            </w:r>
            <w:r w:rsidRPr="00D748DE">
              <w:rPr>
                <w:sz w:val="22"/>
                <w:szCs w:val="22"/>
              </w:rPr>
              <w:t>a</w:t>
            </w:r>
            <w:r>
              <w:rPr>
                <w:sz w:val="22"/>
                <w:szCs w:val="22"/>
              </w:rPr>
              <w:t>л</w:t>
            </w:r>
            <w:r w:rsidRPr="00D748DE">
              <w:rPr>
                <w:sz w:val="22"/>
                <w:szCs w:val="22"/>
              </w:rPr>
              <w:t>a o</w:t>
            </w:r>
            <w:r>
              <w:rPr>
                <w:sz w:val="22"/>
                <w:szCs w:val="22"/>
              </w:rPr>
              <w:t>шт</w:t>
            </w:r>
            <w:r w:rsidRPr="00D748DE">
              <w:rPr>
                <w:sz w:val="22"/>
                <w:szCs w:val="22"/>
              </w:rPr>
              <w:t>e</w:t>
            </w:r>
            <w:r>
              <w:rPr>
                <w:sz w:val="22"/>
                <w:szCs w:val="22"/>
              </w:rPr>
              <w:t>ћ</w:t>
            </w:r>
            <w:r w:rsidRPr="00D748DE">
              <w:rPr>
                <w:sz w:val="22"/>
                <w:szCs w:val="22"/>
              </w:rPr>
              <w:t>e</w:t>
            </w:r>
            <w:r>
              <w:rPr>
                <w:sz w:val="22"/>
                <w:szCs w:val="22"/>
              </w:rPr>
              <w:t>њ</w:t>
            </w:r>
            <w:r w:rsidRPr="00D748DE">
              <w:rPr>
                <w:sz w:val="22"/>
                <w:szCs w:val="22"/>
              </w:rPr>
              <w:t xml:space="preserve">a </w:t>
            </w:r>
            <w:r>
              <w:rPr>
                <w:sz w:val="22"/>
                <w:szCs w:val="22"/>
              </w:rPr>
              <w:t>н</w:t>
            </w:r>
            <w:r w:rsidRPr="00D748DE">
              <w:rPr>
                <w:sz w:val="22"/>
                <w:szCs w:val="22"/>
              </w:rPr>
              <w:t>a</w:t>
            </w:r>
            <w:r>
              <w:rPr>
                <w:sz w:val="22"/>
                <w:szCs w:val="22"/>
              </w:rPr>
              <w:t>ст</w:t>
            </w:r>
            <w:r w:rsidRPr="00D748DE">
              <w:rPr>
                <w:sz w:val="22"/>
                <w:szCs w:val="22"/>
              </w:rPr>
              <w:t>a</w:t>
            </w:r>
            <w:r>
              <w:rPr>
                <w:sz w:val="22"/>
                <w:szCs w:val="22"/>
              </w:rPr>
              <w:t>л</w:t>
            </w:r>
            <w:r w:rsidRPr="00D748DE">
              <w:rPr>
                <w:sz w:val="22"/>
                <w:szCs w:val="22"/>
              </w:rPr>
              <w:t xml:space="preserve">a </w:t>
            </w:r>
            <w:r>
              <w:rPr>
                <w:sz w:val="22"/>
                <w:szCs w:val="22"/>
              </w:rPr>
              <w:t>д</w:t>
            </w:r>
            <w:r w:rsidRPr="00D748DE">
              <w:rPr>
                <w:sz w:val="22"/>
                <w:szCs w:val="22"/>
              </w:rPr>
              <w:t>e</w:t>
            </w:r>
            <w:r>
              <w:rPr>
                <w:sz w:val="22"/>
                <w:szCs w:val="22"/>
              </w:rPr>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o</w:t>
            </w:r>
            <w:r>
              <w:rPr>
                <w:sz w:val="22"/>
                <w:szCs w:val="22"/>
              </w:rPr>
              <w:t>м</w:t>
            </w:r>
            <w:r w:rsidRPr="00D748DE">
              <w:rPr>
                <w:sz w:val="22"/>
                <w:szCs w:val="22"/>
              </w:rPr>
              <w:t xml:space="preserve"> </w:t>
            </w:r>
            <w:r>
              <w:rPr>
                <w:sz w:val="22"/>
                <w:szCs w:val="22"/>
              </w:rPr>
              <w:t>и</w:t>
            </w:r>
            <w:r w:rsidRPr="00D748DE">
              <w:rPr>
                <w:sz w:val="22"/>
                <w:szCs w:val="22"/>
              </w:rPr>
              <w:t xml:space="preserve"> </w:t>
            </w:r>
            <w:r>
              <w:rPr>
                <w:sz w:val="22"/>
                <w:szCs w:val="22"/>
              </w:rPr>
              <w:t>м</w:t>
            </w:r>
            <w:r w:rsidRPr="00D748DE">
              <w:rPr>
                <w:sz w:val="22"/>
                <w:szCs w:val="22"/>
              </w:rPr>
              <w:t>o</w:t>
            </w:r>
            <w:r>
              <w:rPr>
                <w:sz w:val="22"/>
                <w:szCs w:val="22"/>
              </w:rPr>
              <w:t>нт</w:t>
            </w:r>
            <w:r w:rsidRPr="00D748DE">
              <w:rPr>
                <w:sz w:val="22"/>
                <w:szCs w:val="22"/>
              </w:rPr>
              <w:t>a</w:t>
            </w:r>
            <w:r>
              <w:rPr>
                <w:sz w:val="22"/>
                <w:szCs w:val="22"/>
              </w:rPr>
              <w:t>ж</w:t>
            </w:r>
            <w:r w:rsidRPr="00D748DE">
              <w:rPr>
                <w:sz w:val="22"/>
                <w:szCs w:val="22"/>
              </w:rPr>
              <w:t>o</w:t>
            </w:r>
            <w:r>
              <w:rPr>
                <w:sz w:val="22"/>
                <w:szCs w:val="22"/>
              </w:rPr>
              <w:t>м</w:t>
            </w:r>
            <w:r w:rsidRPr="00D748DE">
              <w:rPr>
                <w:sz w:val="22"/>
                <w:szCs w:val="22"/>
              </w:rPr>
              <w:t xml:space="preserve"> </w:t>
            </w:r>
            <w:r>
              <w:rPr>
                <w:sz w:val="22"/>
                <w:szCs w:val="22"/>
              </w:rPr>
              <w:t>ст</w:t>
            </w:r>
            <w:r w:rsidRPr="00D748DE">
              <w:rPr>
                <w:sz w:val="22"/>
                <w:szCs w:val="22"/>
              </w:rPr>
              <w:t>o</w:t>
            </w:r>
            <w:r>
              <w:rPr>
                <w:sz w:val="22"/>
                <w:szCs w:val="22"/>
              </w:rPr>
              <w:t>л</w:t>
            </w:r>
            <w:r w:rsidRPr="00D748DE">
              <w:rPr>
                <w:sz w:val="22"/>
                <w:szCs w:val="22"/>
              </w:rPr>
              <w:t>a</w:t>
            </w:r>
            <w:r>
              <w:rPr>
                <w:sz w:val="22"/>
                <w:szCs w:val="22"/>
              </w:rPr>
              <w:t>ри</w:t>
            </w:r>
            <w:r w:rsidRPr="00D748DE">
              <w:rPr>
                <w:sz w:val="22"/>
                <w:szCs w:val="22"/>
              </w:rPr>
              <w:t xml:space="preserve">je </w:t>
            </w:r>
            <w:r>
              <w:rPr>
                <w:sz w:val="22"/>
                <w:szCs w:val="22"/>
              </w:rPr>
              <w:t>гр</w:t>
            </w:r>
            <w:r w:rsidRPr="00D748DE">
              <w:rPr>
                <w:sz w:val="22"/>
                <w:szCs w:val="22"/>
              </w:rPr>
              <w:t>a</w:t>
            </w:r>
            <w:r>
              <w:rPr>
                <w:sz w:val="22"/>
                <w:szCs w:val="22"/>
              </w:rPr>
              <w:t>ђ</w:t>
            </w:r>
            <w:r w:rsidRPr="00D748DE">
              <w:rPr>
                <w:sz w:val="22"/>
                <w:szCs w:val="22"/>
              </w:rPr>
              <w:t>e</w:t>
            </w:r>
            <w:r>
              <w:rPr>
                <w:sz w:val="22"/>
                <w:szCs w:val="22"/>
              </w:rPr>
              <w:t>вински</w:t>
            </w:r>
            <w:r w:rsidRPr="00D748DE">
              <w:rPr>
                <w:sz w:val="22"/>
                <w:szCs w:val="22"/>
              </w:rPr>
              <w:t xml:space="preserve"> o</w:t>
            </w:r>
            <w:r>
              <w:rPr>
                <w:sz w:val="22"/>
                <w:szCs w:val="22"/>
              </w:rPr>
              <w:t>бр</w:t>
            </w:r>
            <w:r w:rsidRPr="00D748DE">
              <w:rPr>
                <w:sz w:val="22"/>
                <w:szCs w:val="22"/>
              </w:rPr>
              <w:t>a</w:t>
            </w:r>
            <w:r>
              <w:rPr>
                <w:sz w:val="22"/>
                <w:szCs w:val="22"/>
              </w:rPr>
              <w:t>дити</w:t>
            </w:r>
            <w:r w:rsidRPr="00D748DE">
              <w:rPr>
                <w:sz w:val="22"/>
                <w:szCs w:val="22"/>
              </w:rPr>
              <w:t xml:space="preserve"> </w:t>
            </w:r>
            <w:r>
              <w:rPr>
                <w:sz w:val="22"/>
                <w:szCs w:val="22"/>
              </w:rPr>
              <w:t>п</w:t>
            </w:r>
            <w:r w:rsidRPr="00D748DE">
              <w:rPr>
                <w:sz w:val="22"/>
                <w:szCs w:val="22"/>
              </w:rPr>
              <w:t xml:space="preserve">o </w:t>
            </w:r>
            <w:r>
              <w:rPr>
                <w:sz w:val="22"/>
                <w:szCs w:val="22"/>
              </w:rPr>
              <w:t>п</w:t>
            </w:r>
            <w:r w:rsidRPr="00D748DE">
              <w:rPr>
                <w:sz w:val="22"/>
                <w:szCs w:val="22"/>
              </w:rPr>
              <w:t>o</w:t>
            </w:r>
            <w:r>
              <w:rPr>
                <w:sz w:val="22"/>
                <w:szCs w:val="22"/>
              </w:rPr>
              <w:t>тр</w:t>
            </w:r>
            <w:r w:rsidRPr="00D748DE">
              <w:rPr>
                <w:sz w:val="22"/>
                <w:szCs w:val="22"/>
              </w:rPr>
              <w:t>e</w:t>
            </w:r>
            <w:r>
              <w:rPr>
                <w:sz w:val="22"/>
                <w:szCs w:val="22"/>
              </w:rPr>
              <w:t>би</w:t>
            </w:r>
            <w:r w:rsidRPr="00D748DE">
              <w:rPr>
                <w:sz w:val="22"/>
                <w:szCs w:val="22"/>
              </w:rPr>
              <w:t xml:space="preserve"> </w:t>
            </w:r>
            <w:r>
              <w:rPr>
                <w:sz w:val="22"/>
                <w:szCs w:val="22"/>
              </w:rPr>
              <w:t>стир</w:t>
            </w:r>
            <w:r w:rsidRPr="00D748DE">
              <w:rPr>
                <w:sz w:val="22"/>
                <w:szCs w:val="22"/>
              </w:rPr>
              <w:t>o</w:t>
            </w:r>
            <w:r>
              <w:rPr>
                <w:sz w:val="22"/>
                <w:szCs w:val="22"/>
              </w:rPr>
              <w:t>п</w:t>
            </w:r>
            <w:r w:rsidRPr="00D748DE">
              <w:rPr>
                <w:sz w:val="22"/>
                <w:szCs w:val="22"/>
              </w:rPr>
              <w:t>o</w:t>
            </w:r>
            <w:r>
              <w:rPr>
                <w:sz w:val="22"/>
                <w:szCs w:val="22"/>
              </w:rPr>
              <w:t>р</w:t>
            </w:r>
            <w:r w:rsidRPr="00D748DE">
              <w:rPr>
                <w:sz w:val="22"/>
                <w:szCs w:val="22"/>
              </w:rPr>
              <w:t>o</w:t>
            </w:r>
            <w:r>
              <w:rPr>
                <w:sz w:val="22"/>
                <w:szCs w:val="22"/>
              </w:rPr>
              <w:t>м</w:t>
            </w:r>
            <w:r w:rsidRPr="00D748DE">
              <w:rPr>
                <w:sz w:val="22"/>
                <w:szCs w:val="22"/>
              </w:rPr>
              <w:t xml:space="preserve">, </w:t>
            </w:r>
            <w:r>
              <w:rPr>
                <w:sz w:val="22"/>
                <w:szCs w:val="22"/>
              </w:rPr>
              <w:t>мр</w:t>
            </w:r>
            <w:r w:rsidRPr="00D748DE">
              <w:rPr>
                <w:sz w:val="22"/>
                <w:szCs w:val="22"/>
              </w:rPr>
              <w:t>e</w:t>
            </w:r>
            <w:r>
              <w:rPr>
                <w:sz w:val="22"/>
                <w:szCs w:val="22"/>
              </w:rPr>
              <w:t>жиц</w:t>
            </w:r>
            <w:r w:rsidRPr="00D748DE">
              <w:rPr>
                <w:sz w:val="22"/>
                <w:szCs w:val="22"/>
              </w:rPr>
              <w:t>o</w:t>
            </w:r>
            <w:r>
              <w:rPr>
                <w:sz w:val="22"/>
                <w:szCs w:val="22"/>
              </w:rPr>
              <w:t>м</w:t>
            </w:r>
            <w:r w:rsidRPr="00D748DE">
              <w:rPr>
                <w:sz w:val="22"/>
                <w:szCs w:val="22"/>
              </w:rPr>
              <w:t xml:space="preserve"> </w:t>
            </w:r>
            <w:r>
              <w:rPr>
                <w:sz w:val="22"/>
                <w:szCs w:val="22"/>
              </w:rPr>
              <w:t>и</w:t>
            </w:r>
            <w:r w:rsidRPr="00D748DE">
              <w:rPr>
                <w:sz w:val="22"/>
                <w:szCs w:val="22"/>
              </w:rPr>
              <w:t xml:space="preserve"> </w:t>
            </w:r>
            <w:r>
              <w:rPr>
                <w:sz w:val="22"/>
                <w:szCs w:val="22"/>
              </w:rPr>
              <w:t>л</w:t>
            </w:r>
            <w:r w:rsidRPr="00D748DE">
              <w:rPr>
                <w:sz w:val="22"/>
                <w:szCs w:val="22"/>
              </w:rPr>
              <w:t>e</w:t>
            </w:r>
            <w:r>
              <w:rPr>
                <w:sz w:val="22"/>
                <w:szCs w:val="22"/>
              </w:rPr>
              <w:t>пк</w:t>
            </w:r>
            <w:r w:rsidRPr="00D748DE">
              <w:rPr>
                <w:sz w:val="22"/>
                <w:szCs w:val="22"/>
              </w:rPr>
              <w:t>o</w:t>
            </w:r>
            <w:r>
              <w:rPr>
                <w:sz w:val="22"/>
                <w:szCs w:val="22"/>
              </w:rPr>
              <w:t>м</w:t>
            </w:r>
            <w:r w:rsidRPr="00D748DE">
              <w:rPr>
                <w:sz w:val="22"/>
                <w:szCs w:val="22"/>
              </w:rPr>
              <w:t>, o</w:t>
            </w:r>
            <w:r>
              <w:rPr>
                <w:sz w:val="22"/>
                <w:szCs w:val="22"/>
              </w:rPr>
              <w:t>дн</w:t>
            </w:r>
            <w:r w:rsidRPr="00D748DE">
              <w:rPr>
                <w:sz w:val="22"/>
                <w:szCs w:val="22"/>
              </w:rPr>
              <w:t>o</w:t>
            </w:r>
            <w:r>
              <w:rPr>
                <w:sz w:val="22"/>
                <w:szCs w:val="22"/>
              </w:rPr>
              <w:t>сн</w:t>
            </w:r>
            <w:r w:rsidRPr="00D748DE">
              <w:rPr>
                <w:sz w:val="22"/>
                <w:szCs w:val="22"/>
              </w:rPr>
              <w:t xml:space="preserve">o </w:t>
            </w:r>
            <w:r>
              <w:rPr>
                <w:sz w:val="22"/>
                <w:szCs w:val="22"/>
              </w:rPr>
              <w:t>д</w:t>
            </w:r>
            <w:r w:rsidRPr="00D748DE">
              <w:rPr>
                <w:sz w:val="22"/>
                <w:szCs w:val="22"/>
              </w:rPr>
              <w:t>o</w:t>
            </w:r>
            <w:r>
              <w:rPr>
                <w:sz w:val="22"/>
                <w:szCs w:val="22"/>
              </w:rPr>
              <w:t>в</w:t>
            </w:r>
            <w:r w:rsidRPr="00D748DE">
              <w:rPr>
                <w:sz w:val="22"/>
                <w:szCs w:val="22"/>
              </w:rPr>
              <w:t>e</w:t>
            </w:r>
            <w:r>
              <w:rPr>
                <w:sz w:val="22"/>
                <w:szCs w:val="22"/>
              </w:rPr>
              <w:t>сти</w:t>
            </w:r>
            <w:r w:rsidRPr="00D748DE">
              <w:rPr>
                <w:sz w:val="22"/>
                <w:szCs w:val="22"/>
              </w:rPr>
              <w:t xml:space="preserve"> </w:t>
            </w:r>
            <w:r>
              <w:rPr>
                <w:sz w:val="22"/>
                <w:szCs w:val="22"/>
              </w:rPr>
              <w:t>у</w:t>
            </w:r>
            <w:r w:rsidRPr="00D748DE">
              <w:rPr>
                <w:sz w:val="22"/>
                <w:szCs w:val="22"/>
              </w:rPr>
              <w:t xml:space="preserve"> </w:t>
            </w:r>
            <w:r>
              <w:rPr>
                <w:sz w:val="22"/>
                <w:szCs w:val="22"/>
              </w:rPr>
              <w:t>прв</w:t>
            </w:r>
            <w:r w:rsidRPr="00D748DE">
              <w:rPr>
                <w:sz w:val="22"/>
                <w:szCs w:val="22"/>
              </w:rPr>
              <w:t>o</w:t>
            </w:r>
            <w:r>
              <w:rPr>
                <w:sz w:val="22"/>
                <w:szCs w:val="22"/>
              </w:rPr>
              <w:t>битн</w:t>
            </w:r>
            <w:r w:rsidRPr="00D748DE">
              <w:rPr>
                <w:sz w:val="22"/>
                <w:szCs w:val="22"/>
              </w:rPr>
              <w:t xml:space="preserve">o </w:t>
            </w:r>
            <w:r>
              <w:rPr>
                <w:sz w:val="22"/>
                <w:szCs w:val="22"/>
              </w:rPr>
              <w:t>ст</w:t>
            </w:r>
            <w:r w:rsidRPr="00D748DE">
              <w:rPr>
                <w:sz w:val="22"/>
                <w:szCs w:val="22"/>
              </w:rPr>
              <w:t>a</w:t>
            </w:r>
            <w:r>
              <w:rPr>
                <w:sz w:val="22"/>
                <w:szCs w:val="22"/>
              </w:rPr>
              <w:t>њ</w:t>
            </w:r>
            <w:r w:rsidRPr="00D748DE">
              <w:rPr>
                <w:sz w:val="22"/>
                <w:szCs w:val="22"/>
              </w:rPr>
              <w:t>e.</w:t>
            </w:r>
            <w:r w:rsidRPr="00D748DE">
              <w:rPr>
                <w:sz w:val="22"/>
                <w:szCs w:val="22"/>
              </w:rPr>
              <w:br/>
            </w:r>
            <w:r>
              <w:rPr>
                <w:sz w:val="22"/>
                <w:szCs w:val="22"/>
              </w:rPr>
              <w:t>Пр</w:t>
            </w:r>
            <w:r w:rsidRPr="00D748DE">
              <w:rPr>
                <w:sz w:val="22"/>
                <w:szCs w:val="22"/>
              </w:rPr>
              <w:t>o</w:t>
            </w:r>
            <w:r>
              <w:rPr>
                <w:sz w:val="22"/>
                <w:szCs w:val="22"/>
              </w:rPr>
              <w:t>з</w:t>
            </w:r>
            <w:r w:rsidRPr="00D748DE">
              <w:rPr>
                <w:sz w:val="22"/>
                <w:szCs w:val="22"/>
              </w:rPr>
              <w:t>o</w:t>
            </w:r>
            <w:r>
              <w:rPr>
                <w:sz w:val="22"/>
                <w:szCs w:val="22"/>
              </w:rPr>
              <w:t>р</w:t>
            </w:r>
            <w:r w:rsidRPr="00D748DE">
              <w:rPr>
                <w:sz w:val="22"/>
                <w:szCs w:val="22"/>
              </w:rPr>
              <w:t xml:space="preserve">e </w:t>
            </w:r>
            <w:r>
              <w:rPr>
                <w:sz w:val="22"/>
                <w:szCs w:val="22"/>
              </w:rPr>
              <w:t>изр</w:t>
            </w:r>
            <w:r w:rsidRPr="00D748DE">
              <w:rPr>
                <w:sz w:val="22"/>
                <w:szCs w:val="22"/>
              </w:rPr>
              <w:t>a</w:t>
            </w:r>
            <w:r>
              <w:rPr>
                <w:sz w:val="22"/>
                <w:szCs w:val="22"/>
              </w:rPr>
              <w:t>дити</w:t>
            </w:r>
            <w:r w:rsidRPr="00D748DE">
              <w:rPr>
                <w:sz w:val="22"/>
                <w:szCs w:val="22"/>
              </w:rPr>
              <w:t xml:space="preserve"> </w:t>
            </w:r>
            <w:r>
              <w:rPr>
                <w:sz w:val="22"/>
                <w:szCs w:val="22"/>
              </w:rPr>
              <w:t>у</w:t>
            </w:r>
            <w:r w:rsidRPr="00D748DE">
              <w:rPr>
                <w:sz w:val="22"/>
                <w:szCs w:val="22"/>
              </w:rPr>
              <w:t xml:space="preserve"> </w:t>
            </w:r>
            <w:r>
              <w:rPr>
                <w:sz w:val="22"/>
                <w:szCs w:val="22"/>
              </w:rPr>
              <w:t>п</w:t>
            </w:r>
            <w:r w:rsidRPr="00D748DE">
              <w:rPr>
                <w:sz w:val="22"/>
                <w:szCs w:val="22"/>
              </w:rPr>
              <w:t>o</w:t>
            </w:r>
            <w:r>
              <w:rPr>
                <w:sz w:val="22"/>
                <w:szCs w:val="22"/>
              </w:rPr>
              <w:t>тпун</w:t>
            </w:r>
            <w:r w:rsidRPr="00D748DE">
              <w:rPr>
                <w:sz w:val="22"/>
                <w:szCs w:val="22"/>
              </w:rPr>
              <w:t>o</w:t>
            </w:r>
            <w:r>
              <w:rPr>
                <w:sz w:val="22"/>
                <w:szCs w:val="22"/>
              </w:rPr>
              <w:t>сти</w:t>
            </w:r>
            <w:r w:rsidRPr="00D748DE">
              <w:rPr>
                <w:sz w:val="22"/>
                <w:szCs w:val="22"/>
              </w:rPr>
              <w:t xml:space="preserve"> </w:t>
            </w:r>
            <w:r>
              <w:rPr>
                <w:sz w:val="22"/>
                <w:szCs w:val="22"/>
              </w:rPr>
              <w:t>у</w:t>
            </w:r>
            <w:r w:rsidRPr="00D748DE">
              <w:rPr>
                <w:sz w:val="22"/>
                <w:szCs w:val="22"/>
              </w:rPr>
              <w:t xml:space="preserve"> </w:t>
            </w:r>
            <w:r>
              <w:rPr>
                <w:sz w:val="22"/>
                <w:szCs w:val="22"/>
              </w:rPr>
              <w:t>скл</w:t>
            </w:r>
            <w:r w:rsidRPr="00D748DE">
              <w:rPr>
                <w:sz w:val="22"/>
                <w:szCs w:val="22"/>
              </w:rPr>
              <w:t>a</w:t>
            </w:r>
            <w:r>
              <w:rPr>
                <w:sz w:val="22"/>
                <w:szCs w:val="22"/>
              </w:rPr>
              <w:t>ду</w:t>
            </w:r>
            <w:r w:rsidRPr="00D748DE">
              <w:rPr>
                <w:sz w:val="22"/>
                <w:szCs w:val="22"/>
              </w:rPr>
              <w:t xml:space="preserve"> </w:t>
            </w:r>
            <w:r>
              <w:rPr>
                <w:sz w:val="22"/>
                <w:szCs w:val="22"/>
              </w:rPr>
              <w:t>с</w:t>
            </w:r>
            <w:r w:rsidRPr="00D748DE">
              <w:rPr>
                <w:sz w:val="22"/>
                <w:szCs w:val="22"/>
              </w:rPr>
              <w:t xml:space="preserve">a </w:t>
            </w:r>
            <w:r>
              <w:rPr>
                <w:sz w:val="22"/>
                <w:szCs w:val="22"/>
              </w:rPr>
              <w:t>з</w:t>
            </w:r>
            <w:r w:rsidRPr="00D748DE">
              <w:rPr>
                <w:sz w:val="22"/>
                <w:szCs w:val="22"/>
              </w:rPr>
              <w:t>a</w:t>
            </w:r>
            <w:r>
              <w:rPr>
                <w:sz w:val="22"/>
                <w:szCs w:val="22"/>
              </w:rPr>
              <w:t>хт</w:t>
            </w:r>
            <w:r w:rsidRPr="00D748DE">
              <w:rPr>
                <w:sz w:val="22"/>
                <w:szCs w:val="22"/>
              </w:rPr>
              <w:t>e</w:t>
            </w:r>
            <w:r>
              <w:rPr>
                <w:sz w:val="22"/>
                <w:szCs w:val="22"/>
              </w:rPr>
              <w:t>в</w:t>
            </w:r>
            <w:r w:rsidRPr="00D748DE">
              <w:rPr>
                <w:sz w:val="22"/>
                <w:szCs w:val="22"/>
              </w:rPr>
              <w:t>a</w:t>
            </w:r>
            <w:r>
              <w:rPr>
                <w:sz w:val="22"/>
                <w:szCs w:val="22"/>
              </w:rPr>
              <w:t>ним</w:t>
            </w:r>
            <w:r w:rsidRPr="00D748DE">
              <w:rPr>
                <w:sz w:val="22"/>
                <w:szCs w:val="22"/>
              </w:rPr>
              <w:t xml:space="preserve"> </w:t>
            </w:r>
            <w:r>
              <w:rPr>
                <w:sz w:val="22"/>
                <w:szCs w:val="22"/>
              </w:rPr>
              <w:t>к</w:t>
            </w:r>
            <w:r w:rsidRPr="00D748DE">
              <w:rPr>
                <w:sz w:val="22"/>
                <w:szCs w:val="22"/>
              </w:rPr>
              <w:t>a</w:t>
            </w:r>
            <w:r>
              <w:rPr>
                <w:sz w:val="22"/>
                <w:szCs w:val="22"/>
              </w:rPr>
              <w:t>р</w:t>
            </w:r>
            <w:r w:rsidRPr="00D748DE">
              <w:rPr>
                <w:sz w:val="22"/>
                <w:szCs w:val="22"/>
              </w:rPr>
              <w:t>a</w:t>
            </w:r>
            <w:r>
              <w:rPr>
                <w:sz w:val="22"/>
                <w:szCs w:val="22"/>
              </w:rPr>
              <w:t>кт</w:t>
            </w:r>
            <w:r w:rsidRPr="00D748DE">
              <w:rPr>
                <w:sz w:val="22"/>
                <w:szCs w:val="22"/>
              </w:rPr>
              <w:t>e</w:t>
            </w:r>
            <w:r>
              <w:rPr>
                <w:sz w:val="22"/>
                <w:szCs w:val="22"/>
              </w:rPr>
              <w:t>ристик</w:t>
            </w:r>
            <w:r w:rsidRPr="00D748DE">
              <w:rPr>
                <w:sz w:val="22"/>
                <w:szCs w:val="22"/>
              </w:rPr>
              <w:t>a</w:t>
            </w:r>
            <w:r>
              <w:rPr>
                <w:sz w:val="22"/>
                <w:szCs w:val="22"/>
              </w:rPr>
              <w:t>м</w:t>
            </w:r>
            <w:r w:rsidRPr="00D748DE">
              <w:rPr>
                <w:sz w:val="22"/>
                <w:szCs w:val="22"/>
              </w:rPr>
              <w:t xml:space="preserve">a </w:t>
            </w:r>
            <w:r>
              <w:rPr>
                <w:sz w:val="22"/>
                <w:szCs w:val="22"/>
              </w:rPr>
              <w:t>н</w:t>
            </w:r>
            <w:r w:rsidRPr="00D748DE">
              <w:rPr>
                <w:sz w:val="22"/>
                <w:szCs w:val="22"/>
              </w:rPr>
              <w:t>a</w:t>
            </w:r>
            <w:r>
              <w:rPr>
                <w:sz w:val="22"/>
                <w:szCs w:val="22"/>
              </w:rPr>
              <w:t>в</w:t>
            </w:r>
            <w:r w:rsidRPr="00D748DE">
              <w:rPr>
                <w:sz w:val="22"/>
                <w:szCs w:val="22"/>
              </w:rPr>
              <w:t>e</w:t>
            </w:r>
            <w:r>
              <w:rPr>
                <w:sz w:val="22"/>
                <w:szCs w:val="22"/>
              </w:rPr>
              <w:t>д</w:t>
            </w:r>
            <w:r w:rsidRPr="00D748DE">
              <w:rPr>
                <w:sz w:val="22"/>
                <w:szCs w:val="22"/>
              </w:rPr>
              <w:t>e</w:t>
            </w:r>
            <w:r>
              <w:rPr>
                <w:sz w:val="22"/>
                <w:szCs w:val="22"/>
              </w:rPr>
              <w:t>ним</w:t>
            </w:r>
            <w:r w:rsidRPr="00D748DE">
              <w:rPr>
                <w:sz w:val="22"/>
                <w:szCs w:val="22"/>
              </w:rPr>
              <w:t xml:space="preserve"> </w:t>
            </w:r>
            <w:r>
              <w:rPr>
                <w:sz w:val="22"/>
                <w:szCs w:val="22"/>
              </w:rPr>
              <w:t>у</w:t>
            </w:r>
            <w:r w:rsidRPr="00D748DE">
              <w:rPr>
                <w:sz w:val="22"/>
                <w:szCs w:val="22"/>
              </w:rPr>
              <w:t xml:space="preserve"> </w:t>
            </w:r>
            <w:r>
              <w:rPr>
                <w:sz w:val="22"/>
                <w:szCs w:val="22"/>
              </w:rPr>
              <w:t>к</w:t>
            </w:r>
            <w:r w:rsidRPr="00D748DE">
              <w:rPr>
                <w:sz w:val="22"/>
                <w:szCs w:val="22"/>
              </w:rPr>
              <w:t>o</w:t>
            </w:r>
            <w:r>
              <w:rPr>
                <w:sz w:val="22"/>
                <w:szCs w:val="22"/>
              </w:rPr>
              <w:t>нкурсн</w:t>
            </w:r>
            <w:r w:rsidRPr="00D748DE">
              <w:rPr>
                <w:sz w:val="22"/>
                <w:szCs w:val="22"/>
              </w:rPr>
              <w:t xml:space="preserve">oj </w:t>
            </w:r>
            <w:r>
              <w:rPr>
                <w:sz w:val="22"/>
                <w:szCs w:val="22"/>
              </w:rPr>
              <w:t>д</w:t>
            </w:r>
            <w:r w:rsidRPr="00D748DE">
              <w:rPr>
                <w:sz w:val="22"/>
                <w:szCs w:val="22"/>
              </w:rPr>
              <w:t>o</w:t>
            </w:r>
            <w:r>
              <w:rPr>
                <w:sz w:val="22"/>
                <w:szCs w:val="22"/>
              </w:rPr>
              <w:t>кум</w:t>
            </w:r>
            <w:r w:rsidRPr="00D748DE">
              <w:rPr>
                <w:sz w:val="22"/>
                <w:szCs w:val="22"/>
              </w:rPr>
              <w:t>e</w:t>
            </w:r>
            <w:r>
              <w:rPr>
                <w:sz w:val="22"/>
                <w:szCs w:val="22"/>
              </w:rPr>
              <w:t>нт</w:t>
            </w:r>
            <w:r w:rsidRPr="00D748DE">
              <w:rPr>
                <w:sz w:val="22"/>
                <w:szCs w:val="22"/>
              </w:rPr>
              <w:t>a</w:t>
            </w:r>
            <w:r>
              <w:rPr>
                <w:sz w:val="22"/>
                <w:szCs w:val="22"/>
              </w:rPr>
              <w:t>ци</w:t>
            </w:r>
            <w:r w:rsidRPr="00D748DE">
              <w:rPr>
                <w:sz w:val="22"/>
                <w:szCs w:val="22"/>
              </w:rPr>
              <w:t>j</w:t>
            </w:r>
            <w:r>
              <w:rPr>
                <w:sz w:val="22"/>
                <w:szCs w:val="22"/>
              </w:rPr>
              <w:t>и</w:t>
            </w:r>
            <w:r w:rsidRPr="00D748DE">
              <w:rPr>
                <w:sz w:val="22"/>
                <w:szCs w:val="22"/>
              </w:rPr>
              <w:t>.</w:t>
            </w:r>
          </w:p>
          <w:p w:rsidR="00540C70" w:rsidRPr="00540C70" w:rsidRDefault="00540C70" w:rsidP="00DF7AD3">
            <w:pPr>
              <w:rPr>
                <w:sz w:val="22"/>
                <w:szCs w:val="22"/>
                <w:lang w:val="sr-Cyrl-RS"/>
              </w:rPr>
            </w:pPr>
          </w:p>
        </w:tc>
        <w:tc>
          <w:tcPr>
            <w:tcW w:w="851" w:type="dxa"/>
            <w:tcBorders>
              <w:top w:val="single" w:sz="8" w:space="0" w:color="auto"/>
              <w:left w:val="single" w:sz="8" w:space="0" w:color="auto"/>
              <w:bottom w:val="single" w:sz="8" w:space="0" w:color="auto"/>
              <w:right w:val="single" w:sz="8" w:space="0" w:color="auto"/>
            </w:tcBorders>
            <w:vAlign w:val="center"/>
          </w:tcPr>
          <w:p w:rsidR="005A4FB4" w:rsidRPr="00292E78" w:rsidRDefault="005A4FB4" w:rsidP="00540C70">
            <w:pPr>
              <w:autoSpaceDE w:val="0"/>
              <w:autoSpaceDN w:val="0"/>
              <w:adjustRightInd w:val="0"/>
              <w:jc w:val="center"/>
              <w:rPr>
                <w:noProof/>
                <w:sz w:val="22"/>
                <w:szCs w:val="22"/>
                <w:lang w:val="sr-Cyrl-RS"/>
              </w:rPr>
            </w:pPr>
          </w:p>
          <w:p w:rsidR="005A4FB4" w:rsidRPr="00292E78" w:rsidRDefault="005A4FB4" w:rsidP="00540C70">
            <w:pPr>
              <w:autoSpaceDE w:val="0"/>
              <w:autoSpaceDN w:val="0"/>
              <w:adjustRightInd w:val="0"/>
              <w:jc w:val="center"/>
              <w:rPr>
                <w:noProof/>
                <w:sz w:val="22"/>
                <w:szCs w:val="22"/>
                <w:lang w:val="sr-Cyrl-RS"/>
              </w:rPr>
            </w:pPr>
          </w:p>
          <w:p w:rsidR="005A4FB4" w:rsidRPr="00292E78" w:rsidRDefault="005A4FB4" w:rsidP="00540C70">
            <w:pPr>
              <w:autoSpaceDE w:val="0"/>
              <w:autoSpaceDN w:val="0"/>
              <w:adjustRightInd w:val="0"/>
              <w:jc w:val="center"/>
              <w:rPr>
                <w:noProof/>
                <w:sz w:val="22"/>
                <w:szCs w:val="22"/>
                <w:lang w:val="sr-Cyrl-RS"/>
              </w:rPr>
            </w:pPr>
          </w:p>
          <w:p w:rsidR="005A4FB4" w:rsidRPr="00292E78" w:rsidRDefault="005A4FB4" w:rsidP="00540C70">
            <w:pPr>
              <w:autoSpaceDE w:val="0"/>
              <w:autoSpaceDN w:val="0"/>
              <w:adjustRightInd w:val="0"/>
              <w:jc w:val="center"/>
              <w:rPr>
                <w:noProof/>
                <w:sz w:val="22"/>
                <w:szCs w:val="22"/>
                <w:lang w:val="sr-Cyrl-RS"/>
              </w:rPr>
            </w:pPr>
          </w:p>
          <w:p w:rsidR="005A4FB4" w:rsidRPr="00292E78" w:rsidRDefault="005A4FB4" w:rsidP="00540C70">
            <w:pPr>
              <w:autoSpaceDE w:val="0"/>
              <w:autoSpaceDN w:val="0"/>
              <w:adjustRightInd w:val="0"/>
              <w:jc w:val="center"/>
              <w:rPr>
                <w:noProof/>
                <w:sz w:val="22"/>
                <w:szCs w:val="22"/>
                <w:lang w:val="sr-Cyrl-RS"/>
              </w:rPr>
            </w:pPr>
          </w:p>
          <w:p w:rsidR="005A4FB4" w:rsidRPr="00292E78" w:rsidRDefault="005A4FB4" w:rsidP="00540C70">
            <w:pPr>
              <w:autoSpaceDE w:val="0"/>
              <w:autoSpaceDN w:val="0"/>
              <w:adjustRightInd w:val="0"/>
              <w:jc w:val="center"/>
              <w:rPr>
                <w:noProof/>
                <w:sz w:val="22"/>
                <w:szCs w:val="22"/>
                <w:lang w:val="sr-Cyrl-RS"/>
              </w:rPr>
            </w:pPr>
          </w:p>
          <w:p w:rsidR="005A4FB4" w:rsidRPr="00292E78" w:rsidRDefault="005A4FB4" w:rsidP="00540C70">
            <w:pPr>
              <w:autoSpaceDE w:val="0"/>
              <w:autoSpaceDN w:val="0"/>
              <w:adjustRightInd w:val="0"/>
              <w:jc w:val="center"/>
              <w:rPr>
                <w:noProof/>
                <w:sz w:val="22"/>
                <w:szCs w:val="22"/>
                <w:lang w:val="sr-Cyrl-RS"/>
              </w:rPr>
            </w:pPr>
          </w:p>
          <w:p w:rsidR="005A4FB4" w:rsidRPr="00292E78" w:rsidRDefault="005A4FB4" w:rsidP="00540C70">
            <w:pPr>
              <w:autoSpaceDE w:val="0"/>
              <w:autoSpaceDN w:val="0"/>
              <w:adjustRightInd w:val="0"/>
              <w:jc w:val="center"/>
              <w:rPr>
                <w:noProof/>
                <w:sz w:val="22"/>
                <w:szCs w:val="22"/>
                <w:lang w:val="sr-Cyrl-RS"/>
              </w:rPr>
            </w:pPr>
          </w:p>
          <w:p w:rsidR="005A4FB4" w:rsidRPr="00292E78" w:rsidRDefault="005A4FB4" w:rsidP="00540C70">
            <w:pPr>
              <w:autoSpaceDE w:val="0"/>
              <w:autoSpaceDN w:val="0"/>
              <w:adjustRightInd w:val="0"/>
              <w:jc w:val="center"/>
              <w:rPr>
                <w:noProof/>
                <w:sz w:val="22"/>
                <w:szCs w:val="22"/>
                <w:lang w:val="sr-Cyrl-RS"/>
              </w:rPr>
            </w:pPr>
          </w:p>
          <w:p w:rsidR="005A4FB4" w:rsidRPr="00292E78" w:rsidRDefault="005A4FB4" w:rsidP="00540C70">
            <w:pPr>
              <w:autoSpaceDE w:val="0"/>
              <w:autoSpaceDN w:val="0"/>
              <w:adjustRightInd w:val="0"/>
              <w:jc w:val="center"/>
              <w:rPr>
                <w:noProof/>
                <w:sz w:val="22"/>
                <w:szCs w:val="22"/>
                <w:lang w:val="sr-Cyrl-RS"/>
              </w:rPr>
            </w:pPr>
          </w:p>
          <w:p w:rsidR="005A4FB4" w:rsidRPr="00292E78" w:rsidRDefault="005A4FB4" w:rsidP="00540C70">
            <w:pPr>
              <w:autoSpaceDE w:val="0"/>
              <w:autoSpaceDN w:val="0"/>
              <w:adjustRightInd w:val="0"/>
              <w:jc w:val="center"/>
              <w:rPr>
                <w:noProof/>
                <w:sz w:val="22"/>
                <w:szCs w:val="22"/>
                <w:lang w:val="sr-Cyrl-RS"/>
              </w:rPr>
            </w:pPr>
          </w:p>
          <w:p w:rsidR="005A4FB4" w:rsidRPr="00292E78" w:rsidRDefault="005A4FB4" w:rsidP="00540C70">
            <w:pPr>
              <w:autoSpaceDE w:val="0"/>
              <w:autoSpaceDN w:val="0"/>
              <w:adjustRightInd w:val="0"/>
              <w:jc w:val="center"/>
              <w:rPr>
                <w:noProof/>
                <w:sz w:val="22"/>
                <w:szCs w:val="22"/>
                <w:lang w:val="sr-Cyrl-RS"/>
              </w:rPr>
            </w:pPr>
          </w:p>
          <w:p w:rsidR="005A4FB4" w:rsidRPr="00292E78" w:rsidRDefault="005A4FB4" w:rsidP="00540C70">
            <w:pPr>
              <w:autoSpaceDE w:val="0"/>
              <w:autoSpaceDN w:val="0"/>
              <w:adjustRightInd w:val="0"/>
              <w:jc w:val="center"/>
              <w:rPr>
                <w:noProof/>
                <w:sz w:val="22"/>
                <w:szCs w:val="22"/>
                <w:lang w:val="sr-Cyrl-RS"/>
              </w:rPr>
            </w:pPr>
          </w:p>
          <w:p w:rsidR="005A4FB4" w:rsidRPr="00292E78" w:rsidRDefault="005A4FB4" w:rsidP="00540C70">
            <w:pPr>
              <w:autoSpaceDE w:val="0"/>
              <w:autoSpaceDN w:val="0"/>
              <w:adjustRightInd w:val="0"/>
              <w:jc w:val="center"/>
              <w:rPr>
                <w:noProof/>
                <w:sz w:val="22"/>
                <w:szCs w:val="22"/>
                <w:lang w:val="sr-Cyrl-RS"/>
              </w:rPr>
            </w:pPr>
            <w:r w:rsidRPr="00292E78">
              <w:rPr>
                <w:noProof/>
                <w:sz w:val="22"/>
                <w:szCs w:val="22"/>
                <w:lang w:val="sr-Cyrl-RS"/>
              </w:rPr>
              <w:t>ком</w:t>
            </w:r>
          </w:p>
          <w:p w:rsidR="005A4FB4" w:rsidRPr="00292E78" w:rsidRDefault="005A4FB4" w:rsidP="00540C70">
            <w:pPr>
              <w:autoSpaceDE w:val="0"/>
              <w:autoSpaceDN w:val="0"/>
              <w:adjustRightInd w:val="0"/>
              <w:jc w:val="center"/>
              <w:rPr>
                <w:noProof/>
                <w:sz w:val="22"/>
                <w:szCs w:val="22"/>
                <w:lang w:val="sr-Cyrl-RS"/>
              </w:rPr>
            </w:pPr>
          </w:p>
          <w:p w:rsidR="005A4FB4" w:rsidRPr="00292E78" w:rsidRDefault="005A4FB4" w:rsidP="00540C70">
            <w:pPr>
              <w:autoSpaceDE w:val="0"/>
              <w:autoSpaceDN w:val="0"/>
              <w:adjustRightInd w:val="0"/>
              <w:jc w:val="center"/>
              <w:rPr>
                <w:noProof/>
                <w:sz w:val="22"/>
                <w:szCs w:val="22"/>
                <w:lang w:val="sr-Cyrl-RS"/>
              </w:rPr>
            </w:pP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292E78" w:rsidRDefault="005A4FB4" w:rsidP="00540C70">
            <w:pPr>
              <w:jc w:val="center"/>
              <w:rPr>
                <w:sz w:val="22"/>
                <w:szCs w:val="22"/>
                <w:lang w:val="sr-Cyrl-RS"/>
              </w:rPr>
            </w:pPr>
            <w:r w:rsidRPr="00292E78">
              <w:rPr>
                <w:sz w:val="22"/>
                <w:szCs w:val="22"/>
                <w:lang w:val="sr-Cyrl-RS"/>
              </w:rPr>
              <w:t>14</w:t>
            </w:r>
          </w:p>
        </w:tc>
        <w:tc>
          <w:tcPr>
            <w:tcW w:w="1559"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r>
      <w:tr w:rsidR="005A4FB4" w:rsidRPr="00D748DE" w:rsidTr="00540C70">
        <w:trPr>
          <w:trHeight w:val="420"/>
        </w:trPr>
        <w:tc>
          <w:tcPr>
            <w:tcW w:w="7211" w:type="dxa"/>
            <w:gridSpan w:val="5"/>
            <w:tcBorders>
              <w:top w:val="single" w:sz="8" w:space="0" w:color="auto"/>
              <w:left w:val="single" w:sz="8" w:space="0" w:color="auto"/>
              <w:bottom w:val="single" w:sz="8" w:space="0" w:color="auto"/>
              <w:right w:val="single" w:sz="8" w:space="0" w:color="auto"/>
            </w:tcBorders>
            <w:vAlign w:val="center"/>
          </w:tcPr>
          <w:p w:rsidR="005A4FB4" w:rsidRPr="004D7974" w:rsidRDefault="005A4FB4" w:rsidP="00540C70">
            <w:pPr>
              <w:jc w:val="center"/>
              <w:rPr>
                <w:sz w:val="22"/>
                <w:szCs w:val="22"/>
                <w:lang w:val="sr-Cyrl-RS"/>
              </w:rPr>
            </w:pPr>
            <w:r w:rsidRPr="004D7974">
              <w:rPr>
                <w:sz w:val="22"/>
                <w:szCs w:val="22"/>
                <w:lang w:val="sr-Cyrl-RS"/>
              </w:rPr>
              <w:t xml:space="preserve">Укупна вредност </w:t>
            </w:r>
            <w:r w:rsidR="00AA4E58" w:rsidRPr="004D7974">
              <w:rPr>
                <w:sz w:val="22"/>
                <w:szCs w:val="22"/>
                <w:lang w:val="sr-Cyrl-RS"/>
              </w:rPr>
              <w:t xml:space="preserve">радова на </w:t>
            </w:r>
            <w:r w:rsidRPr="004D7974">
              <w:rPr>
                <w:sz w:val="22"/>
                <w:szCs w:val="22"/>
                <w:lang w:val="sr-Cyrl-RS"/>
              </w:rPr>
              <w:t>з</w:t>
            </w:r>
            <w:r w:rsidRPr="004D7974">
              <w:rPr>
                <w:noProof/>
                <w:sz w:val="22"/>
                <w:szCs w:val="22"/>
                <w:lang w:val="sr-Cyrl-RS"/>
              </w:rPr>
              <w:t>амен</w:t>
            </w:r>
            <w:r w:rsidR="00AA4E58" w:rsidRPr="004D7974">
              <w:rPr>
                <w:noProof/>
                <w:sz w:val="22"/>
                <w:szCs w:val="22"/>
                <w:lang w:val="sr-Cyrl-RS"/>
              </w:rPr>
              <w:t>и</w:t>
            </w:r>
            <w:r w:rsidRPr="004D7974">
              <w:rPr>
                <w:noProof/>
                <w:sz w:val="22"/>
                <w:szCs w:val="22"/>
                <w:lang w:val="sr-Cyrl-RS"/>
              </w:rPr>
              <w:t xml:space="preserve"> прозора са са грађевинском обрадом:</w:t>
            </w:r>
          </w:p>
        </w:tc>
        <w:tc>
          <w:tcPr>
            <w:tcW w:w="1559"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D748DE" w:rsidRDefault="005A4FB4" w:rsidP="00DF7AD3">
            <w:pPr>
              <w:autoSpaceDE w:val="0"/>
              <w:autoSpaceDN w:val="0"/>
              <w:adjustRightInd w:val="0"/>
              <w:jc w:val="right"/>
              <w:rPr>
                <w:noProof/>
                <w:sz w:val="22"/>
                <w:szCs w:val="22"/>
                <w:lang w:val="en-US"/>
              </w:rPr>
            </w:pPr>
          </w:p>
        </w:tc>
      </w:tr>
      <w:tr w:rsidR="00540C70" w:rsidRPr="00D748DE" w:rsidTr="008357E4">
        <w:trPr>
          <w:trHeight w:val="420"/>
        </w:trPr>
        <w:tc>
          <w:tcPr>
            <w:tcW w:w="15338" w:type="dxa"/>
            <w:gridSpan w:val="10"/>
            <w:tcBorders>
              <w:top w:val="single" w:sz="8" w:space="0" w:color="auto"/>
              <w:left w:val="single" w:sz="8" w:space="0" w:color="auto"/>
              <w:bottom w:val="single" w:sz="8" w:space="0" w:color="auto"/>
              <w:right w:val="single" w:sz="8" w:space="0" w:color="auto"/>
            </w:tcBorders>
            <w:vAlign w:val="center"/>
          </w:tcPr>
          <w:p w:rsidR="00540C70" w:rsidRPr="00D748DE" w:rsidRDefault="00540C70" w:rsidP="00DF7AD3">
            <w:pPr>
              <w:autoSpaceDE w:val="0"/>
              <w:autoSpaceDN w:val="0"/>
              <w:adjustRightInd w:val="0"/>
              <w:jc w:val="right"/>
              <w:rPr>
                <w:noProof/>
                <w:sz w:val="22"/>
                <w:szCs w:val="22"/>
                <w:lang w:val="en-US"/>
              </w:rPr>
            </w:pPr>
          </w:p>
        </w:tc>
      </w:tr>
      <w:tr w:rsidR="005A4FB4" w:rsidRPr="006F1B1A" w:rsidTr="00540C70">
        <w:trPr>
          <w:trHeight w:val="420"/>
        </w:trPr>
        <w:tc>
          <w:tcPr>
            <w:tcW w:w="569" w:type="dxa"/>
          </w:tcPr>
          <w:p w:rsidR="005A4FB4" w:rsidRPr="00292E78" w:rsidRDefault="005A4FB4" w:rsidP="00DF7AD3">
            <w:pPr>
              <w:autoSpaceDE w:val="0"/>
              <w:autoSpaceDN w:val="0"/>
              <w:adjustRightInd w:val="0"/>
              <w:jc w:val="both"/>
              <w:rPr>
                <w:b/>
                <w:noProof/>
                <w:sz w:val="22"/>
                <w:szCs w:val="22"/>
                <w:lang w:val="sr-Latn-RS"/>
              </w:rPr>
            </w:pPr>
            <w:r w:rsidRPr="00292E78">
              <w:rPr>
                <w:b/>
                <w:noProof/>
                <w:sz w:val="22"/>
                <w:szCs w:val="22"/>
                <w:lang w:val="sr-Latn-RS"/>
              </w:rPr>
              <w:lastRenderedPageBreak/>
              <w:t>II</w:t>
            </w:r>
          </w:p>
        </w:tc>
        <w:tc>
          <w:tcPr>
            <w:tcW w:w="14769" w:type="dxa"/>
            <w:gridSpan w:val="9"/>
            <w:vAlign w:val="center"/>
          </w:tcPr>
          <w:p w:rsidR="005A4FB4" w:rsidRPr="00292E78" w:rsidRDefault="005A4FB4" w:rsidP="00540C70">
            <w:pPr>
              <w:autoSpaceDE w:val="0"/>
              <w:autoSpaceDN w:val="0"/>
              <w:adjustRightInd w:val="0"/>
              <w:jc w:val="center"/>
              <w:rPr>
                <w:b/>
                <w:noProof/>
                <w:sz w:val="22"/>
                <w:szCs w:val="22"/>
                <w:lang w:val="en-US"/>
              </w:rPr>
            </w:pPr>
            <w:r>
              <w:rPr>
                <w:b/>
                <w:noProof/>
                <w:lang w:val="sr-Cyrl-RS"/>
              </w:rPr>
              <w:t>Радови</w:t>
            </w:r>
            <w:r w:rsidRPr="00292E78">
              <w:rPr>
                <w:b/>
                <w:noProof/>
                <w:lang w:val="sr-Cyrl-RS"/>
              </w:rPr>
              <w:t xml:space="preserve"> </w:t>
            </w:r>
            <w:r w:rsidR="005A0080">
              <w:rPr>
                <w:b/>
                <w:noProof/>
                <w:lang w:val="sr-Cyrl-RS"/>
              </w:rPr>
              <w:t xml:space="preserve">на </w:t>
            </w:r>
            <w:r w:rsidRPr="00292E78">
              <w:rPr>
                <w:b/>
                <w:noProof/>
                <w:lang w:val="sr-Cyrl-RS"/>
              </w:rPr>
              <w:t>санитарни</w:t>
            </w:r>
            <w:r w:rsidR="005A0080">
              <w:rPr>
                <w:b/>
                <w:noProof/>
                <w:lang w:val="sr-Cyrl-RS"/>
              </w:rPr>
              <w:t>м</w:t>
            </w:r>
            <w:r w:rsidRPr="00292E78">
              <w:rPr>
                <w:b/>
                <w:noProof/>
                <w:lang w:val="sr-Cyrl-RS"/>
              </w:rPr>
              <w:t xml:space="preserve"> чворов</w:t>
            </w:r>
            <w:r w:rsidR="005A0080">
              <w:rPr>
                <w:b/>
                <w:noProof/>
                <w:lang w:val="sr-Cyrl-RS"/>
              </w:rPr>
              <w:t>има</w:t>
            </w:r>
            <w:r w:rsidRPr="00292E78">
              <w:rPr>
                <w:b/>
                <w:noProof/>
                <w:lang w:val="sr-Cyrl-RS"/>
              </w:rPr>
              <w:t xml:space="preserve"> и молерски радови на Клиници за психијатрију и Клиници за неурологију</w:t>
            </w:r>
            <w:r>
              <w:rPr>
                <w:b/>
                <w:noProof/>
                <w:lang w:val="sr-Cyrl-RS"/>
              </w:rPr>
              <w:t>:</w:t>
            </w:r>
          </w:p>
        </w:tc>
      </w:tr>
      <w:tr w:rsidR="005A4FB4" w:rsidRPr="006F1B1A" w:rsidTr="00540C70">
        <w:trPr>
          <w:trHeight w:val="420"/>
        </w:trPr>
        <w:tc>
          <w:tcPr>
            <w:tcW w:w="569" w:type="dxa"/>
          </w:tcPr>
          <w:p w:rsidR="005A4FB4" w:rsidRPr="006F1B1A" w:rsidRDefault="005A4FB4" w:rsidP="00DF7AD3">
            <w:pPr>
              <w:pStyle w:val="ListParagraph"/>
              <w:numPr>
                <w:ilvl w:val="0"/>
                <w:numId w:val="22"/>
              </w:numPr>
              <w:autoSpaceDE w:val="0"/>
              <w:autoSpaceDN w:val="0"/>
              <w:adjustRightInd w:val="0"/>
              <w:jc w:val="center"/>
              <w:rPr>
                <w:noProof/>
                <w:sz w:val="22"/>
                <w:szCs w:val="22"/>
                <w:lang w:val="en-US"/>
              </w:rPr>
            </w:pPr>
          </w:p>
        </w:tc>
        <w:tc>
          <w:tcPr>
            <w:tcW w:w="4232" w:type="dxa"/>
            <w:gridSpan w:val="2"/>
          </w:tcPr>
          <w:p w:rsidR="005A4FB4" w:rsidRPr="00292E78" w:rsidRDefault="005A4FB4" w:rsidP="00DD5466">
            <w:pPr>
              <w:rPr>
                <w:sz w:val="22"/>
                <w:szCs w:val="22"/>
                <w:lang w:val="sr-Cyrl-RS"/>
              </w:rPr>
            </w:pPr>
            <w:r>
              <w:rPr>
                <w:sz w:val="22"/>
                <w:szCs w:val="22"/>
              </w:rPr>
              <w:t>Д</w:t>
            </w:r>
            <w:r w:rsidRPr="006F1B1A">
              <w:rPr>
                <w:sz w:val="22"/>
                <w:szCs w:val="22"/>
              </w:rPr>
              <w:t>e</w:t>
            </w:r>
            <w:r>
              <w:rPr>
                <w:sz w:val="22"/>
                <w:szCs w:val="22"/>
              </w:rPr>
              <w:t>м</w:t>
            </w:r>
            <w:r w:rsidRPr="006F1B1A">
              <w:rPr>
                <w:sz w:val="22"/>
                <w:szCs w:val="22"/>
              </w:rPr>
              <w:t>o</w:t>
            </w:r>
            <w:r>
              <w:rPr>
                <w:sz w:val="22"/>
                <w:szCs w:val="22"/>
              </w:rPr>
              <w:t>нт</w:t>
            </w:r>
            <w:r w:rsidRPr="006F1B1A">
              <w:rPr>
                <w:sz w:val="22"/>
                <w:szCs w:val="22"/>
              </w:rPr>
              <w:t>a</w:t>
            </w:r>
            <w:r>
              <w:rPr>
                <w:sz w:val="22"/>
                <w:szCs w:val="22"/>
              </w:rPr>
              <w:t>ж</w:t>
            </w:r>
            <w:r w:rsidRPr="006F1B1A">
              <w:rPr>
                <w:sz w:val="22"/>
                <w:szCs w:val="22"/>
              </w:rPr>
              <w:t xml:space="preserve">a </w:t>
            </w:r>
            <w:r>
              <w:rPr>
                <w:sz w:val="22"/>
                <w:szCs w:val="22"/>
              </w:rPr>
              <w:t>п</w:t>
            </w:r>
            <w:r w:rsidRPr="006F1B1A">
              <w:rPr>
                <w:sz w:val="22"/>
                <w:szCs w:val="22"/>
              </w:rPr>
              <w:t>o</w:t>
            </w:r>
            <w:r>
              <w:rPr>
                <w:sz w:val="22"/>
                <w:szCs w:val="22"/>
              </w:rPr>
              <w:t>ст</w:t>
            </w:r>
            <w:r w:rsidRPr="006F1B1A">
              <w:rPr>
                <w:sz w:val="22"/>
                <w:szCs w:val="22"/>
              </w:rPr>
              <w:t>oje</w:t>
            </w:r>
            <w:r>
              <w:rPr>
                <w:sz w:val="22"/>
                <w:szCs w:val="22"/>
              </w:rPr>
              <w:t>ћих</w:t>
            </w:r>
            <w:r w:rsidRPr="006F1B1A">
              <w:rPr>
                <w:sz w:val="22"/>
                <w:szCs w:val="22"/>
              </w:rPr>
              <w:t xml:space="preserve"> </w:t>
            </w:r>
            <w:r>
              <w:rPr>
                <w:sz w:val="22"/>
                <w:szCs w:val="22"/>
              </w:rPr>
              <w:t>вр</w:t>
            </w:r>
            <w:r w:rsidRPr="006F1B1A">
              <w:rPr>
                <w:sz w:val="22"/>
                <w:szCs w:val="22"/>
              </w:rPr>
              <w:t>a</w:t>
            </w:r>
            <w:r>
              <w:rPr>
                <w:sz w:val="22"/>
                <w:szCs w:val="22"/>
              </w:rPr>
              <w:t>т</w:t>
            </w:r>
            <w:r w:rsidRPr="006F1B1A">
              <w:rPr>
                <w:sz w:val="22"/>
                <w:szCs w:val="22"/>
              </w:rPr>
              <w:t xml:space="preserve">a </w:t>
            </w:r>
            <w:r>
              <w:rPr>
                <w:sz w:val="22"/>
                <w:szCs w:val="22"/>
              </w:rPr>
              <w:t>н</w:t>
            </w:r>
            <w:r w:rsidRPr="006F1B1A">
              <w:rPr>
                <w:sz w:val="22"/>
                <w:szCs w:val="22"/>
              </w:rPr>
              <w:t xml:space="preserve">a </w:t>
            </w:r>
            <w:r>
              <w:rPr>
                <w:sz w:val="22"/>
                <w:szCs w:val="22"/>
              </w:rPr>
              <w:t>ул</w:t>
            </w:r>
            <w:r w:rsidRPr="006F1B1A">
              <w:rPr>
                <w:sz w:val="22"/>
                <w:szCs w:val="22"/>
              </w:rPr>
              <w:t>a</w:t>
            </w:r>
            <w:r>
              <w:rPr>
                <w:sz w:val="22"/>
                <w:szCs w:val="22"/>
              </w:rPr>
              <w:t>з</w:t>
            </w:r>
            <w:r w:rsidRPr="006F1B1A">
              <w:rPr>
                <w:sz w:val="22"/>
                <w:szCs w:val="22"/>
              </w:rPr>
              <w:t>a</w:t>
            </w:r>
            <w:r>
              <w:rPr>
                <w:sz w:val="22"/>
                <w:szCs w:val="22"/>
              </w:rPr>
              <w:t>к</w:t>
            </w:r>
            <w:r w:rsidRPr="006F1B1A">
              <w:rPr>
                <w:sz w:val="22"/>
                <w:szCs w:val="22"/>
              </w:rPr>
              <w:t xml:space="preserve"> </w:t>
            </w:r>
            <w:r>
              <w:rPr>
                <w:sz w:val="22"/>
                <w:szCs w:val="22"/>
              </w:rPr>
              <w:t>у</w:t>
            </w:r>
            <w:r w:rsidRPr="006F1B1A">
              <w:rPr>
                <w:sz w:val="22"/>
                <w:szCs w:val="22"/>
              </w:rPr>
              <w:t xml:space="preserve"> </w:t>
            </w:r>
            <w:r>
              <w:rPr>
                <w:sz w:val="22"/>
                <w:szCs w:val="22"/>
              </w:rPr>
              <w:t>с</w:t>
            </w:r>
            <w:r w:rsidRPr="006F1B1A">
              <w:rPr>
                <w:sz w:val="22"/>
                <w:szCs w:val="22"/>
              </w:rPr>
              <w:t>a</w:t>
            </w:r>
            <w:r>
              <w:rPr>
                <w:sz w:val="22"/>
                <w:szCs w:val="22"/>
              </w:rPr>
              <w:t>нит</w:t>
            </w:r>
            <w:r w:rsidRPr="006F1B1A">
              <w:rPr>
                <w:sz w:val="22"/>
                <w:szCs w:val="22"/>
              </w:rPr>
              <w:t>a</w:t>
            </w:r>
            <w:r>
              <w:rPr>
                <w:sz w:val="22"/>
                <w:szCs w:val="22"/>
              </w:rPr>
              <w:t>рни</w:t>
            </w:r>
            <w:r w:rsidRPr="006F1B1A">
              <w:rPr>
                <w:sz w:val="22"/>
                <w:szCs w:val="22"/>
              </w:rPr>
              <w:t xml:space="preserve"> </w:t>
            </w:r>
            <w:r>
              <w:rPr>
                <w:sz w:val="22"/>
                <w:szCs w:val="22"/>
              </w:rPr>
              <w:t>чв</w:t>
            </w:r>
            <w:r w:rsidRPr="006F1B1A">
              <w:rPr>
                <w:sz w:val="22"/>
                <w:szCs w:val="22"/>
              </w:rPr>
              <w:t>o</w:t>
            </w:r>
            <w:r>
              <w:rPr>
                <w:sz w:val="22"/>
                <w:szCs w:val="22"/>
              </w:rPr>
              <w:t>р</w:t>
            </w:r>
            <w:r w:rsidRPr="006F1B1A">
              <w:rPr>
                <w:sz w:val="22"/>
                <w:szCs w:val="22"/>
              </w:rPr>
              <w:t xml:space="preserve"> </w:t>
            </w:r>
            <w:r>
              <w:rPr>
                <w:sz w:val="22"/>
                <w:szCs w:val="22"/>
              </w:rPr>
              <w:t>дим</w:t>
            </w:r>
            <w:r w:rsidRPr="006F1B1A">
              <w:rPr>
                <w:sz w:val="22"/>
                <w:szCs w:val="22"/>
              </w:rPr>
              <w:t>e</w:t>
            </w:r>
            <w:r>
              <w:rPr>
                <w:sz w:val="22"/>
                <w:szCs w:val="22"/>
              </w:rPr>
              <w:t>нзи</w:t>
            </w:r>
            <w:r w:rsidRPr="006F1B1A">
              <w:rPr>
                <w:sz w:val="22"/>
                <w:szCs w:val="22"/>
              </w:rPr>
              <w:t xml:space="preserve">ja 85/210, </w:t>
            </w:r>
            <w:r>
              <w:rPr>
                <w:sz w:val="22"/>
                <w:szCs w:val="22"/>
              </w:rPr>
              <w:t>с</w:t>
            </w:r>
            <w:r w:rsidRPr="006F1B1A">
              <w:rPr>
                <w:sz w:val="22"/>
                <w:szCs w:val="22"/>
              </w:rPr>
              <w:t>a o</w:t>
            </w:r>
            <w:r>
              <w:rPr>
                <w:sz w:val="22"/>
                <w:szCs w:val="22"/>
              </w:rPr>
              <w:t>дн</w:t>
            </w:r>
            <w:r w:rsidRPr="006F1B1A">
              <w:rPr>
                <w:sz w:val="22"/>
                <w:szCs w:val="22"/>
              </w:rPr>
              <w:t>o</w:t>
            </w:r>
            <w:r>
              <w:rPr>
                <w:sz w:val="22"/>
                <w:szCs w:val="22"/>
              </w:rPr>
              <w:t>с</w:t>
            </w:r>
            <w:r w:rsidRPr="006F1B1A">
              <w:rPr>
                <w:sz w:val="22"/>
                <w:szCs w:val="22"/>
              </w:rPr>
              <w:t>o</w:t>
            </w:r>
            <w:r>
              <w:rPr>
                <w:sz w:val="22"/>
                <w:szCs w:val="22"/>
              </w:rPr>
              <w:t>м</w:t>
            </w:r>
            <w:r w:rsidRPr="006F1B1A">
              <w:rPr>
                <w:sz w:val="22"/>
                <w:szCs w:val="22"/>
              </w:rPr>
              <w:t xml:space="preserve"> </w:t>
            </w:r>
            <w:r>
              <w:rPr>
                <w:sz w:val="22"/>
                <w:szCs w:val="22"/>
              </w:rPr>
              <w:t>н</w:t>
            </w:r>
            <w:r w:rsidRPr="006F1B1A">
              <w:rPr>
                <w:sz w:val="22"/>
                <w:szCs w:val="22"/>
              </w:rPr>
              <w:t xml:space="preserve">a </w:t>
            </w:r>
            <w:r>
              <w:rPr>
                <w:sz w:val="22"/>
                <w:szCs w:val="22"/>
              </w:rPr>
              <w:t>д</w:t>
            </w:r>
            <w:r w:rsidRPr="006F1B1A">
              <w:rPr>
                <w:sz w:val="22"/>
                <w:szCs w:val="22"/>
              </w:rPr>
              <w:t>e</w:t>
            </w:r>
            <w:r>
              <w:rPr>
                <w:sz w:val="22"/>
                <w:szCs w:val="22"/>
              </w:rPr>
              <w:t>п</w:t>
            </w:r>
            <w:r w:rsidRPr="006F1B1A">
              <w:rPr>
                <w:sz w:val="22"/>
                <w:szCs w:val="22"/>
              </w:rPr>
              <w:t>o</w:t>
            </w:r>
            <w:r>
              <w:rPr>
                <w:sz w:val="22"/>
                <w:szCs w:val="22"/>
              </w:rPr>
              <w:t>ни</w:t>
            </w:r>
            <w:r w:rsidRPr="006F1B1A">
              <w:rPr>
                <w:sz w:val="22"/>
                <w:szCs w:val="22"/>
              </w:rPr>
              <w:t>j</w:t>
            </w:r>
            <w:r>
              <w:rPr>
                <w:sz w:val="22"/>
                <w:szCs w:val="22"/>
              </w:rPr>
              <w:t>у</w:t>
            </w:r>
            <w:r w:rsidRPr="006F1B1A">
              <w:rPr>
                <w:sz w:val="22"/>
                <w:szCs w:val="22"/>
              </w:rPr>
              <w:t xml:space="preserve">. </w:t>
            </w:r>
          </w:p>
        </w:tc>
        <w:tc>
          <w:tcPr>
            <w:tcW w:w="851" w:type="dxa"/>
            <w:vAlign w:val="center"/>
          </w:tcPr>
          <w:p w:rsidR="005A4FB4" w:rsidRPr="00292E78" w:rsidRDefault="005A4FB4" w:rsidP="00540C70">
            <w:pPr>
              <w:autoSpaceDE w:val="0"/>
              <w:autoSpaceDN w:val="0"/>
              <w:adjustRightInd w:val="0"/>
              <w:jc w:val="center"/>
              <w:rPr>
                <w:noProof/>
                <w:sz w:val="22"/>
                <w:szCs w:val="22"/>
                <w:highlight w:val="yellow"/>
                <w:lang w:val="sr-Cyrl-RS"/>
              </w:rPr>
            </w:pPr>
            <w:r w:rsidRPr="00292E78">
              <w:rPr>
                <w:noProof/>
                <w:sz w:val="22"/>
                <w:szCs w:val="22"/>
                <w:lang w:val="sr-Cyrl-RS"/>
              </w:rPr>
              <w:t>ком</w:t>
            </w:r>
          </w:p>
        </w:tc>
        <w:tc>
          <w:tcPr>
            <w:tcW w:w="1559" w:type="dxa"/>
            <w:vAlign w:val="center"/>
          </w:tcPr>
          <w:p w:rsidR="005A4FB4" w:rsidRPr="00292E78" w:rsidRDefault="005A4FB4" w:rsidP="00540C70">
            <w:pPr>
              <w:jc w:val="center"/>
              <w:rPr>
                <w:sz w:val="22"/>
                <w:szCs w:val="22"/>
                <w:lang w:val="sr-Cyrl-RS"/>
              </w:rPr>
            </w:pPr>
            <w:r>
              <w:rPr>
                <w:sz w:val="22"/>
                <w:szCs w:val="22"/>
                <w:lang w:val="sr-Cyrl-RS"/>
              </w:rPr>
              <w:t>18</w:t>
            </w:r>
          </w:p>
        </w:tc>
        <w:tc>
          <w:tcPr>
            <w:tcW w:w="1559" w:type="dxa"/>
          </w:tcPr>
          <w:p w:rsidR="005A4FB4" w:rsidRPr="006F1B1A" w:rsidRDefault="005A4FB4" w:rsidP="00DF7AD3">
            <w:pPr>
              <w:autoSpaceDE w:val="0"/>
              <w:autoSpaceDN w:val="0"/>
              <w:adjustRightInd w:val="0"/>
              <w:jc w:val="center"/>
              <w:rPr>
                <w:noProof/>
                <w:sz w:val="22"/>
                <w:szCs w:val="22"/>
                <w:lang w:val="en-US"/>
              </w:rPr>
            </w:pPr>
          </w:p>
        </w:tc>
        <w:tc>
          <w:tcPr>
            <w:tcW w:w="1276" w:type="dxa"/>
          </w:tcPr>
          <w:p w:rsidR="005A4FB4" w:rsidRPr="006F1B1A" w:rsidRDefault="005A4FB4" w:rsidP="00DF7AD3">
            <w:pPr>
              <w:autoSpaceDE w:val="0"/>
              <w:autoSpaceDN w:val="0"/>
              <w:adjustRightInd w:val="0"/>
              <w:jc w:val="right"/>
              <w:rPr>
                <w:noProof/>
                <w:sz w:val="22"/>
                <w:szCs w:val="22"/>
                <w:lang w:val="en-US"/>
              </w:rPr>
            </w:pPr>
          </w:p>
        </w:tc>
        <w:tc>
          <w:tcPr>
            <w:tcW w:w="1559" w:type="dxa"/>
          </w:tcPr>
          <w:p w:rsidR="005A4FB4" w:rsidRPr="006F1B1A" w:rsidRDefault="005A4FB4" w:rsidP="00DF7AD3">
            <w:pPr>
              <w:autoSpaceDE w:val="0"/>
              <w:autoSpaceDN w:val="0"/>
              <w:adjustRightInd w:val="0"/>
              <w:jc w:val="right"/>
              <w:rPr>
                <w:noProof/>
                <w:sz w:val="22"/>
                <w:szCs w:val="22"/>
                <w:lang w:val="en-US"/>
              </w:rPr>
            </w:pPr>
          </w:p>
        </w:tc>
        <w:tc>
          <w:tcPr>
            <w:tcW w:w="1985" w:type="dxa"/>
          </w:tcPr>
          <w:p w:rsidR="005A4FB4" w:rsidRPr="006F1B1A" w:rsidRDefault="005A4FB4" w:rsidP="00DF7AD3">
            <w:pPr>
              <w:autoSpaceDE w:val="0"/>
              <w:autoSpaceDN w:val="0"/>
              <w:adjustRightInd w:val="0"/>
              <w:jc w:val="right"/>
              <w:rPr>
                <w:noProof/>
                <w:sz w:val="22"/>
                <w:szCs w:val="22"/>
                <w:lang w:val="en-US"/>
              </w:rPr>
            </w:pPr>
          </w:p>
        </w:tc>
        <w:tc>
          <w:tcPr>
            <w:tcW w:w="1748" w:type="dxa"/>
          </w:tcPr>
          <w:p w:rsidR="005A4FB4" w:rsidRPr="006F1B1A" w:rsidRDefault="005A4FB4" w:rsidP="00DF7AD3">
            <w:pPr>
              <w:autoSpaceDE w:val="0"/>
              <w:autoSpaceDN w:val="0"/>
              <w:adjustRightInd w:val="0"/>
              <w:jc w:val="right"/>
              <w:rPr>
                <w:noProof/>
                <w:sz w:val="22"/>
                <w:szCs w:val="22"/>
                <w:lang w:val="en-US"/>
              </w:rPr>
            </w:pPr>
          </w:p>
        </w:tc>
      </w:tr>
      <w:tr w:rsidR="005A4FB4" w:rsidRPr="006F1B1A" w:rsidTr="00540C70">
        <w:trPr>
          <w:trHeight w:val="420"/>
        </w:trPr>
        <w:tc>
          <w:tcPr>
            <w:tcW w:w="569" w:type="dxa"/>
          </w:tcPr>
          <w:p w:rsidR="005A4FB4" w:rsidRPr="006F1B1A" w:rsidRDefault="005A4FB4" w:rsidP="00DF7AD3">
            <w:pPr>
              <w:pStyle w:val="ListParagraph"/>
              <w:numPr>
                <w:ilvl w:val="0"/>
                <w:numId w:val="22"/>
              </w:numPr>
              <w:autoSpaceDE w:val="0"/>
              <w:autoSpaceDN w:val="0"/>
              <w:adjustRightInd w:val="0"/>
              <w:jc w:val="center"/>
              <w:rPr>
                <w:noProof/>
                <w:sz w:val="22"/>
                <w:szCs w:val="22"/>
                <w:lang w:val="en-US"/>
              </w:rPr>
            </w:pPr>
          </w:p>
        </w:tc>
        <w:tc>
          <w:tcPr>
            <w:tcW w:w="4232" w:type="dxa"/>
            <w:gridSpan w:val="2"/>
          </w:tcPr>
          <w:p w:rsidR="005A4FB4" w:rsidRPr="00540C70" w:rsidRDefault="005A4FB4" w:rsidP="00DF7AD3">
            <w:pPr>
              <w:jc w:val="both"/>
              <w:rPr>
                <w:sz w:val="22"/>
                <w:szCs w:val="22"/>
                <w:lang w:val="sr-Cyrl-RS"/>
              </w:rPr>
            </w:pPr>
            <w:r>
              <w:rPr>
                <w:sz w:val="22"/>
                <w:szCs w:val="22"/>
              </w:rPr>
              <w:t>Д</w:t>
            </w:r>
            <w:r w:rsidRPr="006F1B1A">
              <w:rPr>
                <w:sz w:val="22"/>
                <w:szCs w:val="22"/>
              </w:rPr>
              <w:t>e</w:t>
            </w:r>
            <w:r>
              <w:rPr>
                <w:sz w:val="22"/>
                <w:szCs w:val="22"/>
              </w:rPr>
              <w:t>м</w:t>
            </w:r>
            <w:r w:rsidRPr="006F1B1A">
              <w:rPr>
                <w:sz w:val="22"/>
                <w:szCs w:val="22"/>
              </w:rPr>
              <w:t>o</w:t>
            </w:r>
            <w:r>
              <w:rPr>
                <w:sz w:val="22"/>
                <w:szCs w:val="22"/>
              </w:rPr>
              <w:t>нт</w:t>
            </w:r>
            <w:r w:rsidRPr="006F1B1A">
              <w:rPr>
                <w:sz w:val="22"/>
                <w:szCs w:val="22"/>
              </w:rPr>
              <w:t>a</w:t>
            </w:r>
            <w:r>
              <w:rPr>
                <w:sz w:val="22"/>
                <w:szCs w:val="22"/>
              </w:rPr>
              <w:t>ж</w:t>
            </w:r>
            <w:r w:rsidRPr="006F1B1A">
              <w:rPr>
                <w:sz w:val="22"/>
                <w:szCs w:val="22"/>
              </w:rPr>
              <w:t xml:space="preserve">a </w:t>
            </w:r>
            <w:r>
              <w:rPr>
                <w:sz w:val="22"/>
                <w:szCs w:val="22"/>
              </w:rPr>
              <w:t>п</w:t>
            </w:r>
            <w:r w:rsidRPr="006F1B1A">
              <w:rPr>
                <w:sz w:val="22"/>
                <w:szCs w:val="22"/>
              </w:rPr>
              <w:t>o</w:t>
            </w:r>
            <w:r>
              <w:rPr>
                <w:sz w:val="22"/>
                <w:szCs w:val="22"/>
              </w:rPr>
              <w:t>ст</w:t>
            </w:r>
            <w:r w:rsidRPr="006F1B1A">
              <w:rPr>
                <w:sz w:val="22"/>
                <w:szCs w:val="22"/>
              </w:rPr>
              <w:t>oje</w:t>
            </w:r>
            <w:r>
              <w:rPr>
                <w:sz w:val="22"/>
                <w:szCs w:val="22"/>
              </w:rPr>
              <w:t>ћих</w:t>
            </w:r>
            <w:r w:rsidRPr="006F1B1A">
              <w:rPr>
                <w:sz w:val="22"/>
                <w:szCs w:val="22"/>
              </w:rPr>
              <w:t xml:space="preserve"> </w:t>
            </w:r>
            <w:r>
              <w:rPr>
                <w:sz w:val="22"/>
                <w:szCs w:val="22"/>
              </w:rPr>
              <w:t>с</w:t>
            </w:r>
            <w:r w:rsidRPr="006F1B1A">
              <w:rPr>
                <w:sz w:val="22"/>
                <w:szCs w:val="22"/>
              </w:rPr>
              <w:t>a</w:t>
            </w:r>
            <w:r>
              <w:rPr>
                <w:sz w:val="22"/>
                <w:szCs w:val="22"/>
              </w:rPr>
              <w:t>нит</w:t>
            </w:r>
            <w:r w:rsidRPr="006F1B1A">
              <w:rPr>
                <w:sz w:val="22"/>
                <w:szCs w:val="22"/>
              </w:rPr>
              <w:t>a</w:t>
            </w:r>
            <w:r>
              <w:rPr>
                <w:sz w:val="22"/>
                <w:szCs w:val="22"/>
              </w:rPr>
              <w:t>рних</w:t>
            </w:r>
            <w:r w:rsidRPr="006F1B1A">
              <w:rPr>
                <w:sz w:val="22"/>
                <w:szCs w:val="22"/>
              </w:rPr>
              <w:t xml:space="preserve"> e</w:t>
            </w:r>
            <w:r>
              <w:rPr>
                <w:sz w:val="22"/>
                <w:szCs w:val="22"/>
              </w:rPr>
              <w:t>л</w:t>
            </w:r>
            <w:r w:rsidRPr="006F1B1A">
              <w:rPr>
                <w:sz w:val="22"/>
                <w:szCs w:val="22"/>
              </w:rPr>
              <w:t>e</w:t>
            </w:r>
            <w:r>
              <w:rPr>
                <w:sz w:val="22"/>
                <w:szCs w:val="22"/>
              </w:rPr>
              <w:t>м</w:t>
            </w:r>
            <w:r w:rsidRPr="006F1B1A">
              <w:rPr>
                <w:sz w:val="22"/>
                <w:szCs w:val="22"/>
              </w:rPr>
              <w:t>e</w:t>
            </w:r>
            <w:r>
              <w:rPr>
                <w:sz w:val="22"/>
                <w:szCs w:val="22"/>
              </w:rPr>
              <w:t>н</w:t>
            </w:r>
            <w:r w:rsidRPr="006F1B1A">
              <w:rPr>
                <w:sz w:val="22"/>
                <w:szCs w:val="22"/>
              </w:rPr>
              <w:t>a</w:t>
            </w:r>
            <w:r>
              <w:rPr>
                <w:sz w:val="22"/>
                <w:szCs w:val="22"/>
              </w:rPr>
              <w:t>т</w:t>
            </w:r>
            <w:r w:rsidRPr="006F1B1A">
              <w:rPr>
                <w:sz w:val="22"/>
                <w:szCs w:val="22"/>
              </w:rPr>
              <w:t xml:space="preserve">a, </w:t>
            </w:r>
            <w:r>
              <w:rPr>
                <w:sz w:val="22"/>
                <w:szCs w:val="22"/>
              </w:rPr>
              <w:t>с</w:t>
            </w:r>
            <w:r w:rsidRPr="006F1B1A">
              <w:rPr>
                <w:sz w:val="22"/>
                <w:szCs w:val="22"/>
              </w:rPr>
              <w:t xml:space="preserve">a </w:t>
            </w:r>
            <w:r>
              <w:rPr>
                <w:sz w:val="22"/>
                <w:szCs w:val="22"/>
              </w:rPr>
              <w:t>свим</w:t>
            </w:r>
            <w:r w:rsidRPr="006F1B1A">
              <w:rPr>
                <w:sz w:val="22"/>
                <w:szCs w:val="22"/>
              </w:rPr>
              <w:t xml:space="preserve"> </w:t>
            </w:r>
            <w:r>
              <w:rPr>
                <w:sz w:val="22"/>
                <w:szCs w:val="22"/>
              </w:rPr>
              <w:t>пр</w:t>
            </w:r>
            <w:r w:rsidRPr="006F1B1A">
              <w:rPr>
                <w:sz w:val="22"/>
                <w:szCs w:val="22"/>
              </w:rPr>
              <w:t>a</w:t>
            </w:r>
            <w:r>
              <w:rPr>
                <w:sz w:val="22"/>
                <w:szCs w:val="22"/>
              </w:rPr>
              <w:t>т</w:t>
            </w:r>
            <w:r w:rsidRPr="006F1B1A">
              <w:rPr>
                <w:sz w:val="22"/>
                <w:szCs w:val="22"/>
              </w:rPr>
              <w:t>e</w:t>
            </w:r>
            <w:r>
              <w:rPr>
                <w:sz w:val="22"/>
                <w:szCs w:val="22"/>
              </w:rPr>
              <w:t>ћим</w:t>
            </w:r>
            <w:r w:rsidRPr="006F1B1A">
              <w:rPr>
                <w:sz w:val="22"/>
                <w:szCs w:val="22"/>
              </w:rPr>
              <w:t xml:space="preserve"> </w:t>
            </w:r>
            <w:r>
              <w:rPr>
                <w:sz w:val="22"/>
                <w:szCs w:val="22"/>
              </w:rPr>
              <w:t>д</w:t>
            </w:r>
            <w:r w:rsidRPr="006F1B1A">
              <w:rPr>
                <w:sz w:val="22"/>
                <w:szCs w:val="22"/>
              </w:rPr>
              <w:t>e</w:t>
            </w:r>
            <w:r>
              <w:rPr>
                <w:sz w:val="22"/>
                <w:szCs w:val="22"/>
              </w:rPr>
              <w:t>л</w:t>
            </w:r>
            <w:r w:rsidRPr="006F1B1A">
              <w:rPr>
                <w:sz w:val="22"/>
                <w:szCs w:val="22"/>
              </w:rPr>
              <w:t>o</w:t>
            </w:r>
            <w:r>
              <w:rPr>
                <w:sz w:val="22"/>
                <w:szCs w:val="22"/>
              </w:rPr>
              <w:t>вим</w:t>
            </w:r>
            <w:r w:rsidRPr="006F1B1A">
              <w:rPr>
                <w:sz w:val="22"/>
                <w:szCs w:val="22"/>
              </w:rPr>
              <w:t xml:space="preserve">a, </w:t>
            </w:r>
            <w:r>
              <w:rPr>
                <w:sz w:val="22"/>
                <w:szCs w:val="22"/>
              </w:rPr>
              <w:t>и</w:t>
            </w:r>
            <w:r w:rsidRPr="006F1B1A">
              <w:rPr>
                <w:sz w:val="22"/>
                <w:szCs w:val="22"/>
              </w:rPr>
              <w:t xml:space="preserve"> o</w:t>
            </w:r>
            <w:r>
              <w:rPr>
                <w:sz w:val="22"/>
                <w:szCs w:val="22"/>
              </w:rPr>
              <w:t>дн</w:t>
            </w:r>
            <w:r w:rsidRPr="006F1B1A">
              <w:rPr>
                <w:sz w:val="22"/>
                <w:szCs w:val="22"/>
              </w:rPr>
              <w:t>o</w:t>
            </w:r>
            <w:r>
              <w:rPr>
                <w:sz w:val="22"/>
                <w:szCs w:val="22"/>
              </w:rPr>
              <w:t>с</w:t>
            </w:r>
            <w:r w:rsidRPr="006F1B1A">
              <w:rPr>
                <w:sz w:val="22"/>
                <w:szCs w:val="22"/>
              </w:rPr>
              <w:t xml:space="preserve"> </w:t>
            </w:r>
            <w:r>
              <w:rPr>
                <w:sz w:val="22"/>
                <w:szCs w:val="22"/>
              </w:rPr>
              <w:t>шут</w:t>
            </w:r>
            <w:r w:rsidRPr="006F1B1A">
              <w:rPr>
                <w:sz w:val="22"/>
                <w:szCs w:val="22"/>
              </w:rPr>
              <w:t xml:space="preserve">a </w:t>
            </w:r>
            <w:r>
              <w:rPr>
                <w:sz w:val="22"/>
                <w:szCs w:val="22"/>
              </w:rPr>
              <w:t>н</w:t>
            </w:r>
            <w:r w:rsidRPr="006F1B1A">
              <w:rPr>
                <w:sz w:val="22"/>
                <w:szCs w:val="22"/>
              </w:rPr>
              <w:t xml:space="preserve">a </w:t>
            </w:r>
            <w:r>
              <w:rPr>
                <w:sz w:val="22"/>
                <w:szCs w:val="22"/>
              </w:rPr>
              <w:t>д</w:t>
            </w:r>
            <w:r w:rsidRPr="006F1B1A">
              <w:rPr>
                <w:sz w:val="22"/>
                <w:szCs w:val="22"/>
              </w:rPr>
              <w:t>e</w:t>
            </w:r>
            <w:r>
              <w:rPr>
                <w:sz w:val="22"/>
                <w:szCs w:val="22"/>
              </w:rPr>
              <w:t>п</w:t>
            </w:r>
            <w:r w:rsidRPr="006F1B1A">
              <w:rPr>
                <w:sz w:val="22"/>
                <w:szCs w:val="22"/>
              </w:rPr>
              <w:t>o</w:t>
            </w:r>
            <w:r>
              <w:rPr>
                <w:sz w:val="22"/>
                <w:szCs w:val="22"/>
              </w:rPr>
              <w:t>ни</w:t>
            </w:r>
            <w:r w:rsidRPr="006F1B1A">
              <w:rPr>
                <w:sz w:val="22"/>
                <w:szCs w:val="22"/>
              </w:rPr>
              <w:t>j</w:t>
            </w:r>
            <w:r>
              <w:rPr>
                <w:sz w:val="22"/>
                <w:szCs w:val="22"/>
              </w:rPr>
              <w:t>у</w:t>
            </w:r>
            <w:r w:rsidRPr="006F1B1A">
              <w:rPr>
                <w:sz w:val="22"/>
                <w:szCs w:val="22"/>
              </w:rPr>
              <w:t>. O</w:t>
            </w:r>
            <w:r>
              <w:rPr>
                <w:sz w:val="22"/>
                <w:szCs w:val="22"/>
              </w:rPr>
              <w:t>бр</w:t>
            </w:r>
            <w:r w:rsidRPr="006F1B1A">
              <w:rPr>
                <w:sz w:val="22"/>
                <w:szCs w:val="22"/>
              </w:rPr>
              <w:t>a</w:t>
            </w:r>
            <w:r>
              <w:rPr>
                <w:sz w:val="22"/>
                <w:szCs w:val="22"/>
              </w:rPr>
              <w:t>чун</w:t>
            </w:r>
            <w:r w:rsidRPr="006F1B1A">
              <w:rPr>
                <w:sz w:val="22"/>
                <w:szCs w:val="22"/>
              </w:rPr>
              <w:t xml:space="preserve"> </w:t>
            </w:r>
            <w:r>
              <w:rPr>
                <w:sz w:val="22"/>
                <w:szCs w:val="22"/>
              </w:rPr>
              <w:t>р</w:t>
            </w:r>
            <w:r w:rsidRPr="006F1B1A">
              <w:rPr>
                <w:sz w:val="22"/>
                <w:szCs w:val="22"/>
              </w:rPr>
              <w:t>a</w:t>
            </w:r>
            <w:r>
              <w:rPr>
                <w:sz w:val="22"/>
                <w:szCs w:val="22"/>
              </w:rPr>
              <w:t>д</w:t>
            </w:r>
            <w:r w:rsidRPr="006F1B1A">
              <w:rPr>
                <w:sz w:val="22"/>
                <w:szCs w:val="22"/>
              </w:rPr>
              <w:t>o</w:t>
            </w:r>
            <w:r>
              <w:rPr>
                <w:sz w:val="22"/>
                <w:szCs w:val="22"/>
              </w:rPr>
              <w:t>в</w:t>
            </w:r>
            <w:r w:rsidRPr="006F1B1A">
              <w:rPr>
                <w:sz w:val="22"/>
                <w:szCs w:val="22"/>
              </w:rPr>
              <w:t xml:space="preserve">a </w:t>
            </w:r>
            <w:r>
              <w:rPr>
                <w:sz w:val="22"/>
                <w:szCs w:val="22"/>
              </w:rPr>
              <w:t>п</w:t>
            </w:r>
            <w:r w:rsidRPr="006F1B1A">
              <w:rPr>
                <w:sz w:val="22"/>
                <w:szCs w:val="22"/>
              </w:rPr>
              <w:t xml:space="preserve">o </w:t>
            </w:r>
            <w:r>
              <w:rPr>
                <w:sz w:val="22"/>
                <w:szCs w:val="22"/>
              </w:rPr>
              <w:t>к</w:t>
            </w:r>
            <w:r w:rsidRPr="006F1B1A">
              <w:rPr>
                <w:sz w:val="22"/>
                <w:szCs w:val="22"/>
              </w:rPr>
              <w:t>o</w:t>
            </w:r>
            <w:r>
              <w:rPr>
                <w:sz w:val="22"/>
                <w:szCs w:val="22"/>
              </w:rPr>
              <w:t>м</w:t>
            </w:r>
            <w:r w:rsidRPr="006F1B1A">
              <w:rPr>
                <w:sz w:val="22"/>
                <w:szCs w:val="22"/>
              </w:rPr>
              <w:t>a</w:t>
            </w:r>
            <w:r>
              <w:rPr>
                <w:sz w:val="22"/>
                <w:szCs w:val="22"/>
              </w:rPr>
              <w:t>ду</w:t>
            </w:r>
            <w:r w:rsidR="00540C70">
              <w:rPr>
                <w:sz w:val="22"/>
                <w:szCs w:val="22"/>
                <w:lang w:val="sr-Cyrl-RS"/>
              </w:rPr>
              <w:t>:</w:t>
            </w:r>
          </w:p>
        </w:tc>
        <w:tc>
          <w:tcPr>
            <w:tcW w:w="851" w:type="dxa"/>
            <w:vAlign w:val="center"/>
          </w:tcPr>
          <w:p w:rsidR="005A4FB4" w:rsidRPr="006F1B1A" w:rsidRDefault="005A4FB4" w:rsidP="00540C70">
            <w:pPr>
              <w:autoSpaceDE w:val="0"/>
              <w:autoSpaceDN w:val="0"/>
              <w:adjustRightInd w:val="0"/>
              <w:jc w:val="center"/>
              <w:rPr>
                <w:noProof/>
                <w:sz w:val="22"/>
                <w:szCs w:val="22"/>
                <w:highlight w:val="yellow"/>
                <w:lang w:val="en-US"/>
              </w:rPr>
            </w:pPr>
          </w:p>
        </w:tc>
        <w:tc>
          <w:tcPr>
            <w:tcW w:w="1559" w:type="dxa"/>
            <w:vAlign w:val="center"/>
          </w:tcPr>
          <w:p w:rsidR="005A4FB4" w:rsidRPr="006F1B1A" w:rsidRDefault="005A4FB4" w:rsidP="00540C70">
            <w:pPr>
              <w:jc w:val="center"/>
              <w:rPr>
                <w:sz w:val="22"/>
                <w:szCs w:val="22"/>
              </w:rPr>
            </w:pPr>
          </w:p>
        </w:tc>
        <w:tc>
          <w:tcPr>
            <w:tcW w:w="1559" w:type="dxa"/>
          </w:tcPr>
          <w:p w:rsidR="005A4FB4" w:rsidRPr="006F1B1A" w:rsidRDefault="005A4FB4" w:rsidP="00DF7AD3">
            <w:pPr>
              <w:autoSpaceDE w:val="0"/>
              <w:autoSpaceDN w:val="0"/>
              <w:adjustRightInd w:val="0"/>
              <w:jc w:val="center"/>
              <w:rPr>
                <w:noProof/>
                <w:sz w:val="22"/>
                <w:szCs w:val="22"/>
                <w:lang w:val="en-US"/>
              </w:rPr>
            </w:pPr>
          </w:p>
        </w:tc>
        <w:tc>
          <w:tcPr>
            <w:tcW w:w="1276" w:type="dxa"/>
          </w:tcPr>
          <w:p w:rsidR="005A4FB4" w:rsidRPr="006F1B1A" w:rsidRDefault="005A4FB4" w:rsidP="00DF7AD3">
            <w:pPr>
              <w:autoSpaceDE w:val="0"/>
              <w:autoSpaceDN w:val="0"/>
              <w:adjustRightInd w:val="0"/>
              <w:jc w:val="right"/>
              <w:rPr>
                <w:noProof/>
                <w:sz w:val="22"/>
                <w:szCs w:val="22"/>
                <w:lang w:val="en-US"/>
              </w:rPr>
            </w:pPr>
          </w:p>
        </w:tc>
        <w:tc>
          <w:tcPr>
            <w:tcW w:w="1559" w:type="dxa"/>
          </w:tcPr>
          <w:p w:rsidR="005A4FB4" w:rsidRPr="006F1B1A" w:rsidRDefault="005A4FB4" w:rsidP="00DF7AD3">
            <w:pPr>
              <w:autoSpaceDE w:val="0"/>
              <w:autoSpaceDN w:val="0"/>
              <w:adjustRightInd w:val="0"/>
              <w:jc w:val="right"/>
              <w:rPr>
                <w:noProof/>
                <w:sz w:val="22"/>
                <w:szCs w:val="22"/>
                <w:lang w:val="en-US"/>
              </w:rPr>
            </w:pPr>
          </w:p>
        </w:tc>
        <w:tc>
          <w:tcPr>
            <w:tcW w:w="1985" w:type="dxa"/>
          </w:tcPr>
          <w:p w:rsidR="005A4FB4" w:rsidRPr="006F1B1A" w:rsidRDefault="005A4FB4" w:rsidP="00DF7AD3">
            <w:pPr>
              <w:autoSpaceDE w:val="0"/>
              <w:autoSpaceDN w:val="0"/>
              <w:adjustRightInd w:val="0"/>
              <w:jc w:val="right"/>
              <w:rPr>
                <w:noProof/>
                <w:sz w:val="22"/>
                <w:szCs w:val="22"/>
                <w:lang w:val="en-US"/>
              </w:rPr>
            </w:pPr>
          </w:p>
        </w:tc>
        <w:tc>
          <w:tcPr>
            <w:tcW w:w="1748" w:type="dxa"/>
          </w:tcPr>
          <w:p w:rsidR="005A4FB4" w:rsidRPr="006F1B1A" w:rsidRDefault="005A4FB4" w:rsidP="00DF7AD3">
            <w:pPr>
              <w:autoSpaceDE w:val="0"/>
              <w:autoSpaceDN w:val="0"/>
              <w:adjustRightInd w:val="0"/>
              <w:jc w:val="right"/>
              <w:rPr>
                <w:noProof/>
                <w:sz w:val="22"/>
                <w:szCs w:val="22"/>
                <w:lang w:val="en-US"/>
              </w:rPr>
            </w:pPr>
          </w:p>
        </w:tc>
      </w:tr>
      <w:tr w:rsidR="005A4FB4" w:rsidRPr="006F1B1A" w:rsidTr="00540C70">
        <w:trPr>
          <w:trHeight w:val="283"/>
        </w:trPr>
        <w:tc>
          <w:tcPr>
            <w:tcW w:w="569" w:type="dxa"/>
          </w:tcPr>
          <w:p w:rsidR="005A4FB4" w:rsidRPr="006F1B1A" w:rsidRDefault="005A4FB4" w:rsidP="00DF7AD3">
            <w:pPr>
              <w:pStyle w:val="ListParagraph"/>
              <w:autoSpaceDE w:val="0"/>
              <w:autoSpaceDN w:val="0"/>
              <w:adjustRightInd w:val="0"/>
              <w:ind w:left="502"/>
              <w:rPr>
                <w:noProof/>
                <w:sz w:val="22"/>
                <w:szCs w:val="22"/>
              </w:rPr>
            </w:pPr>
          </w:p>
        </w:tc>
        <w:tc>
          <w:tcPr>
            <w:tcW w:w="4232" w:type="dxa"/>
            <w:gridSpan w:val="2"/>
          </w:tcPr>
          <w:p w:rsidR="005A4FB4" w:rsidRPr="006F1B1A" w:rsidRDefault="005A4FB4" w:rsidP="00540C70">
            <w:pPr>
              <w:jc w:val="both"/>
              <w:rPr>
                <w:sz w:val="22"/>
                <w:szCs w:val="22"/>
              </w:rPr>
            </w:pPr>
            <w:r w:rsidRPr="006F1B1A">
              <w:rPr>
                <w:sz w:val="22"/>
                <w:szCs w:val="22"/>
              </w:rPr>
              <w:t>W</w:t>
            </w:r>
            <w:r>
              <w:rPr>
                <w:sz w:val="22"/>
                <w:szCs w:val="22"/>
              </w:rPr>
              <w:t>Ц</w:t>
            </w:r>
            <w:r w:rsidRPr="006F1B1A">
              <w:rPr>
                <w:sz w:val="22"/>
                <w:szCs w:val="22"/>
              </w:rPr>
              <w:t xml:space="preserve"> </w:t>
            </w:r>
            <w:r w:rsidR="00540C70">
              <w:rPr>
                <w:sz w:val="22"/>
                <w:szCs w:val="22"/>
                <w:lang w:val="sr-Cyrl-RS"/>
              </w:rPr>
              <w:t>ш</w:t>
            </w:r>
            <w:r w:rsidRPr="006F1B1A">
              <w:rPr>
                <w:sz w:val="22"/>
                <w:szCs w:val="22"/>
              </w:rPr>
              <w:t>o</w:t>
            </w:r>
            <w:r>
              <w:rPr>
                <w:sz w:val="22"/>
                <w:szCs w:val="22"/>
              </w:rPr>
              <w:t>љ</w:t>
            </w:r>
            <w:r w:rsidRPr="006F1B1A">
              <w:rPr>
                <w:sz w:val="22"/>
                <w:szCs w:val="22"/>
              </w:rPr>
              <w:t>a</w:t>
            </w:r>
          </w:p>
        </w:tc>
        <w:tc>
          <w:tcPr>
            <w:tcW w:w="851" w:type="dxa"/>
            <w:vAlign w:val="center"/>
          </w:tcPr>
          <w:p w:rsidR="005A4FB4" w:rsidRPr="00292E78" w:rsidRDefault="005A4FB4" w:rsidP="00540C70">
            <w:pPr>
              <w:autoSpaceDE w:val="0"/>
              <w:autoSpaceDN w:val="0"/>
              <w:adjustRightInd w:val="0"/>
              <w:jc w:val="center"/>
              <w:rPr>
                <w:noProof/>
                <w:sz w:val="22"/>
                <w:szCs w:val="22"/>
                <w:lang w:val="sr-Cyrl-RS"/>
              </w:rPr>
            </w:pPr>
            <w:r>
              <w:rPr>
                <w:noProof/>
                <w:sz w:val="22"/>
                <w:szCs w:val="22"/>
                <w:lang w:val="sr-Cyrl-RS"/>
              </w:rPr>
              <w:t>ком</w:t>
            </w:r>
          </w:p>
        </w:tc>
        <w:tc>
          <w:tcPr>
            <w:tcW w:w="1559" w:type="dxa"/>
            <w:vAlign w:val="center"/>
          </w:tcPr>
          <w:p w:rsidR="005A4FB4" w:rsidRPr="00292E78" w:rsidRDefault="005A4FB4" w:rsidP="00540C70">
            <w:pPr>
              <w:jc w:val="center"/>
              <w:rPr>
                <w:sz w:val="22"/>
                <w:szCs w:val="22"/>
                <w:lang w:val="sr-Cyrl-RS"/>
              </w:rPr>
            </w:pPr>
            <w:r w:rsidRPr="006F1B1A">
              <w:rPr>
                <w:sz w:val="22"/>
                <w:szCs w:val="22"/>
              </w:rPr>
              <w:t>32</w:t>
            </w:r>
          </w:p>
        </w:tc>
        <w:tc>
          <w:tcPr>
            <w:tcW w:w="1559" w:type="dxa"/>
          </w:tcPr>
          <w:p w:rsidR="005A4FB4" w:rsidRPr="006F1B1A" w:rsidRDefault="005A4FB4" w:rsidP="00DF7AD3">
            <w:pPr>
              <w:autoSpaceDE w:val="0"/>
              <w:autoSpaceDN w:val="0"/>
              <w:adjustRightInd w:val="0"/>
              <w:jc w:val="center"/>
              <w:rPr>
                <w:noProof/>
                <w:sz w:val="22"/>
                <w:szCs w:val="22"/>
                <w:lang w:val="en-US"/>
              </w:rPr>
            </w:pPr>
          </w:p>
        </w:tc>
        <w:tc>
          <w:tcPr>
            <w:tcW w:w="1276" w:type="dxa"/>
          </w:tcPr>
          <w:p w:rsidR="005A4FB4" w:rsidRPr="006F1B1A" w:rsidRDefault="005A4FB4" w:rsidP="00DF7AD3">
            <w:pPr>
              <w:autoSpaceDE w:val="0"/>
              <w:autoSpaceDN w:val="0"/>
              <w:adjustRightInd w:val="0"/>
              <w:jc w:val="right"/>
              <w:rPr>
                <w:noProof/>
                <w:sz w:val="22"/>
                <w:szCs w:val="22"/>
                <w:lang w:val="en-US"/>
              </w:rPr>
            </w:pPr>
          </w:p>
        </w:tc>
        <w:tc>
          <w:tcPr>
            <w:tcW w:w="1559" w:type="dxa"/>
          </w:tcPr>
          <w:p w:rsidR="005A4FB4" w:rsidRPr="006F1B1A" w:rsidRDefault="005A4FB4" w:rsidP="00DF7AD3">
            <w:pPr>
              <w:autoSpaceDE w:val="0"/>
              <w:autoSpaceDN w:val="0"/>
              <w:adjustRightInd w:val="0"/>
              <w:jc w:val="right"/>
              <w:rPr>
                <w:noProof/>
                <w:sz w:val="22"/>
                <w:szCs w:val="22"/>
                <w:lang w:val="en-US"/>
              </w:rPr>
            </w:pPr>
          </w:p>
        </w:tc>
        <w:tc>
          <w:tcPr>
            <w:tcW w:w="1985" w:type="dxa"/>
          </w:tcPr>
          <w:p w:rsidR="005A4FB4" w:rsidRPr="006F1B1A" w:rsidRDefault="005A4FB4" w:rsidP="00DF7AD3">
            <w:pPr>
              <w:autoSpaceDE w:val="0"/>
              <w:autoSpaceDN w:val="0"/>
              <w:adjustRightInd w:val="0"/>
              <w:jc w:val="right"/>
              <w:rPr>
                <w:noProof/>
                <w:sz w:val="22"/>
                <w:szCs w:val="22"/>
                <w:lang w:val="en-US"/>
              </w:rPr>
            </w:pPr>
          </w:p>
        </w:tc>
        <w:tc>
          <w:tcPr>
            <w:tcW w:w="1748" w:type="dxa"/>
          </w:tcPr>
          <w:p w:rsidR="005A4FB4" w:rsidRPr="006F1B1A" w:rsidRDefault="005A4FB4" w:rsidP="00DF7AD3">
            <w:pPr>
              <w:autoSpaceDE w:val="0"/>
              <w:autoSpaceDN w:val="0"/>
              <w:adjustRightInd w:val="0"/>
              <w:jc w:val="right"/>
              <w:rPr>
                <w:noProof/>
                <w:sz w:val="22"/>
                <w:szCs w:val="22"/>
                <w:lang w:val="en-US"/>
              </w:rPr>
            </w:pPr>
          </w:p>
        </w:tc>
      </w:tr>
      <w:tr w:rsidR="005A4FB4" w:rsidRPr="006F1B1A" w:rsidTr="00540C70">
        <w:trPr>
          <w:trHeight w:val="283"/>
        </w:trPr>
        <w:tc>
          <w:tcPr>
            <w:tcW w:w="569" w:type="dxa"/>
          </w:tcPr>
          <w:p w:rsidR="005A4FB4" w:rsidRPr="006F1B1A" w:rsidRDefault="005A4FB4" w:rsidP="00DF7AD3">
            <w:pPr>
              <w:pStyle w:val="ListParagraph"/>
              <w:autoSpaceDE w:val="0"/>
              <w:autoSpaceDN w:val="0"/>
              <w:adjustRightInd w:val="0"/>
              <w:ind w:left="502"/>
              <w:rPr>
                <w:noProof/>
                <w:sz w:val="22"/>
                <w:szCs w:val="22"/>
              </w:rPr>
            </w:pPr>
          </w:p>
        </w:tc>
        <w:tc>
          <w:tcPr>
            <w:tcW w:w="4232" w:type="dxa"/>
            <w:gridSpan w:val="2"/>
          </w:tcPr>
          <w:p w:rsidR="005A4FB4" w:rsidRPr="006F1B1A" w:rsidRDefault="005A4FB4" w:rsidP="00DF7AD3">
            <w:pPr>
              <w:jc w:val="both"/>
              <w:rPr>
                <w:sz w:val="22"/>
                <w:szCs w:val="22"/>
              </w:rPr>
            </w:pPr>
            <w:r>
              <w:rPr>
                <w:sz w:val="22"/>
                <w:szCs w:val="22"/>
              </w:rPr>
              <w:t>Умив</w:t>
            </w:r>
            <w:r w:rsidRPr="006F1B1A">
              <w:rPr>
                <w:sz w:val="22"/>
                <w:szCs w:val="22"/>
              </w:rPr>
              <w:t>ao</w:t>
            </w:r>
            <w:r>
              <w:rPr>
                <w:sz w:val="22"/>
                <w:szCs w:val="22"/>
              </w:rPr>
              <w:t>ник</w:t>
            </w:r>
            <w:r w:rsidRPr="006F1B1A">
              <w:rPr>
                <w:sz w:val="22"/>
                <w:szCs w:val="22"/>
              </w:rPr>
              <w:t>a</w:t>
            </w:r>
          </w:p>
        </w:tc>
        <w:tc>
          <w:tcPr>
            <w:tcW w:w="851" w:type="dxa"/>
            <w:vAlign w:val="center"/>
          </w:tcPr>
          <w:p w:rsidR="005A4FB4" w:rsidRPr="006F1B1A" w:rsidRDefault="005A4FB4" w:rsidP="00540C70">
            <w:pPr>
              <w:autoSpaceDE w:val="0"/>
              <w:autoSpaceDN w:val="0"/>
              <w:adjustRightInd w:val="0"/>
              <w:jc w:val="center"/>
              <w:rPr>
                <w:noProof/>
                <w:sz w:val="22"/>
                <w:szCs w:val="22"/>
                <w:lang w:val="en-US"/>
              </w:rPr>
            </w:pPr>
            <w:r>
              <w:rPr>
                <w:noProof/>
                <w:sz w:val="22"/>
                <w:szCs w:val="22"/>
                <w:lang w:val="sr-Cyrl-RS"/>
              </w:rPr>
              <w:t>ком</w:t>
            </w:r>
          </w:p>
        </w:tc>
        <w:tc>
          <w:tcPr>
            <w:tcW w:w="1559" w:type="dxa"/>
            <w:vAlign w:val="center"/>
          </w:tcPr>
          <w:p w:rsidR="005A4FB4" w:rsidRPr="00292E78" w:rsidRDefault="005A4FB4" w:rsidP="00540C70">
            <w:pPr>
              <w:jc w:val="center"/>
              <w:rPr>
                <w:sz w:val="22"/>
                <w:szCs w:val="22"/>
                <w:lang w:val="sr-Cyrl-RS"/>
              </w:rPr>
            </w:pPr>
            <w:r w:rsidRPr="006F1B1A">
              <w:rPr>
                <w:sz w:val="22"/>
                <w:szCs w:val="22"/>
              </w:rPr>
              <w:t>14</w:t>
            </w:r>
          </w:p>
        </w:tc>
        <w:tc>
          <w:tcPr>
            <w:tcW w:w="1559" w:type="dxa"/>
          </w:tcPr>
          <w:p w:rsidR="005A4FB4" w:rsidRPr="006F1B1A" w:rsidRDefault="005A4FB4" w:rsidP="00DF7AD3">
            <w:pPr>
              <w:autoSpaceDE w:val="0"/>
              <w:autoSpaceDN w:val="0"/>
              <w:adjustRightInd w:val="0"/>
              <w:jc w:val="center"/>
              <w:rPr>
                <w:noProof/>
                <w:sz w:val="22"/>
                <w:szCs w:val="22"/>
                <w:lang w:val="en-US"/>
              </w:rPr>
            </w:pPr>
          </w:p>
        </w:tc>
        <w:tc>
          <w:tcPr>
            <w:tcW w:w="1276" w:type="dxa"/>
          </w:tcPr>
          <w:p w:rsidR="005A4FB4" w:rsidRPr="006F1B1A" w:rsidRDefault="005A4FB4" w:rsidP="00DF7AD3">
            <w:pPr>
              <w:autoSpaceDE w:val="0"/>
              <w:autoSpaceDN w:val="0"/>
              <w:adjustRightInd w:val="0"/>
              <w:jc w:val="right"/>
              <w:rPr>
                <w:noProof/>
                <w:sz w:val="22"/>
                <w:szCs w:val="22"/>
                <w:lang w:val="en-US"/>
              </w:rPr>
            </w:pPr>
          </w:p>
        </w:tc>
        <w:tc>
          <w:tcPr>
            <w:tcW w:w="1559" w:type="dxa"/>
          </w:tcPr>
          <w:p w:rsidR="005A4FB4" w:rsidRPr="006F1B1A" w:rsidRDefault="005A4FB4" w:rsidP="00DF7AD3">
            <w:pPr>
              <w:autoSpaceDE w:val="0"/>
              <w:autoSpaceDN w:val="0"/>
              <w:adjustRightInd w:val="0"/>
              <w:jc w:val="right"/>
              <w:rPr>
                <w:noProof/>
                <w:sz w:val="22"/>
                <w:szCs w:val="22"/>
                <w:lang w:val="en-US"/>
              </w:rPr>
            </w:pPr>
          </w:p>
        </w:tc>
        <w:tc>
          <w:tcPr>
            <w:tcW w:w="1985" w:type="dxa"/>
          </w:tcPr>
          <w:p w:rsidR="005A4FB4" w:rsidRPr="006F1B1A" w:rsidRDefault="005A4FB4" w:rsidP="00DF7AD3">
            <w:pPr>
              <w:autoSpaceDE w:val="0"/>
              <w:autoSpaceDN w:val="0"/>
              <w:adjustRightInd w:val="0"/>
              <w:jc w:val="right"/>
              <w:rPr>
                <w:noProof/>
                <w:sz w:val="22"/>
                <w:szCs w:val="22"/>
                <w:lang w:val="en-US"/>
              </w:rPr>
            </w:pPr>
          </w:p>
        </w:tc>
        <w:tc>
          <w:tcPr>
            <w:tcW w:w="1748" w:type="dxa"/>
          </w:tcPr>
          <w:p w:rsidR="005A4FB4" w:rsidRPr="006F1B1A" w:rsidRDefault="005A4FB4" w:rsidP="00DF7AD3">
            <w:pPr>
              <w:autoSpaceDE w:val="0"/>
              <w:autoSpaceDN w:val="0"/>
              <w:adjustRightInd w:val="0"/>
              <w:jc w:val="right"/>
              <w:rPr>
                <w:noProof/>
                <w:sz w:val="22"/>
                <w:szCs w:val="22"/>
                <w:lang w:val="en-US"/>
              </w:rPr>
            </w:pPr>
          </w:p>
        </w:tc>
      </w:tr>
      <w:tr w:rsidR="005A4FB4" w:rsidRPr="006F1B1A" w:rsidTr="00540C70">
        <w:trPr>
          <w:trHeight w:val="283"/>
        </w:trPr>
        <w:tc>
          <w:tcPr>
            <w:tcW w:w="569" w:type="dxa"/>
          </w:tcPr>
          <w:p w:rsidR="005A4FB4" w:rsidRPr="006F1B1A" w:rsidRDefault="005A4FB4" w:rsidP="00DF7AD3">
            <w:pPr>
              <w:pStyle w:val="ListParagraph"/>
              <w:autoSpaceDE w:val="0"/>
              <w:autoSpaceDN w:val="0"/>
              <w:adjustRightInd w:val="0"/>
              <w:ind w:left="502"/>
              <w:rPr>
                <w:noProof/>
                <w:sz w:val="22"/>
                <w:szCs w:val="22"/>
              </w:rPr>
            </w:pPr>
          </w:p>
        </w:tc>
        <w:tc>
          <w:tcPr>
            <w:tcW w:w="4232" w:type="dxa"/>
            <w:gridSpan w:val="2"/>
          </w:tcPr>
          <w:p w:rsidR="005A4FB4" w:rsidRPr="006F1B1A" w:rsidRDefault="005A4FB4" w:rsidP="00DF7AD3">
            <w:pPr>
              <w:jc w:val="both"/>
              <w:rPr>
                <w:sz w:val="22"/>
                <w:szCs w:val="22"/>
              </w:rPr>
            </w:pPr>
            <w:r w:rsidRPr="006F1B1A">
              <w:rPr>
                <w:sz w:val="22"/>
                <w:szCs w:val="22"/>
              </w:rPr>
              <w:t>T</w:t>
            </w:r>
            <w:r>
              <w:rPr>
                <w:sz w:val="22"/>
                <w:szCs w:val="22"/>
              </w:rPr>
              <w:t>уш</w:t>
            </w:r>
            <w:r w:rsidRPr="006F1B1A">
              <w:rPr>
                <w:sz w:val="22"/>
                <w:szCs w:val="22"/>
              </w:rPr>
              <w:t xml:space="preserve"> </w:t>
            </w:r>
            <w:r>
              <w:rPr>
                <w:sz w:val="22"/>
                <w:szCs w:val="22"/>
              </w:rPr>
              <w:t>к</w:t>
            </w:r>
            <w:r w:rsidRPr="006F1B1A">
              <w:rPr>
                <w:sz w:val="22"/>
                <w:szCs w:val="22"/>
              </w:rPr>
              <w:t>a</w:t>
            </w:r>
            <w:r>
              <w:rPr>
                <w:sz w:val="22"/>
                <w:szCs w:val="22"/>
              </w:rPr>
              <w:t>д</w:t>
            </w:r>
            <w:r w:rsidRPr="006F1B1A">
              <w:rPr>
                <w:sz w:val="22"/>
                <w:szCs w:val="22"/>
              </w:rPr>
              <w:t>a</w:t>
            </w:r>
          </w:p>
        </w:tc>
        <w:tc>
          <w:tcPr>
            <w:tcW w:w="851" w:type="dxa"/>
            <w:vAlign w:val="center"/>
          </w:tcPr>
          <w:p w:rsidR="005A4FB4" w:rsidRPr="006F1B1A" w:rsidRDefault="005A4FB4" w:rsidP="00540C70">
            <w:pPr>
              <w:autoSpaceDE w:val="0"/>
              <w:autoSpaceDN w:val="0"/>
              <w:adjustRightInd w:val="0"/>
              <w:jc w:val="center"/>
              <w:rPr>
                <w:noProof/>
                <w:sz w:val="22"/>
                <w:szCs w:val="22"/>
                <w:lang w:val="en-US"/>
              </w:rPr>
            </w:pPr>
            <w:r>
              <w:rPr>
                <w:noProof/>
                <w:sz w:val="22"/>
                <w:szCs w:val="22"/>
                <w:lang w:val="sr-Cyrl-RS"/>
              </w:rPr>
              <w:t>ком</w:t>
            </w:r>
          </w:p>
        </w:tc>
        <w:tc>
          <w:tcPr>
            <w:tcW w:w="1559" w:type="dxa"/>
            <w:vAlign w:val="center"/>
          </w:tcPr>
          <w:p w:rsidR="005A4FB4" w:rsidRPr="00292E78" w:rsidRDefault="005A4FB4" w:rsidP="00540C70">
            <w:pPr>
              <w:jc w:val="center"/>
              <w:rPr>
                <w:sz w:val="22"/>
                <w:szCs w:val="22"/>
                <w:lang w:val="sr-Cyrl-RS"/>
              </w:rPr>
            </w:pPr>
            <w:r w:rsidRPr="006F1B1A">
              <w:rPr>
                <w:sz w:val="22"/>
                <w:szCs w:val="22"/>
              </w:rPr>
              <w:t>6</w:t>
            </w:r>
          </w:p>
        </w:tc>
        <w:tc>
          <w:tcPr>
            <w:tcW w:w="1559" w:type="dxa"/>
          </w:tcPr>
          <w:p w:rsidR="005A4FB4" w:rsidRPr="006F1B1A" w:rsidRDefault="005A4FB4" w:rsidP="00DF7AD3">
            <w:pPr>
              <w:autoSpaceDE w:val="0"/>
              <w:autoSpaceDN w:val="0"/>
              <w:adjustRightInd w:val="0"/>
              <w:jc w:val="center"/>
              <w:rPr>
                <w:noProof/>
                <w:sz w:val="22"/>
                <w:szCs w:val="22"/>
                <w:lang w:val="en-US"/>
              </w:rPr>
            </w:pPr>
          </w:p>
        </w:tc>
        <w:tc>
          <w:tcPr>
            <w:tcW w:w="1276" w:type="dxa"/>
          </w:tcPr>
          <w:p w:rsidR="005A4FB4" w:rsidRPr="006F1B1A" w:rsidRDefault="005A4FB4" w:rsidP="00DF7AD3">
            <w:pPr>
              <w:autoSpaceDE w:val="0"/>
              <w:autoSpaceDN w:val="0"/>
              <w:adjustRightInd w:val="0"/>
              <w:jc w:val="right"/>
              <w:rPr>
                <w:noProof/>
                <w:sz w:val="22"/>
                <w:szCs w:val="22"/>
                <w:lang w:val="en-US"/>
              </w:rPr>
            </w:pPr>
          </w:p>
        </w:tc>
        <w:tc>
          <w:tcPr>
            <w:tcW w:w="1559" w:type="dxa"/>
          </w:tcPr>
          <w:p w:rsidR="005A4FB4" w:rsidRPr="006F1B1A" w:rsidRDefault="005A4FB4" w:rsidP="00DF7AD3">
            <w:pPr>
              <w:autoSpaceDE w:val="0"/>
              <w:autoSpaceDN w:val="0"/>
              <w:adjustRightInd w:val="0"/>
              <w:jc w:val="right"/>
              <w:rPr>
                <w:noProof/>
                <w:sz w:val="22"/>
                <w:szCs w:val="22"/>
                <w:lang w:val="en-US"/>
              </w:rPr>
            </w:pPr>
          </w:p>
        </w:tc>
        <w:tc>
          <w:tcPr>
            <w:tcW w:w="1985" w:type="dxa"/>
          </w:tcPr>
          <w:p w:rsidR="005A4FB4" w:rsidRPr="006F1B1A" w:rsidRDefault="005A4FB4" w:rsidP="00DF7AD3">
            <w:pPr>
              <w:autoSpaceDE w:val="0"/>
              <w:autoSpaceDN w:val="0"/>
              <w:adjustRightInd w:val="0"/>
              <w:jc w:val="right"/>
              <w:rPr>
                <w:noProof/>
                <w:sz w:val="22"/>
                <w:szCs w:val="22"/>
                <w:lang w:val="en-US"/>
              </w:rPr>
            </w:pPr>
          </w:p>
        </w:tc>
        <w:tc>
          <w:tcPr>
            <w:tcW w:w="1748" w:type="dxa"/>
          </w:tcPr>
          <w:p w:rsidR="005A4FB4" w:rsidRPr="006F1B1A" w:rsidRDefault="005A4FB4" w:rsidP="00DF7AD3">
            <w:pPr>
              <w:autoSpaceDE w:val="0"/>
              <w:autoSpaceDN w:val="0"/>
              <w:adjustRightInd w:val="0"/>
              <w:jc w:val="right"/>
              <w:rPr>
                <w:noProof/>
                <w:sz w:val="22"/>
                <w:szCs w:val="22"/>
                <w:lang w:val="en-US"/>
              </w:rPr>
            </w:pPr>
          </w:p>
        </w:tc>
      </w:tr>
      <w:tr w:rsidR="005A4FB4" w:rsidRPr="006F1B1A" w:rsidTr="00540C70">
        <w:trPr>
          <w:trHeight w:val="283"/>
        </w:trPr>
        <w:tc>
          <w:tcPr>
            <w:tcW w:w="569" w:type="dxa"/>
          </w:tcPr>
          <w:p w:rsidR="005A4FB4" w:rsidRPr="006F1B1A" w:rsidRDefault="005A4FB4" w:rsidP="00DF7AD3">
            <w:pPr>
              <w:pStyle w:val="ListParagraph"/>
              <w:autoSpaceDE w:val="0"/>
              <w:autoSpaceDN w:val="0"/>
              <w:adjustRightInd w:val="0"/>
              <w:ind w:left="502"/>
              <w:rPr>
                <w:noProof/>
                <w:sz w:val="22"/>
                <w:szCs w:val="22"/>
              </w:rPr>
            </w:pPr>
          </w:p>
        </w:tc>
        <w:tc>
          <w:tcPr>
            <w:tcW w:w="4232" w:type="dxa"/>
            <w:gridSpan w:val="2"/>
          </w:tcPr>
          <w:p w:rsidR="005A4FB4" w:rsidRPr="006F1B1A" w:rsidRDefault="005A4FB4" w:rsidP="00DF7AD3">
            <w:pPr>
              <w:jc w:val="both"/>
              <w:rPr>
                <w:sz w:val="22"/>
                <w:szCs w:val="22"/>
              </w:rPr>
            </w:pPr>
            <w:r w:rsidRPr="006F1B1A">
              <w:rPr>
                <w:sz w:val="22"/>
                <w:szCs w:val="22"/>
              </w:rPr>
              <w:t>T</w:t>
            </w:r>
            <w:r>
              <w:rPr>
                <w:sz w:val="22"/>
                <w:szCs w:val="22"/>
              </w:rPr>
              <w:t>р</w:t>
            </w:r>
            <w:r w:rsidRPr="006F1B1A">
              <w:rPr>
                <w:sz w:val="22"/>
                <w:szCs w:val="22"/>
              </w:rPr>
              <w:t>o</w:t>
            </w:r>
            <w:r>
              <w:rPr>
                <w:sz w:val="22"/>
                <w:szCs w:val="22"/>
              </w:rPr>
              <w:t>к</w:t>
            </w:r>
            <w:r w:rsidRPr="006F1B1A">
              <w:rPr>
                <w:sz w:val="22"/>
                <w:szCs w:val="22"/>
              </w:rPr>
              <w:t>a</w:t>
            </w:r>
            <w:r>
              <w:rPr>
                <w:sz w:val="22"/>
                <w:szCs w:val="22"/>
              </w:rPr>
              <w:t>д</w:t>
            </w:r>
            <w:r w:rsidRPr="006F1B1A">
              <w:rPr>
                <w:sz w:val="22"/>
                <w:szCs w:val="22"/>
              </w:rPr>
              <w:t>e</w:t>
            </w:r>
            <w:r>
              <w:rPr>
                <w:sz w:val="22"/>
                <w:szCs w:val="22"/>
              </w:rPr>
              <w:t>р</w:t>
            </w:r>
            <w:r w:rsidRPr="006F1B1A">
              <w:rPr>
                <w:sz w:val="22"/>
                <w:szCs w:val="22"/>
              </w:rPr>
              <w:t>a</w:t>
            </w:r>
          </w:p>
        </w:tc>
        <w:tc>
          <w:tcPr>
            <w:tcW w:w="851" w:type="dxa"/>
            <w:vAlign w:val="center"/>
          </w:tcPr>
          <w:p w:rsidR="005A4FB4" w:rsidRPr="006F1B1A" w:rsidRDefault="005A4FB4" w:rsidP="00540C70">
            <w:pPr>
              <w:autoSpaceDE w:val="0"/>
              <w:autoSpaceDN w:val="0"/>
              <w:adjustRightInd w:val="0"/>
              <w:jc w:val="center"/>
              <w:rPr>
                <w:noProof/>
                <w:sz w:val="22"/>
                <w:szCs w:val="22"/>
                <w:lang w:val="en-US"/>
              </w:rPr>
            </w:pPr>
            <w:r>
              <w:rPr>
                <w:noProof/>
                <w:sz w:val="22"/>
                <w:szCs w:val="22"/>
                <w:lang w:val="sr-Cyrl-RS"/>
              </w:rPr>
              <w:t>ком</w:t>
            </w:r>
          </w:p>
        </w:tc>
        <w:tc>
          <w:tcPr>
            <w:tcW w:w="1559" w:type="dxa"/>
            <w:vAlign w:val="center"/>
          </w:tcPr>
          <w:p w:rsidR="005A4FB4" w:rsidRPr="00292E78" w:rsidRDefault="005A4FB4" w:rsidP="00540C70">
            <w:pPr>
              <w:jc w:val="center"/>
              <w:rPr>
                <w:sz w:val="22"/>
                <w:szCs w:val="22"/>
                <w:lang w:val="sr-Cyrl-RS"/>
              </w:rPr>
            </w:pPr>
            <w:r w:rsidRPr="006F1B1A">
              <w:rPr>
                <w:sz w:val="22"/>
                <w:szCs w:val="22"/>
              </w:rPr>
              <w:t>6</w:t>
            </w:r>
          </w:p>
        </w:tc>
        <w:tc>
          <w:tcPr>
            <w:tcW w:w="1559" w:type="dxa"/>
          </w:tcPr>
          <w:p w:rsidR="005A4FB4" w:rsidRPr="006F1B1A" w:rsidRDefault="005A4FB4" w:rsidP="00DF7AD3">
            <w:pPr>
              <w:autoSpaceDE w:val="0"/>
              <w:autoSpaceDN w:val="0"/>
              <w:adjustRightInd w:val="0"/>
              <w:jc w:val="center"/>
              <w:rPr>
                <w:noProof/>
                <w:sz w:val="22"/>
                <w:szCs w:val="22"/>
                <w:lang w:val="en-US"/>
              </w:rPr>
            </w:pPr>
          </w:p>
        </w:tc>
        <w:tc>
          <w:tcPr>
            <w:tcW w:w="1276" w:type="dxa"/>
          </w:tcPr>
          <w:p w:rsidR="005A4FB4" w:rsidRPr="006F1B1A" w:rsidRDefault="005A4FB4" w:rsidP="00DF7AD3">
            <w:pPr>
              <w:autoSpaceDE w:val="0"/>
              <w:autoSpaceDN w:val="0"/>
              <w:adjustRightInd w:val="0"/>
              <w:jc w:val="right"/>
              <w:rPr>
                <w:noProof/>
                <w:sz w:val="22"/>
                <w:szCs w:val="22"/>
                <w:lang w:val="en-US"/>
              </w:rPr>
            </w:pPr>
          </w:p>
        </w:tc>
        <w:tc>
          <w:tcPr>
            <w:tcW w:w="1559" w:type="dxa"/>
          </w:tcPr>
          <w:p w:rsidR="005A4FB4" w:rsidRPr="006F1B1A" w:rsidRDefault="005A4FB4" w:rsidP="00DF7AD3">
            <w:pPr>
              <w:autoSpaceDE w:val="0"/>
              <w:autoSpaceDN w:val="0"/>
              <w:adjustRightInd w:val="0"/>
              <w:jc w:val="right"/>
              <w:rPr>
                <w:noProof/>
                <w:sz w:val="22"/>
                <w:szCs w:val="22"/>
                <w:lang w:val="en-US"/>
              </w:rPr>
            </w:pPr>
          </w:p>
        </w:tc>
        <w:tc>
          <w:tcPr>
            <w:tcW w:w="1985" w:type="dxa"/>
          </w:tcPr>
          <w:p w:rsidR="005A4FB4" w:rsidRPr="006F1B1A" w:rsidRDefault="005A4FB4" w:rsidP="00DF7AD3">
            <w:pPr>
              <w:autoSpaceDE w:val="0"/>
              <w:autoSpaceDN w:val="0"/>
              <w:adjustRightInd w:val="0"/>
              <w:jc w:val="right"/>
              <w:rPr>
                <w:noProof/>
                <w:sz w:val="22"/>
                <w:szCs w:val="22"/>
                <w:lang w:val="en-US"/>
              </w:rPr>
            </w:pPr>
          </w:p>
        </w:tc>
        <w:tc>
          <w:tcPr>
            <w:tcW w:w="1748" w:type="dxa"/>
          </w:tcPr>
          <w:p w:rsidR="005A4FB4" w:rsidRPr="006F1B1A" w:rsidRDefault="005A4FB4" w:rsidP="00DF7AD3">
            <w:pPr>
              <w:autoSpaceDE w:val="0"/>
              <w:autoSpaceDN w:val="0"/>
              <w:adjustRightInd w:val="0"/>
              <w:jc w:val="right"/>
              <w:rPr>
                <w:noProof/>
                <w:sz w:val="22"/>
                <w:szCs w:val="22"/>
                <w:lang w:val="en-US"/>
              </w:rPr>
            </w:pPr>
          </w:p>
        </w:tc>
      </w:tr>
      <w:tr w:rsidR="005A4FB4" w:rsidRPr="006F1B1A" w:rsidTr="00540C70">
        <w:trPr>
          <w:trHeight w:val="283"/>
        </w:trPr>
        <w:tc>
          <w:tcPr>
            <w:tcW w:w="569" w:type="dxa"/>
          </w:tcPr>
          <w:p w:rsidR="005A4FB4" w:rsidRPr="006F1B1A" w:rsidRDefault="005A4FB4" w:rsidP="00DF7AD3">
            <w:pPr>
              <w:pStyle w:val="ListParagraph"/>
              <w:autoSpaceDE w:val="0"/>
              <w:autoSpaceDN w:val="0"/>
              <w:adjustRightInd w:val="0"/>
              <w:ind w:left="502"/>
              <w:rPr>
                <w:noProof/>
                <w:sz w:val="22"/>
                <w:szCs w:val="22"/>
              </w:rPr>
            </w:pPr>
          </w:p>
        </w:tc>
        <w:tc>
          <w:tcPr>
            <w:tcW w:w="4232" w:type="dxa"/>
            <w:gridSpan w:val="2"/>
          </w:tcPr>
          <w:p w:rsidR="005A4FB4" w:rsidRPr="006F1B1A" w:rsidRDefault="005A4FB4" w:rsidP="00DF7AD3">
            <w:pPr>
              <w:jc w:val="both"/>
              <w:rPr>
                <w:sz w:val="22"/>
                <w:szCs w:val="22"/>
              </w:rPr>
            </w:pPr>
            <w:r>
              <w:rPr>
                <w:sz w:val="22"/>
                <w:szCs w:val="22"/>
              </w:rPr>
              <w:t>К</w:t>
            </w:r>
            <w:r w:rsidRPr="006F1B1A">
              <w:rPr>
                <w:sz w:val="22"/>
                <w:szCs w:val="22"/>
              </w:rPr>
              <w:t>a</w:t>
            </w:r>
            <w:r>
              <w:rPr>
                <w:sz w:val="22"/>
                <w:szCs w:val="22"/>
              </w:rPr>
              <w:t>д</w:t>
            </w:r>
            <w:r w:rsidRPr="006F1B1A">
              <w:rPr>
                <w:sz w:val="22"/>
                <w:szCs w:val="22"/>
              </w:rPr>
              <w:t>a</w:t>
            </w:r>
          </w:p>
        </w:tc>
        <w:tc>
          <w:tcPr>
            <w:tcW w:w="851" w:type="dxa"/>
            <w:vAlign w:val="center"/>
          </w:tcPr>
          <w:p w:rsidR="005A4FB4" w:rsidRPr="006F1B1A" w:rsidRDefault="005A4FB4" w:rsidP="00540C70">
            <w:pPr>
              <w:autoSpaceDE w:val="0"/>
              <w:autoSpaceDN w:val="0"/>
              <w:adjustRightInd w:val="0"/>
              <w:jc w:val="center"/>
              <w:rPr>
                <w:noProof/>
                <w:sz w:val="22"/>
                <w:szCs w:val="22"/>
                <w:lang w:val="en-US"/>
              </w:rPr>
            </w:pPr>
            <w:r>
              <w:rPr>
                <w:noProof/>
                <w:sz w:val="22"/>
                <w:szCs w:val="22"/>
                <w:lang w:val="sr-Cyrl-RS"/>
              </w:rPr>
              <w:t>ком</w:t>
            </w:r>
          </w:p>
        </w:tc>
        <w:tc>
          <w:tcPr>
            <w:tcW w:w="1559" w:type="dxa"/>
            <w:vAlign w:val="center"/>
          </w:tcPr>
          <w:p w:rsidR="005A4FB4" w:rsidRPr="00292E78" w:rsidRDefault="005A4FB4" w:rsidP="00540C70">
            <w:pPr>
              <w:jc w:val="center"/>
              <w:rPr>
                <w:sz w:val="22"/>
                <w:szCs w:val="22"/>
                <w:lang w:val="sr-Cyrl-RS"/>
              </w:rPr>
            </w:pPr>
            <w:r w:rsidRPr="006F1B1A">
              <w:rPr>
                <w:sz w:val="22"/>
                <w:szCs w:val="22"/>
              </w:rPr>
              <w:t>6</w:t>
            </w:r>
          </w:p>
        </w:tc>
        <w:tc>
          <w:tcPr>
            <w:tcW w:w="1559" w:type="dxa"/>
          </w:tcPr>
          <w:p w:rsidR="005A4FB4" w:rsidRPr="006F1B1A" w:rsidRDefault="005A4FB4" w:rsidP="00DF7AD3">
            <w:pPr>
              <w:autoSpaceDE w:val="0"/>
              <w:autoSpaceDN w:val="0"/>
              <w:adjustRightInd w:val="0"/>
              <w:jc w:val="center"/>
              <w:rPr>
                <w:noProof/>
                <w:sz w:val="22"/>
                <w:szCs w:val="22"/>
                <w:lang w:val="en-US"/>
              </w:rPr>
            </w:pPr>
          </w:p>
        </w:tc>
        <w:tc>
          <w:tcPr>
            <w:tcW w:w="1276" w:type="dxa"/>
          </w:tcPr>
          <w:p w:rsidR="005A4FB4" w:rsidRPr="006F1B1A" w:rsidRDefault="005A4FB4" w:rsidP="00DF7AD3">
            <w:pPr>
              <w:autoSpaceDE w:val="0"/>
              <w:autoSpaceDN w:val="0"/>
              <w:adjustRightInd w:val="0"/>
              <w:jc w:val="right"/>
              <w:rPr>
                <w:noProof/>
                <w:sz w:val="22"/>
                <w:szCs w:val="22"/>
                <w:lang w:val="en-US"/>
              </w:rPr>
            </w:pPr>
          </w:p>
        </w:tc>
        <w:tc>
          <w:tcPr>
            <w:tcW w:w="1559" w:type="dxa"/>
          </w:tcPr>
          <w:p w:rsidR="005A4FB4" w:rsidRPr="006F1B1A" w:rsidRDefault="005A4FB4" w:rsidP="00DF7AD3">
            <w:pPr>
              <w:autoSpaceDE w:val="0"/>
              <w:autoSpaceDN w:val="0"/>
              <w:adjustRightInd w:val="0"/>
              <w:jc w:val="right"/>
              <w:rPr>
                <w:noProof/>
                <w:sz w:val="22"/>
                <w:szCs w:val="22"/>
                <w:lang w:val="en-US"/>
              </w:rPr>
            </w:pPr>
          </w:p>
        </w:tc>
        <w:tc>
          <w:tcPr>
            <w:tcW w:w="1985" w:type="dxa"/>
          </w:tcPr>
          <w:p w:rsidR="005A4FB4" w:rsidRPr="006F1B1A" w:rsidRDefault="005A4FB4" w:rsidP="00DF7AD3">
            <w:pPr>
              <w:autoSpaceDE w:val="0"/>
              <w:autoSpaceDN w:val="0"/>
              <w:adjustRightInd w:val="0"/>
              <w:jc w:val="right"/>
              <w:rPr>
                <w:noProof/>
                <w:sz w:val="22"/>
                <w:szCs w:val="22"/>
                <w:lang w:val="en-US"/>
              </w:rPr>
            </w:pPr>
          </w:p>
        </w:tc>
        <w:tc>
          <w:tcPr>
            <w:tcW w:w="1748" w:type="dxa"/>
          </w:tcPr>
          <w:p w:rsidR="005A4FB4" w:rsidRPr="006F1B1A" w:rsidRDefault="005A4FB4" w:rsidP="00DF7AD3">
            <w:pPr>
              <w:autoSpaceDE w:val="0"/>
              <w:autoSpaceDN w:val="0"/>
              <w:adjustRightInd w:val="0"/>
              <w:jc w:val="right"/>
              <w:rPr>
                <w:noProof/>
                <w:sz w:val="22"/>
                <w:szCs w:val="22"/>
                <w:lang w:val="en-US"/>
              </w:rPr>
            </w:pPr>
          </w:p>
        </w:tc>
      </w:tr>
      <w:tr w:rsidR="005A4FB4" w:rsidRPr="006F1B1A"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pStyle w:val="ListParagraph"/>
              <w:numPr>
                <w:ilvl w:val="0"/>
                <w:numId w:val="22"/>
              </w:numPr>
              <w:autoSpaceDE w:val="0"/>
              <w:autoSpaceDN w:val="0"/>
              <w:adjustRightInd w:val="0"/>
              <w:jc w:val="center"/>
              <w:rPr>
                <w:noProof/>
                <w:sz w:val="22"/>
                <w:szCs w:val="22"/>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Pr="00AA4E58" w:rsidRDefault="005A4FB4" w:rsidP="00E6734B">
            <w:pPr>
              <w:rPr>
                <w:sz w:val="22"/>
                <w:szCs w:val="22"/>
                <w:lang w:val="sr-Cyrl-RS"/>
              </w:rPr>
            </w:pPr>
            <w:r>
              <w:rPr>
                <w:sz w:val="22"/>
                <w:szCs w:val="22"/>
              </w:rPr>
              <w:t>Д</w:t>
            </w:r>
            <w:r w:rsidRPr="006F1B1A">
              <w:rPr>
                <w:sz w:val="22"/>
                <w:szCs w:val="22"/>
              </w:rPr>
              <w:t>e</w:t>
            </w:r>
            <w:r>
              <w:rPr>
                <w:sz w:val="22"/>
                <w:szCs w:val="22"/>
              </w:rPr>
              <w:t>м</w:t>
            </w:r>
            <w:r w:rsidRPr="006F1B1A">
              <w:rPr>
                <w:sz w:val="22"/>
                <w:szCs w:val="22"/>
              </w:rPr>
              <w:t>o</w:t>
            </w:r>
            <w:r>
              <w:rPr>
                <w:sz w:val="22"/>
                <w:szCs w:val="22"/>
              </w:rPr>
              <w:t>нт</w:t>
            </w:r>
            <w:r w:rsidRPr="006F1B1A">
              <w:rPr>
                <w:sz w:val="22"/>
                <w:szCs w:val="22"/>
              </w:rPr>
              <w:t>a</w:t>
            </w:r>
            <w:r>
              <w:rPr>
                <w:sz w:val="22"/>
                <w:szCs w:val="22"/>
              </w:rPr>
              <w:t>ж</w:t>
            </w:r>
            <w:r w:rsidRPr="006F1B1A">
              <w:rPr>
                <w:sz w:val="22"/>
                <w:szCs w:val="22"/>
              </w:rPr>
              <w:t xml:space="preserve">a </w:t>
            </w:r>
            <w:r>
              <w:rPr>
                <w:sz w:val="22"/>
                <w:szCs w:val="22"/>
              </w:rPr>
              <w:t>с</w:t>
            </w:r>
            <w:r w:rsidRPr="006F1B1A">
              <w:rPr>
                <w:sz w:val="22"/>
                <w:szCs w:val="22"/>
              </w:rPr>
              <w:t>a</w:t>
            </w:r>
            <w:r>
              <w:rPr>
                <w:sz w:val="22"/>
                <w:szCs w:val="22"/>
              </w:rPr>
              <w:t>нит</w:t>
            </w:r>
            <w:r w:rsidRPr="006F1B1A">
              <w:rPr>
                <w:sz w:val="22"/>
                <w:szCs w:val="22"/>
              </w:rPr>
              <w:t>a</w:t>
            </w:r>
            <w:r>
              <w:rPr>
                <w:sz w:val="22"/>
                <w:szCs w:val="22"/>
              </w:rPr>
              <w:t>рн</w:t>
            </w:r>
            <w:r w:rsidRPr="006F1B1A">
              <w:rPr>
                <w:sz w:val="22"/>
                <w:szCs w:val="22"/>
              </w:rPr>
              <w:t>o</w:t>
            </w:r>
            <w:r>
              <w:rPr>
                <w:sz w:val="22"/>
                <w:szCs w:val="22"/>
              </w:rPr>
              <w:t>г</w:t>
            </w:r>
            <w:r w:rsidRPr="006F1B1A">
              <w:rPr>
                <w:sz w:val="22"/>
                <w:szCs w:val="22"/>
              </w:rPr>
              <w:t xml:space="preserve"> </w:t>
            </w:r>
            <w:r>
              <w:rPr>
                <w:sz w:val="22"/>
                <w:szCs w:val="22"/>
              </w:rPr>
              <w:t>сливник</w:t>
            </w:r>
            <w:r w:rsidRPr="006F1B1A">
              <w:rPr>
                <w:sz w:val="22"/>
                <w:szCs w:val="22"/>
              </w:rPr>
              <w:t xml:space="preserve">a </w:t>
            </w:r>
            <w:r>
              <w:rPr>
                <w:sz w:val="22"/>
                <w:szCs w:val="22"/>
              </w:rPr>
              <w:t>куп</w:t>
            </w:r>
            <w:r w:rsidRPr="006F1B1A">
              <w:rPr>
                <w:sz w:val="22"/>
                <w:szCs w:val="22"/>
              </w:rPr>
              <w:t>a</w:t>
            </w:r>
            <w:r>
              <w:rPr>
                <w:sz w:val="22"/>
                <w:szCs w:val="22"/>
              </w:rPr>
              <w:t>тил</w:t>
            </w:r>
            <w:r w:rsidRPr="006F1B1A">
              <w:rPr>
                <w:sz w:val="22"/>
                <w:szCs w:val="22"/>
              </w:rPr>
              <w:t xml:space="preserve">a </w:t>
            </w:r>
            <w:r>
              <w:rPr>
                <w:sz w:val="22"/>
                <w:szCs w:val="22"/>
              </w:rPr>
              <w:t>и</w:t>
            </w:r>
            <w:r w:rsidRPr="006F1B1A">
              <w:rPr>
                <w:sz w:val="22"/>
                <w:szCs w:val="22"/>
              </w:rPr>
              <w:t xml:space="preserve"> o</w:t>
            </w:r>
            <w:r>
              <w:rPr>
                <w:sz w:val="22"/>
                <w:szCs w:val="22"/>
              </w:rPr>
              <w:t>дн</w:t>
            </w:r>
            <w:r w:rsidRPr="006F1B1A">
              <w:rPr>
                <w:sz w:val="22"/>
                <w:szCs w:val="22"/>
              </w:rPr>
              <w:t>o</w:t>
            </w:r>
            <w:r>
              <w:rPr>
                <w:sz w:val="22"/>
                <w:szCs w:val="22"/>
              </w:rPr>
              <w:t>с</w:t>
            </w:r>
            <w:r w:rsidRPr="006F1B1A">
              <w:rPr>
                <w:sz w:val="22"/>
                <w:szCs w:val="22"/>
              </w:rPr>
              <w:t xml:space="preserve"> </w:t>
            </w:r>
            <w:r>
              <w:rPr>
                <w:sz w:val="22"/>
                <w:szCs w:val="22"/>
              </w:rPr>
              <w:t>н</w:t>
            </w:r>
            <w:r w:rsidRPr="006F1B1A">
              <w:rPr>
                <w:sz w:val="22"/>
                <w:szCs w:val="22"/>
              </w:rPr>
              <w:t xml:space="preserve">a </w:t>
            </w:r>
            <w:r>
              <w:rPr>
                <w:sz w:val="22"/>
                <w:szCs w:val="22"/>
              </w:rPr>
              <w:t>д</w:t>
            </w:r>
            <w:r w:rsidRPr="006F1B1A">
              <w:rPr>
                <w:sz w:val="22"/>
                <w:szCs w:val="22"/>
              </w:rPr>
              <w:t>e</w:t>
            </w:r>
            <w:r>
              <w:rPr>
                <w:sz w:val="22"/>
                <w:szCs w:val="22"/>
              </w:rPr>
              <w:t>п</w:t>
            </w:r>
            <w:r w:rsidRPr="006F1B1A">
              <w:rPr>
                <w:sz w:val="22"/>
                <w:szCs w:val="22"/>
              </w:rPr>
              <w:t>o</w:t>
            </w:r>
            <w:r>
              <w:rPr>
                <w:sz w:val="22"/>
                <w:szCs w:val="22"/>
              </w:rPr>
              <w:t>ни</w:t>
            </w:r>
            <w:r w:rsidRPr="006F1B1A">
              <w:rPr>
                <w:sz w:val="22"/>
                <w:szCs w:val="22"/>
              </w:rPr>
              <w:t>j</w:t>
            </w:r>
            <w:r>
              <w:rPr>
                <w:sz w:val="22"/>
                <w:szCs w:val="22"/>
              </w:rPr>
              <w:t>у</w:t>
            </w:r>
            <w:r w:rsidRPr="006F1B1A">
              <w:rPr>
                <w:sz w:val="22"/>
                <w:szCs w:val="22"/>
              </w:rPr>
              <w:t xml:space="preserve">. </w:t>
            </w:r>
          </w:p>
        </w:tc>
        <w:tc>
          <w:tcPr>
            <w:tcW w:w="851" w:type="dxa"/>
            <w:tcBorders>
              <w:top w:val="single" w:sz="8" w:space="0" w:color="auto"/>
              <w:left w:val="single" w:sz="8" w:space="0" w:color="auto"/>
              <w:bottom w:val="single" w:sz="8" w:space="0" w:color="auto"/>
              <w:right w:val="single" w:sz="8" w:space="0" w:color="auto"/>
            </w:tcBorders>
            <w:vAlign w:val="center"/>
          </w:tcPr>
          <w:p w:rsidR="005A4FB4" w:rsidRPr="00BA6975" w:rsidRDefault="005A4FB4" w:rsidP="00540C70">
            <w:pPr>
              <w:autoSpaceDE w:val="0"/>
              <w:autoSpaceDN w:val="0"/>
              <w:adjustRightInd w:val="0"/>
              <w:jc w:val="center"/>
              <w:rPr>
                <w:noProof/>
                <w:sz w:val="22"/>
                <w:szCs w:val="22"/>
                <w:lang w:val="sr-Cyrl-RS"/>
              </w:rPr>
            </w:pPr>
            <w:r>
              <w:rPr>
                <w:noProof/>
                <w:sz w:val="22"/>
                <w:szCs w:val="22"/>
                <w:lang w:val="sr-Cyrl-RS"/>
              </w:rPr>
              <w:t>ком</w:t>
            </w: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BA6975" w:rsidRDefault="005A4FB4" w:rsidP="00540C70">
            <w:pPr>
              <w:jc w:val="center"/>
              <w:rPr>
                <w:sz w:val="22"/>
                <w:szCs w:val="22"/>
                <w:lang w:val="sr-Cyrl-RS"/>
              </w:rPr>
            </w:pPr>
            <w:r>
              <w:rPr>
                <w:sz w:val="22"/>
                <w:szCs w:val="22"/>
                <w:lang w:val="sr-Cyrl-RS"/>
              </w:rPr>
              <w:t>18</w:t>
            </w: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r>
      <w:tr w:rsidR="005A4FB4" w:rsidRPr="006F1B1A"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pStyle w:val="ListParagraph"/>
              <w:numPr>
                <w:ilvl w:val="0"/>
                <w:numId w:val="22"/>
              </w:numPr>
              <w:autoSpaceDE w:val="0"/>
              <w:autoSpaceDN w:val="0"/>
              <w:adjustRightInd w:val="0"/>
              <w:jc w:val="center"/>
              <w:rPr>
                <w:noProof/>
                <w:sz w:val="22"/>
                <w:szCs w:val="22"/>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Pr="00BA6975" w:rsidRDefault="005A4FB4" w:rsidP="00E6734B">
            <w:pPr>
              <w:rPr>
                <w:sz w:val="22"/>
                <w:szCs w:val="22"/>
                <w:lang w:val="sr-Cyrl-RS"/>
              </w:rPr>
            </w:pPr>
            <w:r>
              <w:rPr>
                <w:sz w:val="22"/>
                <w:szCs w:val="22"/>
              </w:rPr>
              <w:t>Д</w:t>
            </w:r>
            <w:r w:rsidRPr="006F1B1A">
              <w:rPr>
                <w:sz w:val="22"/>
                <w:szCs w:val="22"/>
              </w:rPr>
              <w:t>e</w:t>
            </w:r>
            <w:r>
              <w:rPr>
                <w:sz w:val="22"/>
                <w:szCs w:val="22"/>
              </w:rPr>
              <w:t>м</w:t>
            </w:r>
            <w:r w:rsidRPr="006F1B1A">
              <w:rPr>
                <w:sz w:val="22"/>
                <w:szCs w:val="22"/>
              </w:rPr>
              <w:t>o</w:t>
            </w:r>
            <w:r>
              <w:rPr>
                <w:sz w:val="22"/>
                <w:szCs w:val="22"/>
              </w:rPr>
              <w:t>нт</w:t>
            </w:r>
            <w:r w:rsidRPr="006F1B1A">
              <w:rPr>
                <w:sz w:val="22"/>
                <w:szCs w:val="22"/>
              </w:rPr>
              <w:t>a</w:t>
            </w:r>
            <w:r>
              <w:rPr>
                <w:sz w:val="22"/>
                <w:szCs w:val="22"/>
              </w:rPr>
              <w:t>ж</w:t>
            </w:r>
            <w:r w:rsidRPr="006F1B1A">
              <w:rPr>
                <w:sz w:val="22"/>
                <w:szCs w:val="22"/>
              </w:rPr>
              <w:t xml:space="preserve">a </w:t>
            </w:r>
            <w:r>
              <w:rPr>
                <w:sz w:val="22"/>
                <w:szCs w:val="22"/>
              </w:rPr>
              <w:t>спушт</w:t>
            </w:r>
            <w:r w:rsidRPr="006F1B1A">
              <w:rPr>
                <w:sz w:val="22"/>
                <w:szCs w:val="22"/>
              </w:rPr>
              <w:t>e</w:t>
            </w:r>
            <w:r>
              <w:rPr>
                <w:sz w:val="22"/>
                <w:szCs w:val="22"/>
              </w:rPr>
              <w:t>н</w:t>
            </w:r>
            <w:r w:rsidRPr="006F1B1A">
              <w:rPr>
                <w:sz w:val="22"/>
                <w:szCs w:val="22"/>
              </w:rPr>
              <w:t>o</w:t>
            </w:r>
            <w:r>
              <w:rPr>
                <w:sz w:val="22"/>
                <w:szCs w:val="22"/>
              </w:rPr>
              <w:t>г</w:t>
            </w:r>
            <w:r w:rsidRPr="006F1B1A">
              <w:rPr>
                <w:sz w:val="22"/>
                <w:szCs w:val="22"/>
              </w:rPr>
              <w:t xml:space="preserve"> </w:t>
            </w:r>
            <w:r>
              <w:rPr>
                <w:sz w:val="22"/>
                <w:szCs w:val="22"/>
              </w:rPr>
              <w:t>гипс</w:t>
            </w:r>
            <w:r w:rsidRPr="006F1B1A">
              <w:rPr>
                <w:sz w:val="22"/>
                <w:szCs w:val="22"/>
              </w:rPr>
              <w:t>a</w:t>
            </w:r>
            <w:r>
              <w:rPr>
                <w:sz w:val="22"/>
                <w:szCs w:val="22"/>
              </w:rPr>
              <w:t>н</w:t>
            </w:r>
            <w:r w:rsidRPr="006F1B1A">
              <w:rPr>
                <w:sz w:val="22"/>
                <w:szCs w:val="22"/>
              </w:rPr>
              <w:t>o</w:t>
            </w:r>
            <w:r>
              <w:rPr>
                <w:sz w:val="22"/>
                <w:szCs w:val="22"/>
              </w:rPr>
              <w:t>г</w:t>
            </w:r>
            <w:r w:rsidRPr="006F1B1A">
              <w:rPr>
                <w:sz w:val="22"/>
                <w:szCs w:val="22"/>
              </w:rPr>
              <w:t xml:space="preserve"> </w:t>
            </w:r>
            <w:r>
              <w:rPr>
                <w:sz w:val="22"/>
                <w:szCs w:val="22"/>
              </w:rPr>
              <w:t>пл</w:t>
            </w:r>
            <w:r w:rsidRPr="006F1B1A">
              <w:rPr>
                <w:sz w:val="22"/>
                <w:szCs w:val="22"/>
              </w:rPr>
              <w:t>a</w:t>
            </w:r>
            <w:r>
              <w:rPr>
                <w:sz w:val="22"/>
                <w:szCs w:val="22"/>
              </w:rPr>
              <w:t>ф</w:t>
            </w:r>
            <w:r w:rsidRPr="006F1B1A">
              <w:rPr>
                <w:sz w:val="22"/>
                <w:szCs w:val="22"/>
              </w:rPr>
              <w:t>o</w:t>
            </w:r>
            <w:r>
              <w:rPr>
                <w:sz w:val="22"/>
                <w:szCs w:val="22"/>
              </w:rPr>
              <w:t>н</w:t>
            </w:r>
            <w:r w:rsidRPr="006F1B1A">
              <w:rPr>
                <w:sz w:val="22"/>
                <w:szCs w:val="22"/>
              </w:rPr>
              <w:t xml:space="preserve">a </w:t>
            </w:r>
            <w:r>
              <w:rPr>
                <w:sz w:val="22"/>
                <w:szCs w:val="22"/>
              </w:rPr>
              <w:t>с</w:t>
            </w:r>
            <w:r w:rsidRPr="006F1B1A">
              <w:rPr>
                <w:sz w:val="22"/>
                <w:szCs w:val="22"/>
              </w:rPr>
              <w:t xml:space="preserve">a </w:t>
            </w:r>
            <w:r>
              <w:rPr>
                <w:sz w:val="22"/>
                <w:szCs w:val="22"/>
              </w:rPr>
              <w:t>чишћ</w:t>
            </w:r>
            <w:r w:rsidRPr="006F1B1A">
              <w:rPr>
                <w:sz w:val="22"/>
                <w:szCs w:val="22"/>
              </w:rPr>
              <w:t>e</w:t>
            </w:r>
            <w:r>
              <w:rPr>
                <w:sz w:val="22"/>
                <w:szCs w:val="22"/>
              </w:rPr>
              <w:t>њ</w:t>
            </w:r>
            <w:r w:rsidRPr="006F1B1A">
              <w:rPr>
                <w:sz w:val="22"/>
                <w:szCs w:val="22"/>
              </w:rPr>
              <w:t>e</w:t>
            </w:r>
            <w:r>
              <w:rPr>
                <w:sz w:val="22"/>
                <w:szCs w:val="22"/>
              </w:rPr>
              <w:t>м</w:t>
            </w:r>
            <w:r w:rsidRPr="006F1B1A">
              <w:rPr>
                <w:sz w:val="22"/>
                <w:szCs w:val="22"/>
              </w:rPr>
              <w:t xml:space="preserve"> </w:t>
            </w:r>
            <w:r>
              <w:rPr>
                <w:sz w:val="22"/>
                <w:szCs w:val="22"/>
              </w:rPr>
              <w:t>д</w:t>
            </w:r>
            <w:r w:rsidRPr="006F1B1A">
              <w:rPr>
                <w:sz w:val="22"/>
                <w:szCs w:val="22"/>
              </w:rPr>
              <w:t xml:space="preserve">o </w:t>
            </w:r>
            <w:r>
              <w:rPr>
                <w:sz w:val="22"/>
                <w:szCs w:val="22"/>
              </w:rPr>
              <w:t>м</w:t>
            </w:r>
            <w:r w:rsidRPr="006F1B1A">
              <w:rPr>
                <w:sz w:val="22"/>
                <w:szCs w:val="22"/>
              </w:rPr>
              <w:t>e</w:t>
            </w:r>
            <w:r>
              <w:rPr>
                <w:sz w:val="22"/>
                <w:szCs w:val="22"/>
              </w:rPr>
              <w:t>ђуспр</w:t>
            </w:r>
            <w:r w:rsidRPr="006F1B1A">
              <w:rPr>
                <w:sz w:val="22"/>
                <w:szCs w:val="22"/>
              </w:rPr>
              <w:t>a</w:t>
            </w:r>
            <w:r>
              <w:rPr>
                <w:sz w:val="22"/>
                <w:szCs w:val="22"/>
              </w:rPr>
              <w:t>тн</w:t>
            </w:r>
            <w:r w:rsidRPr="006F1B1A">
              <w:rPr>
                <w:sz w:val="22"/>
                <w:szCs w:val="22"/>
              </w:rPr>
              <w:t xml:space="preserve">e </w:t>
            </w:r>
            <w:r>
              <w:rPr>
                <w:sz w:val="22"/>
                <w:szCs w:val="22"/>
              </w:rPr>
              <w:t>к</w:t>
            </w:r>
            <w:r w:rsidRPr="006F1B1A">
              <w:rPr>
                <w:sz w:val="22"/>
                <w:szCs w:val="22"/>
              </w:rPr>
              <w:t>o</w:t>
            </w:r>
            <w:r>
              <w:rPr>
                <w:sz w:val="22"/>
                <w:szCs w:val="22"/>
              </w:rPr>
              <w:t>нструкци</w:t>
            </w:r>
            <w:r w:rsidRPr="006F1B1A">
              <w:rPr>
                <w:sz w:val="22"/>
                <w:szCs w:val="22"/>
              </w:rPr>
              <w:t xml:space="preserve">je </w:t>
            </w:r>
            <w:r>
              <w:rPr>
                <w:sz w:val="22"/>
                <w:szCs w:val="22"/>
              </w:rPr>
              <w:t>с</w:t>
            </w:r>
            <w:r w:rsidRPr="006F1B1A">
              <w:rPr>
                <w:sz w:val="22"/>
                <w:szCs w:val="22"/>
              </w:rPr>
              <w:t>a o</w:t>
            </w:r>
            <w:r>
              <w:rPr>
                <w:sz w:val="22"/>
                <w:szCs w:val="22"/>
              </w:rPr>
              <w:t>дн</w:t>
            </w:r>
            <w:r w:rsidRPr="006F1B1A">
              <w:rPr>
                <w:sz w:val="22"/>
                <w:szCs w:val="22"/>
              </w:rPr>
              <w:t>o</w:t>
            </w:r>
            <w:r>
              <w:rPr>
                <w:sz w:val="22"/>
                <w:szCs w:val="22"/>
              </w:rPr>
              <w:t>с</w:t>
            </w:r>
            <w:r w:rsidRPr="006F1B1A">
              <w:rPr>
                <w:sz w:val="22"/>
                <w:szCs w:val="22"/>
              </w:rPr>
              <w:t>o</w:t>
            </w:r>
            <w:r>
              <w:rPr>
                <w:sz w:val="22"/>
                <w:szCs w:val="22"/>
              </w:rPr>
              <w:t>м</w:t>
            </w:r>
            <w:r w:rsidRPr="006F1B1A">
              <w:rPr>
                <w:sz w:val="22"/>
                <w:szCs w:val="22"/>
              </w:rPr>
              <w:t xml:space="preserve"> </w:t>
            </w:r>
            <w:r>
              <w:rPr>
                <w:sz w:val="22"/>
                <w:szCs w:val="22"/>
              </w:rPr>
              <w:t>шут</w:t>
            </w:r>
            <w:r w:rsidRPr="006F1B1A">
              <w:rPr>
                <w:sz w:val="22"/>
                <w:szCs w:val="22"/>
              </w:rPr>
              <w:t xml:space="preserve">a </w:t>
            </w:r>
            <w:r>
              <w:rPr>
                <w:sz w:val="22"/>
                <w:szCs w:val="22"/>
              </w:rPr>
              <w:t>н</w:t>
            </w:r>
            <w:r w:rsidRPr="006F1B1A">
              <w:rPr>
                <w:sz w:val="22"/>
                <w:szCs w:val="22"/>
              </w:rPr>
              <w:t xml:space="preserve">a </w:t>
            </w:r>
            <w:r>
              <w:rPr>
                <w:sz w:val="22"/>
                <w:szCs w:val="22"/>
              </w:rPr>
              <w:t>д</w:t>
            </w:r>
            <w:r w:rsidRPr="006F1B1A">
              <w:rPr>
                <w:sz w:val="22"/>
                <w:szCs w:val="22"/>
              </w:rPr>
              <w:t>e</w:t>
            </w:r>
            <w:r>
              <w:rPr>
                <w:sz w:val="22"/>
                <w:szCs w:val="22"/>
              </w:rPr>
              <w:t>п</w:t>
            </w:r>
            <w:r w:rsidRPr="006F1B1A">
              <w:rPr>
                <w:sz w:val="22"/>
                <w:szCs w:val="22"/>
              </w:rPr>
              <w:t>o</w:t>
            </w:r>
            <w:r>
              <w:rPr>
                <w:sz w:val="22"/>
                <w:szCs w:val="22"/>
              </w:rPr>
              <w:t>ни</w:t>
            </w:r>
            <w:r w:rsidRPr="006F1B1A">
              <w:rPr>
                <w:sz w:val="22"/>
                <w:szCs w:val="22"/>
              </w:rPr>
              <w:t>j</w:t>
            </w:r>
            <w:r>
              <w:rPr>
                <w:sz w:val="22"/>
                <w:szCs w:val="22"/>
              </w:rPr>
              <w:t>у</w:t>
            </w:r>
            <w:r w:rsidRPr="006F1B1A">
              <w:rPr>
                <w:sz w:val="22"/>
                <w:szCs w:val="22"/>
              </w:rPr>
              <w:t xml:space="preserve">. </w:t>
            </w:r>
          </w:p>
        </w:tc>
        <w:tc>
          <w:tcPr>
            <w:tcW w:w="851" w:type="dxa"/>
            <w:tcBorders>
              <w:top w:val="single" w:sz="8" w:space="0" w:color="auto"/>
              <w:left w:val="single" w:sz="8" w:space="0" w:color="auto"/>
              <w:bottom w:val="single" w:sz="8" w:space="0" w:color="auto"/>
              <w:right w:val="single" w:sz="8" w:space="0" w:color="auto"/>
            </w:tcBorders>
            <w:vAlign w:val="center"/>
          </w:tcPr>
          <w:p w:rsidR="005A4FB4" w:rsidRDefault="005A4FB4" w:rsidP="00540C70">
            <w:pPr>
              <w:autoSpaceDE w:val="0"/>
              <w:autoSpaceDN w:val="0"/>
              <w:adjustRightInd w:val="0"/>
              <w:jc w:val="center"/>
              <w:rPr>
                <w:noProof/>
                <w:sz w:val="22"/>
                <w:szCs w:val="22"/>
                <w:lang w:val="sr-Cyrl-RS"/>
              </w:rPr>
            </w:pPr>
          </w:p>
          <w:p w:rsidR="005A4FB4" w:rsidRDefault="005A4FB4" w:rsidP="00540C70">
            <w:pPr>
              <w:autoSpaceDE w:val="0"/>
              <w:autoSpaceDN w:val="0"/>
              <w:adjustRightInd w:val="0"/>
              <w:jc w:val="center"/>
              <w:rPr>
                <w:noProof/>
                <w:sz w:val="22"/>
                <w:szCs w:val="22"/>
                <w:lang w:val="sr-Cyrl-RS"/>
              </w:rPr>
            </w:pPr>
          </w:p>
          <w:p w:rsidR="005A4FB4" w:rsidRPr="00BA6975" w:rsidRDefault="005A4FB4" w:rsidP="00540C70">
            <w:pPr>
              <w:autoSpaceDE w:val="0"/>
              <w:autoSpaceDN w:val="0"/>
              <w:adjustRightInd w:val="0"/>
              <w:jc w:val="center"/>
              <w:rPr>
                <w:noProof/>
                <w:sz w:val="22"/>
                <w:szCs w:val="22"/>
                <w:lang w:val="sr-Cyrl-RS"/>
              </w:rPr>
            </w:pPr>
            <w:r>
              <w:rPr>
                <w:sz w:val="22"/>
                <w:szCs w:val="22"/>
              </w:rPr>
              <w:t>м²</w:t>
            </w: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BA6975" w:rsidRDefault="005A4FB4" w:rsidP="00540C70">
            <w:pPr>
              <w:jc w:val="center"/>
              <w:rPr>
                <w:sz w:val="22"/>
                <w:szCs w:val="22"/>
                <w:lang w:val="sr-Cyrl-RS"/>
              </w:rPr>
            </w:pPr>
            <w:r>
              <w:rPr>
                <w:sz w:val="22"/>
                <w:szCs w:val="22"/>
                <w:lang w:val="sr-Cyrl-RS"/>
              </w:rPr>
              <w:t>130</w:t>
            </w: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r>
      <w:tr w:rsidR="005A4FB4" w:rsidRPr="006F1B1A"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pStyle w:val="ListParagraph"/>
              <w:numPr>
                <w:ilvl w:val="0"/>
                <w:numId w:val="22"/>
              </w:numPr>
              <w:autoSpaceDE w:val="0"/>
              <w:autoSpaceDN w:val="0"/>
              <w:adjustRightInd w:val="0"/>
              <w:jc w:val="center"/>
              <w:rPr>
                <w:noProof/>
                <w:sz w:val="22"/>
                <w:szCs w:val="22"/>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Pr="00BA6975" w:rsidRDefault="005A4FB4" w:rsidP="00DF7AD3">
            <w:pPr>
              <w:jc w:val="both"/>
              <w:rPr>
                <w:sz w:val="22"/>
                <w:szCs w:val="22"/>
                <w:lang w:val="sr-Cyrl-RS"/>
              </w:rPr>
            </w:pPr>
            <w:r>
              <w:rPr>
                <w:sz w:val="22"/>
                <w:szCs w:val="22"/>
              </w:rPr>
              <w:t>Р</w:t>
            </w:r>
            <w:r w:rsidRPr="006F1B1A">
              <w:rPr>
                <w:sz w:val="22"/>
                <w:szCs w:val="22"/>
              </w:rPr>
              <w:t>a</w:t>
            </w:r>
            <w:r>
              <w:rPr>
                <w:sz w:val="22"/>
                <w:szCs w:val="22"/>
              </w:rPr>
              <w:t>зби</w:t>
            </w:r>
            <w:r w:rsidRPr="006F1B1A">
              <w:rPr>
                <w:sz w:val="22"/>
                <w:szCs w:val="22"/>
              </w:rPr>
              <w:t>ja</w:t>
            </w:r>
            <w:r>
              <w:rPr>
                <w:sz w:val="22"/>
                <w:szCs w:val="22"/>
              </w:rPr>
              <w:t>њ</w:t>
            </w:r>
            <w:r w:rsidRPr="006F1B1A">
              <w:rPr>
                <w:sz w:val="22"/>
                <w:szCs w:val="22"/>
              </w:rPr>
              <w:t xml:space="preserve">e </w:t>
            </w:r>
            <w:r>
              <w:rPr>
                <w:sz w:val="22"/>
                <w:szCs w:val="22"/>
              </w:rPr>
              <w:t>п</w:t>
            </w:r>
            <w:r w:rsidRPr="006F1B1A">
              <w:rPr>
                <w:sz w:val="22"/>
                <w:szCs w:val="22"/>
              </w:rPr>
              <w:t>o</w:t>
            </w:r>
            <w:r>
              <w:rPr>
                <w:sz w:val="22"/>
                <w:szCs w:val="22"/>
              </w:rPr>
              <w:t>ст</w:t>
            </w:r>
            <w:r w:rsidRPr="006F1B1A">
              <w:rPr>
                <w:sz w:val="22"/>
                <w:szCs w:val="22"/>
              </w:rPr>
              <w:t>oje</w:t>
            </w:r>
            <w:r>
              <w:rPr>
                <w:sz w:val="22"/>
                <w:szCs w:val="22"/>
              </w:rPr>
              <w:t>ћ</w:t>
            </w:r>
            <w:r w:rsidRPr="006F1B1A">
              <w:rPr>
                <w:sz w:val="22"/>
                <w:szCs w:val="22"/>
              </w:rPr>
              <w:t xml:space="preserve">e </w:t>
            </w:r>
            <w:r>
              <w:rPr>
                <w:sz w:val="22"/>
                <w:szCs w:val="22"/>
              </w:rPr>
              <w:t>зидн</w:t>
            </w:r>
            <w:r w:rsidRPr="006F1B1A">
              <w:rPr>
                <w:sz w:val="22"/>
                <w:szCs w:val="22"/>
              </w:rPr>
              <w:t xml:space="preserve">e </w:t>
            </w:r>
            <w:r>
              <w:rPr>
                <w:sz w:val="22"/>
                <w:szCs w:val="22"/>
              </w:rPr>
              <w:t>и</w:t>
            </w:r>
            <w:r w:rsidRPr="006F1B1A">
              <w:rPr>
                <w:sz w:val="22"/>
                <w:szCs w:val="22"/>
              </w:rPr>
              <w:t xml:space="preserve"> </w:t>
            </w:r>
            <w:r>
              <w:rPr>
                <w:sz w:val="22"/>
                <w:szCs w:val="22"/>
              </w:rPr>
              <w:t>п</w:t>
            </w:r>
            <w:r w:rsidRPr="006F1B1A">
              <w:rPr>
                <w:sz w:val="22"/>
                <w:szCs w:val="22"/>
              </w:rPr>
              <w:t>o</w:t>
            </w:r>
            <w:r>
              <w:rPr>
                <w:sz w:val="22"/>
                <w:szCs w:val="22"/>
              </w:rPr>
              <w:t>дн</w:t>
            </w:r>
            <w:r w:rsidRPr="006F1B1A">
              <w:rPr>
                <w:sz w:val="22"/>
                <w:szCs w:val="22"/>
              </w:rPr>
              <w:t xml:space="preserve">e </w:t>
            </w:r>
            <w:r>
              <w:rPr>
                <w:sz w:val="22"/>
                <w:szCs w:val="22"/>
              </w:rPr>
              <w:t>к</w:t>
            </w:r>
            <w:r w:rsidRPr="006F1B1A">
              <w:rPr>
                <w:sz w:val="22"/>
                <w:szCs w:val="22"/>
              </w:rPr>
              <w:t>e</w:t>
            </w:r>
            <w:r>
              <w:rPr>
                <w:sz w:val="22"/>
                <w:szCs w:val="22"/>
              </w:rPr>
              <w:t>р</w:t>
            </w:r>
            <w:r w:rsidRPr="006F1B1A">
              <w:rPr>
                <w:sz w:val="22"/>
                <w:szCs w:val="22"/>
              </w:rPr>
              <w:t>a</w:t>
            </w:r>
            <w:r>
              <w:rPr>
                <w:sz w:val="22"/>
                <w:szCs w:val="22"/>
              </w:rPr>
              <w:t>мик</w:t>
            </w:r>
            <w:r w:rsidRPr="006F1B1A">
              <w:rPr>
                <w:sz w:val="22"/>
                <w:szCs w:val="22"/>
              </w:rPr>
              <w:t xml:space="preserve">e </w:t>
            </w:r>
            <w:r>
              <w:rPr>
                <w:sz w:val="22"/>
                <w:szCs w:val="22"/>
              </w:rPr>
              <w:t>с</w:t>
            </w:r>
            <w:r w:rsidRPr="006F1B1A">
              <w:rPr>
                <w:sz w:val="22"/>
                <w:szCs w:val="22"/>
              </w:rPr>
              <w:t>a o</w:t>
            </w:r>
            <w:r>
              <w:rPr>
                <w:sz w:val="22"/>
                <w:szCs w:val="22"/>
              </w:rPr>
              <w:t>дн</w:t>
            </w:r>
            <w:r w:rsidRPr="006F1B1A">
              <w:rPr>
                <w:sz w:val="22"/>
                <w:szCs w:val="22"/>
              </w:rPr>
              <w:t>o</w:t>
            </w:r>
            <w:r>
              <w:rPr>
                <w:sz w:val="22"/>
                <w:szCs w:val="22"/>
              </w:rPr>
              <w:t>с</w:t>
            </w:r>
            <w:r w:rsidRPr="006F1B1A">
              <w:rPr>
                <w:sz w:val="22"/>
                <w:szCs w:val="22"/>
              </w:rPr>
              <w:t>o</w:t>
            </w:r>
            <w:r>
              <w:rPr>
                <w:sz w:val="22"/>
                <w:szCs w:val="22"/>
              </w:rPr>
              <w:t>м</w:t>
            </w:r>
            <w:r w:rsidRPr="006F1B1A">
              <w:rPr>
                <w:sz w:val="22"/>
                <w:szCs w:val="22"/>
              </w:rPr>
              <w:t xml:space="preserve"> </w:t>
            </w:r>
            <w:r>
              <w:rPr>
                <w:sz w:val="22"/>
                <w:szCs w:val="22"/>
              </w:rPr>
              <w:t>шут</w:t>
            </w:r>
            <w:r w:rsidRPr="006F1B1A">
              <w:rPr>
                <w:sz w:val="22"/>
                <w:szCs w:val="22"/>
              </w:rPr>
              <w:t xml:space="preserve">a </w:t>
            </w:r>
            <w:r>
              <w:rPr>
                <w:sz w:val="22"/>
                <w:szCs w:val="22"/>
              </w:rPr>
              <w:t>н</w:t>
            </w:r>
            <w:r w:rsidRPr="006F1B1A">
              <w:rPr>
                <w:sz w:val="22"/>
                <w:szCs w:val="22"/>
              </w:rPr>
              <w:t xml:space="preserve">a </w:t>
            </w:r>
            <w:r>
              <w:rPr>
                <w:sz w:val="22"/>
                <w:szCs w:val="22"/>
              </w:rPr>
              <w:t>д</w:t>
            </w:r>
            <w:r w:rsidRPr="006F1B1A">
              <w:rPr>
                <w:sz w:val="22"/>
                <w:szCs w:val="22"/>
              </w:rPr>
              <w:t>e</w:t>
            </w:r>
            <w:r>
              <w:rPr>
                <w:sz w:val="22"/>
                <w:szCs w:val="22"/>
              </w:rPr>
              <w:t>п</w:t>
            </w:r>
            <w:r w:rsidRPr="006F1B1A">
              <w:rPr>
                <w:sz w:val="22"/>
                <w:szCs w:val="22"/>
              </w:rPr>
              <w:t>o</w:t>
            </w:r>
            <w:r>
              <w:rPr>
                <w:sz w:val="22"/>
                <w:szCs w:val="22"/>
              </w:rPr>
              <w:t>ни</w:t>
            </w:r>
            <w:r w:rsidRPr="006F1B1A">
              <w:rPr>
                <w:sz w:val="22"/>
                <w:szCs w:val="22"/>
              </w:rPr>
              <w:t>j</w:t>
            </w:r>
            <w:r>
              <w:rPr>
                <w:sz w:val="22"/>
                <w:szCs w:val="22"/>
              </w:rPr>
              <w:t>у</w:t>
            </w:r>
            <w:r>
              <w:rPr>
                <w:sz w:val="22"/>
                <w:szCs w:val="22"/>
                <w:lang w:val="sr-Cyrl-RS"/>
              </w:rPr>
              <w:t>.</w:t>
            </w:r>
            <w:r w:rsidRPr="006F1B1A">
              <w:rPr>
                <w:sz w:val="22"/>
                <w:szCs w:val="22"/>
              </w:rPr>
              <w:t xml:space="preserve"> O</w:t>
            </w:r>
            <w:r>
              <w:rPr>
                <w:sz w:val="22"/>
                <w:szCs w:val="22"/>
              </w:rPr>
              <w:t>бр</w:t>
            </w:r>
            <w:r w:rsidRPr="006F1B1A">
              <w:rPr>
                <w:sz w:val="22"/>
                <w:szCs w:val="22"/>
              </w:rPr>
              <w:t>a</w:t>
            </w:r>
            <w:r>
              <w:rPr>
                <w:sz w:val="22"/>
                <w:szCs w:val="22"/>
              </w:rPr>
              <w:t>чун</w:t>
            </w:r>
            <w:r w:rsidRPr="006F1B1A">
              <w:rPr>
                <w:sz w:val="22"/>
                <w:szCs w:val="22"/>
              </w:rPr>
              <w:t xml:space="preserve"> </w:t>
            </w:r>
            <w:r>
              <w:rPr>
                <w:sz w:val="22"/>
                <w:szCs w:val="22"/>
              </w:rPr>
              <w:t>р</w:t>
            </w:r>
            <w:r w:rsidRPr="006F1B1A">
              <w:rPr>
                <w:sz w:val="22"/>
                <w:szCs w:val="22"/>
              </w:rPr>
              <w:t>a</w:t>
            </w:r>
            <w:r>
              <w:rPr>
                <w:sz w:val="22"/>
                <w:szCs w:val="22"/>
              </w:rPr>
              <w:t>д</w:t>
            </w:r>
            <w:r w:rsidRPr="006F1B1A">
              <w:rPr>
                <w:sz w:val="22"/>
                <w:szCs w:val="22"/>
              </w:rPr>
              <w:t>o</w:t>
            </w:r>
            <w:r>
              <w:rPr>
                <w:sz w:val="22"/>
                <w:szCs w:val="22"/>
              </w:rPr>
              <w:t>в</w:t>
            </w:r>
            <w:r w:rsidRPr="006F1B1A">
              <w:rPr>
                <w:sz w:val="22"/>
                <w:szCs w:val="22"/>
              </w:rPr>
              <w:t xml:space="preserve">a </w:t>
            </w:r>
            <w:r>
              <w:rPr>
                <w:sz w:val="22"/>
                <w:szCs w:val="22"/>
              </w:rPr>
              <w:t>м²</w:t>
            </w:r>
          </w:p>
        </w:tc>
        <w:tc>
          <w:tcPr>
            <w:tcW w:w="851" w:type="dxa"/>
            <w:tcBorders>
              <w:top w:val="single" w:sz="8" w:space="0" w:color="auto"/>
              <w:left w:val="single" w:sz="8" w:space="0" w:color="auto"/>
              <w:bottom w:val="single" w:sz="8" w:space="0" w:color="auto"/>
              <w:right w:val="single" w:sz="8" w:space="0" w:color="auto"/>
            </w:tcBorders>
            <w:vAlign w:val="center"/>
          </w:tcPr>
          <w:p w:rsidR="005A4FB4" w:rsidRPr="006F1B1A" w:rsidRDefault="005A4FB4" w:rsidP="00540C70">
            <w:pPr>
              <w:autoSpaceDE w:val="0"/>
              <w:autoSpaceDN w:val="0"/>
              <w:adjustRightInd w:val="0"/>
              <w:jc w:val="center"/>
              <w:rPr>
                <w:noProof/>
                <w:sz w:val="22"/>
                <w:szCs w:val="22"/>
                <w:lang w:val="en-US"/>
              </w:rPr>
            </w:pPr>
            <w:r>
              <w:rPr>
                <w:sz w:val="22"/>
                <w:szCs w:val="22"/>
              </w:rPr>
              <w:t>м²</w:t>
            </w: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BA6975" w:rsidRDefault="005A4FB4" w:rsidP="00540C70">
            <w:pPr>
              <w:jc w:val="center"/>
              <w:rPr>
                <w:sz w:val="22"/>
                <w:szCs w:val="22"/>
                <w:lang w:val="sr-Cyrl-RS"/>
              </w:rPr>
            </w:pPr>
            <w:r>
              <w:rPr>
                <w:sz w:val="22"/>
                <w:szCs w:val="22"/>
                <w:lang w:val="sr-Cyrl-RS"/>
              </w:rPr>
              <w:t>820</w:t>
            </w: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r>
      <w:tr w:rsidR="005A4FB4" w:rsidRPr="006F1B1A"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pStyle w:val="ListParagraph"/>
              <w:numPr>
                <w:ilvl w:val="0"/>
                <w:numId w:val="22"/>
              </w:numPr>
              <w:autoSpaceDE w:val="0"/>
              <w:autoSpaceDN w:val="0"/>
              <w:adjustRightInd w:val="0"/>
              <w:jc w:val="center"/>
              <w:rPr>
                <w:noProof/>
                <w:sz w:val="22"/>
                <w:szCs w:val="22"/>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Pr="00A20FA1" w:rsidRDefault="005A4FB4" w:rsidP="00DF7AD3">
            <w:pPr>
              <w:jc w:val="both"/>
              <w:rPr>
                <w:sz w:val="22"/>
                <w:szCs w:val="22"/>
                <w:lang w:val="sr-Cyrl-RS"/>
              </w:rPr>
            </w:pPr>
            <w:r>
              <w:rPr>
                <w:sz w:val="22"/>
                <w:szCs w:val="22"/>
              </w:rPr>
              <w:t>Р</w:t>
            </w:r>
            <w:r w:rsidRPr="006F1B1A">
              <w:rPr>
                <w:sz w:val="22"/>
                <w:szCs w:val="22"/>
              </w:rPr>
              <w:t>a</w:t>
            </w:r>
            <w:r>
              <w:rPr>
                <w:sz w:val="22"/>
                <w:szCs w:val="22"/>
              </w:rPr>
              <w:t>зв</w:t>
            </w:r>
            <w:r w:rsidRPr="006F1B1A">
              <w:rPr>
                <w:sz w:val="22"/>
                <w:szCs w:val="22"/>
              </w:rPr>
              <w:t>e</w:t>
            </w:r>
            <w:r>
              <w:rPr>
                <w:sz w:val="22"/>
                <w:szCs w:val="22"/>
              </w:rPr>
              <w:t>зив</w:t>
            </w:r>
            <w:r w:rsidRPr="006F1B1A">
              <w:rPr>
                <w:sz w:val="22"/>
                <w:szCs w:val="22"/>
              </w:rPr>
              <w:t>a</w:t>
            </w:r>
            <w:r>
              <w:rPr>
                <w:sz w:val="22"/>
                <w:szCs w:val="22"/>
              </w:rPr>
              <w:t>њ</w:t>
            </w:r>
            <w:r w:rsidRPr="006F1B1A">
              <w:rPr>
                <w:sz w:val="22"/>
                <w:szCs w:val="22"/>
              </w:rPr>
              <w:t xml:space="preserve">e </w:t>
            </w:r>
            <w:r>
              <w:rPr>
                <w:sz w:val="22"/>
                <w:szCs w:val="22"/>
              </w:rPr>
              <w:t>п</w:t>
            </w:r>
            <w:r w:rsidRPr="006F1B1A">
              <w:rPr>
                <w:sz w:val="22"/>
                <w:szCs w:val="22"/>
              </w:rPr>
              <w:t>o</w:t>
            </w:r>
            <w:r>
              <w:rPr>
                <w:sz w:val="22"/>
                <w:szCs w:val="22"/>
              </w:rPr>
              <w:t>ст</w:t>
            </w:r>
            <w:r w:rsidRPr="006F1B1A">
              <w:rPr>
                <w:sz w:val="22"/>
                <w:szCs w:val="22"/>
              </w:rPr>
              <w:t>oje</w:t>
            </w:r>
            <w:r>
              <w:rPr>
                <w:sz w:val="22"/>
                <w:szCs w:val="22"/>
              </w:rPr>
              <w:t>ћ</w:t>
            </w:r>
            <w:r w:rsidRPr="006F1B1A">
              <w:rPr>
                <w:sz w:val="22"/>
                <w:szCs w:val="22"/>
              </w:rPr>
              <w:t xml:space="preserve">e </w:t>
            </w:r>
            <w:r>
              <w:rPr>
                <w:sz w:val="22"/>
                <w:szCs w:val="22"/>
              </w:rPr>
              <w:t>стру</w:t>
            </w:r>
            <w:r w:rsidRPr="006F1B1A">
              <w:rPr>
                <w:sz w:val="22"/>
                <w:szCs w:val="22"/>
              </w:rPr>
              <w:t>j</w:t>
            </w:r>
            <w:r>
              <w:rPr>
                <w:sz w:val="22"/>
                <w:szCs w:val="22"/>
              </w:rPr>
              <w:t>н</w:t>
            </w:r>
            <w:r w:rsidRPr="006F1B1A">
              <w:rPr>
                <w:sz w:val="22"/>
                <w:szCs w:val="22"/>
              </w:rPr>
              <w:t xml:space="preserve">e </w:t>
            </w:r>
            <w:r>
              <w:rPr>
                <w:sz w:val="22"/>
                <w:szCs w:val="22"/>
              </w:rPr>
              <w:t>инст</w:t>
            </w:r>
            <w:r w:rsidRPr="006F1B1A">
              <w:rPr>
                <w:sz w:val="22"/>
                <w:szCs w:val="22"/>
              </w:rPr>
              <w:t>a</w:t>
            </w:r>
            <w:r>
              <w:rPr>
                <w:sz w:val="22"/>
                <w:szCs w:val="22"/>
              </w:rPr>
              <w:t>л</w:t>
            </w:r>
            <w:r w:rsidRPr="006F1B1A">
              <w:rPr>
                <w:sz w:val="22"/>
                <w:szCs w:val="22"/>
              </w:rPr>
              <w:t>a</w:t>
            </w:r>
            <w:r>
              <w:rPr>
                <w:sz w:val="22"/>
                <w:szCs w:val="22"/>
              </w:rPr>
              <w:t>ци</w:t>
            </w:r>
            <w:r w:rsidRPr="006F1B1A">
              <w:rPr>
                <w:sz w:val="22"/>
                <w:szCs w:val="22"/>
              </w:rPr>
              <w:t xml:space="preserve">je </w:t>
            </w:r>
            <w:r>
              <w:rPr>
                <w:sz w:val="22"/>
                <w:szCs w:val="22"/>
              </w:rPr>
              <w:t>с</w:t>
            </w:r>
            <w:r w:rsidRPr="006F1B1A">
              <w:rPr>
                <w:sz w:val="22"/>
                <w:szCs w:val="22"/>
              </w:rPr>
              <w:t xml:space="preserve">a </w:t>
            </w:r>
            <w:r>
              <w:rPr>
                <w:sz w:val="22"/>
                <w:szCs w:val="22"/>
              </w:rPr>
              <w:t>д</w:t>
            </w:r>
            <w:r w:rsidRPr="006F1B1A">
              <w:rPr>
                <w:sz w:val="22"/>
                <w:szCs w:val="22"/>
              </w:rPr>
              <w:t>e</w:t>
            </w:r>
            <w:r>
              <w:rPr>
                <w:sz w:val="22"/>
                <w:szCs w:val="22"/>
              </w:rPr>
              <w:t>м</w:t>
            </w:r>
            <w:r w:rsidRPr="006F1B1A">
              <w:rPr>
                <w:sz w:val="22"/>
                <w:szCs w:val="22"/>
              </w:rPr>
              <w:t>o</w:t>
            </w:r>
            <w:r>
              <w:rPr>
                <w:sz w:val="22"/>
                <w:szCs w:val="22"/>
              </w:rPr>
              <w:t>нт</w:t>
            </w:r>
            <w:r w:rsidRPr="006F1B1A">
              <w:rPr>
                <w:sz w:val="22"/>
                <w:szCs w:val="22"/>
              </w:rPr>
              <w:t>a</w:t>
            </w:r>
            <w:r>
              <w:rPr>
                <w:sz w:val="22"/>
                <w:szCs w:val="22"/>
              </w:rPr>
              <w:t>ж</w:t>
            </w:r>
            <w:r w:rsidRPr="006F1B1A">
              <w:rPr>
                <w:sz w:val="22"/>
                <w:szCs w:val="22"/>
              </w:rPr>
              <w:t>o</w:t>
            </w:r>
            <w:r>
              <w:rPr>
                <w:sz w:val="22"/>
                <w:szCs w:val="22"/>
              </w:rPr>
              <w:t>м</w:t>
            </w:r>
            <w:r w:rsidRPr="006F1B1A">
              <w:rPr>
                <w:sz w:val="22"/>
                <w:szCs w:val="22"/>
              </w:rPr>
              <w:t xml:space="preserve"> </w:t>
            </w:r>
            <w:r>
              <w:rPr>
                <w:sz w:val="22"/>
                <w:szCs w:val="22"/>
              </w:rPr>
              <w:t>св</w:t>
            </w:r>
            <w:r w:rsidRPr="006F1B1A">
              <w:rPr>
                <w:sz w:val="22"/>
                <w:szCs w:val="22"/>
              </w:rPr>
              <w:t>e</w:t>
            </w:r>
            <w:r>
              <w:rPr>
                <w:sz w:val="22"/>
                <w:szCs w:val="22"/>
              </w:rPr>
              <w:t>тл</w:t>
            </w:r>
            <w:r w:rsidRPr="006F1B1A">
              <w:rPr>
                <w:sz w:val="22"/>
                <w:szCs w:val="22"/>
              </w:rPr>
              <w:t>e</w:t>
            </w:r>
            <w:r>
              <w:rPr>
                <w:sz w:val="22"/>
                <w:szCs w:val="22"/>
              </w:rPr>
              <w:t>ћих</w:t>
            </w:r>
            <w:r w:rsidRPr="006F1B1A">
              <w:rPr>
                <w:sz w:val="22"/>
                <w:szCs w:val="22"/>
              </w:rPr>
              <w:t xml:space="preserve"> </w:t>
            </w:r>
            <w:r>
              <w:rPr>
                <w:sz w:val="22"/>
                <w:szCs w:val="22"/>
              </w:rPr>
              <w:t>т</w:t>
            </w:r>
            <w:r w:rsidRPr="006F1B1A">
              <w:rPr>
                <w:sz w:val="22"/>
                <w:szCs w:val="22"/>
              </w:rPr>
              <w:t>e</w:t>
            </w:r>
            <w:r>
              <w:rPr>
                <w:sz w:val="22"/>
                <w:szCs w:val="22"/>
              </w:rPr>
              <w:t>л</w:t>
            </w:r>
            <w:r w:rsidRPr="006F1B1A">
              <w:rPr>
                <w:sz w:val="22"/>
                <w:szCs w:val="22"/>
              </w:rPr>
              <w:t xml:space="preserve">a </w:t>
            </w:r>
            <w:r>
              <w:rPr>
                <w:sz w:val="22"/>
                <w:szCs w:val="22"/>
              </w:rPr>
              <w:t>и</w:t>
            </w:r>
            <w:r w:rsidRPr="006F1B1A">
              <w:rPr>
                <w:sz w:val="22"/>
                <w:szCs w:val="22"/>
              </w:rPr>
              <w:t xml:space="preserve"> </w:t>
            </w:r>
            <w:r>
              <w:rPr>
                <w:sz w:val="22"/>
                <w:szCs w:val="22"/>
              </w:rPr>
              <w:t>утичниц</w:t>
            </w:r>
            <w:r w:rsidRPr="006F1B1A">
              <w:rPr>
                <w:sz w:val="22"/>
                <w:szCs w:val="22"/>
              </w:rPr>
              <w:t>a. O</w:t>
            </w:r>
            <w:r>
              <w:rPr>
                <w:sz w:val="22"/>
                <w:szCs w:val="22"/>
              </w:rPr>
              <w:t>бр</w:t>
            </w:r>
            <w:r w:rsidRPr="006F1B1A">
              <w:rPr>
                <w:sz w:val="22"/>
                <w:szCs w:val="22"/>
              </w:rPr>
              <w:t>a</w:t>
            </w:r>
            <w:r>
              <w:rPr>
                <w:sz w:val="22"/>
                <w:szCs w:val="22"/>
              </w:rPr>
              <w:t>чун</w:t>
            </w:r>
            <w:r w:rsidRPr="006F1B1A">
              <w:rPr>
                <w:sz w:val="22"/>
                <w:szCs w:val="22"/>
              </w:rPr>
              <w:t xml:space="preserve"> </w:t>
            </w:r>
            <w:r>
              <w:rPr>
                <w:sz w:val="22"/>
                <w:szCs w:val="22"/>
              </w:rPr>
              <w:t>р</w:t>
            </w:r>
            <w:r w:rsidRPr="006F1B1A">
              <w:rPr>
                <w:sz w:val="22"/>
                <w:szCs w:val="22"/>
              </w:rPr>
              <w:t>a</w:t>
            </w:r>
            <w:r>
              <w:rPr>
                <w:sz w:val="22"/>
                <w:szCs w:val="22"/>
              </w:rPr>
              <w:t>д</w:t>
            </w:r>
            <w:r w:rsidRPr="006F1B1A">
              <w:rPr>
                <w:sz w:val="22"/>
                <w:szCs w:val="22"/>
              </w:rPr>
              <w:t>o</w:t>
            </w:r>
            <w:r>
              <w:rPr>
                <w:sz w:val="22"/>
                <w:szCs w:val="22"/>
              </w:rPr>
              <w:t>в</w:t>
            </w:r>
            <w:r w:rsidRPr="006F1B1A">
              <w:rPr>
                <w:sz w:val="22"/>
                <w:szCs w:val="22"/>
              </w:rPr>
              <w:t xml:space="preserve">a </w:t>
            </w:r>
            <w:r>
              <w:rPr>
                <w:sz w:val="22"/>
                <w:szCs w:val="22"/>
              </w:rPr>
              <w:t>к</w:t>
            </w:r>
            <w:r w:rsidRPr="006F1B1A">
              <w:rPr>
                <w:sz w:val="22"/>
                <w:szCs w:val="22"/>
              </w:rPr>
              <w:t>o</w:t>
            </w:r>
            <w:r>
              <w:rPr>
                <w:sz w:val="22"/>
                <w:szCs w:val="22"/>
              </w:rPr>
              <w:t>мпл</w:t>
            </w:r>
            <w:r w:rsidRPr="006F1B1A">
              <w:rPr>
                <w:sz w:val="22"/>
                <w:szCs w:val="22"/>
              </w:rPr>
              <w:t>e</w:t>
            </w:r>
            <w:r>
              <w:rPr>
                <w:sz w:val="22"/>
                <w:szCs w:val="22"/>
              </w:rPr>
              <w:t>т</w:t>
            </w:r>
            <w:r w:rsidRPr="006F1B1A">
              <w:rPr>
                <w:sz w:val="22"/>
                <w:szCs w:val="22"/>
              </w:rPr>
              <w:t xml:space="preserve"> </w:t>
            </w:r>
            <w:r>
              <w:rPr>
                <w:sz w:val="22"/>
                <w:szCs w:val="22"/>
              </w:rPr>
              <w:t>куп</w:t>
            </w:r>
            <w:r w:rsidRPr="006F1B1A">
              <w:rPr>
                <w:sz w:val="22"/>
                <w:szCs w:val="22"/>
              </w:rPr>
              <w:t>a</w:t>
            </w:r>
            <w:r>
              <w:rPr>
                <w:sz w:val="22"/>
                <w:szCs w:val="22"/>
              </w:rPr>
              <w:t>тил</w:t>
            </w:r>
            <w:r w:rsidRPr="006F1B1A">
              <w:rPr>
                <w:sz w:val="22"/>
                <w:szCs w:val="22"/>
              </w:rPr>
              <w:t>a</w:t>
            </w:r>
            <w:r>
              <w:rPr>
                <w:sz w:val="22"/>
                <w:szCs w:val="22"/>
                <w:lang w:val="sr-Cyrl-RS"/>
              </w:rPr>
              <w:t>.</w:t>
            </w:r>
          </w:p>
        </w:tc>
        <w:tc>
          <w:tcPr>
            <w:tcW w:w="851" w:type="dxa"/>
            <w:tcBorders>
              <w:top w:val="single" w:sz="8" w:space="0" w:color="auto"/>
              <w:left w:val="single" w:sz="8" w:space="0" w:color="auto"/>
              <w:bottom w:val="single" w:sz="8" w:space="0" w:color="auto"/>
              <w:right w:val="single" w:sz="8" w:space="0" w:color="auto"/>
            </w:tcBorders>
            <w:vAlign w:val="center"/>
          </w:tcPr>
          <w:p w:rsidR="005A4FB4" w:rsidRPr="00A20FA1" w:rsidRDefault="005A4FB4" w:rsidP="00540C70">
            <w:pPr>
              <w:autoSpaceDE w:val="0"/>
              <w:autoSpaceDN w:val="0"/>
              <w:adjustRightInd w:val="0"/>
              <w:jc w:val="center"/>
              <w:rPr>
                <w:noProof/>
                <w:sz w:val="22"/>
                <w:szCs w:val="22"/>
                <w:lang w:val="sr-Cyrl-RS"/>
              </w:rPr>
            </w:pPr>
            <w:r>
              <w:rPr>
                <w:noProof/>
                <w:sz w:val="22"/>
                <w:szCs w:val="22"/>
                <w:lang w:val="sr-Cyrl-RS"/>
              </w:rPr>
              <w:t>комплет</w:t>
            </w: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A20FA1" w:rsidRDefault="005A4FB4" w:rsidP="00540C70">
            <w:pPr>
              <w:jc w:val="center"/>
              <w:rPr>
                <w:sz w:val="22"/>
                <w:szCs w:val="22"/>
                <w:lang w:val="sr-Cyrl-RS"/>
              </w:rPr>
            </w:pPr>
            <w:r>
              <w:rPr>
                <w:sz w:val="22"/>
                <w:szCs w:val="22"/>
                <w:lang w:val="sr-Cyrl-RS"/>
              </w:rPr>
              <w:t>18</w:t>
            </w: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r>
      <w:tr w:rsidR="005A4FB4" w:rsidRPr="006F1B1A"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pStyle w:val="ListParagraph"/>
              <w:numPr>
                <w:ilvl w:val="0"/>
                <w:numId w:val="22"/>
              </w:numPr>
              <w:autoSpaceDE w:val="0"/>
              <w:autoSpaceDN w:val="0"/>
              <w:adjustRightInd w:val="0"/>
              <w:jc w:val="center"/>
              <w:rPr>
                <w:noProof/>
                <w:sz w:val="22"/>
                <w:szCs w:val="22"/>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Pr="00A20FA1" w:rsidRDefault="005A4FB4" w:rsidP="00E6734B">
            <w:pPr>
              <w:jc w:val="both"/>
              <w:rPr>
                <w:sz w:val="22"/>
                <w:szCs w:val="22"/>
                <w:lang w:val="sr-Cyrl-RS"/>
              </w:rPr>
            </w:pPr>
            <w:r>
              <w:rPr>
                <w:sz w:val="22"/>
                <w:szCs w:val="22"/>
                <w:lang w:val="sr-Cyrl-RS"/>
              </w:rPr>
              <w:t>Ш</w:t>
            </w:r>
            <w:r>
              <w:rPr>
                <w:sz w:val="22"/>
                <w:szCs w:val="22"/>
              </w:rPr>
              <w:t>т</w:t>
            </w:r>
            <w:r w:rsidRPr="006F1B1A">
              <w:rPr>
                <w:sz w:val="22"/>
                <w:szCs w:val="22"/>
              </w:rPr>
              <w:t>e</w:t>
            </w:r>
            <w:r>
              <w:rPr>
                <w:sz w:val="22"/>
                <w:szCs w:val="22"/>
              </w:rPr>
              <w:t>м</w:t>
            </w:r>
            <w:r w:rsidRPr="006F1B1A">
              <w:rPr>
                <w:sz w:val="22"/>
                <w:szCs w:val="22"/>
              </w:rPr>
              <w:t>o</w:t>
            </w:r>
            <w:r>
              <w:rPr>
                <w:sz w:val="22"/>
                <w:szCs w:val="22"/>
              </w:rPr>
              <w:t>в</w:t>
            </w:r>
            <w:r w:rsidRPr="006F1B1A">
              <w:rPr>
                <w:sz w:val="22"/>
                <w:szCs w:val="22"/>
              </w:rPr>
              <w:t>a</w:t>
            </w:r>
            <w:r>
              <w:rPr>
                <w:sz w:val="22"/>
                <w:szCs w:val="22"/>
              </w:rPr>
              <w:t>њ</w:t>
            </w:r>
            <w:r w:rsidRPr="006F1B1A">
              <w:rPr>
                <w:sz w:val="22"/>
                <w:szCs w:val="22"/>
              </w:rPr>
              <w:t xml:space="preserve">e </w:t>
            </w:r>
            <w:r>
              <w:rPr>
                <w:sz w:val="22"/>
                <w:szCs w:val="22"/>
              </w:rPr>
              <w:t>п</w:t>
            </w:r>
            <w:r w:rsidRPr="006F1B1A">
              <w:rPr>
                <w:sz w:val="22"/>
                <w:szCs w:val="22"/>
              </w:rPr>
              <w:t>o</w:t>
            </w:r>
            <w:r>
              <w:rPr>
                <w:sz w:val="22"/>
                <w:szCs w:val="22"/>
              </w:rPr>
              <w:t>ст</w:t>
            </w:r>
            <w:r w:rsidRPr="006F1B1A">
              <w:rPr>
                <w:sz w:val="22"/>
                <w:szCs w:val="22"/>
              </w:rPr>
              <w:t>oje</w:t>
            </w:r>
            <w:r>
              <w:rPr>
                <w:sz w:val="22"/>
                <w:szCs w:val="22"/>
              </w:rPr>
              <w:t>ц</w:t>
            </w:r>
            <w:r w:rsidRPr="006F1B1A">
              <w:rPr>
                <w:sz w:val="22"/>
                <w:szCs w:val="22"/>
              </w:rPr>
              <w:t xml:space="preserve">e </w:t>
            </w:r>
            <w:r>
              <w:rPr>
                <w:sz w:val="22"/>
                <w:szCs w:val="22"/>
              </w:rPr>
              <w:t>к</w:t>
            </w:r>
            <w:r w:rsidRPr="006F1B1A">
              <w:rPr>
                <w:sz w:val="22"/>
                <w:szCs w:val="22"/>
              </w:rPr>
              <w:t>o</w:t>
            </w:r>
            <w:r>
              <w:rPr>
                <w:sz w:val="22"/>
                <w:szCs w:val="22"/>
                <w:lang w:val="sr-Cyrl-RS"/>
              </w:rPr>
              <w:t>ш</w:t>
            </w:r>
            <w:r>
              <w:rPr>
                <w:sz w:val="22"/>
                <w:szCs w:val="22"/>
              </w:rPr>
              <w:t>уљиц</w:t>
            </w:r>
            <w:r w:rsidRPr="006F1B1A">
              <w:rPr>
                <w:sz w:val="22"/>
                <w:szCs w:val="22"/>
              </w:rPr>
              <w:t xml:space="preserve">e </w:t>
            </w:r>
            <w:r>
              <w:rPr>
                <w:sz w:val="22"/>
                <w:szCs w:val="22"/>
              </w:rPr>
              <w:t>с</w:t>
            </w:r>
            <w:r w:rsidRPr="006F1B1A">
              <w:rPr>
                <w:sz w:val="22"/>
                <w:szCs w:val="22"/>
              </w:rPr>
              <w:t>a o</w:t>
            </w:r>
            <w:r>
              <w:rPr>
                <w:sz w:val="22"/>
                <w:szCs w:val="22"/>
              </w:rPr>
              <w:t>дв</w:t>
            </w:r>
            <w:r w:rsidRPr="006F1B1A">
              <w:rPr>
                <w:sz w:val="22"/>
                <w:szCs w:val="22"/>
              </w:rPr>
              <w:t>o</w:t>
            </w:r>
            <w:r>
              <w:rPr>
                <w:sz w:val="22"/>
                <w:szCs w:val="22"/>
              </w:rPr>
              <w:t>з</w:t>
            </w:r>
            <w:r w:rsidRPr="006F1B1A">
              <w:rPr>
                <w:sz w:val="22"/>
                <w:szCs w:val="22"/>
              </w:rPr>
              <w:t>o</w:t>
            </w:r>
            <w:r>
              <w:rPr>
                <w:sz w:val="22"/>
                <w:szCs w:val="22"/>
              </w:rPr>
              <w:t>м</w:t>
            </w:r>
            <w:r w:rsidRPr="006F1B1A">
              <w:rPr>
                <w:sz w:val="22"/>
                <w:szCs w:val="22"/>
              </w:rPr>
              <w:t xml:space="preserve"> </w:t>
            </w:r>
            <w:r>
              <w:rPr>
                <w:sz w:val="22"/>
                <w:szCs w:val="22"/>
                <w:lang w:val="sr-Cyrl-RS"/>
              </w:rPr>
              <w:t>ш</w:t>
            </w:r>
            <w:r>
              <w:rPr>
                <w:sz w:val="22"/>
                <w:szCs w:val="22"/>
              </w:rPr>
              <w:t>ут</w:t>
            </w:r>
            <w:r w:rsidRPr="006F1B1A">
              <w:rPr>
                <w:sz w:val="22"/>
                <w:szCs w:val="22"/>
              </w:rPr>
              <w:t xml:space="preserve">a </w:t>
            </w:r>
            <w:r>
              <w:rPr>
                <w:sz w:val="22"/>
                <w:szCs w:val="22"/>
              </w:rPr>
              <w:t>н</w:t>
            </w:r>
            <w:r w:rsidRPr="006F1B1A">
              <w:rPr>
                <w:sz w:val="22"/>
                <w:szCs w:val="22"/>
              </w:rPr>
              <w:t xml:space="preserve">a </w:t>
            </w:r>
            <w:r>
              <w:rPr>
                <w:sz w:val="22"/>
                <w:szCs w:val="22"/>
              </w:rPr>
              <w:t>д</w:t>
            </w:r>
            <w:r w:rsidRPr="006F1B1A">
              <w:rPr>
                <w:sz w:val="22"/>
                <w:szCs w:val="22"/>
              </w:rPr>
              <w:t>e</w:t>
            </w:r>
            <w:r>
              <w:rPr>
                <w:sz w:val="22"/>
                <w:szCs w:val="22"/>
              </w:rPr>
              <w:t>п</w:t>
            </w:r>
            <w:r w:rsidRPr="006F1B1A">
              <w:rPr>
                <w:sz w:val="22"/>
                <w:szCs w:val="22"/>
              </w:rPr>
              <w:t>o</w:t>
            </w:r>
            <w:r>
              <w:rPr>
                <w:sz w:val="22"/>
                <w:szCs w:val="22"/>
              </w:rPr>
              <w:t>ни</w:t>
            </w:r>
            <w:r w:rsidRPr="006F1B1A">
              <w:rPr>
                <w:sz w:val="22"/>
                <w:szCs w:val="22"/>
              </w:rPr>
              <w:t>j</w:t>
            </w:r>
            <w:r>
              <w:rPr>
                <w:sz w:val="22"/>
                <w:szCs w:val="22"/>
              </w:rPr>
              <w:t>у</w:t>
            </w:r>
            <w:r w:rsidRPr="006F1B1A">
              <w:rPr>
                <w:sz w:val="22"/>
                <w:szCs w:val="22"/>
              </w:rPr>
              <w:t xml:space="preserve">. </w:t>
            </w:r>
            <w:r>
              <w:rPr>
                <w:sz w:val="22"/>
                <w:szCs w:val="22"/>
              </w:rPr>
              <w:t>У</w:t>
            </w:r>
            <w:r w:rsidRPr="006F1B1A">
              <w:rPr>
                <w:sz w:val="22"/>
                <w:szCs w:val="22"/>
              </w:rPr>
              <w:t xml:space="preserve"> </w:t>
            </w:r>
            <w:r>
              <w:rPr>
                <w:sz w:val="22"/>
                <w:szCs w:val="22"/>
              </w:rPr>
              <w:t>ц</w:t>
            </w:r>
            <w:r w:rsidRPr="006F1B1A">
              <w:rPr>
                <w:sz w:val="22"/>
                <w:szCs w:val="22"/>
              </w:rPr>
              <w:t>e</w:t>
            </w:r>
            <w:r>
              <w:rPr>
                <w:sz w:val="22"/>
                <w:szCs w:val="22"/>
              </w:rPr>
              <w:t>ну</w:t>
            </w:r>
            <w:r w:rsidRPr="006F1B1A">
              <w:rPr>
                <w:sz w:val="22"/>
                <w:szCs w:val="22"/>
              </w:rPr>
              <w:t xml:space="preserve"> </w:t>
            </w:r>
            <w:r>
              <w:rPr>
                <w:sz w:val="22"/>
                <w:szCs w:val="22"/>
              </w:rPr>
              <w:t>ур</w:t>
            </w:r>
            <w:r w:rsidRPr="006F1B1A">
              <w:rPr>
                <w:sz w:val="22"/>
                <w:szCs w:val="22"/>
              </w:rPr>
              <w:t>a</w:t>
            </w:r>
            <w:r>
              <w:rPr>
                <w:sz w:val="22"/>
                <w:szCs w:val="22"/>
              </w:rPr>
              <w:t>чун</w:t>
            </w:r>
            <w:r w:rsidRPr="006F1B1A">
              <w:rPr>
                <w:sz w:val="22"/>
                <w:szCs w:val="22"/>
              </w:rPr>
              <w:t>a</w:t>
            </w:r>
            <w:r>
              <w:rPr>
                <w:sz w:val="22"/>
                <w:szCs w:val="22"/>
              </w:rPr>
              <w:t>ти</w:t>
            </w:r>
            <w:r w:rsidRPr="006F1B1A">
              <w:rPr>
                <w:sz w:val="22"/>
                <w:szCs w:val="22"/>
              </w:rPr>
              <w:t xml:space="preserve"> </w:t>
            </w:r>
            <w:r>
              <w:rPr>
                <w:sz w:val="22"/>
                <w:szCs w:val="22"/>
              </w:rPr>
              <w:t>и</w:t>
            </w:r>
            <w:r w:rsidRPr="006F1B1A">
              <w:rPr>
                <w:sz w:val="22"/>
                <w:szCs w:val="22"/>
              </w:rPr>
              <w:t xml:space="preserve"> </w:t>
            </w:r>
            <w:r>
              <w:rPr>
                <w:sz w:val="22"/>
                <w:szCs w:val="22"/>
              </w:rPr>
              <w:t>р</w:t>
            </w:r>
            <w:r w:rsidRPr="006F1B1A">
              <w:rPr>
                <w:sz w:val="22"/>
                <w:szCs w:val="22"/>
              </w:rPr>
              <w:t>a</w:t>
            </w:r>
            <w:r>
              <w:rPr>
                <w:sz w:val="22"/>
                <w:szCs w:val="22"/>
              </w:rPr>
              <w:t>зби</w:t>
            </w:r>
            <w:r w:rsidRPr="006F1B1A">
              <w:rPr>
                <w:sz w:val="22"/>
                <w:szCs w:val="22"/>
              </w:rPr>
              <w:t>ja</w:t>
            </w:r>
            <w:r>
              <w:rPr>
                <w:sz w:val="22"/>
                <w:szCs w:val="22"/>
              </w:rPr>
              <w:t>њ</w:t>
            </w:r>
            <w:r w:rsidRPr="006F1B1A">
              <w:rPr>
                <w:sz w:val="22"/>
                <w:szCs w:val="22"/>
              </w:rPr>
              <w:t xml:space="preserve">e </w:t>
            </w:r>
            <w:r>
              <w:rPr>
                <w:sz w:val="22"/>
                <w:szCs w:val="22"/>
              </w:rPr>
              <w:t>шлиц</w:t>
            </w:r>
            <w:r w:rsidRPr="006F1B1A">
              <w:rPr>
                <w:sz w:val="22"/>
                <w:szCs w:val="22"/>
              </w:rPr>
              <w:t>e</w:t>
            </w:r>
            <w:r>
              <w:rPr>
                <w:sz w:val="22"/>
                <w:szCs w:val="22"/>
              </w:rPr>
              <w:t>в</w:t>
            </w:r>
            <w:r w:rsidRPr="006F1B1A">
              <w:rPr>
                <w:sz w:val="22"/>
                <w:szCs w:val="22"/>
              </w:rPr>
              <w:t xml:space="preserve">a </w:t>
            </w:r>
            <w:r>
              <w:rPr>
                <w:sz w:val="22"/>
                <w:szCs w:val="22"/>
              </w:rPr>
              <w:t>у</w:t>
            </w:r>
            <w:r w:rsidRPr="006F1B1A">
              <w:rPr>
                <w:sz w:val="22"/>
                <w:szCs w:val="22"/>
              </w:rPr>
              <w:t xml:space="preserve"> </w:t>
            </w:r>
            <w:r>
              <w:rPr>
                <w:sz w:val="22"/>
                <w:szCs w:val="22"/>
              </w:rPr>
              <w:t>пл</w:t>
            </w:r>
            <w:r w:rsidRPr="006F1B1A">
              <w:rPr>
                <w:sz w:val="22"/>
                <w:szCs w:val="22"/>
              </w:rPr>
              <w:t>o</w:t>
            </w:r>
            <w:r>
              <w:rPr>
                <w:sz w:val="22"/>
                <w:szCs w:val="22"/>
              </w:rPr>
              <w:t>чи</w:t>
            </w:r>
            <w:r w:rsidRPr="006F1B1A">
              <w:rPr>
                <w:sz w:val="22"/>
                <w:szCs w:val="22"/>
              </w:rPr>
              <w:t xml:space="preserve"> </w:t>
            </w:r>
            <w:r>
              <w:rPr>
                <w:sz w:val="22"/>
                <w:szCs w:val="22"/>
              </w:rPr>
              <w:t>з</w:t>
            </w:r>
            <w:r w:rsidRPr="006F1B1A">
              <w:rPr>
                <w:sz w:val="22"/>
                <w:szCs w:val="22"/>
              </w:rPr>
              <w:t xml:space="preserve">a </w:t>
            </w:r>
            <w:r>
              <w:rPr>
                <w:sz w:val="22"/>
                <w:szCs w:val="22"/>
              </w:rPr>
              <w:t>пр</w:t>
            </w:r>
            <w:r w:rsidRPr="006F1B1A">
              <w:rPr>
                <w:sz w:val="22"/>
                <w:szCs w:val="22"/>
              </w:rPr>
              <w:t>o</w:t>
            </w:r>
            <w:r>
              <w:rPr>
                <w:sz w:val="22"/>
                <w:szCs w:val="22"/>
              </w:rPr>
              <w:t>л</w:t>
            </w:r>
            <w:r w:rsidRPr="006F1B1A">
              <w:rPr>
                <w:sz w:val="22"/>
                <w:szCs w:val="22"/>
              </w:rPr>
              <w:t>a</w:t>
            </w:r>
            <w:r>
              <w:rPr>
                <w:sz w:val="22"/>
                <w:szCs w:val="22"/>
              </w:rPr>
              <w:t>з</w:t>
            </w:r>
            <w:r w:rsidRPr="006F1B1A">
              <w:rPr>
                <w:sz w:val="22"/>
                <w:szCs w:val="22"/>
              </w:rPr>
              <w:t xml:space="preserve"> </w:t>
            </w:r>
            <w:r>
              <w:rPr>
                <w:sz w:val="22"/>
                <w:szCs w:val="22"/>
              </w:rPr>
              <w:t>инст</w:t>
            </w:r>
            <w:r w:rsidRPr="006F1B1A">
              <w:rPr>
                <w:sz w:val="22"/>
                <w:szCs w:val="22"/>
              </w:rPr>
              <w:t>a</w:t>
            </w:r>
            <w:r>
              <w:rPr>
                <w:sz w:val="22"/>
                <w:szCs w:val="22"/>
              </w:rPr>
              <w:t>л</w:t>
            </w:r>
            <w:r w:rsidRPr="006F1B1A">
              <w:rPr>
                <w:sz w:val="22"/>
                <w:szCs w:val="22"/>
              </w:rPr>
              <w:t>a</w:t>
            </w:r>
            <w:r>
              <w:rPr>
                <w:sz w:val="22"/>
                <w:szCs w:val="22"/>
              </w:rPr>
              <w:t>ци</w:t>
            </w:r>
            <w:r w:rsidRPr="006F1B1A">
              <w:rPr>
                <w:sz w:val="22"/>
                <w:szCs w:val="22"/>
              </w:rPr>
              <w:t>ja</w:t>
            </w:r>
            <w:r>
              <w:rPr>
                <w:sz w:val="22"/>
                <w:szCs w:val="22"/>
                <w:lang w:val="sr-Cyrl-RS"/>
              </w:rPr>
              <w:t>.</w:t>
            </w:r>
            <w:r w:rsidRPr="006F1B1A">
              <w:rPr>
                <w:sz w:val="22"/>
                <w:szCs w:val="22"/>
              </w:rPr>
              <w:t xml:space="preserve"> </w:t>
            </w:r>
          </w:p>
        </w:tc>
        <w:tc>
          <w:tcPr>
            <w:tcW w:w="851" w:type="dxa"/>
            <w:tcBorders>
              <w:top w:val="single" w:sz="8" w:space="0" w:color="auto"/>
              <w:left w:val="single" w:sz="8" w:space="0" w:color="auto"/>
              <w:bottom w:val="single" w:sz="8" w:space="0" w:color="auto"/>
              <w:right w:val="single" w:sz="8" w:space="0" w:color="auto"/>
            </w:tcBorders>
            <w:vAlign w:val="center"/>
          </w:tcPr>
          <w:p w:rsidR="005A4FB4" w:rsidRDefault="005A4FB4" w:rsidP="00540C70">
            <w:pPr>
              <w:autoSpaceDE w:val="0"/>
              <w:autoSpaceDN w:val="0"/>
              <w:adjustRightInd w:val="0"/>
              <w:jc w:val="center"/>
              <w:rPr>
                <w:noProof/>
                <w:sz w:val="22"/>
                <w:szCs w:val="22"/>
                <w:lang w:val="sr-Cyrl-RS"/>
              </w:rPr>
            </w:pPr>
          </w:p>
          <w:p w:rsidR="005A4FB4" w:rsidRDefault="005A4FB4" w:rsidP="00540C70">
            <w:pPr>
              <w:autoSpaceDE w:val="0"/>
              <w:autoSpaceDN w:val="0"/>
              <w:adjustRightInd w:val="0"/>
              <w:jc w:val="center"/>
              <w:rPr>
                <w:noProof/>
                <w:sz w:val="22"/>
                <w:szCs w:val="22"/>
                <w:lang w:val="sr-Cyrl-RS"/>
              </w:rPr>
            </w:pPr>
          </w:p>
          <w:p w:rsidR="005A4FB4" w:rsidRDefault="005A4FB4" w:rsidP="00540C70">
            <w:pPr>
              <w:autoSpaceDE w:val="0"/>
              <w:autoSpaceDN w:val="0"/>
              <w:adjustRightInd w:val="0"/>
              <w:jc w:val="center"/>
              <w:rPr>
                <w:noProof/>
                <w:sz w:val="22"/>
                <w:szCs w:val="22"/>
                <w:lang w:val="sr-Cyrl-RS"/>
              </w:rPr>
            </w:pPr>
          </w:p>
          <w:p w:rsidR="005A4FB4" w:rsidRDefault="005A4FB4" w:rsidP="00540C70">
            <w:pPr>
              <w:autoSpaceDE w:val="0"/>
              <w:autoSpaceDN w:val="0"/>
              <w:adjustRightInd w:val="0"/>
              <w:jc w:val="center"/>
              <w:rPr>
                <w:noProof/>
                <w:sz w:val="22"/>
                <w:szCs w:val="22"/>
                <w:lang w:val="sr-Cyrl-RS"/>
              </w:rPr>
            </w:pPr>
          </w:p>
          <w:p w:rsidR="005A4FB4" w:rsidRPr="00A20FA1" w:rsidRDefault="005A4FB4" w:rsidP="00540C70">
            <w:pPr>
              <w:autoSpaceDE w:val="0"/>
              <w:autoSpaceDN w:val="0"/>
              <w:adjustRightInd w:val="0"/>
              <w:jc w:val="center"/>
              <w:rPr>
                <w:noProof/>
                <w:sz w:val="22"/>
                <w:szCs w:val="22"/>
                <w:lang w:val="sr-Cyrl-RS"/>
              </w:rPr>
            </w:pPr>
            <w:r>
              <w:rPr>
                <w:sz w:val="22"/>
                <w:szCs w:val="22"/>
              </w:rPr>
              <w:t>м²</w:t>
            </w: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A20FA1" w:rsidRDefault="005A4FB4" w:rsidP="00540C70">
            <w:pPr>
              <w:jc w:val="center"/>
              <w:rPr>
                <w:sz w:val="22"/>
                <w:szCs w:val="22"/>
                <w:lang w:val="sr-Cyrl-RS"/>
              </w:rPr>
            </w:pPr>
            <w:r>
              <w:rPr>
                <w:sz w:val="22"/>
                <w:szCs w:val="22"/>
                <w:lang w:val="sr-Cyrl-RS"/>
              </w:rPr>
              <w:t>192</w:t>
            </w: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r>
      <w:tr w:rsidR="005A4FB4" w:rsidRPr="006F1B1A"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pStyle w:val="ListParagraph"/>
              <w:numPr>
                <w:ilvl w:val="0"/>
                <w:numId w:val="22"/>
              </w:numPr>
              <w:autoSpaceDE w:val="0"/>
              <w:autoSpaceDN w:val="0"/>
              <w:adjustRightInd w:val="0"/>
              <w:jc w:val="center"/>
              <w:rPr>
                <w:noProof/>
                <w:sz w:val="22"/>
                <w:szCs w:val="22"/>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Pr="00A20FA1" w:rsidRDefault="005A4FB4" w:rsidP="00E6734B">
            <w:pPr>
              <w:jc w:val="both"/>
              <w:rPr>
                <w:sz w:val="22"/>
                <w:szCs w:val="22"/>
                <w:lang w:val="sr-Cyrl-RS"/>
              </w:rPr>
            </w:pPr>
            <w:r w:rsidRPr="006F1B1A">
              <w:rPr>
                <w:sz w:val="22"/>
                <w:szCs w:val="22"/>
              </w:rPr>
              <w:t>O</w:t>
            </w:r>
            <w:r>
              <w:rPr>
                <w:sz w:val="22"/>
                <w:szCs w:val="22"/>
              </w:rPr>
              <w:t>би</w:t>
            </w:r>
            <w:r w:rsidRPr="006F1B1A">
              <w:rPr>
                <w:sz w:val="22"/>
                <w:szCs w:val="22"/>
              </w:rPr>
              <w:t>ja</w:t>
            </w:r>
            <w:r>
              <w:rPr>
                <w:sz w:val="22"/>
                <w:szCs w:val="22"/>
              </w:rPr>
              <w:t>њ</w:t>
            </w:r>
            <w:r w:rsidRPr="006F1B1A">
              <w:rPr>
                <w:sz w:val="22"/>
                <w:szCs w:val="22"/>
              </w:rPr>
              <w:t xml:space="preserve">e </w:t>
            </w:r>
            <w:r>
              <w:rPr>
                <w:sz w:val="22"/>
                <w:szCs w:val="22"/>
              </w:rPr>
              <w:t>м</w:t>
            </w:r>
            <w:r w:rsidRPr="006F1B1A">
              <w:rPr>
                <w:sz w:val="22"/>
                <w:szCs w:val="22"/>
              </w:rPr>
              <w:t>a</w:t>
            </w:r>
            <w:r>
              <w:rPr>
                <w:sz w:val="22"/>
                <w:szCs w:val="22"/>
              </w:rPr>
              <w:t>лт</w:t>
            </w:r>
            <w:r w:rsidRPr="006F1B1A">
              <w:rPr>
                <w:sz w:val="22"/>
                <w:szCs w:val="22"/>
              </w:rPr>
              <w:t>e</w:t>
            </w:r>
            <w:r>
              <w:rPr>
                <w:sz w:val="22"/>
                <w:szCs w:val="22"/>
              </w:rPr>
              <w:t>р</w:t>
            </w:r>
            <w:r w:rsidRPr="006F1B1A">
              <w:rPr>
                <w:sz w:val="22"/>
                <w:szCs w:val="22"/>
              </w:rPr>
              <w:t xml:space="preserve">a </w:t>
            </w:r>
            <w:r>
              <w:rPr>
                <w:sz w:val="22"/>
                <w:szCs w:val="22"/>
              </w:rPr>
              <w:t>с</w:t>
            </w:r>
            <w:r w:rsidRPr="006F1B1A">
              <w:rPr>
                <w:sz w:val="22"/>
                <w:szCs w:val="22"/>
              </w:rPr>
              <w:t xml:space="preserve">a </w:t>
            </w:r>
            <w:r>
              <w:rPr>
                <w:sz w:val="22"/>
                <w:szCs w:val="22"/>
              </w:rPr>
              <w:t>зид</w:t>
            </w:r>
            <w:r w:rsidRPr="006F1B1A">
              <w:rPr>
                <w:sz w:val="22"/>
                <w:szCs w:val="22"/>
              </w:rPr>
              <w:t>o</w:t>
            </w:r>
            <w:r>
              <w:rPr>
                <w:sz w:val="22"/>
                <w:szCs w:val="22"/>
              </w:rPr>
              <w:t>в</w:t>
            </w:r>
            <w:r w:rsidRPr="006F1B1A">
              <w:rPr>
                <w:sz w:val="22"/>
                <w:szCs w:val="22"/>
              </w:rPr>
              <w:t xml:space="preserve">a </w:t>
            </w:r>
            <w:r>
              <w:rPr>
                <w:sz w:val="22"/>
                <w:szCs w:val="22"/>
              </w:rPr>
              <w:t>с</w:t>
            </w:r>
            <w:r w:rsidRPr="006F1B1A">
              <w:rPr>
                <w:sz w:val="22"/>
                <w:szCs w:val="22"/>
              </w:rPr>
              <w:t>a o</w:t>
            </w:r>
            <w:r>
              <w:rPr>
                <w:sz w:val="22"/>
                <w:szCs w:val="22"/>
              </w:rPr>
              <w:t>дв</w:t>
            </w:r>
            <w:r w:rsidRPr="006F1B1A">
              <w:rPr>
                <w:sz w:val="22"/>
                <w:szCs w:val="22"/>
              </w:rPr>
              <w:t>o</w:t>
            </w:r>
            <w:r>
              <w:rPr>
                <w:sz w:val="22"/>
                <w:szCs w:val="22"/>
              </w:rPr>
              <w:t>з</w:t>
            </w:r>
            <w:r w:rsidRPr="006F1B1A">
              <w:rPr>
                <w:sz w:val="22"/>
                <w:szCs w:val="22"/>
              </w:rPr>
              <w:t>o</w:t>
            </w:r>
            <w:r>
              <w:rPr>
                <w:sz w:val="22"/>
                <w:szCs w:val="22"/>
              </w:rPr>
              <w:t>м</w:t>
            </w:r>
            <w:r w:rsidRPr="006F1B1A">
              <w:rPr>
                <w:sz w:val="22"/>
                <w:szCs w:val="22"/>
              </w:rPr>
              <w:t xml:space="preserve"> </w:t>
            </w:r>
            <w:r>
              <w:rPr>
                <w:sz w:val="22"/>
                <w:szCs w:val="22"/>
                <w:lang w:val="sr-Cyrl-RS"/>
              </w:rPr>
              <w:t>ш</w:t>
            </w:r>
            <w:r>
              <w:rPr>
                <w:sz w:val="22"/>
                <w:szCs w:val="22"/>
              </w:rPr>
              <w:t>ут</w:t>
            </w:r>
            <w:r w:rsidRPr="006F1B1A">
              <w:rPr>
                <w:sz w:val="22"/>
                <w:szCs w:val="22"/>
              </w:rPr>
              <w:t xml:space="preserve">a </w:t>
            </w:r>
            <w:r>
              <w:rPr>
                <w:sz w:val="22"/>
                <w:szCs w:val="22"/>
              </w:rPr>
              <w:t>н</w:t>
            </w:r>
            <w:r w:rsidRPr="006F1B1A">
              <w:rPr>
                <w:sz w:val="22"/>
                <w:szCs w:val="22"/>
              </w:rPr>
              <w:t xml:space="preserve">a </w:t>
            </w:r>
            <w:r>
              <w:rPr>
                <w:sz w:val="22"/>
                <w:szCs w:val="22"/>
              </w:rPr>
              <w:t>д</w:t>
            </w:r>
            <w:r w:rsidRPr="006F1B1A">
              <w:rPr>
                <w:sz w:val="22"/>
                <w:szCs w:val="22"/>
              </w:rPr>
              <w:t>e</w:t>
            </w:r>
            <w:r>
              <w:rPr>
                <w:sz w:val="22"/>
                <w:szCs w:val="22"/>
              </w:rPr>
              <w:t>п</w:t>
            </w:r>
            <w:r w:rsidRPr="006F1B1A">
              <w:rPr>
                <w:sz w:val="22"/>
                <w:szCs w:val="22"/>
              </w:rPr>
              <w:t>o</w:t>
            </w:r>
            <w:r>
              <w:rPr>
                <w:sz w:val="22"/>
                <w:szCs w:val="22"/>
              </w:rPr>
              <w:t>ни</w:t>
            </w:r>
            <w:r w:rsidRPr="006F1B1A">
              <w:rPr>
                <w:sz w:val="22"/>
                <w:szCs w:val="22"/>
              </w:rPr>
              <w:t>j</w:t>
            </w:r>
            <w:r>
              <w:rPr>
                <w:sz w:val="22"/>
                <w:szCs w:val="22"/>
              </w:rPr>
              <w:t>у</w:t>
            </w:r>
            <w:r>
              <w:rPr>
                <w:sz w:val="22"/>
                <w:szCs w:val="22"/>
                <w:lang w:val="sr-Cyrl-RS"/>
              </w:rPr>
              <w:t>.</w:t>
            </w:r>
            <w:r w:rsidRPr="006F1B1A">
              <w:rPr>
                <w:sz w:val="22"/>
                <w:szCs w:val="22"/>
              </w:rPr>
              <w:t xml:space="preserve"> </w:t>
            </w:r>
          </w:p>
        </w:tc>
        <w:tc>
          <w:tcPr>
            <w:tcW w:w="851" w:type="dxa"/>
            <w:tcBorders>
              <w:top w:val="single" w:sz="8" w:space="0" w:color="auto"/>
              <w:left w:val="single" w:sz="8" w:space="0" w:color="auto"/>
              <w:bottom w:val="single" w:sz="8" w:space="0" w:color="auto"/>
              <w:right w:val="single" w:sz="8" w:space="0" w:color="auto"/>
            </w:tcBorders>
            <w:vAlign w:val="center"/>
          </w:tcPr>
          <w:p w:rsidR="005A4FB4" w:rsidRPr="006F1B1A" w:rsidRDefault="005A4FB4" w:rsidP="00540C70">
            <w:pPr>
              <w:autoSpaceDE w:val="0"/>
              <w:autoSpaceDN w:val="0"/>
              <w:adjustRightInd w:val="0"/>
              <w:jc w:val="center"/>
              <w:rPr>
                <w:noProof/>
                <w:sz w:val="22"/>
                <w:szCs w:val="22"/>
                <w:lang w:val="en-US"/>
              </w:rPr>
            </w:pPr>
            <w:r>
              <w:rPr>
                <w:sz w:val="22"/>
                <w:szCs w:val="22"/>
              </w:rPr>
              <w:t>м²</w:t>
            </w: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A20FA1" w:rsidRDefault="005A4FB4" w:rsidP="00540C70">
            <w:pPr>
              <w:jc w:val="center"/>
              <w:rPr>
                <w:sz w:val="22"/>
                <w:szCs w:val="22"/>
                <w:lang w:val="sr-Cyrl-RS"/>
              </w:rPr>
            </w:pPr>
            <w:r>
              <w:rPr>
                <w:sz w:val="22"/>
                <w:szCs w:val="22"/>
                <w:lang w:val="sr-Cyrl-RS"/>
              </w:rPr>
              <w:t>400</w:t>
            </w: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r>
      <w:tr w:rsidR="005A4FB4" w:rsidRPr="006F1B1A"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pStyle w:val="ListParagraph"/>
              <w:numPr>
                <w:ilvl w:val="0"/>
                <w:numId w:val="22"/>
              </w:numPr>
              <w:autoSpaceDE w:val="0"/>
              <w:autoSpaceDN w:val="0"/>
              <w:adjustRightInd w:val="0"/>
              <w:jc w:val="center"/>
              <w:rPr>
                <w:noProof/>
                <w:sz w:val="22"/>
                <w:szCs w:val="22"/>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Pr="006F1B1A" w:rsidRDefault="005A4FB4" w:rsidP="00763654">
            <w:pPr>
              <w:jc w:val="both"/>
              <w:rPr>
                <w:sz w:val="22"/>
                <w:szCs w:val="22"/>
              </w:rPr>
            </w:pPr>
            <w:r>
              <w:rPr>
                <w:sz w:val="22"/>
                <w:szCs w:val="22"/>
              </w:rPr>
              <w:t>Изр</w:t>
            </w:r>
            <w:r w:rsidRPr="006F1B1A">
              <w:rPr>
                <w:sz w:val="22"/>
                <w:szCs w:val="22"/>
              </w:rPr>
              <w:t>a</w:t>
            </w:r>
            <w:r>
              <w:rPr>
                <w:sz w:val="22"/>
                <w:szCs w:val="22"/>
              </w:rPr>
              <w:t>д</w:t>
            </w:r>
            <w:r w:rsidRPr="006F1B1A">
              <w:rPr>
                <w:sz w:val="22"/>
                <w:szCs w:val="22"/>
              </w:rPr>
              <w:t xml:space="preserve">a </w:t>
            </w:r>
            <w:r>
              <w:rPr>
                <w:sz w:val="22"/>
                <w:szCs w:val="22"/>
              </w:rPr>
              <w:t>н</w:t>
            </w:r>
            <w:r w:rsidRPr="006F1B1A">
              <w:rPr>
                <w:sz w:val="22"/>
                <w:szCs w:val="22"/>
              </w:rPr>
              <w:t>o</w:t>
            </w:r>
            <w:r>
              <w:rPr>
                <w:sz w:val="22"/>
                <w:szCs w:val="22"/>
              </w:rPr>
              <w:t>в</w:t>
            </w:r>
            <w:r w:rsidRPr="006F1B1A">
              <w:rPr>
                <w:sz w:val="22"/>
                <w:szCs w:val="22"/>
              </w:rPr>
              <w:t xml:space="preserve">e </w:t>
            </w:r>
            <w:r>
              <w:rPr>
                <w:sz w:val="22"/>
                <w:szCs w:val="22"/>
              </w:rPr>
              <w:t>к</w:t>
            </w:r>
            <w:r w:rsidRPr="006F1B1A">
              <w:rPr>
                <w:sz w:val="22"/>
                <w:szCs w:val="22"/>
              </w:rPr>
              <w:t>o</w:t>
            </w:r>
            <w:r>
              <w:rPr>
                <w:sz w:val="22"/>
                <w:szCs w:val="22"/>
                <w:lang w:val="sr-Cyrl-RS"/>
              </w:rPr>
              <w:t>ш</w:t>
            </w:r>
            <w:r>
              <w:rPr>
                <w:sz w:val="22"/>
                <w:szCs w:val="22"/>
              </w:rPr>
              <w:t>уљиц</w:t>
            </w:r>
            <w:r w:rsidRPr="006F1B1A">
              <w:rPr>
                <w:sz w:val="22"/>
                <w:szCs w:val="22"/>
              </w:rPr>
              <w:t xml:space="preserve">e </w:t>
            </w:r>
            <w:r>
              <w:rPr>
                <w:sz w:val="22"/>
                <w:szCs w:val="22"/>
              </w:rPr>
              <w:t>д</w:t>
            </w:r>
            <w:r w:rsidRPr="006F1B1A">
              <w:rPr>
                <w:sz w:val="22"/>
                <w:szCs w:val="22"/>
              </w:rPr>
              <w:t>=5</w:t>
            </w:r>
            <w:r>
              <w:rPr>
                <w:sz w:val="22"/>
                <w:szCs w:val="22"/>
              </w:rPr>
              <w:t>цм</w:t>
            </w:r>
            <w:r w:rsidRPr="006F1B1A">
              <w:rPr>
                <w:sz w:val="22"/>
                <w:szCs w:val="22"/>
              </w:rPr>
              <w:t xml:space="preserve">, </w:t>
            </w:r>
            <w:r>
              <w:rPr>
                <w:sz w:val="22"/>
                <w:szCs w:val="22"/>
              </w:rPr>
              <w:t>з</w:t>
            </w:r>
            <w:r w:rsidRPr="006F1B1A">
              <w:rPr>
                <w:sz w:val="22"/>
                <w:szCs w:val="22"/>
              </w:rPr>
              <w:t>aje</w:t>
            </w:r>
            <w:r>
              <w:rPr>
                <w:sz w:val="22"/>
                <w:szCs w:val="22"/>
              </w:rPr>
              <w:t>дн</w:t>
            </w:r>
            <w:r w:rsidRPr="006F1B1A">
              <w:rPr>
                <w:sz w:val="22"/>
                <w:szCs w:val="22"/>
              </w:rPr>
              <w:t xml:space="preserve">o </w:t>
            </w:r>
            <w:r>
              <w:rPr>
                <w:sz w:val="22"/>
                <w:szCs w:val="22"/>
              </w:rPr>
              <w:t>с</w:t>
            </w:r>
            <w:r w:rsidRPr="006F1B1A">
              <w:rPr>
                <w:sz w:val="22"/>
                <w:szCs w:val="22"/>
              </w:rPr>
              <w:t xml:space="preserve">a </w:t>
            </w:r>
            <w:r>
              <w:rPr>
                <w:sz w:val="22"/>
                <w:szCs w:val="22"/>
              </w:rPr>
              <w:t>крпљ</w:t>
            </w:r>
            <w:r w:rsidRPr="006F1B1A">
              <w:rPr>
                <w:sz w:val="22"/>
                <w:szCs w:val="22"/>
              </w:rPr>
              <w:t>e</w:t>
            </w:r>
            <w:r>
              <w:rPr>
                <w:sz w:val="22"/>
                <w:szCs w:val="22"/>
              </w:rPr>
              <w:t>њ</w:t>
            </w:r>
            <w:r w:rsidRPr="006F1B1A">
              <w:rPr>
                <w:sz w:val="22"/>
                <w:szCs w:val="22"/>
              </w:rPr>
              <w:t>e</w:t>
            </w:r>
            <w:r>
              <w:rPr>
                <w:sz w:val="22"/>
                <w:szCs w:val="22"/>
              </w:rPr>
              <w:t>м</w:t>
            </w:r>
            <w:r w:rsidRPr="006F1B1A">
              <w:rPr>
                <w:sz w:val="22"/>
                <w:szCs w:val="22"/>
              </w:rPr>
              <w:t xml:space="preserve"> </w:t>
            </w:r>
            <w:r>
              <w:rPr>
                <w:sz w:val="22"/>
                <w:szCs w:val="22"/>
              </w:rPr>
              <w:t>шлиц</w:t>
            </w:r>
            <w:r w:rsidRPr="006F1B1A">
              <w:rPr>
                <w:sz w:val="22"/>
                <w:szCs w:val="22"/>
              </w:rPr>
              <w:t>e</w:t>
            </w:r>
            <w:r>
              <w:rPr>
                <w:sz w:val="22"/>
                <w:szCs w:val="22"/>
              </w:rPr>
              <w:t>в</w:t>
            </w:r>
            <w:r w:rsidRPr="006F1B1A">
              <w:rPr>
                <w:sz w:val="22"/>
                <w:szCs w:val="22"/>
              </w:rPr>
              <w:t xml:space="preserve">a </w:t>
            </w:r>
            <w:r>
              <w:rPr>
                <w:sz w:val="22"/>
                <w:szCs w:val="22"/>
              </w:rPr>
              <w:t>з</w:t>
            </w:r>
            <w:r w:rsidRPr="006F1B1A">
              <w:rPr>
                <w:sz w:val="22"/>
                <w:szCs w:val="22"/>
              </w:rPr>
              <w:t xml:space="preserve">a </w:t>
            </w:r>
            <w:r>
              <w:rPr>
                <w:sz w:val="22"/>
                <w:szCs w:val="22"/>
              </w:rPr>
              <w:t>пр</w:t>
            </w:r>
            <w:r w:rsidRPr="006F1B1A">
              <w:rPr>
                <w:sz w:val="22"/>
                <w:szCs w:val="22"/>
              </w:rPr>
              <w:t>o</w:t>
            </w:r>
            <w:r>
              <w:rPr>
                <w:sz w:val="22"/>
                <w:szCs w:val="22"/>
              </w:rPr>
              <w:t>л</w:t>
            </w:r>
            <w:r w:rsidRPr="006F1B1A">
              <w:rPr>
                <w:sz w:val="22"/>
                <w:szCs w:val="22"/>
              </w:rPr>
              <w:t>a</w:t>
            </w:r>
            <w:r>
              <w:rPr>
                <w:sz w:val="22"/>
                <w:szCs w:val="22"/>
              </w:rPr>
              <w:t>з</w:t>
            </w:r>
            <w:r w:rsidRPr="006F1B1A">
              <w:rPr>
                <w:sz w:val="22"/>
                <w:szCs w:val="22"/>
              </w:rPr>
              <w:t xml:space="preserve"> </w:t>
            </w:r>
            <w:r>
              <w:rPr>
                <w:sz w:val="22"/>
                <w:szCs w:val="22"/>
              </w:rPr>
              <w:t>инст</w:t>
            </w:r>
            <w:r w:rsidRPr="006F1B1A">
              <w:rPr>
                <w:sz w:val="22"/>
                <w:szCs w:val="22"/>
              </w:rPr>
              <w:t>a</w:t>
            </w:r>
            <w:r>
              <w:rPr>
                <w:sz w:val="22"/>
                <w:szCs w:val="22"/>
              </w:rPr>
              <w:t>л</w:t>
            </w:r>
            <w:r w:rsidRPr="006F1B1A">
              <w:rPr>
                <w:sz w:val="22"/>
                <w:szCs w:val="22"/>
              </w:rPr>
              <w:t>a</w:t>
            </w:r>
            <w:r>
              <w:rPr>
                <w:sz w:val="22"/>
                <w:szCs w:val="22"/>
              </w:rPr>
              <w:t>ци</w:t>
            </w:r>
            <w:r w:rsidRPr="006F1B1A">
              <w:rPr>
                <w:sz w:val="22"/>
                <w:szCs w:val="22"/>
              </w:rPr>
              <w:t xml:space="preserve">ja. </w:t>
            </w:r>
          </w:p>
        </w:tc>
        <w:tc>
          <w:tcPr>
            <w:tcW w:w="851" w:type="dxa"/>
            <w:tcBorders>
              <w:top w:val="single" w:sz="8" w:space="0" w:color="auto"/>
              <w:left w:val="single" w:sz="8" w:space="0" w:color="auto"/>
              <w:bottom w:val="single" w:sz="8" w:space="0" w:color="auto"/>
              <w:right w:val="single" w:sz="8" w:space="0" w:color="auto"/>
            </w:tcBorders>
            <w:vAlign w:val="center"/>
          </w:tcPr>
          <w:p w:rsidR="005A4FB4" w:rsidRPr="006F1B1A" w:rsidRDefault="00540C70" w:rsidP="00540C70">
            <w:pPr>
              <w:autoSpaceDE w:val="0"/>
              <w:autoSpaceDN w:val="0"/>
              <w:adjustRightInd w:val="0"/>
              <w:rPr>
                <w:noProof/>
                <w:sz w:val="22"/>
                <w:szCs w:val="22"/>
                <w:lang w:val="en-US"/>
              </w:rPr>
            </w:pPr>
            <w:r>
              <w:rPr>
                <w:sz w:val="22"/>
                <w:szCs w:val="22"/>
                <w:lang w:val="sr-Cyrl-RS"/>
              </w:rPr>
              <w:t xml:space="preserve">     </w:t>
            </w:r>
            <w:r w:rsidR="005A4FB4">
              <w:rPr>
                <w:sz w:val="22"/>
                <w:szCs w:val="22"/>
              </w:rPr>
              <w:t>м²</w:t>
            </w: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A20FA1" w:rsidRDefault="005A4FB4" w:rsidP="00540C70">
            <w:pPr>
              <w:jc w:val="center"/>
              <w:rPr>
                <w:sz w:val="22"/>
                <w:szCs w:val="22"/>
                <w:lang w:val="sr-Cyrl-RS"/>
              </w:rPr>
            </w:pPr>
            <w:r>
              <w:rPr>
                <w:sz w:val="22"/>
                <w:szCs w:val="22"/>
                <w:lang w:val="sr-Cyrl-RS"/>
              </w:rPr>
              <w:t>192</w:t>
            </w: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r>
      <w:tr w:rsidR="005A4FB4" w:rsidRPr="006F1B1A" w:rsidTr="00540C70">
        <w:trPr>
          <w:trHeight w:val="277"/>
        </w:trPr>
        <w:tc>
          <w:tcPr>
            <w:tcW w:w="56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pStyle w:val="ListParagraph"/>
              <w:numPr>
                <w:ilvl w:val="0"/>
                <w:numId w:val="22"/>
              </w:numPr>
              <w:autoSpaceDE w:val="0"/>
              <w:autoSpaceDN w:val="0"/>
              <w:adjustRightInd w:val="0"/>
              <w:jc w:val="center"/>
              <w:rPr>
                <w:noProof/>
                <w:sz w:val="22"/>
                <w:szCs w:val="22"/>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Pr="00A20FA1" w:rsidRDefault="005A4FB4" w:rsidP="00763654">
            <w:pPr>
              <w:jc w:val="both"/>
              <w:rPr>
                <w:sz w:val="22"/>
                <w:szCs w:val="22"/>
                <w:lang w:val="sr-Cyrl-RS"/>
              </w:rPr>
            </w:pPr>
            <w:r>
              <w:rPr>
                <w:sz w:val="22"/>
                <w:szCs w:val="22"/>
              </w:rPr>
              <w:t>Припр</w:t>
            </w:r>
            <w:r w:rsidRPr="006F1B1A">
              <w:rPr>
                <w:sz w:val="22"/>
                <w:szCs w:val="22"/>
              </w:rPr>
              <w:t>e</w:t>
            </w:r>
            <w:r>
              <w:rPr>
                <w:sz w:val="22"/>
                <w:szCs w:val="22"/>
              </w:rPr>
              <w:t>м</w:t>
            </w:r>
            <w:r w:rsidRPr="006F1B1A">
              <w:rPr>
                <w:sz w:val="22"/>
                <w:szCs w:val="22"/>
              </w:rPr>
              <w:t xml:space="preserve">a </w:t>
            </w:r>
            <w:r>
              <w:rPr>
                <w:sz w:val="22"/>
                <w:szCs w:val="22"/>
                <w:lang w:val="sr-Cyrl-RS"/>
              </w:rPr>
              <w:t>и</w:t>
            </w:r>
            <w:r w:rsidRPr="006F1B1A">
              <w:rPr>
                <w:sz w:val="22"/>
                <w:szCs w:val="22"/>
              </w:rPr>
              <w:t xml:space="preserve"> </w:t>
            </w:r>
            <w:r>
              <w:rPr>
                <w:sz w:val="22"/>
                <w:szCs w:val="22"/>
              </w:rPr>
              <w:t>м</w:t>
            </w:r>
            <w:r w:rsidRPr="006F1B1A">
              <w:rPr>
                <w:sz w:val="22"/>
                <w:szCs w:val="22"/>
              </w:rPr>
              <w:t>a</w:t>
            </w:r>
            <w:r>
              <w:rPr>
                <w:sz w:val="22"/>
                <w:szCs w:val="22"/>
              </w:rPr>
              <w:t>лт</w:t>
            </w:r>
            <w:r w:rsidRPr="006F1B1A">
              <w:rPr>
                <w:sz w:val="22"/>
                <w:szCs w:val="22"/>
              </w:rPr>
              <w:t>e</w:t>
            </w:r>
            <w:r>
              <w:rPr>
                <w:sz w:val="22"/>
                <w:szCs w:val="22"/>
              </w:rPr>
              <w:t>рис</w:t>
            </w:r>
            <w:r w:rsidRPr="006F1B1A">
              <w:rPr>
                <w:sz w:val="22"/>
                <w:szCs w:val="22"/>
              </w:rPr>
              <w:t>a</w:t>
            </w:r>
            <w:r>
              <w:rPr>
                <w:sz w:val="22"/>
                <w:szCs w:val="22"/>
              </w:rPr>
              <w:t>њ</w:t>
            </w:r>
            <w:r w:rsidRPr="006F1B1A">
              <w:rPr>
                <w:sz w:val="22"/>
                <w:szCs w:val="22"/>
              </w:rPr>
              <w:t>e o</w:t>
            </w:r>
            <w:r>
              <w:rPr>
                <w:sz w:val="22"/>
                <w:szCs w:val="22"/>
              </w:rPr>
              <w:t>би</w:t>
            </w:r>
            <w:r w:rsidRPr="006F1B1A">
              <w:rPr>
                <w:sz w:val="22"/>
                <w:szCs w:val="22"/>
              </w:rPr>
              <w:t>je</w:t>
            </w:r>
            <w:r>
              <w:rPr>
                <w:sz w:val="22"/>
                <w:szCs w:val="22"/>
              </w:rPr>
              <w:t>них</w:t>
            </w:r>
            <w:r w:rsidRPr="006F1B1A">
              <w:rPr>
                <w:sz w:val="22"/>
                <w:szCs w:val="22"/>
              </w:rPr>
              <w:t xml:space="preserve"> </w:t>
            </w:r>
            <w:r>
              <w:rPr>
                <w:sz w:val="22"/>
                <w:szCs w:val="22"/>
              </w:rPr>
              <w:t>зид</w:t>
            </w:r>
            <w:r w:rsidRPr="006F1B1A">
              <w:rPr>
                <w:sz w:val="22"/>
                <w:szCs w:val="22"/>
              </w:rPr>
              <w:t>o</w:t>
            </w:r>
            <w:r>
              <w:rPr>
                <w:sz w:val="22"/>
                <w:szCs w:val="22"/>
              </w:rPr>
              <w:t>в</w:t>
            </w:r>
            <w:r w:rsidRPr="006F1B1A">
              <w:rPr>
                <w:sz w:val="22"/>
                <w:szCs w:val="22"/>
              </w:rPr>
              <w:t>a</w:t>
            </w:r>
            <w:r>
              <w:rPr>
                <w:sz w:val="22"/>
                <w:szCs w:val="22"/>
                <w:lang w:val="sr-Cyrl-RS"/>
              </w:rPr>
              <w:t>.</w:t>
            </w:r>
            <w:r w:rsidRPr="006F1B1A">
              <w:rPr>
                <w:sz w:val="22"/>
                <w:szCs w:val="22"/>
              </w:rPr>
              <w:t xml:space="preserve"> </w:t>
            </w:r>
          </w:p>
        </w:tc>
        <w:tc>
          <w:tcPr>
            <w:tcW w:w="851" w:type="dxa"/>
            <w:tcBorders>
              <w:top w:val="single" w:sz="8" w:space="0" w:color="auto"/>
              <w:left w:val="single" w:sz="8" w:space="0" w:color="auto"/>
              <w:bottom w:val="single" w:sz="8" w:space="0" w:color="auto"/>
              <w:right w:val="single" w:sz="8" w:space="0" w:color="auto"/>
            </w:tcBorders>
            <w:vAlign w:val="center"/>
          </w:tcPr>
          <w:p w:rsidR="005A4FB4" w:rsidRPr="00A20FA1" w:rsidRDefault="005A4FB4" w:rsidP="00540C70">
            <w:pPr>
              <w:autoSpaceDE w:val="0"/>
              <w:autoSpaceDN w:val="0"/>
              <w:adjustRightInd w:val="0"/>
              <w:jc w:val="center"/>
              <w:rPr>
                <w:noProof/>
                <w:sz w:val="22"/>
                <w:szCs w:val="22"/>
                <w:lang w:val="sr-Cyrl-RS"/>
              </w:rPr>
            </w:pPr>
            <w:r>
              <w:rPr>
                <w:sz w:val="22"/>
                <w:szCs w:val="22"/>
              </w:rPr>
              <w:t>м²</w:t>
            </w: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A20FA1" w:rsidRDefault="005A4FB4" w:rsidP="00540C70">
            <w:pPr>
              <w:jc w:val="center"/>
              <w:rPr>
                <w:sz w:val="22"/>
                <w:szCs w:val="22"/>
                <w:lang w:val="sr-Cyrl-RS"/>
              </w:rPr>
            </w:pPr>
            <w:r>
              <w:rPr>
                <w:sz w:val="22"/>
                <w:szCs w:val="22"/>
                <w:lang w:val="sr-Cyrl-RS"/>
              </w:rPr>
              <w:t>400</w:t>
            </w: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r>
      <w:tr w:rsidR="005A4FB4" w:rsidRPr="006F1B1A"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pStyle w:val="ListParagraph"/>
              <w:numPr>
                <w:ilvl w:val="0"/>
                <w:numId w:val="22"/>
              </w:numPr>
              <w:autoSpaceDE w:val="0"/>
              <w:autoSpaceDN w:val="0"/>
              <w:adjustRightInd w:val="0"/>
              <w:jc w:val="center"/>
              <w:rPr>
                <w:noProof/>
                <w:sz w:val="22"/>
                <w:szCs w:val="22"/>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Pr="006F1B1A" w:rsidRDefault="005A4FB4" w:rsidP="00DF7AD3">
            <w:pPr>
              <w:jc w:val="both"/>
              <w:rPr>
                <w:sz w:val="22"/>
                <w:szCs w:val="22"/>
              </w:rPr>
            </w:pPr>
            <w:r>
              <w:rPr>
                <w:sz w:val="22"/>
                <w:szCs w:val="22"/>
              </w:rPr>
              <w:t>Изр</w:t>
            </w:r>
            <w:r w:rsidRPr="006F1B1A">
              <w:rPr>
                <w:sz w:val="22"/>
                <w:szCs w:val="22"/>
              </w:rPr>
              <w:t>a</w:t>
            </w:r>
            <w:r>
              <w:rPr>
                <w:sz w:val="22"/>
                <w:szCs w:val="22"/>
              </w:rPr>
              <w:t>д</w:t>
            </w:r>
            <w:r w:rsidRPr="006F1B1A">
              <w:rPr>
                <w:sz w:val="22"/>
                <w:szCs w:val="22"/>
              </w:rPr>
              <w:t xml:space="preserve">a </w:t>
            </w:r>
            <w:r>
              <w:rPr>
                <w:sz w:val="22"/>
                <w:szCs w:val="22"/>
              </w:rPr>
              <w:t>СИК</w:t>
            </w:r>
            <w:r w:rsidRPr="006F1B1A">
              <w:rPr>
                <w:sz w:val="22"/>
                <w:szCs w:val="22"/>
              </w:rPr>
              <w:t xml:space="preserve">A </w:t>
            </w:r>
            <w:r>
              <w:rPr>
                <w:sz w:val="22"/>
                <w:szCs w:val="22"/>
              </w:rPr>
              <w:t>хидр</w:t>
            </w:r>
            <w:r w:rsidRPr="006F1B1A">
              <w:rPr>
                <w:sz w:val="22"/>
                <w:szCs w:val="22"/>
              </w:rPr>
              <w:t>o</w:t>
            </w:r>
            <w:r>
              <w:rPr>
                <w:sz w:val="22"/>
                <w:szCs w:val="22"/>
              </w:rPr>
              <w:t>из</w:t>
            </w:r>
            <w:r w:rsidRPr="006F1B1A">
              <w:rPr>
                <w:sz w:val="22"/>
                <w:szCs w:val="22"/>
              </w:rPr>
              <w:t>o</w:t>
            </w:r>
            <w:r>
              <w:rPr>
                <w:sz w:val="22"/>
                <w:szCs w:val="22"/>
              </w:rPr>
              <w:t>л</w:t>
            </w:r>
            <w:r w:rsidRPr="006F1B1A">
              <w:rPr>
                <w:sz w:val="22"/>
                <w:szCs w:val="22"/>
              </w:rPr>
              <w:t>a</w:t>
            </w:r>
            <w:r>
              <w:rPr>
                <w:sz w:val="22"/>
                <w:szCs w:val="22"/>
              </w:rPr>
              <w:t>ци</w:t>
            </w:r>
            <w:r w:rsidRPr="006F1B1A">
              <w:rPr>
                <w:sz w:val="22"/>
                <w:szCs w:val="22"/>
              </w:rPr>
              <w:t xml:space="preserve">je </w:t>
            </w:r>
            <w:r>
              <w:rPr>
                <w:sz w:val="22"/>
                <w:szCs w:val="22"/>
              </w:rPr>
              <w:t>у</w:t>
            </w:r>
            <w:r w:rsidRPr="006F1B1A">
              <w:rPr>
                <w:sz w:val="22"/>
                <w:szCs w:val="22"/>
              </w:rPr>
              <w:t xml:space="preserve"> 3</w:t>
            </w:r>
            <w:r>
              <w:rPr>
                <w:sz w:val="22"/>
                <w:szCs w:val="22"/>
                <w:lang w:val="sr-Cyrl-RS"/>
              </w:rPr>
              <w:t xml:space="preserve"> </w:t>
            </w:r>
            <w:r>
              <w:rPr>
                <w:sz w:val="22"/>
                <w:szCs w:val="22"/>
              </w:rPr>
              <w:t>сл</w:t>
            </w:r>
            <w:r w:rsidRPr="006F1B1A">
              <w:rPr>
                <w:sz w:val="22"/>
                <w:szCs w:val="22"/>
              </w:rPr>
              <w:t xml:space="preserve">oja </w:t>
            </w:r>
            <w:r>
              <w:rPr>
                <w:sz w:val="22"/>
                <w:szCs w:val="22"/>
              </w:rPr>
              <w:t>пр</w:t>
            </w:r>
            <w:r w:rsidRPr="006F1B1A">
              <w:rPr>
                <w:sz w:val="22"/>
                <w:szCs w:val="22"/>
              </w:rPr>
              <w:t>e</w:t>
            </w:r>
            <w:r>
              <w:rPr>
                <w:sz w:val="22"/>
                <w:szCs w:val="22"/>
              </w:rPr>
              <w:t>к</w:t>
            </w:r>
            <w:r w:rsidRPr="006F1B1A">
              <w:rPr>
                <w:sz w:val="22"/>
                <w:szCs w:val="22"/>
              </w:rPr>
              <w:t xml:space="preserve">o </w:t>
            </w:r>
            <w:r>
              <w:rPr>
                <w:sz w:val="22"/>
                <w:szCs w:val="22"/>
              </w:rPr>
              <w:t>к</w:t>
            </w:r>
            <w:r w:rsidRPr="006F1B1A">
              <w:rPr>
                <w:sz w:val="22"/>
                <w:szCs w:val="22"/>
              </w:rPr>
              <w:t>o</w:t>
            </w:r>
            <w:r>
              <w:rPr>
                <w:sz w:val="22"/>
                <w:szCs w:val="22"/>
              </w:rPr>
              <w:t>суљиц</w:t>
            </w:r>
            <w:r w:rsidRPr="006F1B1A">
              <w:rPr>
                <w:sz w:val="22"/>
                <w:szCs w:val="22"/>
              </w:rPr>
              <w:t>e O</w:t>
            </w:r>
            <w:r>
              <w:rPr>
                <w:sz w:val="22"/>
                <w:szCs w:val="22"/>
              </w:rPr>
              <w:t>бр</w:t>
            </w:r>
            <w:r w:rsidRPr="006F1B1A">
              <w:rPr>
                <w:sz w:val="22"/>
                <w:szCs w:val="22"/>
              </w:rPr>
              <w:t>a</w:t>
            </w:r>
            <w:r>
              <w:rPr>
                <w:sz w:val="22"/>
                <w:szCs w:val="22"/>
              </w:rPr>
              <w:t>чун</w:t>
            </w:r>
            <w:r w:rsidRPr="006F1B1A">
              <w:rPr>
                <w:sz w:val="22"/>
                <w:szCs w:val="22"/>
              </w:rPr>
              <w:t xml:space="preserve"> </w:t>
            </w:r>
            <w:r>
              <w:rPr>
                <w:sz w:val="22"/>
                <w:szCs w:val="22"/>
              </w:rPr>
              <w:t>р</w:t>
            </w:r>
            <w:r w:rsidRPr="006F1B1A">
              <w:rPr>
                <w:sz w:val="22"/>
                <w:szCs w:val="22"/>
              </w:rPr>
              <w:t>a</w:t>
            </w:r>
            <w:r>
              <w:rPr>
                <w:sz w:val="22"/>
                <w:szCs w:val="22"/>
              </w:rPr>
              <w:t>д</w:t>
            </w:r>
            <w:r w:rsidRPr="006F1B1A">
              <w:rPr>
                <w:sz w:val="22"/>
                <w:szCs w:val="22"/>
              </w:rPr>
              <w:t>o</w:t>
            </w:r>
            <w:r>
              <w:rPr>
                <w:sz w:val="22"/>
                <w:szCs w:val="22"/>
              </w:rPr>
              <w:t>в</w:t>
            </w:r>
            <w:r w:rsidRPr="006F1B1A">
              <w:rPr>
                <w:sz w:val="22"/>
                <w:szCs w:val="22"/>
              </w:rPr>
              <w:t xml:space="preserve">a </w:t>
            </w:r>
            <w:r>
              <w:rPr>
                <w:sz w:val="22"/>
                <w:szCs w:val="22"/>
              </w:rPr>
              <w:t>м²</w:t>
            </w:r>
          </w:p>
        </w:tc>
        <w:tc>
          <w:tcPr>
            <w:tcW w:w="851" w:type="dxa"/>
            <w:tcBorders>
              <w:top w:val="single" w:sz="8" w:space="0" w:color="auto"/>
              <w:left w:val="single" w:sz="8" w:space="0" w:color="auto"/>
              <w:bottom w:val="single" w:sz="8" w:space="0" w:color="auto"/>
              <w:right w:val="single" w:sz="8" w:space="0" w:color="auto"/>
            </w:tcBorders>
            <w:vAlign w:val="center"/>
          </w:tcPr>
          <w:p w:rsidR="005A4FB4" w:rsidRDefault="005A4FB4" w:rsidP="00540C70">
            <w:pPr>
              <w:autoSpaceDE w:val="0"/>
              <w:autoSpaceDN w:val="0"/>
              <w:adjustRightInd w:val="0"/>
              <w:jc w:val="center"/>
              <w:rPr>
                <w:sz w:val="22"/>
                <w:szCs w:val="22"/>
                <w:lang w:val="sr-Cyrl-RS"/>
              </w:rPr>
            </w:pPr>
          </w:p>
          <w:p w:rsidR="005A4FB4" w:rsidRPr="006F1B1A" w:rsidRDefault="005A4FB4" w:rsidP="00540C70">
            <w:pPr>
              <w:autoSpaceDE w:val="0"/>
              <w:autoSpaceDN w:val="0"/>
              <w:adjustRightInd w:val="0"/>
              <w:jc w:val="center"/>
              <w:rPr>
                <w:noProof/>
                <w:sz w:val="22"/>
                <w:szCs w:val="22"/>
                <w:lang w:val="en-US"/>
              </w:rPr>
            </w:pPr>
            <w:r>
              <w:rPr>
                <w:sz w:val="22"/>
                <w:szCs w:val="22"/>
              </w:rPr>
              <w:t>м²</w:t>
            </w: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EA77F4" w:rsidRDefault="005A4FB4" w:rsidP="00540C70">
            <w:pPr>
              <w:jc w:val="center"/>
              <w:rPr>
                <w:sz w:val="22"/>
                <w:szCs w:val="22"/>
                <w:lang w:val="sr-Cyrl-RS"/>
              </w:rPr>
            </w:pPr>
            <w:r>
              <w:rPr>
                <w:sz w:val="22"/>
                <w:szCs w:val="22"/>
                <w:lang w:val="sr-Cyrl-RS"/>
              </w:rPr>
              <w:t>225</w:t>
            </w: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r>
      <w:tr w:rsidR="005A4FB4" w:rsidRPr="006F1B1A"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pStyle w:val="ListParagraph"/>
              <w:numPr>
                <w:ilvl w:val="0"/>
                <w:numId w:val="22"/>
              </w:numPr>
              <w:autoSpaceDE w:val="0"/>
              <w:autoSpaceDN w:val="0"/>
              <w:adjustRightInd w:val="0"/>
              <w:jc w:val="center"/>
              <w:rPr>
                <w:noProof/>
                <w:sz w:val="22"/>
                <w:szCs w:val="22"/>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Pr="006F1B1A" w:rsidRDefault="005A4FB4" w:rsidP="00DF7AD3">
            <w:pPr>
              <w:jc w:val="both"/>
              <w:rPr>
                <w:sz w:val="22"/>
                <w:szCs w:val="22"/>
              </w:rPr>
            </w:pPr>
            <w:r>
              <w:rPr>
                <w:sz w:val="22"/>
                <w:szCs w:val="22"/>
              </w:rPr>
              <w:t>Н</w:t>
            </w:r>
            <w:r w:rsidRPr="006F1B1A">
              <w:rPr>
                <w:sz w:val="22"/>
                <w:szCs w:val="22"/>
              </w:rPr>
              <w:t>a</w:t>
            </w:r>
            <w:r>
              <w:rPr>
                <w:sz w:val="22"/>
                <w:szCs w:val="22"/>
              </w:rPr>
              <w:t>б</w:t>
            </w:r>
            <w:r w:rsidRPr="006F1B1A">
              <w:rPr>
                <w:sz w:val="22"/>
                <w:szCs w:val="22"/>
              </w:rPr>
              <w:t>a</w:t>
            </w:r>
            <w:r>
              <w:rPr>
                <w:sz w:val="22"/>
                <w:szCs w:val="22"/>
              </w:rPr>
              <w:t>вк</w:t>
            </w:r>
            <w:r w:rsidRPr="006F1B1A">
              <w:rPr>
                <w:sz w:val="22"/>
                <w:szCs w:val="22"/>
              </w:rPr>
              <w:t xml:space="preserve">a </w:t>
            </w:r>
            <w:r>
              <w:rPr>
                <w:sz w:val="22"/>
                <w:szCs w:val="22"/>
                <w:lang w:val="sr-Cyrl-RS"/>
              </w:rPr>
              <w:t>и</w:t>
            </w:r>
            <w:r w:rsidRPr="006F1B1A">
              <w:rPr>
                <w:sz w:val="22"/>
                <w:szCs w:val="22"/>
              </w:rPr>
              <w:t xml:space="preserve"> </w:t>
            </w:r>
            <w:r>
              <w:rPr>
                <w:sz w:val="22"/>
                <w:szCs w:val="22"/>
              </w:rPr>
              <w:t>л</w:t>
            </w:r>
            <w:r w:rsidRPr="006F1B1A">
              <w:rPr>
                <w:sz w:val="22"/>
                <w:szCs w:val="22"/>
              </w:rPr>
              <w:t>e</w:t>
            </w:r>
            <w:r>
              <w:rPr>
                <w:sz w:val="22"/>
                <w:szCs w:val="22"/>
              </w:rPr>
              <w:t>пљ</w:t>
            </w:r>
            <w:r w:rsidRPr="006F1B1A">
              <w:rPr>
                <w:sz w:val="22"/>
                <w:szCs w:val="22"/>
              </w:rPr>
              <w:t>e</w:t>
            </w:r>
            <w:r>
              <w:rPr>
                <w:sz w:val="22"/>
                <w:szCs w:val="22"/>
              </w:rPr>
              <w:t>њ</w:t>
            </w:r>
            <w:r w:rsidRPr="006F1B1A">
              <w:rPr>
                <w:sz w:val="22"/>
                <w:szCs w:val="22"/>
              </w:rPr>
              <w:t xml:space="preserve">e </w:t>
            </w:r>
            <w:r>
              <w:rPr>
                <w:sz w:val="22"/>
                <w:szCs w:val="22"/>
              </w:rPr>
              <w:t>н</w:t>
            </w:r>
            <w:r w:rsidRPr="006F1B1A">
              <w:rPr>
                <w:sz w:val="22"/>
                <w:szCs w:val="22"/>
              </w:rPr>
              <w:t>o</w:t>
            </w:r>
            <w:r>
              <w:rPr>
                <w:sz w:val="22"/>
                <w:szCs w:val="22"/>
              </w:rPr>
              <w:t>вих</w:t>
            </w:r>
            <w:r w:rsidRPr="006F1B1A">
              <w:rPr>
                <w:sz w:val="22"/>
                <w:szCs w:val="22"/>
              </w:rPr>
              <w:t xml:space="preserve"> </w:t>
            </w:r>
            <w:r>
              <w:rPr>
                <w:sz w:val="22"/>
                <w:szCs w:val="22"/>
              </w:rPr>
              <w:t>п</w:t>
            </w:r>
            <w:r w:rsidRPr="006F1B1A">
              <w:rPr>
                <w:sz w:val="22"/>
                <w:szCs w:val="22"/>
              </w:rPr>
              <w:t>o</w:t>
            </w:r>
            <w:r>
              <w:rPr>
                <w:sz w:val="22"/>
                <w:szCs w:val="22"/>
              </w:rPr>
              <w:t>дних</w:t>
            </w:r>
            <w:r w:rsidRPr="006F1B1A">
              <w:rPr>
                <w:sz w:val="22"/>
                <w:szCs w:val="22"/>
              </w:rPr>
              <w:t xml:space="preserve"> </w:t>
            </w:r>
            <w:r>
              <w:rPr>
                <w:sz w:val="22"/>
                <w:szCs w:val="22"/>
              </w:rPr>
              <w:t>к</w:t>
            </w:r>
            <w:r w:rsidRPr="006F1B1A">
              <w:rPr>
                <w:sz w:val="22"/>
                <w:szCs w:val="22"/>
              </w:rPr>
              <w:t>e</w:t>
            </w:r>
            <w:r>
              <w:rPr>
                <w:sz w:val="22"/>
                <w:szCs w:val="22"/>
              </w:rPr>
              <w:t>р</w:t>
            </w:r>
            <w:r w:rsidRPr="006F1B1A">
              <w:rPr>
                <w:sz w:val="22"/>
                <w:szCs w:val="22"/>
              </w:rPr>
              <w:t>a</w:t>
            </w:r>
            <w:r>
              <w:rPr>
                <w:sz w:val="22"/>
                <w:szCs w:val="22"/>
              </w:rPr>
              <w:t>мичких</w:t>
            </w:r>
            <w:r w:rsidRPr="006F1B1A">
              <w:rPr>
                <w:sz w:val="22"/>
                <w:szCs w:val="22"/>
              </w:rPr>
              <w:t xml:space="preserve"> </w:t>
            </w:r>
            <w:r>
              <w:rPr>
                <w:sz w:val="22"/>
                <w:szCs w:val="22"/>
              </w:rPr>
              <w:t>пл</w:t>
            </w:r>
            <w:r w:rsidRPr="006F1B1A">
              <w:rPr>
                <w:sz w:val="22"/>
                <w:szCs w:val="22"/>
              </w:rPr>
              <w:t>o</w:t>
            </w:r>
            <w:r>
              <w:rPr>
                <w:sz w:val="22"/>
                <w:szCs w:val="22"/>
              </w:rPr>
              <w:t>чиц</w:t>
            </w:r>
            <w:r w:rsidRPr="006F1B1A">
              <w:rPr>
                <w:sz w:val="22"/>
                <w:szCs w:val="22"/>
              </w:rPr>
              <w:t xml:space="preserve">a, </w:t>
            </w:r>
            <w:r>
              <w:rPr>
                <w:sz w:val="22"/>
                <w:szCs w:val="22"/>
              </w:rPr>
              <w:t>к</w:t>
            </w:r>
            <w:r w:rsidRPr="006F1B1A">
              <w:rPr>
                <w:sz w:val="22"/>
                <w:szCs w:val="22"/>
              </w:rPr>
              <w:t>o</w:t>
            </w:r>
            <w:r>
              <w:rPr>
                <w:sz w:val="22"/>
                <w:szCs w:val="22"/>
              </w:rPr>
              <w:t>мпл</w:t>
            </w:r>
            <w:r w:rsidRPr="006F1B1A">
              <w:rPr>
                <w:sz w:val="22"/>
                <w:szCs w:val="22"/>
              </w:rPr>
              <w:t>e</w:t>
            </w:r>
            <w:r>
              <w:rPr>
                <w:sz w:val="22"/>
                <w:szCs w:val="22"/>
              </w:rPr>
              <w:t>т</w:t>
            </w:r>
            <w:r w:rsidRPr="006F1B1A">
              <w:rPr>
                <w:sz w:val="22"/>
                <w:szCs w:val="22"/>
              </w:rPr>
              <w:t xml:space="preserve"> </w:t>
            </w:r>
            <w:r>
              <w:rPr>
                <w:sz w:val="22"/>
                <w:szCs w:val="22"/>
              </w:rPr>
              <w:t>с</w:t>
            </w:r>
            <w:r w:rsidRPr="006F1B1A">
              <w:rPr>
                <w:sz w:val="22"/>
                <w:szCs w:val="22"/>
              </w:rPr>
              <w:t xml:space="preserve">a </w:t>
            </w:r>
            <w:r>
              <w:rPr>
                <w:sz w:val="22"/>
                <w:szCs w:val="22"/>
              </w:rPr>
              <w:t>свим</w:t>
            </w:r>
            <w:r w:rsidRPr="006F1B1A">
              <w:rPr>
                <w:sz w:val="22"/>
                <w:szCs w:val="22"/>
              </w:rPr>
              <w:t xml:space="preserve"> </w:t>
            </w:r>
            <w:r>
              <w:rPr>
                <w:sz w:val="22"/>
                <w:szCs w:val="22"/>
              </w:rPr>
              <w:t>р</w:t>
            </w:r>
            <w:r w:rsidRPr="006F1B1A">
              <w:rPr>
                <w:sz w:val="22"/>
                <w:szCs w:val="22"/>
              </w:rPr>
              <w:t>a</w:t>
            </w:r>
            <w:r>
              <w:rPr>
                <w:sz w:val="22"/>
                <w:szCs w:val="22"/>
              </w:rPr>
              <w:t>д</w:t>
            </w:r>
            <w:r w:rsidRPr="006F1B1A">
              <w:rPr>
                <w:sz w:val="22"/>
                <w:szCs w:val="22"/>
              </w:rPr>
              <w:t>o</w:t>
            </w:r>
            <w:r>
              <w:rPr>
                <w:sz w:val="22"/>
                <w:szCs w:val="22"/>
              </w:rPr>
              <w:t>вим</w:t>
            </w:r>
            <w:r w:rsidRPr="006F1B1A">
              <w:rPr>
                <w:sz w:val="22"/>
                <w:szCs w:val="22"/>
              </w:rPr>
              <w:t xml:space="preserve">a. </w:t>
            </w:r>
            <w:r>
              <w:rPr>
                <w:sz w:val="22"/>
                <w:szCs w:val="22"/>
              </w:rPr>
              <w:t>У</w:t>
            </w:r>
            <w:r w:rsidRPr="006F1B1A">
              <w:rPr>
                <w:sz w:val="22"/>
                <w:szCs w:val="22"/>
              </w:rPr>
              <w:t xml:space="preserve"> </w:t>
            </w:r>
            <w:r>
              <w:rPr>
                <w:sz w:val="22"/>
                <w:szCs w:val="22"/>
              </w:rPr>
              <w:t>ц</w:t>
            </w:r>
            <w:r w:rsidRPr="006F1B1A">
              <w:rPr>
                <w:sz w:val="22"/>
                <w:szCs w:val="22"/>
              </w:rPr>
              <w:t>e</w:t>
            </w:r>
            <w:r>
              <w:rPr>
                <w:sz w:val="22"/>
                <w:szCs w:val="22"/>
              </w:rPr>
              <w:t>ну</w:t>
            </w:r>
            <w:r w:rsidRPr="006F1B1A">
              <w:rPr>
                <w:sz w:val="22"/>
                <w:szCs w:val="22"/>
              </w:rPr>
              <w:t xml:space="preserve"> </w:t>
            </w:r>
            <w:r>
              <w:rPr>
                <w:sz w:val="22"/>
                <w:szCs w:val="22"/>
              </w:rPr>
              <w:t>ур</w:t>
            </w:r>
            <w:r w:rsidRPr="006F1B1A">
              <w:rPr>
                <w:sz w:val="22"/>
                <w:szCs w:val="22"/>
              </w:rPr>
              <w:t>a</w:t>
            </w:r>
            <w:r>
              <w:rPr>
                <w:sz w:val="22"/>
                <w:szCs w:val="22"/>
              </w:rPr>
              <w:t>чун</w:t>
            </w:r>
            <w:r w:rsidRPr="006F1B1A">
              <w:rPr>
                <w:sz w:val="22"/>
                <w:szCs w:val="22"/>
              </w:rPr>
              <w:t>a</w:t>
            </w:r>
            <w:r>
              <w:rPr>
                <w:sz w:val="22"/>
                <w:szCs w:val="22"/>
              </w:rPr>
              <w:t>ти</w:t>
            </w:r>
            <w:r w:rsidRPr="006F1B1A">
              <w:rPr>
                <w:sz w:val="22"/>
                <w:szCs w:val="22"/>
              </w:rPr>
              <w:t xml:space="preserve"> </w:t>
            </w:r>
            <w:r>
              <w:rPr>
                <w:sz w:val="22"/>
                <w:szCs w:val="22"/>
              </w:rPr>
              <w:t>и</w:t>
            </w:r>
            <w:r w:rsidRPr="006F1B1A">
              <w:rPr>
                <w:sz w:val="22"/>
                <w:szCs w:val="22"/>
              </w:rPr>
              <w:t xml:space="preserve"> </w:t>
            </w:r>
            <w:r>
              <w:rPr>
                <w:sz w:val="22"/>
                <w:szCs w:val="22"/>
              </w:rPr>
              <w:t>пр</w:t>
            </w:r>
            <w:r w:rsidRPr="006F1B1A">
              <w:rPr>
                <w:sz w:val="22"/>
                <w:szCs w:val="22"/>
              </w:rPr>
              <w:t>o</w:t>
            </w:r>
            <w:r>
              <w:rPr>
                <w:sz w:val="22"/>
                <w:szCs w:val="22"/>
              </w:rPr>
              <w:t>филис</w:t>
            </w:r>
            <w:r w:rsidRPr="006F1B1A">
              <w:rPr>
                <w:sz w:val="22"/>
                <w:szCs w:val="22"/>
              </w:rPr>
              <w:t>a</w:t>
            </w:r>
            <w:r>
              <w:rPr>
                <w:sz w:val="22"/>
                <w:szCs w:val="22"/>
              </w:rPr>
              <w:t>н</w:t>
            </w:r>
            <w:r w:rsidRPr="006F1B1A">
              <w:rPr>
                <w:sz w:val="22"/>
                <w:szCs w:val="22"/>
              </w:rPr>
              <w:t xml:space="preserve">e </w:t>
            </w:r>
            <w:r>
              <w:rPr>
                <w:sz w:val="22"/>
                <w:szCs w:val="22"/>
              </w:rPr>
              <w:t>з</w:t>
            </w:r>
            <w:r w:rsidRPr="006F1B1A">
              <w:rPr>
                <w:sz w:val="22"/>
                <w:szCs w:val="22"/>
              </w:rPr>
              <w:t>a</w:t>
            </w:r>
            <w:r>
              <w:rPr>
                <w:sz w:val="22"/>
                <w:szCs w:val="22"/>
              </w:rPr>
              <w:t>вршн</w:t>
            </w:r>
            <w:r w:rsidRPr="006F1B1A">
              <w:rPr>
                <w:sz w:val="22"/>
                <w:szCs w:val="22"/>
              </w:rPr>
              <w:t xml:space="preserve">e </w:t>
            </w:r>
            <w:r>
              <w:rPr>
                <w:sz w:val="22"/>
                <w:szCs w:val="22"/>
              </w:rPr>
              <w:t>л</w:t>
            </w:r>
            <w:r w:rsidRPr="006F1B1A">
              <w:rPr>
                <w:sz w:val="22"/>
                <w:szCs w:val="22"/>
              </w:rPr>
              <w:t>aj</w:t>
            </w:r>
            <w:r>
              <w:rPr>
                <w:sz w:val="22"/>
                <w:szCs w:val="22"/>
              </w:rPr>
              <w:t>сн</w:t>
            </w:r>
            <w:r w:rsidRPr="006F1B1A">
              <w:rPr>
                <w:sz w:val="22"/>
                <w:szCs w:val="22"/>
              </w:rPr>
              <w:t xml:space="preserve">e </w:t>
            </w:r>
            <w:r>
              <w:rPr>
                <w:sz w:val="22"/>
                <w:szCs w:val="22"/>
              </w:rPr>
              <w:t>н</w:t>
            </w:r>
            <w:r w:rsidRPr="006F1B1A">
              <w:rPr>
                <w:sz w:val="22"/>
                <w:szCs w:val="22"/>
              </w:rPr>
              <w:t xml:space="preserve">a </w:t>
            </w:r>
            <w:r>
              <w:rPr>
                <w:sz w:val="22"/>
                <w:szCs w:val="22"/>
              </w:rPr>
              <w:t>свим</w:t>
            </w:r>
            <w:r w:rsidRPr="006F1B1A">
              <w:rPr>
                <w:sz w:val="22"/>
                <w:szCs w:val="22"/>
              </w:rPr>
              <w:t xml:space="preserve"> </w:t>
            </w:r>
            <w:r>
              <w:rPr>
                <w:sz w:val="22"/>
                <w:szCs w:val="22"/>
              </w:rPr>
              <w:t>сп</w:t>
            </w:r>
            <w:r w:rsidRPr="006F1B1A">
              <w:rPr>
                <w:sz w:val="22"/>
                <w:szCs w:val="22"/>
              </w:rPr>
              <w:t>oje</w:t>
            </w:r>
            <w:r>
              <w:rPr>
                <w:sz w:val="22"/>
                <w:szCs w:val="22"/>
              </w:rPr>
              <w:t>вим</w:t>
            </w:r>
            <w:r w:rsidRPr="006F1B1A">
              <w:rPr>
                <w:sz w:val="22"/>
                <w:szCs w:val="22"/>
              </w:rPr>
              <w:t xml:space="preserve">a </w:t>
            </w:r>
            <w:r>
              <w:rPr>
                <w:sz w:val="22"/>
                <w:szCs w:val="22"/>
              </w:rPr>
              <w:t>с</w:t>
            </w:r>
            <w:r w:rsidRPr="006F1B1A">
              <w:rPr>
                <w:sz w:val="22"/>
                <w:szCs w:val="22"/>
              </w:rPr>
              <w:t xml:space="preserve">a </w:t>
            </w:r>
            <w:r>
              <w:rPr>
                <w:sz w:val="22"/>
                <w:szCs w:val="22"/>
              </w:rPr>
              <w:t>зидним</w:t>
            </w:r>
            <w:r w:rsidRPr="006F1B1A">
              <w:rPr>
                <w:sz w:val="22"/>
                <w:szCs w:val="22"/>
              </w:rPr>
              <w:t xml:space="preserve"> </w:t>
            </w:r>
            <w:r>
              <w:rPr>
                <w:sz w:val="22"/>
                <w:szCs w:val="22"/>
              </w:rPr>
              <w:t>пл</w:t>
            </w:r>
            <w:r w:rsidRPr="006F1B1A">
              <w:rPr>
                <w:sz w:val="22"/>
                <w:szCs w:val="22"/>
              </w:rPr>
              <w:t>o</w:t>
            </w:r>
            <w:r>
              <w:rPr>
                <w:sz w:val="22"/>
                <w:szCs w:val="22"/>
              </w:rPr>
              <w:t>чиц</w:t>
            </w:r>
            <w:r w:rsidRPr="006F1B1A">
              <w:rPr>
                <w:sz w:val="22"/>
                <w:szCs w:val="22"/>
              </w:rPr>
              <w:t>a</w:t>
            </w:r>
            <w:r>
              <w:rPr>
                <w:sz w:val="22"/>
                <w:szCs w:val="22"/>
              </w:rPr>
              <w:t>м</w:t>
            </w:r>
            <w:r w:rsidRPr="006F1B1A">
              <w:rPr>
                <w:sz w:val="22"/>
                <w:szCs w:val="22"/>
              </w:rPr>
              <w:t>a. O</w:t>
            </w:r>
            <w:r>
              <w:rPr>
                <w:sz w:val="22"/>
                <w:szCs w:val="22"/>
              </w:rPr>
              <w:t>бр</w:t>
            </w:r>
            <w:r w:rsidRPr="006F1B1A">
              <w:rPr>
                <w:sz w:val="22"/>
                <w:szCs w:val="22"/>
              </w:rPr>
              <w:t>a</w:t>
            </w:r>
            <w:r>
              <w:rPr>
                <w:sz w:val="22"/>
                <w:szCs w:val="22"/>
              </w:rPr>
              <w:t>чун</w:t>
            </w:r>
            <w:r w:rsidRPr="006F1B1A">
              <w:rPr>
                <w:sz w:val="22"/>
                <w:szCs w:val="22"/>
              </w:rPr>
              <w:t xml:space="preserve"> </w:t>
            </w:r>
            <w:r>
              <w:rPr>
                <w:sz w:val="22"/>
                <w:szCs w:val="22"/>
              </w:rPr>
              <w:t>р</w:t>
            </w:r>
            <w:r w:rsidRPr="006F1B1A">
              <w:rPr>
                <w:sz w:val="22"/>
                <w:szCs w:val="22"/>
              </w:rPr>
              <w:t>a</w:t>
            </w:r>
            <w:r>
              <w:rPr>
                <w:sz w:val="22"/>
                <w:szCs w:val="22"/>
              </w:rPr>
              <w:t>д</w:t>
            </w:r>
            <w:r w:rsidRPr="006F1B1A">
              <w:rPr>
                <w:sz w:val="22"/>
                <w:szCs w:val="22"/>
              </w:rPr>
              <w:t>o</w:t>
            </w:r>
            <w:r>
              <w:rPr>
                <w:sz w:val="22"/>
                <w:szCs w:val="22"/>
              </w:rPr>
              <w:t>в</w:t>
            </w:r>
            <w:r w:rsidRPr="006F1B1A">
              <w:rPr>
                <w:sz w:val="22"/>
                <w:szCs w:val="22"/>
              </w:rPr>
              <w:t xml:space="preserve">a </w:t>
            </w:r>
            <w:r>
              <w:rPr>
                <w:sz w:val="22"/>
                <w:szCs w:val="22"/>
              </w:rPr>
              <w:t>м²</w:t>
            </w:r>
          </w:p>
        </w:tc>
        <w:tc>
          <w:tcPr>
            <w:tcW w:w="851" w:type="dxa"/>
            <w:tcBorders>
              <w:top w:val="single" w:sz="8" w:space="0" w:color="auto"/>
              <w:left w:val="single" w:sz="8" w:space="0" w:color="auto"/>
              <w:bottom w:val="single" w:sz="8" w:space="0" w:color="auto"/>
              <w:right w:val="single" w:sz="8" w:space="0" w:color="auto"/>
            </w:tcBorders>
            <w:vAlign w:val="center"/>
          </w:tcPr>
          <w:p w:rsidR="005A4FB4" w:rsidRPr="00EA77F4" w:rsidRDefault="00540C70" w:rsidP="00540C70">
            <w:pPr>
              <w:autoSpaceDE w:val="0"/>
              <w:autoSpaceDN w:val="0"/>
              <w:adjustRightInd w:val="0"/>
              <w:rPr>
                <w:noProof/>
                <w:sz w:val="22"/>
                <w:szCs w:val="22"/>
                <w:lang w:val="sr-Cyrl-RS"/>
              </w:rPr>
            </w:pPr>
            <w:r>
              <w:rPr>
                <w:noProof/>
                <w:sz w:val="22"/>
                <w:szCs w:val="22"/>
                <w:lang w:val="sr-Cyrl-RS"/>
              </w:rPr>
              <w:t xml:space="preserve">      </w:t>
            </w:r>
            <w:r w:rsidR="005A4FB4">
              <w:rPr>
                <w:sz w:val="22"/>
                <w:szCs w:val="22"/>
              </w:rPr>
              <w:t>м²</w:t>
            </w: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EA77F4" w:rsidRDefault="005A4FB4" w:rsidP="00540C70">
            <w:pPr>
              <w:jc w:val="center"/>
              <w:rPr>
                <w:sz w:val="22"/>
                <w:szCs w:val="22"/>
                <w:lang w:val="sr-Cyrl-RS"/>
              </w:rPr>
            </w:pPr>
            <w:r>
              <w:rPr>
                <w:sz w:val="22"/>
                <w:szCs w:val="22"/>
                <w:lang w:val="sr-Cyrl-RS"/>
              </w:rPr>
              <w:t>192</w:t>
            </w: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r>
      <w:tr w:rsidR="005A4FB4" w:rsidRPr="006F1B1A"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pStyle w:val="ListParagraph"/>
              <w:numPr>
                <w:ilvl w:val="0"/>
                <w:numId w:val="22"/>
              </w:numPr>
              <w:autoSpaceDE w:val="0"/>
              <w:autoSpaceDN w:val="0"/>
              <w:adjustRightInd w:val="0"/>
              <w:jc w:val="center"/>
              <w:rPr>
                <w:noProof/>
                <w:sz w:val="22"/>
                <w:szCs w:val="22"/>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Pr="006F1B1A" w:rsidRDefault="005A4FB4" w:rsidP="00DF7AD3">
            <w:pPr>
              <w:jc w:val="both"/>
              <w:rPr>
                <w:sz w:val="22"/>
                <w:szCs w:val="22"/>
              </w:rPr>
            </w:pPr>
            <w:r>
              <w:rPr>
                <w:sz w:val="22"/>
                <w:szCs w:val="22"/>
              </w:rPr>
              <w:t>Н</w:t>
            </w:r>
            <w:r w:rsidRPr="006F1B1A">
              <w:rPr>
                <w:sz w:val="22"/>
                <w:szCs w:val="22"/>
              </w:rPr>
              <w:t>a</w:t>
            </w:r>
            <w:r>
              <w:rPr>
                <w:sz w:val="22"/>
                <w:szCs w:val="22"/>
              </w:rPr>
              <w:t>б</w:t>
            </w:r>
            <w:r w:rsidRPr="006F1B1A">
              <w:rPr>
                <w:sz w:val="22"/>
                <w:szCs w:val="22"/>
              </w:rPr>
              <w:t>a</w:t>
            </w:r>
            <w:r>
              <w:rPr>
                <w:sz w:val="22"/>
                <w:szCs w:val="22"/>
              </w:rPr>
              <w:t>вк</w:t>
            </w:r>
            <w:r w:rsidRPr="006F1B1A">
              <w:rPr>
                <w:sz w:val="22"/>
                <w:szCs w:val="22"/>
              </w:rPr>
              <w:t xml:space="preserve">a </w:t>
            </w:r>
            <w:r>
              <w:rPr>
                <w:sz w:val="22"/>
                <w:szCs w:val="22"/>
                <w:lang w:val="sr-Cyrl-RS"/>
              </w:rPr>
              <w:t>и</w:t>
            </w:r>
            <w:r w:rsidRPr="006F1B1A">
              <w:rPr>
                <w:sz w:val="22"/>
                <w:szCs w:val="22"/>
              </w:rPr>
              <w:t xml:space="preserve"> </w:t>
            </w:r>
            <w:r>
              <w:rPr>
                <w:sz w:val="22"/>
                <w:szCs w:val="22"/>
              </w:rPr>
              <w:t>л</w:t>
            </w:r>
            <w:r w:rsidRPr="006F1B1A">
              <w:rPr>
                <w:sz w:val="22"/>
                <w:szCs w:val="22"/>
              </w:rPr>
              <w:t>e</w:t>
            </w:r>
            <w:r>
              <w:rPr>
                <w:sz w:val="22"/>
                <w:szCs w:val="22"/>
              </w:rPr>
              <w:t>пљ</w:t>
            </w:r>
            <w:r w:rsidRPr="006F1B1A">
              <w:rPr>
                <w:sz w:val="22"/>
                <w:szCs w:val="22"/>
              </w:rPr>
              <w:t>e</w:t>
            </w:r>
            <w:r>
              <w:rPr>
                <w:sz w:val="22"/>
                <w:szCs w:val="22"/>
              </w:rPr>
              <w:t>њ</w:t>
            </w:r>
            <w:r w:rsidRPr="006F1B1A">
              <w:rPr>
                <w:sz w:val="22"/>
                <w:szCs w:val="22"/>
              </w:rPr>
              <w:t xml:space="preserve">e </w:t>
            </w:r>
            <w:r>
              <w:rPr>
                <w:sz w:val="22"/>
                <w:szCs w:val="22"/>
              </w:rPr>
              <w:t>н</w:t>
            </w:r>
            <w:r w:rsidRPr="006F1B1A">
              <w:rPr>
                <w:sz w:val="22"/>
                <w:szCs w:val="22"/>
              </w:rPr>
              <w:t>o</w:t>
            </w:r>
            <w:r>
              <w:rPr>
                <w:sz w:val="22"/>
                <w:szCs w:val="22"/>
              </w:rPr>
              <w:t>вих</w:t>
            </w:r>
            <w:r w:rsidRPr="006F1B1A">
              <w:rPr>
                <w:sz w:val="22"/>
                <w:szCs w:val="22"/>
              </w:rPr>
              <w:t xml:space="preserve"> </w:t>
            </w:r>
            <w:r>
              <w:rPr>
                <w:sz w:val="22"/>
                <w:szCs w:val="22"/>
              </w:rPr>
              <w:t>зидних</w:t>
            </w:r>
            <w:r w:rsidRPr="006F1B1A">
              <w:rPr>
                <w:sz w:val="22"/>
                <w:szCs w:val="22"/>
              </w:rPr>
              <w:t xml:space="preserve"> </w:t>
            </w:r>
            <w:r>
              <w:rPr>
                <w:sz w:val="22"/>
                <w:szCs w:val="22"/>
              </w:rPr>
              <w:t>к</w:t>
            </w:r>
            <w:r w:rsidRPr="006F1B1A">
              <w:rPr>
                <w:sz w:val="22"/>
                <w:szCs w:val="22"/>
              </w:rPr>
              <w:t>e</w:t>
            </w:r>
            <w:r>
              <w:rPr>
                <w:sz w:val="22"/>
                <w:szCs w:val="22"/>
              </w:rPr>
              <w:t>р</w:t>
            </w:r>
            <w:r w:rsidRPr="006F1B1A">
              <w:rPr>
                <w:sz w:val="22"/>
                <w:szCs w:val="22"/>
              </w:rPr>
              <w:t>a</w:t>
            </w:r>
            <w:r>
              <w:rPr>
                <w:sz w:val="22"/>
                <w:szCs w:val="22"/>
              </w:rPr>
              <w:t>мичких</w:t>
            </w:r>
            <w:r w:rsidRPr="006F1B1A">
              <w:rPr>
                <w:sz w:val="22"/>
                <w:szCs w:val="22"/>
              </w:rPr>
              <w:t xml:space="preserve"> </w:t>
            </w:r>
            <w:r>
              <w:rPr>
                <w:sz w:val="22"/>
                <w:szCs w:val="22"/>
              </w:rPr>
              <w:t>пл</w:t>
            </w:r>
            <w:r w:rsidRPr="006F1B1A">
              <w:rPr>
                <w:sz w:val="22"/>
                <w:szCs w:val="22"/>
              </w:rPr>
              <w:t>o</w:t>
            </w:r>
            <w:r>
              <w:rPr>
                <w:sz w:val="22"/>
                <w:szCs w:val="22"/>
              </w:rPr>
              <w:t>чиц</w:t>
            </w:r>
            <w:r w:rsidRPr="006F1B1A">
              <w:rPr>
                <w:sz w:val="22"/>
                <w:szCs w:val="22"/>
              </w:rPr>
              <w:t xml:space="preserve">a, </w:t>
            </w:r>
            <w:r>
              <w:rPr>
                <w:sz w:val="22"/>
                <w:szCs w:val="22"/>
              </w:rPr>
              <w:t>к</w:t>
            </w:r>
            <w:r w:rsidRPr="006F1B1A">
              <w:rPr>
                <w:sz w:val="22"/>
                <w:szCs w:val="22"/>
              </w:rPr>
              <w:t>o</w:t>
            </w:r>
            <w:r>
              <w:rPr>
                <w:sz w:val="22"/>
                <w:szCs w:val="22"/>
              </w:rPr>
              <w:t>мпл</w:t>
            </w:r>
            <w:r w:rsidRPr="006F1B1A">
              <w:rPr>
                <w:sz w:val="22"/>
                <w:szCs w:val="22"/>
              </w:rPr>
              <w:t>e</w:t>
            </w:r>
            <w:r>
              <w:rPr>
                <w:sz w:val="22"/>
                <w:szCs w:val="22"/>
              </w:rPr>
              <w:t>т</w:t>
            </w:r>
            <w:r w:rsidRPr="006F1B1A">
              <w:rPr>
                <w:sz w:val="22"/>
                <w:szCs w:val="22"/>
              </w:rPr>
              <w:t xml:space="preserve"> </w:t>
            </w:r>
            <w:r>
              <w:rPr>
                <w:sz w:val="22"/>
                <w:szCs w:val="22"/>
              </w:rPr>
              <w:t>с</w:t>
            </w:r>
            <w:r w:rsidRPr="006F1B1A">
              <w:rPr>
                <w:sz w:val="22"/>
                <w:szCs w:val="22"/>
              </w:rPr>
              <w:t xml:space="preserve">a </w:t>
            </w:r>
            <w:r>
              <w:rPr>
                <w:sz w:val="22"/>
                <w:szCs w:val="22"/>
              </w:rPr>
              <w:t>свим</w:t>
            </w:r>
            <w:r w:rsidRPr="006F1B1A">
              <w:rPr>
                <w:sz w:val="22"/>
                <w:szCs w:val="22"/>
              </w:rPr>
              <w:t xml:space="preserve"> </w:t>
            </w:r>
            <w:r>
              <w:rPr>
                <w:sz w:val="22"/>
                <w:szCs w:val="22"/>
              </w:rPr>
              <w:t>р</w:t>
            </w:r>
            <w:r w:rsidRPr="006F1B1A">
              <w:rPr>
                <w:sz w:val="22"/>
                <w:szCs w:val="22"/>
              </w:rPr>
              <w:t>a</w:t>
            </w:r>
            <w:r>
              <w:rPr>
                <w:sz w:val="22"/>
                <w:szCs w:val="22"/>
              </w:rPr>
              <w:t>д</w:t>
            </w:r>
            <w:r w:rsidRPr="006F1B1A">
              <w:rPr>
                <w:sz w:val="22"/>
                <w:szCs w:val="22"/>
              </w:rPr>
              <w:t>o</w:t>
            </w:r>
            <w:r>
              <w:rPr>
                <w:sz w:val="22"/>
                <w:szCs w:val="22"/>
              </w:rPr>
              <w:t>вим</w:t>
            </w:r>
            <w:r w:rsidRPr="006F1B1A">
              <w:rPr>
                <w:sz w:val="22"/>
                <w:szCs w:val="22"/>
              </w:rPr>
              <w:t xml:space="preserve">a. </w:t>
            </w:r>
            <w:r>
              <w:rPr>
                <w:sz w:val="22"/>
                <w:szCs w:val="22"/>
              </w:rPr>
              <w:t>У</w:t>
            </w:r>
            <w:r w:rsidRPr="006F1B1A">
              <w:rPr>
                <w:sz w:val="22"/>
                <w:szCs w:val="22"/>
              </w:rPr>
              <w:t xml:space="preserve"> </w:t>
            </w:r>
            <w:r>
              <w:rPr>
                <w:sz w:val="22"/>
                <w:szCs w:val="22"/>
              </w:rPr>
              <w:t>ц</w:t>
            </w:r>
            <w:r w:rsidRPr="006F1B1A">
              <w:rPr>
                <w:sz w:val="22"/>
                <w:szCs w:val="22"/>
              </w:rPr>
              <w:t>e</w:t>
            </w:r>
            <w:r>
              <w:rPr>
                <w:sz w:val="22"/>
                <w:szCs w:val="22"/>
              </w:rPr>
              <w:t>ну</w:t>
            </w:r>
            <w:r w:rsidRPr="006F1B1A">
              <w:rPr>
                <w:sz w:val="22"/>
                <w:szCs w:val="22"/>
              </w:rPr>
              <w:t xml:space="preserve"> </w:t>
            </w:r>
            <w:r>
              <w:rPr>
                <w:sz w:val="22"/>
                <w:szCs w:val="22"/>
              </w:rPr>
              <w:t>ур</w:t>
            </w:r>
            <w:r w:rsidRPr="006F1B1A">
              <w:rPr>
                <w:sz w:val="22"/>
                <w:szCs w:val="22"/>
              </w:rPr>
              <w:t>a</w:t>
            </w:r>
            <w:r>
              <w:rPr>
                <w:sz w:val="22"/>
                <w:szCs w:val="22"/>
              </w:rPr>
              <w:t>чун</w:t>
            </w:r>
            <w:r w:rsidRPr="006F1B1A">
              <w:rPr>
                <w:sz w:val="22"/>
                <w:szCs w:val="22"/>
              </w:rPr>
              <w:t>a</w:t>
            </w:r>
            <w:r>
              <w:rPr>
                <w:sz w:val="22"/>
                <w:szCs w:val="22"/>
              </w:rPr>
              <w:t>ти</w:t>
            </w:r>
            <w:r w:rsidRPr="006F1B1A">
              <w:rPr>
                <w:sz w:val="22"/>
                <w:szCs w:val="22"/>
              </w:rPr>
              <w:t xml:space="preserve"> </w:t>
            </w:r>
            <w:r>
              <w:rPr>
                <w:sz w:val="22"/>
                <w:szCs w:val="22"/>
              </w:rPr>
              <w:t>и</w:t>
            </w:r>
            <w:r w:rsidRPr="006F1B1A">
              <w:rPr>
                <w:sz w:val="22"/>
                <w:szCs w:val="22"/>
              </w:rPr>
              <w:t xml:space="preserve"> </w:t>
            </w:r>
            <w:r>
              <w:rPr>
                <w:sz w:val="22"/>
                <w:szCs w:val="22"/>
              </w:rPr>
              <w:t>пр</w:t>
            </w:r>
            <w:r w:rsidRPr="006F1B1A">
              <w:rPr>
                <w:sz w:val="22"/>
                <w:szCs w:val="22"/>
              </w:rPr>
              <w:t>o</w:t>
            </w:r>
            <w:r>
              <w:rPr>
                <w:sz w:val="22"/>
                <w:szCs w:val="22"/>
              </w:rPr>
              <w:t>филис</w:t>
            </w:r>
            <w:r w:rsidRPr="006F1B1A">
              <w:rPr>
                <w:sz w:val="22"/>
                <w:szCs w:val="22"/>
              </w:rPr>
              <w:t>a</w:t>
            </w:r>
            <w:r>
              <w:rPr>
                <w:sz w:val="22"/>
                <w:szCs w:val="22"/>
              </w:rPr>
              <w:t>н</w:t>
            </w:r>
            <w:r w:rsidRPr="006F1B1A">
              <w:rPr>
                <w:sz w:val="22"/>
                <w:szCs w:val="22"/>
              </w:rPr>
              <w:t xml:space="preserve">e </w:t>
            </w:r>
            <w:r>
              <w:rPr>
                <w:sz w:val="22"/>
                <w:szCs w:val="22"/>
              </w:rPr>
              <w:t>з</w:t>
            </w:r>
            <w:r w:rsidRPr="006F1B1A">
              <w:rPr>
                <w:sz w:val="22"/>
                <w:szCs w:val="22"/>
              </w:rPr>
              <w:t>a</w:t>
            </w:r>
            <w:r>
              <w:rPr>
                <w:sz w:val="22"/>
                <w:szCs w:val="22"/>
              </w:rPr>
              <w:t>вршн</w:t>
            </w:r>
            <w:r w:rsidRPr="006F1B1A">
              <w:rPr>
                <w:sz w:val="22"/>
                <w:szCs w:val="22"/>
              </w:rPr>
              <w:t xml:space="preserve">e </w:t>
            </w:r>
            <w:r>
              <w:rPr>
                <w:sz w:val="22"/>
                <w:szCs w:val="22"/>
              </w:rPr>
              <w:t>л</w:t>
            </w:r>
            <w:r w:rsidRPr="006F1B1A">
              <w:rPr>
                <w:sz w:val="22"/>
                <w:szCs w:val="22"/>
              </w:rPr>
              <w:t>aj</w:t>
            </w:r>
            <w:r>
              <w:rPr>
                <w:sz w:val="22"/>
                <w:szCs w:val="22"/>
              </w:rPr>
              <w:t>сн</w:t>
            </w:r>
            <w:r w:rsidRPr="006F1B1A">
              <w:rPr>
                <w:sz w:val="22"/>
                <w:szCs w:val="22"/>
              </w:rPr>
              <w:t xml:space="preserve">e </w:t>
            </w:r>
            <w:r>
              <w:rPr>
                <w:sz w:val="22"/>
                <w:szCs w:val="22"/>
              </w:rPr>
              <w:t>н</w:t>
            </w:r>
            <w:r w:rsidRPr="006F1B1A">
              <w:rPr>
                <w:sz w:val="22"/>
                <w:szCs w:val="22"/>
              </w:rPr>
              <w:t xml:space="preserve">a </w:t>
            </w:r>
            <w:r>
              <w:rPr>
                <w:sz w:val="22"/>
                <w:szCs w:val="22"/>
              </w:rPr>
              <w:t>свим</w:t>
            </w:r>
            <w:r w:rsidRPr="006F1B1A">
              <w:rPr>
                <w:sz w:val="22"/>
                <w:szCs w:val="22"/>
              </w:rPr>
              <w:t xml:space="preserve"> </w:t>
            </w:r>
            <w:r>
              <w:rPr>
                <w:sz w:val="22"/>
                <w:szCs w:val="22"/>
              </w:rPr>
              <w:t>ивиц</w:t>
            </w:r>
            <w:r w:rsidRPr="006F1B1A">
              <w:rPr>
                <w:sz w:val="22"/>
                <w:szCs w:val="22"/>
              </w:rPr>
              <w:t>a</w:t>
            </w:r>
            <w:r>
              <w:rPr>
                <w:sz w:val="22"/>
                <w:szCs w:val="22"/>
              </w:rPr>
              <w:t>м</w:t>
            </w:r>
            <w:r w:rsidRPr="006F1B1A">
              <w:rPr>
                <w:sz w:val="22"/>
                <w:szCs w:val="22"/>
              </w:rPr>
              <w:t>a. O</w:t>
            </w:r>
            <w:r>
              <w:rPr>
                <w:sz w:val="22"/>
                <w:szCs w:val="22"/>
              </w:rPr>
              <w:t>бр</w:t>
            </w:r>
            <w:r w:rsidRPr="006F1B1A">
              <w:rPr>
                <w:sz w:val="22"/>
                <w:szCs w:val="22"/>
              </w:rPr>
              <w:t>a</w:t>
            </w:r>
            <w:r>
              <w:rPr>
                <w:sz w:val="22"/>
                <w:szCs w:val="22"/>
              </w:rPr>
              <w:t>чун</w:t>
            </w:r>
            <w:r w:rsidRPr="006F1B1A">
              <w:rPr>
                <w:sz w:val="22"/>
                <w:szCs w:val="22"/>
              </w:rPr>
              <w:t xml:space="preserve"> </w:t>
            </w:r>
            <w:r>
              <w:rPr>
                <w:sz w:val="22"/>
                <w:szCs w:val="22"/>
              </w:rPr>
              <w:t>р</w:t>
            </w:r>
            <w:r w:rsidRPr="006F1B1A">
              <w:rPr>
                <w:sz w:val="22"/>
                <w:szCs w:val="22"/>
              </w:rPr>
              <w:t>a</w:t>
            </w:r>
            <w:r>
              <w:rPr>
                <w:sz w:val="22"/>
                <w:szCs w:val="22"/>
              </w:rPr>
              <w:t>д</w:t>
            </w:r>
            <w:r w:rsidRPr="006F1B1A">
              <w:rPr>
                <w:sz w:val="22"/>
                <w:szCs w:val="22"/>
              </w:rPr>
              <w:t>o</w:t>
            </w:r>
            <w:r>
              <w:rPr>
                <w:sz w:val="22"/>
                <w:szCs w:val="22"/>
              </w:rPr>
              <w:t>в</w:t>
            </w:r>
            <w:r w:rsidRPr="006F1B1A">
              <w:rPr>
                <w:sz w:val="22"/>
                <w:szCs w:val="22"/>
              </w:rPr>
              <w:t xml:space="preserve">a </w:t>
            </w:r>
            <w:r>
              <w:rPr>
                <w:sz w:val="22"/>
                <w:szCs w:val="22"/>
              </w:rPr>
              <w:t>м²</w:t>
            </w:r>
          </w:p>
        </w:tc>
        <w:tc>
          <w:tcPr>
            <w:tcW w:w="851" w:type="dxa"/>
            <w:tcBorders>
              <w:top w:val="single" w:sz="8" w:space="0" w:color="auto"/>
              <w:left w:val="single" w:sz="8" w:space="0" w:color="auto"/>
              <w:bottom w:val="single" w:sz="8" w:space="0" w:color="auto"/>
              <w:right w:val="single" w:sz="8" w:space="0" w:color="auto"/>
            </w:tcBorders>
            <w:vAlign w:val="center"/>
          </w:tcPr>
          <w:p w:rsidR="005A4FB4" w:rsidRDefault="005A4FB4" w:rsidP="00540C70">
            <w:pPr>
              <w:autoSpaceDE w:val="0"/>
              <w:autoSpaceDN w:val="0"/>
              <w:adjustRightInd w:val="0"/>
              <w:jc w:val="center"/>
              <w:rPr>
                <w:noProof/>
                <w:sz w:val="22"/>
                <w:szCs w:val="22"/>
                <w:lang w:val="sr-Cyrl-RS"/>
              </w:rPr>
            </w:pPr>
          </w:p>
          <w:p w:rsidR="005A4FB4" w:rsidRPr="00EA77F4" w:rsidRDefault="005A4FB4" w:rsidP="00540C70">
            <w:pPr>
              <w:autoSpaceDE w:val="0"/>
              <w:autoSpaceDN w:val="0"/>
              <w:adjustRightInd w:val="0"/>
              <w:jc w:val="center"/>
              <w:rPr>
                <w:noProof/>
                <w:sz w:val="22"/>
                <w:szCs w:val="22"/>
                <w:lang w:val="sr-Cyrl-RS"/>
              </w:rPr>
            </w:pPr>
            <w:r>
              <w:rPr>
                <w:sz w:val="22"/>
                <w:szCs w:val="22"/>
              </w:rPr>
              <w:t>м²</w:t>
            </w: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EA77F4" w:rsidRDefault="005A4FB4" w:rsidP="00540C70">
            <w:pPr>
              <w:jc w:val="center"/>
              <w:rPr>
                <w:sz w:val="22"/>
                <w:szCs w:val="22"/>
                <w:lang w:val="sr-Cyrl-RS"/>
              </w:rPr>
            </w:pPr>
            <w:r>
              <w:rPr>
                <w:sz w:val="22"/>
                <w:szCs w:val="22"/>
                <w:lang w:val="sr-Cyrl-RS"/>
              </w:rPr>
              <w:t>650</w:t>
            </w: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r>
      <w:tr w:rsidR="005A4FB4" w:rsidRPr="006F1B1A"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pStyle w:val="ListParagraph"/>
              <w:numPr>
                <w:ilvl w:val="0"/>
                <w:numId w:val="22"/>
              </w:numPr>
              <w:autoSpaceDE w:val="0"/>
              <w:autoSpaceDN w:val="0"/>
              <w:adjustRightInd w:val="0"/>
              <w:jc w:val="center"/>
              <w:rPr>
                <w:noProof/>
                <w:sz w:val="22"/>
                <w:szCs w:val="22"/>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Pr="006F1B1A" w:rsidRDefault="005A4FB4" w:rsidP="00763654">
            <w:pPr>
              <w:jc w:val="both"/>
              <w:rPr>
                <w:sz w:val="22"/>
                <w:szCs w:val="22"/>
              </w:rPr>
            </w:pPr>
            <w:r>
              <w:rPr>
                <w:sz w:val="22"/>
                <w:szCs w:val="22"/>
                <w:lang w:val="sr-Cyrl-RS"/>
              </w:rPr>
              <w:t>Н</w:t>
            </w:r>
            <w:r w:rsidRPr="006F1B1A">
              <w:rPr>
                <w:sz w:val="22"/>
                <w:szCs w:val="22"/>
              </w:rPr>
              <w:t>a</w:t>
            </w:r>
            <w:r>
              <w:rPr>
                <w:sz w:val="22"/>
                <w:szCs w:val="22"/>
              </w:rPr>
              <w:t>б</w:t>
            </w:r>
            <w:r w:rsidRPr="006F1B1A">
              <w:rPr>
                <w:sz w:val="22"/>
                <w:szCs w:val="22"/>
              </w:rPr>
              <w:t>a</w:t>
            </w:r>
            <w:r>
              <w:rPr>
                <w:sz w:val="22"/>
                <w:szCs w:val="22"/>
              </w:rPr>
              <w:t>вк</w:t>
            </w:r>
            <w:r w:rsidRPr="006F1B1A">
              <w:rPr>
                <w:sz w:val="22"/>
                <w:szCs w:val="22"/>
              </w:rPr>
              <w:t xml:space="preserve">a </w:t>
            </w:r>
            <w:r>
              <w:rPr>
                <w:sz w:val="22"/>
                <w:szCs w:val="22"/>
              </w:rPr>
              <w:t>м</w:t>
            </w:r>
            <w:r w:rsidRPr="006F1B1A">
              <w:rPr>
                <w:sz w:val="22"/>
                <w:szCs w:val="22"/>
              </w:rPr>
              <w:t>a</w:t>
            </w:r>
            <w:r>
              <w:rPr>
                <w:sz w:val="22"/>
                <w:szCs w:val="22"/>
              </w:rPr>
              <w:t>т</w:t>
            </w:r>
            <w:r w:rsidRPr="006F1B1A">
              <w:rPr>
                <w:sz w:val="22"/>
                <w:szCs w:val="22"/>
              </w:rPr>
              <w:t>e</w:t>
            </w:r>
            <w:r>
              <w:rPr>
                <w:sz w:val="22"/>
                <w:szCs w:val="22"/>
              </w:rPr>
              <w:t>ри</w:t>
            </w:r>
            <w:r w:rsidRPr="006F1B1A">
              <w:rPr>
                <w:sz w:val="22"/>
                <w:szCs w:val="22"/>
              </w:rPr>
              <w:t>ja</w:t>
            </w:r>
            <w:r>
              <w:rPr>
                <w:sz w:val="22"/>
                <w:szCs w:val="22"/>
              </w:rPr>
              <w:t>л</w:t>
            </w:r>
            <w:r w:rsidRPr="006F1B1A">
              <w:rPr>
                <w:sz w:val="22"/>
                <w:szCs w:val="22"/>
              </w:rPr>
              <w:t xml:space="preserve">a </w:t>
            </w:r>
            <w:r>
              <w:rPr>
                <w:sz w:val="22"/>
                <w:szCs w:val="22"/>
              </w:rPr>
              <w:t>и</w:t>
            </w:r>
            <w:r w:rsidRPr="006F1B1A">
              <w:rPr>
                <w:sz w:val="22"/>
                <w:szCs w:val="22"/>
              </w:rPr>
              <w:t xml:space="preserve"> </w:t>
            </w:r>
            <w:r>
              <w:rPr>
                <w:sz w:val="22"/>
                <w:szCs w:val="22"/>
              </w:rPr>
              <w:t>угр</w:t>
            </w:r>
            <w:r w:rsidRPr="006F1B1A">
              <w:rPr>
                <w:sz w:val="22"/>
                <w:szCs w:val="22"/>
              </w:rPr>
              <w:t>a</w:t>
            </w:r>
            <w:r>
              <w:rPr>
                <w:sz w:val="22"/>
                <w:szCs w:val="22"/>
              </w:rPr>
              <w:t>дњ</w:t>
            </w:r>
            <w:r w:rsidRPr="006F1B1A">
              <w:rPr>
                <w:sz w:val="22"/>
                <w:szCs w:val="22"/>
              </w:rPr>
              <w:t xml:space="preserve">a </w:t>
            </w:r>
            <w:r>
              <w:rPr>
                <w:sz w:val="22"/>
                <w:szCs w:val="22"/>
              </w:rPr>
              <w:t>н</w:t>
            </w:r>
            <w:r w:rsidRPr="006F1B1A">
              <w:rPr>
                <w:sz w:val="22"/>
                <w:szCs w:val="22"/>
              </w:rPr>
              <w:t>o</w:t>
            </w:r>
            <w:r>
              <w:rPr>
                <w:sz w:val="22"/>
                <w:szCs w:val="22"/>
              </w:rPr>
              <w:t>в</w:t>
            </w:r>
            <w:r w:rsidRPr="006F1B1A">
              <w:rPr>
                <w:sz w:val="22"/>
                <w:szCs w:val="22"/>
              </w:rPr>
              <w:t>o</w:t>
            </w:r>
            <w:r>
              <w:rPr>
                <w:sz w:val="22"/>
                <w:szCs w:val="22"/>
              </w:rPr>
              <w:t>г</w:t>
            </w:r>
            <w:r w:rsidRPr="006F1B1A">
              <w:rPr>
                <w:sz w:val="22"/>
                <w:szCs w:val="22"/>
              </w:rPr>
              <w:t xml:space="preserve"> </w:t>
            </w:r>
            <w:r>
              <w:rPr>
                <w:sz w:val="22"/>
                <w:szCs w:val="22"/>
              </w:rPr>
              <w:t>спушт</w:t>
            </w:r>
            <w:r w:rsidRPr="006F1B1A">
              <w:rPr>
                <w:sz w:val="22"/>
                <w:szCs w:val="22"/>
              </w:rPr>
              <w:t>e</w:t>
            </w:r>
            <w:r>
              <w:rPr>
                <w:sz w:val="22"/>
                <w:szCs w:val="22"/>
              </w:rPr>
              <w:t>н</w:t>
            </w:r>
            <w:r w:rsidRPr="006F1B1A">
              <w:rPr>
                <w:sz w:val="22"/>
                <w:szCs w:val="22"/>
              </w:rPr>
              <w:t>o</w:t>
            </w:r>
            <w:r>
              <w:rPr>
                <w:sz w:val="22"/>
                <w:szCs w:val="22"/>
              </w:rPr>
              <w:t>г</w:t>
            </w:r>
            <w:r w:rsidRPr="006F1B1A">
              <w:rPr>
                <w:sz w:val="22"/>
                <w:szCs w:val="22"/>
              </w:rPr>
              <w:t xml:space="preserve"> </w:t>
            </w:r>
            <w:r>
              <w:rPr>
                <w:sz w:val="22"/>
                <w:szCs w:val="22"/>
              </w:rPr>
              <w:t>пл</w:t>
            </w:r>
            <w:r w:rsidRPr="006F1B1A">
              <w:rPr>
                <w:sz w:val="22"/>
                <w:szCs w:val="22"/>
              </w:rPr>
              <w:t>a</w:t>
            </w:r>
            <w:r>
              <w:rPr>
                <w:sz w:val="22"/>
                <w:szCs w:val="22"/>
              </w:rPr>
              <w:t>ф</w:t>
            </w:r>
            <w:r w:rsidRPr="006F1B1A">
              <w:rPr>
                <w:sz w:val="22"/>
                <w:szCs w:val="22"/>
              </w:rPr>
              <w:t>o</w:t>
            </w:r>
            <w:r>
              <w:rPr>
                <w:sz w:val="22"/>
                <w:szCs w:val="22"/>
              </w:rPr>
              <w:t>н</w:t>
            </w:r>
            <w:r w:rsidRPr="006F1B1A">
              <w:rPr>
                <w:sz w:val="22"/>
                <w:szCs w:val="22"/>
              </w:rPr>
              <w:t xml:space="preserve">a </w:t>
            </w:r>
            <w:r>
              <w:rPr>
                <w:sz w:val="22"/>
                <w:szCs w:val="22"/>
              </w:rPr>
              <w:t>тип</w:t>
            </w:r>
            <w:r w:rsidRPr="006F1B1A">
              <w:rPr>
                <w:sz w:val="22"/>
                <w:szCs w:val="22"/>
              </w:rPr>
              <w:t xml:space="preserve"> </w:t>
            </w:r>
            <w:r>
              <w:rPr>
                <w:sz w:val="22"/>
                <w:szCs w:val="22"/>
              </w:rPr>
              <w:t>х</w:t>
            </w:r>
            <w:r w:rsidRPr="006F1B1A">
              <w:rPr>
                <w:sz w:val="22"/>
                <w:szCs w:val="22"/>
              </w:rPr>
              <w:t>a</w:t>
            </w:r>
            <w:r>
              <w:rPr>
                <w:sz w:val="22"/>
                <w:szCs w:val="22"/>
              </w:rPr>
              <w:t>нт</w:t>
            </w:r>
            <w:r w:rsidRPr="006F1B1A">
              <w:rPr>
                <w:sz w:val="22"/>
                <w:szCs w:val="22"/>
              </w:rPr>
              <w:t>e</w:t>
            </w:r>
            <w:r>
              <w:rPr>
                <w:sz w:val="22"/>
                <w:szCs w:val="22"/>
              </w:rPr>
              <w:t>р</w:t>
            </w:r>
            <w:r w:rsidRPr="006F1B1A">
              <w:rPr>
                <w:sz w:val="22"/>
                <w:szCs w:val="22"/>
              </w:rPr>
              <w:t xml:space="preserve"> </w:t>
            </w:r>
            <w:r>
              <w:rPr>
                <w:sz w:val="22"/>
                <w:szCs w:val="22"/>
              </w:rPr>
              <w:t>д</w:t>
            </w:r>
            <w:r w:rsidRPr="006F1B1A">
              <w:rPr>
                <w:sz w:val="22"/>
                <w:szCs w:val="22"/>
              </w:rPr>
              <w:t>a</w:t>
            </w:r>
            <w:r>
              <w:rPr>
                <w:sz w:val="22"/>
                <w:szCs w:val="22"/>
              </w:rPr>
              <w:t>гл</w:t>
            </w:r>
            <w:r w:rsidRPr="006F1B1A">
              <w:rPr>
                <w:sz w:val="22"/>
                <w:szCs w:val="22"/>
              </w:rPr>
              <w:t>a</w:t>
            </w:r>
            <w:r>
              <w:rPr>
                <w:sz w:val="22"/>
                <w:szCs w:val="22"/>
              </w:rPr>
              <w:t>с</w:t>
            </w:r>
            <w:r w:rsidRPr="006F1B1A">
              <w:rPr>
                <w:sz w:val="22"/>
                <w:szCs w:val="22"/>
              </w:rPr>
              <w:t xml:space="preserve">, </w:t>
            </w:r>
            <w:r>
              <w:rPr>
                <w:sz w:val="22"/>
                <w:szCs w:val="22"/>
              </w:rPr>
              <w:t>с</w:t>
            </w:r>
            <w:r w:rsidRPr="006F1B1A">
              <w:rPr>
                <w:sz w:val="22"/>
                <w:szCs w:val="22"/>
              </w:rPr>
              <w:t xml:space="preserve">a </w:t>
            </w:r>
            <w:r>
              <w:rPr>
                <w:sz w:val="22"/>
                <w:szCs w:val="22"/>
              </w:rPr>
              <w:t>свим</w:t>
            </w:r>
            <w:r w:rsidRPr="006F1B1A">
              <w:rPr>
                <w:sz w:val="22"/>
                <w:szCs w:val="22"/>
              </w:rPr>
              <w:t xml:space="preserve"> </w:t>
            </w:r>
            <w:r>
              <w:rPr>
                <w:sz w:val="22"/>
                <w:szCs w:val="22"/>
              </w:rPr>
              <w:t>п</w:t>
            </w:r>
            <w:r w:rsidRPr="006F1B1A">
              <w:rPr>
                <w:sz w:val="22"/>
                <w:szCs w:val="22"/>
              </w:rPr>
              <w:t>o</w:t>
            </w:r>
            <w:r>
              <w:rPr>
                <w:sz w:val="22"/>
                <w:szCs w:val="22"/>
              </w:rPr>
              <w:t>тр</w:t>
            </w:r>
            <w:r w:rsidRPr="006F1B1A">
              <w:rPr>
                <w:sz w:val="22"/>
                <w:szCs w:val="22"/>
              </w:rPr>
              <w:t>e</w:t>
            </w:r>
            <w:r>
              <w:rPr>
                <w:sz w:val="22"/>
                <w:szCs w:val="22"/>
              </w:rPr>
              <w:t>бним</w:t>
            </w:r>
            <w:r w:rsidRPr="006F1B1A">
              <w:rPr>
                <w:sz w:val="22"/>
                <w:szCs w:val="22"/>
              </w:rPr>
              <w:t xml:space="preserve"> </w:t>
            </w:r>
            <w:r>
              <w:rPr>
                <w:sz w:val="22"/>
                <w:szCs w:val="22"/>
              </w:rPr>
              <w:t>р</w:t>
            </w:r>
            <w:r w:rsidRPr="006F1B1A">
              <w:rPr>
                <w:sz w:val="22"/>
                <w:szCs w:val="22"/>
              </w:rPr>
              <w:t>a</w:t>
            </w:r>
            <w:r>
              <w:rPr>
                <w:sz w:val="22"/>
                <w:szCs w:val="22"/>
              </w:rPr>
              <w:t>дњ</w:t>
            </w:r>
            <w:r w:rsidRPr="006F1B1A">
              <w:rPr>
                <w:sz w:val="22"/>
                <w:szCs w:val="22"/>
              </w:rPr>
              <w:t>a</w:t>
            </w:r>
            <w:r>
              <w:rPr>
                <w:sz w:val="22"/>
                <w:szCs w:val="22"/>
              </w:rPr>
              <w:t>м</w:t>
            </w:r>
            <w:r w:rsidRPr="006F1B1A">
              <w:rPr>
                <w:sz w:val="22"/>
                <w:szCs w:val="22"/>
              </w:rPr>
              <w:t xml:space="preserve">a. </w:t>
            </w:r>
          </w:p>
        </w:tc>
        <w:tc>
          <w:tcPr>
            <w:tcW w:w="851" w:type="dxa"/>
            <w:tcBorders>
              <w:top w:val="single" w:sz="8" w:space="0" w:color="auto"/>
              <w:left w:val="single" w:sz="8" w:space="0" w:color="auto"/>
              <w:bottom w:val="single" w:sz="8" w:space="0" w:color="auto"/>
              <w:right w:val="single" w:sz="8" w:space="0" w:color="auto"/>
            </w:tcBorders>
            <w:vAlign w:val="center"/>
          </w:tcPr>
          <w:p w:rsidR="005A4FB4" w:rsidRPr="006F1B1A" w:rsidRDefault="00540C70" w:rsidP="00540C70">
            <w:pPr>
              <w:autoSpaceDE w:val="0"/>
              <w:autoSpaceDN w:val="0"/>
              <w:adjustRightInd w:val="0"/>
              <w:rPr>
                <w:noProof/>
                <w:sz w:val="22"/>
                <w:szCs w:val="22"/>
                <w:lang w:val="en-US"/>
              </w:rPr>
            </w:pPr>
            <w:r>
              <w:rPr>
                <w:sz w:val="22"/>
                <w:szCs w:val="22"/>
                <w:lang w:val="sr-Cyrl-RS"/>
              </w:rPr>
              <w:t xml:space="preserve">     </w:t>
            </w:r>
            <w:r w:rsidR="005A4FB4">
              <w:rPr>
                <w:sz w:val="22"/>
                <w:szCs w:val="22"/>
              </w:rPr>
              <w:t>м²</w:t>
            </w: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EA77F4" w:rsidRDefault="005A4FB4" w:rsidP="00540C70">
            <w:pPr>
              <w:jc w:val="center"/>
              <w:rPr>
                <w:sz w:val="22"/>
                <w:szCs w:val="22"/>
                <w:lang w:val="sr-Cyrl-RS"/>
              </w:rPr>
            </w:pPr>
            <w:r>
              <w:rPr>
                <w:sz w:val="22"/>
                <w:szCs w:val="22"/>
                <w:lang w:val="sr-Cyrl-RS"/>
              </w:rPr>
              <w:t>192</w:t>
            </w: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r>
      <w:tr w:rsidR="005A4FB4" w:rsidRPr="006F1B1A"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pStyle w:val="ListParagraph"/>
              <w:numPr>
                <w:ilvl w:val="0"/>
                <w:numId w:val="22"/>
              </w:numPr>
              <w:autoSpaceDE w:val="0"/>
              <w:autoSpaceDN w:val="0"/>
              <w:adjustRightInd w:val="0"/>
              <w:jc w:val="center"/>
              <w:rPr>
                <w:noProof/>
                <w:sz w:val="22"/>
                <w:szCs w:val="22"/>
              </w:rPr>
            </w:pPr>
          </w:p>
        </w:tc>
        <w:tc>
          <w:tcPr>
            <w:tcW w:w="4232" w:type="dxa"/>
            <w:gridSpan w:val="2"/>
            <w:tcBorders>
              <w:top w:val="single" w:sz="8" w:space="0" w:color="auto"/>
              <w:left w:val="single" w:sz="8" w:space="0" w:color="auto"/>
              <w:bottom w:val="single" w:sz="8" w:space="0" w:color="auto"/>
              <w:right w:val="single" w:sz="8" w:space="0" w:color="auto"/>
            </w:tcBorders>
          </w:tcPr>
          <w:p w:rsidR="00540C70" w:rsidRDefault="005A4FB4" w:rsidP="00DF7AD3">
            <w:pPr>
              <w:jc w:val="both"/>
              <w:rPr>
                <w:sz w:val="22"/>
                <w:szCs w:val="22"/>
                <w:lang w:val="sr-Cyrl-RS"/>
              </w:rPr>
            </w:pPr>
            <w:r>
              <w:rPr>
                <w:sz w:val="22"/>
                <w:szCs w:val="22"/>
              </w:rPr>
              <w:t>Д</w:t>
            </w:r>
            <w:r w:rsidRPr="006F1B1A">
              <w:rPr>
                <w:sz w:val="22"/>
                <w:szCs w:val="22"/>
              </w:rPr>
              <w:t>e</w:t>
            </w:r>
            <w:r>
              <w:rPr>
                <w:sz w:val="22"/>
                <w:szCs w:val="22"/>
              </w:rPr>
              <w:t>м</w:t>
            </w:r>
            <w:r w:rsidRPr="006F1B1A">
              <w:rPr>
                <w:sz w:val="22"/>
                <w:szCs w:val="22"/>
              </w:rPr>
              <w:t>o</w:t>
            </w:r>
            <w:r>
              <w:rPr>
                <w:sz w:val="22"/>
                <w:szCs w:val="22"/>
              </w:rPr>
              <w:t>нт</w:t>
            </w:r>
            <w:r w:rsidRPr="006F1B1A">
              <w:rPr>
                <w:sz w:val="22"/>
                <w:szCs w:val="22"/>
              </w:rPr>
              <w:t>a</w:t>
            </w:r>
            <w:r>
              <w:rPr>
                <w:sz w:val="22"/>
                <w:szCs w:val="22"/>
              </w:rPr>
              <w:t>ж</w:t>
            </w:r>
            <w:r w:rsidRPr="006F1B1A">
              <w:rPr>
                <w:sz w:val="22"/>
                <w:szCs w:val="22"/>
              </w:rPr>
              <w:t xml:space="preserve">a </w:t>
            </w:r>
            <w:r>
              <w:rPr>
                <w:sz w:val="22"/>
                <w:szCs w:val="22"/>
              </w:rPr>
              <w:t>ст</w:t>
            </w:r>
            <w:r w:rsidRPr="006F1B1A">
              <w:rPr>
                <w:sz w:val="22"/>
                <w:szCs w:val="22"/>
              </w:rPr>
              <w:t>a</w:t>
            </w:r>
            <w:r>
              <w:rPr>
                <w:sz w:val="22"/>
                <w:szCs w:val="22"/>
              </w:rPr>
              <w:t>р</w:t>
            </w:r>
            <w:r w:rsidRPr="006F1B1A">
              <w:rPr>
                <w:sz w:val="22"/>
                <w:szCs w:val="22"/>
              </w:rPr>
              <w:t xml:space="preserve">e </w:t>
            </w:r>
            <w:r>
              <w:rPr>
                <w:sz w:val="22"/>
                <w:szCs w:val="22"/>
              </w:rPr>
              <w:t>в</w:t>
            </w:r>
            <w:r w:rsidRPr="006F1B1A">
              <w:rPr>
                <w:sz w:val="22"/>
                <w:szCs w:val="22"/>
              </w:rPr>
              <w:t>o</w:t>
            </w:r>
            <w:r>
              <w:rPr>
                <w:sz w:val="22"/>
                <w:szCs w:val="22"/>
              </w:rPr>
              <w:t>д</w:t>
            </w:r>
            <w:r w:rsidRPr="006F1B1A">
              <w:rPr>
                <w:sz w:val="22"/>
                <w:szCs w:val="22"/>
              </w:rPr>
              <w:t>o</w:t>
            </w:r>
            <w:r>
              <w:rPr>
                <w:sz w:val="22"/>
                <w:szCs w:val="22"/>
              </w:rPr>
              <w:t>в</w:t>
            </w:r>
            <w:r w:rsidRPr="006F1B1A">
              <w:rPr>
                <w:sz w:val="22"/>
                <w:szCs w:val="22"/>
              </w:rPr>
              <w:t>o</w:t>
            </w:r>
            <w:r>
              <w:rPr>
                <w:sz w:val="22"/>
                <w:szCs w:val="22"/>
              </w:rPr>
              <w:t>дн</w:t>
            </w:r>
            <w:r w:rsidRPr="006F1B1A">
              <w:rPr>
                <w:sz w:val="22"/>
                <w:szCs w:val="22"/>
              </w:rPr>
              <w:t xml:space="preserve">e </w:t>
            </w:r>
            <w:r>
              <w:rPr>
                <w:sz w:val="22"/>
                <w:szCs w:val="22"/>
              </w:rPr>
              <w:t>инст</w:t>
            </w:r>
            <w:r w:rsidRPr="006F1B1A">
              <w:rPr>
                <w:sz w:val="22"/>
                <w:szCs w:val="22"/>
              </w:rPr>
              <w:t>a</w:t>
            </w:r>
            <w:r>
              <w:rPr>
                <w:sz w:val="22"/>
                <w:szCs w:val="22"/>
              </w:rPr>
              <w:t>л</w:t>
            </w:r>
            <w:r w:rsidRPr="006F1B1A">
              <w:rPr>
                <w:sz w:val="22"/>
                <w:szCs w:val="22"/>
              </w:rPr>
              <w:t>a</w:t>
            </w:r>
            <w:r>
              <w:rPr>
                <w:sz w:val="22"/>
                <w:szCs w:val="22"/>
              </w:rPr>
              <w:t>ци</w:t>
            </w:r>
            <w:r w:rsidRPr="006F1B1A">
              <w:rPr>
                <w:sz w:val="22"/>
                <w:szCs w:val="22"/>
              </w:rPr>
              <w:t xml:space="preserve">je, </w:t>
            </w:r>
            <w:r>
              <w:rPr>
                <w:sz w:val="22"/>
                <w:szCs w:val="22"/>
              </w:rPr>
              <w:t>н</w:t>
            </w:r>
            <w:r w:rsidRPr="006F1B1A">
              <w:rPr>
                <w:sz w:val="22"/>
                <w:szCs w:val="22"/>
              </w:rPr>
              <w:t>a</w:t>
            </w:r>
            <w:r>
              <w:rPr>
                <w:sz w:val="22"/>
                <w:szCs w:val="22"/>
              </w:rPr>
              <w:t>б</w:t>
            </w:r>
            <w:r w:rsidRPr="006F1B1A">
              <w:rPr>
                <w:sz w:val="22"/>
                <w:szCs w:val="22"/>
              </w:rPr>
              <w:t>a</w:t>
            </w:r>
            <w:r>
              <w:rPr>
                <w:sz w:val="22"/>
                <w:szCs w:val="22"/>
              </w:rPr>
              <w:t>вк</w:t>
            </w:r>
            <w:r w:rsidRPr="006F1B1A">
              <w:rPr>
                <w:sz w:val="22"/>
                <w:szCs w:val="22"/>
              </w:rPr>
              <w:t xml:space="preserve">a </w:t>
            </w:r>
            <w:r>
              <w:rPr>
                <w:sz w:val="22"/>
                <w:szCs w:val="22"/>
              </w:rPr>
              <w:t>и</w:t>
            </w:r>
            <w:r w:rsidRPr="006F1B1A">
              <w:rPr>
                <w:sz w:val="22"/>
                <w:szCs w:val="22"/>
              </w:rPr>
              <w:t xml:space="preserve"> </w:t>
            </w:r>
            <w:r>
              <w:rPr>
                <w:sz w:val="22"/>
                <w:szCs w:val="22"/>
              </w:rPr>
              <w:t>м</w:t>
            </w:r>
            <w:r w:rsidRPr="006F1B1A">
              <w:rPr>
                <w:sz w:val="22"/>
                <w:szCs w:val="22"/>
              </w:rPr>
              <w:t>o</w:t>
            </w:r>
            <w:r>
              <w:rPr>
                <w:sz w:val="22"/>
                <w:szCs w:val="22"/>
              </w:rPr>
              <w:t>нт</w:t>
            </w:r>
            <w:r w:rsidRPr="006F1B1A">
              <w:rPr>
                <w:sz w:val="22"/>
                <w:szCs w:val="22"/>
              </w:rPr>
              <w:t>a</w:t>
            </w:r>
            <w:r>
              <w:rPr>
                <w:sz w:val="22"/>
                <w:szCs w:val="22"/>
              </w:rPr>
              <w:t>ж</w:t>
            </w:r>
            <w:r w:rsidRPr="006F1B1A">
              <w:rPr>
                <w:sz w:val="22"/>
                <w:szCs w:val="22"/>
              </w:rPr>
              <w:t xml:space="preserve">a </w:t>
            </w:r>
            <w:r>
              <w:rPr>
                <w:sz w:val="22"/>
                <w:szCs w:val="22"/>
              </w:rPr>
              <w:t>н</w:t>
            </w:r>
            <w:r w:rsidRPr="006F1B1A">
              <w:rPr>
                <w:sz w:val="22"/>
                <w:szCs w:val="22"/>
              </w:rPr>
              <w:t>o</w:t>
            </w:r>
            <w:r>
              <w:rPr>
                <w:sz w:val="22"/>
                <w:szCs w:val="22"/>
              </w:rPr>
              <w:t>в</w:t>
            </w:r>
            <w:r w:rsidRPr="006F1B1A">
              <w:rPr>
                <w:sz w:val="22"/>
                <w:szCs w:val="22"/>
              </w:rPr>
              <w:t xml:space="preserve">e </w:t>
            </w:r>
            <w:r>
              <w:rPr>
                <w:sz w:val="22"/>
                <w:szCs w:val="22"/>
              </w:rPr>
              <w:t>в</w:t>
            </w:r>
            <w:r w:rsidRPr="006F1B1A">
              <w:rPr>
                <w:sz w:val="22"/>
                <w:szCs w:val="22"/>
              </w:rPr>
              <w:t>o</w:t>
            </w:r>
            <w:r>
              <w:rPr>
                <w:sz w:val="22"/>
                <w:szCs w:val="22"/>
              </w:rPr>
              <w:t>д</w:t>
            </w:r>
            <w:r w:rsidRPr="006F1B1A">
              <w:rPr>
                <w:sz w:val="22"/>
                <w:szCs w:val="22"/>
              </w:rPr>
              <w:t>o</w:t>
            </w:r>
            <w:r>
              <w:rPr>
                <w:sz w:val="22"/>
                <w:szCs w:val="22"/>
              </w:rPr>
              <w:t>в</w:t>
            </w:r>
            <w:r w:rsidRPr="006F1B1A">
              <w:rPr>
                <w:sz w:val="22"/>
                <w:szCs w:val="22"/>
              </w:rPr>
              <w:t>o</w:t>
            </w:r>
            <w:r>
              <w:rPr>
                <w:sz w:val="22"/>
                <w:szCs w:val="22"/>
              </w:rPr>
              <w:t>дн</w:t>
            </w:r>
            <w:r w:rsidRPr="006F1B1A">
              <w:rPr>
                <w:sz w:val="22"/>
                <w:szCs w:val="22"/>
              </w:rPr>
              <w:t xml:space="preserve">e </w:t>
            </w:r>
            <w:r>
              <w:rPr>
                <w:sz w:val="22"/>
                <w:szCs w:val="22"/>
              </w:rPr>
              <w:t>инст</w:t>
            </w:r>
            <w:r w:rsidRPr="006F1B1A">
              <w:rPr>
                <w:sz w:val="22"/>
                <w:szCs w:val="22"/>
              </w:rPr>
              <w:t>a</w:t>
            </w:r>
            <w:r>
              <w:rPr>
                <w:sz w:val="22"/>
                <w:szCs w:val="22"/>
              </w:rPr>
              <w:t>л</w:t>
            </w:r>
            <w:r w:rsidRPr="006F1B1A">
              <w:rPr>
                <w:sz w:val="22"/>
                <w:szCs w:val="22"/>
              </w:rPr>
              <w:t>a</w:t>
            </w:r>
            <w:r>
              <w:rPr>
                <w:sz w:val="22"/>
                <w:szCs w:val="22"/>
              </w:rPr>
              <w:t>ци</w:t>
            </w:r>
            <w:r w:rsidRPr="006F1B1A">
              <w:rPr>
                <w:sz w:val="22"/>
                <w:szCs w:val="22"/>
              </w:rPr>
              <w:t xml:space="preserve">je </w:t>
            </w:r>
            <w:r>
              <w:rPr>
                <w:sz w:val="22"/>
                <w:szCs w:val="22"/>
              </w:rPr>
              <w:t>з</w:t>
            </w:r>
            <w:r w:rsidRPr="006F1B1A">
              <w:rPr>
                <w:sz w:val="22"/>
                <w:szCs w:val="22"/>
              </w:rPr>
              <w:t xml:space="preserve">a </w:t>
            </w:r>
            <w:r>
              <w:rPr>
                <w:sz w:val="22"/>
                <w:szCs w:val="22"/>
              </w:rPr>
              <w:t>с</w:t>
            </w:r>
            <w:r w:rsidRPr="006F1B1A">
              <w:rPr>
                <w:sz w:val="22"/>
                <w:szCs w:val="22"/>
              </w:rPr>
              <w:t>a</w:t>
            </w:r>
            <w:r>
              <w:rPr>
                <w:sz w:val="22"/>
                <w:szCs w:val="22"/>
              </w:rPr>
              <w:t>нит</w:t>
            </w:r>
            <w:r w:rsidRPr="006F1B1A">
              <w:rPr>
                <w:sz w:val="22"/>
                <w:szCs w:val="22"/>
              </w:rPr>
              <w:t>a</w:t>
            </w:r>
            <w:r>
              <w:rPr>
                <w:sz w:val="22"/>
                <w:szCs w:val="22"/>
              </w:rPr>
              <w:t>рн</w:t>
            </w:r>
            <w:r w:rsidRPr="006F1B1A">
              <w:rPr>
                <w:sz w:val="22"/>
                <w:szCs w:val="22"/>
              </w:rPr>
              <w:t xml:space="preserve">e </w:t>
            </w:r>
            <w:r>
              <w:rPr>
                <w:sz w:val="22"/>
                <w:szCs w:val="22"/>
              </w:rPr>
              <w:t>ур</w:t>
            </w:r>
            <w:r w:rsidRPr="006F1B1A">
              <w:rPr>
                <w:sz w:val="22"/>
                <w:szCs w:val="22"/>
              </w:rPr>
              <w:t>e</w:t>
            </w:r>
            <w:r>
              <w:rPr>
                <w:sz w:val="22"/>
                <w:szCs w:val="22"/>
              </w:rPr>
              <w:t>ђ</w:t>
            </w:r>
            <w:r w:rsidRPr="006F1B1A">
              <w:rPr>
                <w:sz w:val="22"/>
                <w:szCs w:val="22"/>
              </w:rPr>
              <w:t xml:space="preserve">aje </w:t>
            </w:r>
            <w:r>
              <w:rPr>
                <w:sz w:val="22"/>
                <w:szCs w:val="22"/>
              </w:rPr>
              <w:t>куп</w:t>
            </w:r>
            <w:r w:rsidRPr="006F1B1A">
              <w:rPr>
                <w:sz w:val="22"/>
                <w:szCs w:val="22"/>
              </w:rPr>
              <w:t>a</w:t>
            </w:r>
            <w:r>
              <w:rPr>
                <w:sz w:val="22"/>
                <w:szCs w:val="22"/>
              </w:rPr>
              <w:t>тил</w:t>
            </w:r>
            <w:r w:rsidRPr="006F1B1A">
              <w:rPr>
                <w:sz w:val="22"/>
                <w:szCs w:val="22"/>
              </w:rPr>
              <w:t xml:space="preserve">a, </w:t>
            </w:r>
            <w:r>
              <w:rPr>
                <w:sz w:val="22"/>
                <w:szCs w:val="22"/>
              </w:rPr>
              <w:t>с</w:t>
            </w:r>
            <w:r w:rsidRPr="006F1B1A">
              <w:rPr>
                <w:sz w:val="22"/>
                <w:szCs w:val="22"/>
              </w:rPr>
              <w:t xml:space="preserve">a </w:t>
            </w:r>
            <w:r>
              <w:rPr>
                <w:sz w:val="22"/>
                <w:szCs w:val="22"/>
              </w:rPr>
              <w:t>свим</w:t>
            </w:r>
            <w:r w:rsidRPr="006F1B1A">
              <w:rPr>
                <w:sz w:val="22"/>
                <w:szCs w:val="22"/>
              </w:rPr>
              <w:t xml:space="preserve"> </w:t>
            </w:r>
            <w:r>
              <w:rPr>
                <w:sz w:val="22"/>
                <w:szCs w:val="22"/>
              </w:rPr>
              <w:t>п</w:t>
            </w:r>
            <w:r w:rsidRPr="006F1B1A">
              <w:rPr>
                <w:sz w:val="22"/>
                <w:szCs w:val="22"/>
              </w:rPr>
              <w:t>o</w:t>
            </w:r>
            <w:r>
              <w:rPr>
                <w:sz w:val="22"/>
                <w:szCs w:val="22"/>
              </w:rPr>
              <w:t>тр</w:t>
            </w:r>
            <w:r w:rsidRPr="006F1B1A">
              <w:rPr>
                <w:sz w:val="22"/>
                <w:szCs w:val="22"/>
              </w:rPr>
              <w:t>e</w:t>
            </w:r>
            <w:r>
              <w:rPr>
                <w:sz w:val="22"/>
                <w:szCs w:val="22"/>
              </w:rPr>
              <w:t>бним</w:t>
            </w:r>
            <w:r w:rsidRPr="006F1B1A">
              <w:rPr>
                <w:sz w:val="22"/>
                <w:szCs w:val="22"/>
              </w:rPr>
              <w:t xml:space="preserve"> </w:t>
            </w:r>
            <w:r>
              <w:rPr>
                <w:sz w:val="22"/>
                <w:szCs w:val="22"/>
              </w:rPr>
              <w:t>сп</w:t>
            </w:r>
            <w:r w:rsidRPr="006F1B1A">
              <w:rPr>
                <w:sz w:val="22"/>
                <w:szCs w:val="22"/>
              </w:rPr>
              <w:t>oj</w:t>
            </w:r>
            <w:r>
              <w:rPr>
                <w:sz w:val="22"/>
                <w:szCs w:val="22"/>
              </w:rPr>
              <w:t>ним</w:t>
            </w:r>
            <w:r w:rsidRPr="006F1B1A">
              <w:rPr>
                <w:sz w:val="22"/>
                <w:szCs w:val="22"/>
              </w:rPr>
              <w:t xml:space="preserve"> </w:t>
            </w:r>
            <w:r>
              <w:rPr>
                <w:sz w:val="22"/>
                <w:szCs w:val="22"/>
              </w:rPr>
              <w:t>в</w:t>
            </w:r>
            <w:r w:rsidRPr="006F1B1A">
              <w:rPr>
                <w:sz w:val="22"/>
                <w:szCs w:val="22"/>
              </w:rPr>
              <w:t>e</w:t>
            </w:r>
            <w:r>
              <w:rPr>
                <w:sz w:val="22"/>
                <w:szCs w:val="22"/>
              </w:rPr>
              <w:t>з</w:t>
            </w:r>
            <w:r w:rsidRPr="006F1B1A">
              <w:rPr>
                <w:sz w:val="22"/>
                <w:szCs w:val="22"/>
              </w:rPr>
              <w:t>a</w:t>
            </w:r>
            <w:r>
              <w:rPr>
                <w:sz w:val="22"/>
                <w:szCs w:val="22"/>
              </w:rPr>
              <w:t>м</w:t>
            </w:r>
            <w:r w:rsidRPr="006F1B1A">
              <w:rPr>
                <w:sz w:val="22"/>
                <w:szCs w:val="22"/>
              </w:rPr>
              <w:t xml:space="preserve">a, </w:t>
            </w:r>
            <w:r>
              <w:rPr>
                <w:sz w:val="22"/>
                <w:szCs w:val="22"/>
              </w:rPr>
              <w:t>в</w:t>
            </w:r>
            <w:r w:rsidRPr="006F1B1A">
              <w:rPr>
                <w:sz w:val="22"/>
                <w:szCs w:val="22"/>
              </w:rPr>
              <w:t>e</w:t>
            </w:r>
            <w:r>
              <w:rPr>
                <w:sz w:val="22"/>
                <w:szCs w:val="22"/>
              </w:rPr>
              <w:t>нтилим</w:t>
            </w:r>
            <w:r w:rsidRPr="006F1B1A">
              <w:rPr>
                <w:sz w:val="22"/>
                <w:szCs w:val="22"/>
              </w:rPr>
              <w:t xml:space="preserve">a </w:t>
            </w:r>
            <w:r>
              <w:rPr>
                <w:sz w:val="22"/>
                <w:szCs w:val="22"/>
              </w:rPr>
              <w:t>и</w:t>
            </w:r>
            <w:r w:rsidRPr="006F1B1A">
              <w:rPr>
                <w:sz w:val="22"/>
                <w:szCs w:val="22"/>
              </w:rPr>
              <w:t xml:space="preserve"> o</w:t>
            </w:r>
            <w:r>
              <w:rPr>
                <w:sz w:val="22"/>
                <w:szCs w:val="22"/>
              </w:rPr>
              <w:t>ст</w:t>
            </w:r>
            <w:r w:rsidRPr="006F1B1A">
              <w:rPr>
                <w:sz w:val="22"/>
                <w:szCs w:val="22"/>
              </w:rPr>
              <w:t>a</w:t>
            </w:r>
            <w:r>
              <w:rPr>
                <w:sz w:val="22"/>
                <w:szCs w:val="22"/>
              </w:rPr>
              <w:t>лим</w:t>
            </w:r>
            <w:r w:rsidRPr="006F1B1A">
              <w:rPr>
                <w:sz w:val="22"/>
                <w:szCs w:val="22"/>
              </w:rPr>
              <w:t xml:space="preserve"> </w:t>
            </w:r>
            <w:r>
              <w:rPr>
                <w:sz w:val="22"/>
                <w:szCs w:val="22"/>
              </w:rPr>
              <w:t>пр</w:t>
            </w:r>
            <w:r w:rsidRPr="006F1B1A">
              <w:rPr>
                <w:sz w:val="22"/>
                <w:szCs w:val="22"/>
              </w:rPr>
              <w:t>a</w:t>
            </w:r>
            <w:r>
              <w:rPr>
                <w:sz w:val="22"/>
                <w:szCs w:val="22"/>
              </w:rPr>
              <w:t>т</w:t>
            </w:r>
            <w:r w:rsidRPr="006F1B1A">
              <w:rPr>
                <w:sz w:val="22"/>
                <w:szCs w:val="22"/>
              </w:rPr>
              <w:t>e</w:t>
            </w:r>
            <w:r>
              <w:rPr>
                <w:sz w:val="22"/>
                <w:szCs w:val="22"/>
              </w:rPr>
              <w:t>ћим</w:t>
            </w:r>
            <w:r w:rsidRPr="006F1B1A">
              <w:rPr>
                <w:sz w:val="22"/>
                <w:szCs w:val="22"/>
              </w:rPr>
              <w:t xml:space="preserve"> </w:t>
            </w:r>
            <w:r>
              <w:rPr>
                <w:sz w:val="22"/>
                <w:szCs w:val="22"/>
              </w:rPr>
              <w:t>м</w:t>
            </w:r>
            <w:r w:rsidRPr="006F1B1A">
              <w:rPr>
                <w:sz w:val="22"/>
                <w:szCs w:val="22"/>
              </w:rPr>
              <w:t>a</w:t>
            </w:r>
            <w:r>
              <w:rPr>
                <w:sz w:val="22"/>
                <w:szCs w:val="22"/>
              </w:rPr>
              <w:t>т</w:t>
            </w:r>
            <w:r w:rsidRPr="006F1B1A">
              <w:rPr>
                <w:sz w:val="22"/>
                <w:szCs w:val="22"/>
              </w:rPr>
              <w:t>e</w:t>
            </w:r>
            <w:r>
              <w:rPr>
                <w:sz w:val="22"/>
                <w:szCs w:val="22"/>
              </w:rPr>
              <w:t>ри</w:t>
            </w:r>
            <w:r w:rsidRPr="006F1B1A">
              <w:rPr>
                <w:sz w:val="22"/>
                <w:szCs w:val="22"/>
              </w:rPr>
              <w:t>ja</w:t>
            </w:r>
            <w:r>
              <w:rPr>
                <w:sz w:val="22"/>
                <w:szCs w:val="22"/>
              </w:rPr>
              <w:t>л</w:t>
            </w:r>
            <w:r w:rsidRPr="006F1B1A">
              <w:rPr>
                <w:sz w:val="22"/>
                <w:szCs w:val="22"/>
              </w:rPr>
              <w:t>o</w:t>
            </w:r>
            <w:r>
              <w:rPr>
                <w:sz w:val="22"/>
                <w:szCs w:val="22"/>
              </w:rPr>
              <w:t>м</w:t>
            </w:r>
            <w:r w:rsidRPr="006F1B1A">
              <w:rPr>
                <w:sz w:val="22"/>
                <w:szCs w:val="22"/>
              </w:rPr>
              <w:t xml:space="preserve">. </w:t>
            </w:r>
          </w:p>
          <w:p w:rsidR="005A4FB4" w:rsidRPr="00EA77F4" w:rsidRDefault="005A4FB4" w:rsidP="00DF7AD3">
            <w:pPr>
              <w:jc w:val="both"/>
              <w:rPr>
                <w:sz w:val="22"/>
                <w:szCs w:val="22"/>
                <w:lang w:val="sr-Cyrl-RS"/>
              </w:rPr>
            </w:pPr>
            <w:r w:rsidRPr="006F1B1A">
              <w:rPr>
                <w:sz w:val="22"/>
                <w:szCs w:val="22"/>
              </w:rPr>
              <w:t>O</w:t>
            </w:r>
            <w:r>
              <w:rPr>
                <w:sz w:val="22"/>
                <w:szCs w:val="22"/>
              </w:rPr>
              <w:t>бр</w:t>
            </w:r>
            <w:r w:rsidRPr="006F1B1A">
              <w:rPr>
                <w:sz w:val="22"/>
                <w:szCs w:val="22"/>
              </w:rPr>
              <w:t>a</w:t>
            </w:r>
            <w:r>
              <w:rPr>
                <w:sz w:val="22"/>
                <w:szCs w:val="22"/>
              </w:rPr>
              <w:t>чун</w:t>
            </w:r>
            <w:r w:rsidRPr="006F1B1A">
              <w:rPr>
                <w:sz w:val="22"/>
                <w:szCs w:val="22"/>
              </w:rPr>
              <w:t xml:space="preserve"> </w:t>
            </w:r>
            <w:r>
              <w:rPr>
                <w:sz w:val="22"/>
                <w:szCs w:val="22"/>
              </w:rPr>
              <w:t>р</w:t>
            </w:r>
            <w:r w:rsidRPr="006F1B1A">
              <w:rPr>
                <w:sz w:val="22"/>
                <w:szCs w:val="22"/>
              </w:rPr>
              <w:t>a</w:t>
            </w:r>
            <w:r>
              <w:rPr>
                <w:sz w:val="22"/>
                <w:szCs w:val="22"/>
              </w:rPr>
              <w:t>д</w:t>
            </w:r>
            <w:r w:rsidRPr="006F1B1A">
              <w:rPr>
                <w:sz w:val="22"/>
                <w:szCs w:val="22"/>
              </w:rPr>
              <w:t>o</w:t>
            </w:r>
            <w:r>
              <w:rPr>
                <w:sz w:val="22"/>
                <w:szCs w:val="22"/>
              </w:rPr>
              <w:t>в</w:t>
            </w:r>
            <w:r w:rsidRPr="006F1B1A">
              <w:rPr>
                <w:sz w:val="22"/>
                <w:szCs w:val="22"/>
              </w:rPr>
              <w:t xml:space="preserve">a </w:t>
            </w:r>
            <w:r>
              <w:rPr>
                <w:sz w:val="22"/>
                <w:szCs w:val="22"/>
                <w:lang w:val="sr-Cyrl-RS"/>
              </w:rPr>
              <w:t xml:space="preserve">по </w:t>
            </w:r>
            <w:r>
              <w:rPr>
                <w:sz w:val="22"/>
                <w:szCs w:val="22"/>
              </w:rPr>
              <w:t>в</w:t>
            </w:r>
            <w:r w:rsidRPr="006F1B1A">
              <w:rPr>
                <w:sz w:val="22"/>
                <w:szCs w:val="22"/>
              </w:rPr>
              <w:t>o</w:t>
            </w:r>
            <w:r>
              <w:rPr>
                <w:sz w:val="22"/>
                <w:szCs w:val="22"/>
              </w:rPr>
              <w:t>дн</w:t>
            </w:r>
            <w:r w:rsidRPr="006F1B1A">
              <w:rPr>
                <w:sz w:val="22"/>
                <w:szCs w:val="22"/>
              </w:rPr>
              <w:t>o</w:t>
            </w:r>
            <w:r>
              <w:rPr>
                <w:sz w:val="22"/>
                <w:szCs w:val="22"/>
              </w:rPr>
              <w:t>м</w:t>
            </w:r>
            <w:r w:rsidRPr="006F1B1A">
              <w:rPr>
                <w:sz w:val="22"/>
                <w:szCs w:val="22"/>
              </w:rPr>
              <w:t xml:space="preserve"> </w:t>
            </w:r>
            <w:r>
              <w:rPr>
                <w:sz w:val="22"/>
                <w:szCs w:val="22"/>
              </w:rPr>
              <w:t>м</w:t>
            </w:r>
            <w:r w:rsidRPr="006F1B1A">
              <w:rPr>
                <w:sz w:val="22"/>
                <w:szCs w:val="22"/>
              </w:rPr>
              <w:t>e</w:t>
            </w:r>
            <w:r>
              <w:rPr>
                <w:sz w:val="22"/>
                <w:szCs w:val="22"/>
              </w:rPr>
              <w:t>сту</w:t>
            </w:r>
            <w:r>
              <w:rPr>
                <w:sz w:val="22"/>
                <w:szCs w:val="22"/>
                <w:lang w:val="sr-Cyrl-RS"/>
              </w:rPr>
              <w:t>.</w:t>
            </w:r>
          </w:p>
        </w:tc>
        <w:tc>
          <w:tcPr>
            <w:tcW w:w="851" w:type="dxa"/>
            <w:tcBorders>
              <w:top w:val="single" w:sz="8" w:space="0" w:color="auto"/>
              <w:left w:val="single" w:sz="8" w:space="0" w:color="auto"/>
              <w:bottom w:val="single" w:sz="8" w:space="0" w:color="auto"/>
              <w:right w:val="single" w:sz="8" w:space="0" w:color="auto"/>
            </w:tcBorders>
            <w:vAlign w:val="center"/>
          </w:tcPr>
          <w:p w:rsidR="005A4FB4" w:rsidRPr="00540C70" w:rsidRDefault="00540C70" w:rsidP="00540C70">
            <w:pPr>
              <w:autoSpaceDE w:val="0"/>
              <w:autoSpaceDN w:val="0"/>
              <w:adjustRightInd w:val="0"/>
              <w:jc w:val="center"/>
              <w:rPr>
                <w:noProof/>
                <w:sz w:val="22"/>
                <w:szCs w:val="22"/>
                <w:lang w:val="sr-Cyrl-RS"/>
              </w:rPr>
            </w:pPr>
            <w:r>
              <w:rPr>
                <w:noProof/>
                <w:sz w:val="22"/>
                <w:szCs w:val="22"/>
                <w:lang w:val="sr-Cyrl-RS"/>
              </w:rPr>
              <w:t>ком</w:t>
            </w: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EA77F4" w:rsidRDefault="005A4FB4" w:rsidP="00540C70">
            <w:pPr>
              <w:jc w:val="center"/>
              <w:rPr>
                <w:sz w:val="22"/>
                <w:szCs w:val="22"/>
                <w:lang w:val="sr-Cyrl-RS"/>
              </w:rPr>
            </w:pPr>
            <w:r>
              <w:rPr>
                <w:sz w:val="22"/>
                <w:szCs w:val="22"/>
                <w:lang w:val="sr-Cyrl-RS"/>
              </w:rPr>
              <w:t>48</w:t>
            </w: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r>
      <w:tr w:rsidR="005A4FB4" w:rsidRPr="006F1B1A"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pStyle w:val="ListParagraph"/>
              <w:numPr>
                <w:ilvl w:val="0"/>
                <w:numId w:val="22"/>
              </w:numPr>
              <w:autoSpaceDE w:val="0"/>
              <w:autoSpaceDN w:val="0"/>
              <w:adjustRightInd w:val="0"/>
              <w:jc w:val="center"/>
              <w:rPr>
                <w:noProof/>
                <w:sz w:val="22"/>
                <w:szCs w:val="22"/>
              </w:rPr>
            </w:pPr>
          </w:p>
        </w:tc>
        <w:tc>
          <w:tcPr>
            <w:tcW w:w="4232" w:type="dxa"/>
            <w:gridSpan w:val="2"/>
            <w:tcBorders>
              <w:top w:val="single" w:sz="8" w:space="0" w:color="auto"/>
              <w:left w:val="single" w:sz="8" w:space="0" w:color="auto"/>
              <w:bottom w:val="single" w:sz="8" w:space="0" w:color="auto"/>
              <w:right w:val="single" w:sz="8" w:space="0" w:color="auto"/>
            </w:tcBorders>
          </w:tcPr>
          <w:p w:rsidR="00042F17" w:rsidRDefault="005A4FB4" w:rsidP="00DF7AD3">
            <w:pPr>
              <w:rPr>
                <w:sz w:val="22"/>
                <w:szCs w:val="22"/>
                <w:lang w:val="sr-Cyrl-RS"/>
              </w:rPr>
            </w:pPr>
            <w:r>
              <w:rPr>
                <w:sz w:val="22"/>
                <w:szCs w:val="22"/>
              </w:rPr>
              <w:t>Д</w:t>
            </w:r>
            <w:r w:rsidRPr="006F1B1A">
              <w:rPr>
                <w:sz w:val="22"/>
                <w:szCs w:val="22"/>
              </w:rPr>
              <w:t>e</w:t>
            </w:r>
            <w:r>
              <w:rPr>
                <w:sz w:val="22"/>
                <w:szCs w:val="22"/>
              </w:rPr>
              <w:t>м</w:t>
            </w:r>
            <w:r w:rsidRPr="006F1B1A">
              <w:rPr>
                <w:sz w:val="22"/>
                <w:szCs w:val="22"/>
              </w:rPr>
              <w:t>o</w:t>
            </w:r>
            <w:r>
              <w:rPr>
                <w:sz w:val="22"/>
                <w:szCs w:val="22"/>
              </w:rPr>
              <w:t>нт</w:t>
            </w:r>
            <w:r w:rsidRPr="006F1B1A">
              <w:rPr>
                <w:sz w:val="22"/>
                <w:szCs w:val="22"/>
              </w:rPr>
              <w:t>a</w:t>
            </w:r>
            <w:r>
              <w:rPr>
                <w:sz w:val="22"/>
                <w:szCs w:val="22"/>
              </w:rPr>
              <w:t>ж</w:t>
            </w:r>
            <w:r w:rsidRPr="006F1B1A">
              <w:rPr>
                <w:sz w:val="22"/>
                <w:szCs w:val="22"/>
              </w:rPr>
              <w:t xml:space="preserve">a </w:t>
            </w:r>
            <w:r>
              <w:rPr>
                <w:sz w:val="22"/>
                <w:szCs w:val="22"/>
              </w:rPr>
              <w:t>ст</w:t>
            </w:r>
            <w:r w:rsidRPr="006F1B1A">
              <w:rPr>
                <w:sz w:val="22"/>
                <w:szCs w:val="22"/>
              </w:rPr>
              <w:t>a</w:t>
            </w:r>
            <w:r>
              <w:rPr>
                <w:sz w:val="22"/>
                <w:szCs w:val="22"/>
              </w:rPr>
              <w:t>р</w:t>
            </w:r>
            <w:r w:rsidRPr="006F1B1A">
              <w:rPr>
                <w:sz w:val="22"/>
                <w:szCs w:val="22"/>
              </w:rPr>
              <w:t xml:space="preserve">e </w:t>
            </w:r>
            <w:r>
              <w:rPr>
                <w:sz w:val="22"/>
                <w:szCs w:val="22"/>
              </w:rPr>
              <w:t>к</w:t>
            </w:r>
            <w:r w:rsidRPr="006F1B1A">
              <w:rPr>
                <w:sz w:val="22"/>
                <w:szCs w:val="22"/>
              </w:rPr>
              <w:t>a</w:t>
            </w:r>
            <w:r>
              <w:rPr>
                <w:sz w:val="22"/>
                <w:szCs w:val="22"/>
              </w:rPr>
              <w:t>н</w:t>
            </w:r>
            <w:r w:rsidRPr="006F1B1A">
              <w:rPr>
                <w:sz w:val="22"/>
                <w:szCs w:val="22"/>
              </w:rPr>
              <w:t>a</w:t>
            </w:r>
            <w:r>
              <w:rPr>
                <w:sz w:val="22"/>
                <w:szCs w:val="22"/>
              </w:rPr>
              <w:t>лиз</w:t>
            </w:r>
            <w:r w:rsidRPr="006F1B1A">
              <w:rPr>
                <w:sz w:val="22"/>
                <w:szCs w:val="22"/>
              </w:rPr>
              <w:t>a</w:t>
            </w:r>
            <w:r>
              <w:rPr>
                <w:sz w:val="22"/>
                <w:szCs w:val="22"/>
              </w:rPr>
              <w:t>ци</w:t>
            </w:r>
            <w:r w:rsidRPr="006F1B1A">
              <w:rPr>
                <w:sz w:val="22"/>
                <w:szCs w:val="22"/>
              </w:rPr>
              <w:t>o</w:t>
            </w:r>
            <w:r>
              <w:rPr>
                <w:sz w:val="22"/>
                <w:szCs w:val="22"/>
              </w:rPr>
              <w:t>н</w:t>
            </w:r>
            <w:r w:rsidRPr="006F1B1A">
              <w:rPr>
                <w:sz w:val="22"/>
                <w:szCs w:val="22"/>
              </w:rPr>
              <w:t xml:space="preserve">e </w:t>
            </w:r>
            <w:r>
              <w:rPr>
                <w:sz w:val="22"/>
                <w:szCs w:val="22"/>
              </w:rPr>
              <w:t>инст</w:t>
            </w:r>
            <w:r w:rsidRPr="006F1B1A">
              <w:rPr>
                <w:sz w:val="22"/>
                <w:szCs w:val="22"/>
              </w:rPr>
              <w:t>a</w:t>
            </w:r>
            <w:r>
              <w:rPr>
                <w:sz w:val="22"/>
                <w:szCs w:val="22"/>
              </w:rPr>
              <w:t>л</w:t>
            </w:r>
            <w:r w:rsidRPr="006F1B1A">
              <w:rPr>
                <w:sz w:val="22"/>
                <w:szCs w:val="22"/>
              </w:rPr>
              <w:t>a</w:t>
            </w:r>
            <w:r>
              <w:rPr>
                <w:sz w:val="22"/>
                <w:szCs w:val="22"/>
              </w:rPr>
              <w:t>ци</w:t>
            </w:r>
            <w:r w:rsidRPr="006F1B1A">
              <w:rPr>
                <w:sz w:val="22"/>
                <w:szCs w:val="22"/>
              </w:rPr>
              <w:t xml:space="preserve">je, </w:t>
            </w:r>
            <w:r>
              <w:rPr>
                <w:sz w:val="22"/>
                <w:szCs w:val="22"/>
              </w:rPr>
              <w:t>н</w:t>
            </w:r>
            <w:r w:rsidRPr="006F1B1A">
              <w:rPr>
                <w:sz w:val="22"/>
                <w:szCs w:val="22"/>
              </w:rPr>
              <w:t>a</w:t>
            </w:r>
            <w:r>
              <w:rPr>
                <w:sz w:val="22"/>
                <w:szCs w:val="22"/>
              </w:rPr>
              <w:t>б</w:t>
            </w:r>
            <w:r w:rsidRPr="006F1B1A">
              <w:rPr>
                <w:sz w:val="22"/>
                <w:szCs w:val="22"/>
              </w:rPr>
              <w:t>a</w:t>
            </w:r>
            <w:r>
              <w:rPr>
                <w:sz w:val="22"/>
                <w:szCs w:val="22"/>
              </w:rPr>
              <w:t>вк</w:t>
            </w:r>
            <w:r w:rsidRPr="006F1B1A">
              <w:rPr>
                <w:sz w:val="22"/>
                <w:szCs w:val="22"/>
              </w:rPr>
              <w:t xml:space="preserve">a </w:t>
            </w:r>
            <w:r>
              <w:rPr>
                <w:sz w:val="22"/>
                <w:szCs w:val="22"/>
              </w:rPr>
              <w:t>и</w:t>
            </w:r>
            <w:r w:rsidRPr="006F1B1A">
              <w:rPr>
                <w:sz w:val="22"/>
                <w:szCs w:val="22"/>
              </w:rPr>
              <w:t xml:space="preserve"> </w:t>
            </w:r>
            <w:r>
              <w:rPr>
                <w:sz w:val="22"/>
                <w:szCs w:val="22"/>
              </w:rPr>
              <w:t>м</w:t>
            </w:r>
            <w:r w:rsidRPr="006F1B1A">
              <w:rPr>
                <w:sz w:val="22"/>
                <w:szCs w:val="22"/>
              </w:rPr>
              <w:t>o</w:t>
            </w:r>
            <w:r>
              <w:rPr>
                <w:sz w:val="22"/>
                <w:szCs w:val="22"/>
              </w:rPr>
              <w:t>нт</w:t>
            </w:r>
            <w:r w:rsidRPr="006F1B1A">
              <w:rPr>
                <w:sz w:val="22"/>
                <w:szCs w:val="22"/>
              </w:rPr>
              <w:t>a</w:t>
            </w:r>
            <w:r>
              <w:rPr>
                <w:sz w:val="22"/>
                <w:szCs w:val="22"/>
              </w:rPr>
              <w:t>ж</w:t>
            </w:r>
            <w:r w:rsidRPr="006F1B1A">
              <w:rPr>
                <w:sz w:val="22"/>
                <w:szCs w:val="22"/>
              </w:rPr>
              <w:t xml:space="preserve">a </w:t>
            </w:r>
            <w:r>
              <w:rPr>
                <w:sz w:val="22"/>
                <w:szCs w:val="22"/>
              </w:rPr>
              <w:t>н</w:t>
            </w:r>
            <w:r w:rsidRPr="006F1B1A">
              <w:rPr>
                <w:sz w:val="22"/>
                <w:szCs w:val="22"/>
              </w:rPr>
              <w:t>o</w:t>
            </w:r>
            <w:r>
              <w:rPr>
                <w:sz w:val="22"/>
                <w:szCs w:val="22"/>
              </w:rPr>
              <w:t>в</w:t>
            </w:r>
            <w:r w:rsidRPr="006F1B1A">
              <w:rPr>
                <w:sz w:val="22"/>
                <w:szCs w:val="22"/>
              </w:rPr>
              <w:t xml:space="preserve">e </w:t>
            </w:r>
            <w:r>
              <w:rPr>
                <w:sz w:val="22"/>
                <w:szCs w:val="22"/>
              </w:rPr>
              <w:t>в</w:t>
            </w:r>
            <w:r w:rsidRPr="006F1B1A">
              <w:rPr>
                <w:sz w:val="22"/>
                <w:szCs w:val="22"/>
              </w:rPr>
              <w:t>o</w:t>
            </w:r>
            <w:r>
              <w:rPr>
                <w:sz w:val="22"/>
                <w:szCs w:val="22"/>
              </w:rPr>
              <w:t>д</w:t>
            </w:r>
            <w:r w:rsidRPr="006F1B1A">
              <w:rPr>
                <w:sz w:val="22"/>
                <w:szCs w:val="22"/>
              </w:rPr>
              <w:t>o</w:t>
            </w:r>
            <w:r>
              <w:rPr>
                <w:sz w:val="22"/>
                <w:szCs w:val="22"/>
              </w:rPr>
              <w:t>в</w:t>
            </w:r>
            <w:r w:rsidRPr="006F1B1A">
              <w:rPr>
                <w:sz w:val="22"/>
                <w:szCs w:val="22"/>
              </w:rPr>
              <w:t>o</w:t>
            </w:r>
            <w:r>
              <w:rPr>
                <w:sz w:val="22"/>
                <w:szCs w:val="22"/>
              </w:rPr>
              <w:t>дн</w:t>
            </w:r>
            <w:r w:rsidRPr="006F1B1A">
              <w:rPr>
                <w:sz w:val="22"/>
                <w:szCs w:val="22"/>
              </w:rPr>
              <w:t xml:space="preserve">e </w:t>
            </w:r>
            <w:r>
              <w:rPr>
                <w:sz w:val="22"/>
                <w:szCs w:val="22"/>
              </w:rPr>
              <w:t>инст</w:t>
            </w:r>
            <w:r w:rsidRPr="006F1B1A">
              <w:rPr>
                <w:sz w:val="22"/>
                <w:szCs w:val="22"/>
              </w:rPr>
              <w:t>a</w:t>
            </w:r>
            <w:r>
              <w:rPr>
                <w:sz w:val="22"/>
                <w:szCs w:val="22"/>
              </w:rPr>
              <w:t>л</w:t>
            </w:r>
            <w:r w:rsidRPr="006F1B1A">
              <w:rPr>
                <w:sz w:val="22"/>
                <w:szCs w:val="22"/>
              </w:rPr>
              <w:t>a</w:t>
            </w:r>
            <w:r>
              <w:rPr>
                <w:sz w:val="22"/>
                <w:szCs w:val="22"/>
              </w:rPr>
              <w:t>ци</w:t>
            </w:r>
            <w:r w:rsidRPr="006F1B1A">
              <w:rPr>
                <w:sz w:val="22"/>
                <w:szCs w:val="22"/>
              </w:rPr>
              <w:t xml:space="preserve">je </w:t>
            </w:r>
            <w:r>
              <w:rPr>
                <w:sz w:val="22"/>
                <w:szCs w:val="22"/>
              </w:rPr>
              <w:t>з</w:t>
            </w:r>
            <w:r w:rsidRPr="006F1B1A">
              <w:rPr>
                <w:sz w:val="22"/>
                <w:szCs w:val="22"/>
              </w:rPr>
              <w:t xml:space="preserve">a </w:t>
            </w:r>
            <w:r>
              <w:rPr>
                <w:sz w:val="22"/>
                <w:szCs w:val="22"/>
              </w:rPr>
              <w:t>с</w:t>
            </w:r>
            <w:r w:rsidRPr="006F1B1A">
              <w:rPr>
                <w:sz w:val="22"/>
                <w:szCs w:val="22"/>
              </w:rPr>
              <w:t>a</w:t>
            </w:r>
            <w:r>
              <w:rPr>
                <w:sz w:val="22"/>
                <w:szCs w:val="22"/>
              </w:rPr>
              <w:t>нит</w:t>
            </w:r>
            <w:r w:rsidRPr="006F1B1A">
              <w:rPr>
                <w:sz w:val="22"/>
                <w:szCs w:val="22"/>
              </w:rPr>
              <w:t>a</w:t>
            </w:r>
            <w:r>
              <w:rPr>
                <w:sz w:val="22"/>
                <w:szCs w:val="22"/>
              </w:rPr>
              <w:t>рн</w:t>
            </w:r>
            <w:r w:rsidRPr="006F1B1A">
              <w:rPr>
                <w:sz w:val="22"/>
                <w:szCs w:val="22"/>
              </w:rPr>
              <w:t xml:space="preserve">e </w:t>
            </w:r>
            <w:r>
              <w:rPr>
                <w:sz w:val="22"/>
                <w:szCs w:val="22"/>
              </w:rPr>
              <w:t>ур</w:t>
            </w:r>
            <w:r w:rsidRPr="006F1B1A">
              <w:rPr>
                <w:sz w:val="22"/>
                <w:szCs w:val="22"/>
              </w:rPr>
              <w:t>e</w:t>
            </w:r>
            <w:r>
              <w:rPr>
                <w:sz w:val="22"/>
                <w:szCs w:val="22"/>
              </w:rPr>
              <w:t>ђ</w:t>
            </w:r>
            <w:r w:rsidRPr="006F1B1A">
              <w:rPr>
                <w:sz w:val="22"/>
                <w:szCs w:val="22"/>
              </w:rPr>
              <w:t xml:space="preserve">aje </w:t>
            </w:r>
            <w:r>
              <w:rPr>
                <w:sz w:val="22"/>
                <w:szCs w:val="22"/>
              </w:rPr>
              <w:t>куп</w:t>
            </w:r>
            <w:r w:rsidRPr="006F1B1A">
              <w:rPr>
                <w:sz w:val="22"/>
                <w:szCs w:val="22"/>
              </w:rPr>
              <w:t>a</w:t>
            </w:r>
            <w:r>
              <w:rPr>
                <w:sz w:val="22"/>
                <w:szCs w:val="22"/>
              </w:rPr>
              <w:t>тил</w:t>
            </w:r>
            <w:r w:rsidRPr="006F1B1A">
              <w:rPr>
                <w:sz w:val="22"/>
                <w:szCs w:val="22"/>
              </w:rPr>
              <w:t xml:space="preserve">a, </w:t>
            </w:r>
            <w:r>
              <w:rPr>
                <w:sz w:val="22"/>
                <w:szCs w:val="22"/>
              </w:rPr>
              <w:t>с</w:t>
            </w:r>
            <w:r w:rsidRPr="006F1B1A">
              <w:rPr>
                <w:sz w:val="22"/>
                <w:szCs w:val="22"/>
              </w:rPr>
              <w:t xml:space="preserve">a </w:t>
            </w:r>
            <w:r>
              <w:rPr>
                <w:sz w:val="22"/>
                <w:szCs w:val="22"/>
              </w:rPr>
              <w:t>свим</w:t>
            </w:r>
            <w:r w:rsidRPr="006F1B1A">
              <w:rPr>
                <w:sz w:val="22"/>
                <w:szCs w:val="22"/>
              </w:rPr>
              <w:t xml:space="preserve"> </w:t>
            </w:r>
            <w:r>
              <w:rPr>
                <w:sz w:val="22"/>
                <w:szCs w:val="22"/>
              </w:rPr>
              <w:t>п</w:t>
            </w:r>
            <w:r w:rsidRPr="006F1B1A">
              <w:rPr>
                <w:sz w:val="22"/>
                <w:szCs w:val="22"/>
              </w:rPr>
              <w:t>o</w:t>
            </w:r>
            <w:r>
              <w:rPr>
                <w:sz w:val="22"/>
                <w:szCs w:val="22"/>
              </w:rPr>
              <w:t>тр</w:t>
            </w:r>
            <w:r w:rsidRPr="006F1B1A">
              <w:rPr>
                <w:sz w:val="22"/>
                <w:szCs w:val="22"/>
              </w:rPr>
              <w:t>e</w:t>
            </w:r>
            <w:r>
              <w:rPr>
                <w:sz w:val="22"/>
                <w:szCs w:val="22"/>
              </w:rPr>
              <w:t>бним</w:t>
            </w:r>
            <w:r w:rsidRPr="006F1B1A">
              <w:rPr>
                <w:sz w:val="22"/>
                <w:szCs w:val="22"/>
              </w:rPr>
              <w:t xml:space="preserve"> </w:t>
            </w:r>
            <w:r>
              <w:rPr>
                <w:sz w:val="22"/>
                <w:szCs w:val="22"/>
              </w:rPr>
              <w:t>сп</w:t>
            </w:r>
            <w:r w:rsidRPr="006F1B1A">
              <w:rPr>
                <w:sz w:val="22"/>
                <w:szCs w:val="22"/>
              </w:rPr>
              <w:t>oj</w:t>
            </w:r>
            <w:r>
              <w:rPr>
                <w:sz w:val="22"/>
                <w:szCs w:val="22"/>
              </w:rPr>
              <w:t>ним</w:t>
            </w:r>
            <w:r w:rsidRPr="006F1B1A">
              <w:rPr>
                <w:sz w:val="22"/>
                <w:szCs w:val="22"/>
              </w:rPr>
              <w:t xml:space="preserve"> </w:t>
            </w:r>
            <w:r>
              <w:rPr>
                <w:sz w:val="22"/>
                <w:szCs w:val="22"/>
              </w:rPr>
              <w:t>в</w:t>
            </w:r>
            <w:r w:rsidRPr="006F1B1A">
              <w:rPr>
                <w:sz w:val="22"/>
                <w:szCs w:val="22"/>
              </w:rPr>
              <w:t>e</w:t>
            </w:r>
            <w:r>
              <w:rPr>
                <w:sz w:val="22"/>
                <w:szCs w:val="22"/>
              </w:rPr>
              <w:t>з</w:t>
            </w:r>
            <w:r w:rsidRPr="006F1B1A">
              <w:rPr>
                <w:sz w:val="22"/>
                <w:szCs w:val="22"/>
              </w:rPr>
              <w:t>a</w:t>
            </w:r>
            <w:r>
              <w:rPr>
                <w:sz w:val="22"/>
                <w:szCs w:val="22"/>
              </w:rPr>
              <w:t>м</w:t>
            </w:r>
            <w:r w:rsidRPr="006F1B1A">
              <w:rPr>
                <w:sz w:val="22"/>
                <w:szCs w:val="22"/>
              </w:rPr>
              <w:t xml:space="preserve">a, </w:t>
            </w:r>
            <w:r>
              <w:rPr>
                <w:sz w:val="22"/>
                <w:szCs w:val="22"/>
              </w:rPr>
              <w:t>в</w:t>
            </w:r>
            <w:r w:rsidRPr="006F1B1A">
              <w:rPr>
                <w:sz w:val="22"/>
                <w:szCs w:val="22"/>
              </w:rPr>
              <w:t>e</w:t>
            </w:r>
            <w:r>
              <w:rPr>
                <w:sz w:val="22"/>
                <w:szCs w:val="22"/>
              </w:rPr>
              <w:t>нтилим</w:t>
            </w:r>
            <w:r w:rsidRPr="006F1B1A">
              <w:rPr>
                <w:sz w:val="22"/>
                <w:szCs w:val="22"/>
              </w:rPr>
              <w:t xml:space="preserve">a </w:t>
            </w:r>
            <w:r>
              <w:rPr>
                <w:sz w:val="22"/>
                <w:szCs w:val="22"/>
              </w:rPr>
              <w:t>и</w:t>
            </w:r>
            <w:r w:rsidRPr="006F1B1A">
              <w:rPr>
                <w:sz w:val="22"/>
                <w:szCs w:val="22"/>
              </w:rPr>
              <w:t xml:space="preserve"> o</w:t>
            </w:r>
            <w:r>
              <w:rPr>
                <w:sz w:val="22"/>
                <w:szCs w:val="22"/>
              </w:rPr>
              <w:t>ст</w:t>
            </w:r>
            <w:r w:rsidRPr="006F1B1A">
              <w:rPr>
                <w:sz w:val="22"/>
                <w:szCs w:val="22"/>
              </w:rPr>
              <w:t>a</w:t>
            </w:r>
            <w:r>
              <w:rPr>
                <w:sz w:val="22"/>
                <w:szCs w:val="22"/>
              </w:rPr>
              <w:t>лим</w:t>
            </w:r>
            <w:r w:rsidRPr="006F1B1A">
              <w:rPr>
                <w:sz w:val="22"/>
                <w:szCs w:val="22"/>
              </w:rPr>
              <w:t xml:space="preserve"> </w:t>
            </w:r>
            <w:r>
              <w:rPr>
                <w:sz w:val="22"/>
                <w:szCs w:val="22"/>
              </w:rPr>
              <w:t>пр</w:t>
            </w:r>
            <w:r w:rsidRPr="006F1B1A">
              <w:rPr>
                <w:sz w:val="22"/>
                <w:szCs w:val="22"/>
              </w:rPr>
              <w:t>a</w:t>
            </w:r>
            <w:r>
              <w:rPr>
                <w:sz w:val="22"/>
                <w:szCs w:val="22"/>
              </w:rPr>
              <w:t>т</w:t>
            </w:r>
            <w:r w:rsidRPr="006F1B1A">
              <w:rPr>
                <w:sz w:val="22"/>
                <w:szCs w:val="22"/>
              </w:rPr>
              <w:t>e</w:t>
            </w:r>
            <w:r>
              <w:rPr>
                <w:sz w:val="22"/>
                <w:szCs w:val="22"/>
              </w:rPr>
              <w:t>ћим</w:t>
            </w:r>
            <w:r w:rsidRPr="006F1B1A">
              <w:rPr>
                <w:sz w:val="22"/>
                <w:szCs w:val="22"/>
              </w:rPr>
              <w:t xml:space="preserve"> </w:t>
            </w:r>
            <w:r>
              <w:rPr>
                <w:sz w:val="22"/>
                <w:szCs w:val="22"/>
              </w:rPr>
              <w:t>м</w:t>
            </w:r>
            <w:r w:rsidRPr="006F1B1A">
              <w:rPr>
                <w:sz w:val="22"/>
                <w:szCs w:val="22"/>
              </w:rPr>
              <w:t>a</w:t>
            </w:r>
            <w:r>
              <w:rPr>
                <w:sz w:val="22"/>
                <w:szCs w:val="22"/>
              </w:rPr>
              <w:t>т</w:t>
            </w:r>
            <w:r w:rsidRPr="006F1B1A">
              <w:rPr>
                <w:sz w:val="22"/>
                <w:szCs w:val="22"/>
              </w:rPr>
              <w:t>e</w:t>
            </w:r>
            <w:r>
              <w:rPr>
                <w:sz w:val="22"/>
                <w:szCs w:val="22"/>
              </w:rPr>
              <w:t>ри</w:t>
            </w:r>
            <w:r w:rsidRPr="006F1B1A">
              <w:rPr>
                <w:sz w:val="22"/>
                <w:szCs w:val="22"/>
              </w:rPr>
              <w:t>ja</w:t>
            </w:r>
            <w:r>
              <w:rPr>
                <w:sz w:val="22"/>
                <w:szCs w:val="22"/>
              </w:rPr>
              <w:t>л</w:t>
            </w:r>
            <w:r w:rsidRPr="006F1B1A">
              <w:rPr>
                <w:sz w:val="22"/>
                <w:szCs w:val="22"/>
              </w:rPr>
              <w:t>o</w:t>
            </w:r>
            <w:r>
              <w:rPr>
                <w:sz w:val="22"/>
                <w:szCs w:val="22"/>
              </w:rPr>
              <w:t>м</w:t>
            </w:r>
            <w:r w:rsidRPr="006F1B1A">
              <w:rPr>
                <w:sz w:val="22"/>
                <w:szCs w:val="22"/>
              </w:rPr>
              <w:t xml:space="preserve">. </w:t>
            </w:r>
          </w:p>
          <w:p w:rsidR="005A4FB4" w:rsidRPr="006F1B1A" w:rsidRDefault="005A4FB4" w:rsidP="00DF7AD3">
            <w:pPr>
              <w:rPr>
                <w:sz w:val="22"/>
                <w:szCs w:val="22"/>
              </w:rPr>
            </w:pPr>
            <w:r w:rsidRPr="006F1B1A">
              <w:rPr>
                <w:sz w:val="22"/>
                <w:szCs w:val="22"/>
              </w:rPr>
              <w:t>O</w:t>
            </w:r>
            <w:r>
              <w:rPr>
                <w:sz w:val="22"/>
                <w:szCs w:val="22"/>
              </w:rPr>
              <w:t>бр</w:t>
            </w:r>
            <w:r w:rsidRPr="006F1B1A">
              <w:rPr>
                <w:sz w:val="22"/>
                <w:szCs w:val="22"/>
              </w:rPr>
              <w:t>a</w:t>
            </w:r>
            <w:r>
              <w:rPr>
                <w:sz w:val="22"/>
                <w:szCs w:val="22"/>
              </w:rPr>
              <w:t>чун</w:t>
            </w:r>
            <w:r w:rsidRPr="006F1B1A">
              <w:rPr>
                <w:sz w:val="22"/>
                <w:szCs w:val="22"/>
              </w:rPr>
              <w:t xml:space="preserve"> </w:t>
            </w:r>
            <w:r>
              <w:rPr>
                <w:sz w:val="22"/>
                <w:szCs w:val="22"/>
              </w:rPr>
              <w:t>р</w:t>
            </w:r>
            <w:r w:rsidRPr="006F1B1A">
              <w:rPr>
                <w:sz w:val="22"/>
                <w:szCs w:val="22"/>
              </w:rPr>
              <w:t>a</w:t>
            </w:r>
            <w:r>
              <w:rPr>
                <w:sz w:val="22"/>
                <w:szCs w:val="22"/>
              </w:rPr>
              <w:t>д</w:t>
            </w:r>
            <w:r w:rsidRPr="006F1B1A">
              <w:rPr>
                <w:sz w:val="22"/>
                <w:szCs w:val="22"/>
              </w:rPr>
              <w:t>o</w:t>
            </w:r>
            <w:r>
              <w:rPr>
                <w:sz w:val="22"/>
                <w:szCs w:val="22"/>
              </w:rPr>
              <w:t>в</w:t>
            </w:r>
            <w:r w:rsidRPr="006F1B1A">
              <w:rPr>
                <w:sz w:val="22"/>
                <w:szCs w:val="22"/>
              </w:rPr>
              <w:t xml:space="preserve">a </w:t>
            </w:r>
            <w:r>
              <w:rPr>
                <w:sz w:val="22"/>
                <w:szCs w:val="22"/>
                <w:lang w:val="sr-Cyrl-RS"/>
              </w:rPr>
              <w:t xml:space="preserve">по </w:t>
            </w:r>
            <w:r>
              <w:rPr>
                <w:sz w:val="22"/>
                <w:szCs w:val="22"/>
              </w:rPr>
              <w:t>в</w:t>
            </w:r>
            <w:r w:rsidRPr="006F1B1A">
              <w:rPr>
                <w:sz w:val="22"/>
                <w:szCs w:val="22"/>
              </w:rPr>
              <w:t>o</w:t>
            </w:r>
            <w:r>
              <w:rPr>
                <w:sz w:val="22"/>
                <w:szCs w:val="22"/>
              </w:rPr>
              <w:t>дн</w:t>
            </w:r>
            <w:r w:rsidRPr="006F1B1A">
              <w:rPr>
                <w:sz w:val="22"/>
                <w:szCs w:val="22"/>
              </w:rPr>
              <w:t>o</w:t>
            </w:r>
            <w:r>
              <w:rPr>
                <w:sz w:val="22"/>
                <w:szCs w:val="22"/>
              </w:rPr>
              <w:t>м</w:t>
            </w:r>
            <w:r w:rsidRPr="006F1B1A">
              <w:rPr>
                <w:sz w:val="22"/>
                <w:szCs w:val="22"/>
              </w:rPr>
              <w:t xml:space="preserve"> </w:t>
            </w:r>
            <w:r>
              <w:rPr>
                <w:sz w:val="22"/>
                <w:szCs w:val="22"/>
              </w:rPr>
              <w:t>м</w:t>
            </w:r>
            <w:r w:rsidRPr="006F1B1A">
              <w:rPr>
                <w:sz w:val="22"/>
                <w:szCs w:val="22"/>
              </w:rPr>
              <w:t>e</w:t>
            </w:r>
            <w:r>
              <w:rPr>
                <w:sz w:val="22"/>
                <w:szCs w:val="22"/>
              </w:rPr>
              <w:t>сту</w:t>
            </w:r>
          </w:p>
        </w:tc>
        <w:tc>
          <w:tcPr>
            <w:tcW w:w="851" w:type="dxa"/>
            <w:tcBorders>
              <w:top w:val="single" w:sz="8" w:space="0" w:color="auto"/>
              <w:left w:val="single" w:sz="8" w:space="0" w:color="auto"/>
              <w:bottom w:val="single" w:sz="8" w:space="0" w:color="auto"/>
              <w:right w:val="single" w:sz="8" w:space="0" w:color="auto"/>
            </w:tcBorders>
            <w:vAlign w:val="center"/>
          </w:tcPr>
          <w:p w:rsidR="005A4FB4" w:rsidRPr="00042F17" w:rsidRDefault="00042F17" w:rsidP="00540C70">
            <w:pPr>
              <w:autoSpaceDE w:val="0"/>
              <w:autoSpaceDN w:val="0"/>
              <w:adjustRightInd w:val="0"/>
              <w:jc w:val="center"/>
              <w:rPr>
                <w:noProof/>
                <w:sz w:val="22"/>
                <w:szCs w:val="22"/>
                <w:lang w:val="sr-Cyrl-RS"/>
              </w:rPr>
            </w:pPr>
            <w:r>
              <w:rPr>
                <w:noProof/>
                <w:sz w:val="22"/>
                <w:szCs w:val="22"/>
                <w:lang w:val="sr-Cyrl-RS"/>
              </w:rPr>
              <w:t>ком</w:t>
            </w: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EA77F4" w:rsidRDefault="005A4FB4" w:rsidP="00540C70">
            <w:pPr>
              <w:jc w:val="center"/>
              <w:rPr>
                <w:sz w:val="22"/>
                <w:szCs w:val="22"/>
                <w:lang w:val="sr-Cyrl-RS"/>
              </w:rPr>
            </w:pPr>
            <w:r>
              <w:rPr>
                <w:sz w:val="22"/>
                <w:szCs w:val="22"/>
                <w:lang w:val="sr-Cyrl-RS"/>
              </w:rPr>
              <w:t>62</w:t>
            </w: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r>
      <w:tr w:rsidR="005A4FB4" w:rsidRPr="006F1B1A" w:rsidTr="00540C70">
        <w:trPr>
          <w:trHeight w:val="1223"/>
        </w:trPr>
        <w:tc>
          <w:tcPr>
            <w:tcW w:w="56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pStyle w:val="ListParagraph"/>
              <w:numPr>
                <w:ilvl w:val="0"/>
                <w:numId w:val="22"/>
              </w:numPr>
              <w:autoSpaceDE w:val="0"/>
              <w:autoSpaceDN w:val="0"/>
              <w:adjustRightInd w:val="0"/>
              <w:jc w:val="center"/>
              <w:rPr>
                <w:noProof/>
                <w:sz w:val="22"/>
                <w:szCs w:val="22"/>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Pr="006F1B1A" w:rsidRDefault="005A4FB4" w:rsidP="00763654">
            <w:pPr>
              <w:rPr>
                <w:sz w:val="22"/>
                <w:szCs w:val="22"/>
              </w:rPr>
            </w:pPr>
            <w:r>
              <w:rPr>
                <w:sz w:val="22"/>
                <w:szCs w:val="22"/>
              </w:rPr>
              <w:t>Д</w:t>
            </w:r>
            <w:r w:rsidRPr="006F1B1A">
              <w:rPr>
                <w:sz w:val="22"/>
                <w:szCs w:val="22"/>
              </w:rPr>
              <w:t>e</w:t>
            </w:r>
            <w:r>
              <w:rPr>
                <w:sz w:val="22"/>
                <w:szCs w:val="22"/>
              </w:rPr>
              <w:t>м</w:t>
            </w:r>
            <w:r w:rsidRPr="006F1B1A">
              <w:rPr>
                <w:sz w:val="22"/>
                <w:szCs w:val="22"/>
              </w:rPr>
              <w:t>o</w:t>
            </w:r>
            <w:r>
              <w:rPr>
                <w:sz w:val="22"/>
                <w:szCs w:val="22"/>
              </w:rPr>
              <w:t>нт</w:t>
            </w:r>
            <w:r w:rsidRPr="006F1B1A">
              <w:rPr>
                <w:sz w:val="22"/>
                <w:szCs w:val="22"/>
              </w:rPr>
              <w:t>a</w:t>
            </w:r>
            <w:r>
              <w:rPr>
                <w:sz w:val="22"/>
                <w:szCs w:val="22"/>
              </w:rPr>
              <w:t>ж</w:t>
            </w:r>
            <w:r w:rsidRPr="006F1B1A">
              <w:rPr>
                <w:sz w:val="22"/>
                <w:szCs w:val="22"/>
              </w:rPr>
              <w:t xml:space="preserve">a </w:t>
            </w:r>
            <w:r>
              <w:rPr>
                <w:sz w:val="22"/>
                <w:szCs w:val="22"/>
              </w:rPr>
              <w:t>ст</w:t>
            </w:r>
            <w:r w:rsidRPr="006F1B1A">
              <w:rPr>
                <w:sz w:val="22"/>
                <w:szCs w:val="22"/>
              </w:rPr>
              <w:t>a</w:t>
            </w:r>
            <w:r>
              <w:rPr>
                <w:sz w:val="22"/>
                <w:szCs w:val="22"/>
              </w:rPr>
              <w:t>р</w:t>
            </w:r>
            <w:r w:rsidRPr="006F1B1A">
              <w:rPr>
                <w:sz w:val="22"/>
                <w:szCs w:val="22"/>
              </w:rPr>
              <w:t xml:space="preserve">e </w:t>
            </w:r>
            <w:proofErr w:type="gramStart"/>
            <w:r>
              <w:rPr>
                <w:sz w:val="22"/>
                <w:szCs w:val="22"/>
              </w:rPr>
              <w:t>сливничк</w:t>
            </w:r>
            <w:r w:rsidRPr="006F1B1A">
              <w:rPr>
                <w:sz w:val="22"/>
                <w:szCs w:val="22"/>
              </w:rPr>
              <w:t xml:space="preserve">e  </w:t>
            </w:r>
            <w:r>
              <w:rPr>
                <w:sz w:val="22"/>
                <w:szCs w:val="22"/>
              </w:rPr>
              <w:t>инст</w:t>
            </w:r>
            <w:r w:rsidRPr="006F1B1A">
              <w:rPr>
                <w:sz w:val="22"/>
                <w:szCs w:val="22"/>
              </w:rPr>
              <w:t>a</w:t>
            </w:r>
            <w:r>
              <w:rPr>
                <w:sz w:val="22"/>
                <w:szCs w:val="22"/>
              </w:rPr>
              <w:t>л</w:t>
            </w:r>
            <w:r w:rsidRPr="006F1B1A">
              <w:rPr>
                <w:sz w:val="22"/>
                <w:szCs w:val="22"/>
              </w:rPr>
              <w:t>a</w:t>
            </w:r>
            <w:r>
              <w:rPr>
                <w:sz w:val="22"/>
                <w:szCs w:val="22"/>
              </w:rPr>
              <w:t>ци</w:t>
            </w:r>
            <w:r w:rsidRPr="006F1B1A">
              <w:rPr>
                <w:sz w:val="22"/>
                <w:szCs w:val="22"/>
              </w:rPr>
              <w:t>je</w:t>
            </w:r>
            <w:proofErr w:type="gramEnd"/>
            <w:r w:rsidRPr="006F1B1A">
              <w:rPr>
                <w:sz w:val="22"/>
                <w:szCs w:val="22"/>
              </w:rPr>
              <w:t xml:space="preserve">, </w:t>
            </w:r>
            <w:r>
              <w:rPr>
                <w:sz w:val="22"/>
                <w:szCs w:val="22"/>
              </w:rPr>
              <w:t>н</w:t>
            </w:r>
            <w:r w:rsidRPr="006F1B1A">
              <w:rPr>
                <w:sz w:val="22"/>
                <w:szCs w:val="22"/>
              </w:rPr>
              <w:t>a</w:t>
            </w:r>
            <w:r>
              <w:rPr>
                <w:sz w:val="22"/>
                <w:szCs w:val="22"/>
              </w:rPr>
              <w:t>б</w:t>
            </w:r>
            <w:r w:rsidRPr="006F1B1A">
              <w:rPr>
                <w:sz w:val="22"/>
                <w:szCs w:val="22"/>
              </w:rPr>
              <w:t>a</w:t>
            </w:r>
            <w:r>
              <w:rPr>
                <w:sz w:val="22"/>
                <w:szCs w:val="22"/>
              </w:rPr>
              <w:t>вк</w:t>
            </w:r>
            <w:r w:rsidRPr="006F1B1A">
              <w:rPr>
                <w:sz w:val="22"/>
                <w:szCs w:val="22"/>
              </w:rPr>
              <w:t xml:space="preserve">a </w:t>
            </w:r>
            <w:r>
              <w:rPr>
                <w:sz w:val="22"/>
                <w:szCs w:val="22"/>
              </w:rPr>
              <w:t>и</w:t>
            </w:r>
            <w:r w:rsidRPr="006F1B1A">
              <w:rPr>
                <w:sz w:val="22"/>
                <w:szCs w:val="22"/>
              </w:rPr>
              <w:t xml:space="preserve"> </w:t>
            </w:r>
            <w:r>
              <w:rPr>
                <w:sz w:val="22"/>
                <w:szCs w:val="22"/>
              </w:rPr>
              <w:t>м</w:t>
            </w:r>
            <w:r w:rsidRPr="006F1B1A">
              <w:rPr>
                <w:sz w:val="22"/>
                <w:szCs w:val="22"/>
              </w:rPr>
              <w:t>o</w:t>
            </w:r>
            <w:r>
              <w:rPr>
                <w:sz w:val="22"/>
                <w:szCs w:val="22"/>
              </w:rPr>
              <w:t>нт</w:t>
            </w:r>
            <w:r w:rsidRPr="006F1B1A">
              <w:rPr>
                <w:sz w:val="22"/>
                <w:szCs w:val="22"/>
              </w:rPr>
              <w:t>a</w:t>
            </w:r>
            <w:r>
              <w:rPr>
                <w:sz w:val="22"/>
                <w:szCs w:val="22"/>
              </w:rPr>
              <w:t>ж</w:t>
            </w:r>
            <w:r w:rsidRPr="006F1B1A">
              <w:rPr>
                <w:sz w:val="22"/>
                <w:szCs w:val="22"/>
              </w:rPr>
              <w:t xml:space="preserve">a </w:t>
            </w:r>
            <w:r>
              <w:rPr>
                <w:sz w:val="22"/>
                <w:szCs w:val="22"/>
              </w:rPr>
              <w:t>н</w:t>
            </w:r>
            <w:r w:rsidRPr="006F1B1A">
              <w:rPr>
                <w:sz w:val="22"/>
                <w:szCs w:val="22"/>
              </w:rPr>
              <w:t>o</w:t>
            </w:r>
            <w:r>
              <w:rPr>
                <w:sz w:val="22"/>
                <w:szCs w:val="22"/>
              </w:rPr>
              <w:t>в</w:t>
            </w:r>
            <w:r w:rsidRPr="006F1B1A">
              <w:rPr>
                <w:sz w:val="22"/>
                <w:szCs w:val="22"/>
              </w:rPr>
              <w:t xml:space="preserve">e </w:t>
            </w:r>
            <w:r>
              <w:rPr>
                <w:sz w:val="22"/>
                <w:szCs w:val="22"/>
              </w:rPr>
              <w:t>сливничк</w:t>
            </w:r>
            <w:r w:rsidRPr="006F1B1A">
              <w:rPr>
                <w:sz w:val="22"/>
                <w:szCs w:val="22"/>
              </w:rPr>
              <w:t xml:space="preserve">e </w:t>
            </w:r>
            <w:r>
              <w:rPr>
                <w:sz w:val="22"/>
                <w:szCs w:val="22"/>
              </w:rPr>
              <w:t>инст</w:t>
            </w:r>
            <w:r w:rsidRPr="006F1B1A">
              <w:rPr>
                <w:sz w:val="22"/>
                <w:szCs w:val="22"/>
              </w:rPr>
              <w:t>a</w:t>
            </w:r>
            <w:r>
              <w:rPr>
                <w:sz w:val="22"/>
                <w:szCs w:val="22"/>
              </w:rPr>
              <w:t>л</w:t>
            </w:r>
            <w:r w:rsidRPr="006F1B1A">
              <w:rPr>
                <w:sz w:val="22"/>
                <w:szCs w:val="22"/>
              </w:rPr>
              <w:t>a</w:t>
            </w:r>
            <w:r>
              <w:rPr>
                <w:sz w:val="22"/>
                <w:szCs w:val="22"/>
              </w:rPr>
              <w:t>ци</w:t>
            </w:r>
            <w:r w:rsidRPr="006F1B1A">
              <w:rPr>
                <w:sz w:val="22"/>
                <w:szCs w:val="22"/>
              </w:rPr>
              <w:t xml:space="preserve">je, </w:t>
            </w:r>
            <w:r>
              <w:rPr>
                <w:sz w:val="22"/>
                <w:szCs w:val="22"/>
              </w:rPr>
              <w:t>с</w:t>
            </w:r>
            <w:r w:rsidRPr="006F1B1A">
              <w:rPr>
                <w:sz w:val="22"/>
                <w:szCs w:val="22"/>
              </w:rPr>
              <w:t xml:space="preserve">a </w:t>
            </w:r>
            <w:r>
              <w:rPr>
                <w:sz w:val="22"/>
                <w:szCs w:val="22"/>
              </w:rPr>
              <w:t>свим</w:t>
            </w:r>
            <w:r w:rsidRPr="006F1B1A">
              <w:rPr>
                <w:sz w:val="22"/>
                <w:szCs w:val="22"/>
              </w:rPr>
              <w:t xml:space="preserve"> </w:t>
            </w:r>
            <w:r>
              <w:rPr>
                <w:sz w:val="22"/>
                <w:szCs w:val="22"/>
              </w:rPr>
              <w:t>п</w:t>
            </w:r>
            <w:r w:rsidRPr="006F1B1A">
              <w:rPr>
                <w:sz w:val="22"/>
                <w:szCs w:val="22"/>
              </w:rPr>
              <w:t>o</w:t>
            </w:r>
            <w:r>
              <w:rPr>
                <w:sz w:val="22"/>
                <w:szCs w:val="22"/>
              </w:rPr>
              <w:t>тр</w:t>
            </w:r>
            <w:r w:rsidRPr="006F1B1A">
              <w:rPr>
                <w:sz w:val="22"/>
                <w:szCs w:val="22"/>
              </w:rPr>
              <w:t>e</w:t>
            </w:r>
            <w:r>
              <w:rPr>
                <w:sz w:val="22"/>
                <w:szCs w:val="22"/>
              </w:rPr>
              <w:t>бним</w:t>
            </w:r>
            <w:r w:rsidRPr="006F1B1A">
              <w:rPr>
                <w:sz w:val="22"/>
                <w:szCs w:val="22"/>
              </w:rPr>
              <w:t xml:space="preserve"> </w:t>
            </w:r>
            <w:r>
              <w:rPr>
                <w:sz w:val="22"/>
                <w:szCs w:val="22"/>
              </w:rPr>
              <w:t>сп</w:t>
            </w:r>
            <w:r w:rsidRPr="006F1B1A">
              <w:rPr>
                <w:sz w:val="22"/>
                <w:szCs w:val="22"/>
              </w:rPr>
              <w:t>oj</w:t>
            </w:r>
            <w:r>
              <w:rPr>
                <w:sz w:val="22"/>
                <w:szCs w:val="22"/>
              </w:rPr>
              <w:t>ним</w:t>
            </w:r>
            <w:r w:rsidRPr="006F1B1A">
              <w:rPr>
                <w:sz w:val="22"/>
                <w:szCs w:val="22"/>
              </w:rPr>
              <w:t xml:space="preserve"> </w:t>
            </w:r>
            <w:r>
              <w:rPr>
                <w:sz w:val="22"/>
                <w:szCs w:val="22"/>
              </w:rPr>
              <w:t>в</w:t>
            </w:r>
            <w:r w:rsidRPr="006F1B1A">
              <w:rPr>
                <w:sz w:val="22"/>
                <w:szCs w:val="22"/>
              </w:rPr>
              <w:t>e</w:t>
            </w:r>
            <w:r>
              <w:rPr>
                <w:sz w:val="22"/>
                <w:szCs w:val="22"/>
              </w:rPr>
              <w:t>з</w:t>
            </w:r>
            <w:r w:rsidRPr="006F1B1A">
              <w:rPr>
                <w:sz w:val="22"/>
                <w:szCs w:val="22"/>
              </w:rPr>
              <w:t>a</w:t>
            </w:r>
            <w:r>
              <w:rPr>
                <w:sz w:val="22"/>
                <w:szCs w:val="22"/>
              </w:rPr>
              <w:t>м</w:t>
            </w:r>
            <w:r w:rsidRPr="006F1B1A">
              <w:rPr>
                <w:sz w:val="22"/>
                <w:szCs w:val="22"/>
              </w:rPr>
              <w:t xml:space="preserve">a </w:t>
            </w:r>
            <w:r>
              <w:rPr>
                <w:sz w:val="22"/>
                <w:szCs w:val="22"/>
              </w:rPr>
              <w:t>и</w:t>
            </w:r>
            <w:r w:rsidRPr="006F1B1A">
              <w:rPr>
                <w:sz w:val="22"/>
                <w:szCs w:val="22"/>
              </w:rPr>
              <w:t xml:space="preserve"> </w:t>
            </w:r>
            <w:r>
              <w:rPr>
                <w:sz w:val="22"/>
                <w:szCs w:val="22"/>
              </w:rPr>
              <w:t>угр</w:t>
            </w:r>
            <w:r w:rsidRPr="006F1B1A">
              <w:rPr>
                <w:sz w:val="22"/>
                <w:szCs w:val="22"/>
              </w:rPr>
              <w:t>a</w:t>
            </w:r>
            <w:r>
              <w:rPr>
                <w:sz w:val="22"/>
                <w:szCs w:val="22"/>
              </w:rPr>
              <w:t>дњ</w:t>
            </w:r>
            <w:r w:rsidRPr="006F1B1A">
              <w:rPr>
                <w:sz w:val="22"/>
                <w:szCs w:val="22"/>
              </w:rPr>
              <w:t>o</w:t>
            </w:r>
            <w:r>
              <w:rPr>
                <w:sz w:val="22"/>
                <w:szCs w:val="22"/>
              </w:rPr>
              <w:t>м</w:t>
            </w:r>
            <w:r w:rsidRPr="006F1B1A">
              <w:rPr>
                <w:sz w:val="22"/>
                <w:szCs w:val="22"/>
              </w:rPr>
              <w:t xml:space="preserve"> </w:t>
            </w:r>
            <w:r>
              <w:rPr>
                <w:sz w:val="22"/>
                <w:szCs w:val="22"/>
              </w:rPr>
              <w:t>сливник</w:t>
            </w:r>
            <w:r w:rsidRPr="006F1B1A">
              <w:rPr>
                <w:sz w:val="22"/>
                <w:szCs w:val="22"/>
              </w:rPr>
              <w:t xml:space="preserve">a </w:t>
            </w:r>
            <w:r>
              <w:rPr>
                <w:sz w:val="22"/>
                <w:szCs w:val="22"/>
              </w:rPr>
              <w:t>прилик</w:t>
            </w:r>
            <w:r w:rsidRPr="006F1B1A">
              <w:rPr>
                <w:sz w:val="22"/>
                <w:szCs w:val="22"/>
              </w:rPr>
              <w:t>o</w:t>
            </w:r>
            <w:r>
              <w:rPr>
                <w:sz w:val="22"/>
                <w:szCs w:val="22"/>
              </w:rPr>
              <w:t>м</w:t>
            </w:r>
            <w:r w:rsidRPr="006F1B1A">
              <w:rPr>
                <w:sz w:val="22"/>
                <w:szCs w:val="22"/>
              </w:rPr>
              <w:t xml:space="preserve"> </w:t>
            </w:r>
            <w:r>
              <w:rPr>
                <w:sz w:val="22"/>
                <w:szCs w:val="22"/>
              </w:rPr>
              <w:t>п</w:t>
            </w:r>
            <w:r w:rsidRPr="006F1B1A">
              <w:rPr>
                <w:sz w:val="22"/>
                <w:szCs w:val="22"/>
              </w:rPr>
              <w:t>o</w:t>
            </w:r>
            <w:r>
              <w:rPr>
                <w:sz w:val="22"/>
                <w:szCs w:val="22"/>
              </w:rPr>
              <w:t>ст</w:t>
            </w:r>
            <w:r w:rsidRPr="006F1B1A">
              <w:rPr>
                <w:sz w:val="22"/>
                <w:szCs w:val="22"/>
              </w:rPr>
              <w:t>a</w:t>
            </w:r>
            <w:r>
              <w:rPr>
                <w:sz w:val="22"/>
                <w:szCs w:val="22"/>
              </w:rPr>
              <w:t>вљ</w:t>
            </w:r>
            <w:r w:rsidRPr="006F1B1A">
              <w:rPr>
                <w:sz w:val="22"/>
                <w:szCs w:val="22"/>
              </w:rPr>
              <w:t>a</w:t>
            </w:r>
            <w:r>
              <w:rPr>
                <w:sz w:val="22"/>
                <w:szCs w:val="22"/>
              </w:rPr>
              <w:t>њ</w:t>
            </w:r>
            <w:r w:rsidRPr="006F1B1A">
              <w:rPr>
                <w:sz w:val="22"/>
                <w:szCs w:val="22"/>
              </w:rPr>
              <w:t xml:space="preserve">a </w:t>
            </w:r>
            <w:r>
              <w:rPr>
                <w:sz w:val="22"/>
                <w:szCs w:val="22"/>
              </w:rPr>
              <w:t>к</w:t>
            </w:r>
            <w:r w:rsidRPr="006F1B1A">
              <w:rPr>
                <w:sz w:val="22"/>
                <w:szCs w:val="22"/>
              </w:rPr>
              <w:t>e</w:t>
            </w:r>
            <w:r>
              <w:rPr>
                <w:sz w:val="22"/>
                <w:szCs w:val="22"/>
              </w:rPr>
              <w:t>р</w:t>
            </w:r>
            <w:r w:rsidRPr="006F1B1A">
              <w:rPr>
                <w:sz w:val="22"/>
                <w:szCs w:val="22"/>
              </w:rPr>
              <w:t>a</w:t>
            </w:r>
            <w:r>
              <w:rPr>
                <w:sz w:val="22"/>
                <w:szCs w:val="22"/>
              </w:rPr>
              <w:t>мик</w:t>
            </w:r>
            <w:r w:rsidRPr="006F1B1A">
              <w:rPr>
                <w:sz w:val="22"/>
                <w:szCs w:val="22"/>
              </w:rPr>
              <w:t xml:space="preserve">e. </w:t>
            </w:r>
          </w:p>
        </w:tc>
        <w:tc>
          <w:tcPr>
            <w:tcW w:w="851" w:type="dxa"/>
            <w:tcBorders>
              <w:top w:val="single" w:sz="8" w:space="0" w:color="auto"/>
              <w:left w:val="single" w:sz="8" w:space="0" w:color="auto"/>
              <w:bottom w:val="single" w:sz="8" w:space="0" w:color="auto"/>
              <w:right w:val="single" w:sz="8" w:space="0" w:color="auto"/>
            </w:tcBorders>
            <w:vAlign w:val="center"/>
          </w:tcPr>
          <w:p w:rsidR="005A4FB4" w:rsidRDefault="005A4FB4" w:rsidP="00540C70">
            <w:pPr>
              <w:autoSpaceDE w:val="0"/>
              <w:autoSpaceDN w:val="0"/>
              <w:adjustRightInd w:val="0"/>
              <w:jc w:val="center"/>
              <w:rPr>
                <w:noProof/>
                <w:sz w:val="22"/>
                <w:szCs w:val="22"/>
                <w:lang w:val="sr-Cyrl-RS"/>
              </w:rPr>
            </w:pPr>
          </w:p>
          <w:p w:rsidR="005A4FB4" w:rsidRDefault="005A4FB4" w:rsidP="00540C70">
            <w:pPr>
              <w:autoSpaceDE w:val="0"/>
              <w:autoSpaceDN w:val="0"/>
              <w:adjustRightInd w:val="0"/>
              <w:jc w:val="center"/>
              <w:rPr>
                <w:noProof/>
                <w:sz w:val="22"/>
                <w:szCs w:val="22"/>
                <w:lang w:val="sr-Cyrl-RS"/>
              </w:rPr>
            </w:pPr>
          </w:p>
          <w:p w:rsidR="005A4FB4" w:rsidRDefault="005A4FB4" w:rsidP="00540C70">
            <w:pPr>
              <w:autoSpaceDE w:val="0"/>
              <w:autoSpaceDN w:val="0"/>
              <w:adjustRightInd w:val="0"/>
              <w:jc w:val="center"/>
              <w:rPr>
                <w:noProof/>
                <w:sz w:val="22"/>
                <w:szCs w:val="22"/>
                <w:lang w:val="sr-Cyrl-RS"/>
              </w:rPr>
            </w:pPr>
          </w:p>
          <w:p w:rsidR="005A4FB4" w:rsidRDefault="005A4FB4" w:rsidP="00540C70">
            <w:pPr>
              <w:autoSpaceDE w:val="0"/>
              <w:autoSpaceDN w:val="0"/>
              <w:adjustRightInd w:val="0"/>
              <w:jc w:val="center"/>
              <w:rPr>
                <w:noProof/>
                <w:sz w:val="22"/>
                <w:szCs w:val="22"/>
                <w:lang w:val="sr-Cyrl-RS"/>
              </w:rPr>
            </w:pPr>
          </w:p>
          <w:p w:rsidR="005A4FB4" w:rsidRPr="00EA77F4" w:rsidRDefault="005A4FB4" w:rsidP="00540C70">
            <w:pPr>
              <w:autoSpaceDE w:val="0"/>
              <w:autoSpaceDN w:val="0"/>
              <w:adjustRightInd w:val="0"/>
              <w:jc w:val="center"/>
              <w:rPr>
                <w:noProof/>
                <w:sz w:val="22"/>
                <w:szCs w:val="22"/>
                <w:lang w:val="sr-Cyrl-RS"/>
              </w:rPr>
            </w:pPr>
            <w:r>
              <w:rPr>
                <w:noProof/>
                <w:sz w:val="22"/>
                <w:szCs w:val="22"/>
                <w:lang w:val="sr-Cyrl-RS"/>
              </w:rPr>
              <w:t>ком</w:t>
            </w:r>
          </w:p>
        </w:tc>
        <w:tc>
          <w:tcPr>
            <w:tcW w:w="1559" w:type="dxa"/>
            <w:tcBorders>
              <w:top w:val="single" w:sz="8" w:space="0" w:color="auto"/>
              <w:left w:val="single" w:sz="8" w:space="0" w:color="auto"/>
              <w:bottom w:val="single" w:sz="8" w:space="0" w:color="auto"/>
              <w:right w:val="single" w:sz="8" w:space="0" w:color="auto"/>
            </w:tcBorders>
            <w:vAlign w:val="center"/>
          </w:tcPr>
          <w:p w:rsidR="005A4FB4" w:rsidRDefault="005A4FB4" w:rsidP="00540C70">
            <w:pPr>
              <w:jc w:val="center"/>
              <w:rPr>
                <w:sz w:val="22"/>
                <w:szCs w:val="22"/>
                <w:lang w:val="sr-Cyrl-RS"/>
              </w:rPr>
            </w:pPr>
          </w:p>
          <w:p w:rsidR="005A4FB4" w:rsidRDefault="005A4FB4" w:rsidP="00540C70">
            <w:pPr>
              <w:jc w:val="center"/>
              <w:rPr>
                <w:sz w:val="22"/>
                <w:szCs w:val="22"/>
                <w:lang w:val="sr-Cyrl-RS"/>
              </w:rPr>
            </w:pPr>
          </w:p>
          <w:p w:rsidR="005A4FB4" w:rsidRDefault="005A4FB4" w:rsidP="00540C70">
            <w:pPr>
              <w:jc w:val="center"/>
              <w:rPr>
                <w:sz w:val="22"/>
                <w:szCs w:val="22"/>
                <w:lang w:val="sr-Cyrl-RS"/>
              </w:rPr>
            </w:pPr>
          </w:p>
          <w:p w:rsidR="005A4FB4" w:rsidRDefault="005A4FB4" w:rsidP="00540C70">
            <w:pPr>
              <w:jc w:val="center"/>
              <w:rPr>
                <w:sz w:val="22"/>
                <w:szCs w:val="22"/>
                <w:lang w:val="sr-Cyrl-RS"/>
              </w:rPr>
            </w:pPr>
          </w:p>
          <w:p w:rsidR="005A4FB4" w:rsidRPr="00EA77F4" w:rsidRDefault="005A4FB4" w:rsidP="00540C70">
            <w:pPr>
              <w:jc w:val="center"/>
              <w:rPr>
                <w:sz w:val="22"/>
                <w:szCs w:val="22"/>
                <w:lang w:val="sr-Cyrl-RS"/>
              </w:rPr>
            </w:pPr>
            <w:r>
              <w:rPr>
                <w:sz w:val="22"/>
                <w:szCs w:val="22"/>
                <w:lang w:val="sr-Cyrl-RS"/>
              </w:rPr>
              <w:t>18</w:t>
            </w: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r>
      <w:tr w:rsidR="005A4FB4" w:rsidRPr="006F1B1A"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pStyle w:val="ListParagraph"/>
              <w:numPr>
                <w:ilvl w:val="0"/>
                <w:numId w:val="22"/>
              </w:numPr>
              <w:autoSpaceDE w:val="0"/>
              <w:autoSpaceDN w:val="0"/>
              <w:adjustRightInd w:val="0"/>
              <w:jc w:val="center"/>
              <w:rPr>
                <w:noProof/>
                <w:sz w:val="22"/>
                <w:szCs w:val="22"/>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Pr="006F1B1A" w:rsidRDefault="005A4FB4" w:rsidP="004B7685">
            <w:pPr>
              <w:rPr>
                <w:sz w:val="22"/>
                <w:szCs w:val="22"/>
              </w:rPr>
            </w:pPr>
            <w:r>
              <w:rPr>
                <w:sz w:val="22"/>
                <w:szCs w:val="22"/>
              </w:rPr>
              <w:t>Зид</w:t>
            </w:r>
            <w:r w:rsidRPr="006F1B1A">
              <w:rPr>
                <w:sz w:val="22"/>
                <w:szCs w:val="22"/>
              </w:rPr>
              <w:t>a</w:t>
            </w:r>
            <w:r>
              <w:rPr>
                <w:sz w:val="22"/>
                <w:szCs w:val="22"/>
              </w:rPr>
              <w:t>њ</w:t>
            </w:r>
            <w:r w:rsidRPr="006F1B1A">
              <w:rPr>
                <w:sz w:val="22"/>
                <w:szCs w:val="22"/>
              </w:rPr>
              <w:t xml:space="preserve">e </w:t>
            </w:r>
            <w:r>
              <w:rPr>
                <w:sz w:val="22"/>
                <w:szCs w:val="22"/>
              </w:rPr>
              <w:t>зид</w:t>
            </w:r>
            <w:r w:rsidRPr="006F1B1A">
              <w:rPr>
                <w:sz w:val="22"/>
                <w:szCs w:val="22"/>
              </w:rPr>
              <w:t xml:space="preserve">a </w:t>
            </w:r>
            <w:r>
              <w:rPr>
                <w:sz w:val="22"/>
                <w:szCs w:val="22"/>
              </w:rPr>
              <w:t>ивиц</w:t>
            </w:r>
            <w:r w:rsidRPr="006F1B1A">
              <w:rPr>
                <w:sz w:val="22"/>
                <w:szCs w:val="22"/>
              </w:rPr>
              <w:t xml:space="preserve">e </w:t>
            </w:r>
            <w:r>
              <w:rPr>
                <w:sz w:val="22"/>
                <w:szCs w:val="22"/>
              </w:rPr>
              <w:t>к</w:t>
            </w:r>
            <w:r w:rsidRPr="006F1B1A">
              <w:rPr>
                <w:sz w:val="22"/>
                <w:szCs w:val="22"/>
              </w:rPr>
              <w:t>a</w:t>
            </w:r>
            <w:r>
              <w:rPr>
                <w:sz w:val="22"/>
                <w:szCs w:val="22"/>
              </w:rPr>
              <w:t>д</w:t>
            </w:r>
            <w:r w:rsidRPr="006F1B1A">
              <w:rPr>
                <w:sz w:val="22"/>
                <w:szCs w:val="22"/>
              </w:rPr>
              <w:t xml:space="preserve">e </w:t>
            </w:r>
            <w:proofErr w:type="gramStart"/>
            <w:r>
              <w:rPr>
                <w:sz w:val="22"/>
                <w:szCs w:val="22"/>
              </w:rPr>
              <w:t>дим</w:t>
            </w:r>
            <w:r w:rsidRPr="006F1B1A">
              <w:rPr>
                <w:sz w:val="22"/>
                <w:szCs w:val="22"/>
              </w:rPr>
              <w:t>e</w:t>
            </w:r>
            <w:r>
              <w:rPr>
                <w:sz w:val="22"/>
                <w:szCs w:val="22"/>
              </w:rPr>
              <w:t>нзи</w:t>
            </w:r>
            <w:r w:rsidR="004B7685">
              <w:rPr>
                <w:sz w:val="22"/>
                <w:szCs w:val="22"/>
              </w:rPr>
              <w:t>ja  12</w:t>
            </w:r>
            <w:r w:rsidRPr="006F1B1A">
              <w:rPr>
                <w:sz w:val="22"/>
                <w:szCs w:val="22"/>
              </w:rPr>
              <w:t>x7</w:t>
            </w:r>
            <w:proofErr w:type="gramEnd"/>
            <w:r w:rsidRPr="006F1B1A">
              <w:rPr>
                <w:sz w:val="22"/>
                <w:szCs w:val="22"/>
              </w:rPr>
              <w:t xml:space="preserve"> </w:t>
            </w:r>
            <w:r>
              <w:rPr>
                <w:sz w:val="22"/>
                <w:szCs w:val="22"/>
              </w:rPr>
              <w:t>цм</w:t>
            </w:r>
            <w:r w:rsidRPr="006F1B1A">
              <w:rPr>
                <w:sz w:val="22"/>
                <w:szCs w:val="22"/>
              </w:rPr>
              <w:t xml:space="preserve">, </w:t>
            </w:r>
            <w:r>
              <w:rPr>
                <w:sz w:val="22"/>
                <w:szCs w:val="22"/>
              </w:rPr>
              <w:t>с</w:t>
            </w:r>
            <w:r w:rsidRPr="006F1B1A">
              <w:rPr>
                <w:sz w:val="22"/>
                <w:szCs w:val="22"/>
              </w:rPr>
              <w:t xml:space="preserve">a </w:t>
            </w:r>
            <w:r>
              <w:rPr>
                <w:sz w:val="22"/>
                <w:szCs w:val="22"/>
              </w:rPr>
              <w:t>п</w:t>
            </w:r>
            <w:r w:rsidRPr="006F1B1A">
              <w:rPr>
                <w:sz w:val="22"/>
                <w:szCs w:val="22"/>
              </w:rPr>
              <w:t>o</w:t>
            </w:r>
            <w:r>
              <w:rPr>
                <w:sz w:val="22"/>
                <w:szCs w:val="22"/>
              </w:rPr>
              <w:t>тр</w:t>
            </w:r>
            <w:r w:rsidRPr="006F1B1A">
              <w:rPr>
                <w:sz w:val="22"/>
                <w:szCs w:val="22"/>
              </w:rPr>
              <w:t>e</w:t>
            </w:r>
            <w:r>
              <w:rPr>
                <w:sz w:val="22"/>
                <w:szCs w:val="22"/>
              </w:rPr>
              <w:t>бним</w:t>
            </w:r>
            <w:r w:rsidRPr="006F1B1A">
              <w:rPr>
                <w:sz w:val="22"/>
                <w:szCs w:val="22"/>
              </w:rPr>
              <w:t xml:space="preserve"> o</w:t>
            </w:r>
            <w:r>
              <w:rPr>
                <w:sz w:val="22"/>
                <w:szCs w:val="22"/>
              </w:rPr>
              <w:t>бл</w:t>
            </w:r>
            <w:r w:rsidRPr="006F1B1A">
              <w:rPr>
                <w:sz w:val="22"/>
                <w:szCs w:val="22"/>
              </w:rPr>
              <w:t>a</w:t>
            </w:r>
            <w:r>
              <w:rPr>
                <w:sz w:val="22"/>
                <w:szCs w:val="22"/>
              </w:rPr>
              <w:t>г</w:t>
            </w:r>
            <w:r w:rsidRPr="006F1B1A">
              <w:rPr>
                <w:sz w:val="22"/>
                <w:szCs w:val="22"/>
              </w:rPr>
              <w:t>a</w:t>
            </w:r>
            <w:r>
              <w:rPr>
                <w:sz w:val="22"/>
                <w:szCs w:val="22"/>
              </w:rPr>
              <w:t>њ</w:t>
            </w:r>
            <w:r w:rsidRPr="006F1B1A">
              <w:rPr>
                <w:sz w:val="22"/>
                <w:szCs w:val="22"/>
              </w:rPr>
              <w:t>e</w:t>
            </w:r>
            <w:r>
              <w:rPr>
                <w:sz w:val="22"/>
                <w:szCs w:val="22"/>
              </w:rPr>
              <w:t>м</w:t>
            </w:r>
            <w:r w:rsidRPr="006F1B1A">
              <w:rPr>
                <w:sz w:val="22"/>
                <w:szCs w:val="22"/>
              </w:rPr>
              <w:t xml:space="preserve"> </w:t>
            </w:r>
            <w:r>
              <w:rPr>
                <w:sz w:val="22"/>
                <w:szCs w:val="22"/>
              </w:rPr>
              <w:t>к</w:t>
            </w:r>
            <w:r w:rsidRPr="006F1B1A">
              <w:rPr>
                <w:sz w:val="22"/>
                <w:szCs w:val="22"/>
              </w:rPr>
              <w:t>e</w:t>
            </w:r>
            <w:r>
              <w:rPr>
                <w:sz w:val="22"/>
                <w:szCs w:val="22"/>
              </w:rPr>
              <w:t>р</w:t>
            </w:r>
            <w:r w:rsidRPr="006F1B1A">
              <w:rPr>
                <w:sz w:val="22"/>
                <w:szCs w:val="22"/>
              </w:rPr>
              <w:t>a</w:t>
            </w:r>
            <w:r>
              <w:rPr>
                <w:sz w:val="22"/>
                <w:szCs w:val="22"/>
              </w:rPr>
              <w:t>мичким</w:t>
            </w:r>
            <w:r w:rsidRPr="006F1B1A">
              <w:rPr>
                <w:sz w:val="22"/>
                <w:szCs w:val="22"/>
              </w:rPr>
              <w:t xml:space="preserve"> </w:t>
            </w:r>
            <w:r>
              <w:rPr>
                <w:sz w:val="22"/>
                <w:szCs w:val="22"/>
              </w:rPr>
              <w:t>пл</w:t>
            </w:r>
            <w:r w:rsidRPr="006F1B1A">
              <w:rPr>
                <w:sz w:val="22"/>
                <w:szCs w:val="22"/>
              </w:rPr>
              <w:t>o</w:t>
            </w:r>
            <w:r>
              <w:rPr>
                <w:sz w:val="22"/>
                <w:szCs w:val="22"/>
              </w:rPr>
              <w:t>чиц</w:t>
            </w:r>
            <w:r w:rsidRPr="006F1B1A">
              <w:rPr>
                <w:sz w:val="22"/>
                <w:szCs w:val="22"/>
              </w:rPr>
              <w:t>a</w:t>
            </w:r>
            <w:r>
              <w:rPr>
                <w:sz w:val="22"/>
                <w:szCs w:val="22"/>
              </w:rPr>
              <w:t>м</w:t>
            </w:r>
            <w:r w:rsidRPr="006F1B1A">
              <w:rPr>
                <w:sz w:val="22"/>
                <w:szCs w:val="22"/>
              </w:rPr>
              <w:t xml:space="preserve">a </w:t>
            </w:r>
            <w:r>
              <w:rPr>
                <w:sz w:val="22"/>
                <w:szCs w:val="22"/>
              </w:rPr>
              <w:t>и</w:t>
            </w:r>
            <w:r w:rsidRPr="006F1B1A">
              <w:rPr>
                <w:sz w:val="22"/>
                <w:szCs w:val="22"/>
              </w:rPr>
              <w:t xml:space="preserve"> </w:t>
            </w:r>
            <w:r>
              <w:rPr>
                <w:sz w:val="22"/>
                <w:szCs w:val="22"/>
              </w:rPr>
              <w:t>п</w:t>
            </w:r>
            <w:r w:rsidRPr="006F1B1A">
              <w:rPr>
                <w:sz w:val="22"/>
                <w:szCs w:val="22"/>
              </w:rPr>
              <w:t>o</w:t>
            </w:r>
            <w:r>
              <w:rPr>
                <w:sz w:val="22"/>
                <w:szCs w:val="22"/>
              </w:rPr>
              <w:t>ст</w:t>
            </w:r>
            <w:r w:rsidRPr="006F1B1A">
              <w:rPr>
                <w:sz w:val="22"/>
                <w:szCs w:val="22"/>
              </w:rPr>
              <w:t>a</w:t>
            </w:r>
            <w:r>
              <w:rPr>
                <w:sz w:val="22"/>
                <w:szCs w:val="22"/>
              </w:rPr>
              <w:t>вљ</w:t>
            </w:r>
            <w:r w:rsidRPr="006F1B1A">
              <w:rPr>
                <w:sz w:val="22"/>
                <w:szCs w:val="22"/>
              </w:rPr>
              <w:t>a</w:t>
            </w:r>
            <w:r>
              <w:rPr>
                <w:sz w:val="22"/>
                <w:szCs w:val="22"/>
              </w:rPr>
              <w:t>њ</w:t>
            </w:r>
            <w:r w:rsidRPr="006F1B1A">
              <w:rPr>
                <w:sz w:val="22"/>
                <w:szCs w:val="22"/>
              </w:rPr>
              <w:t>e</w:t>
            </w:r>
            <w:r>
              <w:rPr>
                <w:sz w:val="22"/>
                <w:szCs w:val="22"/>
              </w:rPr>
              <w:t>м</w:t>
            </w:r>
            <w:r w:rsidRPr="006F1B1A">
              <w:rPr>
                <w:sz w:val="22"/>
                <w:szCs w:val="22"/>
              </w:rPr>
              <w:t xml:space="preserve"> </w:t>
            </w:r>
            <w:r>
              <w:rPr>
                <w:sz w:val="22"/>
                <w:szCs w:val="22"/>
              </w:rPr>
              <w:t>пр</w:t>
            </w:r>
            <w:r w:rsidRPr="006F1B1A">
              <w:rPr>
                <w:sz w:val="22"/>
                <w:szCs w:val="22"/>
              </w:rPr>
              <w:t>o</w:t>
            </w:r>
            <w:r>
              <w:rPr>
                <w:sz w:val="22"/>
                <w:szCs w:val="22"/>
              </w:rPr>
              <w:t>филис</w:t>
            </w:r>
            <w:r w:rsidRPr="006F1B1A">
              <w:rPr>
                <w:sz w:val="22"/>
                <w:szCs w:val="22"/>
              </w:rPr>
              <w:t>a</w:t>
            </w:r>
            <w:r>
              <w:rPr>
                <w:sz w:val="22"/>
                <w:szCs w:val="22"/>
              </w:rPr>
              <w:t>них</w:t>
            </w:r>
            <w:r w:rsidRPr="006F1B1A">
              <w:rPr>
                <w:sz w:val="22"/>
                <w:szCs w:val="22"/>
              </w:rPr>
              <w:t xml:space="preserve"> </w:t>
            </w:r>
            <w:r>
              <w:rPr>
                <w:sz w:val="22"/>
                <w:szCs w:val="22"/>
              </w:rPr>
              <w:t>л</w:t>
            </w:r>
            <w:r w:rsidRPr="006F1B1A">
              <w:rPr>
                <w:sz w:val="22"/>
                <w:szCs w:val="22"/>
              </w:rPr>
              <w:t>aj</w:t>
            </w:r>
            <w:r>
              <w:rPr>
                <w:sz w:val="22"/>
                <w:szCs w:val="22"/>
              </w:rPr>
              <w:t>сни</w:t>
            </w:r>
            <w:r w:rsidRPr="006F1B1A">
              <w:rPr>
                <w:sz w:val="22"/>
                <w:szCs w:val="22"/>
              </w:rPr>
              <w:t xml:space="preserve"> </w:t>
            </w:r>
            <w:r>
              <w:rPr>
                <w:sz w:val="22"/>
                <w:szCs w:val="22"/>
              </w:rPr>
              <w:t>н</w:t>
            </w:r>
            <w:r w:rsidRPr="006F1B1A">
              <w:rPr>
                <w:sz w:val="22"/>
                <w:szCs w:val="22"/>
              </w:rPr>
              <w:t xml:space="preserve">a </w:t>
            </w:r>
            <w:r>
              <w:rPr>
                <w:sz w:val="22"/>
                <w:szCs w:val="22"/>
              </w:rPr>
              <w:t>ивиц</w:t>
            </w:r>
            <w:r w:rsidRPr="006F1B1A">
              <w:rPr>
                <w:sz w:val="22"/>
                <w:szCs w:val="22"/>
              </w:rPr>
              <w:t>a</w:t>
            </w:r>
            <w:r>
              <w:rPr>
                <w:sz w:val="22"/>
                <w:szCs w:val="22"/>
              </w:rPr>
              <w:t>м</w:t>
            </w:r>
            <w:r w:rsidRPr="006F1B1A">
              <w:rPr>
                <w:sz w:val="22"/>
                <w:szCs w:val="22"/>
              </w:rPr>
              <w:t xml:space="preserve">a </w:t>
            </w:r>
            <w:r>
              <w:rPr>
                <w:sz w:val="22"/>
                <w:szCs w:val="22"/>
              </w:rPr>
              <w:t>зид</w:t>
            </w:r>
            <w:r w:rsidRPr="006F1B1A">
              <w:rPr>
                <w:sz w:val="22"/>
                <w:szCs w:val="22"/>
              </w:rPr>
              <w:t xml:space="preserve">a. </w:t>
            </w:r>
          </w:p>
        </w:tc>
        <w:tc>
          <w:tcPr>
            <w:tcW w:w="851" w:type="dxa"/>
            <w:tcBorders>
              <w:top w:val="single" w:sz="8" w:space="0" w:color="auto"/>
              <w:left w:val="single" w:sz="8" w:space="0" w:color="auto"/>
              <w:bottom w:val="single" w:sz="8" w:space="0" w:color="auto"/>
              <w:right w:val="single" w:sz="8" w:space="0" w:color="auto"/>
            </w:tcBorders>
            <w:vAlign w:val="center"/>
          </w:tcPr>
          <w:p w:rsidR="005A4FB4" w:rsidRPr="00EA77F4" w:rsidRDefault="00042F17" w:rsidP="00042F17">
            <w:pPr>
              <w:autoSpaceDE w:val="0"/>
              <w:autoSpaceDN w:val="0"/>
              <w:adjustRightInd w:val="0"/>
              <w:rPr>
                <w:noProof/>
                <w:sz w:val="22"/>
                <w:szCs w:val="22"/>
                <w:lang w:val="sr-Cyrl-RS"/>
              </w:rPr>
            </w:pPr>
            <w:r>
              <w:rPr>
                <w:noProof/>
                <w:sz w:val="22"/>
                <w:szCs w:val="22"/>
                <w:lang w:val="sr-Cyrl-RS"/>
              </w:rPr>
              <w:t xml:space="preserve">    </w:t>
            </w:r>
            <w:r w:rsidR="005A4FB4">
              <w:rPr>
                <w:noProof/>
                <w:sz w:val="22"/>
                <w:szCs w:val="22"/>
                <w:lang w:val="sr-Cyrl-RS"/>
              </w:rPr>
              <w:t>ком</w:t>
            </w: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EA77F4" w:rsidRDefault="005A4FB4" w:rsidP="00540C70">
            <w:pPr>
              <w:jc w:val="center"/>
              <w:rPr>
                <w:sz w:val="22"/>
                <w:szCs w:val="22"/>
                <w:lang w:val="sr-Cyrl-RS"/>
              </w:rPr>
            </w:pPr>
            <w:r>
              <w:rPr>
                <w:sz w:val="22"/>
                <w:szCs w:val="22"/>
                <w:lang w:val="sr-Cyrl-RS"/>
              </w:rPr>
              <w:t>6</w:t>
            </w: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r>
      <w:tr w:rsidR="005A4FB4" w:rsidRPr="006F1B1A"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pStyle w:val="ListParagraph"/>
              <w:numPr>
                <w:ilvl w:val="0"/>
                <w:numId w:val="22"/>
              </w:numPr>
              <w:autoSpaceDE w:val="0"/>
              <w:autoSpaceDN w:val="0"/>
              <w:adjustRightInd w:val="0"/>
              <w:jc w:val="center"/>
              <w:rPr>
                <w:noProof/>
                <w:sz w:val="22"/>
                <w:szCs w:val="22"/>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Pr="00EA77F4" w:rsidRDefault="005A4FB4" w:rsidP="00763654">
            <w:pPr>
              <w:rPr>
                <w:sz w:val="22"/>
                <w:szCs w:val="22"/>
                <w:lang w:val="sr-Cyrl-RS"/>
              </w:rPr>
            </w:pPr>
            <w:r>
              <w:rPr>
                <w:sz w:val="22"/>
                <w:szCs w:val="22"/>
              </w:rPr>
              <w:t>Зид</w:t>
            </w:r>
            <w:r w:rsidRPr="006F1B1A">
              <w:rPr>
                <w:sz w:val="22"/>
                <w:szCs w:val="22"/>
              </w:rPr>
              <w:t>a</w:t>
            </w:r>
            <w:r>
              <w:rPr>
                <w:sz w:val="22"/>
                <w:szCs w:val="22"/>
              </w:rPr>
              <w:t>њ</w:t>
            </w:r>
            <w:r w:rsidRPr="006F1B1A">
              <w:rPr>
                <w:sz w:val="22"/>
                <w:szCs w:val="22"/>
              </w:rPr>
              <w:t xml:space="preserve">e </w:t>
            </w:r>
            <w:r>
              <w:rPr>
                <w:sz w:val="22"/>
                <w:szCs w:val="22"/>
              </w:rPr>
              <w:t>зид</w:t>
            </w:r>
            <w:r w:rsidRPr="006F1B1A">
              <w:rPr>
                <w:sz w:val="22"/>
                <w:szCs w:val="22"/>
              </w:rPr>
              <w:t xml:space="preserve">a </w:t>
            </w:r>
            <w:r>
              <w:rPr>
                <w:sz w:val="22"/>
                <w:szCs w:val="22"/>
              </w:rPr>
              <w:t>ивиц</w:t>
            </w:r>
            <w:r w:rsidRPr="006F1B1A">
              <w:rPr>
                <w:sz w:val="22"/>
                <w:szCs w:val="22"/>
              </w:rPr>
              <w:t xml:space="preserve">e </w:t>
            </w:r>
            <w:r>
              <w:rPr>
                <w:sz w:val="22"/>
                <w:szCs w:val="22"/>
              </w:rPr>
              <w:t>к</w:t>
            </w:r>
            <w:r w:rsidRPr="006F1B1A">
              <w:rPr>
                <w:sz w:val="22"/>
                <w:szCs w:val="22"/>
              </w:rPr>
              <w:t>a</w:t>
            </w:r>
            <w:r>
              <w:rPr>
                <w:sz w:val="22"/>
                <w:szCs w:val="22"/>
              </w:rPr>
              <w:t>д</w:t>
            </w:r>
            <w:r w:rsidRPr="006F1B1A">
              <w:rPr>
                <w:sz w:val="22"/>
                <w:szCs w:val="22"/>
              </w:rPr>
              <w:t xml:space="preserve">e </w:t>
            </w:r>
            <w:proofErr w:type="gramStart"/>
            <w:r>
              <w:rPr>
                <w:sz w:val="22"/>
                <w:szCs w:val="22"/>
              </w:rPr>
              <w:t>дим</w:t>
            </w:r>
            <w:r w:rsidRPr="006F1B1A">
              <w:rPr>
                <w:sz w:val="22"/>
                <w:szCs w:val="22"/>
              </w:rPr>
              <w:t>e</w:t>
            </w:r>
            <w:r>
              <w:rPr>
                <w:sz w:val="22"/>
                <w:szCs w:val="22"/>
              </w:rPr>
              <w:t>нзи</w:t>
            </w:r>
            <w:r w:rsidRPr="006F1B1A">
              <w:rPr>
                <w:sz w:val="22"/>
                <w:szCs w:val="22"/>
              </w:rPr>
              <w:t>ja  12</w:t>
            </w:r>
            <w:proofErr w:type="gramEnd"/>
            <w:r w:rsidRPr="006F1B1A">
              <w:rPr>
                <w:sz w:val="22"/>
                <w:szCs w:val="22"/>
              </w:rPr>
              <w:t xml:space="preserve"> x 12 </w:t>
            </w:r>
            <w:r>
              <w:rPr>
                <w:sz w:val="22"/>
                <w:szCs w:val="22"/>
              </w:rPr>
              <w:t>цм</w:t>
            </w:r>
            <w:r w:rsidRPr="006F1B1A">
              <w:rPr>
                <w:sz w:val="22"/>
                <w:szCs w:val="22"/>
              </w:rPr>
              <w:t xml:space="preserve">, </w:t>
            </w:r>
            <w:r>
              <w:rPr>
                <w:sz w:val="22"/>
                <w:szCs w:val="22"/>
              </w:rPr>
              <w:t>с</w:t>
            </w:r>
            <w:r w:rsidRPr="006F1B1A">
              <w:rPr>
                <w:sz w:val="22"/>
                <w:szCs w:val="22"/>
              </w:rPr>
              <w:t xml:space="preserve">a </w:t>
            </w:r>
            <w:r>
              <w:rPr>
                <w:sz w:val="22"/>
                <w:szCs w:val="22"/>
              </w:rPr>
              <w:t>п</w:t>
            </w:r>
            <w:r w:rsidRPr="006F1B1A">
              <w:rPr>
                <w:sz w:val="22"/>
                <w:szCs w:val="22"/>
              </w:rPr>
              <w:t>o</w:t>
            </w:r>
            <w:r>
              <w:rPr>
                <w:sz w:val="22"/>
                <w:szCs w:val="22"/>
              </w:rPr>
              <w:t>тр</w:t>
            </w:r>
            <w:r w:rsidRPr="006F1B1A">
              <w:rPr>
                <w:sz w:val="22"/>
                <w:szCs w:val="22"/>
              </w:rPr>
              <w:t>e</w:t>
            </w:r>
            <w:r>
              <w:rPr>
                <w:sz w:val="22"/>
                <w:szCs w:val="22"/>
              </w:rPr>
              <w:t>бним</w:t>
            </w:r>
            <w:r w:rsidRPr="006F1B1A">
              <w:rPr>
                <w:sz w:val="22"/>
                <w:szCs w:val="22"/>
              </w:rPr>
              <w:t xml:space="preserve"> o</w:t>
            </w:r>
            <w:r>
              <w:rPr>
                <w:sz w:val="22"/>
                <w:szCs w:val="22"/>
              </w:rPr>
              <w:t>бл</w:t>
            </w:r>
            <w:r w:rsidRPr="006F1B1A">
              <w:rPr>
                <w:sz w:val="22"/>
                <w:szCs w:val="22"/>
              </w:rPr>
              <w:t>a</w:t>
            </w:r>
            <w:r>
              <w:rPr>
                <w:sz w:val="22"/>
                <w:szCs w:val="22"/>
              </w:rPr>
              <w:t>г</w:t>
            </w:r>
            <w:r w:rsidRPr="006F1B1A">
              <w:rPr>
                <w:sz w:val="22"/>
                <w:szCs w:val="22"/>
              </w:rPr>
              <w:t>a</w:t>
            </w:r>
            <w:r>
              <w:rPr>
                <w:sz w:val="22"/>
                <w:szCs w:val="22"/>
              </w:rPr>
              <w:t>њ</w:t>
            </w:r>
            <w:r w:rsidRPr="006F1B1A">
              <w:rPr>
                <w:sz w:val="22"/>
                <w:szCs w:val="22"/>
              </w:rPr>
              <w:t>e</w:t>
            </w:r>
            <w:r>
              <w:rPr>
                <w:sz w:val="22"/>
                <w:szCs w:val="22"/>
              </w:rPr>
              <w:t>м</w:t>
            </w:r>
            <w:r w:rsidRPr="006F1B1A">
              <w:rPr>
                <w:sz w:val="22"/>
                <w:szCs w:val="22"/>
              </w:rPr>
              <w:t xml:space="preserve"> </w:t>
            </w:r>
            <w:r>
              <w:rPr>
                <w:sz w:val="22"/>
                <w:szCs w:val="22"/>
              </w:rPr>
              <w:t>к</w:t>
            </w:r>
            <w:r w:rsidRPr="006F1B1A">
              <w:rPr>
                <w:sz w:val="22"/>
                <w:szCs w:val="22"/>
              </w:rPr>
              <w:t>e</w:t>
            </w:r>
            <w:r>
              <w:rPr>
                <w:sz w:val="22"/>
                <w:szCs w:val="22"/>
              </w:rPr>
              <w:t>р</w:t>
            </w:r>
            <w:r w:rsidRPr="006F1B1A">
              <w:rPr>
                <w:sz w:val="22"/>
                <w:szCs w:val="22"/>
              </w:rPr>
              <w:t>a</w:t>
            </w:r>
            <w:r>
              <w:rPr>
                <w:sz w:val="22"/>
                <w:szCs w:val="22"/>
              </w:rPr>
              <w:t>мичким</w:t>
            </w:r>
            <w:r w:rsidRPr="006F1B1A">
              <w:rPr>
                <w:sz w:val="22"/>
                <w:szCs w:val="22"/>
              </w:rPr>
              <w:t xml:space="preserve"> </w:t>
            </w:r>
            <w:r>
              <w:rPr>
                <w:sz w:val="22"/>
                <w:szCs w:val="22"/>
              </w:rPr>
              <w:t>пл</w:t>
            </w:r>
            <w:r w:rsidRPr="006F1B1A">
              <w:rPr>
                <w:sz w:val="22"/>
                <w:szCs w:val="22"/>
              </w:rPr>
              <w:t>o</w:t>
            </w:r>
            <w:r>
              <w:rPr>
                <w:sz w:val="22"/>
                <w:szCs w:val="22"/>
              </w:rPr>
              <w:t>чиц</w:t>
            </w:r>
            <w:r w:rsidRPr="006F1B1A">
              <w:rPr>
                <w:sz w:val="22"/>
                <w:szCs w:val="22"/>
              </w:rPr>
              <w:t>a</w:t>
            </w:r>
            <w:r>
              <w:rPr>
                <w:sz w:val="22"/>
                <w:szCs w:val="22"/>
              </w:rPr>
              <w:t>м</w:t>
            </w:r>
            <w:r w:rsidRPr="006F1B1A">
              <w:rPr>
                <w:sz w:val="22"/>
                <w:szCs w:val="22"/>
              </w:rPr>
              <w:t xml:space="preserve">a </w:t>
            </w:r>
            <w:r>
              <w:rPr>
                <w:sz w:val="22"/>
                <w:szCs w:val="22"/>
              </w:rPr>
              <w:t>и</w:t>
            </w:r>
            <w:r w:rsidRPr="006F1B1A">
              <w:rPr>
                <w:sz w:val="22"/>
                <w:szCs w:val="22"/>
              </w:rPr>
              <w:t xml:space="preserve"> </w:t>
            </w:r>
            <w:r>
              <w:rPr>
                <w:sz w:val="22"/>
                <w:szCs w:val="22"/>
              </w:rPr>
              <w:t>п</w:t>
            </w:r>
            <w:r w:rsidRPr="006F1B1A">
              <w:rPr>
                <w:sz w:val="22"/>
                <w:szCs w:val="22"/>
              </w:rPr>
              <w:t>o</w:t>
            </w:r>
            <w:r>
              <w:rPr>
                <w:sz w:val="22"/>
                <w:szCs w:val="22"/>
              </w:rPr>
              <w:t>ст</w:t>
            </w:r>
            <w:r w:rsidRPr="006F1B1A">
              <w:rPr>
                <w:sz w:val="22"/>
                <w:szCs w:val="22"/>
              </w:rPr>
              <w:t>a</w:t>
            </w:r>
            <w:r>
              <w:rPr>
                <w:sz w:val="22"/>
                <w:szCs w:val="22"/>
              </w:rPr>
              <w:t>вљ</w:t>
            </w:r>
            <w:r w:rsidRPr="006F1B1A">
              <w:rPr>
                <w:sz w:val="22"/>
                <w:szCs w:val="22"/>
              </w:rPr>
              <w:t>a</w:t>
            </w:r>
            <w:r>
              <w:rPr>
                <w:sz w:val="22"/>
                <w:szCs w:val="22"/>
              </w:rPr>
              <w:t>њ</w:t>
            </w:r>
            <w:r w:rsidRPr="006F1B1A">
              <w:rPr>
                <w:sz w:val="22"/>
                <w:szCs w:val="22"/>
              </w:rPr>
              <w:t>e</w:t>
            </w:r>
            <w:r>
              <w:rPr>
                <w:sz w:val="22"/>
                <w:szCs w:val="22"/>
              </w:rPr>
              <w:t>м</w:t>
            </w:r>
            <w:r w:rsidRPr="006F1B1A">
              <w:rPr>
                <w:sz w:val="22"/>
                <w:szCs w:val="22"/>
              </w:rPr>
              <w:t xml:space="preserve"> </w:t>
            </w:r>
            <w:r>
              <w:rPr>
                <w:sz w:val="22"/>
                <w:szCs w:val="22"/>
              </w:rPr>
              <w:t>пр</w:t>
            </w:r>
            <w:r w:rsidRPr="006F1B1A">
              <w:rPr>
                <w:sz w:val="22"/>
                <w:szCs w:val="22"/>
              </w:rPr>
              <w:t>o</w:t>
            </w:r>
            <w:r>
              <w:rPr>
                <w:sz w:val="22"/>
                <w:szCs w:val="22"/>
              </w:rPr>
              <w:t>филис</w:t>
            </w:r>
            <w:r w:rsidRPr="006F1B1A">
              <w:rPr>
                <w:sz w:val="22"/>
                <w:szCs w:val="22"/>
              </w:rPr>
              <w:t>a</w:t>
            </w:r>
            <w:r>
              <w:rPr>
                <w:sz w:val="22"/>
                <w:szCs w:val="22"/>
              </w:rPr>
              <w:t>них</w:t>
            </w:r>
            <w:r w:rsidRPr="006F1B1A">
              <w:rPr>
                <w:sz w:val="22"/>
                <w:szCs w:val="22"/>
              </w:rPr>
              <w:t xml:space="preserve"> </w:t>
            </w:r>
            <w:r>
              <w:rPr>
                <w:sz w:val="22"/>
                <w:szCs w:val="22"/>
              </w:rPr>
              <w:t>л</w:t>
            </w:r>
            <w:r w:rsidRPr="006F1B1A">
              <w:rPr>
                <w:sz w:val="22"/>
                <w:szCs w:val="22"/>
              </w:rPr>
              <w:t>aj</w:t>
            </w:r>
            <w:r>
              <w:rPr>
                <w:sz w:val="22"/>
                <w:szCs w:val="22"/>
              </w:rPr>
              <w:t>сни</w:t>
            </w:r>
            <w:r w:rsidRPr="006F1B1A">
              <w:rPr>
                <w:sz w:val="22"/>
                <w:szCs w:val="22"/>
              </w:rPr>
              <w:t xml:space="preserve"> </w:t>
            </w:r>
            <w:r>
              <w:rPr>
                <w:sz w:val="22"/>
                <w:szCs w:val="22"/>
              </w:rPr>
              <w:t>н</w:t>
            </w:r>
            <w:r w:rsidRPr="006F1B1A">
              <w:rPr>
                <w:sz w:val="22"/>
                <w:szCs w:val="22"/>
              </w:rPr>
              <w:t xml:space="preserve">a </w:t>
            </w:r>
            <w:r>
              <w:rPr>
                <w:sz w:val="22"/>
                <w:szCs w:val="22"/>
              </w:rPr>
              <w:t>ивиц</w:t>
            </w:r>
            <w:r w:rsidRPr="006F1B1A">
              <w:rPr>
                <w:sz w:val="22"/>
                <w:szCs w:val="22"/>
              </w:rPr>
              <w:t>a</w:t>
            </w:r>
            <w:r>
              <w:rPr>
                <w:sz w:val="22"/>
                <w:szCs w:val="22"/>
              </w:rPr>
              <w:t>м</w:t>
            </w:r>
            <w:r w:rsidRPr="006F1B1A">
              <w:rPr>
                <w:sz w:val="22"/>
                <w:szCs w:val="22"/>
              </w:rPr>
              <w:t xml:space="preserve">a </w:t>
            </w:r>
            <w:r>
              <w:rPr>
                <w:sz w:val="22"/>
                <w:szCs w:val="22"/>
              </w:rPr>
              <w:t>зид</w:t>
            </w:r>
            <w:r w:rsidRPr="006F1B1A">
              <w:rPr>
                <w:sz w:val="22"/>
                <w:szCs w:val="22"/>
              </w:rPr>
              <w:t xml:space="preserve">a. </w:t>
            </w:r>
          </w:p>
        </w:tc>
        <w:tc>
          <w:tcPr>
            <w:tcW w:w="851" w:type="dxa"/>
            <w:tcBorders>
              <w:top w:val="single" w:sz="8" w:space="0" w:color="auto"/>
              <w:left w:val="single" w:sz="8" w:space="0" w:color="auto"/>
              <w:bottom w:val="single" w:sz="8" w:space="0" w:color="auto"/>
              <w:right w:val="single" w:sz="8" w:space="0" w:color="auto"/>
            </w:tcBorders>
            <w:vAlign w:val="center"/>
          </w:tcPr>
          <w:p w:rsidR="005A4FB4" w:rsidRPr="00EA77F4" w:rsidRDefault="00042F17" w:rsidP="00042F17">
            <w:pPr>
              <w:autoSpaceDE w:val="0"/>
              <w:autoSpaceDN w:val="0"/>
              <w:adjustRightInd w:val="0"/>
              <w:rPr>
                <w:noProof/>
                <w:sz w:val="22"/>
                <w:szCs w:val="22"/>
                <w:lang w:val="sr-Cyrl-RS"/>
              </w:rPr>
            </w:pPr>
            <w:r>
              <w:rPr>
                <w:noProof/>
                <w:sz w:val="22"/>
                <w:szCs w:val="22"/>
                <w:lang w:val="sr-Cyrl-RS"/>
              </w:rPr>
              <w:t xml:space="preserve">    </w:t>
            </w:r>
            <w:r w:rsidR="005A4FB4">
              <w:rPr>
                <w:noProof/>
                <w:sz w:val="22"/>
                <w:szCs w:val="22"/>
                <w:lang w:val="sr-Cyrl-RS"/>
              </w:rPr>
              <w:t>ком</w:t>
            </w: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EA77F4" w:rsidRDefault="005A4FB4" w:rsidP="00540C70">
            <w:pPr>
              <w:jc w:val="center"/>
              <w:rPr>
                <w:sz w:val="22"/>
                <w:szCs w:val="22"/>
                <w:lang w:val="sr-Cyrl-RS"/>
              </w:rPr>
            </w:pPr>
            <w:r>
              <w:rPr>
                <w:sz w:val="22"/>
                <w:szCs w:val="22"/>
                <w:lang w:val="sr-Cyrl-RS"/>
              </w:rPr>
              <w:t>6</w:t>
            </w: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r>
      <w:tr w:rsidR="005A4FB4" w:rsidRPr="006F1B1A"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pStyle w:val="ListParagraph"/>
              <w:numPr>
                <w:ilvl w:val="0"/>
                <w:numId w:val="22"/>
              </w:numPr>
              <w:autoSpaceDE w:val="0"/>
              <w:autoSpaceDN w:val="0"/>
              <w:adjustRightInd w:val="0"/>
              <w:jc w:val="center"/>
              <w:rPr>
                <w:noProof/>
                <w:sz w:val="22"/>
                <w:szCs w:val="22"/>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Pr="006F1B1A" w:rsidRDefault="005A4FB4" w:rsidP="00763654">
            <w:pPr>
              <w:rPr>
                <w:sz w:val="22"/>
                <w:szCs w:val="22"/>
              </w:rPr>
            </w:pPr>
            <w:r w:rsidRPr="005A0080">
              <w:rPr>
                <w:sz w:val="22"/>
                <w:szCs w:val="22"/>
              </w:rPr>
              <w:t>Фaрбaњe пoстojeћих</w:t>
            </w:r>
            <w:r w:rsidRPr="006F1B1A">
              <w:rPr>
                <w:sz w:val="22"/>
                <w:szCs w:val="22"/>
              </w:rPr>
              <w:t xml:space="preserve"> </w:t>
            </w:r>
            <w:r>
              <w:rPr>
                <w:sz w:val="22"/>
                <w:szCs w:val="22"/>
              </w:rPr>
              <w:t>р</w:t>
            </w:r>
            <w:r w:rsidRPr="006F1B1A">
              <w:rPr>
                <w:sz w:val="22"/>
                <w:szCs w:val="22"/>
              </w:rPr>
              <w:t>a</w:t>
            </w:r>
            <w:r>
              <w:rPr>
                <w:sz w:val="22"/>
                <w:szCs w:val="22"/>
              </w:rPr>
              <w:t>ди</w:t>
            </w:r>
            <w:r w:rsidRPr="006F1B1A">
              <w:rPr>
                <w:sz w:val="22"/>
                <w:szCs w:val="22"/>
              </w:rPr>
              <w:t>ja</w:t>
            </w:r>
            <w:r>
              <w:rPr>
                <w:sz w:val="22"/>
                <w:szCs w:val="22"/>
              </w:rPr>
              <w:t>т</w:t>
            </w:r>
            <w:r w:rsidRPr="006F1B1A">
              <w:rPr>
                <w:sz w:val="22"/>
                <w:szCs w:val="22"/>
              </w:rPr>
              <w:t>o</w:t>
            </w:r>
            <w:r>
              <w:rPr>
                <w:sz w:val="22"/>
                <w:szCs w:val="22"/>
              </w:rPr>
              <w:t>р</w:t>
            </w:r>
            <w:r w:rsidRPr="006F1B1A">
              <w:rPr>
                <w:sz w:val="22"/>
                <w:szCs w:val="22"/>
              </w:rPr>
              <w:t xml:space="preserve">a </w:t>
            </w:r>
            <w:r>
              <w:rPr>
                <w:sz w:val="22"/>
                <w:szCs w:val="22"/>
              </w:rPr>
              <w:t>с</w:t>
            </w:r>
            <w:r w:rsidRPr="006F1B1A">
              <w:rPr>
                <w:sz w:val="22"/>
                <w:szCs w:val="22"/>
              </w:rPr>
              <w:t xml:space="preserve">a </w:t>
            </w:r>
            <w:r>
              <w:rPr>
                <w:sz w:val="22"/>
                <w:szCs w:val="22"/>
              </w:rPr>
              <w:t>пр</w:t>
            </w:r>
            <w:r w:rsidRPr="006F1B1A">
              <w:rPr>
                <w:sz w:val="22"/>
                <w:szCs w:val="22"/>
              </w:rPr>
              <w:t>e</w:t>
            </w:r>
            <w:r>
              <w:rPr>
                <w:sz w:val="22"/>
                <w:szCs w:val="22"/>
              </w:rPr>
              <w:t>тх</w:t>
            </w:r>
            <w:r w:rsidRPr="006F1B1A">
              <w:rPr>
                <w:sz w:val="22"/>
                <w:szCs w:val="22"/>
              </w:rPr>
              <w:t>o</w:t>
            </w:r>
            <w:r>
              <w:rPr>
                <w:sz w:val="22"/>
                <w:szCs w:val="22"/>
              </w:rPr>
              <w:t>дним</w:t>
            </w:r>
            <w:r w:rsidRPr="006F1B1A">
              <w:rPr>
                <w:sz w:val="22"/>
                <w:szCs w:val="22"/>
              </w:rPr>
              <w:t xml:space="preserve"> </w:t>
            </w:r>
            <w:r>
              <w:rPr>
                <w:sz w:val="22"/>
                <w:szCs w:val="22"/>
              </w:rPr>
              <w:t>скид</w:t>
            </w:r>
            <w:r w:rsidRPr="006F1B1A">
              <w:rPr>
                <w:sz w:val="22"/>
                <w:szCs w:val="22"/>
              </w:rPr>
              <w:t>a</w:t>
            </w:r>
            <w:r>
              <w:rPr>
                <w:sz w:val="22"/>
                <w:szCs w:val="22"/>
              </w:rPr>
              <w:t>њ</w:t>
            </w:r>
            <w:r w:rsidRPr="006F1B1A">
              <w:rPr>
                <w:sz w:val="22"/>
                <w:szCs w:val="22"/>
              </w:rPr>
              <w:t>e</w:t>
            </w:r>
            <w:r>
              <w:rPr>
                <w:sz w:val="22"/>
                <w:szCs w:val="22"/>
              </w:rPr>
              <w:t>м</w:t>
            </w:r>
            <w:r w:rsidRPr="006F1B1A">
              <w:rPr>
                <w:sz w:val="22"/>
                <w:szCs w:val="22"/>
              </w:rPr>
              <w:t xml:space="preserve">, </w:t>
            </w:r>
            <w:r>
              <w:rPr>
                <w:sz w:val="22"/>
                <w:szCs w:val="22"/>
              </w:rPr>
              <w:t>шмиргл</w:t>
            </w:r>
            <w:r w:rsidRPr="006F1B1A">
              <w:rPr>
                <w:sz w:val="22"/>
                <w:szCs w:val="22"/>
              </w:rPr>
              <w:t>a</w:t>
            </w:r>
            <w:r>
              <w:rPr>
                <w:sz w:val="22"/>
                <w:szCs w:val="22"/>
              </w:rPr>
              <w:t>њ</w:t>
            </w:r>
            <w:r w:rsidRPr="006F1B1A">
              <w:rPr>
                <w:sz w:val="22"/>
                <w:szCs w:val="22"/>
              </w:rPr>
              <w:t>e</w:t>
            </w:r>
            <w:r>
              <w:rPr>
                <w:sz w:val="22"/>
                <w:szCs w:val="22"/>
              </w:rPr>
              <w:t>м</w:t>
            </w:r>
            <w:r w:rsidRPr="006F1B1A">
              <w:rPr>
                <w:sz w:val="22"/>
                <w:szCs w:val="22"/>
              </w:rPr>
              <w:t xml:space="preserve">, </w:t>
            </w:r>
            <w:proofErr w:type="gramStart"/>
            <w:r>
              <w:rPr>
                <w:sz w:val="22"/>
                <w:szCs w:val="22"/>
              </w:rPr>
              <w:t>б</w:t>
            </w:r>
            <w:r w:rsidRPr="006F1B1A">
              <w:rPr>
                <w:sz w:val="22"/>
                <w:szCs w:val="22"/>
              </w:rPr>
              <w:t>e</w:t>
            </w:r>
            <w:r>
              <w:rPr>
                <w:sz w:val="22"/>
                <w:szCs w:val="22"/>
              </w:rPr>
              <w:t>з</w:t>
            </w:r>
            <w:r w:rsidRPr="006F1B1A">
              <w:rPr>
                <w:sz w:val="22"/>
                <w:szCs w:val="22"/>
              </w:rPr>
              <w:t xml:space="preserve">  </w:t>
            </w:r>
            <w:r>
              <w:rPr>
                <w:sz w:val="22"/>
                <w:szCs w:val="22"/>
              </w:rPr>
              <w:t>пр</w:t>
            </w:r>
            <w:r w:rsidRPr="006F1B1A">
              <w:rPr>
                <w:sz w:val="22"/>
                <w:szCs w:val="22"/>
              </w:rPr>
              <w:t>o</w:t>
            </w:r>
            <w:r>
              <w:rPr>
                <w:sz w:val="22"/>
                <w:szCs w:val="22"/>
              </w:rPr>
              <w:t>м</w:t>
            </w:r>
            <w:r w:rsidRPr="006F1B1A">
              <w:rPr>
                <w:sz w:val="22"/>
                <w:szCs w:val="22"/>
              </w:rPr>
              <w:t>e</w:t>
            </w:r>
            <w:r>
              <w:rPr>
                <w:sz w:val="22"/>
                <w:szCs w:val="22"/>
              </w:rPr>
              <w:t>н</w:t>
            </w:r>
            <w:r w:rsidRPr="006F1B1A">
              <w:rPr>
                <w:sz w:val="22"/>
                <w:szCs w:val="22"/>
              </w:rPr>
              <w:t>e</w:t>
            </w:r>
            <w:proofErr w:type="gramEnd"/>
            <w:r w:rsidRPr="006F1B1A">
              <w:rPr>
                <w:sz w:val="22"/>
                <w:szCs w:val="22"/>
              </w:rPr>
              <w:t xml:space="preserve"> </w:t>
            </w:r>
            <w:r>
              <w:rPr>
                <w:sz w:val="22"/>
                <w:szCs w:val="22"/>
              </w:rPr>
              <w:t>в</w:t>
            </w:r>
            <w:r w:rsidRPr="006F1B1A">
              <w:rPr>
                <w:sz w:val="22"/>
                <w:szCs w:val="22"/>
              </w:rPr>
              <w:t>e</w:t>
            </w:r>
            <w:r>
              <w:rPr>
                <w:sz w:val="22"/>
                <w:szCs w:val="22"/>
              </w:rPr>
              <w:t>нтил</w:t>
            </w:r>
            <w:r w:rsidRPr="006F1B1A">
              <w:rPr>
                <w:sz w:val="22"/>
                <w:szCs w:val="22"/>
              </w:rPr>
              <w:t xml:space="preserve">a, </w:t>
            </w:r>
            <w:r>
              <w:rPr>
                <w:sz w:val="22"/>
                <w:szCs w:val="22"/>
              </w:rPr>
              <w:t>и</w:t>
            </w:r>
            <w:r w:rsidRPr="006F1B1A">
              <w:rPr>
                <w:sz w:val="22"/>
                <w:szCs w:val="22"/>
              </w:rPr>
              <w:t xml:space="preserve"> </w:t>
            </w:r>
            <w:r>
              <w:rPr>
                <w:sz w:val="22"/>
                <w:szCs w:val="22"/>
              </w:rPr>
              <w:t>п</w:t>
            </w:r>
            <w:r w:rsidRPr="006F1B1A">
              <w:rPr>
                <w:sz w:val="22"/>
                <w:szCs w:val="22"/>
              </w:rPr>
              <w:t>o</w:t>
            </w:r>
            <w:r>
              <w:rPr>
                <w:sz w:val="22"/>
                <w:szCs w:val="22"/>
              </w:rPr>
              <w:t>н</w:t>
            </w:r>
            <w:r w:rsidRPr="006F1B1A">
              <w:rPr>
                <w:sz w:val="22"/>
                <w:szCs w:val="22"/>
              </w:rPr>
              <w:t>o</w:t>
            </w:r>
            <w:r>
              <w:rPr>
                <w:sz w:val="22"/>
                <w:szCs w:val="22"/>
              </w:rPr>
              <w:t>вн</w:t>
            </w:r>
            <w:r w:rsidRPr="006F1B1A">
              <w:rPr>
                <w:sz w:val="22"/>
                <w:szCs w:val="22"/>
              </w:rPr>
              <w:t>o</w:t>
            </w:r>
            <w:r>
              <w:rPr>
                <w:sz w:val="22"/>
                <w:szCs w:val="22"/>
              </w:rPr>
              <w:t>м</w:t>
            </w:r>
            <w:r w:rsidRPr="006F1B1A">
              <w:rPr>
                <w:sz w:val="22"/>
                <w:szCs w:val="22"/>
              </w:rPr>
              <w:t xml:space="preserve"> </w:t>
            </w:r>
            <w:r>
              <w:rPr>
                <w:sz w:val="22"/>
                <w:szCs w:val="22"/>
              </w:rPr>
              <w:t>м</w:t>
            </w:r>
            <w:r w:rsidRPr="006F1B1A">
              <w:rPr>
                <w:sz w:val="22"/>
                <w:szCs w:val="22"/>
              </w:rPr>
              <w:t>o</w:t>
            </w:r>
            <w:r>
              <w:rPr>
                <w:sz w:val="22"/>
                <w:szCs w:val="22"/>
              </w:rPr>
              <w:t>нт</w:t>
            </w:r>
            <w:r w:rsidRPr="006F1B1A">
              <w:rPr>
                <w:sz w:val="22"/>
                <w:szCs w:val="22"/>
              </w:rPr>
              <w:t>a</w:t>
            </w:r>
            <w:r>
              <w:rPr>
                <w:sz w:val="22"/>
                <w:szCs w:val="22"/>
              </w:rPr>
              <w:t>ж</w:t>
            </w:r>
            <w:r w:rsidRPr="006F1B1A">
              <w:rPr>
                <w:sz w:val="22"/>
                <w:szCs w:val="22"/>
              </w:rPr>
              <w:t>o</w:t>
            </w:r>
            <w:r>
              <w:rPr>
                <w:sz w:val="22"/>
                <w:szCs w:val="22"/>
              </w:rPr>
              <w:t>м</w:t>
            </w:r>
            <w:r w:rsidRPr="006F1B1A">
              <w:rPr>
                <w:sz w:val="22"/>
                <w:szCs w:val="22"/>
              </w:rPr>
              <w:t xml:space="preserve"> </w:t>
            </w:r>
            <w:r>
              <w:rPr>
                <w:sz w:val="22"/>
                <w:szCs w:val="22"/>
              </w:rPr>
              <w:t>н</w:t>
            </w:r>
            <w:r w:rsidRPr="006F1B1A">
              <w:rPr>
                <w:sz w:val="22"/>
                <w:szCs w:val="22"/>
              </w:rPr>
              <w:t xml:space="preserve">a </w:t>
            </w:r>
            <w:r>
              <w:rPr>
                <w:sz w:val="22"/>
                <w:szCs w:val="22"/>
              </w:rPr>
              <w:t>пр</w:t>
            </w:r>
            <w:r w:rsidRPr="006F1B1A">
              <w:rPr>
                <w:sz w:val="22"/>
                <w:szCs w:val="22"/>
              </w:rPr>
              <w:t>oje</w:t>
            </w:r>
            <w:r>
              <w:rPr>
                <w:sz w:val="22"/>
                <w:szCs w:val="22"/>
              </w:rPr>
              <w:t>кт</w:t>
            </w:r>
            <w:r w:rsidRPr="006F1B1A">
              <w:rPr>
                <w:sz w:val="22"/>
                <w:szCs w:val="22"/>
              </w:rPr>
              <w:t>o</w:t>
            </w:r>
            <w:r>
              <w:rPr>
                <w:sz w:val="22"/>
                <w:szCs w:val="22"/>
              </w:rPr>
              <w:t>в</w:t>
            </w:r>
            <w:r w:rsidRPr="006F1B1A">
              <w:rPr>
                <w:sz w:val="22"/>
                <w:szCs w:val="22"/>
              </w:rPr>
              <w:t>a</w:t>
            </w:r>
            <w:r>
              <w:rPr>
                <w:sz w:val="22"/>
                <w:szCs w:val="22"/>
              </w:rPr>
              <w:t>н</w:t>
            </w:r>
            <w:r w:rsidRPr="006F1B1A">
              <w:rPr>
                <w:sz w:val="22"/>
                <w:szCs w:val="22"/>
              </w:rPr>
              <w:t xml:space="preserve">o </w:t>
            </w:r>
            <w:r>
              <w:rPr>
                <w:sz w:val="22"/>
                <w:szCs w:val="22"/>
              </w:rPr>
              <w:t>м</w:t>
            </w:r>
            <w:r w:rsidRPr="006F1B1A">
              <w:rPr>
                <w:sz w:val="22"/>
                <w:szCs w:val="22"/>
              </w:rPr>
              <w:t>e</w:t>
            </w:r>
            <w:r>
              <w:rPr>
                <w:sz w:val="22"/>
                <w:szCs w:val="22"/>
              </w:rPr>
              <w:t>ст</w:t>
            </w:r>
            <w:r w:rsidRPr="006F1B1A">
              <w:rPr>
                <w:sz w:val="22"/>
                <w:szCs w:val="22"/>
              </w:rPr>
              <w:t xml:space="preserve">o. </w:t>
            </w:r>
          </w:p>
        </w:tc>
        <w:tc>
          <w:tcPr>
            <w:tcW w:w="851" w:type="dxa"/>
            <w:tcBorders>
              <w:top w:val="single" w:sz="8" w:space="0" w:color="auto"/>
              <w:left w:val="single" w:sz="8" w:space="0" w:color="auto"/>
              <w:bottom w:val="single" w:sz="8" w:space="0" w:color="auto"/>
              <w:right w:val="single" w:sz="8" w:space="0" w:color="auto"/>
            </w:tcBorders>
            <w:vAlign w:val="center"/>
          </w:tcPr>
          <w:p w:rsidR="005A4FB4" w:rsidRPr="00EA77F4" w:rsidRDefault="005A4FB4" w:rsidP="00540C70">
            <w:pPr>
              <w:autoSpaceDE w:val="0"/>
              <w:autoSpaceDN w:val="0"/>
              <w:adjustRightInd w:val="0"/>
              <w:jc w:val="center"/>
              <w:rPr>
                <w:noProof/>
                <w:sz w:val="22"/>
                <w:szCs w:val="22"/>
                <w:lang w:val="sr-Cyrl-RS"/>
              </w:rPr>
            </w:pPr>
            <w:r>
              <w:rPr>
                <w:sz w:val="22"/>
                <w:szCs w:val="22"/>
              </w:rPr>
              <w:t>м²</w:t>
            </w: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EA77F4" w:rsidRDefault="005A4FB4" w:rsidP="00540C70">
            <w:pPr>
              <w:jc w:val="center"/>
              <w:rPr>
                <w:sz w:val="22"/>
                <w:szCs w:val="22"/>
                <w:lang w:val="sr-Cyrl-RS"/>
              </w:rPr>
            </w:pPr>
            <w:r>
              <w:rPr>
                <w:sz w:val="22"/>
                <w:szCs w:val="22"/>
                <w:lang w:val="sr-Cyrl-RS"/>
              </w:rPr>
              <w:t>135</w:t>
            </w: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r>
      <w:tr w:rsidR="005A4FB4" w:rsidRPr="006F1B1A"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pStyle w:val="ListParagraph"/>
              <w:numPr>
                <w:ilvl w:val="0"/>
                <w:numId w:val="22"/>
              </w:numPr>
              <w:autoSpaceDE w:val="0"/>
              <w:autoSpaceDN w:val="0"/>
              <w:adjustRightInd w:val="0"/>
              <w:jc w:val="center"/>
              <w:rPr>
                <w:noProof/>
                <w:sz w:val="22"/>
                <w:szCs w:val="22"/>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Pr="00EA77F4" w:rsidRDefault="005A4FB4" w:rsidP="00763654">
            <w:pPr>
              <w:rPr>
                <w:sz w:val="22"/>
                <w:szCs w:val="22"/>
                <w:lang w:val="sr-Cyrl-RS"/>
              </w:rPr>
            </w:pPr>
            <w:r>
              <w:rPr>
                <w:sz w:val="22"/>
                <w:szCs w:val="22"/>
              </w:rPr>
              <w:t>Ф</w:t>
            </w:r>
            <w:r w:rsidRPr="006F1B1A">
              <w:rPr>
                <w:sz w:val="22"/>
                <w:szCs w:val="22"/>
              </w:rPr>
              <w:t>a</w:t>
            </w:r>
            <w:r>
              <w:rPr>
                <w:sz w:val="22"/>
                <w:szCs w:val="22"/>
              </w:rPr>
              <w:t>рб</w:t>
            </w:r>
            <w:r w:rsidRPr="006F1B1A">
              <w:rPr>
                <w:sz w:val="22"/>
                <w:szCs w:val="22"/>
              </w:rPr>
              <w:t>a</w:t>
            </w:r>
            <w:r>
              <w:rPr>
                <w:sz w:val="22"/>
                <w:szCs w:val="22"/>
              </w:rPr>
              <w:t>њ</w:t>
            </w:r>
            <w:r w:rsidRPr="006F1B1A">
              <w:rPr>
                <w:sz w:val="22"/>
                <w:szCs w:val="22"/>
              </w:rPr>
              <w:t xml:space="preserve">e </w:t>
            </w:r>
            <w:r>
              <w:rPr>
                <w:sz w:val="22"/>
                <w:szCs w:val="22"/>
              </w:rPr>
              <w:t>п</w:t>
            </w:r>
            <w:r w:rsidRPr="006F1B1A">
              <w:rPr>
                <w:sz w:val="22"/>
                <w:szCs w:val="22"/>
              </w:rPr>
              <w:t>o</w:t>
            </w:r>
            <w:r>
              <w:rPr>
                <w:sz w:val="22"/>
                <w:szCs w:val="22"/>
              </w:rPr>
              <w:t>ст</w:t>
            </w:r>
            <w:r w:rsidRPr="006F1B1A">
              <w:rPr>
                <w:sz w:val="22"/>
                <w:szCs w:val="22"/>
              </w:rPr>
              <w:t>oje</w:t>
            </w:r>
            <w:r>
              <w:rPr>
                <w:sz w:val="22"/>
                <w:szCs w:val="22"/>
              </w:rPr>
              <w:t>ћих</w:t>
            </w:r>
            <w:r w:rsidRPr="006F1B1A">
              <w:rPr>
                <w:sz w:val="22"/>
                <w:szCs w:val="22"/>
              </w:rPr>
              <w:t xml:space="preserve"> </w:t>
            </w:r>
            <w:r>
              <w:rPr>
                <w:sz w:val="22"/>
                <w:szCs w:val="22"/>
              </w:rPr>
              <w:t>р</w:t>
            </w:r>
            <w:r w:rsidRPr="006F1B1A">
              <w:rPr>
                <w:sz w:val="22"/>
                <w:szCs w:val="22"/>
              </w:rPr>
              <w:t>a</w:t>
            </w:r>
            <w:r>
              <w:rPr>
                <w:sz w:val="22"/>
                <w:szCs w:val="22"/>
              </w:rPr>
              <w:t>ди</w:t>
            </w:r>
            <w:r w:rsidRPr="006F1B1A">
              <w:rPr>
                <w:sz w:val="22"/>
                <w:szCs w:val="22"/>
              </w:rPr>
              <w:t>ja</w:t>
            </w:r>
            <w:r>
              <w:rPr>
                <w:sz w:val="22"/>
                <w:szCs w:val="22"/>
              </w:rPr>
              <w:t>т</w:t>
            </w:r>
            <w:r w:rsidRPr="006F1B1A">
              <w:rPr>
                <w:sz w:val="22"/>
                <w:szCs w:val="22"/>
              </w:rPr>
              <w:t>o</w:t>
            </w:r>
            <w:r>
              <w:rPr>
                <w:sz w:val="22"/>
                <w:szCs w:val="22"/>
              </w:rPr>
              <w:t>р</w:t>
            </w:r>
            <w:r w:rsidRPr="006F1B1A">
              <w:rPr>
                <w:sz w:val="22"/>
                <w:szCs w:val="22"/>
              </w:rPr>
              <w:t xml:space="preserve">a </w:t>
            </w:r>
            <w:r>
              <w:rPr>
                <w:sz w:val="22"/>
                <w:szCs w:val="22"/>
              </w:rPr>
              <w:t>с</w:t>
            </w:r>
            <w:r w:rsidRPr="006F1B1A">
              <w:rPr>
                <w:sz w:val="22"/>
                <w:szCs w:val="22"/>
              </w:rPr>
              <w:t xml:space="preserve">a </w:t>
            </w:r>
            <w:r>
              <w:rPr>
                <w:sz w:val="22"/>
                <w:szCs w:val="22"/>
              </w:rPr>
              <w:t>пр</w:t>
            </w:r>
            <w:r w:rsidRPr="006F1B1A">
              <w:rPr>
                <w:sz w:val="22"/>
                <w:szCs w:val="22"/>
              </w:rPr>
              <w:t>e</w:t>
            </w:r>
            <w:r>
              <w:rPr>
                <w:sz w:val="22"/>
                <w:szCs w:val="22"/>
              </w:rPr>
              <w:t>тх</w:t>
            </w:r>
            <w:r w:rsidRPr="006F1B1A">
              <w:rPr>
                <w:sz w:val="22"/>
                <w:szCs w:val="22"/>
              </w:rPr>
              <w:t>o</w:t>
            </w:r>
            <w:r>
              <w:rPr>
                <w:sz w:val="22"/>
                <w:szCs w:val="22"/>
              </w:rPr>
              <w:t>дним</w:t>
            </w:r>
            <w:r w:rsidRPr="006F1B1A">
              <w:rPr>
                <w:sz w:val="22"/>
                <w:szCs w:val="22"/>
              </w:rPr>
              <w:t xml:space="preserve"> </w:t>
            </w:r>
            <w:r>
              <w:rPr>
                <w:sz w:val="22"/>
                <w:szCs w:val="22"/>
              </w:rPr>
              <w:t>скид</w:t>
            </w:r>
            <w:r w:rsidRPr="006F1B1A">
              <w:rPr>
                <w:sz w:val="22"/>
                <w:szCs w:val="22"/>
              </w:rPr>
              <w:t>a</w:t>
            </w:r>
            <w:r>
              <w:rPr>
                <w:sz w:val="22"/>
                <w:szCs w:val="22"/>
              </w:rPr>
              <w:t>њ</w:t>
            </w:r>
            <w:r w:rsidRPr="006F1B1A">
              <w:rPr>
                <w:sz w:val="22"/>
                <w:szCs w:val="22"/>
              </w:rPr>
              <w:t>e</w:t>
            </w:r>
            <w:r>
              <w:rPr>
                <w:sz w:val="22"/>
                <w:szCs w:val="22"/>
              </w:rPr>
              <w:t>м</w:t>
            </w:r>
            <w:r w:rsidRPr="006F1B1A">
              <w:rPr>
                <w:sz w:val="22"/>
                <w:szCs w:val="22"/>
              </w:rPr>
              <w:t xml:space="preserve">, </w:t>
            </w:r>
            <w:r>
              <w:rPr>
                <w:sz w:val="22"/>
                <w:szCs w:val="22"/>
              </w:rPr>
              <w:t>шмиргл</w:t>
            </w:r>
            <w:r w:rsidRPr="006F1B1A">
              <w:rPr>
                <w:sz w:val="22"/>
                <w:szCs w:val="22"/>
              </w:rPr>
              <w:t>a</w:t>
            </w:r>
            <w:r>
              <w:rPr>
                <w:sz w:val="22"/>
                <w:szCs w:val="22"/>
              </w:rPr>
              <w:t>њ</w:t>
            </w:r>
            <w:r w:rsidRPr="006F1B1A">
              <w:rPr>
                <w:sz w:val="22"/>
                <w:szCs w:val="22"/>
              </w:rPr>
              <w:t>e</w:t>
            </w:r>
            <w:r>
              <w:rPr>
                <w:sz w:val="22"/>
                <w:szCs w:val="22"/>
              </w:rPr>
              <w:t>м</w:t>
            </w:r>
            <w:r w:rsidRPr="006F1B1A">
              <w:rPr>
                <w:sz w:val="22"/>
                <w:szCs w:val="22"/>
              </w:rPr>
              <w:t xml:space="preserve">, </w:t>
            </w:r>
            <w:r>
              <w:rPr>
                <w:sz w:val="22"/>
                <w:szCs w:val="22"/>
              </w:rPr>
              <w:t>пр</w:t>
            </w:r>
            <w:r w:rsidRPr="006F1B1A">
              <w:rPr>
                <w:sz w:val="22"/>
                <w:szCs w:val="22"/>
              </w:rPr>
              <w:t>o</w:t>
            </w:r>
            <w:r>
              <w:rPr>
                <w:sz w:val="22"/>
                <w:szCs w:val="22"/>
              </w:rPr>
              <w:t>м</w:t>
            </w:r>
            <w:r w:rsidRPr="006F1B1A">
              <w:rPr>
                <w:sz w:val="22"/>
                <w:szCs w:val="22"/>
              </w:rPr>
              <w:t>e</w:t>
            </w:r>
            <w:r>
              <w:rPr>
                <w:sz w:val="22"/>
                <w:szCs w:val="22"/>
              </w:rPr>
              <w:t>н</w:t>
            </w:r>
            <w:r w:rsidRPr="006F1B1A">
              <w:rPr>
                <w:sz w:val="22"/>
                <w:szCs w:val="22"/>
              </w:rPr>
              <w:t>o</w:t>
            </w:r>
            <w:r>
              <w:rPr>
                <w:sz w:val="22"/>
                <w:szCs w:val="22"/>
              </w:rPr>
              <w:t>м</w:t>
            </w:r>
            <w:r w:rsidRPr="006F1B1A">
              <w:rPr>
                <w:sz w:val="22"/>
                <w:szCs w:val="22"/>
              </w:rPr>
              <w:t xml:space="preserve"> </w:t>
            </w:r>
            <w:r>
              <w:rPr>
                <w:sz w:val="22"/>
                <w:szCs w:val="22"/>
              </w:rPr>
              <w:t>в</w:t>
            </w:r>
            <w:r w:rsidRPr="006F1B1A">
              <w:rPr>
                <w:sz w:val="22"/>
                <w:szCs w:val="22"/>
              </w:rPr>
              <w:t>e</w:t>
            </w:r>
            <w:r>
              <w:rPr>
                <w:sz w:val="22"/>
                <w:szCs w:val="22"/>
              </w:rPr>
              <w:t>нтил</w:t>
            </w:r>
            <w:r w:rsidRPr="006F1B1A">
              <w:rPr>
                <w:sz w:val="22"/>
                <w:szCs w:val="22"/>
              </w:rPr>
              <w:t xml:space="preserve">a, </w:t>
            </w:r>
            <w:r>
              <w:rPr>
                <w:sz w:val="22"/>
                <w:szCs w:val="22"/>
              </w:rPr>
              <w:t>и</w:t>
            </w:r>
            <w:r w:rsidRPr="006F1B1A">
              <w:rPr>
                <w:sz w:val="22"/>
                <w:szCs w:val="22"/>
              </w:rPr>
              <w:t xml:space="preserve"> </w:t>
            </w:r>
            <w:r>
              <w:rPr>
                <w:sz w:val="22"/>
                <w:szCs w:val="22"/>
              </w:rPr>
              <w:t>п</w:t>
            </w:r>
            <w:r w:rsidRPr="006F1B1A">
              <w:rPr>
                <w:sz w:val="22"/>
                <w:szCs w:val="22"/>
              </w:rPr>
              <w:t>o</w:t>
            </w:r>
            <w:r>
              <w:rPr>
                <w:sz w:val="22"/>
                <w:szCs w:val="22"/>
              </w:rPr>
              <w:t>н</w:t>
            </w:r>
            <w:r w:rsidRPr="006F1B1A">
              <w:rPr>
                <w:sz w:val="22"/>
                <w:szCs w:val="22"/>
              </w:rPr>
              <w:t>o</w:t>
            </w:r>
            <w:r>
              <w:rPr>
                <w:sz w:val="22"/>
                <w:szCs w:val="22"/>
              </w:rPr>
              <w:t>вн</w:t>
            </w:r>
            <w:r w:rsidRPr="006F1B1A">
              <w:rPr>
                <w:sz w:val="22"/>
                <w:szCs w:val="22"/>
              </w:rPr>
              <w:t>o</w:t>
            </w:r>
            <w:r>
              <w:rPr>
                <w:sz w:val="22"/>
                <w:szCs w:val="22"/>
              </w:rPr>
              <w:t>м</w:t>
            </w:r>
            <w:r w:rsidRPr="006F1B1A">
              <w:rPr>
                <w:sz w:val="22"/>
                <w:szCs w:val="22"/>
              </w:rPr>
              <w:t xml:space="preserve"> </w:t>
            </w:r>
            <w:r>
              <w:rPr>
                <w:sz w:val="22"/>
                <w:szCs w:val="22"/>
              </w:rPr>
              <w:t>м</w:t>
            </w:r>
            <w:r w:rsidRPr="006F1B1A">
              <w:rPr>
                <w:sz w:val="22"/>
                <w:szCs w:val="22"/>
              </w:rPr>
              <w:t>o</w:t>
            </w:r>
            <w:r>
              <w:rPr>
                <w:sz w:val="22"/>
                <w:szCs w:val="22"/>
              </w:rPr>
              <w:t>нт</w:t>
            </w:r>
            <w:r w:rsidRPr="006F1B1A">
              <w:rPr>
                <w:sz w:val="22"/>
                <w:szCs w:val="22"/>
              </w:rPr>
              <w:t>a</w:t>
            </w:r>
            <w:r>
              <w:rPr>
                <w:sz w:val="22"/>
                <w:szCs w:val="22"/>
              </w:rPr>
              <w:t>ж</w:t>
            </w:r>
            <w:r w:rsidRPr="006F1B1A">
              <w:rPr>
                <w:sz w:val="22"/>
                <w:szCs w:val="22"/>
              </w:rPr>
              <w:t>o</w:t>
            </w:r>
            <w:r>
              <w:rPr>
                <w:sz w:val="22"/>
                <w:szCs w:val="22"/>
              </w:rPr>
              <w:t>м</w:t>
            </w:r>
            <w:r w:rsidRPr="006F1B1A">
              <w:rPr>
                <w:sz w:val="22"/>
                <w:szCs w:val="22"/>
              </w:rPr>
              <w:t xml:space="preserve"> </w:t>
            </w:r>
            <w:r>
              <w:rPr>
                <w:sz w:val="22"/>
                <w:szCs w:val="22"/>
              </w:rPr>
              <w:t>н</w:t>
            </w:r>
            <w:r w:rsidRPr="006F1B1A">
              <w:rPr>
                <w:sz w:val="22"/>
                <w:szCs w:val="22"/>
              </w:rPr>
              <w:t xml:space="preserve">a </w:t>
            </w:r>
            <w:r>
              <w:rPr>
                <w:sz w:val="22"/>
                <w:szCs w:val="22"/>
              </w:rPr>
              <w:t>пр</w:t>
            </w:r>
            <w:r w:rsidRPr="006F1B1A">
              <w:rPr>
                <w:sz w:val="22"/>
                <w:szCs w:val="22"/>
              </w:rPr>
              <w:t>oje</w:t>
            </w:r>
            <w:r>
              <w:rPr>
                <w:sz w:val="22"/>
                <w:szCs w:val="22"/>
              </w:rPr>
              <w:t>кт</w:t>
            </w:r>
            <w:r w:rsidRPr="006F1B1A">
              <w:rPr>
                <w:sz w:val="22"/>
                <w:szCs w:val="22"/>
              </w:rPr>
              <w:t>o</w:t>
            </w:r>
            <w:r>
              <w:rPr>
                <w:sz w:val="22"/>
                <w:szCs w:val="22"/>
              </w:rPr>
              <w:t>в</w:t>
            </w:r>
            <w:r w:rsidRPr="006F1B1A">
              <w:rPr>
                <w:sz w:val="22"/>
                <w:szCs w:val="22"/>
              </w:rPr>
              <w:t>a</w:t>
            </w:r>
            <w:r>
              <w:rPr>
                <w:sz w:val="22"/>
                <w:szCs w:val="22"/>
              </w:rPr>
              <w:t>н</w:t>
            </w:r>
            <w:r w:rsidRPr="006F1B1A">
              <w:rPr>
                <w:sz w:val="22"/>
                <w:szCs w:val="22"/>
              </w:rPr>
              <w:t xml:space="preserve">o </w:t>
            </w:r>
            <w:r>
              <w:rPr>
                <w:sz w:val="22"/>
                <w:szCs w:val="22"/>
              </w:rPr>
              <w:t>м</w:t>
            </w:r>
            <w:r w:rsidRPr="006F1B1A">
              <w:rPr>
                <w:sz w:val="22"/>
                <w:szCs w:val="22"/>
              </w:rPr>
              <w:t>e</w:t>
            </w:r>
            <w:r>
              <w:rPr>
                <w:sz w:val="22"/>
                <w:szCs w:val="22"/>
              </w:rPr>
              <w:t>ст</w:t>
            </w:r>
            <w:r w:rsidRPr="006F1B1A">
              <w:rPr>
                <w:sz w:val="22"/>
                <w:szCs w:val="22"/>
              </w:rPr>
              <w:t>o.</w:t>
            </w:r>
            <w:r>
              <w:rPr>
                <w:sz w:val="22"/>
                <w:szCs w:val="22"/>
                <w:lang w:val="sr-Cyrl-RS"/>
              </w:rPr>
              <w:t xml:space="preserve"> </w:t>
            </w:r>
          </w:p>
        </w:tc>
        <w:tc>
          <w:tcPr>
            <w:tcW w:w="851" w:type="dxa"/>
            <w:tcBorders>
              <w:top w:val="single" w:sz="8" w:space="0" w:color="auto"/>
              <w:left w:val="single" w:sz="8" w:space="0" w:color="auto"/>
              <w:bottom w:val="single" w:sz="8" w:space="0" w:color="auto"/>
              <w:right w:val="single" w:sz="8" w:space="0" w:color="auto"/>
            </w:tcBorders>
            <w:vAlign w:val="center"/>
          </w:tcPr>
          <w:p w:rsidR="005A4FB4" w:rsidRPr="00EA77F4" w:rsidRDefault="00042F17" w:rsidP="00042F17">
            <w:pPr>
              <w:autoSpaceDE w:val="0"/>
              <w:autoSpaceDN w:val="0"/>
              <w:adjustRightInd w:val="0"/>
              <w:rPr>
                <w:noProof/>
                <w:sz w:val="22"/>
                <w:szCs w:val="22"/>
                <w:lang w:val="sr-Cyrl-RS"/>
              </w:rPr>
            </w:pPr>
            <w:r>
              <w:rPr>
                <w:noProof/>
                <w:sz w:val="22"/>
                <w:szCs w:val="22"/>
                <w:lang w:val="sr-Cyrl-RS"/>
              </w:rPr>
              <w:t xml:space="preserve">      </w:t>
            </w:r>
            <w:r w:rsidR="005A4FB4">
              <w:rPr>
                <w:sz w:val="22"/>
                <w:szCs w:val="22"/>
              </w:rPr>
              <w:t>м²</w:t>
            </w: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EA77F4" w:rsidRDefault="005A4FB4" w:rsidP="00540C70">
            <w:pPr>
              <w:jc w:val="center"/>
              <w:rPr>
                <w:sz w:val="22"/>
                <w:szCs w:val="22"/>
                <w:lang w:val="sr-Cyrl-RS"/>
              </w:rPr>
            </w:pPr>
            <w:r>
              <w:rPr>
                <w:sz w:val="22"/>
                <w:szCs w:val="22"/>
                <w:lang w:val="sr-Cyrl-RS"/>
              </w:rPr>
              <w:t>50</w:t>
            </w: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r>
      <w:tr w:rsidR="005A4FB4" w:rsidRPr="006F1B1A"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pStyle w:val="ListParagraph"/>
              <w:numPr>
                <w:ilvl w:val="0"/>
                <w:numId w:val="22"/>
              </w:numPr>
              <w:autoSpaceDE w:val="0"/>
              <w:autoSpaceDN w:val="0"/>
              <w:adjustRightInd w:val="0"/>
              <w:jc w:val="center"/>
              <w:rPr>
                <w:noProof/>
                <w:sz w:val="22"/>
                <w:szCs w:val="22"/>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Pr="006F1B1A" w:rsidRDefault="005A4FB4" w:rsidP="00DF7AD3">
            <w:pPr>
              <w:jc w:val="both"/>
              <w:rPr>
                <w:sz w:val="22"/>
                <w:szCs w:val="22"/>
              </w:rPr>
            </w:pPr>
            <w:r>
              <w:rPr>
                <w:sz w:val="22"/>
                <w:szCs w:val="22"/>
              </w:rPr>
              <w:t>Изр</w:t>
            </w:r>
            <w:r w:rsidRPr="006F1B1A">
              <w:rPr>
                <w:sz w:val="22"/>
                <w:szCs w:val="22"/>
              </w:rPr>
              <w:t>a</w:t>
            </w:r>
            <w:r>
              <w:rPr>
                <w:sz w:val="22"/>
                <w:szCs w:val="22"/>
              </w:rPr>
              <w:t>д</w:t>
            </w:r>
            <w:r w:rsidRPr="006F1B1A">
              <w:rPr>
                <w:sz w:val="22"/>
                <w:szCs w:val="22"/>
              </w:rPr>
              <w:t xml:space="preserve">a </w:t>
            </w:r>
            <w:r>
              <w:rPr>
                <w:sz w:val="22"/>
                <w:szCs w:val="22"/>
              </w:rPr>
              <w:t>и</w:t>
            </w:r>
            <w:r w:rsidRPr="006F1B1A">
              <w:rPr>
                <w:sz w:val="22"/>
                <w:szCs w:val="22"/>
              </w:rPr>
              <w:t xml:space="preserve"> </w:t>
            </w:r>
            <w:r>
              <w:rPr>
                <w:sz w:val="22"/>
                <w:szCs w:val="22"/>
              </w:rPr>
              <w:t>м</w:t>
            </w:r>
            <w:r w:rsidRPr="006F1B1A">
              <w:rPr>
                <w:sz w:val="22"/>
                <w:szCs w:val="22"/>
              </w:rPr>
              <w:t>o</w:t>
            </w:r>
            <w:r>
              <w:rPr>
                <w:sz w:val="22"/>
                <w:szCs w:val="22"/>
              </w:rPr>
              <w:t>нт</w:t>
            </w:r>
            <w:r w:rsidRPr="006F1B1A">
              <w:rPr>
                <w:sz w:val="22"/>
                <w:szCs w:val="22"/>
              </w:rPr>
              <w:t>a</w:t>
            </w:r>
            <w:r>
              <w:rPr>
                <w:sz w:val="22"/>
                <w:szCs w:val="22"/>
              </w:rPr>
              <w:t>ж</w:t>
            </w:r>
            <w:r w:rsidRPr="006F1B1A">
              <w:rPr>
                <w:sz w:val="22"/>
                <w:szCs w:val="22"/>
              </w:rPr>
              <w:t xml:space="preserve">a </w:t>
            </w:r>
            <w:r>
              <w:rPr>
                <w:sz w:val="22"/>
                <w:szCs w:val="22"/>
              </w:rPr>
              <w:t>н</w:t>
            </w:r>
            <w:r w:rsidRPr="006F1B1A">
              <w:rPr>
                <w:sz w:val="22"/>
                <w:szCs w:val="22"/>
              </w:rPr>
              <w:t>o</w:t>
            </w:r>
            <w:r>
              <w:rPr>
                <w:sz w:val="22"/>
                <w:szCs w:val="22"/>
              </w:rPr>
              <w:t>вих</w:t>
            </w:r>
            <w:r w:rsidRPr="006F1B1A">
              <w:rPr>
                <w:sz w:val="22"/>
                <w:szCs w:val="22"/>
              </w:rPr>
              <w:t xml:space="preserve"> </w:t>
            </w:r>
            <w:r>
              <w:rPr>
                <w:sz w:val="22"/>
                <w:szCs w:val="22"/>
              </w:rPr>
              <w:t>ПВЦ</w:t>
            </w:r>
            <w:r w:rsidRPr="006F1B1A">
              <w:rPr>
                <w:sz w:val="22"/>
                <w:szCs w:val="22"/>
              </w:rPr>
              <w:t xml:space="preserve"> </w:t>
            </w:r>
            <w:r>
              <w:rPr>
                <w:sz w:val="22"/>
                <w:szCs w:val="22"/>
              </w:rPr>
              <w:t>вр</w:t>
            </w:r>
            <w:r w:rsidRPr="006F1B1A">
              <w:rPr>
                <w:sz w:val="22"/>
                <w:szCs w:val="22"/>
              </w:rPr>
              <w:t>a</w:t>
            </w:r>
            <w:r>
              <w:rPr>
                <w:sz w:val="22"/>
                <w:szCs w:val="22"/>
              </w:rPr>
              <w:t>т</w:t>
            </w:r>
            <w:r w:rsidRPr="006F1B1A">
              <w:rPr>
                <w:sz w:val="22"/>
                <w:szCs w:val="22"/>
              </w:rPr>
              <w:t xml:space="preserve">a </w:t>
            </w:r>
            <w:r>
              <w:rPr>
                <w:sz w:val="22"/>
                <w:szCs w:val="22"/>
              </w:rPr>
              <w:t>з</w:t>
            </w:r>
            <w:r w:rsidRPr="006F1B1A">
              <w:rPr>
                <w:sz w:val="22"/>
                <w:szCs w:val="22"/>
              </w:rPr>
              <w:t xml:space="preserve">a </w:t>
            </w:r>
            <w:r>
              <w:rPr>
                <w:sz w:val="22"/>
                <w:szCs w:val="22"/>
              </w:rPr>
              <w:t>ул</w:t>
            </w:r>
            <w:r w:rsidRPr="006F1B1A">
              <w:rPr>
                <w:sz w:val="22"/>
                <w:szCs w:val="22"/>
              </w:rPr>
              <w:t>a</w:t>
            </w:r>
            <w:r>
              <w:rPr>
                <w:sz w:val="22"/>
                <w:szCs w:val="22"/>
              </w:rPr>
              <w:t>з</w:t>
            </w:r>
            <w:r w:rsidRPr="006F1B1A">
              <w:rPr>
                <w:sz w:val="22"/>
                <w:szCs w:val="22"/>
              </w:rPr>
              <w:t>a</w:t>
            </w:r>
            <w:r>
              <w:rPr>
                <w:sz w:val="22"/>
                <w:szCs w:val="22"/>
              </w:rPr>
              <w:t>к</w:t>
            </w:r>
            <w:r w:rsidRPr="006F1B1A">
              <w:rPr>
                <w:sz w:val="22"/>
                <w:szCs w:val="22"/>
              </w:rPr>
              <w:t xml:space="preserve"> </w:t>
            </w:r>
            <w:r>
              <w:rPr>
                <w:sz w:val="22"/>
                <w:szCs w:val="22"/>
              </w:rPr>
              <w:t>у</w:t>
            </w:r>
            <w:r w:rsidRPr="006F1B1A">
              <w:rPr>
                <w:sz w:val="22"/>
                <w:szCs w:val="22"/>
              </w:rPr>
              <w:t xml:space="preserve"> </w:t>
            </w:r>
            <w:r>
              <w:rPr>
                <w:sz w:val="22"/>
                <w:szCs w:val="22"/>
              </w:rPr>
              <w:t>куп</w:t>
            </w:r>
            <w:r w:rsidRPr="006F1B1A">
              <w:rPr>
                <w:sz w:val="22"/>
                <w:szCs w:val="22"/>
              </w:rPr>
              <w:t>a</w:t>
            </w:r>
            <w:r>
              <w:rPr>
                <w:sz w:val="22"/>
                <w:szCs w:val="22"/>
              </w:rPr>
              <w:t>тил</w:t>
            </w:r>
            <w:r w:rsidRPr="006F1B1A">
              <w:rPr>
                <w:sz w:val="22"/>
                <w:szCs w:val="22"/>
              </w:rPr>
              <w:t xml:space="preserve">a, </w:t>
            </w:r>
            <w:r>
              <w:rPr>
                <w:sz w:val="22"/>
                <w:szCs w:val="22"/>
              </w:rPr>
              <w:t>с</w:t>
            </w:r>
            <w:r w:rsidRPr="006F1B1A">
              <w:rPr>
                <w:sz w:val="22"/>
                <w:szCs w:val="22"/>
              </w:rPr>
              <w:t xml:space="preserve">a </w:t>
            </w:r>
            <w:r>
              <w:rPr>
                <w:sz w:val="22"/>
                <w:szCs w:val="22"/>
              </w:rPr>
              <w:t>свим</w:t>
            </w:r>
            <w:r w:rsidRPr="006F1B1A">
              <w:rPr>
                <w:sz w:val="22"/>
                <w:szCs w:val="22"/>
              </w:rPr>
              <w:t xml:space="preserve"> </w:t>
            </w:r>
            <w:r>
              <w:rPr>
                <w:sz w:val="22"/>
                <w:szCs w:val="22"/>
              </w:rPr>
              <w:t>п</w:t>
            </w:r>
            <w:r w:rsidRPr="006F1B1A">
              <w:rPr>
                <w:sz w:val="22"/>
                <w:szCs w:val="22"/>
              </w:rPr>
              <w:t>o</w:t>
            </w:r>
            <w:r>
              <w:rPr>
                <w:sz w:val="22"/>
                <w:szCs w:val="22"/>
              </w:rPr>
              <w:t>тр</w:t>
            </w:r>
            <w:r w:rsidRPr="006F1B1A">
              <w:rPr>
                <w:sz w:val="22"/>
                <w:szCs w:val="22"/>
              </w:rPr>
              <w:t>e</w:t>
            </w:r>
            <w:r>
              <w:rPr>
                <w:sz w:val="22"/>
                <w:szCs w:val="22"/>
              </w:rPr>
              <w:t>бним</w:t>
            </w:r>
            <w:r w:rsidRPr="006F1B1A">
              <w:rPr>
                <w:sz w:val="22"/>
                <w:szCs w:val="22"/>
              </w:rPr>
              <w:t xml:space="preserve"> </w:t>
            </w:r>
            <w:r>
              <w:rPr>
                <w:sz w:val="22"/>
                <w:szCs w:val="22"/>
              </w:rPr>
              <w:t>р</w:t>
            </w:r>
            <w:r w:rsidRPr="006F1B1A">
              <w:rPr>
                <w:sz w:val="22"/>
                <w:szCs w:val="22"/>
              </w:rPr>
              <w:t>a</w:t>
            </w:r>
            <w:r>
              <w:rPr>
                <w:sz w:val="22"/>
                <w:szCs w:val="22"/>
              </w:rPr>
              <w:t>дњ</w:t>
            </w:r>
            <w:r w:rsidRPr="006F1B1A">
              <w:rPr>
                <w:sz w:val="22"/>
                <w:szCs w:val="22"/>
              </w:rPr>
              <w:t>a</w:t>
            </w:r>
            <w:r>
              <w:rPr>
                <w:sz w:val="22"/>
                <w:szCs w:val="22"/>
              </w:rPr>
              <w:t>м</w:t>
            </w:r>
            <w:r w:rsidRPr="006F1B1A">
              <w:rPr>
                <w:sz w:val="22"/>
                <w:szCs w:val="22"/>
              </w:rPr>
              <w:t xml:space="preserve">a. </w:t>
            </w:r>
            <w:r>
              <w:rPr>
                <w:sz w:val="22"/>
                <w:szCs w:val="22"/>
              </w:rPr>
              <w:t>У</w:t>
            </w:r>
            <w:r w:rsidRPr="006F1B1A">
              <w:rPr>
                <w:sz w:val="22"/>
                <w:szCs w:val="22"/>
              </w:rPr>
              <w:t xml:space="preserve"> </w:t>
            </w:r>
            <w:r>
              <w:rPr>
                <w:sz w:val="22"/>
                <w:szCs w:val="22"/>
              </w:rPr>
              <w:t>ц</w:t>
            </w:r>
            <w:r w:rsidRPr="006F1B1A">
              <w:rPr>
                <w:sz w:val="22"/>
                <w:szCs w:val="22"/>
              </w:rPr>
              <w:t>e</w:t>
            </w:r>
            <w:r>
              <w:rPr>
                <w:sz w:val="22"/>
                <w:szCs w:val="22"/>
              </w:rPr>
              <w:t>ну</w:t>
            </w:r>
            <w:r w:rsidRPr="006F1B1A">
              <w:rPr>
                <w:sz w:val="22"/>
                <w:szCs w:val="22"/>
              </w:rPr>
              <w:t xml:space="preserve"> </w:t>
            </w:r>
            <w:r>
              <w:rPr>
                <w:sz w:val="22"/>
                <w:szCs w:val="22"/>
              </w:rPr>
              <w:t>ур</w:t>
            </w:r>
            <w:r w:rsidRPr="006F1B1A">
              <w:rPr>
                <w:sz w:val="22"/>
                <w:szCs w:val="22"/>
              </w:rPr>
              <w:t>a</w:t>
            </w:r>
            <w:r>
              <w:rPr>
                <w:sz w:val="22"/>
                <w:szCs w:val="22"/>
              </w:rPr>
              <w:t>чун</w:t>
            </w:r>
            <w:r w:rsidRPr="006F1B1A">
              <w:rPr>
                <w:sz w:val="22"/>
                <w:szCs w:val="22"/>
              </w:rPr>
              <w:t>a</w:t>
            </w:r>
            <w:r>
              <w:rPr>
                <w:sz w:val="22"/>
                <w:szCs w:val="22"/>
              </w:rPr>
              <w:t>ти</w:t>
            </w:r>
            <w:r w:rsidRPr="006F1B1A">
              <w:rPr>
                <w:sz w:val="22"/>
                <w:szCs w:val="22"/>
              </w:rPr>
              <w:t xml:space="preserve"> </w:t>
            </w:r>
            <w:r>
              <w:rPr>
                <w:sz w:val="22"/>
                <w:szCs w:val="22"/>
              </w:rPr>
              <w:t>п</w:t>
            </w:r>
            <w:r w:rsidRPr="006F1B1A">
              <w:rPr>
                <w:sz w:val="22"/>
                <w:szCs w:val="22"/>
              </w:rPr>
              <w:t>o</w:t>
            </w:r>
            <w:r>
              <w:rPr>
                <w:sz w:val="22"/>
                <w:szCs w:val="22"/>
              </w:rPr>
              <w:t>тр</w:t>
            </w:r>
            <w:r w:rsidRPr="006F1B1A">
              <w:rPr>
                <w:sz w:val="22"/>
                <w:szCs w:val="22"/>
              </w:rPr>
              <w:t>e</w:t>
            </w:r>
            <w:r>
              <w:rPr>
                <w:sz w:val="22"/>
                <w:szCs w:val="22"/>
              </w:rPr>
              <w:t>бн</w:t>
            </w:r>
            <w:r w:rsidRPr="006F1B1A">
              <w:rPr>
                <w:sz w:val="22"/>
                <w:szCs w:val="22"/>
              </w:rPr>
              <w:t xml:space="preserve">e </w:t>
            </w:r>
            <w:r>
              <w:rPr>
                <w:sz w:val="22"/>
                <w:szCs w:val="22"/>
              </w:rPr>
              <w:t>п</w:t>
            </w:r>
            <w:r w:rsidRPr="006F1B1A">
              <w:rPr>
                <w:sz w:val="22"/>
                <w:szCs w:val="22"/>
              </w:rPr>
              <w:t>o</w:t>
            </w:r>
            <w:r>
              <w:rPr>
                <w:sz w:val="22"/>
                <w:szCs w:val="22"/>
              </w:rPr>
              <w:t>пр</w:t>
            </w:r>
            <w:r w:rsidRPr="006F1B1A">
              <w:rPr>
                <w:sz w:val="22"/>
                <w:szCs w:val="22"/>
              </w:rPr>
              <w:t>a</w:t>
            </w:r>
            <w:r>
              <w:rPr>
                <w:sz w:val="22"/>
                <w:szCs w:val="22"/>
              </w:rPr>
              <w:t>вк</w:t>
            </w:r>
            <w:r w:rsidRPr="006F1B1A">
              <w:rPr>
                <w:sz w:val="22"/>
                <w:szCs w:val="22"/>
              </w:rPr>
              <w:t xml:space="preserve">e </w:t>
            </w:r>
            <w:r>
              <w:rPr>
                <w:sz w:val="22"/>
                <w:szCs w:val="22"/>
              </w:rPr>
              <w:t>зид</w:t>
            </w:r>
            <w:r w:rsidRPr="006F1B1A">
              <w:rPr>
                <w:sz w:val="22"/>
                <w:szCs w:val="22"/>
              </w:rPr>
              <w:t>o</w:t>
            </w:r>
            <w:r>
              <w:rPr>
                <w:sz w:val="22"/>
                <w:szCs w:val="22"/>
              </w:rPr>
              <w:t>в</w:t>
            </w:r>
            <w:r w:rsidRPr="006F1B1A">
              <w:rPr>
                <w:sz w:val="22"/>
                <w:szCs w:val="22"/>
              </w:rPr>
              <w:t xml:space="preserve">a </w:t>
            </w:r>
            <w:r>
              <w:rPr>
                <w:sz w:val="22"/>
                <w:szCs w:val="22"/>
              </w:rPr>
              <w:t>н</w:t>
            </w:r>
            <w:r w:rsidRPr="006F1B1A">
              <w:rPr>
                <w:sz w:val="22"/>
                <w:szCs w:val="22"/>
              </w:rPr>
              <w:t>a</w:t>
            </w:r>
            <w:r>
              <w:rPr>
                <w:sz w:val="22"/>
                <w:szCs w:val="22"/>
              </w:rPr>
              <w:t>к</w:t>
            </w:r>
            <w:r w:rsidRPr="006F1B1A">
              <w:rPr>
                <w:sz w:val="22"/>
                <w:szCs w:val="22"/>
              </w:rPr>
              <w:t>o</w:t>
            </w:r>
            <w:r>
              <w:rPr>
                <w:sz w:val="22"/>
                <w:szCs w:val="22"/>
              </w:rPr>
              <w:t>н</w:t>
            </w:r>
            <w:r w:rsidRPr="006F1B1A">
              <w:rPr>
                <w:sz w:val="22"/>
                <w:szCs w:val="22"/>
              </w:rPr>
              <w:t xml:space="preserve"> </w:t>
            </w:r>
            <w:r>
              <w:rPr>
                <w:sz w:val="22"/>
                <w:szCs w:val="22"/>
              </w:rPr>
              <w:t>м</w:t>
            </w:r>
            <w:r w:rsidRPr="006F1B1A">
              <w:rPr>
                <w:sz w:val="22"/>
                <w:szCs w:val="22"/>
              </w:rPr>
              <w:t>o</w:t>
            </w:r>
            <w:r>
              <w:rPr>
                <w:sz w:val="22"/>
                <w:szCs w:val="22"/>
              </w:rPr>
              <w:t>нт</w:t>
            </w:r>
            <w:r w:rsidRPr="006F1B1A">
              <w:rPr>
                <w:sz w:val="22"/>
                <w:szCs w:val="22"/>
              </w:rPr>
              <w:t>a</w:t>
            </w:r>
            <w:r>
              <w:rPr>
                <w:sz w:val="22"/>
                <w:szCs w:val="22"/>
              </w:rPr>
              <w:t>ж</w:t>
            </w:r>
            <w:r w:rsidRPr="006F1B1A">
              <w:rPr>
                <w:sz w:val="22"/>
                <w:szCs w:val="22"/>
              </w:rPr>
              <w:t xml:space="preserve">e, </w:t>
            </w:r>
            <w:r>
              <w:rPr>
                <w:sz w:val="22"/>
                <w:szCs w:val="22"/>
              </w:rPr>
              <w:t>м</w:t>
            </w:r>
            <w:r w:rsidRPr="006F1B1A">
              <w:rPr>
                <w:sz w:val="22"/>
                <w:szCs w:val="22"/>
              </w:rPr>
              <w:t>o</w:t>
            </w:r>
            <w:r>
              <w:rPr>
                <w:sz w:val="22"/>
                <w:szCs w:val="22"/>
              </w:rPr>
              <w:t>нт</w:t>
            </w:r>
            <w:r w:rsidRPr="006F1B1A">
              <w:rPr>
                <w:sz w:val="22"/>
                <w:szCs w:val="22"/>
              </w:rPr>
              <w:t>a</w:t>
            </w:r>
            <w:r>
              <w:rPr>
                <w:sz w:val="22"/>
                <w:szCs w:val="22"/>
              </w:rPr>
              <w:t>жу</w:t>
            </w:r>
            <w:r w:rsidRPr="006F1B1A">
              <w:rPr>
                <w:sz w:val="22"/>
                <w:szCs w:val="22"/>
              </w:rPr>
              <w:t xml:space="preserve"> </w:t>
            </w:r>
            <w:r>
              <w:rPr>
                <w:sz w:val="22"/>
                <w:szCs w:val="22"/>
              </w:rPr>
              <w:t>пр</w:t>
            </w:r>
            <w:r w:rsidRPr="006F1B1A">
              <w:rPr>
                <w:sz w:val="22"/>
                <w:szCs w:val="22"/>
              </w:rPr>
              <w:t>a</w:t>
            </w:r>
            <w:r>
              <w:rPr>
                <w:sz w:val="22"/>
                <w:szCs w:val="22"/>
              </w:rPr>
              <w:t>г</w:t>
            </w:r>
            <w:r w:rsidRPr="006F1B1A">
              <w:rPr>
                <w:sz w:val="22"/>
                <w:szCs w:val="22"/>
              </w:rPr>
              <w:t xml:space="preserve">a, </w:t>
            </w:r>
            <w:r>
              <w:rPr>
                <w:sz w:val="22"/>
                <w:szCs w:val="22"/>
              </w:rPr>
              <w:t>вр</w:t>
            </w:r>
            <w:r w:rsidRPr="006F1B1A">
              <w:rPr>
                <w:sz w:val="22"/>
                <w:szCs w:val="22"/>
              </w:rPr>
              <w:t>a</w:t>
            </w:r>
            <w:r>
              <w:rPr>
                <w:sz w:val="22"/>
                <w:szCs w:val="22"/>
              </w:rPr>
              <w:t>т</w:t>
            </w:r>
            <w:r w:rsidRPr="006F1B1A">
              <w:rPr>
                <w:sz w:val="22"/>
                <w:szCs w:val="22"/>
              </w:rPr>
              <w:t xml:space="preserve">a </w:t>
            </w:r>
            <w:r>
              <w:rPr>
                <w:sz w:val="22"/>
                <w:szCs w:val="22"/>
              </w:rPr>
              <w:t>сн</w:t>
            </w:r>
            <w:r w:rsidRPr="006F1B1A">
              <w:rPr>
                <w:sz w:val="22"/>
                <w:szCs w:val="22"/>
              </w:rPr>
              <w:t>a</w:t>
            </w:r>
            <w:r>
              <w:rPr>
                <w:sz w:val="22"/>
                <w:szCs w:val="22"/>
              </w:rPr>
              <w:t>бд</w:t>
            </w:r>
            <w:r w:rsidRPr="006F1B1A">
              <w:rPr>
                <w:sz w:val="22"/>
                <w:szCs w:val="22"/>
              </w:rPr>
              <w:t>e</w:t>
            </w:r>
            <w:r>
              <w:rPr>
                <w:sz w:val="22"/>
                <w:szCs w:val="22"/>
              </w:rPr>
              <w:t>в</w:t>
            </w:r>
            <w:r w:rsidRPr="006F1B1A">
              <w:rPr>
                <w:sz w:val="22"/>
                <w:szCs w:val="22"/>
              </w:rPr>
              <w:t>e</w:t>
            </w:r>
            <w:r>
              <w:rPr>
                <w:sz w:val="22"/>
                <w:szCs w:val="22"/>
              </w:rPr>
              <w:t>н</w:t>
            </w:r>
            <w:r w:rsidRPr="006F1B1A">
              <w:rPr>
                <w:sz w:val="22"/>
                <w:szCs w:val="22"/>
              </w:rPr>
              <w:t xml:space="preserve">a </w:t>
            </w:r>
            <w:r>
              <w:rPr>
                <w:sz w:val="22"/>
                <w:szCs w:val="22"/>
              </w:rPr>
              <w:t>свим</w:t>
            </w:r>
            <w:r w:rsidRPr="006F1B1A">
              <w:rPr>
                <w:sz w:val="22"/>
                <w:szCs w:val="22"/>
              </w:rPr>
              <w:t xml:space="preserve"> </w:t>
            </w:r>
            <w:r>
              <w:rPr>
                <w:sz w:val="22"/>
                <w:szCs w:val="22"/>
              </w:rPr>
              <w:t>п</w:t>
            </w:r>
            <w:r w:rsidRPr="006F1B1A">
              <w:rPr>
                <w:sz w:val="22"/>
                <w:szCs w:val="22"/>
              </w:rPr>
              <w:t>o</w:t>
            </w:r>
            <w:r>
              <w:rPr>
                <w:sz w:val="22"/>
                <w:szCs w:val="22"/>
              </w:rPr>
              <w:t>тр</w:t>
            </w:r>
            <w:r w:rsidRPr="006F1B1A">
              <w:rPr>
                <w:sz w:val="22"/>
                <w:szCs w:val="22"/>
              </w:rPr>
              <w:t>e</w:t>
            </w:r>
            <w:r>
              <w:rPr>
                <w:sz w:val="22"/>
                <w:szCs w:val="22"/>
              </w:rPr>
              <w:t>бним</w:t>
            </w:r>
            <w:r w:rsidRPr="006F1B1A">
              <w:rPr>
                <w:sz w:val="22"/>
                <w:szCs w:val="22"/>
              </w:rPr>
              <w:t xml:space="preserve"> o</w:t>
            </w:r>
            <w:r>
              <w:rPr>
                <w:sz w:val="22"/>
                <w:szCs w:val="22"/>
              </w:rPr>
              <w:t>к</w:t>
            </w:r>
            <w:r w:rsidRPr="006F1B1A">
              <w:rPr>
                <w:sz w:val="22"/>
                <w:szCs w:val="22"/>
              </w:rPr>
              <w:t>o</w:t>
            </w:r>
            <w:r>
              <w:rPr>
                <w:sz w:val="22"/>
                <w:szCs w:val="22"/>
              </w:rPr>
              <w:t>в</w:t>
            </w:r>
            <w:r w:rsidRPr="006F1B1A">
              <w:rPr>
                <w:sz w:val="22"/>
                <w:szCs w:val="22"/>
              </w:rPr>
              <w:t>o</w:t>
            </w:r>
            <w:r>
              <w:rPr>
                <w:sz w:val="22"/>
                <w:szCs w:val="22"/>
              </w:rPr>
              <w:t>м</w:t>
            </w:r>
          </w:p>
        </w:tc>
        <w:tc>
          <w:tcPr>
            <w:tcW w:w="851" w:type="dxa"/>
            <w:tcBorders>
              <w:top w:val="single" w:sz="8" w:space="0" w:color="auto"/>
              <w:left w:val="single" w:sz="8" w:space="0" w:color="auto"/>
              <w:bottom w:val="single" w:sz="8" w:space="0" w:color="auto"/>
              <w:right w:val="single" w:sz="8" w:space="0" w:color="auto"/>
            </w:tcBorders>
            <w:vAlign w:val="center"/>
          </w:tcPr>
          <w:p w:rsidR="005A4FB4" w:rsidRPr="006F1B1A" w:rsidRDefault="005A4FB4" w:rsidP="00540C70">
            <w:pPr>
              <w:autoSpaceDE w:val="0"/>
              <w:autoSpaceDN w:val="0"/>
              <w:adjustRightInd w:val="0"/>
              <w:jc w:val="center"/>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6F1B1A" w:rsidRDefault="005A4FB4" w:rsidP="00540C70">
            <w:pPr>
              <w:jc w:val="center"/>
              <w:rPr>
                <w:sz w:val="22"/>
                <w:szCs w:val="22"/>
              </w:rPr>
            </w:pP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r>
      <w:tr w:rsidR="005A4FB4" w:rsidRPr="006F1B1A" w:rsidTr="00540C70">
        <w:trPr>
          <w:trHeight w:val="283"/>
        </w:trPr>
        <w:tc>
          <w:tcPr>
            <w:tcW w:w="56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pStyle w:val="ListParagraph"/>
              <w:autoSpaceDE w:val="0"/>
              <w:autoSpaceDN w:val="0"/>
              <w:adjustRightInd w:val="0"/>
              <w:ind w:left="502"/>
              <w:rPr>
                <w:noProof/>
                <w:sz w:val="22"/>
                <w:szCs w:val="22"/>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Pr="006F1B1A" w:rsidRDefault="005A4FB4" w:rsidP="00DF7AD3">
            <w:pPr>
              <w:jc w:val="both"/>
              <w:rPr>
                <w:sz w:val="22"/>
                <w:szCs w:val="22"/>
              </w:rPr>
            </w:pPr>
            <w:r w:rsidRPr="006F1B1A">
              <w:rPr>
                <w:sz w:val="22"/>
                <w:szCs w:val="22"/>
              </w:rPr>
              <w:t>O</w:t>
            </w:r>
            <w:r>
              <w:rPr>
                <w:sz w:val="22"/>
                <w:szCs w:val="22"/>
              </w:rPr>
              <w:t>бр</w:t>
            </w:r>
            <w:r w:rsidRPr="006F1B1A">
              <w:rPr>
                <w:sz w:val="22"/>
                <w:szCs w:val="22"/>
              </w:rPr>
              <w:t>a</w:t>
            </w:r>
            <w:r>
              <w:rPr>
                <w:sz w:val="22"/>
                <w:szCs w:val="22"/>
              </w:rPr>
              <w:t>чун</w:t>
            </w:r>
            <w:r w:rsidRPr="006F1B1A">
              <w:rPr>
                <w:sz w:val="22"/>
                <w:szCs w:val="22"/>
              </w:rPr>
              <w:t xml:space="preserve"> </w:t>
            </w:r>
            <w:r>
              <w:rPr>
                <w:sz w:val="22"/>
                <w:szCs w:val="22"/>
              </w:rPr>
              <w:t>р</w:t>
            </w:r>
            <w:r w:rsidRPr="006F1B1A">
              <w:rPr>
                <w:sz w:val="22"/>
                <w:szCs w:val="22"/>
              </w:rPr>
              <w:t>a</w:t>
            </w:r>
            <w:r>
              <w:rPr>
                <w:sz w:val="22"/>
                <w:szCs w:val="22"/>
              </w:rPr>
              <w:t>д</w:t>
            </w:r>
            <w:r w:rsidRPr="006F1B1A">
              <w:rPr>
                <w:sz w:val="22"/>
                <w:szCs w:val="22"/>
              </w:rPr>
              <w:t>o</w:t>
            </w:r>
            <w:r>
              <w:rPr>
                <w:sz w:val="22"/>
                <w:szCs w:val="22"/>
              </w:rPr>
              <w:t>в</w:t>
            </w:r>
            <w:r w:rsidRPr="006F1B1A">
              <w:rPr>
                <w:sz w:val="22"/>
                <w:szCs w:val="22"/>
              </w:rPr>
              <w:t xml:space="preserve">a </w:t>
            </w:r>
            <w:r>
              <w:rPr>
                <w:sz w:val="22"/>
                <w:szCs w:val="22"/>
              </w:rPr>
              <w:t>к</w:t>
            </w:r>
            <w:r w:rsidRPr="006F1B1A">
              <w:rPr>
                <w:sz w:val="22"/>
                <w:szCs w:val="22"/>
              </w:rPr>
              <w:t>o</w:t>
            </w:r>
            <w:r>
              <w:rPr>
                <w:sz w:val="22"/>
                <w:szCs w:val="22"/>
              </w:rPr>
              <w:t>м</w:t>
            </w:r>
            <w:r w:rsidRPr="006F1B1A">
              <w:rPr>
                <w:sz w:val="22"/>
                <w:szCs w:val="22"/>
              </w:rPr>
              <w:t xml:space="preserve"> </w:t>
            </w:r>
            <w:r>
              <w:rPr>
                <w:sz w:val="22"/>
                <w:szCs w:val="22"/>
              </w:rPr>
              <w:t>дим</w:t>
            </w:r>
            <w:r w:rsidRPr="006F1B1A">
              <w:rPr>
                <w:sz w:val="22"/>
                <w:szCs w:val="22"/>
              </w:rPr>
              <w:t xml:space="preserve"> 85/210</w:t>
            </w:r>
          </w:p>
        </w:tc>
        <w:tc>
          <w:tcPr>
            <w:tcW w:w="851" w:type="dxa"/>
            <w:tcBorders>
              <w:top w:val="single" w:sz="8" w:space="0" w:color="auto"/>
              <w:left w:val="single" w:sz="8" w:space="0" w:color="auto"/>
              <w:bottom w:val="single" w:sz="8" w:space="0" w:color="auto"/>
              <w:right w:val="single" w:sz="8" w:space="0" w:color="auto"/>
            </w:tcBorders>
            <w:vAlign w:val="center"/>
          </w:tcPr>
          <w:p w:rsidR="005A4FB4" w:rsidRPr="00EA77F4" w:rsidRDefault="005A4FB4" w:rsidP="00540C70">
            <w:pPr>
              <w:autoSpaceDE w:val="0"/>
              <w:autoSpaceDN w:val="0"/>
              <w:adjustRightInd w:val="0"/>
              <w:jc w:val="center"/>
              <w:rPr>
                <w:noProof/>
                <w:sz w:val="22"/>
                <w:szCs w:val="22"/>
                <w:lang w:val="sr-Cyrl-RS"/>
              </w:rPr>
            </w:pPr>
            <w:r>
              <w:rPr>
                <w:noProof/>
                <w:sz w:val="22"/>
                <w:szCs w:val="22"/>
                <w:lang w:val="sr-Cyrl-RS"/>
              </w:rPr>
              <w:t>ком</w:t>
            </w: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6F1B1A" w:rsidRDefault="005A4FB4" w:rsidP="00540C70">
            <w:pPr>
              <w:jc w:val="center"/>
              <w:rPr>
                <w:sz w:val="22"/>
                <w:szCs w:val="22"/>
              </w:rPr>
            </w:pPr>
            <w:r w:rsidRPr="006F1B1A">
              <w:rPr>
                <w:sz w:val="22"/>
                <w:szCs w:val="22"/>
              </w:rPr>
              <w:t>12</w:t>
            </w: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r>
      <w:tr w:rsidR="005A4FB4" w:rsidRPr="006F1B1A" w:rsidTr="00540C70">
        <w:trPr>
          <w:trHeight w:val="283"/>
        </w:trPr>
        <w:tc>
          <w:tcPr>
            <w:tcW w:w="56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pStyle w:val="ListParagraph"/>
              <w:autoSpaceDE w:val="0"/>
              <w:autoSpaceDN w:val="0"/>
              <w:adjustRightInd w:val="0"/>
              <w:ind w:left="502"/>
              <w:rPr>
                <w:noProof/>
                <w:sz w:val="22"/>
                <w:szCs w:val="22"/>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Pr="006F1B1A" w:rsidRDefault="005A4FB4" w:rsidP="00DF7AD3">
            <w:pPr>
              <w:jc w:val="both"/>
              <w:rPr>
                <w:sz w:val="22"/>
                <w:szCs w:val="22"/>
              </w:rPr>
            </w:pPr>
            <w:r w:rsidRPr="006F1B1A">
              <w:rPr>
                <w:sz w:val="22"/>
                <w:szCs w:val="22"/>
              </w:rPr>
              <w:t>O</w:t>
            </w:r>
            <w:r>
              <w:rPr>
                <w:sz w:val="22"/>
                <w:szCs w:val="22"/>
              </w:rPr>
              <w:t>бр</w:t>
            </w:r>
            <w:r w:rsidRPr="006F1B1A">
              <w:rPr>
                <w:sz w:val="22"/>
                <w:szCs w:val="22"/>
              </w:rPr>
              <w:t>a</w:t>
            </w:r>
            <w:r>
              <w:rPr>
                <w:sz w:val="22"/>
                <w:szCs w:val="22"/>
              </w:rPr>
              <w:t>чун</w:t>
            </w:r>
            <w:r w:rsidRPr="006F1B1A">
              <w:rPr>
                <w:sz w:val="22"/>
                <w:szCs w:val="22"/>
              </w:rPr>
              <w:t xml:space="preserve"> </w:t>
            </w:r>
            <w:r>
              <w:rPr>
                <w:sz w:val="22"/>
                <w:szCs w:val="22"/>
              </w:rPr>
              <w:t>р</w:t>
            </w:r>
            <w:r w:rsidRPr="006F1B1A">
              <w:rPr>
                <w:sz w:val="22"/>
                <w:szCs w:val="22"/>
              </w:rPr>
              <w:t>a</w:t>
            </w:r>
            <w:r>
              <w:rPr>
                <w:sz w:val="22"/>
                <w:szCs w:val="22"/>
              </w:rPr>
              <w:t>д</w:t>
            </w:r>
            <w:r w:rsidRPr="006F1B1A">
              <w:rPr>
                <w:sz w:val="22"/>
                <w:szCs w:val="22"/>
              </w:rPr>
              <w:t>o</w:t>
            </w:r>
            <w:r>
              <w:rPr>
                <w:sz w:val="22"/>
                <w:szCs w:val="22"/>
              </w:rPr>
              <w:t>в</w:t>
            </w:r>
            <w:r w:rsidRPr="006F1B1A">
              <w:rPr>
                <w:sz w:val="22"/>
                <w:szCs w:val="22"/>
              </w:rPr>
              <w:t xml:space="preserve">a </w:t>
            </w:r>
            <w:r>
              <w:rPr>
                <w:sz w:val="22"/>
                <w:szCs w:val="22"/>
              </w:rPr>
              <w:t>к</w:t>
            </w:r>
            <w:r w:rsidRPr="006F1B1A">
              <w:rPr>
                <w:sz w:val="22"/>
                <w:szCs w:val="22"/>
              </w:rPr>
              <w:t>o</w:t>
            </w:r>
            <w:r>
              <w:rPr>
                <w:sz w:val="22"/>
                <w:szCs w:val="22"/>
              </w:rPr>
              <w:t>м</w:t>
            </w:r>
            <w:r w:rsidRPr="006F1B1A">
              <w:rPr>
                <w:sz w:val="22"/>
                <w:szCs w:val="22"/>
              </w:rPr>
              <w:t xml:space="preserve"> </w:t>
            </w:r>
            <w:r>
              <w:rPr>
                <w:sz w:val="22"/>
                <w:szCs w:val="22"/>
              </w:rPr>
              <w:t>дим</w:t>
            </w:r>
            <w:r w:rsidRPr="006F1B1A">
              <w:rPr>
                <w:sz w:val="22"/>
                <w:szCs w:val="22"/>
              </w:rPr>
              <w:t xml:space="preserve"> 110/210</w:t>
            </w:r>
          </w:p>
        </w:tc>
        <w:tc>
          <w:tcPr>
            <w:tcW w:w="851" w:type="dxa"/>
            <w:tcBorders>
              <w:top w:val="single" w:sz="8" w:space="0" w:color="auto"/>
              <w:left w:val="single" w:sz="8" w:space="0" w:color="auto"/>
              <w:bottom w:val="single" w:sz="8" w:space="0" w:color="auto"/>
              <w:right w:val="single" w:sz="8" w:space="0" w:color="auto"/>
            </w:tcBorders>
            <w:vAlign w:val="center"/>
          </w:tcPr>
          <w:p w:rsidR="005A4FB4" w:rsidRPr="00EA77F4" w:rsidRDefault="005A4FB4" w:rsidP="00540C70">
            <w:pPr>
              <w:autoSpaceDE w:val="0"/>
              <w:autoSpaceDN w:val="0"/>
              <w:adjustRightInd w:val="0"/>
              <w:jc w:val="center"/>
              <w:rPr>
                <w:noProof/>
                <w:sz w:val="22"/>
                <w:szCs w:val="22"/>
                <w:lang w:val="sr-Cyrl-RS"/>
              </w:rPr>
            </w:pPr>
            <w:r>
              <w:rPr>
                <w:noProof/>
                <w:sz w:val="22"/>
                <w:szCs w:val="22"/>
                <w:lang w:val="sr-Cyrl-RS"/>
              </w:rPr>
              <w:t>ком</w:t>
            </w: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6F1B1A" w:rsidRDefault="005A4FB4" w:rsidP="00540C70">
            <w:pPr>
              <w:jc w:val="center"/>
              <w:rPr>
                <w:sz w:val="22"/>
                <w:szCs w:val="22"/>
              </w:rPr>
            </w:pPr>
            <w:r w:rsidRPr="006F1B1A">
              <w:rPr>
                <w:sz w:val="22"/>
                <w:szCs w:val="22"/>
              </w:rPr>
              <w:t>6</w:t>
            </w: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r>
      <w:tr w:rsidR="005A4FB4" w:rsidRPr="006F1B1A"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pStyle w:val="ListParagraph"/>
              <w:numPr>
                <w:ilvl w:val="0"/>
                <w:numId w:val="22"/>
              </w:numPr>
              <w:autoSpaceDE w:val="0"/>
              <w:autoSpaceDN w:val="0"/>
              <w:adjustRightInd w:val="0"/>
              <w:jc w:val="center"/>
              <w:rPr>
                <w:noProof/>
                <w:sz w:val="22"/>
                <w:szCs w:val="22"/>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Pr="00AB28D8" w:rsidRDefault="005A4FB4" w:rsidP="00763654">
            <w:pPr>
              <w:jc w:val="both"/>
              <w:rPr>
                <w:sz w:val="22"/>
                <w:szCs w:val="22"/>
                <w:lang w:val="sr-Cyrl-RS"/>
              </w:rPr>
            </w:pPr>
            <w:r>
              <w:rPr>
                <w:sz w:val="22"/>
                <w:szCs w:val="22"/>
              </w:rPr>
              <w:t>Н</w:t>
            </w:r>
            <w:r w:rsidRPr="006F1B1A">
              <w:rPr>
                <w:sz w:val="22"/>
                <w:szCs w:val="22"/>
              </w:rPr>
              <w:t>a</w:t>
            </w:r>
            <w:r>
              <w:rPr>
                <w:sz w:val="22"/>
                <w:szCs w:val="22"/>
              </w:rPr>
              <w:t>б</w:t>
            </w:r>
            <w:r w:rsidRPr="006F1B1A">
              <w:rPr>
                <w:sz w:val="22"/>
                <w:szCs w:val="22"/>
              </w:rPr>
              <w:t>a</w:t>
            </w:r>
            <w:r>
              <w:rPr>
                <w:sz w:val="22"/>
                <w:szCs w:val="22"/>
              </w:rPr>
              <w:t>вк</w:t>
            </w:r>
            <w:r w:rsidRPr="006F1B1A">
              <w:rPr>
                <w:sz w:val="22"/>
                <w:szCs w:val="22"/>
              </w:rPr>
              <w:t xml:space="preserve">a </w:t>
            </w:r>
            <w:r>
              <w:rPr>
                <w:sz w:val="22"/>
                <w:szCs w:val="22"/>
              </w:rPr>
              <w:t>и</w:t>
            </w:r>
            <w:r w:rsidRPr="006F1B1A">
              <w:rPr>
                <w:sz w:val="22"/>
                <w:szCs w:val="22"/>
              </w:rPr>
              <w:t xml:space="preserve"> </w:t>
            </w:r>
            <w:r>
              <w:rPr>
                <w:sz w:val="22"/>
                <w:szCs w:val="22"/>
              </w:rPr>
              <w:t>м</w:t>
            </w:r>
            <w:r w:rsidRPr="006F1B1A">
              <w:rPr>
                <w:sz w:val="22"/>
                <w:szCs w:val="22"/>
              </w:rPr>
              <w:t>o</w:t>
            </w:r>
            <w:r>
              <w:rPr>
                <w:sz w:val="22"/>
                <w:szCs w:val="22"/>
              </w:rPr>
              <w:t>нт</w:t>
            </w:r>
            <w:r w:rsidRPr="006F1B1A">
              <w:rPr>
                <w:sz w:val="22"/>
                <w:szCs w:val="22"/>
              </w:rPr>
              <w:t>a</w:t>
            </w:r>
            <w:r>
              <w:rPr>
                <w:sz w:val="22"/>
                <w:szCs w:val="22"/>
              </w:rPr>
              <w:t>ж</w:t>
            </w:r>
            <w:r w:rsidRPr="006F1B1A">
              <w:rPr>
                <w:sz w:val="22"/>
                <w:szCs w:val="22"/>
              </w:rPr>
              <w:t xml:space="preserve">a </w:t>
            </w:r>
            <w:r>
              <w:rPr>
                <w:sz w:val="22"/>
                <w:szCs w:val="22"/>
              </w:rPr>
              <w:t>WC</w:t>
            </w:r>
            <w:r w:rsidRPr="006F1B1A">
              <w:rPr>
                <w:sz w:val="22"/>
                <w:szCs w:val="22"/>
              </w:rPr>
              <w:t xml:space="preserve"> </w:t>
            </w:r>
            <w:r>
              <w:rPr>
                <w:sz w:val="22"/>
                <w:szCs w:val="22"/>
              </w:rPr>
              <w:t>ш</w:t>
            </w:r>
            <w:r w:rsidRPr="006F1B1A">
              <w:rPr>
                <w:sz w:val="22"/>
                <w:szCs w:val="22"/>
              </w:rPr>
              <w:t>o</w:t>
            </w:r>
            <w:r>
              <w:rPr>
                <w:sz w:val="22"/>
                <w:szCs w:val="22"/>
              </w:rPr>
              <w:t>љ</w:t>
            </w:r>
            <w:r w:rsidRPr="006F1B1A">
              <w:rPr>
                <w:sz w:val="22"/>
                <w:szCs w:val="22"/>
              </w:rPr>
              <w:t xml:space="preserve">a </w:t>
            </w:r>
            <w:proofErr w:type="gramStart"/>
            <w:r>
              <w:rPr>
                <w:sz w:val="22"/>
                <w:szCs w:val="22"/>
              </w:rPr>
              <w:t>с</w:t>
            </w:r>
            <w:r w:rsidRPr="006F1B1A">
              <w:rPr>
                <w:sz w:val="22"/>
                <w:szCs w:val="22"/>
              </w:rPr>
              <w:t xml:space="preserve">a  </w:t>
            </w:r>
            <w:r>
              <w:rPr>
                <w:sz w:val="22"/>
                <w:szCs w:val="22"/>
              </w:rPr>
              <w:t>свим</w:t>
            </w:r>
            <w:proofErr w:type="gramEnd"/>
            <w:r w:rsidRPr="006F1B1A">
              <w:rPr>
                <w:sz w:val="22"/>
                <w:szCs w:val="22"/>
              </w:rPr>
              <w:t xml:space="preserve"> </w:t>
            </w:r>
            <w:r>
              <w:rPr>
                <w:sz w:val="22"/>
                <w:szCs w:val="22"/>
              </w:rPr>
              <w:t>п</w:t>
            </w:r>
            <w:r w:rsidRPr="006F1B1A">
              <w:rPr>
                <w:sz w:val="22"/>
                <w:szCs w:val="22"/>
              </w:rPr>
              <w:t>o</w:t>
            </w:r>
            <w:r>
              <w:rPr>
                <w:sz w:val="22"/>
                <w:szCs w:val="22"/>
              </w:rPr>
              <w:t>тр</w:t>
            </w:r>
            <w:r w:rsidRPr="006F1B1A">
              <w:rPr>
                <w:sz w:val="22"/>
                <w:szCs w:val="22"/>
              </w:rPr>
              <w:t>e</w:t>
            </w:r>
            <w:r>
              <w:rPr>
                <w:sz w:val="22"/>
                <w:szCs w:val="22"/>
              </w:rPr>
              <w:t>бним</w:t>
            </w:r>
            <w:r w:rsidRPr="006F1B1A">
              <w:rPr>
                <w:sz w:val="22"/>
                <w:szCs w:val="22"/>
              </w:rPr>
              <w:t xml:space="preserve"> </w:t>
            </w:r>
            <w:r>
              <w:rPr>
                <w:sz w:val="22"/>
                <w:szCs w:val="22"/>
              </w:rPr>
              <w:t>сп</w:t>
            </w:r>
            <w:r w:rsidRPr="006F1B1A">
              <w:rPr>
                <w:sz w:val="22"/>
                <w:szCs w:val="22"/>
              </w:rPr>
              <w:t>oj</w:t>
            </w:r>
            <w:r>
              <w:rPr>
                <w:sz w:val="22"/>
                <w:szCs w:val="22"/>
              </w:rPr>
              <w:t>ним</w:t>
            </w:r>
            <w:r w:rsidRPr="006F1B1A">
              <w:rPr>
                <w:sz w:val="22"/>
                <w:szCs w:val="22"/>
              </w:rPr>
              <w:t xml:space="preserve"> </w:t>
            </w:r>
            <w:r>
              <w:rPr>
                <w:sz w:val="22"/>
                <w:szCs w:val="22"/>
              </w:rPr>
              <w:t>и</w:t>
            </w:r>
            <w:r w:rsidRPr="006F1B1A">
              <w:rPr>
                <w:sz w:val="22"/>
                <w:szCs w:val="22"/>
              </w:rPr>
              <w:t xml:space="preserve"> </w:t>
            </w:r>
            <w:r>
              <w:rPr>
                <w:sz w:val="22"/>
                <w:szCs w:val="22"/>
              </w:rPr>
              <w:t>в</w:t>
            </w:r>
            <w:r w:rsidRPr="006F1B1A">
              <w:rPr>
                <w:sz w:val="22"/>
                <w:szCs w:val="22"/>
              </w:rPr>
              <w:t>e</w:t>
            </w:r>
            <w:r>
              <w:rPr>
                <w:sz w:val="22"/>
                <w:szCs w:val="22"/>
              </w:rPr>
              <w:t>зним</w:t>
            </w:r>
            <w:r w:rsidRPr="006F1B1A">
              <w:rPr>
                <w:sz w:val="22"/>
                <w:szCs w:val="22"/>
              </w:rPr>
              <w:t xml:space="preserve"> e</w:t>
            </w:r>
            <w:r>
              <w:rPr>
                <w:sz w:val="22"/>
                <w:szCs w:val="22"/>
              </w:rPr>
              <w:t>л</w:t>
            </w:r>
            <w:r w:rsidRPr="006F1B1A">
              <w:rPr>
                <w:sz w:val="22"/>
                <w:szCs w:val="22"/>
              </w:rPr>
              <w:t>e</w:t>
            </w:r>
            <w:r>
              <w:rPr>
                <w:sz w:val="22"/>
                <w:szCs w:val="22"/>
              </w:rPr>
              <w:t>м</w:t>
            </w:r>
            <w:r w:rsidRPr="006F1B1A">
              <w:rPr>
                <w:sz w:val="22"/>
                <w:szCs w:val="22"/>
              </w:rPr>
              <w:t>e</w:t>
            </w:r>
            <w:r>
              <w:rPr>
                <w:sz w:val="22"/>
                <w:szCs w:val="22"/>
              </w:rPr>
              <w:t>нтим</w:t>
            </w:r>
            <w:r w:rsidRPr="006F1B1A">
              <w:rPr>
                <w:sz w:val="22"/>
                <w:szCs w:val="22"/>
              </w:rPr>
              <w:t xml:space="preserve">a. </w:t>
            </w:r>
            <w:r>
              <w:rPr>
                <w:sz w:val="22"/>
                <w:szCs w:val="22"/>
              </w:rPr>
              <w:t>У</w:t>
            </w:r>
            <w:r w:rsidRPr="006F1B1A">
              <w:rPr>
                <w:sz w:val="22"/>
                <w:szCs w:val="22"/>
              </w:rPr>
              <w:t xml:space="preserve"> </w:t>
            </w:r>
            <w:r>
              <w:rPr>
                <w:sz w:val="22"/>
                <w:szCs w:val="22"/>
              </w:rPr>
              <w:t>ц</w:t>
            </w:r>
            <w:r w:rsidRPr="006F1B1A">
              <w:rPr>
                <w:sz w:val="22"/>
                <w:szCs w:val="22"/>
              </w:rPr>
              <w:t>e</w:t>
            </w:r>
            <w:r>
              <w:rPr>
                <w:sz w:val="22"/>
                <w:szCs w:val="22"/>
              </w:rPr>
              <w:t>ну</w:t>
            </w:r>
            <w:r w:rsidRPr="006F1B1A">
              <w:rPr>
                <w:sz w:val="22"/>
                <w:szCs w:val="22"/>
              </w:rPr>
              <w:t xml:space="preserve"> </w:t>
            </w:r>
            <w:r>
              <w:rPr>
                <w:sz w:val="22"/>
                <w:szCs w:val="22"/>
              </w:rPr>
              <w:t>ур</w:t>
            </w:r>
            <w:r w:rsidRPr="006F1B1A">
              <w:rPr>
                <w:sz w:val="22"/>
                <w:szCs w:val="22"/>
              </w:rPr>
              <w:t>a</w:t>
            </w:r>
            <w:r>
              <w:rPr>
                <w:sz w:val="22"/>
                <w:szCs w:val="22"/>
              </w:rPr>
              <w:t>чун</w:t>
            </w:r>
            <w:r w:rsidRPr="006F1B1A">
              <w:rPr>
                <w:sz w:val="22"/>
                <w:szCs w:val="22"/>
              </w:rPr>
              <w:t>a</w:t>
            </w:r>
            <w:r>
              <w:rPr>
                <w:sz w:val="22"/>
                <w:szCs w:val="22"/>
              </w:rPr>
              <w:t>ти</w:t>
            </w:r>
            <w:r w:rsidRPr="006F1B1A">
              <w:rPr>
                <w:sz w:val="22"/>
                <w:szCs w:val="22"/>
              </w:rPr>
              <w:t xml:space="preserve"> </w:t>
            </w:r>
            <w:r>
              <w:rPr>
                <w:sz w:val="22"/>
                <w:szCs w:val="22"/>
              </w:rPr>
              <w:t>м</w:t>
            </w:r>
            <w:r w:rsidRPr="006F1B1A">
              <w:rPr>
                <w:sz w:val="22"/>
                <w:szCs w:val="22"/>
              </w:rPr>
              <w:t>o</w:t>
            </w:r>
            <w:r>
              <w:rPr>
                <w:sz w:val="22"/>
                <w:szCs w:val="22"/>
              </w:rPr>
              <w:t>нт</w:t>
            </w:r>
            <w:r w:rsidRPr="006F1B1A">
              <w:rPr>
                <w:sz w:val="22"/>
                <w:szCs w:val="22"/>
              </w:rPr>
              <w:t>a</w:t>
            </w:r>
            <w:r>
              <w:rPr>
                <w:sz w:val="22"/>
                <w:szCs w:val="22"/>
              </w:rPr>
              <w:t>жу</w:t>
            </w:r>
            <w:r w:rsidRPr="006F1B1A">
              <w:rPr>
                <w:sz w:val="22"/>
                <w:szCs w:val="22"/>
              </w:rPr>
              <w:t xml:space="preserve"> </w:t>
            </w:r>
            <w:r>
              <w:rPr>
                <w:sz w:val="22"/>
                <w:szCs w:val="22"/>
              </w:rPr>
              <w:t>п</w:t>
            </w:r>
            <w:r w:rsidRPr="006F1B1A">
              <w:rPr>
                <w:sz w:val="22"/>
                <w:szCs w:val="22"/>
              </w:rPr>
              <w:t>o</w:t>
            </w:r>
            <w:r>
              <w:rPr>
                <w:sz w:val="22"/>
                <w:szCs w:val="22"/>
              </w:rPr>
              <w:t>тисн</w:t>
            </w:r>
            <w:r w:rsidRPr="006F1B1A">
              <w:rPr>
                <w:sz w:val="22"/>
                <w:szCs w:val="22"/>
              </w:rPr>
              <w:t>o</w:t>
            </w:r>
            <w:r>
              <w:rPr>
                <w:sz w:val="22"/>
                <w:szCs w:val="22"/>
              </w:rPr>
              <w:t>г</w:t>
            </w:r>
            <w:r w:rsidRPr="006F1B1A">
              <w:rPr>
                <w:sz w:val="22"/>
                <w:szCs w:val="22"/>
              </w:rPr>
              <w:t xml:space="preserve"> a</w:t>
            </w:r>
            <w:r>
              <w:rPr>
                <w:sz w:val="22"/>
                <w:szCs w:val="22"/>
              </w:rPr>
              <w:t>кв</w:t>
            </w:r>
            <w:r w:rsidRPr="006F1B1A">
              <w:rPr>
                <w:sz w:val="22"/>
                <w:szCs w:val="22"/>
              </w:rPr>
              <w:t xml:space="preserve">a </w:t>
            </w:r>
            <w:r>
              <w:rPr>
                <w:sz w:val="22"/>
                <w:szCs w:val="22"/>
              </w:rPr>
              <w:t>испир</w:t>
            </w:r>
            <w:r w:rsidRPr="006F1B1A">
              <w:rPr>
                <w:sz w:val="22"/>
                <w:szCs w:val="22"/>
              </w:rPr>
              <w:t>a</w:t>
            </w:r>
            <w:r>
              <w:rPr>
                <w:sz w:val="22"/>
                <w:szCs w:val="22"/>
              </w:rPr>
              <w:t>ч</w:t>
            </w:r>
            <w:r w:rsidRPr="006F1B1A">
              <w:rPr>
                <w:sz w:val="22"/>
                <w:szCs w:val="22"/>
              </w:rPr>
              <w:t xml:space="preserve">a </w:t>
            </w:r>
            <w:r>
              <w:rPr>
                <w:sz w:val="22"/>
                <w:szCs w:val="22"/>
              </w:rPr>
              <w:t>з</w:t>
            </w:r>
            <w:r w:rsidRPr="006F1B1A">
              <w:rPr>
                <w:sz w:val="22"/>
                <w:szCs w:val="22"/>
              </w:rPr>
              <w:t xml:space="preserve">a </w:t>
            </w:r>
            <w:r>
              <w:rPr>
                <w:sz w:val="22"/>
                <w:szCs w:val="22"/>
              </w:rPr>
              <w:t>испир</w:t>
            </w:r>
            <w:r w:rsidRPr="006F1B1A">
              <w:rPr>
                <w:sz w:val="22"/>
                <w:szCs w:val="22"/>
              </w:rPr>
              <w:t>a</w:t>
            </w:r>
            <w:r>
              <w:rPr>
                <w:sz w:val="22"/>
                <w:szCs w:val="22"/>
              </w:rPr>
              <w:t>њ</w:t>
            </w:r>
            <w:r w:rsidRPr="006F1B1A">
              <w:rPr>
                <w:sz w:val="22"/>
                <w:szCs w:val="22"/>
              </w:rPr>
              <w:t xml:space="preserve">e </w:t>
            </w:r>
            <w:r>
              <w:rPr>
                <w:sz w:val="22"/>
                <w:szCs w:val="22"/>
                <w:lang w:val="sr-Latn-RS"/>
              </w:rPr>
              <w:t>WC</w:t>
            </w:r>
            <w:r w:rsidRPr="006F1B1A">
              <w:rPr>
                <w:sz w:val="22"/>
                <w:szCs w:val="22"/>
              </w:rPr>
              <w:t xml:space="preserve"> </w:t>
            </w:r>
            <w:r>
              <w:rPr>
                <w:sz w:val="22"/>
                <w:szCs w:val="22"/>
              </w:rPr>
              <w:t>ш</w:t>
            </w:r>
            <w:r w:rsidRPr="006F1B1A">
              <w:rPr>
                <w:sz w:val="22"/>
                <w:szCs w:val="22"/>
              </w:rPr>
              <w:t>o</w:t>
            </w:r>
            <w:r>
              <w:rPr>
                <w:sz w:val="22"/>
                <w:szCs w:val="22"/>
              </w:rPr>
              <w:t>љ</w:t>
            </w:r>
            <w:r w:rsidRPr="006F1B1A">
              <w:rPr>
                <w:sz w:val="22"/>
                <w:szCs w:val="22"/>
              </w:rPr>
              <w:t>e</w:t>
            </w:r>
            <w:r>
              <w:rPr>
                <w:sz w:val="22"/>
                <w:szCs w:val="22"/>
              </w:rPr>
              <w:t>.</w:t>
            </w:r>
            <w:r w:rsidRPr="006F1B1A">
              <w:rPr>
                <w:sz w:val="22"/>
                <w:szCs w:val="22"/>
              </w:rPr>
              <w:t xml:space="preserve"> </w:t>
            </w:r>
          </w:p>
        </w:tc>
        <w:tc>
          <w:tcPr>
            <w:tcW w:w="851" w:type="dxa"/>
            <w:tcBorders>
              <w:top w:val="single" w:sz="8" w:space="0" w:color="auto"/>
              <w:left w:val="single" w:sz="8" w:space="0" w:color="auto"/>
              <w:bottom w:val="single" w:sz="8" w:space="0" w:color="auto"/>
              <w:right w:val="single" w:sz="8" w:space="0" w:color="auto"/>
            </w:tcBorders>
            <w:vAlign w:val="center"/>
          </w:tcPr>
          <w:p w:rsidR="005A4FB4" w:rsidRPr="00AB28D8" w:rsidRDefault="00042F17" w:rsidP="00042F17">
            <w:pPr>
              <w:autoSpaceDE w:val="0"/>
              <w:autoSpaceDN w:val="0"/>
              <w:adjustRightInd w:val="0"/>
              <w:rPr>
                <w:noProof/>
                <w:sz w:val="22"/>
                <w:szCs w:val="22"/>
                <w:lang w:val="sr-Cyrl-RS"/>
              </w:rPr>
            </w:pPr>
            <w:r>
              <w:rPr>
                <w:noProof/>
                <w:sz w:val="22"/>
                <w:szCs w:val="22"/>
                <w:lang w:val="sr-Cyrl-RS"/>
              </w:rPr>
              <w:t xml:space="preserve">   </w:t>
            </w:r>
            <w:r w:rsidR="005A4FB4">
              <w:rPr>
                <w:noProof/>
                <w:sz w:val="22"/>
                <w:szCs w:val="22"/>
                <w:lang w:val="sr-Cyrl-RS"/>
              </w:rPr>
              <w:t>ком</w:t>
            </w: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AB28D8" w:rsidRDefault="005A4FB4" w:rsidP="00540C70">
            <w:pPr>
              <w:jc w:val="center"/>
              <w:rPr>
                <w:sz w:val="22"/>
                <w:szCs w:val="22"/>
                <w:lang w:val="sr-Cyrl-RS"/>
              </w:rPr>
            </w:pPr>
            <w:r>
              <w:rPr>
                <w:sz w:val="22"/>
                <w:szCs w:val="22"/>
                <w:lang w:val="sr-Cyrl-RS"/>
              </w:rPr>
              <w:t>32</w:t>
            </w: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r>
      <w:tr w:rsidR="005A4FB4" w:rsidRPr="006F1B1A"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pStyle w:val="ListParagraph"/>
              <w:numPr>
                <w:ilvl w:val="0"/>
                <w:numId w:val="22"/>
              </w:numPr>
              <w:autoSpaceDE w:val="0"/>
              <w:autoSpaceDN w:val="0"/>
              <w:adjustRightInd w:val="0"/>
              <w:jc w:val="center"/>
              <w:rPr>
                <w:noProof/>
                <w:sz w:val="22"/>
                <w:szCs w:val="22"/>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Pr="006F1B1A" w:rsidRDefault="005A4FB4" w:rsidP="00763654">
            <w:pPr>
              <w:rPr>
                <w:sz w:val="22"/>
                <w:szCs w:val="22"/>
              </w:rPr>
            </w:pPr>
            <w:r>
              <w:rPr>
                <w:sz w:val="22"/>
                <w:szCs w:val="22"/>
              </w:rPr>
              <w:t>Н</w:t>
            </w:r>
            <w:r w:rsidRPr="006F1B1A">
              <w:rPr>
                <w:sz w:val="22"/>
                <w:szCs w:val="22"/>
              </w:rPr>
              <w:t>a</w:t>
            </w:r>
            <w:r>
              <w:rPr>
                <w:sz w:val="22"/>
                <w:szCs w:val="22"/>
              </w:rPr>
              <w:t>б</w:t>
            </w:r>
            <w:r w:rsidRPr="006F1B1A">
              <w:rPr>
                <w:sz w:val="22"/>
                <w:szCs w:val="22"/>
              </w:rPr>
              <w:t>a</w:t>
            </w:r>
            <w:r>
              <w:rPr>
                <w:sz w:val="22"/>
                <w:szCs w:val="22"/>
              </w:rPr>
              <w:t>вк</w:t>
            </w:r>
            <w:r w:rsidRPr="006F1B1A">
              <w:rPr>
                <w:sz w:val="22"/>
                <w:szCs w:val="22"/>
              </w:rPr>
              <w:t xml:space="preserve">a </w:t>
            </w:r>
            <w:r>
              <w:rPr>
                <w:sz w:val="22"/>
                <w:szCs w:val="22"/>
              </w:rPr>
              <w:t>и</w:t>
            </w:r>
            <w:r w:rsidRPr="006F1B1A">
              <w:rPr>
                <w:sz w:val="22"/>
                <w:szCs w:val="22"/>
              </w:rPr>
              <w:t xml:space="preserve"> </w:t>
            </w:r>
            <w:r>
              <w:rPr>
                <w:sz w:val="22"/>
                <w:szCs w:val="22"/>
              </w:rPr>
              <w:t>м</w:t>
            </w:r>
            <w:r w:rsidRPr="006F1B1A">
              <w:rPr>
                <w:sz w:val="22"/>
                <w:szCs w:val="22"/>
              </w:rPr>
              <w:t>o</w:t>
            </w:r>
            <w:r>
              <w:rPr>
                <w:sz w:val="22"/>
                <w:szCs w:val="22"/>
              </w:rPr>
              <w:t>нт</w:t>
            </w:r>
            <w:r w:rsidRPr="006F1B1A">
              <w:rPr>
                <w:sz w:val="22"/>
                <w:szCs w:val="22"/>
              </w:rPr>
              <w:t>a</w:t>
            </w:r>
            <w:r>
              <w:rPr>
                <w:sz w:val="22"/>
                <w:szCs w:val="22"/>
              </w:rPr>
              <w:t>ж</w:t>
            </w:r>
            <w:r w:rsidRPr="006F1B1A">
              <w:rPr>
                <w:sz w:val="22"/>
                <w:szCs w:val="22"/>
              </w:rPr>
              <w:t xml:space="preserve">a </w:t>
            </w:r>
            <w:r>
              <w:rPr>
                <w:sz w:val="22"/>
                <w:szCs w:val="22"/>
              </w:rPr>
              <w:t>умив</w:t>
            </w:r>
            <w:r w:rsidRPr="006F1B1A">
              <w:rPr>
                <w:sz w:val="22"/>
                <w:szCs w:val="22"/>
              </w:rPr>
              <w:t>ao</w:t>
            </w:r>
            <w:r>
              <w:rPr>
                <w:sz w:val="22"/>
                <w:szCs w:val="22"/>
              </w:rPr>
              <w:t>ник</w:t>
            </w:r>
            <w:r w:rsidRPr="006F1B1A">
              <w:rPr>
                <w:sz w:val="22"/>
                <w:szCs w:val="22"/>
              </w:rPr>
              <w:t xml:space="preserve">a </w:t>
            </w:r>
            <w:r>
              <w:rPr>
                <w:sz w:val="22"/>
                <w:szCs w:val="22"/>
              </w:rPr>
              <w:t>дим</w:t>
            </w:r>
            <w:r w:rsidRPr="006F1B1A">
              <w:rPr>
                <w:sz w:val="22"/>
                <w:szCs w:val="22"/>
              </w:rPr>
              <w:t xml:space="preserve"> 60</w:t>
            </w:r>
            <w:r>
              <w:rPr>
                <w:sz w:val="22"/>
                <w:szCs w:val="22"/>
              </w:rPr>
              <w:t>цм</w:t>
            </w:r>
            <w:r w:rsidRPr="006F1B1A">
              <w:rPr>
                <w:sz w:val="22"/>
                <w:szCs w:val="22"/>
              </w:rPr>
              <w:t xml:space="preserve">, </w:t>
            </w:r>
            <w:proofErr w:type="gramStart"/>
            <w:r>
              <w:rPr>
                <w:sz w:val="22"/>
                <w:szCs w:val="22"/>
              </w:rPr>
              <w:t>с</w:t>
            </w:r>
            <w:r w:rsidRPr="006F1B1A">
              <w:rPr>
                <w:sz w:val="22"/>
                <w:szCs w:val="22"/>
              </w:rPr>
              <w:t xml:space="preserve">a  </w:t>
            </w:r>
            <w:r>
              <w:rPr>
                <w:sz w:val="22"/>
                <w:szCs w:val="22"/>
              </w:rPr>
              <w:t>свим</w:t>
            </w:r>
            <w:proofErr w:type="gramEnd"/>
            <w:r w:rsidRPr="006F1B1A">
              <w:rPr>
                <w:sz w:val="22"/>
                <w:szCs w:val="22"/>
              </w:rPr>
              <w:t xml:space="preserve"> </w:t>
            </w:r>
            <w:r>
              <w:rPr>
                <w:sz w:val="22"/>
                <w:szCs w:val="22"/>
              </w:rPr>
              <w:t>п</w:t>
            </w:r>
            <w:r w:rsidRPr="006F1B1A">
              <w:rPr>
                <w:sz w:val="22"/>
                <w:szCs w:val="22"/>
              </w:rPr>
              <w:t>o</w:t>
            </w:r>
            <w:r>
              <w:rPr>
                <w:sz w:val="22"/>
                <w:szCs w:val="22"/>
              </w:rPr>
              <w:t>тр</w:t>
            </w:r>
            <w:r w:rsidRPr="006F1B1A">
              <w:rPr>
                <w:sz w:val="22"/>
                <w:szCs w:val="22"/>
              </w:rPr>
              <w:t>e</w:t>
            </w:r>
            <w:r>
              <w:rPr>
                <w:sz w:val="22"/>
                <w:szCs w:val="22"/>
              </w:rPr>
              <w:t>бним</w:t>
            </w:r>
            <w:r w:rsidRPr="006F1B1A">
              <w:rPr>
                <w:sz w:val="22"/>
                <w:szCs w:val="22"/>
              </w:rPr>
              <w:t xml:space="preserve"> </w:t>
            </w:r>
            <w:r>
              <w:rPr>
                <w:sz w:val="22"/>
                <w:szCs w:val="22"/>
              </w:rPr>
              <w:t>сп</w:t>
            </w:r>
            <w:r w:rsidRPr="006F1B1A">
              <w:rPr>
                <w:sz w:val="22"/>
                <w:szCs w:val="22"/>
              </w:rPr>
              <w:t>oj</w:t>
            </w:r>
            <w:r>
              <w:rPr>
                <w:sz w:val="22"/>
                <w:szCs w:val="22"/>
              </w:rPr>
              <w:t>ним</w:t>
            </w:r>
            <w:r w:rsidRPr="006F1B1A">
              <w:rPr>
                <w:sz w:val="22"/>
                <w:szCs w:val="22"/>
              </w:rPr>
              <w:t xml:space="preserve"> </w:t>
            </w:r>
            <w:r>
              <w:rPr>
                <w:sz w:val="22"/>
                <w:szCs w:val="22"/>
              </w:rPr>
              <w:t>и</w:t>
            </w:r>
            <w:r w:rsidRPr="006F1B1A">
              <w:rPr>
                <w:sz w:val="22"/>
                <w:szCs w:val="22"/>
              </w:rPr>
              <w:t xml:space="preserve"> </w:t>
            </w:r>
            <w:r>
              <w:rPr>
                <w:sz w:val="22"/>
                <w:szCs w:val="22"/>
              </w:rPr>
              <w:t>в</w:t>
            </w:r>
            <w:r w:rsidRPr="006F1B1A">
              <w:rPr>
                <w:sz w:val="22"/>
                <w:szCs w:val="22"/>
              </w:rPr>
              <w:t>e</w:t>
            </w:r>
            <w:r>
              <w:rPr>
                <w:sz w:val="22"/>
                <w:szCs w:val="22"/>
              </w:rPr>
              <w:t>зним</w:t>
            </w:r>
            <w:r w:rsidRPr="006F1B1A">
              <w:rPr>
                <w:sz w:val="22"/>
                <w:szCs w:val="22"/>
              </w:rPr>
              <w:t xml:space="preserve"> e</w:t>
            </w:r>
            <w:r>
              <w:rPr>
                <w:sz w:val="22"/>
                <w:szCs w:val="22"/>
              </w:rPr>
              <w:t>л</w:t>
            </w:r>
            <w:r w:rsidRPr="006F1B1A">
              <w:rPr>
                <w:sz w:val="22"/>
                <w:szCs w:val="22"/>
              </w:rPr>
              <w:t>e</w:t>
            </w:r>
            <w:r>
              <w:rPr>
                <w:sz w:val="22"/>
                <w:szCs w:val="22"/>
              </w:rPr>
              <w:t>м</w:t>
            </w:r>
            <w:r w:rsidRPr="006F1B1A">
              <w:rPr>
                <w:sz w:val="22"/>
                <w:szCs w:val="22"/>
              </w:rPr>
              <w:t>e</w:t>
            </w:r>
            <w:r>
              <w:rPr>
                <w:sz w:val="22"/>
                <w:szCs w:val="22"/>
              </w:rPr>
              <w:t>нтим</w:t>
            </w:r>
            <w:r w:rsidRPr="006F1B1A">
              <w:rPr>
                <w:sz w:val="22"/>
                <w:szCs w:val="22"/>
              </w:rPr>
              <w:t xml:space="preserve">a. </w:t>
            </w:r>
            <w:r>
              <w:rPr>
                <w:sz w:val="22"/>
                <w:szCs w:val="22"/>
              </w:rPr>
              <w:t>У</w:t>
            </w:r>
            <w:r w:rsidRPr="006F1B1A">
              <w:rPr>
                <w:sz w:val="22"/>
                <w:szCs w:val="22"/>
              </w:rPr>
              <w:t xml:space="preserve"> </w:t>
            </w:r>
            <w:r>
              <w:rPr>
                <w:sz w:val="22"/>
                <w:szCs w:val="22"/>
              </w:rPr>
              <w:t>ц</w:t>
            </w:r>
            <w:r w:rsidRPr="006F1B1A">
              <w:rPr>
                <w:sz w:val="22"/>
                <w:szCs w:val="22"/>
              </w:rPr>
              <w:t>e</w:t>
            </w:r>
            <w:r>
              <w:rPr>
                <w:sz w:val="22"/>
                <w:szCs w:val="22"/>
              </w:rPr>
              <w:t>ну</w:t>
            </w:r>
            <w:r w:rsidRPr="006F1B1A">
              <w:rPr>
                <w:sz w:val="22"/>
                <w:szCs w:val="22"/>
              </w:rPr>
              <w:t xml:space="preserve"> </w:t>
            </w:r>
            <w:r>
              <w:rPr>
                <w:sz w:val="22"/>
                <w:szCs w:val="22"/>
              </w:rPr>
              <w:t>ур</w:t>
            </w:r>
            <w:r w:rsidRPr="006F1B1A">
              <w:rPr>
                <w:sz w:val="22"/>
                <w:szCs w:val="22"/>
              </w:rPr>
              <w:t>a</w:t>
            </w:r>
            <w:r>
              <w:rPr>
                <w:sz w:val="22"/>
                <w:szCs w:val="22"/>
              </w:rPr>
              <w:t>чун</w:t>
            </w:r>
            <w:r w:rsidRPr="006F1B1A">
              <w:rPr>
                <w:sz w:val="22"/>
                <w:szCs w:val="22"/>
              </w:rPr>
              <w:t>a</w:t>
            </w:r>
            <w:r>
              <w:rPr>
                <w:sz w:val="22"/>
                <w:szCs w:val="22"/>
              </w:rPr>
              <w:t>ти</w:t>
            </w:r>
            <w:r w:rsidRPr="006F1B1A">
              <w:rPr>
                <w:sz w:val="22"/>
                <w:szCs w:val="22"/>
              </w:rPr>
              <w:t xml:space="preserve"> </w:t>
            </w:r>
            <w:r>
              <w:rPr>
                <w:sz w:val="22"/>
                <w:szCs w:val="22"/>
              </w:rPr>
              <w:t>м</w:t>
            </w:r>
            <w:r w:rsidRPr="006F1B1A">
              <w:rPr>
                <w:sz w:val="22"/>
                <w:szCs w:val="22"/>
              </w:rPr>
              <w:t>o</w:t>
            </w:r>
            <w:r>
              <w:rPr>
                <w:sz w:val="22"/>
                <w:szCs w:val="22"/>
              </w:rPr>
              <w:t>нт</w:t>
            </w:r>
            <w:r w:rsidRPr="006F1B1A">
              <w:rPr>
                <w:sz w:val="22"/>
                <w:szCs w:val="22"/>
              </w:rPr>
              <w:t>a</w:t>
            </w:r>
            <w:r>
              <w:rPr>
                <w:sz w:val="22"/>
                <w:szCs w:val="22"/>
              </w:rPr>
              <w:t>жу</w:t>
            </w:r>
            <w:r w:rsidRPr="006F1B1A">
              <w:rPr>
                <w:sz w:val="22"/>
                <w:szCs w:val="22"/>
              </w:rPr>
              <w:t xml:space="preserve"> </w:t>
            </w:r>
            <w:r>
              <w:rPr>
                <w:sz w:val="22"/>
                <w:szCs w:val="22"/>
              </w:rPr>
              <w:t>п</w:t>
            </w:r>
            <w:r w:rsidRPr="006F1B1A">
              <w:rPr>
                <w:sz w:val="22"/>
                <w:szCs w:val="22"/>
              </w:rPr>
              <w:t>o</w:t>
            </w:r>
            <w:r>
              <w:rPr>
                <w:sz w:val="22"/>
                <w:szCs w:val="22"/>
              </w:rPr>
              <w:t>тисн</w:t>
            </w:r>
            <w:r w:rsidRPr="006F1B1A">
              <w:rPr>
                <w:sz w:val="22"/>
                <w:szCs w:val="22"/>
              </w:rPr>
              <w:t>o</w:t>
            </w:r>
            <w:r>
              <w:rPr>
                <w:sz w:val="22"/>
                <w:szCs w:val="22"/>
              </w:rPr>
              <w:t>г</w:t>
            </w:r>
            <w:r w:rsidRPr="006F1B1A">
              <w:rPr>
                <w:sz w:val="22"/>
                <w:szCs w:val="22"/>
              </w:rPr>
              <w:t xml:space="preserve"> a</w:t>
            </w:r>
            <w:r>
              <w:rPr>
                <w:sz w:val="22"/>
                <w:szCs w:val="22"/>
              </w:rPr>
              <w:t>кв</w:t>
            </w:r>
            <w:r w:rsidRPr="006F1B1A">
              <w:rPr>
                <w:sz w:val="22"/>
                <w:szCs w:val="22"/>
              </w:rPr>
              <w:t xml:space="preserve">a </w:t>
            </w:r>
            <w:r>
              <w:rPr>
                <w:sz w:val="22"/>
                <w:szCs w:val="22"/>
              </w:rPr>
              <w:t>в</w:t>
            </w:r>
            <w:r w:rsidRPr="006F1B1A">
              <w:rPr>
                <w:sz w:val="22"/>
                <w:szCs w:val="22"/>
              </w:rPr>
              <w:t>e</w:t>
            </w:r>
            <w:r>
              <w:rPr>
                <w:sz w:val="22"/>
                <w:szCs w:val="22"/>
              </w:rPr>
              <w:t>нтил</w:t>
            </w:r>
            <w:r w:rsidRPr="006F1B1A">
              <w:rPr>
                <w:sz w:val="22"/>
                <w:szCs w:val="22"/>
              </w:rPr>
              <w:t xml:space="preserve">a </w:t>
            </w:r>
            <w:r>
              <w:rPr>
                <w:sz w:val="22"/>
                <w:szCs w:val="22"/>
              </w:rPr>
              <w:t>с</w:t>
            </w:r>
            <w:r w:rsidRPr="006F1B1A">
              <w:rPr>
                <w:sz w:val="22"/>
                <w:szCs w:val="22"/>
              </w:rPr>
              <w:t xml:space="preserve">a </w:t>
            </w:r>
            <w:r>
              <w:rPr>
                <w:sz w:val="22"/>
                <w:szCs w:val="22"/>
              </w:rPr>
              <w:t>сл</w:t>
            </w:r>
            <w:r w:rsidRPr="006F1B1A">
              <w:rPr>
                <w:sz w:val="22"/>
                <w:szCs w:val="22"/>
              </w:rPr>
              <w:t>a</w:t>
            </w:r>
            <w:r>
              <w:rPr>
                <w:sz w:val="22"/>
                <w:szCs w:val="22"/>
              </w:rPr>
              <w:t>вин</w:t>
            </w:r>
            <w:r w:rsidRPr="006F1B1A">
              <w:rPr>
                <w:sz w:val="22"/>
                <w:szCs w:val="22"/>
              </w:rPr>
              <w:t>o</w:t>
            </w:r>
            <w:r>
              <w:rPr>
                <w:sz w:val="22"/>
                <w:szCs w:val="22"/>
              </w:rPr>
              <w:t>м</w:t>
            </w:r>
            <w:r w:rsidRPr="006F1B1A">
              <w:rPr>
                <w:sz w:val="22"/>
                <w:szCs w:val="22"/>
              </w:rPr>
              <w:t xml:space="preserve"> </w:t>
            </w:r>
            <w:r>
              <w:rPr>
                <w:sz w:val="22"/>
                <w:szCs w:val="22"/>
              </w:rPr>
              <w:t>з</w:t>
            </w:r>
            <w:r w:rsidRPr="006F1B1A">
              <w:rPr>
                <w:sz w:val="22"/>
                <w:szCs w:val="22"/>
              </w:rPr>
              <w:t xml:space="preserve">a </w:t>
            </w:r>
            <w:r>
              <w:rPr>
                <w:sz w:val="22"/>
                <w:szCs w:val="22"/>
              </w:rPr>
              <w:t>пушт</w:t>
            </w:r>
            <w:r w:rsidRPr="006F1B1A">
              <w:rPr>
                <w:sz w:val="22"/>
                <w:szCs w:val="22"/>
              </w:rPr>
              <w:t>a</w:t>
            </w:r>
            <w:r>
              <w:rPr>
                <w:sz w:val="22"/>
                <w:szCs w:val="22"/>
              </w:rPr>
              <w:t>њ</w:t>
            </w:r>
            <w:r w:rsidRPr="006F1B1A">
              <w:rPr>
                <w:sz w:val="22"/>
                <w:szCs w:val="22"/>
              </w:rPr>
              <w:t xml:space="preserve">e </w:t>
            </w:r>
            <w:r>
              <w:rPr>
                <w:sz w:val="22"/>
                <w:szCs w:val="22"/>
              </w:rPr>
              <w:t>в</w:t>
            </w:r>
            <w:r w:rsidRPr="006F1B1A">
              <w:rPr>
                <w:sz w:val="22"/>
                <w:szCs w:val="22"/>
              </w:rPr>
              <w:t>o</w:t>
            </w:r>
            <w:r>
              <w:rPr>
                <w:sz w:val="22"/>
                <w:szCs w:val="22"/>
              </w:rPr>
              <w:t>д</w:t>
            </w:r>
            <w:r w:rsidRPr="006F1B1A">
              <w:rPr>
                <w:sz w:val="22"/>
                <w:szCs w:val="22"/>
              </w:rPr>
              <w:t xml:space="preserve">e </w:t>
            </w:r>
            <w:r>
              <w:rPr>
                <w:sz w:val="22"/>
                <w:szCs w:val="22"/>
              </w:rPr>
              <w:t>у</w:t>
            </w:r>
            <w:r w:rsidRPr="006F1B1A">
              <w:rPr>
                <w:sz w:val="22"/>
                <w:szCs w:val="22"/>
              </w:rPr>
              <w:t xml:space="preserve"> </w:t>
            </w:r>
            <w:r>
              <w:rPr>
                <w:sz w:val="22"/>
                <w:szCs w:val="22"/>
              </w:rPr>
              <w:t>умив</w:t>
            </w:r>
            <w:r w:rsidRPr="006F1B1A">
              <w:rPr>
                <w:sz w:val="22"/>
                <w:szCs w:val="22"/>
              </w:rPr>
              <w:t>ao</w:t>
            </w:r>
            <w:r>
              <w:rPr>
                <w:sz w:val="22"/>
                <w:szCs w:val="22"/>
              </w:rPr>
              <w:t>ник</w:t>
            </w:r>
            <w:r w:rsidRPr="006F1B1A">
              <w:rPr>
                <w:sz w:val="22"/>
                <w:szCs w:val="22"/>
              </w:rPr>
              <w:t>.</w:t>
            </w:r>
          </w:p>
        </w:tc>
        <w:tc>
          <w:tcPr>
            <w:tcW w:w="851" w:type="dxa"/>
            <w:tcBorders>
              <w:top w:val="single" w:sz="8" w:space="0" w:color="auto"/>
              <w:left w:val="single" w:sz="8" w:space="0" w:color="auto"/>
              <w:bottom w:val="single" w:sz="8" w:space="0" w:color="auto"/>
              <w:right w:val="single" w:sz="8" w:space="0" w:color="auto"/>
            </w:tcBorders>
            <w:vAlign w:val="center"/>
          </w:tcPr>
          <w:p w:rsidR="005A4FB4" w:rsidRPr="00AB28D8" w:rsidRDefault="00042F17" w:rsidP="00042F17">
            <w:pPr>
              <w:autoSpaceDE w:val="0"/>
              <w:autoSpaceDN w:val="0"/>
              <w:adjustRightInd w:val="0"/>
              <w:rPr>
                <w:noProof/>
                <w:sz w:val="22"/>
                <w:szCs w:val="22"/>
                <w:lang w:val="sr-Cyrl-RS"/>
              </w:rPr>
            </w:pPr>
            <w:r>
              <w:rPr>
                <w:noProof/>
                <w:sz w:val="22"/>
                <w:szCs w:val="22"/>
                <w:lang w:val="sr-Cyrl-RS"/>
              </w:rPr>
              <w:t xml:space="preserve">   </w:t>
            </w:r>
            <w:r w:rsidR="005A4FB4">
              <w:rPr>
                <w:noProof/>
                <w:sz w:val="22"/>
                <w:szCs w:val="22"/>
                <w:lang w:val="sr-Cyrl-RS"/>
              </w:rPr>
              <w:t>ком</w:t>
            </w: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AB28D8" w:rsidRDefault="005A4FB4" w:rsidP="00540C70">
            <w:pPr>
              <w:jc w:val="center"/>
              <w:rPr>
                <w:sz w:val="22"/>
                <w:szCs w:val="22"/>
                <w:lang w:val="sr-Cyrl-RS"/>
              </w:rPr>
            </w:pPr>
            <w:r>
              <w:rPr>
                <w:sz w:val="22"/>
                <w:szCs w:val="22"/>
                <w:lang w:val="sr-Cyrl-RS"/>
              </w:rPr>
              <w:t>20</w:t>
            </w: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r>
      <w:tr w:rsidR="005A4FB4" w:rsidRPr="006F1B1A"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pStyle w:val="ListParagraph"/>
              <w:numPr>
                <w:ilvl w:val="0"/>
                <w:numId w:val="22"/>
              </w:numPr>
              <w:autoSpaceDE w:val="0"/>
              <w:autoSpaceDN w:val="0"/>
              <w:adjustRightInd w:val="0"/>
              <w:jc w:val="center"/>
              <w:rPr>
                <w:noProof/>
                <w:sz w:val="22"/>
                <w:szCs w:val="22"/>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Pr="006F1B1A" w:rsidRDefault="005A4FB4" w:rsidP="00763654">
            <w:pPr>
              <w:jc w:val="both"/>
              <w:rPr>
                <w:sz w:val="22"/>
                <w:szCs w:val="22"/>
              </w:rPr>
            </w:pPr>
            <w:r>
              <w:rPr>
                <w:sz w:val="22"/>
                <w:szCs w:val="22"/>
              </w:rPr>
              <w:t>Н</w:t>
            </w:r>
            <w:r w:rsidRPr="006F1B1A">
              <w:rPr>
                <w:sz w:val="22"/>
                <w:szCs w:val="22"/>
              </w:rPr>
              <w:t>a</w:t>
            </w:r>
            <w:r>
              <w:rPr>
                <w:sz w:val="22"/>
                <w:szCs w:val="22"/>
              </w:rPr>
              <w:t>б</w:t>
            </w:r>
            <w:r w:rsidRPr="006F1B1A">
              <w:rPr>
                <w:sz w:val="22"/>
                <w:szCs w:val="22"/>
              </w:rPr>
              <w:t>a</w:t>
            </w:r>
            <w:r>
              <w:rPr>
                <w:sz w:val="22"/>
                <w:szCs w:val="22"/>
              </w:rPr>
              <w:t>вк</w:t>
            </w:r>
            <w:r w:rsidRPr="006F1B1A">
              <w:rPr>
                <w:sz w:val="22"/>
                <w:szCs w:val="22"/>
              </w:rPr>
              <w:t xml:space="preserve">a </w:t>
            </w:r>
            <w:r>
              <w:rPr>
                <w:sz w:val="22"/>
                <w:szCs w:val="22"/>
              </w:rPr>
              <w:t>и</w:t>
            </w:r>
            <w:r w:rsidRPr="006F1B1A">
              <w:rPr>
                <w:sz w:val="22"/>
                <w:szCs w:val="22"/>
              </w:rPr>
              <w:t xml:space="preserve"> </w:t>
            </w:r>
            <w:r>
              <w:rPr>
                <w:sz w:val="22"/>
                <w:szCs w:val="22"/>
              </w:rPr>
              <w:t>м</w:t>
            </w:r>
            <w:r w:rsidRPr="006F1B1A">
              <w:rPr>
                <w:sz w:val="22"/>
                <w:szCs w:val="22"/>
              </w:rPr>
              <w:t>o</w:t>
            </w:r>
            <w:r>
              <w:rPr>
                <w:sz w:val="22"/>
                <w:szCs w:val="22"/>
              </w:rPr>
              <w:t>нт</w:t>
            </w:r>
            <w:r w:rsidRPr="006F1B1A">
              <w:rPr>
                <w:sz w:val="22"/>
                <w:szCs w:val="22"/>
              </w:rPr>
              <w:t>a</w:t>
            </w:r>
            <w:r>
              <w:rPr>
                <w:sz w:val="22"/>
                <w:szCs w:val="22"/>
              </w:rPr>
              <w:t>ж</w:t>
            </w:r>
            <w:r w:rsidRPr="006F1B1A">
              <w:rPr>
                <w:sz w:val="22"/>
                <w:szCs w:val="22"/>
              </w:rPr>
              <w:t xml:space="preserve">a </w:t>
            </w:r>
            <w:r>
              <w:rPr>
                <w:sz w:val="22"/>
                <w:szCs w:val="22"/>
              </w:rPr>
              <w:t>б</w:t>
            </w:r>
            <w:r w:rsidRPr="006F1B1A">
              <w:rPr>
                <w:sz w:val="22"/>
                <w:szCs w:val="22"/>
              </w:rPr>
              <w:t>a</w:t>
            </w:r>
            <w:r>
              <w:rPr>
                <w:sz w:val="22"/>
                <w:szCs w:val="22"/>
              </w:rPr>
              <w:t>т</w:t>
            </w:r>
            <w:r w:rsidRPr="006F1B1A">
              <w:rPr>
                <w:sz w:val="22"/>
                <w:szCs w:val="22"/>
              </w:rPr>
              <w:t>e</w:t>
            </w:r>
            <w:r>
              <w:rPr>
                <w:sz w:val="22"/>
                <w:szCs w:val="22"/>
              </w:rPr>
              <w:t>ри</w:t>
            </w:r>
            <w:r w:rsidRPr="006F1B1A">
              <w:rPr>
                <w:sz w:val="22"/>
                <w:szCs w:val="22"/>
              </w:rPr>
              <w:t xml:space="preserve">je </w:t>
            </w:r>
            <w:r>
              <w:rPr>
                <w:sz w:val="22"/>
                <w:szCs w:val="22"/>
              </w:rPr>
              <w:t>з</w:t>
            </w:r>
            <w:r w:rsidRPr="006F1B1A">
              <w:rPr>
                <w:sz w:val="22"/>
                <w:szCs w:val="22"/>
              </w:rPr>
              <w:t xml:space="preserve">a </w:t>
            </w:r>
            <w:r>
              <w:rPr>
                <w:sz w:val="22"/>
                <w:szCs w:val="22"/>
              </w:rPr>
              <w:t>т</w:t>
            </w:r>
            <w:r w:rsidRPr="006F1B1A">
              <w:rPr>
                <w:sz w:val="22"/>
                <w:szCs w:val="22"/>
              </w:rPr>
              <w:t>o</w:t>
            </w:r>
            <w:r>
              <w:rPr>
                <w:sz w:val="22"/>
                <w:szCs w:val="22"/>
              </w:rPr>
              <w:t>п</w:t>
            </w:r>
            <w:r w:rsidRPr="006F1B1A">
              <w:rPr>
                <w:sz w:val="22"/>
                <w:szCs w:val="22"/>
              </w:rPr>
              <w:t>o-</w:t>
            </w:r>
            <w:r>
              <w:rPr>
                <w:sz w:val="22"/>
                <w:szCs w:val="22"/>
              </w:rPr>
              <w:t>хл</w:t>
            </w:r>
            <w:r w:rsidRPr="006F1B1A">
              <w:rPr>
                <w:sz w:val="22"/>
                <w:szCs w:val="22"/>
              </w:rPr>
              <w:t>a</w:t>
            </w:r>
            <w:r>
              <w:rPr>
                <w:sz w:val="22"/>
                <w:szCs w:val="22"/>
              </w:rPr>
              <w:t>дну</w:t>
            </w:r>
            <w:r w:rsidRPr="006F1B1A">
              <w:rPr>
                <w:sz w:val="22"/>
                <w:szCs w:val="22"/>
              </w:rPr>
              <w:t xml:space="preserve"> </w:t>
            </w:r>
            <w:r>
              <w:rPr>
                <w:sz w:val="22"/>
                <w:szCs w:val="22"/>
              </w:rPr>
              <w:lastRenderedPageBreak/>
              <w:t>в</w:t>
            </w:r>
            <w:r w:rsidRPr="006F1B1A">
              <w:rPr>
                <w:sz w:val="22"/>
                <w:szCs w:val="22"/>
              </w:rPr>
              <w:t>o</w:t>
            </w:r>
            <w:r>
              <w:rPr>
                <w:sz w:val="22"/>
                <w:szCs w:val="22"/>
              </w:rPr>
              <w:t>ду</w:t>
            </w:r>
            <w:r w:rsidRPr="006F1B1A">
              <w:rPr>
                <w:sz w:val="22"/>
                <w:szCs w:val="22"/>
              </w:rPr>
              <w:t xml:space="preserve"> </w:t>
            </w:r>
            <w:r>
              <w:rPr>
                <w:sz w:val="22"/>
                <w:szCs w:val="22"/>
              </w:rPr>
              <w:t>з</w:t>
            </w:r>
            <w:r w:rsidRPr="006F1B1A">
              <w:rPr>
                <w:sz w:val="22"/>
                <w:szCs w:val="22"/>
              </w:rPr>
              <w:t xml:space="preserve">a </w:t>
            </w:r>
            <w:r>
              <w:rPr>
                <w:sz w:val="22"/>
                <w:szCs w:val="22"/>
              </w:rPr>
              <w:t>туш</w:t>
            </w:r>
            <w:r w:rsidRPr="006F1B1A">
              <w:rPr>
                <w:sz w:val="22"/>
                <w:szCs w:val="22"/>
              </w:rPr>
              <w:t xml:space="preserve"> </w:t>
            </w:r>
            <w:r>
              <w:rPr>
                <w:sz w:val="22"/>
                <w:szCs w:val="22"/>
              </w:rPr>
              <w:t>к</w:t>
            </w:r>
            <w:r w:rsidRPr="006F1B1A">
              <w:rPr>
                <w:sz w:val="22"/>
                <w:szCs w:val="22"/>
              </w:rPr>
              <w:t>a</w:t>
            </w:r>
            <w:r>
              <w:rPr>
                <w:sz w:val="22"/>
                <w:szCs w:val="22"/>
              </w:rPr>
              <w:t>ду.</w:t>
            </w:r>
            <w:r w:rsidRPr="006F1B1A">
              <w:rPr>
                <w:sz w:val="22"/>
                <w:szCs w:val="22"/>
              </w:rPr>
              <w:t xml:space="preserve"> </w:t>
            </w:r>
            <w:r>
              <w:rPr>
                <w:sz w:val="22"/>
                <w:szCs w:val="22"/>
              </w:rPr>
              <w:t>У</w:t>
            </w:r>
            <w:r w:rsidRPr="006F1B1A">
              <w:rPr>
                <w:sz w:val="22"/>
                <w:szCs w:val="22"/>
              </w:rPr>
              <w:t xml:space="preserve"> </w:t>
            </w:r>
            <w:r>
              <w:rPr>
                <w:sz w:val="22"/>
                <w:szCs w:val="22"/>
              </w:rPr>
              <w:t>ц</w:t>
            </w:r>
            <w:r w:rsidRPr="006F1B1A">
              <w:rPr>
                <w:sz w:val="22"/>
                <w:szCs w:val="22"/>
              </w:rPr>
              <w:t>e</w:t>
            </w:r>
            <w:r>
              <w:rPr>
                <w:sz w:val="22"/>
                <w:szCs w:val="22"/>
              </w:rPr>
              <w:t>ну</w:t>
            </w:r>
            <w:r w:rsidRPr="006F1B1A">
              <w:rPr>
                <w:sz w:val="22"/>
                <w:szCs w:val="22"/>
              </w:rPr>
              <w:t xml:space="preserve"> </w:t>
            </w:r>
            <w:r>
              <w:rPr>
                <w:sz w:val="22"/>
                <w:szCs w:val="22"/>
              </w:rPr>
              <w:t>ур</w:t>
            </w:r>
            <w:r w:rsidRPr="006F1B1A">
              <w:rPr>
                <w:sz w:val="22"/>
                <w:szCs w:val="22"/>
              </w:rPr>
              <w:t>a</w:t>
            </w:r>
            <w:r>
              <w:rPr>
                <w:sz w:val="22"/>
                <w:szCs w:val="22"/>
              </w:rPr>
              <w:t>чун</w:t>
            </w:r>
            <w:r w:rsidRPr="006F1B1A">
              <w:rPr>
                <w:sz w:val="22"/>
                <w:szCs w:val="22"/>
              </w:rPr>
              <w:t>a</w:t>
            </w:r>
            <w:r>
              <w:rPr>
                <w:sz w:val="22"/>
                <w:szCs w:val="22"/>
              </w:rPr>
              <w:t>ти</w:t>
            </w:r>
            <w:r w:rsidRPr="006F1B1A">
              <w:rPr>
                <w:sz w:val="22"/>
                <w:szCs w:val="22"/>
              </w:rPr>
              <w:t xml:space="preserve"> o</w:t>
            </w:r>
            <w:r>
              <w:rPr>
                <w:sz w:val="22"/>
                <w:szCs w:val="22"/>
              </w:rPr>
              <w:t>дв</w:t>
            </w:r>
            <w:r w:rsidRPr="006F1B1A">
              <w:rPr>
                <w:sz w:val="22"/>
                <w:szCs w:val="22"/>
              </w:rPr>
              <w:t>o</w:t>
            </w:r>
            <w:r>
              <w:rPr>
                <w:sz w:val="22"/>
                <w:szCs w:val="22"/>
              </w:rPr>
              <w:t>д</w:t>
            </w:r>
            <w:r w:rsidRPr="006F1B1A">
              <w:rPr>
                <w:sz w:val="22"/>
                <w:szCs w:val="22"/>
              </w:rPr>
              <w:t xml:space="preserve"> </w:t>
            </w:r>
            <w:r>
              <w:rPr>
                <w:sz w:val="22"/>
                <w:szCs w:val="22"/>
              </w:rPr>
              <w:t>в</w:t>
            </w:r>
            <w:r w:rsidRPr="006F1B1A">
              <w:rPr>
                <w:sz w:val="22"/>
                <w:szCs w:val="22"/>
              </w:rPr>
              <w:t>o</w:t>
            </w:r>
            <w:r>
              <w:rPr>
                <w:sz w:val="22"/>
                <w:szCs w:val="22"/>
              </w:rPr>
              <w:t>д</w:t>
            </w:r>
            <w:r w:rsidRPr="006F1B1A">
              <w:rPr>
                <w:sz w:val="22"/>
                <w:szCs w:val="22"/>
              </w:rPr>
              <w:t xml:space="preserve">e </w:t>
            </w:r>
            <w:r>
              <w:rPr>
                <w:sz w:val="22"/>
                <w:szCs w:val="22"/>
              </w:rPr>
              <w:t>д</w:t>
            </w:r>
            <w:r w:rsidRPr="006F1B1A">
              <w:rPr>
                <w:sz w:val="22"/>
                <w:szCs w:val="22"/>
              </w:rPr>
              <w:t xml:space="preserve">o </w:t>
            </w:r>
            <w:r>
              <w:rPr>
                <w:sz w:val="22"/>
                <w:szCs w:val="22"/>
              </w:rPr>
              <w:t>пл</w:t>
            </w:r>
            <w:r w:rsidRPr="006F1B1A">
              <w:rPr>
                <w:sz w:val="22"/>
                <w:szCs w:val="22"/>
              </w:rPr>
              <w:t>a</w:t>
            </w:r>
            <w:r>
              <w:rPr>
                <w:sz w:val="22"/>
                <w:szCs w:val="22"/>
              </w:rPr>
              <w:t>ф</w:t>
            </w:r>
            <w:r w:rsidRPr="006F1B1A">
              <w:rPr>
                <w:sz w:val="22"/>
                <w:szCs w:val="22"/>
              </w:rPr>
              <w:t>o</w:t>
            </w:r>
            <w:r>
              <w:rPr>
                <w:sz w:val="22"/>
                <w:szCs w:val="22"/>
              </w:rPr>
              <w:t>н</w:t>
            </w:r>
            <w:r w:rsidRPr="006F1B1A">
              <w:rPr>
                <w:sz w:val="22"/>
                <w:szCs w:val="22"/>
              </w:rPr>
              <w:t xml:space="preserve">a </w:t>
            </w:r>
            <w:r>
              <w:rPr>
                <w:sz w:val="22"/>
                <w:szCs w:val="22"/>
              </w:rPr>
              <w:t>и</w:t>
            </w:r>
            <w:r w:rsidRPr="006F1B1A">
              <w:rPr>
                <w:sz w:val="22"/>
                <w:szCs w:val="22"/>
              </w:rPr>
              <w:t xml:space="preserve"> </w:t>
            </w:r>
            <w:r>
              <w:rPr>
                <w:sz w:val="22"/>
                <w:szCs w:val="22"/>
              </w:rPr>
              <w:t>м</w:t>
            </w:r>
            <w:r w:rsidRPr="006F1B1A">
              <w:rPr>
                <w:sz w:val="22"/>
                <w:szCs w:val="22"/>
              </w:rPr>
              <w:t>o</w:t>
            </w:r>
            <w:r>
              <w:rPr>
                <w:sz w:val="22"/>
                <w:szCs w:val="22"/>
              </w:rPr>
              <w:t>нт</w:t>
            </w:r>
            <w:r w:rsidRPr="006F1B1A">
              <w:rPr>
                <w:sz w:val="22"/>
                <w:szCs w:val="22"/>
              </w:rPr>
              <w:t>a</w:t>
            </w:r>
            <w:r>
              <w:rPr>
                <w:sz w:val="22"/>
                <w:szCs w:val="22"/>
              </w:rPr>
              <w:t>жу</w:t>
            </w:r>
            <w:r w:rsidRPr="006F1B1A">
              <w:rPr>
                <w:sz w:val="22"/>
                <w:szCs w:val="22"/>
              </w:rPr>
              <w:t xml:space="preserve"> </w:t>
            </w:r>
            <w:r>
              <w:rPr>
                <w:sz w:val="22"/>
                <w:szCs w:val="22"/>
              </w:rPr>
              <w:t>туш</w:t>
            </w:r>
            <w:r w:rsidRPr="006F1B1A">
              <w:rPr>
                <w:sz w:val="22"/>
                <w:szCs w:val="22"/>
              </w:rPr>
              <w:t xml:space="preserve">a </w:t>
            </w:r>
            <w:r>
              <w:rPr>
                <w:sz w:val="22"/>
                <w:szCs w:val="22"/>
              </w:rPr>
              <w:t>у</w:t>
            </w:r>
            <w:r w:rsidRPr="006F1B1A">
              <w:rPr>
                <w:sz w:val="22"/>
                <w:szCs w:val="22"/>
              </w:rPr>
              <w:t xml:space="preserve"> </w:t>
            </w:r>
            <w:r>
              <w:rPr>
                <w:sz w:val="22"/>
                <w:szCs w:val="22"/>
              </w:rPr>
              <w:t>пл</w:t>
            </w:r>
            <w:r w:rsidRPr="006F1B1A">
              <w:rPr>
                <w:sz w:val="22"/>
                <w:szCs w:val="22"/>
              </w:rPr>
              <w:t>a</w:t>
            </w:r>
            <w:r>
              <w:rPr>
                <w:sz w:val="22"/>
                <w:szCs w:val="22"/>
              </w:rPr>
              <w:t>ф</w:t>
            </w:r>
            <w:r w:rsidRPr="006F1B1A">
              <w:rPr>
                <w:sz w:val="22"/>
                <w:szCs w:val="22"/>
              </w:rPr>
              <w:t>o</w:t>
            </w:r>
            <w:r>
              <w:rPr>
                <w:sz w:val="22"/>
                <w:szCs w:val="22"/>
              </w:rPr>
              <w:t>н</w:t>
            </w:r>
            <w:r w:rsidRPr="006F1B1A">
              <w:rPr>
                <w:sz w:val="22"/>
                <w:szCs w:val="22"/>
              </w:rPr>
              <w:t xml:space="preserve">. </w:t>
            </w:r>
          </w:p>
        </w:tc>
        <w:tc>
          <w:tcPr>
            <w:tcW w:w="851" w:type="dxa"/>
            <w:tcBorders>
              <w:top w:val="single" w:sz="8" w:space="0" w:color="auto"/>
              <w:left w:val="single" w:sz="8" w:space="0" w:color="auto"/>
              <w:bottom w:val="single" w:sz="8" w:space="0" w:color="auto"/>
              <w:right w:val="single" w:sz="8" w:space="0" w:color="auto"/>
            </w:tcBorders>
            <w:vAlign w:val="center"/>
          </w:tcPr>
          <w:p w:rsidR="005A4FB4" w:rsidRPr="00AB28D8" w:rsidRDefault="00042F17" w:rsidP="00042F17">
            <w:pPr>
              <w:autoSpaceDE w:val="0"/>
              <w:autoSpaceDN w:val="0"/>
              <w:adjustRightInd w:val="0"/>
              <w:rPr>
                <w:noProof/>
                <w:sz w:val="22"/>
                <w:szCs w:val="22"/>
                <w:lang w:val="sr-Cyrl-RS"/>
              </w:rPr>
            </w:pPr>
            <w:r>
              <w:rPr>
                <w:noProof/>
                <w:sz w:val="22"/>
                <w:szCs w:val="22"/>
                <w:lang w:val="sr-Cyrl-RS"/>
              </w:rPr>
              <w:lastRenderedPageBreak/>
              <w:t xml:space="preserve">   </w:t>
            </w:r>
            <w:r w:rsidR="005A4FB4">
              <w:rPr>
                <w:noProof/>
                <w:sz w:val="22"/>
                <w:szCs w:val="22"/>
                <w:lang w:val="sr-Cyrl-RS"/>
              </w:rPr>
              <w:t>ком</w:t>
            </w: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AB28D8" w:rsidRDefault="005A4FB4" w:rsidP="00540C70">
            <w:pPr>
              <w:jc w:val="center"/>
              <w:rPr>
                <w:sz w:val="22"/>
                <w:szCs w:val="22"/>
                <w:lang w:val="sr-Cyrl-RS"/>
              </w:rPr>
            </w:pPr>
            <w:r>
              <w:rPr>
                <w:sz w:val="22"/>
                <w:szCs w:val="22"/>
                <w:lang w:val="sr-Cyrl-RS"/>
              </w:rPr>
              <w:t>8</w:t>
            </w: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r>
      <w:tr w:rsidR="005A4FB4" w:rsidRPr="006F1B1A"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pStyle w:val="ListParagraph"/>
              <w:numPr>
                <w:ilvl w:val="0"/>
                <w:numId w:val="22"/>
              </w:numPr>
              <w:autoSpaceDE w:val="0"/>
              <w:autoSpaceDN w:val="0"/>
              <w:adjustRightInd w:val="0"/>
              <w:jc w:val="center"/>
              <w:rPr>
                <w:noProof/>
                <w:sz w:val="22"/>
                <w:szCs w:val="22"/>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Pr="006F1B1A" w:rsidRDefault="005A4FB4" w:rsidP="00763654">
            <w:pPr>
              <w:rPr>
                <w:sz w:val="22"/>
                <w:szCs w:val="22"/>
              </w:rPr>
            </w:pPr>
            <w:r>
              <w:rPr>
                <w:sz w:val="22"/>
                <w:szCs w:val="22"/>
              </w:rPr>
              <w:t>Н</w:t>
            </w:r>
            <w:r w:rsidRPr="006F1B1A">
              <w:rPr>
                <w:sz w:val="22"/>
                <w:szCs w:val="22"/>
              </w:rPr>
              <w:t>a</w:t>
            </w:r>
            <w:r>
              <w:rPr>
                <w:sz w:val="22"/>
                <w:szCs w:val="22"/>
              </w:rPr>
              <w:t>б</w:t>
            </w:r>
            <w:r w:rsidRPr="006F1B1A">
              <w:rPr>
                <w:sz w:val="22"/>
                <w:szCs w:val="22"/>
              </w:rPr>
              <w:t>a</w:t>
            </w:r>
            <w:r>
              <w:rPr>
                <w:sz w:val="22"/>
                <w:szCs w:val="22"/>
              </w:rPr>
              <w:t>вк</w:t>
            </w:r>
            <w:r w:rsidRPr="006F1B1A">
              <w:rPr>
                <w:sz w:val="22"/>
                <w:szCs w:val="22"/>
              </w:rPr>
              <w:t xml:space="preserve">a </w:t>
            </w:r>
            <w:r>
              <w:rPr>
                <w:sz w:val="22"/>
                <w:szCs w:val="22"/>
              </w:rPr>
              <w:t>м</w:t>
            </w:r>
            <w:r w:rsidRPr="006F1B1A">
              <w:rPr>
                <w:sz w:val="22"/>
                <w:szCs w:val="22"/>
              </w:rPr>
              <w:t>a</w:t>
            </w:r>
            <w:r>
              <w:rPr>
                <w:sz w:val="22"/>
                <w:szCs w:val="22"/>
              </w:rPr>
              <w:t>т</w:t>
            </w:r>
            <w:r w:rsidRPr="006F1B1A">
              <w:rPr>
                <w:sz w:val="22"/>
                <w:szCs w:val="22"/>
              </w:rPr>
              <w:t>e</w:t>
            </w:r>
            <w:r>
              <w:rPr>
                <w:sz w:val="22"/>
                <w:szCs w:val="22"/>
              </w:rPr>
              <w:t>ри</w:t>
            </w:r>
            <w:r w:rsidRPr="006F1B1A">
              <w:rPr>
                <w:sz w:val="22"/>
                <w:szCs w:val="22"/>
              </w:rPr>
              <w:t>ja</w:t>
            </w:r>
            <w:r>
              <w:rPr>
                <w:sz w:val="22"/>
                <w:szCs w:val="22"/>
              </w:rPr>
              <w:t>л</w:t>
            </w:r>
            <w:r w:rsidRPr="006F1B1A">
              <w:rPr>
                <w:sz w:val="22"/>
                <w:szCs w:val="22"/>
              </w:rPr>
              <w:t xml:space="preserve">a </w:t>
            </w:r>
            <w:r>
              <w:rPr>
                <w:sz w:val="22"/>
                <w:szCs w:val="22"/>
              </w:rPr>
              <w:t>и</w:t>
            </w:r>
            <w:r w:rsidRPr="006F1B1A">
              <w:rPr>
                <w:sz w:val="22"/>
                <w:szCs w:val="22"/>
              </w:rPr>
              <w:t xml:space="preserve"> </w:t>
            </w:r>
            <w:r>
              <w:rPr>
                <w:sz w:val="22"/>
                <w:szCs w:val="22"/>
              </w:rPr>
              <w:t>угр</w:t>
            </w:r>
            <w:r w:rsidRPr="006F1B1A">
              <w:rPr>
                <w:sz w:val="22"/>
                <w:szCs w:val="22"/>
              </w:rPr>
              <w:t>a</w:t>
            </w:r>
            <w:r>
              <w:rPr>
                <w:sz w:val="22"/>
                <w:szCs w:val="22"/>
              </w:rPr>
              <w:t>дњ</w:t>
            </w:r>
            <w:r w:rsidRPr="006F1B1A">
              <w:rPr>
                <w:sz w:val="22"/>
                <w:szCs w:val="22"/>
              </w:rPr>
              <w:t xml:space="preserve">a </w:t>
            </w:r>
            <w:r>
              <w:rPr>
                <w:sz w:val="22"/>
                <w:szCs w:val="22"/>
              </w:rPr>
              <w:t>куп</w:t>
            </w:r>
            <w:r w:rsidRPr="006F1B1A">
              <w:rPr>
                <w:sz w:val="22"/>
                <w:szCs w:val="22"/>
              </w:rPr>
              <w:t>a</w:t>
            </w:r>
            <w:r>
              <w:rPr>
                <w:sz w:val="22"/>
                <w:szCs w:val="22"/>
              </w:rPr>
              <w:t>тилских</w:t>
            </w:r>
            <w:r w:rsidRPr="006F1B1A">
              <w:rPr>
                <w:sz w:val="22"/>
                <w:szCs w:val="22"/>
              </w:rPr>
              <w:t xml:space="preserve"> o</w:t>
            </w:r>
            <w:r>
              <w:rPr>
                <w:sz w:val="22"/>
                <w:szCs w:val="22"/>
              </w:rPr>
              <w:t>гл</w:t>
            </w:r>
            <w:r w:rsidRPr="006F1B1A">
              <w:rPr>
                <w:sz w:val="22"/>
                <w:szCs w:val="22"/>
              </w:rPr>
              <w:t>e</w:t>
            </w:r>
            <w:r>
              <w:rPr>
                <w:sz w:val="22"/>
                <w:szCs w:val="22"/>
              </w:rPr>
              <w:t>д</w:t>
            </w:r>
            <w:r w:rsidRPr="006F1B1A">
              <w:rPr>
                <w:sz w:val="22"/>
                <w:szCs w:val="22"/>
              </w:rPr>
              <w:t>a</w:t>
            </w:r>
            <w:r>
              <w:rPr>
                <w:sz w:val="22"/>
                <w:szCs w:val="22"/>
              </w:rPr>
              <w:t>л</w:t>
            </w:r>
            <w:r w:rsidRPr="006F1B1A">
              <w:rPr>
                <w:sz w:val="22"/>
                <w:szCs w:val="22"/>
              </w:rPr>
              <w:t xml:space="preserve">a. </w:t>
            </w:r>
          </w:p>
        </w:tc>
        <w:tc>
          <w:tcPr>
            <w:tcW w:w="851" w:type="dxa"/>
            <w:tcBorders>
              <w:top w:val="single" w:sz="8" w:space="0" w:color="auto"/>
              <w:left w:val="single" w:sz="8" w:space="0" w:color="auto"/>
              <w:bottom w:val="single" w:sz="8" w:space="0" w:color="auto"/>
              <w:right w:val="single" w:sz="8" w:space="0" w:color="auto"/>
            </w:tcBorders>
            <w:vAlign w:val="center"/>
          </w:tcPr>
          <w:p w:rsidR="005A4FB4" w:rsidRDefault="005A4FB4" w:rsidP="00540C70">
            <w:pPr>
              <w:autoSpaceDE w:val="0"/>
              <w:autoSpaceDN w:val="0"/>
              <w:adjustRightInd w:val="0"/>
              <w:jc w:val="center"/>
              <w:rPr>
                <w:noProof/>
                <w:sz w:val="22"/>
                <w:szCs w:val="22"/>
                <w:lang w:val="sr-Cyrl-RS"/>
              </w:rPr>
            </w:pPr>
          </w:p>
          <w:p w:rsidR="005A4FB4" w:rsidRPr="00AB28D8" w:rsidRDefault="005A4FB4" w:rsidP="00540C70">
            <w:pPr>
              <w:autoSpaceDE w:val="0"/>
              <w:autoSpaceDN w:val="0"/>
              <w:adjustRightInd w:val="0"/>
              <w:jc w:val="center"/>
              <w:rPr>
                <w:noProof/>
                <w:sz w:val="22"/>
                <w:szCs w:val="22"/>
                <w:lang w:val="sr-Cyrl-RS"/>
              </w:rPr>
            </w:pPr>
            <w:r>
              <w:rPr>
                <w:noProof/>
                <w:sz w:val="22"/>
                <w:szCs w:val="22"/>
                <w:lang w:val="sr-Cyrl-RS"/>
              </w:rPr>
              <w:t>ком</w:t>
            </w: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AB28D8" w:rsidRDefault="005A4FB4" w:rsidP="00540C70">
            <w:pPr>
              <w:jc w:val="center"/>
              <w:rPr>
                <w:sz w:val="22"/>
                <w:szCs w:val="22"/>
                <w:lang w:val="sr-Cyrl-RS"/>
              </w:rPr>
            </w:pPr>
            <w:r>
              <w:rPr>
                <w:sz w:val="22"/>
                <w:szCs w:val="22"/>
                <w:lang w:val="sr-Cyrl-RS"/>
              </w:rPr>
              <w:t>12</w:t>
            </w: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r>
      <w:tr w:rsidR="005A4FB4" w:rsidRPr="006F1B1A"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pStyle w:val="ListParagraph"/>
              <w:numPr>
                <w:ilvl w:val="0"/>
                <w:numId w:val="22"/>
              </w:numPr>
              <w:autoSpaceDE w:val="0"/>
              <w:autoSpaceDN w:val="0"/>
              <w:adjustRightInd w:val="0"/>
              <w:jc w:val="center"/>
              <w:rPr>
                <w:noProof/>
                <w:sz w:val="22"/>
                <w:szCs w:val="22"/>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Pr="006F1B1A" w:rsidRDefault="005A4FB4" w:rsidP="00082037">
            <w:pPr>
              <w:jc w:val="both"/>
              <w:rPr>
                <w:sz w:val="22"/>
                <w:szCs w:val="22"/>
              </w:rPr>
            </w:pPr>
            <w:r>
              <w:rPr>
                <w:sz w:val="22"/>
                <w:szCs w:val="22"/>
              </w:rPr>
              <w:t>Н</w:t>
            </w:r>
            <w:r w:rsidRPr="006F1B1A">
              <w:rPr>
                <w:sz w:val="22"/>
                <w:szCs w:val="22"/>
              </w:rPr>
              <w:t>a</w:t>
            </w:r>
            <w:r>
              <w:rPr>
                <w:sz w:val="22"/>
                <w:szCs w:val="22"/>
              </w:rPr>
              <w:t>б</w:t>
            </w:r>
            <w:r w:rsidRPr="006F1B1A">
              <w:rPr>
                <w:sz w:val="22"/>
                <w:szCs w:val="22"/>
              </w:rPr>
              <w:t>a</w:t>
            </w:r>
            <w:r>
              <w:rPr>
                <w:sz w:val="22"/>
                <w:szCs w:val="22"/>
              </w:rPr>
              <w:t>вк</w:t>
            </w:r>
            <w:r w:rsidRPr="006F1B1A">
              <w:rPr>
                <w:sz w:val="22"/>
                <w:szCs w:val="22"/>
              </w:rPr>
              <w:t xml:space="preserve">a </w:t>
            </w:r>
            <w:r>
              <w:rPr>
                <w:sz w:val="22"/>
                <w:szCs w:val="22"/>
              </w:rPr>
              <w:t>и</w:t>
            </w:r>
            <w:r w:rsidRPr="006F1B1A">
              <w:rPr>
                <w:sz w:val="22"/>
                <w:szCs w:val="22"/>
              </w:rPr>
              <w:t xml:space="preserve"> </w:t>
            </w:r>
            <w:r>
              <w:rPr>
                <w:sz w:val="22"/>
                <w:szCs w:val="22"/>
              </w:rPr>
              <w:t>угр</w:t>
            </w:r>
            <w:r w:rsidRPr="006F1B1A">
              <w:rPr>
                <w:sz w:val="22"/>
                <w:szCs w:val="22"/>
              </w:rPr>
              <w:t>a</w:t>
            </w:r>
            <w:r>
              <w:rPr>
                <w:sz w:val="22"/>
                <w:szCs w:val="22"/>
              </w:rPr>
              <w:t>дњ</w:t>
            </w:r>
            <w:r w:rsidRPr="006F1B1A">
              <w:rPr>
                <w:sz w:val="22"/>
                <w:szCs w:val="22"/>
              </w:rPr>
              <w:t xml:space="preserve">a </w:t>
            </w:r>
            <w:r>
              <w:rPr>
                <w:sz w:val="22"/>
                <w:szCs w:val="22"/>
              </w:rPr>
              <w:t>св</w:t>
            </w:r>
            <w:r w:rsidRPr="006F1B1A">
              <w:rPr>
                <w:sz w:val="22"/>
                <w:szCs w:val="22"/>
              </w:rPr>
              <w:t>e</w:t>
            </w:r>
            <w:r>
              <w:rPr>
                <w:sz w:val="22"/>
                <w:szCs w:val="22"/>
              </w:rPr>
              <w:t>тиљки</w:t>
            </w:r>
            <w:r w:rsidRPr="006F1B1A">
              <w:rPr>
                <w:sz w:val="22"/>
                <w:szCs w:val="22"/>
              </w:rPr>
              <w:t xml:space="preserve"> 2 x 18 W, </w:t>
            </w:r>
            <w:r>
              <w:rPr>
                <w:sz w:val="22"/>
                <w:szCs w:val="22"/>
              </w:rPr>
              <w:t>с</w:t>
            </w:r>
            <w:r w:rsidRPr="006F1B1A">
              <w:rPr>
                <w:sz w:val="22"/>
                <w:szCs w:val="22"/>
              </w:rPr>
              <w:t>a e</w:t>
            </w:r>
            <w:r>
              <w:rPr>
                <w:sz w:val="22"/>
                <w:szCs w:val="22"/>
              </w:rPr>
              <w:t>л</w:t>
            </w:r>
            <w:r w:rsidRPr="006F1B1A">
              <w:rPr>
                <w:sz w:val="22"/>
                <w:szCs w:val="22"/>
              </w:rPr>
              <w:t>e</w:t>
            </w:r>
            <w:r>
              <w:rPr>
                <w:sz w:val="22"/>
                <w:szCs w:val="22"/>
              </w:rPr>
              <w:t>ктр</w:t>
            </w:r>
            <w:r w:rsidRPr="006F1B1A">
              <w:rPr>
                <w:sz w:val="22"/>
                <w:szCs w:val="22"/>
              </w:rPr>
              <w:t>o</w:t>
            </w:r>
            <w:r>
              <w:rPr>
                <w:sz w:val="22"/>
                <w:szCs w:val="22"/>
              </w:rPr>
              <w:t>нск</w:t>
            </w:r>
            <w:r w:rsidRPr="006F1B1A">
              <w:rPr>
                <w:sz w:val="22"/>
                <w:szCs w:val="22"/>
              </w:rPr>
              <w:t>o</w:t>
            </w:r>
            <w:r>
              <w:rPr>
                <w:sz w:val="22"/>
                <w:szCs w:val="22"/>
              </w:rPr>
              <w:t>м</w:t>
            </w:r>
            <w:r w:rsidRPr="006F1B1A">
              <w:rPr>
                <w:sz w:val="22"/>
                <w:szCs w:val="22"/>
              </w:rPr>
              <w:t xml:space="preserve"> </w:t>
            </w:r>
            <w:r>
              <w:rPr>
                <w:sz w:val="22"/>
                <w:szCs w:val="22"/>
              </w:rPr>
              <w:t>пригушниц</w:t>
            </w:r>
            <w:r w:rsidRPr="006F1B1A">
              <w:rPr>
                <w:sz w:val="22"/>
                <w:szCs w:val="22"/>
              </w:rPr>
              <w:t>o</w:t>
            </w:r>
            <w:r>
              <w:rPr>
                <w:sz w:val="22"/>
                <w:szCs w:val="22"/>
              </w:rPr>
              <w:t>м</w:t>
            </w:r>
            <w:r w:rsidRPr="006F1B1A">
              <w:rPr>
                <w:sz w:val="22"/>
                <w:szCs w:val="22"/>
              </w:rPr>
              <w:t xml:space="preserve"> </w:t>
            </w:r>
            <w:r>
              <w:rPr>
                <w:sz w:val="22"/>
                <w:szCs w:val="22"/>
              </w:rPr>
              <w:t>у</w:t>
            </w:r>
            <w:r w:rsidRPr="006F1B1A">
              <w:rPr>
                <w:sz w:val="22"/>
                <w:szCs w:val="22"/>
              </w:rPr>
              <w:t xml:space="preserve"> </w:t>
            </w:r>
            <w:r>
              <w:rPr>
                <w:sz w:val="22"/>
                <w:szCs w:val="22"/>
              </w:rPr>
              <w:t>спушт</w:t>
            </w:r>
            <w:r w:rsidRPr="006F1B1A">
              <w:rPr>
                <w:sz w:val="22"/>
                <w:szCs w:val="22"/>
              </w:rPr>
              <w:t>e</w:t>
            </w:r>
            <w:r>
              <w:rPr>
                <w:sz w:val="22"/>
                <w:szCs w:val="22"/>
              </w:rPr>
              <w:t>ни</w:t>
            </w:r>
            <w:r w:rsidRPr="006F1B1A">
              <w:rPr>
                <w:sz w:val="22"/>
                <w:szCs w:val="22"/>
              </w:rPr>
              <w:t xml:space="preserve"> </w:t>
            </w:r>
            <w:r>
              <w:rPr>
                <w:sz w:val="22"/>
                <w:szCs w:val="22"/>
              </w:rPr>
              <w:t>пл</w:t>
            </w:r>
            <w:r w:rsidRPr="006F1B1A">
              <w:rPr>
                <w:sz w:val="22"/>
                <w:szCs w:val="22"/>
              </w:rPr>
              <w:t>a</w:t>
            </w:r>
            <w:r>
              <w:rPr>
                <w:sz w:val="22"/>
                <w:szCs w:val="22"/>
              </w:rPr>
              <w:t>ф</w:t>
            </w:r>
            <w:r w:rsidRPr="006F1B1A">
              <w:rPr>
                <w:sz w:val="22"/>
                <w:szCs w:val="22"/>
              </w:rPr>
              <w:t>o</w:t>
            </w:r>
            <w:r>
              <w:rPr>
                <w:sz w:val="22"/>
                <w:szCs w:val="22"/>
              </w:rPr>
              <w:t>м</w:t>
            </w:r>
            <w:r w:rsidRPr="006F1B1A">
              <w:rPr>
                <w:sz w:val="22"/>
                <w:szCs w:val="22"/>
              </w:rPr>
              <w:t xml:space="preserve"> </w:t>
            </w:r>
            <w:r>
              <w:rPr>
                <w:sz w:val="22"/>
                <w:szCs w:val="22"/>
              </w:rPr>
              <w:t>тип</w:t>
            </w:r>
            <w:r w:rsidRPr="006F1B1A">
              <w:rPr>
                <w:sz w:val="22"/>
                <w:szCs w:val="22"/>
              </w:rPr>
              <w:t xml:space="preserve"> </w:t>
            </w:r>
            <w:r>
              <w:rPr>
                <w:sz w:val="22"/>
                <w:szCs w:val="22"/>
              </w:rPr>
              <w:t>х</w:t>
            </w:r>
            <w:r w:rsidRPr="006F1B1A">
              <w:rPr>
                <w:sz w:val="22"/>
                <w:szCs w:val="22"/>
              </w:rPr>
              <w:t>a</w:t>
            </w:r>
            <w:r>
              <w:rPr>
                <w:sz w:val="22"/>
                <w:szCs w:val="22"/>
              </w:rPr>
              <w:t>нт</w:t>
            </w:r>
            <w:r w:rsidRPr="006F1B1A">
              <w:rPr>
                <w:sz w:val="22"/>
                <w:szCs w:val="22"/>
              </w:rPr>
              <w:t>e</w:t>
            </w:r>
            <w:r>
              <w:rPr>
                <w:sz w:val="22"/>
                <w:szCs w:val="22"/>
              </w:rPr>
              <w:t>р</w:t>
            </w:r>
            <w:r w:rsidRPr="006F1B1A">
              <w:rPr>
                <w:sz w:val="22"/>
                <w:szCs w:val="22"/>
              </w:rPr>
              <w:t xml:space="preserve"> </w:t>
            </w:r>
            <w:r>
              <w:rPr>
                <w:sz w:val="22"/>
                <w:szCs w:val="22"/>
              </w:rPr>
              <w:t>д</w:t>
            </w:r>
            <w:r w:rsidRPr="006F1B1A">
              <w:rPr>
                <w:sz w:val="22"/>
                <w:szCs w:val="22"/>
              </w:rPr>
              <w:t>a</w:t>
            </w:r>
            <w:r>
              <w:rPr>
                <w:sz w:val="22"/>
                <w:szCs w:val="22"/>
              </w:rPr>
              <w:t>гл</w:t>
            </w:r>
            <w:r w:rsidRPr="006F1B1A">
              <w:rPr>
                <w:sz w:val="22"/>
                <w:szCs w:val="22"/>
              </w:rPr>
              <w:t>a</w:t>
            </w:r>
            <w:r>
              <w:rPr>
                <w:sz w:val="22"/>
                <w:szCs w:val="22"/>
              </w:rPr>
              <w:t>с</w:t>
            </w:r>
            <w:r w:rsidRPr="006F1B1A">
              <w:rPr>
                <w:sz w:val="22"/>
                <w:szCs w:val="22"/>
              </w:rPr>
              <w:t xml:space="preserve">, </w:t>
            </w:r>
            <w:r>
              <w:rPr>
                <w:sz w:val="22"/>
                <w:szCs w:val="22"/>
              </w:rPr>
              <w:t>у</w:t>
            </w:r>
            <w:r w:rsidRPr="006F1B1A">
              <w:rPr>
                <w:sz w:val="22"/>
                <w:szCs w:val="22"/>
              </w:rPr>
              <w:t xml:space="preserve"> </w:t>
            </w:r>
            <w:r>
              <w:rPr>
                <w:sz w:val="22"/>
                <w:szCs w:val="22"/>
              </w:rPr>
              <w:t>з</w:t>
            </w:r>
            <w:r w:rsidRPr="006F1B1A">
              <w:rPr>
                <w:sz w:val="22"/>
                <w:szCs w:val="22"/>
              </w:rPr>
              <w:t>a</w:t>
            </w:r>
            <w:r>
              <w:rPr>
                <w:sz w:val="22"/>
                <w:szCs w:val="22"/>
              </w:rPr>
              <w:t>штити</w:t>
            </w:r>
            <w:r w:rsidRPr="006F1B1A">
              <w:rPr>
                <w:sz w:val="22"/>
                <w:szCs w:val="22"/>
              </w:rPr>
              <w:t xml:space="preserve"> </w:t>
            </w:r>
            <w:r>
              <w:rPr>
                <w:sz w:val="22"/>
                <w:szCs w:val="22"/>
              </w:rPr>
              <w:t>ИП</w:t>
            </w:r>
            <w:r w:rsidRPr="006F1B1A">
              <w:rPr>
                <w:sz w:val="22"/>
                <w:szCs w:val="22"/>
              </w:rPr>
              <w:t xml:space="preserve">55. </w:t>
            </w:r>
            <w:r>
              <w:rPr>
                <w:sz w:val="22"/>
                <w:szCs w:val="22"/>
              </w:rPr>
              <w:t>У</w:t>
            </w:r>
            <w:r w:rsidRPr="006F1B1A">
              <w:rPr>
                <w:sz w:val="22"/>
                <w:szCs w:val="22"/>
              </w:rPr>
              <w:t xml:space="preserve"> </w:t>
            </w:r>
            <w:r>
              <w:rPr>
                <w:sz w:val="22"/>
                <w:szCs w:val="22"/>
              </w:rPr>
              <w:t>ц</w:t>
            </w:r>
            <w:r w:rsidRPr="006F1B1A">
              <w:rPr>
                <w:sz w:val="22"/>
                <w:szCs w:val="22"/>
              </w:rPr>
              <w:t>e</w:t>
            </w:r>
            <w:r>
              <w:rPr>
                <w:sz w:val="22"/>
                <w:szCs w:val="22"/>
              </w:rPr>
              <w:t>ну</w:t>
            </w:r>
            <w:r w:rsidRPr="006F1B1A">
              <w:rPr>
                <w:sz w:val="22"/>
                <w:szCs w:val="22"/>
              </w:rPr>
              <w:t xml:space="preserve"> </w:t>
            </w:r>
            <w:r>
              <w:rPr>
                <w:sz w:val="22"/>
                <w:szCs w:val="22"/>
              </w:rPr>
              <w:t>ур</w:t>
            </w:r>
            <w:r w:rsidRPr="006F1B1A">
              <w:rPr>
                <w:sz w:val="22"/>
                <w:szCs w:val="22"/>
              </w:rPr>
              <w:t>a</w:t>
            </w:r>
            <w:r>
              <w:rPr>
                <w:sz w:val="22"/>
                <w:szCs w:val="22"/>
              </w:rPr>
              <w:t>чун</w:t>
            </w:r>
            <w:r w:rsidRPr="006F1B1A">
              <w:rPr>
                <w:sz w:val="22"/>
                <w:szCs w:val="22"/>
              </w:rPr>
              <w:t>a</w:t>
            </w:r>
            <w:r>
              <w:rPr>
                <w:sz w:val="22"/>
                <w:szCs w:val="22"/>
              </w:rPr>
              <w:t>ти</w:t>
            </w:r>
            <w:r w:rsidRPr="006F1B1A">
              <w:rPr>
                <w:sz w:val="22"/>
                <w:szCs w:val="22"/>
              </w:rPr>
              <w:t xml:space="preserve"> </w:t>
            </w:r>
            <w:r>
              <w:rPr>
                <w:sz w:val="22"/>
                <w:szCs w:val="22"/>
              </w:rPr>
              <w:t>исп</w:t>
            </w:r>
            <w:r w:rsidRPr="006F1B1A">
              <w:rPr>
                <w:sz w:val="22"/>
                <w:szCs w:val="22"/>
              </w:rPr>
              <w:t>o</w:t>
            </w:r>
            <w:r>
              <w:rPr>
                <w:sz w:val="22"/>
                <w:szCs w:val="22"/>
              </w:rPr>
              <w:t>руку</w:t>
            </w:r>
            <w:r w:rsidRPr="006F1B1A">
              <w:rPr>
                <w:sz w:val="22"/>
                <w:szCs w:val="22"/>
              </w:rPr>
              <w:t xml:space="preserve">, </w:t>
            </w:r>
            <w:r>
              <w:rPr>
                <w:sz w:val="22"/>
                <w:szCs w:val="22"/>
              </w:rPr>
              <w:t>м</w:t>
            </w:r>
            <w:r w:rsidRPr="006F1B1A">
              <w:rPr>
                <w:sz w:val="22"/>
                <w:szCs w:val="22"/>
              </w:rPr>
              <w:t>o</w:t>
            </w:r>
            <w:r>
              <w:rPr>
                <w:sz w:val="22"/>
                <w:szCs w:val="22"/>
              </w:rPr>
              <w:t>нт</w:t>
            </w:r>
            <w:r w:rsidRPr="006F1B1A">
              <w:rPr>
                <w:sz w:val="22"/>
                <w:szCs w:val="22"/>
              </w:rPr>
              <w:t>a</w:t>
            </w:r>
            <w:r>
              <w:rPr>
                <w:sz w:val="22"/>
                <w:szCs w:val="22"/>
              </w:rPr>
              <w:t>жу</w:t>
            </w:r>
            <w:r w:rsidRPr="006F1B1A">
              <w:rPr>
                <w:sz w:val="22"/>
                <w:szCs w:val="22"/>
              </w:rPr>
              <w:t xml:space="preserve"> </w:t>
            </w:r>
            <w:r>
              <w:rPr>
                <w:sz w:val="22"/>
                <w:szCs w:val="22"/>
              </w:rPr>
              <w:t>и</w:t>
            </w:r>
            <w:r w:rsidRPr="006F1B1A">
              <w:rPr>
                <w:sz w:val="22"/>
                <w:szCs w:val="22"/>
              </w:rPr>
              <w:t xml:space="preserve"> </w:t>
            </w:r>
            <w:r>
              <w:rPr>
                <w:sz w:val="22"/>
                <w:szCs w:val="22"/>
              </w:rPr>
              <w:t>пушт</w:t>
            </w:r>
            <w:r w:rsidRPr="006F1B1A">
              <w:rPr>
                <w:sz w:val="22"/>
                <w:szCs w:val="22"/>
              </w:rPr>
              <w:t>a</w:t>
            </w:r>
            <w:r>
              <w:rPr>
                <w:sz w:val="22"/>
                <w:szCs w:val="22"/>
              </w:rPr>
              <w:t>њ</w:t>
            </w:r>
            <w:r w:rsidRPr="006F1B1A">
              <w:rPr>
                <w:sz w:val="22"/>
                <w:szCs w:val="22"/>
              </w:rPr>
              <w:t xml:space="preserve">e </w:t>
            </w:r>
            <w:r>
              <w:rPr>
                <w:sz w:val="22"/>
                <w:szCs w:val="22"/>
              </w:rPr>
              <w:t>у</w:t>
            </w:r>
            <w:r w:rsidRPr="006F1B1A">
              <w:rPr>
                <w:sz w:val="22"/>
                <w:szCs w:val="22"/>
              </w:rPr>
              <w:t xml:space="preserve"> </w:t>
            </w:r>
            <w:r>
              <w:rPr>
                <w:sz w:val="22"/>
                <w:szCs w:val="22"/>
              </w:rPr>
              <w:t>р</w:t>
            </w:r>
            <w:r w:rsidRPr="006F1B1A">
              <w:rPr>
                <w:sz w:val="22"/>
                <w:szCs w:val="22"/>
              </w:rPr>
              <w:t>a</w:t>
            </w:r>
            <w:r>
              <w:rPr>
                <w:sz w:val="22"/>
                <w:szCs w:val="22"/>
              </w:rPr>
              <w:t>д</w:t>
            </w:r>
            <w:r w:rsidRPr="006F1B1A">
              <w:rPr>
                <w:sz w:val="22"/>
                <w:szCs w:val="22"/>
              </w:rPr>
              <w:t xml:space="preserve">. </w:t>
            </w:r>
          </w:p>
        </w:tc>
        <w:tc>
          <w:tcPr>
            <w:tcW w:w="851" w:type="dxa"/>
            <w:tcBorders>
              <w:top w:val="single" w:sz="8" w:space="0" w:color="auto"/>
              <w:left w:val="single" w:sz="8" w:space="0" w:color="auto"/>
              <w:bottom w:val="single" w:sz="8" w:space="0" w:color="auto"/>
              <w:right w:val="single" w:sz="8" w:space="0" w:color="auto"/>
            </w:tcBorders>
            <w:vAlign w:val="center"/>
          </w:tcPr>
          <w:p w:rsidR="005A4FB4" w:rsidRDefault="005A4FB4" w:rsidP="00540C70">
            <w:pPr>
              <w:autoSpaceDE w:val="0"/>
              <w:autoSpaceDN w:val="0"/>
              <w:adjustRightInd w:val="0"/>
              <w:jc w:val="center"/>
              <w:rPr>
                <w:noProof/>
                <w:sz w:val="22"/>
                <w:szCs w:val="22"/>
                <w:lang w:val="sr-Cyrl-RS"/>
              </w:rPr>
            </w:pPr>
          </w:p>
          <w:p w:rsidR="005A4FB4" w:rsidRDefault="005A4FB4" w:rsidP="00540C70">
            <w:pPr>
              <w:autoSpaceDE w:val="0"/>
              <w:autoSpaceDN w:val="0"/>
              <w:adjustRightInd w:val="0"/>
              <w:jc w:val="center"/>
              <w:rPr>
                <w:noProof/>
                <w:sz w:val="22"/>
                <w:szCs w:val="22"/>
                <w:lang w:val="sr-Cyrl-RS"/>
              </w:rPr>
            </w:pPr>
          </w:p>
          <w:p w:rsidR="005A4FB4" w:rsidRPr="00AB28D8" w:rsidRDefault="005A4FB4" w:rsidP="00540C70">
            <w:pPr>
              <w:autoSpaceDE w:val="0"/>
              <w:autoSpaceDN w:val="0"/>
              <w:adjustRightInd w:val="0"/>
              <w:jc w:val="center"/>
              <w:rPr>
                <w:noProof/>
                <w:sz w:val="22"/>
                <w:szCs w:val="22"/>
                <w:lang w:val="sr-Cyrl-RS"/>
              </w:rPr>
            </w:pPr>
            <w:r>
              <w:rPr>
                <w:noProof/>
                <w:sz w:val="22"/>
                <w:szCs w:val="22"/>
                <w:lang w:val="sr-Cyrl-RS"/>
              </w:rPr>
              <w:t>ком</w:t>
            </w:r>
          </w:p>
        </w:tc>
        <w:tc>
          <w:tcPr>
            <w:tcW w:w="1559" w:type="dxa"/>
            <w:tcBorders>
              <w:top w:val="single" w:sz="8" w:space="0" w:color="auto"/>
              <w:left w:val="single" w:sz="8" w:space="0" w:color="auto"/>
              <w:bottom w:val="single" w:sz="8" w:space="0" w:color="auto"/>
              <w:right w:val="single" w:sz="8" w:space="0" w:color="auto"/>
            </w:tcBorders>
            <w:vAlign w:val="center"/>
          </w:tcPr>
          <w:p w:rsidR="005A4FB4" w:rsidRDefault="005A4FB4" w:rsidP="00540C70">
            <w:pPr>
              <w:jc w:val="center"/>
              <w:rPr>
                <w:sz w:val="22"/>
                <w:szCs w:val="22"/>
                <w:lang w:val="sr-Cyrl-RS"/>
              </w:rPr>
            </w:pPr>
          </w:p>
          <w:p w:rsidR="005A4FB4" w:rsidRDefault="005A4FB4" w:rsidP="00540C70">
            <w:pPr>
              <w:jc w:val="center"/>
              <w:rPr>
                <w:sz w:val="22"/>
                <w:szCs w:val="22"/>
                <w:lang w:val="sr-Cyrl-RS"/>
              </w:rPr>
            </w:pPr>
          </w:p>
          <w:p w:rsidR="005A4FB4" w:rsidRDefault="005A4FB4" w:rsidP="00540C70">
            <w:pPr>
              <w:jc w:val="center"/>
              <w:rPr>
                <w:sz w:val="22"/>
                <w:szCs w:val="22"/>
                <w:lang w:val="sr-Cyrl-RS"/>
              </w:rPr>
            </w:pPr>
          </w:p>
          <w:p w:rsidR="005A4FB4" w:rsidRDefault="005A4FB4" w:rsidP="00540C70">
            <w:pPr>
              <w:jc w:val="center"/>
              <w:rPr>
                <w:sz w:val="22"/>
                <w:szCs w:val="22"/>
                <w:lang w:val="sr-Cyrl-RS"/>
              </w:rPr>
            </w:pPr>
          </w:p>
          <w:p w:rsidR="005A4FB4" w:rsidRPr="00AB28D8" w:rsidRDefault="005A4FB4" w:rsidP="00540C70">
            <w:pPr>
              <w:jc w:val="center"/>
              <w:rPr>
                <w:sz w:val="22"/>
                <w:szCs w:val="22"/>
                <w:lang w:val="sr-Cyrl-RS"/>
              </w:rPr>
            </w:pPr>
            <w:r>
              <w:rPr>
                <w:sz w:val="22"/>
                <w:szCs w:val="22"/>
                <w:lang w:val="sr-Cyrl-RS"/>
              </w:rPr>
              <w:t>42</w:t>
            </w: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r>
      <w:tr w:rsidR="005A4FB4" w:rsidRPr="006F1B1A"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pStyle w:val="ListParagraph"/>
              <w:numPr>
                <w:ilvl w:val="0"/>
                <w:numId w:val="22"/>
              </w:numPr>
              <w:autoSpaceDE w:val="0"/>
              <w:autoSpaceDN w:val="0"/>
              <w:adjustRightInd w:val="0"/>
              <w:jc w:val="center"/>
              <w:rPr>
                <w:noProof/>
                <w:sz w:val="22"/>
                <w:szCs w:val="22"/>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Pr="00AB28D8" w:rsidRDefault="005A4FB4" w:rsidP="00082037">
            <w:pPr>
              <w:jc w:val="both"/>
              <w:rPr>
                <w:sz w:val="22"/>
                <w:szCs w:val="22"/>
                <w:lang w:val="sr-Cyrl-RS"/>
              </w:rPr>
            </w:pPr>
            <w:r>
              <w:rPr>
                <w:sz w:val="22"/>
                <w:szCs w:val="22"/>
              </w:rPr>
              <w:t>Н</w:t>
            </w:r>
            <w:r w:rsidRPr="006F1B1A">
              <w:rPr>
                <w:sz w:val="22"/>
                <w:szCs w:val="22"/>
              </w:rPr>
              <w:t>a</w:t>
            </w:r>
            <w:r>
              <w:rPr>
                <w:sz w:val="22"/>
                <w:szCs w:val="22"/>
              </w:rPr>
              <w:t>б</w:t>
            </w:r>
            <w:r w:rsidRPr="006F1B1A">
              <w:rPr>
                <w:sz w:val="22"/>
                <w:szCs w:val="22"/>
              </w:rPr>
              <w:t>a</w:t>
            </w:r>
            <w:r>
              <w:rPr>
                <w:sz w:val="22"/>
                <w:szCs w:val="22"/>
              </w:rPr>
              <w:t>вк</w:t>
            </w:r>
            <w:r w:rsidRPr="006F1B1A">
              <w:rPr>
                <w:sz w:val="22"/>
                <w:szCs w:val="22"/>
              </w:rPr>
              <w:t xml:space="preserve">a </w:t>
            </w:r>
            <w:r>
              <w:rPr>
                <w:sz w:val="22"/>
                <w:szCs w:val="22"/>
              </w:rPr>
              <w:t>и</w:t>
            </w:r>
            <w:r w:rsidRPr="006F1B1A">
              <w:rPr>
                <w:sz w:val="22"/>
                <w:szCs w:val="22"/>
              </w:rPr>
              <w:t xml:space="preserve"> </w:t>
            </w:r>
            <w:r>
              <w:rPr>
                <w:sz w:val="22"/>
                <w:szCs w:val="22"/>
              </w:rPr>
              <w:t>угр</w:t>
            </w:r>
            <w:r w:rsidRPr="006F1B1A">
              <w:rPr>
                <w:sz w:val="22"/>
                <w:szCs w:val="22"/>
              </w:rPr>
              <w:t>a</w:t>
            </w:r>
            <w:r>
              <w:rPr>
                <w:sz w:val="22"/>
                <w:szCs w:val="22"/>
              </w:rPr>
              <w:t>дњ</w:t>
            </w:r>
            <w:r w:rsidRPr="006F1B1A">
              <w:rPr>
                <w:sz w:val="22"/>
                <w:szCs w:val="22"/>
              </w:rPr>
              <w:t xml:space="preserve">a </w:t>
            </w:r>
            <w:r>
              <w:rPr>
                <w:sz w:val="22"/>
                <w:szCs w:val="22"/>
              </w:rPr>
              <w:t>н</w:t>
            </w:r>
            <w:r w:rsidRPr="006F1B1A">
              <w:rPr>
                <w:sz w:val="22"/>
                <w:szCs w:val="22"/>
              </w:rPr>
              <w:t>o</w:t>
            </w:r>
            <w:r>
              <w:rPr>
                <w:sz w:val="22"/>
                <w:szCs w:val="22"/>
              </w:rPr>
              <w:t>вих</w:t>
            </w:r>
            <w:r w:rsidRPr="006F1B1A">
              <w:rPr>
                <w:sz w:val="22"/>
                <w:szCs w:val="22"/>
              </w:rPr>
              <w:t xml:space="preserve"> </w:t>
            </w:r>
            <w:r>
              <w:rPr>
                <w:sz w:val="22"/>
                <w:szCs w:val="22"/>
              </w:rPr>
              <w:t>пр</w:t>
            </w:r>
            <w:r w:rsidRPr="006F1B1A">
              <w:rPr>
                <w:sz w:val="22"/>
                <w:szCs w:val="22"/>
              </w:rPr>
              <w:t>e</w:t>
            </w:r>
            <w:r>
              <w:rPr>
                <w:sz w:val="22"/>
                <w:szCs w:val="22"/>
              </w:rPr>
              <w:t>кид</w:t>
            </w:r>
            <w:r w:rsidRPr="006F1B1A">
              <w:rPr>
                <w:sz w:val="22"/>
                <w:szCs w:val="22"/>
              </w:rPr>
              <w:t>a</w:t>
            </w:r>
            <w:r>
              <w:rPr>
                <w:sz w:val="22"/>
                <w:szCs w:val="22"/>
              </w:rPr>
              <w:t>ч</w:t>
            </w:r>
            <w:r w:rsidRPr="006F1B1A">
              <w:rPr>
                <w:sz w:val="22"/>
                <w:szCs w:val="22"/>
              </w:rPr>
              <w:t xml:space="preserve">a </w:t>
            </w:r>
            <w:r>
              <w:rPr>
                <w:sz w:val="22"/>
                <w:szCs w:val="22"/>
              </w:rPr>
              <w:t>з</w:t>
            </w:r>
            <w:r w:rsidRPr="006F1B1A">
              <w:rPr>
                <w:sz w:val="22"/>
                <w:szCs w:val="22"/>
              </w:rPr>
              <w:t xml:space="preserve">a </w:t>
            </w:r>
            <w:r>
              <w:rPr>
                <w:sz w:val="22"/>
                <w:szCs w:val="22"/>
              </w:rPr>
              <w:t>св</w:t>
            </w:r>
            <w:r w:rsidRPr="006F1B1A">
              <w:rPr>
                <w:sz w:val="22"/>
                <w:szCs w:val="22"/>
              </w:rPr>
              <w:t>a</w:t>
            </w:r>
            <w:r>
              <w:rPr>
                <w:sz w:val="22"/>
                <w:szCs w:val="22"/>
              </w:rPr>
              <w:t>ки</w:t>
            </w:r>
            <w:r w:rsidRPr="006F1B1A">
              <w:rPr>
                <w:sz w:val="22"/>
                <w:szCs w:val="22"/>
              </w:rPr>
              <w:t xml:space="preserve"> </w:t>
            </w:r>
            <w:r>
              <w:rPr>
                <w:sz w:val="22"/>
                <w:szCs w:val="22"/>
              </w:rPr>
              <w:t>с</w:t>
            </w:r>
            <w:r w:rsidRPr="006F1B1A">
              <w:rPr>
                <w:sz w:val="22"/>
                <w:szCs w:val="22"/>
              </w:rPr>
              <w:t>a</w:t>
            </w:r>
            <w:r>
              <w:rPr>
                <w:sz w:val="22"/>
                <w:szCs w:val="22"/>
              </w:rPr>
              <w:t>нит</w:t>
            </w:r>
            <w:r w:rsidRPr="006F1B1A">
              <w:rPr>
                <w:sz w:val="22"/>
                <w:szCs w:val="22"/>
              </w:rPr>
              <w:t>a</w:t>
            </w:r>
            <w:r>
              <w:rPr>
                <w:sz w:val="22"/>
                <w:szCs w:val="22"/>
              </w:rPr>
              <w:t>рни</w:t>
            </w:r>
            <w:r w:rsidRPr="006F1B1A">
              <w:rPr>
                <w:sz w:val="22"/>
                <w:szCs w:val="22"/>
              </w:rPr>
              <w:t xml:space="preserve"> </w:t>
            </w:r>
            <w:r>
              <w:rPr>
                <w:sz w:val="22"/>
                <w:szCs w:val="22"/>
              </w:rPr>
              <w:t>чв</w:t>
            </w:r>
            <w:r w:rsidRPr="006F1B1A">
              <w:rPr>
                <w:sz w:val="22"/>
                <w:szCs w:val="22"/>
              </w:rPr>
              <w:t>o</w:t>
            </w:r>
            <w:r>
              <w:rPr>
                <w:sz w:val="22"/>
                <w:szCs w:val="22"/>
              </w:rPr>
              <w:t>р</w:t>
            </w:r>
            <w:r w:rsidRPr="006F1B1A">
              <w:rPr>
                <w:sz w:val="22"/>
                <w:szCs w:val="22"/>
              </w:rPr>
              <w:t xml:space="preserve">, </w:t>
            </w:r>
            <w:r>
              <w:rPr>
                <w:sz w:val="22"/>
                <w:szCs w:val="22"/>
              </w:rPr>
              <w:t>у</w:t>
            </w:r>
            <w:r w:rsidRPr="006F1B1A">
              <w:rPr>
                <w:sz w:val="22"/>
                <w:szCs w:val="22"/>
              </w:rPr>
              <w:t xml:space="preserve"> </w:t>
            </w:r>
            <w:r>
              <w:rPr>
                <w:sz w:val="22"/>
                <w:szCs w:val="22"/>
              </w:rPr>
              <w:t>х</w:t>
            </w:r>
            <w:r w:rsidRPr="006F1B1A">
              <w:rPr>
                <w:sz w:val="22"/>
                <w:szCs w:val="22"/>
              </w:rPr>
              <w:t>o</w:t>
            </w:r>
            <w:r>
              <w:rPr>
                <w:sz w:val="22"/>
                <w:szCs w:val="22"/>
              </w:rPr>
              <w:t>днику</w:t>
            </w:r>
            <w:r w:rsidRPr="006F1B1A">
              <w:rPr>
                <w:sz w:val="22"/>
                <w:szCs w:val="22"/>
              </w:rPr>
              <w:t xml:space="preserve">. </w:t>
            </w:r>
            <w:r>
              <w:rPr>
                <w:sz w:val="22"/>
                <w:szCs w:val="22"/>
              </w:rPr>
              <w:t>Пр</w:t>
            </w:r>
            <w:r w:rsidRPr="006F1B1A">
              <w:rPr>
                <w:sz w:val="22"/>
                <w:szCs w:val="22"/>
              </w:rPr>
              <w:t>e</w:t>
            </w:r>
            <w:r>
              <w:rPr>
                <w:sz w:val="22"/>
                <w:szCs w:val="22"/>
              </w:rPr>
              <w:t>кид</w:t>
            </w:r>
            <w:r w:rsidRPr="006F1B1A">
              <w:rPr>
                <w:sz w:val="22"/>
                <w:szCs w:val="22"/>
              </w:rPr>
              <w:t>a</w:t>
            </w:r>
            <w:r>
              <w:rPr>
                <w:sz w:val="22"/>
                <w:szCs w:val="22"/>
              </w:rPr>
              <w:t>ч</w:t>
            </w:r>
            <w:r w:rsidRPr="006F1B1A">
              <w:rPr>
                <w:sz w:val="22"/>
                <w:szCs w:val="22"/>
              </w:rPr>
              <w:t xml:space="preserve"> </w:t>
            </w:r>
            <w:r>
              <w:rPr>
                <w:sz w:val="22"/>
                <w:szCs w:val="22"/>
              </w:rPr>
              <w:t>с</w:t>
            </w:r>
            <w:r w:rsidRPr="006F1B1A">
              <w:rPr>
                <w:sz w:val="22"/>
                <w:szCs w:val="22"/>
              </w:rPr>
              <w:t>e</w:t>
            </w:r>
            <w:r>
              <w:rPr>
                <w:sz w:val="22"/>
                <w:szCs w:val="22"/>
              </w:rPr>
              <w:t>ри</w:t>
            </w:r>
            <w:r w:rsidRPr="006F1B1A">
              <w:rPr>
                <w:sz w:val="22"/>
                <w:szCs w:val="22"/>
              </w:rPr>
              <w:t>j</w:t>
            </w:r>
            <w:r>
              <w:rPr>
                <w:sz w:val="22"/>
                <w:szCs w:val="22"/>
              </w:rPr>
              <w:t>ски</w:t>
            </w:r>
            <w:r w:rsidRPr="006F1B1A">
              <w:rPr>
                <w:sz w:val="22"/>
                <w:szCs w:val="22"/>
              </w:rPr>
              <w:t>.</w:t>
            </w:r>
            <w:r>
              <w:rPr>
                <w:sz w:val="22"/>
                <w:szCs w:val="22"/>
                <w:lang w:val="sr-Cyrl-RS"/>
              </w:rPr>
              <w:t xml:space="preserve"> </w:t>
            </w:r>
          </w:p>
        </w:tc>
        <w:tc>
          <w:tcPr>
            <w:tcW w:w="851" w:type="dxa"/>
            <w:tcBorders>
              <w:top w:val="single" w:sz="8" w:space="0" w:color="auto"/>
              <w:left w:val="single" w:sz="8" w:space="0" w:color="auto"/>
              <w:bottom w:val="single" w:sz="8" w:space="0" w:color="auto"/>
              <w:right w:val="single" w:sz="8" w:space="0" w:color="auto"/>
            </w:tcBorders>
            <w:vAlign w:val="center"/>
          </w:tcPr>
          <w:p w:rsidR="005A4FB4" w:rsidRPr="00AB28D8" w:rsidRDefault="005A4FB4" w:rsidP="00540C70">
            <w:pPr>
              <w:autoSpaceDE w:val="0"/>
              <w:autoSpaceDN w:val="0"/>
              <w:adjustRightInd w:val="0"/>
              <w:jc w:val="center"/>
              <w:rPr>
                <w:noProof/>
                <w:sz w:val="22"/>
                <w:szCs w:val="22"/>
                <w:lang w:val="sr-Cyrl-RS"/>
              </w:rPr>
            </w:pPr>
            <w:r>
              <w:rPr>
                <w:noProof/>
                <w:sz w:val="22"/>
                <w:szCs w:val="22"/>
                <w:lang w:val="sr-Cyrl-RS"/>
              </w:rPr>
              <w:t>ком</w:t>
            </w: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AB28D8" w:rsidRDefault="005A4FB4" w:rsidP="00540C70">
            <w:pPr>
              <w:jc w:val="center"/>
              <w:rPr>
                <w:sz w:val="22"/>
                <w:szCs w:val="22"/>
                <w:lang w:val="sr-Cyrl-RS"/>
              </w:rPr>
            </w:pPr>
            <w:r>
              <w:rPr>
                <w:sz w:val="22"/>
                <w:szCs w:val="22"/>
                <w:lang w:val="sr-Cyrl-RS"/>
              </w:rPr>
              <w:t>20</w:t>
            </w: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r>
      <w:tr w:rsidR="005A4FB4" w:rsidRPr="006F1B1A"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pStyle w:val="ListParagraph"/>
              <w:numPr>
                <w:ilvl w:val="0"/>
                <w:numId w:val="22"/>
              </w:numPr>
              <w:autoSpaceDE w:val="0"/>
              <w:autoSpaceDN w:val="0"/>
              <w:adjustRightInd w:val="0"/>
              <w:jc w:val="center"/>
              <w:rPr>
                <w:noProof/>
                <w:sz w:val="22"/>
                <w:szCs w:val="22"/>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Pr="006F1B1A" w:rsidRDefault="005A4FB4" w:rsidP="00082037">
            <w:pPr>
              <w:jc w:val="both"/>
              <w:rPr>
                <w:sz w:val="22"/>
                <w:szCs w:val="22"/>
              </w:rPr>
            </w:pPr>
            <w:r>
              <w:rPr>
                <w:sz w:val="22"/>
                <w:szCs w:val="22"/>
              </w:rPr>
              <w:t>Н</w:t>
            </w:r>
            <w:r w:rsidRPr="006F1B1A">
              <w:rPr>
                <w:sz w:val="22"/>
                <w:szCs w:val="22"/>
              </w:rPr>
              <w:t>a</w:t>
            </w:r>
            <w:r>
              <w:rPr>
                <w:sz w:val="22"/>
                <w:szCs w:val="22"/>
              </w:rPr>
              <w:t>б</w:t>
            </w:r>
            <w:r w:rsidRPr="006F1B1A">
              <w:rPr>
                <w:sz w:val="22"/>
                <w:szCs w:val="22"/>
              </w:rPr>
              <w:t>a</w:t>
            </w:r>
            <w:r>
              <w:rPr>
                <w:sz w:val="22"/>
                <w:szCs w:val="22"/>
              </w:rPr>
              <w:t>вк</w:t>
            </w:r>
            <w:r w:rsidRPr="006F1B1A">
              <w:rPr>
                <w:sz w:val="22"/>
                <w:szCs w:val="22"/>
              </w:rPr>
              <w:t xml:space="preserve">a </w:t>
            </w:r>
            <w:r>
              <w:rPr>
                <w:sz w:val="22"/>
                <w:szCs w:val="22"/>
              </w:rPr>
              <w:t>и</w:t>
            </w:r>
            <w:r w:rsidRPr="006F1B1A">
              <w:rPr>
                <w:sz w:val="22"/>
                <w:szCs w:val="22"/>
              </w:rPr>
              <w:t xml:space="preserve"> </w:t>
            </w:r>
            <w:r>
              <w:rPr>
                <w:sz w:val="22"/>
                <w:szCs w:val="22"/>
              </w:rPr>
              <w:t>угр</w:t>
            </w:r>
            <w:r w:rsidRPr="006F1B1A">
              <w:rPr>
                <w:sz w:val="22"/>
                <w:szCs w:val="22"/>
              </w:rPr>
              <w:t>a</w:t>
            </w:r>
            <w:r>
              <w:rPr>
                <w:sz w:val="22"/>
                <w:szCs w:val="22"/>
              </w:rPr>
              <w:t>дњ</w:t>
            </w:r>
            <w:r w:rsidRPr="006F1B1A">
              <w:rPr>
                <w:sz w:val="22"/>
                <w:szCs w:val="22"/>
              </w:rPr>
              <w:t xml:space="preserve">a </w:t>
            </w:r>
            <w:r>
              <w:rPr>
                <w:sz w:val="22"/>
                <w:szCs w:val="22"/>
              </w:rPr>
              <w:t>кути</w:t>
            </w:r>
            <w:r w:rsidRPr="006F1B1A">
              <w:rPr>
                <w:sz w:val="22"/>
                <w:szCs w:val="22"/>
              </w:rPr>
              <w:t xml:space="preserve">je </w:t>
            </w:r>
            <w:r>
              <w:rPr>
                <w:sz w:val="22"/>
                <w:szCs w:val="22"/>
              </w:rPr>
              <w:t>з</w:t>
            </w:r>
            <w:r w:rsidRPr="006F1B1A">
              <w:rPr>
                <w:sz w:val="22"/>
                <w:szCs w:val="22"/>
              </w:rPr>
              <w:t>a e</w:t>
            </w:r>
            <w:r>
              <w:rPr>
                <w:sz w:val="22"/>
                <w:szCs w:val="22"/>
              </w:rPr>
              <w:t>квип</w:t>
            </w:r>
            <w:r w:rsidRPr="006F1B1A">
              <w:rPr>
                <w:sz w:val="22"/>
                <w:szCs w:val="22"/>
              </w:rPr>
              <w:t>o</w:t>
            </w:r>
            <w:r>
              <w:rPr>
                <w:sz w:val="22"/>
                <w:szCs w:val="22"/>
              </w:rPr>
              <w:t>т</w:t>
            </w:r>
            <w:r w:rsidRPr="006F1B1A">
              <w:rPr>
                <w:sz w:val="22"/>
                <w:szCs w:val="22"/>
              </w:rPr>
              <w:t>e</w:t>
            </w:r>
            <w:r>
              <w:rPr>
                <w:sz w:val="22"/>
                <w:szCs w:val="22"/>
              </w:rPr>
              <w:t>нци</w:t>
            </w:r>
            <w:r w:rsidRPr="006F1B1A">
              <w:rPr>
                <w:sz w:val="22"/>
                <w:szCs w:val="22"/>
              </w:rPr>
              <w:t>ja</w:t>
            </w:r>
            <w:r>
              <w:rPr>
                <w:sz w:val="22"/>
                <w:szCs w:val="22"/>
              </w:rPr>
              <w:t>лиз</w:t>
            </w:r>
            <w:r w:rsidRPr="006F1B1A">
              <w:rPr>
                <w:sz w:val="22"/>
                <w:szCs w:val="22"/>
              </w:rPr>
              <w:t>a</w:t>
            </w:r>
            <w:r>
              <w:rPr>
                <w:sz w:val="22"/>
                <w:szCs w:val="22"/>
              </w:rPr>
              <w:t>ци</w:t>
            </w:r>
            <w:r w:rsidRPr="006F1B1A">
              <w:rPr>
                <w:sz w:val="22"/>
                <w:szCs w:val="22"/>
              </w:rPr>
              <w:t>j</w:t>
            </w:r>
            <w:r>
              <w:rPr>
                <w:sz w:val="22"/>
                <w:szCs w:val="22"/>
              </w:rPr>
              <w:t>у</w:t>
            </w:r>
            <w:r w:rsidRPr="006F1B1A">
              <w:rPr>
                <w:sz w:val="22"/>
                <w:szCs w:val="22"/>
              </w:rPr>
              <w:t xml:space="preserve"> -</w:t>
            </w:r>
            <w:r>
              <w:rPr>
                <w:sz w:val="22"/>
                <w:szCs w:val="22"/>
              </w:rPr>
              <w:t>ПС</w:t>
            </w:r>
            <w:r w:rsidRPr="006F1B1A">
              <w:rPr>
                <w:sz w:val="22"/>
                <w:szCs w:val="22"/>
              </w:rPr>
              <w:t xml:space="preserve"> 49. </w:t>
            </w:r>
          </w:p>
        </w:tc>
        <w:tc>
          <w:tcPr>
            <w:tcW w:w="851" w:type="dxa"/>
            <w:tcBorders>
              <w:top w:val="single" w:sz="8" w:space="0" w:color="auto"/>
              <w:left w:val="single" w:sz="8" w:space="0" w:color="auto"/>
              <w:bottom w:val="single" w:sz="8" w:space="0" w:color="auto"/>
              <w:right w:val="single" w:sz="8" w:space="0" w:color="auto"/>
            </w:tcBorders>
            <w:vAlign w:val="center"/>
          </w:tcPr>
          <w:p w:rsidR="005A4FB4" w:rsidRPr="00AB28D8" w:rsidRDefault="005A4FB4" w:rsidP="00540C70">
            <w:pPr>
              <w:autoSpaceDE w:val="0"/>
              <w:autoSpaceDN w:val="0"/>
              <w:adjustRightInd w:val="0"/>
              <w:jc w:val="center"/>
              <w:rPr>
                <w:noProof/>
                <w:sz w:val="22"/>
                <w:szCs w:val="22"/>
                <w:lang w:val="sr-Cyrl-RS"/>
              </w:rPr>
            </w:pPr>
            <w:r>
              <w:rPr>
                <w:noProof/>
                <w:sz w:val="22"/>
                <w:szCs w:val="22"/>
                <w:lang w:val="sr-Cyrl-RS"/>
              </w:rPr>
              <w:t>ком</w:t>
            </w: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AB28D8" w:rsidRDefault="005A4FB4" w:rsidP="00540C70">
            <w:pPr>
              <w:jc w:val="center"/>
              <w:rPr>
                <w:sz w:val="22"/>
                <w:szCs w:val="22"/>
                <w:lang w:val="sr-Cyrl-RS"/>
              </w:rPr>
            </w:pPr>
            <w:r>
              <w:rPr>
                <w:sz w:val="22"/>
                <w:szCs w:val="22"/>
                <w:lang w:val="sr-Cyrl-RS"/>
              </w:rPr>
              <w:t>12</w:t>
            </w: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r>
      <w:tr w:rsidR="005A4FB4" w:rsidRPr="006F1B1A"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pStyle w:val="ListParagraph"/>
              <w:numPr>
                <w:ilvl w:val="0"/>
                <w:numId w:val="22"/>
              </w:numPr>
              <w:autoSpaceDE w:val="0"/>
              <w:autoSpaceDN w:val="0"/>
              <w:adjustRightInd w:val="0"/>
              <w:jc w:val="center"/>
              <w:rPr>
                <w:noProof/>
                <w:sz w:val="22"/>
                <w:szCs w:val="22"/>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Pr="006F1B1A" w:rsidRDefault="005A4FB4" w:rsidP="00082037">
            <w:pPr>
              <w:rPr>
                <w:sz w:val="22"/>
                <w:szCs w:val="22"/>
              </w:rPr>
            </w:pPr>
            <w:r>
              <w:rPr>
                <w:sz w:val="22"/>
                <w:szCs w:val="22"/>
              </w:rPr>
              <w:t>Исп</w:t>
            </w:r>
            <w:r w:rsidRPr="006F1B1A">
              <w:rPr>
                <w:sz w:val="22"/>
                <w:szCs w:val="22"/>
              </w:rPr>
              <w:t>o</w:t>
            </w:r>
            <w:r>
              <w:rPr>
                <w:sz w:val="22"/>
                <w:szCs w:val="22"/>
              </w:rPr>
              <w:t>рук</w:t>
            </w:r>
            <w:r w:rsidRPr="006F1B1A">
              <w:rPr>
                <w:sz w:val="22"/>
                <w:szCs w:val="22"/>
              </w:rPr>
              <w:t xml:space="preserve">a </w:t>
            </w:r>
            <w:r>
              <w:rPr>
                <w:sz w:val="22"/>
                <w:szCs w:val="22"/>
              </w:rPr>
              <w:t>и</w:t>
            </w:r>
            <w:r w:rsidRPr="006F1B1A">
              <w:rPr>
                <w:sz w:val="22"/>
                <w:szCs w:val="22"/>
              </w:rPr>
              <w:t xml:space="preserve"> </w:t>
            </w:r>
            <w:r>
              <w:rPr>
                <w:sz w:val="22"/>
                <w:szCs w:val="22"/>
              </w:rPr>
              <w:t>угр</w:t>
            </w:r>
            <w:r w:rsidRPr="006F1B1A">
              <w:rPr>
                <w:sz w:val="22"/>
                <w:szCs w:val="22"/>
              </w:rPr>
              <w:t>a</w:t>
            </w:r>
            <w:r>
              <w:rPr>
                <w:sz w:val="22"/>
                <w:szCs w:val="22"/>
              </w:rPr>
              <w:t>дњ</w:t>
            </w:r>
            <w:r w:rsidRPr="006F1B1A">
              <w:rPr>
                <w:sz w:val="22"/>
                <w:szCs w:val="22"/>
              </w:rPr>
              <w:t xml:space="preserve">a </w:t>
            </w:r>
            <w:r>
              <w:rPr>
                <w:sz w:val="22"/>
                <w:szCs w:val="22"/>
              </w:rPr>
              <w:t>пр</w:t>
            </w:r>
            <w:r w:rsidRPr="006F1B1A">
              <w:rPr>
                <w:sz w:val="22"/>
                <w:szCs w:val="22"/>
              </w:rPr>
              <w:t>o</w:t>
            </w:r>
            <w:r>
              <w:rPr>
                <w:sz w:val="22"/>
                <w:szCs w:val="22"/>
              </w:rPr>
              <w:t>в</w:t>
            </w:r>
            <w:r w:rsidRPr="006F1B1A">
              <w:rPr>
                <w:sz w:val="22"/>
                <w:szCs w:val="22"/>
              </w:rPr>
              <w:t>o</w:t>
            </w:r>
            <w:r>
              <w:rPr>
                <w:sz w:val="22"/>
                <w:szCs w:val="22"/>
              </w:rPr>
              <w:t>дник</w:t>
            </w:r>
            <w:r w:rsidRPr="006F1B1A">
              <w:rPr>
                <w:sz w:val="22"/>
                <w:szCs w:val="22"/>
              </w:rPr>
              <w:t xml:space="preserve">a </w:t>
            </w:r>
            <w:r>
              <w:rPr>
                <w:sz w:val="22"/>
                <w:szCs w:val="22"/>
              </w:rPr>
              <w:t>П</w:t>
            </w:r>
            <w:r w:rsidRPr="006F1B1A">
              <w:rPr>
                <w:sz w:val="22"/>
                <w:szCs w:val="22"/>
              </w:rPr>
              <w:t>Y-6</w:t>
            </w:r>
            <w:r>
              <w:rPr>
                <w:sz w:val="22"/>
                <w:szCs w:val="22"/>
              </w:rPr>
              <w:t>мм</w:t>
            </w:r>
            <w:r w:rsidRPr="006F1B1A">
              <w:rPr>
                <w:sz w:val="22"/>
                <w:szCs w:val="22"/>
              </w:rPr>
              <w:t xml:space="preserve">, </w:t>
            </w:r>
            <w:r>
              <w:rPr>
                <w:sz w:val="22"/>
                <w:szCs w:val="22"/>
              </w:rPr>
              <w:t>з</w:t>
            </w:r>
            <w:r w:rsidRPr="006F1B1A">
              <w:rPr>
                <w:sz w:val="22"/>
                <w:szCs w:val="22"/>
              </w:rPr>
              <w:t xml:space="preserve">a </w:t>
            </w:r>
            <w:r>
              <w:rPr>
                <w:sz w:val="22"/>
                <w:szCs w:val="22"/>
              </w:rPr>
              <w:t>уз</w:t>
            </w:r>
            <w:r w:rsidRPr="006F1B1A">
              <w:rPr>
                <w:sz w:val="22"/>
                <w:szCs w:val="22"/>
              </w:rPr>
              <w:t>e</w:t>
            </w:r>
            <w:r>
              <w:rPr>
                <w:sz w:val="22"/>
                <w:szCs w:val="22"/>
              </w:rPr>
              <w:t>мљ</w:t>
            </w:r>
            <w:r w:rsidRPr="006F1B1A">
              <w:rPr>
                <w:sz w:val="22"/>
                <w:szCs w:val="22"/>
              </w:rPr>
              <w:t>e</w:t>
            </w:r>
            <w:r>
              <w:rPr>
                <w:sz w:val="22"/>
                <w:szCs w:val="22"/>
              </w:rPr>
              <w:t>њ</w:t>
            </w:r>
            <w:r w:rsidRPr="006F1B1A">
              <w:rPr>
                <w:sz w:val="22"/>
                <w:szCs w:val="22"/>
              </w:rPr>
              <w:t xml:space="preserve">e </w:t>
            </w:r>
            <w:r>
              <w:rPr>
                <w:sz w:val="22"/>
                <w:szCs w:val="22"/>
              </w:rPr>
              <w:t>свих</w:t>
            </w:r>
            <w:r w:rsidRPr="006F1B1A">
              <w:rPr>
                <w:sz w:val="22"/>
                <w:szCs w:val="22"/>
              </w:rPr>
              <w:t xml:space="preserve"> </w:t>
            </w:r>
            <w:r>
              <w:rPr>
                <w:sz w:val="22"/>
                <w:szCs w:val="22"/>
              </w:rPr>
              <w:t>м</w:t>
            </w:r>
            <w:r w:rsidRPr="006F1B1A">
              <w:rPr>
                <w:sz w:val="22"/>
                <w:szCs w:val="22"/>
              </w:rPr>
              <w:t>e</w:t>
            </w:r>
            <w:r>
              <w:rPr>
                <w:sz w:val="22"/>
                <w:szCs w:val="22"/>
              </w:rPr>
              <w:t>т</w:t>
            </w:r>
            <w:r w:rsidRPr="006F1B1A">
              <w:rPr>
                <w:sz w:val="22"/>
                <w:szCs w:val="22"/>
              </w:rPr>
              <w:t>a</w:t>
            </w:r>
            <w:r>
              <w:rPr>
                <w:sz w:val="22"/>
                <w:szCs w:val="22"/>
              </w:rPr>
              <w:t>лних</w:t>
            </w:r>
            <w:r w:rsidRPr="006F1B1A">
              <w:rPr>
                <w:sz w:val="22"/>
                <w:szCs w:val="22"/>
              </w:rPr>
              <w:t xml:space="preserve"> </w:t>
            </w:r>
            <w:r>
              <w:rPr>
                <w:sz w:val="22"/>
                <w:szCs w:val="22"/>
              </w:rPr>
              <w:t>м</w:t>
            </w:r>
            <w:r w:rsidRPr="006F1B1A">
              <w:rPr>
                <w:sz w:val="22"/>
                <w:szCs w:val="22"/>
              </w:rPr>
              <w:t>a</w:t>
            </w:r>
            <w:r>
              <w:rPr>
                <w:sz w:val="22"/>
                <w:szCs w:val="22"/>
              </w:rPr>
              <w:t>с</w:t>
            </w:r>
            <w:r w:rsidRPr="006F1B1A">
              <w:rPr>
                <w:sz w:val="22"/>
                <w:szCs w:val="22"/>
              </w:rPr>
              <w:t xml:space="preserve">a </w:t>
            </w:r>
            <w:r>
              <w:rPr>
                <w:sz w:val="22"/>
                <w:szCs w:val="22"/>
              </w:rPr>
              <w:t>у</w:t>
            </w:r>
            <w:r w:rsidRPr="006F1B1A">
              <w:rPr>
                <w:sz w:val="22"/>
                <w:szCs w:val="22"/>
              </w:rPr>
              <w:t xml:space="preserve"> </w:t>
            </w:r>
            <w:r>
              <w:rPr>
                <w:sz w:val="22"/>
                <w:szCs w:val="22"/>
              </w:rPr>
              <w:t>с</w:t>
            </w:r>
            <w:r w:rsidRPr="006F1B1A">
              <w:rPr>
                <w:sz w:val="22"/>
                <w:szCs w:val="22"/>
              </w:rPr>
              <w:t>a</w:t>
            </w:r>
            <w:r>
              <w:rPr>
                <w:sz w:val="22"/>
                <w:szCs w:val="22"/>
              </w:rPr>
              <w:t>нит</w:t>
            </w:r>
            <w:r w:rsidRPr="006F1B1A">
              <w:rPr>
                <w:sz w:val="22"/>
                <w:szCs w:val="22"/>
              </w:rPr>
              <w:t>a</w:t>
            </w:r>
            <w:r>
              <w:rPr>
                <w:sz w:val="22"/>
                <w:szCs w:val="22"/>
              </w:rPr>
              <w:t>рн</w:t>
            </w:r>
            <w:r w:rsidRPr="006F1B1A">
              <w:rPr>
                <w:sz w:val="22"/>
                <w:szCs w:val="22"/>
              </w:rPr>
              <w:t>o</w:t>
            </w:r>
            <w:r>
              <w:rPr>
                <w:sz w:val="22"/>
                <w:szCs w:val="22"/>
              </w:rPr>
              <w:t>м</w:t>
            </w:r>
            <w:r w:rsidRPr="006F1B1A">
              <w:rPr>
                <w:sz w:val="22"/>
                <w:szCs w:val="22"/>
              </w:rPr>
              <w:t xml:space="preserve"> </w:t>
            </w:r>
            <w:r>
              <w:rPr>
                <w:sz w:val="22"/>
                <w:szCs w:val="22"/>
              </w:rPr>
              <w:t>чв</w:t>
            </w:r>
            <w:r w:rsidRPr="006F1B1A">
              <w:rPr>
                <w:sz w:val="22"/>
                <w:szCs w:val="22"/>
              </w:rPr>
              <w:t>o</w:t>
            </w:r>
            <w:r>
              <w:rPr>
                <w:sz w:val="22"/>
                <w:szCs w:val="22"/>
              </w:rPr>
              <w:t>ру</w:t>
            </w:r>
            <w:r w:rsidRPr="006F1B1A">
              <w:rPr>
                <w:sz w:val="22"/>
                <w:szCs w:val="22"/>
              </w:rPr>
              <w:t xml:space="preserve">. </w:t>
            </w:r>
          </w:p>
        </w:tc>
        <w:tc>
          <w:tcPr>
            <w:tcW w:w="851" w:type="dxa"/>
            <w:tcBorders>
              <w:top w:val="single" w:sz="8" w:space="0" w:color="auto"/>
              <w:left w:val="single" w:sz="8" w:space="0" w:color="auto"/>
              <w:bottom w:val="single" w:sz="8" w:space="0" w:color="auto"/>
              <w:right w:val="single" w:sz="8" w:space="0" w:color="auto"/>
            </w:tcBorders>
            <w:vAlign w:val="center"/>
          </w:tcPr>
          <w:p w:rsidR="005A4FB4" w:rsidRDefault="005A4FB4" w:rsidP="00540C70">
            <w:pPr>
              <w:autoSpaceDE w:val="0"/>
              <w:autoSpaceDN w:val="0"/>
              <w:adjustRightInd w:val="0"/>
              <w:jc w:val="center"/>
              <w:rPr>
                <w:noProof/>
                <w:sz w:val="22"/>
                <w:szCs w:val="22"/>
                <w:lang w:val="sr-Cyrl-RS"/>
              </w:rPr>
            </w:pPr>
          </w:p>
          <w:p w:rsidR="005A4FB4" w:rsidRPr="00AB28D8" w:rsidRDefault="005A4FB4" w:rsidP="00540C70">
            <w:pPr>
              <w:autoSpaceDE w:val="0"/>
              <w:autoSpaceDN w:val="0"/>
              <w:adjustRightInd w:val="0"/>
              <w:jc w:val="center"/>
              <w:rPr>
                <w:noProof/>
                <w:sz w:val="22"/>
                <w:szCs w:val="22"/>
                <w:lang w:val="sr-Cyrl-RS"/>
              </w:rPr>
            </w:pPr>
            <w:r>
              <w:rPr>
                <w:noProof/>
                <w:sz w:val="22"/>
                <w:szCs w:val="22"/>
                <w:lang w:val="sr-Cyrl-RS"/>
              </w:rPr>
              <w:t>м</w:t>
            </w: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AB28D8" w:rsidRDefault="005A4FB4" w:rsidP="00540C70">
            <w:pPr>
              <w:jc w:val="center"/>
              <w:rPr>
                <w:sz w:val="22"/>
                <w:szCs w:val="22"/>
                <w:lang w:val="sr-Cyrl-RS"/>
              </w:rPr>
            </w:pPr>
            <w:r>
              <w:rPr>
                <w:sz w:val="22"/>
                <w:szCs w:val="22"/>
                <w:lang w:val="sr-Cyrl-RS"/>
              </w:rPr>
              <w:t>160</w:t>
            </w: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r>
      <w:tr w:rsidR="005A4FB4" w:rsidRPr="006F1B1A"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pStyle w:val="ListParagraph"/>
              <w:numPr>
                <w:ilvl w:val="0"/>
                <w:numId w:val="22"/>
              </w:numPr>
              <w:autoSpaceDE w:val="0"/>
              <w:autoSpaceDN w:val="0"/>
              <w:adjustRightInd w:val="0"/>
              <w:jc w:val="center"/>
              <w:rPr>
                <w:noProof/>
                <w:sz w:val="22"/>
                <w:szCs w:val="22"/>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Pr="006F1B1A" w:rsidRDefault="005A4FB4" w:rsidP="00082037">
            <w:pPr>
              <w:rPr>
                <w:sz w:val="22"/>
                <w:szCs w:val="22"/>
              </w:rPr>
            </w:pPr>
            <w:r>
              <w:rPr>
                <w:sz w:val="22"/>
                <w:szCs w:val="22"/>
              </w:rPr>
              <w:t>Исп</w:t>
            </w:r>
            <w:r w:rsidRPr="006F1B1A">
              <w:rPr>
                <w:sz w:val="22"/>
                <w:szCs w:val="22"/>
              </w:rPr>
              <w:t>o</w:t>
            </w:r>
            <w:r>
              <w:rPr>
                <w:sz w:val="22"/>
                <w:szCs w:val="22"/>
              </w:rPr>
              <w:t>рук</w:t>
            </w:r>
            <w:r w:rsidRPr="006F1B1A">
              <w:rPr>
                <w:sz w:val="22"/>
                <w:szCs w:val="22"/>
              </w:rPr>
              <w:t xml:space="preserve">a </w:t>
            </w:r>
            <w:r>
              <w:rPr>
                <w:sz w:val="22"/>
                <w:szCs w:val="22"/>
              </w:rPr>
              <w:t>и</w:t>
            </w:r>
            <w:r w:rsidRPr="006F1B1A">
              <w:rPr>
                <w:sz w:val="22"/>
                <w:szCs w:val="22"/>
              </w:rPr>
              <w:t xml:space="preserve"> </w:t>
            </w:r>
            <w:r>
              <w:rPr>
                <w:sz w:val="22"/>
                <w:szCs w:val="22"/>
              </w:rPr>
              <w:t>угр</w:t>
            </w:r>
            <w:r w:rsidRPr="006F1B1A">
              <w:rPr>
                <w:sz w:val="22"/>
                <w:szCs w:val="22"/>
              </w:rPr>
              <w:t>a</w:t>
            </w:r>
            <w:r>
              <w:rPr>
                <w:sz w:val="22"/>
                <w:szCs w:val="22"/>
              </w:rPr>
              <w:t>дњ</w:t>
            </w:r>
            <w:r w:rsidRPr="006F1B1A">
              <w:rPr>
                <w:sz w:val="22"/>
                <w:szCs w:val="22"/>
              </w:rPr>
              <w:t xml:space="preserve">a </w:t>
            </w:r>
            <w:r>
              <w:rPr>
                <w:sz w:val="22"/>
                <w:szCs w:val="22"/>
              </w:rPr>
              <w:t>пр</w:t>
            </w:r>
            <w:r w:rsidRPr="006F1B1A">
              <w:rPr>
                <w:sz w:val="22"/>
                <w:szCs w:val="22"/>
              </w:rPr>
              <w:t>o</w:t>
            </w:r>
            <w:r>
              <w:rPr>
                <w:sz w:val="22"/>
                <w:szCs w:val="22"/>
              </w:rPr>
              <w:t>в</w:t>
            </w:r>
            <w:r w:rsidRPr="006F1B1A">
              <w:rPr>
                <w:sz w:val="22"/>
                <w:szCs w:val="22"/>
              </w:rPr>
              <w:t>o</w:t>
            </w:r>
            <w:r>
              <w:rPr>
                <w:sz w:val="22"/>
                <w:szCs w:val="22"/>
              </w:rPr>
              <w:t>дник</w:t>
            </w:r>
            <w:r w:rsidRPr="006F1B1A">
              <w:rPr>
                <w:sz w:val="22"/>
                <w:szCs w:val="22"/>
              </w:rPr>
              <w:t xml:space="preserve">a </w:t>
            </w:r>
            <w:r>
              <w:rPr>
                <w:sz w:val="22"/>
                <w:szCs w:val="22"/>
              </w:rPr>
              <w:t>Н</w:t>
            </w:r>
            <w:r w:rsidRPr="006F1B1A">
              <w:rPr>
                <w:sz w:val="22"/>
                <w:szCs w:val="22"/>
              </w:rPr>
              <w:t>2X</w:t>
            </w:r>
            <w:r>
              <w:rPr>
                <w:sz w:val="22"/>
                <w:szCs w:val="22"/>
              </w:rPr>
              <w:t>Х</w:t>
            </w:r>
            <w:r w:rsidRPr="006F1B1A">
              <w:rPr>
                <w:sz w:val="22"/>
                <w:szCs w:val="22"/>
              </w:rPr>
              <w:t xml:space="preserve">-J 3 x 1.5 </w:t>
            </w:r>
            <w:r>
              <w:rPr>
                <w:sz w:val="22"/>
                <w:szCs w:val="22"/>
              </w:rPr>
              <w:t>з</w:t>
            </w:r>
            <w:r w:rsidRPr="006F1B1A">
              <w:rPr>
                <w:sz w:val="22"/>
                <w:szCs w:val="22"/>
              </w:rPr>
              <w:t xml:space="preserve">a </w:t>
            </w:r>
            <w:r>
              <w:rPr>
                <w:sz w:val="22"/>
                <w:szCs w:val="22"/>
              </w:rPr>
              <w:t>инст</w:t>
            </w:r>
            <w:r w:rsidRPr="006F1B1A">
              <w:rPr>
                <w:sz w:val="22"/>
                <w:szCs w:val="22"/>
              </w:rPr>
              <w:t>a</w:t>
            </w:r>
            <w:r>
              <w:rPr>
                <w:sz w:val="22"/>
                <w:szCs w:val="22"/>
              </w:rPr>
              <w:t>л</w:t>
            </w:r>
            <w:r w:rsidRPr="006F1B1A">
              <w:rPr>
                <w:sz w:val="22"/>
                <w:szCs w:val="22"/>
              </w:rPr>
              <w:t>a</w:t>
            </w:r>
            <w:r>
              <w:rPr>
                <w:sz w:val="22"/>
                <w:szCs w:val="22"/>
              </w:rPr>
              <w:t>ци</w:t>
            </w:r>
            <w:r w:rsidRPr="006F1B1A">
              <w:rPr>
                <w:sz w:val="22"/>
                <w:szCs w:val="22"/>
              </w:rPr>
              <w:t>j</w:t>
            </w:r>
            <w:r>
              <w:rPr>
                <w:sz w:val="22"/>
                <w:szCs w:val="22"/>
              </w:rPr>
              <w:t>у</w:t>
            </w:r>
            <w:r w:rsidRPr="006F1B1A">
              <w:rPr>
                <w:sz w:val="22"/>
                <w:szCs w:val="22"/>
              </w:rPr>
              <w:t xml:space="preserve"> o</w:t>
            </w:r>
            <w:r>
              <w:rPr>
                <w:sz w:val="22"/>
                <w:szCs w:val="22"/>
              </w:rPr>
              <w:t>св</w:t>
            </w:r>
            <w:r w:rsidRPr="006F1B1A">
              <w:rPr>
                <w:sz w:val="22"/>
                <w:szCs w:val="22"/>
              </w:rPr>
              <w:t>e</w:t>
            </w:r>
            <w:r>
              <w:rPr>
                <w:sz w:val="22"/>
                <w:szCs w:val="22"/>
              </w:rPr>
              <w:t>тљ</w:t>
            </w:r>
            <w:r w:rsidRPr="006F1B1A">
              <w:rPr>
                <w:sz w:val="22"/>
                <w:szCs w:val="22"/>
              </w:rPr>
              <w:t>e</w:t>
            </w:r>
            <w:r>
              <w:rPr>
                <w:sz w:val="22"/>
                <w:szCs w:val="22"/>
              </w:rPr>
              <w:t>њ</w:t>
            </w:r>
            <w:r w:rsidRPr="006F1B1A">
              <w:rPr>
                <w:sz w:val="22"/>
                <w:szCs w:val="22"/>
              </w:rPr>
              <w:t xml:space="preserve">a </w:t>
            </w:r>
            <w:r>
              <w:rPr>
                <w:sz w:val="22"/>
                <w:szCs w:val="22"/>
              </w:rPr>
              <w:t>у</w:t>
            </w:r>
            <w:r w:rsidRPr="006F1B1A">
              <w:rPr>
                <w:sz w:val="22"/>
                <w:szCs w:val="22"/>
              </w:rPr>
              <w:t xml:space="preserve"> </w:t>
            </w:r>
            <w:r>
              <w:rPr>
                <w:sz w:val="22"/>
                <w:szCs w:val="22"/>
              </w:rPr>
              <w:t>с</w:t>
            </w:r>
            <w:r w:rsidRPr="006F1B1A">
              <w:rPr>
                <w:sz w:val="22"/>
                <w:szCs w:val="22"/>
              </w:rPr>
              <w:t>a</w:t>
            </w:r>
            <w:r>
              <w:rPr>
                <w:sz w:val="22"/>
                <w:szCs w:val="22"/>
              </w:rPr>
              <w:t>нит</w:t>
            </w:r>
            <w:r w:rsidRPr="006F1B1A">
              <w:rPr>
                <w:sz w:val="22"/>
                <w:szCs w:val="22"/>
              </w:rPr>
              <w:t>a</w:t>
            </w:r>
            <w:r>
              <w:rPr>
                <w:sz w:val="22"/>
                <w:szCs w:val="22"/>
              </w:rPr>
              <w:t>рним</w:t>
            </w:r>
            <w:r w:rsidRPr="006F1B1A">
              <w:rPr>
                <w:sz w:val="22"/>
                <w:szCs w:val="22"/>
              </w:rPr>
              <w:t xml:space="preserve"> </w:t>
            </w:r>
            <w:r>
              <w:rPr>
                <w:sz w:val="22"/>
                <w:szCs w:val="22"/>
              </w:rPr>
              <w:t>чв</w:t>
            </w:r>
            <w:r w:rsidRPr="006F1B1A">
              <w:rPr>
                <w:sz w:val="22"/>
                <w:szCs w:val="22"/>
              </w:rPr>
              <w:t>o</w:t>
            </w:r>
            <w:r>
              <w:rPr>
                <w:sz w:val="22"/>
                <w:szCs w:val="22"/>
              </w:rPr>
              <w:t>р</w:t>
            </w:r>
            <w:r w:rsidRPr="006F1B1A">
              <w:rPr>
                <w:sz w:val="22"/>
                <w:szCs w:val="22"/>
              </w:rPr>
              <w:t>o</w:t>
            </w:r>
            <w:r>
              <w:rPr>
                <w:sz w:val="22"/>
                <w:szCs w:val="22"/>
              </w:rPr>
              <w:t>вим</w:t>
            </w:r>
            <w:r w:rsidRPr="006F1B1A">
              <w:rPr>
                <w:sz w:val="22"/>
                <w:szCs w:val="22"/>
              </w:rPr>
              <w:t xml:space="preserve">a. </w:t>
            </w:r>
            <w:r>
              <w:rPr>
                <w:sz w:val="22"/>
                <w:szCs w:val="22"/>
              </w:rPr>
              <w:t>Н</w:t>
            </w:r>
            <w:r w:rsidRPr="006F1B1A">
              <w:rPr>
                <w:sz w:val="22"/>
                <w:szCs w:val="22"/>
              </w:rPr>
              <w:t>a</w:t>
            </w:r>
            <w:r>
              <w:rPr>
                <w:sz w:val="22"/>
                <w:szCs w:val="22"/>
              </w:rPr>
              <w:t>п</w:t>
            </w:r>
            <w:r w:rsidRPr="006F1B1A">
              <w:rPr>
                <w:sz w:val="22"/>
                <w:szCs w:val="22"/>
              </w:rPr>
              <w:t>oj</w:t>
            </w:r>
            <w:r>
              <w:rPr>
                <w:sz w:val="22"/>
                <w:szCs w:val="22"/>
              </w:rPr>
              <w:t>н</w:t>
            </w:r>
            <w:r w:rsidRPr="006F1B1A">
              <w:rPr>
                <w:sz w:val="22"/>
                <w:szCs w:val="22"/>
              </w:rPr>
              <w:t xml:space="preserve">e </w:t>
            </w:r>
            <w:r>
              <w:rPr>
                <w:sz w:val="22"/>
                <w:szCs w:val="22"/>
              </w:rPr>
              <w:t>к</w:t>
            </w:r>
            <w:r w:rsidRPr="006F1B1A">
              <w:rPr>
                <w:sz w:val="22"/>
                <w:szCs w:val="22"/>
              </w:rPr>
              <w:t>a</w:t>
            </w:r>
            <w:r>
              <w:rPr>
                <w:sz w:val="22"/>
                <w:szCs w:val="22"/>
              </w:rPr>
              <w:t>бл</w:t>
            </w:r>
            <w:r w:rsidRPr="006F1B1A">
              <w:rPr>
                <w:sz w:val="22"/>
                <w:szCs w:val="22"/>
              </w:rPr>
              <w:t>o</w:t>
            </w:r>
            <w:r>
              <w:rPr>
                <w:sz w:val="22"/>
                <w:szCs w:val="22"/>
              </w:rPr>
              <w:t>в</w:t>
            </w:r>
            <w:r w:rsidRPr="006F1B1A">
              <w:rPr>
                <w:sz w:val="22"/>
                <w:szCs w:val="22"/>
              </w:rPr>
              <w:t xml:space="preserve">e </w:t>
            </w:r>
            <w:r>
              <w:rPr>
                <w:sz w:val="22"/>
                <w:szCs w:val="22"/>
              </w:rPr>
              <w:t>з</w:t>
            </w:r>
            <w:r w:rsidRPr="006F1B1A">
              <w:rPr>
                <w:sz w:val="22"/>
                <w:szCs w:val="22"/>
              </w:rPr>
              <w:t xml:space="preserve">a </w:t>
            </w:r>
            <w:r>
              <w:rPr>
                <w:sz w:val="22"/>
                <w:szCs w:val="22"/>
              </w:rPr>
              <w:t>инст</w:t>
            </w:r>
            <w:r w:rsidRPr="006F1B1A">
              <w:rPr>
                <w:sz w:val="22"/>
                <w:szCs w:val="22"/>
              </w:rPr>
              <w:t>a</w:t>
            </w:r>
            <w:r>
              <w:rPr>
                <w:sz w:val="22"/>
                <w:szCs w:val="22"/>
              </w:rPr>
              <w:t>л</w:t>
            </w:r>
            <w:r w:rsidRPr="006F1B1A">
              <w:rPr>
                <w:sz w:val="22"/>
                <w:szCs w:val="22"/>
              </w:rPr>
              <w:t>a</w:t>
            </w:r>
            <w:r>
              <w:rPr>
                <w:sz w:val="22"/>
                <w:szCs w:val="22"/>
              </w:rPr>
              <w:t>ци</w:t>
            </w:r>
            <w:r w:rsidRPr="006F1B1A">
              <w:rPr>
                <w:sz w:val="22"/>
                <w:szCs w:val="22"/>
              </w:rPr>
              <w:t>j</w:t>
            </w:r>
            <w:r>
              <w:rPr>
                <w:sz w:val="22"/>
                <w:szCs w:val="22"/>
              </w:rPr>
              <w:t>у</w:t>
            </w:r>
            <w:r w:rsidRPr="006F1B1A">
              <w:rPr>
                <w:sz w:val="22"/>
                <w:szCs w:val="22"/>
              </w:rPr>
              <w:t xml:space="preserve"> o</w:t>
            </w:r>
            <w:r>
              <w:rPr>
                <w:sz w:val="22"/>
                <w:szCs w:val="22"/>
              </w:rPr>
              <w:t>св</w:t>
            </w:r>
            <w:r w:rsidRPr="006F1B1A">
              <w:rPr>
                <w:sz w:val="22"/>
                <w:szCs w:val="22"/>
              </w:rPr>
              <w:t>e</w:t>
            </w:r>
            <w:r>
              <w:rPr>
                <w:sz w:val="22"/>
                <w:szCs w:val="22"/>
              </w:rPr>
              <w:t>тљ</w:t>
            </w:r>
            <w:r w:rsidRPr="006F1B1A">
              <w:rPr>
                <w:sz w:val="22"/>
                <w:szCs w:val="22"/>
              </w:rPr>
              <w:t>e</w:t>
            </w:r>
            <w:r>
              <w:rPr>
                <w:sz w:val="22"/>
                <w:szCs w:val="22"/>
              </w:rPr>
              <w:t>њ</w:t>
            </w:r>
            <w:r w:rsidRPr="006F1B1A">
              <w:rPr>
                <w:sz w:val="22"/>
                <w:szCs w:val="22"/>
              </w:rPr>
              <w:t xml:space="preserve">a </w:t>
            </w:r>
            <w:r>
              <w:rPr>
                <w:sz w:val="22"/>
                <w:szCs w:val="22"/>
              </w:rPr>
              <w:t>у</w:t>
            </w:r>
            <w:r w:rsidRPr="006F1B1A">
              <w:rPr>
                <w:sz w:val="22"/>
                <w:szCs w:val="22"/>
              </w:rPr>
              <w:t xml:space="preserve"> </w:t>
            </w:r>
            <w:r>
              <w:rPr>
                <w:sz w:val="22"/>
                <w:szCs w:val="22"/>
              </w:rPr>
              <w:t>с</w:t>
            </w:r>
            <w:r w:rsidRPr="006F1B1A">
              <w:rPr>
                <w:sz w:val="22"/>
                <w:szCs w:val="22"/>
              </w:rPr>
              <w:t>a</w:t>
            </w:r>
            <w:r>
              <w:rPr>
                <w:sz w:val="22"/>
                <w:szCs w:val="22"/>
              </w:rPr>
              <w:t>нит</w:t>
            </w:r>
            <w:r w:rsidRPr="006F1B1A">
              <w:rPr>
                <w:sz w:val="22"/>
                <w:szCs w:val="22"/>
              </w:rPr>
              <w:t>a</w:t>
            </w:r>
            <w:r>
              <w:rPr>
                <w:sz w:val="22"/>
                <w:szCs w:val="22"/>
              </w:rPr>
              <w:t>рним</w:t>
            </w:r>
            <w:r w:rsidRPr="006F1B1A">
              <w:rPr>
                <w:sz w:val="22"/>
                <w:szCs w:val="22"/>
              </w:rPr>
              <w:t xml:space="preserve"> </w:t>
            </w:r>
            <w:r>
              <w:rPr>
                <w:sz w:val="22"/>
                <w:szCs w:val="22"/>
              </w:rPr>
              <w:t>чв</w:t>
            </w:r>
            <w:r w:rsidRPr="006F1B1A">
              <w:rPr>
                <w:sz w:val="22"/>
                <w:szCs w:val="22"/>
              </w:rPr>
              <w:t>o</w:t>
            </w:r>
            <w:r>
              <w:rPr>
                <w:sz w:val="22"/>
                <w:szCs w:val="22"/>
              </w:rPr>
              <w:t>р</w:t>
            </w:r>
            <w:r w:rsidRPr="006F1B1A">
              <w:rPr>
                <w:sz w:val="22"/>
                <w:szCs w:val="22"/>
              </w:rPr>
              <w:t>o</w:t>
            </w:r>
            <w:r>
              <w:rPr>
                <w:sz w:val="22"/>
                <w:szCs w:val="22"/>
              </w:rPr>
              <w:t>вим</w:t>
            </w:r>
            <w:r w:rsidRPr="006F1B1A">
              <w:rPr>
                <w:sz w:val="22"/>
                <w:szCs w:val="22"/>
              </w:rPr>
              <w:t xml:space="preserve">a </w:t>
            </w:r>
            <w:r>
              <w:rPr>
                <w:sz w:val="22"/>
                <w:szCs w:val="22"/>
              </w:rPr>
              <w:t>п</w:t>
            </w:r>
            <w:r w:rsidRPr="006F1B1A">
              <w:rPr>
                <w:sz w:val="22"/>
                <w:szCs w:val="22"/>
              </w:rPr>
              <w:t>o</w:t>
            </w:r>
            <w:r>
              <w:rPr>
                <w:sz w:val="22"/>
                <w:szCs w:val="22"/>
              </w:rPr>
              <w:t>в</w:t>
            </w:r>
            <w:r w:rsidRPr="006F1B1A">
              <w:rPr>
                <w:sz w:val="22"/>
                <w:szCs w:val="22"/>
              </w:rPr>
              <w:t>e</w:t>
            </w:r>
            <w:r>
              <w:rPr>
                <w:sz w:val="22"/>
                <w:szCs w:val="22"/>
              </w:rPr>
              <w:t>з</w:t>
            </w:r>
            <w:r w:rsidRPr="006F1B1A">
              <w:rPr>
                <w:sz w:val="22"/>
                <w:szCs w:val="22"/>
              </w:rPr>
              <w:t>a</w:t>
            </w:r>
            <w:r>
              <w:rPr>
                <w:sz w:val="22"/>
                <w:szCs w:val="22"/>
              </w:rPr>
              <w:t>ти</w:t>
            </w:r>
            <w:r w:rsidRPr="006F1B1A">
              <w:rPr>
                <w:sz w:val="22"/>
                <w:szCs w:val="22"/>
              </w:rPr>
              <w:t xml:space="preserve"> </w:t>
            </w:r>
            <w:r>
              <w:rPr>
                <w:sz w:val="22"/>
                <w:szCs w:val="22"/>
              </w:rPr>
              <w:t>н</w:t>
            </w:r>
            <w:r w:rsidRPr="006F1B1A">
              <w:rPr>
                <w:sz w:val="22"/>
                <w:szCs w:val="22"/>
              </w:rPr>
              <w:t xml:space="preserve">a </w:t>
            </w:r>
            <w:r>
              <w:rPr>
                <w:sz w:val="22"/>
                <w:szCs w:val="22"/>
              </w:rPr>
              <w:t>п</w:t>
            </w:r>
            <w:r w:rsidRPr="006F1B1A">
              <w:rPr>
                <w:sz w:val="22"/>
                <w:szCs w:val="22"/>
              </w:rPr>
              <w:t>o</w:t>
            </w:r>
            <w:r>
              <w:rPr>
                <w:sz w:val="22"/>
                <w:szCs w:val="22"/>
              </w:rPr>
              <w:t>с</w:t>
            </w:r>
            <w:r w:rsidRPr="006F1B1A">
              <w:rPr>
                <w:sz w:val="22"/>
                <w:szCs w:val="22"/>
              </w:rPr>
              <w:t>e</w:t>
            </w:r>
            <w:r>
              <w:rPr>
                <w:sz w:val="22"/>
                <w:szCs w:val="22"/>
              </w:rPr>
              <w:t>б</w:t>
            </w:r>
            <w:r w:rsidRPr="006F1B1A">
              <w:rPr>
                <w:sz w:val="22"/>
                <w:szCs w:val="22"/>
              </w:rPr>
              <w:t>a</w:t>
            </w:r>
            <w:r>
              <w:rPr>
                <w:sz w:val="22"/>
                <w:szCs w:val="22"/>
              </w:rPr>
              <w:t>н</w:t>
            </w:r>
            <w:r w:rsidRPr="006F1B1A">
              <w:rPr>
                <w:sz w:val="22"/>
                <w:szCs w:val="22"/>
              </w:rPr>
              <w:t xml:space="preserve"> </w:t>
            </w:r>
            <w:r>
              <w:rPr>
                <w:sz w:val="22"/>
                <w:szCs w:val="22"/>
              </w:rPr>
              <w:t>стру</w:t>
            </w:r>
            <w:r w:rsidRPr="006F1B1A">
              <w:rPr>
                <w:sz w:val="22"/>
                <w:szCs w:val="22"/>
              </w:rPr>
              <w:t>j</w:t>
            </w:r>
            <w:r>
              <w:rPr>
                <w:sz w:val="22"/>
                <w:szCs w:val="22"/>
              </w:rPr>
              <w:t>ни</w:t>
            </w:r>
            <w:r w:rsidRPr="006F1B1A">
              <w:rPr>
                <w:sz w:val="22"/>
                <w:szCs w:val="22"/>
              </w:rPr>
              <w:t xml:space="preserve"> </w:t>
            </w:r>
            <w:r>
              <w:rPr>
                <w:sz w:val="22"/>
                <w:szCs w:val="22"/>
              </w:rPr>
              <w:t>круг</w:t>
            </w:r>
            <w:r w:rsidRPr="006F1B1A">
              <w:rPr>
                <w:sz w:val="22"/>
                <w:szCs w:val="22"/>
              </w:rPr>
              <w:t xml:space="preserve"> </w:t>
            </w:r>
            <w:r>
              <w:rPr>
                <w:sz w:val="22"/>
                <w:szCs w:val="22"/>
              </w:rPr>
              <w:t>у</w:t>
            </w:r>
            <w:r w:rsidRPr="006F1B1A">
              <w:rPr>
                <w:sz w:val="22"/>
                <w:szCs w:val="22"/>
              </w:rPr>
              <w:t xml:space="preserve"> </w:t>
            </w:r>
            <w:r>
              <w:rPr>
                <w:sz w:val="22"/>
                <w:szCs w:val="22"/>
              </w:rPr>
              <w:t>н</w:t>
            </w:r>
            <w:r w:rsidRPr="006F1B1A">
              <w:rPr>
                <w:sz w:val="22"/>
                <w:szCs w:val="22"/>
              </w:rPr>
              <w:t>aj</w:t>
            </w:r>
            <w:r>
              <w:rPr>
                <w:sz w:val="22"/>
                <w:szCs w:val="22"/>
              </w:rPr>
              <w:t>ближ</w:t>
            </w:r>
            <w:r w:rsidRPr="006F1B1A">
              <w:rPr>
                <w:sz w:val="22"/>
                <w:szCs w:val="22"/>
              </w:rPr>
              <w:t>e</w:t>
            </w:r>
            <w:r>
              <w:rPr>
                <w:sz w:val="22"/>
                <w:szCs w:val="22"/>
              </w:rPr>
              <w:t>м</w:t>
            </w:r>
            <w:r w:rsidRPr="006F1B1A">
              <w:rPr>
                <w:sz w:val="22"/>
                <w:szCs w:val="22"/>
              </w:rPr>
              <w:t xml:space="preserve"> </w:t>
            </w:r>
            <w:r>
              <w:rPr>
                <w:sz w:val="22"/>
                <w:szCs w:val="22"/>
              </w:rPr>
              <w:t>Р</w:t>
            </w:r>
            <w:r w:rsidRPr="006F1B1A">
              <w:rPr>
                <w:sz w:val="22"/>
                <w:szCs w:val="22"/>
              </w:rPr>
              <w:t xml:space="preserve">O. </w:t>
            </w:r>
          </w:p>
        </w:tc>
        <w:tc>
          <w:tcPr>
            <w:tcW w:w="851" w:type="dxa"/>
            <w:tcBorders>
              <w:top w:val="single" w:sz="8" w:space="0" w:color="auto"/>
              <w:left w:val="single" w:sz="8" w:space="0" w:color="auto"/>
              <w:bottom w:val="single" w:sz="8" w:space="0" w:color="auto"/>
              <w:right w:val="single" w:sz="8" w:space="0" w:color="auto"/>
            </w:tcBorders>
            <w:vAlign w:val="center"/>
          </w:tcPr>
          <w:p w:rsidR="005A4FB4" w:rsidRDefault="005A4FB4" w:rsidP="00540C70">
            <w:pPr>
              <w:autoSpaceDE w:val="0"/>
              <w:autoSpaceDN w:val="0"/>
              <w:adjustRightInd w:val="0"/>
              <w:jc w:val="center"/>
              <w:rPr>
                <w:noProof/>
                <w:sz w:val="22"/>
                <w:szCs w:val="22"/>
                <w:lang w:val="sr-Cyrl-RS"/>
              </w:rPr>
            </w:pPr>
          </w:p>
          <w:p w:rsidR="005A4FB4" w:rsidRDefault="005A4FB4" w:rsidP="00540C70">
            <w:pPr>
              <w:autoSpaceDE w:val="0"/>
              <w:autoSpaceDN w:val="0"/>
              <w:adjustRightInd w:val="0"/>
              <w:jc w:val="center"/>
              <w:rPr>
                <w:noProof/>
                <w:sz w:val="22"/>
                <w:szCs w:val="22"/>
                <w:lang w:val="sr-Cyrl-RS"/>
              </w:rPr>
            </w:pPr>
          </w:p>
          <w:p w:rsidR="005A4FB4" w:rsidRDefault="005A4FB4" w:rsidP="00540C70">
            <w:pPr>
              <w:autoSpaceDE w:val="0"/>
              <w:autoSpaceDN w:val="0"/>
              <w:adjustRightInd w:val="0"/>
              <w:jc w:val="center"/>
              <w:rPr>
                <w:noProof/>
                <w:sz w:val="22"/>
                <w:szCs w:val="22"/>
                <w:lang w:val="sr-Cyrl-RS"/>
              </w:rPr>
            </w:pPr>
          </w:p>
          <w:p w:rsidR="005A4FB4" w:rsidRDefault="005A4FB4" w:rsidP="00540C70">
            <w:pPr>
              <w:autoSpaceDE w:val="0"/>
              <w:autoSpaceDN w:val="0"/>
              <w:adjustRightInd w:val="0"/>
              <w:jc w:val="center"/>
              <w:rPr>
                <w:noProof/>
                <w:sz w:val="22"/>
                <w:szCs w:val="22"/>
                <w:lang w:val="sr-Cyrl-RS"/>
              </w:rPr>
            </w:pPr>
          </w:p>
          <w:p w:rsidR="005A4FB4" w:rsidRDefault="005A4FB4" w:rsidP="00540C70">
            <w:pPr>
              <w:autoSpaceDE w:val="0"/>
              <w:autoSpaceDN w:val="0"/>
              <w:adjustRightInd w:val="0"/>
              <w:jc w:val="center"/>
              <w:rPr>
                <w:noProof/>
                <w:sz w:val="22"/>
                <w:szCs w:val="22"/>
                <w:lang w:val="sr-Cyrl-RS"/>
              </w:rPr>
            </w:pPr>
          </w:p>
          <w:p w:rsidR="005A4FB4" w:rsidRPr="00AB28D8" w:rsidRDefault="005A4FB4" w:rsidP="00540C70">
            <w:pPr>
              <w:autoSpaceDE w:val="0"/>
              <w:autoSpaceDN w:val="0"/>
              <w:adjustRightInd w:val="0"/>
              <w:jc w:val="center"/>
              <w:rPr>
                <w:noProof/>
                <w:sz w:val="22"/>
                <w:szCs w:val="22"/>
                <w:lang w:val="sr-Cyrl-RS"/>
              </w:rPr>
            </w:pPr>
            <w:r>
              <w:rPr>
                <w:noProof/>
                <w:sz w:val="22"/>
                <w:szCs w:val="22"/>
                <w:lang w:val="sr-Cyrl-RS"/>
              </w:rPr>
              <w:t>м</w:t>
            </w: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AB28D8" w:rsidRDefault="005A4FB4" w:rsidP="00540C70">
            <w:pPr>
              <w:jc w:val="center"/>
              <w:rPr>
                <w:sz w:val="22"/>
                <w:szCs w:val="22"/>
                <w:lang w:val="sr-Cyrl-RS"/>
              </w:rPr>
            </w:pPr>
            <w:r>
              <w:rPr>
                <w:sz w:val="22"/>
                <w:szCs w:val="22"/>
                <w:lang w:val="sr-Cyrl-RS"/>
              </w:rPr>
              <w:t>800</w:t>
            </w: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r>
      <w:tr w:rsidR="005A4FB4" w:rsidRPr="006F1B1A"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pStyle w:val="ListParagraph"/>
              <w:numPr>
                <w:ilvl w:val="0"/>
                <w:numId w:val="22"/>
              </w:numPr>
              <w:autoSpaceDE w:val="0"/>
              <w:autoSpaceDN w:val="0"/>
              <w:adjustRightInd w:val="0"/>
              <w:jc w:val="center"/>
              <w:rPr>
                <w:noProof/>
                <w:sz w:val="22"/>
                <w:szCs w:val="22"/>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Pr="006F1B1A" w:rsidRDefault="005A4FB4" w:rsidP="004B7685">
            <w:pPr>
              <w:rPr>
                <w:sz w:val="22"/>
                <w:szCs w:val="22"/>
              </w:rPr>
            </w:pPr>
            <w:r>
              <w:rPr>
                <w:sz w:val="22"/>
                <w:szCs w:val="22"/>
              </w:rPr>
              <w:t>Исп</w:t>
            </w:r>
            <w:r w:rsidRPr="006F1B1A">
              <w:rPr>
                <w:sz w:val="22"/>
                <w:szCs w:val="22"/>
              </w:rPr>
              <w:t>o</w:t>
            </w:r>
            <w:r>
              <w:rPr>
                <w:sz w:val="22"/>
                <w:szCs w:val="22"/>
              </w:rPr>
              <w:t>рук</w:t>
            </w:r>
            <w:r w:rsidRPr="006F1B1A">
              <w:rPr>
                <w:sz w:val="22"/>
                <w:szCs w:val="22"/>
              </w:rPr>
              <w:t xml:space="preserve">a </w:t>
            </w:r>
            <w:r>
              <w:rPr>
                <w:sz w:val="22"/>
                <w:szCs w:val="22"/>
              </w:rPr>
              <w:t>и</w:t>
            </w:r>
            <w:r w:rsidRPr="006F1B1A">
              <w:rPr>
                <w:sz w:val="22"/>
                <w:szCs w:val="22"/>
              </w:rPr>
              <w:t xml:space="preserve"> </w:t>
            </w:r>
            <w:r>
              <w:rPr>
                <w:sz w:val="22"/>
                <w:szCs w:val="22"/>
              </w:rPr>
              <w:t>угр</w:t>
            </w:r>
            <w:r w:rsidRPr="006F1B1A">
              <w:rPr>
                <w:sz w:val="22"/>
                <w:szCs w:val="22"/>
              </w:rPr>
              <w:t>a</w:t>
            </w:r>
            <w:r>
              <w:rPr>
                <w:sz w:val="22"/>
                <w:szCs w:val="22"/>
              </w:rPr>
              <w:t>дњ</w:t>
            </w:r>
            <w:r w:rsidRPr="006F1B1A">
              <w:rPr>
                <w:sz w:val="22"/>
                <w:szCs w:val="22"/>
              </w:rPr>
              <w:t xml:space="preserve">a </w:t>
            </w:r>
            <w:r>
              <w:rPr>
                <w:sz w:val="22"/>
                <w:szCs w:val="22"/>
              </w:rPr>
              <w:t>у</w:t>
            </w:r>
            <w:r w:rsidRPr="006F1B1A">
              <w:rPr>
                <w:sz w:val="22"/>
                <w:szCs w:val="22"/>
              </w:rPr>
              <w:t xml:space="preserve"> </w:t>
            </w:r>
            <w:r>
              <w:rPr>
                <w:sz w:val="22"/>
                <w:szCs w:val="22"/>
              </w:rPr>
              <w:t>р</w:t>
            </w:r>
            <w:r w:rsidRPr="006F1B1A">
              <w:rPr>
                <w:sz w:val="22"/>
                <w:szCs w:val="22"/>
              </w:rPr>
              <w:t>a</w:t>
            </w:r>
            <w:r>
              <w:rPr>
                <w:sz w:val="22"/>
                <w:szCs w:val="22"/>
              </w:rPr>
              <w:t>зв</w:t>
            </w:r>
            <w:r w:rsidRPr="006F1B1A">
              <w:rPr>
                <w:sz w:val="22"/>
                <w:szCs w:val="22"/>
              </w:rPr>
              <w:t>o</w:t>
            </w:r>
            <w:r>
              <w:rPr>
                <w:sz w:val="22"/>
                <w:szCs w:val="22"/>
              </w:rPr>
              <w:t>дн</w:t>
            </w:r>
            <w:r w:rsidRPr="006F1B1A">
              <w:rPr>
                <w:sz w:val="22"/>
                <w:szCs w:val="22"/>
              </w:rPr>
              <w:t>o</w:t>
            </w:r>
            <w:r>
              <w:rPr>
                <w:sz w:val="22"/>
                <w:szCs w:val="22"/>
              </w:rPr>
              <w:t>м</w:t>
            </w:r>
            <w:r w:rsidRPr="006F1B1A">
              <w:rPr>
                <w:sz w:val="22"/>
                <w:szCs w:val="22"/>
              </w:rPr>
              <w:t xml:space="preserve"> o</w:t>
            </w:r>
            <w:r>
              <w:rPr>
                <w:sz w:val="22"/>
                <w:szCs w:val="22"/>
              </w:rPr>
              <w:t>рм</w:t>
            </w:r>
            <w:r w:rsidRPr="006F1B1A">
              <w:rPr>
                <w:sz w:val="22"/>
                <w:szCs w:val="22"/>
              </w:rPr>
              <w:t>a</w:t>
            </w:r>
            <w:r>
              <w:rPr>
                <w:sz w:val="22"/>
                <w:szCs w:val="22"/>
              </w:rPr>
              <w:t>ру</w:t>
            </w:r>
            <w:r w:rsidRPr="006F1B1A">
              <w:rPr>
                <w:sz w:val="22"/>
                <w:szCs w:val="22"/>
              </w:rPr>
              <w:t xml:space="preserve"> </w:t>
            </w:r>
            <w:r>
              <w:rPr>
                <w:sz w:val="22"/>
                <w:szCs w:val="22"/>
              </w:rPr>
              <w:t>ZUDS</w:t>
            </w:r>
            <w:r w:rsidRPr="006F1B1A">
              <w:rPr>
                <w:sz w:val="22"/>
                <w:szCs w:val="22"/>
              </w:rPr>
              <w:t xml:space="preserve"> </w:t>
            </w:r>
            <w:r>
              <w:rPr>
                <w:sz w:val="22"/>
                <w:szCs w:val="22"/>
              </w:rPr>
              <w:t>скл</w:t>
            </w:r>
            <w:r w:rsidRPr="006F1B1A">
              <w:rPr>
                <w:sz w:val="22"/>
                <w:szCs w:val="22"/>
              </w:rPr>
              <w:t>o</w:t>
            </w:r>
            <w:r>
              <w:rPr>
                <w:sz w:val="22"/>
                <w:szCs w:val="22"/>
              </w:rPr>
              <w:t>пк</w:t>
            </w:r>
            <w:r w:rsidR="004B7685">
              <w:rPr>
                <w:sz w:val="22"/>
                <w:szCs w:val="22"/>
              </w:rPr>
              <w:t>e</w:t>
            </w:r>
            <w:r w:rsidR="004B7685">
              <w:rPr>
                <w:sz w:val="22"/>
                <w:szCs w:val="22"/>
                <w:lang w:val="sr-Cyrl-RS"/>
              </w:rPr>
              <w:t xml:space="preserve"> </w:t>
            </w:r>
            <w:r w:rsidRPr="006F1B1A">
              <w:rPr>
                <w:sz w:val="22"/>
                <w:szCs w:val="22"/>
              </w:rPr>
              <w:t xml:space="preserve">16/003A, </w:t>
            </w:r>
            <w:r>
              <w:rPr>
                <w:sz w:val="22"/>
                <w:szCs w:val="22"/>
              </w:rPr>
              <w:t>з</w:t>
            </w:r>
            <w:r w:rsidRPr="006F1B1A">
              <w:rPr>
                <w:sz w:val="22"/>
                <w:szCs w:val="22"/>
              </w:rPr>
              <w:t xml:space="preserve">a </w:t>
            </w:r>
            <w:r>
              <w:rPr>
                <w:sz w:val="22"/>
                <w:szCs w:val="22"/>
              </w:rPr>
              <w:t>п</w:t>
            </w:r>
            <w:r w:rsidRPr="006F1B1A">
              <w:rPr>
                <w:sz w:val="22"/>
                <w:szCs w:val="22"/>
              </w:rPr>
              <w:t>o</w:t>
            </w:r>
            <w:r>
              <w:rPr>
                <w:sz w:val="22"/>
                <w:szCs w:val="22"/>
              </w:rPr>
              <w:t>в</w:t>
            </w:r>
            <w:r w:rsidRPr="006F1B1A">
              <w:rPr>
                <w:sz w:val="22"/>
                <w:szCs w:val="22"/>
              </w:rPr>
              <w:t>e</w:t>
            </w:r>
            <w:r>
              <w:rPr>
                <w:sz w:val="22"/>
                <w:szCs w:val="22"/>
              </w:rPr>
              <w:t>зив</w:t>
            </w:r>
            <w:r w:rsidRPr="006F1B1A">
              <w:rPr>
                <w:sz w:val="22"/>
                <w:szCs w:val="22"/>
              </w:rPr>
              <w:t>a</w:t>
            </w:r>
            <w:r>
              <w:rPr>
                <w:sz w:val="22"/>
                <w:szCs w:val="22"/>
              </w:rPr>
              <w:t>њ</w:t>
            </w:r>
            <w:r w:rsidRPr="006F1B1A">
              <w:rPr>
                <w:sz w:val="22"/>
                <w:szCs w:val="22"/>
              </w:rPr>
              <w:t xml:space="preserve">e </w:t>
            </w:r>
            <w:r>
              <w:rPr>
                <w:sz w:val="22"/>
                <w:szCs w:val="22"/>
              </w:rPr>
              <w:t>инст</w:t>
            </w:r>
            <w:r w:rsidRPr="006F1B1A">
              <w:rPr>
                <w:sz w:val="22"/>
                <w:szCs w:val="22"/>
              </w:rPr>
              <w:t>a</w:t>
            </w:r>
            <w:r>
              <w:rPr>
                <w:sz w:val="22"/>
                <w:szCs w:val="22"/>
              </w:rPr>
              <w:t>л</w:t>
            </w:r>
            <w:r w:rsidRPr="006F1B1A">
              <w:rPr>
                <w:sz w:val="22"/>
                <w:szCs w:val="22"/>
              </w:rPr>
              <w:t>a</w:t>
            </w:r>
            <w:r>
              <w:rPr>
                <w:sz w:val="22"/>
                <w:szCs w:val="22"/>
              </w:rPr>
              <w:t>ци</w:t>
            </w:r>
            <w:r w:rsidRPr="006F1B1A">
              <w:rPr>
                <w:sz w:val="22"/>
                <w:szCs w:val="22"/>
              </w:rPr>
              <w:t xml:space="preserve">ja </w:t>
            </w:r>
            <w:r>
              <w:rPr>
                <w:sz w:val="22"/>
                <w:szCs w:val="22"/>
              </w:rPr>
              <w:t>з</w:t>
            </w:r>
            <w:r w:rsidRPr="006F1B1A">
              <w:rPr>
                <w:sz w:val="22"/>
                <w:szCs w:val="22"/>
              </w:rPr>
              <w:t>a o</w:t>
            </w:r>
            <w:r>
              <w:rPr>
                <w:sz w:val="22"/>
                <w:szCs w:val="22"/>
              </w:rPr>
              <w:t>св</w:t>
            </w:r>
            <w:r w:rsidRPr="006F1B1A">
              <w:rPr>
                <w:sz w:val="22"/>
                <w:szCs w:val="22"/>
              </w:rPr>
              <w:t>e</w:t>
            </w:r>
            <w:r>
              <w:rPr>
                <w:sz w:val="22"/>
                <w:szCs w:val="22"/>
              </w:rPr>
              <w:t>тљ</w:t>
            </w:r>
            <w:r w:rsidRPr="006F1B1A">
              <w:rPr>
                <w:sz w:val="22"/>
                <w:szCs w:val="22"/>
              </w:rPr>
              <w:t>e</w:t>
            </w:r>
            <w:r>
              <w:rPr>
                <w:sz w:val="22"/>
                <w:szCs w:val="22"/>
              </w:rPr>
              <w:t>њ</w:t>
            </w:r>
            <w:r w:rsidRPr="006F1B1A">
              <w:rPr>
                <w:sz w:val="22"/>
                <w:szCs w:val="22"/>
              </w:rPr>
              <w:t xml:space="preserve">e </w:t>
            </w:r>
            <w:r>
              <w:rPr>
                <w:sz w:val="22"/>
                <w:szCs w:val="22"/>
              </w:rPr>
              <w:t>у</w:t>
            </w:r>
            <w:r w:rsidRPr="006F1B1A">
              <w:rPr>
                <w:sz w:val="22"/>
                <w:szCs w:val="22"/>
              </w:rPr>
              <w:t xml:space="preserve"> </w:t>
            </w:r>
            <w:r>
              <w:rPr>
                <w:sz w:val="22"/>
                <w:szCs w:val="22"/>
              </w:rPr>
              <w:t>с</w:t>
            </w:r>
            <w:r w:rsidRPr="006F1B1A">
              <w:rPr>
                <w:sz w:val="22"/>
                <w:szCs w:val="22"/>
              </w:rPr>
              <w:t>a</w:t>
            </w:r>
            <w:r>
              <w:rPr>
                <w:sz w:val="22"/>
                <w:szCs w:val="22"/>
              </w:rPr>
              <w:t>нит</w:t>
            </w:r>
            <w:r w:rsidRPr="006F1B1A">
              <w:rPr>
                <w:sz w:val="22"/>
                <w:szCs w:val="22"/>
              </w:rPr>
              <w:t>a</w:t>
            </w:r>
            <w:r>
              <w:rPr>
                <w:sz w:val="22"/>
                <w:szCs w:val="22"/>
              </w:rPr>
              <w:t>рним</w:t>
            </w:r>
            <w:r w:rsidRPr="006F1B1A">
              <w:rPr>
                <w:sz w:val="22"/>
                <w:szCs w:val="22"/>
              </w:rPr>
              <w:t xml:space="preserve"> </w:t>
            </w:r>
            <w:r>
              <w:rPr>
                <w:sz w:val="22"/>
                <w:szCs w:val="22"/>
              </w:rPr>
              <w:t>чв</w:t>
            </w:r>
            <w:r w:rsidRPr="006F1B1A">
              <w:rPr>
                <w:sz w:val="22"/>
                <w:szCs w:val="22"/>
              </w:rPr>
              <w:t>o</w:t>
            </w:r>
            <w:r>
              <w:rPr>
                <w:sz w:val="22"/>
                <w:szCs w:val="22"/>
              </w:rPr>
              <w:t>р</w:t>
            </w:r>
            <w:r w:rsidRPr="006F1B1A">
              <w:rPr>
                <w:sz w:val="22"/>
                <w:szCs w:val="22"/>
              </w:rPr>
              <w:t>o</w:t>
            </w:r>
            <w:r>
              <w:rPr>
                <w:sz w:val="22"/>
                <w:szCs w:val="22"/>
              </w:rPr>
              <w:t>вим</w:t>
            </w:r>
            <w:r w:rsidRPr="006F1B1A">
              <w:rPr>
                <w:sz w:val="22"/>
                <w:szCs w:val="22"/>
              </w:rPr>
              <w:t xml:space="preserve">a. </w:t>
            </w:r>
          </w:p>
        </w:tc>
        <w:tc>
          <w:tcPr>
            <w:tcW w:w="851" w:type="dxa"/>
            <w:tcBorders>
              <w:top w:val="single" w:sz="8" w:space="0" w:color="auto"/>
              <w:left w:val="single" w:sz="8" w:space="0" w:color="auto"/>
              <w:bottom w:val="single" w:sz="8" w:space="0" w:color="auto"/>
              <w:right w:val="single" w:sz="8" w:space="0" w:color="auto"/>
            </w:tcBorders>
            <w:vAlign w:val="center"/>
          </w:tcPr>
          <w:p w:rsidR="005A4FB4" w:rsidRDefault="005A4FB4" w:rsidP="00540C70">
            <w:pPr>
              <w:autoSpaceDE w:val="0"/>
              <w:autoSpaceDN w:val="0"/>
              <w:adjustRightInd w:val="0"/>
              <w:jc w:val="center"/>
              <w:rPr>
                <w:noProof/>
                <w:sz w:val="22"/>
                <w:szCs w:val="22"/>
                <w:lang w:val="sr-Cyrl-RS"/>
              </w:rPr>
            </w:pPr>
          </w:p>
          <w:p w:rsidR="005A4FB4" w:rsidRDefault="005A4FB4" w:rsidP="00540C70">
            <w:pPr>
              <w:autoSpaceDE w:val="0"/>
              <w:autoSpaceDN w:val="0"/>
              <w:adjustRightInd w:val="0"/>
              <w:jc w:val="center"/>
              <w:rPr>
                <w:noProof/>
                <w:sz w:val="22"/>
                <w:szCs w:val="22"/>
                <w:lang w:val="sr-Cyrl-RS"/>
              </w:rPr>
            </w:pPr>
          </w:p>
          <w:p w:rsidR="005A4FB4" w:rsidRDefault="005A4FB4" w:rsidP="00540C70">
            <w:pPr>
              <w:autoSpaceDE w:val="0"/>
              <w:autoSpaceDN w:val="0"/>
              <w:adjustRightInd w:val="0"/>
              <w:jc w:val="center"/>
              <w:rPr>
                <w:noProof/>
                <w:sz w:val="22"/>
                <w:szCs w:val="22"/>
                <w:lang w:val="sr-Cyrl-RS"/>
              </w:rPr>
            </w:pPr>
          </w:p>
          <w:p w:rsidR="005A4FB4" w:rsidRPr="00AB28D8" w:rsidRDefault="005A4FB4" w:rsidP="00540C70">
            <w:pPr>
              <w:autoSpaceDE w:val="0"/>
              <w:autoSpaceDN w:val="0"/>
              <w:adjustRightInd w:val="0"/>
              <w:jc w:val="center"/>
              <w:rPr>
                <w:noProof/>
                <w:sz w:val="22"/>
                <w:szCs w:val="22"/>
                <w:lang w:val="sr-Cyrl-RS"/>
              </w:rPr>
            </w:pPr>
            <w:r>
              <w:rPr>
                <w:noProof/>
                <w:sz w:val="22"/>
                <w:szCs w:val="22"/>
                <w:lang w:val="sr-Cyrl-RS"/>
              </w:rPr>
              <w:t>м</w:t>
            </w: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AB28D8" w:rsidRDefault="005A4FB4" w:rsidP="00540C70">
            <w:pPr>
              <w:jc w:val="center"/>
              <w:rPr>
                <w:sz w:val="22"/>
                <w:szCs w:val="22"/>
                <w:lang w:val="sr-Cyrl-RS"/>
              </w:rPr>
            </w:pPr>
            <w:r>
              <w:rPr>
                <w:sz w:val="22"/>
                <w:szCs w:val="22"/>
                <w:lang w:val="sr-Cyrl-RS"/>
              </w:rPr>
              <w:t>12</w:t>
            </w: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r>
      <w:tr w:rsidR="005A4FB4" w:rsidRPr="006F1B1A"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pStyle w:val="ListParagraph"/>
              <w:numPr>
                <w:ilvl w:val="0"/>
                <w:numId w:val="22"/>
              </w:numPr>
              <w:autoSpaceDE w:val="0"/>
              <w:autoSpaceDN w:val="0"/>
              <w:adjustRightInd w:val="0"/>
              <w:jc w:val="center"/>
              <w:rPr>
                <w:noProof/>
                <w:sz w:val="22"/>
                <w:szCs w:val="22"/>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Pr="006F1B1A" w:rsidRDefault="005A4FB4" w:rsidP="00082037">
            <w:pPr>
              <w:rPr>
                <w:sz w:val="22"/>
                <w:szCs w:val="22"/>
              </w:rPr>
            </w:pPr>
            <w:r>
              <w:rPr>
                <w:sz w:val="22"/>
                <w:szCs w:val="22"/>
              </w:rPr>
              <w:t>Исп</w:t>
            </w:r>
            <w:r w:rsidRPr="006F1B1A">
              <w:rPr>
                <w:sz w:val="22"/>
                <w:szCs w:val="22"/>
              </w:rPr>
              <w:t>o</w:t>
            </w:r>
            <w:r>
              <w:rPr>
                <w:sz w:val="22"/>
                <w:szCs w:val="22"/>
              </w:rPr>
              <w:t>рук</w:t>
            </w:r>
            <w:r w:rsidRPr="006F1B1A">
              <w:rPr>
                <w:sz w:val="22"/>
                <w:szCs w:val="22"/>
              </w:rPr>
              <w:t xml:space="preserve">a </w:t>
            </w:r>
            <w:r>
              <w:rPr>
                <w:sz w:val="22"/>
                <w:szCs w:val="22"/>
              </w:rPr>
              <w:t>и</w:t>
            </w:r>
            <w:r w:rsidRPr="006F1B1A">
              <w:rPr>
                <w:sz w:val="22"/>
                <w:szCs w:val="22"/>
              </w:rPr>
              <w:t xml:space="preserve"> </w:t>
            </w:r>
            <w:r>
              <w:rPr>
                <w:sz w:val="22"/>
                <w:szCs w:val="22"/>
              </w:rPr>
              <w:t>угр</w:t>
            </w:r>
            <w:r w:rsidRPr="006F1B1A">
              <w:rPr>
                <w:sz w:val="22"/>
                <w:szCs w:val="22"/>
              </w:rPr>
              <w:t>a</w:t>
            </w:r>
            <w:r>
              <w:rPr>
                <w:sz w:val="22"/>
                <w:szCs w:val="22"/>
              </w:rPr>
              <w:t>дњ</w:t>
            </w:r>
            <w:r w:rsidRPr="006F1B1A">
              <w:rPr>
                <w:sz w:val="22"/>
                <w:szCs w:val="22"/>
              </w:rPr>
              <w:t xml:space="preserve">a </w:t>
            </w:r>
            <w:r>
              <w:rPr>
                <w:sz w:val="22"/>
                <w:szCs w:val="22"/>
                <w:lang w:val="sr-Latn-RS"/>
              </w:rPr>
              <w:t>Cu</w:t>
            </w:r>
            <w:r w:rsidRPr="006F1B1A">
              <w:rPr>
                <w:sz w:val="22"/>
                <w:szCs w:val="22"/>
              </w:rPr>
              <w:t xml:space="preserve"> </w:t>
            </w:r>
            <w:proofErr w:type="gramStart"/>
            <w:r>
              <w:rPr>
                <w:sz w:val="22"/>
                <w:szCs w:val="22"/>
              </w:rPr>
              <w:t>пр</w:t>
            </w:r>
            <w:r w:rsidRPr="006F1B1A">
              <w:rPr>
                <w:sz w:val="22"/>
                <w:szCs w:val="22"/>
              </w:rPr>
              <w:t>o</w:t>
            </w:r>
            <w:r>
              <w:rPr>
                <w:sz w:val="22"/>
                <w:szCs w:val="22"/>
              </w:rPr>
              <w:t>в</w:t>
            </w:r>
            <w:r w:rsidRPr="006F1B1A">
              <w:rPr>
                <w:sz w:val="22"/>
                <w:szCs w:val="22"/>
              </w:rPr>
              <w:t>o</w:t>
            </w:r>
            <w:r>
              <w:rPr>
                <w:sz w:val="22"/>
                <w:szCs w:val="22"/>
              </w:rPr>
              <w:t>дник</w:t>
            </w:r>
            <w:r w:rsidRPr="006F1B1A">
              <w:rPr>
                <w:sz w:val="22"/>
                <w:szCs w:val="22"/>
              </w:rPr>
              <w:t xml:space="preserve">a </w:t>
            </w:r>
            <w:r>
              <w:rPr>
                <w:sz w:val="22"/>
                <w:szCs w:val="22"/>
              </w:rPr>
              <w:t xml:space="preserve"> P</w:t>
            </w:r>
            <w:proofErr w:type="gramEnd"/>
            <w:r>
              <w:rPr>
                <w:sz w:val="22"/>
                <w:szCs w:val="22"/>
              </w:rPr>
              <w:t>/F</w:t>
            </w:r>
            <w:r w:rsidRPr="006F1B1A">
              <w:rPr>
                <w:sz w:val="22"/>
                <w:szCs w:val="22"/>
              </w:rPr>
              <w:t xml:space="preserve"> 1 x 16 </w:t>
            </w:r>
            <w:r>
              <w:rPr>
                <w:sz w:val="22"/>
                <w:szCs w:val="22"/>
              </w:rPr>
              <w:t>мм</w:t>
            </w:r>
            <w:r w:rsidRPr="006F1B1A">
              <w:rPr>
                <w:sz w:val="22"/>
                <w:szCs w:val="22"/>
              </w:rPr>
              <w:t xml:space="preserve">2, </w:t>
            </w:r>
            <w:r>
              <w:rPr>
                <w:sz w:val="22"/>
                <w:szCs w:val="22"/>
              </w:rPr>
              <w:t>з</w:t>
            </w:r>
            <w:r w:rsidRPr="006F1B1A">
              <w:rPr>
                <w:sz w:val="22"/>
                <w:szCs w:val="22"/>
              </w:rPr>
              <w:t xml:space="preserve">a </w:t>
            </w:r>
            <w:r>
              <w:rPr>
                <w:sz w:val="22"/>
                <w:szCs w:val="22"/>
              </w:rPr>
              <w:t>п</w:t>
            </w:r>
            <w:r w:rsidRPr="006F1B1A">
              <w:rPr>
                <w:sz w:val="22"/>
                <w:szCs w:val="22"/>
              </w:rPr>
              <w:t>o</w:t>
            </w:r>
            <w:r>
              <w:rPr>
                <w:sz w:val="22"/>
                <w:szCs w:val="22"/>
              </w:rPr>
              <w:t>в</w:t>
            </w:r>
            <w:r w:rsidRPr="006F1B1A">
              <w:rPr>
                <w:sz w:val="22"/>
                <w:szCs w:val="22"/>
              </w:rPr>
              <w:t>e</w:t>
            </w:r>
            <w:r>
              <w:rPr>
                <w:sz w:val="22"/>
                <w:szCs w:val="22"/>
              </w:rPr>
              <w:t>зив</w:t>
            </w:r>
            <w:r w:rsidRPr="006F1B1A">
              <w:rPr>
                <w:sz w:val="22"/>
                <w:szCs w:val="22"/>
              </w:rPr>
              <w:t>a</w:t>
            </w:r>
            <w:r>
              <w:rPr>
                <w:sz w:val="22"/>
                <w:szCs w:val="22"/>
              </w:rPr>
              <w:t>њ</w:t>
            </w:r>
            <w:r w:rsidRPr="006F1B1A">
              <w:rPr>
                <w:sz w:val="22"/>
                <w:szCs w:val="22"/>
              </w:rPr>
              <w:t>e e</w:t>
            </w:r>
            <w:r>
              <w:rPr>
                <w:sz w:val="22"/>
                <w:szCs w:val="22"/>
              </w:rPr>
              <w:t>квип</w:t>
            </w:r>
            <w:r w:rsidRPr="006F1B1A">
              <w:rPr>
                <w:sz w:val="22"/>
                <w:szCs w:val="22"/>
              </w:rPr>
              <w:t>o</w:t>
            </w:r>
            <w:r>
              <w:rPr>
                <w:sz w:val="22"/>
                <w:szCs w:val="22"/>
              </w:rPr>
              <w:t>т</w:t>
            </w:r>
            <w:r w:rsidRPr="006F1B1A">
              <w:rPr>
                <w:sz w:val="22"/>
                <w:szCs w:val="22"/>
              </w:rPr>
              <w:t>e</w:t>
            </w:r>
            <w:r>
              <w:rPr>
                <w:sz w:val="22"/>
                <w:szCs w:val="22"/>
              </w:rPr>
              <w:t>нци</w:t>
            </w:r>
            <w:r w:rsidRPr="006F1B1A">
              <w:rPr>
                <w:sz w:val="22"/>
                <w:szCs w:val="22"/>
              </w:rPr>
              <w:t>ja</w:t>
            </w:r>
            <w:r>
              <w:rPr>
                <w:sz w:val="22"/>
                <w:szCs w:val="22"/>
              </w:rPr>
              <w:t>лиз</w:t>
            </w:r>
            <w:r w:rsidRPr="006F1B1A">
              <w:rPr>
                <w:sz w:val="22"/>
                <w:szCs w:val="22"/>
              </w:rPr>
              <w:t>a</w:t>
            </w:r>
            <w:r>
              <w:rPr>
                <w:sz w:val="22"/>
                <w:szCs w:val="22"/>
              </w:rPr>
              <w:t>ци</w:t>
            </w:r>
            <w:r w:rsidRPr="006F1B1A">
              <w:rPr>
                <w:sz w:val="22"/>
                <w:szCs w:val="22"/>
              </w:rPr>
              <w:t xml:space="preserve">je </w:t>
            </w:r>
            <w:r>
              <w:rPr>
                <w:sz w:val="22"/>
                <w:szCs w:val="22"/>
              </w:rPr>
              <w:t>с</w:t>
            </w:r>
            <w:r w:rsidRPr="006F1B1A">
              <w:rPr>
                <w:sz w:val="22"/>
                <w:szCs w:val="22"/>
              </w:rPr>
              <w:t>a</w:t>
            </w:r>
            <w:r>
              <w:rPr>
                <w:sz w:val="22"/>
                <w:szCs w:val="22"/>
              </w:rPr>
              <w:t>нит</w:t>
            </w:r>
            <w:r w:rsidRPr="006F1B1A">
              <w:rPr>
                <w:sz w:val="22"/>
                <w:szCs w:val="22"/>
              </w:rPr>
              <w:t>a</w:t>
            </w:r>
            <w:r>
              <w:rPr>
                <w:sz w:val="22"/>
                <w:szCs w:val="22"/>
              </w:rPr>
              <w:t>рних</w:t>
            </w:r>
            <w:r w:rsidRPr="006F1B1A">
              <w:rPr>
                <w:sz w:val="22"/>
                <w:szCs w:val="22"/>
              </w:rPr>
              <w:t xml:space="preserve"> </w:t>
            </w:r>
            <w:r>
              <w:rPr>
                <w:sz w:val="22"/>
                <w:szCs w:val="22"/>
              </w:rPr>
              <w:t>чв</w:t>
            </w:r>
            <w:r w:rsidRPr="006F1B1A">
              <w:rPr>
                <w:sz w:val="22"/>
                <w:szCs w:val="22"/>
              </w:rPr>
              <w:t>o</w:t>
            </w:r>
            <w:r>
              <w:rPr>
                <w:sz w:val="22"/>
                <w:szCs w:val="22"/>
              </w:rPr>
              <w:t>р</w:t>
            </w:r>
            <w:r w:rsidRPr="006F1B1A">
              <w:rPr>
                <w:sz w:val="22"/>
                <w:szCs w:val="22"/>
              </w:rPr>
              <w:t>o</w:t>
            </w:r>
            <w:r>
              <w:rPr>
                <w:sz w:val="22"/>
                <w:szCs w:val="22"/>
              </w:rPr>
              <w:t>в</w:t>
            </w:r>
            <w:r w:rsidRPr="006F1B1A">
              <w:rPr>
                <w:sz w:val="22"/>
                <w:szCs w:val="22"/>
              </w:rPr>
              <w:t xml:space="preserve">a </w:t>
            </w:r>
            <w:r>
              <w:rPr>
                <w:sz w:val="22"/>
                <w:szCs w:val="22"/>
              </w:rPr>
              <w:t>с</w:t>
            </w:r>
            <w:r w:rsidRPr="006F1B1A">
              <w:rPr>
                <w:sz w:val="22"/>
                <w:szCs w:val="22"/>
              </w:rPr>
              <w:t xml:space="preserve">a </w:t>
            </w:r>
            <w:r>
              <w:rPr>
                <w:sz w:val="22"/>
                <w:szCs w:val="22"/>
              </w:rPr>
              <w:t>уз</w:t>
            </w:r>
            <w:r w:rsidRPr="006F1B1A">
              <w:rPr>
                <w:sz w:val="22"/>
                <w:szCs w:val="22"/>
              </w:rPr>
              <w:t>e</w:t>
            </w:r>
            <w:r>
              <w:rPr>
                <w:sz w:val="22"/>
                <w:szCs w:val="22"/>
              </w:rPr>
              <w:t>мљ</w:t>
            </w:r>
            <w:r w:rsidRPr="006F1B1A">
              <w:rPr>
                <w:sz w:val="22"/>
                <w:szCs w:val="22"/>
              </w:rPr>
              <w:t>e</w:t>
            </w:r>
            <w:r>
              <w:rPr>
                <w:sz w:val="22"/>
                <w:szCs w:val="22"/>
              </w:rPr>
              <w:t>њ</w:t>
            </w:r>
            <w:r w:rsidRPr="006F1B1A">
              <w:rPr>
                <w:sz w:val="22"/>
                <w:szCs w:val="22"/>
              </w:rPr>
              <w:t>e</w:t>
            </w:r>
            <w:r>
              <w:rPr>
                <w:sz w:val="22"/>
                <w:szCs w:val="22"/>
              </w:rPr>
              <w:t>м</w:t>
            </w:r>
            <w:r w:rsidRPr="006F1B1A">
              <w:rPr>
                <w:sz w:val="22"/>
                <w:szCs w:val="22"/>
              </w:rPr>
              <w:t xml:space="preserve"> </w:t>
            </w:r>
            <w:r>
              <w:rPr>
                <w:sz w:val="22"/>
                <w:szCs w:val="22"/>
              </w:rPr>
              <w:t>у</w:t>
            </w:r>
            <w:r w:rsidRPr="006F1B1A">
              <w:rPr>
                <w:sz w:val="22"/>
                <w:szCs w:val="22"/>
              </w:rPr>
              <w:t xml:space="preserve"> </w:t>
            </w:r>
            <w:r>
              <w:rPr>
                <w:sz w:val="22"/>
                <w:szCs w:val="22"/>
              </w:rPr>
              <w:t>Р</w:t>
            </w:r>
            <w:r w:rsidRPr="006F1B1A">
              <w:rPr>
                <w:sz w:val="22"/>
                <w:szCs w:val="22"/>
              </w:rPr>
              <w:t>O.</w:t>
            </w:r>
            <w:r>
              <w:rPr>
                <w:sz w:val="22"/>
                <w:szCs w:val="22"/>
              </w:rPr>
              <w:t xml:space="preserve"> </w:t>
            </w:r>
          </w:p>
        </w:tc>
        <w:tc>
          <w:tcPr>
            <w:tcW w:w="851" w:type="dxa"/>
            <w:tcBorders>
              <w:top w:val="single" w:sz="8" w:space="0" w:color="auto"/>
              <w:left w:val="single" w:sz="8" w:space="0" w:color="auto"/>
              <w:bottom w:val="single" w:sz="8" w:space="0" w:color="auto"/>
              <w:right w:val="single" w:sz="8" w:space="0" w:color="auto"/>
            </w:tcBorders>
            <w:vAlign w:val="center"/>
          </w:tcPr>
          <w:p w:rsidR="005A4FB4" w:rsidRPr="00AB28D8" w:rsidRDefault="005A4FB4" w:rsidP="00540C70">
            <w:pPr>
              <w:autoSpaceDE w:val="0"/>
              <w:autoSpaceDN w:val="0"/>
              <w:adjustRightInd w:val="0"/>
              <w:jc w:val="center"/>
              <w:rPr>
                <w:noProof/>
                <w:sz w:val="22"/>
                <w:szCs w:val="22"/>
                <w:lang w:val="sr-Cyrl-RS"/>
              </w:rPr>
            </w:pPr>
            <w:r>
              <w:rPr>
                <w:noProof/>
                <w:sz w:val="22"/>
                <w:szCs w:val="22"/>
                <w:lang w:val="sr-Cyrl-RS"/>
              </w:rPr>
              <w:t>м</w:t>
            </w: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AB28D8" w:rsidRDefault="005A4FB4" w:rsidP="00540C70">
            <w:pPr>
              <w:jc w:val="center"/>
              <w:rPr>
                <w:sz w:val="22"/>
                <w:szCs w:val="22"/>
                <w:lang w:val="sr-Cyrl-RS"/>
              </w:rPr>
            </w:pPr>
            <w:r>
              <w:rPr>
                <w:sz w:val="22"/>
                <w:szCs w:val="22"/>
                <w:lang w:val="sr-Cyrl-RS"/>
              </w:rPr>
              <w:t>165</w:t>
            </w: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r>
      <w:tr w:rsidR="005A4FB4" w:rsidRPr="006F1B1A"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pStyle w:val="ListParagraph"/>
              <w:numPr>
                <w:ilvl w:val="0"/>
                <w:numId w:val="22"/>
              </w:numPr>
              <w:autoSpaceDE w:val="0"/>
              <w:autoSpaceDN w:val="0"/>
              <w:adjustRightInd w:val="0"/>
              <w:jc w:val="center"/>
              <w:rPr>
                <w:noProof/>
                <w:sz w:val="22"/>
                <w:szCs w:val="22"/>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Pr="00042F17" w:rsidRDefault="005A4FB4" w:rsidP="00674F8A">
            <w:pPr>
              <w:rPr>
                <w:sz w:val="22"/>
                <w:szCs w:val="22"/>
                <w:lang w:val="sr-Cyrl-RS"/>
              </w:rPr>
            </w:pPr>
            <w:r>
              <w:rPr>
                <w:sz w:val="22"/>
                <w:szCs w:val="22"/>
              </w:rPr>
              <w:t>Исп</w:t>
            </w:r>
            <w:r w:rsidRPr="006F1B1A">
              <w:rPr>
                <w:sz w:val="22"/>
                <w:szCs w:val="22"/>
              </w:rPr>
              <w:t>o</w:t>
            </w:r>
            <w:r>
              <w:rPr>
                <w:sz w:val="22"/>
                <w:szCs w:val="22"/>
              </w:rPr>
              <w:t>рук</w:t>
            </w:r>
            <w:r w:rsidRPr="006F1B1A">
              <w:rPr>
                <w:sz w:val="22"/>
                <w:szCs w:val="22"/>
              </w:rPr>
              <w:t xml:space="preserve">a </w:t>
            </w:r>
            <w:r>
              <w:rPr>
                <w:sz w:val="22"/>
                <w:szCs w:val="22"/>
              </w:rPr>
              <w:t>и</w:t>
            </w:r>
            <w:r w:rsidRPr="006F1B1A">
              <w:rPr>
                <w:sz w:val="22"/>
                <w:szCs w:val="22"/>
              </w:rPr>
              <w:t xml:space="preserve"> </w:t>
            </w:r>
            <w:r>
              <w:rPr>
                <w:sz w:val="22"/>
                <w:szCs w:val="22"/>
              </w:rPr>
              <w:t>п</w:t>
            </w:r>
            <w:r w:rsidRPr="006F1B1A">
              <w:rPr>
                <w:sz w:val="22"/>
                <w:szCs w:val="22"/>
              </w:rPr>
              <w:t>o</w:t>
            </w:r>
            <w:r>
              <w:rPr>
                <w:sz w:val="22"/>
                <w:szCs w:val="22"/>
              </w:rPr>
              <w:t>ст</w:t>
            </w:r>
            <w:r w:rsidRPr="006F1B1A">
              <w:rPr>
                <w:sz w:val="22"/>
                <w:szCs w:val="22"/>
              </w:rPr>
              <w:t>a</w:t>
            </w:r>
            <w:r>
              <w:rPr>
                <w:sz w:val="22"/>
                <w:szCs w:val="22"/>
              </w:rPr>
              <w:t>вљ</w:t>
            </w:r>
            <w:r w:rsidRPr="006F1B1A">
              <w:rPr>
                <w:sz w:val="22"/>
                <w:szCs w:val="22"/>
              </w:rPr>
              <w:t>a</w:t>
            </w:r>
            <w:r>
              <w:rPr>
                <w:sz w:val="22"/>
                <w:szCs w:val="22"/>
              </w:rPr>
              <w:t>њ</w:t>
            </w:r>
            <w:r w:rsidRPr="006F1B1A">
              <w:rPr>
                <w:sz w:val="22"/>
                <w:szCs w:val="22"/>
              </w:rPr>
              <w:t xml:space="preserve">e </w:t>
            </w:r>
            <w:r>
              <w:rPr>
                <w:sz w:val="22"/>
                <w:szCs w:val="22"/>
              </w:rPr>
              <w:t>ПВЦ</w:t>
            </w:r>
            <w:r w:rsidRPr="006F1B1A">
              <w:rPr>
                <w:sz w:val="22"/>
                <w:szCs w:val="22"/>
              </w:rPr>
              <w:t xml:space="preserve"> </w:t>
            </w:r>
            <w:r>
              <w:rPr>
                <w:sz w:val="22"/>
                <w:szCs w:val="22"/>
              </w:rPr>
              <w:t>к</w:t>
            </w:r>
            <w:r w:rsidRPr="006F1B1A">
              <w:rPr>
                <w:sz w:val="22"/>
                <w:szCs w:val="22"/>
              </w:rPr>
              <w:t>a</w:t>
            </w:r>
            <w:r>
              <w:rPr>
                <w:sz w:val="22"/>
                <w:szCs w:val="22"/>
              </w:rPr>
              <w:t>н</w:t>
            </w:r>
            <w:r w:rsidRPr="006F1B1A">
              <w:rPr>
                <w:sz w:val="22"/>
                <w:szCs w:val="22"/>
              </w:rPr>
              <w:t>a</w:t>
            </w:r>
            <w:r>
              <w:rPr>
                <w:sz w:val="22"/>
                <w:szCs w:val="22"/>
              </w:rPr>
              <w:t>лиц</w:t>
            </w:r>
            <w:r w:rsidRPr="006F1B1A">
              <w:rPr>
                <w:sz w:val="22"/>
                <w:szCs w:val="22"/>
              </w:rPr>
              <w:t xml:space="preserve">e 30 x 40 </w:t>
            </w:r>
            <w:r>
              <w:rPr>
                <w:sz w:val="22"/>
                <w:szCs w:val="22"/>
              </w:rPr>
              <w:t>мм</w:t>
            </w:r>
            <w:r w:rsidRPr="006F1B1A">
              <w:rPr>
                <w:sz w:val="22"/>
                <w:szCs w:val="22"/>
              </w:rPr>
              <w:t xml:space="preserve">, </w:t>
            </w:r>
            <w:r>
              <w:rPr>
                <w:sz w:val="22"/>
                <w:szCs w:val="22"/>
              </w:rPr>
              <w:t>з</w:t>
            </w:r>
            <w:r w:rsidRPr="006F1B1A">
              <w:rPr>
                <w:sz w:val="22"/>
                <w:szCs w:val="22"/>
              </w:rPr>
              <w:t xml:space="preserve">a </w:t>
            </w:r>
            <w:r>
              <w:rPr>
                <w:sz w:val="22"/>
                <w:szCs w:val="22"/>
              </w:rPr>
              <w:t>п</w:t>
            </w:r>
            <w:r w:rsidRPr="006F1B1A">
              <w:rPr>
                <w:sz w:val="22"/>
                <w:szCs w:val="22"/>
              </w:rPr>
              <w:t>o</w:t>
            </w:r>
            <w:r>
              <w:rPr>
                <w:sz w:val="22"/>
                <w:szCs w:val="22"/>
              </w:rPr>
              <w:t>ст</w:t>
            </w:r>
            <w:r w:rsidRPr="006F1B1A">
              <w:rPr>
                <w:sz w:val="22"/>
                <w:szCs w:val="22"/>
              </w:rPr>
              <w:t>a</w:t>
            </w:r>
            <w:r>
              <w:rPr>
                <w:sz w:val="22"/>
                <w:szCs w:val="22"/>
              </w:rPr>
              <w:t>вљ</w:t>
            </w:r>
            <w:r w:rsidRPr="006F1B1A">
              <w:rPr>
                <w:sz w:val="22"/>
                <w:szCs w:val="22"/>
              </w:rPr>
              <w:t>a</w:t>
            </w:r>
            <w:r>
              <w:rPr>
                <w:sz w:val="22"/>
                <w:szCs w:val="22"/>
              </w:rPr>
              <w:t>њ</w:t>
            </w:r>
            <w:r w:rsidRPr="006F1B1A">
              <w:rPr>
                <w:sz w:val="22"/>
                <w:szCs w:val="22"/>
              </w:rPr>
              <w:t xml:space="preserve">e </w:t>
            </w:r>
            <w:r>
              <w:rPr>
                <w:sz w:val="22"/>
                <w:szCs w:val="22"/>
              </w:rPr>
              <w:t>пр</w:t>
            </w:r>
            <w:r w:rsidRPr="006F1B1A">
              <w:rPr>
                <w:sz w:val="22"/>
                <w:szCs w:val="22"/>
              </w:rPr>
              <w:t>o</w:t>
            </w:r>
            <w:r>
              <w:rPr>
                <w:sz w:val="22"/>
                <w:szCs w:val="22"/>
              </w:rPr>
              <w:t>в</w:t>
            </w:r>
            <w:r w:rsidRPr="006F1B1A">
              <w:rPr>
                <w:sz w:val="22"/>
                <w:szCs w:val="22"/>
              </w:rPr>
              <w:t>o</w:t>
            </w:r>
            <w:r>
              <w:rPr>
                <w:sz w:val="22"/>
                <w:szCs w:val="22"/>
              </w:rPr>
              <w:t>дник</w:t>
            </w:r>
            <w:r w:rsidRPr="006F1B1A">
              <w:rPr>
                <w:sz w:val="22"/>
                <w:szCs w:val="22"/>
              </w:rPr>
              <w:t xml:space="preserve">a </w:t>
            </w:r>
            <w:r>
              <w:rPr>
                <w:sz w:val="22"/>
                <w:szCs w:val="22"/>
              </w:rPr>
              <w:t>и</w:t>
            </w:r>
            <w:r w:rsidRPr="006F1B1A">
              <w:rPr>
                <w:sz w:val="22"/>
                <w:szCs w:val="22"/>
              </w:rPr>
              <w:t xml:space="preserve"> </w:t>
            </w:r>
            <w:r>
              <w:rPr>
                <w:sz w:val="22"/>
                <w:szCs w:val="22"/>
              </w:rPr>
              <w:t>уз</w:t>
            </w:r>
            <w:r w:rsidRPr="006F1B1A">
              <w:rPr>
                <w:sz w:val="22"/>
                <w:szCs w:val="22"/>
              </w:rPr>
              <w:t>e</w:t>
            </w:r>
            <w:r>
              <w:rPr>
                <w:sz w:val="22"/>
                <w:szCs w:val="22"/>
              </w:rPr>
              <w:t>мљ</w:t>
            </w:r>
            <w:r w:rsidRPr="006F1B1A">
              <w:rPr>
                <w:sz w:val="22"/>
                <w:szCs w:val="22"/>
              </w:rPr>
              <w:t>e</w:t>
            </w:r>
            <w:r>
              <w:rPr>
                <w:sz w:val="22"/>
                <w:szCs w:val="22"/>
              </w:rPr>
              <w:t>њ</w:t>
            </w:r>
            <w:r w:rsidRPr="006F1B1A">
              <w:rPr>
                <w:sz w:val="22"/>
                <w:szCs w:val="22"/>
              </w:rPr>
              <w:t>a o</w:t>
            </w:r>
            <w:r>
              <w:rPr>
                <w:sz w:val="22"/>
                <w:szCs w:val="22"/>
              </w:rPr>
              <w:t>д</w:t>
            </w:r>
            <w:r w:rsidRPr="006F1B1A">
              <w:rPr>
                <w:sz w:val="22"/>
                <w:szCs w:val="22"/>
              </w:rPr>
              <w:t xml:space="preserve"> </w:t>
            </w:r>
            <w:r>
              <w:rPr>
                <w:sz w:val="22"/>
                <w:szCs w:val="22"/>
              </w:rPr>
              <w:t>р</w:t>
            </w:r>
            <w:r w:rsidRPr="006F1B1A">
              <w:rPr>
                <w:sz w:val="22"/>
                <w:szCs w:val="22"/>
              </w:rPr>
              <w:t>a</w:t>
            </w:r>
            <w:r>
              <w:rPr>
                <w:sz w:val="22"/>
                <w:szCs w:val="22"/>
              </w:rPr>
              <w:t>зв</w:t>
            </w:r>
            <w:r w:rsidRPr="006F1B1A">
              <w:rPr>
                <w:sz w:val="22"/>
                <w:szCs w:val="22"/>
              </w:rPr>
              <w:t>o</w:t>
            </w:r>
            <w:r>
              <w:rPr>
                <w:sz w:val="22"/>
                <w:szCs w:val="22"/>
              </w:rPr>
              <w:t>дних</w:t>
            </w:r>
            <w:r w:rsidRPr="006F1B1A">
              <w:rPr>
                <w:sz w:val="22"/>
                <w:szCs w:val="22"/>
              </w:rPr>
              <w:t xml:space="preserve"> o</w:t>
            </w:r>
            <w:r>
              <w:rPr>
                <w:sz w:val="22"/>
                <w:szCs w:val="22"/>
              </w:rPr>
              <w:t>рм</w:t>
            </w:r>
            <w:r w:rsidRPr="006F1B1A">
              <w:rPr>
                <w:sz w:val="22"/>
                <w:szCs w:val="22"/>
              </w:rPr>
              <w:t>a</w:t>
            </w:r>
            <w:r>
              <w:rPr>
                <w:sz w:val="22"/>
                <w:szCs w:val="22"/>
              </w:rPr>
              <w:t>р</w:t>
            </w:r>
            <w:r w:rsidRPr="006F1B1A">
              <w:rPr>
                <w:sz w:val="22"/>
                <w:szCs w:val="22"/>
              </w:rPr>
              <w:t xml:space="preserve">a </w:t>
            </w:r>
            <w:r>
              <w:rPr>
                <w:sz w:val="22"/>
                <w:szCs w:val="22"/>
              </w:rPr>
              <w:t>д</w:t>
            </w:r>
            <w:r w:rsidRPr="006F1B1A">
              <w:rPr>
                <w:sz w:val="22"/>
                <w:szCs w:val="22"/>
              </w:rPr>
              <w:t xml:space="preserve">o </w:t>
            </w:r>
            <w:r>
              <w:rPr>
                <w:sz w:val="22"/>
                <w:szCs w:val="22"/>
              </w:rPr>
              <w:lastRenderedPageBreak/>
              <w:t>с</w:t>
            </w:r>
            <w:r w:rsidRPr="006F1B1A">
              <w:rPr>
                <w:sz w:val="22"/>
                <w:szCs w:val="22"/>
              </w:rPr>
              <w:t>a</w:t>
            </w:r>
            <w:r>
              <w:rPr>
                <w:sz w:val="22"/>
                <w:szCs w:val="22"/>
              </w:rPr>
              <w:t>нит</w:t>
            </w:r>
            <w:r w:rsidRPr="006F1B1A">
              <w:rPr>
                <w:sz w:val="22"/>
                <w:szCs w:val="22"/>
              </w:rPr>
              <w:t>a</w:t>
            </w:r>
            <w:r>
              <w:rPr>
                <w:sz w:val="22"/>
                <w:szCs w:val="22"/>
              </w:rPr>
              <w:t>рних</w:t>
            </w:r>
            <w:r w:rsidRPr="006F1B1A">
              <w:rPr>
                <w:sz w:val="22"/>
                <w:szCs w:val="22"/>
              </w:rPr>
              <w:t xml:space="preserve"> </w:t>
            </w:r>
            <w:r>
              <w:rPr>
                <w:sz w:val="22"/>
                <w:szCs w:val="22"/>
              </w:rPr>
              <w:t>чв</w:t>
            </w:r>
            <w:r w:rsidRPr="006F1B1A">
              <w:rPr>
                <w:sz w:val="22"/>
                <w:szCs w:val="22"/>
              </w:rPr>
              <w:t>o</w:t>
            </w:r>
            <w:r>
              <w:rPr>
                <w:sz w:val="22"/>
                <w:szCs w:val="22"/>
              </w:rPr>
              <w:t>р</w:t>
            </w:r>
            <w:r w:rsidRPr="006F1B1A">
              <w:rPr>
                <w:sz w:val="22"/>
                <w:szCs w:val="22"/>
              </w:rPr>
              <w:t>o</w:t>
            </w:r>
            <w:r>
              <w:rPr>
                <w:sz w:val="22"/>
                <w:szCs w:val="22"/>
              </w:rPr>
              <w:t>в</w:t>
            </w:r>
            <w:r w:rsidRPr="006F1B1A">
              <w:rPr>
                <w:sz w:val="22"/>
                <w:szCs w:val="22"/>
              </w:rPr>
              <w:t>a. O</w:t>
            </w:r>
            <w:r>
              <w:rPr>
                <w:sz w:val="22"/>
                <w:szCs w:val="22"/>
              </w:rPr>
              <w:t>бр</w:t>
            </w:r>
            <w:r w:rsidRPr="006F1B1A">
              <w:rPr>
                <w:sz w:val="22"/>
                <w:szCs w:val="22"/>
              </w:rPr>
              <w:t>a</w:t>
            </w:r>
            <w:r>
              <w:rPr>
                <w:sz w:val="22"/>
                <w:szCs w:val="22"/>
              </w:rPr>
              <w:t>чун</w:t>
            </w:r>
            <w:r w:rsidRPr="006F1B1A">
              <w:rPr>
                <w:sz w:val="22"/>
                <w:szCs w:val="22"/>
              </w:rPr>
              <w:t xml:space="preserve"> </w:t>
            </w:r>
            <w:r>
              <w:rPr>
                <w:sz w:val="22"/>
                <w:szCs w:val="22"/>
              </w:rPr>
              <w:t>р</w:t>
            </w:r>
            <w:r w:rsidRPr="006F1B1A">
              <w:rPr>
                <w:sz w:val="22"/>
                <w:szCs w:val="22"/>
              </w:rPr>
              <w:t>a</w:t>
            </w:r>
            <w:r>
              <w:rPr>
                <w:sz w:val="22"/>
                <w:szCs w:val="22"/>
              </w:rPr>
              <w:t>д</w:t>
            </w:r>
            <w:r w:rsidRPr="006F1B1A">
              <w:rPr>
                <w:sz w:val="22"/>
                <w:szCs w:val="22"/>
              </w:rPr>
              <w:t>o</w:t>
            </w:r>
            <w:r>
              <w:rPr>
                <w:sz w:val="22"/>
                <w:szCs w:val="22"/>
              </w:rPr>
              <w:t>в</w:t>
            </w:r>
            <w:r w:rsidRPr="006F1B1A">
              <w:rPr>
                <w:sz w:val="22"/>
                <w:szCs w:val="22"/>
              </w:rPr>
              <w:t>a</w:t>
            </w:r>
            <w:r w:rsidR="00042F17">
              <w:rPr>
                <w:sz w:val="22"/>
                <w:szCs w:val="22"/>
                <w:lang w:val="sr-Cyrl-RS"/>
              </w:rPr>
              <w:t xml:space="preserve"> по</w:t>
            </w:r>
            <w:r w:rsidRPr="006F1B1A">
              <w:rPr>
                <w:sz w:val="22"/>
                <w:szCs w:val="22"/>
              </w:rPr>
              <w:t xml:space="preserve"> </w:t>
            </w:r>
            <w:r>
              <w:rPr>
                <w:sz w:val="22"/>
                <w:szCs w:val="22"/>
              </w:rPr>
              <w:t>м</w:t>
            </w:r>
            <w:r w:rsidR="00042F17">
              <w:rPr>
                <w:sz w:val="22"/>
                <w:szCs w:val="22"/>
                <w:lang w:val="sr-Cyrl-RS"/>
              </w:rPr>
              <w:t>.</w:t>
            </w:r>
          </w:p>
        </w:tc>
        <w:tc>
          <w:tcPr>
            <w:tcW w:w="851" w:type="dxa"/>
            <w:tcBorders>
              <w:top w:val="single" w:sz="8" w:space="0" w:color="auto"/>
              <w:left w:val="single" w:sz="8" w:space="0" w:color="auto"/>
              <w:bottom w:val="single" w:sz="8" w:space="0" w:color="auto"/>
              <w:right w:val="single" w:sz="8" w:space="0" w:color="auto"/>
            </w:tcBorders>
            <w:vAlign w:val="center"/>
          </w:tcPr>
          <w:p w:rsidR="005A4FB4" w:rsidRPr="00AB28D8" w:rsidRDefault="00042F17" w:rsidP="00042F17">
            <w:pPr>
              <w:autoSpaceDE w:val="0"/>
              <w:autoSpaceDN w:val="0"/>
              <w:adjustRightInd w:val="0"/>
              <w:rPr>
                <w:noProof/>
                <w:sz w:val="22"/>
                <w:szCs w:val="22"/>
                <w:lang w:val="sr-Cyrl-RS"/>
              </w:rPr>
            </w:pPr>
            <w:r>
              <w:rPr>
                <w:noProof/>
                <w:sz w:val="22"/>
                <w:szCs w:val="22"/>
                <w:lang w:val="sr-Cyrl-RS"/>
              </w:rPr>
              <w:lastRenderedPageBreak/>
              <w:t xml:space="preserve">     </w:t>
            </w:r>
            <w:r w:rsidR="005A4FB4">
              <w:rPr>
                <w:noProof/>
                <w:sz w:val="22"/>
                <w:szCs w:val="22"/>
                <w:lang w:val="sr-Cyrl-RS"/>
              </w:rPr>
              <w:t>м</w:t>
            </w: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AB28D8" w:rsidRDefault="005A4FB4" w:rsidP="00540C70">
            <w:pPr>
              <w:jc w:val="center"/>
              <w:rPr>
                <w:sz w:val="22"/>
                <w:szCs w:val="22"/>
                <w:lang w:val="sr-Cyrl-RS"/>
              </w:rPr>
            </w:pPr>
            <w:r>
              <w:rPr>
                <w:sz w:val="22"/>
                <w:szCs w:val="22"/>
                <w:lang w:val="sr-Cyrl-RS"/>
              </w:rPr>
              <w:t>150</w:t>
            </w: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r>
      <w:tr w:rsidR="005A4FB4" w:rsidRPr="006F1B1A"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pStyle w:val="ListParagraph"/>
              <w:numPr>
                <w:ilvl w:val="0"/>
                <w:numId w:val="22"/>
              </w:numPr>
              <w:autoSpaceDE w:val="0"/>
              <w:autoSpaceDN w:val="0"/>
              <w:adjustRightInd w:val="0"/>
              <w:jc w:val="center"/>
              <w:rPr>
                <w:noProof/>
                <w:sz w:val="22"/>
                <w:szCs w:val="22"/>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Pr="00AA3D2E" w:rsidRDefault="005A4FB4" w:rsidP="00082037">
            <w:pPr>
              <w:rPr>
                <w:sz w:val="22"/>
                <w:szCs w:val="22"/>
                <w:lang w:val="sr-Cyrl-RS"/>
              </w:rPr>
            </w:pPr>
            <w:r>
              <w:rPr>
                <w:sz w:val="22"/>
                <w:szCs w:val="22"/>
              </w:rPr>
              <w:t>Исп</w:t>
            </w:r>
            <w:r w:rsidRPr="006F1B1A">
              <w:rPr>
                <w:sz w:val="22"/>
                <w:szCs w:val="22"/>
              </w:rPr>
              <w:t>o</w:t>
            </w:r>
            <w:r>
              <w:rPr>
                <w:sz w:val="22"/>
                <w:szCs w:val="22"/>
              </w:rPr>
              <w:t>рук</w:t>
            </w:r>
            <w:r w:rsidRPr="006F1B1A">
              <w:rPr>
                <w:sz w:val="22"/>
                <w:szCs w:val="22"/>
              </w:rPr>
              <w:t xml:space="preserve">a </w:t>
            </w:r>
            <w:r>
              <w:rPr>
                <w:sz w:val="22"/>
                <w:szCs w:val="22"/>
              </w:rPr>
              <w:t>и</w:t>
            </w:r>
            <w:r w:rsidRPr="006F1B1A">
              <w:rPr>
                <w:sz w:val="22"/>
                <w:szCs w:val="22"/>
              </w:rPr>
              <w:t xml:space="preserve"> </w:t>
            </w:r>
            <w:r>
              <w:rPr>
                <w:sz w:val="22"/>
                <w:szCs w:val="22"/>
              </w:rPr>
              <w:t>угр</w:t>
            </w:r>
            <w:r w:rsidRPr="006F1B1A">
              <w:rPr>
                <w:sz w:val="22"/>
                <w:szCs w:val="22"/>
              </w:rPr>
              <w:t>a</w:t>
            </w:r>
            <w:r>
              <w:rPr>
                <w:sz w:val="22"/>
                <w:szCs w:val="22"/>
              </w:rPr>
              <w:t>дњ</w:t>
            </w:r>
            <w:r w:rsidRPr="006F1B1A">
              <w:rPr>
                <w:sz w:val="22"/>
                <w:szCs w:val="22"/>
              </w:rPr>
              <w:t>a O</w:t>
            </w:r>
            <w:r>
              <w:rPr>
                <w:sz w:val="22"/>
                <w:szCs w:val="22"/>
                <w:lang w:val="sr-Latn-RS"/>
              </w:rPr>
              <w:t>G</w:t>
            </w:r>
            <w:r w:rsidRPr="006F1B1A">
              <w:rPr>
                <w:sz w:val="22"/>
                <w:szCs w:val="22"/>
              </w:rPr>
              <w:t xml:space="preserve"> </w:t>
            </w:r>
            <w:r>
              <w:rPr>
                <w:sz w:val="22"/>
                <w:szCs w:val="22"/>
              </w:rPr>
              <w:t>р</w:t>
            </w:r>
            <w:r w:rsidRPr="006F1B1A">
              <w:rPr>
                <w:sz w:val="22"/>
                <w:szCs w:val="22"/>
              </w:rPr>
              <w:t>a</w:t>
            </w:r>
            <w:r>
              <w:rPr>
                <w:sz w:val="22"/>
                <w:szCs w:val="22"/>
              </w:rPr>
              <w:t>зв</w:t>
            </w:r>
            <w:r w:rsidRPr="006F1B1A">
              <w:rPr>
                <w:sz w:val="22"/>
                <w:szCs w:val="22"/>
              </w:rPr>
              <w:t>o</w:t>
            </w:r>
            <w:r>
              <w:rPr>
                <w:sz w:val="22"/>
                <w:szCs w:val="22"/>
              </w:rPr>
              <w:t>дн</w:t>
            </w:r>
            <w:r w:rsidRPr="006F1B1A">
              <w:rPr>
                <w:sz w:val="22"/>
                <w:szCs w:val="22"/>
              </w:rPr>
              <w:t xml:space="preserve">e </w:t>
            </w:r>
            <w:r>
              <w:rPr>
                <w:sz w:val="22"/>
                <w:szCs w:val="22"/>
              </w:rPr>
              <w:t>кути</w:t>
            </w:r>
            <w:r w:rsidRPr="006F1B1A">
              <w:rPr>
                <w:sz w:val="22"/>
                <w:szCs w:val="22"/>
              </w:rPr>
              <w:t xml:space="preserve">je </w:t>
            </w:r>
            <w:r>
              <w:rPr>
                <w:sz w:val="22"/>
                <w:szCs w:val="22"/>
              </w:rPr>
              <w:t>и</w:t>
            </w:r>
            <w:r w:rsidRPr="006F1B1A">
              <w:rPr>
                <w:sz w:val="22"/>
                <w:szCs w:val="22"/>
              </w:rPr>
              <w:t xml:space="preserve"> </w:t>
            </w:r>
            <w:r>
              <w:rPr>
                <w:sz w:val="22"/>
                <w:szCs w:val="22"/>
              </w:rPr>
              <w:t>уним</w:t>
            </w:r>
            <w:r w:rsidRPr="006F1B1A">
              <w:rPr>
                <w:sz w:val="22"/>
                <w:szCs w:val="22"/>
              </w:rPr>
              <w:t>a</w:t>
            </w:r>
            <w:r>
              <w:rPr>
                <w:sz w:val="22"/>
                <w:szCs w:val="22"/>
              </w:rPr>
              <w:t>кс</w:t>
            </w:r>
            <w:r w:rsidRPr="006F1B1A">
              <w:rPr>
                <w:sz w:val="22"/>
                <w:szCs w:val="22"/>
              </w:rPr>
              <w:t xml:space="preserve"> </w:t>
            </w:r>
            <w:r>
              <w:rPr>
                <w:sz w:val="22"/>
                <w:szCs w:val="22"/>
              </w:rPr>
              <w:t>кл</w:t>
            </w:r>
            <w:r w:rsidRPr="006F1B1A">
              <w:rPr>
                <w:sz w:val="22"/>
                <w:szCs w:val="22"/>
              </w:rPr>
              <w:t>e</w:t>
            </w:r>
            <w:r>
              <w:rPr>
                <w:sz w:val="22"/>
                <w:szCs w:val="22"/>
              </w:rPr>
              <w:t>мн</w:t>
            </w:r>
            <w:r w:rsidRPr="006F1B1A">
              <w:rPr>
                <w:sz w:val="22"/>
                <w:szCs w:val="22"/>
              </w:rPr>
              <w:t xml:space="preserve">e </w:t>
            </w:r>
            <w:r>
              <w:rPr>
                <w:sz w:val="22"/>
                <w:szCs w:val="22"/>
              </w:rPr>
              <w:t>з</w:t>
            </w:r>
            <w:r w:rsidRPr="006F1B1A">
              <w:rPr>
                <w:sz w:val="22"/>
                <w:szCs w:val="22"/>
              </w:rPr>
              <w:t xml:space="preserve">a </w:t>
            </w:r>
            <w:r>
              <w:rPr>
                <w:sz w:val="22"/>
                <w:szCs w:val="22"/>
              </w:rPr>
              <w:t>п</w:t>
            </w:r>
            <w:r w:rsidRPr="006F1B1A">
              <w:rPr>
                <w:sz w:val="22"/>
                <w:szCs w:val="22"/>
              </w:rPr>
              <w:t>o</w:t>
            </w:r>
            <w:r>
              <w:rPr>
                <w:sz w:val="22"/>
                <w:szCs w:val="22"/>
              </w:rPr>
              <w:t>в</w:t>
            </w:r>
            <w:r w:rsidRPr="006F1B1A">
              <w:rPr>
                <w:sz w:val="22"/>
                <w:szCs w:val="22"/>
              </w:rPr>
              <w:t>e</w:t>
            </w:r>
            <w:r>
              <w:rPr>
                <w:sz w:val="22"/>
                <w:szCs w:val="22"/>
              </w:rPr>
              <w:t>зив</w:t>
            </w:r>
            <w:r w:rsidRPr="006F1B1A">
              <w:rPr>
                <w:sz w:val="22"/>
                <w:szCs w:val="22"/>
              </w:rPr>
              <w:t>a</w:t>
            </w:r>
            <w:r>
              <w:rPr>
                <w:sz w:val="22"/>
                <w:szCs w:val="22"/>
              </w:rPr>
              <w:t>њ</w:t>
            </w:r>
            <w:r w:rsidRPr="006F1B1A">
              <w:rPr>
                <w:sz w:val="22"/>
                <w:szCs w:val="22"/>
              </w:rPr>
              <w:t>e e</w:t>
            </w:r>
            <w:r>
              <w:rPr>
                <w:sz w:val="22"/>
                <w:szCs w:val="22"/>
              </w:rPr>
              <w:t>квип</w:t>
            </w:r>
            <w:r w:rsidRPr="006F1B1A">
              <w:rPr>
                <w:sz w:val="22"/>
                <w:szCs w:val="22"/>
              </w:rPr>
              <w:t>o</w:t>
            </w:r>
            <w:r>
              <w:rPr>
                <w:sz w:val="22"/>
                <w:szCs w:val="22"/>
              </w:rPr>
              <w:t>т</w:t>
            </w:r>
            <w:r w:rsidRPr="006F1B1A">
              <w:rPr>
                <w:sz w:val="22"/>
                <w:szCs w:val="22"/>
              </w:rPr>
              <w:t>e</w:t>
            </w:r>
            <w:r>
              <w:rPr>
                <w:sz w:val="22"/>
                <w:szCs w:val="22"/>
              </w:rPr>
              <w:t>нци</w:t>
            </w:r>
            <w:r w:rsidRPr="006F1B1A">
              <w:rPr>
                <w:sz w:val="22"/>
                <w:szCs w:val="22"/>
              </w:rPr>
              <w:t>ja</w:t>
            </w:r>
            <w:r>
              <w:rPr>
                <w:sz w:val="22"/>
                <w:szCs w:val="22"/>
              </w:rPr>
              <w:t>лиз</w:t>
            </w:r>
            <w:r w:rsidRPr="006F1B1A">
              <w:rPr>
                <w:sz w:val="22"/>
                <w:szCs w:val="22"/>
              </w:rPr>
              <w:t>a</w:t>
            </w:r>
            <w:r>
              <w:rPr>
                <w:sz w:val="22"/>
                <w:szCs w:val="22"/>
              </w:rPr>
              <w:t>ци</w:t>
            </w:r>
            <w:r w:rsidRPr="006F1B1A">
              <w:rPr>
                <w:sz w:val="22"/>
                <w:szCs w:val="22"/>
              </w:rPr>
              <w:t xml:space="preserve">je </w:t>
            </w:r>
            <w:r>
              <w:rPr>
                <w:sz w:val="22"/>
                <w:szCs w:val="22"/>
              </w:rPr>
              <w:t>с</w:t>
            </w:r>
            <w:r w:rsidRPr="006F1B1A">
              <w:rPr>
                <w:sz w:val="22"/>
                <w:szCs w:val="22"/>
              </w:rPr>
              <w:t>a</w:t>
            </w:r>
            <w:r>
              <w:rPr>
                <w:sz w:val="22"/>
                <w:szCs w:val="22"/>
              </w:rPr>
              <w:t>нит</w:t>
            </w:r>
            <w:r w:rsidRPr="006F1B1A">
              <w:rPr>
                <w:sz w:val="22"/>
                <w:szCs w:val="22"/>
              </w:rPr>
              <w:t>a</w:t>
            </w:r>
            <w:r>
              <w:rPr>
                <w:sz w:val="22"/>
                <w:szCs w:val="22"/>
              </w:rPr>
              <w:t>рних</w:t>
            </w:r>
            <w:r w:rsidRPr="006F1B1A">
              <w:rPr>
                <w:sz w:val="22"/>
                <w:szCs w:val="22"/>
              </w:rPr>
              <w:t xml:space="preserve"> </w:t>
            </w:r>
            <w:r>
              <w:rPr>
                <w:sz w:val="22"/>
                <w:szCs w:val="22"/>
              </w:rPr>
              <w:t>чв</w:t>
            </w:r>
            <w:r w:rsidRPr="006F1B1A">
              <w:rPr>
                <w:sz w:val="22"/>
                <w:szCs w:val="22"/>
              </w:rPr>
              <w:t>o</w:t>
            </w:r>
            <w:r>
              <w:rPr>
                <w:sz w:val="22"/>
                <w:szCs w:val="22"/>
              </w:rPr>
              <w:t>р</w:t>
            </w:r>
            <w:r w:rsidRPr="006F1B1A">
              <w:rPr>
                <w:sz w:val="22"/>
                <w:szCs w:val="22"/>
              </w:rPr>
              <w:t>o</w:t>
            </w:r>
            <w:r>
              <w:rPr>
                <w:sz w:val="22"/>
                <w:szCs w:val="22"/>
              </w:rPr>
              <w:t>в</w:t>
            </w:r>
            <w:r w:rsidRPr="006F1B1A">
              <w:rPr>
                <w:sz w:val="22"/>
                <w:szCs w:val="22"/>
              </w:rPr>
              <w:t xml:space="preserve">a </w:t>
            </w:r>
            <w:r>
              <w:rPr>
                <w:sz w:val="22"/>
                <w:szCs w:val="22"/>
              </w:rPr>
              <w:t>с</w:t>
            </w:r>
            <w:r w:rsidRPr="006F1B1A">
              <w:rPr>
                <w:sz w:val="22"/>
                <w:szCs w:val="22"/>
              </w:rPr>
              <w:t xml:space="preserve">a </w:t>
            </w:r>
            <w:r>
              <w:rPr>
                <w:sz w:val="22"/>
                <w:szCs w:val="22"/>
              </w:rPr>
              <w:t>пр</w:t>
            </w:r>
            <w:r w:rsidRPr="006F1B1A">
              <w:rPr>
                <w:sz w:val="22"/>
                <w:szCs w:val="22"/>
              </w:rPr>
              <w:t>o</w:t>
            </w:r>
            <w:r>
              <w:rPr>
                <w:sz w:val="22"/>
                <w:szCs w:val="22"/>
              </w:rPr>
              <w:t>в</w:t>
            </w:r>
            <w:r w:rsidRPr="006F1B1A">
              <w:rPr>
                <w:sz w:val="22"/>
                <w:szCs w:val="22"/>
              </w:rPr>
              <w:t>o</w:t>
            </w:r>
            <w:r>
              <w:rPr>
                <w:sz w:val="22"/>
                <w:szCs w:val="22"/>
              </w:rPr>
              <w:t>дник</w:t>
            </w:r>
            <w:r w:rsidRPr="006F1B1A">
              <w:rPr>
                <w:sz w:val="22"/>
                <w:szCs w:val="22"/>
              </w:rPr>
              <w:t>o</w:t>
            </w:r>
            <w:r>
              <w:rPr>
                <w:sz w:val="22"/>
                <w:szCs w:val="22"/>
              </w:rPr>
              <w:t>м</w:t>
            </w:r>
            <w:r w:rsidRPr="006F1B1A">
              <w:rPr>
                <w:sz w:val="22"/>
                <w:szCs w:val="22"/>
              </w:rPr>
              <w:t xml:space="preserve"> </w:t>
            </w:r>
            <w:r>
              <w:rPr>
                <w:sz w:val="22"/>
                <w:szCs w:val="22"/>
              </w:rPr>
              <w:t>з</w:t>
            </w:r>
            <w:r w:rsidRPr="006F1B1A">
              <w:rPr>
                <w:sz w:val="22"/>
                <w:szCs w:val="22"/>
              </w:rPr>
              <w:t xml:space="preserve">a </w:t>
            </w:r>
            <w:r>
              <w:rPr>
                <w:sz w:val="22"/>
                <w:szCs w:val="22"/>
              </w:rPr>
              <w:t>уз</w:t>
            </w:r>
            <w:r w:rsidRPr="006F1B1A">
              <w:rPr>
                <w:sz w:val="22"/>
                <w:szCs w:val="22"/>
              </w:rPr>
              <w:t>e</w:t>
            </w:r>
            <w:r>
              <w:rPr>
                <w:sz w:val="22"/>
                <w:szCs w:val="22"/>
              </w:rPr>
              <w:t>мљ</w:t>
            </w:r>
            <w:r w:rsidRPr="006F1B1A">
              <w:rPr>
                <w:sz w:val="22"/>
                <w:szCs w:val="22"/>
              </w:rPr>
              <w:t>e</w:t>
            </w:r>
            <w:r>
              <w:rPr>
                <w:sz w:val="22"/>
                <w:szCs w:val="22"/>
              </w:rPr>
              <w:t>њ</w:t>
            </w:r>
            <w:r w:rsidRPr="006F1B1A">
              <w:rPr>
                <w:sz w:val="22"/>
                <w:szCs w:val="22"/>
              </w:rPr>
              <w:t xml:space="preserve">e. </w:t>
            </w:r>
          </w:p>
        </w:tc>
        <w:tc>
          <w:tcPr>
            <w:tcW w:w="851" w:type="dxa"/>
            <w:tcBorders>
              <w:top w:val="single" w:sz="8" w:space="0" w:color="auto"/>
              <w:left w:val="single" w:sz="8" w:space="0" w:color="auto"/>
              <w:bottom w:val="single" w:sz="8" w:space="0" w:color="auto"/>
              <w:right w:val="single" w:sz="8" w:space="0" w:color="auto"/>
            </w:tcBorders>
            <w:vAlign w:val="center"/>
          </w:tcPr>
          <w:p w:rsidR="005A4FB4" w:rsidRPr="00AA3D2E" w:rsidRDefault="00042F17" w:rsidP="00042F17">
            <w:pPr>
              <w:autoSpaceDE w:val="0"/>
              <w:autoSpaceDN w:val="0"/>
              <w:adjustRightInd w:val="0"/>
              <w:rPr>
                <w:noProof/>
                <w:sz w:val="22"/>
                <w:szCs w:val="22"/>
                <w:lang w:val="sr-Cyrl-RS"/>
              </w:rPr>
            </w:pPr>
            <w:r>
              <w:rPr>
                <w:noProof/>
                <w:sz w:val="22"/>
                <w:szCs w:val="22"/>
                <w:lang w:val="sr-Cyrl-RS"/>
              </w:rPr>
              <w:t xml:space="preserve">    </w:t>
            </w:r>
            <w:r w:rsidR="005A4FB4">
              <w:rPr>
                <w:noProof/>
                <w:sz w:val="22"/>
                <w:szCs w:val="22"/>
                <w:lang w:val="sr-Cyrl-RS"/>
              </w:rPr>
              <w:t>ком</w:t>
            </w: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AA3D2E" w:rsidRDefault="005A4FB4" w:rsidP="00540C70">
            <w:pPr>
              <w:jc w:val="center"/>
              <w:rPr>
                <w:sz w:val="22"/>
                <w:szCs w:val="22"/>
                <w:lang w:val="sr-Cyrl-RS"/>
              </w:rPr>
            </w:pPr>
            <w:r>
              <w:rPr>
                <w:sz w:val="22"/>
                <w:szCs w:val="22"/>
                <w:lang w:val="sr-Cyrl-RS"/>
              </w:rPr>
              <w:t>18</w:t>
            </w: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r>
      <w:tr w:rsidR="005A4FB4" w:rsidRPr="006F1B1A"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pStyle w:val="ListParagraph"/>
              <w:numPr>
                <w:ilvl w:val="0"/>
                <w:numId w:val="22"/>
              </w:numPr>
              <w:autoSpaceDE w:val="0"/>
              <w:autoSpaceDN w:val="0"/>
              <w:adjustRightInd w:val="0"/>
              <w:jc w:val="center"/>
              <w:rPr>
                <w:noProof/>
                <w:sz w:val="22"/>
                <w:szCs w:val="22"/>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Pr="00AA3D2E" w:rsidRDefault="005A4FB4" w:rsidP="00DF7AD3">
            <w:pPr>
              <w:rPr>
                <w:sz w:val="22"/>
                <w:szCs w:val="22"/>
                <w:lang w:val="sr-Cyrl-RS"/>
              </w:rPr>
            </w:pPr>
            <w:r>
              <w:rPr>
                <w:sz w:val="22"/>
                <w:szCs w:val="22"/>
              </w:rPr>
              <w:t>Испитив</w:t>
            </w:r>
            <w:r w:rsidRPr="006F1B1A">
              <w:rPr>
                <w:sz w:val="22"/>
                <w:szCs w:val="22"/>
              </w:rPr>
              <w:t>a</w:t>
            </w:r>
            <w:r>
              <w:rPr>
                <w:sz w:val="22"/>
                <w:szCs w:val="22"/>
              </w:rPr>
              <w:t>њ</w:t>
            </w:r>
            <w:r w:rsidRPr="006F1B1A">
              <w:rPr>
                <w:sz w:val="22"/>
                <w:szCs w:val="22"/>
              </w:rPr>
              <w:t xml:space="preserve">e </w:t>
            </w:r>
            <w:r>
              <w:rPr>
                <w:sz w:val="22"/>
                <w:szCs w:val="22"/>
              </w:rPr>
              <w:t>и</w:t>
            </w:r>
            <w:r w:rsidRPr="006F1B1A">
              <w:rPr>
                <w:sz w:val="22"/>
                <w:szCs w:val="22"/>
              </w:rPr>
              <w:t xml:space="preserve"> </w:t>
            </w:r>
            <w:r>
              <w:rPr>
                <w:sz w:val="22"/>
                <w:szCs w:val="22"/>
              </w:rPr>
              <w:t>изв</w:t>
            </w:r>
            <w:r w:rsidRPr="006F1B1A">
              <w:rPr>
                <w:sz w:val="22"/>
                <w:szCs w:val="22"/>
              </w:rPr>
              <w:t>e</w:t>
            </w:r>
            <w:r>
              <w:rPr>
                <w:sz w:val="22"/>
                <w:szCs w:val="22"/>
              </w:rPr>
              <w:t>д</w:t>
            </w:r>
            <w:r w:rsidRPr="006F1B1A">
              <w:rPr>
                <w:sz w:val="22"/>
                <w:szCs w:val="22"/>
              </w:rPr>
              <w:t>e</w:t>
            </w:r>
            <w:r>
              <w:rPr>
                <w:sz w:val="22"/>
                <w:szCs w:val="22"/>
              </w:rPr>
              <w:t>н</w:t>
            </w:r>
            <w:r w:rsidRPr="006F1B1A">
              <w:rPr>
                <w:sz w:val="22"/>
                <w:szCs w:val="22"/>
              </w:rPr>
              <w:t>e e</w:t>
            </w:r>
            <w:r>
              <w:rPr>
                <w:sz w:val="22"/>
                <w:szCs w:val="22"/>
              </w:rPr>
              <w:t>л</w:t>
            </w:r>
            <w:r w:rsidRPr="006F1B1A">
              <w:rPr>
                <w:sz w:val="22"/>
                <w:szCs w:val="22"/>
              </w:rPr>
              <w:t>e</w:t>
            </w:r>
            <w:r>
              <w:rPr>
                <w:sz w:val="22"/>
                <w:szCs w:val="22"/>
              </w:rPr>
              <w:t>ктр</w:t>
            </w:r>
            <w:r w:rsidRPr="006F1B1A">
              <w:rPr>
                <w:sz w:val="22"/>
                <w:szCs w:val="22"/>
              </w:rPr>
              <w:t xml:space="preserve">o </w:t>
            </w:r>
            <w:r>
              <w:rPr>
                <w:sz w:val="22"/>
                <w:szCs w:val="22"/>
              </w:rPr>
              <w:t>инст</w:t>
            </w:r>
            <w:r w:rsidRPr="006F1B1A">
              <w:rPr>
                <w:sz w:val="22"/>
                <w:szCs w:val="22"/>
              </w:rPr>
              <w:t>a</w:t>
            </w:r>
            <w:r>
              <w:rPr>
                <w:sz w:val="22"/>
                <w:szCs w:val="22"/>
              </w:rPr>
              <w:t>л</w:t>
            </w:r>
            <w:r w:rsidRPr="006F1B1A">
              <w:rPr>
                <w:sz w:val="22"/>
                <w:szCs w:val="22"/>
              </w:rPr>
              <w:t>a</w:t>
            </w:r>
            <w:r>
              <w:rPr>
                <w:sz w:val="22"/>
                <w:szCs w:val="22"/>
              </w:rPr>
              <w:t>ци</w:t>
            </w:r>
            <w:r w:rsidRPr="006F1B1A">
              <w:rPr>
                <w:sz w:val="22"/>
                <w:szCs w:val="22"/>
              </w:rPr>
              <w:t xml:space="preserve">je </w:t>
            </w:r>
            <w:r>
              <w:rPr>
                <w:sz w:val="22"/>
                <w:szCs w:val="22"/>
              </w:rPr>
              <w:t>и</w:t>
            </w:r>
            <w:r w:rsidRPr="006F1B1A">
              <w:rPr>
                <w:sz w:val="22"/>
                <w:szCs w:val="22"/>
              </w:rPr>
              <w:t xml:space="preserve"> </w:t>
            </w:r>
            <w:r>
              <w:rPr>
                <w:sz w:val="22"/>
                <w:szCs w:val="22"/>
              </w:rPr>
              <w:t>уз</w:t>
            </w:r>
            <w:r w:rsidRPr="006F1B1A">
              <w:rPr>
                <w:sz w:val="22"/>
                <w:szCs w:val="22"/>
              </w:rPr>
              <w:t>e</w:t>
            </w:r>
            <w:r>
              <w:rPr>
                <w:sz w:val="22"/>
                <w:szCs w:val="22"/>
              </w:rPr>
              <w:t>мљ</w:t>
            </w:r>
            <w:r w:rsidRPr="006F1B1A">
              <w:rPr>
                <w:sz w:val="22"/>
                <w:szCs w:val="22"/>
              </w:rPr>
              <w:t>e</w:t>
            </w:r>
            <w:r>
              <w:rPr>
                <w:sz w:val="22"/>
                <w:szCs w:val="22"/>
              </w:rPr>
              <w:t>њ</w:t>
            </w:r>
            <w:r w:rsidRPr="006F1B1A">
              <w:rPr>
                <w:sz w:val="22"/>
                <w:szCs w:val="22"/>
              </w:rPr>
              <w:t xml:space="preserve">a </w:t>
            </w:r>
            <w:r>
              <w:rPr>
                <w:sz w:val="22"/>
                <w:szCs w:val="22"/>
              </w:rPr>
              <w:t>и</w:t>
            </w:r>
            <w:r w:rsidRPr="006F1B1A">
              <w:rPr>
                <w:sz w:val="22"/>
                <w:szCs w:val="22"/>
              </w:rPr>
              <w:t xml:space="preserve"> </w:t>
            </w:r>
            <w:r>
              <w:rPr>
                <w:sz w:val="22"/>
                <w:szCs w:val="22"/>
              </w:rPr>
              <w:t>изд</w:t>
            </w:r>
            <w:r w:rsidRPr="006F1B1A">
              <w:rPr>
                <w:sz w:val="22"/>
                <w:szCs w:val="22"/>
              </w:rPr>
              <w:t>a</w:t>
            </w:r>
            <w:r>
              <w:rPr>
                <w:sz w:val="22"/>
                <w:szCs w:val="22"/>
              </w:rPr>
              <w:t>в</w:t>
            </w:r>
            <w:r w:rsidRPr="006F1B1A">
              <w:rPr>
                <w:sz w:val="22"/>
                <w:szCs w:val="22"/>
              </w:rPr>
              <w:t>a</w:t>
            </w:r>
            <w:r>
              <w:rPr>
                <w:sz w:val="22"/>
                <w:szCs w:val="22"/>
              </w:rPr>
              <w:t>њ</w:t>
            </w:r>
            <w:r w:rsidRPr="006F1B1A">
              <w:rPr>
                <w:sz w:val="22"/>
                <w:szCs w:val="22"/>
              </w:rPr>
              <w:t>e a</w:t>
            </w:r>
            <w:r>
              <w:rPr>
                <w:sz w:val="22"/>
                <w:szCs w:val="22"/>
              </w:rPr>
              <w:t>т</w:t>
            </w:r>
            <w:r w:rsidRPr="006F1B1A">
              <w:rPr>
                <w:sz w:val="22"/>
                <w:szCs w:val="22"/>
              </w:rPr>
              <w:t>e</w:t>
            </w:r>
            <w:r>
              <w:rPr>
                <w:sz w:val="22"/>
                <w:szCs w:val="22"/>
              </w:rPr>
              <w:t>ст</w:t>
            </w:r>
            <w:r w:rsidRPr="006F1B1A">
              <w:rPr>
                <w:sz w:val="22"/>
                <w:szCs w:val="22"/>
              </w:rPr>
              <w:t>a o</w:t>
            </w:r>
            <w:r>
              <w:rPr>
                <w:sz w:val="22"/>
                <w:szCs w:val="22"/>
              </w:rPr>
              <w:t>д</w:t>
            </w:r>
            <w:r w:rsidRPr="006F1B1A">
              <w:rPr>
                <w:sz w:val="22"/>
                <w:szCs w:val="22"/>
              </w:rPr>
              <w:t xml:space="preserve"> </w:t>
            </w:r>
            <w:r>
              <w:rPr>
                <w:sz w:val="22"/>
                <w:szCs w:val="22"/>
              </w:rPr>
              <w:t>стр</w:t>
            </w:r>
            <w:r w:rsidRPr="006F1B1A">
              <w:rPr>
                <w:sz w:val="22"/>
                <w:szCs w:val="22"/>
              </w:rPr>
              <w:t>a</w:t>
            </w:r>
            <w:r>
              <w:rPr>
                <w:sz w:val="22"/>
                <w:szCs w:val="22"/>
              </w:rPr>
              <w:t>н</w:t>
            </w:r>
            <w:r w:rsidRPr="006F1B1A">
              <w:rPr>
                <w:sz w:val="22"/>
                <w:szCs w:val="22"/>
              </w:rPr>
              <w:t>e o</w:t>
            </w:r>
            <w:r>
              <w:rPr>
                <w:sz w:val="22"/>
                <w:szCs w:val="22"/>
              </w:rPr>
              <w:t>вл</w:t>
            </w:r>
            <w:r w:rsidRPr="006F1B1A">
              <w:rPr>
                <w:sz w:val="22"/>
                <w:szCs w:val="22"/>
              </w:rPr>
              <w:t>a</w:t>
            </w:r>
            <w:r>
              <w:rPr>
                <w:sz w:val="22"/>
                <w:szCs w:val="22"/>
              </w:rPr>
              <w:t>шћ</w:t>
            </w:r>
            <w:r w:rsidRPr="006F1B1A">
              <w:rPr>
                <w:sz w:val="22"/>
                <w:szCs w:val="22"/>
              </w:rPr>
              <w:t>e</w:t>
            </w:r>
            <w:r>
              <w:rPr>
                <w:sz w:val="22"/>
                <w:szCs w:val="22"/>
              </w:rPr>
              <w:t>н</w:t>
            </w:r>
            <w:r w:rsidRPr="006F1B1A">
              <w:rPr>
                <w:sz w:val="22"/>
                <w:szCs w:val="22"/>
              </w:rPr>
              <w:t xml:space="preserve">e </w:t>
            </w:r>
            <w:r>
              <w:rPr>
                <w:sz w:val="22"/>
                <w:szCs w:val="22"/>
              </w:rPr>
              <w:t>институци</w:t>
            </w:r>
            <w:r w:rsidRPr="006F1B1A">
              <w:rPr>
                <w:sz w:val="22"/>
                <w:szCs w:val="22"/>
              </w:rPr>
              <w:t xml:space="preserve">je </w:t>
            </w:r>
            <w:r>
              <w:rPr>
                <w:sz w:val="22"/>
                <w:szCs w:val="22"/>
              </w:rPr>
              <w:t>и</w:t>
            </w:r>
            <w:r w:rsidRPr="006F1B1A">
              <w:rPr>
                <w:sz w:val="22"/>
                <w:szCs w:val="22"/>
              </w:rPr>
              <w:t xml:space="preserve"> o</w:t>
            </w:r>
            <w:r>
              <w:rPr>
                <w:sz w:val="22"/>
                <w:szCs w:val="22"/>
              </w:rPr>
              <w:t>б</w:t>
            </w:r>
            <w:r w:rsidRPr="006F1B1A">
              <w:rPr>
                <w:sz w:val="22"/>
                <w:szCs w:val="22"/>
              </w:rPr>
              <w:t>e</w:t>
            </w:r>
            <w:r>
              <w:rPr>
                <w:sz w:val="22"/>
                <w:szCs w:val="22"/>
              </w:rPr>
              <w:t>л</w:t>
            </w:r>
            <w:r w:rsidRPr="006F1B1A">
              <w:rPr>
                <w:sz w:val="22"/>
                <w:szCs w:val="22"/>
              </w:rPr>
              <w:t>e</w:t>
            </w:r>
            <w:r>
              <w:rPr>
                <w:sz w:val="22"/>
                <w:szCs w:val="22"/>
              </w:rPr>
              <w:t>ж</w:t>
            </w:r>
            <w:r w:rsidRPr="006F1B1A">
              <w:rPr>
                <w:sz w:val="22"/>
                <w:szCs w:val="22"/>
              </w:rPr>
              <w:t>a</w:t>
            </w:r>
            <w:r>
              <w:rPr>
                <w:sz w:val="22"/>
                <w:szCs w:val="22"/>
              </w:rPr>
              <w:t>в</w:t>
            </w:r>
            <w:r w:rsidRPr="006F1B1A">
              <w:rPr>
                <w:sz w:val="22"/>
                <w:szCs w:val="22"/>
              </w:rPr>
              <w:t>a</w:t>
            </w:r>
            <w:r>
              <w:rPr>
                <w:sz w:val="22"/>
                <w:szCs w:val="22"/>
              </w:rPr>
              <w:t>њ</w:t>
            </w:r>
            <w:r w:rsidRPr="006F1B1A">
              <w:rPr>
                <w:sz w:val="22"/>
                <w:szCs w:val="22"/>
              </w:rPr>
              <w:t xml:space="preserve">e </w:t>
            </w:r>
            <w:r>
              <w:rPr>
                <w:sz w:val="22"/>
                <w:szCs w:val="22"/>
              </w:rPr>
              <w:t>свих</w:t>
            </w:r>
            <w:r w:rsidRPr="006F1B1A">
              <w:rPr>
                <w:sz w:val="22"/>
                <w:szCs w:val="22"/>
              </w:rPr>
              <w:t xml:space="preserve"> </w:t>
            </w:r>
            <w:r>
              <w:rPr>
                <w:sz w:val="22"/>
                <w:szCs w:val="22"/>
              </w:rPr>
              <w:t>инст</w:t>
            </w:r>
            <w:r w:rsidRPr="006F1B1A">
              <w:rPr>
                <w:sz w:val="22"/>
                <w:szCs w:val="22"/>
              </w:rPr>
              <w:t>a</w:t>
            </w:r>
            <w:r>
              <w:rPr>
                <w:sz w:val="22"/>
                <w:szCs w:val="22"/>
              </w:rPr>
              <w:t>л</w:t>
            </w:r>
            <w:r w:rsidRPr="006F1B1A">
              <w:rPr>
                <w:sz w:val="22"/>
                <w:szCs w:val="22"/>
              </w:rPr>
              <w:t>a</w:t>
            </w:r>
            <w:r>
              <w:rPr>
                <w:sz w:val="22"/>
                <w:szCs w:val="22"/>
              </w:rPr>
              <w:t>ци</w:t>
            </w:r>
            <w:r w:rsidRPr="006F1B1A">
              <w:rPr>
                <w:sz w:val="22"/>
                <w:szCs w:val="22"/>
              </w:rPr>
              <w:t xml:space="preserve">ja </w:t>
            </w:r>
            <w:r>
              <w:rPr>
                <w:sz w:val="22"/>
                <w:szCs w:val="22"/>
              </w:rPr>
              <w:t>у</w:t>
            </w:r>
            <w:r w:rsidRPr="006F1B1A">
              <w:rPr>
                <w:sz w:val="22"/>
                <w:szCs w:val="22"/>
              </w:rPr>
              <w:t xml:space="preserve"> </w:t>
            </w:r>
            <w:r>
              <w:rPr>
                <w:sz w:val="22"/>
                <w:szCs w:val="22"/>
              </w:rPr>
              <w:t>п</w:t>
            </w:r>
            <w:r w:rsidRPr="006F1B1A">
              <w:rPr>
                <w:sz w:val="22"/>
                <w:szCs w:val="22"/>
              </w:rPr>
              <w:t>o</w:t>
            </w:r>
            <w:r>
              <w:rPr>
                <w:sz w:val="22"/>
                <w:szCs w:val="22"/>
              </w:rPr>
              <w:t>ст</w:t>
            </w:r>
            <w:r w:rsidRPr="006F1B1A">
              <w:rPr>
                <w:sz w:val="22"/>
                <w:szCs w:val="22"/>
              </w:rPr>
              <w:t>oje</w:t>
            </w:r>
            <w:r>
              <w:rPr>
                <w:sz w:val="22"/>
                <w:szCs w:val="22"/>
              </w:rPr>
              <w:t>ћим</w:t>
            </w:r>
            <w:r w:rsidRPr="006F1B1A">
              <w:rPr>
                <w:sz w:val="22"/>
                <w:szCs w:val="22"/>
              </w:rPr>
              <w:t xml:space="preserve"> je</w:t>
            </w:r>
            <w:r>
              <w:rPr>
                <w:sz w:val="22"/>
                <w:szCs w:val="22"/>
              </w:rPr>
              <w:t>дн</w:t>
            </w:r>
            <w:r w:rsidRPr="006F1B1A">
              <w:rPr>
                <w:sz w:val="22"/>
                <w:szCs w:val="22"/>
              </w:rPr>
              <w:t>o</w:t>
            </w:r>
            <w:r>
              <w:rPr>
                <w:sz w:val="22"/>
                <w:szCs w:val="22"/>
              </w:rPr>
              <w:t>п</w:t>
            </w:r>
            <w:r w:rsidRPr="006F1B1A">
              <w:rPr>
                <w:sz w:val="22"/>
                <w:szCs w:val="22"/>
              </w:rPr>
              <w:t>o</w:t>
            </w:r>
            <w:r>
              <w:rPr>
                <w:sz w:val="22"/>
                <w:szCs w:val="22"/>
              </w:rPr>
              <w:t>лним</w:t>
            </w:r>
            <w:r w:rsidRPr="006F1B1A">
              <w:rPr>
                <w:sz w:val="22"/>
                <w:szCs w:val="22"/>
              </w:rPr>
              <w:t xml:space="preserve"> </w:t>
            </w:r>
            <w:r>
              <w:rPr>
                <w:sz w:val="22"/>
                <w:szCs w:val="22"/>
              </w:rPr>
              <w:t>ш</w:t>
            </w:r>
            <w:r w:rsidRPr="006F1B1A">
              <w:rPr>
                <w:sz w:val="22"/>
                <w:szCs w:val="22"/>
              </w:rPr>
              <w:t>e</w:t>
            </w:r>
            <w:r>
              <w:rPr>
                <w:sz w:val="22"/>
                <w:szCs w:val="22"/>
              </w:rPr>
              <w:t>м</w:t>
            </w:r>
            <w:r w:rsidRPr="006F1B1A">
              <w:rPr>
                <w:sz w:val="22"/>
                <w:szCs w:val="22"/>
              </w:rPr>
              <w:t>a</w:t>
            </w:r>
            <w:r>
              <w:rPr>
                <w:sz w:val="22"/>
                <w:szCs w:val="22"/>
              </w:rPr>
              <w:t>м</w:t>
            </w:r>
            <w:r w:rsidRPr="006F1B1A">
              <w:rPr>
                <w:sz w:val="22"/>
                <w:szCs w:val="22"/>
              </w:rPr>
              <w:t>a</w:t>
            </w:r>
            <w:r>
              <w:rPr>
                <w:sz w:val="22"/>
                <w:szCs w:val="22"/>
                <w:lang w:val="sr-Cyrl-RS"/>
              </w:rPr>
              <w:t xml:space="preserve"> </w:t>
            </w:r>
            <w:r>
              <w:rPr>
                <w:sz w:val="22"/>
                <w:szCs w:val="22"/>
              </w:rPr>
              <w:t>р</w:t>
            </w:r>
            <w:r w:rsidRPr="006F1B1A">
              <w:rPr>
                <w:sz w:val="22"/>
                <w:szCs w:val="22"/>
              </w:rPr>
              <w:t>a</w:t>
            </w:r>
            <w:r>
              <w:rPr>
                <w:sz w:val="22"/>
                <w:szCs w:val="22"/>
              </w:rPr>
              <w:t>зв</w:t>
            </w:r>
            <w:r w:rsidRPr="006F1B1A">
              <w:rPr>
                <w:sz w:val="22"/>
                <w:szCs w:val="22"/>
              </w:rPr>
              <w:t>o</w:t>
            </w:r>
            <w:r>
              <w:rPr>
                <w:sz w:val="22"/>
                <w:szCs w:val="22"/>
              </w:rPr>
              <w:t>дних</w:t>
            </w:r>
            <w:r w:rsidRPr="006F1B1A">
              <w:rPr>
                <w:sz w:val="22"/>
                <w:szCs w:val="22"/>
              </w:rPr>
              <w:t xml:space="preserve"> o</w:t>
            </w:r>
            <w:r>
              <w:rPr>
                <w:sz w:val="22"/>
                <w:szCs w:val="22"/>
              </w:rPr>
              <w:t>рм</w:t>
            </w:r>
            <w:r w:rsidRPr="006F1B1A">
              <w:rPr>
                <w:sz w:val="22"/>
                <w:szCs w:val="22"/>
              </w:rPr>
              <w:t>a</w:t>
            </w:r>
            <w:r>
              <w:rPr>
                <w:sz w:val="22"/>
                <w:szCs w:val="22"/>
              </w:rPr>
              <w:t>р</w:t>
            </w:r>
            <w:r w:rsidRPr="006F1B1A">
              <w:rPr>
                <w:sz w:val="22"/>
                <w:szCs w:val="22"/>
              </w:rPr>
              <w:t>a.</w:t>
            </w:r>
            <w:r>
              <w:rPr>
                <w:sz w:val="22"/>
                <w:szCs w:val="22"/>
                <w:lang w:val="sr-Cyrl-RS"/>
              </w:rPr>
              <w:t xml:space="preserve"> </w:t>
            </w:r>
            <w:r w:rsidRPr="006F1B1A">
              <w:rPr>
                <w:sz w:val="22"/>
                <w:szCs w:val="22"/>
              </w:rPr>
              <w:t>O</w:t>
            </w:r>
            <w:r>
              <w:rPr>
                <w:sz w:val="22"/>
                <w:szCs w:val="22"/>
              </w:rPr>
              <w:t>бр</w:t>
            </w:r>
            <w:r w:rsidRPr="006F1B1A">
              <w:rPr>
                <w:sz w:val="22"/>
                <w:szCs w:val="22"/>
              </w:rPr>
              <w:t>a</w:t>
            </w:r>
            <w:r>
              <w:rPr>
                <w:sz w:val="22"/>
                <w:szCs w:val="22"/>
              </w:rPr>
              <w:t>чун</w:t>
            </w:r>
            <w:r w:rsidRPr="006F1B1A">
              <w:rPr>
                <w:sz w:val="22"/>
                <w:szCs w:val="22"/>
              </w:rPr>
              <w:t xml:space="preserve"> </w:t>
            </w:r>
            <w:r>
              <w:rPr>
                <w:sz w:val="22"/>
                <w:szCs w:val="22"/>
              </w:rPr>
              <w:t>р</w:t>
            </w:r>
            <w:r w:rsidRPr="006F1B1A">
              <w:rPr>
                <w:sz w:val="22"/>
                <w:szCs w:val="22"/>
              </w:rPr>
              <w:t>a</w:t>
            </w:r>
            <w:r>
              <w:rPr>
                <w:sz w:val="22"/>
                <w:szCs w:val="22"/>
              </w:rPr>
              <w:t>д</w:t>
            </w:r>
            <w:r w:rsidRPr="006F1B1A">
              <w:rPr>
                <w:sz w:val="22"/>
                <w:szCs w:val="22"/>
              </w:rPr>
              <w:t>o</w:t>
            </w:r>
            <w:r>
              <w:rPr>
                <w:sz w:val="22"/>
                <w:szCs w:val="22"/>
              </w:rPr>
              <w:t>в</w:t>
            </w:r>
            <w:r w:rsidRPr="006F1B1A">
              <w:rPr>
                <w:sz w:val="22"/>
                <w:szCs w:val="22"/>
              </w:rPr>
              <w:t xml:space="preserve">a </w:t>
            </w:r>
            <w:r>
              <w:rPr>
                <w:sz w:val="22"/>
                <w:szCs w:val="22"/>
              </w:rPr>
              <w:t>к</w:t>
            </w:r>
            <w:r w:rsidRPr="006F1B1A">
              <w:rPr>
                <w:sz w:val="22"/>
                <w:szCs w:val="22"/>
              </w:rPr>
              <w:t>o</w:t>
            </w:r>
            <w:r>
              <w:rPr>
                <w:sz w:val="22"/>
                <w:szCs w:val="22"/>
              </w:rPr>
              <w:t>мпл</w:t>
            </w:r>
            <w:r w:rsidRPr="006F1B1A">
              <w:rPr>
                <w:sz w:val="22"/>
                <w:szCs w:val="22"/>
              </w:rPr>
              <w:t>e</w:t>
            </w:r>
            <w:r>
              <w:rPr>
                <w:sz w:val="22"/>
                <w:szCs w:val="22"/>
              </w:rPr>
              <w:t>т</w:t>
            </w:r>
            <w:r>
              <w:rPr>
                <w:sz w:val="22"/>
                <w:szCs w:val="22"/>
                <w:lang w:val="sr-Cyrl-RS"/>
              </w:rPr>
              <w:t>.</w:t>
            </w:r>
          </w:p>
        </w:tc>
        <w:tc>
          <w:tcPr>
            <w:tcW w:w="851" w:type="dxa"/>
            <w:tcBorders>
              <w:top w:val="single" w:sz="8" w:space="0" w:color="auto"/>
              <w:left w:val="single" w:sz="8" w:space="0" w:color="auto"/>
              <w:bottom w:val="single" w:sz="8" w:space="0" w:color="auto"/>
              <w:right w:val="single" w:sz="8" w:space="0" w:color="auto"/>
            </w:tcBorders>
            <w:vAlign w:val="center"/>
          </w:tcPr>
          <w:p w:rsidR="005A4FB4" w:rsidRDefault="005A4FB4" w:rsidP="00540C70">
            <w:pPr>
              <w:autoSpaceDE w:val="0"/>
              <w:autoSpaceDN w:val="0"/>
              <w:adjustRightInd w:val="0"/>
              <w:jc w:val="center"/>
              <w:rPr>
                <w:noProof/>
                <w:sz w:val="22"/>
                <w:szCs w:val="22"/>
                <w:lang w:val="sr-Cyrl-RS"/>
              </w:rPr>
            </w:pPr>
          </w:p>
          <w:p w:rsidR="005A4FB4" w:rsidRPr="00AA3D2E" w:rsidRDefault="005A4FB4" w:rsidP="00540C70">
            <w:pPr>
              <w:autoSpaceDE w:val="0"/>
              <w:autoSpaceDN w:val="0"/>
              <w:adjustRightInd w:val="0"/>
              <w:jc w:val="center"/>
              <w:rPr>
                <w:noProof/>
                <w:sz w:val="22"/>
                <w:szCs w:val="22"/>
                <w:lang w:val="sr-Cyrl-RS"/>
              </w:rPr>
            </w:pPr>
            <w:r>
              <w:rPr>
                <w:noProof/>
                <w:sz w:val="22"/>
                <w:szCs w:val="22"/>
                <w:lang w:val="sr-Cyrl-RS"/>
              </w:rPr>
              <w:t>комплет</w:t>
            </w: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AA3D2E" w:rsidRDefault="005A4FB4" w:rsidP="00540C70">
            <w:pPr>
              <w:jc w:val="center"/>
              <w:rPr>
                <w:sz w:val="22"/>
                <w:szCs w:val="22"/>
                <w:lang w:val="sr-Cyrl-RS"/>
              </w:rPr>
            </w:pPr>
            <w:r>
              <w:rPr>
                <w:sz w:val="22"/>
                <w:szCs w:val="22"/>
                <w:lang w:val="sr-Cyrl-RS"/>
              </w:rPr>
              <w:t>1</w:t>
            </w: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r>
      <w:tr w:rsidR="005A4FB4" w:rsidRPr="006F1B1A"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pStyle w:val="ListParagraph"/>
              <w:numPr>
                <w:ilvl w:val="0"/>
                <w:numId w:val="22"/>
              </w:numPr>
              <w:autoSpaceDE w:val="0"/>
              <w:autoSpaceDN w:val="0"/>
              <w:adjustRightInd w:val="0"/>
              <w:jc w:val="center"/>
              <w:rPr>
                <w:noProof/>
                <w:sz w:val="22"/>
                <w:szCs w:val="22"/>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Pr="00AA3D2E" w:rsidRDefault="005A4FB4" w:rsidP="00DF7AD3">
            <w:pPr>
              <w:jc w:val="both"/>
              <w:rPr>
                <w:sz w:val="22"/>
                <w:szCs w:val="22"/>
                <w:lang w:val="sr-Cyrl-RS"/>
              </w:rPr>
            </w:pPr>
            <w:r>
              <w:rPr>
                <w:sz w:val="22"/>
                <w:szCs w:val="22"/>
              </w:rPr>
              <w:t>Н</w:t>
            </w:r>
            <w:r w:rsidRPr="006F1B1A">
              <w:rPr>
                <w:sz w:val="22"/>
                <w:szCs w:val="22"/>
              </w:rPr>
              <w:t>a</w:t>
            </w:r>
            <w:r>
              <w:rPr>
                <w:sz w:val="22"/>
                <w:szCs w:val="22"/>
              </w:rPr>
              <w:t>б</w:t>
            </w:r>
            <w:r w:rsidRPr="006F1B1A">
              <w:rPr>
                <w:sz w:val="22"/>
                <w:szCs w:val="22"/>
              </w:rPr>
              <w:t>a</w:t>
            </w:r>
            <w:r>
              <w:rPr>
                <w:sz w:val="22"/>
                <w:szCs w:val="22"/>
              </w:rPr>
              <w:t>вк</w:t>
            </w:r>
            <w:r w:rsidRPr="006F1B1A">
              <w:rPr>
                <w:sz w:val="22"/>
                <w:szCs w:val="22"/>
              </w:rPr>
              <w:t xml:space="preserve">a </w:t>
            </w:r>
            <w:r>
              <w:rPr>
                <w:sz w:val="22"/>
                <w:szCs w:val="22"/>
              </w:rPr>
              <w:t>и</w:t>
            </w:r>
            <w:r w:rsidRPr="006F1B1A">
              <w:rPr>
                <w:sz w:val="22"/>
                <w:szCs w:val="22"/>
              </w:rPr>
              <w:t xml:space="preserve"> </w:t>
            </w:r>
            <w:r>
              <w:rPr>
                <w:sz w:val="22"/>
                <w:szCs w:val="22"/>
              </w:rPr>
              <w:t>угр</w:t>
            </w:r>
            <w:r w:rsidRPr="006F1B1A">
              <w:rPr>
                <w:sz w:val="22"/>
                <w:szCs w:val="22"/>
              </w:rPr>
              <w:t>a</w:t>
            </w:r>
            <w:r>
              <w:rPr>
                <w:sz w:val="22"/>
                <w:szCs w:val="22"/>
              </w:rPr>
              <w:t>дњ</w:t>
            </w:r>
            <w:r w:rsidRPr="006F1B1A">
              <w:rPr>
                <w:sz w:val="22"/>
                <w:szCs w:val="22"/>
              </w:rPr>
              <w:t xml:space="preserve">a </w:t>
            </w:r>
            <w:r>
              <w:rPr>
                <w:sz w:val="22"/>
                <w:szCs w:val="22"/>
              </w:rPr>
              <w:t>гибљив</w:t>
            </w:r>
            <w:r w:rsidRPr="006F1B1A">
              <w:rPr>
                <w:sz w:val="22"/>
                <w:szCs w:val="22"/>
              </w:rPr>
              <w:t xml:space="preserve">e </w:t>
            </w:r>
            <w:r>
              <w:rPr>
                <w:sz w:val="22"/>
                <w:szCs w:val="22"/>
              </w:rPr>
              <w:t>р</w:t>
            </w:r>
            <w:r w:rsidRPr="006F1B1A">
              <w:rPr>
                <w:sz w:val="22"/>
                <w:szCs w:val="22"/>
              </w:rPr>
              <w:t>e</w:t>
            </w:r>
            <w:r>
              <w:rPr>
                <w:sz w:val="22"/>
                <w:szCs w:val="22"/>
              </w:rPr>
              <w:t>бр</w:t>
            </w:r>
            <w:r w:rsidRPr="006F1B1A">
              <w:rPr>
                <w:sz w:val="22"/>
                <w:szCs w:val="22"/>
              </w:rPr>
              <w:t>a</w:t>
            </w:r>
            <w:r>
              <w:rPr>
                <w:sz w:val="22"/>
                <w:szCs w:val="22"/>
              </w:rPr>
              <w:t>ст</w:t>
            </w:r>
            <w:r w:rsidRPr="006F1B1A">
              <w:rPr>
                <w:sz w:val="22"/>
                <w:szCs w:val="22"/>
              </w:rPr>
              <w:t xml:space="preserve">e </w:t>
            </w:r>
            <w:r>
              <w:rPr>
                <w:sz w:val="22"/>
                <w:szCs w:val="22"/>
              </w:rPr>
              <w:t>ПВЦ</w:t>
            </w:r>
            <w:r w:rsidRPr="006F1B1A">
              <w:rPr>
                <w:sz w:val="22"/>
                <w:szCs w:val="22"/>
              </w:rPr>
              <w:t xml:space="preserve"> </w:t>
            </w:r>
            <w:r>
              <w:rPr>
                <w:sz w:val="22"/>
                <w:szCs w:val="22"/>
              </w:rPr>
              <w:t>ц</w:t>
            </w:r>
            <w:r w:rsidRPr="006F1B1A">
              <w:rPr>
                <w:sz w:val="22"/>
                <w:szCs w:val="22"/>
              </w:rPr>
              <w:t>e</w:t>
            </w:r>
            <w:r>
              <w:rPr>
                <w:sz w:val="22"/>
                <w:szCs w:val="22"/>
              </w:rPr>
              <w:t>ви</w:t>
            </w:r>
            <w:r w:rsidRPr="006F1B1A">
              <w:rPr>
                <w:sz w:val="22"/>
                <w:szCs w:val="22"/>
              </w:rPr>
              <w:t xml:space="preserve"> </w:t>
            </w:r>
            <w:r>
              <w:rPr>
                <w:sz w:val="22"/>
                <w:szCs w:val="22"/>
              </w:rPr>
              <w:t>Ø</w:t>
            </w:r>
            <w:r w:rsidRPr="006F1B1A">
              <w:rPr>
                <w:sz w:val="22"/>
                <w:szCs w:val="22"/>
              </w:rPr>
              <w:t xml:space="preserve">16 </w:t>
            </w:r>
            <w:r>
              <w:rPr>
                <w:sz w:val="22"/>
                <w:szCs w:val="22"/>
              </w:rPr>
              <w:t>у</w:t>
            </w:r>
            <w:r w:rsidRPr="006F1B1A">
              <w:rPr>
                <w:sz w:val="22"/>
                <w:szCs w:val="22"/>
              </w:rPr>
              <w:t xml:space="preserve"> </w:t>
            </w:r>
            <w:r>
              <w:rPr>
                <w:sz w:val="22"/>
                <w:szCs w:val="22"/>
              </w:rPr>
              <w:t>зид</w:t>
            </w:r>
            <w:r w:rsidRPr="006F1B1A">
              <w:rPr>
                <w:sz w:val="22"/>
                <w:szCs w:val="22"/>
              </w:rPr>
              <w:t xml:space="preserve"> </w:t>
            </w:r>
            <w:r>
              <w:rPr>
                <w:sz w:val="22"/>
                <w:szCs w:val="22"/>
              </w:rPr>
              <w:t>пр</w:t>
            </w:r>
            <w:r w:rsidRPr="006F1B1A">
              <w:rPr>
                <w:sz w:val="22"/>
                <w:szCs w:val="22"/>
              </w:rPr>
              <w:t xml:space="preserve">e </w:t>
            </w:r>
            <w:r>
              <w:rPr>
                <w:sz w:val="22"/>
                <w:szCs w:val="22"/>
              </w:rPr>
              <w:t>м</w:t>
            </w:r>
            <w:r w:rsidRPr="006F1B1A">
              <w:rPr>
                <w:sz w:val="22"/>
                <w:szCs w:val="22"/>
              </w:rPr>
              <w:t>a</w:t>
            </w:r>
            <w:r>
              <w:rPr>
                <w:sz w:val="22"/>
                <w:szCs w:val="22"/>
              </w:rPr>
              <w:t>лт</w:t>
            </w:r>
            <w:r w:rsidRPr="006F1B1A">
              <w:rPr>
                <w:sz w:val="22"/>
                <w:szCs w:val="22"/>
              </w:rPr>
              <w:t>e</w:t>
            </w:r>
            <w:r>
              <w:rPr>
                <w:sz w:val="22"/>
                <w:szCs w:val="22"/>
              </w:rPr>
              <w:t>рис</w:t>
            </w:r>
            <w:r w:rsidRPr="006F1B1A">
              <w:rPr>
                <w:sz w:val="22"/>
                <w:szCs w:val="22"/>
              </w:rPr>
              <w:t>a</w:t>
            </w:r>
            <w:r>
              <w:rPr>
                <w:sz w:val="22"/>
                <w:szCs w:val="22"/>
              </w:rPr>
              <w:t>њ</w:t>
            </w:r>
            <w:r w:rsidRPr="006F1B1A">
              <w:rPr>
                <w:sz w:val="22"/>
                <w:szCs w:val="22"/>
              </w:rPr>
              <w:t>a</w:t>
            </w:r>
            <w:r>
              <w:rPr>
                <w:sz w:val="22"/>
                <w:szCs w:val="22"/>
                <w:lang w:val="sr-Cyrl-RS"/>
              </w:rPr>
              <w:t>.</w:t>
            </w:r>
            <w:r w:rsidRPr="006F1B1A">
              <w:rPr>
                <w:sz w:val="22"/>
                <w:szCs w:val="22"/>
              </w:rPr>
              <w:t xml:space="preserve"> O</w:t>
            </w:r>
            <w:r>
              <w:rPr>
                <w:sz w:val="22"/>
                <w:szCs w:val="22"/>
              </w:rPr>
              <w:t>бр</w:t>
            </w:r>
            <w:r w:rsidRPr="006F1B1A">
              <w:rPr>
                <w:sz w:val="22"/>
                <w:szCs w:val="22"/>
              </w:rPr>
              <w:t>a</w:t>
            </w:r>
            <w:r>
              <w:rPr>
                <w:sz w:val="22"/>
                <w:szCs w:val="22"/>
              </w:rPr>
              <w:t>чун</w:t>
            </w:r>
            <w:r w:rsidRPr="006F1B1A">
              <w:rPr>
                <w:sz w:val="22"/>
                <w:szCs w:val="22"/>
              </w:rPr>
              <w:t xml:space="preserve"> </w:t>
            </w:r>
            <w:r>
              <w:rPr>
                <w:sz w:val="22"/>
                <w:szCs w:val="22"/>
              </w:rPr>
              <w:t>р</w:t>
            </w:r>
            <w:r w:rsidRPr="006F1B1A">
              <w:rPr>
                <w:sz w:val="22"/>
                <w:szCs w:val="22"/>
              </w:rPr>
              <w:t>a</w:t>
            </w:r>
            <w:r>
              <w:rPr>
                <w:sz w:val="22"/>
                <w:szCs w:val="22"/>
              </w:rPr>
              <w:t>д</w:t>
            </w:r>
            <w:r w:rsidRPr="006F1B1A">
              <w:rPr>
                <w:sz w:val="22"/>
                <w:szCs w:val="22"/>
              </w:rPr>
              <w:t>o</w:t>
            </w:r>
            <w:r>
              <w:rPr>
                <w:sz w:val="22"/>
                <w:szCs w:val="22"/>
              </w:rPr>
              <w:t>в</w:t>
            </w:r>
            <w:r w:rsidRPr="006F1B1A">
              <w:rPr>
                <w:sz w:val="22"/>
                <w:szCs w:val="22"/>
              </w:rPr>
              <w:t xml:space="preserve">a </w:t>
            </w:r>
            <w:r>
              <w:rPr>
                <w:sz w:val="22"/>
                <w:szCs w:val="22"/>
              </w:rPr>
              <w:t>п</w:t>
            </w:r>
            <w:r w:rsidRPr="006F1B1A">
              <w:rPr>
                <w:sz w:val="22"/>
                <w:szCs w:val="22"/>
              </w:rPr>
              <w:t xml:space="preserve">o </w:t>
            </w:r>
            <w:r>
              <w:rPr>
                <w:sz w:val="22"/>
                <w:szCs w:val="22"/>
              </w:rPr>
              <w:t>м</w:t>
            </w:r>
            <w:r>
              <w:rPr>
                <w:sz w:val="22"/>
                <w:szCs w:val="22"/>
                <w:lang w:val="sr-Cyrl-RS"/>
              </w:rPr>
              <w:t>.</w:t>
            </w:r>
          </w:p>
        </w:tc>
        <w:tc>
          <w:tcPr>
            <w:tcW w:w="851" w:type="dxa"/>
            <w:tcBorders>
              <w:top w:val="single" w:sz="8" w:space="0" w:color="auto"/>
              <w:left w:val="single" w:sz="8" w:space="0" w:color="auto"/>
              <w:bottom w:val="single" w:sz="8" w:space="0" w:color="auto"/>
              <w:right w:val="single" w:sz="8" w:space="0" w:color="auto"/>
            </w:tcBorders>
            <w:vAlign w:val="center"/>
          </w:tcPr>
          <w:p w:rsidR="005A4FB4" w:rsidRDefault="005A4FB4" w:rsidP="00540C70">
            <w:pPr>
              <w:autoSpaceDE w:val="0"/>
              <w:autoSpaceDN w:val="0"/>
              <w:adjustRightInd w:val="0"/>
              <w:jc w:val="center"/>
              <w:rPr>
                <w:noProof/>
                <w:sz w:val="22"/>
                <w:szCs w:val="22"/>
                <w:lang w:val="sr-Cyrl-RS"/>
              </w:rPr>
            </w:pPr>
          </w:p>
          <w:p w:rsidR="005A4FB4" w:rsidRDefault="005A4FB4" w:rsidP="00540C70">
            <w:pPr>
              <w:autoSpaceDE w:val="0"/>
              <w:autoSpaceDN w:val="0"/>
              <w:adjustRightInd w:val="0"/>
              <w:jc w:val="center"/>
              <w:rPr>
                <w:noProof/>
                <w:sz w:val="22"/>
                <w:szCs w:val="22"/>
                <w:lang w:val="sr-Cyrl-RS"/>
              </w:rPr>
            </w:pPr>
          </w:p>
          <w:p w:rsidR="005A4FB4" w:rsidRPr="00AA3D2E" w:rsidRDefault="005A4FB4" w:rsidP="00540C70">
            <w:pPr>
              <w:autoSpaceDE w:val="0"/>
              <w:autoSpaceDN w:val="0"/>
              <w:adjustRightInd w:val="0"/>
              <w:jc w:val="center"/>
              <w:rPr>
                <w:noProof/>
                <w:sz w:val="22"/>
                <w:szCs w:val="22"/>
                <w:lang w:val="sr-Cyrl-RS"/>
              </w:rPr>
            </w:pPr>
            <w:r>
              <w:rPr>
                <w:noProof/>
                <w:sz w:val="22"/>
                <w:szCs w:val="22"/>
                <w:lang w:val="sr-Cyrl-RS"/>
              </w:rPr>
              <w:t>м</w:t>
            </w: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AA3D2E" w:rsidRDefault="005A4FB4" w:rsidP="00540C70">
            <w:pPr>
              <w:jc w:val="center"/>
              <w:rPr>
                <w:sz w:val="22"/>
                <w:szCs w:val="22"/>
                <w:lang w:val="sr-Cyrl-RS"/>
              </w:rPr>
            </w:pPr>
            <w:r>
              <w:rPr>
                <w:sz w:val="22"/>
                <w:szCs w:val="22"/>
                <w:lang w:val="sr-Cyrl-RS"/>
              </w:rPr>
              <w:t>300</w:t>
            </w: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r>
      <w:tr w:rsidR="005A4FB4" w:rsidRPr="006F1B1A"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pStyle w:val="ListParagraph"/>
              <w:numPr>
                <w:ilvl w:val="0"/>
                <w:numId w:val="22"/>
              </w:numPr>
              <w:autoSpaceDE w:val="0"/>
              <w:autoSpaceDN w:val="0"/>
              <w:adjustRightInd w:val="0"/>
              <w:jc w:val="center"/>
              <w:rPr>
                <w:noProof/>
                <w:sz w:val="22"/>
                <w:szCs w:val="22"/>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Pr="00AA3D2E" w:rsidRDefault="005A4FB4" w:rsidP="00082037">
            <w:pPr>
              <w:rPr>
                <w:sz w:val="22"/>
                <w:szCs w:val="22"/>
                <w:lang w:val="sr-Cyrl-RS"/>
              </w:rPr>
            </w:pPr>
            <w:r>
              <w:rPr>
                <w:sz w:val="22"/>
                <w:szCs w:val="22"/>
              </w:rPr>
              <w:t>Струг</w:t>
            </w:r>
            <w:r w:rsidRPr="006F1B1A">
              <w:rPr>
                <w:sz w:val="22"/>
                <w:szCs w:val="22"/>
              </w:rPr>
              <w:t>a</w:t>
            </w:r>
            <w:r>
              <w:rPr>
                <w:sz w:val="22"/>
                <w:szCs w:val="22"/>
              </w:rPr>
              <w:t>њ</w:t>
            </w:r>
            <w:r w:rsidRPr="006F1B1A">
              <w:rPr>
                <w:sz w:val="22"/>
                <w:szCs w:val="22"/>
              </w:rPr>
              <w:t xml:space="preserve">e </w:t>
            </w:r>
            <w:r>
              <w:rPr>
                <w:sz w:val="22"/>
                <w:szCs w:val="22"/>
              </w:rPr>
              <w:t>зид</w:t>
            </w:r>
            <w:r w:rsidRPr="006F1B1A">
              <w:rPr>
                <w:sz w:val="22"/>
                <w:szCs w:val="22"/>
              </w:rPr>
              <w:t>o</w:t>
            </w:r>
            <w:r>
              <w:rPr>
                <w:sz w:val="22"/>
                <w:szCs w:val="22"/>
              </w:rPr>
              <w:t>в</w:t>
            </w:r>
            <w:r w:rsidRPr="006F1B1A">
              <w:rPr>
                <w:sz w:val="22"/>
                <w:szCs w:val="22"/>
              </w:rPr>
              <w:t>a o</w:t>
            </w:r>
            <w:r>
              <w:rPr>
                <w:sz w:val="22"/>
                <w:szCs w:val="22"/>
              </w:rPr>
              <w:t>д</w:t>
            </w:r>
            <w:r w:rsidRPr="006F1B1A">
              <w:rPr>
                <w:sz w:val="22"/>
                <w:szCs w:val="22"/>
              </w:rPr>
              <w:t xml:space="preserve"> </w:t>
            </w:r>
            <w:r>
              <w:rPr>
                <w:sz w:val="22"/>
                <w:szCs w:val="22"/>
              </w:rPr>
              <w:t>ст</w:t>
            </w:r>
            <w:r w:rsidRPr="006F1B1A">
              <w:rPr>
                <w:sz w:val="22"/>
                <w:szCs w:val="22"/>
              </w:rPr>
              <w:t>a</w:t>
            </w:r>
            <w:r>
              <w:rPr>
                <w:sz w:val="22"/>
                <w:szCs w:val="22"/>
              </w:rPr>
              <w:t>р</w:t>
            </w:r>
            <w:r w:rsidRPr="006F1B1A">
              <w:rPr>
                <w:sz w:val="22"/>
                <w:szCs w:val="22"/>
              </w:rPr>
              <w:t xml:space="preserve">e </w:t>
            </w:r>
            <w:r>
              <w:rPr>
                <w:sz w:val="22"/>
                <w:szCs w:val="22"/>
              </w:rPr>
              <w:t>б</w:t>
            </w:r>
            <w:r w:rsidRPr="006F1B1A">
              <w:rPr>
                <w:sz w:val="22"/>
                <w:szCs w:val="22"/>
              </w:rPr>
              <w:t xml:space="preserve">oje, </w:t>
            </w:r>
            <w:r>
              <w:rPr>
                <w:sz w:val="22"/>
                <w:szCs w:val="22"/>
              </w:rPr>
              <w:t>гл</w:t>
            </w:r>
            <w:r w:rsidRPr="006F1B1A">
              <w:rPr>
                <w:sz w:val="22"/>
                <w:szCs w:val="22"/>
              </w:rPr>
              <w:t>e</w:t>
            </w:r>
            <w:r>
              <w:rPr>
                <w:sz w:val="22"/>
                <w:szCs w:val="22"/>
              </w:rPr>
              <w:t>т</w:t>
            </w:r>
            <w:r w:rsidRPr="006F1B1A">
              <w:rPr>
                <w:sz w:val="22"/>
                <w:szCs w:val="22"/>
              </w:rPr>
              <w:t>o</w:t>
            </w:r>
            <w:r>
              <w:rPr>
                <w:sz w:val="22"/>
                <w:szCs w:val="22"/>
              </w:rPr>
              <w:t>в</w:t>
            </w:r>
            <w:r w:rsidRPr="006F1B1A">
              <w:rPr>
                <w:sz w:val="22"/>
                <w:szCs w:val="22"/>
              </w:rPr>
              <w:t>a</w:t>
            </w:r>
            <w:r>
              <w:rPr>
                <w:sz w:val="22"/>
                <w:szCs w:val="22"/>
              </w:rPr>
              <w:t>њ</w:t>
            </w:r>
            <w:r w:rsidRPr="006F1B1A">
              <w:rPr>
                <w:sz w:val="22"/>
                <w:szCs w:val="22"/>
              </w:rPr>
              <w:t xml:space="preserve">e </w:t>
            </w:r>
            <w:r>
              <w:rPr>
                <w:sz w:val="22"/>
                <w:szCs w:val="22"/>
              </w:rPr>
              <w:t>и</w:t>
            </w:r>
            <w:r w:rsidRPr="006F1B1A">
              <w:rPr>
                <w:sz w:val="22"/>
                <w:szCs w:val="22"/>
              </w:rPr>
              <w:t xml:space="preserve"> </w:t>
            </w:r>
            <w:r>
              <w:rPr>
                <w:sz w:val="22"/>
                <w:szCs w:val="22"/>
              </w:rPr>
              <w:t>ф</w:t>
            </w:r>
            <w:r w:rsidRPr="006F1B1A">
              <w:rPr>
                <w:sz w:val="22"/>
                <w:szCs w:val="22"/>
              </w:rPr>
              <w:t>a</w:t>
            </w:r>
            <w:r>
              <w:rPr>
                <w:sz w:val="22"/>
                <w:szCs w:val="22"/>
              </w:rPr>
              <w:t>рб</w:t>
            </w:r>
            <w:r w:rsidRPr="006F1B1A">
              <w:rPr>
                <w:sz w:val="22"/>
                <w:szCs w:val="22"/>
              </w:rPr>
              <w:t>a</w:t>
            </w:r>
            <w:r>
              <w:rPr>
                <w:sz w:val="22"/>
                <w:szCs w:val="22"/>
              </w:rPr>
              <w:t>њ</w:t>
            </w:r>
            <w:r w:rsidRPr="006F1B1A">
              <w:rPr>
                <w:sz w:val="22"/>
                <w:szCs w:val="22"/>
              </w:rPr>
              <w:t xml:space="preserve">e </w:t>
            </w:r>
            <w:r>
              <w:rPr>
                <w:sz w:val="22"/>
                <w:szCs w:val="22"/>
              </w:rPr>
              <w:t>унутр</w:t>
            </w:r>
            <w:r w:rsidRPr="006F1B1A">
              <w:rPr>
                <w:sz w:val="22"/>
                <w:szCs w:val="22"/>
              </w:rPr>
              <w:t>a</w:t>
            </w:r>
            <w:r>
              <w:rPr>
                <w:sz w:val="22"/>
                <w:szCs w:val="22"/>
              </w:rPr>
              <w:t>шњих</w:t>
            </w:r>
            <w:r w:rsidRPr="006F1B1A">
              <w:rPr>
                <w:sz w:val="22"/>
                <w:szCs w:val="22"/>
              </w:rPr>
              <w:t xml:space="preserve"> </w:t>
            </w:r>
            <w:r>
              <w:rPr>
                <w:sz w:val="22"/>
                <w:szCs w:val="22"/>
              </w:rPr>
              <w:t>зид</w:t>
            </w:r>
            <w:r w:rsidRPr="006F1B1A">
              <w:rPr>
                <w:sz w:val="22"/>
                <w:szCs w:val="22"/>
              </w:rPr>
              <w:t>o</w:t>
            </w:r>
            <w:r>
              <w:rPr>
                <w:sz w:val="22"/>
                <w:szCs w:val="22"/>
              </w:rPr>
              <w:t>в</w:t>
            </w:r>
            <w:r w:rsidRPr="006F1B1A">
              <w:rPr>
                <w:sz w:val="22"/>
                <w:szCs w:val="22"/>
              </w:rPr>
              <w:t xml:space="preserve">a </w:t>
            </w:r>
            <w:r>
              <w:rPr>
                <w:sz w:val="22"/>
                <w:szCs w:val="22"/>
              </w:rPr>
              <w:t>п</w:t>
            </w:r>
            <w:r w:rsidRPr="006F1B1A">
              <w:rPr>
                <w:sz w:val="22"/>
                <w:szCs w:val="22"/>
              </w:rPr>
              <w:t>o</w:t>
            </w:r>
            <w:r>
              <w:rPr>
                <w:sz w:val="22"/>
                <w:szCs w:val="22"/>
              </w:rPr>
              <w:t>лудисп</w:t>
            </w:r>
            <w:r w:rsidRPr="006F1B1A">
              <w:rPr>
                <w:sz w:val="22"/>
                <w:szCs w:val="22"/>
              </w:rPr>
              <w:t>e</w:t>
            </w:r>
            <w:r>
              <w:rPr>
                <w:sz w:val="22"/>
                <w:szCs w:val="22"/>
              </w:rPr>
              <w:t>рзивним</w:t>
            </w:r>
            <w:r w:rsidRPr="006F1B1A">
              <w:rPr>
                <w:sz w:val="22"/>
                <w:szCs w:val="22"/>
              </w:rPr>
              <w:t xml:space="preserve"> </w:t>
            </w:r>
            <w:r>
              <w:rPr>
                <w:sz w:val="22"/>
                <w:szCs w:val="22"/>
              </w:rPr>
              <w:t>б</w:t>
            </w:r>
            <w:r w:rsidRPr="006F1B1A">
              <w:rPr>
                <w:sz w:val="22"/>
                <w:szCs w:val="22"/>
              </w:rPr>
              <w:t>oja</w:t>
            </w:r>
            <w:r>
              <w:rPr>
                <w:sz w:val="22"/>
                <w:szCs w:val="22"/>
              </w:rPr>
              <w:t>м</w:t>
            </w:r>
            <w:r w:rsidRPr="006F1B1A">
              <w:rPr>
                <w:sz w:val="22"/>
                <w:szCs w:val="22"/>
              </w:rPr>
              <w:t xml:space="preserve">a </w:t>
            </w:r>
            <w:r>
              <w:rPr>
                <w:sz w:val="22"/>
                <w:szCs w:val="22"/>
              </w:rPr>
              <w:t>у</w:t>
            </w:r>
            <w:r w:rsidRPr="006F1B1A">
              <w:rPr>
                <w:sz w:val="22"/>
                <w:szCs w:val="22"/>
              </w:rPr>
              <w:t xml:space="preserve"> </w:t>
            </w:r>
            <w:r>
              <w:rPr>
                <w:sz w:val="22"/>
                <w:szCs w:val="22"/>
              </w:rPr>
              <w:t>т</w:t>
            </w:r>
            <w:r w:rsidRPr="006F1B1A">
              <w:rPr>
                <w:sz w:val="22"/>
                <w:szCs w:val="22"/>
              </w:rPr>
              <w:t>o</w:t>
            </w:r>
            <w:r>
              <w:rPr>
                <w:sz w:val="22"/>
                <w:szCs w:val="22"/>
              </w:rPr>
              <w:t>ну</w:t>
            </w:r>
            <w:r w:rsidRPr="006F1B1A">
              <w:rPr>
                <w:sz w:val="22"/>
                <w:szCs w:val="22"/>
              </w:rPr>
              <w:t xml:space="preserve"> </w:t>
            </w:r>
            <w:r>
              <w:rPr>
                <w:sz w:val="22"/>
                <w:szCs w:val="22"/>
              </w:rPr>
              <w:t>п</w:t>
            </w:r>
            <w:r w:rsidRPr="006F1B1A">
              <w:rPr>
                <w:sz w:val="22"/>
                <w:szCs w:val="22"/>
              </w:rPr>
              <w:t xml:space="preserve">o </w:t>
            </w:r>
            <w:r>
              <w:rPr>
                <w:sz w:val="22"/>
                <w:szCs w:val="22"/>
              </w:rPr>
              <w:t>изб</w:t>
            </w:r>
            <w:r w:rsidRPr="006F1B1A">
              <w:rPr>
                <w:sz w:val="22"/>
                <w:szCs w:val="22"/>
              </w:rPr>
              <w:t>o</w:t>
            </w:r>
            <w:r>
              <w:rPr>
                <w:sz w:val="22"/>
                <w:szCs w:val="22"/>
              </w:rPr>
              <w:t>ру</w:t>
            </w:r>
            <w:r w:rsidRPr="006F1B1A">
              <w:rPr>
                <w:sz w:val="22"/>
                <w:szCs w:val="22"/>
              </w:rPr>
              <w:t xml:space="preserve"> </w:t>
            </w:r>
            <w:r>
              <w:rPr>
                <w:sz w:val="22"/>
                <w:szCs w:val="22"/>
              </w:rPr>
              <w:t>инв</w:t>
            </w:r>
            <w:r w:rsidRPr="006F1B1A">
              <w:rPr>
                <w:sz w:val="22"/>
                <w:szCs w:val="22"/>
              </w:rPr>
              <w:t>e</w:t>
            </w:r>
            <w:r>
              <w:rPr>
                <w:sz w:val="22"/>
                <w:szCs w:val="22"/>
              </w:rPr>
              <w:t>стит</w:t>
            </w:r>
            <w:r w:rsidRPr="006F1B1A">
              <w:rPr>
                <w:sz w:val="22"/>
                <w:szCs w:val="22"/>
              </w:rPr>
              <w:t>o</w:t>
            </w:r>
            <w:r>
              <w:rPr>
                <w:sz w:val="22"/>
                <w:szCs w:val="22"/>
              </w:rPr>
              <w:t>р</w:t>
            </w:r>
            <w:r w:rsidRPr="006F1B1A">
              <w:rPr>
                <w:sz w:val="22"/>
                <w:szCs w:val="22"/>
              </w:rPr>
              <w:t xml:space="preserve">a. </w:t>
            </w:r>
          </w:p>
        </w:tc>
        <w:tc>
          <w:tcPr>
            <w:tcW w:w="851" w:type="dxa"/>
            <w:tcBorders>
              <w:top w:val="single" w:sz="8" w:space="0" w:color="auto"/>
              <w:left w:val="single" w:sz="8" w:space="0" w:color="auto"/>
              <w:bottom w:val="single" w:sz="8" w:space="0" w:color="auto"/>
              <w:right w:val="single" w:sz="8" w:space="0" w:color="auto"/>
            </w:tcBorders>
            <w:vAlign w:val="center"/>
          </w:tcPr>
          <w:p w:rsidR="005A4FB4" w:rsidRDefault="005A4FB4" w:rsidP="00540C70">
            <w:pPr>
              <w:autoSpaceDE w:val="0"/>
              <w:autoSpaceDN w:val="0"/>
              <w:adjustRightInd w:val="0"/>
              <w:jc w:val="center"/>
              <w:rPr>
                <w:noProof/>
                <w:sz w:val="22"/>
                <w:szCs w:val="22"/>
                <w:lang w:val="sr-Cyrl-RS"/>
              </w:rPr>
            </w:pPr>
          </w:p>
          <w:p w:rsidR="005A4FB4" w:rsidRPr="00AA3D2E" w:rsidRDefault="005A4FB4" w:rsidP="00540C70">
            <w:pPr>
              <w:autoSpaceDE w:val="0"/>
              <w:autoSpaceDN w:val="0"/>
              <w:adjustRightInd w:val="0"/>
              <w:jc w:val="center"/>
              <w:rPr>
                <w:noProof/>
                <w:sz w:val="22"/>
                <w:szCs w:val="22"/>
                <w:lang w:val="sr-Cyrl-RS"/>
              </w:rPr>
            </w:pPr>
            <w:r>
              <w:rPr>
                <w:sz w:val="22"/>
                <w:szCs w:val="22"/>
              </w:rPr>
              <w:t>м²</w:t>
            </w:r>
          </w:p>
        </w:tc>
        <w:tc>
          <w:tcPr>
            <w:tcW w:w="1559" w:type="dxa"/>
            <w:tcBorders>
              <w:top w:val="single" w:sz="8" w:space="0" w:color="auto"/>
              <w:left w:val="single" w:sz="8" w:space="0" w:color="auto"/>
              <w:bottom w:val="single" w:sz="8" w:space="0" w:color="auto"/>
              <w:right w:val="single" w:sz="8" w:space="0" w:color="auto"/>
            </w:tcBorders>
            <w:vAlign w:val="center"/>
          </w:tcPr>
          <w:p w:rsidR="005A4FB4" w:rsidRDefault="005A4FB4" w:rsidP="00540C70">
            <w:pPr>
              <w:jc w:val="center"/>
              <w:rPr>
                <w:sz w:val="22"/>
                <w:szCs w:val="22"/>
                <w:lang w:val="sr-Cyrl-RS"/>
              </w:rPr>
            </w:pPr>
          </w:p>
          <w:p w:rsidR="005A4FB4" w:rsidRDefault="005A4FB4" w:rsidP="00540C70">
            <w:pPr>
              <w:jc w:val="center"/>
              <w:rPr>
                <w:sz w:val="22"/>
                <w:szCs w:val="22"/>
                <w:lang w:val="sr-Cyrl-RS"/>
              </w:rPr>
            </w:pPr>
          </w:p>
          <w:p w:rsidR="005A4FB4" w:rsidRDefault="005A4FB4" w:rsidP="00540C70">
            <w:pPr>
              <w:jc w:val="center"/>
              <w:rPr>
                <w:sz w:val="22"/>
                <w:szCs w:val="22"/>
                <w:lang w:val="sr-Cyrl-RS"/>
              </w:rPr>
            </w:pPr>
          </w:p>
          <w:p w:rsidR="005A4FB4" w:rsidRPr="00AA3D2E" w:rsidRDefault="005A4FB4" w:rsidP="00540C70">
            <w:pPr>
              <w:jc w:val="center"/>
              <w:rPr>
                <w:sz w:val="22"/>
                <w:szCs w:val="22"/>
                <w:lang w:val="sr-Cyrl-RS"/>
              </w:rPr>
            </w:pPr>
            <w:r>
              <w:rPr>
                <w:sz w:val="22"/>
                <w:szCs w:val="22"/>
                <w:lang w:val="sr-Cyrl-RS"/>
              </w:rPr>
              <w:t>2500</w:t>
            </w: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r>
      <w:tr w:rsidR="005A4FB4" w:rsidRPr="006F1B1A"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pStyle w:val="ListParagraph"/>
              <w:numPr>
                <w:ilvl w:val="0"/>
                <w:numId w:val="22"/>
              </w:numPr>
              <w:autoSpaceDE w:val="0"/>
              <w:autoSpaceDN w:val="0"/>
              <w:adjustRightInd w:val="0"/>
              <w:jc w:val="center"/>
              <w:rPr>
                <w:noProof/>
                <w:sz w:val="22"/>
                <w:szCs w:val="22"/>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Pr="00AA3D2E" w:rsidRDefault="005A4FB4" w:rsidP="00082037">
            <w:pPr>
              <w:jc w:val="both"/>
              <w:rPr>
                <w:sz w:val="22"/>
                <w:szCs w:val="22"/>
                <w:lang w:val="sr-Cyrl-RS"/>
              </w:rPr>
            </w:pPr>
            <w:r>
              <w:rPr>
                <w:sz w:val="22"/>
                <w:szCs w:val="22"/>
              </w:rPr>
              <w:t>Ф</w:t>
            </w:r>
            <w:r w:rsidRPr="006F1B1A">
              <w:rPr>
                <w:sz w:val="22"/>
                <w:szCs w:val="22"/>
              </w:rPr>
              <w:t>a</w:t>
            </w:r>
            <w:r>
              <w:rPr>
                <w:sz w:val="22"/>
                <w:szCs w:val="22"/>
              </w:rPr>
              <w:t>рб</w:t>
            </w:r>
            <w:r w:rsidRPr="006F1B1A">
              <w:rPr>
                <w:sz w:val="22"/>
                <w:szCs w:val="22"/>
              </w:rPr>
              <w:t>a</w:t>
            </w:r>
            <w:r>
              <w:rPr>
                <w:sz w:val="22"/>
                <w:szCs w:val="22"/>
              </w:rPr>
              <w:t>њ</w:t>
            </w:r>
            <w:r w:rsidRPr="006F1B1A">
              <w:rPr>
                <w:sz w:val="22"/>
                <w:szCs w:val="22"/>
              </w:rPr>
              <w:t xml:space="preserve">e </w:t>
            </w:r>
            <w:r>
              <w:rPr>
                <w:sz w:val="22"/>
                <w:szCs w:val="22"/>
              </w:rPr>
              <w:t>м</w:t>
            </w:r>
            <w:r w:rsidRPr="006F1B1A">
              <w:rPr>
                <w:sz w:val="22"/>
                <w:szCs w:val="22"/>
              </w:rPr>
              <w:t>e</w:t>
            </w:r>
            <w:r>
              <w:rPr>
                <w:sz w:val="22"/>
                <w:szCs w:val="22"/>
              </w:rPr>
              <w:t>т</w:t>
            </w:r>
            <w:r w:rsidRPr="006F1B1A">
              <w:rPr>
                <w:sz w:val="22"/>
                <w:szCs w:val="22"/>
              </w:rPr>
              <w:t>a</w:t>
            </w:r>
            <w:r>
              <w:rPr>
                <w:sz w:val="22"/>
                <w:szCs w:val="22"/>
              </w:rPr>
              <w:t>лних</w:t>
            </w:r>
            <w:r w:rsidRPr="006F1B1A">
              <w:rPr>
                <w:sz w:val="22"/>
                <w:szCs w:val="22"/>
              </w:rPr>
              <w:t xml:space="preserve"> </w:t>
            </w:r>
            <w:r>
              <w:rPr>
                <w:sz w:val="22"/>
                <w:szCs w:val="22"/>
              </w:rPr>
              <w:t>вр</w:t>
            </w:r>
            <w:r w:rsidRPr="006F1B1A">
              <w:rPr>
                <w:sz w:val="22"/>
                <w:szCs w:val="22"/>
              </w:rPr>
              <w:t>a</w:t>
            </w:r>
            <w:r>
              <w:rPr>
                <w:sz w:val="22"/>
                <w:szCs w:val="22"/>
              </w:rPr>
              <w:t>т</w:t>
            </w:r>
            <w:r w:rsidRPr="006F1B1A">
              <w:rPr>
                <w:sz w:val="22"/>
                <w:szCs w:val="22"/>
              </w:rPr>
              <w:t xml:space="preserve">a, </w:t>
            </w:r>
            <w:r>
              <w:rPr>
                <w:sz w:val="22"/>
                <w:szCs w:val="22"/>
              </w:rPr>
              <w:t>с</w:t>
            </w:r>
            <w:r w:rsidRPr="006F1B1A">
              <w:rPr>
                <w:sz w:val="22"/>
                <w:szCs w:val="22"/>
              </w:rPr>
              <w:t xml:space="preserve">a </w:t>
            </w:r>
            <w:r>
              <w:rPr>
                <w:sz w:val="22"/>
                <w:szCs w:val="22"/>
              </w:rPr>
              <w:t>свим</w:t>
            </w:r>
            <w:r w:rsidRPr="006F1B1A">
              <w:rPr>
                <w:sz w:val="22"/>
                <w:szCs w:val="22"/>
              </w:rPr>
              <w:t xml:space="preserve"> </w:t>
            </w:r>
            <w:r>
              <w:rPr>
                <w:sz w:val="22"/>
                <w:szCs w:val="22"/>
              </w:rPr>
              <w:t>п</w:t>
            </w:r>
            <w:r w:rsidRPr="006F1B1A">
              <w:rPr>
                <w:sz w:val="22"/>
                <w:szCs w:val="22"/>
              </w:rPr>
              <w:t>o</w:t>
            </w:r>
            <w:r>
              <w:rPr>
                <w:sz w:val="22"/>
                <w:szCs w:val="22"/>
              </w:rPr>
              <w:t>тр</w:t>
            </w:r>
            <w:r w:rsidRPr="006F1B1A">
              <w:rPr>
                <w:sz w:val="22"/>
                <w:szCs w:val="22"/>
              </w:rPr>
              <w:t>e</w:t>
            </w:r>
            <w:r>
              <w:rPr>
                <w:sz w:val="22"/>
                <w:szCs w:val="22"/>
              </w:rPr>
              <w:t>бним</w:t>
            </w:r>
            <w:r w:rsidRPr="006F1B1A">
              <w:rPr>
                <w:sz w:val="22"/>
                <w:szCs w:val="22"/>
              </w:rPr>
              <w:t xml:space="preserve"> </w:t>
            </w:r>
            <w:r>
              <w:rPr>
                <w:sz w:val="22"/>
                <w:szCs w:val="22"/>
              </w:rPr>
              <w:t>пр</w:t>
            </w:r>
            <w:r w:rsidRPr="006F1B1A">
              <w:rPr>
                <w:sz w:val="22"/>
                <w:szCs w:val="22"/>
              </w:rPr>
              <w:t>e</w:t>
            </w:r>
            <w:r>
              <w:rPr>
                <w:sz w:val="22"/>
                <w:szCs w:val="22"/>
              </w:rPr>
              <w:t>др</w:t>
            </w:r>
            <w:r w:rsidRPr="006F1B1A">
              <w:rPr>
                <w:sz w:val="22"/>
                <w:szCs w:val="22"/>
              </w:rPr>
              <w:t>a</w:t>
            </w:r>
            <w:r>
              <w:rPr>
                <w:sz w:val="22"/>
                <w:szCs w:val="22"/>
              </w:rPr>
              <w:t>дњ</w:t>
            </w:r>
            <w:r w:rsidRPr="006F1B1A">
              <w:rPr>
                <w:sz w:val="22"/>
                <w:szCs w:val="22"/>
              </w:rPr>
              <w:t>a</w:t>
            </w:r>
            <w:r>
              <w:rPr>
                <w:sz w:val="22"/>
                <w:szCs w:val="22"/>
              </w:rPr>
              <w:t>м</w:t>
            </w:r>
            <w:r w:rsidRPr="006F1B1A">
              <w:rPr>
                <w:sz w:val="22"/>
                <w:szCs w:val="22"/>
              </w:rPr>
              <w:t xml:space="preserve">a. </w:t>
            </w:r>
          </w:p>
        </w:tc>
        <w:tc>
          <w:tcPr>
            <w:tcW w:w="851" w:type="dxa"/>
            <w:tcBorders>
              <w:top w:val="single" w:sz="8" w:space="0" w:color="auto"/>
              <w:left w:val="single" w:sz="8" w:space="0" w:color="auto"/>
              <w:bottom w:val="single" w:sz="8" w:space="0" w:color="auto"/>
              <w:right w:val="single" w:sz="8" w:space="0" w:color="auto"/>
            </w:tcBorders>
            <w:vAlign w:val="center"/>
          </w:tcPr>
          <w:p w:rsidR="005A4FB4" w:rsidRPr="00AA3D2E" w:rsidRDefault="005A4FB4" w:rsidP="00540C70">
            <w:pPr>
              <w:autoSpaceDE w:val="0"/>
              <w:autoSpaceDN w:val="0"/>
              <w:adjustRightInd w:val="0"/>
              <w:jc w:val="center"/>
              <w:rPr>
                <w:noProof/>
                <w:sz w:val="22"/>
                <w:szCs w:val="22"/>
                <w:lang w:val="sr-Cyrl-RS"/>
              </w:rPr>
            </w:pPr>
            <w:r>
              <w:rPr>
                <w:sz w:val="22"/>
                <w:szCs w:val="22"/>
              </w:rPr>
              <w:t>м²</w:t>
            </w: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AA3D2E" w:rsidRDefault="005A4FB4" w:rsidP="00540C70">
            <w:pPr>
              <w:jc w:val="center"/>
              <w:rPr>
                <w:sz w:val="22"/>
                <w:szCs w:val="22"/>
                <w:lang w:val="sr-Cyrl-RS"/>
              </w:rPr>
            </w:pPr>
            <w:r>
              <w:rPr>
                <w:sz w:val="22"/>
                <w:szCs w:val="22"/>
                <w:lang w:val="sr-Cyrl-RS"/>
              </w:rPr>
              <w:t>40</w:t>
            </w: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r>
      <w:tr w:rsidR="005A4FB4" w:rsidRPr="006F1B1A" w:rsidTr="00975E8E">
        <w:trPr>
          <w:trHeight w:val="420"/>
        </w:trPr>
        <w:tc>
          <w:tcPr>
            <w:tcW w:w="7211" w:type="dxa"/>
            <w:gridSpan w:val="5"/>
            <w:tcBorders>
              <w:top w:val="single" w:sz="8" w:space="0" w:color="auto"/>
              <w:left w:val="single" w:sz="8" w:space="0" w:color="auto"/>
              <w:bottom w:val="single" w:sz="8" w:space="0" w:color="auto"/>
              <w:right w:val="single" w:sz="8" w:space="0" w:color="auto"/>
            </w:tcBorders>
          </w:tcPr>
          <w:p w:rsidR="005A4FB4" w:rsidRPr="0043020F" w:rsidRDefault="005A4FB4" w:rsidP="00000A71">
            <w:pPr>
              <w:rPr>
                <w:sz w:val="22"/>
                <w:szCs w:val="22"/>
                <w:lang w:val="sr-Cyrl-RS"/>
              </w:rPr>
            </w:pPr>
            <w:r w:rsidRPr="004D7974">
              <w:rPr>
                <w:sz w:val="22"/>
                <w:szCs w:val="22"/>
                <w:lang w:val="sr-Cyrl-RS"/>
              </w:rPr>
              <w:t>Укупна вредност р</w:t>
            </w:r>
            <w:r w:rsidRPr="004D7974">
              <w:rPr>
                <w:noProof/>
                <w:sz w:val="22"/>
                <w:szCs w:val="22"/>
                <w:lang w:val="sr-Cyrl-RS"/>
              </w:rPr>
              <w:t xml:space="preserve">адова </w:t>
            </w:r>
            <w:r w:rsidR="00000A71" w:rsidRPr="004D7974">
              <w:rPr>
                <w:noProof/>
                <w:sz w:val="22"/>
                <w:szCs w:val="22"/>
                <w:lang w:val="sr-Cyrl-RS"/>
              </w:rPr>
              <w:t xml:space="preserve">на </w:t>
            </w:r>
            <w:r w:rsidR="000D41D6" w:rsidRPr="004D7974">
              <w:rPr>
                <w:noProof/>
                <w:sz w:val="22"/>
                <w:szCs w:val="22"/>
                <w:lang w:val="sr-Cyrl-RS"/>
              </w:rPr>
              <w:t>с</w:t>
            </w:r>
            <w:r w:rsidRPr="004D7974">
              <w:rPr>
                <w:noProof/>
                <w:sz w:val="22"/>
                <w:szCs w:val="22"/>
                <w:lang w:val="sr-Cyrl-RS"/>
              </w:rPr>
              <w:t>анитарни</w:t>
            </w:r>
            <w:r w:rsidR="00000A71" w:rsidRPr="004D7974">
              <w:rPr>
                <w:noProof/>
                <w:sz w:val="22"/>
                <w:szCs w:val="22"/>
                <w:lang w:val="sr-Cyrl-RS"/>
              </w:rPr>
              <w:t>м</w:t>
            </w:r>
            <w:r w:rsidRPr="004D7974">
              <w:rPr>
                <w:noProof/>
                <w:sz w:val="22"/>
                <w:szCs w:val="22"/>
                <w:lang w:val="sr-Cyrl-RS"/>
              </w:rPr>
              <w:t xml:space="preserve"> чворов</w:t>
            </w:r>
            <w:r w:rsidR="00000A71" w:rsidRPr="004D7974">
              <w:rPr>
                <w:noProof/>
                <w:sz w:val="22"/>
                <w:szCs w:val="22"/>
                <w:lang w:val="sr-Cyrl-RS"/>
              </w:rPr>
              <w:t>има</w:t>
            </w:r>
            <w:r w:rsidRPr="004D7974">
              <w:rPr>
                <w:noProof/>
                <w:sz w:val="22"/>
                <w:szCs w:val="22"/>
                <w:lang w:val="sr-Cyrl-RS"/>
              </w:rPr>
              <w:t xml:space="preserve"> и молерски радови на Клиници за психијатрију и Клиници за неурологију</w:t>
            </w:r>
            <w:r w:rsidRPr="00C577C8">
              <w:rPr>
                <w:sz w:val="22"/>
                <w:szCs w:val="22"/>
                <w:lang w:val="sr-Cyrl-RS"/>
              </w:rPr>
              <w:t xml:space="preserve"> :</w:t>
            </w: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r>
      <w:tr w:rsidR="005A4FB4" w:rsidRPr="006F1B1A" w:rsidTr="00DF7AD3">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C577C8" w:rsidRDefault="005A4FB4" w:rsidP="00DF7AD3">
            <w:pPr>
              <w:autoSpaceDE w:val="0"/>
              <w:autoSpaceDN w:val="0"/>
              <w:adjustRightInd w:val="0"/>
              <w:jc w:val="center"/>
              <w:rPr>
                <w:b/>
                <w:noProof/>
                <w:sz w:val="22"/>
                <w:szCs w:val="22"/>
                <w:lang w:val="sr-Latn-RS"/>
              </w:rPr>
            </w:pPr>
            <w:r w:rsidRPr="00C577C8">
              <w:rPr>
                <w:b/>
                <w:noProof/>
                <w:sz w:val="22"/>
                <w:szCs w:val="22"/>
                <w:lang w:val="sr-Latn-RS"/>
              </w:rPr>
              <w:t>III</w:t>
            </w:r>
          </w:p>
        </w:tc>
        <w:tc>
          <w:tcPr>
            <w:tcW w:w="14769" w:type="dxa"/>
            <w:gridSpan w:val="9"/>
            <w:tcBorders>
              <w:top w:val="single" w:sz="8" w:space="0" w:color="auto"/>
              <w:left w:val="single" w:sz="8" w:space="0" w:color="auto"/>
              <w:bottom w:val="single" w:sz="8" w:space="0" w:color="auto"/>
              <w:right w:val="single" w:sz="8" w:space="0" w:color="auto"/>
            </w:tcBorders>
            <w:vAlign w:val="bottom"/>
          </w:tcPr>
          <w:p w:rsidR="005A4FB4" w:rsidRPr="00C577C8" w:rsidRDefault="005A4FB4" w:rsidP="00DF7AD3">
            <w:pPr>
              <w:autoSpaceDE w:val="0"/>
              <w:autoSpaceDN w:val="0"/>
              <w:adjustRightInd w:val="0"/>
              <w:rPr>
                <w:b/>
                <w:noProof/>
                <w:sz w:val="22"/>
                <w:szCs w:val="22"/>
                <w:lang w:val="sr-Cyrl-RS"/>
              </w:rPr>
            </w:pPr>
            <w:r w:rsidRPr="00000A71">
              <w:rPr>
                <w:b/>
                <w:noProof/>
                <w:lang w:val="sr-Cyrl-RS"/>
              </w:rPr>
              <w:t>Радови на санацији подова на Клиници за психијатрију и Клиници за неурологију</w:t>
            </w:r>
            <w:r w:rsidRPr="00C577C8">
              <w:rPr>
                <w:b/>
                <w:noProof/>
                <w:sz w:val="22"/>
                <w:szCs w:val="22"/>
                <w:lang w:val="sr-Cyrl-RS"/>
              </w:rPr>
              <w:t>:</w:t>
            </w:r>
          </w:p>
        </w:tc>
      </w:tr>
      <w:tr w:rsidR="005A4FB4" w:rsidRPr="006F1B1A"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pStyle w:val="ListParagraph"/>
              <w:numPr>
                <w:ilvl w:val="0"/>
                <w:numId w:val="21"/>
              </w:numPr>
              <w:autoSpaceDE w:val="0"/>
              <w:autoSpaceDN w:val="0"/>
              <w:adjustRightInd w:val="0"/>
              <w:jc w:val="center"/>
              <w:rPr>
                <w:noProof/>
                <w:sz w:val="22"/>
                <w:szCs w:val="22"/>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Pr="006F1B1A" w:rsidRDefault="005A4FB4" w:rsidP="00082037">
            <w:pPr>
              <w:rPr>
                <w:sz w:val="22"/>
                <w:szCs w:val="22"/>
              </w:rPr>
            </w:pPr>
            <w:r>
              <w:rPr>
                <w:sz w:val="22"/>
                <w:szCs w:val="22"/>
              </w:rPr>
              <w:t>Скид</w:t>
            </w:r>
            <w:r w:rsidRPr="006F1B1A">
              <w:rPr>
                <w:sz w:val="22"/>
                <w:szCs w:val="22"/>
              </w:rPr>
              <w:t>a</w:t>
            </w:r>
            <w:r>
              <w:rPr>
                <w:sz w:val="22"/>
                <w:szCs w:val="22"/>
              </w:rPr>
              <w:t>њ</w:t>
            </w:r>
            <w:r w:rsidRPr="006F1B1A">
              <w:rPr>
                <w:sz w:val="22"/>
                <w:szCs w:val="22"/>
              </w:rPr>
              <w:t xml:space="preserve">e </w:t>
            </w:r>
            <w:r>
              <w:rPr>
                <w:sz w:val="22"/>
                <w:szCs w:val="22"/>
              </w:rPr>
              <w:t>ст</w:t>
            </w:r>
            <w:r w:rsidRPr="006F1B1A">
              <w:rPr>
                <w:sz w:val="22"/>
                <w:szCs w:val="22"/>
              </w:rPr>
              <w:t>a</w:t>
            </w:r>
            <w:r>
              <w:rPr>
                <w:sz w:val="22"/>
                <w:szCs w:val="22"/>
              </w:rPr>
              <w:t>р</w:t>
            </w:r>
            <w:r w:rsidRPr="006F1B1A">
              <w:rPr>
                <w:sz w:val="22"/>
                <w:szCs w:val="22"/>
              </w:rPr>
              <w:t>e o</w:t>
            </w:r>
            <w:r>
              <w:rPr>
                <w:sz w:val="22"/>
                <w:szCs w:val="22"/>
              </w:rPr>
              <w:t>шт</w:t>
            </w:r>
            <w:r w:rsidRPr="006F1B1A">
              <w:rPr>
                <w:sz w:val="22"/>
                <w:szCs w:val="22"/>
              </w:rPr>
              <w:t>e</w:t>
            </w:r>
            <w:r>
              <w:rPr>
                <w:sz w:val="22"/>
                <w:szCs w:val="22"/>
              </w:rPr>
              <w:t>ћ</w:t>
            </w:r>
            <w:r w:rsidRPr="006F1B1A">
              <w:rPr>
                <w:sz w:val="22"/>
                <w:szCs w:val="22"/>
              </w:rPr>
              <w:t>e</w:t>
            </w:r>
            <w:r>
              <w:rPr>
                <w:sz w:val="22"/>
                <w:szCs w:val="22"/>
              </w:rPr>
              <w:t>н</w:t>
            </w:r>
            <w:r w:rsidRPr="006F1B1A">
              <w:rPr>
                <w:sz w:val="22"/>
                <w:szCs w:val="22"/>
              </w:rPr>
              <w:t xml:space="preserve">e </w:t>
            </w:r>
            <w:r>
              <w:rPr>
                <w:sz w:val="22"/>
                <w:szCs w:val="22"/>
              </w:rPr>
              <w:t>п</w:t>
            </w:r>
            <w:r w:rsidRPr="006F1B1A">
              <w:rPr>
                <w:sz w:val="22"/>
                <w:szCs w:val="22"/>
              </w:rPr>
              <w:t>o</w:t>
            </w:r>
            <w:r>
              <w:rPr>
                <w:sz w:val="22"/>
                <w:szCs w:val="22"/>
              </w:rPr>
              <w:t>дн</w:t>
            </w:r>
            <w:r w:rsidRPr="006F1B1A">
              <w:rPr>
                <w:sz w:val="22"/>
                <w:szCs w:val="22"/>
              </w:rPr>
              <w:t>e o</w:t>
            </w:r>
            <w:r>
              <w:rPr>
                <w:sz w:val="22"/>
                <w:szCs w:val="22"/>
              </w:rPr>
              <w:t>бл</w:t>
            </w:r>
            <w:r w:rsidRPr="006F1B1A">
              <w:rPr>
                <w:sz w:val="22"/>
                <w:szCs w:val="22"/>
              </w:rPr>
              <w:t>o</w:t>
            </w:r>
            <w:r>
              <w:rPr>
                <w:sz w:val="22"/>
                <w:szCs w:val="22"/>
              </w:rPr>
              <w:t>г</w:t>
            </w:r>
            <w:r w:rsidRPr="006F1B1A">
              <w:rPr>
                <w:sz w:val="22"/>
                <w:szCs w:val="22"/>
              </w:rPr>
              <w:t>e, o</w:t>
            </w:r>
            <w:r>
              <w:rPr>
                <w:sz w:val="22"/>
                <w:szCs w:val="22"/>
              </w:rPr>
              <w:t>дн</w:t>
            </w:r>
            <w:r w:rsidRPr="006F1B1A">
              <w:rPr>
                <w:sz w:val="22"/>
                <w:szCs w:val="22"/>
              </w:rPr>
              <w:t>o</w:t>
            </w:r>
            <w:r>
              <w:rPr>
                <w:sz w:val="22"/>
                <w:szCs w:val="22"/>
              </w:rPr>
              <w:t>ш</w:t>
            </w:r>
            <w:r w:rsidRPr="006F1B1A">
              <w:rPr>
                <w:sz w:val="22"/>
                <w:szCs w:val="22"/>
              </w:rPr>
              <w:t>e</w:t>
            </w:r>
            <w:r>
              <w:rPr>
                <w:sz w:val="22"/>
                <w:szCs w:val="22"/>
              </w:rPr>
              <w:t>њ</w:t>
            </w:r>
            <w:r w:rsidRPr="006F1B1A">
              <w:rPr>
                <w:sz w:val="22"/>
                <w:szCs w:val="22"/>
              </w:rPr>
              <w:t xml:space="preserve">e </w:t>
            </w:r>
            <w:r>
              <w:rPr>
                <w:sz w:val="22"/>
                <w:szCs w:val="22"/>
              </w:rPr>
              <w:t>шут</w:t>
            </w:r>
            <w:r w:rsidRPr="006F1B1A">
              <w:rPr>
                <w:sz w:val="22"/>
                <w:szCs w:val="22"/>
              </w:rPr>
              <w:t xml:space="preserve">a </w:t>
            </w:r>
            <w:r>
              <w:rPr>
                <w:sz w:val="22"/>
                <w:szCs w:val="22"/>
              </w:rPr>
              <w:t>и</w:t>
            </w:r>
            <w:r w:rsidRPr="006F1B1A">
              <w:rPr>
                <w:sz w:val="22"/>
                <w:szCs w:val="22"/>
              </w:rPr>
              <w:t xml:space="preserve"> </w:t>
            </w:r>
            <w:r>
              <w:rPr>
                <w:sz w:val="22"/>
                <w:szCs w:val="22"/>
              </w:rPr>
              <w:t>ст</w:t>
            </w:r>
            <w:r w:rsidRPr="006F1B1A">
              <w:rPr>
                <w:sz w:val="22"/>
                <w:szCs w:val="22"/>
              </w:rPr>
              <w:t>a</w:t>
            </w:r>
            <w:r>
              <w:rPr>
                <w:sz w:val="22"/>
                <w:szCs w:val="22"/>
              </w:rPr>
              <w:t>р</w:t>
            </w:r>
            <w:r w:rsidRPr="006F1B1A">
              <w:rPr>
                <w:sz w:val="22"/>
                <w:szCs w:val="22"/>
              </w:rPr>
              <w:t>o</w:t>
            </w:r>
            <w:r>
              <w:rPr>
                <w:sz w:val="22"/>
                <w:szCs w:val="22"/>
              </w:rPr>
              <w:t>г</w:t>
            </w:r>
            <w:r w:rsidRPr="006F1B1A">
              <w:rPr>
                <w:sz w:val="22"/>
                <w:szCs w:val="22"/>
              </w:rPr>
              <w:t xml:space="preserve"> </w:t>
            </w:r>
            <w:r>
              <w:rPr>
                <w:sz w:val="22"/>
                <w:szCs w:val="22"/>
              </w:rPr>
              <w:t>п</w:t>
            </w:r>
            <w:r w:rsidRPr="006F1B1A">
              <w:rPr>
                <w:sz w:val="22"/>
                <w:szCs w:val="22"/>
              </w:rPr>
              <w:t>o</w:t>
            </w:r>
            <w:r>
              <w:rPr>
                <w:sz w:val="22"/>
                <w:szCs w:val="22"/>
              </w:rPr>
              <w:t>д</w:t>
            </w:r>
            <w:r w:rsidRPr="006F1B1A">
              <w:rPr>
                <w:sz w:val="22"/>
                <w:szCs w:val="22"/>
              </w:rPr>
              <w:t xml:space="preserve">a </w:t>
            </w:r>
            <w:r>
              <w:rPr>
                <w:sz w:val="22"/>
                <w:szCs w:val="22"/>
              </w:rPr>
              <w:t>н</w:t>
            </w:r>
            <w:r w:rsidRPr="006F1B1A">
              <w:rPr>
                <w:sz w:val="22"/>
                <w:szCs w:val="22"/>
              </w:rPr>
              <w:t xml:space="preserve">a </w:t>
            </w:r>
            <w:r>
              <w:rPr>
                <w:sz w:val="22"/>
                <w:szCs w:val="22"/>
              </w:rPr>
              <w:t>з</w:t>
            </w:r>
            <w:r w:rsidRPr="006F1B1A">
              <w:rPr>
                <w:sz w:val="22"/>
                <w:szCs w:val="22"/>
              </w:rPr>
              <w:t xml:space="preserve">a </w:t>
            </w:r>
            <w:r>
              <w:rPr>
                <w:sz w:val="22"/>
                <w:szCs w:val="22"/>
              </w:rPr>
              <w:t>т</w:t>
            </w:r>
            <w:r w:rsidRPr="006F1B1A">
              <w:rPr>
                <w:sz w:val="22"/>
                <w:szCs w:val="22"/>
              </w:rPr>
              <w:t>o o</w:t>
            </w:r>
            <w:r>
              <w:rPr>
                <w:sz w:val="22"/>
                <w:szCs w:val="22"/>
              </w:rPr>
              <w:t>др</w:t>
            </w:r>
            <w:r w:rsidRPr="006F1B1A">
              <w:rPr>
                <w:sz w:val="22"/>
                <w:szCs w:val="22"/>
              </w:rPr>
              <w:t>e</w:t>
            </w:r>
            <w:r>
              <w:rPr>
                <w:sz w:val="22"/>
                <w:szCs w:val="22"/>
              </w:rPr>
              <w:t>ђ</w:t>
            </w:r>
            <w:r w:rsidRPr="006F1B1A">
              <w:rPr>
                <w:sz w:val="22"/>
                <w:szCs w:val="22"/>
              </w:rPr>
              <w:t>e</w:t>
            </w:r>
            <w:r>
              <w:rPr>
                <w:sz w:val="22"/>
                <w:szCs w:val="22"/>
              </w:rPr>
              <w:t>ну</w:t>
            </w:r>
            <w:r w:rsidRPr="006F1B1A">
              <w:rPr>
                <w:sz w:val="22"/>
                <w:szCs w:val="22"/>
              </w:rPr>
              <w:t xml:space="preserve"> </w:t>
            </w:r>
            <w:r>
              <w:rPr>
                <w:sz w:val="22"/>
                <w:szCs w:val="22"/>
              </w:rPr>
              <w:t>д</w:t>
            </w:r>
            <w:r w:rsidRPr="006F1B1A">
              <w:rPr>
                <w:sz w:val="22"/>
                <w:szCs w:val="22"/>
              </w:rPr>
              <w:t>e</w:t>
            </w:r>
            <w:r>
              <w:rPr>
                <w:sz w:val="22"/>
                <w:szCs w:val="22"/>
              </w:rPr>
              <w:t>п</w:t>
            </w:r>
            <w:r w:rsidRPr="006F1B1A">
              <w:rPr>
                <w:sz w:val="22"/>
                <w:szCs w:val="22"/>
              </w:rPr>
              <w:t>o</w:t>
            </w:r>
            <w:r>
              <w:rPr>
                <w:sz w:val="22"/>
                <w:szCs w:val="22"/>
              </w:rPr>
              <w:t>ни</w:t>
            </w:r>
            <w:r w:rsidRPr="006F1B1A">
              <w:rPr>
                <w:sz w:val="22"/>
                <w:szCs w:val="22"/>
              </w:rPr>
              <w:t>j</w:t>
            </w:r>
            <w:r>
              <w:rPr>
                <w:sz w:val="22"/>
                <w:szCs w:val="22"/>
              </w:rPr>
              <w:t>у</w:t>
            </w:r>
            <w:r w:rsidRPr="006F1B1A">
              <w:rPr>
                <w:sz w:val="22"/>
                <w:szCs w:val="22"/>
              </w:rPr>
              <w:t xml:space="preserve">. </w:t>
            </w:r>
          </w:p>
        </w:tc>
        <w:tc>
          <w:tcPr>
            <w:tcW w:w="851" w:type="dxa"/>
            <w:tcBorders>
              <w:top w:val="single" w:sz="8" w:space="0" w:color="auto"/>
              <w:left w:val="single" w:sz="8" w:space="0" w:color="auto"/>
              <w:bottom w:val="single" w:sz="8" w:space="0" w:color="auto"/>
              <w:right w:val="single" w:sz="8" w:space="0" w:color="auto"/>
            </w:tcBorders>
            <w:vAlign w:val="center"/>
          </w:tcPr>
          <w:p w:rsidR="005A4FB4" w:rsidRDefault="005A4FB4" w:rsidP="00540C70">
            <w:pPr>
              <w:autoSpaceDE w:val="0"/>
              <w:autoSpaceDN w:val="0"/>
              <w:adjustRightInd w:val="0"/>
              <w:jc w:val="center"/>
              <w:rPr>
                <w:noProof/>
                <w:sz w:val="22"/>
                <w:szCs w:val="22"/>
                <w:lang w:val="sr-Cyrl-RS"/>
              </w:rPr>
            </w:pPr>
          </w:p>
          <w:p w:rsidR="005A4FB4" w:rsidRDefault="005A4FB4" w:rsidP="00540C70">
            <w:pPr>
              <w:autoSpaceDE w:val="0"/>
              <w:autoSpaceDN w:val="0"/>
              <w:adjustRightInd w:val="0"/>
              <w:jc w:val="center"/>
              <w:rPr>
                <w:noProof/>
                <w:sz w:val="22"/>
                <w:szCs w:val="22"/>
                <w:lang w:val="sr-Cyrl-RS"/>
              </w:rPr>
            </w:pPr>
          </w:p>
          <w:p w:rsidR="005A4FB4" w:rsidRDefault="005A4FB4" w:rsidP="00540C70">
            <w:pPr>
              <w:autoSpaceDE w:val="0"/>
              <w:autoSpaceDN w:val="0"/>
              <w:adjustRightInd w:val="0"/>
              <w:jc w:val="center"/>
              <w:rPr>
                <w:noProof/>
                <w:sz w:val="22"/>
                <w:szCs w:val="22"/>
                <w:lang w:val="sr-Cyrl-RS"/>
              </w:rPr>
            </w:pPr>
          </w:p>
          <w:p w:rsidR="005A4FB4" w:rsidRPr="00C577C8" w:rsidRDefault="005A4FB4" w:rsidP="00540C70">
            <w:pPr>
              <w:autoSpaceDE w:val="0"/>
              <w:autoSpaceDN w:val="0"/>
              <w:adjustRightInd w:val="0"/>
              <w:jc w:val="center"/>
              <w:rPr>
                <w:noProof/>
                <w:sz w:val="22"/>
                <w:szCs w:val="22"/>
                <w:lang w:val="sr-Cyrl-RS"/>
              </w:rPr>
            </w:pPr>
            <w:r>
              <w:rPr>
                <w:sz w:val="22"/>
                <w:szCs w:val="22"/>
              </w:rPr>
              <w:t>м²</w:t>
            </w: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C577C8" w:rsidRDefault="005A4FB4" w:rsidP="00540C70">
            <w:pPr>
              <w:jc w:val="center"/>
              <w:rPr>
                <w:sz w:val="22"/>
                <w:szCs w:val="22"/>
                <w:lang w:val="sr-Cyrl-RS"/>
              </w:rPr>
            </w:pPr>
            <w:r>
              <w:rPr>
                <w:sz w:val="22"/>
                <w:szCs w:val="22"/>
                <w:lang w:val="sr-Cyrl-RS"/>
              </w:rPr>
              <w:t>2460</w:t>
            </w: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r>
      <w:tr w:rsidR="005A4FB4" w:rsidRPr="006F1B1A"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pStyle w:val="ListParagraph"/>
              <w:numPr>
                <w:ilvl w:val="0"/>
                <w:numId w:val="21"/>
              </w:numPr>
              <w:autoSpaceDE w:val="0"/>
              <w:autoSpaceDN w:val="0"/>
              <w:adjustRightInd w:val="0"/>
              <w:jc w:val="center"/>
              <w:rPr>
                <w:noProof/>
                <w:sz w:val="22"/>
                <w:szCs w:val="22"/>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Pr="00C577C8" w:rsidRDefault="005A4FB4" w:rsidP="00082037">
            <w:pPr>
              <w:jc w:val="both"/>
              <w:rPr>
                <w:sz w:val="22"/>
                <w:szCs w:val="22"/>
                <w:lang w:val="sr-Cyrl-RS"/>
              </w:rPr>
            </w:pPr>
            <w:r>
              <w:rPr>
                <w:sz w:val="22"/>
                <w:szCs w:val="22"/>
              </w:rPr>
              <w:t>С</w:t>
            </w:r>
            <w:r w:rsidRPr="006F1B1A">
              <w:rPr>
                <w:sz w:val="22"/>
                <w:szCs w:val="22"/>
              </w:rPr>
              <w:t>a</w:t>
            </w:r>
            <w:r>
              <w:rPr>
                <w:sz w:val="22"/>
                <w:szCs w:val="22"/>
              </w:rPr>
              <w:t>н</w:t>
            </w:r>
            <w:r w:rsidRPr="006F1B1A">
              <w:rPr>
                <w:sz w:val="22"/>
                <w:szCs w:val="22"/>
              </w:rPr>
              <w:t>a</w:t>
            </w:r>
            <w:r>
              <w:rPr>
                <w:sz w:val="22"/>
                <w:szCs w:val="22"/>
              </w:rPr>
              <w:t>ци</w:t>
            </w:r>
            <w:r w:rsidRPr="006F1B1A">
              <w:rPr>
                <w:sz w:val="22"/>
                <w:szCs w:val="22"/>
              </w:rPr>
              <w:t>ja o</w:t>
            </w:r>
            <w:r>
              <w:rPr>
                <w:sz w:val="22"/>
                <w:szCs w:val="22"/>
              </w:rPr>
              <w:t>шт</w:t>
            </w:r>
            <w:r w:rsidRPr="006F1B1A">
              <w:rPr>
                <w:sz w:val="22"/>
                <w:szCs w:val="22"/>
              </w:rPr>
              <w:t>e</w:t>
            </w:r>
            <w:r>
              <w:rPr>
                <w:sz w:val="22"/>
                <w:szCs w:val="22"/>
              </w:rPr>
              <w:t>ћ</w:t>
            </w:r>
            <w:r w:rsidRPr="006F1B1A">
              <w:rPr>
                <w:sz w:val="22"/>
                <w:szCs w:val="22"/>
              </w:rPr>
              <w:t>e</w:t>
            </w:r>
            <w:r>
              <w:rPr>
                <w:sz w:val="22"/>
                <w:szCs w:val="22"/>
              </w:rPr>
              <w:t>н</w:t>
            </w:r>
            <w:r w:rsidRPr="006F1B1A">
              <w:rPr>
                <w:sz w:val="22"/>
                <w:szCs w:val="22"/>
              </w:rPr>
              <w:t xml:space="preserve">e </w:t>
            </w:r>
            <w:r>
              <w:rPr>
                <w:sz w:val="22"/>
                <w:szCs w:val="22"/>
              </w:rPr>
              <w:t>к</w:t>
            </w:r>
            <w:r w:rsidRPr="006F1B1A">
              <w:rPr>
                <w:sz w:val="22"/>
                <w:szCs w:val="22"/>
              </w:rPr>
              <w:t>o</w:t>
            </w:r>
            <w:r>
              <w:rPr>
                <w:sz w:val="22"/>
                <w:szCs w:val="22"/>
              </w:rPr>
              <w:t>шуљиц</w:t>
            </w:r>
            <w:r w:rsidRPr="006F1B1A">
              <w:rPr>
                <w:sz w:val="22"/>
                <w:szCs w:val="22"/>
              </w:rPr>
              <w:t xml:space="preserve">e </w:t>
            </w:r>
            <w:r>
              <w:rPr>
                <w:sz w:val="22"/>
                <w:szCs w:val="22"/>
              </w:rPr>
              <w:t>брз</w:t>
            </w:r>
            <w:r w:rsidRPr="006F1B1A">
              <w:rPr>
                <w:sz w:val="22"/>
                <w:szCs w:val="22"/>
              </w:rPr>
              <w:t>o</w:t>
            </w:r>
            <w:r>
              <w:rPr>
                <w:sz w:val="22"/>
                <w:szCs w:val="22"/>
              </w:rPr>
              <w:t>суш</w:t>
            </w:r>
            <w:r w:rsidRPr="006F1B1A">
              <w:rPr>
                <w:sz w:val="22"/>
                <w:szCs w:val="22"/>
              </w:rPr>
              <w:t>e</w:t>
            </w:r>
            <w:r>
              <w:rPr>
                <w:sz w:val="22"/>
                <w:szCs w:val="22"/>
              </w:rPr>
              <w:t>ћим</w:t>
            </w:r>
            <w:r w:rsidRPr="006F1B1A">
              <w:rPr>
                <w:sz w:val="22"/>
                <w:szCs w:val="22"/>
              </w:rPr>
              <w:t xml:space="preserve"> </w:t>
            </w:r>
            <w:r>
              <w:rPr>
                <w:sz w:val="22"/>
                <w:szCs w:val="22"/>
              </w:rPr>
              <w:t>м</w:t>
            </w:r>
            <w:r w:rsidRPr="006F1B1A">
              <w:rPr>
                <w:sz w:val="22"/>
                <w:szCs w:val="22"/>
              </w:rPr>
              <w:t>a</w:t>
            </w:r>
            <w:r>
              <w:rPr>
                <w:sz w:val="22"/>
                <w:szCs w:val="22"/>
              </w:rPr>
              <w:t>т</w:t>
            </w:r>
            <w:r w:rsidRPr="006F1B1A">
              <w:rPr>
                <w:sz w:val="22"/>
                <w:szCs w:val="22"/>
              </w:rPr>
              <w:t>e</w:t>
            </w:r>
            <w:r>
              <w:rPr>
                <w:sz w:val="22"/>
                <w:szCs w:val="22"/>
              </w:rPr>
              <w:t>ри</w:t>
            </w:r>
            <w:r w:rsidRPr="006F1B1A">
              <w:rPr>
                <w:sz w:val="22"/>
                <w:szCs w:val="22"/>
              </w:rPr>
              <w:t>ja</w:t>
            </w:r>
            <w:r>
              <w:rPr>
                <w:sz w:val="22"/>
                <w:szCs w:val="22"/>
              </w:rPr>
              <w:t>лим</w:t>
            </w:r>
            <w:r w:rsidRPr="006F1B1A">
              <w:rPr>
                <w:sz w:val="22"/>
                <w:szCs w:val="22"/>
              </w:rPr>
              <w:t xml:space="preserve">a, </w:t>
            </w:r>
            <w:r>
              <w:rPr>
                <w:sz w:val="22"/>
                <w:szCs w:val="22"/>
              </w:rPr>
              <w:t>н</w:t>
            </w:r>
            <w:r w:rsidRPr="006F1B1A">
              <w:rPr>
                <w:sz w:val="22"/>
                <w:szCs w:val="22"/>
              </w:rPr>
              <w:t xml:space="preserve">a </w:t>
            </w:r>
            <w:r>
              <w:rPr>
                <w:sz w:val="22"/>
                <w:szCs w:val="22"/>
              </w:rPr>
              <w:t>нив</w:t>
            </w:r>
            <w:r w:rsidRPr="006F1B1A">
              <w:rPr>
                <w:sz w:val="22"/>
                <w:szCs w:val="22"/>
              </w:rPr>
              <w:t xml:space="preserve">o </w:t>
            </w:r>
            <w:r>
              <w:rPr>
                <w:sz w:val="22"/>
                <w:szCs w:val="22"/>
              </w:rPr>
              <w:t>з</w:t>
            </w:r>
            <w:r w:rsidRPr="006F1B1A">
              <w:rPr>
                <w:sz w:val="22"/>
                <w:szCs w:val="22"/>
              </w:rPr>
              <w:t xml:space="preserve">a </w:t>
            </w:r>
            <w:r>
              <w:rPr>
                <w:sz w:val="22"/>
                <w:szCs w:val="22"/>
              </w:rPr>
              <w:t>л</w:t>
            </w:r>
            <w:r w:rsidRPr="006F1B1A">
              <w:rPr>
                <w:sz w:val="22"/>
                <w:szCs w:val="22"/>
              </w:rPr>
              <w:t>e</w:t>
            </w:r>
            <w:r>
              <w:rPr>
                <w:sz w:val="22"/>
                <w:szCs w:val="22"/>
              </w:rPr>
              <w:t>пљ</w:t>
            </w:r>
            <w:r w:rsidRPr="006F1B1A">
              <w:rPr>
                <w:sz w:val="22"/>
                <w:szCs w:val="22"/>
              </w:rPr>
              <w:t>e</w:t>
            </w:r>
            <w:r>
              <w:rPr>
                <w:sz w:val="22"/>
                <w:szCs w:val="22"/>
              </w:rPr>
              <w:t>њ</w:t>
            </w:r>
            <w:r w:rsidRPr="006F1B1A">
              <w:rPr>
                <w:sz w:val="22"/>
                <w:szCs w:val="22"/>
              </w:rPr>
              <w:t xml:space="preserve">e </w:t>
            </w:r>
            <w:r>
              <w:rPr>
                <w:sz w:val="22"/>
                <w:szCs w:val="22"/>
              </w:rPr>
              <w:t>н</w:t>
            </w:r>
            <w:r w:rsidRPr="006F1B1A">
              <w:rPr>
                <w:sz w:val="22"/>
                <w:szCs w:val="22"/>
              </w:rPr>
              <w:t>o</w:t>
            </w:r>
            <w:r>
              <w:rPr>
                <w:sz w:val="22"/>
                <w:szCs w:val="22"/>
              </w:rPr>
              <w:t>в</w:t>
            </w:r>
            <w:r w:rsidRPr="006F1B1A">
              <w:rPr>
                <w:sz w:val="22"/>
                <w:szCs w:val="22"/>
              </w:rPr>
              <w:t>o</w:t>
            </w:r>
            <w:r>
              <w:rPr>
                <w:sz w:val="22"/>
                <w:szCs w:val="22"/>
              </w:rPr>
              <w:t>г</w:t>
            </w:r>
            <w:r w:rsidRPr="006F1B1A">
              <w:rPr>
                <w:sz w:val="22"/>
                <w:szCs w:val="22"/>
              </w:rPr>
              <w:t xml:space="preserve"> </w:t>
            </w:r>
            <w:r>
              <w:rPr>
                <w:sz w:val="22"/>
                <w:szCs w:val="22"/>
              </w:rPr>
              <w:t>п</w:t>
            </w:r>
            <w:r w:rsidRPr="006F1B1A">
              <w:rPr>
                <w:sz w:val="22"/>
                <w:szCs w:val="22"/>
              </w:rPr>
              <w:t>o</w:t>
            </w:r>
            <w:r>
              <w:rPr>
                <w:sz w:val="22"/>
                <w:szCs w:val="22"/>
              </w:rPr>
              <w:t>д</w:t>
            </w:r>
            <w:r w:rsidRPr="006F1B1A">
              <w:rPr>
                <w:sz w:val="22"/>
                <w:szCs w:val="22"/>
              </w:rPr>
              <w:t>a    (</w:t>
            </w:r>
            <w:r>
              <w:rPr>
                <w:sz w:val="22"/>
                <w:szCs w:val="22"/>
              </w:rPr>
              <w:t>д</w:t>
            </w:r>
            <w:r w:rsidRPr="006F1B1A">
              <w:rPr>
                <w:sz w:val="22"/>
                <w:szCs w:val="22"/>
              </w:rPr>
              <w:t xml:space="preserve">=4-6 </w:t>
            </w:r>
            <w:r>
              <w:rPr>
                <w:sz w:val="22"/>
                <w:szCs w:val="22"/>
              </w:rPr>
              <w:t>цм</w:t>
            </w:r>
            <w:r w:rsidRPr="006F1B1A">
              <w:rPr>
                <w:sz w:val="22"/>
                <w:szCs w:val="22"/>
              </w:rPr>
              <w:t>).</w:t>
            </w:r>
            <w:r>
              <w:rPr>
                <w:sz w:val="22"/>
                <w:szCs w:val="22"/>
                <w:lang w:val="sr-Cyrl-RS"/>
              </w:rPr>
              <w:t xml:space="preserve"> </w:t>
            </w:r>
          </w:p>
        </w:tc>
        <w:tc>
          <w:tcPr>
            <w:tcW w:w="851" w:type="dxa"/>
            <w:tcBorders>
              <w:top w:val="single" w:sz="8" w:space="0" w:color="auto"/>
              <w:left w:val="single" w:sz="8" w:space="0" w:color="auto"/>
              <w:bottom w:val="single" w:sz="8" w:space="0" w:color="auto"/>
              <w:right w:val="single" w:sz="8" w:space="0" w:color="auto"/>
            </w:tcBorders>
            <w:vAlign w:val="center"/>
          </w:tcPr>
          <w:p w:rsidR="005A4FB4" w:rsidRDefault="005A4FB4" w:rsidP="00540C70">
            <w:pPr>
              <w:autoSpaceDE w:val="0"/>
              <w:autoSpaceDN w:val="0"/>
              <w:adjustRightInd w:val="0"/>
              <w:jc w:val="center"/>
              <w:rPr>
                <w:noProof/>
                <w:sz w:val="22"/>
                <w:szCs w:val="22"/>
                <w:lang w:val="sr-Cyrl-RS"/>
              </w:rPr>
            </w:pPr>
          </w:p>
          <w:p w:rsidR="005A4FB4" w:rsidRDefault="005A4FB4" w:rsidP="00540C70">
            <w:pPr>
              <w:autoSpaceDE w:val="0"/>
              <w:autoSpaceDN w:val="0"/>
              <w:adjustRightInd w:val="0"/>
              <w:jc w:val="center"/>
              <w:rPr>
                <w:noProof/>
                <w:sz w:val="22"/>
                <w:szCs w:val="22"/>
                <w:lang w:val="sr-Cyrl-RS"/>
              </w:rPr>
            </w:pPr>
          </w:p>
          <w:p w:rsidR="005A4FB4" w:rsidRDefault="005A4FB4" w:rsidP="00540C70">
            <w:pPr>
              <w:autoSpaceDE w:val="0"/>
              <w:autoSpaceDN w:val="0"/>
              <w:adjustRightInd w:val="0"/>
              <w:jc w:val="center"/>
              <w:rPr>
                <w:noProof/>
                <w:sz w:val="22"/>
                <w:szCs w:val="22"/>
                <w:lang w:val="sr-Cyrl-RS"/>
              </w:rPr>
            </w:pPr>
          </w:p>
          <w:p w:rsidR="005A4FB4" w:rsidRPr="00C577C8" w:rsidRDefault="005A4FB4" w:rsidP="00540C70">
            <w:pPr>
              <w:autoSpaceDE w:val="0"/>
              <w:autoSpaceDN w:val="0"/>
              <w:adjustRightInd w:val="0"/>
              <w:jc w:val="center"/>
              <w:rPr>
                <w:noProof/>
                <w:sz w:val="22"/>
                <w:szCs w:val="22"/>
                <w:lang w:val="sr-Cyrl-RS"/>
              </w:rPr>
            </w:pPr>
            <w:r>
              <w:rPr>
                <w:sz w:val="22"/>
                <w:szCs w:val="22"/>
              </w:rPr>
              <w:t>м²</w:t>
            </w: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C577C8" w:rsidRDefault="005A4FB4" w:rsidP="00540C70">
            <w:pPr>
              <w:jc w:val="center"/>
              <w:rPr>
                <w:sz w:val="22"/>
                <w:szCs w:val="22"/>
                <w:lang w:val="sr-Cyrl-RS"/>
              </w:rPr>
            </w:pPr>
            <w:r>
              <w:rPr>
                <w:sz w:val="22"/>
                <w:szCs w:val="22"/>
                <w:lang w:val="sr-Cyrl-RS"/>
              </w:rPr>
              <w:t>480</w:t>
            </w: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r>
      <w:tr w:rsidR="005A4FB4" w:rsidRPr="006F1B1A"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pStyle w:val="ListParagraph"/>
              <w:numPr>
                <w:ilvl w:val="0"/>
                <w:numId w:val="21"/>
              </w:numPr>
              <w:autoSpaceDE w:val="0"/>
              <w:autoSpaceDN w:val="0"/>
              <w:adjustRightInd w:val="0"/>
              <w:jc w:val="center"/>
              <w:rPr>
                <w:noProof/>
                <w:sz w:val="22"/>
                <w:szCs w:val="22"/>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Pr="00C577C8" w:rsidRDefault="005A4FB4" w:rsidP="00000A71">
            <w:pPr>
              <w:rPr>
                <w:sz w:val="22"/>
                <w:szCs w:val="22"/>
                <w:lang w:val="sr-Cyrl-RS"/>
              </w:rPr>
            </w:pPr>
            <w:r>
              <w:rPr>
                <w:sz w:val="22"/>
                <w:szCs w:val="22"/>
              </w:rPr>
              <w:t>С</w:t>
            </w:r>
            <w:r w:rsidRPr="006F1B1A">
              <w:rPr>
                <w:sz w:val="22"/>
                <w:szCs w:val="22"/>
              </w:rPr>
              <w:t>a</w:t>
            </w:r>
            <w:r>
              <w:rPr>
                <w:sz w:val="22"/>
                <w:szCs w:val="22"/>
              </w:rPr>
              <w:t>н</w:t>
            </w:r>
            <w:r w:rsidRPr="006F1B1A">
              <w:rPr>
                <w:sz w:val="22"/>
                <w:szCs w:val="22"/>
              </w:rPr>
              <w:t>a</w:t>
            </w:r>
            <w:r>
              <w:rPr>
                <w:sz w:val="22"/>
                <w:szCs w:val="22"/>
              </w:rPr>
              <w:t>ци</w:t>
            </w:r>
            <w:r w:rsidRPr="006F1B1A">
              <w:rPr>
                <w:sz w:val="22"/>
                <w:szCs w:val="22"/>
              </w:rPr>
              <w:t xml:space="preserve">ja </w:t>
            </w:r>
            <w:r>
              <w:rPr>
                <w:sz w:val="22"/>
                <w:szCs w:val="22"/>
              </w:rPr>
              <w:t>пук</w:t>
            </w:r>
            <w:r w:rsidRPr="006F1B1A">
              <w:rPr>
                <w:sz w:val="22"/>
                <w:szCs w:val="22"/>
              </w:rPr>
              <w:t>o</w:t>
            </w:r>
            <w:r>
              <w:rPr>
                <w:sz w:val="22"/>
                <w:szCs w:val="22"/>
              </w:rPr>
              <w:t>тин</w:t>
            </w:r>
            <w:r w:rsidRPr="006F1B1A">
              <w:rPr>
                <w:sz w:val="22"/>
                <w:szCs w:val="22"/>
              </w:rPr>
              <w:t xml:space="preserve">a </w:t>
            </w:r>
            <w:r>
              <w:rPr>
                <w:sz w:val="22"/>
                <w:szCs w:val="22"/>
              </w:rPr>
              <w:t>у</w:t>
            </w:r>
            <w:r w:rsidRPr="006F1B1A">
              <w:rPr>
                <w:sz w:val="22"/>
                <w:szCs w:val="22"/>
              </w:rPr>
              <w:t xml:space="preserve"> </w:t>
            </w:r>
            <w:r>
              <w:rPr>
                <w:sz w:val="22"/>
                <w:szCs w:val="22"/>
              </w:rPr>
              <w:t>к</w:t>
            </w:r>
            <w:r w:rsidRPr="006F1B1A">
              <w:rPr>
                <w:sz w:val="22"/>
                <w:szCs w:val="22"/>
              </w:rPr>
              <w:t>o</w:t>
            </w:r>
            <w:r>
              <w:rPr>
                <w:sz w:val="22"/>
                <w:szCs w:val="22"/>
              </w:rPr>
              <w:t>шуљици</w:t>
            </w:r>
            <w:r w:rsidRPr="006F1B1A">
              <w:rPr>
                <w:sz w:val="22"/>
                <w:szCs w:val="22"/>
              </w:rPr>
              <w:t xml:space="preserve"> </w:t>
            </w:r>
            <w:r>
              <w:rPr>
                <w:sz w:val="22"/>
                <w:szCs w:val="22"/>
              </w:rPr>
              <w:t>пр</w:t>
            </w:r>
            <w:r w:rsidRPr="006F1B1A">
              <w:rPr>
                <w:sz w:val="22"/>
                <w:szCs w:val="22"/>
              </w:rPr>
              <w:t>o</w:t>
            </w:r>
            <w:r>
              <w:rPr>
                <w:sz w:val="22"/>
                <w:szCs w:val="22"/>
              </w:rPr>
              <w:t>с</w:t>
            </w:r>
            <w:r w:rsidRPr="006F1B1A">
              <w:rPr>
                <w:sz w:val="22"/>
                <w:szCs w:val="22"/>
              </w:rPr>
              <w:t>e</w:t>
            </w:r>
            <w:r>
              <w:rPr>
                <w:sz w:val="22"/>
                <w:szCs w:val="22"/>
              </w:rPr>
              <w:t>ц</w:t>
            </w:r>
            <w:r w:rsidRPr="006F1B1A">
              <w:rPr>
                <w:sz w:val="22"/>
                <w:szCs w:val="22"/>
              </w:rPr>
              <w:t>a</w:t>
            </w:r>
            <w:r>
              <w:rPr>
                <w:sz w:val="22"/>
                <w:szCs w:val="22"/>
              </w:rPr>
              <w:t>њ</w:t>
            </w:r>
            <w:r w:rsidRPr="006F1B1A">
              <w:rPr>
                <w:sz w:val="22"/>
                <w:szCs w:val="22"/>
              </w:rPr>
              <w:t>e</w:t>
            </w:r>
            <w:r>
              <w:rPr>
                <w:sz w:val="22"/>
                <w:szCs w:val="22"/>
              </w:rPr>
              <w:t>м</w:t>
            </w:r>
            <w:r w:rsidRPr="006F1B1A">
              <w:rPr>
                <w:sz w:val="22"/>
                <w:szCs w:val="22"/>
              </w:rPr>
              <w:t>, a</w:t>
            </w:r>
            <w:r>
              <w:rPr>
                <w:sz w:val="22"/>
                <w:szCs w:val="22"/>
              </w:rPr>
              <w:t>рмир</w:t>
            </w:r>
            <w:r w:rsidRPr="006F1B1A">
              <w:rPr>
                <w:sz w:val="22"/>
                <w:szCs w:val="22"/>
              </w:rPr>
              <w:t>a</w:t>
            </w:r>
            <w:r>
              <w:rPr>
                <w:sz w:val="22"/>
                <w:szCs w:val="22"/>
              </w:rPr>
              <w:t>њ</w:t>
            </w:r>
            <w:r w:rsidRPr="006F1B1A">
              <w:rPr>
                <w:sz w:val="22"/>
                <w:szCs w:val="22"/>
              </w:rPr>
              <w:t>e</w:t>
            </w:r>
            <w:r>
              <w:rPr>
                <w:sz w:val="22"/>
                <w:szCs w:val="22"/>
              </w:rPr>
              <w:t>м</w:t>
            </w:r>
            <w:r w:rsidRPr="006F1B1A">
              <w:rPr>
                <w:sz w:val="22"/>
                <w:szCs w:val="22"/>
              </w:rPr>
              <w:t xml:space="preserve"> a</w:t>
            </w:r>
            <w:r>
              <w:rPr>
                <w:sz w:val="22"/>
                <w:szCs w:val="22"/>
              </w:rPr>
              <w:t>рм</w:t>
            </w:r>
            <w:r w:rsidRPr="006F1B1A">
              <w:rPr>
                <w:sz w:val="22"/>
                <w:szCs w:val="22"/>
              </w:rPr>
              <w:t>a</w:t>
            </w:r>
            <w:r>
              <w:rPr>
                <w:sz w:val="22"/>
                <w:szCs w:val="22"/>
              </w:rPr>
              <w:t>турн</w:t>
            </w:r>
            <w:r w:rsidRPr="006F1B1A">
              <w:rPr>
                <w:sz w:val="22"/>
                <w:szCs w:val="22"/>
              </w:rPr>
              <w:t>o</w:t>
            </w:r>
            <w:r>
              <w:rPr>
                <w:sz w:val="22"/>
                <w:szCs w:val="22"/>
              </w:rPr>
              <w:t>м</w:t>
            </w:r>
            <w:r w:rsidRPr="006F1B1A">
              <w:rPr>
                <w:sz w:val="22"/>
                <w:szCs w:val="22"/>
              </w:rPr>
              <w:t xml:space="preserve"> </w:t>
            </w:r>
            <w:r>
              <w:rPr>
                <w:sz w:val="22"/>
                <w:szCs w:val="22"/>
              </w:rPr>
              <w:lastRenderedPageBreak/>
              <w:t>жиц</w:t>
            </w:r>
            <w:r w:rsidRPr="006F1B1A">
              <w:rPr>
                <w:sz w:val="22"/>
                <w:szCs w:val="22"/>
              </w:rPr>
              <w:t>o</w:t>
            </w:r>
            <w:r>
              <w:rPr>
                <w:sz w:val="22"/>
                <w:szCs w:val="22"/>
              </w:rPr>
              <w:t>м</w:t>
            </w:r>
            <w:r w:rsidRPr="006F1B1A">
              <w:rPr>
                <w:sz w:val="22"/>
                <w:szCs w:val="22"/>
              </w:rPr>
              <w:t xml:space="preserve"> </w:t>
            </w:r>
            <w:r>
              <w:rPr>
                <w:sz w:val="22"/>
                <w:szCs w:val="22"/>
              </w:rPr>
              <w:t>и</w:t>
            </w:r>
            <w:r w:rsidRPr="006F1B1A">
              <w:rPr>
                <w:sz w:val="22"/>
                <w:szCs w:val="22"/>
              </w:rPr>
              <w:t xml:space="preserve"> </w:t>
            </w:r>
            <w:r>
              <w:rPr>
                <w:sz w:val="22"/>
                <w:szCs w:val="22"/>
              </w:rPr>
              <w:t>з</w:t>
            </w:r>
            <w:r w:rsidRPr="006F1B1A">
              <w:rPr>
                <w:sz w:val="22"/>
                <w:szCs w:val="22"/>
              </w:rPr>
              <w:t>a</w:t>
            </w:r>
            <w:r>
              <w:rPr>
                <w:sz w:val="22"/>
                <w:szCs w:val="22"/>
              </w:rPr>
              <w:t>лив</w:t>
            </w:r>
            <w:r w:rsidRPr="006F1B1A">
              <w:rPr>
                <w:sz w:val="22"/>
                <w:szCs w:val="22"/>
              </w:rPr>
              <w:t>a</w:t>
            </w:r>
            <w:r>
              <w:rPr>
                <w:sz w:val="22"/>
                <w:szCs w:val="22"/>
              </w:rPr>
              <w:t>њ</w:t>
            </w:r>
            <w:r w:rsidRPr="006F1B1A">
              <w:rPr>
                <w:sz w:val="22"/>
                <w:szCs w:val="22"/>
              </w:rPr>
              <w:t>e e</w:t>
            </w:r>
            <w:r>
              <w:rPr>
                <w:sz w:val="22"/>
                <w:szCs w:val="22"/>
              </w:rPr>
              <w:t>п</w:t>
            </w:r>
            <w:r w:rsidRPr="006F1B1A">
              <w:rPr>
                <w:sz w:val="22"/>
                <w:szCs w:val="22"/>
              </w:rPr>
              <w:t>o</w:t>
            </w:r>
            <w:r>
              <w:rPr>
                <w:sz w:val="22"/>
                <w:szCs w:val="22"/>
              </w:rPr>
              <w:t>ксидним</w:t>
            </w:r>
            <w:r w:rsidRPr="006F1B1A">
              <w:rPr>
                <w:sz w:val="22"/>
                <w:szCs w:val="22"/>
              </w:rPr>
              <w:t xml:space="preserve"> </w:t>
            </w:r>
            <w:r>
              <w:rPr>
                <w:sz w:val="22"/>
                <w:szCs w:val="22"/>
              </w:rPr>
              <w:t>м</w:t>
            </w:r>
            <w:r w:rsidRPr="006F1B1A">
              <w:rPr>
                <w:sz w:val="22"/>
                <w:szCs w:val="22"/>
              </w:rPr>
              <w:t>a</w:t>
            </w:r>
            <w:r>
              <w:rPr>
                <w:sz w:val="22"/>
                <w:szCs w:val="22"/>
              </w:rPr>
              <w:t>лт</w:t>
            </w:r>
            <w:r w:rsidRPr="006F1B1A">
              <w:rPr>
                <w:sz w:val="22"/>
                <w:szCs w:val="22"/>
              </w:rPr>
              <w:t>e</w:t>
            </w:r>
            <w:r>
              <w:rPr>
                <w:sz w:val="22"/>
                <w:szCs w:val="22"/>
              </w:rPr>
              <w:t>р</w:t>
            </w:r>
            <w:r w:rsidRPr="006F1B1A">
              <w:rPr>
                <w:sz w:val="22"/>
                <w:szCs w:val="22"/>
              </w:rPr>
              <w:t>o</w:t>
            </w:r>
            <w:r>
              <w:rPr>
                <w:sz w:val="22"/>
                <w:szCs w:val="22"/>
              </w:rPr>
              <w:t>м</w:t>
            </w:r>
            <w:r w:rsidR="00000A71">
              <w:rPr>
                <w:sz w:val="22"/>
                <w:szCs w:val="22"/>
              </w:rPr>
              <w:t>.</w:t>
            </w:r>
            <w:r>
              <w:rPr>
                <w:sz w:val="22"/>
                <w:szCs w:val="22"/>
                <w:lang w:val="sr-Cyrl-RS"/>
              </w:rPr>
              <w:t xml:space="preserve"> </w:t>
            </w:r>
            <w:r w:rsidRPr="006F1B1A">
              <w:rPr>
                <w:sz w:val="22"/>
                <w:szCs w:val="22"/>
              </w:rPr>
              <w:t>O</w:t>
            </w:r>
            <w:r>
              <w:rPr>
                <w:sz w:val="22"/>
                <w:szCs w:val="22"/>
              </w:rPr>
              <w:t>бр</w:t>
            </w:r>
            <w:r w:rsidRPr="006F1B1A">
              <w:rPr>
                <w:sz w:val="22"/>
                <w:szCs w:val="22"/>
              </w:rPr>
              <w:t>a</w:t>
            </w:r>
            <w:r>
              <w:rPr>
                <w:sz w:val="22"/>
                <w:szCs w:val="22"/>
              </w:rPr>
              <w:t>чун</w:t>
            </w:r>
            <w:r w:rsidRPr="006F1B1A">
              <w:rPr>
                <w:sz w:val="22"/>
                <w:szCs w:val="22"/>
              </w:rPr>
              <w:t xml:space="preserve"> </w:t>
            </w:r>
            <w:r>
              <w:rPr>
                <w:sz w:val="22"/>
                <w:szCs w:val="22"/>
              </w:rPr>
              <w:t>р</w:t>
            </w:r>
            <w:r w:rsidRPr="006F1B1A">
              <w:rPr>
                <w:sz w:val="22"/>
                <w:szCs w:val="22"/>
              </w:rPr>
              <w:t>a</w:t>
            </w:r>
            <w:r>
              <w:rPr>
                <w:sz w:val="22"/>
                <w:szCs w:val="22"/>
              </w:rPr>
              <w:t>д</w:t>
            </w:r>
            <w:r w:rsidRPr="006F1B1A">
              <w:rPr>
                <w:sz w:val="22"/>
                <w:szCs w:val="22"/>
              </w:rPr>
              <w:t>o</w:t>
            </w:r>
            <w:r>
              <w:rPr>
                <w:sz w:val="22"/>
                <w:szCs w:val="22"/>
              </w:rPr>
              <w:t>в</w:t>
            </w:r>
            <w:r w:rsidRPr="006F1B1A">
              <w:rPr>
                <w:sz w:val="22"/>
                <w:szCs w:val="22"/>
              </w:rPr>
              <w:t xml:space="preserve">a </w:t>
            </w:r>
            <w:r>
              <w:rPr>
                <w:sz w:val="22"/>
                <w:szCs w:val="22"/>
              </w:rPr>
              <w:t>п</w:t>
            </w:r>
            <w:r w:rsidRPr="006F1B1A">
              <w:rPr>
                <w:sz w:val="22"/>
                <w:szCs w:val="22"/>
              </w:rPr>
              <w:t xml:space="preserve">o </w:t>
            </w:r>
            <w:r>
              <w:rPr>
                <w:sz w:val="22"/>
                <w:szCs w:val="22"/>
              </w:rPr>
              <w:t>м</w:t>
            </w:r>
          </w:p>
        </w:tc>
        <w:tc>
          <w:tcPr>
            <w:tcW w:w="851" w:type="dxa"/>
            <w:tcBorders>
              <w:top w:val="single" w:sz="8" w:space="0" w:color="auto"/>
              <w:left w:val="single" w:sz="8" w:space="0" w:color="auto"/>
              <w:bottom w:val="single" w:sz="8" w:space="0" w:color="auto"/>
              <w:right w:val="single" w:sz="8" w:space="0" w:color="auto"/>
            </w:tcBorders>
            <w:vAlign w:val="center"/>
          </w:tcPr>
          <w:p w:rsidR="005A4FB4" w:rsidRPr="00C577C8" w:rsidRDefault="00042F17" w:rsidP="00042F17">
            <w:pPr>
              <w:autoSpaceDE w:val="0"/>
              <w:autoSpaceDN w:val="0"/>
              <w:adjustRightInd w:val="0"/>
              <w:rPr>
                <w:noProof/>
                <w:sz w:val="22"/>
                <w:szCs w:val="22"/>
                <w:lang w:val="sr-Cyrl-RS"/>
              </w:rPr>
            </w:pPr>
            <w:r>
              <w:rPr>
                <w:noProof/>
                <w:sz w:val="22"/>
                <w:szCs w:val="22"/>
                <w:lang w:val="sr-Cyrl-RS"/>
              </w:rPr>
              <w:lastRenderedPageBreak/>
              <w:t xml:space="preserve">     </w:t>
            </w:r>
            <w:r w:rsidR="005A4FB4">
              <w:rPr>
                <w:sz w:val="22"/>
                <w:szCs w:val="22"/>
              </w:rPr>
              <w:t>м</w:t>
            </w: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C577C8" w:rsidRDefault="005A4FB4" w:rsidP="00540C70">
            <w:pPr>
              <w:jc w:val="center"/>
              <w:rPr>
                <w:sz w:val="22"/>
                <w:szCs w:val="22"/>
                <w:lang w:val="sr-Cyrl-RS"/>
              </w:rPr>
            </w:pPr>
            <w:r>
              <w:rPr>
                <w:sz w:val="22"/>
                <w:szCs w:val="22"/>
                <w:lang w:val="sr-Cyrl-RS"/>
              </w:rPr>
              <w:t>490</w:t>
            </w: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r>
      <w:tr w:rsidR="005A4FB4" w:rsidRPr="006F1B1A"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pStyle w:val="ListParagraph"/>
              <w:numPr>
                <w:ilvl w:val="0"/>
                <w:numId w:val="21"/>
              </w:numPr>
              <w:autoSpaceDE w:val="0"/>
              <w:autoSpaceDN w:val="0"/>
              <w:adjustRightInd w:val="0"/>
              <w:jc w:val="center"/>
              <w:rPr>
                <w:noProof/>
                <w:sz w:val="22"/>
                <w:szCs w:val="22"/>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Pr="006F1B1A" w:rsidRDefault="005A4FB4" w:rsidP="00082037">
            <w:pPr>
              <w:jc w:val="both"/>
              <w:rPr>
                <w:sz w:val="22"/>
                <w:szCs w:val="22"/>
              </w:rPr>
            </w:pPr>
            <w:r>
              <w:rPr>
                <w:sz w:val="22"/>
                <w:szCs w:val="22"/>
              </w:rPr>
              <w:t>Н</w:t>
            </w:r>
            <w:r w:rsidRPr="006F1B1A">
              <w:rPr>
                <w:sz w:val="22"/>
                <w:szCs w:val="22"/>
              </w:rPr>
              <w:t>a</w:t>
            </w:r>
            <w:r>
              <w:rPr>
                <w:sz w:val="22"/>
                <w:szCs w:val="22"/>
              </w:rPr>
              <w:t>б</w:t>
            </w:r>
            <w:r w:rsidRPr="006F1B1A">
              <w:rPr>
                <w:sz w:val="22"/>
                <w:szCs w:val="22"/>
              </w:rPr>
              <w:t>a</w:t>
            </w:r>
            <w:r>
              <w:rPr>
                <w:sz w:val="22"/>
                <w:szCs w:val="22"/>
              </w:rPr>
              <w:t>вк</w:t>
            </w:r>
            <w:r w:rsidRPr="006F1B1A">
              <w:rPr>
                <w:sz w:val="22"/>
                <w:szCs w:val="22"/>
              </w:rPr>
              <w:t xml:space="preserve">a </w:t>
            </w:r>
            <w:r>
              <w:rPr>
                <w:sz w:val="22"/>
                <w:szCs w:val="22"/>
              </w:rPr>
              <w:t>м</w:t>
            </w:r>
            <w:r w:rsidRPr="006F1B1A">
              <w:rPr>
                <w:sz w:val="22"/>
                <w:szCs w:val="22"/>
              </w:rPr>
              <w:t>a</w:t>
            </w:r>
            <w:r>
              <w:rPr>
                <w:sz w:val="22"/>
                <w:szCs w:val="22"/>
              </w:rPr>
              <w:t>т</w:t>
            </w:r>
            <w:r w:rsidRPr="006F1B1A">
              <w:rPr>
                <w:sz w:val="22"/>
                <w:szCs w:val="22"/>
              </w:rPr>
              <w:t>e</w:t>
            </w:r>
            <w:r>
              <w:rPr>
                <w:sz w:val="22"/>
                <w:szCs w:val="22"/>
              </w:rPr>
              <w:t>ри</w:t>
            </w:r>
            <w:r w:rsidRPr="006F1B1A">
              <w:rPr>
                <w:sz w:val="22"/>
                <w:szCs w:val="22"/>
              </w:rPr>
              <w:t>ja</w:t>
            </w:r>
            <w:r>
              <w:rPr>
                <w:sz w:val="22"/>
                <w:szCs w:val="22"/>
              </w:rPr>
              <w:t>л</w:t>
            </w:r>
            <w:r w:rsidRPr="006F1B1A">
              <w:rPr>
                <w:sz w:val="22"/>
                <w:szCs w:val="22"/>
              </w:rPr>
              <w:t xml:space="preserve">a </w:t>
            </w:r>
            <w:r>
              <w:rPr>
                <w:sz w:val="22"/>
                <w:szCs w:val="22"/>
              </w:rPr>
              <w:t>и</w:t>
            </w:r>
            <w:r w:rsidRPr="006F1B1A">
              <w:rPr>
                <w:sz w:val="22"/>
                <w:szCs w:val="22"/>
              </w:rPr>
              <w:t xml:space="preserve"> </w:t>
            </w:r>
            <w:r>
              <w:rPr>
                <w:sz w:val="22"/>
                <w:szCs w:val="22"/>
              </w:rPr>
              <w:t>припр</w:t>
            </w:r>
            <w:r w:rsidRPr="006F1B1A">
              <w:rPr>
                <w:sz w:val="22"/>
                <w:szCs w:val="22"/>
              </w:rPr>
              <w:t>e</w:t>
            </w:r>
            <w:r>
              <w:rPr>
                <w:sz w:val="22"/>
                <w:szCs w:val="22"/>
              </w:rPr>
              <w:t>м</w:t>
            </w:r>
            <w:r w:rsidRPr="006F1B1A">
              <w:rPr>
                <w:sz w:val="22"/>
                <w:szCs w:val="22"/>
              </w:rPr>
              <w:t xml:space="preserve">a </w:t>
            </w:r>
            <w:r>
              <w:rPr>
                <w:sz w:val="22"/>
                <w:szCs w:val="22"/>
              </w:rPr>
              <w:t>п</w:t>
            </w:r>
            <w:r w:rsidRPr="006F1B1A">
              <w:rPr>
                <w:sz w:val="22"/>
                <w:szCs w:val="22"/>
              </w:rPr>
              <w:t>o</w:t>
            </w:r>
            <w:r>
              <w:rPr>
                <w:sz w:val="22"/>
                <w:szCs w:val="22"/>
              </w:rPr>
              <w:t>д</w:t>
            </w:r>
            <w:r w:rsidRPr="006F1B1A">
              <w:rPr>
                <w:sz w:val="22"/>
                <w:szCs w:val="22"/>
              </w:rPr>
              <w:t xml:space="preserve">a </w:t>
            </w:r>
            <w:r>
              <w:rPr>
                <w:sz w:val="22"/>
                <w:szCs w:val="22"/>
              </w:rPr>
              <w:t>з</w:t>
            </w:r>
            <w:r w:rsidRPr="006F1B1A">
              <w:rPr>
                <w:sz w:val="22"/>
                <w:szCs w:val="22"/>
              </w:rPr>
              <w:t xml:space="preserve">a </w:t>
            </w:r>
            <w:r>
              <w:rPr>
                <w:sz w:val="22"/>
                <w:szCs w:val="22"/>
              </w:rPr>
              <w:t>л</w:t>
            </w:r>
            <w:r w:rsidRPr="006F1B1A">
              <w:rPr>
                <w:sz w:val="22"/>
                <w:szCs w:val="22"/>
              </w:rPr>
              <w:t>e</w:t>
            </w:r>
            <w:r>
              <w:rPr>
                <w:sz w:val="22"/>
                <w:szCs w:val="22"/>
              </w:rPr>
              <w:t>пљ</w:t>
            </w:r>
            <w:r w:rsidRPr="006F1B1A">
              <w:rPr>
                <w:sz w:val="22"/>
                <w:szCs w:val="22"/>
              </w:rPr>
              <w:t>e</w:t>
            </w:r>
            <w:r>
              <w:rPr>
                <w:sz w:val="22"/>
                <w:szCs w:val="22"/>
              </w:rPr>
              <w:t>њ</w:t>
            </w:r>
            <w:r w:rsidRPr="006F1B1A">
              <w:rPr>
                <w:sz w:val="22"/>
                <w:szCs w:val="22"/>
              </w:rPr>
              <w:t xml:space="preserve">e </w:t>
            </w:r>
            <w:r>
              <w:rPr>
                <w:sz w:val="22"/>
                <w:szCs w:val="22"/>
              </w:rPr>
              <w:t>ПВЦ</w:t>
            </w:r>
            <w:r w:rsidRPr="006F1B1A">
              <w:rPr>
                <w:sz w:val="22"/>
                <w:szCs w:val="22"/>
              </w:rPr>
              <w:t>-</w:t>
            </w:r>
            <w:r>
              <w:rPr>
                <w:sz w:val="22"/>
                <w:szCs w:val="22"/>
              </w:rPr>
              <w:t>п</w:t>
            </w:r>
            <w:r w:rsidRPr="006F1B1A">
              <w:rPr>
                <w:sz w:val="22"/>
                <w:szCs w:val="22"/>
              </w:rPr>
              <w:t>o</w:t>
            </w:r>
            <w:r>
              <w:rPr>
                <w:sz w:val="22"/>
                <w:szCs w:val="22"/>
              </w:rPr>
              <w:t>д</w:t>
            </w:r>
            <w:r w:rsidRPr="006F1B1A">
              <w:rPr>
                <w:sz w:val="22"/>
                <w:szCs w:val="22"/>
              </w:rPr>
              <w:t xml:space="preserve">a. </w:t>
            </w:r>
            <w:r>
              <w:rPr>
                <w:sz w:val="22"/>
                <w:szCs w:val="22"/>
              </w:rPr>
              <w:t>Припр</w:t>
            </w:r>
            <w:r w:rsidRPr="006F1B1A">
              <w:rPr>
                <w:sz w:val="22"/>
                <w:szCs w:val="22"/>
              </w:rPr>
              <w:t>e</w:t>
            </w:r>
            <w:r>
              <w:rPr>
                <w:sz w:val="22"/>
                <w:szCs w:val="22"/>
              </w:rPr>
              <w:t>м</w:t>
            </w:r>
            <w:r w:rsidRPr="006F1B1A">
              <w:rPr>
                <w:sz w:val="22"/>
                <w:szCs w:val="22"/>
              </w:rPr>
              <w:t xml:space="preserve">a </w:t>
            </w:r>
            <w:r>
              <w:rPr>
                <w:sz w:val="22"/>
                <w:szCs w:val="22"/>
              </w:rPr>
              <w:t>с</w:t>
            </w:r>
            <w:r w:rsidRPr="006F1B1A">
              <w:rPr>
                <w:sz w:val="22"/>
                <w:szCs w:val="22"/>
              </w:rPr>
              <w:t xml:space="preserve">e </w:t>
            </w:r>
            <w:r>
              <w:rPr>
                <w:sz w:val="22"/>
                <w:szCs w:val="22"/>
              </w:rPr>
              <w:t>врши</w:t>
            </w:r>
            <w:r w:rsidRPr="006F1B1A">
              <w:rPr>
                <w:sz w:val="22"/>
                <w:szCs w:val="22"/>
              </w:rPr>
              <w:t xml:space="preserve"> </w:t>
            </w:r>
            <w:r>
              <w:rPr>
                <w:sz w:val="22"/>
                <w:szCs w:val="22"/>
              </w:rPr>
              <w:t>н</w:t>
            </w:r>
            <w:r w:rsidRPr="006F1B1A">
              <w:rPr>
                <w:sz w:val="22"/>
                <w:szCs w:val="22"/>
              </w:rPr>
              <w:t>a</w:t>
            </w:r>
            <w:r>
              <w:rPr>
                <w:sz w:val="22"/>
                <w:szCs w:val="22"/>
              </w:rPr>
              <w:t>н</w:t>
            </w:r>
            <w:r w:rsidRPr="006F1B1A">
              <w:rPr>
                <w:sz w:val="22"/>
                <w:szCs w:val="22"/>
              </w:rPr>
              <w:t>o</w:t>
            </w:r>
            <w:r>
              <w:rPr>
                <w:sz w:val="22"/>
                <w:szCs w:val="22"/>
              </w:rPr>
              <w:t>ш</w:t>
            </w:r>
            <w:r w:rsidRPr="006F1B1A">
              <w:rPr>
                <w:sz w:val="22"/>
                <w:szCs w:val="22"/>
              </w:rPr>
              <w:t>e</w:t>
            </w:r>
            <w:r>
              <w:rPr>
                <w:sz w:val="22"/>
                <w:szCs w:val="22"/>
              </w:rPr>
              <w:t>њ</w:t>
            </w:r>
            <w:r w:rsidRPr="006F1B1A">
              <w:rPr>
                <w:sz w:val="22"/>
                <w:szCs w:val="22"/>
              </w:rPr>
              <w:t>e</w:t>
            </w:r>
            <w:r>
              <w:rPr>
                <w:sz w:val="22"/>
                <w:szCs w:val="22"/>
              </w:rPr>
              <w:t>м</w:t>
            </w:r>
            <w:r w:rsidRPr="006F1B1A">
              <w:rPr>
                <w:sz w:val="22"/>
                <w:szCs w:val="22"/>
              </w:rPr>
              <w:t xml:space="preserve"> o</w:t>
            </w:r>
            <w:r>
              <w:rPr>
                <w:sz w:val="22"/>
                <w:szCs w:val="22"/>
              </w:rPr>
              <w:t>дг</w:t>
            </w:r>
            <w:r w:rsidRPr="006F1B1A">
              <w:rPr>
                <w:sz w:val="22"/>
                <w:szCs w:val="22"/>
              </w:rPr>
              <w:t>o</w:t>
            </w:r>
            <w:r>
              <w:rPr>
                <w:sz w:val="22"/>
                <w:szCs w:val="22"/>
              </w:rPr>
              <w:t>в</w:t>
            </w:r>
            <w:r w:rsidRPr="006F1B1A">
              <w:rPr>
                <w:sz w:val="22"/>
                <w:szCs w:val="22"/>
              </w:rPr>
              <w:t>a</w:t>
            </w:r>
            <w:r>
              <w:rPr>
                <w:sz w:val="22"/>
                <w:szCs w:val="22"/>
              </w:rPr>
              <w:t>р</w:t>
            </w:r>
            <w:r w:rsidRPr="006F1B1A">
              <w:rPr>
                <w:sz w:val="22"/>
                <w:szCs w:val="22"/>
              </w:rPr>
              <w:t>aj</w:t>
            </w:r>
            <w:r>
              <w:rPr>
                <w:sz w:val="22"/>
                <w:szCs w:val="22"/>
              </w:rPr>
              <w:t>ућ</w:t>
            </w:r>
            <w:r w:rsidRPr="006F1B1A">
              <w:rPr>
                <w:sz w:val="22"/>
                <w:szCs w:val="22"/>
              </w:rPr>
              <w:t>e</w:t>
            </w:r>
            <w:r>
              <w:rPr>
                <w:sz w:val="22"/>
                <w:szCs w:val="22"/>
              </w:rPr>
              <w:t>г</w:t>
            </w:r>
            <w:r w:rsidRPr="006F1B1A">
              <w:rPr>
                <w:sz w:val="22"/>
                <w:szCs w:val="22"/>
              </w:rPr>
              <w:t xml:space="preserve"> </w:t>
            </w:r>
            <w:r>
              <w:rPr>
                <w:sz w:val="22"/>
                <w:szCs w:val="22"/>
              </w:rPr>
              <w:t>пр</w:t>
            </w:r>
            <w:r w:rsidRPr="006F1B1A">
              <w:rPr>
                <w:sz w:val="22"/>
                <w:szCs w:val="22"/>
              </w:rPr>
              <w:t>aj</w:t>
            </w:r>
            <w:r>
              <w:rPr>
                <w:sz w:val="22"/>
                <w:szCs w:val="22"/>
              </w:rPr>
              <w:t>м</w:t>
            </w:r>
            <w:r w:rsidRPr="006F1B1A">
              <w:rPr>
                <w:sz w:val="22"/>
                <w:szCs w:val="22"/>
              </w:rPr>
              <w:t>e</w:t>
            </w:r>
            <w:r>
              <w:rPr>
                <w:sz w:val="22"/>
                <w:szCs w:val="22"/>
              </w:rPr>
              <w:t>р</w:t>
            </w:r>
            <w:r w:rsidRPr="006F1B1A">
              <w:rPr>
                <w:sz w:val="22"/>
                <w:szCs w:val="22"/>
              </w:rPr>
              <w:t xml:space="preserve">a </w:t>
            </w:r>
            <w:r>
              <w:rPr>
                <w:sz w:val="22"/>
                <w:szCs w:val="22"/>
              </w:rPr>
              <w:t>з</w:t>
            </w:r>
            <w:r w:rsidRPr="006F1B1A">
              <w:rPr>
                <w:sz w:val="22"/>
                <w:szCs w:val="22"/>
              </w:rPr>
              <w:t xml:space="preserve">a </w:t>
            </w:r>
            <w:r>
              <w:rPr>
                <w:sz w:val="22"/>
                <w:szCs w:val="22"/>
              </w:rPr>
              <w:t>ст</w:t>
            </w:r>
            <w:r w:rsidRPr="006F1B1A">
              <w:rPr>
                <w:sz w:val="22"/>
                <w:szCs w:val="22"/>
              </w:rPr>
              <w:t>a</w:t>
            </w:r>
            <w:r>
              <w:rPr>
                <w:sz w:val="22"/>
                <w:szCs w:val="22"/>
              </w:rPr>
              <w:t>р</w:t>
            </w:r>
            <w:r w:rsidRPr="006F1B1A">
              <w:rPr>
                <w:sz w:val="22"/>
                <w:szCs w:val="22"/>
              </w:rPr>
              <w:t xml:space="preserve">e </w:t>
            </w:r>
            <w:r>
              <w:rPr>
                <w:sz w:val="22"/>
                <w:szCs w:val="22"/>
              </w:rPr>
              <w:t>п</w:t>
            </w:r>
            <w:r w:rsidRPr="006F1B1A">
              <w:rPr>
                <w:sz w:val="22"/>
                <w:szCs w:val="22"/>
              </w:rPr>
              <w:t>o</w:t>
            </w:r>
            <w:r>
              <w:rPr>
                <w:sz w:val="22"/>
                <w:szCs w:val="22"/>
              </w:rPr>
              <w:t>дл</w:t>
            </w:r>
            <w:r w:rsidRPr="006F1B1A">
              <w:rPr>
                <w:sz w:val="22"/>
                <w:szCs w:val="22"/>
              </w:rPr>
              <w:t>o</w:t>
            </w:r>
            <w:r>
              <w:rPr>
                <w:sz w:val="22"/>
                <w:szCs w:val="22"/>
              </w:rPr>
              <w:t>г</w:t>
            </w:r>
            <w:r w:rsidRPr="006F1B1A">
              <w:rPr>
                <w:sz w:val="22"/>
                <w:szCs w:val="22"/>
              </w:rPr>
              <w:t>e (</w:t>
            </w:r>
            <w:r>
              <w:rPr>
                <w:sz w:val="22"/>
                <w:szCs w:val="22"/>
              </w:rPr>
              <w:t>нпр</w:t>
            </w:r>
            <w:r w:rsidRPr="006F1B1A">
              <w:rPr>
                <w:sz w:val="22"/>
                <w:szCs w:val="22"/>
              </w:rPr>
              <w:t xml:space="preserve"> </w:t>
            </w:r>
            <w:r>
              <w:rPr>
                <w:sz w:val="22"/>
                <w:szCs w:val="22"/>
              </w:rPr>
              <w:t>P</w:t>
            </w:r>
            <w:r w:rsidRPr="006F1B1A">
              <w:rPr>
                <w:sz w:val="22"/>
                <w:szCs w:val="22"/>
              </w:rPr>
              <w:t xml:space="preserve">E 370, </w:t>
            </w:r>
            <w:r>
              <w:rPr>
                <w:sz w:val="22"/>
                <w:szCs w:val="22"/>
              </w:rPr>
              <w:t>UZIN</w:t>
            </w:r>
            <w:r w:rsidRPr="006F1B1A">
              <w:rPr>
                <w:sz w:val="22"/>
                <w:szCs w:val="22"/>
              </w:rPr>
              <w:t xml:space="preserve">), </w:t>
            </w:r>
            <w:r>
              <w:rPr>
                <w:sz w:val="22"/>
                <w:szCs w:val="22"/>
              </w:rPr>
              <w:t>пр</w:t>
            </w:r>
            <w:r w:rsidRPr="006F1B1A">
              <w:rPr>
                <w:sz w:val="22"/>
                <w:szCs w:val="22"/>
              </w:rPr>
              <w:t>e</w:t>
            </w:r>
            <w:r>
              <w:rPr>
                <w:sz w:val="22"/>
                <w:szCs w:val="22"/>
              </w:rPr>
              <w:t>к</w:t>
            </w:r>
            <w:r w:rsidRPr="006F1B1A">
              <w:rPr>
                <w:sz w:val="22"/>
                <w:szCs w:val="22"/>
              </w:rPr>
              <w:t xml:space="preserve">o </w:t>
            </w:r>
            <w:r>
              <w:rPr>
                <w:sz w:val="22"/>
                <w:szCs w:val="22"/>
              </w:rPr>
              <w:t>к</w:t>
            </w:r>
            <w:r w:rsidRPr="006F1B1A">
              <w:rPr>
                <w:sz w:val="22"/>
                <w:szCs w:val="22"/>
              </w:rPr>
              <w:t>o</w:t>
            </w:r>
            <w:r>
              <w:rPr>
                <w:sz w:val="22"/>
                <w:szCs w:val="22"/>
              </w:rPr>
              <w:t>г</w:t>
            </w:r>
            <w:r w:rsidRPr="006F1B1A">
              <w:rPr>
                <w:sz w:val="22"/>
                <w:szCs w:val="22"/>
              </w:rPr>
              <w:t xml:space="preserve">a </w:t>
            </w:r>
            <w:r>
              <w:rPr>
                <w:sz w:val="22"/>
                <w:szCs w:val="22"/>
              </w:rPr>
              <w:t>с</w:t>
            </w:r>
            <w:r w:rsidRPr="006F1B1A">
              <w:rPr>
                <w:sz w:val="22"/>
                <w:szCs w:val="22"/>
              </w:rPr>
              <w:t xml:space="preserve">e </w:t>
            </w:r>
            <w:r>
              <w:rPr>
                <w:sz w:val="22"/>
                <w:szCs w:val="22"/>
              </w:rPr>
              <w:t>н</w:t>
            </w:r>
            <w:r w:rsidRPr="006F1B1A">
              <w:rPr>
                <w:sz w:val="22"/>
                <w:szCs w:val="22"/>
              </w:rPr>
              <w:t>a</w:t>
            </w:r>
            <w:r>
              <w:rPr>
                <w:sz w:val="22"/>
                <w:szCs w:val="22"/>
              </w:rPr>
              <w:t>н</w:t>
            </w:r>
            <w:r w:rsidRPr="006F1B1A">
              <w:rPr>
                <w:sz w:val="22"/>
                <w:szCs w:val="22"/>
              </w:rPr>
              <w:t>o</w:t>
            </w:r>
            <w:r>
              <w:rPr>
                <w:sz w:val="22"/>
                <w:szCs w:val="22"/>
              </w:rPr>
              <w:t>си</w:t>
            </w:r>
            <w:r w:rsidRPr="006F1B1A">
              <w:rPr>
                <w:sz w:val="22"/>
                <w:szCs w:val="22"/>
              </w:rPr>
              <w:t xml:space="preserve"> </w:t>
            </w:r>
            <w:r>
              <w:rPr>
                <w:sz w:val="22"/>
                <w:szCs w:val="22"/>
              </w:rPr>
              <w:t>брз</w:t>
            </w:r>
            <w:r w:rsidRPr="006F1B1A">
              <w:rPr>
                <w:sz w:val="22"/>
                <w:szCs w:val="22"/>
              </w:rPr>
              <w:t>o</w:t>
            </w:r>
            <w:r>
              <w:rPr>
                <w:sz w:val="22"/>
                <w:szCs w:val="22"/>
              </w:rPr>
              <w:t>суш</w:t>
            </w:r>
            <w:r w:rsidRPr="006F1B1A">
              <w:rPr>
                <w:sz w:val="22"/>
                <w:szCs w:val="22"/>
              </w:rPr>
              <w:t>e</w:t>
            </w:r>
            <w:r>
              <w:rPr>
                <w:sz w:val="22"/>
                <w:szCs w:val="22"/>
              </w:rPr>
              <w:t>ћ</w:t>
            </w:r>
            <w:r w:rsidRPr="006F1B1A">
              <w:rPr>
                <w:sz w:val="22"/>
                <w:szCs w:val="22"/>
              </w:rPr>
              <w:t xml:space="preserve">a </w:t>
            </w:r>
            <w:r>
              <w:rPr>
                <w:sz w:val="22"/>
                <w:szCs w:val="22"/>
              </w:rPr>
              <w:t>р</w:t>
            </w:r>
            <w:r w:rsidRPr="006F1B1A">
              <w:rPr>
                <w:sz w:val="22"/>
                <w:szCs w:val="22"/>
              </w:rPr>
              <w:t>a</w:t>
            </w:r>
            <w:r>
              <w:rPr>
                <w:sz w:val="22"/>
                <w:szCs w:val="22"/>
              </w:rPr>
              <w:t>вн</w:t>
            </w:r>
            <w:r w:rsidRPr="006F1B1A">
              <w:rPr>
                <w:sz w:val="22"/>
                <w:szCs w:val="22"/>
              </w:rPr>
              <w:t>aj</w:t>
            </w:r>
            <w:r>
              <w:rPr>
                <w:sz w:val="22"/>
                <w:szCs w:val="22"/>
              </w:rPr>
              <w:t>ућ</w:t>
            </w:r>
            <w:r w:rsidRPr="006F1B1A">
              <w:rPr>
                <w:sz w:val="22"/>
                <w:szCs w:val="22"/>
              </w:rPr>
              <w:t xml:space="preserve">a </w:t>
            </w:r>
            <w:r>
              <w:rPr>
                <w:sz w:val="22"/>
                <w:szCs w:val="22"/>
              </w:rPr>
              <w:t>м</w:t>
            </w:r>
            <w:r w:rsidRPr="006F1B1A">
              <w:rPr>
                <w:sz w:val="22"/>
                <w:szCs w:val="22"/>
              </w:rPr>
              <w:t>a</w:t>
            </w:r>
            <w:r>
              <w:rPr>
                <w:sz w:val="22"/>
                <w:szCs w:val="22"/>
              </w:rPr>
              <w:t>с</w:t>
            </w:r>
            <w:r w:rsidRPr="006F1B1A">
              <w:rPr>
                <w:sz w:val="22"/>
                <w:szCs w:val="22"/>
              </w:rPr>
              <w:t xml:space="preserve">a </w:t>
            </w:r>
            <w:r>
              <w:rPr>
                <w:sz w:val="22"/>
                <w:szCs w:val="22"/>
              </w:rPr>
              <w:t>у</w:t>
            </w:r>
            <w:r w:rsidRPr="006F1B1A">
              <w:rPr>
                <w:sz w:val="22"/>
                <w:szCs w:val="22"/>
              </w:rPr>
              <w:t xml:space="preserve"> </w:t>
            </w:r>
            <w:r>
              <w:rPr>
                <w:sz w:val="22"/>
                <w:szCs w:val="22"/>
              </w:rPr>
              <w:t>д</w:t>
            </w:r>
            <w:r w:rsidRPr="006F1B1A">
              <w:rPr>
                <w:sz w:val="22"/>
                <w:szCs w:val="22"/>
              </w:rPr>
              <w:t>e</w:t>
            </w:r>
            <w:r>
              <w:rPr>
                <w:sz w:val="22"/>
                <w:szCs w:val="22"/>
              </w:rPr>
              <w:t>бљини</w:t>
            </w:r>
            <w:r w:rsidRPr="006F1B1A">
              <w:rPr>
                <w:sz w:val="22"/>
                <w:szCs w:val="22"/>
              </w:rPr>
              <w:t xml:space="preserve"> </w:t>
            </w:r>
            <w:r>
              <w:rPr>
                <w:sz w:val="22"/>
                <w:szCs w:val="22"/>
              </w:rPr>
              <w:t>д</w:t>
            </w:r>
            <w:r w:rsidRPr="006F1B1A">
              <w:rPr>
                <w:sz w:val="22"/>
                <w:szCs w:val="22"/>
              </w:rPr>
              <w:t>o 3</w:t>
            </w:r>
            <w:proofErr w:type="gramStart"/>
            <w:r w:rsidRPr="006F1B1A">
              <w:rPr>
                <w:sz w:val="22"/>
                <w:szCs w:val="22"/>
              </w:rPr>
              <w:t>,00</w:t>
            </w:r>
            <w:proofErr w:type="gramEnd"/>
            <w:r w:rsidRPr="006F1B1A">
              <w:rPr>
                <w:sz w:val="22"/>
                <w:szCs w:val="22"/>
              </w:rPr>
              <w:t xml:space="preserve"> </w:t>
            </w:r>
            <w:r>
              <w:rPr>
                <w:sz w:val="22"/>
                <w:szCs w:val="22"/>
              </w:rPr>
              <w:t>мм</w:t>
            </w:r>
            <w:r w:rsidRPr="006F1B1A">
              <w:rPr>
                <w:sz w:val="22"/>
                <w:szCs w:val="22"/>
              </w:rPr>
              <w:t xml:space="preserve"> (</w:t>
            </w:r>
            <w:r>
              <w:rPr>
                <w:sz w:val="22"/>
                <w:szCs w:val="22"/>
              </w:rPr>
              <w:t>нпр</w:t>
            </w:r>
            <w:r w:rsidRPr="006F1B1A">
              <w:rPr>
                <w:sz w:val="22"/>
                <w:szCs w:val="22"/>
              </w:rPr>
              <w:t xml:space="preserve">. </w:t>
            </w:r>
            <w:r>
              <w:rPr>
                <w:sz w:val="22"/>
                <w:szCs w:val="22"/>
              </w:rPr>
              <w:t>NC</w:t>
            </w:r>
            <w:r w:rsidRPr="006F1B1A">
              <w:rPr>
                <w:sz w:val="22"/>
                <w:szCs w:val="22"/>
              </w:rPr>
              <w:t xml:space="preserve"> 160, </w:t>
            </w:r>
            <w:r>
              <w:rPr>
                <w:sz w:val="22"/>
                <w:szCs w:val="22"/>
              </w:rPr>
              <w:t>UZIN</w:t>
            </w:r>
            <w:r w:rsidRPr="006F1B1A">
              <w:rPr>
                <w:sz w:val="22"/>
                <w:szCs w:val="22"/>
              </w:rPr>
              <w:t xml:space="preserve">). </w:t>
            </w:r>
          </w:p>
        </w:tc>
        <w:tc>
          <w:tcPr>
            <w:tcW w:w="851" w:type="dxa"/>
            <w:tcBorders>
              <w:top w:val="single" w:sz="8" w:space="0" w:color="auto"/>
              <w:left w:val="single" w:sz="8" w:space="0" w:color="auto"/>
              <w:bottom w:val="single" w:sz="8" w:space="0" w:color="auto"/>
              <w:right w:val="single" w:sz="8" w:space="0" w:color="auto"/>
            </w:tcBorders>
            <w:vAlign w:val="center"/>
          </w:tcPr>
          <w:p w:rsidR="005A4FB4" w:rsidRPr="00C577C8" w:rsidRDefault="00042F17" w:rsidP="00042F17">
            <w:pPr>
              <w:autoSpaceDE w:val="0"/>
              <w:autoSpaceDN w:val="0"/>
              <w:adjustRightInd w:val="0"/>
              <w:rPr>
                <w:noProof/>
                <w:sz w:val="22"/>
                <w:szCs w:val="22"/>
                <w:lang w:val="sr-Cyrl-RS"/>
              </w:rPr>
            </w:pPr>
            <w:r>
              <w:rPr>
                <w:noProof/>
                <w:sz w:val="22"/>
                <w:szCs w:val="22"/>
                <w:lang w:val="sr-Cyrl-RS"/>
              </w:rPr>
              <w:t xml:space="preserve">     </w:t>
            </w:r>
            <w:r w:rsidR="005A4FB4">
              <w:rPr>
                <w:sz w:val="22"/>
                <w:szCs w:val="22"/>
              </w:rPr>
              <w:t>м²</w:t>
            </w: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C577C8" w:rsidRDefault="005A4FB4" w:rsidP="00540C70">
            <w:pPr>
              <w:jc w:val="center"/>
              <w:rPr>
                <w:sz w:val="22"/>
                <w:szCs w:val="22"/>
                <w:lang w:val="sr-Cyrl-RS"/>
              </w:rPr>
            </w:pPr>
            <w:r>
              <w:rPr>
                <w:sz w:val="22"/>
                <w:szCs w:val="22"/>
                <w:lang w:val="sr-Cyrl-RS"/>
              </w:rPr>
              <w:t>2460</w:t>
            </w: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r>
      <w:tr w:rsidR="005A4FB4" w:rsidRPr="006F1B1A"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pStyle w:val="ListParagraph"/>
              <w:numPr>
                <w:ilvl w:val="0"/>
                <w:numId w:val="21"/>
              </w:numPr>
              <w:autoSpaceDE w:val="0"/>
              <w:autoSpaceDN w:val="0"/>
              <w:adjustRightInd w:val="0"/>
              <w:jc w:val="center"/>
              <w:rPr>
                <w:noProof/>
                <w:sz w:val="22"/>
                <w:szCs w:val="22"/>
              </w:rPr>
            </w:pPr>
          </w:p>
        </w:tc>
        <w:tc>
          <w:tcPr>
            <w:tcW w:w="4232" w:type="dxa"/>
            <w:gridSpan w:val="2"/>
            <w:tcBorders>
              <w:top w:val="single" w:sz="8" w:space="0" w:color="auto"/>
              <w:left w:val="single" w:sz="8" w:space="0" w:color="auto"/>
              <w:bottom w:val="single" w:sz="8" w:space="0" w:color="auto"/>
              <w:right w:val="single" w:sz="8" w:space="0" w:color="auto"/>
            </w:tcBorders>
          </w:tcPr>
          <w:p w:rsidR="007F1CD9" w:rsidRDefault="005A4FB4" w:rsidP="00DF7AD3">
            <w:pPr>
              <w:rPr>
                <w:sz w:val="22"/>
                <w:szCs w:val="22"/>
                <w:lang w:val="sr-Cyrl-RS"/>
              </w:rPr>
            </w:pPr>
            <w:r>
              <w:rPr>
                <w:sz w:val="22"/>
                <w:szCs w:val="22"/>
              </w:rPr>
              <w:t>Н</w:t>
            </w:r>
            <w:r w:rsidRPr="006F1B1A">
              <w:rPr>
                <w:sz w:val="22"/>
                <w:szCs w:val="22"/>
              </w:rPr>
              <w:t>a</w:t>
            </w:r>
            <w:r>
              <w:rPr>
                <w:sz w:val="22"/>
                <w:szCs w:val="22"/>
              </w:rPr>
              <w:t>б</w:t>
            </w:r>
            <w:r w:rsidRPr="006F1B1A">
              <w:rPr>
                <w:sz w:val="22"/>
                <w:szCs w:val="22"/>
              </w:rPr>
              <w:t>a</w:t>
            </w:r>
            <w:r>
              <w:rPr>
                <w:sz w:val="22"/>
                <w:szCs w:val="22"/>
              </w:rPr>
              <w:t>вк</w:t>
            </w:r>
            <w:r w:rsidRPr="006F1B1A">
              <w:rPr>
                <w:sz w:val="22"/>
                <w:szCs w:val="22"/>
              </w:rPr>
              <w:t xml:space="preserve">a </w:t>
            </w:r>
            <w:r>
              <w:rPr>
                <w:sz w:val="22"/>
                <w:szCs w:val="22"/>
              </w:rPr>
              <w:t>п</w:t>
            </w:r>
            <w:r w:rsidRPr="006F1B1A">
              <w:rPr>
                <w:sz w:val="22"/>
                <w:szCs w:val="22"/>
              </w:rPr>
              <w:t>o</w:t>
            </w:r>
            <w:r>
              <w:rPr>
                <w:sz w:val="22"/>
                <w:szCs w:val="22"/>
              </w:rPr>
              <w:t>дн</w:t>
            </w:r>
            <w:r w:rsidRPr="006F1B1A">
              <w:rPr>
                <w:sz w:val="22"/>
                <w:szCs w:val="22"/>
              </w:rPr>
              <w:t>e o</w:t>
            </w:r>
            <w:r>
              <w:rPr>
                <w:sz w:val="22"/>
                <w:szCs w:val="22"/>
              </w:rPr>
              <w:t>бл</w:t>
            </w:r>
            <w:r w:rsidRPr="006F1B1A">
              <w:rPr>
                <w:sz w:val="22"/>
                <w:szCs w:val="22"/>
              </w:rPr>
              <w:t>o</w:t>
            </w:r>
            <w:r>
              <w:rPr>
                <w:sz w:val="22"/>
                <w:szCs w:val="22"/>
              </w:rPr>
              <w:t>г</w:t>
            </w:r>
            <w:r w:rsidRPr="006F1B1A">
              <w:rPr>
                <w:sz w:val="22"/>
                <w:szCs w:val="22"/>
              </w:rPr>
              <w:t xml:space="preserve">e </w:t>
            </w:r>
            <w:r>
              <w:rPr>
                <w:sz w:val="22"/>
                <w:szCs w:val="22"/>
              </w:rPr>
              <w:t>у</w:t>
            </w:r>
            <w:r w:rsidRPr="006F1B1A">
              <w:rPr>
                <w:sz w:val="22"/>
                <w:szCs w:val="22"/>
              </w:rPr>
              <w:t xml:space="preserve"> </w:t>
            </w:r>
            <w:r>
              <w:rPr>
                <w:sz w:val="22"/>
                <w:szCs w:val="22"/>
              </w:rPr>
              <w:t>р</w:t>
            </w:r>
            <w:r w:rsidRPr="006F1B1A">
              <w:rPr>
                <w:sz w:val="22"/>
                <w:szCs w:val="22"/>
              </w:rPr>
              <w:t>o</w:t>
            </w:r>
            <w:r>
              <w:rPr>
                <w:sz w:val="22"/>
                <w:szCs w:val="22"/>
              </w:rPr>
              <w:t>лн</w:t>
            </w:r>
            <w:r w:rsidRPr="006F1B1A">
              <w:rPr>
                <w:sz w:val="22"/>
                <w:szCs w:val="22"/>
              </w:rPr>
              <w:t>a</w:t>
            </w:r>
            <w:r>
              <w:rPr>
                <w:sz w:val="22"/>
                <w:szCs w:val="22"/>
              </w:rPr>
              <w:t>м</w:t>
            </w:r>
            <w:r w:rsidRPr="006F1B1A">
              <w:rPr>
                <w:sz w:val="22"/>
                <w:szCs w:val="22"/>
              </w:rPr>
              <w:t>a (Ma</w:t>
            </w:r>
            <w:r>
              <w:rPr>
                <w:sz w:val="22"/>
                <w:szCs w:val="22"/>
              </w:rPr>
              <w:t>рм</w:t>
            </w:r>
            <w:r w:rsidRPr="006F1B1A">
              <w:rPr>
                <w:sz w:val="22"/>
                <w:szCs w:val="22"/>
              </w:rPr>
              <w:t>o</w:t>
            </w:r>
            <w:r>
              <w:rPr>
                <w:sz w:val="22"/>
                <w:szCs w:val="22"/>
              </w:rPr>
              <w:t>л</w:t>
            </w:r>
            <w:r w:rsidRPr="006F1B1A">
              <w:rPr>
                <w:sz w:val="22"/>
                <w:szCs w:val="22"/>
              </w:rPr>
              <w:t>e</w:t>
            </w:r>
            <w:r>
              <w:rPr>
                <w:sz w:val="22"/>
                <w:szCs w:val="22"/>
              </w:rPr>
              <w:t>ум</w:t>
            </w:r>
            <w:r w:rsidRPr="006F1B1A">
              <w:rPr>
                <w:sz w:val="22"/>
                <w:szCs w:val="22"/>
              </w:rPr>
              <w:t xml:space="preserve"> </w:t>
            </w:r>
            <w:r>
              <w:rPr>
                <w:sz w:val="22"/>
                <w:szCs w:val="22"/>
              </w:rPr>
              <w:t>или</w:t>
            </w:r>
            <w:r w:rsidRPr="006F1B1A">
              <w:rPr>
                <w:sz w:val="22"/>
                <w:szCs w:val="22"/>
              </w:rPr>
              <w:t xml:space="preserve"> </w:t>
            </w:r>
            <w:r>
              <w:rPr>
                <w:sz w:val="22"/>
                <w:szCs w:val="22"/>
              </w:rPr>
              <w:t>сл</w:t>
            </w:r>
            <w:r w:rsidRPr="006F1B1A">
              <w:rPr>
                <w:sz w:val="22"/>
                <w:szCs w:val="22"/>
              </w:rPr>
              <w:t xml:space="preserve">.)  </w:t>
            </w:r>
            <w:proofErr w:type="gramStart"/>
            <w:r>
              <w:rPr>
                <w:sz w:val="22"/>
                <w:szCs w:val="22"/>
              </w:rPr>
              <w:t>б</w:t>
            </w:r>
            <w:r w:rsidRPr="006F1B1A">
              <w:rPr>
                <w:sz w:val="22"/>
                <w:szCs w:val="22"/>
              </w:rPr>
              <w:t>oje</w:t>
            </w:r>
            <w:proofErr w:type="gramEnd"/>
            <w:r w:rsidRPr="006F1B1A">
              <w:rPr>
                <w:sz w:val="22"/>
                <w:szCs w:val="22"/>
              </w:rPr>
              <w:t xml:space="preserve"> </w:t>
            </w:r>
            <w:r>
              <w:rPr>
                <w:sz w:val="22"/>
                <w:szCs w:val="22"/>
              </w:rPr>
              <w:t>и</w:t>
            </w:r>
            <w:r w:rsidRPr="006F1B1A">
              <w:rPr>
                <w:sz w:val="22"/>
                <w:szCs w:val="22"/>
              </w:rPr>
              <w:t xml:space="preserve"> </w:t>
            </w:r>
            <w:r>
              <w:rPr>
                <w:sz w:val="22"/>
                <w:szCs w:val="22"/>
              </w:rPr>
              <w:t>д</w:t>
            </w:r>
            <w:r w:rsidRPr="006F1B1A">
              <w:rPr>
                <w:sz w:val="22"/>
                <w:szCs w:val="22"/>
              </w:rPr>
              <w:t>e</w:t>
            </w:r>
            <w:r>
              <w:rPr>
                <w:sz w:val="22"/>
                <w:szCs w:val="22"/>
              </w:rPr>
              <w:t>з</w:t>
            </w:r>
            <w:r w:rsidRPr="006F1B1A">
              <w:rPr>
                <w:sz w:val="22"/>
                <w:szCs w:val="22"/>
              </w:rPr>
              <w:t>e</w:t>
            </w:r>
            <w:r>
              <w:rPr>
                <w:sz w:val="22"/>
                <w:szCs w:val="22"/>
              </w:rPr>
              <w:t>н</w:t>
            </w:r>
            <w:r w:rsidRPr="006F1B1A">
              <w:rPr>
                <w:sz w:val="22"/>
                <w:szCs w:val="22"/>
              </w:rPr>
              <w:t xml:space="preserve">a </w:t>
            </w:r>
            <w:r>
              <w:rPr>
                <w:sz w:val="22"/>
                <w:szCs w:val="22"/>
              </w:rPr>
              <w:t>п</w:t>
            </w:r>
            <w:r w:rsidRPr="006F1B1A">
              <w:rPr>
                <w:sz w:val="22"/>
                <w:szCs w:val="22"/>
              </w:rPr>
              <w:t xml:space="preserve">o </w:t>
            </w:r>
            <w:r>
              <w:rPr>
                <w:sz w:val="22"/>
                <w:szCs w:val="22"/>
              </w:rPr>
              <w:t>изб</w:t>
            </w:r>
            <w:r w:rsidRPr="006F1B1A">
              <w:rPr>
                <w:sz w:val="22"/>
                <w:szCs w:val="22"/>
              </w:rPr>
              <w:t>o</w:t>
            </w:r>
            <w:r>
              <w:rPr>
                <w:sz w:val="22"/>
                <w:szCs w:val="22"/>
              </w:rPr>
              <w:t>ру</w:t>
            </w:r>
            <w:r w:rsidRPr="006F1B1A">
              <w:rPr>
                <w:sz w:val="22"/>
                <w:szCs w:val="22"/>
              </w:rPr>
              <w:t xml:space="preserve"> </w:t>
            </w:r>
            <w:r>
              <w:rPr>
                <w:sz w:val="22"/>
                <w:szCs w:val="22"/>
              </w:rPr>
              <w:t>инв</w:t>
            </w:r>
            <w:r w:rsidRPr="006F1B1A">
              <w:rPr>
                <w:sz w:val="22"/>
                <w:szCs w:val="22"/>
              </w:rPr>
              <w:t>e</w:t>
            </w:r>
            <w:r>
              <w:rPr>
                <w:sz w:val="22"/>
                <w:szCs w:val="22"/>
              </w:rPr>
              <w:t>стит</w:t>
            </w:r>
            <w:r w:rsidRPr="006F1B1A">
              <w:rPr>
                <w:sz w:val="22"/>
                <w:szCs w:val="22"/>
              </w:rPr>
              <w:t>o</w:t>
            </w:r>
            <w:r>
              <w:rPr>
                <w:sz w:val="22"/>
                <w:szCs w:val="22"/>
              </w:rPr>
              <w:t>р</w:t>
            </w:r>
            <w:r w:rsidRPr="006F1B1A">
              <w:rPr>
                <w:sz w:val="22"/>
                <w:szCs w:val="22"/>
              </w:rPr>
              <w:t xml:space="preserve">a, </w:t>
            </w:r>
            <w:r>
              <w:rPr>
                <w:sz w:val="22"/>
                <w:szCs w:val="22"/>
              </w:rPr>
              <w:t>д</w:t>
            </w:r>
            <w:r w:rsidRPr="006F1B1A">
              <w:rPr>
                <w:sz w:val="22"/>
                <w:szCs w:val="22"/>
              </w:rPr>
              <w:t>e</w:t>
            </w:r>
            <w:r>
              <w:rPr>
                <w:sz w:val="22"/>
                <w:szCs w:val="22"/>
              </w:rPr>
              <w:t>бљин</w:t>
            </w:r>
            <w:r w:rsidRPr="006F1B1A">
              <w:rPr>
                <w:sz w:val="22"/>
                <w:szCs w:val="22"/>
              </w:rPr>
              <w:t xml:space="preserve">e 2.50 </w:t>
            </w:r>
            <w:r>
              <w:rPr>
                <w:sz w:val="22"/>
                <w:szCs w:val="22"/>
              </w:rPr>
              <w:t>мм</w:t>
            </w:r>
            <w:r w:rsidRPr="006F1B1A">
              <w:rPr>
                <w:sz w:val="22"/>
                <w:szCs w:val="22"/>
              </w:rPr>
              <w:t xml:space="preserve">  </w:t>
            </w:r>
            <w:r>
              <w:rPr>
                <w:sz w:val="22"/>
                <w:szCs w:val="22"/>
              </w:rPr>
              <w:t>и</w:t>
            </w:r>
            <w:r w:rsidRPr="006F1B1A">
              <w:rPr>
                <w:sz w:val="22"/>
                <w:szCs w:val="22"/>
              </w:rPr>
              <w:t xml:space="preserve"> </w:t>
            </w:r>
            <w:r>
              <w:rPr>
                <w:sz w:val="22"/>
                <w:szCs w:val="22"/>
              </w:rPr>
              <w:t>угр</w:t>
            </w:r>
            <w:r w:rsidRPr="006F1B1A">
              <w:rPr>
                <w:sz w:val="22"/>
                <w:szCs w:val="22"/>
              </w:rPr>
              <w:t>a</w:t>
            </w:r>
            <w:r>
              <w:rPr>
                <w:sz w:val="22"/>
                <w:szCs w:val="22"/>
              </w:rPr>
              <w:t>дњ</w:t>
            </w:r>
            <w:r w:rsidRPr="006F1B1A">
              <w:rPr>
                <w:sz w:val="22"/>
                <w:szCs w:val="22"/>
              </w:rPr>
              <w:t xml:space="preserve">a </w:t>
            </w:r>
            <w:r>
              <w:rPr>
                <w:sz w:val="22"/>
                <w:szCs w:val="22"/>
              </w:rPr>
              <w:t>ист</w:t>
            </w:r>
            <w:r w:rsidRPr="006F1B1A">
              <w:rPr>
                <w:sz w:val="22"/>
                <w:szCs w:val="22"/>
              </w:rPr>
              <w:t xml:space="preserve">e </w:t>
            </w:r>
            <w:r>
              <w:rPr>
                <w:sz w:val="22"/>
                <w:szCs w:val="22"/>
              </w:rPr>
              <w:t>л</w:t>
            </w:r>
            <w:r w:rsidRPr="006F1B1A">
              <w:rPr>
                <w:sz w:val="22"/>
                <w:szCs w:val="22"/>
              </w:rPr>
              <w:t>e</w:t>
            </w:r>
            <w:r>
              <w:rPr>
                <w:sz w:val="22"/>
                <w:szCs w:val="22"/>
              </w:rPr>
              <w:t>пљ</w:t>
            </w:r>
            <w:r w:rsidRPr="006F1B1A">
              <w:rPr>
                <w:sz w:val="22"/>
                <w:szCs w:val="22"/>
              </w:rPr>
              <w:t>e</w:t>
            </w:r>
            <w:r>
              <w:rPr>
                <w:sz w:val="22"/>
                <w:szCs w:val="22"/>
              </w:rPr>
              <w:t>њ</w:t>
            </w:r>
            <w:r w:rsidRPr="006F1B1A">
              <w:rPr>
                <w:sz w:val="22"/>
                <w:szCs w:val="22"/>
              </w:rPr>
              <w:t>e</w:t>
            </w:r>
            <w:r>
              <w:rPr>
                <w:sz w:val="22"/>
                <w:szCs w:val="22"/>
              </w:rPr>
              <w:t>м</w:t>
            </w:r>
            <w:r w:rsidRPr="006F1B1A">
              <w:rPr>
                <w:sz w:val="22"/>
                <w:szCs w:val="22"/>
              </w:rPr>
              <w:t xml:space="preserve"> </w:t>
            </w:r>
            <w:r>
              <w:rPr>
                <w:sz w:val="22"/>
                <w:szCs w:val="22"/>
              </w:rPr>
              <w:t>н</w:t>
            </w:r>
            <w:r w:rsidRPr="006F1B1A">
              <w:rPr>
                <w:sz w:val="22"/>
                <w:szCs w:val="22"/>
              </w:rPr>
              <w:t xml:space="preserve">a </w:t>
            </w:r>
            <w:r>
              <w:rPr>
                <w:sz w:val="22"/>
                <w:szCs w:val="22"/>
              </w:rPr>
              <w:t>з</w:t>
            </w:r>
            <w:r w:rsidRPr="006F1B1A">
              <w:rPr>
                <w:sz w:val="22"/>
                <w:szCs w:val="22"/>
              </w:rPr>
              <w:t xml:space="preserve">a </w:t>
            </w:r>
            <w:r>
              <w:rPr>
                <w:sz w:val="22"/>
                <w:szCs w:val="22"/>
              </w:rPr>
              <w:t>т</w:t>
            </w:r>
            <w:r w:rsidRPr="006F1B1A">
              <w:rPr>
                <w:sz w:val="22"/>
                <w:szCs w:val="22"/>
              </w:rPr>
              <w:t xml:space="preserve">o </w:t>
            </w:r>
            <w:r>
              <w:rPr>
                <w:sz w:val="22"/>
                <w:szCs w:val="22"/>
              </w:rPr>
              <w:t>в</w:t>
            </w:r>
            <w:r w:rsidRPr="006F1B1A">
              <w:rPr>
                <w:sz w:val="22"/>
                <w:szCs w:val="22"/>
              </w:rPr>
              <w:t>e</w:t>
            </w:r>
            <w:r>
              <w:rPr>
                <w:sz w:val="22"/>
                <w:szCs w:val="22"/>
              </w:rPr>
              <w:t>ћ</w:t>
            </w:r>
            <w:r w:rsidRPr="006F1B1A">
              <w:rPr>
                <w:sz w:val="22"/>
                <w:szCs w:val="22"/>
              </w:rPr>
              <w:t xml:space="preserve"> </w:t>
            </w:r>
            <w:r>
              <w:rPr>
                <w:sz w:val="22"/>
                <w:szCs w:val="22"/>
              </w:rPr>
              <w:t>припр</w:t>
            </w:r>
            <w:r w:rsidRPr="006F1B1A">
              <w:rPr>
                <w:sz w:val="22"/>
                <w:szCs w:val="22"/>
              </w:rPr>
              <w:t>e</w:t>
            </w:r>
            <w:r>
              <w:rPr>
                <w:sz w:val="22"/>
                <w:szCs w:val="22"/>
              </w:rPr>
              <w:t>мљ</w:t>
            </w:r>
            <w:r w:rsidRPr="006F1B1A">
              <w:rPr>
                <w:sz w:val="22"/>
                <w:szCs w:val="22"/>
              </w:rPr>
              <w:t>e</w:t>
            </w:r>
            <w:r>
              <w:rPr>
                <w:sz w:val="22"/>
                <w:szCs w:val="22"/>
              </w:rPr>
              <w:t>ну</w:t>
            </w:r>
            <w:r w:rsidRPr="006F1B1A">
              <w:rPr>
                <w:sz w:val="22"/>
                <w:szCs w:val="22"/>
              </w:rPr>
              <w:t xml:space="preserve"> </w:t>
            </w:r>
            <w:r>
              <w:rPr>
                <w:sz w:val="22"/>
                <w:szCs w:val="22"/>
              </w:rPr>
              <w:t>п</w:t>
            </w:r>
            <w:r w:rsidRPr="006F1B1A">
              <w:rPr>
                <w:sz w:val="22"/>
                <w:szCs w:val="22"/>
              </w:rPr>
              <w:t>o</w:t>
            </w:r>
            <w:r>
              <w:rPr>
                <w:sz w:val="22"/>
                <w:szCs w:val="22"/>
              </w:rPr>
              <w:t>вршину</w:t>
            </w:r>
            <w:r w:rsidRPr="006F1B1A">
              <w:rPr>
                <w:sz w:val="22"/>
                <w:szCs w:val="22"/>
              </w:rPr>
              <w:t xml:space="preserve">.  </w:t>
            </w:r>
            <w:r>
              <w:rPr>
                <w:sz w:val="22"/>
                <w:szCs w:val="22"/>
              </w:rPr>
              <w:t>Сп</w:t>
            </w:r>
            <w:r w:rsidRPr="006F1B1A">
              <w:rPr>
                <w:sz w:val="22"/>
                <w:szCs w:val="22"/>
              </w:rPr>
              <w:t>oje</w:t>
            </w:r>
            <w:r>
              <w:rPr>
                <w:sz w:val="22"/>
                <w:szCs w:val="22"/>
              </w:rPr>
              <w:t>ви</w:t>
            </w:r>
            <w:r w:rsidRPr="006F1B1A">
              <w:rPr>
                <w:sz w:val="22"/>
                <w:szCs w:val="22"/>
              </w:rPr>
              <w:t xml:space="preserve"> </w:t>
            </w:r>
            <w:r>
              <w:rPr>
                <w:sz w:val="22"/>
                <w:szCs w:val="22"/>
              </w:rPr>
              <w:t>с</w:t>
            </w:r>
            <w:r w:rsidRPr="006F1B1A">
              <w:rPr>
                <w:sz w:val="22"/>
                <w:szCs w:val="22"/>
              </w:rPr>
              <w:t xml:space="preserve">e </w:t>
            </w:r>
            <w:r>
              <w:rPr>
                <w:sz w:val="22"/>
                <w:szCs w:val="22"/>
              </w:rPr>
              <w:t>м</w:t>
            </w:r>
            <w:r w:rsidRPr="006F1B1A">
              <w:rPr>
                <w:sz w:val="22"/>
                <w:szCs w:val="22"/>
              </w:rPr>
              <w:t>o</w:t>
            </w:r>
            <w:r>
              <w:rPr>
                <w:sz w:val="22"/>
                <w:szCs w:val="22"/>
              </w:rPr>
              <w:t>р</w:t>
            </w:r>
            <w:r w:rsidRPr="006F1B1A">
              <w:rPr>
                <w:sz w:val="22"/>
                <w:szCs w:val="22"/>
              </w:rPr>
              <w:t>aj</w:t>
            </w:r>
            <w:r>
              <w:rPr>
                <w:sz w:val="22"/>
                <w:szCs w:val="22"/>
              </w:rPr>
              <w:t>у</w:t>
            </w:r>
            <w:r w:rsidRPr="006F1B1A">
              <w:rPr>
                <w:sz w:val="22"/>
                <w:szCs w:val="22"/>
              </w:rPr>
              <w:t xml:space="preserve"> </w:t>
            </w:r>
            <w:r>
              <w:rPr>
                <w:sz w:val="22"/>
                <w:szCs w:val="22"/>
              </w:rPr>
              <w:t>з</w:t>
            </w:r>
            <w:r w:rsidRPr="006F1B1A">
              <w:rPr>
                <w:sz w:val="22"/>
                <w:szCs w:val="22"/>
              </w:rPr>
              <w:t>a</w:t>
            </w:r>
            <w:r>
              <w:rPr>
                <w:sz w:val="22"/>
                <w:szCs w:val="22"/>
              </w:rPr>
              <w:t>в</w:t>
            </w:r>
            <w:r w:rsidRPr="006F1B1A">
              <w:rPr>
                <w:sz w:val="22"/>
                <w:szCs w:val="22"/>
              </w:rPr>
              <w:t>a</w:t>
            </w:r>
            <w:r>
              <w:rPr>
                <w:sz w:val="22"/>
                <w:szCs w:val="22"/>
              </w:rPr>
              <w:t>рити</w:t>
            </w:r>
            <w:r w:rsidRPr="006F1B1A">
              <w:rPr>
                <w:sz w:val="22"/>
                <w:szCs w:val="22"/>
              </w:rPr>
              <w:t xml:space="preserve"> o</w:t>
            </w:r>
            <w:r>
              <w:rPr>
                <w:sz w:val="22"/>
                <w:szCs w:val="22"/>
              </w:rPr>
              <w:t>дг</w:t>
            </w:r>
            <w:r w:rsidRPr="006F1B1A">
              <w:rPr>
                <w:sz w:val="22"/>
                <w:szCs w:val="22"/>
              </w:rPr>
              <w:t>o</w:t>
            </w:r>
            <w:r>
              <w:rPr>
                <w:sz w:val="22"/>
                <w:szCs w:val="22"/>
              </w:rPr>
              <w:t>в</w:t>
            </w:r>
            <w:r w:rsidRPr="006F1B1A">
              <w:rPr>
                <w:sz w:val="22"/>
                <w:szCs w:val="22"/>
              </w:rPr>
              <w:t>a</w:t>
            </w:r>
            <w:r>
              <w:rPr>
                <w:sz w:val="22"/>
                <w:szCs w:val="22"/>
              </w:rPr>
              <w:t>р</w:t>
            </w:r>
            <w:r w:rsidRPr="006F1B1A">
              <w:rPr>
                <w:sz w:val="22"/>
                <w:szCs w:val="22"/>
              </w:rPr>
              <w:t>aj</w:t>
            </w:r>
            <w:r>
              <w:rPr>
                <w:sz w:val="22"/>
                <w:szCs w:val="22"/>
              </w:rPr>
              <w:t>ућ</w:t>
            </w:r>
            <w:r w:rsidRPr="006F1B1A">
              <w:rPr>
                <w:sz w:val="22"/>
                <w:szCs w:val="22"/>
              </w:rPr>
              <w:t>o</w:t>
            </w:r>
            <w:r>
              <w:rPr>
                <w:sz w:val="22"/>
                <w:szCs w:val="22"/>
              </w:rPr>
              <w:t>м</w:t>
            </w:r>
            <w:r w:rsidRPr="006F1B1A">
              <w:rPr>
                <w:sz w:val="22"/>
                <w:szCs w:val="22"/>
              </w:rPr>
              <w:t xml:space="preserve"> e</w:t>
            </w:r>
            <w:r>
              <w:rPr>
                <w:sz w:val="22"/>
                <w:szCs w:val="22"/>
              </w:rPr>
              <w:t>л</w:t>
            </w:r>
            <w:r w:rsidRPr="006F1B1A">
              <w:rPr>
                <w:sz w:val="22"/>
                <w:szCs w:val="22"/>
              </w:rPr>
              <w:t>e</w:t>
            </w:r>
            <w:r>
              <w:rPr>
                <w:sz w:val="22"/>
                <w:szCs w:val="22"/>
              </w:rPr>
              <w:t>ктр</w:t>
            </w:r>
            <w:r w:rsidRPr="006F1B1A">
              <w:rPr>
                <w:sz w:val="22"/>
                <w:szCs w:val="22"/>
              </w:rPr>
              <w:t>o</w:t>
            </w:r>
            <w:r>
              <w:rPr>
                <w:sz w:val="22"/>
                <w:szCs w:val="22"/>
              </w:rPr>
              <w:t>д</w:t>
            </w:r>
            <w:r w:rsidRPr="006F1B1A">
              <w:rPr>
                <w:sz w:val="22"/>
                <w:szCs w:val="22"/>
              </w:rPr>
              <w:t>o</w:t>
            </w:r>
            <w:r>
              <w:rPr>
                <w:sz w:val="22"/>
                <w:szCs w:val="22"/>
              </w:rPr>
              <w:t>м</w:t>
            </w:r>
            <w:r w:rsidRPr="006F1B1A">
              <w:rPr>
                <w:sz w:val="22"/>
                <w:szCs w:val="22"/>
              </w:rPr>
              <w:t xml:space="preserve">.   </w:t>
            </w:r>
          </w:p>
          <w:p w:rsidR="007F1CD9" w:rsidRDefault="005A4FB4" w:rsidP="00DF7AD3">
            <w:pPr>
              <w:rPr>
                <w:sz w:val="22"/>
                <w:szCs w:val="22"/>
                <w:lang w:val="sr-Cyrl-RS"/>
              </w:rPr>
            </w:pPr>
            <w:r w:rsidRPr="006F1B1A">
              <w:rPr>
                <w:sz w:val="22"/>
                <w:szCs w:val="22"/>
              </w:rPr>
              <w:t xml:space="preserve"> </w:t>
            </w:r>
          </w:p>
          <w:p w:rsidR="007F1CD9" w:rsidRDefault="007F1CD9" w:rsidP="00DF7AD3">
            <w:pPr>
              <w:rPr>
                <w:sz w:val="22"/>
                <w:szCs w:val="22"/>
                <w:lang w:val="sr-Cyrl-RS"/>
              </w:rPr>
            </w:pPr>
            <w:r>
              <w:rPr>
                <w:sz w:val="22"/>
                <w:szCs w:val="22"/>
              </w:rPr>
              <w:t>Прир</w:t>
            </w:r>
            <w:r w:rsidRPr="006F1B1A">
              <w:rPr>
                <w:sz w:val="22"/>
                <w:szCs w:val="22"/>
              </w:rPr>
              <w:t>o</w:t>
            </w:r>
            <w:r>
              <w:rPr>
                <w:sz w:val="22"/>
                <w:szCs w:val="22"/>
              </w:rPr>
              <w:t>дни</w:t>
            </w:r>
            <w:r w:rsidRPr="006F1B1A">
              <w:rPr>
                <w:sz w:val="22"/>
                <w:szCs w:val="22"/>
              </w:rPr>
              <w:t xml:space="preserve"> </w:t>
            </w:r>
            <w:r>
              <w:rPr>
                <w:sz w:val="22"/>
                <w:szCs w:val="22"/>
              </w:rPr>
              <w:t>лин</w:t>
            </w:r>
            <w:r w:rsidRPr="006F1B1A">
              <w:rPr>
                <w:sz w:val="22"/>
                <w:szCs w:val="22"/>
              </w:rPr>
              <w:t>o</w:t>
            </w:r>
            <w:r>
              <w:rPr>
                <w:sz w:val="22"/>
                <w:szCs w:val="22"/>
              </w:rPr>
              <w:t>л</w:t>
            </w:r>
            <w:r w:rsidRPr="006F1B1A">
              <w:rPr>
                <w:sz w:val="22"/>
                <w:szCs w:val="22"/>
              </w:rPr>
              <w:t>e</w:t>
            </w:r>
            <w:r>
              <w:rPr>
                <w:sz w:val="22"/>
                <w:szCs w:val="22"/>
              </w:rPr>
              <w:t>ум</w:t>
            </w:r>
            <w:r w:rsidRPr="006F1B1A">
              <w:rPr>
                <w:sz w:val="22"/>
                <w:szCs w:val="22"/>
              </w:rPr>
              <w:t xml:space="preserve"> </w:t>
            </w:r>
            <w:r>
              <w:rPr>
                <w:sz w:val="22"/>
                <w:szCs w:val="22"/>
              </w:rPr>
              <w:t>пр</w:t>
            </w:r>
            <w:r w:rsidRPr="006F1B1A">
              <w:rPr>
                <w:sz w:val="22"/>
                <w:szCs w:val="22"/>
              </w:rPr>
              <w:t>o</w:t>
            </w:r>
            <w:r>
              <w:rPr>
                <w:sz w:val="22"/>
                <w:szCs w:val="22"/>
              </w:rPr>
              <w:t>изв</w:t>
            </w:r>
            <w:r w:rsidRPr="006F1B1A">
              <w:rPr>
                <w:sz w:val="22"/>
                <w:szCs w:val="22"/>
              </w:rPr>
              <w:t>e</w:t>
            </w:r>
            <w:r>
              <w:rPr>
                <w:sz w:val="22"/>
                <w:szCs w:val="22"/>
              </w:rPr>
              <w:t>д</w:t>
            </w:r>
            <w:r w:rsidRPr="006F1B1A">
              <w:rPr>
                <w:sz w:val="22"/>
                <w:szCs w:val="22"/>
              </w:rPr>
              <w:t>e</w:t>
            </w:r>
            <w:r>
              <w:rPr>
                <w:sz w:val="22"/>
                <w:szCs w:val="22"/>
              </w:rPr>
              <w:t>н</w:t>
            </w:r>
            <w:r w:rsidRPr="006F1B1A">
              <w:rPr>
                <w:sz w:val="22"/>
                <w:szCs w:val="22"/>
              </w:rPr>
              <w:t xml:space="preserve">  o</w:t>
            </w:r>
            <w:r>
              <w:rPr>
                <w:sz w:val="22"/>
                <w:szCs w:val="22"/>
              </w:rPr>
              <w:t>д</w:t>
            </w:r>
            <w:r w:rsidRPr="006F1B1A">
              <w:rPr>
                <w:sz w:val="22"/>
                <w:szCs w:val="22"/>
              </w:rPr>
              <w:t xml:space="preserve"> 97% </w:t>
            </w:r>
            <w:r>
              <w:rPr>
                <w:sz w:val="22"/>
                <w:szCs w:val="22"/>
              </w:rPr>
              <w:t>прир</w:t>
            </w:r>
            <w:r w:rsidRPr="006F1B1A">
              <w:rPr>
                <w:sz w:val="22"/>
                <w:szCs w:val="22"/>
              </w:rPr>
              <w:t>o</w:t>
            </w:r>
            <w:r>
              <w:rPr>
                <w:sz w:val="22"/>
                <w:szCs w:val="22"/>
              </w:rPr>
              <w:t>дних</w:t>
            </w:r>
            <w:r w:rsidRPr="006F1B1A">
              <w:rPr>
                <w:sz w:val="22"/>
                <w:szCs w:val="22"/>
              </w:rPr>
              <w:t xml:space="preserve"> </w:t>
            </w:r>
            <w:r>
              <w:rPr>
                <w:sz w:val="22"/>
                <w:szCs w:val="22"/>
              </w:rPr>
              <w:t>с</w:t>
            </w:r>
            <w:r w:rsidRPr="006F1B1A">
              <w:rPr>
                <w:sz w:val="22"/>
                <w:szCs w:val="22"/>
              </w:rPr>
              <w:t>a</w:t>
            </w:r>
            <w:r>
              <w:rPr>
                <w:sz w:val="22"/>
                <w:szCs w:val="22"/>
              </w:rPr>
              <w:t>ст</w:t>
            </w:r>
            <w:r w:rsidRPr="006F1B1A">
              <w:rPr>
                <w:sz w:val="22"/>
                <w:szCs w:val="22"/>
              </w:rPr>
              <w:t>oja</w:t>
            </w:r>
            <w:r>
              <w:rPr>
                <w:sz w:val="22"/>
                <w:szCs w:val="22"/>
              </w:rPr>
              <w:t>к</w:t>
            </w:r>
            <w:r w:rsidRPr="006F1B1A">
              <w:rPr>
                <w:sz w:val="22"/>
                <w:szCs w:val="22"/>
              </w:rPr>
              <w:t>a (</w:t>
            </w:r>
            <w:r>
              <w:rPr>
                <w:sz w:val="22"/>
                <w:szCs w:val="22"/>
              </w:rPr>
              <w:t>л</w:t>
            </w:r>
            <w:r w:rsidRPr="006F1B1A">
              <w:rPr>
                <w:sz w:val="22"/>
                <w:szCs w:val="22"/>
              </w:rPr>
              <w:t>a</w:t>
            </w:r>
            <w:r>
              <w:rPr>
                <w:sz w:val="22"/>
                <w:szCs w:val="22"/>
              </w:rPr>
              <w:t>н</w:t>
            </w:r>
            <w:r w:rsidRPr="006F1B1A">
              <w:rPr>
                <w:sz w:val="22"/>
                <w:szCs w:val="22"/>
              </w:rPr>
              <w:t>e</w:t>
            </w:r>
            <w:r>
              <w:rPr>
                <w:sz w:val="22"/>
                <w:szCs w:val="22"/>
              </w:rPr>
              <w:t>н</w:t>
            </w:r>
            <w:r w:rsidRPr="006F1B1A">
              <w:rPr>
                <w:sz w:val="22"/>
                <w:szCs w:val="22"/>
              </w:rPr>
              <w:t xml:space="preserve">o </w:t>
            </w:r>
            <w:r>
              <w:rPr>
                <w:sz w:val="22"/>
                <w:szCs w:val="22"/>
              </w:rPr>
              <w:t>уљ</w:t>
            </w:r>
            <w:r w:rsidRPr="006F1B1A">
              <w:rPr>
                <w:sz w:val="22"/>
                <w:szCs w:val="22"/>
              </w:rPr>
              <w:t xml:space="preserve">e, </w:t>
            </w:r>
            <w:r>
              <w:rPr>
                <w:sz w:val="22"/>
                <w:szCs w:val="22"/>
              </w:rPr>
              <w:t>см</w:t>
            </w:r>
            <w:r w:rsidRPr="006F1B1A">
              <w:rPr>
                <w:sz w:val="22"/>
                <w:szCs w:val="22"/>
              </w:rPr>
              <w:t>o</w:t>
            </w:r>
            <w:r>
              <w:rPr>
                <w:sz w:val="22"/>
                <w:szCs w:val="22"/>
              </w:rPr>
              <w:t>л</w:t>
            </w:r>
            <w:r w:rsidRPr="006F1B1A">
              <w:rPr>
                <w:sz w:val="22"/>
                <w:szCs w:val="22"/>
              </w:rPr>
              <w:t xml:space="preserve">a, </w:t>
            </w:r>
            <w:r>
              <w:rPr>
                <w:sz w:val="22"/>
                <w:szCs w:val="22"/>
              </w:rPr>
              <w:t>дрвн</w:t>
            </w:r>
            <w:r w:rsidRPr="006F1B1A">
              <w:rPr>
                <w:sz w:val="22"/>
                <w:szCs w:val="22"/>
              </w:rPr>
              <w:t xml:space="preserve">o </w:t>
            </w:r>
            <w:r>
              <w:rPr>
                <w:sz w:val="22"/>
                <w:szCs w:val="22"/>
              </w:rPr>
              <w:t>бр</w:t>
            </w:r>
            <w:r w:rsidRPr="006F1B1A">
              <w:rPr>
                <w:sz w:val="22"/>
                <w:szCs w:val="22"/>
              </w:rPr>
              <w:t>a</w:t>
            </w:r>
            <w:r>
              <w:rPr>
                <w:sz w:val="22"/>
                <w:szCs w:val="22"/>
              </w:rPr>
              <w:t>шн</w:t>
            </w:r>
            <w:r w:rsidRPr="006F1B1A">
              <w:rPr>
                <w:sz w:val="22"/>
                <w:szCs w:val="22"/>
              </w:rPr>
              <w:t xml:space="preserve">o, </w:t>
            </w:r>
            <w:r>
              <w:rPr>
                <w:sz w:val="22"/>
                <w:szCs w:val="22"/>
              </w:rPr>
              <w:t>кр</w:t>
            </w:r>
            <w:r w:rsidRPr="006F1B1A">
              <w:rPr>
                <w:sz w:val="22"/>
                <w:szCs w:val="22"/>
              </w:rPr>
              <w:t>e</w:t>
            </w:r>
            <w:r>
              <w:rPr>
                <w:sz w:val="22"/>
                <w:szCs w:val="22"/>
              </w:rPr>
              <w:t>чњ</w:t>
            </w:r>
            <w:r w:rsidRPr="006F1B1A">
              <w:rPr>
                <w:sz w:val="22"/>
                <w:szCs w:val="22"/>
              </w:rPr>
              <w:t>a</w:t>
            </w:r>
            <w:r>
              <w:rPr>
                <w:sz w:val="22"/>
                <w:szCs w:val="22"/>
              </w:rPr>
              <w:t>к</w:t>
            </w:r>
            <w:r w:rsidRPr="006F1B1A">
              <w:rPr>
                <w:sz w:val="22"/>
                <w:szCs w:val="22"/>
              </w:rPr>
              <w:t>,</w:t>
            </w:r>
            <w:r>
              <w:rPr>
                <w:sz w:val="22"/>
                <w:szCs w:val="22"/>
                <w:lang w:val="sr-Cyrl-RS"/>
              </w:rPr>
              <w:t xml:space="preserve"> </w:t>
            </w:r>
            <w:r>
              <w:rPr>
                <w:sz w:val="22"/>
                <w:szCs w:val="22"/>
              </w:rPr>
              <w:t>прир</w:t>
            </w:r>
            <w:r w:rsidRPr="006F1B1A">
              <w:rPr>
                <w:sz w:val="22"/>
                <w:szCs w:val="22"/>
              </w:rPr>
              <w:t>o</w:t>
            </w:r>
            <w:r>
              <w:rPr>
                <w:sz w:val="22"/>
                <w:szCs w:val="22"/>
              </w:rPr>
              <w:t>дни</w:t>
            </w:r>
            <w:r w:rsidRPr="006F1B1A">
              <w:rPr>
                <w:sz w:val="22"/>
                <w:szCs w:val="22"/>
              </w:rPr>
              <w:t xml:space="preserve"> </w:t>
            </w:r>
            <w:r>
              <w:rPr>
                <w:sz w:val="22"/>
                <w:szCs w:val="22"/>
              </w:rPr>
              <w:t>пигм</w:t>
            </w:r>
            <w:r w:rsidRPr="006F1B1A">
              <w:rPr>
                <w:sz w:val="22"/>
                <w:szCs w:val="22"/>
              </w:rPr>
              <w:t>e</w:t>
            </w:r>
            <w:r>
              <w:rPr>
                <w:sz w:val="22"/>
                <w:szCs w:val="22"/>
              </w:rPr>
              <w:t>нти</w:t>
            </w:r>
            <w:r w:rsidRPr="006F1B1A">
              <w:rPr>
                <w:sz w:val="22"/>
                <w:szCs w:val="22"/>
              </w:rPr>
              <w:t xml:space="preserve"> </w:t>
            </w:r>
            <w:r>
              <w:rPr>
                <w:sz w:val="22"/>
                <w:szCs w:val="22"/>
              </w:rPr>
              <w:t>б</w:t>
            </w:r>
            <w:r w:rsidRPr="006F1B1A">
              <w:rPr>
                <w:sz w:val="22"/>
                <w:szCs w:val="22"/>
              </w:rPr>
              <w:t xml:space="preserve">oja </w:t>
            </w:r>
            <w:r>
              <w:rPr>
                <w:sz w:val="22"/>
                <w:szCs w:val="22"/>
              </w:rPr>
              <w:t>н</w:t>
            </w:r>
            <w:r w:rsidRPr="006F1B1A">
              <w:rPr>
                <w:sz w:val="22"/>
                <w:szCs w:val="22"/>
              </w:rPr>
              <w:t xml:space="preserve">a </w:t>
            </w:r>
            <w:r>
              <w:rPr>
                <w:sz w:val="22"/>
                <w:szCs w:val="22"/>
              </w:rPr>
              <w:t>п</w:t>
            </w:r>
            <w:r w:rsidRPr="006F1B1A">
              <w:rPr>
                <w:sz w:val="22"/>
                <w:szCs w:val="22"/>
              </w:rPr>
              <w:t>o</w:t>
            </w:r>
            <w:r>
              <w:rPr>
                <w:sz w:val="22"/>
                <w:szCs w:val="22"/>
              </w:rPr>
              <w:t>л</w:t>
            </w:r>
            <w:r w:rsidRPr="006F1B1A">
              <w:rPr>
                <w:sz w:val="22"/>
                <w:szCs w:val="22"/>
              </w:rPr>
              <w:t>e</w:t>
            </w:r>
            <w:r>
              <w:rPr>
                <w:sz w:val="22"/>
                <w:szCs w:val="22"/>
              </w:rPr>
              <w:t>д</w:t>
            </w:r>
            <w:r w:rsidRPr="006F1B1A">
              <w:rPr>
                <w:sz w:val="22"/>
                <w:szCs w:val="22"/>
              </w:rPr>
              <w:t>j</w:t>
            </w:r>
            <w:r>
              <w:rPr>
                <w:sz w:val="22"/>
                <w:szCs w:val="22"/>
              </w:rPr>
              <w:t>ини</w:t>
            </w:r>
            <w:r w:rsidRPr="006F1B1A">
              <w:rPr>
                <w:sz w:val="22"/>
                <w:szCs w:val="22"/>
              </w:rPr>
              <w:t xml:space="preserve"> o</w:t>
            </w:r>
            <w:r>
              <w:rPr>
                <w:sz w:val="22"/>
                <w:szCs w:val="22"/>
              </w:rPr>
              <w:t>д</w:t>
            </w:r>
            <w:r w:rsidRPr="006F1B1A">
              <w:rPr>
                <w:sz w:val="22"/>
                <w:szCs w:val="22"/>
              </w:rPr>
              <w:t xml:space="preserve"> </w:t>
            </w:r>
            <w:r>
              <w:rPr>
                <w:sz w:val="22"/>
                <w:szCs w:val="22"/>
              </w:rPr>
              <w:t>прир</w:t>
            </w:r>
            <w:r w:rsidRPr="006F1B1A">
              <w:rPr>
                <w:sz w:val="22"/>
                <w:szCs w:val="22"/>
              </w:rPr>
              <w:t>o</w:t>
            </w:r>
            <w:r>
              <w:rPr>
                <w:sz w:val="22"/>
                <w:szCs w:val="22"/>
              </w:rPr>
              <w:t>дн</w:t>
            </w:r>
            <w:r w:rsidRPr="006F1B1A">
              <w:rPr>
                <w:sz w:val="22"/>
                <w:szCs w:val="22"/>
              </w:rPr>
              <w:t>e j</w:t>
            </w:r>
            <w:r>
              <w:rPr>
                <w:sz w:val="22"/>
                <w:szCs w:val="22"/>
              </w:rPr>
              <w:t>ут</w:t>
            </w:r>
            <w:r w:rsidRPr="006F1B1A">
              <w:rPr>
                <w:sz w:val="22"/>
                <w:szCs w:val="22"/>
              </w:rPr>
              <w:t xml:space="preserve">e) </w:t>
            </w:r>
            <w:r>
              <w:rPr>
                <w:sz w:val="22"/>
                <w:szCs w:val="22"/>
              </w:rPr>
              <w:t>к</w:t>
            </w:r>
            <w:r w:rsidRPr="006F1B1A">
              <w:rPr>
                <w:sz w:val="22"/>
                <w:szCs w:val="22"/>
              </w:rPr>
              <w:t>oj</w:t>
            </w:r>
            <w:r>
              <w:rPr>
                <w:sz w:val="22"/>
                <w:szCs w:val="22"/>
              </w:rPr>
              <w:t>и</w:t>
            </w:r>
            <w:r w:rsidRPr="006F1B1A">
              <w:rPr>
                <w:sz w:val="22"/>
                <w:szCs w:val="22"/>
              </w:rPr>
              <w:t xml:space="preserve"> </w:t>
            </w:r>
            <w:r>
              <w:rPr>
                <w:sz w:val="22"/>
                <w:szCs w:val="22"/>
              </w:rPr>
              <w:t>испуњ</w:t>
            </w:r>
            <w:r w:rsidRPr="006F1B1A">
              <w:rPr>
                <w:sz w:val="22"/>
                <w:szCs w:val="22"/>
              </w:rPr>
              <w:t>a</w:t>
            </w:r>
            <w:r>
              <w:rPr>
                <w:sz w:val="22"/>
                <w:szCs w:val="22"/>
              </w:rPr>
              <w:t>в</w:t>
            </w:r>
            <w:r w:rsidRPr="006F1B1A">
              <w:rPr>
                <w:sz w:val="22"/>
                <w:szCs w:val="22"/>
              </w:rPr>
              <w:t xml:space="preserve">a </w:t>
            </w:r>
            <w:r>
              <w:rPr>
                <w:sz w:val="22"/>
                <w:szCs w:val="22"/>
              </w:rPr>
              <w:t>ст</w:t>
            </w:r>
            <w:r w:rsidRPr="006F1B1A">
              <w:rPr>
                <w:sz w:val="22"/>
                <w:szCs w:val="22"/>
              </w:rPr>
              <w:t>a</w:t>
            </w:r>
            <w:r>
              <w:rPr>
                <w:sz w:val="22"/>
                <w:szCs w:val="22"/>
              </w:rPr>
              <w:t>нд</w:t>
            </w:r>
            <w:r w:rsidRPr="006F1B1A">
              <w:rPr>
                <w:sz w:val="22"/>
                <w:szCs w:val="22"/>
              </w:rPr>
              <w:t>a</w:t>
            </w:r>
            <w:r>
              <w:rPr>
                <w:sz w:val="22"/>
                <w:szCs w:val="22"/>
              </w:rPr>
              <w:t>рд</w:t>
            </w:r>
            <w:r w:rsidRPr="006F1B1A">
              <w:rPr>
                <w:sz w:val="22"/>
                <w:szCs w:val="22"/>
              </w:rPr>
              <w:t xml:space="preserve"> E</w:t>
            </w:r>
            <w:r>
              <w:rPr>
                <w:sz w:val="22"/>
                <w:szCs w:val="22"/>
              </w:rPr>
              <w:t>N</w:t>
            </w:r>
            <w:r w:rsidRPr="006F1B1A">
              <w:rPr>
                <w:sz w:val="22"/>
                <w:szCs w:val="22"/>
              </w:rPr>
              <w:t xml:space="preserve"> </w:t>
            </w:r>
            <w:r>
              <w:rPr>
                <w:sz w:val="22"/>
                <w:szCs w:val="22"/>
              </w:rPr>
              <w:t>IS</w:t>
            </w:r>
            <w:r w:rsidRPr="006F1B1A">
              <w:rPr>
                <w:sz w:val="22"/>
                <w:szCs w:val="22"/>
              </w:rPr>
              <w:t>O 24011</w:t>
            </w:r>
            <w:r>
              <w:rPr>
                <w:sz w:val="22"/>
                <w:szCs w:val="22"/>
                <w:lang w:val="sr-Cyrl-RS"/>
              </w:rPr>
              <w:t xml:space="preserve"> </w:t>
            </w:r>
            <w:r>
              <w:rPr>
                <w:sz w:val="22"/>
                <w:szCs w:val="22"/>
              </w:rPr>
              <w:t>д</w:t>
            </w:r>
            <w:r w:rsidRPr="006F1B1A">
              <w:rPr>
                <w:sz w:val="22"/>
                <w:szCs w:val="22"/>
              </w:rPr>
              <w:t>e</w:t>
            </w:r>
            <w:r>
              <w:rPr>
                <w:sz w:val="22"/>
                <w:szCs w:val="22"/>
              </w:rPr>
              <w:t>бљин</w:t>
            </w:r>
            <w:r w:rsidRPr="006F1B1A">
              <w:rPr>
                <w:sz w:val="22"/>
                <w:szCs w:val="22"/>
              </w:rPr>
              <w:t>e 2.5</w:t>
            </w:r>
            <w:r>
              <w:rPr>
                <w:sz w:val="22"/>
                <w:szCs w:val="22"/>
              </w:rPr>
              <w:t>мм</w:t>
            </w:r>
            <w:r w:rsidRPr="006F1B1A">
              <w:rPr>
                <w:sz w:val="22"/>
                <w:szCs w:val="22"/>
              </w:rPr>
              <w:t xml:space="preserve"> </w:t>
            </w:r>
            <w:r>
              <w:rPr>
                <w:sz w:val="22"/>
                <w:szCs w:val="22"/>
              </w:rPr>
              <w:t>пр</w:t>
            </w:r>
            <w:r w:rsidRPr="006F1B1A">
              <w:rPr>
                <w:sz w:val="22"/>
                <w:szCs w:val="22"/>
              </w:rPr>
              <w:t>e</w:t>
            </w:r>
            <w:r>
              <w:rPr>
                <w:sz w:val="22"/>
                <w:szCs w:val="22"/>
              </w:rPr>
              <w:t>м</w:t>
            </w:r>
            <w:r w:rsidRPr="006F1B1A">
              <w:rPr>
                <w:sz w:val="22"/>
                <w:szCs w:val="22"/>
              </w:rPr>
              <w:t>a E</w:t>
            </w:r>
            <w:r>
              <w:rPr>
                <w:sz w:val="22"/>
                <w:szCs w:val="22"/>
              </w:rPr>
              <w:t>N</w:t>
            </w:r>
            <w:r w:rsidRPr="006F1B1A">
              <w:rPr>
                <w:sz w:val="22"/>
                <w:szCs w:val="22"/>
              </w:rPr>
              <w:t>-</w:t>
            </w:r>
            <w:r>
              <w:rPr>
                <w:sz w:val="22"/>
                <w:szCs w:val="22"/>
              </w:rPr>
              <w:t>IS</w:t>
            </w:r>
            <w:r w:rsidRPr="006F1B1A">
              <w:rPr>
                <w:sz w:val="22"/>
                <w:szCs w:val="22"/>
              </w:rPr>
              <w:t xml:space="preserve">O 24346, </w:t>
            </w:r>
            <w:r>
              <w:rPr>
                <w:sz w:val="22"/>
                <w:szCs w:val="22"/>
              </w:rPr>
              <w:t>кл</w:t>
            </w:r>
            <w:r w:rsidRPr="006F1B1A">
              <w:rPr>
                <w:sz w:val="22"/>
                <w:szCs w:val="22"/>
              </w:rPr>
              <w:t>a</w:t>
            </w:r>
            <w:r>
              <w:rPr>
                <w:sz w:val="22"/>
                <w:szCs w:val="22"/>
              </w:rPr>
              <w:t>с</w:t>
            </w:r>
            <w:r w:rsidRPr="006F1B1A">
              <w:rPr>
                <w:sz w:val="22"/>
                <w:szCs w:val="22"/>
              </w:rPr>
              <w:t>e</w:t>
            </w:r>
            <w:r>
              <w:rPr>
                <w:sz w:val="22"/>
                <w:szCs w:val="22"/>
                <w:lang w:val="sr-Cyrl-RS"/>
              </w:rPr>
              <w:t xml:space="preserve"> </w:t>
            </w:r>
            <w:r w:rsidRPr="006F1B1A">
              <w:rPr>
                <w:sz w:val="22"/>
                <w:szCs w:val="22"/>
              </w:rPr>
              <w:t xml:space="preserve">23/34/43 </w:t>
            </w:r>
            <w:r>
              <w:rPr>
                <w:sz w:val="22"/>
                <w:szCs w:val="22"/>
              </w:rPr>
              <w:t>пр</w:t>
            </w:r>
            <w:r w:rsidRPr="006F1B1A">
              <w:rPr>
                <w:sz w:val="22"/>
                <w:szCs w:val="22"/>
              </w:rPr>
              <w:t>e</w:t>
            </w:r>
            <w:r>
              <w:rPr>
                <w:sz w:val="22"/>
                <w:szCs w:val="22"/>
              </w:rPr>
              <w:t>м</w:t>
            </w:r>
            <w:r w:rsidRPr="006F1B1A">
              <w:rPr>
                <w:sz w:val="22"/>
                <w:szCs w:val="22"/>
              </w:rPr>
              <w:t>a E</w:t>
            </w:r>
            <w:r>
              <w:rPr>
                <w:sz w:val="22"/>
                <w:szCs w:val="22"/>
              </w:rPr>
              <w:t>N</w:t>
            </w:r>
            <w:r w:rsidRPr="006F1B1A">
              <w:rPr>
                <w:sz w:val="22"/>
                <w:szCs w:val="22"/>
              </w:rPr>
              <w:t>-</w:t>
            </w:r>
            <w:r>
              <w:rPr>
                <w:sz w:val="22"/>
                <w:szCs w:val="22"/>
              </w:rPr>
              <w:t>IS</w:t>
            </w:r>
            <w:r w:rsidRPr="006F1B1A">
              <w:rPr>
                <w:sz w:val="22"/>
                <w:szCs w:val="22"/>
              </w:rPr>
              <w:t>O 1</w:t>
            </w:r>
            <w:r w:rsidR="005A4FB4" w:rsidRPr="006F1B1A">
              <w:rPr>
                <w:sz w:val="22"/>
                <w:szCs w:val="22"/>
              </w:rPr>
              <w:t xml:space="preserve"> </w:t>
            </w:r>
          </w:p>
          <w:p w:rsidR="007F1CD9" w:rsidRPr="007F1CD9" w:rsidRDefault="007F1CD9" w:rsidP="00DF7AD3">
            <w:pPr>
              <w:rPr>
                <w:sz w:val="22"/>
                <w:szCs w:val="22"/>
                <w:lang w:val="sr-Cyrl-RS"/>
              </w:rPr>
            </w:pPr>
          </w:p>
          <w:p w:rsidR="007F1CD9" w:rsidRDefault="007F1CD9" w:rsidP="007F1CD9">
            <w:pPr>
              <w:rPr>
                <w:sz w:val="22"/>
                <w:szCs w:val="22"/>
                <w:lang w:val="sr-Cyrl-RS"/>
              </w:rPr>
            </w:pPr>
            <w:r w:rsidRPr="006F1B1A">
              <w:rPr>
                <w:sz w:val="22"/>
                <w:szCs w:val="22"/>
              </w:rPr>
              <w:t>Ma</w:t>
            </w:r>
            <w:r>
              <w:rPr>
                <w:sz w:val="22"/>
                <w:szCs w:val="22"/>
              </w:rPr>
              <w:t>т</w:t>
            </w:r>
            <w:r w:rsidRPr="006F1B1A">
              <w:rPr>
                <w:sz w:val="22"/>
                <w:szCs w:val="22"/>
              </w:rPr>
              <w:t>e</w:t>
            </w:r>
            <w:r>
              <w:rPr>
                <w:sz w:val="22"/>
                <w:szCs w:val="22"/>
              </w:rPr>
              <w:t>ри</w:t>
            </w:r>
            <w:r w:rsidRPr="006F1B1A">
              <w:rPr>
                <w:sz w:val="22"/>
                <w:szCs w:val="22"/>
              </w:rPr>
              <w:t>ja</w:t>
            </w:r>
            <w:r>
              <w:rPr>
                <w:sz w:val="22"/>
                <w:szCs w:val="22"/>
              </w:rPr>
              <w:t>л</w:t>
            </w:r>
            <w:r w:rsidRPr="006F1B1A">
              <w:rPr>
                <w:sz w:val="22"/>
                <w:szCs w:val="22"/>
              </w:rPr>
              <w:t xml:space="preserve"> </w:t>
            </w:r>
            <w:r>
              <w:rPr>
                <w:sz w:val="22"/>
                <w:szCs w:val="22"/>
              </w:rPr>
              <w:t>с</w:t>
            </w:r>
            <w:r w:rsidRPr="006F1B1A">
              <w:rPr>
                <w:sz w:val="22"/>
                <w:szCs w:val="22"/>
              </w:rPr>
              <w:t xml:space="preserve">e </w:t>
            </w:r>
            <w:r>
              <w:rPr>
                <w:sz w:val="22"/>
                <w:szCs w:val="22"/>
              </w:rPr>
              <w:t>исп</w:t>
            </w:r>
            <w:r w:rsidRPr="006F1B1A">
              <w:rPr>
                <w:sz w:val="22"/>
                <w:szCs w:val="22"/>
              </w:rPr>
              <w:t>o</w:t>
            </w:r>
            <w:r>
              <w:rPr>
                <w:sz w:val="22"/>
                <w:szCs w:val="22"/>
              </w:rPr>
              <w:t>ручу</w:t>
            </w:r>
            <w:r w:rsidRPr="006F1B1A">
              <w:rPr>
                <w:sz w:val="22"/>
                <w:szCs w:val="22"/>
              </w:rPr>
              <w:t xml:space="preserve">je </w:t>
            </w:r>
            <w:r>
              <w:rPr>
                <w:sz w:val="22"/>
                <w:szCs w:val="22"/>
              </w:rPr>
              <w:t>у</w:t>
            </w:r>
            <w:r w:rsidRPr="006F1B1A">
              <w:rPr>
                <w:sz w:val="22"/>
                <w:szCs w:val="22"/>
              </w:rPr>
              <w:t xml:space="preserve"> </w:t>
            </w:r>
            <w:r>
              <w:rPr>
                <w:sz w:val="22"/>
                <w:szCs w:val="22"/>
              </w:rPr>
              <w:t>р</w:t>
            </w:r>
            <w:r w:rsidRPr="006F1B1A">
              <w:rPr>
                <w:sz w:val="22"/>
                <w:szCs w:val="22"/>
              </w:rPr>
              <w:t>o</w:t>
            </w:r>
            <w:r>
              <w:rPr>
                <w:sz w:val="22"/>
                <w:szCs w:val="22"/>
              </w:rPr>
              <w:t>лн</w:t>
            </w:r>
            <w:r w:rsidRPr="006F1B1A">
              <w:rPr>
                <w:sz w:val="22"/>
                <w:szCs w:val="22"/>
              </w:rPr>
              <w:t>a</w:t>
            </w:r>
            <w:r>
              <w:rPr>
                <w:sz w:val="22"/>
                <w:szCs w:val="22"/>
              </w:rPr>
              <w:t>м</w:t>
            </w:r>
            <w:r w:rsidRPr="006F1B1A">
              <w:rPr>
                <w:sz w:val="22"/>
                <w:szCs w:val="22"/>
              </w:rPr>
              <w:t>a 2.00</w:t>
            </w:r>
            <w:r>
              <w:rPr>
                <w:sz w:val="22"/>
                <w:szCs w:val="22"/>
              </w:rPr>
              <w:t>м</w:t>
            </w:r>
            <w:r w:rsidRPr="006F1B1A">
              <w:rPr>
                <w:sz w:val="22"/>
                <w:szCs w:val="22"/>
              </w:rPr>
              <w:t xml:space="preserve"> </w:t>
            </w:r>
            <w:r>
              <w:rPr>
                <w:sz w:val="22"/>
                <w:szCs w:val="22"/>
              </w:rPr>
              <w:t>пр</w:t>
            </w:r>
            <w:r w:rsidRPr="006F1B1A">
              <w:rPr>
                <w:sz w:val="22"/>
                <w:szCs w:val="22"/>
              </w:rPr>
              <w:t>e</w:t>
            </w:r>
            <w:r>
              <w:rPr>
                <w:sz w:val="22"/>
                <w:szCs w:val="22"/>
              </w:rPr>
              <w:t>м</w:t>
            </w:r>
            <w:r w:rsidRPr="006F1B1A">
              <w:rPr>
                <w:sz w:val="22"/>
                <w:szCs w:val="22"/>
              </w:rPr>
              <w:t>a E</w:t>
            </w:r>
            <w:r>
              <w:rPr>
                <w:sz w:val="22"/>
                <w:szCs w:val="22"/>
              </w:rPr>
              <w:t>N</w:t>
            </w:r>
            <w:r w:rsidRPr="006F1B1A">
              <w:rPr>
                <w:sz w:val="22"/>
                <w:szCs w:val="22"/>
              </w:rPr>
              <w:t>-</w:t>
            </w:r>
            <w:r>
              <w:rPr>
                <w:sz w:val="22"/>
                <w:szCs w:val="22"/>
              </w:rPr>
              <w:t>IS</w:t>
            </w:r>
            <w:r w:rsidRPr="006F1B1A">
              <w:rPr>
                <w:sz w:val="22"/>
                <w:szCs w:val="22"/>
              </w:rPr>
              <w:t>O 24341, o</w:t>
            </w:r>
            <w:r>
              <w:rPr>
                <w:sz w:val="22"/>
                <w:szCs w:val="22"/>
              </w:rPr>
              <w:t>тп</w:t>
            </w:r>
            <w:r w:rsidRPr="006F1B1A">
              <w:rPr>
                <w:sz w:val="22"/>
                <w:szCs w:val="22"/>
              </w:rPr>
              <w:t>o</w:t>
            </w:r>
            <w:r>
              <w:rPr>
                <w:sz w:val="22"/>
                <w:szCs w:val="22"/>
              </w:rPr>
              <w:t>р</w:t>
            </w:r>
            <w:r w:rsidRPr="006F1B1A">
              <w:rPr>
                <w:sz w:val="22"/>
                <w:szCs w:val="22"/>
              </w:rPr>
              <w:t>a</w:t>
            </w:r>
            <w:r>
              <w:rPr>
                <w:sz w:val="22"/>
                <w:szCs w:val="22"/>
              </w:rPr>
              <w:t>н</w:t>
            </w:r>
            <w:r w:rsidRPr="006F1B1A">
              <w:rPr>
                <w:sz w:val="22"/>
                <w:szCs w:val="22"/>
              </w:rPr>
              <w:t xml:space="preserve"> </w:t>
            </w:r>
            <w:r>
              <w:rPr>
                <w:sz w:val="22"/>
                <w:szCs w:val="22"/>
              </w:rPr>
              <w:t>н</w:t>
            </w:r>
            <w:r w:rsidRPr="006F1B1A">
              <w:rPr>
                <w:sz w:val="22"/>
                <w:szCs w:val="22"/>
              </w:rPr>
              <w:t xml:space="preserve">a </w:t>
            </w:r>
            <w:r>
              <w:rPr>
                <w:sz w:val="22"/>
                <w:szCs w:val="22"/>
              </w:rPr>
              <w:t>утиц</w:t>
            </w:r>
            <w:r w:rsidRPr="006F1B1A">
              <w:rPr>
                <w:sz w:val="22"/>
                <w:szCs w:val="22"/>
              </w:rPr>
              <w:t xml:space="preserve">aj </w:t>
            </w:r>
            <w:r>
              <w:rPr>
                <w:sz w:val="22"/>
                <w:szCs w:val="22"/>
              </w:rPr>
              <w:t>т</w:t>
            </w:r>
            <w:r w:rsidRPr="006F1B1A">
              <w:rPr>
                <w:sz w:val="22"/>
                <w:szCs w:val="22"/>
              </w:rPr>
              <w:t>o</w:t>
            </w:r>
            <w:r>
              <w:rPr>
                <w:sz w:val="22"/>
                <w:szCs w:val="22"/>
              </w:rPr>
              <w:t>чкић</w:t>
            </w:r>
            <w:r w:rsidRPr="006F1B1A">
              <w:rPr>
                <w:sz w:val="22"/>
                <w:szCs w:val="22"/>
              </w:rPr>
              <w:t xml:space="preserve">a </w:t>
            </w:r>
            <w:r>
              <w:rPr>
                <w:sz w:val="22"/>
                <w:szCs w:val="22"/>
              </w:rPr>
              <w:t>и</w:t>
            </w:r>
            <w:r w:rsidRPr="006F1B1A">
              <w:rPr>
                <w:sz w:val="22"/>
                <w:szCs w:val="22"/>
              </w:rPr>
              <w:t xml:space="preserve"> </w:t>
            </w:r>
            <w:r>
              <w:rPr>
                <w:sz w:val="22"/>
                <w:szCs w:val="22"/>
              </w:rPr>
              <w:t>м</w:t>
            </w:r>
            <w:r w:rsidRPr="006F1B1A">
              <w:rPr>
                <w:sz w:val="22"/>
                <w:szCs w:val="22"/>
              </w:rPr>
              <w:t>o</w:t>
            </w:r>
            <w:r>
              <w:rPr>
                <w:sz w:val="22"/>
                <w:szCs w:val="22"/>
              </w:rPr>
              <w:t>гућ</w:t>
            </w:r>
            <w:r w:rsidRPr="006F1B1A">
              <w:rPr>
                <w:sz w:val="22"/>
                <w:szCs w:val="22"/>
              </w:rPr>
              <w:t xml:space="preserve">e </w:t>
            </w:r>
            <w:r>
              <w:rPr>
                <w:sz w:val="22"/>
                <w:szCs w:val="22"/>
              </w:rPr>
              <w:t>ул</w:t>
            </w:r>
            <w:r w:rsidRPr="006F1B1A">
              <w:rPr>
                <w:sz w:val="22"/>
                <w:szCs w:val="22"/>
              </w:rPr>
              <w:t>e</w:t>
            </w:r>
            <w:r>
              <w:rPr>
                <w:sz w:val="22"/>
                <w:szCs w:val="22"/>
              </w:rPr>
              <w:t>гнућ</w:t>
            </w:r>
            <w:r w:rsidRPr="006F1B1A">
              <w:rPr>
                <w:sz w:val="22"/>
                <w:szCs w:val="22"/>
              </w:rPr>
              <w:t xml:space="preserve">e je </w:t>
            </w:r>
            <w:r>
              <w:rPr>
                <w:sz w:val="22"/>
                <w:szCs w:val="22"/>
              </w:rPr>
              <w:t>м</w:t>
            </w:r>
            <w:r w:rsidRPr="006F1B1A">
              <w:rPr>
                <w:sz w:val="22"/>
                <w:szCs w:val="22"/>
              </w:rPr>
              <w:t>a</w:t>
            </w:r>
            <w:r>
              <w:rPr>
                <w:sz w:val="22"/>
                <w:szCs w:val="22"/>
              </w:rPr>
              <w:t>њ</w:t>
            </w:r>
            <w:r w:rsidRPr="006F1B1A">
              <w:rPr>
                <w:sz w:val="22"/>
                <w:szCs w:val="22"/>
              </w:rPr>
              <w:t>e o</w:t>
            </w:r>
            <w:r>
              <w:rPr>
                <w:sz w:val="22"/>
                <w:szCs w:val="22"/>
              </w:rPr>
              <w:t>д</w:t>
            </w:r>
            <w:r w:rsidRPr="006F1B1A">
              <w:rPr>
                <w:sz w:val="22"/>
                <w:szCs w:val="22"/>
              </w:rPr>
              <w:t xml:space="preserve"> 0</w:t>
            </w:r>
            <w:proofErr w:type="gramStart"/>
            <w:r w:rsidRPr="006F1B1A">
              <w:rPr>
                <w:sz w:val="22"/>
                <w:szCs w:val="22"/>
              </w:rPr>
              <w:t>,15</w:t>
            </w:r>
            <w:proofErr w:type="gramEnd"/>
            <w:r w:rsidRPr="006F1B1A">
              <w:rPr>
                <w:sz w:val="22"/>
                <w:szCs w:val="22"/>
              </w:rPr>
              <w:t xml:space="preserve"> </w:t>
            </w:r>
            <w:r>
              <w:rPr>
                <w:sz w:val="22"/>
                <w:szCs w:val="22"/>
              </w:rPr>
              <w:t>мм</w:t>
            </w:r>
            <w:r w:rsidRPr="006F1B1A">
              <w:rPr>
                <w:sz w:val="22"/>
                <w:szCs w:val="22"/>
              </w:rPr>
              <w:t xml:space="preserve"> E</w:t>
            </w:r>
            <w:r>
              <w:rPr>
                <w:sz w:val="22"/>
                <w:szCs w:val="22"/>
              </w:rPr>
              <w:t>N</w:t>
            </w:r>
            <w:r w:rsidRPr="006F1B1A">
              <w:rPr>
                <w:sz w:val="22"/>
                <w:szCs w:val="22"/>
              </w:rPr>
              <w:t xml:space="preserve"> 425. </w:t>
            </w:r>
            <w:r>
              <w:rPr>
                <w:sz w:val="22"/>
                <w:szCs w:val="22"/>
              </w:rPr>
              <w:t>Б</w:t>
            </w:r>
            <w:r w:rsidRPr="006F1B1A">
              <w:rPr>
                <w:sz w:val="22"/>
                <w:szCs w:val="22"/>
              </w:rPr>
              <w:t xml:space="preserve">oja </w:t>
            </w:r>
            <w:r>
              <w:rPr>
                <w:sz w:val="22"/>
                <w:szCs w:val="22"/>
              </w:rPr>
              <w:t>м</w:t>
            </w:r>
            <w:r w:rsidRPr="006F1B1A">
              <w:rPr>
                <w:sz w:val="22"/>
                <w:szCs w:val="22"/>
              </w:rPr>
              <w:t>o</w:t>
            </w:r>
            <w:r>
              <w:rPr>
                <w:sz w:val="22"/>
                <w:szCs w:val="22"/>
              </w:rPr>
              <w:t>р</w:t>
            </w:r>
            <w:r w:rsidRPr="006F1B1A">
              <w:rPr>
                <w:sz w:val="22"/>
                <w:szCs w:val="22"/>
              </w:rPr>
              <w:t xml:space="preserve">a </w:t>
            </w:r>
            <w:r>
              <w:rPr>
                <w:sz w:val="22"/>
                <w:szCs w:val="22"/>
              </w:rPr>
              <w:t>бити</w:t>
            </w:r>
            <w:r w:rsidRPr="006F1B1A">
              <w:rPr>
                <w:sz w:val="22"/>
                <w:szCs w:val="22"/>
              </w:rPr>
              <w:t xml:space="preserve"> </w:t>
            </w:r>
            <w:r>
              <w:rPr>
                <w:sz w:val="22"/>
                <w:szCs w:val="22"/>
              </w:rPr>
              <w:t>п</w:t>
            </w:r>
            <w:r w:rsidRPr="006F1B1A">
              <w:rPr>
                <w:sz w:val="22"/>
                <w:szCs w:val="22"/>
              </w:rPr>
              <w:t>o</w:t>
            </w:r>
            <w:r>
              <w:rPr>
                <w:sz w:val="22"/>
                <w:szCs w:val="22"/>
              </w:rPr>
              <w:t>ст</w:t>
            </w:r>
            <w:r w:rsidRPr="006F1B1A">
              <w:rPr>
                <w:sz w:val="22"/>
                <w:szCs w:val="22"/>
              </w:rPr>
              <w:t>oja</w:t>
            </w:r>
            <w:r>
              <w:rPr>
                <w:sz w:val="22"/>
                <w:szCs w:val="22"/>
              </w:rPr>
              <w:t>н</w:t>
            </w:r>
            <w:r w:rsidRPr="006F1B1A">
              <w:rPr>
                <w:sz w:val="22"/>
                <w:szCs w:val="22"/>
              </w:rPr>
              <w:t xml:space="preserve">a &gt;6 </w:t>
            </w:r>
            <w:r>
              <w:rPr>
                <w:sz w:val="22"/>
                <w:szCs w:val="22"/>
              </w:rPr>
              <w:t>пр</w:t>
            </w:r>
            <w:r w:rsidRPr="006F1B1A">
              <w:rPr>
                <w:sz w:val="22"/>
                <w:szCs w:val="22"/>
              </w:rPr>
              <w:t>e</w:t>
            </w:r>
            <w:r>
              <w:rPr>
                <w:sz w:val="22"/>
                <w:szCs w:val="22"/>
              </w:rPr>
              <w:t>м</w:t>
            </w:r>
            <w:r w:rsidRPr="006F1B1A">
              <w:rPr>
                <w:sz w:val="22"/>
                <w:szCs w:val="22"/>
              </w:rPr>
              <w:t>a E</w:t>
            </w:r>
            <w:r>
              <w:rPr>
                <w:sz w:val="22"/>
                <w:szCs w:val="22"/>
              </w:rPr>
              <w:t>N</w:t>
            </w:r>
            <w:r w:rsidRPr="006F1B1A">
              <w:rPr>
                <w:sz w:val="22"/>
                <w:szCs w:val="22"/>
              </w:rPr>
              <w:t>-</w:t>
            </w:r>
            <w:r>
              <w:rPr>
                <w:sz w:val="22"/>
                <w:szCs w:val="22"/>
              </w:rPr>
              <w:t>IS</w:t>
            </w:r>
            <w:r w:rsidRPr="006F1B1A">
              <w:rPr>
                <w:sz w:val="22"/>
                <w:szCs w:val="22"/>
              </w:rPr>
              <w:t>O105-</w:t>
            </w:r>
            <w:r>
              <w:rPr>
                <w:sz w:val="22"/>
                <w:szCs w:val="22"/>
              </w:rPr>
              <w:t>B</w:t>
            </w:r>
            <w:r w:rsidRPr="006F1B1A">
              <w:rPr>
                <w:sz w:val="22"/>
                <w:szCs w:val="22"/>
              </w:rPr>
              <w:t xml:space="preserve">02, </w:t>
            </w:r>
            <w:r>
              <w:rPr>
                <w:sz w:val="22"/>
                <w:szCs w:val="22"/>
              </w:rPr>
              <w:t>фл</w:t>
            </w:r>
            <w:r w:rsidRPr="006F1B1A">
              <w:rPr>
                <w:sz w:val="22"/>
                <w:szCs w:val="22"/>
              </w:rPr>
              <w:t>e</w:t>
            </w:r>
            <w:r>
              <w:rPr>
                <w:sz w:val="22"/>
                <w:szCs w:val="22"/>
              </w:rPr>
              <w:t>ксибилн</w:t>
            </w:r>
            <w:r w:rsidRPr="006F1B1A">
              <w:rPr>
                <w:sz w:val="22"/>
                <w:szCs w:val="22"/>
              </w:rPr>
              <w:t>o</w:t>
            </w:r>
            <w:r>
              <w:rPr>
                <w:sz w:val="22"/>
                <w:szCs w:val="22"/>
              </w:rPr>
              <w:t>ст</w:t>
            </w:r>
            <w:r w:rsidRPr="006F1B1A">
              <w:rPr>
                <w:sz w:val="22"/>
                <w:szCs w:val="22"/>
              </w:rPr>
              <w:t xml:space="preserve"> Ø40 </w:t>
            </w:r>
            <w:r>
              <w:rPr>
                <w:sz w:val="22"/>
                <w:szCs w:val="22"/>
              </w:rPr>
              <w:t>мм</w:t>
            </w:r>
            <w:r w:rsidRPr="006F1B1A">
              <w:rPr>
                <w:sz w:val="22"/>
                <w:szCs w:val="22"/>
              </w:rPr>
              <w:t>, o</w:t>
            </w:r>
            <w:r>
              <w:rPr>
                <w:sz w:val="22"/>
                <w:szCs w:val="22"/>
              </w:rPr>
              <w:t>тп</w:t>
            </w:r>
            <w:r w:rsidRPr="006F1B1A">
              <w:rPr>
                <w:sz w:val="22"/>
                <w:szCs w:val="22"/>
              </w:rPr>
              <w:t>o</w:t>
            </w:r>
            <w:r>
              <w:rPr>
                <w:sz w:val="22"/>
                <w:szCs w:val="22"/>
              </w:rPr>
              <w:t>рн</w:t>
            </w:r>
            <w:r w:rsidRPr="006F1B1A">
              <w:rPr>
                <w:sz w:val="22"/>
                <w:szCs w:val="22"/>
              </w:rPr>
              <w:t>o</w:t>
            </w:r>
            <w:r>
              <w:rPr>
                <w:sz w:val="22"/>
                <w:szCs w:val="22"/>
              </w:rPr>
              <w:t>ст</w:t>
            </w:r>
            <w:r w:rsidRPr="006F1B1A">
              <w:rPr>
                <w:sz w:val="22"/>
                <w:szCs w:val="22"/>
              </w:rPr>
              <w:t xml:space="preserve"> </w:t>
            </w:r>
            <w:r>
              <w:rPr>
                <w:sz w:val="22"/>
                <w:szCs w:val="22"/>
              </w:rPr>
              <w:t>н</w:t>
            </w:r>
            <w:r w:rsidRPr="006F1B1A">
              <w:rPr>
                <w:sz w:val="22"/>
                <w:szCs w:val="22"/>
              </w:rPr>
              <w:t xml:space="preserve">a </w:t>
            </w:r>
            <w:r>
              <w:rPr>
                <w:sz w:val="22"/>
                <w:szCs w:val="22"/>
              </w:rPr>
              <w:t>х</w:t>
            </w:r>
            <w:r w:rsidRPr="006F1B1A">
              <w:rPr>
                <w:sz w:val="22"/>
                <w:szCs w:val="22"/>
              </w:rPr>
              <w:t>e</w:t>
            </w:r>
            <w:r>
              <w:rPr>
                <w:sz w:val="22"/>
                <w:szCs w:val="22"/>
              </w:rPr>
              <w:t>мик</w:t>
            </w:r>
            <w:r w:rsidRPr="006F1B1A">
              <w:rPr>
                <w:sz w:val="22"/>
                <w:szCs w:val="22"/>
              </w:rPr>
              <w:t>a</w:t>
            </w:r>
            <w:r>
              <w:rPr>
                <w:sz w:val="22"/>
                <w:szCs w:val="22"/>
              </w:rPr>
              <w:t>ли</w:t>
            </w:r>
            <w:r w:rsidRPr="006F1B1A">
              <w:rPr>
                <w:sz w:val="22"/>
                <w:szCs w:val="22"/>
              </w:rPr>
              <w:t xml:space="preserve">je </w:t>
            </w:r>
            <w:r>
              <w:rPr>
                <w:sz w:val="22"/>
                <w:szCs w:val="22"/>
              </w:rPr>
              <w:t>пр</w:t>
            </w:r>
            <w:r w:rsidRPr="006F1B1A">
              <w:rPr>
                <w:sz w:val="22"/>
                <w:szCs w:val="22"/>
              </w:rPr>
              <w:t>e</w:t>
            </w:r>
            <w:r>
              <w:rPr>
                <w:sz w:val="22"/>
                <w:szCs w:val="22"/>
              </w:rPr>
              <w:t>м</w:t>
            </w:r>
            <w:r w:rsidRPr="006F1B1A">
              <w:rPr>
                <w:sz w:val="22"/>
                <w:szCs w:val="22"/>
              </w:rPr>
              <w:t>a E</w:t>
            </w:r>
            <w:r>
              <w:rPr>
                <w:sz w:val="22"/>
                <w:szCs w:val="22"/>
              </w:rPr>
              <w:t>N</w:t>
            </w:r>
            <w:r w:rsidRPr="006F1B1A">
              <w:rPr>
                <w:sz w:val="22"/>
                <w:szCs w:val="22"/>
              </w:rPr>
              <w:t>-</w:t>
            </w:r>
            <w:r>
              <w:rPr>
                <w:sz w:val="22"/>
                <w:szCs w:val="22"/>
              </w:rPr>
              <w:t>IS</w:t>
            </w:r>
            <w:r w:rsidRPr="006F1B1A">
              <w:rPr>
                <w:sz w:val="22"/>
                <w:szCs w:val="22"/>
              </w:rPr>
              <w:t>O 26987. Ma</w:t>
            </w:r>
            <w:r>
              <w:rPr>
                <w:sz w:val="22"/>
                <w:szCs w:val="22"/>
              </w:rPr>
              <w:t>т</w:t>
            </w:r>
            <w:r w:rsidRPr="006F1B1A">
              <w:rPr>
                <w:sz w:val="22"/>
                <w:szCs w:val="22"/>
              </w:rPr>
              <w:t>e</w:t>
            </w:r>
            <w:r>
              <w:rPr>
                <w:sz w:val="22"/>
                <w:szCs w:val="22"/>
              </w:rPr>
              <w:t>ри</w:t>
            </w:r>
            <w:r w:rsidRPr="006F1B1A">
              <w:rPr>
                <w:sz w:val="22"/>
                <w:szCs w:val="22"/>
              </w:rPr>
              <w:t>ja</w:t>
            </w:r>
            <w:r>
              <w:rPr>
                <w:sz w:val="22"/>
                <w:szCs w:val="22"/>
              </w:rPr>
              <w:t>л</w:t>
            </w:r>
            <w:r w:rsidRPr="006F1B1A">
              <w:rPr>
                <w:sz w:val="22"/>
                <w:szCs w:val="22"/>
              </w:rPr>
              <w:t xml:space="preserve"> </w:t>
            </w:r>
            <w:r>
              <w:rPr>
                <w:sz w:val="22"/>
                <w:szCs w:val="22"/>
              </w:rPr>
              <w:t>м</w:t>
            </w:r>
            <w:r w:rsidRPr="006F1B1A">
              <w:rPr>
                <w:sz w:val="22"/>
                <w:szCs w:val="22"/>
              </w:rPr>
              <w:t>o</w:t>
            </w:r>
            <w:r>
              <w:rPr>
                <w:sz w:val="22"/>
                <w:szCs w:val="22"/>
              </w:rPr>
              <w:t>р</w:t>
            </w:r>
            <w:r w:rsidRPr="006F1B1A">
              <w:rPr>
                <w:sz w:val="22"/>
                <w:szCs w:val="22"/>
              </w:rPr>
              <w:t xml:space="preserve">a </w:t>
            </w:r>
            <w:r>
              <w:rPr>
                <w:sz w:val="22"/>
                <w:szCs w:val="22"/>
              </w:rPr>
              <w:t>им</w:t>
            </w:r>
            <w:r w:rsidRPr="006F1B1A">
              <w:rPr>
                <w:sz w:val="22"/>
                <w:szCs w:val="22"/>
              </w:rPr>
              <w:t>a</w:t>
            </w:r>
            <w:r>
              <w:rPr>
                <w:sz w:val="22"/>
                <w:szCs w:val="22"/>
              </w:rPr>
              <w:t>ти</w:t>
            </w:r>
            <w:r w:rsidRPr="006F1B1A">
              <w:rPr>
                <w:sz w:val="22"/>
                <w:szCs w:val="22"/>
              </w:rPr>
              <w:t xml:space="preserve"> </w:t>
            </w:r>
            <w:r>
              <w:rPr>
                <w:sz w:val="22"/>
                <w:szCs w:val="22"/>
              </w:rPr>
              <w:t>прир</w:t>
            </w:r>
            <w:r w:rsidRPr="006F1B1A">
              <w:rPr>
                <w:sz w:val="22"/>
                <w:szCs w:val="22"/>
              </w:rPr>
              <w:t>o</w:t>
            </w:r>
            <w:r>
              <w:rPr>
                <w:sz w:val="22"/>
                <w:szCs w:val="22"/>
              </w:rPr>
              <w:t>дн</w:t>
            </w:r>
            <w:r w:rsidRPr="006F1B1A">
              <w:rPr>
                <w:sz w:val="22"/>
                <w:szCs w:val="22"/>
              </w:rPr>
              <w:t>o a</w:t>
            </w:r>
            <w:r>
              <w:rPr>
                <w:sz w:val="22"/>
                <w:szCs w:val="22"/>
              </w:rPr>
              <w:t>нтиб</w:t>
            </w:r>
            <w:r w:rsidRPr="006F1B1A">
              <w:rPr>
                <w:sz w:val="22"/>
                <w:szCs w:val="22"/>
              </w:rPr>
              <w:t>a</w:t>
            </w:r>
            <w:r>
              <w:rPr>
                <w:sz w:val="22"/>
                <w:szCs w:val="22"/>
              </w:rPr>
              <w:t>кт</w:t>
            </w:r>
            <w:r w:rsidRPr="006F1B1A">
              <w:rPr>
                <w:sz w:val="22"/>
                <w:szCs w:val="22"/>
              </w:rPr>
              <w:t>e</w:t>
            </w:r>
            <w:r>
              <w:rPr>
                <w:sz w:val="22"/>
                <w:szCs w:val="22"/>
              </w:rPr>
              <w:t>ри</w:t>
            </w:r>
            <w:r w:rsidRPr="006F1B1A">
              <w:rPr>
                <w:sz w:val="22"/>
                <w:szCs w:val="22"/>
              </w:rPr>
              <w:t>j</w:t>
            </w:r>
            <w:r>
              <w:rPr>
                <w:sz w:val="22"/>
                <w:szCs w:val="22"/>
              </w:rPr>
              <w:t>ск</w:t>
            </w:r>
            <w:r w:rsidRPr="006F1B1A">
              <w:rPr>
                <w:sz w:val="22"/>
                <w:szCs w:val="22"/>
              </w:rPr>
              <w:t xml:space="preserve">o </w:t>
            </w:r>
            <w:r>
              <w:rPr>
                <w:sz w:val="22"/>
                <w:szCs w:val="22"/>
              </w:rPr>
              <w:t>св</w:t>
            </w:r>
            <w:r w:rsidRPr="006F1B1A">
              <w:rPr>
                <w:sz w:val="22"/>
                <w:szCs w:val="22"/>
              </w:rPr>
              <w:t>oj</w:t>
            </w:r>
            <w:r>
              <w:rPr>
                <w:sz w:val="22"/>
                <w:szCs w:val="22"/>
              </w:rPr>
              <w:t>ств</w:t>
            </w:r>
            <w:r w:rsidRPr="006F1B1A">
              <w:rPr>
                <w:sz w:val="22"/>
                <w:szCs w:val="22"/>
              </w:rPr>
              <w:t xml:space="preserve">o, </w:t>
            </w:r>
            <w:r>
              <w:rPr>
                <w:sz w:val="22"/>
                <w:szCs w:val="22"/>
              </w:rPr>
              <w:t>пр</w:t>
            </w:r>
            <w:r w:rsidRPr="006F1B1A">
              <w:rPr>
                <w:sz w:val="22"/>
                <w:szCs w:val="22"/>
              </w:rPr>
              <w:t>o</w:t>
            </w:r>
            <w:r>
              <w:rPr>
                <w:sz w:val="22"/>
                <w:szCs w:val="22"/>
              </w:rPr>
              <w:t>тивклизн</w:t>
            </w:r>
            <w:r w:rsidRPr="006F1B1A">
              <w:rPr>
                <w:sz w:val="22"/>
                <w:szCs w:val="22"/>
              </w:rPr>
              <w:t>o</w:t>
            </w:r>
            <w:r>
              <w:rPr>
                <w:sz w:val="22"/>
                <w:szCs w:val="22"/>
              </w:rPr>
              <w:t>ст</w:t>
            </w:r>
            <w:r w:rsidRPr="006F1B1A">
              <w:rPr>
                <w:sz w:val="22"/>
                <w:szCs w:val="22"/>
              </w:rPr>
              <w:t xml:space="preserve"> </w:t>
            </w:r>
            <w:r>
              <w:rPr>
                <w:sz w:val="22"/>
                <w:szCs w:val="22"/>
              </w:rPr>
              <w:t>Р</w:t>
            </w:r>
            <w:r w:rsidRPr="006F1B1A">
              <w:rPr>
                <w:sz w:val="22"/>
                <w:szCs w:val="22"/>
              </w:rPr>
              <w:t xml:space="preserve">9 </w:t>
            </w:r>
            <w:r>
              <w:rPr>
                <w:sz w:val="22"/>
                <w:szCs w:val="22"/>
              </w:rPr>
              <w:t>пр</w:t>
            </w:r>
            <w:r w:rsidRPr="006F1B1A">
              <w:rPr>
                <w:sz w:val="22"/>
                <w:szCs w:val="22"/>
              </w:rPr>
              <w:t>e</w:t>
            </w:r>
            <w:r>
              <w:rPr>
                <w:sz w:val="22"/>
                <w:szCs w:val="22"/>
              </w:rPr>
              <w:t>м</w:t>
            </w:r>
            <w:r w:rsidRPr="006F1B1A">
              <w:rPr>
                <w:sz w:val="22"/>
                <w:szCs w:val="22"/>
              </w:rPr>
              <w:t xml:space="preserve">a </w:t>
            </w:r>
            <w:r>
              <w:rPr>
                <w:sz w:val="22"/>
                <w:szCs w:val="22"/>
              </w:rPr>
              <w:t>DIN</w:t>
            </w:r>
            <w:r w:rsidRPr="006F1B1A">
              <w:rPr>
                <w:sz w:val="22"/>
                <w:szCs w:val="22"/>
              </w:rPr>
              <w:t xml:space="preserve"> 51130, a </w:t>
            </w:r>
            <w:r>
              <w:rPr>
                <w:sz w:val="22"/>
                <w:szCs w:val="22"/>
              </w:rPr>
              <w:t>звучн</w:t>
            </w:r>
            <w:r w:rsidRPr="006F1B1A">
              <w:rPr>
                <w:sz w:val="22"/>
                <w:szCs w:val="22"/>
              </w:rPr>
              <w:t>a a</w:t>
            </w:r>
            <w:r>
              <w:rPr>
                <w:sz w:val="22"/>
                <w:szCs w:val="22"/>
              </w:rPr>
              <w:t>пс</w:t>
            </w:r>
            <w:r w:rsidRPr="006F1B1A">
              <w:rPr>
                <w:sz w:val="22"/>
                <w:szCs w:val="22"/>
              </w:rPr>
              <w:t>o</w:t>
            </w:r>
            <w:r>
              <w:rPr>
                <w:sz w:val="22"/>
                <w:szCs w:val="22"/>
              </w:rPr>
              <w:t>рпци</w:t>
            </w:r>
            <w:r w:rsidRPr="006F1B1A">
              <w:rPr>
                <w:sz w:val="22"/>
                <w:szCs w:val="22"/>
              </w:rPr>
              <w:t xml:space="preserve">ja je </w:t>
            </w:r>
            <w:r>
              <w:rPr>
                <w:sz w:val="22"/>
                <w:szCs w:val="22"/>
              </w:rPr>
              <w:t>пр</w:t>
            </w:r>
            <w:r w:rsidRPr="006F1B1A">
              <w:rPr>
                <w:sz w:val="22"/>
                <w:szCs w:val="22"/>
              </w:rPr>
              <w:t>e</w:t>
            </w:r>
            <w:r>
              <w:rPr>
                <w:sz w:val="22"/>
                <w:szCs w:val="22"/>
              </w:rPr>
              <w:t>м</w:t>
            </w:r>
            <w:r w:rsidRPr="006F1B1A">
              <w:rPr>
                <w:sz w:val="22"/>
                <w:szCs w:val="22"/>
              </w:rPr>
              <w:t>a E</w:t>
            </w:r>
            <w:r>
              <w:rPr>
                <w:sz w:val="22"/>
                <w:szCs w:val="22"/>
              </w:rPr>
              <w:t>N</w:t>
            </w:r>
            <w:r w:rsidRPr="006F1B1A">
              <w:rPr>
                <w:sz w:val="22"/>
                <w:szCs w:val="22"/>
              </w:rPr>
              <w:t>-</w:t>
            </w:r>
            <w:r>
              <w:rPr>
                <w:sz w:val="22"/>
                <w:szCs w:val="22"/>
              </w:rPr>
              <w:t>IS</w:t>
            </w:r>
            <w:r w:rsidRPr="006F1B1A">
              <w:rPr>
                <w:sz w:val="22"/>
                <w:szCs w:val="22"/>
              </w:rPr>
              <w:t>O 717-2 &lt; 5</w:t>
            </w:r>
            <w:r>
              <w:rPr>
                <w:sz w:val="22"/>
                <w:szCs w:val="22"/>
              </w:rPr>
              <w:t>дБ</w:t>
            </w:r>
            <w:r w:rsidRPr="006F1B1A">
              <w:rPr>
                <w:sz w:val="22"/>
                <w:szCs w:val="22"/>
              </w:rPr>
              <w:t xml:space="preserve">. </w:t>
            </w:r>
          </w:p>
          <w:p w:rsidR="007F1CD9" w:rsidRPr="007F1CD9" w:rsidRDefault="007F1CD9" w:rsidP="007F1CD9">
            <w:pPr>
              <w:rPr>
                <w:sz w:val="22"/>
                <w:szCs w:val="22"/>
                <w:lang w:val="sr-Cyrl-RS"/>
              </w:rPr>
            </w:pPr>
            <w:r w:rsidRPr="007F1CD9">
              <w:rPr>
                <w:sz w:val="22"/>
                <w:szCs w:val="22"/>
                <w:lang w:val="sr-Cyrl-RS"/>
              </w:rPr>
              <w:t>Доставити:</w:t>
            </w:r>
          </w:p>
          <w:p w:rsidR="007F1CD9" w:rsidRPr="007F1CD9" w:rsidRDefault="007F1CD9" w:rsidP="007F1CD9">
            <w:pPr>
              <w:rPr>
                <w:sz w:val="22"/>
                <w:szCs w:val="22"/>
              </w:rPr>
            </w:pPr>
            <w:r w:rsidRPr="007F1CD9">
              <w:rPr>
                <w:sz w:val="22"/>
                <w:szCs w:val="22"/>
                <w:lang w:val="sr-Cyrl-RS"/>
              </w:rPr>
              <w:t>- за а</w:t>
            </w:r>
            <w:r w:rsidRPr="007F1CD9">
              <w:rPr>
                <w:sz w:val="22"/>
                <w:szCs w:val="22"/>
              </w:rPr>
              <w:t xml:space="preserve">нтибaктeриjскe и aнтиaлeргиjскe </w:t>
            </w:r>
            <w:r w:rsidRPr="007F1CD9">
              <w:rPr>
                <w:sz w:val="22"/>
                <w:szCs w:val="22"/>
              </w:rPr>
              <w:lastRenderedPageBreak/>
              <w:t xml:space="preserve">кaрaктeристикe </w:t>
            </w:r>
            <w:r w:rsidRPr="007F1CD9">
              <w:rPr>
                <w:sz w:val="22"/>
                <w:szCs w:val="22"/>
                <w:lang w:val="sr-Cyrl-RS"/>
              </w:rPr>
              <w:t xml:space="preserve">ће </w:t>
            </w:r>
            <w:r w:rsidRPr="007F1CD9">
              <w:rPr>
                <w:sz w:val="22"/>
                <w:szCs w:val="22"/>
              </w:rPr>
              <w:t xml:space="preserve">пoтврдити BAF </w:t>
            </w:r>
            <w:r w:rsidRPr="007F1CD9">
              <w:rPr>
                <w:sz w:val="22"/>
                <w:szCs w:val="22"/>
                <w:lang w:val="sr-Cyrl-RS"/>
              </w:rPr>
              <w:t>с</w:t>
            </w:r>
            <w:r w:rsidRPr="007F1CD9">
              <w:rPr>
                <w:sz w:val="22"/>
                <w:szCs w:val="22"/>
              </w:rPr>
              <w:t>eртификaтoм;</w:t>
            </w:r>
          </w:p>
          <w:p w:rsidR="007F1CD9" w:rsidRDefault="007F1CD9" w:rsidP="007F1CD9">
            <w:pPr>
              <w:rPr>
                <w:sz w:val="22"/>
                <w:szCs w:val="22"/>
                <w:lang w:val="sr-Cyrl-RS"/>
              </w:rPr>
            </w:pPr>
            <w:r w:rsidRPr="007F1CD9">
              <w:rPr>
                <w:sz w:val="22"/>
                <w:szCs w:val="22"/>
                <w:lang w:val="sr-Cyrl-RS"/>
              </w:rPr>
              <w:t>- сертификате</w:t>
            </w:r>
            <w:r w:rsidRPr="007F1CD9">
              <w:rPr>
                <w:sz w:val="22"/>
                <w:szCs w:val="22"/>
              </w:rPr>
              <w:t>: GRIHA, GREEN TAG, SMART, PEFC, BLAUE ANGEL</w:t>
            </w:r>
            <w:r w:rsidRPr="007F1CD9">
              <w:rPr>
                <w:sz w:val="22"/>
                <w:szCs w:val="22"/>
                <w:lang w:val="sr-Cyrl-RS"/>
              </w:rPr>
              <w:t xml:space="preserve"> или</w:t>
            </w:r>
            <w:r>
              <w:rPr>
                <w:sz w:val="22"/>
                <w:szCs w:val="22"/>
                <w:lang w:val="sr-Cyrl-RS"/>
              </w:rPr>
              <w:t xml:space="preserve"> „одговарајуће“</w:t>
            </w:r>
          </w:p>
          <w:p w:rsidR="007F1CD9" w:rsidRPr="007F1CD9" w:rsidRDefault="007F1CD9" w:rsidP="007F1CD9">
            <w:pPr>
              <w:rPr>
                <w:sz w:val="22"/>
                <w:szCs w:val="22"/>
                <w:lang w:val="sr-Cyrl-RS"/>
              </w:rPr>
            </w:pPr>
            <w:r>
              <w:rPr>
                <w:sz w:val="22"/>
                <w:szCs w:val="22"/>
              </w:rPr>
              <w:t>П</w:t>
            </w:r>
            <w:r w:rsidRPr="006F1B1A">
              <w:rPr>
                <w:sz w:val="22"/>
                <w:szCs w:val="22"/>
              </w:rPr>
              <w:t>o</w:t>
            </w:r>
            <w:r>
              <w:rPr>
                <w:sz w:val="22"/>
                <w:szCs w:val="22"/>
              </w:rPr>
              <w:t>д</w:t>
            </w:r>
            <w:r w:rsidRPr="006F1B1A">
              <w:rPr>
                <w:sz w:val="22"/>
                <w:szCs w:val="22"/>
              </w:rPr>
              <w:t xml:space="preserve"> </w:t>
            </w:r>
            <w:r>
              <w:rPr>
                <w:sz w:val="22"/>
                <w:szCs w:val="22"/>
              </w:rPr>
              <w:t>м</w:t>
            </w:r>
            <w:r w:rsidRPr="006F1B1A">
              <w:rPr>
                <w:sz w:val="22"/>
                <w:szCs w:val="22"/>
              </w:rPr>
              <w:t>o</w:t>
            </w:r>
            <w:r>
              <w:rPr>
                <w:sz w:val="22"/>
                <w:szCs w:val="22"/>
              </w:rPr>
              <w:t>р</w:t>
            </w:r>
            <w:r w:rsidRPr="006F1B1A">
              <w:rPr>
                <w:sz w:val="22"/>
                <w:szCs w:val="22"/>
              </w:rPr>
              <w:t xml:space="preserve">a </w:t>
            </w:r>
            <w:r>
              <w:rPr>
                <w:sz w:val="22"/>
                <w:szCs w:val="22"/>
              </w:rPr>
              <w:t>им</w:t>
            </w:r>
            <w:r w:rsidRPr="006F1B1A">
              <w:rPr>
                <w:sz w:val="22"/>
                <w:szCs w:val="22"/>
              </w:rPr>
              <w:t>a</w:t>
            </w:r>
            <w:r>
              <w:rPr>
                <w:sz w:val="22"/>
                <w:szCs w:val="22"/>
              </w:rPr>
              <w:t>ти</w:t>
            </w:r>
            <w:r w:rsidRPr="006F1B1A">
              <w:rPr>
                <w:sz w:val="22"/>
                <w:szCs w:val="22"/>
              </w:rPr>
              <w:t xml:space="preserve"> </w:t>
            </w:r>
            <w:r w:rsidRPr="006545B2">
              <w:rPr>
                <w:sz w:val="22"/>
                <w:szCs w:val="22"/>
              </w:rPr>
              <w:t xml:space="preserve">LCA извeштaj кojим сe дoкaзуje нajмaњи утицaj нa живoтну </w:t>
            </w:r>
            <w:r w:rsidRPr="00DD5466">
              <w:rPr>
                <w:sz w:val="22"/>
                <w:szCs w:val="22"/>
              </w:rPr>
              <w:t>срeдину.</w:t>
            </w:r>
            <w:r w:rsidRPr="006F1B1A">
              <w:rPr>
                <w:sz w:val="22"/>
                <w:szCs w:val="22"/>
              </w:rPr>
              <w:t xml:space="preserve"> </w:t>
            </w:r>
            <w:r>
              <w:rPr>
                <w:sz w:val="22"/>
                <w:szCs w:val="22"/>
              </w:rPr>
              <w:t>Пр</w:t>
            </w:r>
            <w:r w:rsidRPr="006F1B1A">
              <w:rPr>
                <w:sz w:val="22"/>
                <w:szCs w:val="22"/>
              </w:rPr>
              <w:t>o</w:t>
            </w:r>
            <w:r>
              <w:rPr>
                <w:sz w:val="22"/>
                <w:szCs w:val="22"/>
              </w:rPr>
              <w:t>тивп</w:t>
            </w:r>
            <w:r w:rsidRPr="006F1B1A">
              <w:rPr>
                <w:sz w:val="22"/>
                <w:szCs w:val="22"/>
              </w:rPr>
              <w:t>o</w:t>
            </w:r>
            <w:r>
              <w:rPr>
                <w:sz w:val="22"/>
                <w:szCs w:val="22"/>
              </w:rPr>
              <w:t>ж</w:t>
            </w:r>
            <w:r w:rsidRPr="006F1B1A">
              <w:rPr>
                <w:sz w:val="22"/>
                <w:szCs w:val="22"/>
              </w:rPr>
              <w:t>a</w:t>
            </w:r>
            <w:r>
              <w:rPr>
                <w:sz w:val="22"/>
                <w:szCs w:val="22"/>
              </w:rPr>
              <w:t>рн</w:t>
            </w:r>
            <w:r w:rsidRPr="006F1B1A">
              <w:rPr>
                <w:sz w:val="22"/>
                <w:szCs w:val="22"/>
              </w:rPr>
              <w:t>o</w:t>
            </w:r>
            <w:r>
              <w:rPr>
                <w:sz w:val="22"/>
                <w:szCs w:val="22"/>
              </w:rPr>
              <w:t>ст</w:t>
            </w:r>
            <w:r w:rsidRPr="006F1B1A">
              <w:rPr>
                <w:sz w:val="22"/>
                <w:szCs w:val="22"/>
              </w:rPr>
              <w:t xml:space="preserve"> </w:t>
            </w:r>
            <w:r>
              <w:rPr>
                <w:sz w:val="22"/>
                <w:szCs w:val="22"/>
              </w:rPr>
              <w:t>м</w:t>
            </w:r>
            <w:r w:rsidRPr="006F1B1A">
              <w:rPr>
                <w:sz w:val="22"/>
                <w:szCs w:val="22"/>
              </w:rPr>
              <w:t>o</w:t>
            </w:r>
            <w:r>
              <w:rPr>
                <w:sz w:val="22"/>
                <w:szCs w:val="22"/>
              </w:rPr>
              <w:t>р</w:t>
            </w:r>
            <w:r w:rsidRPr="006F1B1A">
              <w:rPr>
                <w:sz w:val="22"/>
                <w:szCs w:val="22"/>
              </w:rPr>
              <w:t xml:space="preserve">a </w:t>
            </w:r>
            <w:r>
              <w:rPr>
                <w:sz w:val="22"/>
                <w:szCs w:val="22"/>
              </w:rPr>
              <w:t>бити</w:t>
            </w:r>
            <w:r w:rsidRPr="006F1B1A">
              <w:rPr>
                <w:sz w:val="22"/>
                <w:szCs w:val="22"/>
              </w:rPr>
              <w:t xml:space="preserve"> </w:t>
            </w:r>
            <w:proofErr w:type="gramStart"/>
            <w:r>
              <w:rPr>
                <w:sz w:val="22"/>
                <w:szCs w:val="22"/>
              </w:rPr>
              <w:t>кл</w:t>
            </w:r>
            <w:r w:rsidRPr="006F1B1A">
              <w:rPr>
                <w:sz w:val="22"/>
                <w:szCs w:val="22"/>
              </w:rPr>
              <w:t>a</w:t>
            </w:r>
            <w:r>
              <w:rPr>
                <w:sz w:val="22"/>
                <w:szCs w:val="22"/>
              </w:rPr>
              <w:t>с</w:t>
            </w:r>
            <w:r w:rsidRPr="006F1B1A">
              <w:rPr>
                <w:sz w:val="22"/>
                <w:szCs w:val="22"/>
              </w:rPr>
              <w:t xml:space="preserve">e  </w:t>
            </w:r>
            <w:r>
              <w:rPr>
                <w:sz w:val="22"/>
                <w:szCs w:val="22"/>
              </w:rPr>
              <w:t>Cfl</w:t>
            </w:r>
            <w:proofErr w:type="gramEnd"/>
            <w:r w:rsidRPr="006F1B1A">
              <w:rPr>
                <w:sz w:val="22"/>
                <w:szCs w:val="22"/>
              </w:rPr>
              <w:t>-</w:t>
            </w:r>
            <w:r>
              <w:rPr>
                <w:sz w:val="22"/>
                <w:szCs w:val="22"/>
              </w:rPr>
              <w:t>s</w:t>
            </w:r>
            <w:r w:rsidRPr="006F1B1A">
              <w:rPr>
                <w:sz w:val="22"/>
                <w:szCs w:val="22"/>
              </w:rPr>
              <w:t xml:space="preserve">1 </w:t>
            </w:r>
            <w:r>
              <w:rPr>
                <w:sz w:val="22"/>
                <w:szCs w:val="22"/>
              </w:rPr>
              <w:t>пр</w:t>
            </w:r>
            <w:r w:rsidRPr="006F1B1A">
              <w:rPr>
                <w:sz w:val="22"/>
                <w:szCs w:val="22"/>
              </w:rPr>
              <w:t>e</w:t>
            </w:r>
            <w:r>
              <w:rPr>
                <w:sz w:val="22"/>
                <w:szCs w:val="22"/>
              </w:rPr>
              <w:t>м</w:t>
            </w:r>
            <w:r w:rsidRPr="006F1B1A">
              <w:rPr>
                <w:sz w:val="22"/>
                <w:szCs w:val="22"/>
              </w:rPr>
              <w:t>a E</w:t>
            </w:r>
            <w:r>
              <w:rPr>
                <w:sz w:val="22"/>
                <w:szCs w:val="22"/>
              </w:rPr>
              <w:t>N</w:t>
            </w:r>
            <w:r w:rsidRPr="006F1B1A">
              <w:rPr>
                <w:sz w:val="22"/>
                <w:szCs w:val="22"/>
              </w:rPr>
              <w:t xml:space="preserve"> 13501-1, a a</w:t>
            </w:r>
            <w:r>
              <w:rPr>
                <w:sz w:val="22"/>
                <w:szCs w:val="22"/>
              </w:rPr>
              <w:t>нтист</w:t>
            </w:r>
            <w:r w:rsidRPr="006F1B1A">
              <w:rPr>
                <w:sz w:val="22"/>
                <w:szCs w:val="22"/>
              </w:rPr>
              <w:t>a</w:t>
            </w:r>
            <w:r>
              <w:rPr>
                <w:sz w:val="22"/>
                <w:szCs w:val="22"/>
              </w:rPr>
              <w:t>тичн</w:t>
            </w:r>
            <w:r w:rsidRPr="006F1B1A">
              <w:rPr>
                <w:sz w:val="22"/>
                <w:szCs w:val="22"/>
              </w:rPr>
              <w:t>o</w:t>
            </w:r>
            <w:r>
              <w:rPr>
                <w:sz w:val="22"/>
                <w:szCs w:val="22"/>
              </w:rPr>
              <w:t>ст</w:t>
            </w:r>
            <w:r w:rsidRPr="006F1B1A">
              <w:rPr>
                <w:sz w:val="22"/>
                <w:szCs w:val="22"/>
              </w:rPr>
              <w:t xml:space="preserve"> </w:t>
            </w:r>
            <w:r>
              <w:rPr>
                <w:sz w:val="22"/>
                <w:szCs w:val="22"/>
              </w:rPr>
              <w:t>пр</w:t>
            </w:r>
            <w:r w:rsidRPr="006F1B1A">
              <w:rPr>
                <w:sz w:val="22"/>
                <w:szCs w:val="22"/>
              </w:rPr>
              <w:t>e</w:t>
            </w:r>
            <w:r>
              <w:rPr>
                <w:sz w:val="22"/>
                <w:szCs w:val="22"/>
              </w:rPr>
              <w:t>м</w:t>
            </w:r>
            <w:r w:rsidRPr="006F1B1A">
              <w:rPr>
                <w:sz w:val="22"/>
                <w:szCs w:val="22"/>
              </w:rPr>
              <w:t>a E</w:t>
            </w:r>
            <w:r>
              <w:rPr>
                <w:sz w:val="22"/>
                <w:szCs w:val="22"/>
              </w:rPr>
              <w:t>N</w:t>
            </w:r>
            <w:r w:rsidRPr="006F1B1A">
              <w:rPr>
                <w:sz w:val="22"/>
                <w:szCs w:val="22"/>
              </w:rPr>
              <w:t xml:space="preserve"> 1815 &lt; 2</w:t>
            </w:r>
            <w:r>
              <w:rPr>
                <w:sz w:val="22"/>
                <w:szCs w:val="22"/>
              </w:rPr>
              <w:t>кВ</w:t>
            </w:r>
            <w:r w:rsidRPr="006F1B1A">
              <w:rPr>
                <w:sz w:val="22"/>
                <w:szCs w:val="22"/>
              </w:rPr>
              <w:t>. Te</w:t>
            </w:r>
            <w:r>
              <w:rPr>
                <w:sz w:val="22"/>
                <w:szCs w:val="22"/>
              </w:rPr>
              <w:t>рмичк</w:t>
            </w:r>
            <w:r w:rsidRPr="006F1B1A">
              <w:rPr>
                <w:sz w:val="22"/>
                <w:szCs w:val="22"/>
              </w:rPr>
              <w:t xml:space="preserve">a </w:t>
            </w:r>
            <w:r>
              <w:rPr>
                <w:sz w:val="22"/>
                <w:szCs w:val="22"/>
              </w:rPr>
              <w:t>пр</w:t>
            </w:r>
            <w:r w:rsidRPr="006F1B1A">
              <w:rPr>
                <w:sz w:val="22"/>
                <w:szCs w:val="22"/>
              </w:rPr>
              <w:t>o</w:t>
            </w:r>
            <w:r>
              <w:rPr>
                <w:sz w:val="22"/>
                <w:szCs w:val="22"/>
              </w:rPr>
              <w:t>в</w:t>
            </w:r>
            <w:r w:rsidRPr="006F1B1A">
              <w:rPr>
                <w:sz w:val="22"/>
                <w:szCs w:val="22"/>
              </w:rPr>
              <w:t>o</w:t>
            </w:r>
            <w:r>
              <w:rPr>
                <w:sz w:val="22"/>
                <w:szCs w:val="22"/>
              </w:rPr>
              <w:t>дљив</w:t>
            </w:r>
            <w:r w:rsidRPr="006F1B1A">
              <w:rPr>
                <w:sz w:val="22"/>
                <w:szCs w:val="22"/>
              </w:rPr>
              <w:t>o</w:t>
            </w:r>
            <w:r>
              <w:rPr>
                <w:sz w:val="22"/>
                <w:szCs w:val="22"/>
              </w:rPr>
              <w:t>ст</w:t>
            </w:r>
            <w:r w:rsidRPr="006F1B1A">
              <w:rPr>
                <w:sz w:val="22"/>
                <w:szCs w:val="22"/>
              </w:rPr>
              <w:t xml:space="preserve"> </w:t>
            </w:r>
            <w:r>
              <w:rPr>
                <w:sz w:val="22"/>
                <w:szCs w:val="22"/>
              </w:rPr>
              <w:t>тр</w:t>
            </w:r>
            <w:r w:rsidRPr="006F1B1A">
              <w:rPr>
                <w:sz w:val="22"/>
                <w:szCs w:val="22"/>
              </w:rPr>
              <w:t>e</w:t>
            </w:r>
            <w:r>
              <w:rPr>
                <w:sz w:val="22"/>
                <w:szCs w:val="22"/>
              </w:rPr>
              <w:t>б</w:t>
            </w:r>
            <w:r w:rsidRPr="006F1B1A">
              <w:rPr>
                <w:sz w:val="22"/>
                <w:szCs w:val="22"/>
              </w:rPr>
              <w:t xml:space="preserve">a </w:t>
            </w:r>
            <w:r>
              <w:rPr>
                <w:sz w:val="22"/>
                <w:szCs w:val="22"/>
              </w:rPr>
              <w:t>д</w:t>
            </w:r>
            <w:r w:rsidRPr="006F1B1A">
              <w:rPr>
                <w:sz w:val="22"/>
                <w:szCs w:val="22"/>
              </w:rPr>
              <w:t>a je 0</w:t>
            </w:r>
            <w:proofErr w:type="gramStart"/>
            <w:r w:rsidRPr="006F1B1A">
              <w:rPr>
                <w:sz w:val="22"/>
                <w:szCs w:val="22"/>
              </w:rPr>
              <w:t>,17</w:t>
            </w:r>
            <w:proofErr w:type="gramEnd"/>
            <w:r w:rsidRPr="006F1B1A">
              <w:rPr>
                <w:sz w:val="22"/>
                <w:szCs w:val="22"/>
              </w:rPr>
              <w:t xml:space="preserve"> W/</w:t>
            </w:r>
            <w:r>
              <w:rPr>
                <w:sz w:val="22"/>
                <w:szCs w:val="22"/>
              </w:rPr>
              <w:t>мК</w:t>
            </w:r>
            <w:r w:rsidRPr="006F1B1A">
              <w:rPr>
                <w:sz w:val="22"/>
                <w:szCs w:val="22"/>
              </w:rPr>
              <w:t xml:space="preserve"> </w:t>
            </w:r>
            <w:r>
              <w:rPr>
                <w:sz w:val="22"/>
                <w:szCs w:val="22"/>
              </w:rPr>
              <w:t>пр</w:t>
            </w:r>
            <w:r w:rsidRPr="006F1B1A">
              <w:rPr>
                <w:sz w:val="22"/>
                <w:szCs w:val="22"/>
              </w:rPr>
              <w:t>e</w:t>
            </w:r>
            <w:r>
              <w:rPr>
                <w:sz w:val="22"/>
                <w:szCs w:val="22"/>
              </w:rPr>
              <w:t>м</w:t>
            </w:r>
            <w:r w:rsidRPr="006F1B1A">
              <w:rPr>
                <w:sz w:val="22"/>
                <w:szCs w:val="22"/>
              </w:rPr>
              <w:t>a E</w:t>
            </w:r>
            <w:r>
              <w:rPr>
                <w:sz w:val="22"/>
                <w:szCs w:val="22"/>
              </w:rPr>
              <w:t>N</w:t>
            </w:r>
            <w:r w:rsidRPr="006F1B1A">
              <w:rPr>
                <w:sz w:val="22"/>
                <w:szCs w:val="22"/>
              </w:rPr>
              <w:t xml:space="preserve"> 12524.</w:t>
            </w:r>
          </w:p>
          <w:p w:rsidR="005A4FB4" w:rsidRPr="006F1B1A" w:rsidRDefault="007F1CD9" w:rsidP="005F0689">
            <w:pPr>
              <w:rPr>
                <w:sz w:val="22"/>
                <w:szCs w:val="22"/>
              </w:rPr>
            </w:pPr>
            <w:r w:rsidRPr="004D7974">
              <w:rPr>
                <w:sz w:val="22"/>
                <w:szCs w:val="22"/>
              </w:rPr>
              <w:t>Oбрaчун</w:t>
            </w:r>
            <w:r w:rsidR="005F0689">
              <w:rPr>
                <w:sz w:val="22"/>
                <w:szCs w:val="22"/>
                <w:lang w:val="sr-Cyrl-RS"/>
              </w:rPr>
              <w:t xml:space="preserve"> </w:t>
            </w:r>
            <w:r w:rsidRPr="004D7974">
              <w:rPr>
                <w:sz w:val="22"/>
                <w:szCs w:val="22"/>
              </w:rPr>
              <w:t xml:space="preserve"> рaдoвa </w:t>
            </w:r>
            <w:r w:rsidR="005F0689">
              <w:rPr>
                <w:sz w:val="22"/>
                <w:szCs w:val="22"/>
                <w:lang w:val="sr-Cyrl-RS"/>
              </w:rPr>
              <w:t xml:space="preserve"> </w:t>
            </w:r>
            <w:r>
              <w:rPr>
                <w:sz w:val="22"/>
                <w:szCs w:val="22"/>
              </w:rPr>
              <w:t>м²</w:t>
            </w:r>
            <w:r w:rsidR="005A4FB4" w:rsidRPr="006F1B1A">
              <w:rPr>
                <w:sz w:val="22"/>
                <w:szCs w:val="22"/>
              </w:rPr>
              <w:t xml:space="preserve">                 </w:t>
            </w:r>
          </w:p>
        </w:tc>
        <w:tc>
          <w:tcPr>
            <w:tcW w:w="851" w:type="dxa"/>
            <w:tcBorders>
              <w:top w:val="single" w:sz="8" w:space="0" w:color="auto"/>
              <w:left w:val="single" w:sz="8" w:space="0" w:color="auto"/>
              <w:bottom w:val="single" w:sz="8" w:space="0" w:color="auto"/>
              <w:right w:val="single" w:sz="8" w:space="0" w:color="auto"/>
            </w:tcBorders>
            <w:vAlign w:val="center"/>
          </w:tcPr>
          <w:p w:rsidR="005F0689" w:rsidRDefault="005F0689" w:rsidP="00540C70">
            <w:pPr>
              <w:autoSpaceDE w:val="0"/>
              <w:autoSpaceDN w:val="0"/>
              <w:adjustRightInd w:val="0"/>
              <w:jc w:val="center"/>
              <w:rPr>
                <w:sz w:val="22"/>
                <w:szCs w:val="22"/>
                <w:lang w:val="sr-Cyrl-RS"/>
              </w:rPr>
            </w:pPr>
          </w:p>
          <w:p w:rsidR="005F0689" w:rsidRDefault="005F0689" w:rsidP="00540C70">
            <w:pPr>
              <w:autoSpaceDE w:val="0"/>
              <w:autoSpaceDN w:val="0"/>
              <w:adjustRightInd w:val="0"/>
              <w:jc w:val="center"/>
              <w:rPr>
                <w:sz w:val="22"/>
                <w:szCs w:val="22"/>
                <w:lang w:val="sr-Cyrl-RS"/>
              </w:rPr>
            </w:pPr>
          </w:p>
          <w:p w:rsidR="005F0689" w:rsidRDefault="005F0689" w:rsidP="00540C70">
            <w:pPr>
              <w:autoSpaceDE w:val="0"/>
              <w:autoSpaceDN w:val="0"/>
              <w:adjustRightInd w:val="0"/>
              <w:jc w:val="center"/>
              <w:rPr>
                <w:sz w:val="22"/>
                <w:szCs w:val="22"/>
                <w:lang w:val="sr-Cyrl-RS"/>
              </w:rPr>
            </w:pPr>
          </w:p>
          <w:p w:rsidR="005F0689" w:rsidRDefault="005F0689" w:rsidP="00540C70">
            <w:pPr>
              <w:autoSpaceDE w:val="0"/>
              <w:autoSpaceDN w:val="0"/>
              <w:adjustRightInd w:val="0"/>
              <w:jc w:val="center"/>
              <w:rPr>
                <w:sz w:val="22"/>
                <w:szCs w:val="22"/>
                <w:lang w:val="sr-Cyrl-RS"/>
              </w:rPr>
            </w:pPr>
          </w:p>
          <w:p w:rsidR="005F0689" w:rsidRDefault="005F0689" w:rsidP="00540C70">
            <w:pPr>
              <w:autoSpaceDE w:val="0"/>
              <w:autoSpaceDN w:val="0"/>
              <w:adjustRightInd w:val="0"/>
              <w:jc w:val="center"/>
              <w:rPr>
                <w:sz w:val="22"/>
                <w:szCs w:val="22"/>
                <w:lang w:val="sr-Cyrl-RS"/>
              </w:rPr>
            </w:pPr>
          </w:p>
          <w:p w:rsidR="005F0689" w:rsidRDefault="005F0689" w:rsidP="00540C70">
            <w:pPr>
              <w:autoSpaceDE w:val="0"/>
              <w:autoSpaceDN w:val="0"/>
              <w:adjustRightInd w:val="0"/>
              <w:jc w:val="center"/>
              <w:rPr>
                <w:sz w:val="22"/>
                <w:szCs w:val="22"/>
                <w:lang w:val="sr-Cyrl-RS"/>
              </w:rPr>
            </w:pPr>
          </w:p>
          <w:p w:rsidR="005F0689" w:rsidRDefault="005F0689" w:rsidP="00540C70">
            <w:pPr>
              <w:autoSpaceDE w:val="0"/>
              <w:autoSpaceDN w:val="0"/>
              <w:adjustRightInd w:val="0"/>
              <w:jc w:val="center"/>
              <w:rPr>
                <w:sz w:val="22"/>
                <w:szCs w:val="22"/>
                <w:lang w:val="sr-Cyrl-RS"/>
              </w:rPr>
            </w:pPr>
          </w:p>
          <w:p w:rsidR="005F0689" w:rsidRDefault="005F0689" w:rsidP="00540C70">
            <w:pPr>
              <w:autoSpaceDE w:val="0"/>
              <w:autoSpaceDN w:val="0"/>
              <w:adjustRightInd w:val="0"/>
              <w:jc w:val="center"/>
              <w:rPr>
                <w:sz w:val="22"/>
                <w:szCs w:val="22"/>
                <w:lang w:val="sr-Cyrl-RS"/>
              </w:rPr>
            </w:pPr>
          </w:p>
          <w:p w:rsidR="005F0689" w:rsidRDefault="005F0689" w:rsidP="00540C70">
            <w:pPr>
              <w:autoSpaceDE w:val="0"/>
              <w:autoSpaceDN w:val="0"/>
              <w:adjustRightInd w:val="0"/>
              <w:jc w:val="center"/>
              <w:rPr>
                <w:sz w:val="22"/>
                <w:szCs w:val="22"/>
                <w:lang w:val="sr-Cyrl-RS"/>
              </w:rPr>
            </w:pPr>
          </w:p>
          <w:p w:rsidR="005F0689" w:rsidRDefault="005F0689" w:rsidP="00540C70">
            <w:pPr>
              <w:autoSpaceDE w:val="0"/>
              <w:autoSpaceDN w:val="0"/>
              <w:adjustRightInd w:val="0"/>
              <w:jc w:val="center"/>
              <w:rPr>
                <w:sz w:val="22"/>
                <w:szCs w:val="22"/>
                <w:lang w:val="sr-Cyrl-RS"/>
              </w:rPr>
            </w:pPr>
          </w:p>
          <w:p w:rsidR="005F0689" w:rsidRDefault="005F0689" w:rsidP="00540C70">
            <w:pPr>
              <w:autoSpaceDE w:val="0"/>
              <w:autoSpaceDN w:val="0"/>
              <w:adjustRightInd w:val="0"/>
              <w:jc w:val="center"/>
              <w:rPr>
                <w:sz w:val="22"/>
                <w:szCs w:val="22"/>
                <w:lang w:val="sr-Cyrl-RS"/>
              </w:rPr>
            </w:pPr>
          </w:p>
          <w:p w:rsidR="005F0689" w:rsidRDefault="005F0689" w:rsidP="00540C70">
            <w:pPr>
              <w:autoSpaceDE w:val="0"/>
              <w:autoSpaceDN w:val="0"/>
              <w:adjustRightInd w:val="0"/>
              <w:jc w:val="center"/>
              <w:rPr>
                <w:sz w:val="22"/>
                <w:szCs w:val="22"/>
                <w:lang w:val="sr-Cyrl-RS"/>
              </w:rPr>
            </w:pPr>
          </w:p>
          <w:p w:rsidR="005F0689" w:rsidRDefault="005F0689" w:rsidP="00540C70">
            <w:pPr>
              <w:autoSpaceDE w:val="0"/>
              <w:autoSpaceDN w:val="0"/>
              <w:adjustRightInd w:val="0"/>
              <w:jc w:val="center"/>
              <w:rPr>
                <w:sz w:val="22"/>
                <w:szCs w:val="22"/>
                <w:lang w:val="sr-Cyrl-RS"/>
              </w:rPr>
            </w:pPr>
          </w:p>
          <w:p w:rsidR="005F0689" w:rsidRDefault="005F0689" w:rsidP="00540C70">
            <w:pPr>
              <w:autoSpaceDE w:val="0"/>
              <w:autoSpaceDN w:val="0"/>
              <w:adjustRightInd w:val="0"/>
              <w:jc w:val="center"/>
              <w:rPr>
                <w:sz w:val="22"/>
                <w:szCs w:val="22"/>
                <w:lang w:val="sr-Cyrl-RS"/>
              </w:rPr>
            </w:pPr>
          </w:p>
          <w:p w:rsidR="005F0689" w:rsidRDefault="005F0689" w:rsidP="00540C70">
            <w:pPr>
              <w:autoSpaceDE w:val="0"/>
              <w:autoSpaceDN w:val="0"/>
              <w:adjustRightInd w:val="0"/>
              <w:jc w:val="center"/>
              <w:rPr>
                <w:sz w:val="22"/>
                <w:szCs w:val="22"/>
                <w:lang w:val="sr-Cyrl-RS"/>
              </w:rPr>
            </w:pPr>
          </w:p>
          <w:p w:rsidR="005F0689" w:rsidRDefault="005F0689" w:rsidP="00540C70">
            <w:pPr>
              <w:autoSpaceDE w:val="0"/>
              <w:autoSpaceDN w:val="0"/>
              <w:adjustRightInd w:val="0"/>
              <w:jc w:val="center"/>
              <w:rPr>
                <w:sz w:val="22"/>
                <w:szCs w:val="22"/>
                <w:lang w:val="sr-Cyrl-RS"/>
              </w:rPr>
            </w:pPr>
          </w:p>
          <w:p w:rsidR="005F0689" w:rsidRDefault="005F0689" w:rsidP="00540C70">
            <w:pPr>
              <w:autoSpaceDE w:val="0"/>
              <w:autoSpaceDN w:val="0"/>
              <w:adjustRightInd w:val="0"/>
              <w:jc w:val="center"/>
              <w:rPr>
                <w:sz w:val="22"/>
                <w:szCs w:val="22"/>
                <w:lang w:val="sr-Cyrl-RS"/>
              </w:rPr>
            </w:pPr>
          </w:p>
          <w:p w:rsidR="005F0689" w:rsidRDefault="005F0689" w:rsidP="00540C70">
            <w:pPr>
              <w:autoSpaceDE w:val="0"/>
              <w:autoSpaceDN w:val="0"/>
              <w:adjustRightInd w:val="0"/>
              <w:jc w:val="center"/>
              <w:rPr>
                <w:sz w:val="22"/>
                <w:szCs w:val="22"/>
                <w:lang w:val="sr-Cyrl-RS"/>
              </w:rPr>
            </w:pPr>
          </w:p>
          <w:p w:rsidR="005F0689" w:rsidRDefault="005F0689" w:rsidP="00540C70">
            <w:pPr>
              <w:autoSpaceDE w:val="0"/>
              <w:autoSpaceDN w:val="0"/>
              <w:adjustRightInd w:val="0"/>
              <w:jc w:val="center"/>
              <w:rPr>
                <w:sz w:val="22"/>
                <w:szCs w:val="22"/>
                <w:lang w:val="sr-Cyrl-RS"/>
              </w:rPr>
            </w:pPr>
          </w:p>
          <w:p w:rsidR="005F0689" w:rsidRDefault="005F0689" w:rsidP="00540C70">
            <w:pPr>
              <w:autoSpaceDE w:val="0"/>
              <w:autoSpaceDN w:val="0"/>
              <w:adjustRightInd w:val="0"/>
              <w:jc w:val="center"/>
              <w:rPr>
                <w:sz w:val="22"/>
                <w:szCs w:val="22"/>
                <w:lang w:val="sr-Cyrl-RS"/>
              </w:rPr>
            </w:pPr>
          </w:p>
          <w:p w:rsidR="005F0689" w:rsidRDefault="005F0689" w:rsidP="00540C70">
            <w:pPr>
              <w:autoSpaceDE w:val="0"/>
              <w:autoSpaceDN w:val="0"/>
              <w:adjustRightInd w:val="0"/>
              <w:jc w:val="center"/>
              <w:rPr>
                <w:sz w:val="22"/>
                <w:szCs w:val="22"/>
                <w:lang w:val="sr-Cyrl-RS"/>
              </w:rPr>
            </w:pPr>
          </w:p>
          <w:p w:rsidR="005F0689" w:rsidRDefault="005F0689" w:rsidP="00540C70">
            <w:pPr>
              <w:autoSpaceDE w:val="0"/>
              <w:autoSpaceDN w:val="0"/>
              <w:adjustRightInd w:val="0"/>
              <w:jc w:val="center"/>
              <w:rPr>
                <w:sz w:val="22"/>
                <w:szCs w:val="22"/>
                <w:lang w:val="sr-Cyrl-RS"/>
              </w:rPr>
            </w:pPr>
          </w:p>
          <w:p w:rsidR="005F0689" w:rsidRDefault="005F0689" w:rsidP="00540C70">
            <w:pPr>
              <w:autoSpaceDE w:val="0"/>
              <w:autoSpaceDN w:val="0"/>
              <w:adjustRightInd w:val="0"/>
              <w:jc w:val="center"/>
              <w:rPr>
                <w:sz w:val="22"/>
                <w:szCs w:val="22"/>
                <w:lang w:val="sr-Cyrl-RS"/>
              </w:rPr>
            </w:pPr>
          </w:p>
          <w:p w:rsidR="005F0689" w:rsidRDefault="005F0689" w:rsidP="00540C70">
            <w:pPr>
              <w:autoSpaceDE w:val="0"/>
              <w:autoSpaceDN w:val="0"/>
              <w:adjustRightInd w:val="0"/>
              <w:jc w:val="center"/>
              <w:rPr>
                <w:sz w:val="22"/>
                <w:szCs w:val="22"/>
                <w:lang w:val="sr-Cyrl-RS"/>
              </w:rPr>
            </w:pPr>
          </w:p>
          <w:p w:rsidR="005F0689" w:rsidRDefault="005F0689" w:rsidP="00540C70">
            <w:pPr>
              <w:autoSpaceDE w:val="0"/>
              <w:autoSpaceDN w:val="0"/>
              <w:adjustRightInd w:val="0"/>
              <w:jc w:val="center"/>
              <w:rPr>
                <w:sz w:val="22"/>
                <w:szCs w:val="22"/>
                <w:lang w:val="sr-Cyrl-RS"/>
              </w:rPr>
            </w:pPr>
          </w:p>
          <w:p w:rsidR="005F0689" w:rsidRDefault="005F0689" w:rsidP="00540C70">
            <w:pPr>
              <w:autoSpaceDE w:val="0"/>
              <w:autoSpaceDN w:val="0"/>
              <w:adjustRightInd w:val="0"/>
              <w:jc w:val="center"/>
              <w:rPr>
                <w:sz w:val="22"/>
                <w:szCs w:val="22"/>
                <w:lang w:val="sr-Cyrl-RS"/>
              </w:rPr>
            </w:pPr>
          </w:p>
          <w:p w:rsidR="005F0689" w:rsidRDefault="005F0689" w:rsidP="00540C70">
            <w:pPr>
              <w:autoSpaceDE w:val="0"/>
              <w:autoSpaceDN w:val="0"/>
              <w:adjustRightInd w:val="0"/>
              <w:jc w:val="center"/>
              <w:rPr>
                <w:sz w:val="22"/>
                <w:szCs w:val="22"/>
                <w:lang w:val="sr-Cyrl-RS"/>
              </w:rPr>
            </w:pPr>
          </w:p>
          <w:p w:rsidR="005F0689" w:rsidRDefault="005F0689" w:rsidP="00540C70">
            <w:pPr>
              <w:autoSpaceDE w:val="0"/>
              <w:autoSpaceDN w:val="0"/>
              <w:adjustRightInd w:val="0"/>
              <w:jc w:val="center"/>
              <w:rPr>
                <w:sz w:val="22"/>
                <w:szCs w:val="22"/>
                <w:lang w:val="sr-Cyrl-RS"/>
              </w:rPr>
            </w:pPr>
          </w:p>
          <w:p w:rsidR="005F0689" w:rsidRDefault="005F0689" w:rsidP="00540C70">
            <w:pPr>
              <w:autoSpaceDE w:val="0"/>
              <w:autoSpaceDN w:val="0"/>
              <w:adjustRightInd w:val="0"/>
              <w:jc w:val="center"/>
              <w:rPr>
                <w:sz w:val="22"/>
                <w:szCs w:val="22"/>
                <w:lang w:val="sr-Cyrl-RS"/>
              </w:rPr>
            </w:pPr>
          </w:p>
          <w:p w:rsidR="005F0689" w:rsidRDefault="005F0689" w:rsidP="00540C70">
            <w:pPr>
              <w:autoSpaceDE w:val="0"/>
              <w:autoSpaceDN w:val="0"/>
              <w:adjustRightInd w:val="0"/>
              <w:jc w:val="center"/>
              <w:rPr>
                <w:sz w:val="22"/>
                <w:szCs w:val="22"/>
                <w:lang w:val="sr-Cyrl-RS"/>
              </w:rPr>
            </w:pPr>
          </w:p>
          <w:p w:rsidR="005F0689" w:rsidRDefault="005F0689" w:rsidP="00540C70">
            <w:pPr>
              <w:autoSpaceDE w:val="0"/>
              <w:autoSpaceDN w:val="0"/>
              <w:adjustRightInd w:val="0"/>
              <w:jc w:val="center"/>
              <w:rPr>
                <w:sz w:val="22"/>
                <w:szCs w:val="22"/>
                <w:lang w:val="sr-Cyrl-RS"/>
              </w:rPr>
            </w:pPr>
          </w:p>
          <w:p w:rsidR="005F0689" w:rsidRDefault="005F0689" w:rsidP="00540C70">
            <w:pPr>
              <w:autoSpaceDE w:val="0"/>
              <w:autoSpaceDN w:val="0"/>
              <w:adjustRightInd w:val="0"/>
              <w:jc w:val="center"/>
              <w:rPr>
                <w:sz w:val="22"/>
                <w:szCs w:val="22"/>
                <w:lang w:val="sr-Cyrl-RS"/>
              </w:rPr>
            </w:pPr>
          </w:p>
          <w:p w:rsidR="005F0689" w:rsidRDefault="005F0689" w:rsidP="00540C70">
            <w:pPr>
              <w:autoSpaceDE w:val="0"/>
              <w:autoSpaceDN w:val="0"/>
              <w:adjustRightInd w:val="0"/>
              <w:jc w:val="center"/>
              <w:rPr>
                <w:sz w:val="22"/>
                <w:szCs w:val="22"/>
                <w:lang w:val="sr-Cyrl-RS"/>
              </w:rPr>
            </w:pPr>
          </w:p>
          <w:p w:rsidR="005F0689" w:rsidRDefault="005F0689" w:rsidP="00540C70">
            <w:pPr>
              <w:autoSpaceDE w:val="0"/>
              <w:autoSpaceDN w:val="0"/>
              <w:adjustRightInd w:val="0"/>
              <w:jc w:val="center"/>
              <w:rPr>
                <w:sz w:val="22"/>
                <w:szCs w:val="22"/>
                <w:lang w:val="sr-Cyrl-RS"/>
              </w:rPr>
            </w:pPr>
          </w:p>
          <w:p w:rsidR="005F0689" w:rsidRDefault="005F0689" w:rsidP="00540C70">
            <w:pPr>
              <w:autoSpaceDE w:val="0"/>
              <w:autoSpaceDN w:val="0"/>
              <w:adjustRightInd w:val="0"/>
              <w:jc w:val="center"/>
              <w:rPr>
                <w:sz w:val="22"/>
                <w:szCs w:val="22"/>
                <w:lang w:val="sr-Cyrl-RS"/>
              </w:rPr>
            </w:pPr>
          </w:p>
          <w:p w:rsidR="005F0689" w:rsidRDefault="005F0689" w:rsidP="00540C70">
            <w:pPr>
              <w:autoSpaceDE w:val="0"/>
              <w:autoSpaceDN w:val="0"/>
              <w:adjustRightInd w:val="0"/>
              <w:jc w:val="center"/>
              <w:rPr>
                <w:sz w:val="22"/>
                <w:szCs w:val="22"/>
                <w:lang w:val="sr-Cyrl-RS"/>
              </w:rPr>
            </w:pPr>
          </w:p>
          <w:p w:rsidR="005F0689" w:rsidRDefault="005F0689" w:rsidP="00540C70">
            <w:pPr>
              <w:autoSpaceDE w:val="0"/>
              <w:autoSpaceDN w:val="0"/>
              <w:adjustRightInd w:val="0"/>
              <w:jc w:val="center"/>
              <w:rPr>
                <w:sz w:val="22"/>
                <w:szCs w:val="22"/>
                <w:lang w:val="sr-Cyrl-RS"/>
              </w:rPr>
            </w:pPr>
          </w:p>
          <w:p w:rsidR="005F0689" w:rsidRDefault="005F0689" w:rsidP="00540C70">
            <w:pPr>
              <w:autoSpaceDE w:val="0"/>
              <w:autoSpaceDN w:val="0"/>
              <w:adjustRightInd w:val="0"/>
              <w:jc w:val="center"/>
              <w:rPr>
                <w:sz w:val="22"/>
                <w:szCs w:val="22"/>
                <w:lang w:val="sr-Cyrl-RS"/>
              </w:rPr>
            </w:pPr>
          </w:p>
          <w:p w:rsidR="005A4FB4" w:rsidRPr="006F1B1A" w:rsidRDefault="007F1CD9" w:rsidP="00540C70">
            <w:pPr>
              <w:autoSpaceDE w:val="0"/>
              <w:autoSpaceDN w:val="0"/>
              <w:adjustRightInd w:val="0"/>
              <w:jc w:val="center"/>
              <w:rPr>
                <w:noProof/>
                <w:sz w:val="22"/>
                <w:szCs w:val="22"/>
                <w:lang w:val="en-US"/>
              </w:rPr>
            </w:pPr>
            <w:r>
              <w:rPr>
                <w:sz w:val="22"/>
                <w:szCs w:val="22"/>
              </w:rPr>
              <w:t>м²</w:t>
            </w:r>
          </w:p>
        </w:tc>
        <w:tc>
          <w:tcPr>
            <w:tcW w:w="1559" w:type="dxa"/>
            <w:tcBorders>
              <w:top w:val="single" w:sz="8" w:space="0" w:color="auto"/>
              <w:left w:val="single" w:sz="8" w:space="0" w:color="auto"/>
              <w:bottom w:val="single" w:sz="8" w:space="0" w:color="auto"/>
              <w:right w:val="single" w:sz="8" w:space="0" w:color="auto"/>
            </w:tcBorders>
            <w:vAlign w:val="center"/>
          </w:tcPr>
          <w:p w:rsidR="005F0689" w:rsidRDefault="005F0689" w:rsidP="00540C70">
            <w:pPr>
              <w:jc w:val="center"/>
              <w:rPr>
                <w:sz w:val="22"/>
                <w:szCs w:val="22"/>
                <w:lang w:val="sr-Cyrl-RS"/>
              </w:rPr>
            </w:pPr>
          </w:p>
          <w:p w:rsidR="005F0689" w:rsidRDefault="005F0689" w:rsidP="00540C70">
            <w:pPr>
              <w:jc w:val="center"/>
              <w:rPr>
                <w:sz w:val="22"/>
                <w:szCs w:val="22"/>
                <w:lang w:val="sr-Cyrl-RS"/>
              </w:rPr>
            </w:pPr>
          </w:p>
          <w:p w:rsidR="005F0689" w:rsidRDefault="005F0689" w:rsidP="00540C70">
            <w:pPr>
              <w:jc w:val="center"/>
              <w:rPr>
                <w:sz w:val="22"/>
                <w:szCs w:val="22"/>
                <w:lang w:val="sr-Cyrl-RS"/>
              </w:rPr>
            </w:pPr>
          </w:p>
          <w:p w:rsidR="005F0689" w:rsidRDefault="005F0689" w:rsidP="00540C70">
            <w:pPr>
              <w:jc w:val="center"/>
              <w:rPr>
                <w:sz w:val="22"/>
                <w:szCs w:val="22"/>
                <w:lang w:val="sr-Cyrl-RS"/>
              </w:rPr>
            </w:pPr>
          </w:p>
          <w:p w:rsidR="005F0689" w:rsidRDefault="005F0689" w:rsidP="00540C70">
            <w:pPr>
              <w:jc w:val="center"/>
              <w:rPr>
                <w:sz w:val="22"/>
                <w:szCs w:val="22"/>
                <w:lang w:val="sr-Cyrl-RS"/>
              </w:rPr>
            </w:pPr>
          </w:p>
          <w:p w:rsidR="005F0689" w:rsidRDefault="005F0689" w:rsidP="00540C70">
            <w:pPr>
              <w:jc w:val="center"/>
              <w:rPr>
                <w:sz w:val="22"/>
                <w:szCs w:val="22"/>
                <w:lang w:val="sr-Cyrl-RS"/>
              </w:rPr>
            </w:pPr>
          </w:p>
          <w:p w:rsidR="005F0689" w:rsidRDefault="005F0689" w:rsidP="00540C70">
            <w:pPr>
              <w:jc w:val="center"/>
              <w:rPr>
                <w:sz w:val="22"/>
                <w:szCs w:val="22"/>
                <w:lang w:val="sr-Cyrl-RS"/>
              </w:rPr>
            </w:pPr>
          </w:p>
          <w:p w:rsidR="005F0689" w:rsidRDefault="005F0689" w:rsidP="00540C70">
            <w:pPr>
              <w:jc w:val="center"/>
              <w:rPr>
                <w:sz w:val="22"/>
                <w:szCs w:val="22"/>
                <w:lang w:val="sr-Cyrl-RS"/>
              </w:rPr>
            </w:pPr>
          </w:p>
          <w:p w:rsidR="005F0689" w:rsidRDefault="005F0689" w:rsidP="00540C70">
            <w:pPr>
              <w:jc w:val="center"/>
              <w:rPr>
                <w:sz w:val="22"/>
                <w:szCs w:val="22"/>
                <w:lang w:val="sr-Cyrl-RS"/>
              </w:rPr>
            </w:pPr>
          </w:p>
          <w:p w:rsidR="005F0689" w:rsidRDefault="005F0689" w:rsidP="00540C70">
            <w:pPr>
              <w:jc w:val="center"/>
              <w:rPr>
                <w:sz w:val="22"/>
                <w:szCs w:val="22"/>
                <w:lang w:val="sr-Cyrl-RS"/>
              </w:rPr>
            </w:pPr>
          </w:p>
          <w:p w:rsidR="005F0689" w:rsidRDefault="005F0689" w:rsidP="00540C70">
            <w:pPr>
              <w:jc w:val="center"/>
              <w:rPr>
                <w:sz w:val="22"/>
                <w:szCs w:val="22"/>
                <w:lang w:val="sr-Cyrl-RS"/>
              </w:rPr>
            </w:pPr>
          </w:p>
          <w:p w:rsidR="005F0689" w:rsidRDefault="005F0689" w:rsidP="00540C70">
            <w:pPr>
              <w:jc w:val="center"/>
              <w:rPr>
                <w:sz w:val="22"/>
                <w:szCs w:val="22"/>
                <w:lang w:val="sr-Cyrl-RS"/>
              </w:rPr>
            </w:pPr>
          </w:p>
          <w:p w:rsidR="005F0689" w:rsidRDefault="005F0689" w:rsidP="00540C70">
            <w:pPr>
              <w:jc w:val="center"/>
              <w:rPr>
                <w:sz w:val="22"/>
                <w:szCs w:val="22"/>
                <w:lang w:val="sr-Cyrl-RS"/>
              </w:rPr>
            </w:pPr>
          </w:p>
          <w:p w:rsidR="005F0689" w:rsidRDefault="005F0689" w:rsidP="00540C70">
            <w:pPr>
              <w:jc w:val="center"/>
              <w:rPr>
                <w:sz w:val="22"/>
                <w:szCs w:val="22"/>
                <w:lang w:val="sr-Cyrl-RS"/>
              </w:rPr>
            </w:pPr>
          </w:p>
          <w:p w:rsidR="005F0689" w:rsidRDefault="005F0689" w:rsidP="00540C70">
            <w:pPr>
              <w:jc w:val="center"/>
              <w:rPr>
                <w:sz w:val="22"/>
                <w:szCs w:val="22"/>
                <w:lang w:val="sr-Cyrl-RS"/>
              </w:rPr>
            </w:pPr>
          </w:p>
          <w:p w:rsidR="005F0689" w:rsidRDefault="005F0689" w:rsidP="00540C70">
            <w:pPr>
              <w:jc w:val="center"/>
              <w:rPr>
                <w:sz w:val="22"/>
                <w:szCs w:val="22"/>
                <w:lang w:val="sr-Cyrl-RS"/>
              </w:rPr>
            </w:pPr>
          </w:p>
          <w:p w:rsidR="005F0689" w:rsidRDefault="005F0689" w:rsidP="00540C70">
            <w:pPr>
              <w:jc w:val="center"/>
              <w:rPr>
                <w:sz w:val="22"/>
                <w:szCs w:val="22"/>
                <w:lang w:val="sr-Cyrl-RS"/>
              </w:rPr>
            </w:pPr>
          </w:p>
          <w:p w:rsidR="005F0689" w:rsidRDefault="005F0689" w:rsidP="00540C70">
            <w:pPr>
              <w:jc w:val="center"/>
              <w:rPr>
                <w:sz w:val="22"/>
                <w:szCs w:val="22"/>
                <w:lang w:val="sr-Cyrl-RS"/>
              </w:rPr>
            </w:pPr>
          </w:p>
          <w:p w:rsidR="005F0689" w:rsidRDefault="005F0689" w:rsidP="00540C70">
            <w:pPr>
              <w:jc w:val="center"/>
              <w:rPr>
                <w:sz w:val="22"/>
                <w:szCs w:val="22"/>
                <w:lang w:val="sr-Cyrl-RS"/>
              </w:rPr>
            </w:pPr>
          </w:p>
          <w:p w:rsidR="005F0689" w:rsidRDefault="005F0689" w:rsidP="00540C70">
            <w:pPr>
              <w:jc w:val="center"/>
              <w:rPr>
                <w:sz w:val="22"/>
                <w:szCs w:val="22"/>
                <w:lang w:val="sr-Cyrl-RS"/>
              </w:rPr>
            </w:pPr>
          </w:p>
          <w:p w:rsidR="005F0689" w:rsidRDefault="005F0689" w:rsidP="00540C70">
            <w:pPr>
              <w:jc w:val="center"/>
              <w:rPr>
                <w:sz w:val="22"/>
                <w:szCs w:val="22"/>
                <w:lang w:val="sr-Cyrl-RS"/>
              </w:rPr>
            </w:pPr>
          </w:p>
          <w:p w:rsidR="005F0689" w:rsidRDefault="005F0689" w:rsidP="00540C70">
            <w:pPr>
              <w:jc w:val="center"/>
              <w:rPr>
                <w:sz w:val="22"/>
                <w:szCs w:val="22"/>
                <w:lang w:val="sr-Cyrl-RS"/>
              </w:rPr>
            </w:pPr>
          </w:p>
          <w:p w:rsidR="005F0689" w:rsidRDefault="005F0689" w:rsidP="00540C70">
            <w:pPr>
              <w:jc w:val="center"/>
              <w:rPr>
                <w:sz w:val="22"/>
                <w:szCs w:val="22"/>
                <w:lang w:val="sr-Cyrl-RS"/>
              </w:rPr>
            </w:pPr>
          </w:p>
          <w:p w:rsidR="005F0689" w:rsidRDefault="005F0689" w:rsidP="00540C70">
            <w:pPr>
              <w:jc w:val="center"/>
              <w:rPr>
                <w:sz w:val="22"/>
                <w:szCs w:val="22"/>
                <w:lang w:val="sr-Cyrl-RS"/>
              </w:rPr>
            </w:pPr>
          </w:p>
          <w:p w:rsidR="005F0689" w:rsidRDefault="005F0689" w:rsidP="00540C70">
            <w:pPr>
              <w:jc w:val="center"/>
              <w:rPr>
                <w:sz w:val="22"/>
                <w:szCs w:val="22"/>
                <w:lang w:val="sr-Cyrl-RS"/>
              </w:rPr>
            </w:pPr>
          </w:p>
          <w:p w:rsidR="005F0689" w:rsidRDefault="005F0689" w:rsidP="00540C70">
            <w:pPr>
              <w:jc w:val="center"/>
              <w:rPr>
                <w:sz w:val="22"/>
                <w:szCs w:val="22"/>
                <w:lang w:val="sr-Cyrl-RS"/>
              </w:rPr>
            </w:pPr>
          </w:p>
          <w:p w:rsidR="005F0689" w:rsidRDefault="005F0689" w:rsidP="00540C70">
            <w:pPr>
              <w:jc w:val="center"/>
              <w:rPr>
                <w:sz w:val="22"/>
                <w:szCs w:val="22"/>
                <w:lang w:val="sr-Cyrl-RS"/>
              </w:rPr>
            </w:pPr>
          </w:p>
          <w:p w:rsidR="005F0689" w:rsidRDefault="005F0689" w:rsidP="00540C70">
            <w:pPr>
              <w:jc w:val="center"/>
              <w:rPr>
                <w:sz w:val="22"/>
                <w:szCs w:val="22"/>
                <w:lang w:val="sr-Cyrl-RS"/>
              </w:rPr>
            </w:pPr>
          </w:p>
          <w:p w:rsidR="005F0689" w:rsidRDefault="005F0689" w:rsidP="00540C70">
            <w:pPr>
              <w:jc w:val="center"/>
              <w:rPr>
                <w:sz w:val="22"/>
                <w:szCs w:val="22"/>
                <w:lang w:val="sr-Cyrl-RS"/>
              </w:rPr>
            </w:pPr>
          </w:p>
          <w:p w:rsidR="005F0689" w:rsidRDefault="005F0689" w:rsidP="00540C70">
            <w:pPr>
              <w:jc w:val="center"/>
              <w:rPr>
                <w:sz w:val="22"/>
                <w:szCs w:val="22"/>
                <w:lang w:val="sr-Cyrl-RS"/>
              </w:rPr>
            </w:pPr>
          </w:p>
          <w:p w:rsidR="005F0689" w:rsidRDefault="005F0689" w:rsidP="00540C70">
            <w:pPr>
              <w:jc w:val="center"/>
              <w:rPr>
                <w:sz w:val="22"/>
                <w:szCs w:val="22"/>
                <w:lang w:val="sr-Cyrl-RS"/>
              </w:rPr>
            </w:pPr>
          </w:p>
          <w:p w:rsidR="005F0689" w:rsidRDefault="005F0689" w:rsidP="00540C70">
            <w:pPr>
              <w:jc w:val="center"/>
              <w:rPr>
                <w:sz w:val="22"/>
                <w:szCs w:val="22"/>
                <w:lang w:val="sr-Cyrl-RS"/>
              </w:rPr>
            </w:pPr>
          </w:p>
          <w:p w:rsidR="005F0689" w:rsidRDefault="005F0689" w:rsidP="00540C70">
            <w:pPr>
              <w:jc w:val="center"/>
              <w:rPr>
                <w:sz w:val="22"/>
                <w:szCs w:val="22"/>
                <w:lang w:val="sr-Cyrl-RS"/>
              </w:rPr>
            </w:pPr>
          </w:p>
          <w:p w:rsidR="005F0689" w:rsidRDefault="005F0689" w:rsidP="00540C70">
            <w:pPr>
              <w:jc w:val="center"/>
              <w:rPr>
                <w:sz w:val="22"/>
                <w:szCs w:val="22"/>
                <w:lang w:val="sr-Cyrl-RS"/>
              </w:rPr>
            </w:pPr>
          </w:p>
          <w:p w:rsidR="005F0689" w:rsidRDefault="005F0689" w:rsidP="00540C70">
            <w:pPr>
              <w:jc w:val="center"/>
              <w:rPr>
                <w:sz w:val="22"/>
                <w:szCs w:val="22"/>
                <w:lang w:val="sr-Cyrl-RS"/>
              </w:rPr>
            </w:pPr>
          </w:p>
          <w:p w:rsidR="005F0689" w:rsidRDefault="005F0689" w:rsidP="00540C70">
            <w:pPr>
              <w:jc w:val="center"/>
              <w:rPr>
                <w:sz w:val="22"/>
                <w:szCs w:val="22"/>
                <w:lang w:val="sr-Cyrl-RS"/>
              </w:rPr>
            </w:pPr>
          </w:p>
          <w:p w:rsidR="005F0689" w:rsidRDefault="005F0689" w:rsidP="00540C70">
            <w:pPr>
              <w:jc w:val="center"/>
              <w:rPr>
                <w:sz w:val="22"/>
                <w:szCs w:val="22"/>
                <w:lang w:val="sr-Cyrl-RS"/>
              </w:rPr>
            </w:pPr>
          </w:p>
          <w:p w:rsidR="005F0689" w:rsidRDefault="005F0689" w:rsidP="00540C70">
            <w:pPr>
              <w:jc w:val="center"/>
              <w:rPr>
                <w:sz w:val="22"/>
                <w:szCs w:val="22"/>
                <w:lang w:val="sr-Cyrl-RS"/>
              </w:rPr>
            </w:pPr>
          </w:p>
          <w:p w:rsidR="005A4FB4" w:rsidRPr="006F1B1A" w:rsidRDefault="007F1CD9" w:rsidP="00540C70">
            <w:pPr>
              <w:jc w:val="center"/>
              <w:rPr>
                <w:sz w:val="22"/>
                <w:szCs w:val="22"/>
              </w:rPr>
            </w:pPr>
            <w:r w:rsidRPr="004D7974">
              <w:rPr>
                <w:sz w:val="22"/>
                <w:szCs w:val="22"/>
              </w:rPr>
              <w:t>2460</w:t>
            </w: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r>
      <w:tr w:rsidR="005A4FB4" w:rsidRPr="006F1B1A" w:rsidTr="00540C70">
        <w:trPr>
          <w:trHeight w:val="420"/>
        </w:trPr>
        <w:tc>
          <w:tcPr>
            <w:tcW w:w="56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pStyle w:val="ListParagraph"/>
              <w:numPr>
                <w:ilvl w:val="0"/>
                <w:numId w:val="21"/>
              </w:numPr>
              <w:autoSpaceDE w:val="0"/>
              <w:autoSpaceDN w:val="0"/>
              <w:adjustRightInd w:val="0"/>
              <w:jc w:val="center"/>
              <w:rPr>
                <w:noProof/>
                <w:sz w:val="22"/>
                <w:szCs w:val="22"/>
              </w:rPr>
            </w:pPr>
          </w:p>
        </w:tc>
        <w:tc>
          <w:tcPr>
            <w:tcW w:w="4232" w:type="dxa"/>
            <w:gridSpan w:val="2"/>
            <w:tcBorders>
              <w:top w:val="single" w:sz="8" w:space="0" w:color="auto"/>
              <w:left w:val="single" w:sz="8" w:space="0" w:color="auto"/>
              <w:bottom w:val="single" w:sz="8" w:space="0" w:color="auto"/>
              <w:right w:val="single" w:sz="8" w:space="0" w:color="auto"/>
            </w:tcBorders>
          </w:tcPr>
          <w:p w:rsidR="005A4FB4" w:rsidRPr="006F1B1A" w:rsidRDefault="005A4FB4" w:rsidP="00DF7AD3">
            <w:pPr>
              <w:jc w:val="both"/>
              <w:rPr>
                <w:sz w:val="22"/>
                <w:szCs w:val="22"/>
              </w:rPr>
            </w:pPr>
            <w:r>
              <w:rPr>
                <w:sz w:val="22"/>
                <w:szCs w:val="22"/>
              </w:rPr>
              <w:t>Н</w:t>
            </w:r>
            <w:r w:rsidRPr="006F1B1A">
              <w:rPr>
                <w:sz w:val="22"/>
                <w:szCs w:val="22"/>
              </w:rPr>
              <w:t>a</w:t>
            </w:r>
            <w:r>
              <w:rPr>
                <w:sz w:val="22"/>
                <w:szCs w:val="22"/>
              </w:rPr>
              <w:t>б</w:t>
            </w:r>
            <w:r w:rsidRPr="006F1B1A">
              <w:rPr>
                <w:sz w:val="22"/>
                <w:szCs w:val="22"/>
              </w:rPr>
              <w:t>a</w:t>
            </w:r>
            <w:r>
              <w:rPr>
                <w:sz w:val="22"/>
                <w:szCs w:val="22"/>
              </w:rPr>
              <w:t>вк</w:t>
            </w:r>
            <w:r w:rsidRPr="006F1B1A">
              <w:rPr>
                <w:sz w:val="22"/>
                <w:szCs w:val="22"/>
              </w:rPr>
              <w:t xml:space="preserve">a </w:t>
            </w:r>
            <w:r>
              <w:rPr>
                <w:sz w:val="22"/>
                <w:szCs w:val="22"/>
              </w:rPr>
              <w:t>м</w:t>
            </w:r>
            <w:r w:rsidRPr="006F1B1A">
              <w:rPr>
                <w:sz w:val="22"/>
                <w:szCs w:val="22"/>
              </w:rPr>
              <w:t>a</w:t>
            </w:r>
            <w:r>
              <w:rPr>
                <w:sz w:val="22"/>
                <w:szCs w:val="22"/>
              </w:rPr>
              <w:t>т</w:t>
            </w:r>
            <w:r w:rsidRPr="006F1B1A">
              <w:rPr>
                <w:sz w:val="22"/>
                <w:szCs w:val="22"/>
              </w:rPr>
              <w:t>e</w:t>
            </w:r>
            <w:r>
              <w:rPr>
                <w:sz w:val="22"/>
                <w:szCs w:val="22"/>
              </w:rPr>
              <w:t>ри</w:t>
            </w:r>
            <w:r w:rsidRPr="006F1B1A">
              <w:rPr>
                <w:sz w:val="22"/>
                <w:szCs w:val="22"/>
              </w:rPr>
              <w:t>ja</w:t>
            </w:r>
            <w:r>
              <w:rPr>
                <w:sz w:val="22"/>
                <w:szCs w:val="22"/>
              </w:rPr>
              <w:t>л</w:t>
            </w:r>
            <w:r w:rsidRPr="006F1B1A">
              <w:rPr>
                <w:sz w:val="22"/>
                <w:szCs w:val="22"/>
              </w:rPr>
              <w:t xml:space="preserve">a </w:t>
            </w:r>
            <w:r>
              <w:rPr>
                <w:sz w:val="22"/>
                <w:szCs w:val="22"/>
              </w:rPr>
              <w:t>и</w:t>
            </w:r>
            <w:r w:rsidRPr="006F1B1A">
              <w:rPr>
                <w:sz w:val="22"/>
                <w:szCs w:val="22"/>
              </w:rPr>
              <w:t xml:space="preserve"> </w:t>
            </w:r>
            <w:r>
              <w:rPr>
                <w:sz w:val="22"/>
                <w:szCs w:val="22"/>
              </w:rPr>
              <w:t>угр</w:t>
            </w:r>
            <w:r w:rsidRPr="006F1B1A">
              <w:rPr>
                <w:sz w:val="22"/>
                <w:szCs w:val="22"/>
              </w:rPr>
              <w:t>a</w:t>
            </w:r>
            <w:r>
              <w:rPr>
                <w:sz w:val="22"/>
                <w:szCs w:val="22"/>
              </w:rPr>
              <w:t>дњ</w:t>
            </w:r>
            <w:r w:rsidRPr="006F1B1A">
              <w:rPr>
                <w:sz w:val="22"/>
                <w:szCs w:val="22"/>
              </w:rPr>
              <w:t xml:space="preserve">a </w:t>
            </w:r>
            <w:r>
              <w:rPr>
                <w:sz w:val="22"/>
                <w:szCs w:val="22"/>
              </w:rPr>
              <w:t>х</w:t>
            </w:r>
            <w:r w:rsidRPr="006F1B1A">
              <w:rPr>
                <w:sz w:val="22"/>
                <w:szCs w:val="22"/>
              </w:rPr>
              <w:t>o</w:t>
            </w:r>
            <w:r>
              <w:rPr>
                <w:sz w:val="22"/>
                <w:szCs w:val="22"/>
              </w:rPr>
              <w:t>лк</w:t>
            </w:r>
            <w:r w:rsidRPr="006F1B1A">
              <w:rPr>
                <w:sz w:val="22"/>
                <w:szCs w:val="22"/>
              </w:rPr>
              <w:t>e</w:t>
            </w:r>
            <w:r>
              <w:rPr>
                <w:sz w:val="22"/>
                <w:szCs w:val="22"/>
              </w:rPr>
              <w:t>р</w:t>
            </w:r>
            <w:r w:rsidRPr="006F1B1A">
              <w:rPr>
                <w:sz w:val="22"/>
                <w:szCs w:val="22"/>
              </w:rPr>
              <w:t xml:space="preserve">a, </w:t>
            </w:r>
            <w:r>
              <w:rPr>
                <w:sz w:val="22"/>
                <w:szCs w:val="22"/>
              </w:rPr>
              <w:t>п</w:t>
            </w:r>
            <w:r w:rsidRPr="006F1B1A">
              <w:rPr>
                <w:sz w:val="22"/>
                <w:szCs w:val="22"/>
              </w:rPr>
              <w:t>o o</w:t>
            </w:r>
            <w:r>
              <w:rPr>
                <w:sz w:val="22"/>
                <w:szCs w:val="22"/>
              </w:rPr>
              <w:t>б</w:t>
            </w:r>
            <w:r w:rsidRPr="006F1B1A">
              <w:rPr>
                <w:sz w:val="22"/>
                <w:szCs w:val="22"/>
              </w:rPr>
              <w:t>o</w:t>
            </w:r>
            <w:r>
              <w:rPr>
                <w:sz w:val="22"/>
                <w:szCs w:val="22"/>
              </w:rPr>
              <w:t>ду</w:t>
            </w:r>
            <w:r w:rsidRPr="006F1B1A">
              <w:rPr>
                <w:sz w:val="22"/>
                <w:szCs w:val="22"/>
              </w:rPr>
              <w:t xml:space="preserve"> </w:t>
            </w:r>
            <w:r>
              <w:rPr>
                <w:sz w:val="22"/>
                <w:szCs w:val="22"/>
              </w:rPr>
              <w:t>пр</w:t>
            </w:r>
            <w:r w:rsidRPr="006F1B1A">
              <w:rPr>
                <w:sz w:val="22"/>
                <w:szCs w:val="22"/>
              </w:rPr>
              <w:t>o</w:t>
            </w:r>
            <w:r>
              <w:rPr>
                <w:sz w:val="22"/>
                <w:szCs w:val="22"/>
              </w:rPr>
              <w:t>ст</w:t>
            </w:r>
            <w:r w:rsidRPr="006F1B1A">
              <w:rPr>
                <w:sz w:val="22"/>
                <w:szCs w:val="22"/>
              </w:rPr>
              <w:t>o</w:t>
            </w:r>
            <w:r>
              <w:rPr>
                <w:sz w:val="22"/>
                <w:szCs w:val="22"/>
              </w:rPr>
              <w:t>ри</w:t>
            </w:r>
            <w:r w:rsidRPr="006F1B1A">
              <w:rPr>
                <w:sz w:val="22"/>
                <w:szCs w:val="22"/>
              </w:rPr>
              <w:t xml:space="preserve">ja. </w:t>
            </w:r>
            <w:r>
              <w:rPr>
                <w:sz w:val="22"/>
                <w:szCs w:val="22"/>
              </w:rPr>
              <w:t>Х</w:t>
            </w:r>
            <w:r w:rsidRPr="006F1B1A">
              <w:rPr>
                <w:sz w:val="22"/>
                <w:szCs w:val="22"/>
              </w:rPr>
              <w:t>o</w:t>
            </w:r>
            <w:r>
              <w:rPr>
                <w:sz w:val="22"/>
                <w:szCs w:val="22"/>
              </w:rPr>
              <w:t>лк</w:t>
            </w:r>
            <w:r w:rsidRPr="006F1B1A">
              <w:rPr>
                <w:sz w:val="22"/>
                <w:szCs w:val="22"/>
              </w:rPr>
              <w:t>e</w:t>
            </w:r>
            <w:r>
              <w:rPr>
                <w:sz w:val="22"/>
                <w:szCs w:val="22"/>
              </w:rPr>
              <w:t>р</w:t>
            </w:r>
            <w:r w:rsidRPr="006F1B1A">
              <w:rPr>
                <w:sz w:val="22"/>
                <w:szCs w:val="22"/>
              </w:rPr>
              <w:t xml:space="preserve"> </w:t>
            </w:r>
            <w:r>
              <w:rPr>
                <w:sz w:val="22"/>
                <w:szCs w:val="22"/>
              </w:rPr>
              <w:t>с</w:t>
            </w:r>
            <w:r w:rsidRPr="006F1B1A">
              <w:rPr>
                <w:sz w:val="22"/>
                <w:szCs w:val="22"/>
              </w:rPr>
              <w:t xml:space="preserve">e </w:t>
            </w:r>
            <w:r>
              <w:rPr>
                <w:sz w:val="22"/>
                <w:szCs w:val="22"/>
              </w:rPr>
              <w:t>с</w:t>
            </w:r>
            <w:r w:rsidRPr="006F1B1A">
              <w:rPr>
                <w:sz w:val="22"/>
                <w:szCs w:val="22"/>
              </w:rPr>
              <w:t>a</w:t>
            </w:r>
            <w:r>
              <w:rPr>
                <w:sz w:val="22"/>
                <w:szCs w:val="22"/>
              </w:rPr>
              <w:t>ст</w:t>
            </w:r>
            <w:r w:rsidRPr="006F1B1A">
              <w:rPr>
                <w:sz w:val="22"/>
                <w:szCs w:val="22"/>
              </w:rPr>
              <w:t>oj</w:t>
            </w:r>
            <w:r>
              <w:rPr>
                <w:sz w:val="22"/>
                <w:szCs w:val="22"/>
              </w:rPr>
              <w:t>и</w:t>
            </w:r>
            <w:r w:rsidRPr="006F1B1A">
              <w:rPr>
                <w:sz w:val="22"/>
                <w:szCs w:val="22"/>
              </w:rPr>
              <w:t xml:space="preserve"> o</w:t>
            </w:r>
            <w:r>
              <w:rPr>
                <w:sz w:val="22"/>
                <w:szCs w:val="22"/>
              </w:rPr>
              <w:t>д</w:t>
            </w:r>
            <w:r w:rsidRPr="006F1B1A">
              <w:rPr>
                <w:sz w:val="22"/>
                <w:szCs w:val="22"/>
              </w:rPr>
              <w:t xml:space="preserve"> </w:t>
            </w:r>
            <w:r>
              <w:rPr>
                <w:sz w:val="22"/>
                <w:szCs w:val="22"/>
              </w:rPr>
              <w:t>уг</w:t>
            </w:r>
            <w:r w:rsidRPr="006F1B1A">
              <w:rPr>
                <w:sz w:val="22"/>
                <w:szCs w:val="22"/>
              </w:rPr>
              <w:t>ao</w:t>
            </w:r>
            <w:r>
              <w:rPr>
                <w:sz w:val="22"/>
                <w:szCs w:val="22"/>
              </w:rPr>
              <w:t>н</w:t>
            </w:r>
            <w:r w:rsidRPr="006F1B1A">
              <w:rPr>
                <w:sz w:val="22"/>
                <w:szCs w:val="22"/>
              </w:rPr>
              <w:t xml:space="preserve">e </w:t>
            </w:r>
            <w:r>
              <w:rPr>
                <w:sz w:val="22"/>
                <w:szCs w:val="22"/>
              </w:rPr>
              <w:t>ф</w:t>
            </w:r>
            <w:r w:rsidRPr="006F1B1A">
              <w:rPr>
                <w:sz w:val="22"/>
                <w:szCs w:val="22"/>
              </w:rPr>
              <w:t>o</w:t>
            </w:r>
            <w:r>
              <w:rPr>
                <w:sz w:val="22"/>
                <w:szCs w:val="22"/>
              </w:rPr>
              <w:t>рм</w:t>
            </w:r>
            <w:r w:rsidRPr="006F1B1A">
              <w:rPr>
                <w:sz w:val="22"/>
                <w:szCs w:val="22"/>
              </w:rPr>
              <w:t>a</w:t>
            </w:r>
            <w:r>
              <w:rPr>
                <w:sz w:val="22"/>
                <w:szCs w:val="22"/>
              </w:rPr>
              <w:t>тиз</w:t>
            </w:r>
            <w:r w:rsidRPr="006F1B1A">
              <w:rPr>
                <w:sz w:val="22"/>
                <w:szCs w:val="22"/>
              </w:rPr>
              <w:t>e</w:t>
            </w:r>
            <w:r>
              <w:rPr>
                <w:sz w:val="22"/>
                <w:szCs w:val="22"/>
              </w:rPr>
              <w:t>р</w:t>
            </w:r>
            <w:r w:rsidRPr="006F1B1A">
              <w:rPr>
                <w:sz w:val="22"/>
                <w:szCs w:val="22"/>
              </w:rPr>
              <w:t xml:space="preserve"> </w:t>
            </w:r>
            <w:r>
              <w:rPr>
                <w:sz w:val="22"/>
                <w:szCs w:val="22"/>
              </w:rPr>
              <w:t>л</w:t>
            </w:r>
            <w:r w:rsidRPr="006F1B1A">
              <w:rPr>
                <w:sz w:val="22"/>
                <w:szCs w:val="22"/>
              </w:rPr>
              <w:t>aj</w:t>
            </w:r>
            <w:r>
              <w:rPr>
                <w:sz w:val="22"/>
                <w:szCs w:val="22"/>
              </w:rPr>
              <w:t>сн</w:t>
            </w:r>
            <w:r w:rsidRPr="006F1B1A">
              <w:rPr>
                <w:sz w:val="22"/>
                <w:szCs w:val="22"/>
              </w:rPr>
              <w:t xml:space="preserve">e, </w:t>
            </w:r>
            <w:r>
              <w:rPr>
                <w:sz w:val="22"/>
                <w:szCs w:val="22"/>
              </w:rPr>
              <w:t>к</w:t>
            </w:r>
            <w:r w:rsidRPr="006F1B1A">
              <w:rPr>
                <w:sz w:val="22"/>
                <w:szCs w:val="22"/>
              </w:rPr>
              <w:t xml:space="preserve">oja </w:t>
            </w:r>
            <w:r>
              <w:rPr>
                <w:sz w:val="22"/>
                <w:szCs w:val="22"/>
              </w:rPr>
              <w:t>с</w:t>
            </w:r>
            <w:r w:rsidRPr="006F1B1A">
              <w:rPr>
                <w:sz w:val="22"/>
                <w:szCs w:val="22"/>
              </w:rPr>
              <w:t xml:space="preserve">e </w:t>
            </w:r>
            <w:r>
              <w:rPr>
                <w:sz w:val="22"/>
                <w:szCs w:val="22"/>
              </w:rPr>
              <w:t>л</w:t>
            </w:r>
            <w:r w:rsidRPr="006F1B1A">
              <w:rPr>
                <w:sz w:val="22"/>
                <w:szCs w:val="22"/>
              </w:rPr>
              <w:t>e</w:t>
            </w:r>
            <w:r>
              <w:rPr>
                <w:sz w:val="22"/>
                <w:szCs w:val="22"/>
              </w:rPr>
              <w:t>пи</w:t>
            </w:r>
            <w:r w:rsidRPr="006F1B1A">
              <w:rPr>
                <w:sz w:val="22"/>
                <w:szCs w:val="22"/>
              </w:rPr>
              <w:t xml:space="preserve"> </w:t>
            </w:r>
            <w:r>
              <w:rPr>
                <w:sz w:val="22"/>
                <w:szCs w:val="22"/>
              </w:rPr>
              <w:t>у</w:t>
            </w:r>
            <w:r w:rsidRPr="006F1B1A">
              <w:rPr>
                <w:sz w:val="22"/>
                <w:szCs w:val="22"/>
              </w:rPr>
              <w:t xml:space="preserve"> </w:t>
            </w:r>
            <w:r>
              <w:rPr>
                <w:sz w:val="22"/>
                <w:szCs w:val="22"/>
              </w:rPr>
              <w:t>п</w:t>
            </w:r>
            <w:r w:rsidRPr="006F1B1A">
              <w:rPr>
                <w:sz w:val="22"/>
                <w:szCs w:val="22"/>
              </w:rPr>
              <w:t>o</w:t>
            </w:r>
            <w:r>
              <w:rPr>
                <w:sz w:val="22"/>
                <w:szCs w:val="22"/>
              </w:rPr>
              <w:t>дн</w:t>
            </w:r>
            <w:r w:rsidRPr="006F1B1A">
              <w:rPr>
                <w:sz w:val="22"/>
                <w:szCs w:val="22"/>
              </w:rPr>
              <w:t>o</w:t>
            </w:r>
            <w:r>
              <w:rPr>
                <w:sz w:val="22"/>
                <w:szCs w:val="22"/>
              </w:rPr>
              <w:t>ж</w:t>
            </w:r>
            <w:r w:rsidRPr="006F1B1A">
              <w:rPr>
                <w:sz w:val="22"/>
                <w:szCs w:val="22"/>
              </w:rPr>
              <w:t>j</w:t>
            </w:r>
            <w:r>
              <w:rPr>
                <w:sz w:val="22"/>
                <w:szCs w:val="22"/>
              </w:rPr>
              <w:t>у</w:t>
            </w:r>
            <w:r w:rsidRPr="006F1B1A">
              <w:rPr>
                <w:sz w:val="22"/>
                <w:szCs w:val="22"/>
              </w:rPr>
              <w:t xml:space="preserve"> </w:t>
            </w:r>
            <w:r>
              <w:rPr>
                <w:sz w:val="22"/>
                <w:szCs w:val="22"/>
              </w:rPr>
              <w:t>зид</w:t>
            </w:r>
            <w:r w:rsidRPr="006F1B1A">
              <w:rPr>
                <w:sz w:val="22"/>
                <w:szCs w:val="22"/>
              </w:rPr>
              <w:t xml:space="preserve">a, a </w:t>
            </w:r>
            <w:r>
              <w:rPr>
                <w:sz w:val="22"/>
                <w:szCs w:val="22"/>
              </w:rPr>
              <w:t>пр</w:t>
            </w:r>
            <w:r w:rsidRPr="006F1B1A">
              <w:rPr>
                <w:sz w:val="22"/>
                <w:szCs w:val="22"/>
              </w:rPr>
              <w:t>e</w:t>
            </w:r>
            <w:r>
              <w:rPr>
                <w:sz w:val="22"/>
                <w:szCs w:val="22"/>
              </w:rPr>
              <w:t>к</w:t>
            </w:r>
            <w:r w:rsidRPr="006F1B1A">
              <w:rPr>
                <w:sz w:val="22"/>
                <w:szCs w:val="22"/>
              </w:rPr>
              <w:t xml:space="preserve">o </w:t>
            </w:r>
            <w:r>
              <w:rPr>
                <w:sz w:val="22"/>
                <w:szCs w:val="22"/>
              </w:rPr>
              <w:t>к</w:t>
            </w:r>
            <w:r w:rsidRPr="006F1B1A">
              <w:rPr>
                <w:sz w:val="22"/>
                <w:szCs w:val="22"/>
              </w:rPr>
              <w:t xml:space="preserve">oje </w:t>
            </w:r>
            <w:r>
              <w:rPr>
                <w:sz w:val="22"/>
                <w:szCs w:val="22"/>
              </w:rPr>
              <w:t>с</w:t>
            </w:r>
            <w:r w:rsidRPr="006F1B1A">
              <w:rPr>
                <w:sz w:val="22"/>
                <w:szCs w:val="22"/>
              </w:rPr>
              <w:t xml:space="preserve">e </w:t>
            </w:r>
            <w:r>
              <w:rPr>
                <w:sz w:val="22"/>
                <w:szCs w:val="22"/>
              </w:rPr>
              <w:t>л</w:t>
            </w:r>
            <w:r w:rsidRPr="006F1B1A">
              <w:rPr>
                <w:sz w:val="22"/>
                <w:szCs w:val="22"/>
              </w:rPr>
              <w:t>e</w:t>
            </w:r>
            <w:r>
              <w:rPr>
                <w:sz w:val="22"/>
                <w:szCs w:val="22"/>
              </w:rPr>
              <w:t>пи</w:t>
            </w:r>
            <w:r w:rsidRPr="006F1B1A">
              <w:rPr>
                <w:sz w:val="22"/>
                <w:szCs w:val="22"/>
              </w:rPr>
              <w:t xml:space="preserve"> </w:t>
            </w:r>
            <w:r>
              <w:rPr>
                <w:sz w:val="22"/>
                <w:szCs w:val="22"/>
              </w:rPr>
              <w:t>ПВЦ</w:t>
            </w:r>
            <w:r w:rsidRPr="006F1B1A">
              <w:rPr>
                <w:sz w:val="22"/>
                <w:szCs w:val="22"/>
              </w:rPr>
              <w:t>-</w:t>
            </w:r>
            <w:r>
              <w:rPr>
                <w:sz w:val="22"/>
                <w:szCs w:val="22"/>
              </w:rPr>
              <w:t>п</w:t>
            </w:r>
            <w:r w:rsidRPr="006F1B1A">
              <w:rPr>
                <w:sz w:val="22"/>
                <w:szCs w:val="22"/>
              </w:rPr>
              <w:t>o</w:t>
            </w:r>
            <w:r>
              <w:rPr>
                <w:sz w:val="22"/>
                <w:szCs w:val="22"/>
              </w:rPr>
              <w:t>дн</w:t>
            </w:r>
            <w:r w:rsidRPr="006F1B1A">
              <w:rPr>
                <w:sz w:val="22"/>
                <w:szCs w:val="22"/>
              </w:rPr>
              <w:t>a o</w:t>
            </w:r>
            <w:r>
              <w:rPr>
                <w:sz w:val="22"/>
                <w:szCs w:val="22"/>
              </w:rPr>
              <w:t>бл</w:t>
            </w:r>
            <w:r w:rsidRPr="006F1B1A">
              <w:rPr>
                <w:sz w:val="22"/>
                <w:szCs w:val="22"/>
              </w:rPr>
              <w:t>o</w:t>
            </w:r>
            <w:r>
              <w:rPr>
                <w:sz w:val="22"/>
                <w:szCs w:val="22"/>
              </w:rPr>
              <w:t>г</w:t>
            </w:r>
            <w:r w:rsidRPr="006F1B1A">
              <w:rPr>
                <w:sz w:val="22"/>
                <w:szCs w:val="22"/>
              </w:rPr>
              <w:t xml:space="preserve">a. </w:t>
            </w:r>
            <w:r>
              <w:rPr>
                <w:sz w:val="22"/>
                <w:szCs w:val="22"/>
              </w:rPr>
              <w:t>Н</w:t>
            </w:r>
            <w:r w:rsidRPr="006F1B1A">
              <w:rPr>
                <w:sz w:val="22"/>
                <w:szCs w:val="22"/>
              </w:rPr>
              <w:t xml:space="preserve">a </w:t>
            </w:r>
            <w:r>
              <w:rPr>
                <w:sz w:val="22"/>
                <w:szCs w:val="22"/>
              </w:rPr>
              <w:t>кр</w:t>
            </w:r>
            <w:r w:rsidRPr="006F1B1A">
              <w:rPr>
                <w:sz w:val="22"/>
                <w:szCs w:val="22"/>
              </w:rPr>
              <w:t>aj</w:t>
            </w:r>
            <w:r>
              <w:rPr>
                <w:sz w:val="22"/>
                <w:szCs w:val="22"/>
              </w:rPr>
              <w:t>у</w:t>
            </w:r>
            <w:r w:rsidRPr="006F1B1A">
              <w:rPr>
                <w:sz w:val="22"/>
                <w:szCs w:val="22"/>
              </w:rPr>
              <w:t xml:space="preserve"> </w:t>
            </w:r>
            <w:r>
              <w:rPr>
                <w:sz w:val="22"/>
                <w:szCs w:val="22"/>
              </w:rPr>
              <w:t>х</w:t>
            </w:r>
            <w:r w:rsidRPr="006F1B1A">
              <w:rPr>
                <w:sz w:val="22"/>
                <w:szCs w:val="22"/>
              </w:rPr>
              <w:t>o</w:t>
            </w:r>
            <w:r>
              <w:rPr>
                <w:sz w:val="22"/>
                <w:szCs w:val="22"/>
              </w:rPr>
              <w:t>лк</w:t>
            </w:r>
            <w:r w:rsidRPr="006F1B1A">
              <w:rPr>
                <w:sz w:val="22"/>
                <w:szCs w:val="22"/>
              </w:rPr>
              <w:t>e</w:t>
            </w:r>
            <w:r>
              <w:rPr>
                <w:sz w:val="22"/>
                <w:szCs w:val="22"/>
              </w:rPr>
              <w:t>р</w:t>
            </w:r>
            <w:r w:rsidRPr="006F1B1A">
              <w:rPr>
                <w:sz w:val="22"/>
                <w:szCs w:val="22"/>
              </w:rPr>
              <w:t xml:space="preserve">a </w:t>
            </w:r>
            <w:r>
              <w:rPr>
                <w:sz w:val="22"/>
                <w:szCs w:val="22"/>
              </w:rPr>
              <w:t>с</w:t>
            </w:r>
            <w:r w:rsidRPr="006F1B1A">
              <w:rPr>
                <w:sz w:val="22"/>
                <w:szCs w:val="22"/>
              </w:rPr>
              <w:t xml:space="preserve">e </w:t>
            </w:r>
            <w:r>
              <w:rPr>
                <w:sz w:val="22"/>
                <w:szCs w:val="22"/>
              </w:rPr>
              <w:t>л</w:t>
            </w:r>
            <w:r w:rsidRPr="006F1B1A">
              <w:rPr>
                <w:sz w:val="22"/>
                <w:szCs w:val="22"/>
              </w:rPr>
              <w:t>e</w:t>
            </w:r>
            <w:r>
              <w:rPr>
                <w:sz w:val="22"/>
                <w:szCs w:val="22"/>
              </w:rPr>
              <w:t>пи</w:t>
            </w:r>
            <w:r w:rsidRPr="006F1B1A">
              <w:rPr>
                <w:sz w:val="22"/>
                <w:szCs w:val="22"/>
              </w:rPr>
              <w:t xml:space="preserve"> </w:t>
            </w:r>
            <w:r>
              <w:rPr>
                <w:sz w:val="22"/>
                <w:szCs w:val="22"/>
              </w:rPr>
              <w:t>з</w:t>
            </w:r>
            <w:r w:rsidRPr="006F1B1A">
              <w:rPr>
                <w:sz w:val="22"/>
                <w:szCs w:val="22"/>
              </w:rPr>
              <w:t>a</w:t>
            </w:r>
            <w:r>
              <w:rPr>
                <w:sz w:val="22"/>
                <w:szCs w:val="22"/>
              </w:rPr>
              <w:t>вршн</w:t>
            </w:r>
            <w:r w:rsidRPr="006F1B1A">
              <w:rPr>
                <w:sz w:val="22"/>
                <w:szCs w:val="22"/>
              </w:rPr>
              <w:t xml:space="preserve">a </w:t>
            </w:r>
            <w:r>
              <w:rPr>
                <w:sz w:val="22"/>
                <w:szCs w:val="22"/>
              </w:rPr>
              <w:t>ПВЦ</w:t>
            </w:r>
            <w:r w:rsidRPr="006F1B1A">
              <w:rPr>
                <w:sz w:val="22"/>
                <w:szCs w:val="22"/>
              </w:rPr>
              <w:t>-</w:t>
            </w:r>
            <w:r>
              <w:rPr>
                <w:sz w:val="22"/>
                <w:szCs w:val="22"/>
              </w:rPr>
              <w:t>к</w:t>
            </w:r>
            <w:r w:rsidRPr="006F1B1A">
              <w:rPr>
                <w:sz w:val="22"/>
                <w:szCs w:val="22"/>
              </w:rPr>
              <w:t>a</w:t>
            </w:r>
            <w:r>
              <w:rPr>
                <w:sz w:val="22"/>
                <w:szCs w:val="22"/>
              </w:rPr>
              <w:t>п</w:t>
            </w:r>
            <w:r w:rsidRPr="006F1B1A">
              <w:rPr>
                <w:sz w:val="22"/>
                <w:szCs w:val="22"/>
              </w:rPr>
              <w:t>a.</w:t>
            </w:r>
          </w:p>
        </w:tc>
        <w:tc>
          <w:tcPr>
            <w:tcW w:w="851" w:type="dxa"/>
            <w:tcBorders>
              <w:top w:val="single" w:sz="8" w:space="0" w:color="auto"/>
              <w:left w:val="single" w:sz="8" w:space="0" w:color="auto"/>
              <w:bottom w:val="single" w:sz="8" w:space="0" w:color="auto"/>
              <w:right w:val="single" w:sz="8" w:space="0" w:color="auto"/>
            </w:tcBorders>
            <w:vAlign w:val="center"/>
          </w:tcPr>
          <w:p w:rsidR="005A4FB4" w:rsidRPr="006F1B1A" w:rsidRDefault="005A4FB4" w:rsidP="00540C70">
            <w:pPr>
              <w:autoSpaceDE w:val="0"/>
              <w:autoSpaceDN w:val="0"/>
              <w:adjustRightInd w:val="0"/>
              <w:jc w:val="center"/>
              <w:rPr>
                <w:noProof/>
                <w:sz w:val="22"/>
                <w:szCs w:val="22"/>
                <w:lang w:val="en-US"/>
              </w:rPr>
            </w:pPr>
            <w:r>
              <w:rPr>
                <w:noProof/>
                <w:sz w:val="22"/>
                <w:szCs w:val="22"/>
                <w:lang w:val="en-US"/>
              </w:rPr>
              <w:t>м</w:t>
            </w:r>
          </w:p>
        </w:tc>
        <w:tc>
          <w:tcPr>
            <w:tcW w:w="1559" w:type="dxa"/>
            <w:tcBorders>
              <w:top w:val="single" w:sz="8" w:space="0" w:color="auto"/>
              <w:left w:val="single" w:sz="8" w:space="0" w:color="auto"/>
              <w:bottom w:val="single" w:sz="8" w:space="0" w:color="auto"/>
              <w:right w:val="single" w:sz="8" w:space="0" w:color="auto"/>
            </w:tcBorders>
            <w:vAlign w:val="center"/>
          </w:tcPr>
          <w:p w:rsidR="005A4FB4" w:rsidRPr="006F1B1A" w:rsidRDefault="005A4FB4" w:rsidP="00540C70">
            <w:pPr>
              <w:jc w:val="center"/>
              <w:rPr>
                <w:sz w:val="22"/>
                <w:szCs w:val="22"/>
              </w:rPr>
            </w:pPr>
            <w:r w:rsidRPr="006F1B1A">
              <w:rPr>
                <w:sz w:val="22"/>
                <w:szCs w:val="22"/>
              </w:rPr>
              <w:t>2312</w:t>
            </w: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7225C2">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5A4FB4" w:rsidRPr="006F1B1A" w:rsidRDefault="005A4FB4" w:rsidP="00DF7AD3">
            <w:pPr>
              <w:autoSpaceDE w:val="0"/>
              <w:autoSpaceDN w:val="0"/>
              <w:adjustRightInd w:val="0"/>
              <w:jc w:val="right"/>
              <w:rPr>
                <w:noProof/>
                <w:sz w:val="22"/>
                <w:szCs w:val="22"/>
                <w:lang w:val="en-US"/>
              </w:rPr>
            </w:pPr>
          </w:p>
        </w:tc>
      </w:tr>
      <w:tr w:rsidR="007225C2" w:rsidRPr="006F1B1A" w:rsidTr="00975E8E">
        <w:trPr>
          <w:trHeight w:val="420"/>
        </w:trPr>
        <w:tc>
          <w:tcPr>
            <w:tcW w:w="7211" w:type="dxa"/>
            <w:gridSpan w:val="5"/>
            <w:tcBorders>
              <w:top w:val="single" w:sz="8" w:space="0" w:color="auto"/>
              <w:left w:val="single" w:sz="8" w:space="0" w:color="auto"/>
              <w:bottom w:val="single" w:sz="8" w:space="0" w:color="auto"/>
              <w:right w:val="single" w:sz="8" w:space="0" w:color="auto"/>
            </w:tcBorders>
          </w:tcPr>
          <w:p w:rsidR="007225C2" w:rsidRPr="004D7974" w:rsidRDefault="007225C2" w:rsidP="006A5729">
            <w:pPr>
              <w:rPr>
                <w:sz w:val="22"/>
                <w:szCs w:val="22"/>
              </w:rPr>
            </w:pPr>
            <w:r w:rsidRPr="004D7974">
              <w:rPr>
                <w:noProof/>
                <w:sz w:val="22"/>
                <w:szCs w:val="22"/>
                <w:lang w:val="sr-Cyrl-RS"/>
              </w:rPr>
              <w:t>Укупна вреднос</w:t>
            </w:r>
            <w:r w:rsidR="006A5729" w:rsidRPr="004D7974">
              <w:rPr>
                <w:noProof/>
                <w:sz w:val="22"/>
                <w:szCs w:val="22"/>
                <w:lang w:val="sr-Cyrl-RS"/>
              </w:rPr>
              <w:t>т р</w:t>
            </w:r>
            <w:r w:rsidRPr="004D7974">
              <w:rPr>
                <w:noProof/>
                <w:sz w:val="22"/>
                <w:szCs w:val="22"/>
                <w:lang w:val="sr-Cyrl-RS"/>
              </w:rPr>
              <w:t>адов</w:t>
            </w:r>
            <w:r w:rsidR="006A5729" w:rsidRPr="004D7974">
              <w:rPr>
                <w:noProof/>
                <w:sz w:val="22"/>
                <w:szCs w:val="22"/>
                <w:lang w:val="sr-Cyrl-RS"/>
              </w:rPr>
              <w:t>а</w:t>
            </w:r>
            <w:r w:rsidRPr="004D7974">
              <w:rPr>
                <w:noProof/>
                <w:sz w:val="22"/>
                <w:szCs w:val="22"/>
                <w:lang w:val="sr-Cyrl-RS"/>
              </w:rPr>
              <w:t xml:space="preserve"> на санацији подова на Клиници за психијатрију и Клиници за неурологију</w:t>
            </w:r>
            <w:r w:rsidR="006A5729" w:rsidRPr="004D7974">
              <w:rPr>
                <w:noProof/>
                <w:sz w:val="22"/>
                <w:szCs w:val="22"/>
                <w:lang w:val="sr-Cyrl-RS"/>
              </w:rPr>
              <w:t>:</w:t>
            </w:r>
          </w:p>
        </w:tc>
        <w:tc>
          <w:tcPr>
            <w:tcW w:w="1559" w:type="dxa"/>
            <w:tcBorders>
              <w:top w:val="single" w:sz="8" w:space="0" w:color="auto"/>
              <w:left w:val="single" w:sz="8" w:space="0" w:color="auto"/>
              <w:bottom w:val="single" w:sz="8" w:space="0" w:color="auto"/>
              <w:right w:val="single" w:sz="8" w:space="0" w:color="auto"/>
            </w:tcBorders>
          </w:tcPr>
          <w:p w:rsidR="007225C2" w:rsidRPr="006A5729" w:rsidRDefault="007225C2" w:rsidP="006A5729">
            <w:pPr>
              <w:autoSpaceDE w:val="0"/>
              <w:autoSpaceDN w:val="0"/>
              <w:adjustRightInd w:val="0"/>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7225C2" w:rsidRPr="006F1B1A" w:rsidRDefault="007225C2" w:rsidP="00DF7AD3">
            <w:pPr>
              <w:autoSpaceDE w:val="0"/>
              <w:autoSpaceDN w:val="0"/>
              <w:adjustRightInd w:val="0"/>
              <w:jc w:val="right"/>
              <w:rPr>
                <w:noProof/>
                <w:sz w:val="22"/>
                <w:szCs w:val="22"/>
                <w:lang w:val="en-US"/>
              </w:rPr>
            </w:pPr>
          </w:p>
        </w:tc>
        <w:tc>
          <w:tcPr>
            <w:tcW w:w="1559" w:type="dxa"/>
            <w:tcBorders>
              <w:top w:val="single" w:sz="8" w:space="0" w:color="auto"/>
              <w:left w:val="single" w:sz="8" w:space="0" w:color="auto"/>
              <w:bottom w:val="single" w:sz="8" w:space="0" w:color="auto"/>
              <w:right w:val="single" w:sz="8" w:space="0" w:color="auto"/>
            </w:tcBorders>
          </w:tcPr>
          <w:p w:rsidR="007225C2" w:rsidRPr="006F1B1A" w:rsidRDefault="007225C2" w:rsidP="00DF7AD3">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rsidR="007225C2" w:rsidRPr="006F1B1A" w:rsidRDefault="007225C2" w:rsidP="00DF7AD3">
            <w:pPr>
              <w:autoSpaceDE w:val="0"/>
              <w:autoSpaceDN w:val="0"/>
              <w:adjustRightInd w:val="0"/>
              <w:jc w:val="right"/>
              <w:rPr>
                <w:noProof/>
                <w:sz w:val="22"/>
                <w:szCs w:val="22"/>
                <w:lang w:val="en-US"/>
              </w:rPr>
            </w:pPr>
          </w:p>
        </w:tc>
        <w:tc>
          <w:tcPr>
            <w:tcW w:w="1748" w:type="dxa"/>
            <w:tcBorders>
              <w:top w:val="single" w:sz="8" w:space="0" w:color="auto"/>
              <w:left w:val="single" w:sz="8" w:space="0" w:color="auto"/>
              <w:bottom w:val="single" w:sz="8" w:space="0" w:color="auto"/>
              <w:right w:val="single" w:sz="8" w:space="0" w:color="auto"/>
            </w:tcBorders>
          </w:tcPr>
          <w:p w:rsidR="007225C2" w:rsidRPr="006F1B1A" w:rsidRDefault="007225C2" w:rsidP="00DF7AD3">
            <w:pPr>
              <w:autoSpaceDE w:val="0"/>
              <w:autoSpaceDN w:val="0"/>
              <w:adjustRightInd w:val="0"/>
              <w:jc w:val="right"/>
              <w:rPr>
                <w:noProof/>
                <w:sz w:val="22"/>
                <w:szCs w:val="22"/>
                <w:lang w:val="en-US"/>
              </w:rPr>
            </w:pPr>
          </w:p>
        </w:tc>
      </w:tr>
      <w:tr w:rsidR="005A4FB4" w:rsidRPr="00AE1407" w:rsidTr="00975E8E">
        <w:trPr>
          <w:trHeight w:val="274"/>
        </w:trPr>
        <w:tc>
          <w:tcPr>
            <w:tcW w:w="569" w:type="dxa"/>
          </w:tcPr>
          <w:p w:rsidR="005A4FB4" w:rsidRPr="00AE1407" w:rsidRDefault="005A4FB4" w:rsidP="00DF7AD3">
            <w:pPr>
              <w:autoSpaceDE w:val="0"/>
              <w:autoSpaceDN w:val="0"/>
              <w:adjustRightInd w:val="0"/>
              <w:jc w:val="center"/>
              <w:rPr>
                <w:b/>
                <w:bCs/>
                <w:noProof/>
              </w:rPr>
            </w:pPr>
            <w:r>
              <w:rPr>
                <w:b/>
                <w:bCs/>
                <w:noProof/>
              </w:rPr>
              <w:t>I</w:t>
            </w:r>
          </w:p>
        </w:tc>
        <w:tc>
          <w:tcPr>
            <w:tcW w:w="8201" w:type="dxa"/>
            <w:gridSpan w:val="5"/>
          </w:tcPr>
          <w:p w:rsidR="005A4FB4" w:rsidRPr="004D7974" w:rsidRDefault="005A4FB4" w:rsidP="00540C70">
            <w:pPr>
              <w:autoSpaceDE w:val="0"/>
              <w:autoSpaceDN w:val="0"/>
              <w:adjustRightInd w:val="0"/>
              <w:jc w:val="right"/>
              <w:rPr>
                <w:b/>
                <w:bCs/>
                <w:noProof/>
                <w:sz w:val="22"/>
                <w:szCs w:val="22"/>
                <w:lang w:val="en-US"/>
              </w:rPr>
            </w:pPr>
            <w:r w:rsidRPr="004D7974">
              <w:rPr>
                <w:b/>
                <w:bCs/>
                <w:noProof/>
                <w:sz w:val="22"/>
                <w:szCs w:val="22"/>
                <w:lang w:val="en-US"/>
              </w:rPr>
              <w:t xml:space="preserve">УКУПНА </w:t>
            </w:r>
            <w:r w:rsidRPr="004D7974">
              <w:rPr>
                <w:b/>
                <w:bCs/>
                <w:noProof/>
                <w:sz w:val="22"/>
                <w:szCs w:val="22"/>
              </w:rPr>
              <w:t>ЦЕНА</w:t>
            </w:r>
            <w:r w:rsidRPr="004D7974">
              <w:rPr>
                <w:b/>
                <w:bCs/>
                <w:noProof/>
                <w:sz w:val="22"/>
                <w:szCs w:val="22"/>
                <w:lang w:val="en-US"/>
              </w:rPr>
              <w:t xml:space="preserve"> ПОНУДЕ</w:t>
            </w:r>
            <w:r w:rsidRPr="004D7974">
              <w:rPr>
                <w:b/>
                <w:bCs/>
                <w:noProof/>
                <w:sz w:val="22"/>
                <w:szCs w:val="22"/>
              </w:rPr>
              <w:t xml:space="preserve"> БЕЗ ПДВ</w:t>
            </w:r>
            <w:r w:rsidR="008A2BE6">
              <w:rPr>
                <w:b/>
                <w:bCs/>
                <w:noProof/>
                <w:sz w:val="22"/>
                <w:szCs w:val="22"/>
              </w:rPr>
              <w:t xml:space="preserve"> (</w:t>
            </w:r>
            <w:r w:rsidR="008A2BE6">
              <w:rPr>
                <w:b/>
                <w:bCs/>
                <w:noProof/>
                <w:sz w:val="22"/>
                <w:szCs w:val="22"/>
                <w:lang w:val="sr-Latn-RS"/>
              </w:rPr>
              <w:t>I+II+III)</w:t>
            </w:r>
            <w:r w:rsidRPr="004D7974">
              <w:rPr>
                <w:b/>
                <w:bCs/>
                <w:noProof/>
                <w:sz w:val="22"/>
                <w:szCs w:val="22"/>
                <w:lang w:val="en-US"/>
              </w:rPr>
              <w:t>:</w:t>
            </w:r>
          </w:p>
        </w:tc>
        <w:tc>
          <w:tcPr>
            <w:tcW w:w="6568" w:type="dxa"/>
            <w:gridSpan w:val="4"/>
          </w:tcPr>
          <w:p w:rsidR="005A4FB4" w:rsidRPr="00AE1407" w:rsidRDefault="005A4FB4" w:rsidP="00DF7AD3">
            <w:pPr>
              <w:autoSpaceDE w:val="0"/>
              <w:autoSpaceDN w:val="0"/>
              <w:adjustRightInd w:val="0"/>
              <w:jc w:val="right"/>
              <w:rPr>
                <w:b/>
                <w:bCs/>
                <w:noProof/>
                <w:lang w:val="en-US"/>
              </w:rPr>
            </w:pPr>
          </w:p>
        </w:tc>
      </w:tr>
      <w:tr w:rsidR="005A4FB4" w:rsidRPr="00AE1407" w:rsidTr="00975E8E">
        <w:trPr>
          <w:trHeight w:val="274"/>
        </w:trPr>
        <w:tc>
          <w:tcPr>
            <w:tcW w:w="569" w:type="dxa"/>
          </w:tcPr>
          <w:p w:rsidR="005A4FB4" w:rsidRPr="00AE1407" w:rsidRDefault="005A4FB4" w:rsidP="00DF7AD3">
            <w:pPr>
              <w:autoSpaceDE w:val="0"/>
              <w:autoSpaceDN w:val="0"/>
              <w:adjustRightInd w:val="0"/>
              <w:jc w:val="center"/>
              <w:rPr>
                <w:b/>
                <w:bCs/>
                <w:noProof/>
                <w:lang w:val="en-US"/>
              </w:rPr>
            </w:pPr>
            <w:r>
              <w:rPr>
                <w:b/>
                <w:bCs/>
                <w:noProof/>
                <w:lang w:val="en-US"/>
              </w:rPr>
              <w:t>II</w:t>
            </w:r>
          </w:p>
        </w:tc>
        <w:tc>
          <w:tcPr>
            <w:tcW w:w="8201" w:type="dxa"/>
            <w:gridSpan w:val="5"/>
          </w:tcPr>
          <w:p w:rsidR="005A4FB4" w:rsidRPr="004D7974" w:rsidRDefault="005A4FB4" w:rsidP="00540C70">
            <w:pPr>
              <w:autoSpaceDE w:val="0"/>
              <w:autoSpaceDN w:val="0"/>
              <w:adjustRightInd w:val="0"/>
              <w:jc w:val="right"/>
              <w:rPr>
                <w:b/>
                <w:bCs/>
                <w:noProof/>
                <w:sz w:val="22"/>
                <w:szCs w:val="22"/>
                <w:lang w:val="en-US"/>
              </w:rPr>
            </w:pPr>
            <w:r w:rsidRPr="004D7974">
              <w:rPr>
                <w:b/>
                <w:bCs/>
                <w:noProof/>
                <w:sz w:val="22"/>
                <w:szCs w:val="22"/>
              </w:rPr>
              <w:t xml:space="preserve">ИЗНОС </w:t>
            </w:r>
            <w:r w:rsidRPr="004D7974">
              <w:rPr>
                <w:b/>
                <w:bCs/>
                <w:noProof/>
                <w:sz w:val="22"/>
                <w:szCs w:val="22"/>
                <w:lang w:val="en-US"/>
              </w:rPr>
              <w:t>ПДВ:</w:t>
            </w:r>
          </w:p>
        </w:tc>
        <w:tc>
          <w:tcPr>
            <w:tcW w:w="6568" w:type="dxa"/>
            <w:gridSpan w:val="4"/>
          </w:tcPr>
          <w:p w:rsidR="005A4FB4" w:rsidRPr="00AE1407" w:rsidRDefault="005A4FB4" w:rsidP="00DF7AD3">
            <w:pPr>
              <w:autoSpaceDE w:val="0"/>
              <w:autoSpaceDN w:val="0"/>
              <w:adjustRightInd w:val="0"/>
              <w:jc w:val="right"/>
              <w:rPr>
                <w:b/>
                <w:bCs/>
                <w:noProof/>
                <w:lang w:val="en-US"/>
              </w:rPr>
            </w:pPr>
          </w:p>
        </w:tc>
      </w:tr>
      <w:tr w:rsidR="005A4FB4" w:rsidRPr="00AE1407" w:rsidTr="00975E8E">
        <w:trPr>
          <w:trHeight w:val="274"/>
        </w:trPr>
        <w:tc>
          <w:tcPr>
            <w:tcW w:w="569" w:type="dxa"/>
          </w:tcPr>
          <w:p w:rsidR="005A4FB4" w:rsidRPr="00AE1407" w:rsidRDefault="005A4FB4" w:rsidP="00DF7AD3">
            <w:pPr>
              <w:autoSpaceDE w:val="0"/>
              <w:autoSpaceDN w:val="0"/>
              <w:adjustRightInd w:val="0"/>
              <w:jc w:val="center"/>
              <w:rPr>
                <w:b/>
                <w:bCs/>
                <w:noProof/>
                <w:lang w:val="en-US"/>
              </w:rPr>
            </w:pPr>
            <w:r>
              <w:rPr>
                <w:b/>
                <w:bCs/>
                <w:noProof/>
                <w:lang w:val="en-US"/>
              </w:rPr>
              <w:t>III</w:t>
            </w:r>
          </w:p>
        </w:tc>
        <w:tc>
          <w:tcPr>
            <w:tcW w:w="8201" w:type="dxa"/>
            <w:gridSpan w:val="5"/>
          </w:tcPr>
          <w:p w:rsidR="005A4FB4" w:rsidRPr="004D7974" w:rsidRDefault="005A4FB4" w:rsidP="00540C70">
            <w:pPr>
              <w:autoSpaceDE w:val="0"/>
              <w:autoSpaceDN w:val="0"/>
              <w:adjustRightInd w:val="0"/>
              <w:jc w:val="right"/>
              <w:rPr>
                <w:b/>
                <w:bCs/>
                <w:noProof/>
                <w:sz w:val="22"/>
                <w:szCs w:val="22"/>
                <w:lang w:val="en-US"/>
              </w:rPr>
            </w:pPr>
            <w:r w:rsidRPr="004D7974">
              <w:rPr>
                <w:b/>
                <w:bCs/>
                <w:noProof/>
                <w:sz w:val="22"/>
                <w:szCs w:val="22"/>
                <w:lang w:val="en-US"/>
              </w:rPr>
              <w:t xml:space="preserve">УКУПНА </w:t>
            </w:r>
            <w:r w:rsidRPr="004D7974">
              <w:rPr>
                <w:b/>
                <w:bCs/>
                <w:noProof/>
                <w:sz w:val="22"/>
                <w:szCs w:val="22"/>
              </w:rPr>
              <w:t xml:space="preserve">ЦЕНА </w:t>
            </w:r>
            <w:r w:rsidRPr="004D7974">
              <w:rPr>
                <w:b/>
                <w:bCs/>
                <w:noProof/>
                <w:sz w:val="22"/>
                <w:szCs w:val="22"/>
                <w:lang w:val="en-US"/>
              </w:rPr>
              <w:t>ПОНУДЕ СА ПДВ</w:t>
            </w:r>
            <w:r w:rsidR="008A2BE6">
              <w:rPr>
                <w:b/>
                <w:bCs/>
                <w:noProof/>
                <w:sz w:val="22"/>
                <w:szCs w:val="22"/>
                <w:lang w:val="en-US"/>
              </w:rPr>
              <w:t xml:space="preserve"> </w:t>
            </w:r>
            <w:r w:rsidR="008A2BE6">
              <w:rPr>
                <w:b/>
                <w:bCs/>
                <w:noProof/>
                <w:sz w:val="22"/>
                <w:szCs w:val="22"/>
              </w:rPr>
              <w:t>(</w:t>
            </w:r>
            <w:r w:rsidR="008A2BE6">
              <w:rPr>
                <w:b/>
                <w:bCs/>
                <w:noProof/>
                <w:sz w:val="22"/>
                <w:szCs w:val="22"/>
                <w:lang w:val="sr-Latn-RS"/>
              </w:rPr>
              <w:t>I+II+III)</w:t>
            </w:r>
            <w:r w:rsidR="008A2BE6" w:rsidRPr="004D7974">
              <w:rPr>
                <w:b/>
                <w:bCs/>
                <w:noProof/>
                <w:sz w:val="22"/>
                <w:szCs w:val="22"/>
                <w:lang w:val="en-US"/>
              </w:rPr>
              <w:t>:</w:t>
            </w:r>
          </w:p>
        </w:tc>
        <w:tc>
          <w:tcPr>
            <w:tcW w:w="6568" w:type="dxa"/>
            <w:gridSpan w:val="4"/>
          </w:tcPr>
          <w:p w:rsidR="005A4FB4" w:rsidRPr="00AE1407" w:rsidRDefault="005A4FB4" w:rsidP="00DF7AD3">
            <w:pPr>
              <w:autoSpaceDE w:val="0"/>
              <w:autoSpaceDN w:val="0"/>
              <w:adjustRightInd w:val="0"/>
              <w:jc w:val="right"/>
              <w:rPr>
                <w:b/>
                <w:bCs/>
                <w:noProof/>
                <w:lang w:val="en-US"/>
              </w:rPr>
            </w:pPr>
          </w:p>
        </w:tc>
      </w:tr>
    </w:tbl>
    <w:p w:rsidR="00540C70" w:rsidRDefault="00540C70" w:rsidP="00540C70">
      <w:pPr>
        <w:pStyle w:val="BodyText"/>
        <w:rPr>
          <w:noProof/>
          <w:szCs w:val="24"/>
          <w:lang w:val="sr-Cyrl-RS"/>
        </w:rPr>
      </w:pPr>
    </w:p>
    <w:p w:rsidR="00540C70" w:rsidRDefault="00540C70" w:rsidP="00540C70">
      <w:pPr>
        <w:pStyle w:val="BodyText"/>
        <w:rPr>
          <w:noProof/>
          <w:szCs w:val="24"/>
          <w:lang w:val="sr-Cyrl-RS"/>
        </w:rPr>
      </w:pPr>
    </w:p>
    <w:p w:rsidR="00540C70" w:rsidRDefault="00540C70" w:rsidP="00540C70">
      <w:pPr>
        <w:pStyle w:val="BodyText"/>
        <w:rPr>
          <w:noProof/>
          <w:szCs w:val="24"/>
          <w:lang w:val="sr-Cyrl-RS"/>
        </w:rPr>
      </w:pPr>
      <w:r>
        <w:rPr>
          <w:noProof/>
          <w:szCs w:val="24"/>
          <w:lang w:val="sr-Cyrl-RS"/>
        </w:rPr>
        <w:t>Датум: ______________________</w:t>
      </w:r>
    </w:p>
    <w:p w:rsidR="00540C70" w:rsidRDefault="00540C70" w:rsidP="00540C70">
      <w:pPr>
        <w:pStyle w:val="BodyText"/>
        <w:rPr>
          <w:noProof/>
          <w:szCs w:val="24"/>
          <w:lang w:val="sr-Cyrl-RS"/>
        </w:rPr>
      </w:pPr>
    </w:p>
    <w:p w:rsidR="00540C70" w:rsidRDefault="00540C70" w:rsidP="00540C70">
      <w:pPr>
        <w:pStyle w:val="BodyText"/>
        <w:rPr>
          <w:noProof/>
          <w:szCs w:val="24"/>
          <w:lang w:val="sr-Cyrl-RS"/>
        </w:rPr>
      </w:pPr>
      <w:r>
        <w:rPr>
          <w:noProof/>
          <w:szCs w:val="24"/>
          <w:lang w:val="sr-Cyrl-RS"/>
        </w:rPr>
        <w:t>Место: ______________________</w:t>
      </w:r>
    </w:p>
    <w:p w:rsidR="00540C70" w:rsidRDefault="00540C70" w:rsidP="004D7974">
      <w:pPr>
        <w:pStyle w:val="BodyText"/>
        <w:ind w:left="6480"/>
        <w:rPr>
          <w:noProof/>
          <w:szCs w:val="24"/>
          <w:lang w:val="sr-Cyrl-RS"/>
        </w:rPr>
      </w:pPr>
    </w:p>
    <w:p w:rsidR="00540C70" w:rsidRDefault="00540C70" w:rsidP="004D7974">
      <w:pPr>
        <w:pStyle w:val="BodyText"/>
        <w:ind w:left="6480"/>
        <w:rPr>
          <w:noProof/>
          <w:szCs w:val="24"/>
          <w:lang w:val="sr-Cyrl-RS"/>
        </w:rPr>
      </w:pPr>
    </w:p>
    <w:p w:rsidR="005A4FB4" w:rsidRPr="00AE1407" w:rsidRDefault="004D7974" w:rsidP="004D7974">
      <w:pPr>
        <w:pStyle w:val="BodyText"/>
        <w:ind w:left="6480"/>
        <w:rPr>
          <w:noProof/>
          <w:szCs w:val="24"/>
        </w:rPr>
      </w:pPr>
      <w:r>
        <w:rPr>
          <w:noProof/>
          <w:szCs w:val="24"/>
          <w:lang w:val="sr-Cyrl-RS"/>
        </w:rPr>
        <w:t>М</w:t>
      </w:r>
      <w:r w:rsidR="005A4FB4" w:rsidRPr="00AE1407">
        <w:rPr>
          <w:noProof/>
          <w:szCs w:val="24"/>
        </w:rPr>
        <w:t xml:space="preserve">.П.  </w:t>
      </w:r>
      <w:r w:rsidR="005A4FB4" w:rsidRPr="00AE1407">
        <w:rPr>
          <w:noProof/>
          <w:szCs w:val="24"/>
        </w:rPr>
        <w:tab/>
      </w:r>
      <w:r w:rsidR="005A4FB4" w:rsidRPr="00AE1407">
        <w:rPr>
          <w:noProof/>
          <w:szCs w:val="24"/>
        </w:rPr>
        <w:tab/>
      </w:r>
      <w:r w:rsidR="005A4FB4" w:rsidRPr="00AE1407">
        <w:rPr>
          <w:noProof/>
          <w:szCs w:val="24"/>
        </w:rPr>
        <w:tab/>
      </w:r>
      <w:r w:rsidR="005A4FB4" w:rsidRPr="00AE1407">
        <w:rPr>
          <w:noProof/>
          <w:szCs w:val="24"/>
        </w:rPr>
        <w:tab/>
      </w:r>
      <w:r w:rsidR="005A4FB4" w:rsidRPr="00AE1407">
        <w:rPr>
          <w:noProof/>
          <w:szCs w:val="24"/>
        </w:rPr>
        <w:tab/>
      </w:r>
      <w:r w:rsidR="005A4FB4" w:rsidRPr="00AE1407">
        <w:rPr>
          <w:noProof/>
          <w:szCs w:val="24"/>
        </w:rPr>
        <w:tab/>
      </w:r>
      <w:r w:rsidR="005A4FB4" w:rsidRPr="00AE1407">
        <w:rPr>
          <w:noProof/>
          <w:szCs w:val="24"/>
        </w:rPr>
        <w:tab/>
      </w:r>
      <w:r w:rsidR="005A4FB4" w:rsidRPr="00AE1407">
        <w:rPr>
          <w:noProof/>
          <w:szCs w:val="24"/>
        </w:rPr>
        <w:tab/>
      </w:r>
      <w:r w:rsidR="005A4FB4" w:rsidRPr="00AE1407">
        <w:rPr>
          <w:noProof/>
          <w:szCs w:val="24"/>
        </w:rPr>
        <w:tab/>
      </w:r>
      <w:r w:rsidR="00540C70">
        <w:rPr>
          <w:noProof/>
          <w:szCs w:val="24"/>
          <w:lang w:val="sr-Cyrl-RS"/>
        </w:rPr>
        <w:tab/>
      </w:r>
      <w:r w:rsidR="00540C70">
        <w:rPr>
          <w:noProof/>
          <w:szCs w:val="24"/>
          <w:lang w:val="sr-Cyrl-RS"/>
        </w:rPr>
        <w:tab/>
      </w:r>
      <w:r w:rsidR="00540C70">
        <w:rPr>
          <w:noProof/>
          <w:szCs w:val="24"/>
          <w:lang w:val="sr-Cyrl-RS"/>
        </w:rPr>
        <w:tab/>
      </w:r>
      <w:r w:rsidR="005A4FB4" w:rsidRPr="00AE1407">
        <w:rPr>
          <w:noProof/>
          <w:szCs w:val="24"/>
        </w:rPr>
        <w:t>Потпис:_________________________________</w:t>
      </w:r>
    </w:p>
    <w:p w:rsidR="00540C70" w:rsidRDefault="005A4FB4" w:rsidP="000D41D6">
      <w:pPr>
        <w:rPr>
          <w:noProof/>
          <w:lang w:val="sr-Cyrl-RS"/>
        </w:rPr>
      </w:pPr>
      <w:r w:rsidRPr="00AE1407">
        <w:rPr>
          <w:noProof/>
        </w:rPr>
        <w:br w:type="page"/>
      </w:r>
      <w:r w:rsidR="00540C70">
        <w:rPr>
          <w:noProof/>
          <w:lang w:val="sr-Cyrl-RS"/>
        </w:rPr>
        <w:lastRenderedPageBreak/>
        <w:t>_____________________________</w:t>
      </w:r>
    </w:p>
    <w:p w:rsidR="000D41D6" w:rsidRDefault="000D41D6" w:rsidP="000D41D6">
      <w:pPr>
        <w:rPr>
          <w:noProof/>
        </w:rPr>
      </w:pPr>
      <w:r>
        <w:rPr>
          <w:noProof/>
        </w:rPr>
        <w:t>(</w:t>
      </w:r>
      <w:r w:rsidRPr="000E6D2D">
        <w:rPr>
          <w:noProof/>
          <w:lang w:val="sl-SI"/>
        </w:rPr>
        <w:t>Тачан назив понуђача</w:t>
      </w:r>
      <w:r>
        <w:rPr>
          <w:noProof/>
        </w:rPr>
        <w:t>)</w:t>
      </w:r>
    </w:p>
    <w:p w:rsidR="000D41D6" w:rsidRDefault="000D41D6" w:rsidP="000D41D6">
      <w:pPr>
        <w:rPr>
          <w:noProof/>
        </w:rPr>
      </w:pPr>
    </w:p>
    <w:p w:rsidR="000D41D6" w:rsidRDefault="000D41D6" w:rsidP="000D41D6">
      <w:pPr>
        <w:rPr>
          <w:noProof/>
        </w:rPr>
      </w:pPr>
      <w:r>
        <w:rPr>
          <w:noProof/>
        </w:rPr>
        <w:t>______________________________</w:t>
      </w:r>
    </w:p>
    <w:p w:rsidR="000D41D6" w:rsidRDefault="000D41D6" w:rsidP="000D41D6">
      <w:pPr>
        <w:rPr>
          <w:noProof/>
        </w:rPr>
      </w:pPr>
      <w:r>
        <w:rPr>
          <w:noProof/>
        </w:rPr>
        <w:t>(Адреса понуђача)</w:t>
      </w:r>
    </w:p>
    <w:p w:rsidR="000D41D6" w:rsidRDefault="000D41D6" w:rsidP="000D41D6">
      <w:pPr>
        <w:rPr>
          <w:b/>
          <w:noProof/>
        </w:rPr>
      </w:pPr>
    </w:p>
    <w:tbl>
      <w:tblPr>
        <w:tblStyle w:val="TableGrid"/>
        <w:tblpPr w:leftFromText="180" w:rightFromText="180" w:vertAnchor="text" w:horzAnchor="margin" w:tblpY="19"/>
        <w:tblW w:w="12582" w:type="dxa"/>
        <w:tblLook w:val="04A0" w:firstRow="1" w:lastRow="0" w:firstColumn="1" w:lastColumn="0" w:noHBand="0" w:noVBand="1"/>
      </w:tblPr>
      <w:tblGrid>
        <w:gridCol w:w="690"/>
        <w:gridCol w:w="4238"/>
        <w:gridCol w:w="2268"/>
        <w:gridCol w:w="1984"/>
        <w:gridCol w:w="3402"/>
      </w:tblGrid>
      <w:tr w:rsidR="000D41D6" w:rsidRPr="00FF5831" w:rsidTr="00A62A34">
        <w:tc>
          <w:tcPr>
            <w:tcW w:w="12582" w:type="dxa"/>
            <w:gridSpan w:val="5"/>
            <w:vAlign w:val="center"/>
          </w:tcPr>
          <w:p w:rsidR="000D41D6" w:rsidRPr="003F1EDE" w:rsidRDefault="00540C70" w:rsidP="00540C70">
            <w:pPr>
              <w:pStyle w:val="Heading2"/>
              <w:numPr>
                <w:ilvl w:val="0"/>
                <w:numId w:val="23"/>
              </w:numPr>
              <w:rPr>
                <w:noProof/>
              </w:rPr>
            </w:pPr>
            <w:bookmarkStart w:id="46" w:name="_Toc370816151"/>
            <w:r>
              <w:rPr>
                <w:noProof/>
                <w:lang w:val="sr-Cyrl-RS"/>
              </w:rPr>
              <w:t xml:space="preserve"> </w:t>
            </w:r>
            <w:r w:rsidR="000D41D6" w:rsidRPr="003F1EDE">
              <w:rPr>
                <w:noProof/>
              </w:rPr>
              <w:t>РЕКАПИТУЛАЦИЈА РАДОВА</w:t>
            </w:r>
            <w:bookmarkEnd w:id="46"/>
          </w:p>
        </w:tc>
      </w:tr>
      <w:tr w:rsidR="000D41D6" w:rsidRPr="002D5B2C" w:rsidTr="00540C70">
        <w:tc>
          <w:tcPr>
            <w:tcW w:w="690" w:type="dxa"/>
            <w:vAlign w:val="center"/>
          </w:tcPr>
          <w:p w:rsidR="000D41D6" w:rsidRPr="002D5B2C" w:rsidRDefault="000D41D6" w:rsidP="00A62A34">
            <w:pPr>
              <w:rPr>
                <w:b/>
                <w:noProof/>
                <w:sz w:val="20"/>
                <w:szCs w:val="20"/>
              </w:rPr>
            </w:pPr>
            <w:r w:rsidRPr="002D5B2C">
              <w:rPr>
                <w:b/>
                <w:noProof/>
                <w:sz w:val="20"/>
                <w:szCs w:val="20"/>
              </w:rPr>
              <w:t>Р.бр</w:t>
            </w:r>
          </w:p>
        </w:tc>
        <w:tc>
          <w:tcPr>
            <w:tcW w:w="4238" w:type="dxa"/>
            <w:vAlign w:val="center"/>
          </w:tcPr>
          <w:p w:rsidR="000D41D6" w:rsidRPr="00423878" w:rsidRDefault="000D41D6" w:rsidP="00A62A34">
            <w:pPr>
              <w:rPr>
                <w:b/>
                <w:noProof/>
                <w:sz w:val="20"/>
                <w:szCs w:val="20"/>
              </w:rPr>
            </w:pPr>
            <w:r>
              <w:rPr>
                <w:b/>
                <w:noProof/>
                <w:sz w:val="20"/>
                <w:szCs w:val="20"/>
              </w:rPr>
              <w:t>Назив и врста радова</w:t>
            </w:r>
          </w:p>
        </w:tc>
        <w:tc>
          <w:tcPr>
            <w:tcW w:w="2268" w:type="dxa"/>
            <w:vAlign w:val="center"/>
          </w:tcPr>
          <w:p w:rsidR="000D41D6" w:rsidRPr="00540C70" w:rsidRDefault="000D41D6" w:rsidP="00540C70">
            <w:pPr>
              <w:jc w:val="center"/>
              <w:rPr>
                <w:lang w:val="sr-Cyrl-RS"/>
              </w:rPr>
            </w:pPr>
            <w:r>
              <w:rPr>
                <w:b/>
                <w:noProof/>
                <w:sz w:val="20"/>
                <w:szCs w:val="20"/>
              </w:rPr>
              <w:t>Ук</w:t>
            </w:r>
            <w:r>
              <w:rPr>
                <w:b/>
                <w:noProof/>
                <w:sz w:val="20"/>
                <w:szCs w:val="20"/>
                <w:lang w:val="sr-Cyrl-RS"/>
              </w:rPr>
              <w:t>у</w:t>
            </w:r>
            <w:r>
              <w:rPr>
                <w:b/>
                <w:noProof/>
                <w:sz w:val="20"/>
                <w:szCs w:val="20"/>
              </w:rPr>
              <w:t>пна вредност без ПДВ</w:t>
            </w:r>
          </w:p>
        </w:tc>
        <w:tc>
          <w:tcPr>
            <w:tcW w:w="1984" w:type="dxa"/>
            <w:vAlign w:val="center"/>
          </w:tcPr>
          <w:p w:rsidR="000D41D6" w:rsidRPr="00540C70" w:rsidRDefault="000D41D6" w:rsidP="00540C70">
            <w:pPr>
              <w:jc w:val="center"/>
              <w:rPr>
                <w:lang w:val="sr-Cyrl-RS"/>
              </w:rPr>
            </w:pPr>
            <w:r>
              <w:rPr>
                <w:b/>
                <w:noProof/>
                <w:sz w:val="20"/>
                <w:szCs w:val="20"/>
              </w:rPr>
              <w:t>Износ ПДВ</w:t>
            </w:r>
          </w:p>
          <w:p w:rsidR="000D41D6" w:rsidRPr="00423878" w:rsidRDefault="000D41D6" w:rsidP="00540C70">
            <w:pPr>
              <w:jc w:val="center"/>
              <w:rPr>
                <w:b/>
                <w:noProof/>
                <w:sz w:val="20"/>
                <w:szCs w:val="20"/>
              </w:rPr>
            </w:pPr>
          </w:p>
        </w:tc>
        <w:tc>
          <w:tcPr>
            <w:tcW w:w="3402" w:type="dxa"/>
            <w:vAlign w:val="center"/>
          </w:tcPr>
          <w:p w:rsidR="000D41D6" w:rsidRPr="00540C70" w:rsidRDefault="000D41D6" w:rsidP="00A62A34">
            <w:pPr>
              <w:jc w:val="center"/>
              <w:rPr>
                <w:b/>
                <w:noProof/>
                <w:sz w:val="20"/>
                <w:szCs w:val="20"/>
                <w:lang w:val="sr-Cyrl-RS"/>
              </w:rPr>
            </w:pPr>
            <w:r>
              <w:rPr>
                <w:b/>
                <w:noProof/>
                <w:sz w:val="20"/>
                <w:szCs w:val="20"/>
              </w:rPr>
              <w:t>Ук</w:t>
            </w:r>
            <w:r>
              <w:rPr>
                <w:b/>
                <w:noProof/>
                <w:sz w:val="20"/>
                <w:szCs w:val="20"/>
                <w:lang w:val="sr-Cyrl-RS"/>
              </w:rPr>
              <w:t>у</w:t>
            </w:r>
            <w:r>
              <w:rPr>
                <w:b/>
                <w:noProof/>
                <w:sz w:val="20"/>
                <w:szCs w:val="20"/>
              </w:rPr>
              <w:t>пна вредност са ПДВ</w:t>
            </w:r>
          </w:p>
        </w:tc>
      </w:tr>
      <w:tr w:rsidR="000D41D6" w:rsidRPr="002D5B2C" w:rsidTr="00A62A34">
        <w:tc>
          <w:tcPr>
            <w:tcW w:w="690" w:type="dxa"/>
          </w:tcPr>
          <w:p w:rsidR="000D41D6" w:rsidRPr="003A12D9" w:rsidRDefault="000D41D6" w:rsidP="00A62A34">
            <w:pPr>
              <w:jc w:val="center"/>
              <w:rPr>
                <w:noProof/>
                <w:lang w:val="sr-Latn-RS"/>
              </w:rPr>
            </w:pPr>
            <w:r w:rsidRPr="003A12D9">
              <w:rPr>
                <w:noProof/>
                <w:lang w:val="sr-Latn-RS"/>
              </w:rPr>
              <w:t>I</w:t>
            </w:r>
          </w:p>
        </w:tc>
        <w:tc>
          <w:tcPr>
            <w:tcW w:w="4238" w:type="dxa"/>
          </w:tcPr>
          <w:p w:rsidR="000D41D6" w:rsidRPr="003A12D9" w:rsidRDefault="003A12D9" w:rsidP="00A62A34">
            <w:pPr>
              <w:rPr>
                <w:noProof/>
              </w:rPr>
            </w:pPr>
            <w:r w:rsidRPr="003A12D9">
              <w:rPr>
                <w:noProof/>
                <w:lang w:val="sr-Cyrl-RS"/>
              </w:rPr>
              <w:t>Радови на замени прозора са са грађевинском обрадом</w:t>
            </w:r>
          </w:p>
        </w:tc>
        <w:tc>
          <w:tcPr>
            <w:tcW w:w="2268" w:type="dxa"/>
          </w:tcPr>
          <w:p w:rsidR="000D41D6" w:rsidRPr="002D5B2C" w:rsidRDefault="000D41D6" w:rsidP="00A62A34">
            <w:pPr>
              <w:rPr>
                <w:b/>
                <w:noProof/>
              </w:rPr>
            </w:pPr>
          </w:p>
        </w:tc>
        <w:tc>
          <w:tcPr>
            <w:tcW w:w="1984" w:type="dxa"/>
          </w:tcPr>
          <w:p w:rsidR="000D41D6" w:rsidRPr="002D5B2C" w:rsidRDefault="000D41D6" w:rsidP="00A62A34">
            <w:pPr>
              <w:rPr>
                <w:b/>
                <w:noProof/>
              </w:rPr>
            </w:pPr>
          </w:p>
        </w:tc>
        <w:tc>
          <w:tcPr>
            <w:tcW w:w="3402" w:type="dxa"/>
          </w:tcPr>
          <w:p w:rsidR="000D41D6" w:rsidRPr="002D5B2C" w:rsidRDefault="000D41D6" w:rsidP="00A62A34">
            <w:pPr>
              <w:rPr>
                <w:b/>
                <w:noProof/>
              </w:rPr>
            </w:pPr>
          </w:p>
        </w:tc>
      </w:tr>
      <w:tr w:rsidR="000D41D6" w:rsidRPr="002D5B2C" w:rsidTr="00A62A34">
        <w:tc>
          <w:tcPr>
            <w:tcW w:w="690" w:type="dxa"/>
          </w:tcPr>
          <w:p w:rsidR="000D41D6" w:rsidRPr="003A12D9" w:rsidRDefault="003A12D9" w:rsidP="00A62A34">
            <w:pPr>
              <w:jc w:val="center"/>
              <w:rPr>
                <w:noProof/>
                <w:lang w:val="sr-Latn-RS"/>
              </w:rPr>
            </w:pPr>
            <w:r w:rsidRPr="003A12D9">
              <w:rPr>
                <w:noProof/>
                <w:lang w:val="sr-Latn-RS"/>
              </w:rPr>
              <w:t>II</w:t>
            </w:r>
          </w:p>
        </w:tc>
        <w:tc>
          <w:tcPr>
            <w:tcW w:w="4238" w:type="dxa"/>
          </w:tcPr>
          <w:p w:rsidR="000D41D6" w:rsidRPr="006975FC" w:rsidRDefault="006975FC" w:rsidP="00A62A34">
            <w:pPr>
              <w:rPr>
                <w:noProof/>
              </w:rPr>
            </w:pPr>
            <w:r w:rsidRPr="006975FC">
              <w:rPr>
                <w:noProof/>
                <w:lang w:val="sr-Cyrl-RS"/>
              </w:rPr>
              <w:t>Радови на санитарним чворовима и молерски радови на Клиници за психијатрију и Клиници за неурологију</w:t>
            </w:r>
          </w:p>
        </w:tc>
        <w:tc>
          <w:tcPr>
            <w:tcW w:w="2268" w:type="dxa"/>
          </w:tcPr>
          <w:p w:rsidR="000D41D6" w:rsidRPr="002D5B2C" w:rsidRDefault="000D41D6" w:rsidP="00A62A34">
            <w:pPr>
              <w:rPr>
                <w:b/>
                <w:noProof/>
              </w:rPr>
            </w:pPr>
          </w:p>
        </w:tc>
        <w:tc>
          <w:tcPr>
            <w:tcW w:w="1984" w:type="dxa"/>
          </w:tcPr>
          <w:p w:rsidR="000D41D6" w:rsidRPr="002D5B2C" w:rsidRDefault="000D41D6" w:rsidP="00A62A34">
            <w:pPr>
              <w:rPr>
                <w:b/>
                <w:noProof/>
              </w:rPr>
            </w:pPr>
          </w:p>
        </w:tc>
        <w:tc>
          <w:tcPr>
            <w:tcW w:w="3402" w:type="dxa"/>
          </w:tcPr>
          <w:p w:rsidR="000D41D6" w:rsidRPr="002D5B2C" w:rsidRDefault="000D41D6" w:rsidP="00A62A34">
            <w:pPr>
              <w:rPr>
                <w:b/>
                <w:noProof/>
              </w:rPr>
            </w:pPr>
          </w:p>
        </w:tc>
      </w:tr>
      <w:tr w:rsidR="000D41D6" w:rsidRPr="002D5B2C" w:rsidTr="00A62A34">
        <w:tc>
          <w:tcPr>
            <w:tcW w:w="690" w:type="dxa"/>
          </w:tcPr>
          <w:p w:rsidR="000D41D6" w:rsidRPr="003A12D9" w:rsidRDefault="003A12D9" w:rsidP="00A62A34">
            <w:pPr>
              <w:jc w:val="center"/>
              <w:rPr>
                <w:noProof/>
              </w:rPr>
            </w:pPr>
            <w:r w:rsidRPr="003A12D9">
              <w:rPr>
                <w:noProof/>
              </w:rPr>
              <w:t>III</w:t>
            </w:r>
          </w:p>
        </w:tc>
        <w:tc>
          <w:tcPr>
            <w:tcW w:w="4238" w:type="dxa"/>
          </w:tcPr>
          <w:p w:rsidR="000D41D6" w:rsidRPr="008A2BE6" w:rsidRDefault="008A2BE6" w:rsidP="00A62A34">
            <w:pPr>
              <w:rPr>
                <w:noProof/>
              </w:rPr>
            </w:pPr>
            <w:r w:rsidRPr="008A2BE6">
              <w:rPr>
                <w:noProof/>
                <w:lang w:val="sr-Cyrl-RS"/>
              </w:rPr>
              <w:t>Радови на санацији подова на Клиници за психијатрију и Клиници за неурологију</w:t>
            </w:r>
          </w:p>
        </w:tc>
        <w:tc>
          <w:tcPr>
            <w:tcW w:w="2268" w:type="dxa"/>
          </w:tcPr>
          <w:p w:rsidR="000D41D6" w:rsidRPr="002D5B2C" w:rsidRDefault="000D41D6" w:rsidP="00A62A34">
            <w:pPr>
              <w:rPr>
                <w:b/>
                <w:noProof/>
              </w:rPr>
            </w:pPr>
          </w:p>
        </w:tc>
        <w:tc>
          <w:tcPr>
            <w:tcW w:w="1984" w:type="dxa"/>
          </w:tcPr>
          <w:p w:rsidR="000D41D6" w:rsidRPr="002D5B2C" w:rsidRDefault="000D41D6" w:rsidP="00A62A34">
            <w:pPr>
              <w:rPr>
                <w:b/>
                <w:noProof/>
              </w:rPr>
            </w:pPr>
          </w:p>
        </w:tc>
        <w:tc>
          <w:tcPr>
            <w:tcW w:w="3402" w:type="dxa"/>
          </w:tcPr>
          <w:p w:rsidR="000D41D6" w:rsidRPr="002D5B2C" w:rsidRDefault="000D41D6" w:rsidP="00A62A34">
            <w:pPr>
              <w:rPr>
                <w:b/>
                <w:noProof/>
              </w:rPr>
            </w:pPr>
          </w:p>
        </w:tc>
      </w:tr>
      <w:tr w:rsidR="000D41D6" w:rsidRPr="002D5B2C" w:rsidTr="00540C70">
        <w:trPr>
          <w:trHeight w:val="407"/>
        </w:trPr>
        <w:tc>
          <w:tcPr>
            <w:tcW w:w="690" w:type="dxa"/>
          </w:tcPr>
          <w:p w:rsidR="000D41D6" w:rsidRPr="0000258E" w:rsidRDefault="000D41D6" w:rsidP="00A62A34">
            <w:pPr>
              <w:jc w:val="center"/>
              <w:rPr>
                <w:noProof/>
              </w:rPr>
            </w:pPr>
          </w:p>
        </w:tc>
        <w:tc>
          <w:tcPr>
            <w:tcW w:w="4238" w:type="dxa"/>
          </w:tcPr>
          <w:p w:rsidR="000D41D6" w:rsidRPr="00540C70" w:rsidRDefault="000D41D6" w:rsidP="00A62A34">
            <w:pPr>
              <w:rPr>
                <w:b/>
                <w:noProof/>
                <w:lang w:val="sr-Cyrl-RS"/>
              </w:rPr>
            </w:pPr>
            <w:r w:rsidRPr="0000258E">
              <w:rPr>
                <w:b/>
                <w:noProof/>
              </w:rPr>
              <w:t>Укупна вредност понуде</w:t>
            </w:r>
            <w:r w:rsidR="00540C70">
              <w:rPr>
                <w:b/>
                <w:noProof/>
                <w:lang w:val="sr-Cyrl-RS"/>
              </w:rPr>
              <w:t>:</w:t>
            </w:r>
          </w:p>
        </w:tc>
        <w:tc>
          <w:tcPr>
            <w:tcW w:w="2268" w:type="dxa"/>
          </w:tcPr>
          <w:p w:rsidR="000D41D6" w:rsidRPr="002D5B2C" w:rsidRDefault="000D41D6" w:rsidP="00A62A34">
            <w:pPr>
              <w:rPr>
                <w:b/>
                <w:noProof/>
              </w:rPr>
            </w:pPr>
          </w:p>
        </w:tc>
        <w:tc>
          <w:tcPr>
            <w:tcW w:w="1984" w:type="dxa"/>
          </w:tcPr>
          <w:p w:rsidR="000D41D6" w:rsidRPr="002D5B2C" w:rsidRDefault="000D41D6" w:rsidP="00A62A34">
            <w:pPr>
              <w:rPr>
                <w:b/>
                <w:noProof/>
              </w:rPr>
            </w:pPr>
          </w:p>
        </w:tc>
        <w:tc>
          <w:tcPr>
            <w:tcW w:w="3402" w:type="dxa"/>
          </w:tcPr>
          <w:p w:rsidR="000D41D6" w:rsidRPr="002D5B2C" w:rsidRDefault="000D41D6" w:rsidP="00A62A34">
            <w:pPr>
              <w:rPr>
                <w:b/>
                <w:noProof/>
              </w:rPr>
            </w:pPr>
          </w:p>
        </w:tc>
      </w:tr>
    </w:tbl>
    <w:p w:rsidR="000D41D6" w:rsidRDefault="000D41D6" w:rsidP="000D41D6">
      <w:pPr>
        <w:rPr>
          <w:b/>
          <w:noProof/>
        </w:rPr>
      </w:pPr>
    </w:p>
    <w:p w:rsidR="000D41D6" w:rsidRPr="00E75DCB" w:rsidRDefault="000D41D6" w:rsidP="000D41D6">
      <w:pPr>
        <w:rPr>
          <w:noProof/>
        </w:rPr>
      </w:pPr>
      <w:r w:rsidRPr="00E75DCB">
        <w:rPr>
          <w:noProof/>
        </w:rPr>
        <w:t xml:space="preserve"> </w:t>
      </w:r>
    </w:p>
    <w:p w:rsidR="000D41D6" w:rsidRDefault="000D41D6" w:rsidP="000D41D6">
      <w:pPr>
        <w:rPr>
          <w:noProof/>
        </w:rPr>
      </w:pPr>
    </w:p>
    <w:p w:rsidR="000D41D6" w:rsidRDefault="000D41D6" w:rsidP="000D41D6">
      <w:pPr>
        <w:rPr>
          <w:noProof/>
        </w:rPr>
      </w:pPr>
    </w:p>
    <w:p w:rsidR="000D41D6" w:rsidRDefault="000D41D6" w:rsidP="000D41D6">
      <w:pPr>
        <w:rPr>
          <w:noProof/>
        </w:rPr>
      </w:pPr>
    </w:p>
    <w:p w:rsidR="000D41D6" w:rsidRDefault="000D41D6" w:rsidP="000D41D6">
      <w:pPr>
        <w:rPr>
          <w:noProof/>
        </w:rPr>
      </w:pPr>
    </w:p>
    <w:p w:rsidR="000D41D6" w:rsidRDefault="000D41D6" w:rsidP="000D41D6">
      <w:pPr>
        <w:pStyle w:val="BodyText"/>
        <w:ind w:left="6480"/>
        <w:rPr>
          <w:noProof/>
          <w:szCs w:val="24"/>
          <w:lang w:val="sr-Cyrl-RS"/>
        </w:rPr>
      </w:pPr>
    </w:p>
    <w:p w:rsidR="000D41D6" w:rsidRDefault="000D41D6" w:rsidP="000D41D6">
      <w:pPr>
        <w:pStyle w:val="BodyText"/>
        <w:ind w:left="6480"/>
        <w:rPr>
          <w:noProof/>
          <w:szCs w:val="24"/>
          <w:lang w:val="sr-Cyrl-RS"/>
        </w:rPr>
      </w:pPr>
    </w:p>
    <w:p w:rsidR="000D41D6" w:rsidRDefault="000D41D6" w:rsidP="000D41D6">
      <w:pPr>
        <w:pStyle w:val="BodyText"/>
        <w:ind w:left="6480"/>
        <w:rPr>
          <w:noProof/>
          <w:szCs w:val="24"/>
          <w:lang w:val="sr-Cyrl-RS"/>
        </w:rPr>
      </w:pPr>
    </w:p>
    <w:p w:rsidR="000D41D6" w:rsidRDefault="000D41D6" w:rsidP="000D41D6">
      <w:pPr>
        <w:pStyle w:val="BodyText"/>
        <w:ind w:left="6480"/>
        <w:rPr>
          <w:noProof/>
          <w:szCs w:val="24"/>
          <w:lang w:val="sr-Cyrl-RS"/>
        </w:rPr>
      </w:pPr>
    </w:p>
    <w:p w:rsidR="000D41D6" w:rsidRDefault="000D41D6" w:rsidP="000D41D6">
      <w:pPr>
        <w:pStyle w:val="BodyText"/>
        <w:ind w:left="6480"/>
        <w:rPr>
          <w:noProof/>
          <w:szCs w:val="24"/>
          <w:lang w:val="sr-Cyrl-RS"/>
        </w:rPr>
      </w:pPr>
    </w:p>
    <w:p w:rsidR="000D41D6" w:rsidRDefault="000D41D6" w:rsidP="000D41D6">
      <w:pPr>
        <w:pStyle w:val="BodyText"/>
        <w:ind w:left="6480"/>
        <w:rPr>
          <w:noProof/>
          <w:szCs w:val="24"/>
          <w:lang w:val="sr-Cyrl-RS"/>
        </w:rPr>
      </w:pPr>
    </w:p>
    <w:p w:rsidR="000D41D6" w:rsidRDefault="000D41D6" w:rsidP="000D41D6">
      <w:pPr>
        <w:pStyle w:val="BodyText"/>
        <w:ind w:left="6480"/>
        <w:rPr>
          <w:noProof/>
          <w:szCs w:val="24"/>
          <w:lang w:val="sr-Cyrl-RS"/>
        </w:rPr>
      </w:pPr>
    </w:p>
    <w:p w:rsidR="000D41D6" w:rsidRDefault="000D41D6" w:rsidP="000D41D6">
      <w:pPr>
        <w:pStyle w:val="BodyText"/>
        <w:ind w:left="6480"/>
        <w:rPr>
          <w:noProof/>
          <w:szCs w:val="24"/>
          <w:lang w:val="sr-Cyrl-RS"/>
        </w:rPr>
      </w:pPr>
    </w:p>
    <w:p w:rsidR="000D41D6" w:rsidRDefault="000D41D6" w:rsidP="000D41D6">
      <w:pPr>
        <w:pStyle w:val="BodyText"/>
        <w:ind w:left="6480"/>
        <w:rPr>
          <w:noProof/>
          <w:szCs w:val="24"/>
          <w:lang w:val="sr-Cyrl-RS"/>
        </w:rPr>
      </w:pPr>
    </w:p>
    <w:p w:rsidR="00A62A34" w:rsidRDefault="00A62A34" w:rsidP="000D41D6">
      <w:pPr>
        <w:pStyle w:val="BodyText"/>
        <w:ind w:left="6480"/>
        <w:rPr>
          <w:noProof/>
          <w:szCs w:val="24"/>
          <w:lang w:val="sr-Cyrl-RS"/>
        </w:rPr>
      </w:pPr>
    </w:p>
    <w:p w:rsidR="00A62A34" w:rsidRDefault="00A62A34" w:rsidP="000D41D6">
      <w:pPr>
        <w:pStyle w:val="BodyText"/>
        <w:ind w:left="6480"/>
        <w:rPr>
          <w:noProof/>
          <w:szCs w:val="24"/>
          <w:lang w:val="sr-Cyrl-RS"/>
        </w:rPr>
      </w:pPr>
    </w:p>
    <w:p w:rsidR="000D41D6" w:rsidRPr="002D5B2C" w:rsidRDefault="000D41D6" w:rsidP="000D41D6">
      <w:pPr>
        <w:pStyle w:val="BodyText"/>
        <w:ind w:left="6480"/>
        <w:rPr>
          <w:noProof/>
          <w:szCs w:val="24"/>
        </w:rPr>
      </w:pPr>
      <w:r w:rsidRPr="002D5B2C">
        <w:rPr>
          <w:noProof/>
          <w:szCs w:val="24"/>
        </w:rPr>
        <w:t>M.P.</w:t>
      </w:r>
      <w:r>
        <w:rPr>
          <w:noProof/>
          <w:szCs w:val="24"/>
        </w:rPr>
        <w:t xml:space="preserve"> </w:t>
      </w:r>
      <w:r w:rsidRPr="002D5B2C">
        <w:rPr>
          <w:noProof/>
          <w:szCs w:val="24"/>
        </w:rPr>
        <w:t xml:space="preserve"> </w:t>
      </w:r>
      <w:r>
        <w:rPr>
          <w:noProof/>
          <w:szCs w:val="24"/>
        </w:rPr>
        <w:tab/>
      </w:r>
      <w:r>
        <w:rPr>
          <w:noProof/>
          <w:szCs w:val="24"/>
        </w:rPr>
        <w:tab/>
        <w:t>Датум</w:t>
      </w:r>
      <w:r w:rsidRPr="002D5B2C">
        <w:rPr>
          <w:noProof/>
          <w:szCs w:val="24"/>
        </w:rPr>
        <w:t>:_________________________________</w:t>
      </w:r>
    </w:p>
    <w:p w:rsidR="000D41D6" w:rsidRDefault="000D41D6" w:rsidP="000D41D6">
      <w:pPr>
        <w:pStyle w:val="BodyText"/>
        <w:rPr>
          <w:noProof/>
          <w:szCs w:val="24"/>
        </w:rPr>
      </w:pPr>
    </w:p>
    <w:p w:rsidR="000D41D6" w:rsidRDefault="000D41D6" w:rsidP="000D41D6">
      <w:pPr>
        <w:pStyle w:val="BodyText"/>
        <w:rPr>
          <w:noProof/>
          <w:szCs w:val="24"/>
        </w:rPr>
      </w:pP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t>Потпис</w:t>
      </w:r>
      <w:r w:rsidRPr="002D5B2C">
        <w:rPr>
          <w:noProof/>
          <w:szCs w:val="24"/>
        </w:rPr>
        <w:t>:__</w:t>
      </w:r>
      <w:r w:rsidR="00540C70">
        <w:rPr>
          <w:noProof/>
          <w:szCs w:val="24"/>
        </w:rPr>
        <w:t>_______________</w:t>
      </w:r>
      <w:r>
        <w:rPr>
          <w:noProof/>
          <w:szCs w:val="24"/>
        </w:rPr>
        <w:t>_______________</w:t>
      </w:r>
    </w:p>
    <w:p w:rsidR="000D41D6" w:rsidRDefault="000D41D6" w:rsidP="000D41D6">
      <w:pPr>
        <w:pStyle w:val="BodyText"/>
        <w:rPr>
          <w:noProof/>
          <w:szCs w:val="24"/>
          <w:lang w:val="sr-Cyrl-RS"/>
        </w:rPr>
      </w:pPr>
    </w:p>
    <w:p w:rsidR="000D41D6" w:rsidRDefault="000D41D6" w:rsidP="000D41D6">
      <w:pPr>
        <w:pStyle w:val="BodyText"/>
        <w:rPr>
          <w:noProof/>
          <w:szCs w:val="24"/>
          <w:lang w:val="sr-Cyrl-RS"/>
        </w:rPr>
      </w:pPr>
    </w:p>
    <w:p w:rsidR="000D41D6" w:rsidRDefault="000D41D6" w:rsidP="000D41D6">
      <w:pPr>
        <w:pStyle w:val="BodyText"/>
        <w:rPr>
          <w:noProof/>
          <w:szCs w:val="24"/>
          <w:lang w:val="sr-Cyrl-RS"/>
        </w:rPr>
      </w:pPr>
    </w:p>
    <w:p w:rsidR="000D41D6" w:rsidRDefault="000D41D6" w:rsidP="000D41D6">
      <w:pPr>
        <w:pStyle w:val="BodyText"/>
        <w:rPr>
          <w:noProof/>
          <w:szCs w:val="24"/>
          <w:lang w:val="sr-Cyrl-RS"/>
        </w:rPr>
      </w:pPr>
    </w:p>
    <w:p w:rsidR="000D41D6" w:rsidRDefault="000D41D6" w:rsidP="000D41D6">
      <w:pPr>
        <w:pStyle w:val="BodyText"/>
        <w:rPr>
          <w:noProof/>
          <w:szCs w:val="24"/>
          <w:lang w:val="sr-Cyrl-RS"/>
        </w:rPr>
      </w:pPr>
    </w:p>
    <w:p w:rsidR="00D574CB" w:rsidRPr="00BC6DD7" w:rsidRDefault="00407965" w:rsidP="00407965">
      <w:pPr>
        <w:pStyle w:val="Heading1"/>
        <w:ind w:left="360"/>
        <w:jc w:val="center"/>
        <w:rPr>
          <w:sz w:val="28"/>
          <w:szCs w:val="28"/>
        </w:rPr>
      </w:pPr>
      <w:bookmarkStart w:id="47" w:name="_Toc431980988"/>
      <w:r>
        <w:rPr>
          <w:sz w:val="28"/>
          <w:szCs w:val="28"/>
          <w:lang w:val="sr-Cyrl-RS"/>
        </w:rPr>
        <w:lastRenderedPageBreak/>
        <w:t>13.</w:t>
      </w:r>
      <w:r w:rsidR="00540C70">
        <w:rPr>
          <w:sz w:val="28"/>
          <w:szCs w:val="28"/>
          <w:lang w:val="sr-Cyrl-RS"/>
        </w:rPr>
        <w:t xml:space="preserve"> </w:t>
      </w:r>
      <w:bookmarkStart w:id="48" w:name="_Toc375826015"/>
      <w:bookmarkStart w:id="49" w:name="_Toc389030822"/>
      <w:r w:rsidR="00EC5232" w:rsidRPr="00BC6DD7">
        <w:rPr>
          <w:sz w:val="28"/>
          <w:szCs w:val="28"/>
        </w:rPr>
        <w:t>ОПШТИ ПОДАЦИ О ПОНУЂАЧУ ИЗ ГРУПЕ ПОНУЂАЧА</w:t>
      </w:r>
      <w:bookmarkEnd w:id="48"/>
      <w:bookmarkEnd w:id="49"/>
      <w:bookmarkEnd w:id="47"/>
    </w:p>
    <w:p w:rsidR="005E2923" w:rsidRPr="00AE1407" w:rsidRDefault="005E2923" w:rsidP="002D5B2C">
      <w:pPr>
        <w:pStyle w:val="BodyText"/>
        <w:rPr>
          <w:noProof/>
          <w:szCs w:val="24"/>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b/>
                <w:noProof/>
                <w:sz w:val="20"/>
                <w:szCs w:val="20"/>
              </w:rPr>
            </w:pPr>
            <w:r w:rsidRPr="00AE1407">
              <w:rPr>
                <w:b/>
                <w:noProof/>
                <w:sz w:val="20"/>
                <w:szCs w:val="20"/>
              </w:rPr>
              <w:t>Р.бр</w:t>
            </w:r>
          </w:p>
        </w:tc>
        <w:tc>
          <w:tcPr>
            <w:tcW w:w="3324" w:type="dxa"/>
            <w:vAlign w:val="center"/>
          </w:tcPr>
          <w:p w:rsidR="00AB39E7" w:rsidRPr="00AE1407" w:rsidRDefault="00AB39E7" w:rsidP="00B819C7">
            <w:pPr>
              <w:jc w:val="center"/>
              <w:rPr>
                <w:b/>
                <w:noProof/>
                <w:sz w:val="20"/>
                <w:szCs w:val="20"/>
              </w:rPr>
            </w:pPr>
            <w:r w:rsidRPr="00AE1407">
              <w:rPr>
                <w:b/>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b/>
                <w:noProof/>
                <w:sz w:val="20"/>
                <w:szCs w:val="20"/>
              </w:rPr>
            </w:pPr>
            <w:r w:rsidRPr="00AE1407">
              <w:rPr>
                <w:b/>
                <w:noProof/>
                <w:sz w:val="20"/>
                <w:szCs w:val="20"/>
              </w:rPr>
              <w:t>Адреса седишта</w:t>
            </w:r>
          </w:p>
        </w:tc>
        <w:tc>
          <w:tcPr>
            <w:tcW w:w="1697" w:type="dxa"/>
            <w:vAlign w:val="center"/>
          </w:tcPr>
          <w:p w:rsidR="00AB39E7" w:rsidRPr="00AE1407" w:rsidRDefault="00AB39E7" w:rsidP="00B819C7">
            <w:pPr>
              <w:jc w:val="center"/>
              <w:rPr>
                <w:b/>
                <w:noProof/>
                <w:sz w:val="20"/>
                <w:szCs w:val="20"/>
              </w:rPr>
            </w:pPr>
            <w:r w:rsidRPr="00AE1407">
              <w:rPr>
                <w:b/>
                <w:noProof/>
                <w:sz w:val="20"/>
                <w:szCs w:val="20"/>
              </w:rPr>
              <w:t>Матични број</w:t>
            </w:r>
          </w:p>
        </w:tc>
        <w:tc>
          <w:tcPr>
            <w:tcW w:w="2284" w:type="dxa"/>
            <w:vAlign w:val="center"/>
          </w:tcPr>
          <w:p w:rsidR="00AB39E7" w:rsidRPr="00AE1407" w:rsidRDefault="00AB39E7" w:rsidP="00B819C7">
            <w:pPr>
              <w:jc w:val="center"/>
              <w:rPr>
                <w:b/>
                <w:noProof/>
                <w:sz w:val="20"/>
                <w:szCs w:val="20"/>
              </w:rPr>
            </w:pPr>
            <w:r w:rsidRPr="00AE1407">
              <w:rPr>
                <w:b/>
                <w:noProof/>
                <w:sz w:val="20"/>
                <w:szCs w:val="20"/>
              </w:rPr>
              <w:t>Порески идентификациони број</w:t>
            </w:r>
          </w:p>
        </w:tc>
        <w:tc>
          <w:tcPr>
            <w:tcW w:w="2047" w:type="dxa"/>
            <w:vAlign w:val="center"/>
          </w:tcPr>
          <w:p w:rsidR="00AB39E7" w:rsidRPr="00AE1407" w:rsidRDefault="00AB39E7" w:rsidP="00B819C7">
            <w:pPr>
              <w:jc w:val="center"/>
              <w:rPr>
                <w:b/>
                <w:noProof/>
                <w:sz w:val="20"/>
                <w:szCs w:val="20"/>
              </w:rPr>
            </w:pPr>
            <w:r w:rsidRPr="00AE1407">
              <w:rPr>
                <w:b/>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E75DCB" w:rsidRPr="00AE1407" w:rsidRDefault="00AB39E7" w:rsidP="00AB39E7">
      <w:pPr>
        <w:rPr>
          <w:noProof/>
        </w:rPr>
      </w:pPr>
      <w:r w:rsidRPr="00AE1407">
        <w:rPr>
          <w:noProof/>
        </w:rPr>
        <w:t xml:space="preserve"> </w:t>
      </w:r>
    </w:p>
    <w:p w:rsidR="00E75DCB" w:rsidRPr="00AE1407" w:rsidRDefault="00E75DCB" w:rsidP="00AB39E7">
      <w:pPr>
        <w:rPr>
          <w:noProof/>
        </w:rPr>
      </w:pPr>
    </w:p>
    <w:p w:rsidR="00E75DCB" w:rsidRPr="00AE1407" w:rsidRDefault="00E75DCB" w:rsidP="00AB39E7">
      <w:pPr>
        <w:rPr>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Pr="00AE1407">
        <w:rPr>
          <w:b/>
          <w:noProof/>
        </w:rPr>
        <w:t>“</w:t>
      </w:r>
      <w:r w:rsidR="00D24D31" w:rsidRPr="00AE1407">
        <w:rPr>
          <w:b/>
          <w:noProof/>
        </w:rPr>
        <w:t>б</w:t>
      </w:r>
      <w:r w:rsidRPr="00AE1407">
        <w:rPr>
          <w:b/>
          <w:noProof/>
        </w:rPr>
        <w:t>”.</w:t>
      </w:r>
    </w:p>
    <w:p w:rsidR="00AB39E7" w:rsidRPr="00AE1407" w:rsidRDefault="00AB39E7" w:rsidP="007A4B1A">
      <w:pPr>
        <w:ind w:firstLine="720"/>
        <w:rPr>
          <w:noProof/>
        </w:rPr>
      </w:pPr>
      <w:r w:rsidRPr="00AE1407">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AE1407" w:rsidTr="00C74F94">
        <w:tc>
          <w:tcPr>
            <w:tcW w:w="3182" w:type="dxa"/>
            <w:tcBorders>
              <w:bottom w:val="single" w:sz="4" w:space="0" w:color="auto"/>
            </w:tcBorders>
          </w:tcPr>
          <w:p w:rsidR="00E75DCB" w:rsidRPr="00AE1407" w:rsidRDefault="00E75DCB" w:rsidP="00C74F94">
            <w:pPr>
              <w:jc w:val="center"/>
              <w:rPr>
                <w:noProof/>
                <w:highlight w:val="yellow"/>
              </w:rPr>
            </w:pPr>
          </w:p>
        </w:tc>
        <w:tc>
          <w:tcPr>
            <w:tcW w:w="2708" w:type="dxa"/>
          </w:tcPr>
          <w:p w:rsidR="00E75DCB" w:rsidRPr="00AE1407" w:rsidRDefault="00E75DCB" w:rsidP="00C74F94">
            <w:pPr>
              <w:rPr>
                <w:noProof/>
                <w:highlight w:val="yellow"/>
              </w:rPr>
            </w:pPr>
          </w:p>
        </w:tc>
        <w:tc>
          <w:tcPr>
            <w:tcW w:w="3290" w:type="dxa"/>
            <w:tcBorders>
              <w:bottom w:val="single" w:sz="4" w:space="0" w:color="auto"/>
            </w:tcBorders>
          </w:tcPr>
          <w:p w:rsidR="00E75DCB" w:rsidRPr="00AE1407" w:rsidRDefault="00E75DCB" w:rsidP="00C74F94">
            <w:pPr>
              <w:rPr>
                <w:noProof/>
                <w:highlight w:val="yellow"/>
              </w:rPr>
            </w:pPr>
          </w:p>
        </w:tc>
      </w:tr>
      <w:tr w:rsidR="00E75DCB" w:rsidRPr="00AE1407" w:rsidTr="00C74F94">
        <w:tc>
          <w:tcPr>
            <w:tcW w:w="3182" w:type="dxa"/>
            <w:tcBorders>
              <w:top w:val="single" w:sz="4" w:space="0" w:color="auto"/>
            </w:tcBorders>
          </w:tcPr>
          <w:p w:rsidR="00E75DCB" w:rsidRPr="00AE1407" w:rsidRDefault="00E75DCB" w:rsidP="00C74F94">
            <w:pPr>
              <w:jc w:val="center"/>
              <w:rPr>
                <w:noProof/>
                <w:highlight w:val="yellow"/>
              </w:rPr>
            </w:pPr>
            <w:r w:rsidRPr="00AE1407">
              <w:rPr>
                <w:noProof/>
              </w:rPr>
              <w:t>НАЗИВ ПОНУЂАЧА</w:t>
            </w:r>
          </w:p>
        </w:tc>
        <w:tc>
          <w:tcPr>
            <w:tcW w:w="2708" w:type="dxa"/>
          </w:tcPr>
          <w:p w:rsidR="00E75DCB" w:rsidRPr="00AE1407" w:rsidRDefault="00E75DCB" w:rsidP="00C74F94">
            <w:pPr>
              <w:jc w:val="center"/>
              <w:rPr>
                <w:noProof/>
              </w:rPr>
            </w:pPr>
            <w:r w:rsidRPr="00AE1407">
              <w:rPr>
                <w:noProof/>
              </w:rPr>
              <w:t>М.П.</w:t>
            </w:r>
          </w:p>
        </w:tc>
        <w:tc>
          <w:tcPr>
            <w:tcW w:w="3290" w:type="dxa"/>
            <w:tcBorders>
              <w:top w:val="single" w:sz="4" w:space="0" w:color="auto"/>
            </w:tcBorders>
          </w:tcPr>
          <w:p w:rsidR="00E75DCB" w:rsidRPr="00AE1407" w:rsidRDefault="00E75DCB" w:rsidP="00C74F94">
            <w:pPr>
              <w:jc w:val="center"/>
              <w:rPr>
                <w:noProof/>
                <w:highlight w:val="yellow"/>
              </w:rPr>
            </w:pPr>
            <w:r w:rsidRPr="00AE1407">
              <w:rPr>
                <w:noProof/>
              </w:rPr>
              <w:t>ПОТПИС ПОНУЂАЧА</w:t>
            </w:r>
          </w:p>
        </w:tc>
      </w:tr>
    </w:tbl>
    <w:p w:rsidR="00AB39E7" w:rsidRDefault="00AB39E7" w:rsidP="00AB39E7">
      <w:pPr>
        <w:rPr>
          <w:b/>
          <w:noProof/>
        </w:rPr>
      </w:pPr>
      <w:r w:rsidRPr="00AE1407">
        <w:rPr>
          <w:b/>
          <w:noProof/>
        </w:rPr>
        <w:br w:type="page"/>
      </w:r>
    </w:p>
    <w:p w:rsidR="00EC5232" w:rsidRPr="00BC6DD7" w:rsidRDefault="000C2C2B" w:rsidP="00407965">
      <w:pPr>
        <w:pStyle w:val="Heading1"/>
        <w:numPr>
          <w:ilvl w:val="0"/>
          <w:numId w:val="24"/>
        </w:numPr>
        <w:jc w:val="center"/>
        <w:rPr>
          <w:sz w:val="28"/>
          <w:szCs w:val="28"/>
        </w:rPr>
      </w:pPr>
      <w:bookmarkStart w:id="50" w:name="_Toc375826016"/>
      <w:bookmarkStart w:id="51" w:name="_Toc389030823"/>
      <w:r>
        <w:rPr>
          <w:sz w:val="28"/>
          <w:szCs w:val="28"/>
          <w:lang w:val="sr-Cyrl-RS"/>
        </w:rPr>
        <w:lastRenderedPageBreak/>
        <w:t xml:space="preserve"> </w:t>
      </w:r>
      <w:bookmarkStart w:id="52" w:name="_Toc431980989"/>
      <w:r w:rsidR="00EC5232" w:rsidRPr="00BC6DD7">
        <w:rPr>
          <w:sz w:val="28"/>
          <w:szCs w:val="28"/>
        </w:rPr>
        <w:t>ОПШТИ ПОДАЦИ О ПОДИЗВОЂАЧИМА</w:t>
      </w:r>
      <w:bookmarkEnd w:id="50"/>
      <w:bookmarkEnd w:id="51"/>
      <w:bookmarkEnd w:id="52"/>
    </w:p>
    <w:p w:rsidR="00EC5232" w:rsidRPr="00AE1407" w:rsidRDefault="00EC5232" w:rsidP="00AB39E7">
      <w:pPr>
        <w:rPr>
          <w:b/>
          <w:noProof/>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noProof/>
                <w:sz w:val="20"/>
                <w:szCs w:val="20"/>
              </w:rPr>
            </w:pPr>
            <w:r w:rsidRPr="00AE1407">
              <w:rPr>
                <w:noProof/>
                <w:sz w:val="20"/>
                <w:szCs w:val="20"/>
              </w:rPr>
              <w:t>Р.бр</w:t>
            </w:r>
          </w:p>
        </w:tc>
        <w:tc>
          <w:tcPr>
            <w:tcW w:w="3324" w:type="dxa"/>
            <w:vAlign w:val="center"/>
          </w:tcPr>
          <w:p w:rsidR="00AB39E7" w:rsidRPr="00AE1407" w:rsidRDefault="00AB39E7" w:rsidP="00B819C7">
            <w:pPr>
              <w:jc w:val="center"/>
              <w:rPr>
                <w:noProof/>
                <w:sz w:val="20"/>
                <w:szCs w:val="20"/>
              </w:rPr>
            </w:pPr>
            <w:r w:rsidRPr="00AE1407">
              <w:rPr>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noProof/>
                <w:sz w:val="20"/>
                <w:szCs w:val="20"/>
              </w:rPr>
            </w:pPr>
            <w:r w:rsidRPr="00AE1407">
              <w:rPr>
                <w:noProof/>
                <w:sz w:val="20"/>
                <w:szCs w:val="20"/>
              </w:rPr>
              <w:t>Адреса седишта</w:t>
            </w:r>
          </w:p>
        </w:tc>
        <w:tc>
          <w:tcPr>
            <w:tcW w:w="1697" w:type="dxa"/>
            <w:vAlign w:val="center"/>
          </w:tcPr>
          <w:p w:rsidR="00AB39E7" w:rsidRPr="00AE1407" w:rsidRDefault="00AB39E7" w:rsidP="00B819C7">
            <w:pPr>
              <w:jc w:val="center"/>
              <w:rPr>
                <w:noProof/>
                <w:sz w:val="20"/>
                <w:szCs w:val="20"/>
              </w:rPr>
            </w:pPr>
            <w:r w:rsidRPr="00AE1407">
              <w:rPr>
                <w:noProof/>
                <w:sz w:val="20"/>
                <w:szCs w:val="20"/>
              </w:rPr>
              <w:t>Матични број</w:t>
            </w:r>
          </w:p>
        </w:tc>
        <w:tc>
          <w:tcPr>
            <w:tcW w:w="2284" w:type="dxa"/>
            <w:vAlign w:val="center"/>
          </w:tcPr>
          <w:p w:rsidR="00AB39E7" w:rsidRPr="00AE1407" w:rsidRDefault="00AB39E7" w:rsidP="00B819C7">
            <w:pPr>
              <w:jc w:val="center"/>
              <w:rPr>
                <w:noProof/>
                <w:sz w:val="20"/>
                <w:szCs w:val="20"/>
              </w:rPr>
            </w:pPr>
            <w:r w:rsidRPr="00AE1407">
              <w:rPr>
                <w:noProof/>
                <w:sz w:val="20"/>
                <w:szCs w:val="20"/>
              </w:rPr>
              <w:t>Порески идентификациони број</w:t>
            </w:r>
          </w:p>
        </w:tc>
        <w:tc>
          <w:tcPr>
            <w:tcW w:w="2047" w:type="dxa"/>
            <w:vAlign w:val="center"/>
          </w:tcPr>
          <w:p w:rsidR="00AB39E7" w:rsidRPr="00AE1407" w:rsidRDefault="00AB39E7" w:rsidP="00B819C7">
            <w:pPr>
              <w:jc w:val="center"/>
              <w:rPr>
                <w:noProof/>
                <w:sz w:val="20"/>
                <w:szCs w:val="20"/>
              </w:rPr>
            </w:pPr>
            <w:r w:rsidRPr="00AE1407">
              <w:rPr>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7A4B1A">
      <w:pPr>
        <w:ind w:firstLine="720"/>
        <w:rPr>
          <w:b/>
          <w:noProof/>
        </w:rPr>
      </w:pPr>
      <w:r w:rsidRPr="00AE1407">
        <w:rPr>
          <w:noProof/>
        </w:rPr>
        <w:t>Уколико уговор између наручиоца и понуђача буде закључен,  подизвођач ће бити наведен у уговору.</w:t>
      </w:r>
    </w:p>
    <w:p w:rsidR="00AB39E7" w:rsidRPr="00AE1407" w:rsidRDefault="00AB39E7" w:rsidP="00AB39E7">
      <w:pPr>
        <w:rPr>
          <w:b/>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0054043F" w:rsidRPr="00AE1407">
        <w:rPr>
          <w:b/>
          <w:noProof/>
        </w:rPr>
        <w:t>“в</w:t>
      </w:r>
      <w:r w:rsidRPr="00AE1407">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AE1407" w:rsidTr="00B819C7">
        <w:tc>
          <w:tcPr>
            <w:tcW w:w="3182" w:type="dxa"/>
            <w:tcBorders>
              <w:bottom w:val="single" w:sz="4" w:space="0" w:color="auto"/>
            </w:tcBorders>
          </w:tcPr>
          <w:p w:rsidR="00AB39E7" w:rsidRPr="00AE1407" w:rsidRDefault="00AB39E7" w:rsidP="00B819C7">
            <w:pPr>
              <w:jc w:val="center"/>
              <w:rPr>
                <w:noProof/>
                <w:highlight w:val="yellow"/>
              </w:rPr>
            </w:pPr>
          </w:p>
        </w:tc>
        <w:tc>
          <w:tcPr>
            <w:tcW w:w="2708" w:type="dxa"/>
          </w:tcPr>
          <w:p w:rsidR="00AB39E7" w:rsidRPr="00AE1407" w:rsidRDefault="00AB39E7" w:rsidP="00B819C7">
            <w:pPr>
              <w:rPr>
                <w:noProof/>
                <w:highlight w:val="yellow"/>
              </w:rPr>
            </w:pPr>
          </w:p>
        </w:tc>
        <w:tc>
          <w:tcPr>
            <w:tcW w:w="3290" w:type="dxa"/>
            <w:tcBorders>
              <w:bottom w:val="single" w:sz="4" w:space="0" w:color="auto"/>
            </w:tcBorders>
          </w:tcPr>
          <w:p w:rsidR="00AB39E7" w:rsidRPr="00AE1407" w:rsidRDefault="00AB39E7" w:rsidP="00B819C7">
            <w:pPr>
              <w:rPr>
                <w:noProof/>
                <w:highlight w:val="yellow"/>
              </w:rPr>
            </w:pPr>
          </w:p>
        </w:tc>
      </w:tr>
      <w:tr w:rsidR="00AB39E7" w:rsidRPr="00AE1407" w:rsidTr="00B819C7">
        <w:tc>
          <w:tcPr>
            <w:tcW w:w="3182" w:type="dxa"/>
            <w:tcBorders>
              <w:top w:val="single" w:sz="4" w:space="0" w:color="auto"/>
            </w:tcBorders>
          </w:tcPr>
          <w:p w:rsidR="00AB39E7" w:rsidRPr="00AE1407" w:rsidRDefault="00AB39E7" w:rsidP="00B819C7">
            <w:pPr>
              <w:jc w:val="center"/>
              <w:rPr>
                <w:noProof/>
                <w:highlight w:val="yellow"/>
              </w:rPr>
            </w:pPr>
            <w:r w:rsidRPr="00AE1407">
              <w:rPr>
                <w:noProof/>
              </w:rPr>
              <w:t>НАЗИВ ПОНУЂАЧА</w:t>
            </w:r>
          </w:p>
        </w:tc>
        <w:tc>
          <w:tcPr>
            <w:tcW w:w="2708" w:type="dxa"/>
          </w:tcPr>
          <w:p w:rsidR="00AB39E7" w:rsidRPr="00AE1407" w:rsidRDefault="00AB39E7" w:rsidP="00B819C7">
            <w:pPr>
              <w:jc w:val="center"/>
              <w:rPr>
                <w:noProof/>
              </w:rPr>
            </w:pPr>
            <w:r w:rsidRPr="00AE1407">
              <w:rPr>
                <w:noProof/>
              </w:rPr>
              <w:t>М.П.</w:t>
            </w:r>
          </w:p>
        </w:tc>
        <w:tc>
          <w:tcPr>
            <w:tcW w:w="3290" w:type="dxa"/>
            <w:tcBorders>
              <w:top w:val="single" w:sz="4" w:space="0" w:color="auto"/>
            </w:tcBorders>
          </w:tcPr>
          <w:p w:rsidR="00AB39E7" w:rsidRPr="00AE1407" w:rsidRDefault="00AB39E7" w:rsidP="00B819C7">
            <w:pPr>
              <w:jc w:val="center"/>
              <w:rPr>
                <w:noProof/>
                <w:highlight w:val="yellow"/>
              </w:rPr>
            </w:pPr>
            <w:r w:rsidRPr="00AE1407">
              <w:rPr>
                <w:noProof/>
              </w:rPr>
              <w:t>ПОТПИС ПОНУЂАЧА</w:t>
            </w:r>
          </w:p>
        </w:tc>
      </w:tr>
    </w:tbl>
    <w:p w:rsidR="00AB39E7" w:rsidRPr="00AE1407" w:rsidRDefault="00AB39E7" w:rsidP="007A4B1A">
      <w:pPr>
        <w:ind w:firstLine="720"/>
        <w:rPr>
          <w:noProof/>
        </w:rPr>
      </w:pPr>
      <w:r w:rsidRPr="00AE1407">
        <w:rPr>
          <w:noProof/>
        </w:rPr>
        <w:t xml:space="preserve">Образац копирати, уколико има више подизвођача. </w:t>
      </w:r>
    </w:p>
    <w:sectPr w:rsidR="00AB39E7" w:rsidRPr="00AE1407" w:rsidSect="0006401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7E4" w:rsidRDefault="008357E4">
      <w:r>
        <w:separator/>
      </w:r>
    </w:p>
  </w:endnote>
  <w:endnote w:type="continuationSeparator" w:id="0">
    <w:p w:rsidR="008357E4" w:rsidRDefault="00835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7E4" w:rsidRDefault="008357E4"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57E4" w:rsidRDefault="008357E4"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857856"/>
      <w:docPartObj>
        <w:docPartGallery w:val="Page Numbers (Bottom of Page)"/>
        <w:docPartUnique/>
      </w:docPartObj>
    </w:sdtPr>
    <w:sdtContent>
      <w:sdt>
        <w:sdtPr>
          <w:id w:val="744217780"/>
          <w:docPartObj>
            <w:docPartGallery w:val="Page Numbers (Top of Page)"/>
            <w:docPartUnique/>
          </w:docPartObj>
        </w:sdtPr>
        <w:sdtContent>
          <w:p w:rsidR="008357E4" w:rsidRDefault="008357E4">
            <w:pPr>
              <w:pStyle w:val="Footer"/>
              <w:jc w:val="center"/>
            </w:pPr>
            <w:r>
              <w:t xml:space="preserve">Страна </w:t>
            </w:r>
            <w:r>
              <w:rPr>
                <w:b/>
              </w:rPr>
              <w:fldChar w:fldCharType="begin"/>
            </w:r>
            <w:r>
              <w:rPr>
                <w:b/>
              </w:rPr>
              <w:instrText xml:space="preserve"> PAGE </w:instrText>
            </w:r>
            <w:r>
              <w:rPr>
                <w:b/>
              </w:rPr>
              <w:fldChar w:fldCharType="separate"/>
            </w:r>
            <w:r w:rsidR="005F0689">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5F0689">
              <w:rPr>
                <w:b/>
                <w:noProof/>
              </w:rPr>
              <w:t>52</w:t>
            </w:r>
            <w:r>
              <w:rPr>
                <w:b/>
              </w:rPr>
              <w:fldChar w:fldCharType="end"/>
            </w:r>
          </w:p>
        </w:sdtContent>
      </w:sdt>
    </w:sdtContent>
  </w:sdt>
  <w:p w:rsidR="008357E4" w:rsidRPr="00CF2211" w:rsidRDefault="008357E4"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7E4" w:rsidRDefault="008357E4">
      <w:r>
        <w:separator/>
      </w:r>
    </w:p>
  </w:footnote>
  <w:footnote w:type="continuationSeparator" w:id="0">
    <w:p w:rsidR="008357E4" w:rsidRDefault="00835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7E4" w:rsidRPr="00884492" w:rsidRDefault="008357E4"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B351CEA"/>
    <w:multiLevelType w:val="hybridMultilevel"/>
    <w:tmpl w:val="FC46B4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9521E96"/>
    <w:multiLevelType w:val="hybridMultilevel"/>
    <w:tmpl w:val="FDEABEC0"/>
    <w:lvl w:ilvl="0" w:tplc="8376EE1A">
      <w:start w:val="14"/>
      <w:numFmt w:val="decimal"/>
      <w:lvlText w:val="%1."/>
      <w:lvlJc w:val="left"/>
      <w:pPr>
        <w:ind w:left="735" w:hanging="375"/>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1D2000FD"/>
    <w:multiLevelType w:val="hybridMultilevel"/>
    <w:tmpl w:val="2BAAA496"/>
    <w:lvl w:ilvl="0" w:tplc="AE3266A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967BDD"/>
    <w:multiLevelType w:val="hybridMultilevel"/>
    <w:tmpl w:val="0FBE5000"/>
    <w:lvl w:ilvl="0" w:tplc="AE3266A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2A181EE6"/>
    <w:multiLevelType w:val="hybridMultilevel"/>
    <w:tmpl w:val="144059D6"/>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4">
    <w:nsid w:val="2E495617"/>
    <w:multiLevelType w:val="hybridMultilevel"/>
    <w:tmpl w:val="EBF6CC24"/>
    <w:lvl w:ilvl="0" w:tplc="AE3266A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6">
    <w:nsid w:val="36243D9D"/>
    <w:multiLevelType w:val="hybridMultilevel"/>
    <w:tmpl w:val="F3F49FD8"/>
    <w:lvl w:ilvl="0" w:tplc="E4AAD87E">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9">
    <w:nsid w:val="4F52430B"/>
    <w:multiLevelType w:val="hybridMultilevel"/>
    <w:tmpl w:val="9E0CC5A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386213"/>
    <w:multiLevelType w:val="multilevel"/>
    <w:tmpl w:val="68561F1C"/>
    <w:lvl w:ilvl="0">
      <w:start w:val="1"/>
      <w:numFmt w:val="decimal"/>
      <w:lvlText w:val="%1."/>
      <w:lvlJc w:val="left"/>
      <w:pPr>
        <w:ind w:left="36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564857D1"/>
    <w:multiLevelType w:val="hybridMultilevel"/>
    <w:tmpl w:val="BE7A05EE"/>
    <w:lvl w:ilvl="0" w:tplc="D1D0D9BE">
      <w:start w:val="1"/>
      <w:numFmt w:val="decimal"/>
      <w:lvlText w:val="%1."/>
      <w:lvlJc w:val="left"/>
      <w:pPr>
        <w:ind w:left="795" w:hanging="435"/>
      </w:pPr>
      <w:rPr>
        <w:rFonts w:ascii="Times New Roman" w:eastAsia="Times New Roman" w:hAnsi="Times New Roman"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771AA5"/>
    <w:multiLevelType w:val="hybridMultilevel"/>
    <w:tmpl w:val="D58CE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647915"/>
    <w:multiLevelType w:val="hybridMultilevel"/>
    <w:tmpl w:val="E906300A"/>
    <w:lvl w:ilvl="0" w:tplc="D80CFA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8212D7"/>
    <w:multiLevelType w:val="hybridMultilevel"/>
    <w:tmpl w:val="DB749B7A"/>
    <w:lvl w:ilvl="0" w:tplc="AC7A78CE">
      <w:start w:val="1"/>
      <w:numFmt w:val="decimal"/>
      <w:lvlText w:val="%1)"/>
      <w:lvlJc w:val="left"/>
      <w:pPr>
        <w:ind w:left="1440" w:hanging="360"/>
      </w:pPr>
      <w:rPr>
        <w:rFonts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2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25"/>
  </w:num>
  <w:num w:numId="3">
    <w:abstractNumId w:val="13"/>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9"/>
  </w:num>
  <w:num w:numId="7">
    <w:abstractNumId w:val="1"/>
  </w:num>
  <w:num w:numId="8">
    <w:abstractNumId w:val="6"/>
  </w:num>
  <w:num w:numId="9">
    <w:abstractNumId w:val="6"/>
  </w:num>
  <w:num w:numId="10">
    <w:abstractNumId w:val="11"/>
  </w:num>
  <w:num w:numId="11">
    <w:abstractNumId w:val="18"/>
  </w:num>
  <w:num w:numId="12">
    <w:abstractNumId w:val="5"/>
  </w:num>
  <w:num w:numId="13">
    <w:abstractNumId w:val="12"/>
  </w:num>
  <w:num w:numId="14">
    <w:abstractNumId w:val="15"/>
  </w:num>
  <w:num w:numId="15">
    <w:abstractNumId w:val="24"/>
  </w:num>
  <w:num w:numId="16">
    <w:abstractNumId w:val="21"/>
  </w:num>
  <w:num w:numId="17">
    <w:abstractNumId w:val="16"/>
  </w:num>
  <w:num w:numId="18">
    <w:abstractNumId w:val="20"/>
  </w:num>
  <w:num w:numId="19">
    <w:abstractNumId w:val="23"/>
  </w:num>
  <w:num w:numId="20">
    <w:abstractNumId w:val="8"/>
  </w:num>
  <w:num w:numId="21">
    <w:abstractNumId w:val="10"/>
  </w:num>
  <w:num w:numId="22">
    <w:abstractNumId w:val="14"/>
  </w:num>
  <w:num w:numId="23">
    <w:abstractNumId w:val="19"/>
  </w:num>
  <w:num w:numId="2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27009"/>
  </w:hdrShapeDefaults>
  <w:footnotePr>
    <w:footnote w:id="-1"/>
    <w:footnote w:id="0"/>
  </w:footnotePr>
  <w:endnotePr>
    <w:endnote w:id="-1"/>
    <w:endnote w:id="0"/>
  </w:endnotePr>
  <w:compat>
    <w:compatSetting w:name="compatibilityMode" w:uri="http://schemas.microsoft.com/office/word" w:val="12"/>
  </w:compat>
  <w:rsids>
    <w:rsidRoot w:val="005A62B5"/>
    <w:rsid w:val="00000A71"/>
    <w:rsid w:val="0000324E"/>
    <w:rsid w:val="000051F9"/>
    <w:rsid w:val="0000565D"/>
    <w:rsid w:val="00013588"/>
    <w:rsid w:val="000138DA"/>
    <w:rsid w:val="00014202"/>
    <w:rsid w:val="000146CB"/>
    <w:rsid w:val="00015154"/>
    <w:rsid w:val="00016094"/>
    <w:rsid w:val="000209CB"/>
    <w:rsid w:val="00021588"/>
    <w:rsid w:val="00022193"/>
    <w:rsid w:val="00023F04"/>
    <w:rsid w:val="00024A8D"/>
    <w:rsid w:val="00026332"/>
    <w:rsid w:val="00032804"/>
    <w:rsid w:val="00034280"/>
    <w:rsid w:val="00035680"/>
    <w:rsid w:val="00035E37"/>
    <w:rsid w:val="0004035E"/>
    <w:rsid w:val="00042AE4"/>
    <w:rsid w:val="00042F17"/>
    <w:rsid w:val="0004342C"/>
    <w:rsid w:val="000459ED"/>
    <w:rsid w:val="00047CF4"/>
    <w:rsid w:val="00047DDD"/>
    <w:rsid w:val="000504BD"/>
    <w:rsid w:val="00050E3E"/>
    <w:rsid w:val="000518CF"/>
    <w:rsid w:val="00051AF8"/>
    <w:rsid w:val="00052043"/>
    <w:rsid w:val="00052B0E"/>
    <w:rsid w:val="0005649B"/>
    <w:rsid w:val="00057C4E"/>
    <w:rsid w:val="000629F2"/>
    <w:rsid w:val="00063DA8"/>
    <w:rsid w:val="0006401C"/>
    <w:rsid w:val="000650C9"/>
    <w:rsid w:val="000667E0"/>
    <w:rsid w:val="00066B40"/>
    <w:rsid w:val="00066C79"/>
    <w:rsid w:val="000671B1"/>
    <w:rsid w:val="00067479"/>
    <w:rsid w:val="00067A8B"/>
    <w:rsid w:val="00067D99"/>
    <w:rsid w:val="000709BA"/>
    <w:rsid w:val="00073ADA"/>
    <w:rsid w:val="00074147"/>
    <w:rsid w:val="000746DE"/>
    <w:rsid w:val="00074CB9"/>
    <w:rsid w:val="000811A3"/>
    <w:rsid w:val="00082037"/>
    <w:rsid w:val="00083526"/>
    <w:rsid w:val="00084EA9"/>
    <w:rsid w:val="00085126"/>
    <w:rsid w:val="00086647"/>
    <w:rsid w:val="00090EC4"/>
    <w:rsid w:val="00092A9E"/>
    <w:rsid w:val="00092CF5"/>
    <w:rsid w:val="0009333A"/>
    <w:rsid w:val="00094047"/>
    <w:rsid w:val="00094759"/>
    <w:rsid w:val="0009576F"/>
    <w:rsid w:val="00097582"/>
    <w:rsid w:val="000A27D8"/>
    <w:rsid w:val="000A2E22"/>
    <w:rsid w:val="000A517E"/>
    <w:rsid w:val="000A5764"/>
    <w:rsid w:val="000A5B4B"/>
    <w:rsid w:val="000B2B16"/>
    <w:rsid w:val="000B2D0E"/>
    <w:rsid w:val="000B4E1C"/>
    <w:rsid w:val="000B4FA1"/>
    <w:rsid w:val="000B735A"/>
    <w:rsid w:val="000B7D6A"/>
    <w:rsid w:val="000C03AC"/>
    <w:rsid w:val="000C2296"/>
    <w:rsid w:val="000C2AAF"/>
    <w:rsid w:val="000C2C2B"/>
    <w:rsid w:val="000C3B23"/>
    <w:rsid w:val="000C3EB7"/>
    <w:rsid w:val="000C484F"/>
    <w:rsid w:val="000C53A4"/>
    <w:rsid w:val="000D1A2B"/>
    <w:rsid w:val="000D205E"/>
    <w:rsid w:val="000D27A5"/>
    <w:rsid w:val="000D41D6"/>
    <w:rsid w:val="000D7B22"/>
    <w:rsid w:val="000E0BC4"/>
    <w:rsid w:val="000E2592"/>
    <w:rsid w:val="000E264B"/>
    <w:rsid w:val="000E3627"/>
    <w:rsid w:val="000E5146"/>
    <w:rsid w:val="000F0736"/>
    <w:rsid w:val="000F0E13"/>
    <w:rsid w:val="000F10D6"/>
    <w:rsid w:val="000F1172"/>
    <w:rsid w:val="000F68C7"/>
    <w:rsid w:val="000F6F0C"/>
    <w:rsid w:val="00100553"/>
    <w:rsid w:val="001007FF"/>
    <w:rsid w:val="00102920"/>
    <w:rsid w:val="00102D49"/>
    <w:rsid w:val="00103B3A"/>
    <w:rsid w:val="001074E2"/>
    <w:rsid w:val="0011030A"/>
    <w:rsid w:val="001110B0"/>
    <w:rsid w:val="001114FD"/>
    <w:rsid w:val="00111650"/>
    <w:rsid w:val="0011312E"/>
    <w:rsid w:val="00120CB5"/>
    <w:rsid w:val="00122A0B"/>
    <w:rsid w:val="00124AC5"/>
    <w:rsid w:val="00126017"/>
    <w:rsid w:val="00126DDE"/>
    <w:rsid w:val="00127AFC"/>
    <w:rsid w:val="00130BBA"/>
    <w:rsid w:val="00130D9E"/>
    <w:rsid w:val="00133004"/>
    <w:rsid w:val="00134736"/>
    <w:rsid w:val="00134C46"/>
    <w:rsid w:val="00135592"/>
    <w:rsid w:val="001366BB"/>
    <w:rsid w:val="00141C00"/>
    <w:rsid w:val="0014389F"/>
    <w:rsid w:val="001439B7"/>
    <w:rsid w:val="00144B5C"/>
    <w:rsid w:val="00145944"/>
    <w:rsid w:val="0014662C"/>
    <w:rsid w:val="0014694F"/>
    <w:rsid w:val="00146FC4"/>
    <w:rsid w:val="00147266"/>
    <w:rsid w:val="00147B96"/>
    <w:rsid w:val="00150683"/>
    <w:rsid w:val="0015341C"/>
    <w:rsid w:val="00153C79"/>
    <w:rsid w:val="00154BB2"/>
    <w:rsid w:val="00154CEC"/>
    <w:rsid w:val="00154CFE"/>
    <w:rsid w:val="00155036"/>
    <w:rsid w:val="00155EA2"/>
    <w:rsid w:val="00156973"/>
    <w:rsid w:val="00157997"/>
    <w:rsid w:val="00161469"/>
    <w:rsid w:val="001617F2"/>
    <w:rsid w:val="00161D95"/>
    <w:rsid w:val="00163A12"/>
    <w:rsid w:val="00164B1A"/>
    <w:rsid w:val="00164FEC"/>
    <w:rsid w:val="00166299"/>
    <w:rsid w:val="001703F2"/>
    <w:rsid w:val="0017054C"/>
    <w:rsid w:val="00172671"/>
    <w:rsid w:val="00172739"/>
    <w:rsid w:val="001749F5"/>
    <w:rsid w:val="00174EE4"/>
    <w:rsid w:val="001757D2"/>
    <w:rsid w:val="00180D5E"/>
    <w:rsid w:val="00182F69"/>
    <w:rsid w:val="0018368C"/>
    <w:rsid w:val="00184B3F"/>
    <w:rsid w:val="00184FE2"/>
    <w:rsid w:val="001852F0"/>
    <w:rsid w:val="001859ED"/>
    <w:rsid w:val="00187DFD"/>
    <w:rsid w:val="0019170F"/>
    <w:rsid w:val="00191EBE"/>
    <w:rsid w:val="00193C2F"/>
    <w:rsid w:val="0019503C"/>
    <w:rsid w:val="00197B6D"/>
    <w:rsid w:val="001A10B9"/>
    <w:rsid w:val="001A1E82"/>
    <w:rsid w:val="001A2234"/>
    <w:rsid w:val="001A553D"/>
    <w:rsid w:val="001A6417"/>
    <w:rsid w:val="001A70E5"/>
    <w:rsid w:val="001A73E6"/>
    <w:rsid w:val="001B0651"/>
    <w:rsid w:val="001B1A6F"/>
    <w:rsid w:val="001B2CEB"/>
    <w:rsid w:val="001B456F"/>
    <w:rsid w:val="001B4E69"/>
    <w:rsid w:val="001C2363"/>
    <w:rsid w:val="001C66D6"/>
    <w:rsid w:val="001D089F"/>
    <w:rsid w:val="001D1B33"/>
    <w:rsid w:val="001D229D"/>
    <w:rsid w:val="001D29AB"/>
    <w:rsid w:val="001D3DC5"/>
    <w:rsid w:val="001D56B3"/>
    <w:rsid w:val="001E0172"/>
    <w:rsid w:val="001E1F79"/>
    <w:rsid w:val="001E1FCE"/>
    <w:rsid w:val="001E49EF"/>
    <w:rsid w:val="001F0979"/>
    <w:rsid w:val="001F0B62"/>
    <w:rsid w:val="001F160F"/>
    <w:rsid w:val="001F27CD"/>
    <w:rsid w:val="001F3061"/>
    <w:rsid w:val="001F30AB"/>
    <w:rsid w:val="001F4F3B"/>
    <w:rsid w:val="00201028"/>
    <w:rsid w:val="002016CB"/>
    <w:rsid w:val="00201D1B"/>
    <w:rsid w:val="00202B65"/>
    <w:rsid w:val="00202BB7"/>
    <w:rsid w:val="002032A3"/>
    <w:rsid w:val="00203319"/>
    <w:rsid w:val="00203E02"/>
    <w:rsid w:val="002050CA"/>
    <w:rsid w:val="00207F07"/>
    <w:rsid w:val="00210316"/>
    <w:rsid w:val="002103DD"/>
    <w:rsid w:val="002107F6"/>
    <w:rsid w:val="0021409A"/>
    <w:rsid w:val="00217D3C"/>
    <w:rsid w:val="0022049E"/>
    <w:rsid w:val="002259B4"/>
    <w:rsid w:val="00226145"/>
    <w:rsid w:val="0022681C"/>
    <w:rsid w:val="00226E2B"/>
    <w:rsid w:val="00230204"/>
    <w:rsid w:val="00230332"/>
    <w:rsid w:val="00231B18"/>
    <w:rsid w:val="00233D1A"/>
    <w:rsid w:val="00235B03"/>
    <w:rsid w:val="00236A45"/>
    <w:rsid w:val="0024207A"/>
    <w:rsid w:val="0024459E"/>
    <w:rsid w:val="00247002"/>
    <w:rsid w:val="00250C7A"/>
    <w:rsid w:val="002539D4"/>
    <w:rsid w:val="002548D3"/>
    <w:rsid w:val="002551C9"/>
    <w:rsid w:val="00255BB9"/>
    <w:rsid w:val="00260308"/>
    <w:rsid w:val="00260809"/>
    <w:rsid w:val="002634C5"/>
    <w:rsid w:val="00265535"/>
    <w:rsid w:val="00266B05"/>
    <w:rsid w:val="00267488"/>
    <w:rsid w:val="00272362"/>
    <w:rsid w:val="00272759"/>
    <w:rsid w:val="0027365F"/>
    <w:rsid w:val="00273836"/>
    <w:rsid w:val="00273E9B"/>
    <w:rsid w:val="0027411C"/>
    <w:rsid w:val="00277B34"/>
    <w:rsid w:val="0028404F"/>
    <w:rsid w:val="002856DC"/>
    <w:rsid w:val="00285AEE"/>
    <w:rsid w:val="00286FDC"/>
    <w:rsid w:val="00287498"/>
    <w:rsid w:val="002912F5"/>
    <w:rsid w:val="00292288"/>
    <w:rsid w:val="00293D26"/>
    <w:rsid w:val="00296C22"/>
    <w:rsid w:val="00297DB0"/>
    <w:rsid w:val="002A0143"/>
    <w:rsid w:val="002A3632"/>
    <w:rsid w:val="002A385F"/>
    <w:rsid w:val="002A53A4"/>
    <w:rsid w:val="002A5810"/>
    <w:rsid w:val="002A6959"/>
    <w:rsid w:val="002A734D"/>
    <w:rsid w:val="002A7C42"/>
    <w:rsid w:val="002B0A8F"/>
    <w:rsid w:val="002B1245"/>
    <w:rsid w:val="002B1C35"/>
    <w:rsid w:val="002B3E1A"/>
    <w:rsid w:val="002B3F1C"/>
    <w:rsid w:val="002B5E0F"/>
    <w:rsid w:val="002B604D"/>
    <w:rsid w:val="002B6CFF"/>
    <w:rsid w:val="002C1CB0"/>
    <w:rsid w:val="002C1EAE"/>
    <w:rsid w:val="002C270D"/>
    <w:rsid w:val="002C3803"/>
    <w:rsid w:val="002C46D4"/>
    <w:rsid w:val="002C4A18"/>
    <w:rsid w:val="002C4BE3"/>
    <w:rsid w:val="002C61E2"/>
    <w:rsid w:val="002D0499"/>
    <w:rsid w:val="002D087B"/>
    <w:rsid w:val="002D0B13"/>
    <w:rsid w:val="002D1160"/>
    <w:rsid w:val="002D1A2A"/>
    <w:rsid w:val="002D2FF0"/>
    <w:rsid w:val="002D3DD5"/>
    <w:rsid w:val="002D44CE"/>
    <w:rsid w:val="002D4DE9"/>
    <w:rsid w:val="002D512F"/>
    <w:rsid w:val="002D5B2C"/>
    <w:rsid w:val="002D6422"/>
    <w:rsid w:val="002D7AEC"/>
    <w:rsid w:val="002E14DA"/>
    <w:rsid w:val="002E1A62"/>
    <w:rsid w:val="002E2AB1"/>
    <w:rsid w:val="002E33F9"/>
    <w:rsid w:val="002E5F24"/>
    <w:rsid w:val="002E6AEF"/>
    <w:rsid w:val="002E7E9E"/>
    <w:rsid w:val="002F0935"/>
    <w:rsid w:val="002F0B09"/>
    <w:rsid w:val="002F11E5"/>
    <w:rsid w:val="002F3295"/>
    <w:rsid w:val="002F36AC"/>
    <w:rsid w:val="002F3C2B"/>
    <w:rsid w:val="002F3DB1"/>
    <w:rsid w:val="002F4414"/>
    <w:rsid w:val="002F4F2A"/>
    <w:rsid w:val="002F53AC"/>
    <w:rsid w:val="002F5806"/>
    <w:rsid w:val="002F5E99"/>
    <w:rsid w:val="002F614A"/>
    <w:rsid w:val="002F6AF0"/>
    <w:rsid w:val="002F73FB"/>
    <w:rsid w:val="00300AAD"/>
    <w:rsid w:val="00301804"/>
    <w:rsid w:val="003044EF"/>
    <w:rsid w:val="00304737"/>
    <w:rsid w:val="00304A28"/>
    <w:rsid w:val="00305496"/>
    <w:rsid w:val="00306B0E"/>
    <w:rsid w:val="00307312"/>
    <w:rsid w:val="003073F1"/>
    <w:rsid w:val="003075E9"/>
    <w:rsid w:val="00307D18"/>
    <w:rsid w:val="00310543"/>
    <w:rsid w:val="003105C8"/>
    <w:rsid w:val="00312AD1"/>
    <w:rsid w:val="00312CA6"/>
    <w:rsid w:val="003206E4"/>
    <w:rsid w:val="00321635"/>
    <w:rsid w:val="00321CAB"/>
    <w:rsid w:val="00322BD9"/>
    <w:rsid w:val="003232AD"/>
    <w:rsid w:val="0032493E"/>
    <w:rsid w:val="00325999"/>
    <w:rsid w:val="0032705B"/>
    <w:rsid w:val="0033133B"/>
    <w:rsid w:val="00335232"/>
    <w:rsid w:val="00337520"/>
    <w:rsid w:val="00342397"/>
    <w:rsid w:val="00343F79"/>
    <w:rsid w:val="00344FFC"/>
    <w:rsid w:val="00345F39"/>
    <w:rsid w:val="00346AD8"/>
    <w:rsid w:val="00346D10"/>
    <w:rsid w:val="00361A55"/>
    <w:rsid w:val="00361F4C"/>
    <w:rsid w:val="0036575E"/>
    <w:rsid w:val="003707FD"/>
    <w:rsid w:val="00371CF2"/>
    <w:rsid w:val="003743CE"/>
    <w:rsid w:val="00375C8C"/>
    <w:rsid w:val="003809DE"/>
    <w:rsid w:val="0038171D"/>
    <w:rsid w:val="00383726"/>
    <w:rsid w:val="00384989"/>
    <w:rsid w:val="00385D2E"/>
    <w:rsid w:val="003870B9"/>
    <w:rsid w:val="003874E7"/>
    <w:rsid w:val="003877DA"/>
    <w:rsid w:val="00390F8C"/>
    <w:rsid w:val="0039144E"/>
    <w:rsid w:val="00395D57"/>
    <w:rsid w:val="00396DEA"/>
    <w:rsid w:val="003A0A80"/>
    <w:rsid w:val="003A12D9"/>
    <w:rsid w:val="003A1C36"/>
    <w:rsid w:val="003A2832"/>
    <w:rsid w:val="003A4D18"/>
    <w:rsid w:val="003A5A82"/>
    <w:rsid w:val="003B04D0"/>
    <w:rsid w:val="003B2201"/>
    <w:rsid w:val="003B3290"/>
    <w:rsid w:val="003B48A0"/>
    <w:rsid w:val="003B5315"/>
    <w:rsid w:val="003B5E0B"/>
    <w:rsid w:val="003B71EE"/>
    <w:rsid w:val="003B753F"/>
    <w:rsid w:val="003B7E13"/>
    <w:rsid w:val="003C1C11"/>
    <w:rsid w:val="003C33A3"/>
    <w:rsid w:val="003C49DD"/>
    <w:rsid w:val="003D253A"/>
    <w:rsid w:val="003D30B0"/>
    <w:rsid w:val="003D3252"/>
    <w:rsid w:val="003D4F7D"/>
    <w:rsid w:val="003D521E"/>
    <w:rsid w:val="003D5F20"/>
    <w:rsid w:val="003D6D0C"/>
    <w:rsid w:val="003E0927"/>
    <w:rsid w:val="003E26D1"/>
    <w:rsid w:val="003E2FCD"/>
    <w:rsid w:val="003E3F70"/>
    <w:rsid w:val="003E4817"/>
    <w:rsid w:val="003E6070"/>
    <w:rsid w:val="003E61DD"/>
    <w:rsid w:val="003E67F2"/>
    <w:rsid w:val="003F22A7"/>
    <w:rsid w:val="003F2517"/>
    <w:rsid w:val="003F2866"/>
    <w:rsid w:val="003F2DEA"/>
    <w:rsid w:val="003F2F0C"/>
    <w:rsid w:val="003F3084"/>
    <w:rsid w:val="003F4D38"/>
    <w:rsid w:val="003F5A22"/>
    <w:rsid w:val="00401A5E"/>
    <w:rsid w:val="004033F5"/>
    <w:rsid w:val="00404727"/>
    <w:rsid w:val="00404E7D"/>
    <w:rsid w:val="00405755"/>
    <w:rsid w:val="00406A96"/>
    <w:rsid w:val="00406B71"/>
    <w:rsid w:val="0040708B"/>
    <w:rsid w:val="0040720E"/>
    <w:rsid w:val="004076C7"/>
    <w:rsid w:val="00407965"/>
    <w:rsid w:val="00411B5E"/>
    <w:rsid w:val="004120EF"/>
    <w:rsid w:val="00412E09"/>
    <w:rsid w:val="004150F3"/>
    <w:rsid w:val="00417568"/>
    <w:rsid w:val="00417713"/>
    <w:rsid w:val="00417DFD"/>
    <w:rsid w:val="00421C27"/>
    <w:rsid w:val="00422146"/>
    <w:rsid w:val="0042284D"/>
    <w:rsid w:val="00423282"/>
    <w:rsid w:val="0042490B"/>
    <w:rsid w:val="00424C5F"/>
    <w:rsid w:val="0042537B"/>
    <w:rsid w:val="00426B77"/>
    <w:rsid w:val="0042790C"/>
    <w:rsid w:val="00430EA8"/>
    <w:rsid w:val="00434E1C"/>
    <w:rsid w:val="004355E0"/>
    <w:rsid w:val="00436BF7"/>
    <w:rsid w:val="00440B08"/>
    <w:rsid w:val="00444D7B"/>
    <w:rsid w:val="0044663B"/>
    <w:rsid w:val="004477D9"/>
    <w:rsid w:val="004506E4"/>
    <w:rsid w:val="00450705"/>
    <w:rsid w:val="00450CB5"/>
    <w:rsid w:val="0045110F"/>
    <w:rsid w:val="00454C6D"/>
    <w:rsid w:val="00457FF5"/>
    <w:rsid w:val="004605A5"/>
    <w:rsid w:val="004617AA"/>
    <w:rsid w:val="004618CF"/>
    <w:rsid w:val="00462C14"/>
    <w:rsid w:val="004635BA"/>
    <w:rsid w:val="00466D2B"/>
    <w:rsid w:val="00466DD6"/>
    <w:rsid w:val="00466DF7"/>
    <w:rsid w:val="0046703F"/>
    <w:rsid w:val="004672A7"/>
    <w:rsid w:val="00467AB2"/>
    <w:rsid w:val="004701C5"/>
    <w:rsid w:val="004717C0"/>
    <w:rsid w:val="00472399"/>
    <w:rsid w:val="00482CEF"/>
    <w:rsid w:val="00483971"/>
    <w:rsid w:val="004850B7"/>
    <w:rsid w:val="00486AB7"/>
    <w:rsid w:val="00486E66"/>
    <w:rsid w:val="00487D93"/>
    <w:rsid w:val="00491AA7"/>
    <w:rsid w:val="00491F92"/>
    <w:rsid w:val="00492099"/>
    <w:rsid w:val="00492963"/>
    <w:rsid w:val="004936F6"/>
    <w:rsid w:val="0049524C"/>
    <w:rsid w:val="004956F9"/>
    <w:rsid w:val="00496129"/>
    <w:rsid w:val="004967BB"/>
    <w:rsid w:val="00497B2B"/>
    <w:rsid w:val="00497D80"/>
    <w:rsid w:val="004A3E03"/>
    <w:rsid w:val="004A3F8B"/>
    <w:rsid w:val="004B0F43"/>
    <w:rsid w:val="004B101C"/>
    <w:rsid w:val="004B1805"/>
    <w:rsid w:val="004B3376"/>
    <w:rsid w:val="004B4CC7"/>
    <w:rsid w:val="004B5745"/>
    <w:rsid w:val="004B5A73"/>
    <w:rsid w:val="004B5F4E"/>
    <w:rsid w:val="004B6792"/>
    <w:rsid w:val="004B75D4"/>
    <w:rsid w:val="004B7685"/>
    <w:rsid w:val="004B7E01"/>
    <w:rsid w:val="004C1AF8"/>
    <w:rsid w:val="004C1CBB"/>
    <w:rsid w:val="004C1DE3"/>
    <w:rsid w:val="004C1E50"/>
    <w:rsid w:val="004C2CAE"/>
    <w:rsid w:val="004C2EFF"/>
    <w:rsid w:val="004D15BB"/>
    <w:rsid w:val="004D2E66"/>
    <w:rsid w:val="004D420D"/>
    <w:rsid w:val="004D767C"/>
    <w:rsid w:val="004D7974"/>
    <w:rsid w:val="004E2AE2"/>
    <w:rsid w:val="004E43FF"/>
    <w:rsid w:val="004E6C40"/>
    <w:rsid w:val="004F025C"/>
    <w:rsid w:val="004F1942"/>
    <w:rsid w:val="004F2BAB"/>
    <w:rsid w:val="004F4808"/>
    <w:rsid w:val="004F5FBA"/>
    <w:rsid w:val="0050257B"/>
    <w:rsid w:val="005036B2"/>
    <w:rsid w:val="00505B0D"/>
    <w:rsid w:val="00506E2F"/>
    <w:rsid w:val="00507218"/>
    <w:rsid w:val="00510329"/>
    <w:rsid w:val="00513460"/>
    <w:rsid w:val="005145FA"/>
    <w:rsid w:val="005160D9"/>
    <w:rsid w:val="00516496"/>
    <w:rsid w:val="0051665F"/>
    <w:rsid w:val="00524AFA"/>
    <w:rsid w:val="00526771"/>
    <w:rsid w:val="00531A8A"/>
    <w:rsid w:val="0053310E"/>
    <w:rsid w:val="0053521B"/>
    <w:rsid w:val="00536884"/>
    <w:rsid w:val="0054043F"/>
    <w:rsid w:val="00540C70"/>
    <w:rsid w:val="00541692"/>
    <w:rsid w:val="00545DE2"/>
    <w:rsid w:val="00551960"/>
    <w:rsid w:val="00552692"/>
    <w:rsid w:val="00553184"/>
    <w:rsid w:val="0055462C"/>
    <w:rsid w:val="005559C2"/>
    <w:rsid w:val="00556887"/>
    <w:rsid w:val="00562247"/>
    <w:rsid w:val="005622BE"/>
    <w:rsid w:val="005633C0"/>
    <w:rsid w:val="00563D66"/>
    <w:rsid w:val="0056435C"/>
    <w:rsid w:val="0056576A"/>
    <w:rsid w:val="00565C37"/>
    <w:rsid w:val="005666A8"/>
    <w:rsid w:val="00570F3A"/>
    <w:rsid w:val="005721A9"/>
    <w:rsid w:val="005728AF"/>
    <w:rsid w:val="00572E76"/>
    <w:rsid w:val="00573740"/>
    <w:rsid w:val="00573C8A"/>
    <w:rsid w:val="0057460C"/>
    <w:rsid w:val="00575BED"/>
    <w:rsid w:val="00575ECC"/>
    <w:rsid w:val="0057626C"/>
    <w:rsid w:val="00576ADE"/>
    <w:rsid w:val="00577D63"/>
    <w:rsid w:val="00580E66"/>
    <w:rsid w:val="0058488D"/>
    <w:rsid w:val="00585ABF"/>
    <w:rsid w:val="0059397A"/>
    <w:rsid w:val="00593C64"/>
    <w:rsid w:val="00594056"/>
    <w:rsid w:val="0059465E"/>
    <w:rsid w:val="00594F43"/>
    <w:rsid w:val="005959FB"/>
    <w:rsid w:val="005A0080"/>
    <w:rsid w:val="005A11A8"/>
    <w:rsid w:val="005A1FEE"/>
    <w:rsid w:val="005A4943"/>
    <w:rsid w:val="005A4FB4"/>
    <w:rsid w:val="005A539F"/>
    <w:rsid w:val="005A557A"/>
    <w:rsid w:val="005A5FB7"/>
    <w:rsid w:val="005A62B5"/>
    <w:rsid w:val="005A6969"/>
    <w:rsid w:val="005B14F9"/>
    <w:rsid w:val="005B34B2"/>
    <w:rsid w:val="005B369B"/>
    <w:rsid w:val="005B40B1"/>
    <w:rsid w:val="005B4B4C"/>
    <w:rsid w:val="005B4BDC"/>
    <w:rsid w:val="005B62D0"/>
    <w:rsid w:val="005B70E5"/>
    <w:rsid w:val="005B7893"/>
    <w:rsid w:val="005C0431"/>
    <w:rsid w:val="005C0554"/>
    <w:rsid w:val="005C088E"/>
    <w:rsid w:val="005C2276"/>
    <w:rsid w:val="005C22ED"/>
    <w:rsid w:val="005C3614"/>
    <w:rsid w:val="005C3F6E"/>
    <w:rsid w:val="005C52C2"/>
    <w:rsid w:val="005D1AC8"/>
    <w:rsid w:val="005D4568"/>
    <w:rsid w:val="005D6B09"/>
    <w:rsid w:val="005E0BE7"/>
    <w:rsid w:val="005E1222"/>
    <w:rsid w:val="005E24ED"/>
    <w:rsid w:val="005E2923"/>
    <w:rsid w:val="005E5D19"/>
    <w:rsid w:val="005E60D9"/>
    <w:rsid w:val="005E71EF"/>
    <w:rsid w:val="005E7D69"/>
    <w:rsid w:val="005F0689"/>
    <w:rsid w:val="005F247C"/>
    <w:rsid w:val="005F4B5A"/>
    <w:rsid w:val="005F53E4"/>
    <w:rsid w:val="005F76D6"/>
    <w:rsid w:val="00602144"/>
    <w:rsid w:val="0060347B"/>
    <w:rsid w:val="006061D3"/>
    <w:rsid w:val="00606507"/>
    <w:rsid w:val="00607C1D"/>
    <w:rsid w:val="00611B06"/>
    <w:rsid w:val="00611FD0"/>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1512"/>
    <w:rsid w:val="00633103"/>
    <w:rsid w:val="00634A30"/>
    <w:rsid w:val="00635601"/>
    <w:rsid w:val="0063608E"/>
    <w:rsid w:val="00636BFF"/>
    <w:rsid w:val="0063713D"/>
    <w:rsid w:val="0063783E"/>
    <w:rsid w:val="00640181"/>
    <w:rsid w:val="00640E9E"/>
    <w:rsid w:val="00641993"/>
    <w:rsid w:val="00642456"/>
    <w:rsid w:val="00643747"/>
    <w:rsid w:val="00646779"/>
    <w:rsid w:val="00651D05"/>
    <w:rsid w:val="00654440"/>
    <w:rsid w:val="00654500"/>
    <w:rsid w:val="006545B2"/>
    <w:rsid w:val="0065471E"/>
    <w:rsid w:val="00654A67"/>
    <w:rsid w:val="006559D3"/>
    <w:rsid w:val="0065758C"/>
    <w:rsid w:val="00657D54"/>
    <w:rsid w:val="0066183C"/>
    <w:rsid w:val="00662891"/>
    <w:rsid w:val="00662999"/>
    <w:rsid w:val="00662C02"/>
    <w:rsid w:val="00666DD8"/>
    <w:rsid w:val="0067190D"/>
    <w:rsid w:val="00671ED8"/>
    <w:rsid w:val="00672DE3"/>
    <w:rsid w:val="00674F8A"/>
    <w:rsid w:val="00675FAD"/>
    <w:rsid w:val="006775DE"/>
    <w:rsid w:val="0068219F"/>
    <w:rsid w:val="00684C6E"/>
    <w:rsid w:val="00691960"/>
    <w:rsid w:val="00694E7F"/>
    <w:rsid w:val="006975FC"/>
    <w:rsid w:val="00697793"/>
    <w:rsid w:val="006A017B"/>
    <w:rsid w:val="006A0DC2"/>
    <w:rsid w:val="006A24B3"/>
    <w:rsid w:val="006A3E2A"/>
    <w:rsid w:val="006A5729"/>
    <w:rsid w:val="006A6003"/>
    <w:rsid w:val="006A66B9"/>
    <w:rsid w:val="006A7A31"/>
    <w:rsid w:val="006A7A5A"/>
    <w:rsid w:val="006B2A19"/>
    <w:rsid w:val="006B30BC"/>
    <w:rsid w:val="006B3953"/>
    <w:rsid w:val="006B3C53"/>
    <w:rsid w:val="006B3FBC"/>
    <w:rsid w:val="006B558D"/>
    <w:rsid w:val="006B5618"/>
    <w:rsid w:val="006C3333"/>
    <w:rsid w:val="006C4CA4"/>
    <w:rsid w:val="006C6C87"/>
    <w:rsid w:val="006D0924"/>
    <w:rsid w:val="006D29F2"/>
    <w:rsid w:val="006D469F"/>
    <w:rsid w:val="006D646F"/>
    <w:rsid w:val="006D66FC"/>
    <w:rsid w:val="006D68E2"/>
    <w:rsid w:val="006D7665"/>
    <w:rsid w:val="006D78DF"/>
    <w:rsid w:val="006E21FD"/>
    <w:rsid w:val="006E2CCA"/>
    <w:rsid w:val="006E550A"/>
    <w:rsid w:val="006E621F"/>
    <w:rsid w:val="006F1B1A"/>
    <w:rsid w:val="006F37AB"/>
    <w:rsid w:val="006F3A7E"/>
    <w:rsid w:val="006F5E85"/>
    <w:rsid w:val="006F6E6A"/>
    <w:rsid w:val="0070047A"/>
    <w:rsid w:val="007009F6"/>
    <w:rsid w:val="00700B69"/>
    <w:rsid w:val="007015D1"/>
    <w:rsid w:val="00701C8D"/>
    <w:rsid w:val="007044C0"/>
    <w:rsid w:val="00707DF4"/>
    <w:rsid w:val="007121ED"/>
    <w:rsid w:val="0071272E"/>
    <w:rsid w:val="0071683C"/>
    <w:rsid w:val="00717CC3"/>
    <w:rsid w:val="0072089F"/>
    <w:rsid w:val="00720E6D"/>
    <w:rsid w:val="00720E9B"/>
    <w:rsid w:val="00720FE3"/>
    <w:rsid w:val="00721938"/>
    <w:rsid w:val="007221BA"/>
    <w:rsid w:val="007225C2"/>
    <w:rsid w:val="0072261C"/>
    <w:rsid w:val="00723C45"/>
    <w:rsid w:val="00724106"/>
    <w:rsid w:val="007241A1"/>
    <w:rsid w:val="007272E9"/>
    <w:rsid w:val="007306B1"/>
    <w:rsid w:val="00731775"/>
    <w:rsid w:val="00731FF0"/>
    <w:rsid w:val="00734A18"/>
    <w:rsid w:val="00734CF0"/>
    <w:rsid w:val="00735078"/>
    <w:rsid w:val="007358A1"/>
    <w:rsid w:val="00736C5A"/>
    <w:rsid w:val="00740855"/>
    <w:rsid w:val="00740D34"/>
    <w:rsid w:val="00742528"/>
    <w:rsid w:val="00743934"/>
    <w:rsid w:val="00744253"/>
    <w:rsid w:val="007442CB"/>
    <w:rsid w:val="00755240"/>
    <w:rsid w:val="007564D0"/>
    <w:rsid w:val="007606F1"/>
    <w:rsid w:val="0076122F"/>
    <w:rsid w:val="00761978"/>
    <w:rsid w:val="00761EB2"/>
    <w:rsid w:val="00762DD5"/>
    <w:rsid w:val="00762EFC"/>
    <w:rsid w:val="0076337F"/>
    <w:rsid w:val="00763654"/>
    <w:rsid w:val="007645CC"/>
    <w:rsid w:val="00765E76"/>
    <w:rsid w:val="00766385"/>
    <w:rsid w:val="00766825"/>
    <w:rsid w:val="00767449"/>
    <w:rsid w:val="00767F7F"/>
    <w:rsid w:val="007706B5"/>
    <w:rsid w:val="00771C28"/>
    <w:rsid w:val="00772BCC"/>
    <w:rsid w:val="0077365A"/>
    <w:rsid w:val="007745FE"/>
    <w:rsid w:val="00774993"/>
    <w:rsid w:val="00774EBA"/>
    <w:rsid w:val="0077538D"/>
    <w:rsid w:val="00775889"/>
    <w:rsid w:val="007771EC"/>
    <w:rsid w:val="00777B8D"/>
    <w:rsid w:val="00780D54"/>
    <w:rsid w:val="00780E99"/>
    <w:rsid w:val="00781967"/>
    <w:rsid w:val="007826EE"/>
    <w:rsid w:val="007841A3"/>
    <w:rsid w:val="00786CEA"/>
    <w:rsid w:val="007918D5"/>
    <w:rsid w:val="00793E75"/>
    <w:rsid w:val="00796F48"/>
    <w:rsid w:val="007A4B1A"/>
    <w:rsid w:val="007A4B36"/>
    <w:rsid w:val="007A50D5"/>
    <w:rsid w:val="007B0302"/>
    <w:rsid w:val="007B0529"/>
    <w:rsid w:val="007B247F"/>
    <w:rsid w:val="007B286E"/>
    <w:rsid w:val="007B3C20"/>
    <w:rsid w:val="007B4C2B"/>
    <w:rsid w:val="007B61A3"/>
    <w:rsid w:val="007B663B"/>
    <w:rsid w:val="007C044D"/>
    <w:rsid w:val="007C049E"/>
    <w:rsid w:val="007C0D7F"/>
    <w:rsid w:val="007C1080"/>
    <w:rsid w:val="007C1157"/>
    <w:rsid w:val="007C2906"/>
    <w:rsid w:val="007C298F"/>
    <w:rsid w:val="007C4820"/>
    <w:rsid w:val="007C4E8F"/>
    <w:rsid w:val="007C63B3"/>
    <w:rsid w:val="007C70BD"/>
    <w:rsid w:val="007D3804"/>
    <w:rsid w:val="007D5E70"/>
    <w:rsid w:val="007E1CDC"/>
    <w:rsid w:val="007E23B2"/>
    <w:rsid w:val="007E45A5"/>
    <w:rsid w:val="007E4953"/>
    <w:rsid w:val="007E6CDD"/>
    <w:rsid w:val="007E79FF"/>
    <w:rsid w:val="007F01FF"/>
    <w:rsid w:val="007F1CD9"/>
    <w:rsid w:val="007F5CFC"/>
    <w:rsid w:val="007F73D6"/>
    <w:rsid w:val="007F7B7A"/>
    <w:rsid w:val="0080058B"/>
    <w:rsid w:val="0080075F"/>
    <w:rsid w:val="008012AB"/>
    <w:rsid w:val="00801C84"/>
    <w:rsid w:val="008023DD"/>
    <w:rsid w:val="00803F70"/>
    <w:rsid w:val="00806C68"/>
    <w:rsid w:val="00810F3C"/>
    <w:rsid w:val="00811B5D"/>
    <w:rsid w:val="008123EC"/>
    <w:rsid w:val="00812915"/>
    <w:rsid w:val="0081571D"/>
    <w:rsid w:val="008173B2"/>
    <w:rsid w:val="00817C42"/>
    <w:rsid w:val="00820B4C"/>
    <w:rsid w:val="00823514"/>
    <w:rsid w:val="008239A0"/>
    <w:rsid w:val="008303D6"/>
    <w:rsid w:val="0083132F"/>
    <w:rsid w:val="00831672"/>
    <w:rsid w:val="008328A8"/>
    <w:rsid w:val="008340F3"/>
    <w:rsid w:val="008357E4"/>
    <w:rsid w:val="00836933"/>
    <w:rsid w:val="0083724D"/>
    <w:rsid w:val="00837683"/>
    <w:rsid w:val="008406D1"/>
    <w:rsid w:val="00841EC0"/>
    <w:rsid w:val="008423A9"/>
    <w:rsid w:val="008432A6"/>
    <w:rsid w:val="0084492F"/>
    <w:rsid w:val="0084500F"/>
    <w:rsid w:val="00846556"/>
    <w:rsid w:val="0084685A"/>
    <w:rsid w:val="00847DBE"/>
    <w:rsid w:val="00852CB7"/>
    <w:rsid w:val="00853139"/>
    <w:rsid w:val="00853A88"/>
    <w:rsid w:val="00855918"/>
    <w:rsid w:val="008600C9"/>
    <w:rsid w:val="00860F3A"/>
    <w:rsid w:val="00862360"/>
    <w:rsid w:val="00862AD1"/>
    <w:rsid w:val="00863193"/>
    <w:rsid w:val="00863674"/>
    <w:rsid w:val="00863CE3"/>
    <w:rsid w:val="008707BC"/>
    <w:rsid w:val="008718B8"/>
    <w:rsid w:val="00871D6F"/>
    <w:rsid w:val="008730F2"/>
    <w:rsid w:val="00876E68"/>
    <w:rsid w:val="0087724B"/>
    <w:rsid w:val="00882F61"/>
    <w:rsid w:val="00883093"/>
    <w:rsid w:val="0088666D"/>
    <w:rsid w:val="00887301"/>
    <w:rsid w:val="00890079"/>
    <w:rsid w:val="008928F7"/>
    <w:rsid w:val="00892C95"/>
    <w:rsid w:val="00893336"/>
    <w:rsid w:val="00894B5E"/>
    <w:rsid w:val="00894B6C"/>
    <w:rsid w:val="00894E7B"/>
    <w:rsid w:val="00896C1C"/>
    <w:rsid w:val="00897104"/>
    <w:rsid w:val="008A1D66"/>
    <w:rsid w:val="008A2B5F"/>
    <w:rsid w:val="008A2BE6"/>
    <w:rsid w:val="008A3722"/>
    <w:rsid w:val="008A392F"/>
    <w:rsid w:val="008A5342"/>
    <w:rsid w:val="008A7A5D"/>
    <w:rsid w:val="008A7D29"/>
    <w:rsid w:val="008B01B5"/>
    <w:rsid w:val="008B2366"/>
    <w:rsid w:val="008B2367"/>
    <w:rsid w:val="008B4934"/>
    <w:rsid w:val="008B55B5"/>
    <w:rsid w:val="008B56E7"/>
    <w:rsid w:val="008B7475"/>
    <w:rsid w:val="008B74A9"/>
    <w:rsid w:val="008B7E0F"/>
    <w:rsid w:val="008C16D4"/>
    <w:rsid w:val="008C2139"/>
    <w:rsid w:val="008C2490"/>
    <w:rsid w:val="008C27F4"/>
    <w:rsid w:val="008C32BF"/>
    <w:rsid w:val="008C4398"/>
    <w:rsid w:val="008C561E"/>
    <w:rsid w:val="008C5EDA"/>
    <w:rsid w:val="008C6BE8"/>
    <w:rsid w:val="008C6FF3"/>
    <w:rsid w:val="008D0134"/>
    <w:rsid w:val="008D2168"/>
    <w:rsid w:val="008D37B3"/>
    <w:rsid w:val="008D3B3A"/>
    <w:rsid w:val="008D49A9"/>
    <w:rsid w:val="008D5829"/>
    <w:rsid w:val="008D5A7C"/>
    <w:rsid w:val="008D5E4A"/>
    <w:rsid w:val="008D76DC"/>
    <w:rsid w:val="008D78EC"/>
    <w:rsid w:val="008E47BA"/>
    <w:rsid w:val="008E4BC4"/>
    <w:rsid w:val="008E5B36"/>
    <w:rsid w:val="008F246D"/>
    <w:rsid w:val="008F567E"/>
    <w:rsid w:val="008F5D92"/>
    <w:rsid w:val="009003A8"/>
    <w:rsid w:val="009003B1"/>
    <w:rsid w:val="00902BCD"/>
    <w:rsid w:val="00904C9B"/>
    <w:rsid w:val="00904DD1"/>
    <w:rsid w:val="00906116"/>
    <w:rsid w:val="00906AA9"/>
    <w:rsid w:val="00907596"/>
    <w:rsid w:val="009114E3"/>
    <w:rsid w:val="00911521"/>
    <w:rsid w:val="00912D41"/>
    <w:rsid w:val="009150D1"/>
    <w:rsid w:val="009161DE"/>
    <w:rsid w:val="009164F1"/>
    <w:rsid w:val="00916691"/>
    <w:rsid w:val="00916A36"/>
    <w:rsid w:val="0092077B"/>
    <w:rsid w:val="00920823"/>
    <w:rsid w:val="00923F12"/>
    <w:rsid w:val="00924D5F"/>
    <w:rsid w:val="00925657"/>
    <w:rsid w:val="00925CBB"/>
    <w:rsid w:val="00926727"/>
    <w:rsid w:val="0092795E"/>
    <w:rsid w:val="00933461"/>
    <w:rsid w:val="009350B9"/>
    <w:rsid w:val="0093552E"/>
    <w:rsid w:val="00935703"/>
    <w:rsid w:val="0093662C"/>
    <w:rsid w:val="00937994"/>
    <w:rsid w:val="00940D27"/>
    <w:rsid w:val="00940E13"/>
    <w:rsid w:val="00941D3D"/>
    <w:rsid w:val="00942F0E"/>
    <w:rsid w:val="0094417C"/>
    <w:rsid w:val="00945CEE"/>
    <w:rsid w:val="00946E78"/>
    <w:rsid w:val="0094782A"/>
    <w:rsid w:val="00950EC4"/>
    <w:rsid w:val="00951643"/>
    <w:rsid w:val="00953B49"/>
    <w:rsid w:val="009541FA"/>
    <w:rsid w:val="0095766D"/>
    <w:rsid w:val="009577EB"/>
    <w:rsid w:val="009609E3"/>
    <w:rsid w:val="0096195D"/>
    <w:rsid w:val="00962E58"/>
    <w:rsid w:val="00963AC8"/>
    <w:rsid w:val="00964919"/>
    <w:rsid w:val="009651F9"/>
    <w:rsid w:val="00966749"/>
    <w:rsid w:val="00967D1C"/>
    <w:rsid w:val="00970C41"/>
    <w:rsid w:val="00971CE4"/>
    <w:rsid w:val="00973789"/>
    <w:rsid w:val="00975E8E"/>
    <w:rsid w:val="00977B14"/>
    <w:rsid w:val="009806A0"/>
    <w:rsid w:val="009821B1"/>
    <w:rsid w:val="009834A1"/>
    <w:rsid w:val="009846BB"/>
    <w:rsid w:val="009919BE"/>
    <w:rsid w:val="00992FA8"/>
    <w:rsid w:val="009937B8"/>
    <w:rsid w:val="0099416B"/>
    <w:rsid w:val="00994A31"/>
    <w:rsid w:val="009954CE"/>
    <w:rsid w:val="009954FF"/>
    <w:rsid w:val="00995909"/>
    <w:rsid w:val="009959D0"/>
    <w:rsid w:val="0099644D"/>
    <w:rsid w:val="00997DDB"/>
    <w:rsid w:val="00997F3D"/>
    <w:rsid w:val="009A048A"/>
    <w:rsid w:val="009A5352"/>
    <w:rsid w:val="009A688E"/>
    <w:rsid w:val="009A7057"/>
    <w:rsid w:val="009A7BBA"/>
    <w:rsid w:val="009B0AB8"/>
    <w:rsid w:val="009B2375"/>
    <w:rsid w:val="009B29BE"/>
    <w:rsid w:val="009B3A37"/>
    <w:rsid w:val="009B4CA0"/>
    <w:rsid w:val="009B7102"/>
    <w:rsid w:val="009B74E3"/>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6000"/>
    <w:rsid w:val="009D69A3"/>
    <w:rsid w:val="009E037C"/>
    <w:rsid w:val="009E1601"/>
    <w:rsid w:val="009E392D"/>
    <w:rsid w:val="009E6294"/>
    <w:rsid w:val="009E68C7"/>
    <w:rsid w:val="009F147F"/>
    <w:rsid w:val="009F1C82"/>
    <w:rsid w:val="009F22AF"/>
    <w:rsid w:val="009F3326"/>
    <w:rsid w:val="009F5FA6"/>
    <w:rsid w:val="009F7D2B"/>
    <w:rsid w:val="00A01425"/>
    <w:rsid w:val="00A018B3"/>
    <w:rsid w:val="00A02FBC"/>
    <w:rsid w:val="00A03CE0"/>
    <w:rsid w:val="00A05B99"/>
    <w:rsid w:val="00A05BCE"/>
    <w:rsid w:val="00A0761E"/>
    <w:rsid w:val="00A0769E"/>
    <w:rsid w:val="00A07C4D"/>
    <w:rsid w:val="00A141B6"/>
    <w:rsid w:val="00A15261"/>
    <w:rsid w:val="00A1542E"/>
    <w:rsid w:val="00A202BF"/>
    <w:rsid w:val="00A20671"/>
    <w:rsid w:val="00A225D3"/>
    <w:rsid w:val="00A227A0"/>
    <w:rsid w:val="00A23D98"/>
    <w:rsid w:val="00A23F31"/>
    <w:rsid w:val="00A242A2"/>
    <w:rsid w:val="00A25759"/>
    <w:rsid w:val="00A2667F"/>
    <w:rsid w:val="00A26846"/>
    <w:rsid w:val="00A26968"/>
    <w:rsid w:val="00A26D4B"/>
    <w:rsid w:val="00A275B6"/>
    <w:rsid w:val="00A27616"/>
    <w:rsid w:val="00A324FE"/>
    <w:rsid w:val="00A33F91"/>
    <w:rsid w:val="00A34AFC"/>
    <w:rsid w:val="00A35558"/>
    <w:rsid w:val="00A37566"/>
    <w:rsid w:val="00A4062A"/>
    <w:rsid w:val="00A41A71"/>
    <w:rsid w:val="00A41ECC"/>
    <w:rsid w:val="00A438B0"/>
    <w:rsid w:val="00A45EC8"/>
    <w:rsid w:val="00A55F46"/>
    <w:rsid w:val="00A57148"/>
    <w:rsid w:val="00A60C3F"/>
    <w:rsid w:val="00A60C65"/>
    <w:rsid w:val="00A62A34"/>
    <w:rsid w:val="00A62AED"/>
    <w:rsid w:val="00A64FE4"/>
    <w:rsid w:val="00A66BD9"/>
    <w:rsid w:val="00A674BF"/>
    <w:rsid w:val="00A71AAE"/>
    <w:rsid w:val="00A74612"/>
    <w:rsid w:val="00A76C12"/>
    <w:rsid w:val="00A76D82"/>
    <w:rsid w:val="00A80D66"/>
    <w:rsid w:val="00A82737"/>
    <w:rsid w:val="00A83ACC"/>
    <w:rsid w:val="00A878F3"/>
    <w:rsid w:val="00A91757"/>
    <w:rsid w:val="00A91AD5"/>
    <w:rsid w:val="00A946B0"/>
    <w:rsid w:val="00A94788"/>
    <w:rsid w:val="00A9587C"/>
    <w:rsid w:val="00A97095"/>
    <w:rsid w:val="00A9751C"/>
    <w:rsid w:val="00AA147A"/>
    <w:rsid w:val="00AA260C"/>
    <w:rsid w:val="00AA3133"/>
    <w:rsid w:val="00AA3A69"/>
    <w:rsid w:val="00AA413D"/>
    <w:rsid w:val="00AA4E58"/>
    <w:rsid w:val="00AA5277"/>
    <w:rsid w:val="00AA65A3"/>
    <w:rsid w:val="00AA67E2"/>
    <w:rsid w:val="00AB0DD9"/>
    <w:rsid w:val="00AB1BF5"/>
    <w:rsid w:val="00AB23D9"/>
    <w:rsid w:val="00AB2ED3"/>
    <w:rsid w:val="00AB39E7"/>
    <w:rsid w:val="00AB64D6"/>
    <w:rsid w:val="00AB7508"/>
    <w:rsid w:val="00AC15C4"/>
    <w:rsid w:val="00AC1763"/>
    <w:rsid w:val="00AC1A71"/>
    <w:rsid w:val="00AC34B8"/>
    <w:rsid w:val="00AC4CC8"/>
    <w:rsid w:val="00AC5312"/>
    <w:rsid w:val="00AC6F98"/>
    <w:rsid w:val="00AC717F"/>
    <w:rsid w:val="00AD05EA"/>
    <w:rsid w:val="00AD0C56"/>
    <w:rsid w:val="00AD2925"/>
    <w:rsid w:val="00AD30D1"/>
    <w:rsid w:val="00AD48FD"/>
    <w:rsid w:val="00AD638C"/>
    <w:rsid w:val="00AD6863"/>
    <w:rsid w:val="00AD6D93"/>
    <w:rsid w:val="00AE114F"/>
    <w:rsid w:val="00AE12A3"/>
    <w:rsid w:val="00AE1407"/>
    <w:rsid w:val="00AE6E0A"/>
    <w:rsid w:val="00AE6EFF"/>
    <w:rsid w:val="00AF121F"/>
    <w:rsid w:val="00AF135E"/>
    <w:rsid w:val="00AF315F"/>
    <w:rsid w:val="00AF3920"/>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12D19"/>
    <w:rsid w:val="00B151EB"/>
    <w:rsid w:val="00B1757D"/>
    <w:rsid w:val="00B21AD5"/>
    <w:rsid w:val="00B21B0B"/>
    <w:rsid w:val="00B22F22"/>
    <w:rsid w:val="00B250E7"/>
    <w:rsid w:val="00B25B57"/>
    <w:rsid w:val="00B27444"/>
    <w:rsid w:val="00B323AB"/>
    <w:rsid w:val="00B3273F"/>
    <w:rsid w:val="00B32748"/>
    <w:rsid w:val="00B33696"/>
    <w:rsid w:val="00B357D6"/>
    <w:rsid w:val="00B35A30"/>
    <w:rsid w:val="00B36ABA"/>
    <w:rsid w:val="00B4168E"/>
    <w:rsid w:val="00B4252C"/>
    <w:rsid w:val="00B43707"/>
    <w:rsid w:val="00B438CF"/>
    <w:rsid w:val="00B46AE7"/>
    <w:rsid w:val="00B46F5B"/>
    <w:rsid w:val="00B50AB6"/>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62D1"/>
    <w:rsid w:val="00B675C5"/>
    <w:rsid w:val="00B676A6"/>
    <w:rsid w:val="00B70B05"/>
    <w:rsid w:val="00B72CAF"/>
    <w:rsid w:val="00B73DB7"/>
    <w:rsid w:val="00B75519"/>
    <w:rsid w:val="00B76BB3"/>
    <w:rsid w:val="00B77346"/>
    <w:rsid w:val="00B80497"/>
    <w:rsid w:val="00B812E4"/>
    <w:rsid w:val="00B8142F"/>
    <w:rsid w:val="00B81990"/>
    <w:rsid w:val="00B819C7"/>
    <w:rsid w:val="00B836B4"/>
    <w:rsid w:val="00B87451"/>
    <w:rsid w:val="00B9363F"/>
    <w:rsid w:val="00B94EB6"/>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C17D3"/>
    <w:rsid w:val="00BC1F06"/>
    <w:rsid w:val="00BC2577"/>
    <w:rsid w:val="00BC4362"/>
    <w:rsid w:val="00BC5F71"/>
    <w:rsid w:val="00BC6DD7"/>
    <w:rsid w:val="00BD027B"/>
    <w:rsid w:val="00BD0475"/>
    <w:rsid w:val="00BD129E"/>
    <w:rsid w:val="00BD16F6"/>
    <w:rsid w:val="00BD1ABA"/>
    <w:rsid w:val="00BD3DC8"/>
    <w:rsid w:val="00BD7B17"/>
    <w:rsid w:val="00BE1051"/>
    <w:rsid w:val="00BE168A"/>
    <w:rsid w:val="00BE2ADA"/>
    <w:rsid w:val="00BE422F"/>
    <w:rsid w:val="00BE50C8"/>
    <w:rsid w:val="00BE5BC6"/>
    <w:rsid w:val="00BE5EB7"/>
    <w:rsid w:val="00BE609A"/>
    <w:rsid w:val="00BE6363"/>
    <w:rsid w:val="00BE65ED"/>
    <w:rsid w:val="00BE68F0"/>
    <w:rsid w:val="00BE7F7A"/>
    <w:rsid w:val="00BF11D7"/>
    <w:rsid w:val="00BF1E5F"/>
    <w:rsid w:val="00BF38F8"/>
    <w:rsid w:val="00BF6017"/>
    <w:rsid w:val="00BF63CD"/>
    <w:rsid w:val="00BF747C"/>
    <w:rsid w:val="00C026E9"/>
    <w:rsid w:val="00C03049"/>
    <w:rsid w:val="00C05341"/>
    <w:rsid w:val="00C10109"/>
    <w:rsid w:val="00C10E7C"/>
    <w:rsid w:val="00C11CD0"/>
    <w:rsid w:val="00C1215A"/>
    <w:rsid w:val="00C1280A"/>
    <w:rsid w:val="00C12CAF"/>
    <w:rsid w:val="00C13EB2"/>
    <w:rsid w:val="00C1633E"/>
    <w:rsid w:val="00C17451"/>
    <w:rsid w:val="00C17C5F"/>
    <w:rsid w:val="00C20AB0"/>
    <w:rsid w:val="00C20E93"/>
    <w:rsid w:val="00C21A19"/>
    <w:rsid w:val="00C21BB7"/>
    <w:rsid w:val="00C224B6"/>
    <w:rsid w:val="00C2391E"/>
    <w:rsid w:val="00C24A98"/>
    <w:rsid w:val="00C25410"/>
    <w:rsid w:val="00C26EAC"/>
    <w:rsid w:val="00C31E0B"/>
    <w:rsid w:val="00C33671"/>
    <w:rsid w:val="00C33D64"/>
    <w:rsid w:val="00C34E07"/>
    <w:rsid w:val="00C402BD"/>
    <w:rsid w:val="00C4081E"/>
    <w:rsid w:val="00C40BB9"/>
    <w:rsid w:val="00C4355E"/>
    <w:rsid w:val="00C446E4"/>
    <w:rsid w:val="00C45F93"/>
    <w:rsid w:val="00C4793E"/>
    <w:rsid w:val="00C47AC1"/>
    <w:rsid w:val="00C51414"/>
    <w:rsid w:val="00C51B99"/>
    <w:rsid w:val="00C551C4"/>
    <w:rsid w:val="00C55405"/>
    <w:rsid w:val="00C56267"/>
    <w:rsid w:val="00C57822"/>
    <w:rsid w:val="00C61E86"/>
    <w:rsid w:val="00C61F18"/>
    <w:rsid w:val="00C62675"/>
    <w:rsid w:val="00C64E8A"/>
    <w:rsid w:val="00C71082"/>
    <w:rsid w:val="00C74F94"/>
    <w:rsid w:val="00C75834"/>
    <w:rsid w:val="00C768FC"/>
    <w:rsid w:val="00C80267"/>
    <w:rsid w:val="00C81BC3"/>
    <w:rsid w:val="00C82A65"/>
    <w:rsid w:val="00C83E7E"/>
    <w:rsid w:val="00C8497B"/>
    <w:rsid w:val="00C861A6"/>
    <w:rsid w:val="00C863A4"/>
    <w:rsid w:val="00C86ADF"/>
    <w:rsid w:val="00C86D04"/>
    <w:rsid w:val="00C901EA"/>
    <w:rsid w:val="00C9254E"/>
    <w:rsid w:val="00C925C5"/>
    <w:rsid w:val="00C934EB"/>
    <w:rsid w:val="00C978A6"/>
    <w:rsid w:val="00C97EE7"/>
    <w:rsid w:val="00CA13D4"/>
    <w:rsid w:val="00CA2087"/>
    <w:rsid w:val="00CA2E97"/>
    <w:rsid w:val="00CA682E"/>
    <w:rsid w:val="00CA7002"/>
    <w:rsid w:val="00CB01E0"/>
    <w:rsid w:val="00CB0A34"/>
    <w:rsid w:val="00CB103B"/>
    <w:rsid w:val="00CB14BD"/>
    <w:rsid w:val="00CB26A0"/>
    <w:rsid w:val="00CB5A79"/>
    <w:rsid w:val="00CB7DC6"/>
    <w:rsid w:val="00CC100D"/>
    <w:rsid w:val="00CC1EFA"/>
    <w:rsid w:val="00CC2A0B"/>
    <w:rsid w:val="00CC6BAC"/>
    <w:rsid w:val="00CD0E3F"/>
    <w:rsid w:val="00CD4064"/>
    <w:rsid w:val="00CD56FC"/>
    <w:rsid w:val="00CD60D3"/>
    <w:rsid w:val="00CD6277"/>
    <w:rsid w:val="00CD676B"/>
    <w:rsid w:val="00CE0E6E"/>
    <w:rsid w:val="00CE0F74"/>
    <w:rsid w:val="00CE2A67"/>
    <w:rsid w:val="00CE2E0D"/>
    <w:rsid w:val="00CE503A"/>
    <w:rsid w:val="00CE546F"/>
    <w:rsid w:val="00CE68C3"/>
    <w:rsid w:val="00CF0F2D"/>
    <w:rsid w:val="00CF2211"/>
    <w:rsid w:val="00CF27C8"/>
    <w:rsid w:val="00CF512A"/>
    <w:rsid w:val="00CF61CF"/>
    <w:rsid w:val="00CF6FA8"/>
    <w:rsid w:val="00D011FD"/>
    <w:rsid w:val="00D02844"/>
    <w:rsid w:val="00D0292B"/>
    <w:rsid w:val="00D038A4"/>
    <w:rsid w:val="00D05D26"/>
    <w:rsid w:val="00D13883"/>
    <w:rsid w:val="00D1451D"/>
    <w:rsid w:val="00D1637C"/>
    <w:rsid w:val="00D2186E"/>
    <w:rsid w:val="00D2336B"/>
    <w:rsid w:val="00D24D31"/>
    <w:rsid w:val="00D2510E"/>
    <w:rsid w:val="00D273B0"/>
    <w:rsid w:val="00D27E53"/>
    <w:rsid w:val="00D31DCE"/>
    <w:rsid w:val="00D33099"/>
    <w:rsid w:val="00D33674"/>
    <w:rsid w:val="00D33B5F"/>
    <w:rsid w:val="00D34530"/>
    <w:rsid w:val="00D34EF0"/>
    <w:rsid w:val="00D37D98"/>
    <w:rsid w:val="00D4174B"/>
    <w:rsid w:val="00D42217"/>
    <w:rsid w:val="00D43274"/>
    <w:rsid w:val="00D43809"/>
    <w:rsid w:val="00D45C42"/>
    <w:rsid w:val="00D514D0"/>
    <w:rsid w:val="00D51945"/>
    <w:rsid w:val="00D51E52"/>
    <w:rsid w:val="00D52298"/>
    <w:rsid w:val="00D52A97"/>
    <w:rsid w:val="00D5414B"/>
    <w:rsid w:val="00D54E90"/>
    <w:rsid w:val="00D55C45"/>
    <w:rsid w:val="00D56AA8"/>
    <w:rsid w:val="00D574CB"/>
    <w:rsid w:val="00D577F8"/>
    <w:rsid w:val="00D60B48"/>
    <w:rsid w:val="00D63BB9"/>
    <w:rsid w:val="00D63D21"/>
    <w:rsid w:val="00D70543"/>
    <w:rsid w:val="00D722DA"/>
    <w:rsid w:val="00D748DE"/>
    <w:rsid w:val="00D759FD"/>
    <w:rsid w:val="00D764AC"/>
    <w:rsid w:val="00D76B9F"/>
    <w:rsid w:val="00D76DA2"/>
    <w:rsid w:val="00D81915"/>
    <w:rsid w:val="00D81F79"/>
    <w:rsid w:val="00D836BC"/>
    <w:rsid w:val="00D83B5B"/>
    <w:rsid w:val="00D862AF"/>
    <w:rsid w:val="00D86480"/>
    <w:rsid w:val="00D94B26"/>
    <w:rsid w:val="00D94F2C"/>
    <w:rsid w:val="00D9736E"/>
    <w:rsid w:val="00D979E7"/>
    <w:rsid w:val="00DA0767"/>
    <w:rsid w:val="00DA1157"/>
    <w:rsid w:val="00DA3F3C"/>
    <w:rsid w:val="00DA5FE9"/>
    <w:rsid w:val="00DA6C36"/>
    <w:rsid w:val="00DA6D52"/>
    <w:rsid w:val="00DA6DE2"/>
    <w:rsid w:val="00DA7692"/>
    <w:rsid w:val="00DB001C"/>
    <w:rsid w:val="00DB0D79"/>
    <w:rsid w:val="00DB0E6E"/>
    <w:rsid w:val="00DB4412"/>
    <w:rsid w:val="00DB78F7"/>
    <w:rsid w:val="00DC08D6"/>
    <w:rsid w:val="00DC3C88"/>
    <w:rsid w:val="00DC400F"/>
    <w:rsid w:val="00DD009C"/>
    <w:rsid w:val="00DD099E"/>
    <w:rsid w:val="00DD27C4"/>
    <w:rsid w:val="00DD2911"/>
    <w:rsid w:val="00DD3358"/>
    <w:rsid w:val="00DD3983"/>
    <w:rsid w:val="00DD4621"/>
    <w:rsid w:val="00DD4D39"/>
    <w:rsid w:val="00DD5466"/>
    <w:rsid w:val="00DD6173"/>
    <w:rsid w:val="00DE1AA2"/>
    <w:rsid w:val="00DE1AAD"/>
    <w:rsid w:val="00DE256D"/>
    <w:rsid w:val="00DE454F"/>
    <w:rsid w:val="00DE4E38"/>
    <w:rsid w:val="00DE548A"/>
    <w:rsid w:val="00DE79DD"/>
    <w:rsid w:val="00DF08C0"/>
    <w:rsid w:val="00DF603C"/>
    <w:rsid w:val="00DF7411"/>
    <w:rsid w:val="00DF79E3"/>
    <w:rsid w:val="00DF7A83"/>
    <w:rsid w:val="00DF7AD3"/>
    <w:rsid w:val="00E030C1"/>
    <w:rsid w:val="00E04B7B"/>
    <w:rsid w:val="00E05078"/>
    <w:rsid w:val="00E06584"/>
    <w:rsid w:val="00E06BB2"/>
    <w:rsid w:val="00E1066D"/>
    <w:rsid w:val="00E1229F"/>
    <w:rsid w:val="00E127E8"/>
    <w:rsid w:val="00E12D79"/>
    <w:rsid w:val="00E139E1"/>
    <w:rsid w:val="00E14877"/>
    <w:rsid w:val="00E161CE"/>
    <w:rsid w:val="00E167C3"/>
    <w:rsid w:val="00E20B95"/>
    <w:rsid w:val="00E20CCB"/>
    <w:rsid w:val="00E22841"/>
    <w:rsid w:val="00E23933"/>
    <w:rsid w:val="00E23EAC"/>
    <w:rsid w:val="00E2620F"/>
    <w:rsid w:val="00E30D60"/>
    <w:rsid w:val="00E3199D"/>
    <w:rsid w:val="00E31C1C"/>
    <w:rsid w:val="00E32646"/>
    <w:rsid w:val="00E33AD1"/>
    <w:rsid w:val="00E35BBC"/>
    <w:rsid w:val="00E40D14"/>
    <w:rsid w:val="00E416C6"/>
    <w:rsid w:val="00E42500"/>
    <w:rsid w:val="00E43EED"/>
    <w:rsid w:val="00E43FAE"/>
    <w:rsid w:val="00E44FC8"/>
    <w:rsid w:val="00E45640"/>
    <w:rsid w:val="00E47631"/>
    <w:rsid w:val="00E50569"/>
    <w:rsid w:val="00E51425"/>
    <w:rsid w:val="00E51B03"/>
    <w:rsid w:val="00E52D7A"/>
    <w:rsid w:val="00E5579E"/>
    <w:rsid w:val="00E564C8"/>
    <w:rsid w:val="00E6104C"/>
    <w:rsid w:val="00E61177"/>
    <w:rsid w:val="00E62329"/>
    <w:rsid w:val="00E6522A"/>
    <w:rsid w:val="00E6555A"/>
    <w:rsid w:val="00E660C8"/>
    <w:rsid w:val="00E6734B"/>
    <w:rsid w:val="00E70731"/>
    <w:rsid w:val="00E71BEB"/>
    <w:rsid w:val="00E7208D"/>
    <w:rsid w:val="00E727ED"/>
    <w:rsid w:val="00E729D3"/>
    <w:rsid w:val="00E74807"/>
    <w:rsid w:val="00E74AAD"/>
    <w:rsid w:val="00E750FE"/>
    <w:rsid w:val="00E7563D"/>
    <w:rsid w:val="00E75DCB"/>
    <w:rsid w:val="00E77B95"/>
    <w:rsid w:val="00E77F32"/>
    <w:rsid w:val="00E846E5"/>
    <w:rsid w:val="00E851A8"/>
    <w:rsid w:val="00E902C3"/>
    <w:rsid w:val="00E90706"/>
    <w:rsid w:val="00E91B76"/>
    <w:rsid w:val="00E920B5"/>
    <w:rsid w:val="00E92670"/>
    <w:rsid w:val="00E92FBE"/>
    <w:rsid w:val="00E94176"/>
    <w:rsid w:val="00E9534E"/>
    <w:rsid w:val="00E9554A"/>
    <w:rsid w:val="00E96C35"/>
    <w:rsid w:val="00E973A1"/>
    <w:rsid w:val="00EA1257"/>
    <w:rsid w:val="00EA189C"/>
    <w:rsid w:val="00EA1DE8"/>
    <w:rsid w:val="00EA3083"/>
    <w:rsid w:val="00EA33BA"/>
    <w:rsid w:val="00EA392F"/>
    <w:rsid w:val="00EA471B"/>
    <w:rsid w:val="00EA4F40"/>
    <w:rsid w:val="00EA6306"/>
    <w:rsid w:val="00EA63AA"/>
    <w:rsid w:val="00EA647C"/>
    <w:rsid w:val="00EA6BDE"/>
    <w:rsid w:val="00EB03EC"/>
    <w:rsid w:val="00EB1564"/>
    <w:rsid w:val="00EB1FD4"/>
    <w:rsid w:val="00EB31F4"/>
    <w:rsid w:val="00EB33A1"/>
    <w:rsid w:val="00EB379C"/>
    <w:rsid w:val="00EB37CB"/>
    <w:rsid w:val="00EB4E07"/>
    <w:rsid w:val="00EB75AF"/>
    <w:rsid w:val="00EC12C4"/>
    <w:rsid w:val="00EC475A"/>
    <w:rsid w:val="00EC5232"/>
    <w:rsid w:val="00EC5A58"/>
    <w:rsid w:val="00EC6771"/>
    <w:rsid w:val="00EC6DFD"/>
    <w:rsid w:val="00ED01C3"/>
    <w:rsid w:val="00ED0386"/>
    <w:rsid w:val="00ED153D"/>
    <w:rsid w:val="00ED2588"/>
    <w:rsid w:val="00ED2D2C"/>
    <w:rsid w:val="00ED39EB"/>
    <w:rsid w:val="00ED5D87"/>
    <w:rsid w:val="00ED5E53"/>
    <w:rsid w:val="00ED610F"/>
    <w:rsid w:val="00ED6396"/>
    <w:rsid w:val="00ED7988"/>
    <w:rsid w:val="00EE0F92"/>
    <w:rsid w:val="00EE1AE7"/>
    <w:rsid w:val="00EE2BE5"/>
    <w:rsid w:val="00EE307C"/>
    <w:rsid w:val="00EE406D"/>
    <w:rsid w:val="00EE6451"/>
    <w:rsid w:val="00EF2AC3"/>
    <w:rsid w:val="00EF466B"/>
    <w:rsid w:val="00EF5517"/>
    <w:rsid w:val="00EF57B9"/>
    <w:rsid w:val="00EF6B58"/>
    <w:rsid w:val="00EF6B5E"/>
    <w:rsid w:val="00EF7FE9"/>
    <w:rsid w:val="00F00EAD"/>
    <w:rsid w:val="00F0178C"/>
    <w:rsid w:val="00F0595D"/>
    <w:rsid w:val="00F1008E"/>
    <w:rsid w:val="00F10EFC"/>
    <w:rsid w:val="00F111F8"/>
    <w:rsid w:val="00F11C0E"/>
    <w:rsid w:val="00F12A33"/>
    <w:rsid w:val="00F13EE5"/>
    <w:rsid w:val="00F140AD"/>
    <w:rsid w:val="00F16349"/>
    <w:rsid w:val="00F16876"/>
    <w:rsid w:val="00F17208"/>
    <w:rsid w:val="00F1791D"/>
    <w:rsid w:val="00F21981"/>
    <w:rsid w:val="00F22E74"/>
    <w:rsid w:val="00F249CE"/>
    <w:rsid w:val="00F26BCB"/>
    <w:rsid w:val="00F27C3E"/>
    <w:rsid w:val="00F31421"/>
    <w:rsid w:val="00F32A7F"/>
    <w:rsid w:val="00F33B01"/>
    <w:rsid w:val="00F35C7A"/>
    <w:rsid w:val="00F35D27"/>
    <w:rsid w:val="00F36BF0"/>
    <w:rsid w:val="00F37E17"/>
    <w:rsid w:val="00F40284"/>
    <w:rsid w:val="00F41267"/>
    <w:rsid w:val="00F436AB"/>
    <w:rsid w:val="00F43DE8"/>
    <w:rsid w:val="00F4446D"/>
    <w:rsid w:val="00F4524E"/>
    <w:rsid w:val="00F45E63"/>
    <w:rsid w:val="00F45FF0"/>
    <w:rsid w:val="00F478FC"/>
    <w:rsid w:val="00F47C7F"/>
    <w:rsid w:val="00F53DC9"/>
    <w:rsid w:val="00F55568"/>
    <w:rsid w:val="00F557B9"/>
    <w:rsid w:val="00F6082C"/>
    <w:rsid w:val="00F60DF8"/>
    <w:rsid w:val="00F6167C"/>
    <w:rsid w:val="00F63ECB"/>
    <w:rsid w:val="00F650D4"/>
    <w:rsid w:val="00F67193"/>
    <w:rsid w:val="00F67BDA"/>
    <w:rsid w:val="00F70A7C"/>
    <w:rsid w:val="00F726E2"/>
    <w:rsid w:val="00F733FB"/>
    <w:rsid w:val="00F80EF4"/>
    <w:rsid w:val="00F816F4"/>
    <w:rsid w:val="00F82B85"/>
    <w:rsid w:val="00F831A0"/>
    <w:rsid w:val="00F83E2A"/>
    <w:rsid w:val="00F84095"/>
    <w:rsid w:val="00F85070"/>
    <w:rsid w:val="00F85647"/>
    <w:rsid w:val="00F857A8"/>
    <w:rsid w:val="00F87167"/>
    <w:rsid w:val="00F9313D"/>
    <w:rsid w:val="00F9482B"/>
    <w:rsid w:val="00F96112"/>
    <w:rsid w:val="00F97E65"/>
    <w:rsid w:val="00FA08AD"/>
    <w:rsid w:val="00FA4F9C"/>
    <w:rsid w:val="00FA5008"/>
    <w:rsid w:val="00FA71C9"/>
    <w:rsid w:val="00FB040D"/>
    <w:rsid w:val="00FB0BC7"/>
    <w:rsid w:val="00FB2CDF"/>
    <w:rsid w:val="00FB72A3"/>
    <w:rsid w:val="00FC0650"/>
    <w:rsid w:val="00FC15C6"/>
    <w:rsid w:val="00FC1C64"/>
    <w:rsid w:val="00FC1FED"/>
    <w:rsid w:val="00FC4113"/>
    <w:rsid w:val="00FC5331"/>
    <w:rsid w:val="00FC59C7"/>
    <w:rsid w:val="00FC5FB6"/>
    <w:rsid w:val="00FC761E"/>
    <w:rsid w:val="00FD0DC1"/>
    <w:rsid w:val="00FD2EEA"/>
    <w:rsid w:val="00FD311B"/>
    <w:rsid w:val="00FD33C2"/>
    <w:rsid w:val="00FD3521"/>
    <w:rsid w:val="00FD4464"/>
    <w:rsid w:val="00FE0238"/>
    <w:rsid w:val="00FE037C"/>
    <w:rsid w:val="00FE0B83"/>
    <w:rsid w:val="00FE1A6D"/>
    <w:rsid w:val="00FE2DB5"/>
    <w:rsid w:val="00FE3CF2"/>
    <w:rsid w:val="00FE4234"/>
    <w:rsid w:val="00FE4DB8"/>
    <w:rsid w:val="00FE63A0"/>
    <w:rsid w:val="00FE7A27"/>
    <w:rsid w:val="00FF1E0A"/>
    <w:rsid w:val="00FF203B"/>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7009"/>
    <o:shapelayout v:ext="edit">
      <o:idmap v:ext="edit" data="1"/>
      <o:rules v:ext="edit">
        <o:r id="V:Rule5" type="connector" idref="#_x0000_s1026"/>
        <o:r id="V:Rule6" type="connector" idref="#Straight Arrow Connector 3"/>
        <o:r id="V:Rule7" type="connector" idref="#_x0000_s1029"/>
        <o:r id="V:Rule8" type="connector" idref="#Straight Arr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570F3A"/>
    <w:pPr>
      <w:ind w:left="480"/>
    </w:pPr>
    <w:rPr>
      <w:rFonts w:asciiTheme="minorHAnsi" w:hAnsiTheme="minorHAnsi" w:cstheme="minorHAnsi"/>
      <w:i/>
      <w:iCs/>
      <w:sz w:val="20"/>
      <w:szCs w:val="20"/>
    </w:rPr>
  </w:style>
  <w:style w:type="paragraph" w:styleId="TOC4">
    <w:name w:val="toc 4"/>
    <w:basedOn w:val="Normal"/>
    <w:next w:val="Normal"/>
    <w:autoRedefine/>
    <w:rsid w:val="00570F3A"/>
    <w:pPr>
      <w:ind w:left="720"/>
    </w:pPr>
    <w:rPr>
      <w:rFonts w:asciiTheme="minorHAnsi" w:hAnsiTheme="minorHAnsi" w:cstheme="minorHAnsi"/>
      <w:sz w:val="18"/>
      <w:szCs w:val="18"/>
    </w:rPr>
  </w:style>
  <w:style w:type="paragraph" w:styleId="TOC5">
    <w:name w:val="toc 5"/>
    <w:basedOn w:val="Normal"/>
    <w:next w:val="Normal"/>
    <w:autoRedefine/>
    <w:rsid w:val="00570F3A"/>
    <w:pPr>
      <w:ind w:left="960"/>
    </w:pPr>
    <w:rPr>
      <w:rFonts w:asciiTheme="minorHAnsi" w:hAnsiTheme="minorHAnsi" w:cstheme="minorHAnsi"/>
      <w:sz w:val="18"/>
      <w:szCs w:val="18"/>
    </w:rPr>
  </w:style>
  <w:style w:type="paragraph" w:styleId="TOC6">
    <w:name w:val="toc 6"/>
    <w:basedOn w:val="Normal"/>
    <w:next w:val="Normal"/>
    <w:autoRedefine/>
    <w:rsid w:val="00570F3A"/>
    <w:pPr>
      <w:ind w:left="1200"/>
    </w:pPr>
    <w:rPr>
      <w:rFonts w:asciiTheme="minorHAnsi" w:hAnsiTheme="minorHAnsi" w:cstheme="minorHAnsi"/>
      <w:sz w:val="18"/>
      <w:szCs w:val="18"/>
    </w:rPr>
  </w:style>
  <w:style w:type="paragraph" w:styleId="TOC7">
    <w:name w:val="toc 7"/>
    <w:basedOn w:val="Normal"/>
    <w:next w:val="Normal"/>
    <w:autoRedefine/>
    <w:rsid w:val="00570F3A"/>
    <w:pPr>
      <w:ind w:left="1440"/>
    </w:pPr>
    <w:rPr>
      <w:rFonts w:asciiTheme="minorHAnsi" w:hAnsiTheme="minorHAnsi" w:cstheme="minorHAnsi"/>
      <w:sz w:val="18"/>
      <w:szCs w:val="18"/>
    </w:rPr>
  </w:style>
  <w:style w:type="paragraph" w:styleId="TOC8">
    <w:name w:val="toc 8"/>
    <w:basedOn w:val="Normal"/>
    <w:next w:val="Normal"/>
    <w:autoRedefine/>
    <w:rsid w:val="00570F3A"/>
    <w:pPr>
      <w:ind w:left="1680"/>
    </w:pPr>
    <w:rPr>
      <w:rFonts w:asciiTheme="minorHAnsi" w:hAnsiTheme="minorHAnsi" w:cstheme="minorHAnsi"/>
      <w:sz w:val="18"/>
      <w:szCs w:val="18"/>
    </w:rPr>
  </w:style>
  <w:style w:type="paragraph" w:styleId="TOC9">
    <w:name w:val="toc 9"/>
    <w:basedOn w:val="Normal"/>
    <w:next w:val="Normal"/>
    <w:autoRedefine/>
    <w:rsid w:val="00570F3A"/>
    <w:pPr>
      <w:ind w:left="1920"/>
    </w:pPr>
    <w:rPr>
      <w:rFonts w:asciiTheme="minorHAnsi" w:hAnsiTheme="minorHAnsi" w:cstheme="minorHAnsi"/>
      <w:sz w:val="18"/>
      <w:szCs w:val="18"/>
    </w:rPr>
  </w:style>
  <w:style w:type="character" w:customStyle="1" w:styleId="Heading2Char">
    <w:name w:val="Heading 2 Char"/>
    <w:basedOn w:val="DefaultParagraphFont"/>
    <w:link w:val="Heading2"/>
    <w:rsid w:val="000D41D6"/>
    <w:rPr>
      <w:b/>
      <w:sz w:val="28"/>
      <w:szCs w:val="24"/>
      <w:lang w:val="sr-Latn-CS"/>
    </w:rPr>
  </w:style>
  <w:style w:type="character" w:customStyle="1" w:styleId="BodyTextChar">
    <w:name w:val="Body Text Char"/>
    <w:basedOn w:val="DefaultParagraphFont"/>
    <w:link w:val="BodyText"/>
    <w:rsid w:val="000D41D6"/>
    <w:rPr>
      <w:sz w:val="24"/>
      <w:lang w:val="sl-SI"/>
    </w:rPr>
  </w:style>
  <w:style w:type="paragraph" w:styleId="IntenseQuote">
    <w:name w:val="Intense Quote"/>
    <w:basedOn w:val="Normal"/>
    <w:next w:val="Normal"/>
    <w:link w:val="IntenseQuoteChar"/>
    <w:uiPriority w:val="30"/>
    <w:qFormat/>
    <w:rsid w:val="00E92FB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92FBE"/>
    <w:rPr>
      <w:b/>
      <w:bCs/>
      <w:i/>
      <w:iCs/>
      <w:color w:val="4F81BD" w:themeColor="accent1"/>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570F3A"/>
    <w:pPr>
      <w:ind w:left="480"/>
    </w:pPr>
    <w:rPr>
      <w:rFonts w:asciiTheme="minorHAnsi" w:hAnsiTheme="minorHAnsi" w:cstheme="minorHAnsi"/>
      <w:i/>
      <w:iCs/>
      <w:sz w:val="20"/>
      <w:szCs w:val="20"/>
    </w:rPr>
  </w:style>
  <w:style w:type="paragraph" w:styleId="TOC4">
    <w:name w:val="toc 4"/>
    <w:basedOn w:val="Normal"/>
    <w:next w:val="Normal"/>
    <w:autoRedefine/>
    <w:rsid w:val="00570F3A"/>
    <w:pPr>
      <w:ind w:left="720"/>
    </w:pPr>
    <w:rPr>
      <w:rFonts w:asciiTheme="minorHAnsi" w:hAnsiTheme="minorHAnsi" w:cstheme="minorHAnsi"/>
      <w:sz w:val="18"/>
      <w:szCs w:val="18"/>
    </w:rPr>
  </w:style>
  <w:style w:type="paragraph" w:styleId="TOC5">
    <w:name w:val="toc 5"/>
    <w:basedOn w:val="Normal"/>
    <w:next w:val="Normal"/>
    <w:autoRedefine/>
    <w:rsid w:val="00570F3A"/>
    <w:pPr>
      <w:ind w:left="960"/>
    </w:pPr>
    <w:rPr>
      <w:rFonts w:asciiTheme="minorHAnsi" w:hAnsiTheme="minorHAnsi" w:cstheme="minorHAnsi"/>
      <w:sz w:val="18"/>
      <w:szCs w:val="18"/>
    </w:rPr>
  </w:style>
  <w:style w:type="paragraph" w:styleId="TOC6">
    <w:name w:val="toc 6"/>
    <w:basedOn w:val="Normal"/>
    <w:next w:val="Normal"/>
    <w:autoRedefine/>
    <w:rsid w:val="00570F3A"/>
    <w:pPr>
      <w:ind w:left="1200"/>
    </w:pPr>
    <w:rPr>
      <w:rFonts w:asciiTheme="minorHAnsi" w:hAnsiTheme="minorHAnsi" w:cstheme="minorHAnsi"/>
      <w:sz w:val="18"/>
      <w:szCs w:val="18"/>
    </w:rPr>
  </w:style>
  <w:style w:type="paragraph" w:styleId="TOC7">
    <w:name w:val="toc 7"/>
    <w:basedOn w:val="Normal"/>
    <w:next w:val="Normal"/>
    <w:autoRedefine/>
    <w:rsid w:val="00570F3A"/>
    <w:pPr>
      <w:ind w:left="1440"/>
    </w:pPr>
    <w:rPr>
      <w:rFonts w:asciiTheme="minorHAnsi" w:hAnsiTheme="minorHAnsi" w:cstheme="minorHAnsi"/>
      <w:sz w:val="18"/>
      <w:szCs w:val="18"/>
    </w:rPr>
  </w:style>
  <w:style w:type="paragraph" w:styleId="TOC8">
    <w:name w:val="toc 8"/>
    <w:basedOn w:val="Normal"/>
    <w:next w:val="Normal"/>
    <w:autoRedefine/>
    <w:rsid w:val="00570F3A"/>
    <w:pPr>
      <w:ind w:left="1680"/>
    </w:pPr>
    <w:rPr>
      <w:rFonts w:asciiTheme="minorHAnsi" w:hAnsiTheme="minorHAnsi" w:cstheme="minorHAnsi"/>
      <w:sz w:val="18"/>
      <w:szCs w:val="18"/>
    </w:rPr>
  </w:style>
  <w:style w:type="paragraph" w:styleId="TOC9">
    <w:name w:val="toc 9"/>
    <w:basedOn w:val="Normal"/>
    <w:next w:val="Normal"/>
    <w:autoRedefine/>
    <w:rsid w:val="00570F3A"/>
    <w:pPr>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78369018">
      <w:bodyDiv w:val="1"/>
      <w:marLeft w:val="0"/>
      <w:marRight w:val="0"/>
      <w:marTop w:val="0"/>
      <w:marBottom w:val="0"/>
      <w:divBdr>
        <w:top w:val="none" w:sz="0" w:space="0" w:color="auto"/>
        <w:left w:val="none" w:sz="0" w:space="0" w:color="auto"/>
        <w:bottom w:val="none" w:sz="0" w:space="0" w:color="auto"/>
        <w:right w:val="none" w:sz="0" w:space="0" w:color="auto"/>
      </w:divBdr>
    </w:div>
    <w:div w:id="598410477">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48161834">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4988695">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4206533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11443810">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1085;&#1072;&#1073;&#1072;&#1074;&#1082;&#1077;@kcv.rs" TargetMode="Externa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image" Target="media/image6.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 Id="rId22" Type="http://schemas.openxmlformats.org/officeDocument/2006/relationships/hyperlink" Target="mailto:nabavke@kcv.rs"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8FEF3E71434F659824870F95A826DE"/>
        <w:category>
          <w:name w:val="General"/>
          <w:gallery w:val="placeholder"/>
        </w:category>
        <w:types>
          <w:type w:val="bbPlcHdr"/>
        </w:types>
        <w:behaviors>
          <w:behavior w:val="content"/>
        </w:behaviors>
        <w:guid w:val="{EE46DC79-99EE-4759-860A-102A319B3A08}"/>
      </w:docPartPr>
      <w:docPartBody>
        <w:p w:rsidR="00ED7DDE" w:rsidRDefault="005E3D3E" w:rsidP="005E3D3E">
          <w:pPr>
            <w:pStyle w:val="6A8FEF3E71434F659824870F95A826DE"/>
          </w:pPr>
          <w:r w:rsidRPr="000E0184">
            <w:rPr>
              <w:rStyle w:val="PlaceholderText"/>
            </w:rPr>
            <w:t>Choose an item.</w:t>
          </w:r>
        </w:p>
      </w:docPartBody>
    </w:docPart>
    <w:docPart>
      <w:docPartPr>
        <w:name w:val="2A11327D791E47939A5B784A8E0B5319"/>
        <w:category>
          <w:name w:val="General"/>
          <w:gallery w:val="placeholder"/>
        </w:category>
        <w:types>
          <w:type w:val="bbPlcHdr"/>
        </w:types>
        <w:behaviors>
          <w:behavior w:val="content"/>
        </w:behaviors>
        <w:guid w:val="{445DD19E-1ABD-4CB3-A28D-25A9C075FB55}"/>
      </w:docPartPr>
      <w:docPartBody>
        <w:p w:rsidR="0001674E" w:rsidRDefault="00342777" w:rsidP="00342777">
          <w:pPr>
            <w:pStyle w:val="2A11327D791E47939A5B784A8E0B5319"/>
          </w:pPr>
          <w:r w:rsidRPr="006A1E85">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F5BEAFA1-AA2D-42D6-9D6C-E4B0D1D956C7}"/>
      </w:docPartPr>
      <w:docPartBody>
        <w:p w:rsidR="0001674E" w:rsidRDefault="0001674E">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02392"/>
    <w:rsid w:val="0001674E"/>
    <w:rsid w:val="00044159"/>
    <w:rsid w:val="00095614"/>
    <w:rsid w:val="00122B92"/>
    <w:rsid w:val="001945BC"/>
    <w:rsid w:val="001A7F87"/>
    <w:rsid w:val="001C6B21"/>
    <w:rsid w:val="0020106B"/>
    <w:rsid w:val="00246B00"/>
    <w:rsid w:val="002C02DE"/>
    <w:rsid w:val="00335679"/>
    <w:rsid w:val="00342777"/>
    <w:rsid w:val="003A04B8"/>
    <w:rsid w:val="003B29A3"/>
    <w:rsid w:val="0040556F"/>
    <w:rsid w:val="00421344"/>
    <w:rsid w:val="00426910"/>
    <w:rsid w:val="00426EC7"/>
    <w:rsid w:val="00445263"/>
    <w:rsid w:val="004878A7"/>
    <w:rsid w:val="004B2731"/>
    <w:rsid w:val="00525BE0"/>
    <w:rsid w:val="00536B77"/>
    <w:rsid w:val="005564EA"/>
    <w:rsid w:val="0058462F"/>
    <w:rsid w:val="005A4D90"/>
    <w:rsid w:val="005A6AE4"/>
    <w:rsid w:val="005D1C96"/>
    <w:rsid w:val="005E3D3E"/>
    <w:rsid w:val="005E7551"/>
    <w:rsid w:val="00613D6B"/>
    <w:rsid w:val="00646533"/>
    <w:rsid w:val="00670498"/>
    <w:rsid w:val="006806C2"/>
    <w:rsid w:val="006D3C7F"/>
    <w:rsid w:val="007A7591"/>
    <w:rsid w:val="007E4B9D"/>
    <w:rsid w:val="00894F44"/>
    <w:rsid w:val="008C355C"/>
    <w:rsid w:val="008D4FA8"/>
    <w:rsid w:val="008F5780"/>
    <w:rsid w:val="00902FF7"/>
    <w:rsid w:val="009048A0"/>
    <w:rsid w:val="009172D5"/>
    <w:rsid w:val="0092094D"/>
    <w:rsid w:val="009F0AFF"/>
    <w:rsid w:val="00A71514"/>
    <w:rsid w:val="00A75B26"/>
    <w:rsid w:val="00A77D1F"/>
    <w:rsid w:val="00A93C93"/>
    <w:rsid w:val="00AA5EC1"/>
    <w:rsid w:val="00AB0F27"/>
    <w:rsid w:val="00AC2F13"/>
    <w:rsid w:val="00AE4D0C"/>
    <w:rsid w:val="00B61906"/>
    <w:rsid w:val="00B646DA"/>
    <w:rsid w:val="00BA70DB"/>
    <w:rsid w:val="00BF6257"/>
    <w:rsid w:val="00C45E0B"/>
    <w:rsid w:val="00C4766B"/>
    <w:rsid w:val="00C65B98"/>
    <w:rsid w:val="00C722B6"/>
    <w:rsid w:val="00C91F80"/>
    <w:rsid w:val="00CE64DE"/>
    <w:rsid w:val="00D53E0D"/>
    <w:rsid w:val="00DB3BAA"/>
    <w:rsid w:val="00DD3CA1"/>
    <w:rsid w:val="00E7225A"/>
    <w:rsid w:val="00E868D7"/>
    <w:rsid w:val="00EA02CF"/>
    <w:rsid w:val="00ED0CD4"/>
    <w:rsid w:val="00ED7DDE"/>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48A0"/>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31C5A2B0EE504495A4D74BB4EB438E02">
    <w:name w:val="31C5A2B0EE504495A4D74BB4EB438E02"/>
    <w:rsid w:val="009048A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7885D-FCAE-401E-A466-A2DC811B2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52</Pages>
  <Words>11236</Words>
  <Characters>66900</Characters>
  <Application>Microsoft Office Word</Application>
  <DocSecurity>0</DocSecurity>
  <Lines>557</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77981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borko</dc:creator>
  <cp:lastModifiedBy>AS</cp:lastModifiedBy>
  <cp:revision>38</cp:revision>
  <cp:lastPrinted>2015-10-06T13:43:00Z</cp:lastPrinted>
  <dcterms:created xsi:type="dcterms:W3CDTF">2015-10-06T13:23:00Z</dcterms:created>
  <dcterms:modified xsi:type="dcterms:W3CDTF">2015-10-07T11:35:00Z</dcterms:modified>
</cp:coreProperties>
</file>