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Brush" ShapeID="_x0000_i1025" DrawAspect="Content" ObjectID="_1505905803"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06421B" w:rsidRDefault="00DB124F" w:rsidP="00B84C11">
      <w:pPr>
        <w:pStyle w:val="Footer"/>
        <w:jc w:val="center"/>
        <w:rPr>
          <w:b/>
          <w:sz w:val="28"/>
          <w:szCs w:val="28"/>
        </w:rPr>
      </w:pPr>
      <w:r w:rsidRPr="00DB124F">
        <w:rPr>
          <w:b/>
          <w:sz w:val="28"/>
          <w:szCs w:val="28"/>
          <w:lang w:val="sr-Cyrl-CS"/>
        </w:rPr>
        <w:t>Набавка</w:t>
      </w:r>
      <w:r w:rsidRPr="00DB124F">
        <w:rPr>
          <w:b/>
          <w:sz w:val="28"/>
          <w:szCs w:val="28"/>
        </w:rPr>
        <w:t xml:space="preserve"> регистрованог лека са Б Листе лекова-Xeplion за потребе Клиничког центра Војводине</w:t>
      </w:r>
    </w:p>
    <w:p w:rsidR="00DB124F" w:rsidRPr="00DB124F" w:rsidRDefault="00DB124F"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DB124F">
        <w:rPr>
          <w:b/>
          <w:noProof/>
          <w:sz w:val="28"/>
          <w:szCs w:val="28"/>
        </w:rPr>
        <w:t>220</w:t>
      </w:r>
      <w:r w:rsidR="00BE4DC6">
        <w:rPr>
          <w:b/>
          <w:noProof/>
          <w:sz w:val="28"/>
          <w:szCs w:val="28"/>
        </w:rPr>
        <w:t>-15</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DB124F">
        <w:rPr>
          <w:b/>
          <w:noProof/>
        </w:rPr>
        <w:t>октобар</w:t>
      </w:r>
      <w:r w:rsidR="0025301F">
        <w:rPr>
          <w:b/>
          <w:noProof/>
        </w:rPr>
        <w:t xml:space="preserve"> </w:t>
      </w:r>
      <w:r w:rsidR="002174BB">
        <w:rPr>
          <w:b/>
          <w:noProof/>
        </w:rPr>
        <w:t>20</w:t>
      </w:r>
      <w:r w:rsidR="00BE4DC6">
        <w:rPr>
          <w:b/>
          <w:noProof/>
        </w:rPr>
        <w:t>15</w:t>
      </w:r>
      <w:r w:rsidRPr="00734367">
        <w:rPr>
          <w:b/>
          <w:noProof/>
        </w:rPr>
        <w:t>.</w:t>
      </w:r>
    </w:p>
    <w:p w:rsidR="005B4BDC" w:rsidRPr="00E45538" w:rsidRDefault="00B60424" w:rsidP="00E45538">
      <w:pPr>
        <w:rPr>
          <w:b/>
          <w:noProof/>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p>
    <w:p w:rsidR="00FB1D1D" w:rsidRPr="00E74FE1" w:rsidRDefault="00FB1D1D" w:rsidP="00FB1D1D">
      <w:pPr>
        <w:ind w:firstLine="720"/>
        <w:jc w:val="both"/>
        <w:rPr>
          <w:rFonts w:eastAsia="TimesNewRomanPSMT"/>
          <w:lang w:val="sr-Cyrl-CS"/>
        </w:rPr>
      </w:pPr>
      <w:r w:rsidRPr="00E74FE1">
        <w:rPr>
          <w:rFonts w:eastAsia="TimesNewRomanPSMT"/>
          <w:lang w:val="sr-Cyrl-CS"/>
        </w:rPr>
        <w:t xml:space="preserve">На основу чл. 32. и 61. Закона о јавним набавкама („Сл. гласник РС” бр. 124/2012, </w:t>
      </w:r>
      <w:r>
        <w:rPr>
          <w:rFonts w:eastAsia="TimesNewRomanPSMT"/>
          <w:lang w:val="sr-Cyrl-CS"/>
        </w:rPr>
        <w:t xml:space="preserve">14/15 и 68/15, </w:t>
      </w:r>
      <w:r w:rsidRPr="00E74FE1">
        <w:rPr>
          <w:rFonts w:eastAsia="TimesNewRomanPSMT"/>
          <w:lang w:val="sr-Cyrl-CS"/>
        </w:rPr>
        <w:t xml:space="preserve">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Pr="00E74FE1">
        <w:rPr>
          <w:lang w:val="sr-Cyrl-CS"/>
        </w:rPr>
        <w:t xml:space="preserve">Одлуке о покретању </w:t>
      </w:r>
      <w:r>
        <w:rPr>
          <w:lang w:val="sr-Cyrl-CS"/>
        </w:rPr>
        <w:t xml:space="preserve">предметног </w:t>
      </w:r>
      <w:r w:rsidRPr="00E74FE1">
        <w:rPr>
          <w:lang w:val="sr-Cyrl-CS"/>
        </w:rPr>
        <w:t>поступка јавне набавке</w:t>
      </w:r>
      <w:r w:rsidRPr="00D95FC3">
        <w:rPr>
          <w:lang w:val="sr-Cyrl-CS"/>
        </w:rPr>
        <w:t xml:space="preserve"> и Решења о образовању Комисије, припремљена ј</w:t>
      </w:r>
      <w:r w:rsidRPr="00E74FE1">
        <w:rPr>
          <w:lang w:val="sr-Cyrl-CS"/>
        </w:rPr>
        <w:t>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06421B" w:rsidRDefault="00B84C11" w:rsidP="00C52A05">
      <w:pPr>
        <w:pStyle w:val="Footer"/>
        <w:jc w:val="center"/>
        <w:rPr>
          <w:rFonts w:eastAsia="TimesNewRomanPSMT"/>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DB124F">
        <w:rPr>
          <w:b/>
          <w:noProof/>
        </w:rPr>
        <w:t>220</w:t>
      </w:r>
      <w:r w:rsidR="00BE4DC6">
        <w:rPr>
          <w:b/>
          <w:noProof/>
          <w:lang w:val="sr-Cyrl-CS"/>
        </w:rPr>
        <w:t>-15</w:t>
      </w:r>
      <w:r w:rsidR="0023541D">
        <w:rPr>
          <w:b/>
          <w:noProof/>
        </w:rPr>
        <w:t xml:space="preserve">-O </w:t>
      </w:r>
      <w:r w:rsidRPr="00C52A05">
        <w:rPr>
          <w:b/>
          <w:noProof/>
        </w:rPr>
        <w:t xml:space="preserve">- </w:t>
      </w:r>
      <w:bookmarkEnd w:id="2"/>
      <w:bookmarkEnd w:id="3"/>
      <w:bookmarkEnd w:id="4"/>
      <w:bookmarkEnd w:id="5"/>
      <w:r w:rsidR="00DB124F">
        <w:rPr>
          <w:b/>
          <w:lang w:val="sr-Cyrl-CS"/>
        </w:rPr>
        <w:t>Набавка</w:t>
      </w:r>
      <w:r w:rsidR="00DB124F">
        <w:rPr>
          <w:b/>
        </w:rPr>
        <w:t xml:space="preserve"> регистрованог лека са Б Листе лекова-Xeplion за потребе Клиничког центра Војводине</w:t>
      </w:r>
    </w:p>
    <w:p w:rsidR="009651F9" w:rsidRPr="009C505A" w:rsidRDefault="001366BB" w:rsidP="00C52A0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B246F7">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16776A">
              <w:rPr>
                <w:webHidden/>
              </w:rPr>
              <w:t>1</w:t>
            </w:r>
            <w:r>
              <w:rPr>
                <w:webHidden/>
              </w:rPr>
              <w:fldChar w:fldCharType="end"/>
            </w:r>
          </w:hyperlink>
        </w:p>
        <w:p w:rsidR="009B75C5" w:rsidRDefault="00652A8C">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B246F7">
              <w:rPr>
                <w:noProof/>
                <w:webHidden/>
              </w:rPr>
              <w:fldChar w:fldCharType="begin"/>
            </w:r>
            <w:r w:rsidR="009B75C5">
              <w:rPr>
                <w:noProof/>
                <w:webHidden/>
              </w:rPr>
              <w:instrText xml:space="preserve"> PAGEREF _Toc395526460 \h </w:instrText>
            </w:r>
            <w:r w:rsidR="00B246F7">
              <w:rPr>
                <w:noProof/>
                <w:webHidden/>
              </w:rPr>
            </w:r>
            <w:r w:rsidR="00B246F7">
              <w:rPr>
                <w:noProof/>
                <w:webHidden/>
              </w:rPr>
              <w:fldChar w:fldCharType="separate"/>
            </w:r>
            <w:r w:rsidR="0016776A">
              <w:rPr>
                <w:noProof/>
                <w:webHidden/>
              </w:rPr>
              <w:t>3</w:t>
            </w:r>
            <w:r w:rsidR="00B246F7">
              <w:rPr>
                <w:noProof/>
                <w:webHidden/>
              </w:rPr>
              <w:fldChar w:fldCharType="end"/>
            </w:r>
          </w:hyperlink>
        </w:p>
        <w:p w:rsidR="009B75C5" w:rsidRDefault="00652A8C">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B246F7">
              <w:rPr>
                <w:noProof/>
                <w:webHidden/>
              </w:rPr>
              <w:fldChar w:fldCharType="begin"/>
            </w:r>
            <w:r w:rsidR="009B75C5">
              <w:rPr>
                <w:noProof/>
                <w:webHidden/>
              </w:rPr>
              <w:instrText xml:space="preserve"> PAGEREF _Toc395526461 \h </w:instrText>
            </w:r>
            <w:r w:rsidR="00B246F7">
              <w:rPr>
                <w:noProof/>
                <w:webHidden/>
              </w:rPr>
            </w:r>
            <w:r w:rsidR="00B246F7">
              <w:rPr>
                <w:noProof/>
                <w:webHidden/>
              </w:rPr>
              <w:fldChar w:fldCharType="separate"/>
            </w:r>
            <w:r w:rsidR="0016776A">
              <w:rPr>
                <w:noProof/>
                <w:webHidden/>
              </w:rPr>
              <w:t>4</w:t>
            </w:r>
            <w:r w:rsidR="00B246F7">
              <w:rPr>
                <w:noProof/>
                <w:webHidden/>
              </w:rPr>
              <w:fldChar w:fldCharType="end"/>
            </w:r>
          </w:hyperlink>
        </w:p>
        <w:p w:rsidR="009B75C5" w:rsidRPr="00C74C5F" w:rsidRDefault="00652A8C"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1C0DF5">
              <w:rPr>
                <w:noProof/>
                <w:webHidden/>
              </w:rPr>
              <w:t>5</w:t>
            </w:r>
          </w:hyperlink>
        </w:p>
        <w:p w:rsidR="009B75C5" w:rsidRDefault="00652A8C">
          <w:pPr>
            <w:pStyle w:val="TOC2"/>
            <w:tabs>
              <w:tab w:val="left" w:pos="660"/>
              <w:tab w:val="right" w:leader="dot" w:pos="9040"/>
            </w:tabs>
            <w:rPr>
              <w:noProof/>
              <w:lang w:val="sr-Cyrl-CS"/>
            </w:rPr>
          </w:pPr>
          <w:hyperlink w:anchor="_Toc395526464" w:history="1">
            <w:r w:rsidR="00C74C5F">
              <w:rPr>
                <w:rStyle w:val="Hyperlink"/>
                <w:noProof/>
                <w:lang w:val="sr-Cyrl-CS"/>
              </w:rPr>
              <w:t>4</w:t>
            </w:r>
            <w:r w:rsidR="007E024C">
              <w:rPr>
                <w:rStyle w:val="Hyperlink"/>
                <w:noProof/>
              </w:rPr>
              <w:t xml:space="preserve">.    </w:t>
            </w:r>
            <w:r w:rsidR="007E024C">
              <w:rPr>
                <w:noProof/>
                <w:webHidden/>
              </w:rPr>
              <w:t>ТЕХНИЧКА ДОКУМЕНТАЦИЈА ПРЕДМЕТА ЈАВНЕ НАБАВКЕ.......................</w:t>
            </w:r>
            <w:r w:rsidR="001C0DF5">
              <w:rPr>
                <w:noProof/>
                <w:webHidden/>
                <w:lang w:val="sr-Cyrl-CS"/>
              </w:rPr>
              <w:t>6</w:t>
            </w:r>
          </w:hyperlink>
        </w:p>
        <w:p w:rsidR="007E024C" w:rsidRPr="001A61A4" w:rsidRDefault="007E024C" w:rsidP="007E024C">
          <w:pPr>
            <w:rPr>
              <w:rFonts w:eastAsiaTheme="minorEastAsia"/>
              <w:lang w:val="en-US"/>
            </w:rPr>
          </w:pPr>
          <w:r>
            <w:rPr>
              <w:rFonts w:eastAsiaTheme="minorEastAsia"/>
              <w:lang w:val="sr-Cyrl-CS"/>
            </w:rPr>
            <w:t xml:space="preserve">    5. </w:t>
          </w:r>
          <w:r w:rsidRPr="007E024C">
            <w:rPr>
              <w:rFonts w:eastAsiaTheme="minorEastAsia"/>
              <w:lang w:val="sr-Cyrl-CS"/>
            </w:rPr>
            <w:t xml:space="preserve">УСЛОВИ ЗА УЧЕШЋЕ У ПОСТУПКУ ЈАВНЕ НАБАВКЕ ИЗ ЧЛ. 75. И 76. </w:t>
          </w:r>
          <w:r>
            <w:rPr>
              <w:rFonts w:eastAsiaTheme="minorEastAsia"/>
              <w:lang w:val="sr-Cyrl-CS"/>
            </w:rPr>
            <w:t xml:space="preserve">    </w:t>
          </w:r>
          <w:r w:rsidRPr="007E024C">
            <w:rPr>
              <w:rFonts w:eastAsiaTheme="minorEastAsia"/>
              <w:lang w:val="sr-Cyrl-CS"/>
            </w:rPr>
            <w:t>ЗАКОНА И УПУТСТВО КАКО СЕ ДОКАЗУЈЕ ИСПУЊЕНОСТ ТИХ УСЛОВА</w:t>
          </w:r>
          <w:r w:rsidR="001A61A4">
            <w:rPr>
              <w:rFonts w:eastAsiaTheme="minorEastAsia"/>
              <w:lang w:val="en-US"/>
            </w:rPr>
            <w:t>……..7</w:t>
          </w:r>
        </w:p>
        <w:p w:rsidR="009B75C5" w:rsidRDefault="00652A8C">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1A61A4">
              <w:rPr>
                <w:rStyle w:val="Hyperlink"/>
                <w:noProof/>
                <w:lang w:val="en-U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CC2DDB">
              <w:rPr>
                <w:noProof/>
                <w:webHidden/>
                <w:lang w:val="sr-Cyrl-CS"/>
              </w:rPr>
              <w:t>1</w:t>
            </w:r>
            <w:r w:rsidR="001A61A4">
              <w:rPr>
                <w:noProof/>
                <w:webHidden/>
                <w:lang w:val="en-US"/>
              </w:rPr>
              <w:t>2</w:t>
            </w:r>
          </w:hyperlink>
        </w:p>
        <w:p w:rsidR="009B75C5" w:rsidRDefault="00652A8C">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1A61A4">
              <w:rPr>
                <w:noProof/>
                <w:webHidden/>
                <w:lang w:val="en-US"/>
              </w:rPr>
              <w:t>20</w:t>
            </w:r>
          </w:hyperlink>
        </w:p>
        <w:p w:rsidR="009B75C5" w:rsidRDefault="00652A8C">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8C5DF2">
              <w:rPr>
                <w:noProof/>
                <w:webHidden/>
                <w:lang w:val="sr-Cyrl-RS"/>
              </w:rPr>
              <w:t>24</w:t>
            </w:r>
          </w:hyperlink>
        </w:p>
        <w:p w:rsidR="009B75C5" w:rsidRDefault="00652A8C">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8C5DF2">
              <w:rPr>
                <w:noProof/>
                <w:webHidden/>
                <w:lang w:val="sr-Cyrl-RS"/>
              </w:rPr>
              <w:t>25</w:t>
            </w:r>
          </w:hyperlink>
        </w:p>
        <w:p w:rsidR="009B75C5" w:rsidRDefault="00652A8C">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8C5DF2">
              <w:rPr>
                <w:noProof/>
                <w:webHidden/>
                <w:lang w:val="sr-Cyrl-RS"/>
              </w:rPr>
              <w:t>26</w:t>
            </w:r>
          </w:hyperlink>
        </w:p>
        <w:p w:rsidR="009B75C5" w:rsidRDefault="00652A8C">
          <w:pPr>
            <w:pStyle w:val="TOC2"/>
            <w:tabs>
              <w:tab w:val="left" w:pos="880"/>
              <w:tab w:val="right" w:leader="dot" w:pos="9040"/>
            </w:tabs>
            <w:rPr>
              <w:noProof/>
              <w:lang w:val="sr-Cyrl-CS"/>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8C5DF2">
              <w:rPr>
                <w:noProof/>
                <w:webHidden/>
                <w:lang w:val="sr-Cyrl-RS"/>
              </w:rPr>
              <w:t>27</w:t>
            </w:r>
          </w:hyperlink>
        </w:p>
        <w:p w:rsidR="00CC2DDB" w:rsidRPr="00E5619D" w:rsidRDefault="00CC2DDB" w:rsidP="00CC2DDB">
          <w:pPr>
            <w:rPr>
              <w:rFonts w:eastAsiaTheme="minorEastAsia"/>
              <w:lang w:val="en-US"/>
            </w:rPr>
          </w:pPr>
          <w:r>
            <w:rPr>
              <w:rFonts w:eastAsiaTheme="minorEastAsia"/>
              <w:lang w:val="sr-Cyrl-CS"/>
            </w:rPr>
            <w:t xml:space="preserve">    12.      ОБРАЗАЦ ПОНУДЕ...............................................................................................</w:t>
          </w:r>
          <w:r w:rsidR="008C5DF2">
            <w:rPr>
              <w:rFonts w:eastAsiaTheme="minorEastAsia"/>
              <w:lang w:val="sr-Cyrl-CS"/>
            </w:rPr>
            <w:t>.</w:t>
          </w:r>
          <w:bookmarkStart w:id="6" w:name="_GoBack"/>
          <w:bookmarkEnd w:id="6"/>
          <w:r w:rsidR="008C5DF2">
            <w:rPr>
              <w:rFonts w:eastAsiaTheme="minorEastAsia"/>
              <w:lang w:val="sr-Cyrl-CS"/>
            </w:rPr>
            <w:t>28</w:t>
          </w:r>
        </w:p>
        <w:p w:rsidR="009B75C5" w:rsidRPr="005D74BF" w:rsidRDefault="00652A8C">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8646EA">
              <w:rPr>
                <w:rStyle w:val="Hyperlink"/>
                <w:noProof/>
                <w:lang w:val="sr-Cyrl-CS"/>
              </w:rPr>
              <w:t>1</w:t>
            </w:r>
            <w:r w:rsidR="00CC2DDB">
              <w:rPr>
                <w:rStyle w:val="Hyperlink"/>
                <w:noProof/>
                <w:lang w:val="sr-Cyrl-CS"/>
              </w:rPr>
              <w:t>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AE3DCF">
              <w:rPr>
                <w:noProof/>
                <w:webHidden/>
                <w:lang w:val="sr-Cyrl-RS"/>
              </w:rPr>
              <w:t>29</w:t>
            </w:r>
          </w:hyperlink>
        </w:p>
        <w:p w:rsidR="009B75C5" w:rsidRDefault="00652A8C">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8646EA">
              <w:rPr>
                <w:rStyle w:val="Hyperlink"/>
                <w:noProof/>
                <w:lang w:val="sr-Cyrl-CS"/>
              </w:rPr>
              <w:t>1</w:t>
            </w:r>
            <w:r w:rsidR="00CC2DDB">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AE3DCF">
              <w:rPr>
                <w:noProof/>
                <w:webHidden/>
                <w:lang w:val="sr-Cyrl-RS"/>
              </w:rPr>
              <w:t>30</w:t>
            </w:r>
          </w:hyperlink>
        </w:p>
        <w:p w:rsidR="009B75C5" w:rsidRDefault="00B246F7">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395526460"/>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C52A0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C52A05" w:rsidRDefault="00462B6B" w:rsidP="00652A8C">
            <w:pPr>
              <w:pStyle w:val="Footer"/>
              <w:jc w:val="both"/>
              <w:rPr>
                <w:b/>
                <w:noProof/>
                <w:sz w:val="28"/>
                <w:szCs w:val="28"/>
              </w:rPr>
            </w:pPr>
            <w:r>
              <w:rPr>
                <w:b/>
                <w:lang w:val="sr-Cyrl-CS"/>
              </w:rPr>
              <w:t>2</w:t>
            </w:r>
            <w:r w:rsidR="00DB124F">
              <w:rPr>
                <w:b/>
              </w:rPr>
              <w:t>20</w:t>
            </w:r>
            <w:r w:rsidR="00BE4DC6">
              <w:rPr>
                <w:b/>
                <w:lang w:val="sr-Cyrl-CS"/>
              </w:rPr>
              <w:t>-15</w:t>
            </w:r>
            <w:r w:rsidR="0023541D" w:rsidRPr="002174BB">
              <w:rPr>
                <w:b/>
              </w:rPr>
              <w:t>-O</w:t>
            </w:r>
            <w:r w:rsidR="00734367" w:rsidRPr="00734367">
              <w:t xml:space="preserve"> </w:t>
            </w:r>
            <w:r w:rsidR="00B84C11" w:rsidRPr="00734367">
              <w:t xml:space="preserve">је </w:t>
            </w:r>
            <w:r w:rsidR="00652A8C">
              <w:rPr>
                <w:b/>
                <w:lang w:val="sr-Cyrl-RS"/>
              </w:rPr>
              <w:t>н</w:t>
            </w:r>
            <w:r w:rsidR="00DB124F">
              <w:rPr>
                <w:b/>
                <w:lang w:val="sr-Cyrl-CS"/>
              </w:rPr>
              <w:t>абавка</w:t>
            </w:r>
            <w:r w:rsidR="00DB124F">
              <w:rPr>
                <w:b/>
              </w:rPr>
              <w:t xml:space="preserve"> регистрованог лека са Б Листе лекова-Xeplion за потребе Клиничког центра Војводине</w:t>
            </w:r>
            <w:r>
              <w:rPr>
                <w:b/>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3" w:name="_Toc364158542"/>
      <w:bookmarkStart w:id="14" w:name="_Toc395526461"/>
      <w:r w:rsidRPr="002D5B2C">
        <w:rPr>
          <w:noProof/>
        </w:rPr>
        <w:lastRenderedPageBreak/>
        <w:t>ПОДАЦИ О ПРЕДМЕТУ ЈАВНЕ НАБАВК</w:t>
      </w:r>
      <w:r w:rsidR="00AD0C56">
        <w:rPr>
          <w:noProof/>
        </w:rPr>
        <w:t>Е</w:t>
      </w:r>
      <w:bookmarkEnd w:id="13"/>
      <w:bookmarkEnd w:id="14"/>
    </w:p>
    <w:p w:rsidR="00B84C11" w:rsidRPr="00734367" w:rsidRDefault="00B84C11" w:rsidP="00734367">
      <w:pPr>
        <w:pStyle w:val="BodyText"/>
        <w:tabs>
          <w:tab w:val="left" w:pos="90"/>
        </w:tabs>
        <w:rPr>
          <w:b/>
          <w:noProof/>
          <w:szCs w:val="24"/>
        </w:rPr>
      </w:pPr>
      <w:bookmarkStart w:id="15"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C52A05" w:rsidRDefault="00B84C11" w:rsidP="00652A8C">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462B6B">
              <w:rPr>
                <w:b/>
                <w:lang w:val="sr-Cyrl-CS"/>
              </w:rPr>
              <w:t>2</w:t>
            </w:r>
            <w:r w:rsidR="00DB124F">
              <w:rPr>
                <w:b/>
              </w:rPr>
              <w:t>20</w:t>
            </w:r>
            <w:r w:rsidR="00BE4DC6">
              <w:rPr>
                <w:b/>
                <w:lang w:val="sr-Cyrl-CS"/>
              </w:rPr>
              <w:t>-15</w:t>
            </w:r>
            <w:r w:rsidR="0023541D" w:rsidRPr="002174BB">
              <w:rPr>
                <w:b/>
              </w:rPr>
              <w:t>-O</w:t>
            </w:r>
            <w:r w:rsidR="0023541D">
              <w:t xml:space="preserve"> </w:t>
            </w:r>
            <w:r w:rsidRPr="001B2B46">
              <w:t xml:space="preserve">је </w:t>
            </w:r>
            <w:r w:rsidR="00652A8C">
              <w:rPr>
                <w:b/>
                <w:lang w:val="sr-Cyrl-CS"/>
              </w:rPr>
              <w:t>н</w:t>
            </w:r>
            <w:r w:rsidR="00DB124F">
              <w:rPr>
                <w:b/>
                <w:lang w:val="sr-Cyrl-CS"/>
              </w:rPr>
              <w:t>абавка</w:t>
            </w:r>
            <w:r w:rsidR="00DB124F">
              <w:rPr>
                <w:b/>
              </w:rPr>
              <w:t xml:space="preserve"> регистрованог лека са Б Листе лекова-Xeplion за потребе Клиничког центра Војводине</w:t>
            </w:r>
            <w:r w:rsidR="00462B6B">
              <w:rPr>
                <w:b/>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462B6B" w:rsidP="00E45538">
            <w:pPr>
              <w:rPr>
                <w:noProof/>
              </w:rPr>
            </w:pPr>
            <w:r>
              <w:rPr>
                <w:noProof/>
              </w:rPr>
              <w:t>33600000</w:t>
            </w:r>
            <w:r w:rsidR="00C11A0D">
              <w:rPr>
                <w:lang w:val="sr-Cyrl-BA"/>
              </w:rPr>
              <w:t xml:space="preserve"> – </w:t>
            </w:r>
            <w:r>
              <w:rPr>
                <w:noProof/>
              </w:rPr>
              <w:t>Фармацеутски производи</w:t>
            </w:r>
          </w:p>
        </w:tc>
      </w:tr>
    </w:tbl>
    <w:p w:rsidR="00E45538" w:rsidRPr="00E45538" w:rsidRDefault="00E45538" w:rsidP="00B84C11">
      <w:pPr>
        <w:rPr>
          <w:b/>
          <w:noProof/>
          <w:lang w:val="sr-Cyrl-CS"/>
        </w:rPr>
      </w:pPr>
    </w:p>
    <w:p w:rsidR="007C2261" w:rsidRDefault="00EB23DB" w:rsidP="00B912A5">
      <w:pPr>
        <w:rPr>
          <w:b/>
          <w:noProof/>
          <w:lang w:val="sr-Cyrl-CS"/>
        </w:rPr>
      </w:pPr>
      <w:r>
        <w:rPr>
          <w:b/>
          <w:noProof/>
        </w:rPr>
        <w:t>Предмет јавне набавке</w:t>
      </w:r>
      <w:r w:rsidR="00BE4DC6">
        <w:rPr>
          <w:b/>
          <w:noProof/>
        </w:rPr>
        <w:t xml:space="preserve"> је </w:t>
      </w:r>
      <w:r w:rsidR="0053716E">
        <w:rPr>
          <w:b/>
          <w:noProof/>
        </w:rPr>
        <w:t>обликован по партијама</w:t>
      </w:r>
      <w:r w:rsidR="006F5A53">
        <w:rPr>
          <w:b/>
          <w:noProof/>
          <w:lang w:val="sr-Cyrl-CS"/>
        </w:rPr>
        <w:t>:</w:t>
      </w:r>
    </w:p>
    <w:p w:rsidR="006F5A53" w:rsidRDefault="006F5A53" w:rsidP="00B912A5">
      <w:pPr>
        <w:rPr>
          <w:b/>
          <w:noProof/>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7782"/>
      </w:tblGrid>
      <w:tr w:rsidR="003F1254" w:rsidRPr="00413971" w:rsidTr="003F1254">
        <w:tc>
          <w:tcPr>
            <w:tcW w:w="1398" w:type="dxa"/>
          </w:tcPr>
          <w:p w:rsidR="003F1254" w:rsidRPr="00413971" w:rsidRDefault="003F1254" w:rsidP="003F1254">
            <w:pPr>
              <w:jc w:val="center"/>
            </w:pPr>
            <w:r w:rsidRPr="00413971">
              <w:t>Партија</w:t>
            </w:r>
          </w:p>
        </w:tc>
        <w:tc>
          <w:tcPr>
            <w:tcW w:w="7782" w:type="dxa"/>
          </w:tcPr>
          <w:p w:rsidR="003F1254" w:rsidRPr="00413971" w:rsidRDefault="003F1254" w:rsidP="003F1254">
            <w:pPr>
              <w:jc w:val="center"/>
            </w:pPr>
            <w:r w:rsidRPr="00413971">
              <w:t>Назив партије</w:t>
            </w:r>
          </w:p>
        </w:tc>
      </w:tr>
      <w:tr w:rsidR="003F1254" w:rsidRPr="00B769DA" w:rsidTr="003F1254">
        <w:tc>
          <w:tcPr>
            <w:tcW w:w="1398" w:type="dxa"/>
            <w:vAlign w:val="center"/>
          </w:tcPr>
          <w:p w:rsidR="003F1254" w:rsidRPr="00413971" w:rsidRDefault="003F1254" w:rsidP="003F1254">
            <w:pPr>
              <w:jc w:val="center"/>
            </w:pPr>
            <w:r w:rsidRPr="00BC1BF9">
              <w:t>1.</w:t>
            </w:r>
          </w:p>
        </w:tc>
        <w:tc>
          <w:tcPr>
            <w:tcW w:w="7782" w:type="dxa"/>
          </w:tcPr>
          <w:p w:rsidR="003F1254" w:rsidRPr="00390729" w:rsidRDefault="003F1254" w:rsidP="003F1254">
            <w:r>
              <w:rPr>
                <w:noProof/>
              </w:rPr>
              <w:t>Paliperidon 0,75 ml (75mg/0,75ml)</w:t>
            </w:r>
          </w:p>
        </w:tc>
      </w:tr>
      <w:tr w:rsidR="003F1254" w:rsidRPr="00B769DA" w:rsidTr="003F1254">
        <w:tc>
          <w:tcPr>
            <w:tcW w:w="1398" w:type="dxa"/>
            <w:vAlign w:val="center"/>
          </w:tcPr>
          <w:p w:rsidR="003F1254" w:rsidRPr="00413971" w:rsidRDefault="003F1254" w:rsidP="003F1254">
            <w:pPr>
              <w:jc w:val="center"/>
            </w:pPr>
            <w:r w:rsidRPr="00BC1BF9">
              <w:t>2.</w:t>
            </w:r>
          </w:p>
        </w:tc>
        <w:tc>
          <w:tcPr>
            <w:tcW w:w="7782" w:type="dxa"/>
          </w:tcPr>
          <w:p w:rsidR="003F1254" w:rsidRPr="00390729" w:rsidRDefault="003F1254" w:rsidP="003F1254">
            <w:r>
              <w:rPr>
                <w:noProof/>
              </w:rPr>
              <w:t>Paliperidon 1 ml (100mg/1ml)</w:t>
            </w:r>
          </w:p>
        </w:tc>
      </w:tr>
      <w:tr w:rsidR="003F1254" w:rsidRPr="00B769DA" w:rsidTr="003F1254">
        <w:tc>
          <w:tcPr>
            <w:tcW w:w="1398" w:type="dxa"/>
            <w:vAlign w:val="center"/>
          </w:tcPr>
          <w:p w:rsidR="003F1254" w:rsidRPr="00BC1BF9" w:rsidRDefault="003F1254" w:rsidP="003F1254">
            <w:pPr>
              <w:jc w:val="center"/>
            </w:pPr>
            <w:r>
              <w:t>3.</w:t>
            </w:r>
          </w:p>
        </w:tc>
        <w:tc>
          <w:tcPr>
            <w:tcW w:w="7782" w:type="dxa"/>
          </w:tcPr>
          <w:p w:rsidR="003F1254" w:rsidRPr="00B769DA" w:rsidRDefault="003F1254" w:rsidP="003F1254">
            <w:r>
              <w:rPr>
                <w:noProof/>
              </w:rPr>
              <w:t>Paliperidon 1,5 ml (150mg/1,5ml)</w:t>
            </w:r>
          </w:p>
        </w:tc>
      </w:tr>
    </w:tbl>
    <w:p w:rsidR="003F1254" w:rsidRDefault="003F1254" w:rsidP="00B912A5">
      <w:pPr>
        <w:rPr>
          <w:b/>
          <w:noProof/>
          <w:lang w:val="sr-Cyrl-CS"/>
        </w:rPr>
      </w:pPr>
    </w:p>
    <w:p w:rsidR="006F5A53" w:rsidRPr="006F5A53" w:rsidRDefault="006F5A53" w:rsidP="00734367">
      <w:pPr>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7603C1" w:rsidRDefault="007603C1"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B912A5" w:rsidRDefault="00B912A5" w:rsidP="00B84C11">
      <w:pPr>
        <w:rPr>
          <w:b/>
          <w:noProof/>
        </w:rPr>
      </w:pPr>
    </w:p>
    <w:p w:rsidR="00B912A5" w:rsidRPr="003F1254" w:rsidRDefault="00B912A5" w:rsidP="00B84C11">
      <w:pPr>
        <w:rPr>
          <w:b/>
          <w:noProof/>
        </w:rPr>
      </w:pPr>
    </w:p>
    <w:p w:rsidR="00E43FAE" w:rsidRDefault="00E43FAE" w:rsidP="00D76B68">
      <w:pPr>
        <w:pStyle w:val="Heading2"/>
        <w:numPr>
          <w:ilvl w:val="0"/>
          <w:numId w:val="5"/>
        </w:numPr>
        <w:rPr>
          <w:noProof/>
        </w:rPr>
      </w:pPr>
      <w:bookmarkStart w:id="16" w:name="_Toc395526462"/>
      <w:r>
        <w:rPr>
          <w:noProof/>
        </w:rPr>
        <w:lastRenderedPageBreak/>
        <w:t>ОПИС ПРЕДМЕТА ЈАВНЕ НАБАВКЕ</w:t>
      </w:r>
      <w:bookmarkEnd w:id="15"/>
      <w:bookmarkEnd w:id="16"/>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C52A05" w:rsidRPr="003D530B" w:rsidRDefault="00966CFC" w:rsidP="00C52A05">
            <w:pPr>
              <w:pStyle w:val="Footer"/>
              <w:rPr>
                <w:b/>
                <w:noProof/>
                <w:sz w:val="28"/>
                <w:szCs w:val="28"/>
              </w:rPr>
            </w:pPr>
            <w:r w:rsidRPr="00540E37">
              <w:t xml:space="preserve">Предмет ове јавне набавке </w:t>
            </w:r>
            <w:r w:rsidR="00261E2F" w:rsidRPr="00540E37">
              <w:rPr>
                <w:lang w:val="sr-Cyrl-CS"/>
              </w:rPr>
              <w:t>су</w:t>
            </w:r>
            <w:r w:rsidR="00BA418F">
              <w:rPr>
                <w:b/>
              </w:rPr>
              <w:t xml:space="preserve"> регистровани лекови са Б Листе лекова-Xeplion за потребе Клиничког центра Војводине</w:t>
            </w:r>
            <w:r w:rsidR="00462B6B">
              <w:rPr>
                <w:b/>
              </w:rPr>
              <w:t>.</w:t>
            </w:r>
          </w:p>
          <w:p w:rsidR="00C52A05" w:rsidRPr="00C52A05" w:rsidRDefault="000119E9" w:rsidP="001F6019">
            <w:pPr>
              <w:pStyle w:val="Footer"/>
              <w:jc w:val="both"/>
            </w:pPr>
            <w:r w:rsidRPr="00540E37">
              <w:t xml:space="preserve">Количине </w:t>
            </w:r>
            <w:r w:rsidR="00F5361E" w:rsidRPr="00540E37">
              <w:t xml:space="preserve">и опис </w:t>
            </w:r>
            <w:r w:rsidRPr="00540E37">
              <w:t>предмета ове јавне набавке су дат</w:t>
            </w:r>
            <w:r w:rsidR="00F5361E" w:rsidRPr="00540E37">
              <w:t>и</w:t>
            </w:r>
            <w:r w:rsidRPr="00540E37">
              <w:t xml:space="preserve"> у обрасц</w:t>
            </w:r>
            <w:r w:rsidR="00586A45" w:rsidRPr="00540E37">
              <w:rPr>
                <w:lang w:val="sr-Cyrl-CS"/>
              </w:rPr>
              <w:t>у</w:t>
            </w:r>
            <w:r w:rsidRPr="00540E37">
              <w:t xml:space="preserve"> понуд</w:t>
            </w:r>
            <w:r w:rsidR="00586A45" w:rsidRPr="00540E37">
              <w:rPr>
                <w:lang w:val="sr-Cyrl-CS"/>
              </w:rPr>
              <w:t>е</w:t>
            </w:r>
            <w:r w:rsidR="00FF0F8B" w:rsidRPr="00540E37">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lang w:val="en-US"/>
        </w:rPr>
      </w:pPr>
    </w:p>
    <w:p w:rsidR="004563BF" w:rsidRDefault="004563BF" w:rsidP="00E43FAE">
      <w:pPr>
        <w:rPr>
          <w:bCs/>
          <w:iCs/>
          <w:lang w:val="en-US"/>
        </w:rPr>
      </w:pPr>
    </w:p>
    <w:p w:rsidR="004563BF" w:rsidRPr="00A0769E" w:rsidRDefault="004563BF" w:rsidP="004563BF">
      <w:pPr>
        <w:pStyle w:val="Heading2"/>
        <w:numPr>
          <w:ilvl w:val="0"/>
          <w:numId w:val="5"/>
        </w:numPr>
      </w:pPr>
      <w:bookmarkStart w:id="17" w:name="_Toc364158544"/>
      <w:bookmarkStart w:id="18" w:name="_Toc384039103"/>
      <w:bookmarkStart w:id="19" w:name="_Toc384124287"/>
      <w:bookmarkStart w:id="20" w:name="_Toc388514770"/>
      <w:bookmarkStart w:id="21" w:name="_Toc388522567"/>
      <w:bookmarkStart w:id="22" w:name="_Toc392144638"/>
      <w:r w:rsidRPr="00E43FAE">
        <w:lastRenderedPageBreak/>
        <w:t>ТЕХНИЧКА ДОКУМЕНТАЦИЈА</w:t>
      </w:r>
      <w:r>
        <w:t xml:space="preserve"> </w:t>
      </w:r>
      <w:r w:rsidRPr="00A0769E">
        <w:rPr>
          <w:bCs/>
          <w:iCs/>
        </w:rPr>
        <w:t>ПРЕДМЕТА ЈАВНЕ НАБАВКЕ</w:t>
      </w:r>
      <w:bookmarkEnd w:id="17"/>
      <w:bookmarkEnd w:id="18"/>
      <w:bookmarkEnd w:id="19"/>
      <w:bookmarkEnd w:id="20"/>
      <w:bookmarkEnd w:id="21"/>
      <w:bookmarkEnd w:id="22"/>
    </w:p>
    <w:p w:rsidR="004563BF" w:rsidRPr="00E43FAE" w:rsidRDefault="004563BF" w:rsidP="004563BF">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4563BF" w:rsidTr="004563BF">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4563BF" w:rsidRPr="002B317E" w:rsidRDefault="004563BF" w:rsidP="004563BF">
            <w:pPr>
              <w:jc w:val="both"/>
            </w:pPr>
            <w:r>
              <w:t>Добра која</w:t>
            </w:r>
            <w:r w:rsidRPr="00381AAC">
              <w:t xml:space="preserve"> су предмет </w:t>
            </w:r>
            <w:r>
              <w:t>јавне набавке</w:t>
            </w:r>
            <w:r w:rsidRPr="00381AAC">
              <w:t xml:space="preserve"> мора</w:t>
            </w:r>
            <w:r>
              <w:t>ју квалитетом</w:t>
            </w:r>
            <w:r w:rsidRPr="00381AAC">
              <w:t xml:space="preserve"> у потпуности одговарати уверењима о квалитету и атестима достављеним уз понуду </w:t>
            </w:r>
            <w:r>
              <w:t>понуђача.</w:t>
            </w:r>
          </w:p>
        </w:tc>
      </w:tr>
    </w:tbl>
    <w:p w:rsidR="004563BF" w:rsidRPr="002368A0" w:rsidRDefault="004563BF" w:rsidP="004563BF">
      <w:pPr>
        <w:rPr>
          <w:noProof/>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rPr>
      </w:pPr>
    </w:p>
    <w:p w:rsidR="002032E4" w:rsidRDefault="002032E4" w:rsidP="00E43FAE">
      <w:pPr>
        <w:rPr>
          <w:bCs/>
          <w:iCs/>
        </w:rPr>
      </w:pPr>
    </w:p>
    <w:p w:rsidR="002032E4" w:rsidRDefault="002032E4" w:rsidP="00E43FAE">
      <w:pPr>
        <w:rPr>
          <w:bCs/>
          <w:iCs/>
        </w:rPr>
      </w:pPr>
    </w:p>
    <w:p w:rsidR="002032E4" w:rsidRDefault="002032E4" w:rsidP="00E43FAE">
      <w:pPr>
        <w:rPr>
          <w:bCs/>
          <w:iCs/>
        </w:rPr>
      </w:pPr>
    </w:p>
    <w:p w:rsidR="002032E4" w:rsidRPr="002032E4" w:rsidRDefault="002032E4" w:rsidP="00E43FAE">
      <w:pPr>
        <w:rPr>
          <w:bCs/>
          <w:iCs/>
        </w:rPr>
      </w:pPr>
    </w:p>
    <w:p w:rsidR="004563BF" w:rsidRPr="00BD388C" w:rsidRDefault="004563BF" w:rsidP="00E43FAE">
      <w:pPr>
        <w:rPr>
          <w:bCs/>
          <w:iCs/>
        </w:rPr>
      </w:pPr>
    </w:p>
    <w:p w:rsidR="00127AFC" w:rsidRDefault="002D5B2C" w:rsidP="004563BF">
      <w:pPr>
        <w:pStyle w:val="Heading2"/>
        <w:numPr>
          <w:ilvl w:val="0"/>
          <w:numId w:val="5"/>
        </w:numPr>
        <w:rPr>
          <w:noProof/>
        </w:rPr>
      </w:pPr>
      <w:bookmarkStart w:id="23" w:name="_Toc364158545"/>
      <w:bookmarkStart w:id="24"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23"/>
      <w:bookmarkEnd w:id="24"/>
    </w:p>
    <w:p w:rsidR="002032E4" w:rsidRPr="002032E4" w:rsidRDefault="002032E4" w:rsidP="002032E4"/>
    <w:p w:rsidR="00C40A17" w:rsidRPr="00C40A17" w:rsidRDefault="00BF4AF8" w:rsidP="009731E9">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6"/>
      </w:tblGrid>
      <w:tr w:rsidR="00BF4AF8" w:rsidRPr="00AE1407" w:rsidTr="00BD388C">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11"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D388C">
        <w:trPr>
          <w:trHeight w:val="505"/>
        </w:trPr>
        <w:tc>
          <w:tcPr>
            <w:tcW w:w="801" w:type="dxa"/>
            <w:vAlign w:val="center"/>
          </w:tcPr>
          <w:p w:rsidR="00BF4AF8" w:rsidRPr="00AE1407" w:rsidRDefault="00BF4AF8" w:rsidP="00BF4AF8">
            <w:pP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tcPr>
          <w:p w:rsidR="00BF4AF8" w:rsidRPr="00AE1407" w:rsidRDefault="00BF4AF8" w:rsidP="00BF4AF8">
            <w:pPr>
              <w:jc w:val="both"/>
              <w:rPr>
                <w:noProof/>
              </w:rPr>
            </w:pPr>
          </w:p>
        </w:tc>
      </w:tr>
      <w:tr w:rsidR="00BF4AF8" w:rsidRPr="00AE1407" w:rsidTr="00BD388C">
        <w:trPr>
          <w:trHeight w:val="458"/>
        </w:trPr>
        <w:tc>
          <w:tcPr>
            <w:tcW w:w="801" w:type="dxa"/>
            <w:vAlign w:val="center"/>
          </w:tcPr>
          <w:p w:rsidR="00BF4AF8" w:rsidRPr="00AE1407" w:rsidRDefault="00BF4AF8" w:rsidP="00BF4AF8">
            <w:pP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w:t>
            </w:r>
            <w:r w:rsidRPr="005B07C0">
              <w:rPr>
                <w:rFonts w:ascii="Times New Roman" w:hAnsi="Times New Roman" w:cs="Times New Roman"/>
                <w:color w:val="auto"/>
              </w:rPr>
              <w:lastRenderedPageBreak/>
              <w:t>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6"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BF4AF8">
            <w:pP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tcPr>
          <w:p w:rsidR="00BF4AF8" w:rsidRPr="00AE1407" w:rsidRDefault="00BF4AF8" w:rsidP="00BF4AF8">
            <w:pPr>
              <w:pStyle w:val="Default"/>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BF4AF8">
            <w:pPr>
              <w:rPr>
                <w:noProof/>
              </w:rPr>
            </w:pPr>
            <w:r>
              <w:rPr>
                <w:noProof/>
              </w:rPr>
              <w:t>4</w:t>
            </w:r>
            <w:r w:rsidRPr="00AE1407">
              <w:rPr>
                <w:noProof/>
              </w:rPr>
              <w:t>.</w:t>
            </w:r>
          </w:p>
        </w:tc>
        <w:tc>
          <w:tcPr>
            <w:tcW w:w="3183" w:type="dxa"/>
            <w:gridSpan w:val="3"/>
          </w:tcPr>
          <w:p w:rsidR="00BF4AF8" w:rsidRPr="00AE1407" w:rsidRDefault="00BF4AF8" w:rsidP="00BF4AF8">
            <w:pPr>
              <w:jc w:val="both"/>
              <w:rPr>
                <w:noProof/>
              </w:rPr>
            </w:pPr>
            <w:r w:rsidRPr="00AE1407">
              <w:rPr>
                <w:noProof/>
              </w:rPr>
              <w:t xml:space="preserve">Понуђач има важећу дозволу надлежног органа за обављање делатности која </w:t>
            </w:r>
            <w:r w:rsidRPr="00AE1407">
              <w:rPr>
                <w:noProof/>
              </w:rPr>
              <w:lastRenderedPageBreak/>
              <w:t xml:space="preserve">је предмет јавне набавке, </w:t>
            </w:r>
            <w:r w:rsidRPr="00BF4AF8">
              <w:rPr>
                <w:noProof/>
              </w:rPr>
              <w:t>ако је таква дозвола предвиђена посебним прописом.</w:t>
            </w:r>
          </w:p>
        </w:tc>
        <w:tc>
          <w:tcPr>
            <w:tcW w:w="4111" w:type="dxa"/>
            <w:gridSpan w:val="2"/>
          </w:tcPr>
          <w:p w:rsidR="00BF4AF8" w:rsidRPr="00AE1407" w:rsidRDefault="00BF4AF8" w:rsidP="00BF4AF8">
            <w:pPr>
              <w:jc w:val="both"/>
              <w:rPr>
                <w:noProof/>
              </w:rPr>
            </w:pPr>
            <w:r w:rsidRPr="00AE1407">
              <w:rPr>
                <w:iCs/>
              </w:rPr>
              <w:lastRenderedPageBreak/>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 xml:space="preserve">Решење Министарства здравља о </w:t>
            </w:r>
            <w:r w:rsidRPr="00BF4AF8">
              <w:rPr>
                <w:iCs/>
              </w:rPr>
              <w:lastRenderedPageBreak/>
              <w:t>дозво</w:t>
            </w:r>
            <w:r>
              <w:rPr>
                <w:iCs/>
              </w:rPr>
              <w:t xml:space="preserve">ли за бављење прометом лекова и </w:t>
            </w:r>
            <w:r w:rsidRPr="00BF4AF8">
              <w:rPr>
                <w:iCs/>
              </w:rPr>
              <w:t xml:space="preserve">медицинских средстава на велико. </w:t>
            </w:r>
          </w:p>
          <w:p w:rsidR="00BF4AF8" w:rsidRPr="00BF4AF8" w:rsidRDefault="00BF4AF8" w:rsidP="00BF4AF8">
            <w:pPr>
              <w:jc w:val="both"/>
              <w:rPr>
                <w:iCs/>
              </w:rPr>
            </w:pPr>
            <w:r w:rsidRPr="00BF4AF8">
              <w:rPr>
                <w:iCs/>
              </w:rPr>
              <w:t>Дозвола мора бити важећа.</w:t>
            </w:r>
          </w:p>
          <w:p w:rsidR="00BF4AF8" w:rsidRPr="00AE1407" w:rsidRDefault="00BF4AF8" w:rsidP="00BF4AF8">
            <w:pPr>
              <w:jc w:val="both"/>
              <w:rPr>
                <w:noProof/>
              </w:rPr>
            </w:pPr>
          </w:p>
        </w:tc>
        <w:tc>
          <w:tcPr>
            <w:tcW w:w="1526" w:type="dxa"/>
          </w:tcPr>
          <w:p w:rsidR="00BF4AF8" w:rsidRPr="00AE1407" w:rsidRDefault="00BF4AF8" w:rsidP="00BF4AF8">
            <w:pPr>
              <w:rPr>
                <w:iCs/>
              </w:rPr>
            </w:pPr>
          </w:p>
        </w:tc>
      </w:tr>
      <w:tr w:rsidR="00BF4AF8" w:rsidRPr="00AE1407" w:rsidTr="00BD388C">
        <w:trPr>
          <w:trHeight w:val="848"/>
        </w:trPr>
        <w:tc>
          <w:tcPr>
            <w:tcW w:w="9621"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BF4AF8" w:rsidRPr="00AE1407" w:rsidTr="00BD388C">
        <w:trPr>
          <w:trHeight w:val="848"/>
        </w:trPr>
        <w:tc>
          <w:tcPr>
            <w:tcW w:w="801" w:type="dxa"/>
            <w:shd w:val="clear" w:color="auto" w:fill="auto"/>
            <w:vAlign w:val="center"/>
          </w:tcPr>
          <w:p w:rsidR="00BF4AF8" w:rsidRPr="00B833F8" w:rsidRDefault="00BF4AF8" w:rsidP="00BD388C">
            <w:pPr>
              <w:pStyle w:val="ListParagraph"/>
              <w:ind w:left="405"/>
              <w:jc w:val="center"/>
              <w:rPr>
                <w:noProof/>
              </w:rPr>
            </w:pPr>
            <w:r>
              <w:rPr>
                <w:noProof/>
              </w:rPr>
              <w:t>5</w:t>
            </w:r>
            <w:r w:rsidRPr="00B833F8">
              <w:rPr>
                <w:noProof/>
              </w:rPr>
              <w:t>.</w:t>
            </w:r>
          </w:p>
          <w:p w:rsidR="00BF4AF8" w:rsidRPr="00B833F8" w:rsidRDefault="00BF4AF8" w:rsidP="00BD388C">
            <w:pPr>
              <w:pStyle w:val="ListParagraph"/>
              <w:ind w:left="405"/>
              <w:jc w:val="center"/>
              <w:rPr>
                <w:noProof/>
              </w:rPr>
            </w:pPr>
          </w:p>
          <w:p w:rsidR="00BF4AF8" w:rsidRPr="00B833F8" w:rsidRDefault="00BF4AF8" w:rsidP="00BD388C">
            <w:pPr>
              <w:pStyle w:val="ListParagraph"/>
              <w:ind w:left="405"/>
              <w:jc w:val="center"/>
              <w:rPr>
                <w:noProof/>
              </w:rPr>
            </w:pPr>
          </w:p>
        </w:tc>
        <w:tc>
          <w:tcPr>
            <w:tcW w:w="3041" w:type="dxa"/>
            <w:gridSpan w:val="2"/>
            <w:shd w:val="clear" w:color="auto" w:fill="auto"/>
          </w:tcPr>
          <w:p w:rsidR="00BF4AF8" w:rsidRPr="00D20342" w:rsidRDefault="00BF4AF8" w:rsidP="00BF4AF8">
            <w:pPr>
              <w:jc w:val="both"/>
              <w:rPr>
                <w:noProof/>
              </w:rPr>
            </w:pPr>
            <w:r w:rsidRPr="0017305B">
              <w:rPr>
                <w:noProof/>
              </w:rPr>
              <w:t>Да понуђач располаже неопходним финансијским и пословним капацитетом, тј. да нема ни један дан неликвидности у периоду од шест</w:t>
            </w:r>
            <w:r w:rsidR="00D20342">
              <w:rPr>
                <w:noProof/>
              </w:rPr>
              <w:t xml:space="preserve"> месеци пре објављивања позива</w:t>
            </w:r>
            <w:r w:rsidR="00E34AB6">
              <w:rPr>
                <w:noProof/>
              </w:rPr>
              <w:t xml:space="preserve"> и </w:t>
            </w:r>
            <w:r w:rsidR="00E34AB6" w:rsidRPr="0037591C">
              <w:rPr>
                <w:noProof/>
              </w:rPr>
              <w:t xml:space="preserve">и да </w:t>
            </w:r>
            <w:r w:rsidR="00E34AB6" w:rsidRPr="004B3D92">
              <w:rPr>
                <w:noProof/>
              </w:rPr>
              <w:t xml:space="preserve">је остварио најмање </w:t>
            </w:r>
            <w:r w:rsidR="00652A8C" w:rsidRPr="00652A8C">
              <w:rPr>
                <w:noProof/>
                <w:lang w:val="sr-Cyrl-RS"/>
              </w:rPr>
              <w:t>2</w:t>
            </w:r>
            <w:r w:rsidR="003A54E0" w:rsidRPr="00652A8C">
              <w:rPr>
                <w:noProof/>
                <w:lang w:val="en-US"/>
              </w:rPr>
              <w:t>.</w:t>
            </w:r>
            <w:r w:rsidR="003A54E0" w:rsidRPr="00652A8C">
              <w:rPr>
                <w:noProof/>
              </w:rPr>
              <w:t>0</w:t>
            </w:r>
            <w:r w:rsidR="009731E9" w:rsidRPr="00652A8C">
              <w:rPr>
                <w:noProof/>
                <w:lang w:val="en-US"/>
              </w:rPr>
              <w:t>00</w:t>
            </w:r>
            <w:r w:rsidR="00E34AB6" w:rsidRPr="00652A8C">
              <w:rPr>
                <w:noProof/>
              </w:rPr>
              <w:t>.000,00</w:t>
            </w:r>
            <w:r w:rsidR="00E34AB6" w:rsidRPr="004B3D92">
              <w:rPr>
                <w:noProof/>
              </w:rPr>
              <w:t xml:space="preserve"> динара прихода у последње </w:t>
            </w:r>
            <w:r w:rsidR="00E34AB6" w:rsidRPr="004B3D92">
              <w:rPr>
                <w:noProof/>
                <w:lang w:val="sr-Cyrl-CS"/>
              </w:rPr>
              <w:t>две</w:t>
            </w:r>
            <w:r w:rsidR="00E34AB6" w:rsidRPr="004B3D92">
              <w:rPr>
                <w:noProof/>
              </w:rPr>
              <w:t xml:space="preserve"> године.</w:t>
            </w:r>
          </w:p>
          <w:p w:rsidR="00BF4AF8" w:rsidRPr="0017305B" w:rsidRDefault="00BF4AF8" w:rsidP="00BF4AF8">
            <w:pPr>
              <w:jc w:val="both"/>
              <w:rPr>
                <w:noProof/>
              </w:rPr>
            </w:pPr>
          </w:p>
        </w:tc>
        <w:tc>
          <w:tcPr>
            <w:tcW w:w="4068" w:type="dxa"/>
            <w:gridSpan w:val="2"/>
            <w:shd w:val="clear" w:color="auto" w:fill="auto"/>
          </w:tcPr>
          <w:p w:rsidR="00BF4AF8" w:rsidRPr="0017305B" w:rsidRDefault="00BF4AF8" w:rsidP="00BF4AF8">
            <w:pPr>
              <w:jc w:val="both"/>
              <w:rPr>
                <w:b/>
                <w:noProof/>
              </w:rPr>
            </w:pPr>
            <w:r w:rsidRPr="0017305B">
              <w:rPr>
                <w:b/>
                <w:noProof/>
              </w:rPr>
              <w:t>Доказ за правно лице/предузетника/физичко лице:</w:t>
            </w:r>
          </w:p>
          <w:p w:rsidR="00BF4AF8" w:rsidRPr="0017305B" w:rsidRDefault="00BF4AF8" w:rsidP="00BF4AF8">
            <w:pPr>
              <w:jc w:val="both"/>
              <w:rPr>
                <w:noProof/>
              </w:rPr>
            </w:pPr>
          </w:p>
          <w:p w:rsidR="00BF4AF8" w:rsidRPr="0017305B" w:rsidRDefault="00BF4AF8" w:rsidP="00BF4AF8">
            <w:pPr>
              <w:jc w:val="both"/>
              <w:rPr>
                <w:noProof/>
              </w:rPr>
            </w:pPr>
            <w:r w:rsidRPr="0017305B">
              <w:rPr>
                <w:noProof/>
              </w:rPr>
              <w:t xml:space="preserve">Потврда НБС о броју дана неликвидности. </w:t>
            </w:r>
          </w:p>
          <w:p w:rsidR="00BF4AF8" w:rsidRPr="0017305B" w:rsidRDefault="00BF4AF8" w:rsidP="00BF4AF8">
            <w:pPr>
              <w:jc w:val="both"/>
              <w:rPr>
                <w:noProof/>
              </w:rPr>
            </w:pPr>
            <w:r w:rsidRPr="0017305B">
              <w:rPr>
                <w:noProof/>
              </w:rPr>
              <w:t xml:space="preserve">Потврду издаје: </w:t>
            </w:r>
          </w:p>
          <w:p w:rsidR="00BF4AF8" w:rsidRPr="0017305B" w:rsidRDefault="00BF4AF8" w:rsidP="00BF4AF8">
            <w:pPr>
              <w:jc w:val="both"/>
              <w:rPr>
                <w:noProof/>
              </w:rPr>
            </w:pPr>
            <w:r w:rsidRPr="0017305B">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BF4AF8" w:rsidRPr="004B3D92" w:rsidRDefault="00E34AB6" w:rsidP="009731E9">
            <w:pPr>
              <w:jc w:val="both"/>
              <w:rPr>
                <w:noProof/>
              </w:rPr>
            </w:pPr>
            <w:r w:rsidRPr="00EF3C22">
              <w:rPr>
                <w:noProof/>
              </w:rPr>
              <w:t xml:space="preserve">Извештај о бонитету НБС (или АПР) или понуђачеви биланси стања и биланси успеха, или изводи из тих биланса, за </w:t>
            </w:r>
            <w:r>
              <w:rPr>
                <w:noProof/>
              </w:rPr>
              <w:t>две обрачунске године (2013. и 2014</w:t>
            </w:r>
            <w:r w:rsidRPr="00EF3C22">
              <w:rPr>
                <w:noProof/>
              </w:rPr>
              <w:t>.</w:t>
            </w:r>
            <w:r>
              <w:rPr>
                <w:noProof/>
              </w:rPr>
              <w:t xml:space="preserve"> </w:t>
            </w:r>
            <w:r w:rsidRPr="00EF3C22">
              <w:rPr>
                <w:noProof/>
              </w:rPr>
              <w:t>год.).</w:t>
            </w:r>
          </w:p>
        </w:tc>
        <w:tc>
          <w:tcPr>
            <w:tcW w:w="1711" w:type="dxa"/>
            <w:gridSpan w:val="2"/>
          </w:tcPr>
          <w:p w:rsidR="00BF4AF8" w:rsidRPr="00F3712C" w:rsidRDefault="00BF4AF8" w:rsidP="00BF4AF8">
            <w:pPr>
              <w:jc w:val="both"/>
              <w:rPr>
                <w:b/>
                <w:noProof/>
                <w:highlight w:val="yellow"/>
              </w:rPr>
            </w:pPr>
          </w:p>
        </w:tc>
      </w:tr>
      <w:tr w:rsidR="00BF4AF8" w:rsidRPr="00AE1407" w:rsidTr="00BD388C">
        <w:trPr>
          <w:trHeight w:val="1121"/>
        </w:trPr>
        <w:tc>
          <w:tcPr>
            <w:tcW w:w="801" w:type="dxa"/>
            <w:shd w:val="clear" w:color="auto" w:fill="auto"/>
            <w:vAlign w:val="center"/>
          </w:tcPr>
          <w:p w:rsidR="00BF4AF8" w:rsidRPr="0017305B" w:rsidRDefault="009731E9" w:rsidP="00BD388C">
            <w:pPr>
              <w:pStyle w:val="ListParagraph"/>
              <w:ind w:left="405"/>
              <w:jc w:val="center"/>
              <w:rPr>
                <w:noProof/>
              </w:rPr>
            </w:pPr>
            <w:r>
              <w:rPr>
                <w:noProof/>
              </w:rPr>
              <w:t>6</w:t>
            </w:r>
            <w:r w:rsidR="00BF4AF8" w:rsidRPr="0017305B">
              <w:rPr>
                <w:noProof/>
              </w:rPr>
              <w:t>.</w:t>
            </w:r>
          </w:p>
          <w:p w:rsidR="00BF4AF8" w:rsidRPr="0017305B" w:rsidRDefault="00BF4AF8" w:rsidP="00BD388C">
            <w:pPr>
              <w:pStyle w:val="ListParagraph"/>
              <w:ind w:left="405"/>
              <w:jc w:val="center"/>
              <w:rPr>
                <w:noProof/>
              </w:rPr>
            </w:pPr>
          </w:p>
          <w:p w:rsidR="00BF4AF8" w:rsidRPr="0017305B" w:rsidRDefault="00BF4AF8" w:rsidP="00BD388C">
            <w:pPr>
              <w:pStyle w:val="ListParagraph"/>
              <w:ind w:left="405"/>
              <w:jc w:val="center"/>
              <w:rPr>
                <w:noProof/>
              </w:rPr>
            </w:pPr>
          </w:p>
          <w:p w:rsidR="00BF4AF8" w:rsidRPr="0017305B" w:rsidRDefault="00BF4AF8" w:rsidP="00BD388C">
            <w:pPr>
              <w:pStyle w:val="ListParagraph"/>
              <w:ind w:left="405"/>
              <w:jc w:val="center"/>
              <w:rPr>
                <w:noProof/>
              </w:rPr>
            </w:pPr>
          </w:p>
        </w:tc>
        <w:tc>
          <w:tcPr>
            <w:tcW w:w="3041" w:type="dxa"/>
            <w:gridSpan w:val="2"/>
            <w:shd w:val="clear" w:color="auto" w:fill="auto"/>
          </w:tcPr>
          <w:p w:rsidR="00BF4AF8" w:rsidRPr="00992744" w:rsidRDefault="009731E9" w:rsidP="00CA2A42">
            <w:pPr>
              <w:jc w:val="both"/>
              <w:rPr>
                <w:highlight w:val="yellow"/>
              </w:rPr>
            </w:pPr>
            <w:r w:rsidRPr="001B2B46">
              <w:rPr>
                <w:lang w:val="sr-Latn-CS"/>
              </w:rPr>
              <w:t>Понуђач располаже довољним техничким и кадровским капацитетом- понуђач мора да има минимум једно</w:t>
            </w:r>
            <w:r w:rsidRPr="001B2B46">
              <w:t xml:space="preserve"> лице</w:t>
            </w:r>
            <w:r w:rsidRPr="001B2B46">
              <w:rPr>
                <w:lang w:val="sr-Latn-CS"/>
              </w:rPr>
              <w:t xml:space="preserve"> запослено на пословима који су у непосредној вези са предметом јавне набавке кој</w:t>
            </w:r>
            <w:r w:rsidRPr="001B2B46">
              <w:t>е</w:t>
            </w:r>
            <w:r w:rsidRPr="001B2B46">
              <w:rPr>
                <w:lang w:val="sr-Latn-CS"/>
              </w:rPr>
              <w:t xml:space="preserve"> ће бити одговорно за извршење уговора</w:t>
            </w:r>
            <w:r>
              <w:t>.</w:t>
            </w:r>
          </w:p>
        </w:tc>
        <w:tc>
          <w:tcPr>
            <w:tcW w:w="4068" w:type="dxa"/>
            <w:gridSpan w:val="2"/>
            <w:shd w:val="clear" w:color="auto" w:fill="auto"/>
            <w:vAlign w:val="center"/>
          </w:tcPr>
          <w:p w:rsidR="00BF4AF8" w:rsidRDefault="00BF4AF8" w:rsidP="00BF4AF8">
            <w:pPr>
              <w:jc w:val="both"/>
            </w:pPr>
            <w:r w:rsidRPr="00740855">
              <w:rPr>
                <w:lang w:val="sr-Latn-CS"/>
              </w:rPr>
              <w:t>Изјава понуђача о кључном техничком особљу и другим експертима,</w:t>
            </w:r>
            <w:r w:rsidRPr="004B0118">
              <w:rPr>
                <w:iCs/>
              </w:rPr>
              <w:t xml:space="preserve"> са </w:t>
            </w:r>
            <w:r>
              <w:rPr>
                <w:iCs/>
              </w:rPr>
              <w:t xml:space="preserve">наведеним </w:t>
            </w:r>
            <w:r w:rsidRPr="004B0118">
              <w:rPr>
                <w:iCs/>
              </w:rPr>
              <w:t>бројевима контакт телефона</w:t>
            </w:r>
            <w:r>
              <w:rPr>
                <w:iCs/>
              </w:rPr>
              <w:t>,</w:t>
            </w:r>
            <w:r w:rsidRPr="00740855">
              <w:rPr>
                <w:lang w:val="sr-Latn-CS"/>
              </w:rPr>
              <w:t xml:space="preserve"> </w:t>
            </w:r>
            <w:r>
              <w:t xml:space="preserve">а </w:t>
            </w:r>
            <w:r w:rsidRPr="00740855">
              <w:rPr>
                <w:lang w:val="sr-Latn-CS"/>
              </w:rPr>
              <w:t>који ће бити одговорни за извршење уговора.</w:t>
            </w:r>
          </w:p>
          <w:p w:rsidR="00CA2A42" w:rsidRPr="00CA2A42" w:rsidRDefault="00CA2A42" w:rsidP="00BF4AF8">
            <w:pPr>
              <w:jc w:val="both"/>
            </w:pPr>
          </w:p>
          <w:p w:rsidR="00CA2A42" w:rsidRPr="00CA2A42" w:rsidRDefault="00CA2A42" w:rsidP="008D6DE7">
            <w:pPr>
              <w:jc w:val="both"/>
              <w:rPr>
                <w:b/>
              </w:rPr>
            </w:pPr>
          </w:p>
        </w:tc>
        <w:tc>
          <w:tcPr>
            <w:tcW w:w="1711" w:type="dxa"/>
            <w:gridSpan w:val="2"/>
            <w:vAlign w:val="center"/>
          </w:tcPr>
          <w:p w:rsidR="00BF4AF8" w:rsidRPr="007A5826" w:rsidRDefault="00BF4AF8" w:rsidP="00BF4AF8">
            <w:pPr>
              <w:rPr>
                <w:noProof/>
                <w:highlight w:val="yellow"/>
              </w:rPr>
            </w:pPr>
          </w:p>
        </w:tc>
      </w:tr>
      <w:tr w:rsidR="0017305B" w:rsidRPr="007A5826" w:rsidTr="00BD388C">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17305B" w:rsidRPr="0017305B" w:rsidRDefault="009731E9" w:rsidP="00BD388C">
            <w:pPr>
              <w:pStyle w:val="ListParagraph"/>
              <w:ind w:left="405"/>
              <w:jc w:val="center"/>
              <w:rPr>
                <w:noProof/>
              </w:rPr>
            </w:pPr>
            <w:r>
              <w:rPr>
                <w:noProof/>
              </w:rPr>
              <w:t>7</w:t>
            </w:r>
            <w:r w:rsidR="0017305B" w:rsidRPr="0017305B">
              <w:rPr>
                <w:noProof/>
              </w:rPr>
              <w:t>.</w:t>
            </w:r>
          </w:p>
          <w:p w:rsidR="0017305B" w:rsidRPr="0017305B" w:rsidRDefault="0017305B" w:rsidP="00BD388C">
            <w:pPr>
              <w:pStyle w:val="ListParagraph"/>
              <w:ind w:left="405"/>
              <w:jc w:val="center"/>
              <w:rPr>
                <w:noProof/>
              </w:rPr>
            </w:pPr>
          </w:p>
          <w:p w:rsidR="0017305B" w:rsidRPr="0017305B" w:rsidRDefault="0017305B" w:rsidP="00BD388C">
            <w:pPr>
              <w:pStyle w:val="ListParagraph"/>
              <w:ind w:left="405"/>
              <w:jc w:val="center"/>
              <w:rPr>
                <w:noProof/>
              </w:rPr>
            </w:pPr>
          </w:p>
          <w:p w:rsidR="0017305B" w:rsidRPr="0017305B" w:rsidRDefault="0017305B" w:rsidP="00BD388C">
            <w:pPr>
              <w:pStyle w:val="ListParagraph"/>
              <w:ind w:left="405"/>
              <w:jc w:val="center"/>
              <w:rPr>
                <w:noProof/>
              </w:rPr>
            </w:pP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17305B" w:rsidRPr="00473E75" w:rsidRDefault="0017305B" w:rsidP="001F6019">
            <w:pPr>
              <w:jc w:val="both"/>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4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305B" w:rsidRPr="004B0118" w:rsidRDefault="0017305B" w:rsidP="0017305B">
            <w:pPr>
              <w:jc w:val="both"/>
              <w:rPr>
                <w:iCs/>
              </w:rPr>
            </w:pPr>
            <w:r w:rsidRPr="004B0118">
              <w:rPr>
                <w:iCs/>
              </w:rPr>
              <w:t>Решење АЛИМС-а мора бити важеће.</w:t>
            </w:r>
          </w:p>
          <w:p w:rsidR="0017305B" w:rsidRPr="0017305B" w:rsidRDefault="0017305B" w:rsidP="0017305B">
            <w:pPr>
              <w:jc w:val="both"/>
              <w:rPr>
                <w:lang w:val="sr-Latn-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Pr>
                <w:iCs/>
              </w:rPr>
              <w:t>/или</w:t>
            </w:r>
            <w:r w:rsidRPr="004B0118">
              <w:rPr>
                <w:iCs/>
              </w:rPr>
              <w:t xml:space="preserve"> потврду АЛИМС-а да предметни фармацеутски производ не полеже регистрацији код АЛИМС-а</w:t>
            </w:r>
            <w:r>
              <w:rPr>
                <w:iCs/>
              </w:rPr>
              <w:t>.</w:t>
            </w:r>
          </w:p>
        </w:tc>
        <w:tc>
          <w:tcPr>
            <w:tcW w:w="1711" w:type="dxa"/>
            <w:gridSpan w:val="2"/>
            <w:tcBorders>
              <w:top w:val="single" w:sz="4" w:space="0" w:color="auto"/>
              <w:left w:val="single" w:sz="4" w:space="0" w:color="auto"/>
              <w:bottom w:val="single" w:sz="4" w:space="0" w:color="auto"/>
              <w:right w:val="double" w:sz="4" w:space="0" w:color="auto"/>
            </w:tcBorders>
            <w:vAlign w:val="center"/>
          </w:tcPr>
          <w:p w:rsidR="0017305B" w:rsidRPr="007A5826" w:rsidRDefault="0017305B" w:rsidP="00C6187B">
            <w:pPr>
              <w:rPr>
                <w:noProof/>
                <w:highlight w:val="yellow"/>
              </w:rPr>
            </w:pPr>
          </w:p>
        </w:tc>
      </w:tr>
      <w:tr w:rsidR="00BD388C" w:rsidRPr="00F3712C" w:rsidTr="00BD388C">
        <w:trPr>
          <w:trHeight w:val="848"/>
        </w:trPr>
        <w:tc>
          <w:tcPr>
            <w:tcW w:w="801" w:type="dxa"/>
            <w:tcBorders>
              <w:top w:val="single" w:sz="4" w:space="0" w:color="auto"/>
              <w:bottom w:val="double" w:sz="4" w:space="0" w:color="auto"/>
            </w:tcBorders>
            <w:shd w:val="clear" w:color="auto" w:fill="auto"/>
            <w:vAlign w:val="center"/>
          </w:tcPr>
          <w:p w:rsidR="00BD388C" w:rsidRPr="00BD388C" w:rsidRDefault="003A54E0" w:rsidP="00BD388C">
            <w:pPr>
              <w:jc w:val="center"/>
              <w:rPr>
                <w:noProof/>
              </w:rPr>
            </w:pPr>
            <w:r>
              <w:rPr>
                <w:noProof/>
              </w:rPr>
              <w:lastRenderedPageBreak/>
              <w:t xml:space="preserve">            8</w:t>
            </w:r>
            <w:r w:rsidR="00BD388C">
              <w:rPr>
                <w:noProof/>
              </w:rPr>
              <w:t>.</w:t>
            </w:r>
          </w:p>
        </w:tc>
        <w:tc>
          <w:tcPr>
            <w:tcW w:w="3041" w:type="dxa"/>
            <w:gridSpan w:val="2"/>
            <w:tcBorders>
              <w:top w:val="single" w:sz="4" w:space="0" w:color="auto"/>
              <w:bottom w:val="double" w:sz="4" w:space="0" w:color="auto"/>
            </w:tcBorders>
            <w:shd w:val="clear" w:color="auto" w:fill="auto"/>
            <w:vAlign w:val="center"/>
          </w:tcPr>
          <w:p w:rsidR="00BD388C" w:rsidRPr="00B33E89" w:rsidRDefault="00BD388C" w:rsidP="00BD388C">
            <w:pPr>
              <w:jc w:val="both"/>
            </w:pPr>
            <w:r>
              <w:rPr>
                <w:noProof/>
              </w:rPr>
              <w:t>Да понуђач поседује дозволу произвођача за учешће у овој јавној  набавци</w:t>
            </w:r>
          </w:p>
        </w:tc>
        <w:tc>
          <w:tcPr>
            <w:tcW w:w="4068" w:type="dxa"/>
            <w:gridSpan w:val="2"/>
            <w:tcBorders>
              <w:top w:val="single" w:sz="4" w:space="0" w:color="auto"/>
              <w:bottom w:val="double" w:sz="4" w:space="0" w:color="auto"/>
            </w:tcBorders>
            <w:shd w:val="clear" w:color="auto" w:fill="auto"/>
          </w:tcPr>
          <w:p w:rsidR="00BD388C" w:rsidRPr="00CF22C5" w:rsidRDefault="00BD388C" w:rsidP="00BD388C">
            <w:pPr>
              <w:jc w:val="both"/>
              <w:rPr>
                <w:b/>
                <w:noProof/>
              </w:rPr>
            </w:pPr>
            <w:r>
              <w:rPr>
                <w:noProof/>
              </w:rPr>
              <w:t>Дозвола, издата од стране произвођача понуђеног лека, за учешће у предметној јавној набавци.</w:t>
            </w:r>
          </w:p>
        </w:tc>
        <w:tc>
          <w:tcPr>
            <w:tcW w:w="1711" w:type="dxa"/>
            <w:gridSpan w:val="2"/>
            <w:tcBorders>
              <w:top w:val="single" w:sz="4" w:space="0" w:color="auto"/>
              <w:bottom w:val="double" w:sz="4" w:space="0" w:color="auto"/>
            </w:tcBorders>
          </w:tcPr>
          <w:p w:rsidR="00BD388C" w:rsidRPr="00F3712C" w:rsidRDefault="00BD388C" w:rsidP="00BD388C">
            <w:pPr>
              <w:jc w:val="both"/>
              <w:rPr>
                <w:b/>
                <w:noProof/>
                <w:highlight w:val="yellow"/>
              </w:rPr>
            </w:pPr>
          </w:p>
        </w:tc>
      </w:tr>
    </w:tbl>
    <w:p w:rsidR="00593992" w:rsidRPr="00473E75" w:rsidRDefault="00593992" w:rsidP="00D766FD">
      <w:pPr>
        <w:jc w:val="both"/>
        <w:rPr>
          <w:noProof/>
        </w:rPr>
      </w:pPr>
    </w:p>
    <w:p w:rsidR="00C6187B" w:rsidRPr="00E9594C" w:rsidRDefault="00C6187B" w:rsidP="00C6187B">
      <w:pPr>
        <w:pStyle w:val="ListParagraph"/>
        <w:numPr>
          <w:ilvl w:val="0"/>
          <w:numId w:val="1"/>
        </w:numPr>
        <w:jc w:val="both"/>
        <w:rPr>
          <w:noProof/>
        </w:rPr>
      </w:pPr>
      <w:r>
        <w:rPr>
          <w:noProof/>
        </w:rPr>
        <w:t>Докази из тачака 2. и 3</w:t>
      </w:r>
      <w:r w:rsidRPr="00EF6B5E">
        <w:rPr>
          <w:noProof/>
        </w:rPr>
        <w:t>. не мо</w:t>
      </w:r>
      <w:r>
        <w:rPr>
          <w:noProof/>
        </w:rPr>
        <w:t>гу</w:t>
      </w:r>
      <w:r w:rsidRPr="00EF6B5E">
        <w:rPr>
          <w:noProof/>
        </w:rPr>
        <w:t xml:space="preserve"> бити старији од два месеца пре отварања понуда.</w:t>
      </w:r>
    </w:p>
    <w:p w:rsidR="00C6187B" w:rsidRPr="002B1C35" w:rsidRDefault="00C6187B" w:rsidP="00C6187B">
      <w:pPr>
        <w:pStyle w:val="ListParagraph"/>
        <w:ind w:left="405"/>
        <w:jc w:val="both"/>
        <w:rPr>
          <w:bCs/>
          <w:iCs/>
        </w:rPr>
      </w:pPr>
    </w:p>
    <w:p w:rsidR="00C6187B" w:rsidRPr="00A56F89" w:rsidRDefault="00C6187B" w:rsidP="00C6187B">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C6187B" w:rsidRPr="00870440" w:rsidRDefault="00C6187B" w:rsidP="00C6187B">
      <w:pPr>
        <w:pStyle w:val="ListParagraph"/>
        <w:numPr>
          <w:ilvl w:val="0"/>
          <w:numId w:val="1"/>
        </w:numPr>
        <w:jc w:val="both"/>
        <w:rPr>
          <w:bCs/>
          <w:iCs/>
        </w:rPr>
      </w:pPr>
      <w:r w:rsidRPr="00083855">
        <w:rPr>
          <w:noProof/>
        </w:rPr>
        <w:t>ОБАВЕЗН</w:t>
      </w:r>
      <w:r>
        <w:rPr>
          <w:noProof/>
        </w:rPr>
        <w:t>Е</w:t>
      </w:r>
      <w:r w:rsidRPr="00083855">
        <w:rPr>
          <w:noProof/>
        </w:rPr>
        <w:t xml:space="preserve"> УСЛОВ</w:t>
      </w:r>
      <w:r>
        <w:rPr>
          <w:noProof/>
        </w:rPr>
        <w:t>Е</w:t>
      </w:r>
      <w:r>
        <w:rPr>
          <w:noProof/>
          <w:lang w:val="sr-Cyrl-CS"/>
        </w:rPr>
        <w:t xml:space="preserve"> </w:t>
      </w:r>
      <w:r w:rsidRPr="00083855">
        <w:rPr>
          <w:noProof/>
        </w:rPr>
        <w:t xml:space="preserve">ЗА УЧЕШЋЕ У ПОСТУПКУ ЈАВНЕ НАБАВКЕ ИЗ ЧЛАНА 75. ЗАКОНА о ЈН </w:t>
      </w:r>
      <w:r w:rsidRPr="00213F8E">
        <w:rPr>
          <w:noProof/>
        </w:rPr>
        <w:t xml:space="preserve">понуђач доказује </w:t>
      </w:r>
      <w:r>
        <w:rPr>
          <w:noProof/>
        </w:rPr>
        <w:t>потписаном</w:t>
      </w:r>
      <w:r w:rsidRPr="00083855">
        <w:rPr>
          <w:noProof/>
        </w:rPr>
        <w:t xml:space="preserve"> </w:t>
      </w:r>
      <w:r>
        <w:rPr>
          <w:noProof/>
        </w:rPr>
        <w:t>и печатираном овом</w:t>
      </w:r>
      <w:r w:rsidRPr="00083855">
        <w:rPr>
          <w:noProof/>
        </w:rPr>
        <w:t xml:space="preserve"> ИЗЈАВ</w:t>
      </w:r>
      <w:r>
        <w:rPr>
          <w:noProof/>
        </w:rPr>
        <w:t>ОМ</w:t>
      </w:r>
      <w:r w:rsidRPr="00083855">
        <w:rPr>
          <w:noProof/>
        </w:rPr>
        <w:t>.</w:t>
      </w:r>
    </w:p>
    <w:p w:rsidR="00C6187B" w:rsidRPr="00417568" w:rsidRDefault="00C6187B" w:rsidP="00C6187B">
      <w:pPr>
        <w:pStyle w:val="ListParagraph"/>
        <w:numPr>
          <w:ilvl w:val="0"/>
          <w:numId w:val="1"/>
        </w:numPr>
        <w:tabs>
          <w:tab w:val="left" w:pos="680"/>
        </w:tabs>
        <w:jc w:val="both"/>
        <w:rPr>
          <w:bCs/>
          <w:u w:val="single"/>
          <w:lang w:val="sr-Cyrl-CS"/>
        </w:rPr>
      </w:pPr>
      <w:r>
        <w:rPr>
          <w:bCs/>
          <w:lang w:val="sr-Cyrl-CS"/>
        </w:rPr>
        <w:t xml:space="preserve">У складу са чланом 77. став 4. Закона, понуђачи испуњеност свих или појединих услова, </w:t>
      </w:r>
      <w:r w:rsidRPr="00870440">
        <w:rPr>
          <w:b/>
          <w:bCs/>
          <w:lang w:val="sr-Cyrl-CS"/>
        </w:rPr>
        <w:t xml:space="preserve">осим услова из члана 75. став 1. тачка 4. Закона, </w:t>
      </w:r>
      <w:r w:rsidRPr="00870440">
        <w:rPr>
          <w:b/>
          <w:bCs/>
        </w:rPr>
        <w:t xml:space="preserve">да </w:t>
      </w:r>
      <w:r w:rsidRPr="00870440">
        <w:rPr>
          <w:b/>
          <w:noProof/>
        </w:rPr>
        <w:t>понуђач има важећу дозволу надлежног органа за обављање делатности која је предмет јавне набавке</w:t>
      </w:r>
      <w:r w:rsidRPr="00AE1407">
        <w:rPr>
          <w:noProof/>
        </w:rPr>
        <w:t>, ако је та</w:t>
      </w:r>
      <w:r>
        <w:rPr>
          <w:noProof/>
        </w:rPr>
        <w:t>ква дозвола предвиђена посебним</w:t>
      </w:r>
      <w:r w:rsidRPr="00417568">
        <w:rPr>
          <w:noProof/>
        </w:rPr>
        <w:t xml:space="preserve"> </w:t>
      </w:r>
      <w:r>
        <w:rPr>
          <w:noProof/>
        </w:rPr>
        <w:t xml:space="preserve">прописом, </w:t>
      </w:r>
      <w:r w:rsidRPr="00417568">
        <w:rPr>
          <w:bCs/>
          <w:u w:val="single"/>
          <w:lang w:val="sr-Cyrl-CS"/>
        </w:rPr>
        <w:t xml:space="preserve">доказују </w:t>
      </w:r>
      <w:r>
        <w:rPr>
          <w:bCs/>
          <w:u w:val="single"/>
          <w:lang w:val="sr-Cyrl-CS"/>
        </w:rPr>
        <w:t>потписом и овером ове</w:t>
      </w:r>
      <w:r w:rsidRPr="00417568">
        <w:rPr>
          <w:bCs/>
          <w:u w:val="single"/>
          <w:lang w:val="sr-Cyrl-CS"/>
        </w:rPr>
        <w:t xml:space="preserve"> </w:t>
      </w:r>
      <w:r>
        <w:rPr>
          <w:bCs/>
          <w:u w:val="single"/>
          <w:lang w:val="sr-Cyrl-CS"/>
        </w:rPr>
        <w:t>И</w:t>
      </w:r>
      <w:r w:rsidRPr="00417568">
        <w:rPr>
          <w:bCs/>
          <w:u w:val="single"/>
          <w:lang w:val="sr-Cyrl-CS"/>
        </w:rPr>
        <w:t>зјаве којом понуђачи под пуном материјалном и кривичном одговорношћу потврђују да испуњавају наведене услове.</w:t>
      </w:r>
    </w:p>
    <w:p w:rsidR="00C6187B" w:rsidRPr="00870440" w:rsidRDefault="00C6187B" w:rsidP="00C6187B">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C6187B" w:rsidRPr="00C81BC3" w:rsidRDefault="00C6187B" w:rsidP="00C6187B">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C6187B" w:rsidRPr="00417568" w:rsidRDefault="00C6187B" w:rsidP="00C6187B">
      <w:pPr>
        <w:pStyle w:val="ListParagraph"/>
        <w:numPr>
          <w:ilvl w:val="0"/>
          <w:numId w:val="1"/>
        </w:numPr>
        <w:tabs>
          <w:tab w:val="left" w:pos="680"/>
        </w:tabs>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C6187B" w:rsidRPr="00F45FF0" w:rsidRDefault="00C6187B" w:rsidP="00C6187B">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C6187B" w:rsidRPr="00F45FF0" w:rsidRDefault="00C6187B" w:rsidP="00C6187B">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6187B" w:rsidRPr="00F45FF0" w:rsidRDefault="00C6187B" w:rsidP="00C6187B">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6187B" w:rsidRPr="00F45FF0" w:rsidRDefault="00C6187B" w:rsidP="00C6187B">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C6187B" w:rsidRPr="00F45FF0" w:rsidRDefault="00C6187B" w:rsidP="00C6187B">
      <w:pPr>
        <w:tabs>
          <w:tab w:val="left" w:pos="680"/>
        </w:tabs>
        <w:jc w:val="both"/>
        <w:rPr>
          <w:rFonts w:eastAsia="TimesNewRomanPSMT"/>
          <w:b/>
          <w:bCs/>
        </w:rPr>
      </w:pPr>
    </w:p>
    <w:p w:rsidR="00C6187B" w:rsidRPr="00AE1407" w:rsidRDefault="00C6187B" w:rsidP="00C6187B">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неопходна испуњеност тог услова. </w:t>
      </w:r>
    </w:p>
    <w:p w:rsidR="00C6187B" w:rsidRPr="00EB4E07" w:rsidRDefault="00C6187B" w:rsidP="00C6187B">
      <w:pPr>
        <w:pStyle w:val="ListParagraph"/>
        <w:ind w:left="405"/>
        <w:jc w:val="both"/>
        <w:rPr>
          <w:bCs/>
          <w:iCs/>
          <w:lang w:val="sr-Cyrl-CS"/>
        </w:rPr>
      </w:pPr>
      <w:r w:rsidRPr="009541FA">
        <w:rPr>
          <w:bCs/>
          <w:iCs/>
          <w:lang w:val="sr-Cyrl-CS"/>
        </w:rPr>
        <w:t>Додатне услове група понуђача испуњава заједно, осим ако наручилац из оправданих разлога не одреди другачије.</w:t>
      </w:r>
    </w:p>
    <w:p w:rsidR="00C6187B" w:rsidRPr="00870440" w:rsidRDefault="00C6187B" w:rsidP="00C6187B">
      <w:pPr>
        <w:pStyle w:val="ListParagraph"/>
        <w:numPr>
          <w:ilvl w:val="0"/>
          <w:numId w:val="1"/>
        </w:numPr>
        <w:jc w:val="both"/>
        <w:rPr>
          <w:bCs/>
          <w:iCs/>
        </w:rPr>
      </w:pPr>
      <w:r w:rsidRPr="00BB0D27">
        <w:rPr>
          <w:b/>
          <w:bCs/>
          <w:iCs/>
          <w:lang w:val="sr-Cyrl-CS"/>
        </w:rPr>
        <w:lastRenderedPageBreak/>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понуђач извршити преко поди</w:t>
      </w:r>
      <w:r>
        <w:rPr>
          <w:bCs/>
          <w:iCs/>
          <w:lang w:val="sr-Cyrl-CS"/>
        </w:rPr>
        <w:t xml:space="preserve">звођача. </w:t>
      </w:r>
    </w:p>
    <w:p w:rsidR="00C6187B" w:rsidRPr="00EB4E07" w:rsidRDefault="00C6187B" w:rsidP="00C6187B">
      <w:pPr>
        <w:pStyle w:val="ListParagraph"/>
        <w:ind w:left="405"/>
        <w:jc w:val="both"/>
        <w:rPr>
          <w:bCs/>
          <w:iCs/>
        </w:rPr>
      </w:pPr>
      <w:r>
        <w:rPr>
          <w:bCs/>
          <w:iCs/>
          <w:lang w:val="sr-Cyrl-CS"/>
        </w:rPr>
        <w:t>Додатне услове понуђа</w:t>
      </w:r>
      <w:r w:rsidRPr="00870440">
        <w:rPr>
          <w:bCs/>
          <w:iCs/>
          <w:lang w:val="sr-Cyrl-CS"/>
        </w:rPr>
        <w:t xml:space="preserve">ч </w:t>
      </w:r>
      <w:r w:rsidRPr="00870440">
        <w:rPr>
          <w:bCs/>
          <w:iCs/>
        </w:rPr>
        <w:t>са подизвођачем</w:t>
      </w:r>
      <w:r w:rsidRPr="00870440">
        <w:rPr>
          <w:bCs/>
          <w:iCs/>
          <w:lang w:val="sr-Cyrl-CS"/>
        </w:rPr>
        <w:t xml:space="preserve"> </w:t>
      </w:r>
      <w:r w:rsidRPr="009541FA">
        <w:rPr>
          <w:bCs/>
          <w:iCs/>
          <w:lang w:val="sr-Cyrl-CS"/>
        </w:rPr>
        <w:t>испуњава заједно, осим ако наручилац из оправданих разлога не одреди другачије.</w:t>
      </w:r>
    </w:p>
    <w:p w:rsidR="00C6187B" w:rsidRPr="001074E2" w:rsidRDefault="00C6187B" w:rsidP="00C6187B">
      <w:pPr>
        <w:pStyle w:val="ListParagraph"/>
        <w:ind w:left="405"/>
        <w:jc w:val="both"/>
        <w:rPr>
          <w:bCs/>
          <w:iCs/>
        </w:rPr>
      </w:pPr>
    </w:p>
    <w:p w:rsidR="00C6187B" w:rsidRDefault="00C6187B" w:rsidP="00C6187B">
      <w:pPr>
        <w:pStyle w:val="ListParagraph"/>
        <w:ind w:left="405"/>
        <w:jc w:val="both"/>
        <w:rPr>
          <w:noProof/>
        </w:rPr>
      </w:pPr>
      <w:proofErr w:type="gramStart"/>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C6187B" w:rsidRPr="005D54AD" w:rsidTr="00C6187B">
        <w:trPr>
          <w:jc w:val="center"/>
        </w:trPr>
        <w:tc>
          <w:tcPr>
            <w:tcW w:w="3095"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95"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6"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C6187B">
        <w:trPr>
          <w:jc w:val="center"/>
        </w:trPr>
        <w:tc>
          <w:tcPr>
            <w:tcW w:w="3095"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95"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6"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C6187B">
        <w:trPr>
          <w:jc w:val="center"/>
        </w:trPr>
        <w:tc>
          <w:tcPr>
            <w:tcW w:w="3095" w:type="dxa"/>
          </w:tcPr>
          <w:p w:rsidR="00C6187B" w:rsidRPr="005D54AD" w:rsidRDefault="00C6187B" w:rsidP="00C6187B">
            <w:pPr>
              <w:pStyle w:val="ListParagraph"/>
              <w:tabs>
                <w:tab w:val="left" w:pos="680"/>
              </w:tabs>
              <w:ind w:left="405"/>
              <w:jc w:val="both"/>
              <w:rPr>
                <w:rFonts w:eastAsia="TimesNewRomanPSMT"/>
                <w:bCs/>
                <w:lang w:val="hr-HR"/>
              </w:rPr>
            </w:pPr>
          </w:p>
        </w:tc>
        <w:tc>
          <w:tcPr>
            <w:tcW w:w="3095" w:type="dxa"/>
          </w:tcPr>
          <w:p w:rsidR="00C6187B" w:rsidRPr="005D54AD" w:rsidRDefault="00C6187B" w:rsidP="00C6187B">
            <w:pPr>
              <w:pStyle w:val="ListParagraph"/>
              <w:tabs>
                <w:tab w:val="left" w:pos="680"/>
              </w:tabs>
              <w:ind w:left="405"/>
              <w:jc w:val="both"/>
              <w:rPr>
                <w:rFonts w:eastAsia="TimesNewRomanPSMT"/>
                <w:bCs/>
                <w:lang w:val="hr-HR"/>
              </w:rPr>
            </w:pPr>
          </w:p>
        </w:tc>
        <w:tc>
          <w:tcPr>
            <w:tcW w:w="3096"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C6187B">
        <w:trPr>
          <w:jc w:val="center"/>
        </w:trPr>
        <w:tc>
          <w:tcPr>
            <w:tcW w:w="3095" w:type="dxa"/>
          </w:tcPr>
          <w:p w:rsidR="00C6187B" w:rsidRPr="005D54AD" w:rsidRDefault="00C6187B" w:rsidP="00C6187B">
            <w:pPr>
              <w:pStyle w:val="ListParagraph"/>
              <w:tabs>
                <w:tab w:val="left" w:pos="680"/>
              </w:tabs>
              <w:ind w:left="405"/>
              <w:jc w:val="center"/>
              <w:rPr>
                <w:rFonts w:eastAsia="TimesNewRomanPSMT"/>
                <w:bCs/>
                <w:lang w:val="hr-HR"/>
              </w:rPr>
            </w:pPr>
          </w:p>
        </w:tc>
        <w:tc>
          <w:tcPr>
            <w:tcW w:w="3095" w:type="dxa"/>
          </w:tcPr>
          <w:p w:rsidR="00C6187B" w:rsidRPr="005D54AD" w:rsidRDefault="00C6187B" w:rsidP="00C6187B">
            <w:pPr>
              <w:pStyle w:val="ListParagraph"/>
              <w:tabs>
                <w:tab w:val="left" w:pos="680"/>
              </w:tabs>
              <w:ind w:left="405"/>
              <w:jc w:val="center"/>
              <w:rPr>
                <w:rFonts w:eastAsia="TimesNewRomanPSMT"/>
                <w:bCs/>
                <w:lang w:val="hr-HR"/>
              </w:rPr>
            </w:pPr>
          </w:p>
        </w:tc>
        <w:tc>
          <w:tcPr>
            <w:tcW w:w="3096"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rPr>
              <w:t>ПОТПИС</w:t>
            </w:r>
          </w:p>
        </w:tc>
      </w:tr>
    </w:tbl>
    <w:p w:rsidR="00C6187B" w:rsidRDefault="00C6187B" w:rsidP="00C6187B">
      <w:pPr>
        <w:rPr>
          <w:b/>
          <w:noProof/>
          <w:lang w:val="sr-Cyrl-CS"/>
        </w:rPr>
      </w:pPr>
    </w:p>
    <w:p w:rsidR="007C2261" w:rsidRDefault="007C2261"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Pr="009731E9" w:rsidRDefault="009731E9" w:rsidP="007C2261">
      <w:pPr>
        <w:tabs>
          <w:tab w:val="left" w:pos="680"/>
        </w:tabs>
        <w:jc w:val="both"/>
        <w:rPr>
          <w:b/>
          <w:noProof/>
          <w:lang w:val="en-US"/>
        </w:rPr>
      </w:pPr>
    </w:p>
    <w:p w:rsidR="00C40A17" w:rsidRPr="007C2261" w:rsidRDefault="00C40A17" w:rsidP="007C2261">
      <w:pPr>
        <w:tabs>
          <w:tab w:val="left" w:pos="680"/>
        </w:tabs>
        <w:jc w:val="both"/>
        <w:rPr>
          <w:rFonts w:eastAsia="TimesNewRomanPSMT"/>
          <w:bCs/>
        </w:rPr>
      </w:pPr>
    </w:p>
    <w:p w:rsidR="002D5B2C" w:rsidRPr="00EF6B5E" w:rsidRDefault="002D5B2C" w:rsidP="004563BF">
      <w:pPr>
        <w:pStyle w:val="Heading2"/>
        <w:numPr>
          <w:ilvl w:val="0"/>
          <w:numId w:val="5"/>
        </w:numPr>
        <w:rPr>
          <w:noProof/>
        </w:rPr>
      </w:pPr>
      <w:bookmarkStart w:id="25" w:name="_Toc364158546"/>
      <w:bookmarkStart w:id="26" w:name="_Toc395526465"/>
      <w:r w:rsidRPr="00EF6B5E">
        <w:rPr>
          <w:noProof/>
        </w:rPr>
        <w:lastRenderedPageBreak/>
        <w:t>УПУТСТВО П</w:t>
      </w:r>
      <w:r w:rsidR="00343F79">
        <w:rPr>
          <w:noProof/>
        </w:rPr>
        <w:t>ОНУЂАЧИМА КАКО ДА САЧИНЕ ПОНУДУ</w:t>
      </w:r>
      <w:bookmarkEnd w:id="25"/>
      <w:bookmarkEnd w:id="26"/>
    </w:p>
    <w:p w:rsidR="00937994" w:rsidRDefault="00937994" w:rsidP="00937994">
      <w:pPr>
        <w:ind w:left="540"/>
        <w:jc w:val="both"/>
        <w:rPr>
          <w:noProof/>
        </w:rPr>
      </w:pPr>
    </w:p>
    <w:p w:rsidR="00A14830" w:rsidRPr="00F87167" w:rsidRDefault="00A14830" w:rsidP="00A14830">
      <w:pPr>
        <w:jc w:val="both"/>
        <w:rPr>
          <w:b/>
          <w:bCs/>
          <w:i/>
          <w:iCs/>
        </w:rPr>
      </w:pPr>
      <w:bookmarkStart w:id="27" w:name="_Toc311016791"/>
      <w:bookmarkStart w:id="28" w:name="_Toc311017143"/>
      <w:bookmarkStart w:id="29" w:name="_Toc311017332"/>
      <w:bookmarkStart w:id="30" w:name="_Toc312747151"/>
      <w:bookmarkStart w:id="31" w:name="_Toc312747210"/>
      <w:bookmarkStart w:id="32" w:name="_Toc364158547"/>
      <w:bookmarkStart w:id="33"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A14830" w:rsidRPr="005131AC" w:rsidRDefault="00A14830" w:rsidP="00A14830">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A14830" w:rsidRPr="00EC12C4" w:rsidRDefault="00A14830" w:rsidP="00A14830">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Pr="00E71BEB">
        <w:rPr>
          <w:rFonts w:eastAsia="TimesNewRomanPS-BoldMT"/>
          <w:b/>
          <w:bCs/>
        </w:rPr>
        <w:t>навођење предмета набавке и редног броја</w:t>
      </w:r>
      <w:r w:rsidRPr="00D42BBA">
        <w:rPr>
          <w:rFonts w:eastAsia="TimesNewRomanPS-BoldMT"/>
          <w:b/>
          <w:bCs/>
        </w:rPr>
        <w:t xml:space="preserve"> набавке</w:t>
      </w:r>
      <w:r>
        <w:rPr>
          <w:rFonts w:eastAsia="TimesNewRomanPS-BoldMT"/>
          <w:b/>
          <w:bCs/>
          <w:lang w:val="sr-Cyrl-CS"/>
        </w:rPr>
        <w:t xml:space="preserve">, </w:t>
      </w:r>
      <w:r w:rsidRPr="00D42BBA">
        <w:rPr>
          <w:rFonts w:eastAsia="TimesNewRomanPS-BoldMT"/>
          <w:b/>
          <w:bCs/>
        </w:rPr>
        <w:t>као и редног броја и назива партије за коју се доставља понуда</w:t>
      </w:r>
      <w:r>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A14830" w:rsidRPr="00EC12C4" w:rsidRDefault="00A14830" w:rsidP="00A14830">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A14830" w:rsidRDefault="00A14830" w:rsidP="00A14830">
      <w:pPr>
        <w:jc w:val="both"/>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995817" w:rsidRPr="00995817" w:rsidRDefault="00995817" w:rsidP="00A14830">
      <w:pPr>
        <w:jc w:val="both"/>
        <w:rPr>
          <w:b/>
          <w:bCs/>
          <w:i/>
          <w:iCs/>
        </w:rPr>
      </w:pPr>
    </w:p>
    <w:p w:rsidR="00A14830" w:rsidRDefault="00A14830" w:rsidP="00A14830">
      <w:pPr>
        <w:jc w:val="both"/>
        <w:rPr>
          <w:noProof/>
        </w:rPr>
      </w:pPr>
      <w:r>
        <w:rPr>
          <w:noProof/>
        </w:rPr>
        <w:t xml:space="preserve">Предмет јавне набавке </w:t>
      </w:r>
      <w:r>
        <w:rPr>
          <w:noProof/>
          <w:lang w:val="en-US"/>
        </w:rPr>
        <w:t>je</w:t>
      </w:r>
      <w:r>
        <w:rPr>
          <w:noProof/>
        </w:rPr>
        <w:t xml:space="preserve"> обликован по партијама.</w:t>
      </w:r>
    </w:p>
    <w:p w:rsidR="003F1254" w:rsidRDefault="003F1254" w:rsidP="00A14830">
      <w:pPr>
        <w:jc w:val="both"/>
        <w:rPr>
          <w:noProof/>
        </w:rPr>
      </w:pPr>
    </w:p>
    <w:p w:rsidR="003F1254" w:rsidRPr="00706A78" w:rsidRDefault="003F1254" w:rsidP="003F1254">
      <w:pPr>
        <w:jc w:val="both"/>
      </w:pPr>
      <w:proofErr w:type="gramStart"/>
      <w:r w:rsidRPr="00706A78">
        <w:t>Понуђач може да поднесе понуду за једну или више партија.</w:t>
      </w:r>
      <w:proofErr w:type="gramEnd"/>
      <w:r w:rsidRPr="00706A78">
        <w:t xml:space="preserve"> </w:t>
      </w:r>
      <w:proofErr w:type="gramStart"/>
      <w:r w:rsidRPr="00706A78">
        <w:t>Понуда мора да обухвати најмање једну целокупну партију.</w:t>
      </w:r>
      <w:proofErr w:type="gramEnd"/>
    </w:p>
    <w:p w:rsidR="003F1254" w:rsidRDefault="003F1254" w:rsidP="003F1254">
      <w:pPr>
        <w:jc w:val="both"/>
      </w:pPr>
      <w:proofErr w:type="gramStart"/>
      <w:r w:rsidRPr="00706A78">
        <w:t>Понуђач је дужан да у понуди наведе да ли се понуда односи на целокупну набавку или само на одређене партије.</w:t>
      </w:r>
      <w:proofErr w:type="gramEnd"/>
    </w:p>
    <w:p w:rsidR="003F1254" w:rsidRPr="00706A78" w:rsidRDefault="003F1254" w:rsidP="003F1254">
      <w:pPr>
        <w:jc w:val="both"/>
      </w:pPr>
    </w:p>
    <w:p w:rsidR="003F1254" w:rsidRDefault="003F1254" w:rsidP="003F1254">
      <w:pPr>
        <w:jc w:val="both"/>
      </w:pPr>
      <w:proofErr w:type="gramStart"/>
      <w:r w:rsidRPr="00706A78">
        <w:t>У случају да понуђач поднесе понуду за две или више партија, она мора бити поднета тако да се може оцењивати за сваку партију посебно.</w:t>
      </w:r>
      <w:proofErr w:type="gramEnd"/>
    </w:p>
    <w:p w:rsidR="003F1254" w:rsidRPr="00706A78" w:rsidRDefault="003F1254" w:rsidP="003F1254">
      <w:pPr>
        <w:jc w:val="both"/>
      </w:pPr>
    </w:p>
    <w:p w:rsidR="003F1254" w:rsidRPr="003F1254" w:rsidRDefault="003F1254" w:rsidP="003F1254">
      <w:pPr>
        <w:jc w:val="both"/>
      </w:pPr>
      <w:proofErr w:type="gramStart"/>
      <w:r w:rsidRPr="00706A78">
        <w:t>Докази из чл.</w:t>
      </w:r>
      <w:proofErr w:type="gramEnd"/>
      <w:r w:rsidRPr="00706A78">
        <w:t xml:space="preserve"> 75. </w:t>
      </w:r>
      <w:proofErr w:type="gramStart"/>
      <w:r w:rsidRPr="00706A78">
        <w:t>и</w:t>
      </w:r>
      <w:proofErr w:type="gramEnd"/>
      <w:r w:rsidRPr="00706A78">
        <w:t xml:space="preserve"> 76. </w:t>
      </w:r>
      <w:proofErr w:type="gramStart"/>
      <w:r w:rsidRPr="00706A78">
        <w:t>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roofErr w:type="gramEnd"/>
    </w:p>
    <w:p w:rsidR="003F1254" w:rsidRDefault="003F1254" w:rsidP="003F1254">
      <w:pPr>
        <w:jc w:val="both"/>
      </w:pPr>
      <w:proofErr w:type="gramStart"/>
      <w:r w:rsidRPr="00706A78">
        <w:lastRenderedPageBreak/>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 а у посебним ковертама понуде са припадајућом документацијом за сваку партију понаособ.</w:t>
      </w:r>
      <w:proofErr w:type="gramEnd"/>
    </w:p>
    <w:p w:rsidR="00A14830" w:rsidRPr="003F6FE2" w:rsidRDefault="00A14830" w:rsidP="00A14830">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proofErr w:type="gramStart"/>
      <w:r w:rsidRPr="001B2B46">
        <w:rPr>
          <w:bCs/>
          <w:iCs/>
        </w:rPr>
        <w:t>Подношење понуде са варијантама није дозвољено.</w:t>
      </w:r>
      <w:proofErr w:type="gramEnd"/>
    </w:p>
    <w:p w:rsidR="00A14830" w:rsidRPr="00A878F3" w:rsidRDefault="00A14830"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lastRenderedPageBreak/>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1E28C1">
        <w:rPr>
          <w:rFonts w:eastAsia="TimesNewRomanPSMT"/>
          <w:bCs/>
        </w:rPr>
        <w:t>5</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A14830" w:rsidRPr="00EA0ED1" w:rsidRDefault="00A14830" w:rsidP="00A14830">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proofErr w:type="gramEnd"/>
    </w:p>
    <w:p w:rsidR="00A14830" w:rsidRPr="00EE675B" w:rsidRDefault="00A14830" w:rsidP="00A14830">
      <w:pPr>
        <w:jc w:val="both"/>
        <w:rPr>
          <w:b/>
          <w:i/>
          <w:lang w:val="sr-Cyrl-CS"/>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proofErr w:type="gramStart"/>
      <w:r w:rsidRPr="00EC12C4">
        <w:t>Понуду може поднети група понуђача.</w:t>
      </w:r>
      <w:proofErr w:type="gramEnd"/>
    </w:p>
    <w:p w:rsidR="00A14830" w:rsidRPr="005131AC" w:rsidRDefault="00A14830" w:rsidP="00A14830">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A14830" w:rsidRPr="00EC12C4" w:rsidRDefault="00A14830" w:rsidP="00A14830">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t>групу понуђача пред наручиоцем,</w:t>
      </w:r>
    </w:p>
    <w:p w:rsidR="00A14830" w:rsidRPr="00EC12C4" w:rsidRDefault="00A14830" w:rsidP="00A14830">
      <w:pPr>
        <w:numPr>
          <w:ilvl w:val="0"/>
          <w:numId w:val="7"/>
        </w:numPr>
        <w:suppressAutoHyphens/>
        <w:spacing w:line="100" w:lineRule="atLeast"/>
        <w:jc w:val="both"/>
      </w:pPr>
      <w:r w:rsidRPr="00EC12C4">
        <w:t>понуђачу који ће у име г</w:t>
      </w:r>
      <w:r>
        <w:t>рупе понуђача потписати уговор,</w:t>
      </w:r>
    </w:p>
    <w:p w:rsidR="00A14830" w:rsidRPr="00EC12C4" w:rsidRDefault="00A14830" w:rsidP="00A14830">
      <w:pPr>
        <w:numPr>
          <w:ilvl w:val="0"/>
          <w:numId w:val="7"/>
        </w:numPr>
        <w:suppressAutoHyphens/>
        <w:spacing w:line="100" w:lineRule="atLeast"/>
        <w:jc w:val="both"/>
      </w:pPr>
      <w:r w:rsidRPr="00EC12C4">
        <w:t>понуђачу који ће у име групе пон</w:t>
      </w:r>
      <w:r>
        <w:t>уђача дати средство обезбеђења,</w:t>
      </w:r>
    </w:p>
    <w:p w:rsidR="00A14830" w:rsidRPr="00EC12C4" w:rsidRDefault="00A14830" w:rsidP="00A14830">
      <w:pPr>
        <w:numPr>
          <w:ilvl w:val="0"/>
          <w:numId w:val="7"/>
        </w:numPr>
        <w:suppressAutoHyphens/>
        <w:spacing w:line="100" w:lineRule="atLeast"/>
        <w:jc w:val="both"/>
      </w:pPr>
      <w:r>
        <w:t>понуђачу који ће издати рачун,</w:t>
      </w:r>
    </w:p>
    <w:p w:rsidR="00A14830" w:rsidRPr="00EC12C4" w:rsidRDefault="00A14830" w:rsidP="00A14830">
      <w:pPr>
        <w:numPr>
          <w:ilvl w:val="0"/>
          <w:numId w:val="7"/>
        </w:numPr>
        <w:suppressAutoHyphens/>
        <w:spacing w:line="100" w:lineRule="atLeast"/>
        <w:jc w:val="both"/>
      </w:pPr>
      <w:r w:rsidRPr="00EC12C4">
        <w:t>рачуну на</w:t>
      </w:r>
      <w:r>
        <w:t xml:space="preserve"> који ће бити извршено плаћање,</w:t>
      </w:r>
    </w:p>
    <w:p w:rsidR="00A14830" w:rsidRPr="00EC12C4" w:rsidRDefault="00A14830" w:rsidP="00A14830">
      <w:pPr>
        <w:pStyle w:val="ListParagraph"/>
        <w:numPr>
          <w:ilvl w:val="0"/>
          <w:numId w:val="7"/>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C40A17">
        <w:rPr>
          <w:rFonts w:eastAsia="TimesNewRomanPSMT"/>
          <w:bCs/>
        </w:rPr>
        <w:t>5</w:t>
      </w:r>
      <w:r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proofErr w:type="gramStart"/>
      <w:r w:rsidRPr="00EC12C4">
        <w:t>Понуђачи из групе понуђача одговарају неограничено солидарно према</w:t>
      </w:r>
      <w:r>
        <w:t xml:space="preserve"> наручиоцу.</w:t>
      </w:r>
      <w:proofErr w:type="gramEnd"/>
    </w:p>
    <w:p w:rsidR="00A14830" w:rsidRPr="00EC12C4" w:rsidRDefault="00A14830" w:rsidP="00A14830">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14830" w:rsidRPr="00EC12C4" w:rsidRDefault="00A14830" w:rsidP="00A14830">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14830" w:rsidRPr="00EC12C4" w:rsidRDefault="00A14830" w:rsidP="00A14830">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14830" w:rsidRPr="00A878F3"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proofErr w:type="gramStart"/>
      <w:r w:rsidRPr="00AC2A69">
        <w:rPr>
          <w:iCs/>
        </w:rPr>
        <w:t xml:space="preserve">Наручилац </w:t>
      </w:r>
      <w:r>
        <w:rPr>
          <w:iCs/>
        </w:rPr>
        <w:t>нема захтеве у погледу гарантног рока.</w:t>
      </w:r>
      <w:proofErr w:type="gramEnd"/>
    </w:p>
    <w:p w:rsidR="00A14830" w:rsidRDefault="00A14830" w:rsidP="00A14830">
      <w:pPr>
        <w:jc w:val="both"/>
        <w:rPr>
          <w:iCs/>
          <w:highlight w:val="green"/>
          <w:lang w:val="sr-Cyrl-CS"/>
        </w:rPr>
      </w:pPr>
    </w:p>
    <w:p w:rsidR="003F1254" w:rsidRPr="003F6FE2" w:rsidRDefault="003F1254" w:rsidP="00A14830">
      <w:pPr>
        <w:jc w:val="both"/>
        <w:rPr>
          <w:iCs/>
          <w:highlight w:val="green"/>
          <w:lang w:val="sr-Cyrl-CS"/>
        </w:rPr>
      </w:pPr>
    </w:p>
    <w:p w:rsidR="00A14830" w:rsidRPr="00771C28" w:rsidRDefault="00A14830" w:rsidP="00A14830">
      <w:pPr>
        <w:jc w:val="both"/>
        <w:rPr>
          <w:b/>
          <w:iCs/>
        </w:rPr>
      </w:pPr>
      <w:r w:rsidRPr="0023541D">
        <w:rPr>
          <w:b/>
          <w:bCs/>
          <w:iCs/>
        </w:rPr>
        <w:lastRenderedPageBreak/>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736C6F" w:rsidRDefault="00A14830" w:rsidP="00A14830">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1A61A4">
        <w:rPr>
          <w:bCs/>
        </w:rPr>
        <w:t>24</w:t>
      </w:r>
      <w:r>
        <w:rPr>
          <w:bCs/>
        </w:rPr>
        <w:t xml:space="preserve"> чаc</w:t>
      </w:r>
      <w:r w:rsidR="001A61A4">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A14830" w:rsidRPr="00771C28" w:rsidRDefault="00A14830" w:rsidP="00A14830">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Default="00A14830" w:rsidP="00A14830">
      <w:pPr>
        <w:jc w:val="both"/>
        <w:rPr>
          <w:iCs/>
          <w:highlight w:val="green"/>
        </w:rPr>
      </w:pPr>
    </w:p>
    <w:p w:rsidR="00A14830" w:rsidRPr="005B40B1" w:rsidRDefault="00A14830" w:rsidP="00A14830">
      <w:pPr>
        <w:jc w:val="both"/>
      </w:pPr>
      <w:proofErr w:type="gramStart"/>
      <w:r w:rsidRPr="00407855">
        <w:rPr>
          <w:iCs/>
        </w:rPr>
        <w:t xml:space="preserve">Место испоруке добара која су предмет јавне набавке је </w:t>
      </w:r>
      <w:r w:rsidRPr="00501E47">
        <w:rPr>
          <w:noProof/>
        </w:rPr>
        <w:t>ФЦО магацин Центра</w:t>
      </w:r>
      <w:r>
        <w:rPr>
          <w:noProof/>
        </w:rPr>
        <w:t xml:space="preserve"> за медицинско </w:t>
      </w:r>
      <w:r w:rsidR="009328DA">
        <w:rPr>
          <w:noProof/>
        </w:rPr>
        <w:t>с</w:t>
      </w:r>
      <w:r>
        <w:rPr>
          <w:noProof/>
        </w:rPr>
        <w:t xml:space="preserve">набдевање </w:t>
      </w:r>
      <w:r w:rsidR="009328DA">
        <w:rPr>
          <w:noProof/>
        </w:rPr>
        <w:t>- болничка</w:t>
      </w:r>
      <w:r>
        <w:rPr>
          <w:noProof/>
        </w:rPr>
        <w:t xml:space="preserve"> </w:t>
      </w:r>
      <w:r w:rsidRPr="00501E47">
        <w:rPr>
          <w:noProof/>
        </w:rPr>
        <w:t>апотек</w:t>
      </w:r>
      <w:r>
        <w:rPr>
          <w:noProof/>
        </w:rPr>
        <w:t>а</w:t>
      </w:r>
      <w:r w:rsidRPr="00501E47">
        <w:rPr>
          <w:noProof/>
        </w:rPr>
        <w:t xml:space="preserve"> наручиоца</w:t>
      </w:r>
      <w:r w:rsidRPr="00407855">
        <w:rPr>
          <w:noProof/>
        </w:rPr>
        <w:t xml:space="preserve">, </w:t>
      </w:r>
      <w:r w:rsidRPr="001A61A4">
        <w:rPr>
          <w:u w:val="single"/>
          <w:lang w:val="sr-Latn-CS"/>
        </w:rPr>
        <w:t>са обавезом истовара добара</w:t>
      </w:r>
      <w:r w:rsidRPr="00407855">
        <w:t>.</w:t>
      </w:r>
      <w:proofErr w:type="gramEnd"/>
    </w:p>
    <w:p w:rsidR="00A14830" w:rsidRPr="00184FE2" w:rsidRDefault="00A14830" w:rsidP="00A14830">
      <w:pPr>
        <w:jc w:val="both"/>
        <w:rPr>
          <w:b/>
          <w:bCs/>
          <w:i/>
          <w:iCs/>
          <w:highlight w:val="green"/>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A14830" w:rsidRDefault="00A14830" w:rsidP="00A14830">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3D530B" w:rsidRPr="002B317E" w:rsidRDefault="003D530B" w:rsidP="003D530B">
      <w:pPr>
        <w:jc w:val="both"/>
        <w:rPr>
          <w:bCs/>
          <w:iCs/>
        </w:rPr>
      </w:pPr>
      <w:proofErr w:type="gramStart"/>
      <w:r w:rsidRPr="002B317E">
        <w:rPr>
          <w:bCs/>
          <w:iCs/>
        </w:rPr>
        <w:t>Понуђач нема других захтева.</w:t>
      </w:r>
      <w:proofErr w:type="gramEnd"/>
    </w:p>
    <w:p w:rsidR="00A14830" w:rsidRPr="008477B9" w:rsidRDefault="00A14830" w:rsidP="00A14830">
      <w:pPr>
        <w:jc w:val="both"/>
        <w:rPr>
          <w:b/>
          <w:bCs/>
          <w:i/>
          <w:iCs/>
          <w:lang w:val="sr-Cyrl-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14830" w:rsidRPr="000746DE" w:rsidRDefault="00A14830" w:rsidP="00A14830">
      <w:pPr>
        <w:jc w:val="both"/>
        <w:rPr>
          <w:iCs/>
        </w:rPr>
      </w:pPr>
      <w:proofErr w:type="gramStart"/>
      <w:r w:rsidRPr="000746DE">
        <w:rPr>
          <w:iCs/>
        </w:rPr>
        <w:t>У цену је урачуната цена предмета јавне набавке, испорука, монтажа и остали повезани трошкови.</w:t>
      </w:r>
      <w:proofErr w:type="gramEnd"/>
    </w:p>
    <w:p w:rsidR="00A14830" w:rsidRPr="00F0579E" w:rsidRDefault="00A14830" w:rsidP="00A14830">
      <w:pPr>
        <w:jc w:val="both"/>
      </w:pPr>
      <w:proofErr w:type="gramStart"/>
      <w:r w:rsidRPr="00407855">
        <w:rPr>
          <w:iCs/>
        </w:rPr>
        <w:t>Цена је фиксна и не може се мењати.</w:t>
      </w:r>
      <w:proofErr w:type="gramEnd"/>
    </w:p>
    <w:p w:rsidR="00A14830" w:rsidRPr="006D7665" w:rsidRDefault="00A14830" w:rsidP="00A14830">
      <w:pPr>
        <w:jc w:val="both"/>
        <w:rPr>
          <w:highlight w:val="green"/>
        </w:rPr>
      </w:pPr>
    </w:p>
    <w:p w:rsidR="00A14830" w:rsidRPr="000746DE" w:rsidRDefault="00A14830" w:rsidP="00A14830">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A14830" w:rsidRDefault="00A14830" w:rsidP="00A14830">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9328DA" w:rsidRDefault="009328DA" w:rsidP="00A14830">
      <w:pPr>
        <w:jc w:val="both"/>
        <w:rPr>
          <w:b/>
          <w:i/>
          <w:iCs/>
          <w:lang w:val="sr-Cyrl-CS"/>
        </w:rPr>
      </w:pPr>
    </w:p>
    <w:p w:rsidR="009328DA" w:rsidRPr="00586A45" w:rsidRDefault="009328DA" w:rsidP="00A14830">
      <w:pPr>
        <w:jc w:val="both"/>
        <w:rPr>
          <w:b/>
          <w:i/>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14830" w:rsidRPr="000746DE" w:rsidRDefault="00A14830" w:rsidP="00A14830">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14830" w:rsidRPr="000746DE" w:rsidRDefault="00A14830" w:rsidP="00A14830">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14830" w:rsidRDefault="00A14830" w:rsidP="00A14830">
      <w:pPr>
        <w:jc w:val="both"/>
      </w:pPr>
    </w:p>
    <w:p w:rsidR="00A14830" w:rsidRPr="00E56254" w:rsidRDefault="00A14830" w:rsidP="00A14830">
      <w:pPr>
        <w:jc w:val="both"/>
      </w:pPr>
    </w:p>
    <w:p w:rsidR="00A14830" w:rsidRDefault="00A14830" w:rsidP="00A14830">
      <w:pPr>
        <w:jc w:val="both"/>
        <w:rPr>
          <w:b/>
          <w:i/>
          <w:iCs/>
          <w:lang w:val="sr-Cyrl-CS"/>
        </w:rPr>
      </w:pPr>
      <w:r w:rsidRPr="000746DE">
        <w:rPr>
          <w:b/>
          <w:i/>
          <w:iCs/>
        </w:rPr>
        <w:lastRenderedPageBreak/>
        <w:t>12. ПОДАЦИ О ВРСТИ, САДРЖИНИ, НАЧИНУ ПОДНОШЕЊА, ВИСИНИ И РОКОВИМА ОБЕЗБЕЂЕЊА ИСПУЊЕЊА ОБАВЕЗА ПОНУЂАЧА</w:t>
      </w:r>
    </w:p>
    <w:p w:rsidR="00A14830" w:rsidRPr="0011360F" w:rsidRDefault="00A14830" w:rsidP="00A14830">
      <w:pPr>
        <w:jc w:val="both"/>
        <w:rPr>
          <w:b/>
          <w:i/>
          <w:iCs/>
          <w:lang w:val="sr-Cyrl-CS"/>
        </w:rPr>
      </w:pPr>
    </w:p>
    <w:p w:rsidR="00A14830" w:rsidRDefault="00A14830" w:rsidP="00A14830">
      <w:pPr>
        <w:jc w:val="both"/>
        <w:rPr>
          <w:noProof/>
        </w:rPr>
      </w:pPr>
      <w:r w:rsidRPr="008C35F8">
        <w:rPr>
          <w:noProof/>
        </w:rPr>
        <w:t>Понуђач који је изабран као најповољнији је дужан да, приликом потписивања уговора, достави:</w:t>
      </w:r>
    </w:p>
    <w:p w:rsidR="00A14830" w:rsidRPr="008C35F8" w:rsidRDefault="00A14830" w:rsidP="00A14830">
      <w:pPr>
        <w:jc w:val="both"/>
        <w:rPr>
          <w:noProof/>
        </w:rPr>
      </w:pPr>
      <w:r>
        <w:rPr>
          <w:b/>
        </w:rPr>
        <w:t xml:space="preserve">1. </w:t>
      </w: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A14830" w:rsidRPr="008C35F8" w:rsidRDefault="00A14830" w:rsidP="003F1254">
      <w:pPr>
        <w:pStyle w:val="ListParagraph"/>
        <w:ind w:left="0"/>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A14830" w:rsidRPr="008C35F8" w:rsidRDefault="00A14830" w:rsidP="003F1254">
      <w:pPr>
        <w:pStyle w:val="ListParagraph"/>
        <w:ind w:left="0"/>
        <w:jc w:val="both"/>
        <w:rPr>
          <w:noProof/>
        </w:rPr>
      </w:pPr>
      <w:proofErr w:type="gramStart"/>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4B3D92" w:rsidRPr="00EB6B13" w:rsidRDefault="003F1254" w:rsidP="003F1254">
      <w:pPr>
        <w:jc w:val="both"/>
        <w:rPr>
          <w:highlight w:val="green"/>
        </w:rPr>
      </w:pPr>
      <w:r>
        <w:rPr>
          <w:noProof/>
        </w:rPr>
        <w:t xml:space="preserve"> </w:t>
      </w:r>
      <w:r w:rsidR="00A14830" w:rsidRPr="008C35F8">
        <w:rPr>
          <w:noProof/>
        </w:rPr>
        <w:t>Средство обезбеђења не може се вратити понуђачу пре истека рока трајања.</w:t>
      </w:r>
    </w:p>
    <w:p w:rsidR="004B3D92" w:rsidRPr="00586A45" w:rsidRDefault="004B3D92"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9328DA" w:rsidRPr="0011360F" w:rsidRDefault="009328DA" w:rsidP="00A14830">
      <w:pPr>
        <w:jc w:val="both"/>
        <w:rPr>
          <w:b/>
          <w:bCs/>
          <w:lang w:val="sr-Cyrl-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Pr="003C39A5">
          <w:rPr>
            <w:rStyle w:val="Hyperlink"/>
            <w:rFonts w:eastAsia="TimesNewRomanPSMT"/>
            <w:bCs/>
            <w:iCs/>
          </w:rPr>
          <w:t>tender@kcv.rs</w:t>
        </w:r>
      </w:hyperlink>
      <w:r>
        <w:rPr>
          <w:rFonts w:eastAsia="TimesNewRomanPSMT"/>
          <w:bCs/>
          <w:iCs/>
        </w:rPr>
        <w:t>, (обавезно у телу е-поште) или</w:t>
      </w:r>
    </w:p>
    <w:p w:rsidR="00A14830" w:rsidRPr="00360A52" w:rsidRDefault="00A14830" w:rsidP="00A14830">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A14830" w:rsidRPr="003543C7" w:rsidRDefault="00A14830" w:rsidP="00A14830">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roofErr w:type="gramEnd"/>
    </w:p>
    <w:p w:rsidR="00A14830" w:rsidRPr="00F0579E" w:rsidRDefault="00A14830" w:rsidP="00A14830">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A14830" w:rsidRPr="00F0579E" w:rsidRDefault="00A14830" w:rsidP="00A14830">
      <w:pPr>
        <w:jc w:val="both"/>
      </w:pPr>
      <w:proofErr w:type="gramStart"/>
      <w:r w:rsidRPr="000746DE">
        <w:lastRenderedPageBreak/>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A14830" w:rsidRPr="00F0579E" w:rsidRDefault="00A14830" w:rsidP="00A14830">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A14830" w:rsidRPr="000746DE" w:rsidRDefault="00A14830" w:rsidP="00A14830">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995817" w:rsidRPr="00995817" w:rsidRDefault="00995817"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14830" w:rsidRPr="00F0579E" w:rsidRDefault="00A14830" w:rsidP="00A14830">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A14830" w:rsidRPr="0011360F" w:rsidRDefault="00A14830" w:rsidP="00A14830">
      <w:pPr>
        <w:jc w:val="both"/>
        <w:rPr>
          <w:b/>
          <w:bCs/>
          <w:lang w:val="sr-Cyrl-CS"/>
        </w:rPr>
      </w:pPr>
    </w:p>
    <w:p w:rsidR="00A14830" w:rsidRPr="000746DE" w:rsidRDefault="00A14830" w:rsidP="00A14830">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14830" w:rsidRPr="000746DE" w:rsidRDefault="00A14830" w:rsidP="00A14830">
      <w:pPr>
        <w:jc w:val="both"/>
        <w:rPr>
          <w:b/>
          <w:bCs/>
        </w:rPr>
      </w:pPr>
    </w:p>
    <w:p w:rsidR="00A14830" w:rsidRPr="00A67E0C" w:rsidRDefault="00A14830" w:rsidP="00A14830">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Pr>
          <w:rFonts w:eastAsia="TimesNewRomanPSMT"/>
          <w:bCs/>
          <w:iCs/>
        </w:rPr>
        <w:t>средства обезбеђења тражена у тачки 12.</w:t>
      </w:r>
      <w:proofErr w:type="gramEnd"/>
      <w:r w:rsidRPr="000746DE">
        <w:rPr>
          <w:rFonts w:eastAsia="TimesNewRomanPSMT"/>
          <w:bCs/>
          <w:iCs/>
        </w:rPr>
        <w:t xml:space="preserve"> </w:t>
      </w:r>
      <w:r w:rsidRPr="00B85C57">
        <w:rPr>
          <w:rFonts w:eastAsia="TimesNewRomanPSMT"/>
          <w:bCs/>
          <w:iCs/>
          <w:lang w:val="sr-Cyrl-CS"/>
        </w:rPr>
        <w:t>Упутства понуђачима како да сачине понуду</w:t>
      </w:r>
      <w:r w:rsidRPr="00B85C57">
        <w:rPr>
          <w:rFonts w:eastAsia="TimesNewRomanPSMT"/>
          <w:bCs/>
          <w:iCs/>
        </w:rPr>
        <w:t xml:space="preserve"> попуњену на износ 15%</w:t>
      </w:r>
      <w:r>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Pr>
          <w:rFonts w:eastAsia="TimesNewRomanPSMT"/>
          <w:bCs/>
          <w:iCs/>
        </w:rPr>
        <w:t>, са роком важности који је тридесет</w:t>
      </w:r>
      <w:r w:rsidRPr="000746DE">
        <w:rPr>
          <w:rFonts w:eastAsia="TimesNewRomanPSMT"/>
          <w:bCs/>
          <w:iCs/>
        </w:rPr>
        <w:t xml:space="preserve"> дана </w:t>
      </w:r>
      <w:r>
        <w:rPr>
          <w:rFonts w:eastAsia="TimesNewRomanPSMT"/>
          <w:bCs/>
          <w:iCs/>
        </w:rPr>
        <w:t xml:space="preserve">(уместо десет дана) </w:t>
      </w:r>
      <w:r w:rsidRPr="000746DE">
        <w:rPr>
          <w:rFonts w:eastAsia="TimesNewRomanPSMT"/>
          <w:bCs/>
          <w:iCs/>
        </w:rPr>
        <w:t xml:space="preserve">дужи од истека рока </w:t>
      </w:r>
      <w:r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14830" w:rsidRPr="000746DE" w:rsidRDefault="00A14830" w:rsidP="00A14830">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Pr>
          <w:rFonts w:eastAsia="TimesNewRomanPSMT"/>
          <w:bCs/>
          <w:iCs/>
        </w:rPr>
        <w:t>средстава обезбеђења</w:t>
      </w:r>
      <w:r w:rsidRPr="000746DE">
        <w:rPr>
          <w:rFonts w:eastAsia="TimesNewRomanPSMT"/>
          <w:bCs/>
          <w:iCs/>
        </w:rPr>
        <w:t xml:space="preserve"> мора да се продужи.</w:t>
      </w:r>
      <w:proofErr w:type="gramEnd"/>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3D530B" w:rsidRDefault="003D530B" w:rsidP="003D530B">
      <w:pPr>
        <w:jc w:val="both"/>
      </w:pPr>
      <w:proofErr w:type="gramStart"/>
      <w:r w:rsidRPr="00432A69">
        <w:t>Избор најповољније понуде ће се извршити применом кри</w:t>
      </w:r>
      <w:r>
        <w:t xml:space="preserve">теријума </w:t>
      </w:r>
      <w:r w:rsidRPr="00AA5BAF">
        <w:rPr>
          <w:b/>
        </w:rPr>
        <w:t>„најниж</w:t>
      </w:r>
      <w:r>
        <w:rPr>
          <w:b/>
        </w:rPr>
        <w:t xml:space="preserve">а </w:t>
      </w:r>
      <w:r w:rsidRPr="00AA5BAF">
        <w:rPr>
          <w:b/>
        </w:rPr>
        <w:t>понуђен</w:t>
      </w:r>
      <w:r>
        <w:rPr>
          <w:b/>
        </w:rPr>
        <w:t>а</w:t>
      </w:r>
      <w:r w:rsidRPr="00AA5BAF">
        <w:rPr>
          <w:b/>
        </w:rPr>
        <w:t xml:space="preserve"> цен</w:t>
      </w:r>
      <w:r>
        <w:rPr>
          <w:b/>
        </w:rPr>
        <w:t>а</w:t>
      </w:r>
      <w:r w:rsidRPr="00AA5BAF">
        <w:rPr>
          <w:b/>
        </w:rPr>
        <w:t>“</w:t>
      </w:r>
      <w:r w:rsidRPr="00432A69">
        <w:t>.</w:t>
      </w:r>
      <w:proofErr w:type="gramEnd"/>
    </w:p>
    <w:p w:rsidR="003F1254" w:rsidRDefault="003F1254" w:rsidP="003D530B">
      <w:pPr>
        <w:jc w:val="both"/>
      </w:pPr>
    </w:p>
    <w:p w:rsidR="003F1254" w:rsidRDefault="003F1254" w:rsidP="003D530B">
      <w:pPr>
        <w:jc w:val="both"/>
      </w:pPr>
    </w:p>
    <w:p w:rsidR="003F1254" w:rsidRPr="003F1254" w:rsidRDefault="003F1254" w:rsidP="003D530B">
      <w:pPr>
        <w:jc w:val="both"/>
      </w:pP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lastRenderedPageBreak/>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proofErr w:type="gramEnd"/>
      <w:r w:rsidR="00E34AB6">
        <w:rPr>
          <w:noProof/>
        </w:rPr>
        <w:t xml:space="preserve"> </w:t>
      </w:r>
      <w:proofErr w:type="gramStart"/>
      <w:r w:rsidR="00E34AB6">
        <w:rPr>
          <w:noProof/>
        </w:rPr>
        <w:t xml:space="preserve">Уколико две или више понуда имају исти и рок испоруке, </w:t>
      </w:r>
      <w:r w:rsidR="00E34AB6" w:rsidRPr="001F6EC6">
        <w:rPr>
          <w:iCs/>
        </w:rPr>
        <w:t>као најповољнија биће изабрана понуда</w:t>
      </w:r>
      <w:r w:rsidR="00E34AB6">
        <w:rPr>
          <w:iCs/>
        </w:rPr>
        <w:t xml:space="preserve"> понуђача </w:t>
      </w:r>
      <w:r w:rsidR="00E34AB6" w:rsidRPr="001F6EC6">
        <w:rPr>
          <w:noProof/>
        </w:rPr>
        <w:t>који има највећ</w:t>
      </w:r>
      <w:r w:rsidR="00E34AB6">
        <w:rPr>
          <w:noProof/>
        </w:rPr>
        <w:t>и</w:t>
      </w:r>
      <w:r w:rsidR="00E34AB6" w:rsidRPr="001F6EC6">
        <w:rPr>
          <w:noProof/>
        </w:rPr>
        <w:t xml:space="preserve"> остварен</w:t>
      </w:r>
      <w:r w:rsidR="00E34AB6">
        <w:rPr>
          <w:noProof/>
        </w:rPr>
        <w:t>и пословни приход у 2014.</w:t>
      </w:r>
      <w:proofErr w:type="gramEnd"/>
      <w:r w:rsidR="00E34AB6">
        <w:rPr>
          <w:noProof/>
        </w:rPr>
        <w:t xml:space="preserve"> год.</w:t>
      </w:r>
    </w:p>
    <w:p w:rsidR="00A14830" w:rsidRPr="00A878F3" w:rsidRDefault="00A14830" w:rsidP="00A14830">
      <w:pPr>
        <w:jc w:val="both"/>
        <w:rPr>
          <w:b/>
          <w:bCs/>
          <w:highlight w:val="green"/>
          <w:lang w:val="sr-Cyrl-CS"/>
        </w:rPr>
      </w:pPr>
    </w:p>
    <w:p w:rsidR="00A14830" w:rsidRPr="002B5E0F" w:rsidRDefault="00A14830" w:rsidP="00A14830">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14830" w:rsidRPr="002B5E0F" w:rsidRDefault="00A14830" w:rsidP="00A14830">
      <w:pPr>
        <w:jc w:val="both"/>
        <w:rPr>
          <w:b/>
          <w:bCs/>
        </w:rPr>
      </w:pPr>
    </w:p>
    <w:p w:rsidR="00A14830" w:rsidRPr="002B5E0F" w:rsidRDefault="00A14830" w:rsidP="00A14830">
      <w:pPr>
        <w:jc w:val="both"/>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Pr>
          <w:lang w:val="sr-Cyrl-CS"/>
        </w:rPr>
        <w:t>9</w:t>
      </w:r>
      <w:r w:rsidRPr="002B5E0F">
        <w:t>.</w:t>
      </w:r>
      <w:r w:rsidRPr="002B5E0F">
        <w:rPr>
          <w:lang w:val="ru-RU"/>
        </w:rPr>
        <w:t xml:space="preserve"> </w:t>
      </w:r>
      <w:r w:rsidRPr="002B5E0F">
        <w:t>конкурсне документације)</w:t>
      </w:r>
      <w:r w:rsidRPr="002B5E0F">
        <w:rPr>
          <w:lang w:val="sr-Cyrl-CS"/>
        </w:rPr>
        <w:t>.</w:t>
      </w:r>
      <w:proofErr w:type="gramEnd"/>
    </w:p>
    <w:p w:rsidR="00A14830" w:rsidRPr="00BE01C0" w:rsidRDefault="00A14830" w:rsidP="00A14830">
      <w:pPr>
        <w:jc w:val="both"/>
        <w:rPr>
          <w:b/>
        </w:rPr>
      </w:pPr>
    </w:p>
    <w:p w:rsidR="00A14830" w:rsidRPr="00995817" w:rsidRDefault="00A14830" w:rsidP="00A14830">
      <w:pPr>
        <w:jc w:val="both"/>
        <w:rPr>
          <w:b/>
        </w:rPr>
      </w:pPr>
      <w:r w:rsidRPr="00E71BEB">
        <w:rPr>
          <w:b/>
        </w:rPr>
        <w:t>20. КОРИШЋЕЊЕ ПАТЕНТА И ОДГОВОРНОСТ ЗА ПОВРЕДУ ЗАШТИЋЕНИХ ПРАВА ИНТЕЛЕКТУАЛНЕ СВОЈИНЕ ТРЕЋИХ ЛИЦА</w:t>
      </w:r>
    </w:p>
    <w:p w:rsidR="00A14830" w:rsidRPr="00995817"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862C2E" w:rsidRPr="00862C2E" w:rsidRDefault="00862C2E" w:rsidP="00A14830">
      <w:pPr>
        <w:jc w:val="both"/>
        <w:rPr>
          <w:b/>
        </w:rPr>
      </w:pPr>
    </w:p>
    <w:p w:rsidR="00A14830" w:rsidRPr="00E71BEB" w:rsidRDefault="00A14830" w:rsidP="00A14830">
      <w:pPr>
        <w:jc w:val="both"/>
        <w:rPr>
          <w:b/>
          <w:bCs/>
        </w:rPr>
      </w:pPr>
      <w:r w:rsidRPr="00E71BEB">
        <w:rPr>
          <w:b/>
          <w:bCs/>
        </w:rPr>
        <w:t xml:space="preserve">21. НАЧИН И РОК ЗА ПОДНОШЕЊЕ ЗАХТЕВА ЗА ЗАШТИТУ ПРАВА ПОНУЂАЧА </w:t>
      </w:r>
    </w:p>
    <w:p w:rsidR="00A14830" w:rsidRPr="00E71BEB" w:rsidRDefault="00A14830" w:rsidP="00A14830">
      <w:pPr>
        <w:jc w:val="both"/>
        <w:rPr>
          <w:b/>
          <w:bCs/>
        </w:rPr>
      </w:pPr>
    </w:p>
    <w:p w:rsidR="00A14830" w:rsidRPr="00E71BEB" w:rsidRDefault="00A14830" w:rsidP="00A14830">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A14830" w:rsidRPr="00E71BEB" w:rsidRDefault="00A14830" w:rsidP="00A14830">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Pr>
          <w:rFonts w:eastAsia="TimesNewRomanPSMT"/>
          <w:bCs/>
        </w:rPr>
        <w:t>се</w:t>
      </w:r>
      <w:r w:rsidRPr="00E71BEB">
        <w:rPr>
          <w:rFonts w:eastAsia="TimesNewRomanPSMT"/>
          <w:bCs/>
        </w:rPr>
        <w:t xml:space="preserve">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 Војводине</w:t>
      </w:r>
      <w:r w:rsidRPr="00E71BEB">
        <w:rPr>
          <w:i/>
          <w:iCs/>
        </w:rPr>
        <w:t xml:space="preserve">, </w:t>
      </w:r>
      <w:r>
        <w:rPr>
          <w:rFonts w:eastAsia="TimesNewRomanPSMT"/>
          <w:bCs/>
        </w:rPr>
        <w:t xml:space="preserve">са назнаком </w:t>
      </w:r>
      <w:r w:rsidRPr="00E71BEB">
        <w:rPr>
          <w:rFonts w:eastAsia="TimesNewRomanPS-BoldMT"/>
          <w:bCs/>
        </w:rPr>
        <w:t xml:space="preserve">да је реч о </w:t>
      </w:r>
      <w:r>
        <w:rPr>
          <w:rFonts w:eastAsia="TimesNewRomanPS-BoldMT"/>
          <w:bCs/>
        </w:rPr>
        <w:t>захтеву за заштиту права</w:t>
      </w:r>
      <w:r w:rsidRPr="00E71BEB">
        <w:rPr>
          <w:rFonts w:eastAsia="TimesNewRomanPS-BoldMT"/>
          <w:bCs/>
        </w:rPr>
        <w:t xml:space="preserve">, уз обавезно </w:t>
      </w:r>
      <w:r w:rsidRPr="00E71BEB">
        <w:rPr>
          <w:rFonts w:eastAsia="TimesNewRomanPS-BoldMT"/>
          <w:b/>
          <w:bCs/>
        </w:rPr>
        <w:t>навођење предмета набавке и редног броја</w:t>
      </w:r>
      <w:r w:rsidRPr="00E71BEB">
        <w:rPr>
          <w:rFonts w:eastAsia="TimesNewRomanPS-BoldMT"/>
          <w:bCs/>
        </w:rPr>
        <w:t xml:space="preserve"> набавке (подаци </w:t>
      </w:r>
      <w:r w:rsidRPr="00E71BEB">
        <w:t xml:space="preserve">дати је у </w:t>
      </w:r>
      <w:r w:rsidRPr="00E71BEB">
        <w:rPr>
          <w:lang w:val="sr-Cyrl-CS"/>
        </w:rPr>
        <w:t xml:space="preserve">поглављу </w:t>
      </w:r>
      <w:r w:rsidRPr="00E71BEB">
        <w:t>1.</w:t>
      </w:r>
      <w:r w:rsidRPr="00E71BEB">
        <w:rPr>
          <w:lang w:val="ru-RU"/>
        </w:rPr>
        <w:t xml:space="preserve"> </w:t>
      </w:r>
      <w:r w:rsidRPr="00E71BEB">
        <w:t>конкурсне документације)</w:t>
      </w:r>
      <w:r w:rsidRPr="00E71BEB">
        <w:rPr>
          <w:rFonts w:eastAsia="TimesNewRomanPS-BoldMT"/>
          <w:bCs/>
        </w:rPr>
        <w:t xml:space="preserve">. </w:t>
      </w:r>
    </w:p>
    <w:p w:rsidR="00A14830" w:rsidRPr="00E71BEB" w:rsidRDefault="00A14830" w:rsidP="00A14830">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14830" w:rsidRPr="00F0579E" w:rsidRDefault="00A14830" w:rsidP="00A14830">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t xml:space="preserve">ез обзира на начин достављања. </w:t>
      </w:r>
      <w:proofErr w:type="gramStart"/>
      <w:r w:rsidRPr="00E71BEB">
        <w:t xml:space="preserve">У том случају подношења захтева за заштиту права долази до застоја рока </w:t>
      </w:r>
      <w:r>
        <w:t>за подношење понуда.</w:t>
      </w:r>
      <w:proofErr w:type="gramEnd"/>
    </w:p>
    <w:p w:rsidR="00A14830" w:rsidRPr="00F0579E" w:rsidRDefault="00A14830" w:rsidP="00A14830">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t>дана од дана пријема одлуке.</w:t>
      </w:r>
    </w:p>
    <w:p w:rsidR="00A14830" w:rsidRPr="00F0579E" w:rsidRDefault="00A14830" w:rsidP="00A14830">
      <w:pPr>
        <w:jc w:val="both"/>
      </w:pPr>
      <w:proofErr w:type="gramStart"/>
      <w:r w:rsidRPr="00E71BEB">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t>ије поднео пре истека тог рока.</w:t>
      </w:r>
      <w:proofErr w:type="gramEnd"/>
    </w:p>
    <w:p w:rsidR="00A14830" w:rsidRPr="00E71BEB" w:rsidRDefault="00A14830" w:rsidP="00A14830">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14830" w:rsidRPr="00F0579E" w:rsidRDefault="00A14830" w:rsidP="00A14830">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w:t>
      </w:r>
    </w:p>
    <w:p w:rsidR="00A14830" w:rsidRPr="00F0579E" w:rsidRDefault="00A14830" w:rsidP="00A14830">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Pr>
          <w:rFonts w:eastAsia="TimesNewRomanPSMT"/>
          <w:bCs/>
        </w:rPr>
        <w:t>ност већа од 80.000.000 динара.</w:t>
      </w:r>
    </w:p>
    <w:p w:rsidR="00A14830" w:rsidRPr="00E71BEB" w:rsidRDefault="00A14830" w:rsidP="00A14830">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Pr>
          <w:rFonts w:eastAsia="TimesNewRomanPSMT"/>
          <w:bCs/>
        </w:rPr>
        <w:t>инара, односно такса износи 0</w:t>
      </w:r>
      <w:proofErr w:type="gramStart"/>
      <w:r>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A14830" w:rsidRDefault="00A14830" w:rsidP="00A14830">
      <w:pPr>
        <w:jc w:val="both"/>
        <w:rPr>
          <w:rFonts w:eastAsia="TimesNewRomanPSMT"/>
          <w:bCs/>
        </w:rPr>
      </w:pPr>
    </w:p>
    <w:p w:rsidR="00A14830" w:rsidRPr="00E71BEB" w:rsidRDefault="00A14830" w:rsidP="00A14830">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A14830" w:rsidRPr="008477B9" w:rsidRDefault="00A14830" w:rsidP="00A14830">
      <w:pPr>
        <w:jc w:val="both"/>
        <w:rPr>
          <w:lang w:val="sr-Cyrl-CS"/>
        </w:rPr>
      </w:pPr>
    </w:p>
    <w:p w:rsidR="00A14830" w:rsidRPr="00E71BEB" w:rsidRDefault="00A14830" w:rsidP="00A14830">
      <w:pPr>
        <w:jc w:val="both"/>
        <w:rPr>
          <w:b/>
        </w:rPr>
      </w:pPr>
      <w:r w:rsidRPr="00E71BEB">
        <w:rPr>
          <w:b/>
        </w:rPr>
        <w:t>22. РОК У КОЈЕМ ЋЕ УГОВОР БИТИ ЗАКЉУЧЕН</w:t>
      </w:r>
    </w:p>
    <w:p w:rsidR="00A14830" w:rsidRPr="00E71BEB" w:rsidRDefault="00A14830" w:rsidP="00A14830">
      <w:pPr>
        <w:jc w:val="both"/>
        <w:rPr>
          <w:b/>
        </w:rPr>
      </w:pPr>
    </w:p>
    <w:p w:rsidR="00A14830" w:rsidRDefault="00A14830" w:rsidP="00A14830">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A14830" w:rsidRDefault="00A14830" w:rsidP="00A14830">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A14830" w:rsidRDefault="00A14830" w:rsidP="00A14830">
      <w:pPr>
        <w:jc w:val="both"/>
      </w:pPr>
    </w:p>
    <w:p w:rsidR="00A14830" w:rsidRPr="00766E49" w:rsidRDefault="00A14830" w:rsidP="00A14830">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A14830" w:rsidRDefault="00A14830" w:rsidP="00A14830">
      <w:pPr>
        <w:jc w:val="both"/>
        <w:rPr>
          <w:noProof/>
        </w:rPr>
      </w:pPr>
      <w:r>
        <w:rPr>
          <w:noProof/>
        </w:rPr>
        <w:t xml:space="preserve">Уколико понуђач </w:t>
      </w:r>
      <w:r w:rsidRPr="00766E49">
        <w:rPr>
          <w:noProof/>
        </w:rPr>
        <w:t xml:space="preserve">у року од 48 часова од часа доставе документа не потврди пријем документа који му </w:t>
      </w:r>
      <w:r>
        <w:rPr>
          <w:noProof/>
        </w:rPr>
        <w:t xml:space="preserve">је </w:t>
      </w:r>
      <w:r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862C2E" w:rsidRDefault="00862C2E" w:rsidP="00A14830">
      <w:pPr>
        <w:jc w:val="both"/>
        <w:rPr>
          <w:noProof/>
        </w:rPr>
      </w:pPr>
    </w:p>
    <w:p w:rsidR="00862C2E" w:rsidRDefault="00862C2E" w:rsidP="00A14830">
      <w:pPr>
        <w:jc w:val="both"/>
        <w:rPr>
          <w:noProof/>
        </w:rPr>
      </w:pPr>
    </w:p>
    <w:p w:rsidR="004B3D92" w:rsidRDefault="004B3D92" w:rsidP="00A14830">
      <w:pPr>
        <w:jc w:val="both"/>
        <w:rPr>
          <w:noProof/>
        </w:rPr>
      </w:pPr>
    </w:p>
    <w:p w:rsidR="004B3D92" w:rsidRDefault="004B3D92" w:rsidP="00A14830">
      <w:pPr>
        <w:jc w:val="both"/>
        <w:rPr>
          <w:noProof/>
        </w:rPr>
      </w:pPr>
    </w:p>
    <w:p w:rsidR="004B3D92" w:rsidRDefault="004B3D92" w:rsidP="00A14830">
      <w:pPr>
        <w:jc w:val="both"/>
        <w:rPr>
          <w:noProof/>
        </w:rPr>
      </w:pPr>
    </w:p>
    <w:p w:rsidR="004B3D92" w:rsidRDefault="004B3D92" w:rsidP="00A14830">
      <w:pPr>
        <w:jc w:val="both"/>
        <w:rPr>
          <w:noProof/>
        </w:rPr>
      </w:pPr>
    </w:p>
    <w:p w:rsidR="004B3D92" w:rsidRDefault="004B3D92" w:rsidP="00A14830">
      <w:pPr>
        <w:jc w:val="both"/>
        <w:rPr>
          <w:noProof/>
        </w:rPr>
      </w:pPr>
    </w:p>
    <w:p w:rsidR="004B3D92" w:rsidRDefault="004B3D92" w:rsidP="00A14830">
      <w:pPr>
        <w:jc w:val="both"/>
        <w:rPr>
          <w:noProof/>
        </w:rPr>
      </w:pPr>
    </w:p>
    <w:bookmarkEnd w:id="27"/>
    <w:bookmarkEnd w:id="28"/>
    <w:bookmarkEnd w:id="29"/>
    <w:bookmarkEnd w:id="30"/>
    <w:bookmarkEnd w:id="31"/>
    <w:bookmarkEnd w:id="32"/>
    <w:bookmarkEnd w:id="33"/>
    <w:p w:rsidR="009B4AE2" w:rsidRPr="003F1254" w:rsidRDefault="009B4AE2"/>
    <w:p w:rsidR="00B819C7" w:rsidRPr="00B477D7" w:rsidRDefault="002A4E57" w:rsidP="002A4E57">
      <w:pPr>
        <w:pStyle w:val="Heading2"/>
        <w:ind w:left="1920"/>
        <w:jc w:val="left"/>
        <w:rPr>
          <w:noProof/>
        </w:rPr>
      </w:pPr>
      <w:bookmarkStart w:id="34" w:name="_Toc364158548"/>
      <w:bookmarkStart w:id="35" w:name="_Toc395526467"/>
      <w:r>
        <w:rPr>
          <w:noProof/>
          <w:lang w:val="sr-Cyrl-CS"/>
        </w:rPr>
        <w:lastRenderedPageBreak/>
        <w:t xml:space="preserve">                 </w:t>
      </w:r>
      <w:r w:rsidRPr="00B477D7">
        <w:rPr>
          <w:noProof/>
          <w:lang w:val="sr-Cyrl-CS"/>
        </w:rPr>
        <w:t xml:space="preserve">7. </w:t>
      </w:r>
      <w:r w:rsidR="00B819C7" w:rsidRPr="00B477D7">
        <w:rPr>
          <w:noProof/>
        </w:rPr>
        <w:t>МОДЕЛ УГОВОРА</w:t>
      </w:r>
      <w:bookmarkEnd w:id="34"/>
      <w:bookmarkEnd w:id="35"/>
    </w:p>
    <w:p w:rsidR="00B901BA" w:rsidRPr="001E5686" w:rsidRDefault="00B901BA" w:rsidP="00B901BA">
      <w:pPr>
        <w:pStyle w:val="ListParagraph"/>
        <w:spacing w:before="100" w:beforeAutospacing="1" w:line="210" w:lineRule="atLeast"/>
        <w:ind w:left="0" w:firstLine="720"/>
        <w:jc w:val="both"/>
        <w:rPr>
          <w:b/>
          <w:noProof/>
          <w:color w:val="000000" w:themeColor="text1"/>
        </w:rPr>
      </w:pPr>
      <w:r w:rsidRPr="001E5686">
        <w:rPr>
          <w:noProof/>
          <w:color w:val="000000" w:themeColor="text1"/>
        </w:rPr>
        <w:t>На основу члана 112. Закона о јавним набавкама („Службени гласник Републике Србије” бр. 124/12</w:t>
      </w:r>
      <w:r>
        <w:rPr>
          <w:noProof/>
          <w:color w:val="000000" w:themeColor="text1"/>
        </w:rPr>
        <w:t xml:space="preserve"> и 14/15</w:t>
      </w:r>
      <w:r w:rsidR="000D534D">
        <w:rPr>
          <w:noProof/>
          <w:color w:val="000000" w:themeColor="text1"/>
        </w:rPr>
        <w:t xml:space="preserve">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0773A5" w:rsidRDefault="00B901BA" w:rsidP="00B901BA">
      <w:pPr>
        <w:jc w:val="center"/>
        <w:rPr>
          <w:noProof/>
          <w:color w:val="000000" w:themeColor="text1"/>
          <w:highlight w:val="yellow"/>
        </w:rPr>
      </w:pPr>
    </w:p>
    <w:p w:rsidR="00B901BA" w:rsidRPr="00F86D0E" w:rsidRDefault="00B901BA" w:rsidP="00B901BA">
      <w:pPr>
        <w:jc w:val="center"/>
        <w:outlineLvl w:val="0"/>
        <w:rPr>
          <w:b/>
          <w:noProof/>
        </w:rPr>
      </w:pPr>
      <w:bookmarkStart w:id="36" w:name="_Toc380740076"/>
      <w:bookmarkStart w:id="37" w:name="_Toc389742038"/>
      <w:r w:rsidRPr="00F86D0E">
        <w:rPr>
          <w:b/>
          <w:noProof/>
        </w:rPr>
        <w:t>УГОВОР</w:t>
      </w:r>
      <w:bookmarkEnd w:id="36"/>
      <w:bookmarkEnd w:id="37"/>
    </w:p>
    <w:p w:rsidR="00B901BA" w:rsidRPr="00732D31" w:rsidRDefault="00B901BA" w:rsidP="00B901BA">
      <w:pPr>
        <w:jc w:val="center"/>
        <w:outlineLvl w:val="0"/>
        <w:rPr>
          <w:b/>
          <w:noProof/>
        </w:rPr>
      </w:pPr>
      <w:bookmarkStart w:id="38" w:name="_Toc380740077"/>
      <w:bookmarkStart w:id="39" w:name="_Toc389742039"/>
      <w:r w:rsidRPr="00F86D0E">
        <w:rPr>
          <w:b/>
          <w:noProof/>
        </w:rPr>
        <w:t xml:space="preserve">О ЈАВНОЈ НАБАВЦИ БРОЈ </w:t>
      </w:r>
      <w:r w:rsidR="003F1254">
        <w:rPr>
          <w:b/>
          <w:noProof/>
        </w:rPr>
        <w:t>220</w:t>
      </w:r>
      <w:r w:rsidRPr="00F86D0E">
        <w:rPr>
          <w:b/>
          <w:noProof/>
        </w:rPr>
        <w:t>-15-О</w:t>
      </w:r>
      <w:bookmarkEnd w:id="38"/>
      <w:bookmarkEnd w:id="39"/>
    </w:p>
    <w:p w:rsidR="00B901BA" w:rsidRPr="00732D31" w:rsidRDefault="00B901BA" w:rsidP="00B901BA">
      <w:pPr>
        <w:rPr>
          <w:noProof/>
          <w:color w:val="000000" w:themeColor="text1"/>
        </w:rPr>
      </w:pPr>
    </w:p>
    <w:p w:rsidR="00B901BA" w:rsidRPr="00732D31" w:rsidRDefault="00B901BA" w:rsidP="00B901BA">
      <w:pPr>
        <w:rPr>
          <w:noProof/>
          <w:color w:val="000000" w:themeColor="text1"/>
        </w:rPr>
      </w:pPr>
      <w:r w:rsidRPr="00732D31">
        <w:rPr>
          <w:noProof/>
          <w:color w:val="000000" w:themeColor="text1"/>
        </w:rPr>
        <w:t>Уговорне стране:</w:t>
      </w:r>
    </w:p>
    <w:p w:rsidR="00B901BA" w:rsidRPr="00732D31" w:rsidRDefault="00B901BA" w:rsidP="00B901BA">
      <w:pPr>
        <w:rPr>
          <w:noProof/>
          <w:color w:val="000000" w:themeColor="text1"/>
        </w:rPr>
      </w:pPr>
    </w:p>
    <w:p w:rsidR="00B901BA" w:rsidRPr="00732D31" w:rsidRDefault="00B901BA" w:rsidP="00B901BA">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901BA" w:rsidRPr="00732D31" w:rsidRDefault="00B901BA" w:rsidP="00B901BA">
      <w:pPr>
        <w:ind w:left="720"/>
        <w:jc w:val="both"/>
        <w:rPr>
          <w:noProof/>
        </w:rPr>
      </w:pPr>
      <w:r w:rsidRPr="00732D31">
        <w:rPr>
          <w:noProof/>
        </w:rPr>
        <w:t>ПИБ: 101696893, Матични број: 08664161</w:t>
      </w:r>
    </w:p>
    <w:p w:rsidR="00B901BA" w:rsidRPr="00732D31" w:rsidRDefault="00B901BA" w:rsidP="00B901BA">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B901BA" w:rsidRPr="00732D31" w:rsidRDefault="00B901BA" w:rsidP="00B901BA">
      <w:pPr>
        <w:ind w:left="720"/>
        <w:jc w:val="both"/>
        <w:rPr>
          <w:noProof/>
        </w:rPr>
      </w:pPr>
      <w:r w:rsidRPr="00732D31">
        <w:rPr>
          <w:noProof/>
          <w:lang w:val="sr-Cyrl-CS"/>
        </w:rPr>
        <w:t xml:space="preserve">Министарство финансија </w:t>
      </w:r>
    </w:p>
    <w:p w:rsidR="00B901BA" w:rsidRPr="00732D31" w:rsidRDefault="00B901BA" w:rsidP="00B901BA">
      <w:pPr>
        <w:ind w:left="720"/>
        <w:jc w:val="both"/>
        <w:rPr>
          <w:noProof/>
        </w:rPr>
      </w:pPr>
      <w:r w:rsidRPr="00732D31">
        <w:rPr>
          <w:noProof/>
        </w:rPr>
        <w:t>Телефон: 021/484-3-484 Телефакс: 021/487-2232</w:t>
      </w:r>
    </w:p>
    <w:p w:rsidR="00B901BA" w:rsidRPr="00732D31" w:rsidRDefault="00B901BA" w:rsidP="00B901BA">
      <w:pPr>
        <w:ind w:left="720"/>
        <w:jc w:val="both"/>
        <w:rPr>
          <w:noProof/>
        </w:rPr>
      </w:pPr>
      <w:r w:rsidRPr="00732D31">
        <w:rPr>
          <w:noProof/>
        </w:rPr>
        <w:t>(у даљем тексту: наручилац), кога заступа проф. др Драган Драшковић.</w:t>
      </w:r>
    </w:p>
    <w:p w:rsidR="00B901BA" w:rsidRPr="00732D31" w:rsidRDefault="00B901BA" w:rsidP="00B901BA">
      <w:pPr>
        <w:jc w:val="both"/>
        <w:rPr>
          <w:noProof/>
          <w:color w:val="000000" w:themeColor="text1"/>
        </w:rPr>
      </w:pPr>
    </w:p>
    <w:p w:rsidR="00B901BA" w:rsidRPr="00732D31" w:rsidRDefault="00B901BA" w:rsidP="00B901BA">
      <w:pPr>
        <w:jc w:val="both"/>
        <w:rPr>
          <w:noProof/>
          <w:color w:val="000000" w:themeColor="text1"/>
        </w:rPr>
      </w:pPr>
    </w:p>
    <w:p w:rsidR="00B901BA" w:rsidRPr="00732D31" w:rsidRDefault="00B901BA" w:rsidP="00B901BA">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901BA" w:rsidRPr="00732D31" w:rsidRDefault="00B901BA" w:rsidP="00B901BA">
      <w:pPr>
        <w:jc w:val="center"/>
        <w:rPr>
          <w:color w:val="000000" w:themeColor="text1"/>
        </w:rPr>
      </w:pPr>
      <w:r w:rsidRPr="00732D31">
        <w:rPr>
          <w:noProof/>
          <w:color w:val="000000" w:themeColor="text1"/>
        </w:rPr>
        <w:t>(</w:t>
      </w:r>
      <w:r w:rsidRPr="00732D31">
        <w:rPr>
          <w:i/>
          <w:noProof/>
          <w:color w:val="000000" w:themeColor="text1"/>
        </w:rPr>
        <w:t>назив и адреса)</w:t>
      </w:r>
    </w:p>
    <w:p w:rsidR="00B901BA" w:rsidRPr="00732D31" w:rsidRDefault="00B901BA" w:rsidP="00B901BA">
      <w:pPr>
        <w:ind w:left="720"/>
        <w:jc w:val="both"/>
        <w:rPr>
          <w:noProof/>
          <w:color w:val="000000" w:themeColor="text1"/>
        </w:rPr>
      </w:pPr>
      <w:r w:rsidRPr="00732D31">
        <w:rPr>
          <w:noProof/>
          <w:color w:val="000000" w:themeColor="text1"/>
        </w:rPr>
        <w:t>ПИБ:.......................... Матични број:........................................</w:t>
      </w:r>
    </w:p>
    <w:p w:rsidR="00B901BA" w:rsidRPr="00732D31" w:rsidRDefault="00B901BA" w:rsidP="00B901BA">
      <w:pPr>
        <w:ind w:left="720"/>
        <w:jc w:val="both"/>
        <w:rPr>
          <w:noProof/>
          <w:color w:val="000000" w:themeColor="text1"/>
        </w:rPr>
      </w:pPr>
      <w:r w:rsidRPr="00732D31">
        <w:rPr>
          <w:noProof/>
          <w:color w:val="000000" w:themeColor="text1"/>
        </w:rPr>
        <w:t>Број рачуна:............................................ Назив банке:......................................,</w:t>
      </w:r>
    </w:p>
    <w:p w:rsidR="00B901BA" w:rsidRPr="00732D31" w:rsidRDefault="00B901BA" w:rsidP="00B901BA">
      <w:pPr>
        <w:ind w:left="720"/>
        <w:jc w:val="both"/>
        <w:rPr>
          <w:noProof/>
          <w:color w:val="000000" w:themeColor="text1"/>
        </w:rPr>
      </w:pPr>
      <w:r w:rsidRPr="00732D31">
        <w:rPr>
          <w:noProof/>
          <w:color w:val="000000" w:themeColor="text1"/>
        </w:rPr>
        <w:t>Телефон:............................Телефакс:......................................</w:t>
      </w:r>
    </w:p>
    <w:p w:rsidR="00B901BA" w:rsidRPr="00732D31" w:rsidRDefault="00B901BA" w:rsidP="00B901BA">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901BA" w:rsidRPr="00732D31" w:rsidRDefault="00B901BA" w:rsidP="00B901BA">
      <w:pPr>
        <w:ind w:left="1440" w:firstLine="720"/>
        <w:jc w:val="both"/>
        <w:rPr>
          <w:noProof/>
          <w:color w:val="000000" w:themeColor="text1"/>
          <w:sz w:val="16"/>
          <w:szCs w:val="16"/>
        </w:rPr>
      </w:pPr>
    </w:p>
    <w:p w:rsidR="00B901BA" w:rsidRPr="00732D31" w:rsidRDefault="00B901BA" w:rsidP="00B901BA">
      <w:pPr>
        <w:ind w:left="1440" w:firstLine="720"/>
        <w:jc w:val="both"/>
        <w:rPr>
          <w:noProof/>
          <w:color w:val="000000" w:themeColor="text1"/>
          <w:sz w:val="16"/>
          <w:szCs w:val="16"/>
        </w:rPr>
      </w:pPr>
    </w:p>
    <w:p w:rsidR="00B901BA" w:rsidRPr="00732D31" w:rsidRDefault="00B901BA" w:rsidP="00B901BA">
      <w:pPr>
        <w:jc w:val="center"/>
        <w:outlineLvl w:val="0"/>
        <w:rPr>
          <w:b/>
          <w:noProof/>
          <w:color w:val="000000" w:themeColor="text1"/>
        </w:rPr>
      </w:pPr>
      <w:bookmarkStart w:id="40" w:name="_Toc380740078"/>
      <w:bookmarkStart w:id="41" w:name="_Toc389742040"/>
      <w:r w:rsidRPr="00732D31">
        <w:rPr>
          <w:b/>
          <w:noProof/>
          <w:color w:val="000000" w:themeColor="text1"/>
        </w:rPr>
        <w:t>Члан 1.</w:t>
      </w:r>
      <w:bookmarkEnd w:id="40"/>
      <w:bookmarkEnd w:id="41"/>
    </w:p>
    <w:p w:rsidR="00B901BA" w:rsidRDefault="00B901BA" w:rsidP="00B901BA">
      <w:pPr>
        <w:pStyle w:val="Footer"/>
        <w:jc w:val="both"/>
        <w:rPr>
          <w:lang w:val="sr-Cyrl-RS"/>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добра –</w:t>
      </w:r>
      <w:r w:rsidRPr="00634298">
        <w:rPr>
          <w:b/>
          <w:lang w:val="sr-Cyrl-CS"/>
        </w:rPr>
        <w:t xml:space="preserve"> </w:t>
      </w:r>
      <w:r w:rsidR="003F1254">
        <w:rPr>
          <w:b/>
          <w:lang w:val="sr-Cyrl-CS"/>
        </w:rPr>
        <w:t>Набавка</w:t>
      </w:r>
      <w:r w:rsidR="003F1254">
        <w:rPr>
          <w:b/>
        </w:rPr>
        <w:t xml:space="preserve"> регистрованог лека са Б Листе лекова-Xeplion за потребе Клиничког центра Војводине</w:t>
      </w:r>
      <w:proofErr w:type="gramStart"/>
      <w:r w:rsidR="003F1254" w:rsidRPr="003F1254">
        <w:rPr>
          <w:b/>
        </w:rPr>
        <w:t xml:space="preserve">, </w:t>
      </w:r>
      <w:r w:rsidR="00A048B0" w:rsidRPr="003F1254">
        <w:rPr>
          <w:noProof/>
          <w:color w:val="000000" w:themeColor="text1"/>
        </w:rPr>
        <w:t xml:space="preserve"> </w:t>
      </w:r>
      <w:r w:rsidR="003F1254" w:rsidRPr="003F1254">
        <w:rPr>
          <w:b/>
        </w:rPr>
        <w:t>партија</w:t>
      </w:r>
      <w:proofErr w:type="gramEnd"/>
      <w:r w:rsidR="003F1254" w:rsidRPr="003F1254">
        <w:rPr>
          <w:b/>
        </w:rPr>
        <w:t xml:space="preserve"> бр</w:t>
      </w:r>
      <w:r w:rsidR="003F1254">
        <w:rPr>
          <w:b/>
          <w:i/>
        </w:rPr>
        <w:t>.___,</w:t>
      </w:r>
      <w:r w:rsidR="003F1254" w:rsidRPr="00CA119A">
        <w:rPr>
          <w:b/>
          <w:i/>
        </w:rPr>
        <w:t xml:space="preserve"> _____________________</w:t>
      </w:r>
      <w:r w:rsidR="003F1254" w:rsidRPr="00CA119A">
        <w:rPr>
          <w:b/>
        </w:rPr>
        <w:t xml:space="preserve"> </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3F1254">
        <w:rPr>
          <w:b/>
        </w:rPr>
        <w:t>220</w:t>
      </w:r>
      <w:r w:rsidRPr="00732D31">
        <w:rPr>
          <w:b/>
        </w:rPr>
        <w:t>-15-О</w:t>
      </w:r>
      <w:r w:rsidR="004B3D92">
        <w:t xml:space="preserve"> </w:t>
      </w:r>
      <w:r w:rsidR="00761EC7">
        <w:t>од _____________ године</w:t>
      </w:r>
      <w:r w:rsidR="00761EC7">
        <w:rPr>
          <w:lang w:val="sr-Cyrl-RS"/>
        </w:rPr>
        <w:t>, за следеће партије:</w:t>
      </w:r>
    </w:p>
    <w:p w:rsidR="00761EC7" w:rsidRPr="00761EC7" w:rsidRDefault="00761EC7" w:rsidP="00B901BA">
      <w:pPr>
        <w:pStyle w:val="Footer"/>
        <w:jc w:val="both"/>
        <w:rPr>
          <w:lang w:val="sr-Cyrl-RS"/>
        </w:rPr>
      </w:pPr>
    </w:p>
    <w:p w:rsidR="00761EC7" w:rsidRDefault="00761EC7" w:rsidP="00B901BA">
      <w:pPr>
        <w:pStyle w:val="Footer"/>
        <w:jc w:val="both"/>
        <w:rPr>
          <w:lang w:val="sr-Cyrl-RS"/>
        </w:rPr>
      </w:pPr>
    </w:p>
    <w:tbl>
      <w:tblPr>
        <w:tblStyle w:val="TableGrid"/>
        <w:tblW w:w="10065" w:type="dxa"/>
        <w:jc w:val="center"/>
        <w:tblInd w:w="-743" w:type="dxa"/>
        <w:tblLayout w:type="fixed"/>
        <w:tblLook w:val="04A0" w:firstRow="1" w:lastRow="0" w:firstColumn="1" w:lastColumn="0" w:noHBand="0" w:noVBand="1"/>
      </w:tblPr>
      <w:tblGrid>
        <w:gridCol w:w="534"/>
        <w:gridCol w:w="1504"/>
        <w:gridCol w:w="1350"/>
        <w:gridCol w:w="900"/>
        <w:gridCol w:w="1080"/>
        <w:gridCol w:w="900"/>
        <w:gridCol w:w="962"/>
        <w:gridCol w:w="992"/>
        <w:gridCol w:w="851"/>
        <w:gridCol w:w="992"/>
      </w:tblGrid>
      <w:tr w:rsidR="00761EC7" w:rsidRPr="00935009" w:rsidTr="00761EC7">
        <w:trPr>
          <w:cantSplit/>
          <w:trHeight w:val="2700"/>
          <w:jc w:val="center"/>
        </w:trPr>
        <w:tc>
          <w:tcPr>
            <w:tcW w:w="534" w:type="dxa"/>
            <w:textDirection w:val="btLr"/>
            <w:vAlign w:val="center"/>
            <w:hideMark/>
          </w:tcPr>
          <w:p w:rsidR="00761EC7" w:rsidRPr="00CF1F26" w:rsidRDefault="00761EC7" w:rsidP="00DF1BFF">
            <w:pPr>
              <w:pStyle w:val="BodyText"/>
              <w:jc w:val="center"/>
              <w:rPr>
                <w:b/>
                <w:bCs/>
                <w:noProof/>
                <w:sz w:val="20"/>
                <w:lang w:val="sr-Latn-CS"/>
              </w:rPr>
            </w:pPr>
            <w:r>
              <w:rPr>
                <w:b/>
                <w:bCs/>
                <w:noProof/>
                <w:sz w:val="20"/>
                <w:lang w:val="sr-Latn-CS"/>
              </w:rPr>
              <w:t>ПАРТИЈА</w:t>
            </w:r>
          </w:p>
        </w:tc>
        <w:tc>
          <w:tcPr>
            <w:tcW w:w="1504" w:type="dxa"/>
            <w:textDirection w:val="btLr"/>
            <w:vAlign w:val="center"/>
            <w:hideMark/>
          </w:tcPr>
          <w:p w:rsidR="00761EC7" w:rsidRPr="00CF1F26" w:rsidRDefault="00761EC7" w:rsidP="00DF1BFF">
            <w:pPr>
              <w:pStyle w:val="BodyText"/>
              <w:ind w:left="113" w:right="113"/>
              <w:jc w:val="center"/>
              <w:rPr>
                <w:b/>
                <w:bCs/>
                <w:noProof/>
                <w:sz w:val="20"/>
                <w:lang w:val="sr-Latn-CS"/>
              </w:rPr>
            </w:pPr>
            <w:r>
              <w:rPr>
                <w:b/>
                <w:bCs/>
                <w:noProof/>
                <w:sz w:val="20"/>
                <w:lang w:val="sr-Latn-CS"/>
              </w:rPr>
              <w:t>ПРЕДМЕТ</w:t>
            </w:r>
            <w:r w:rsidRPr="00CF1F26">
              <w:rPr>
                <w:b/>
                <w:bCs/>
                <w:noProof/>
                <w:sz w:val="20"/>
                <w:lang w:val="sr-Latn-CS"/>
              </w:rPr>
              <w:t xml:space="preserve"> </w:t>
            </w:r>
            <w:r>
              <w:rPr>
                <w:b/>
                <w:bCs/>
                <w:noProof/>
                <w:sz w:val="20"/>
                <w:lang w:val="sr-Latn-CS"/>
              </w:rPr>
              <w:t>НАБАВКЕ</w:t>
            </w:r>
          </w:p>
        </w:tc>
        <w:tc>
          <w:tcPr>
            <w:tcW w:w="1350" w:type="dxa"/>
            <w:textDirection w:val="btLr"/>
            <w:vAlign w:val="center"/>
          </w:tcPr>
          <w:p w:rsidR="00761EC7" w:rsidRPr="00CF1F26" w:rsidRDefault="00761EC7" w:rsidP="00DF1BFF">
            <w:pPr>
              <w:pStyle w:val="BodyText"/>
              <w:ind w:left="113" w:right="113"/>
              <w:jc w:val="center"/>
              <w:rPr>
                <w:b/>
                <w:bCs/>
                <w:noProof/>
                <w:sz w:val="20"/>
                <w:lang w:val="sr-Cyrl-RS"/>
              </w:rPr>
            </w:pPr>
            <w:r>
              <w:rPr>
                <w:b/>
                <w:bCs/>
                <w:noProof/>
                <w:sz w:val="20"/>
                <w:lang w:val="sr-Cyrl-RS"/>
              </w:rPr>
              <w:t>ФАРМАЦЕУТСКИ ОБЛИК</w:t>
            </w:r>
          </w:p>
        </w:tc>
        <w:tc>
          <w:tcPr>
            <w:tcW w:w="900" w:type="dxa"/>
            <w:textDirection w:val="btLr"/>
            <w:vAlign w:val="center"/>
          </w:tcPr>
          <w:p w:rsidR="00761EC7" w:rsidRDefault="00761EC7" w:rsidP="00DF1BFF">
            <w:pPr>
              <w:pStyle w:val="BodyText"/>
              <w:ind w:left="113" w:right="113"/>
              <w:jc w:val="center"/>
              <w:rPr>
                <w:b/>
                <w:bCs/>
                <w:noProof/>
                <w:sz w:val="20"/>
                <w:lang w:val="sr-Cyrl-RS"/>
              </w:rPr>
            </w:pPr>
            <w:r>
              <w:rPr>
                <w:b/>
                <w:bCs/>
                <w:noProof/>
                <w:sz w:val="20"/>
                <w:lang w:val="sr-Cyrl-RS"/>
              </w:rPr>
              <w:t>ЈАЧИНА ЛЕКА/</w:t>
            </w:r>
          </w:p>
          <w:p w:rsidR="00761EC7" w:rsidRPr="00CF1F26" w:rsidRDefault="00761EC7" w:rsidP="00DF1BFF">
            <w:pPr>
              <w:pStyle w:val="BodyText"/>
              <w:ind w:left="113" w:right="113"/>
              <w:jc w:val="center"/>
              <w:rPr>
                <w:b/>
                <w:bCs/>
                <w:noProof/>
                <w:sz w:val="20"/>
                <w:lang w:val="sr-Cyrl-RS"/>
              </w:rPr>
            </w:pPr>
            <w:r>
              <w:rPr>
                <w:b/>
                <w:bCs/>
                <w:noProof/>
                <w:sz w:val="20"/>
                <w:lang w:val="sr-Cyrl-RS"/>
              </w:rPr>
              <w:t>КОНЦЕНТРАЦИЈА</w:t>
            </w:r>
          </w:p>
        </w:tc>
        <w:tc>
          <w:tcPr>
            <w:tcW w:w="1080" w:type="dxa"/>
            <w:textDirection w:val="btLr"/>
            <w:vAlign w:val="center"/>
            <w:hideMark/>
          </w:tcPr>
          <w:p w:rsidR="00761EC7" w:rsidRPr="00CF1F26" w:rsidRDefault="00761EC7" w:rsidP="00DF1BFF">
            <w:pPr>
              <w:pStyle w:val="BodyText"/>
              <w:ind w:left="113" w:right="113"/>
              <w:jc w:val="center"/>
              <w:rPr>
                <w:b/>
                <w:bCs/>
                <w:noProof/>
                <w:sz w:val="20"/>
                <w:lang w:val="sr-Latn-CS"/>
              </w:rPr>
            </w:pPr>
            <w:r>
              <w:rPr>
                <w:b/>
                <w:bCs/>
                <w:noProof/>
                <w:sz w:val="20"/>
                <w:lang w:val="sr-Latn-CS"/>
              </w:rPr>
              <w:t>ЈЕДИНИЦА</w:t>
            </w:r>
            <w:r w:rsidRPr="00CF1F26">
              <w:rPr>
                <w:b/>
                <w:bCs/>
                <w:noProof/>
                <w:sz w:val="20"/>
                <w:lang w:val="sr-Latn-CS"/>
              </w:rPr>
              <w:t xml:space="preserve"> </w:t>
            </w:r>
            <w:r>
              <w:rPr>
                <w:b/>
                <w:bCs/>
                <w:noProof/>
                <w:sz w:val="20"/>
                <w:lang w:val="sr-Latn-CS"/>
              </w:rPr>
              <w:t>МЕРЕ</w:t>
            </w:r>
          </w:p>
        </w:tc>
        <w:tc>
          <w:tcPr>
            <w:tcW w:w="900" w:type="dxa"/>
            <w:textDirection w:val="btLr"/>
            <w:vAlign w:val="center"/>
            <w:hideMark/>
          </w:tcPr>
          <w:p w:rsidR="00761EC7" w:rsidRPr="00CF1F26" w:rsidRDefault="00761EC7" w:rsidP="00DF1BFF">
            <w:pPr>
              <w:pStyle w:val="BodyText"/>
              <w:ind w:left="113" w:right="113"/>
              <w:jc w:val="center"/>
              <w:rPr>
                <w:b/>
                <w:bCs/>
                <w:noProof/>
                <w:sz w:val="20"/>
                <w:lang w:val="sr-Latn-CS"/>
              </w:rPr>
            </w:pPr>
            <w:r>
              <w:rPr>
                <w:b/>
                <w:bCs/>
                <w:noProof/>
                <w:sz w:val="20"/>
                <w:lang w:val="sr-Latn-CS"/>
              </w:rPr>
              <w:t>КОЛИЧИНА</w:t>
            </w:r>
          </w:p>
        </w:tc>
        <w:tc>
          <w:tcPr>
            <w:tcW w:w="962" w:type="dxa"/>
            <w:textDirection w:val="btLr"/>
            <w:vAlign w:val="center"/>
            <w:hideMark/>
          </w:tcPr>
          <w:p w:rsidR="00761EC7" w:rsidRPr="00CF1F26" w:rsidRDefault="00761EC7" w:rsidP="00DF1BFF">
            <w:pPr>
              <w:pStyle w:val="BodyText"/>
              <w:ind w:left="113" w:right="113"/>
              <w:jc w:val="center"/>
              <w:rPr>
                <w:b/>
                <w:bCs/>
                <w:noProof/>
                <w:sz w:val="20"/>
                <w:lang w:val="sr-Latn-CS"/>
              </w:rPr>
            </w:pPr>
            <w:r>
              <w:rPr>
                <w:b/>
                <w:bCs/>
                <w:noProof/>
                <w:sz w:val="20"/>
                <w:lang w:val="sr-Latn-CS"/>
              </w:rPr>
              <w:t>ЈЕДИНИЧНА</w:t>
            </w:r>
            <w:r w:rsidRPr="00CF1F26">
              <w:rPr>
                <w:b/>
                <w:bCs/>
                <w:noProof/>
                <w:sz w:val="20"/>
                <w:lang w:val="sr-Latn-CS"/>
              </w:rPr>
              <w:t xml:space="preserve"> </w:t>
            </w:r>
            <w:r>
              <w:rPr>
                <w:b/>
                <w:bCs/>
                <w:noProof/>
                <w:sz w:val="20"/>
                <w:lang w:val="sr-Latn-CS"/>
              </w:rPr>
              <w:t>ЦЕНА</w:t>
            </w:r>
            <w:r w:rsidRPr="00CF1F26">
              <w:rPr>
                <w:b/>
                <w:bCs/>
                <w:noProof/>
                <w:sz w:val="20"/>
                <w:lang w:val="sr-Latn-CS"/>
              </w:rPr>
              <w:t xml:space="preserve"> </w:t>
            </w:r>
            <w:r>
              <w:rPr>
                <w:b/>
                <w:bCs/>
                <w:noProof/>
                <w:sz w:val="20"/>
                <w:lang w:val="sr-Latn-CS"/>
              </w:rPr>
              <w:t>БЕЗ</w:t>
            </w:r>
            <w:r w:rsidRPr="00CF1F26">
              <w:rPr>
                <w:b/>
                <w:bCs/>
                <w:noProof/>
                <w:sz w:val="20"/>
                <w:lang w:val="sr-Latn-CS"/>
              </w:rPr>
              <w:t xml:space="preserve"> </w:t>
            </w:r>
            <w:r>
              <w:rPr>
                <w:b/>
                <w:bCs/>
                <w:noProof/>
                <w:sz w:val="20"/>
                <w:lang w:val="sr-Latn-CS"/>
              </w:rPr>
              <w:t>ПДВ</w:t>
            </w:r>
            <w:r w:rsidRPr="00CF1F26">
              <w:rPr>
                <w:b/>
                <w:bCs/>
                <w:noProof/>
                <w:sz w:val="20"/>
                <w:lang w:val="sr-Latn-CS"/>
              </w:rPr>
              <w:t>-</w:t>
            </w:r>
            <w:r>
              <w:rPr>
                <w:b/>
                <w:bCs/>
                <w:noProof/>
                <w:sz w:val="20"/>
                <w:lang w:val="sr-Latn-CS"/>
              </w:rPr>
              <w:t>А</w:t>
            </w:r>
          </w:p>
        </w:tc>
        <w:tc>
          <w:tcPr>
            <w:tcW w:w="992" w:type="dxa"/>
            <w:textDirection w:val="btLr"/>
            <w:vAlign w:val="center"/>
            <w:hideMark/>
          </w:tcPr>
          <w:p w:rsidR="00761EC7" w:rsidRPr="00CF1F26" w:rsidRDefault="00761EC7" w:rsidP="00DF1BFF">
            <w:pPr>
              <w:pStyle w:val="BodyText"/>
              <w:ind w:left="113" w:right="113"/>
              <w:jc w:val="center"/>
              <w:rPr>
                <w:b/>
                <w:bCs/>
                <w:noProof/>
                <w:sz w:val="20"/>
                <w:lang w:val="sr-Latn-CS"/>
              </w:rPr>
            </w:pPr>
            <w:r>
              <w:rPr>
                <w:b/>
                <w:bCs/>
                <w:noProof/>
                <w:sz w:val="20"/>
                <w:lang w:val="sr-Latn-CS"/>
              </w:rPr>
              <w:t>УКУПНА</w:t>
            </w:r>
            <w:r w:rsidRPr="00CF1F26">
              <w:rPr>
                <w:b/>
                <w:bCs/>
                <w:noProof/>
                <w:sz w:val="20"/>
                <w:lang w:val="sr-Latn-CS"/>
              </w:rPr>
              <w:t xml:space="preserve"> </w:t>
            </w:r>
            <w:r>
              <w:rPr>
                <w:b/>
                <w:bCs/>
                <w:noProof/>
                <w:sz w:val="20"/>
                <w:lang w:val="sr-Latn-CS"/>
              </w:rPr>
              <w:t>ЦЕНА</w:t>
            </w:r>
            <w:r w:rsidRPr="00CF1F26">
              <w:rPr>
                <w:b/>
                <w:bCs/>
                <w:noProof/>
                <w:sz w:val="20"/>
                <w:lang w:val="sr-Latn-CS"/>
              </w:rPr>
              <w:t xml:space="preserve"> </w:t>
            </w:r>
            <w:r>
              <w:rPr>
                <w:b/>
                <w:bCs/>
                <w:noProof/>
                <w:sz w:val="20"/>
                <w:lang w:val="sr-Latn-CS"/>
              </w:rPr>
              <w:t>БЕЗ</w:t>
            </w:r>
            <w:r w:rsidRPr="00CF1F26">
              <w:rPr>
                <w:b/>
                <w:bCs/>
                <w:noProof/>
                <w:sz w:val="20"/>
                <w:lang w:val="sr-Latn-CS"/>
              </w:rPr>
              <w:t xml:space="preserve"> </w:t>
            </w:r>
            <w:r>
              <w:rPr>
                <w:b/>
                <w:bCs/>
                <w:noProof/>
                <w:sz w:val="20"/>
                <w:lang w:val="sr-Latn-CS"/>
              </w:rPr>
              <w:t>ПДВ</w:t>
            </w:r>
            <w:r w:rsidRPr="00CF1F26">
              <w:rPr>
                <w:b/>
                <w:bCs/>
                <w:noProof/>
                <w:sz w:val="20"/>
                <w:lang w:val="sr-Latn-CS"/>
              </w:rPr>
              <w:t>-</w:t>
            </w:r>
            <w:r>
              <w:rPr>
                <w:b/>
                <w:bCs/>
                <w:noProof/>
                <w:sz w:val="20"/>
                <w:lang w:val="sr-Latn-CS"/>
              </w:rPr>
              <w:t>А</w:t>
            </w:r>
          </w:p>
        </w:tc>
        <w:tc>
          <w:tcPr>
            <w:tcW w:w="851" w:type="dxa"/>
            <w:textDirection w:val="btLr"/>
            <w:vAlign w:val="center"/>
            <w:hideMark/>
          </w:tcPr>
          <w:p w:rsidR="00761EC7" w:rsidRPr="00CF1F26" w:rsidRDefault="00761EC7" w:rsidP="00DF1BFF">
            <w:pPr>
              <w:pStyle w:val="BodyText"/>
              <w:ind w:left="113" w:right="113"/>
              <w:jc w:val="center"/>
              <w:rPr>
                <w:b/>
                <w:bCs/>
                <w:noProof/>
                <w:sz w:val="20"/>
                <w:lang w:val="sr-Latn-CS"/>
              </w:rPr>
            </w:pPr>
            <w:r>
              <w:rPr>
                <w:b/>
                <w:bCs/>
                <w:noProof/>
                <w:sz w:val="20"/>
                <w:lang w:val="sr-Latn-CS"/>
              </w:rPr>
              <w:t>ИЗНОС</w:t>
            </w:r>
            <w:r w:rsidRPr="00CF1F26">
              <w:rPr>
                <w:b/>
                <w:bCs/>
                <w:noProof/>
                <w:sz w:val="20"/>
                <w:lang w:val="sr-Latn-CS"/>
              </w:rPr>
              <w:t xml:space="preserve"> </w:t>
            </w:r>
            <w:r>
              <w:rPr>
                <w:b/>
                <w:bCs/>
                <w:noProof/>
                <w:sz w:val="20"/>
                <w:lang w:val="sr-Latn-CS"/>
              </w:rPr>
              <w:t>ПДВ</w:t>
            </w:r>
            <w:r w:rsidRPr="00CF1F26">
              <w:rPr>
                <w:b/>
                <w:bCs/>
                <w:noProof/>
                <w:sz w:val="20"/>
                <w:lang w:val="sr-Latn-CS"/>
              </w:rPr>
              <w:t>-</w:t>
            </w:r>
            <w:r>
              <w:rPr>
                <w:b/>
                <w:bCs/>
                <w:noProof/>
                <w:sz w:val="20"/>
                <w:lang w:val="sr-Latn-CS"/>
              </w:rPr>
              <w:t>А</w:t>
            </w:r>
          </w:p>
        </w:tc>
        <w:tc>
          <w:tcPr>
            <w:tcW w:w="992" w:type="dxa"/>
            <w:textDirection w:val="btLr"/>
            <w:vAlign w:val="center"/>
            <w:hideMark/>
          </w:tcPr>
          <w:p w:rsidR="00761EC7" w:rsidRPr="00CF1F26" w:rsidRDefault="00761EC7" w:rsidP="00DF1BFF">
            <w:pPr>
              <w:pStyle w:val="BodyText"/>
              <w:ind w:left="113" w:right="113"/>
              <w:jc w:val="center"/>
              <w:rPr>
                <w:b/>
                <w:bCs/>
                <w:noProof/>
                <w:sz w:val="20"/>
                <w:lang w:val="sr-Latn-CS"/>
              </w:rPr>
            </w:pPr>
            <w:r>
              <w:rPr>
                <w:b/>
                <w:bCs/>
                <w:noProof/>
                <w:sz w:val="20"/>
                <w:lang w:val="sr-Latn-CS"/>
              </w:rPr>
              <w:t>УКУПНА</w:t>
            </w:r>
            <w:r w:rsidRPr="00CF1F26">
              <w:rPr>
                <w:b/>
                <w:bCs/>
                <w:noProof/>
                <w:sz w:val="20"/>
                <w:lang w:val="sr-Latn-CS"/>
              </w:rPr>
              <w:t xml:space="preserve"> </w:t>
            </w:r>
            <w:r>
              <w:rPr>
                <w:b/>
                <w:bCs/>
                <w:noProof/>
                <w:sz w:val="20"/>
                <w:lang w:val="sr-Latn-CS"/>
              </w:rPr>
              <w:t>ЦЕНА</w:t>
            </w:r>
            <w:r w:rsidRPr="00CF1F26">
              <w:rPr>
                <w:b/>
                <w:bCs/>
                <w:noProof/>
                <w:sz w:val="20"/>
                <w:lang w:val="sr-Latn-CS"/>
              </w:rPr>
              <w:t xml:space="preserve"> </w:t>
            </w:r>
            <w:r>
              <w:rPr>
                <w:b/>
                <w:bCs/>
                <w:noProof/>
                <w:sz w:val="20"/>
                <w:lang w:val="sr-Latn-CS"/>
              </w:rPr>
              <w:t>СА</w:t>
            </w:r>
            <w:r w:rsidRPr="00CF1F26">
              <w:rPr>
                <w:b/>
                <w:bCs/>
                <w:noProof/>
                <w:sz w:val="20"/>
                <w:lang w:val="sr-Latn-CS"/>
              </w:rPr>
              <w:t xml:space="preserve"> </w:t>
            </w:r>
            <w:r>
              <w:rPr>
                <w:b/>
                <w:bCs/>
                <w:noProof/>
                <w:sz w:val="20"/>
                <w:lang w:val="sr-Latn-CS"/>
              </w:rPr>
              <w:t>ПДВ</w:t>
            </w:r>
            <w:r w:rsidRPr="00CF1F26">
              <w:rPr>
                <w:b/>
                <w:bCs/>
                <w:noProof/>
                <w:sz w:val="20"/>
                <w:lang w:val="sr-Latn-CS"/>
              </w:rPr>
              <w:t>-</w:t>
            </w:r>
            <w:r>
              <w:rPr>
                <w:b/>
                <w:bCs/>
                <w:noProof/>
                <w:sz w:val="20"/>
                <w:lang w:val="sr-Latn-CS"/>
              </w:rPr>
              <w:t>ОМ</w:t>
            </w:r>
          </w:p>
        </w:tc>
      </w:tr>
      <w:tr w:rsidR="00761EC7" w:rsidRPr="00935009" w:rsidTr="00761EC7">
        <w:trPr>
          <w:trHeight w:val="522"/>
          <w:jc w:val="center"/>
        </w:trPr>
        <w:tc>
          <w:tcPr>
            <w:tcW w:w="534" w:type="dxa"/>
            <w:noWrap/>
            <w:vAlign w:val="center"/>
            <w:hideMark/>
          </w:tcPr>
          <w:p w:rsidR="00761EC7" w:rsidRPr="00CF1F26" w:rsidRDefault="00761EC7" w:rsidP="00761EC7">
            <w:pPr>
              <w:jc w:val="center"/>
              <w:rPr>
                <w:color w:val="000000"/>
                <w:sz w:val="20"/>
                <w:szCs w:val="20"/>
              </w:rPr>
            </w:pPr>
            <w:r w:rsidRPr="00CF1F26">
              <w:rPr>
                <w:color w:val="000000"/>
                <w:sz w:val="20"/>
                <w:szCs w:val="20"/>
              </w:rPr>
              <w:t>1</w:t>
            </w:r>
          </w:p>
        </w:tc>
        <w:tc>
          <w:tcPr>
            <w:tcW w:w="1504" w:type="dxa"/>
            <w:noWrap/>
            <w:vAlign w:val="center"/>
          </w:tcPr>
          <w:p w:rsidR="00761EC7" w:rsidRPr="002448C1" w:rsidRDefault="00761EC7" w:rsidP="00761EC7">
            <w:pPr>
              <w:jc w:val="center"/>
              <w:rPr>
                <w:noProof/>
                <w:sz w:val="18"/>
                <w:szCs w:val="18"/>
              </w:rPr>
            </w:pPr>
            <w:r w:rsidRPr="002448C1">
              <w:rPr>
                <w:noProof/>
                <w:sz w:val="18"/>
                <w:szCs w:val="18"/>
              </w:rPr>
              <w:t>Paliperidon 0,75 ml (75mg/0,75ml)</w:t>
            </w:r>
          </w:p>
        </w:tc>
        <w:tc>
          <w:tcPr>
            <w:tcW w:w="1350" w:type="dxa"/>
            <w:vAlign w:val="center"/>
          </w:tcPr>
          <w:p w:rsidR="00761EC7" w:rsidRPr="0091641A" w:rsidRDefault="00761EC7" w:rsidP="00761EC7">
            <w:pPr>
              <w:jc w:val="center"/>
              <w:rPr>
                <w:color w:val="000000"/>
                <w:sz w:val="18"/>
                <w:szCs w:val="18"/>
              </w:rPr>
            </w:pPr>
            <w:r>
              <w:rPr>
                <w:color w:val="000000"/>
                <w:sz w:val="18"/>
                <w:szCs w:val="18"/>
                <w:lang w:val="sr-Cyrl-CS"/>
              </w:rPr>
              <w:t>суспензија</w:t>
            </w:r>
            <w:r w:rsidRPr="0091641A">
              <w:rPr>
                <w:color w:val="000000"/>
                <w:sz w:val="18"/>
                <w:szCs w:val="18"/>
                <w:lang w:val="sr-Cyrl-CS"/>
              </w:rPr>
              <w:t xml:space="preserve"> за и</w:t>
            </w:r>
            <w:r>
              <w:rPr>
                <w:color w:val="000000"/>
                <w:sz w:val="18"/>
                <w:szCs w:val="18"/>
                <w:lang w:val="sr-Cyrl-CS"/>
              </w:rPr>
              <w:t>нјекцију са продуженим ослобађањем</w:t>
            </w:r>
          </w:p>
        </w:tc>
        <w:tc>
          <w:tcPr>
            <w:tcW w:w="900" w:type="dxa"/>
            <w:vAlign w:val="center"/>
          </w:tcPr>
          <w:p w:rsidR="00761EC7" w:rsidRPr="008179CC" w:rsidRDefault="00761EC7" w:rsidP="00761EC7">
            <w:pPr>
              <w:jc w:val="center"/>
              <w:rPr>
                <w:color w:val="000000"/>
                <w:sz w:val="18"/>
                <w:szCs w:val="18"/>
              </w:rPr>
            </w:pPr>
            <w:r w:rsidRPr="008179CC">
              <w:rPr>
                <w:noProof/>
                <w:sz w:val="18"/>
                <w:szCs w:val="18"/>
              </w:rPr>
              <w:t>1 ml (100mg/1ml)</w:t>
            </w:r>
          </w:p>
        </w:tc>
        <w:tc>
          <w:tcPr>
            <w:tcW w:w="1080" w:type="dxa"/>
            <w:noWrap/>
            <w:vAlign w:val="center"/>
          </w:tcPr>
          <w:p w:rsidR="00761EC7" w:rsidRPr="00254DBB" w:rsidRDefault="00761EC7" w:rsidP="00761EC7">
            <w:pPr>
              <w:jc w:val="center"/>
              <w:rPr>
                <w:color w:val="000000"/>
                <w:sz w:val="18"/>
                <w:szCs w:val="18"/>
              </w:rPr>
            </w:pPr>
            <w:r>
              <w:rPr>
                <w:color w:val="000000"/>
                <w:sz w:val="18"/>
                <w:szCs w:val="18"/>
                <w:lang w:val="sr-Cyrl-CS"/>
              </w:rPr>
              <w:t>Напуњен инјекциони шприц</w:t>
            </w:r>
          </w:p>
        </w:tc>
        <w:tc>
          <w:tcPr>
            <w:tcW w:w="900" w:type="dxa"/>
            <w:noWrap/>
            <w:vAlign w:val="center"/>
          </w:tcPr>
          <w:p w:rsidR="00761EC7" w:rsidRPr="00761EC7" w:rsidRDefault="00761EC7" w:rsidP="00761EC7">
            <w:pPr>
              <w:jc w:val="center"/>
              <w:rPr>
                <w:color w:val="000000"/>
                <w:sz w:val="18"/>
                <w:szCs w:val="18"/>
                <w:lang w:val="sr-Cyrl-RS"/>
              </w:rPr>
            </w:pPr>
            <w:r>
              <w:rPr>
                <w:color w:val="000000"/>
                <w:sz w:val="18"/>
                <w:szCs w:val="18"/>
                <w:lang w:val="sr-Cyrl-RS"/>
              </w:rPr>
              <w:t>11</w:t>
            </w:r>
          </w:p>
        </w:tc>
        <w:tc>
          <w:tcPr>
            <w:tcW w:w="962" w:type="dxa"/>
            <w:noWrap/>
            <w:vAlign w:val="center"/>
            <w:hideMark/>
          </w:tcPr>
          <w:p w:rsidR="00761EC7" w:rsidRPr="00CF1F26" w:rsidRDefault="00761EC7" w:rsidP="00761EC7">
            <w:pPr>
              <w:pStyle w:val="BodyText"/>
              <w:jc w:val="center"/>
              <w:rPr>
                <w:noProof/>
                <w:sz w:val="20"/>
                <w:lang w:val="sr-Latn-CS"/>
              </w:rPr>
            </w:pPr>
          </w:p>
        </w:tc>
        <w:tc>
          <w:tcPr>
            <w:tcW w:w="992" w:type="dxa"/>
            <w:noWrap/>
            <w:vAlign w:val="center"/>
          </w:tcPr>
          <w:p w:rsidR="00761EC7" w:rsidRPr="00CF1F26" w:rsidRDefault="00761EC7" w:rsidP="00761EC7">
            <w:pPr>
              <w:pStyle w:val="BodyText"/>
              <w:jc w:val="center"/>
              <w:rPr>
                <w:noProof/>
                <w:sz w:val="20"/>
                <w:lang w:val="sr-Latn-CS"/>
              </w:rPr>
            </w:pPr>
          </w:p>
        </w:tc>
        <w:tc>
          <w:tcPr>
            <w:tcW w:w="851" w:type="dxa"/>
            <w:noWrap/>
            <w:vAlign w:val="center"/>
          </w:tcPr>
          <w:p w:rsidR="00761EC7" w:rsidRPr="00CF1F26" w:rsidRDefault="00761EC7" w:rsidP="00761EC7">
            <w:pPr>
              <w:pStyle w:val="BodyText"/>
              <w:jc w:val="center"/>
              <w:rPr>
                <w:noProof/>
                <w:sz w:val="20"/>
                <w:lang w:val="sr-Latn-CS"/>
              </w:rPr>
            </w:pPr>
          </w:p>
        </w:tc>
        <w:tc>
          <w:tcPr>
            <w:tcW w:w="992" w:type="dxa"/>
            <w:noWrap/>
            <w:vAlign w:val="center"/>
          </w:tcPr>
          <w:p w:rsidR="00761EC7" w:rsidRPr="00CF1F26" w:rsidRDefault="00761EC7" w:rsidP="00761EC7">
            <w:pPr>
              <w:pStyle w:val="BodyText"/>
              <w:jc w:val="center"/>
              <w:rPr>
                <w:noProof/>
                <w:sz w:val="20"/>
                <w:lang w:val="sr-Latn-CS"/>
              </w:rPr>
            </w:pPr>
          </w:p>
        </w:tc>
      </w:tr>
      <w:tr w:rsidR="00761EC7" w:rsidRPr="00935009" w:rsidTr="00761EC7">
        <w:trPr>
          <w:trHeight w:val="522"/>
          <w:jc w:val="center"/>
        </w:trPr>
        <w:tc>
          <w:tcPr>
            <w:tcW w:w="534" w:type="dxa"/>
            <w:noWrap/>
            <w:vAlign w:val="center"/>
            <w:hideMark/>
          </w:tcPr>
          <w:p w:rsidR="00761EC7" w:rsidRPr="00CF1F26" w:rsidRDefault="00761EC7" w:rsidP="00761EC7">
            <w:pPr>
              <w:jc w:val="center"/>
              <w:rPr>
                <w:color w:val="000000"/>
                <w:sz w:val="20"/>
                <w:szCs w:val="20"/>
              </w:rPr>
            </w:pPr>
            <w:r w:rsidRPr="00CF1F26">
              <w:rPr>
                <w:color w:val="000000"/>
                <w:sz w:val="20"/>
                <w:szCs w:val="20"/>
              </w:rPr>
              <w:t>2</w:t>
            </w:r>
          </w:p>
        </w:tc>
        <w:tc>
          <w:tcPr>
            <w:tcW w:w="1504" w:type="dxa"/>
            <w:noWrap/>
            <w:vAlign w:val="center"/>
          </w:tcPr>
          <w:p w:rsidR="00761EC7" w:rsidRPr="002448C1" w:rsidRDefault="00761EC7" w:rsidP="00761EC7">
            <w:pPr>
              <w:tabs>
                <w:tab w:val="center" w:pos="2333"/>
              </w:tabs>
              <w:jc w:val="center"/>
              <w:rPr>
                <w:sz w:val="18"/>
                <w:szCs w:val="18"/>
                <w:lang w:val="sr-Cyrl-RS"/>
              </w:rPr>
            </w:pPr>
            <w:r w:rsidRPr="002448C1">
              <w:rPr>
                <w:noProof/>
                <w:sz w:val="18"/>
                <w:szCs w:val="18"/>
              </w:rPr>
              <w:t>Paliperidon 1 ml (100mg/1ml</w:t>
            </w:r>
            <w:r>
              <w:rPr>
                <w:noProof/>
                <w:sz w:val="18"/>
                <w:szCs w:val="18"/>
                <w:lang w:val="sr-Cyrl-RS"/>
              </w:rPr>
              <w:t>)</w:t>
            </w:r>
          </w:p>
        </w:tc>
        <w:tc>
          <w:tcPr>
            <w:tcW w:w="1350" w:type="dxa"/>
            <w:vAlign w:val="center"/>
          </w:tcPr>
          <w:p w:rsidR="00761EC7" w:rsidRPr="0091641A" w:rsidRDefault="00761EC7" w:rsidP="00761EC7">
            <w:pPr>
              <w:jc w:val="center"/>
              <w:rPr>
                <w:color w:val="000000"/>
                <w:sz w:val="18"/>
                <w:szCs w:val="18"/>
              </w:rPr>
            </w:pPr>
            <w:r>
              <w:rPr>
                <w:color w:val="000000"/>
                <w:sz w:val="18"/>
                <w:szCs w:val="18"/>
                <w:lang w:val="sr-Cyrl-CS"/>
              </w:rPr>
              <w:t>суспензија</w:t>
            </w:r>
            <w:r w:rsidRPr="0091641A">
              <w:rPr>
                <w:color w:val="000000"/>
                <w:sz w:val="18"/>
                <w:szCs w:val="18"/>
                <w:lang w:val="sr-Cyrl-CS"/>
              </w:rPr>
              <w:t xml:space="preserve"> за и</w:t>
            </w:r>
            <w:r>
              <w:rPr>
                <w:color w:val="000000"/>
                <w:sz w:val="18"/>
                <w:szCs w:val="18"/>
                <w:lang w:val="sr-Cyrl-CS"/>
              </w:rPr>
              <w:t>нјекцију са продуженим ослобађањем</w:t>
            </w:r>
          </w:p>
        </w:tc>
        <w:tc>
          <w:tcPr>
            <w:tcW w:w="900" w:type="dxa"/>
            <w:vAlign w:val="center"/>
          </w:tcPr>
          <w:p w:rsidR="00761EC7" w:rsidRPr="008179CC" w:rsidRDefault="00761EC7" w:rsidP="00761EC7">
            <w:pPr>
              <w:jc w:val="center"/>
              <w:rPr>
                <w:color w:val="000000"/>
                <w:sz w:val="18"/>
                <w:szCs w:val="18"/>
              </w:rPr>
            </w:pPr>
            <w:r w:rsidRPr="008179CC">
              <w:rPr>
                <w:noProof/>
                <w:sz w:val="18"/>
                <w:szCs w:val="18"/>
              </w:rPr>
              <w:t>1 ml (100mg/1ml)</w:t>
            </w:r>
          </w:p>
        </w:tc>
        <w:tc>
          <w:tcPr>
            <w:tcW w:w="1080" w:type="dxa"/>
            <w:noWrap/>
            <w:vAlign w:val="center"/>
          </w:tcPr>
          <w:p w:rsidR="00761EC7" w:rsidRPr="00254DBB" w:rsidRDefault="00761EC7" w:rsidP="00761EC7">
            <w:pPr>
              <w:jc w:val="center"/>
              <w:rPr>
                <w:color w:val="000000"/>
                <w:sz w:val="18"/>
                <w:szCs w:val="18"/>
              </w:rPr>
            </w:pPr>
            <w:r>
              <w:rPr>
                <w:color w:val="000000"/>
                <w:sz w:val="18"/>
                <w:szCs w:val="18"/>
                <w:lang w:val="sr-Cyrl-CS"/>
              </w:rPr>
              <w:t>Напуњен инјекциони шприц</w:t>
            </w:r>
          </w:p>
        </w:tc>
        <w:tc>
          <w:tcPr>
            <w:tcW w:w="900" w:type="dxa"/>
            <w:noWrap/>
            <w:vAlign w:val="center"/>
          </w:tcPr>
          <w:p w:rsidR="00761EC7" w:rsidRPr="00761EC7" w:rsidRDefault="00761EC7" w:rsidP="00761EC7">
            <w:pPr>
              <w:jc w:val="center"/>
              <w:rPr>
                <w:color w:val="000000"/>
                <w:sz w:val="18"/>
                <w:szCs w:val="18"/>
                <w:lang w:val="sr-Cyrl-RS"/>
              </w:rPr>
            </w:pPr>
            <w:r>
              <w:rPr>
                <w:color w:val="000000"/>
                <w:sz w:val="18"/>
                <w:szCs w:val="18"/>
                <w:lang w:val="sr-Cyrl-RS"/>
              </w:rPr>
              <w:t>27</w:t>
            </w:r>
          </w:p>
        </w:tc>
        <w:tc>
          <w:tcPr>
            <w:tcW w:w="962" w:type="dxa"/>
            <w:noWrap/>
            <w:vAlign w:val="center"/>
          </w:tcPr>
          <w:p w:rsidR="00761EC7" w:rsidRPr="00CF1F26" w:rsidRDefault="00761EC7" w:rsidP="00761EC7">
            <w:pPr>
              <w:pStyle w:val="BodyText"/>
              <w:jc w:val="center"/>
              <w:rPr>
                <w:noProof/>
                <w:sz w:val="20"/>
                <w:lang w:val="sr-Latn-CS"/>
              </w:rPr>
            </w:pPr>
          </w:p>
        </w:tc>
        <w:tc>
          <w:tcPr>
            <w:tcW w:w="992" w:type="dxa"/>
            <w:noWrap/>
            <w:vAlign w:val="center"/>
          </w:tcPr>
          <w:p w:rsidR="00761EC7" w:rsidRPr="00CF1F26" w:rsidRDefault="00761EC7" w:rsidP="00761EC7">
            <w:pPr>
              <w:pStyle w:val="BodyText"/>
              <w:jc w:val="center"/>
              <w:rPr>
                <w:noProof/>
                <w:sz w:val="20"/>
                <w:lang w:val="sr-Latn-CS"/>
              </w:rPr>
            </w:pPr>
          </w:p>
        </w:tc>
        <w:tc>
          <w:tcPr>
            <w:tcW w:w="851" w:type="dxa"/>
            <w:noWrap/>
            <w:vAlign w:val="center"/>
          </w:tcPr>
          <w:p w:rsidR="00761EC7" w:rsidRPr="00CF1F26" w:rsidRDefault="00761EC7" w:rsidP="00761EC7">
            <w:pPr>
              <w:pStyle w:val="BodyText"/>
              <w:jc w:val="center"/>
              <w:rPr>
                <w:noProof/>
                <w:sz w:val="20"/>
                <w:lang w:val="sr-Latn-CS"/>
              </w:rPr>
            </w:pPr>
          </w:p>
        </w:tc>
        <w:tc>
          <w:tcPr>
            <w:tcW w:w="992" w:type="dxa"/>
            <w:noWrap/>
            <w:vAlign w:val="center"/>
          </w:tcPr>
          <w:p w:rsidR="00761EC7" w:rsidRPr="00CF1F26" w:rsidRDefault="00761EC7" w:rsidP="00761EC7">
            <w:pPr>
              <w:pStyle w:val="BodyText"/>
              <w:jc w:val="center"/>
              <w:rPr>
                <w:noProof/>
                <w:sz w:val="20"/>
                <w:lang w:val="sr-Latn-CS"/>
              </w:rPr>
            </w:pPr>
          </w:p>
        </w:tc>
      </w:tr>
      <w:tr w:rsidR="00761EC7" w:rsidRPr="00935009" w:rsidTr="00761EC7">
        <w:trPr>
          <w:trHeight w:val="522"/>
          <w:jc w:val="center"/>
        </w:trPr>
        <w:tc>
          <w:tcPr>
            <w:tcW w:w="534" w:type="dxa"/>
            <w:noWrap/>
            <w:vAlign w:val="center"/>
            <w:hideMark/>
          </w:tcPr>
          <w:p w:rsidR="00761EC7" w:rsidRPr="00CF1F26" w:rsidRDefault="00761EC7" w:rsidP="00761EC7">
            <w:pPr>
              <w:jc w:val="center"/>
              <w:rPr>
                <w:color w:val="000000"/>
                <w:sz w:val="20"/>
                <w:szCs w:val="20"/>
              </w:rPr>
            </w:pPr>
            <w:r w:rsidRPr="00CF1F26">
              <w:rPr>
                <w:color w:val="000000"/>
                <w:sz w:val="20"/>
                <w:szCs w:val="20"/>
              </w:rPr>
              <w:lastRenderedPageBreak/>
              <w:t>3</w:t>
            </w:r>
          </w:p>
        </w:tc>
        <w:tc>
          <w:tcPr>
            <w:tcW w:w="1504" w:type="dxa"/>
            <w:noWrap/>
            <w:vAlign w:val="center"/>
            <w:hideMark/>
          </w:tcPr>
          <w:p w:rsidR="00761EC7" w:rsidRPr="002448C1" w:rsidRDefault="00761EC7" w:rsidP="00761EC7">
            <w:pPr>
              <w:jc w:val="center"/>
              <w:rPr>
                <w:sz w:val="18"/>
                <w:szCs w:val="18"/>
              </w:rPr>
            </w:pPr>
            <w:r w:rsidRPr="002448C1">
              <w:rPr>
                <w:noProof/>
                <w:sz w:val="18"/>
                <w:szCs w:val="18"/>
              </w:rPr>
              <w:t>Paliperidon 1,5 ml (150mg/1,5ml)</w:t>
            </w:r>
          </w:p>
        </w:tc>
        <w:tc>
          <w:tcPr>
            <w:tcW w:w="1350" w:type="dxa"/>
          </w:tcPr>
          <w:p w:rsidR="00761EC7" w:rsidRDefault="00761EC7" w:rsidP="00761EC7">
            <w:pPr>
              <w:rPr>
                <w:color w:val="000000"/>
                <w:sz w:val="18"/>
                <w:szCs w:val="18"/>
                <w:lang w:val="sr-Cyrl-CS"/>
              </w:rPr>
            </w:pPr>
            <w:r>
              <w:rPr>
                <w:color w:val="000000"/>
                <w:sz w:val="18"/>
                <w:szCs w:val="18"/>
                <w:lang w:val="sr-Cyrl-CS"/>
              </w:rPr>
              <w:t>суспензија</w:t>
            </w:r>
            <w:r w:rsidRPr="0091641A">
              <w:rPr>
                <w:color w:val="000000"/>
                <w:sz w:val="18"/>
                <w:szCs w:val="18"/>
                <w:lang w:val="sr-Cyrl-CS"/>
              </w:rPr>
              <w:t xml:space="preserve"> за и</w:t>
            </w:r>
            <w:r>
              <w:rPr>
                <w:color w:val="000000"/>
                <w:sz w:val="18"/>
                <w:szCs w:val="18"/>
                <w:lang w:val="sr-Cyrl-CS"/>
              </w:rPr>
              <w:t>нјекцију са продуженим ослобађањем</w:t>
            </w:r>
          </w:p>
        </w:tc>
        <w:tc>
          <w:tcPr>
            <w:tcW w:w="900" w:type="dxa"/>
          </w:tcPr>
          <w:p w:rsidR="00761EC7" w:rsidRPr="008179CC" w:rsidRDefault="00761EC7" w:rsidP="00761EC7">
            <w:pPr>
              <w:rPr>
                <w:noProof/>
                <w:sz w:val="18"/>
                <w:szCs w:val="18"/>
              </w:rPr>
            </w:pPr>
            <w:r w:rsidRPr="002448C1">
              <w:rPr>
                <w:noProof/>
                <w:sz w:val="18"/>
                <w:szCs w:val="18"/>
              </w:rPr>
              <w:t>1,5 ml (150mg/1,5ml)</w:t>
            </w:r>
          </w:p>
        </w:tc>
        <w:tc>
          <w:tcPr>
            <w:tcW w:w="1080" w:type="dxa"/>
            <w:noWrap/>
            <w:vAlign w:val="center"/>
          </w:tcPr>
          <w:p w:rsidR="00761EC7" w:rsidRDefault="00761EC7" w:rsidP="00761EC7">
            <w:pPr>
              <w:jc w:val="center"/>
              <w:rPr>
                <w:color w:val="000000"/>
                <w:sz w:val="18"/>
                <w:szCs w:val="18"/>
                <w:lang w:val="sr-Cyrl-CS"/>
              </w:rPr>
            </w:pPr>
            <w:r>
              <w:rPr>
                <w:color w:val="000000"/>
                <w:sz w:val="18"/>
                <w:szCs w:val="18"/>
                <w:lang w:val="sr-Cyrl-CS"/>
              </w:rPr>
              <w:t>Напуњен инјекциони шприц</w:t>
            </w:r>
          </w:p>
        </w:tc>
        <w:tc>
          <w:tcPr>
            <w:tcW w:w="900" w:type="dxa"/>
            <w:noWrap/>
            <w:vAlign w:val="center"/>
          </w:tcPr>
          <w:p w:rsidR="00761EC7" w:rsidRPr="00761EC7" w:rsidRDefault="00761EC7" w:rsidP="00761EC7">
            <w:pPr>
              <w:jc w:val="center"/>
              <w:rPr>
                <w:color w:val="000000"/>
                <w:sz w:val="18"/>
                <w:szCs w:val="18"/>
                <w:lang w:val="sr-Cyrl-RS"/>
              </w:rPr>
            </w:pPr>
            <w:r>
              <w:rPr>
                <w:color w:val="000000"/>
                <w:sz w:val="18"/>
                <w:szCs w:val="18"/>
                <w:lang w:val="sr-Cyrl-RS"/>
              </w:rPr>
              <w:t>27</w:t>
            </w:r>
          </w:p>
        </w:tc>
        <w:tc>
          <w:tcPr>
            <w:tcW w:w="962" w:type="dxa"/>
            <w:noWrap/>
            <w:vAlign w:val="center"/>
          </w:tcPr>
          <w:p w:rsidR="00761EC7" w:rsidRPr="00CF1F26" w:rsidRDefault="00761EC7" w:rsidP="00761EC7">
            <w:pPr>
              <w:pStyle w:val="BodyText"/>
              <w:jc w:val="center"/>
              <w:rPr>
                <w:noProof/>
                <w:sz w:val="20"/>
                <w:lang w:val="sr-Latn-CS"/>
              </w:rPr>
            </w:pPr>
          </w:p>
        </w:tc>
        <w:tc>
          <w:tcPr>
            <w:tcW w:w="992" w:type="dxa"/>
            <w:noWrap/>
            <w:vAlign w:val="center"/>
          </w:tcPr>
          <w:p w:rsidR="00761EC7" w:rsidRPr="00CF1F26" w:rsidRDefault="00761EC7" w:rsidP="00761EC7">
            <w:pPr>
              <w:pStyle w:val="BodyText"/>
              <w:jc w:val="center"/>
              <w:rPr>
                <w:noProof/>
                <w:sz w:val="20"/>
                <w:lang w:val="sr-Latn-CS"/>
              </w:rPr>
            </w:pPr>
          </w:p>
        </w:tc>
        <w:tc>
          <w:tcPr>
            <w:tcW w:w="851" w:type="dxa"/>
            <w:noWrap/>
            <w:vAlign w:val="center"/>
          </w:tcPr>
          <w:p w:rsidR="00761EC7" w:rsidRPr="00CF1F26" w:rsidRDefault="00761EC7" w:rsidP="00761EC7">
            <w:pPr>
              <w:pStyle w:val="BodyText"/>
              <w:jc w:val="center"/>
              <w:rPr>
                <w:noProof/>
                <w:sz w:val="20"/>
                <w:lang w:val="sr-Latn-CS"/>
              </w:rPr>
            </w:pPr>
          </w:p>
        </w:tc>
        <w:tc>
          <w:tcPr>
            <w:tcW w:w="992" w:type="dxa"/>
            <w:noWrap/>
            <w:vAlign w:val="center"/>
          </w:tcPr>
          <w:p w:rsidR="00761EC7" w:rsidRPr="00CF1F26" w:rsidRDefault="00761EC7" w:rsidP="00761EC7">
            <w:pPr>
              <w:pStyle w:val="BodyText"/>
              <w:jc w:val="center"/>
              <w:rPr>
                <w:noProof/>
                <w:sz w:val="20"/>
                <w:lang w:val="sr-Latn-CS"/>
              </w:rPr>
            </w:pPr>
          </w:p>
        </w:tc>
      </w:tr>
      <w:tr w:rsidR="00761EC7" w:rsidRPr="00E9492C" w:rsidTr="00761EC7">
        <w:trPr>
          <w:trHeight w:val="299"/>
          <w:jc w:val="center"/>
        </w:trPr>
        <w:tc>
          <w:tcPr>
            <w:tcW w:w="6268" w:type="dxa"/>
            <w:gridSpan w:val="6"/>
            <w:tcBorders>
              <w:right w:val="single" w:sz="4" w:space="0" w:color="auto"/>
            </w:tcBorders>
            <w:vAlign w:val="center"/>
          </w:tcPr>
          <w:p w:rsidR="00761EC7" w:rsidRPr="00CF1F26" w:rsidRDefault="00761EC7" w:rsidP="00DF1BFF">
            <w:pPr>
              <w:pStyle w:val="BodyText"/>
              <w:jc w:val="right"/>
              <w:rPr>
                <w:b/>
                <w:noProof/>
                <w:sz w:val="20"/>
                <w:lang w:val="sr-Cyrl-CS"/>
              </w:rPr>
            </w:pPr>
            <w:r w:rsidRPr="00CF1F26">
              <w:rPr>
                <w:b/>
                <w:sz w:val="20"/>
                <w:lang w:val="ru-RU"/>
              </w:rPr>
              <w:t>Укупн</w:t>
            </w:r>
            <w:r w:rsidRPr="00CF1F26">
              <w:rPr>
                <w:b/>
                <w:sz w:val="20"/>
                <w:lang w:val="en-US"/>
              </w:rPr>
              <w:t>a</w:t>
            </w:r>
            <w:r w:rsidRPr="00CF1F26">
              <w:rPr>
                <w:b/>
                <w:sz w:val="20"/>
                <w:lang w:val="ru-RU"/>
              </w:rPr>
              <w:t xml:space="preserve"> вредност без П</w:t>
            </w:r>
            <w:r w:rsidRPr="00CF1F26">
              <w:rPr>
                <w:b/>
                <w:sz w:val="20"/>
                <w:lang w:val="sr-Cyrl-RS"/>
              </w:rPr>
              <w:t>ДВ-а</w:t>
            </w:r>
            <w:r>
              <w:rPr>
                <w:b/>
                <w:sz w:val="20"/>
                <w:lang w:val="sr-Cyrl-RS"/>
              </w:rPr>
              <w:t>:</w:t>
            </w:r>
          </w:p>
        </w:tc>
        <w:tc>
          <w:tcPr>
            <w:tcW w:w="3797" w:type="dxa"/>
            <w:gridSpan w:val="4"/>
            <w:tcBorders>
              <w:left w:val="single" w:sz="4" w:space="0" w:color="auto"/>
            </w:tcBorders>
            <w:noWrap/>
          </w:tcPr>
          <w:p w:rsidR="00761EC7" w:rsidRPr="00E9492C" w:rsidRDefault="00761EC7" w:rsidP="00DF1BFF">
            <w:pPr>
              <w:pStyle w:val="BodyText"/>
              <w:rPr>
                <w:noProof/>
                <w:sz w:val="20"/>
                <w:lang w:val="sr-Latn-CS"/>
              </w:rPr>
            </w:pPr>
          </w:p>
        </w:tc>
      </w:tr>
      <w:tr w:rsidR="00761EC7" w:rsidRPr="00E9492C" w:rsidTr="00761EC7">
        <w:trPr>
          <w:trHeight w:val="335"/>
          <w:jc w:val="center"/>
        </w:trPr>
        <w:tc>
          <w:tcPr>
            <w:tcW w:w="6268" w:type="dxa"/>
            <w:gridSpan w:val="6"/>
            <w:tcBorders>
              <w:right w:val="single" w:sz="4" w:space="0" w:color="auto"/>
            </w:tcBorders>
            <w:vAlign w:val="center"/>
          </w:tcPr>
          <w:p w:rsidR="00761EC7" w:rsidRPr="00CF1F26" w:rsidRDefault="00761EC7" w:rsidP="00DF1BFF">
            <w:pPr>
              <w:pStyle w:val="BodyText"/>
              <w:jc w:val="right"/>
              <w:rPr>
                <w:b/>
                <w:sz w:val="20"/>
                <w:lang w:val="sr-Cyrl-RS"/>
              </w:rPr>
            </w:pPr>
            <w:proofErr w:type="gramStart"/>
            <w:r w:rsidRPr="00CF1F26">
              <w:rPr>
                <w:b/>
                <w:sz w:val="20"/>
                <w:lang w:val="en-US"/>
              </w:rPr>
              <w:t>ПДВ ...............</w:t>
            </w:r>
            <w:proofErr w:type="gramEnd"/>
            <w:r w:rsidRPr="00CF1F26">
              <w:rPr>
                <w:b/>
                <w:sz w:val="20"/>
                <w:lang w:val="en-US"/>
              </w:rPr>
              <w:t xml:space="preserve"> (уписати стопу)</w:t>
            </w:r>
            <w:r>
              <w:rPr>
                <w:b/>
                <w:sz w:val="20"/>
                <w:lang w:val="sr-Cyrl-RS"/>
              </w:rPr>
              <w:t>:</w:t>
            </w:r>
          </w:p>
        </w:tc>
        <w:tc>
          <w:tcPr>
            <w:tcW w:w="3797" w:type="dxa"/>
            <w:gridSpan w:val="4"/>
            <w:tcBorders>
              <w:left w:val="single" w:sz="4" w:space="0" w:color="auto"/>
            </w:tcBorders>
            <w:noWrap/>
          </w:tcPr>
          <w:p w:rsidR="00761EC7" w:rsidRPr="00E9492C" w:rsidRDefault="00761EC7" w:rsidP="00DF1BFF">
            <w:pPr>
              <w:pStyle w:val="BodyText"/>
              <w:rPr>
                <w:noProof/>
                <w:sz w:val="20"/>
                <w:lang w:val="sr-Latn-CS"/>
              </w:rPr>
            </w:pPr>
          </w:p>
        </w:tc>
      </w:tr>
      <w:tr w:rsidR="00761EC7" w:rsidRPr="00E9492C" w:rsidTr="00761EC7">
        <w:trPr>
          <w:trHeight w:val="357"/>
          <w:jc w:val="center"/>
        </w:trPr>
        <w:tc>
          <w:tcPr>
            <w:tcW w:w="6268" w:type="dxa"/>
            <w:gridSpan w:val="6"/>
            <w:tcBorders>
              <w:right w:val="single" w:sz="4" w:space="0" w:color="auto"/>
            </w:tcBorders>
            <w:vAlign w:val="center"/>
          </w:tcPr>
          <w:p w:rsidR="00761EC7" w:rsidRPr="00CF1F26" w:rsidRDefault="00761EC7" w:rsidP="00DF1BFF">
            <w:pPr>
              <w:pStyle w:val="BodyText"/>
              <w:jc w:val="right"/>
              <w:rPr>
                <w:b/>
                <w:sz w:val="20"/>
                <w:lang w:val="ru-RU"/>
              </w:rPr>
            </w:pPr>
            <w:r w:rsidRPr="00CF1F26">
              <w:rPr>
                <w:b/>
                <w:sz w:val="20"/>
                <w:lang w:val="ru-RU"/>
              </w:rPr>
              <w:t>Укупн</w:t>
            </w:r>
            <w:r w:rsidRPr="00CF1F26">
              <w:rPr>
                <w:b/>
                <w:sz w:val="20"/>
                <w:lang w:val="en-US"/>
              </w:rPr>
              <w:t>a</w:t>
            </w:r>
            <w:r w:rsidRPr="00CF1F26">
              <w:rPr>
                <w:b/>
                <w:sz w:val="20"/>
                <w:lang w:val="ru-RU"/>
              </w:rPr>
              <w:t xml:space="preserve"> вредност </w:t>
            </w:r>
            <w:r w:rsidRPr="00CF1F26">
              <w:rPr>
                <w:b/>
                <w:sz w:val="20"/>
                <w:lang w:val="sr-Cyrl-RS"/>
              </w:rPr>
              <w:t>са</w:t>
            </w:r>
            <w:r w:rsidRPr="00CF1F26">
              <w:rPr>
                <w:b/>
                <w:sz w:val="20"/>
                <w:lang w:val="ru-RU"/>
              </w:rPr>
              <w:t xml:space="preserve"> П</w:t>
            </w:r>
            <w:r w:rsidRPr="00CF1F26">
              <w:rPr>
                <w:b/>
                <w:sz w:val="20"/>
                <w:lang w:val="sr-Cyrl-RS"/>
              </w:rPr>
              <w:t>ДВ-ом</w:t>
            </w:r>
            <w:r>
              <w:rPr>
                <w:b/>
                <w:sz w:val="20"/>
                <w:lang w:val="sr-Cyrl-RS"/>
              </w:rPr>
              <w:t>:</w:t>
            </w:r>
          </w:p>
        </w:tc>
        <w:tc>
          <w:tcPr>
            <w:tcW w:w="3797" w:type="dxa"/>
            <w:gridSpan w:val="4"/>
            <w:tcBorders>
              <w:left w:val="single" w:sz="4" w:space="0" w:color="auto"/>
            </w:tcBorders>
            <w:noWrap/>
          </w:tcPr>
          <w:p w:rsidR="00761EC7" w:rsidRPr="00E9492C" w:rsidRDefault="00761EC7" w:rsidP="00DF1BFF">
            <w:pPr>
              <w:pStyle w:val="BodyText"/>
              <w:rPr>
                <w:noProof/>
                <w:sz w:val="20"/>
                <w:lang w:val="sr-Latn-CS"/>
              </w:rPr>
            </w:pPr>
          </w:p>
        </w:tc>
      </w:tr>
    </w:tbl>
    <w:p w:rsidR="00B901BA" w:rsidRPr="00761EC7" w:rsidRDefault="00B901BA" w:rsidP="00B901BA">
      <w:pPr>
        <w:jc w:val="both"/>
        <w:rPr>
          <w:noProof/>
          <w:lang w:val="sr-Cyrl-RS"/>
        </w:rPr>
      </w:pPr>
    </w:p>
    <w:p w:rsidR="00B901BA" w:rsidRPr="005D38D8" w:rsidRDefault="00B901BA" w:rsidP="00B901BA">
      <w:pPr>
        <w:jc w:val="center"/>
        <w:outlineLvl w:val="0"/>
        <w:rPr>
          <w:b/>
          <w:noProof/>
          <w:color w:val="000000" w:themeColor="text1"/>
        </w:rPr>
      </w:pPr>
      <w:bookmarkStart w:id="42" w:name="_Toc380740079"/>
      <w:bookmarkStart w:id="43" w:name="_Toc389742041"/>
      <w:r w:rsidRPr="005D38D8">
        <w:rPr>
          <w:b/>
          <w:noProof/>
          <w:color w:val="000000" w:themeColor="text1"/>
        </w:rPr>
        <w:t>Члан 2.</w:t>
      </w:r>
      <w:bookmarkEnd w:id="42"/>
      <w:bookmarkEnd w:id="43"/>
      <w:r w:rsidRPr="005D38D8">
        <w:rPr>
          <w:b/>
          <w:noProof/>
          <w:color w:val="000000" w:themeColor="text1"/>
        </w:rPr>
        <w:t xml:space="preserve"> </w:t>
      </w:r>
    </w:p>
    <w:p w:rsidR="00B901BA" w:rsidRPr="005D38D8" w:rsidRDefault="00B901BA" w:rsidP="00B901BA">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901BA" w:rsidRPr="005D38D8" w:rsidRDefault="00B901BA" w:rsidP="00B901BA">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C434DC" w:rsidRDefault="00C434DC" w:rsidP="00C434DC">
      <w:pPr>
        <w:ind w:firstLine="720"/>
        <w:jc w:val="both"/>
        <w:rPr>
          <w:bCs/>
          <w:i/>
          <w:lang w:val="sr-Latn-CS"/>
        </w:rPr>
      </w:pPr>
      <w:bookmarkStart w:id="44" w:name="_Toc380740080"/>
      <w:bookmarkStart w:id="45" w:name="_Toc389742042"/>
      <w:r>
        <w:t>Овако уговорена цена добара</w:t>
      </w:r>
      <w:r>
        <w:rPr>
          <w:bCs/>
          <w:lang w:val="sr-Latn-CS"/>
        </w:rPr>
        <w:t xml:space="preserve"> кој</w:t>
      </w:r>
      <w:r>
        <w:rPr>
          <w:bCs/>
        </w:rPr>
        <w:t>а</w:t>
      </w:r>
      <w:r>
        <w:rPr>
          <w:bCs/>
          <w:lang w:val="sr-Latn-CS"/>
        </w:rPr>
        <w:t xml:space="preserve"> су предмет овог уговора</w:t>
      </w:r>
      <w:r>
        <w:rPr>
          <w:bCs/>
        </w:rPr>
        <w:t xml:space="preserve"> је у </w:t>
      </w:r>
      <w:proofErr w:type="gramStart"/>
      <w:r>
        <w:rPr>
          <w:bCs/>
        </w:rPr>
        <w:t>складу  са</w:t>
      </w:r>
      <w:proofErr w:type="gramEnd"/>
      <w:r>
        <w:rPr>
          <w:bCs/>
        </w:rPr>
        <w:t xml:space="preserve"> </w:t>
      </w:r>
      <w:r>
        <w:rPr>
          <w:bCs/>
          <w:lang w:val="sr-Latn-CS"/>
        </w:rPr>
        <w:t>Правилн</w:t>
      </w:r>
      <w:r>
        <w:rPr>
          <w:bCs/>
        </w:rPr>
        <w:t>иком</w:t>
      </w:r>
      <w:r>
        <w:rPr>
          <w:bCs/>
          <w:lang w:val="sr-Latn-CS"/>
        </w:rPr>
        <w:t xml:space="preserve"> о Листи лекова који се прописују и издају на терет средстава обавезног здравственог осигурањ</w:t>
      </w:r>
      <w:r>
        <w:rPr>
          <w:bCs/>
        </w:rPr>
        <w:t xml:space="preserve">а и могу се мењати само ако дође до измена </w:t>
      </w:r>
      <w:r>
        <w:rPr>
          <w:bCs/>
          <w:lang w:val="sr-Latn-CS"/>
        </w:rPr>
        <w:t>цене</w:t>
      </w:r>
      <w:r>
        <w:rPr>
          <w:bCs/>
        </w:rPr>
        <w:t xml:space="preserve"> тих добара</w:t>
      </w:r>
      <w:r>
        <w:rPr>
          <w:bCs/>
          <w:lang w:val="sr-Latn-CS"/>
        </w:rPr>
        <w:t xml:space="preserve">, </w:t>
      </w:r>
      <w:r>
        <w:rPr>
          <w:bCs/>
        </w:rPr>
        <w:t>и то у односу на</w:t>
      </w:r>
      <w:r>
        <w:rPr>
          <w:bCs/>
          <w:lang w:val="sr-Latn-CS"/>
        </w:rPr>
        <w:t xml:space="preserve"> неиспоручене количине</w:t>
      </w:r>
      <w:r>
        <w:rPr>
          <w:bCs/>
        </w:rPr>
        <w:t xml:space="preserve"> тих добара</w:t>
      </w:r>
      <w:r w:rsidR="00DB5442">
        <w:rPr>
          <w:bCs/>
        </w:rPr>
        <w:t>.</w:t>
      </w:r>
      <w:r>
        <w:rPr>
          <w:bCs/>
          <w:lang w:val="sr-Latn-CS"/>
        </w:rPr>
        <w:t xml:space="preserve"> </w:t>
      </w:r>
    </w:p>
    <w:p w:rsidR="00C434DC" w:rsidRDefault="00C434DC" w:rsidP="00B901BA">
      <w:pPr>
        <w:pStyle w:val="BodyTextIndent"/>
        <w:ind w:left="0" w:firstLine="0"/>
        <w:jc w:val="center"/>
        <w:outlineLvl w:val="0"/>
        <w:rPr>
          <w:noProof/>
          <w:color w:val="000000" w:themeColor="text1"/>
        </w:rPr>
      </w:pPr>
    </w:p>
    <w:p w:rsidR="00B901BA" w:rsidRDefault="00B901BA" w:rsidP="00B901BA">
      <w:pPr>
        <w:pStyle w:val="BodyTextIndent"/>
        <w:ind w:left="0" w:firstLine="0"/>
        <w:jc w:val="center"/>
        <w:outlineLvl w:val="0"/>
        <w:rPr>
          <w:noProof/>
          <w:color w:val="000000" w:themeColor="text1"/>
        </w:rPr>
      </w:pPr>
      <w:r w:rsidRPr="005D38D8">
        <w:rPr>
          <w:noProof/>
          <w:color w:val="000000" w:themeColor="text1"/>
        </w:rPr>
        <w:t>Члан 3.</w:t>
      </w:r>
      <w:bookmarkEnd w:id="44"/>
      <w:bookmarkEnd w:id="45"/>
    </w:p>
    <w:p w:rsidR="00B901BA" w:rsidRPr="00EE3BB2" w:rsidRDefault="00B901BA" w:rsidP="00B901BA">
      <w:pPr>
        <w:pStyle w:val="Footer"/>
        <w:jc w:val="both"/>
        <w:rPr>
          <w:noProof/>
          <w:lang w:val="sr-Cyrl-CS"/>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980449" w:rsidRPr="00732D31">
        <w:rPr>
          <w:i/>
        </w:rPr>
        <w:t>______</w:t>
      </w:r>
      <w:proofErr w:type="gramStart"/>
      <w:r w:rsidR="00980449" w:rsidRPr="00732D31">
        <w:rPr>
          <w:i/>
        </w:rPr>
        <w:t>_</w:t>
      </w:r>
      <w:r w:rsidR="00980449" w:rsidRPr="00732D31">
        <w:rPr>
          <w:i/>
          <w:u w:val="single"/>
        </w:rPr>
        <w:t>(</w:t>
      </w:r>
      <w:proofErr w:type="gramEnd"/>
      <w:r w:rsidR="00980449" w:rsidRPr="00732D31">
        <w:rPr>
          <w:i/>
          <w:u w:val="single"/>
        </w:rPr>
        <w:t>назив партије)</w:t>
      </w:r>
      <w:r w:rsidR="00980449" w:rsidRPr="00732D31">
        <w:rPr>
          <w:i/>
        </w:rPr>
        <w:t>_______</w:t>
      </w:r>
      <w:r w:rsidR="00980449" w:rsidRPr="00732D31">
        <w:t>,</w:t>
      </w:r>
      <w:r w:rsidR="00980449" w:rsidRPr="00C21CEB">
        <w:rPr>
          <w:noProof/>
        </w:rPr>
        <w:t xml:space="preserve"> </w:t>
      </w:r>
      <w:r w:rsidR="001A61A4" w:rsidRPr="00DD667A">
        <w:rPr>
          <w:b/>
          <w:noProof/>
        </w:rPr>
        <w:t xml:space="preserve"> </w:t>
      </w:r>
      <w:r w:rsidRPr="00DD667A">
        <w:rPr>
          <w:b/>
          <w:noProof/>
        </w:rPr>
        <w:t>(</w:t>
      </w:r>
      <w:r w:rsidRPr="00EE3BB2">
        <w:rPr>
          <w:noProof/>
        </w:rPr>
        <w:t>у даљем тексту: добра), а све у складу са захтевима наручиоца из конкурсне документације.</w:t>
      </w:r>
    </w:p>
    <w:p w:rsidR="00B901BA" w:rsidRPr="001E5686" w:rsidRDefault="00B901BA" w:rsidP="00B901BA">
      <w:pPr>
        <w:ind w:firstLine="720"/>
        <w:jc w:val="both"/>
        <w:rPr>
          <w:color w:val="000000" w:themeColor="text1"/>
        </w:rPr>
      </w:pPr>
      <w:proofErr w:type="gramStart"/>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r>
      <w:r w:rsidRPr="00833E4A">
        <w:rPr>
          <w:color w:val="000000" w:themeColor="text1"/>
          <w:lang w:val="sr-Latn-CS"/>
        </w:rPr>
        <w:t>____ (</w:t>
      </w:r>
      <w:r w:rsidRPr="00833E4A">
        <w:rPr>
          <w:i/>
          <w:color w:val="000000" w:themeColor="text1"/>
        </w:rPr>
        <w:t xml:space="preserve">најдуже од </w:t>
      </w:r>
      <w:r w:rsidR="001A61A4" w:rsidRPr="00833E4A">
        <w:rPr>
          <w:i/>
          <w:color w:val="000000" w:themeColor="text1"/>
          <w:lang w:val="en-US"/>
        </w:rPr>
        <w:t>24</w:t>
      </w:r>
      <w:r w:rsidRPr="00833E4A">
        <w:rPr>
          <w:i/>
          <w:color w:val="000000" w:themeColor="text1"/>
        </w:rPr>
        <w:t xml:space="preserve"> часа)</w:t>
      </w:r>
      <w:r>
        <w:rPr>
          <w:color w:val="000000" w:themeColor="text1"/>
        </w:rPr>
        <w:t xml:space="preserve"> </w:t>
      </w:r>
      <w:r w:rsidRPr="005D38D8">
        <w:rPr>
          <w:color w:val="000000" w:themeColor="text1"/>
          <w:lang w:val="sr-Latn-CS"/>
        </w:rPr>
        <w:t>од пријема захтева</w:t>
      </w:r>
      <w:r w:rsidRPr="005D38D8">
        <w:rPr>
          <w:noProof/>
          <w:color w:val="000000" w:themeColor="text1"/>
        </w:rPr>
        <w:t xml:space="preserve">, и то </w:t>
      </w:r>
      <w:r w:rsidRPr="00501E47">
        <w:rPr>
          <w:noProof/>
        </w:rPr>
        <w:t xml:space="preserve">ФЦО магацин </w:t>
      </w:r>
      <w:r w:rsidR="00FF763E">
        <w:rPr>
          <w:noProof/>
        </w:rPr>
        <w:t>Центра за медицинско снабдевање-болничка апотека</w:t>
      </w:r>
      <w:r w:rsidR="00FF763E" w:rsidRPr="00501E47">
        <w:rPr>
          <w:noProof/>
        </w:rPr>
        <w:t xml:space="preserve"> </w:t>
      </w:r>
      <w:r w:rsidRPr="00501E47">
        <w:rPr>
          <w:noProof/>
        </w:rPr>
        <w:t>наручиоца</w:t>
      </w:r>
      <w:r w:rsidRPr="00297169">
        <w:rPr>
          <w:lang w:val="sr-Latn-CS"/>
        </w:rPr>
        <w:t xml:space="preserve"> </w:t>
      </w:r>
      <w:r w:rsidRPr="00407855">
        <w:rPr>
          <w:lang w:val="sr-Latn-CS"/>
        </w:rPr>
        <w:t>са обавезом истовара добара</w:t>
      </w:r>
      <w:r>
        <w:t>.</w:t>
      </w:r>
      <w:proofErr w:type="gramEnd"/>
    </w:p>
    <w:p w:rsidR="00B901BA" w:rsidRPr="005D38D8" w:rsidRDefault="00B901BA" w:rsidP="00B901BA">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B901BA" w:rsidRDefault="00B901BA" w:rsidP="00B901BA">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B901BA" w:rsidRDefault="00B901BA" w:rsidP="00B901BA">
      <w:pPr>
        <w:pStyle w:val="BodyTextIndent"/>
        <w:ind w:left="0" w:firstLine="0"/>
        <w:jc w:val="center"/>
        <w:outlineLvl w:val="0"/>
        <w:rPr>
          <w:noProof/>
          <w:color w:val="000000" w:themeColor="text1"/>
        </w:rPr>
      </w:pPr>
      <w:bookmarkStart w:id="46" w:name="_Toc380740081"/>
      <w:bookmarkStart w:id="47" w:name="_Toc389742043"/>
    </w:p>
    <w:p w:rsidR="00B901BA" w:rsidRPr="005D38D8" w:rsidRDefault="00B901BA" w:rsidP="00B901BA">
      <w:pPr>
        <w:pStyle w:val="BodyTextIndent"/>
        <w:ind w:left="0" w:firstLine="0"/>
        <w:jc w:val="center"/>
        <w:outlineLvl w:val="0"/>
        <w:rPr>
          <w:noProof/>
          <w:color w:val="000000" w:themeColor="text1"/>
        </w:rPr>
      </w:pPr>
      <w:r w:rsidRPr="005D38D8">
        <w:rPr>
          <w:noProof/>
          <w:color w:val="000000" w:themeColor="text1"/>
        </w:rPr>
        <w:t>Члан 4.</w:t>
      </w:r>
      <w:bookmarkEnd w:id="46"/>
      <w:bookmarkEnd w:id="47"/>
    </w:p>
    <w:p w:rsidR="00B901BA" w:rsidRPr="005D38D8" w:rsidRDefault="00B901BA" w:rsidP="00B901BA">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B901BA" w:rsidRPr="005D38D8" w:rsidRDefault="00B901BA" w:rsidP="00B901BA">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901BA" w:rsidRPr="005D38D8" w:rsidRDefault="00B901BA" w:rsidP="00B901BA">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901BA" w:rsidRPr="005D38D8" w:rsidRDefault="00B901BA" w:rsidP="00B901BA">
      <w:pPr>
        <w:pStyle w:val="BodyTextIndent"/>
        <w:ind w:left="0" w:firstLine="0"/>
        <w:jc w:val="center"/>
        <w:rPr>
          <w:b w:val="0"/>
          <w:noProof/>
          <w:color w:val="000000" w:themeColor="text1"/>
        </w:rPr>
      </w:pPr>
    </w:p>
    <w:p w:rsidR="00B901BA" w:rsidRPr="005D38D8" w:rsidRDefault="00B901BA" w:rsidP="00B901BA">
      <w:pPr>
        <w:pStyle w:val="BodyTextIndent"/>
        <w:ind w:left="0" w:firstLine="0"/>
        <w:jc w:val="center"/>
        <w:outlineLvl w:val="0"/>
        <w:rPr>
          <w:noProof/>
          <w:color w:val="000000" w:themeColor="text1"/>
        </w:rPr>
      </w:pPr>
      <w:bookmarkStart w:id="48" w:name="_Toc380740082"/>
      <w:bookmarkStart w:id="49" w:name="_Toc389742044"/>
      <w:r w:rsidRPr="005D38D8">
        <w:rPr>
          <w:noProof/>
          <w:color w:val="000000" w:themeColor="text1"/>
        </w:rPr>
        <w:lastRenderedPageBreak/>
        <w:t>Члан 5.</w:t>
      </w:r>
      <w:bookmarkEnd w:id="48"/>
      <w:bookmarkEnd w:id="49"/>
    </w:p>
    <w:p w:rsidR="00B901BA" w:rsidRDefault="00B901BA" w:rsidP="00B901BA">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и врсту добара.</w:t>
      </w:r>
    </w:p>
    <w:p w:rsidR="00B901BA" w:rsidRDefault="00B901BA" w:rsidP="00B901BA">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901BA" w:rsidRPr="006A3C5B" w:rsidRDefault="00B901BA" w:rsidP="00B901BA">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00FF763E">
        <w:rPr>
          <w:b w:val="0"/>
          <w:noProof/>
        </w:rPr>
        <w:t>Центар</w:t>
      </w:r>
      <w:r w:rsidR="00FF763E"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B901BA" w:rsidRPr="00BA40A3" w:rsidRDefault="00B901BA" w:rsidP="00B901BA">
      <w:pPr>
        <w:ind w:firstLine="720"/>
        <w:jc w:val="both"/>
      </w:pPr>
      <w:proofErr w:type="gramStart"/>
      <w:r>
        <w:t>Плаћање по овом уговору вршиће се до нивоа средстава обезбеђених Финансијским планом за 2015.</w:t>
      </w:r>
      <w:proofErr w:type="gramEnd"/>
      <w:r>
        <w:t xml:space="preserve"> </w:t>
      </w:r>
      <w:proofErr w:type="gramStart"/>
      <w:r>
        <w:t>годину</w:t>
      </w:r>
      <w:proofErr w:type="gramEnd"/>
      <w:r>
        <w:t>, за ове намене,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proofErr w:type="gramStart"/>
      <w:r w:rsidRPr="00CF0578">
        <w:t>За обавезе које пo oвом Уговору доспевају у 2016.</w:t>
      </w:r>
      <w:proofErr w:type="gramEnd"/>
      <w:r w:rsidRPr="00CF0578">
        <w:t xml:space="preserve"> </w:t>
      </w:r>
      <w:proofErr w:type="gramStart"/>
      <w:r w:rsidRPr="00CF0578">
        <w:t>години</w:t>
      </w:r>
      <w:proofErr w:type="gramEnd"/>
      <w:r w:rsidRPr="00CF0578">
        <w:t xml:space="preserve"> наручилац ће извршити требовање и плаћање по обезбеђивању финансијских средстава усвајањем Финансијског плана за 2016. </w:t>
      </w:r>
      <w:proofErr w:type="gramStart"/>
      <w:r w:rsidRPr="00CF0578">
        <w:t>годину</w:t>
      </w:r>
      <w:proofErr w:type="gramEnd"/>
      <w:r w:rsidRPr="00CF0578">
        <w:t xml:space="preserve"> или доношењем Одлуке о привременом финансирању.</w:t>
      </w:r>
    </w:p>
    <w:p w:rsidR="00B901BA" w:rsidRDefault="00B901BA" w:rsidP="00B901BA">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B901BA" w:rsidRPr="00F86D0E" w:rsidRDefault="00B901BA" w:rsidP="00B901BA">
      <w:pPr>
        <w:pStyle w:val="BodyTextIndent"/>
        <w:ind w:left="0" w:firstLine="0"/>
        <w:jc w:val="both"/>
        <w:rPr>
          <w:b w:val="0"/>
          <w:noProof/>
          <w:color w:val="000000" w:themeColor="text1"/>
        </w:rPr>
      </w:pPr>
    </w:p>
    <w:p w:rsidR="00B901BA" w:rsidRPr="005D38D8" w:rsidRDefault="00B901BA" w:rsidP="00B901BA">
      <w:pPr>
        <w:jc w:val="center"/>
        <w:outlineLvl w:val="0"/>
        <w:rPr>
          <w:b/>
          <w:noProof/>
          <w:color w:val="000000" w:themeColor="text1"/>
        </w:rPr>
      </w:pPr>
      <w:bookmarkStart w:id="50" w:name="_Toc380740083"/>
      <w:bookmarkStart w:id="51" w:name="_Toc389742045"/>
      <w:r w:rsidRPr="005D38D8">
        <w:rPr>
          <w:b/>
          <w:noProof/>
          <w:color w:val="000000" w:themeColor="text1"/>
        </w:rPr>
        <w:t>Члан 6.</w:t>
      </w:r>
      <w:bookmarkEnd w:id="50"/>
      <w:bookmarkEnd w:id="51"/>
    </w:p>
    <w:p w:rsidR="00B901BA" w:rsidRPr="005D38D8" w:rsidRDefault="00B901BA" w:rsidP="00B901BA">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0D7B19" w:rsidRPr="008B2E2D" w:rsidRDefault="00B901BA" w:rsidP="008B2E2D">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B901BA" w:rsidRPr="005D38D8" w:rsidRDefault="00B901BA" w:rsidP="00B901BA">
      <w:pPr>
        <w:jc w:val="center"/>
        <w:outlineLvl w:val="0"/>
        <w:rPr>
          <w:b/>
          <w:noProof/>
          <w:color w:val="000000" w:themeColor="text1"/>
        </w:rPr>
      </w:pPr>
      <w:bookmarkStart w:id="52" w:name="_Toc380740084"/>
      <w:bookmarkStart w:id="53" w:name="_Toc389742046"/>
      <w:r w:rsidRPr="005D38D8">
        <w:rPr>
          <w:b/>
          <w:noProof/>
          <w:color w:val="000000" w:themeColor="text1"/>
        </w:rPr>
        <w:t>Члан 7.</w:t>
      </w:r>
      <w:bookmarkEnd w:id="52"/>
      <w:bookmarkEnd w:id="53"/>
    </w:p>
    <w:p w:rsidR="00B901BA" w:rsidRPr="005D38D8" w:rsidRDefault="00B901BA" w:rsidP="00B901BA">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B901BA" w:rsidRPr="005D38D8" w:rsidRDefault="00B901BA" w:rsidP="00B901BA">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B901BA" w:rsidRPr="005D38D8" w:rsidRDefault="00B901BA" w:rsidP="00B901BA">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B901BA" w:rsidRPr="00F86D0E" w:rsidRDefault="00B901BA" w:rsidP="00B901BA">
      <w:pPr>
        <w:rPr>
          <w:b/>
          <w:noProof/>
          <w:color w:val="000000" w:themeColor="text1"/>
        </w:rPr>
      </w:pPr>
    </w:p>
    <w:p w:rsidR="00B901BA" w:rsidRPr="005D38D8" w:rsidRDefault="00B901BA" w:rsidP="00B901BA">
      <w:pPr>
        <w:jc w:val="center"/>
        <w:outlineLvl w:val="0"/>
        <w:rPr>
          <w:b/>
          <w:noProof/>
          <w:color w:val="000000" w:themeColor="text1"/>
        </w:rPr>
      </w:pPr>
      <w:bookmarkStart w:id="54" w:name="_Toc380740085"/>
      <w:bookmarkStart w:id="55" w:name="_Toc389742047"/>
      <w:r w:rsidRPr="005D38D8">
        <w:rPr>
          <w:b/>
          <w:noProof/>
          <w:color w:val="000000" w:themeColor="text1"/>
        </w:rPr>
        <w:t>Члан 8.</w:t>
      </w:r>
      <w:bookmarkEnd w:id="54"/>
      <w:bookmarkEnd w:id="55"/>
    </w:p>
    <w:p w:rsidR="00B901BA" w:rsidRPr="005D38D8" w:rsidRDefault="00B901BA" w:rsidP="00B901BA">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901BA" w:rsidRPr="00F86D0E" w:rsidRDefault="00B901BA" w:rsidP="00B901BA">
      <w:pPr>
        <w:ind w:firstLine="720"/>
        <w:jc w:val="both"/>
        <w:rPr>
          <w:noProof/>
          <w:color w:val="000000" w:themeColor="text1"/>
        </w:rPr>
      </w:pPr>
    </w:p>
    <w:p w:rsidR="00B901BA" w:rsidRPr="005D38D8" w:rsidRDefault="00B901BA" w:rsidP="00B901BA">
      <w:pPr>
        <w:jc w:val="center"/>
        <w:outlineLvl w:val="0"/>
        <w:rPr>
          <w:b/>
          <w:noProof/>
          <w:color w:val="000000" w:themeColor="text1"/>
        </w:rPr>
      </w:pPr>
      <w:bookmarkStart w:id="56" w:name="_Toc380740086"/>
      <w:bookmarkStart w:id="57" w:name="_Toc389742048"/>
      <w:r w:rsidRPr="005D38D8">
        <w:rPr>
          <w:b/>
          <w:noProof/>
          <w:color w:val="000000" w:themeColor="text1"/>
        </w:rPr>
        <w:t>Члан 9.</w:t>
      </w:r>
      <w:bookmarkEnd w:id="56"/>
      <w:bookmarkEnd w:id="57"/>
    </w:p>
    <w:p w:rsidR="00B901BA" w:rsidRPr="00DB5442" w:rsidRDefault="00B901BA" w:rsidP="00DB5442">
      <w:pPr>
        <w:ind w:firstLine="720"/>
        <w:jc w:val="both"/>
        <w:rPr>
          <w:noProof/>
          <w:color w:val="000000" w:themeColor="text1"/>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B901BA" w:rsidRPr="005D38D8" w:rsidRDefault="00B901BA" w:rsidP="00B901BA">
      <w:pPr>
        <w:jc w:val="center"/>
        <w:outlineLvl w:val="0"/>
        <w:rPr>
          <w:b/>
          <w:noProof/>
          <w:color w:val="000000" w:themeColor="text1"/>
        </w:rPr>
      </w:pPr>
      <w:bookmarkStart w:id="58" w:name="_Toc380740087"/>
      <w:bookmarkStart w:id="59" w:name="_Toc389742049"/>
      <w:r w:rsidRPr="005D38D8">
        <w:rPr>
          <w:b/>
          <w:noProof/>
          <w:color w:val="000000" w:themeColor="text1"/>
        </w:rPr>
        <w:t>Члан 10.</w:t>
      </w:r>
      <w:bookmarkEnd w:id="58"/>
      <w:bookmarkEnd w:id="59"/>
    </w:p>
    <w:p w:rsidR="00B901BA" w:rsidRPr="00AC1DD0" w:rsidRDefault="00B901BA" w:rsidP="00B901BA">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901BA" w:rsidRPr="00F86D0E" w:rsidRDefault="00B901BA" w:rsidP="00B901BA">
      <w:pPr>
        <w:rPr>
          <w:b/>
          <w:noProof/>
          <w:color w:val="000000" w:themeColor="text1"/>
        </w:rPr>
      </w:pPr>
    </w:p>
    <w:p w:rsidR="00B901BA" w:rsidRPr="005D38D8" w:rsidRDefault="00B901BA" w:rsidP="00B901BA">
      <w:pPr>
        <w:jc w:val="center"/>
        <w:outlineLvl w:val="0"/>
        <w:rPr>
          <w:b/>
          <w:noProof/>
          <w:color w:val="000000" w:themeColor="text1"/>
        </w:rPr>
      </w:pPr>
      <w:bookmarkStart w:id="60" w:name="_Toc380740088"/>
      <w:bookmarkStart w:id="61" w:name="_Toc389742050"/>
      <w:r w:rsidRPr="005D38D8">
        <w:rPr>
          <w:b/>
          <w:noProof/>
          <w:color w:val="000000" w:themeColor="text1"/>
        </w:rPr>
        <w:t>Члан 11.</w:t>
      </w:r>
      <w:bookmarkEnd w:id="60"/>
      <w:bookmarkEnd w:id="61"/>
    </w:p>
    <w:p w:rsidR="00B901BA" w:rsidRPr="000D12A2" w:rsidRDefault="00B901BA" w:rsidP="00FF763E">
      <w:pPr>
        <w:ind w:firstLine="720"/>
        <w:jc w:val="both"/>
        <w:rPr>
          <w:noProof/>
          <w:color w:val="000000" w:themeColor="text1"/>
          <w:lang w:val="sr-Cyrl-CS"/>
        </w:rPr>
      </w:pPr>
      <w:r w:rsidRPr="005D38D8">
        <w:rPr>
          <w:noProof/>
          <w:color w:val="000000" w:themeColor="text1"/>
        </w:rPr>
        <w:lastRenderedPageBreak/>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901BA" w:rsidRPr="005D38D8" w:rsidRDefault="00B901BA" w:rsidP="00B901BA">
      <w:pPr>
        <w:jc w:val="center"/>
        <w:outlineLvl w:val="0"/>
        <w:rPr>
          <w:b/>
          <w:noProof/>
          <w:color w:val="000000" w:themeColor="text1"/>
        </w:rPr>
      </w:pPr>
      <w:bookmarkStart w:id="62" w:name="_Toc380740089"/>
      <w:bookmarkStart w:id="63" w:name="_Toc389742051"/>
      <w:r w:rsidRPr="005D38D8">
        <w:rPr>
          <w:b/>
          <w:noProof/>
          <w:color w:val="000000" w:themeColor="text1"/>
        </w:rPr>
        <w:t>Члан 12.</w:t>
      </w:r>
      <w:bookmarkEnd w:id="62"/>
      <w:bookmarkEnd w:id="63"/>
    </w:p>
    <w:p w:rsidR="00B901BA" w:rsidRPr="00F86D0E" w:rsidRDefault="00B901BA" w:rsidP="00B901BA">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B901BA" w:rsidRDefault="00B901BA" w:rsidP="00B901BA">
      <w:pPr>
        <w:jc w:val="center"/>
        <w:outlineLvl w:val="0"/>
        <w:rPr>
          <w:b/>
          <w:noProof/>
          <w:color w:val="000000" w:themeColor="text1"/>
        </w:rPr>
      </w:pPr>
      <w:bookmarkStart w:id="64" w:name="_Toc380740090"/>
      <w:bookmarkStart w:id="65" w:name="_Toc389742052"/>
    </w:p>
    <w:p w:rsidR="00B901BA" w:rsidRPr="00F86D0E" w:rsidRDefault="00B901BA" w:rsidP="00B901BA">
      <w:pPr>
        <w:jc w:val="center"/>
        <w:outlineLvl w:val="0"/>
        <w:rPr>
          <w:b/>
          <w:noProof/>
          <w:color w:val="000000" w:themeColor="text1"/>
        </w:rPr>
      </w:pPr>
      <w:r w:rsidRPr="005D38D8">
        <w:rPr>
          <w:b/>
          <w:noProof/>
          <w:color w:val="000000" w:themeColor="text1"/>
        </w:rPr>
        <w:t>Члан 13.</w:t>
      </w:r>
      <w:bookmarkEnd w:id="64"/>
      <w:bookmarkEnd w:id="65"/>
    </w:p>
    <w:p w:rsidR="00B901BA" w:rsidRPr="005D38D8" w:rsidRDefault="00B901BA" w:rsidP="00B901BA">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B901BA" w:rsidRPr="005D38D8" w:rsidRDefault="00B901BA" w:rsidP="00B901BA">
      <w:pPr>
        <w:ind w:firstLine="720"/>
        <w:rPr>
          <w:noProof/>
          <w:color w:val="000000" w:themeColor="text1"/>
        </w:rPr>
      </w:pPr>
    </w:p>
    <w:p w:rsidR="00B901BA" w:rsidRDefault="00B901BA" w:rsidP="00B901BA">
      <w:pPr>
        <w:ind w:firstLine="720"/>
        <w:rPr>
          <w:noProof/>
          <w:color w:val="000000" w:themeColor="text1"/>
        </w:rPr>
      </w:pPr>
    </w:p>
    <w:p w:rsidR="00980449" w:rsidRPr="00980449" w:rsidRDefault="00980449" w:rsidP="00B901BA">
      <w:pPr>
        <w:ind w:firstLine="720"/>
        <w:rPr>
          <w:noProof/>
          <w:color w:val="000000" w:themeColor="text1"/>
        </w:rPr>
      </w:pPr>
    </w:p>
    <w:p w:rsidR="00B901BA" w:rsidRPr="008B3E12" w:rsidRDefault="00B901BA" w:rsidP="00B901BA">
      <w:pPr>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901BA" w:rsidRPr="005D38D8" w:rsidTr="007603C1">
        <w:trPr>
          <w:trHeight w:val="347"/>
        </w:trPr>
        <w:tc>
          <w:tcPr>
            <w:tcW w:w="3168" w:type="dxa"/>
            <w:vAlign w:val="center"/>
          </w:tcPr>
          <w:p w:rsidR="00B901BA" w:rsidRPr="005D38D8" w:rsidRDefault="00B901BA" w:rsidP="007603C1">
            <w:pPr>
              <w:jc w:val="center"/>
              <w:rPr>
                <w:noProof/>
                <w:color w:val="000000" w:themeColor="text1"/>
              </w:rPr>
            </w:pPr>
            <w:r w:rsidRPr="005D38D8">
              <w:rPr>
                <w:noProof/>
                <w:color w:val="000000" w:themeColor="text1"/>
              </w:rPr>
              <w:t>ЗА ДОБАВЉАЧА:</w:t>
            </w:r>
          </w:p>
        </w:tc>
        <w:tc>
          <w:tcPr>
            <w:tcW w:w="1992" w:type="dxa"/>
          </w:tcPr>
          <w:p w:rsidR="00B901BA" w:rsidRPr="005D38D8" w:rsidRDefault="00B901BA" w:rsidP="007603C1">
            <w:pPr>
              <w:jc w:val="center"/>
              <w:rPr>
                <w:noProof/>
                <w:color w:val="000000" w:themeColor="text1"/>
              </w:rPr>
            </w:pPr>
          </w:p>
        </w:tc>
        <w:tc>
          <w:tcPr>
            <w:tcW w:w="3958" w:type="dxa"/>
            <w:vAlign w:val="center"/>
          </w:tcPr>
          <w:p w:rsidR="00B901BA" w:rsidRPr="005D38D8" w:rsidRDefault="00B901BA" w:rsidP="007603C1">
            <w:pPr>
              <w:jc w:val="center"/>
              <w:rPr>
                <w:noProof/>
                <w:color w:val="000000" w:themeColor="text1"/>
              </w:rPr>
            </w:pPr>
            <w:r w:rsidRPr="005D38D8">
              <w:rPr>
                <w:noProof/>
                <w:color w:val="000000" w:themeColor="text1"/>
              </w:rPr>
              <w:t>ЗА НАРУЧИОЦА:</w:t>
            </w:r>
          </w:p>
        </w:tc>
      </w:tr>
      <w:tr w:rsidR="00B901BA" w:rsidRPr="005D38D8" w:rsidTr="007603C1">
        <w:trPr>
          <w:trHeight w:val="359"/>
        </w:trPr>
        <w:tc>
          <w:tcPr>
            <w:tcW w:w="3168" w:type="dxa"/>
            <w:vAlign w:val="center"/>
          </w:tcPr>
          <w:p w:rsidR="00B901BA" w:rsidRPr="005D38D8" w:rsidRDefault="00B901BA" w:rsidP="007603C1">
            <w:pPr>
              <w:jc w:val="center"/>
              <w:rPr>
                <w:noProof/>
                <w:color w:val="000000" w:themeColor="text1"/>
              </w:rPr>
            </w:pPr>
            <w:r w:rsidRPr="005D38D8">
              <w:rPr>
                <w:noProof/>
                <w:color w:val="000000" w:themeColor="text1"/>
              </w:rPr>
              <w:t>ДИРЕКТОР</w:t>
            </w:r>
          </w:p>
        </w:tc>
        <w:tc>
          <w:tcPr>
            <w:tcW w:w="1992" w:type="dxa"/>
          </w:tcPr>
          <w:p w:rsidR="00B901BA" w:rsidRPr="005D38D8" w:rsidRDefault="00B901BA" w:rsidP="007603C1">
            <w:pPr>
              <w:jc w:val="center"/>
              <w:rPr>
                <w:noProof/>
                <w:color w:val="000000" w:themeColor="text1"/>
              </w:rPr>
            </w:pPr>
          </w:p>
        </w:tc>
        <w:tc>
          <w:tcPr>
            <w:tcW w:w="3958" w:type="dxa"/>
            <w:vAlign w:val="center"/>
          </w:tcPr>
          <w:p w:rsidR="00B901BA" w:rsidRPr="005D38D8" w:rsidRDefault="00B901BA" w:rsidP="007603C1">
            <w:pPr>
              <w:jc w:val="center"/>
              <w:rPr>
                <w:noProof/>
                <w:color w:val="000000" w:themeColor="text1"/>
              </w:rPr>
            </w:pPr>
            <w:r w:rsidRPr="005D38D8">
              <w:rPr>
                <w:noProof/>
                <w:color w:val="000000" w:themeColor="text1"/>
              </w:rPr>
              <w:t>ДИРЕКТОР</w:t>
            </w:r>
          </w:p>
        </w:tc>
      </w:tr>
      <w:tr w:rsidR="00B901BA" w:rsidRPr="005D38D8" w:rsidTr="007603C1">
        <w:trPr>
          <w:trHeight w:val="347"/>
        </w:trPr>
        <w:tc>
          <w:tcPr>
            <w:tcW w:w="3168" w:type="dxa"/>
            <w:vAlign w:val="bottom"/>
          </w:tcPr>
          <w:p w:rsidR="00B901BA" w:rsidRDefault="00B901BA" w:rsidP="007603C1">
            <w:pPr>
              <w:rPr>
                <w:noProof/>
                <w:color w:val="000000" w:themeColor="text1"/>
              </w:rPr>
            </w:pPr>
            <w:r w:rsidRPr="005D38D8">
              <w:rPr>
                <w:noProof/>
                <w:color w:val="000000" w:themeColor="text1"/>
              </w:rPr>
              <w:t xml:space="preserve"> </w:t>
            </w:r>
          </w:p>
          <w:p w:rsidR="00B901BA" w:rsidRPr="005D38D8" w:rsidRDefault="00B901BA" w:rsidP="007603C1">
            <w:pPr>
              <w:rPr>
                <w:noProof/>
                <w:color w:val="000000" w:themeColor="text1"/>
              </w:rPr>
            </w:pPr>
            <w:r w:rsidRPr="005D38D8">
              <w:rPr>
                <w:noProof/>
                <w:color w:val="000000" w:themeColor="text1"/>
              </w:rPr>
              <w:t xml:space="preserve">  _____________________</w:t>
            </w:r>
          </w:p>
        </w:tc>
        <w:tc>
          <w:tcPr>
            <w:tcW w:w="1992" w:type="dxa"/>
            <w:vAlign w:val="bottom"/>
          </w:tcPr>
          <w:p w:rsidR="00B901BA" w:rsidRPr="005D38D8" w:rsidRDefault="00B901BA" w:rsidP="007603C1">
            <w:pPr>
              <w:rPr>
                <w:noProof/>
                <w:color w:val="000000" w:themeColor="text1"/>
              </w:rPr>
            </w:pPr>
          </w:p>
        </w:tc>
        <w:tc>
          <w:tcPr>
            <w:tcW w:w="3958" w:type="dxa"/>
            <w:vAlign w:val="bottom"/>
          </w:tcPr>
          <w:p w:rsidR="00B901BA" w:rsidRPr="005D38D8" w:rsidRDefault="00B901BA" w:rsidP="007603C1">
            <w:pPr>
              <w:rPr>
                <w:noProof/>
                <w:color w:val="000000" w:themeColor="text1"/>
              </w:rPr>
            </w:pPr>
            <w:r w:rsidRPr="005D38D8">
              <w:rPr>
                <w:noProof/>
                <w:color w:val="000000" w:themeColor="text1"/>
              </w:rPr>
              <w:t xml:space="preserve">      ________________________</w:t>
            </w:r>
          </w:p>
        </w:tc>
      </w:tr>
      <w:tr w:rsidR="00B901BA" w:rsidRPr="005D38D8" w:rsidTr="007603C1">
        <w:trPr>
          <w:trHeight w:val="359"/>
        </w:trPr>
        <w:tc>
          <w:tcPr>
            <w:tcW w:w="3168" w:type="dxa"/>
            <w:vAlign w:val="center"/>
          </w:tcPr>
          <w:p w:rsidR="00B901BA" w:rsidRPr="005D38D8" w:rsidRDefault="00B901BA" w:rsidP="007603C1">
            <w:pPr>
              <w:rPr>
                <w:i/>
                <w:noProof/>
                <w:color w:val="000000" w:themeColor="text1"/>
              </w:rPr>
            </w:pPr>
          </w:p>
        </w:tc>
        <w:tc>
          <w:tcPr>
            <w:tcW w:w="1992" w:type="dxa"/>
          </w:tcPr>
          <w:p w:rsidR="00B901BA" w:rsidRPr="005D38D8" w:rsidRDefault="00B901BA" w:rsidP="007603C1">
            <w:pPr>
              <w:rPr>
                <w:i/>
                <w:noProof/>
                <w:color w:val="000000" w:themeColor="text1"/>
              </w:rPr>
            </w:pPr>
          </w:p>
        </w:tc>
        <w:tc>
          <w:tcPr>
            <w:tcW w:w="3958" w:type="dxa"/>
            <w:vAlign w:val="center"/>
          </w:tcPr>
          <w:p w:rsidR="00B901BA" w:rsidRPr="0026425B" w:rsidRDefault="00B901BA" w:rsidP="007603C1">
            <w:pPr>
              <w:rPr>
                <w:i/>
                <w:noProof/>
                <w:color w:val="000000" w:themeColor="text1"/>
              </w:rPr>
            </w:pPr>
            <w:r w:rsidRPr="005D38D8">
              <w:rPr>
                <w:i/>
                <w:noProof/>
                <w:color w:val="000000" w:themeColor="text1"/>
              </w:rPr>
              <w:t xml:space="preserve">      </w:t>
            </w:r>
          </w:p>
        </w:tc>
      </w:tr>
    </w:tbl>
    <w:p w:rsidR="00B901BA" w:rsidRDefault="00B901BA" w:rsidP="001F36B3"/>
    <w:p w:rsidR="008B2E2D" w:rsidRPr="00B901BA" w:rsidRDefault="008B2E2D" w:rsidP="001F36B3"/>
    <w:p w:rsidR="006C7159" w:rsidRDefault="006C7159" w:rsidP="001F36B3">
      <w:pPr>
        <w:rPr>
          <w:lang w:val="sr-Cyrl-RS"/>
        </w:rPr>
      </w:pPr>
    </w:p>
    <w:p w:rsidR="00DF1BFF" w:rsidRDefault="00DF1BFF" w:rsidP="001F36B3">
      <w:pPr>
        <w:rPr>
          <w:lang w:val="sr-Cyrl-RS"/>
        </w:rPr>
      </w:pPr>
    </w:p>
    <w:p w:rsidR="00DF1BFF" w:rsidRDefault="00DF1BFF" w:rsidP="001F36B3">
      <w:pPr>
        <w:rPr>
          <w:lang w:val="sr-Cyrl-RS"/>
        </w:rPr>
      </w:pPr>
    </w:p>
    <w:p w:rsidR="00DF1BFF" w:rsidRDefault="00DF1BFF" w:rsidP="001F36B3">
      <w:pPr>
        <w:rPr>
          <w:lang w:val="sr-Cyrl-RS"/>
        </w:rPr>
      </w:pPr>
    </w:p>
    <w:p w:rsidR="00DF1BFF" w:rsidRDefault="00DF1BFF" w:rsidP="001F36B3">
      <w:pPr>
        <w:rPr>
          <w:lang w:val="sr-Cyrl-RS"/>
        </w:rPr>
      </w:pPr>
    </w:p>
    <w:p w:rsidR="00DF1BFF" w:rsidRDefault="00DF1BFF" w:rsidP="001F36B3">
      <w:pPr>
        <w:rPr>
          <w:lang w:val="sr-Cyrl-RS"/>
        </w:rPr>
      </w:pPr>
    </w:p>
    <w:p w:rsidR="00DF1BFF" w:rsidRDefault="00DF1BFF" w:rsidP="001F36B3">
      <w:pPr>
        <w:rPr>
          <w:lang w:val="sr-Cyrl-RS"/>
        </w:rPr>
      </w:pPr>
    </w:p>
    <w:p w:rsidR="00DF1BFF" w:rsidRDefault="00DF1BFF" w:rsidP="001F36B3">
      <w:pPr>
        <w:rPr>
          <w:lang w:val="sr-Cyrl-RS"/>
        </w:rPr>
      </w:pPr>
    </w:p>
    <w:p w:rsidR="00DF1BFF" w:rsidRDefault="00DF1BFF" w:rsidP="001F36B3">
      <w:pPr>
        <w:rPr>
          <w:lang w:val="sr-Cyrl-RS"/>
        </w:rPr>
      </w:pPr>
    </w:p>
    <w:p w:rsidR="00DF1BFF" w:rsidRDefault="00DF1BFF" w:rsidP="001F36B3">
      <w:pPr>
        <w:rPr>
          <w:lang w:val="sr-Cyrl-RS"/>
        </w:rPr>
      </w:pPr>
    </w:p>
    <w:p w:rsidR="00DF1BFF" w:rsidRDefault="00DF1BFF" w:rsidP="001F36B3">
      <w:pPr>
        <w:rPr>
          <w:lang w:val="sr-Cyrl-RS"/>
        </w:rPr>
      </w:pPr>
    </w:p>
    <w:p w:rsidR="00DF1BFF" w:rsidRDefault="00DF1BFF" w:rsidP="001F36B3">
      <w:pPr>
        <w:rPr>
          <w:lang w:val="sr-Cyrl-RS"/>
        </w:rPr>
      </w:pPr>
    </w:p>
    <w:p w:rsidR="00DF1BFF" w:rsidRDefault="00DF1BFF" w:rsidP="001F36B3">
      <w:pPr>
        <w:rPr>
          <w:lang w:val="sr-Cyrl-RS"/>
        </w:rPr>
      </w:pPr>
    </w:p>
    <w:p w:rsidR="00DF1BFF" w:rsidRDefault="00DF1BFF" w:rsidP="001F36B3">
      <w:pPr>
        <w:rPr>
          <w:lang w:val="sr-Cyrl-RS"/>
        </w:rPr>
      </w:pPr>
    </w:p>
    <w:p w:rsidR="00DF1BFF" w:rsidRDefault="00DF1BFF" w:rsidP="001F36B3">
      <w:pPr>
        <w:rPr>
          <w:lang w:val="sr-Cyrl-RS"/>
        </w:rPr>
      </w:pPr>
    </w:p>
    <w:p w:rsidR="00DF1BFF" w:rsidRDefault="00DF1BFF" w:rsidP="001F36B3">
      <w:pPr>
        <w:rPr>
          <w:lang w:val="sr-Cyrl-RS"/>
        </w:rPr>
      </w:pPr>
    </w:p>
    <w:p w:rsidR="00DF1BFF" w:rsidRDefault="00DF1BFF" w:rsidP="001F36B3">
      <w:pPr>
        <w:rPr>
          <w:lang w:val="sr-Cyrl-RS"/>
        </w:rPr>
      </w:pPr>
    </w:p>
    <w:p w:rsidR="00DF1BFF" w:rsidRDefault="00DF1BFF" w:rsidP="001F36B3">
      <w:pPr>
        <w:rPr>
          <w:lang w:val="sr-Cyrl-RS"/>
        </w:rPr>
      </w:pPr>
    </w:p>
    <w:p w:rsidR="00DF1BFF" w:rsidRDefault="00DF1BFF" w:rsidP="001F36B3">
      <w:pPr>
        <w:rPr>
          <w:lang w:val="sr-Cyrl-RS"/>
        </w:rPr>
      </w:pPr>
    </w:p>
    <w:p w:rsidR="00DF1BFF" w:rsidRDefault="00DF1BFF" w:rsidP="001F36B3">
      <w:pPr>
        <w:rPr>
          <w:lang w:val="sr-Cyrl-RS"/>
        </w:rPr>
      </w:pPr>
    </w:p>
    <w:p w:rsidR="00DF1BFF" w:rsidRDefault="00DF1BFF" w:rsidP="001F36B3">
      <w:pPr>
        <w:rPr>
          <w:lang w:val="sr-Cyrl-RS"/>
        </w:rPr>
      </w:pPr>
    </w:p>
    <w:p w:rsidR="00DF1BFF" w:rsidRDefault="00DF1BFF" w:rsidP="001F36B3">
      <w:pPr>
        <w:rPr>
          <w:lang w:val="sr-Cyrl-RS"/>
        </w:rPr>
      </w:pPr>
    </w:p>
    <w:p w:rsidR="00DF1BFF" w:rsidRDefault="00DF1BFF" w:rsidP="001F36B3">
      <w:pPr>
        <w:rPr>
          <w:lang w:val="sr-Cyrl-RS"/>
        </w:rPr>
      </w:pPr>
    </w:p>
    <w:p w:rsidR="00DF1BFF" w:rsidRDefault="00DF1BFF" w:rsidP="001F36B3">
      <w:pPr>
        <w:rPr>
          <w:lang w:val="sr-Cyrl-RS"/>
        </w:rPr>
      </w:pPr>
    </w:p>
    <w:p w:rsidR="00DF1BFF" w:rsidRDefault="00DF1BFF" w:rsidP="001F36B3">
      <w:pPr>
        <w:rPr>
          <w:lang w:val="sr-Cyrl-RS"/>
        </w:rPr>
      </w:pPr>
    </w:p>
    <w:p w:rsidR="00DF1BFF" w:rsidRPr="00DF1BFF" w:rsidRDefault="00DF1BFF" w:rsidP="001F36B3">
      <w:pPr>
        <w:rPr>
          <w:lang w:val="sr-Cyrl-RS"/>
        </w:rPr>
      </w:pPr>
    </w:p>
    <w:p w:rsidR="006C7159" w:rsidRPr="001F36B3" w:rsidRDefault="006C7159" w:rsidP="001F36B3">
      <w:pPr>
        <w:rPr>
          <w:lang w:val="sr-Latn-CS"/>
        </w:rPr>
      </w:pPr>
    </w:p>
    <w:p w:rsidR="002D5B2C" w:rsidRPr="00F87167" w:rsidRDefault="002A4E57" w:rsidP="002A4E57">
      <w:pPr>
        <w:pStyle w:val="Heading2"/>
        <w:ind w:left="1560"/>
        <w:jc w:val="left"/>
        <w:rPr>
          <w:noProof/>
        </w:rPr>
      </w:pPr>
      <w:bookmarkStart w:id="66" w:name="_Toc364158549"/>
      <w:bookmarkStart w:id="67" w:name="_Toc395526477"/>
      <w:r>
        <w:rPr>
          <w:noProof/>
          <w:lang w:val="sr-Cyrl-CS"/>
        </w:rPr>
        <w:t xml:space="preserve">      8. </w:t>
      </w:r>
      <w:r w:rsidR="002D5B2C" w:rsidRPr="00F87167">
        <w:rPr>
          <w:noProof/>
        </w:rPr>
        <w:t>ИЗЈАВА О НЕЗАВИСНОЈ ПОНУДИ</w:t>
      </w:r>
      <w:bookmarkEnd w:id="66"/>
      <w:bookmarkEnd w:id="67"/>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52A8C"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68" w:name="_Toc364158550"/>
      <w:r>
        <w:rPr>
          <w:lang w:val="sr-Cyrl-CS"/>
        </w:rPr>
        <w:lastRenderedPageBreak/>
        <w:t>9.</w:t>
      </w:r>
      <w:r w:rsidR="00434F17">
        <w:t xml:space="preserve"> </w:t>
      </w:r>
      <w:bookmarkStart w:id="69" w:name="_Toc395526478"/>
      <w:r w:rsidR="0072089F" w:rsidRPr="00F87167">
        <w:t>ОБРАЗАЦ ИЗЈАВЕ О ПОШТОВАЊУ ОБАВЕЗА</w:t>
      </w:r>
      <w:bookmarkEnd w:id="68"/>
      <w:bookmarkEnd w:id="69"/>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52A8C"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0" w:name="_Toc364158551"/>
      <w:r>
        <w:rPr>
          <w:noProof/>
          <w:lang w:val="sr-Cyrl-CS"/>
        </w:rPr>
        <w:lastRenderedPageBreak/>
        <w:t>10.</w:t>
      </w:r>
      <w:r w:rsidR="00434F17">
        <w:rPr>
          <w:noProof/>
        </w:rPr>
        <w:t xml:space="preserve"> </w:t>
      </w:r>
      <w:bookmarkStart w:id="71" w:name="_Toc395526479"/>
      <w:r w:rsidR="00B819C7" w:rsidRPr="002D5B2C">
        <w:rPr>
          <w:noProof/>
        </w:rPr>
        <w:t>ОБРАЗАЦ СТРУКТУРЕ ПОНУЂЕНЕ ЦЕНЕ</w:t>
      </w:r>
      <w:bookmarkEnd w:id="70"/>
      <w:bookmarkEnd w:id="71"/>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85912">
      <w:pPr>
        <w:pStyle w:val="ListParagraph"/>
        <w:numPr>
          <w:ilvl w:val="0"/>
          <w:numId w:val="8"/>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485912">
      <w:pPr>
        <w:pStyle w:val="ListParagraph"/>
        <w:numPr>
          <w:ilvl w:val="0"/>
          <w:numId w:val="8"/>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485912">
      <w:pPr>
        <w:pStyle w:val="ListParagraph"/>
        <w:numPr>
          <w:ilvl w:val="0"/>
          <w:numId w:val="8"/>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485912">
      <w:pPr>
        <w:pStyle w:val="ListParagraph"/>
        <w:numPr>
          <w:ilvl w:val="0"/>
          <w:numId w:val="9"/>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485912">
      <w:pPr>
        <w:pStyle w:val="ListParagraph"/>
        <w:numPr>
          <w:ilvl w:val="0"/>
          <w:numId w:val="9"/>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485912">
      <w:pPr>
        <w:pStyle w:val="ListParagraph"/>
        <w:numPr>
          <w:ilvl w:val="0"/>
          <w:numId w:val="9"/>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72" w:name="_Toc364158552"/>
      <w:r>
        <w:rPr>
          <w:noProof/>
          <w:lang w:val="sr-Cyrl-CS"/>
        </w:rPr>
        <w:lastRenderedPageBreak/>
        <w:t>11.</w:t>
      </w:r>
      <w:r w:rsidR="00434F17">
        <w:rPr>
          <w:noProof/>
        </w:rPr>
        <w:t xml:space="preserve"> </w:t>
      </w:r>
      <w:bookmarkStart w:id="73" w:name="_Toc395526480"/>
      <w:r w:rsidR="00B819C7" w:rsidRPr="00E31C1C">
        <w:rPr>
          <w:noProof/>
        </w:rPr>
        <w:t>О</w:t>
      </w:r>
      <w:r w:rsidR="00B819C7">
        <w:rPr>
          <w:noProof/>
        </w:rPr>
        <w:t>БРАЗАЦ ТРОШКОВА ПРИПРЕМЕ ПОНУДЕ</w:t>
      </w:r>
      <w:bookmarkEnd w:id="72"/>
      <w:bookmarkEnd w:id="73"/>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6B2DF3" w:rsidRDefault="006B2DF3" w:rsidP="006B2DF3">
      <w:pPr>
        <w:pStyle w:val="Heading2"/>
        <w:ind w:left="360"/>
        <w:rPr>
          <w:noProof/>
        </w:rPr>
      </w:pPr>
      <w:bookmarkStart w:id="74" w:name="_Toc364158553"/>
      <w:r>
        <w:rPr>
          <w:noProof/>
          <w:lang w:val="sr-Cyrl-CS"/>
        </w:rPr>
        <w:lastRenderedPageBreak/>
        <w:t>12.</w:t>
      </w:r>
      <w:r>
        <w:rPr>
          <w:noProof/>
        </w:rPr>
        <w:t xml:space="preserve"> </w:t>
      </w:r>
      <w:bookmarkStart w:id="75" w:name="_Toc395526481"/>
      <w:r w:rsidRPr="002D5B2C">
        <w:rPr>
          <w:noProof/>
        </w:rPr>
        <w:t>ОБРАЗАЦ ПОНУДЕ</w:t>
      </w:r>
      <w:bookmarkEnd w:id="74"/>
      <w:bookmarkEnd w:id="75"/>
    </w:p>
    <w:p w:rsidR="006B2DF3" w:rsidRDefault="006B2DF3" w:rsidP="006B2DF3">
      <w:pPr>
        <w:pStyle w:val="BodyText"/>
        <w:rPr>
          <w:noProof/>
          <w:sz w:val="20"/>
          <w:lang w:val="sr-Cyrl-CS"/>
        </w:rPr>
      </w:pPr>
    </w:p>
    <w:p w:rsidR="006B2DF3" w:rsidRPr="00761EC7" w:rsidRDefault="006B2DF3" w:rsidP="00761EC7">
      <w:pPr>
        <w:pStyle w:val="Footer"/>
        <w:jc w:val="both"/>
        <w:rPr>
          <w:b/>
          <w:noProof/>
          <w:sz w:val="20"/>
          <w:szCs w:val="20"/>
          <w:lang w:val="sr-Cyrl-RS"/>
        </w:rPr>
      </w:pPr>
      <w:r w:rsidRPr="00E8685B">
        <w:rPr>
          <w:b/>
          <w:noProof/>
          <w:sz w:val="20"/>
          <w:szCs w:val="20"/>
        </w:rPr>
        <w:t xml:space="preserve">Понуда број_______- </w:t>
      </w:r>
      <w:r w:rsidR="00933651" w:rsidRPr="00E8685B">
        <w:rPr>
          <w:b/>
          <w:sz w:val="20"/>
          <w:szCs w:val="20"/>
          <w:lang w:val="sr-Cyrl-CS"/>
        </w:rPr>
        <w:t>Набавка</w:t>
      </w:r>
      <w:r w:rsidR="00933651" w:rsidRPr="00E8685B">
        <w:rPr>
          <w:b/>
          <w:sz w:val="20"/>
          <w:szCs w:val="20"/>
        </w:rPr>
        <w:t xml:space="preserve"> регистрованог лека са Б Листе лекова-Xeplion за потребе Клиничког центра Војводине</w:t>
      </w:r>
      <w:r w:rsidR="00933651" w:rsidRPr="00E8685B">
        <w:rPr>
          <w:b/>
          <w:noProof/>
          <w:sz w:val="20"/>
          <w:szCs w:val="20"/>
        </w:rPr>
        <w:t xml:space="preserve"> </w:t>
      </w:r>
      <w:r w:rsidR="00447DBA" w:rsidRPr="00E8685B">
        <w:rPr>
          <w:b/>
          <w:noProof/>
          <w:sz w:val="20"/>
          <w:szCs w:val="20"/>
        </w:rPr>
        <w:t>220</w:t>
      </w:r>
      <w:r w:rsidRPr="00E8685B">
        <w:rPr>
          <w:b/>
          <w:noProof/>
          <w:sz w:val="20"/>
          <w:szCs w:val="20"/>
        </w:rPr>
        <w:t>-15-О</w:t>
      </w:r>
    </w:p>
    <w:p w:rsidR="006B2DF3" w:rsidRPr="00E8685B" w:rsidRDefault="006B2DF3" w:rsidP="006B2DF3">
      <w:pPr>
        <w:pStyle w:val="BodyText"/>
        <w:jc w:val="left"/>
        <w:rPr>
          <w:noProof/>
          <w:sz w:val="20"/>
        </w:rPr>
      </w:pPr>
      <w:r w:rsidRPr="00E8685B">
        <w:rPr>
          <w:noProof/>
          <w:sz w:val="20"/>
        </w:rPr>
        <w:t>Понуђач:________________________________________                   Матични број:________________________________</w:t>
      </w:r>
    </w:p>
    <w:p w:rsidR="006B2DF3" w:rsidRPr="00E8685B" w:rsidRDefault="006B2DF3" w:rsidP="006B2DF3">
      <w:pPr>
        <w:pStyle w:val="BodyText"/>
        <w:jc w:val="left"/>
        <w:rPr>
          <w:noProof/>
          <w:sz w:val="20"/>
        </w:rPr>
      </w:pPr>
      <w:r w:rsidRPr="00E8685B">
        <w:rPr>
          <w:noProof/>
          <w:sz w:val="20"/>
        </w:rPr>
        <w:t>Адреса, град, општина:____________________________                   Регистарски број:______________________________</w:t>
      </w:r>
    </w:p>
    <w:p w:rsidR="006B2DF3" w:rsidRPr="00E8685B" w:rsidRDefault="006B2DF3" w:rsidP="006B2DF3">
      <w:pPr>
        <w:pStyle w:val="BodyText"/>
        <w:jc w:val="left"/>
        <w:rPr>
          <w:noProof/>
          <w:sz w:val="20"/>
        </w:rPr>
      </w:pPr>
      <w:r w:rsidRPr="00E8685B">
        <w:rPr>
          <w:noProof/>
          <w:sz w:val="20"/>
        </w:rPr>
        <w:t>Телефон:________________ Фах:____________________                  Шифра делатности:____________________________</w:t>
      </w:r>
    </w:p>
    <w:p w:rsidR="006B2DF3" w:rsidRPr="00E8685B" w:rsidRDefault="006B2DF3" w:rsidP="006B2DF3">
      <w:pPr>
        <w:pStyle w:val="BodyText"/>
        <w:jc w:val="left"/>
        <w:rPr>
          <w:noProof/>
          <w:sz w:val="20"/>
        </w:rPr>
      </w:pPr>
      <w:r w:rsidRPr="00E8685B">
        <w:rPr>
          <w:noProof/>
          <w:sz w:val="20"/>
        </w:rPr>
        <w:t>Е-маил:_________________________________________                    Пиб:_________________________________________</w:t>
      </w:r>
    </w:p>
    <w:p w:rsidR="006B2DF3" w:rsidRPr="00E8685B" w:rsidRDefault="006B2DF3" w:rsidP="006B2DF3">
      <w:pPr>
        <w:pStyle w:val="BodyText"/>
        <w:jc w:val="left"/>
        <w:rPr>
          <w:noProof/>
          <w:sz w:val="20"/>
        </w:rPr>
      </w:pPr>
      <w:r w:rsidRPr="00E8685B">
        <w:rPr>
          <w:noProof/>
          <w:sz w:val="20"/>
        </w:rPr>
        <w:t>Контакт особа:___________________________________                   Жиро-рачун:__________________________________</w:t>
      </w:r>
    </w:p>
    <w:p w:rsidR="008179CC" w:rsidRPr="00E8685B" w:rsidRDefault="00C52A05" w:rsidP="008179CC">
      <w:pPr>
        <w:pStyle w:val="BodyText"/>
        <w:jc w:val="left"/>
        <w:rPr>
          <w:noProof/>
          <w:sz w:val="20"/>
          <w:lang w:val="sr-Cyrl-RS"/>
        </w:rPr>
      </w:pPr>
      <w:r w:rsidRPr="00E8685B">
        <w:rPr>
          <w:noProof/>
          <w:sz w:val="20"/>
        </w:rPr>
        <w:t>Овлашћено лице:_________________________________</w:t>
      </w:r>
    </w:p>
    <w:tbl>
      <w:tblPr>
        <w:tblStyle w:val="TableGrid"/>
        <w:tblpPr w:leftFromText="180" w:rightFromText="180" w:vertAnchor="text" w:horzAnchor="margin" w:tblpXSpec="center" w:tblpY="1"/>
        <w:tblW w:w="15824" w:type="dxa"/>
        <w:tblBorders>
          <w:bottom w:val="none" w:sz="0" w:space="0" w:color="auto"/>
          <w:right w:val="none" w:sz="0" w:space="0" w:color="auto"/>
        </w:tblBorders>
        <w:tblLayout w:type="fixed"/>
        <w:tblLook w:val="04A0" w:firstRow="1" w:lastRow="0" w:firstColumn="1" w:lastColumn="0" w:noHBand="0" w:noVBand="1"/>
      </w:tblPr>
      <w:tblGrid>
        <w:gridCol w:w="392"/>
        <w:gridCol w:w="1066"/>
        <w:gridCol w:w="1344"/>
        <w:gridCol w:w="1559"/>
        <w:gridCol w:w="992"/>
        <w:gridCol w:w="1134"/>
        <w:gridCol w:w="1276"/>
        <w:gridCol w:w="1276"/>
        <w:gridCol w:w="992"/>
        <w:gridCol w:w="1134"/>
        <w:gridCol w:w="1134"/>
        <w:gridCol w:w="850"/>
        <w:gridCol w:w="851"/>
        <w:gridCol w:w="850"/>
        <w:gridCol w:w="974"/>
      </w:tblGrid>
      <w:tr w:rsidR="00E8685B" w:rsidRPr="00CD4D84" w:rsidTr="002448C1">
        <w:trPr>
          <w:trHeight w:val="275"/>
        </w:trPr>
        <w:tc>
          <w:tcPr>
            <w:tcW w:w="14850" w:type="dxa"/>
            <w:gridSpan w:val="14"/>
            <w:tcBorders>
              <w:bottom w:val="single" w:sz="4" w:space="0" w:color="auto"/>
              <w:right w:val="nil"/>
            </w:tcBorders>
            <w:vAlign w:val="center"/>
          </w:tcPr>
          <w:p w:rsidR="00E8685B" w:rsidRPr="002448C1" w:rsidRDefault="002448C1" w:rsidP="002448C1">
            <w:pPr>
              <w:jc w:val="center"/>
              <w:rPr>
                <w:b/>
                <w:noProof/>
                <w:sz w:val="20"/>
                <w:szCs w:val="20"/>
                <w:lang w:val="sr-Cyrl-RS"/>
              </w:rPr>
            </w:pPr>
            <w:r w:rsidRPr="002448C1">
              <w:rPr>
                <w:b/>
                <w:noProof/>
                <w:sz w:val="20"/>
                <w:szCs w:val="20"/>
              </w:rPr>
              <w:t>КЛИНИЧКИ ЦЕНТАР ВОЈВОДИНЕ</w:t>
            </w:r>
          </w:p>
        </w:tc>
        <w:tc>
          <w:tcPr>
            <w:tcW w:w="974" w:type="dxa"/>
            <w:tcBorders>
              <w:left w:val="nil"/>
              <w:bottom w:val="single" w:sz="4" w:space="0" w:color="auto"/>
              <w:right w:val="single" w:sz="4" w:space="0" w:color="auto"/>
            </w:tcBorders>
          </w:tcPr>
          <w:p w:rsidR="00E8685B" w:rsidRPr="00051281" w:rsidRDefault="00E8685B" w:rsidP="00E8685B">
            <w:pPr>
              <w:jc w:val="center"/>
              <w:rPr>
                <w:b/>
                <w:noProof/>
                <w:sz w:val="18"/>
                <w:szCs w:val="18"/>
              </w:rPr>
            </w:pPr>
          </w:p>
        </w:tc>
      </w:tr>
      <w:tr w:rsidR="00E8685B" w:rsidRPr="00CD4D84" w:rsidTr="002448C1">
        <w:trPr>
          <w:cantSplit/>
          <w:trHeight w:val="1134"/>
        </w:trPr>
        <w:tc>
          <w:tcPr>
            <w:tcW w:w="392" w:type="dxa"/>
            <w:tcBorders>
              <w:bottom w:val="single" w:sz="4" w:space="0" w:color="auto"/>
            </w:tcBorders>
            <w:textDirection w:val="btLr"/>
            <w:vAlign w:val="center"/>
          </w:tcPr>
          <w:p w:rsidR="00E8685B" w:rsidRPr="00051281" w:rsidRDefault="00E8685B" w:rsidP="00E8685B">
            <w:pPr>
              <w:pStyle w:val="BodyText"/>
              <w:ind w:left="113" w:right="113"/>
              <w:jc w:val="center"/>
              <w:rPr>
                <w:b/>
                <w:noProof/>
                <w:sz w:val="18"/>
                <w:szCs w:val="18"/>
              </w:rPr>
            </w:pPr>
            <w:r w:rsidRPr="00051281">
              <w:rPr>
                <w:b/>
                <w:noProof/>
                <w:sz w:val="18"/>
                <w:szCs w:val="18"/>
              </w:rPr>
              <w:t>Партија</w:t>
            </w:r>
          </w:p>
        </w:tc>
        <w:tc>
          <w:tcPr>
            <w:tcW w:w="1066" w:type="dxa"/>
            <w:tcBorders>
              <w:bottom w:val="single" w:sz="4" w:space="0" w:color="auto"/>
            </w:tcBorders>
            <w:vAlign w:val="center"/>
          </w:tcPr>
          <w:p w:rsidR="00E8685B" w:rsidRPr="008D558B" w:rsidRDefault="00E8685B" w:rsidP="00E8685B">
            <w:pPr>
              <w:pStyle w:val="BodyText"/>
              <w:ind w:left="34" w:hanging="34"/>
              <w:jc w:val="center"/>
              <w:rPr>
                <w:b/>
                <w:noProof/>
                <w:sz w:val="18"/>
                <w:szCs w:val="18"/>
              </w:rPr>
            </w:pPr>
            <w:r>
              <w:rPr>
                <w:b/>
                <w:noProof/>
                <w:sz w:val="18"/>
                <w:szCs w:val="18"/>
              </w:rPr>
              <w:t>Предмет набавке</w:t>
            </w:r>
          </w:p>
        </w:tc>
        <w:tc>
          <w:tcPr>
            <w:tcW w:w="1344" w:type="dxa"/>
            <w:tcBorders>
              <w:bottom w:val="single" w:sz="4" w:space="0" w:color="auto"/>
            </w:tcBorders>
            <w:vAlign w:val="center"/>
          </w:tcPr>
          <w:p w:rsidR="00E8685B" w:rsidRPr="00254DBB" w:rsidRDefault="00E8685B" w:rsidP="00E8685B">
            <w:pPr>
              <w:pStyle w:val="BodyText"/>
              <w:ind w:hanging="108"/>
              <w:jc w:val="center"/>
              <w:rPr>
                <w:b/>
                <w:noProof/>
                <w:sz w:val="18"/>
                <w:szCs w:val="18"/>
              </w:rPr>
            </w:pPr>
            <w:r w:rsidRPr="00051281">
              <w:rPr>
                <w:b/>
                <w:noProof/>
                <w:sz w:val="18"/>
                <w:szCs w:val="18"/>
              </w:rPr>
              <w:t>Ф</w:t>
            </w:r>
            <w:r>
              <w:rPr>
                <w:b/>
                <w:noProof/>
                <w:sz w:val="18"/>
                <w:szCs w:val="18"/>
              </w:rPr>
              <w:t>армацеутски облик</w:t>
            </w:r>
          </w:p>
        </w:tc>
        <w:tc>
          <w:tcPr>
            <w:tcW w:w="1559" w:type="dxa"/>
            <w:tcBorders>
              <w:bottom w:val="single" w:sz="4" w:space="0" w:color="auto"/>
            </w:tcBorders>
            <w:vAlign w:val="center"/>
          </w:tcPr>
          <w:p w:rsidR="00E8685B" w:rsidRPr="00051281" w:rsidRDefault="00E8685B" w:rsidP="00E8685B">
            <w:pPr>
              <w:pStyle w:val="BodyText"/>
              <w:jc w:val="center"/>
              <w:rPr>
                <w:b/>
                <w:noProof/>
                <w:sz w:val="18"/>
                <w:szCs w:val="18"/>
              </w:rPr>
            </w:pPr>
            <w:r w:rsidRPr="00051281">
              <w:rPr>
                <w:b/>
                <w:noProof/>
                <w:sz w:val="18"/>
                <w:szCs w:val="18"/>
              </w:rPr>
              <w:t>Јачина лека/</w:t>
            </w:r>
          </w:p>
          <w:p w:rsidR="00E8685B" w:rsidRPr="00051281" w:rsidRDefault="00E8685B" w:rsidP="00E8685B">
            <w:pPr>
              <w:pStyle w:val="BodyText"/>
              <w:jc w:val="center"/>
              <w:rPr>
                <w:b/>
                <w:noProof/>
                <w:sz w:val="18"/>
                <w:szCs w:val="18"/>
              </w:rPr>
            </w:pPr>
            <w:r w:rsidRPr="00051281">
              <w:rPr>
                <w:b/>
                <w:noProof/>
                <w:sz w:val="18"/>
                <w:szCs w:val="18"/>
              </w:rPr>
              <w:t>концентрација</w:t>
            </w:r>
          </w:p>
        </w:tc>
        <w:tc>
          <w:tcPr>
            <w:tcW w:w="992" w:type="dxa"/>
            <w:tcBorders>
              <w:bottom w:val="single" w:sz="4" w:space="0" w:color="auto"/>
            </w:tcBorders>
            <w:vAlign w:val="center"/>
          </w:tcPr>
          <w:p w:rsidR="00E8685B" w:rsidRPr="00051281" w:rsidRDefault="00E8685B" w:rsidP="00E8685B">
            <w:pPr>
              <w:pStyle w:val="BodyText"/>
              <w:jc w:val="center"/>
              <w:rPr>
                <w:b/>
                <w:noProof/>
                <w:sz w:val="18"/>
                <w:szCs w:val="18"/>
              </w:rPr>
            </w:pPr>
            <w:r w:rsidRPr="00051281">
              <w:rPr>
                <w:b/>
                <w:noProof/>
                <w:sz w:val="18"/>
                <w:szCs w:val="18"/>
              </w:rPr>
              <w:t>Јединица мере</w:t>
            </w:r>
          </w:p>
        </w:tc>
        <w:tc>
          <w:tcPr>
            <w:tcW w:w="1134" w:type="dxa"/>
            <w:tcBorders>
              <w:bottom w:val="single" w:sz="4" w:space="0" w:color="auto"/>
            </w:tcBorders>
            <w:vAlign w:val="center"/>
          </w:tcPr>
          <w:p w:rsidR="00E8685B" w:rsidRPr="00051281" w:rsidRDefault="00E8685B" w:rsidP="00E8685B">
            <w:pPr>
              <w:pStyle w:val="BodyText"/>
              <w:rPr>
                <w:b/>
                <w:noProof/>
                <w:sz w:val="18"/>
                <w:szCs w:val="18"/>
              </w:rPr>
            </w:pPr>
            <w:r w:rsidRPr="00051281">
              <w:rPr>
                <w:b/>
                <w:noProof/>
                <w:sz w:val="18"/>
                <w:szCs w:val="18"/>
              </w:rPr>
              <w:t>Количина</w:t>
            </w:r>
          </w:p>
        </w:tc>
        <w:tc>
          <w:tcPr>
            <w:tcW w:w="1276" w:type="dxa"/>
            <w:tcBorders>
              <w:bottom w:val="single" w:sz="4" w:space="0" w:color="auto"/>
            </w:tcBorders>
            <w:vAlign w:val="center"/>
          </w:tcPr>
          <w:p w:rsidR="00E8685B" w:rsidRPr="00051281" w:rsidRDefault="00E8685B" w:rsidP="00E8685B">
            <w:pPr>
              <w:pStyle w:val="BodyText"/>
              <w:jc w:val="center"/>
              <w:rPr>
                <w:b/>
                <w:noProof/>
                <w:sz w:val="18"/>
                <w:szCs w:val="18"/>
              </w:rPr>
            </w:pPr>
            <w:r w:rsidRPr="00051281">
              <w:rPr>
                <w:b/>
                <w:noProof/>
                <w:sz w:val="18"/>
                <w:szCs w:val="18"/>
              </w:rPr>
              <w:t>Заштићени назив понуђеног добра</w:t>
            </w:r>
          </w:p>
        </w:tc>
        <w:tc>
          <w:tcPr>
            <w:tcW w:w="1276" w:type="dxa"/>
            <w:tcBorders>
              <w:bottom w:val="single" w:sz="4" w:space="0" w:color="auto"/>
            </w:tcBorders>
            <w:vAlign w:val="center"/>
          </w:tcPr>
          <w:p w:rsidR="00E8685B" w:rsidRPr="00051281" w:rsidRDefault="00E8685B" w:rsidP="00E8685B">
            <w:pPr>
              <w:pStyle w:val="BodyText"/>
              <w:jc w:val="center"/>
              <w:rPr>
                <w:b/>
                <w:noProof/>
                <w:sz w:val="18"/>
                <w:szCs w:val="18"/>
              </w:rPr>
            </w:pPr>
            <w:r w:rsidRPr="00051281">
              <w:rPr>
                <w:b/>
                <w:noProof/>
                <w:sz w:val="18"/>
                <w:szCs w:val="18"/>
              </w:rPr>
              <w:t>Произвођач</w:t>
            </w:r>
          </w:p>
        </w:tc>
        <w:tc>
          <w:tcPr>
            <w:tcW w:w="992" w:type="dxa"/>
            <w:tcBorders>
              <w:bottom w:val="single" w:sz="4" w:space="0" w:color="auto"/>
            </w:tcBorders>
            <w:vAlign w:val="center"/>
          </w:tcPr>
          <w:p w:rsidR="00E8685B" w:rsidRPr="00051281" w:rsidRDefault="00E8685B" w:rsidP="00E8685B">
            <w:pPr>
              <w:pStyle w:val="BodyText"/>
              <w:jc w:val="center"/>
              <w:rPr>
                <w:b/>
                <w:noProof/>
                <w:sz w:val="18"/>
                <w:szCs w:val="18"/>
              </w:rPr>
            </w:pPr>
            <w:r w:rsidRPr="00051281">
              <w:rPr>
                <w:b/>
                <w:noProof/>
                <w:sz w:val="18"/>
                <w:szCs w:val="18"/>
              </w:rPr>
              <w:t>Земља порекла</w:t>
            </w:r>
          </w:p>
        </w:tc>
        <w:tc>
          <w:tcPr>
            <w:tcW w:w="1134" w:type="dxa"/>
            <w:tcBorders>
              <w:bottom w:val="single" w:sz="4" w:space="0" w:color="auto"/>
            </w:tcBorders>
            <w:vAlign w:val="center"/>
          </w:tcPr>
          <w:p w:rsidR="00E8685B" w:rsidRPr="00051281" w:rsidRDefault="00E8685B" w:rsidP="00E8685B">
            <w:pPr>
              <w:pStyle w:val="BodyText"/>
              <w:jc w:val="center"/>
              <w:rPr>
                <w:b/>
                <w:noProof/>
                <w:sz w:val="18"/>
                <w:szCs w:val="18"/>
              </w:rPr>
            </w:pPr>
            <w:r>
              <w:rPr>
                <w:b/>
                <w:noProof/>
                <w:sz w:val="18"/>
                <w:szCs w:val="18"/>
              </w:rPr>
              <w:t xml:space="preserve">Уверење о </w:t>
            </w:r>
            <w:r w:rsidRPr="00051281">
              <w:rPr>
                <w:b/>
                <w:noProof/>
                <w:sz w:val="18"/>
                <w:szCs w:val="18"/>
              </w:rPr>
              <w:t>квалитет</w:t>
            </w:r>
            <w:r>
              <w:rPr>
                <w:b/>
                <w:noProof/>
                <w:sz w:val="18"/>
                <w:szCs w:val="18"/>
              </w:rPr>
              <w:t xml:space="preserve">у </w:t>
            </w:r>
            <w:r w:rsidRPr="00051281">
              <w:rPr>
                <w:b/>
                <w:noProof/>
                <w:sz w:val="18"/>
                <w:szCs w:val="18"/>
              </w:rPr>
              <w:t>/атест</w:t>
            </w:r>
          </w:p>
        </w:tc>
        <w:tc>
          <w:tcPr>
            <w:tcW w:w="1134" w:type="dxa"/>
            <w:tcBorders>
              <w:bottom w:val="single" w:sz="4" w:space="0" w:color="auto"/>
            </w:tcBorders>
          </w:tcPr>
          <w:p w:rsidR="00E8685B" w:rsidRPr="00254DBB" w:rsidRDefault="00E8685B" w:rsidP="00E8685B">
            <w:pPr>
              <w:pStyle w:val="BodyText"/>
              <w:jc w:val="center"/>
              <w:rPr>
                <w:b/>
                <w:noProof/>
                <w:sz w:val="18"/>
                <w:szCs w:val="18"/>
              </w:rPr>
            </w:pPr>
            <w:r>
              <w:rPr>
                <w:b/>
                <w:noProof/>
                <w:sz w:val="18"/>
                <w:szCs w:val="18"/>
              </w:rPr>
              <w:t>Одобрење за употребу од надлежне установе</w:t>
            </w:r>
          </w:p>
        </w:tc>
        <w:tc>
          <w:tcPr>
            <w:tcW w:w="850" w:type="dxa"/>
            <w:tcBorders>
              <w:bottom w:val="single" w:sz="4" w:space="0" w:color="auto"/>
            </w:tcBorders>
            <w:vAlign w:val="center"/>
          </w:tcPr>
          <w:p w:rsidR="00E8685B" w:rsidRPr="00051281" w:rsidRDefault="00E8685B" w:rsidP="00E8685B">
            <w:pPr>
              <w:pStyle w:val="BodyText"/>
              <w:jc w:val="center"/>
              <w:rPr>
                <w:b/>
                <w:noProof/>
                <w:sz w:val="18"/>
                <w:szCs w:val="18"/>
              </w:rPr>
            </w:pPr>
            <w:r w:rsidRPr="00051281">
              <w:rPr>
                <w:b/>
                <w:noProof/>
                <w:sz w:val="18"/>
                <w:szCs w:val="18"/>
              </w:rPr>
              <w:t>Јединична цена</w:t>
            </w:r>
          </w:p>
        </w:tc>
        <w:tc>
          <w:tcPr>
            <w:tcW w:w="851" w:type="dxa"/>
            <w:tcBorders>
              <w:bottom w:val="single" w:sz="4" w:space="0" w:color="auto"/>
            </w:tcBorders>
            <w:vAlign w:val="center"/>
          </w:tcPr>
          <w:p w:rsidR="00E8685B" w:rsidRPr="00051281" w:rsidRDefault="00E8685B" w:rsidP="00E8685B">
            <w:pPr>
              <w:pStyle w:val="BodyText"/>
              <w:jc w:val="center"/>
              <w:rPr>
                <w:b/>
                <w:noProof/>
                <w:sz w:val="18"/>
                <w:szCs w:val="18"/>
              </w:rPr>
            </w:pPr>
            <w:r w:rsidRPr="00051281">
              <w:rPr>
                <w:b/>
                <w:noProof/>
                <w:sz w:val="18"/>
                <w:szCs w:val="18"/>
              </w:rPr>
              <w:t>Укупна цена без ПДВ-а</w:t>
            </w:r>
          </w:p>
        </w:tc>
        <w:tc>
          <w:tcPr>
            <w:tcW w:w="850" w:type="dxa"/>
            <w:tcBorders>
              <w:bottom w:val="single" w:sz="4" w:space="0" w:color="auto"/>
              <w:right w:val="single" w:sz="4" w:space="0" w:color="auto"/>
            </w:tcBorders>
            <w:vAlign w:val="center"/>
          </w:tcPr>
          <w:p w:rsidR="00E8685B" w:rsidRPr="00051281" w:rsidRDefault="00E8685B" w:rsidP="00E8685B">
            <w:pPr>
              <w:pStyle w:val="BodyText"/>
              <w:jc w:val="center"/>
              <w:rPr>
                <w:b/>
                <w:noProof/>
                <w:sz w:val="18"/>
                <w:szCs w:val="18"/>
              </w:rPr>
            </w:pPr>
            <w:r w:rsidRPr="00051281">
              <w:rPr>
                <w:b/>
                <w:noProof/>
                <w:sz w:val="18"/>
                <w:szCs w:val="18"/>
              </w:rPr>
              <w:t>Износ ПДВ-а</w:t>
            </w:r>
          </w:p>
        </w:tc>
        <w:tc>
          <w:tcPr>
            <w:tcW w:w="974" w:type="dxa"/>
            <w:tcBorders>
              <w:bottom w:val="single" w:sz="4" w:space="0" w:color="auto"/>
              <w:right w:val="single" w:sz="4" w:space="0" w:color="auto"/>
            </w:tcBorders>
            <w:vAlign w:val="center"/>
          </w:tcPr>
          <w:p w:rsidR="00E8685B" w:rsidRPr="00051281" w:rsidRDefault="00E8685B" w:rsidP="00E8685B">
            <w:pPr>
              <w:pStyle w:val="BodyText"/>
              <w:jc w:val="center"/>
              <w:rPr>
                <w:b/>
                <w:noProof/>
                <w:sz w:val="18"/>
                <w:szCs w:val="18"/>
              </w:rPr>
            </w:pPr>
            <w:r w:rsidRPr="00051281">
              <w:rPr>
                <w:b/>
                <w:noProof/>
                <w:sz w:val="18"/>
                <w:szCs w:val="18"/>
              </w:rPr>
              <w:t>Укупна цена са ПДВ-ом</w:t>
            </w:r>
          </w:p>
        </w:tc>
      </w:tr>
      <w:tr w:rsidR="00E8685B" w:rsidRPr="00CD4D84" w:rsidTr="002448C1">
        <w:trPr>
          <w:trHeight w:val="226"/>
        </w:trPr>
        <w:tc>
          <w:tcPr>
            <w:tcW w:w="392" w:type="dxa"/>
            <w:tcBorders>
              <w:bottom w:val="single" w:sz="4" w:space="0" w:color="auto"/>
            </w:tcBorders>
            <w:vAlign w:val="center"/>
          </w:tcPr>
          <w:p w:rsidR="00E8685B" w:rsidRPr="002448C1" w:rsidRDefault="00E8685B" w:rsidP="00E8685B">
            <w:pPr>
              <w:pStyle w:val="BodyText"/>
              <w:jc w:val="center"/>
              <w:rPr>
                <w:noProof/>
                <w:sz w:val="20"/>
              </w:rPr>
            </w:pPr>
          </w:p>
          <w:p w:rsidR="00E8685B" w:rsidRPr="002448C1" w:rsidRDefault="00E8685B" w:rsidP="00E8685B">
            <w:pPr>
              <w:pStyle w:val="BodyText"/>
              <w:jc w:val="center"/>
              <w:rPr>
                <w:noProof/>
                <w:sz w:val="20"/>
              </w:rPr>
            </w:pPr>
            <w:r w:rsidRPr="002448C1">
              <w:rPr>
                <w:noProof/>
                <w:sz w:val="20"/>
              </w:rPr>
              <w:t>1</w:t>
            </w:r>
          </w:p>
        </w:tc>
        <w:tc>
          <w:tcPr>
            <w:tcW w:w="1066" w:type="dxa"/>
            <w:tcBorders>
              <w:bottom w:val="single" w:sz="4" w:space="0" w:color="auto"/>
            </w:tcBorders>
            <w:vAlign w:val="center"/>
          </w:tcPr>
          <w:p w:rsidR="00E8685B" w:rsidRPr="002448C1" w:rsidRDefault="00E8685B" w:rsidP="00E8685B">
            <w:pPr>
              <w:pStyle w:val="BodyText"/>
              <w:jc w:val="center"/>
              <w:rPr>
                <w:noProof/>
                <w:sz w:val="20"/>
              </w:rPr>
            </w:pPr>
          </w:p>
          <w:p w:rsidR="00E8685B" w:rsidRPr="002448C1" w:rsidRDefault="00E8685B" w:rsidP="00E8685B">
            <w:pPr>
              <w:pStyle w:val="BodyText"/>
              <w:jc w:val="center"/>
              <w:rPr>
                <w:noProof/>
                <w:sz w:val="20"/>
              </w:rPr>
            </w:pPr>
            <w:r w:rsidRPr="002448C1">
              <w:rPr>
                <w:noProof/>
                <w:sz w:val="20"/>
              </w:rPr>
              <w:t>2</w:t>
            </w:r>
          </w:p>
        </w:tc>
        <w:tc>
          <w:tcPr>
            <w:tcW w:w="1344" w:type="dxa"/>
            <w:tcBorders>
              <w:bottom w:val="single" w:sz="4" w:space="0" w:color="auto"/>
            </w:tcBorders>
          </w:tcPr>
          <w:p w:rsidR="00E8685B" w:rsidRPr="002448C1" w:rsidRDefault="00E8685B" w:rsidP="00E8685B">
            <w:pPr>
              <w:pStyle w:val="BodyText"/>
              <w:jc w:val="center"/>
              <w:rPr>
                <w:noProof/>
                <w:sz w:val="20"/>
              </w:rPr>
            </w:pPr>
          </w:p>
          <w:p w:rsidR="00E8685B" w:rsidRPr="002448C1" w:rsidRDefault="00E8685B" w:rsidP="00E8685B">
            <w:pPr>
              <w:pStyle w:val="BodyText"/>
              <w:jc w:val="center"/>
              <w:rPr>
                <w:noProof/>
                <w:sz w:val="20"/>
              </w:rPr>
            </w:pPr>
            <w:r w:rsidRPr="002448C1">
              <w:rPr>
                <w:noProof/>
                <w:sz w:val="20"/>
              </w:rPr>
              <w:t>3</w:t>
            </w:r>
          </w:p>
        </w:tc>
        <w:tc>
          <w:tcPr>
            <w:tcW w:w="1559" w:type="dxa"/>
            <w:tcBorders>
              <w:bottom w:val="single" w:sz="4" w:space="0" w:color="auto"/>
            </w:tcBorders>
          </w:tcPr>
          <w:p w:rsidR="00E8685B" w:rsidRPr="002448C1" w:rsidRDefault="00E8685B" w:rsidP="00E8685B">
            <w:pPr>
              <w:pStyle w:val="BodyText"/>
              <w:jc w:val="center"/>
              <w:rPr>
                <w:noProof/>
                <w:sz w:val="20"/>
              </w:rPr>
            </w:pPr>
          </w:p>
          <w:p w:rsidR="00E8685B" w:rsidRPr="002448C1" w:rsidRDefault="00E8685B" w:rsidP="00E8685B">
            <w:pPr>
              <w:pStyle w:val="BodyText"/>
              <w:jc w:val="center"/>
              <w:rPr>
                <w:noProof/>
                <w:sz w:val="20"/>
              </w:rPr>
            </w:pPr>
            <w:r w:rsidRPr="002448C1">
              <w:rPr>
                <w:noProof/>
                <w:sz w:val="20"/>
              </w:rPr>
              <w:t>4</w:t>
            </w:r>
          </w:p>
        </w:tc>
        <w:tc>
          <w:tcPr>
            <w:tcW w:w="992" w:type="dxa"/>
            <w:tcBorders>
              <w:bottom w:val="single" w:sz="4" w:space="0" w:color="auto"/>
            </w:tcBorders>
            <w:vAlign w:val="center"/>
          </w:tcPr>
          <w:p w:rsidR="00E8685B" w:rsidRPr="002448C1" w:rsidRDefault="00E8685B" w:rsidP="00E8685B">
            <w:pPr>
              <w:pStyle w:val="BodyText"/>
              <w:jc w:val="center"/>
              <w:rPr>
                <w:noProof/>
                <w:sz w:val="20"/>
              </w:rPr>
            </w:pPr>
          </w:p>
          <w:p w:rsidR="00E8685B" w:rsidRPr="002448C1" w:rsidRDefault="00E8685B" w:rsidP="00E8685B">
            <w:pPr>
              <w:pStyle w:val="BodyText"/>
              <w:jc w:val="center"/>
              <w:rPr>
                <w:noProof/>
                <w:sz w:val="20"/>
              </w:rPr>
            </w:pPr>
            <w:r w:rsidRPr="002448C1">
              <w:rPr>
                <w:noProof/>
                <w:sz w:val="20"/>
              </w:rPr>
              <w:t>5</w:t>
            </w:r>
          </w:p>
        </w:tc>
        <w:tc>
          <w:tcPr>
            <w:tcW w:w="1134" w:type="dxa"/>
            <w:tcBorders>
              <w:bottom w:val="single" w:sz="4" w:space="0" w:color="auto"/>
            </w:tcBorders>
            <w:vAlign w:val="center"/>
          </w:tcPr>
          <w:p w:rsidR="00E8685B" w:rsidRPr="002448C1" w:rsidRDefault="00E8685B" w:rsidP="00E8685B">
            <w:pPr>
              <w:pStyle w:val="BodyText"/>
              <w:jc w:val="center"/>
              <w:rPr>
                <w:noProof/>
                <w:sz w:val="20"/>
              </w:rPr>
            </w:pPr>
          </w:p>
          <w:p w:rsidR="00E8685B" w:rsidRPr="002448C1" w:rsidRDefault="00E8685B" w:rsidP="00E8685B">
            <w:pPr>
              <w:pStyle w:val="BodyText"/>
              <w:jc w:val="center"/>
              <w:rPr>
                <w:noProof/>
                <w:sz w:val="20"/>
              </w:rPr>
            </w:pPr>
            <w:r w:rsidRPr="002448C1">
              <w:rPr>
                <w:noProof/>
                <w:sz w:val="20"/>
              </w:rPr>
              <w:t>6</w:t>
            </w:r>
          </w:p>
        </w:tc>
        <w:tc>
          <w:tcPr>
            <w:tcW w:w="1276" w:type="dxa"/>
            <w:tcBorders>
              <w:bottom w:val="single" w:sz="4" w:space="0" w:color="auto"/>
            </w:tcBorders>
          </w:tcPr>
          <w:p w:rsidR="00E8685B" w:rsidRPr="002448C1" w:rsidRDefault="00E8685B" w:rsidP="00E8685B">
            <w:pPr>
              <w:pStyle w:val="BodyText"/>
              <w:jc w:val="center"/>
              <w:rPr>
                <w:noProof/>
                <w:sz w:val="20"/>
              </w:rPr>
            </w:pPr>
          </w:p>
          <w:p w:rsidR="00E8685B" w:rsidRPr="002448C1" w:rsidRDefault="00E8685B" w:rsidP="00E8685B">
            <w:pPr>
              <w:pStyle w:val="BodyText"/>
              <w:jc w:val="center"/>
              <w:rPr>
                <w:noProof/>
                <w:sz w:val="20"/>
              </w:rPr>
            </w:pPr>
            <w:r w:rsidRPr="002448C1">
              <w:rPr>
                <w:noProof/>
                <w:sz w:val="20"/>
              </w:rPr>
              <w:t>7</w:t>
            </w:r>
          </w:p>
        </w:tc>
        <w:tc>
          <w:tcPr>
            <w:tcW w:w="1276" w:type="dxa"/>
            <w:tcBorders>
              <w:bottom w:val="single" w:sz="4" w:space="0" w:color="auto"/>
            </w:tcBorders>
            <w:vAlign w:val="center"/>
          </w:tcPr>
          <w:p w:rsidR="00E8685B" w:rsidRPr="002448C1" w:rsidRDefault="00E8685B" w:rsidP="00E8685B">
            <w:pPr>
              <w:pStyle w:val="BodyText"/>
              <w:jc w:val="center"/>
              <w:rPr>
                <w:noProof/>
                <w:sz w:val="20"/>
              </w:rPr>
            </w:pPr>
          </w:p>
          <w:p w:rsidR="00E8685B" w:rsidRPr="002448C1" w:rsidRDefault="00E8685B" w:rsidP="00E8685B">
            <w:pPr>
              <w:pStyle w:val="BodyText"/>
              <w:jc w:val="center"/>
              <w:rPr>
                <w:noProof/>
                <w:sz w:val="20"/>
              </w:rPr>
            </w:pPr>
            <w:r w:rsidRPr="002448C1">
              <w:rPr>
                <w:noProof/>
                <w:sz w:val="20"/>
              </w:rPr>
              <w:t>8</w:t>
            </w:r>
          </w:p>
        </w:tc>
        <w:tc>
          <w:tcPr>
            <w:tcW w:w="992" w:type="dxa"/>
            <w:tcBorders>
              <w:bottom w:val="single" w:sz="4" w:space="0" w:color="auto"/>
            </w:tcBorders>
            <w:vAlign w:val="center"/>
          </w:tcPr>
          <w:p w:rsidR="00E8685B" w:rsidRPr="002448C1" w:rsidRDefault="00E8685B" w:rsidP="00E8685B">
            <w:pPr>
              <w:pStyle w:val="BodyText"/>
              <w:jc w:val="center"/>
              <w:rPr>
                <w:noProof/>
                <w:sz w:val="20"/>
              </w:rPr>
            </w:pPr>
          </w:p>
          <w:p w:rsidR="00E8685B" w:rsidRPr="002448C1" w:rsidRDefault="00E8685B" w:rsidP="00E8685B">
            <w:pPr>
              <w:pStyle w:val="BodyText"/>
              <w:jc w:val="center"/>
              <w:rPr>
                <w:noProof/>
                <w:sz w:val="20"/>
              </w:rPr>
            </w:pPr>
            <w:r w:rsidRPr="002448C1">
              <w:rPr>
                <w:noProof/>
                <w:sz w:val="20"/>
              </w:rPr>
              <w:t>9</w:t>
            </w:r>
          </w:p>
        </w:tc>
        <w:tc>
          <w:tcPr>
            <w:tcW w:w="1134" w:type="dxa"/>
            <w:tcBorders>
              <w:bottom w:val="single" w:sz="4" w:space="0" w:color="auto"/>
            </w:tcBorders>
            <w:vAlign w:val="center"/>
          </w:tcPr>
          <w:p w:rsidR="00E8685B" w:rsidRPr="002448C1" w:rsidRDefault="00E8685B" w:rsidP="00E8685B">
            <w:pPr>
              <w:pStyle w:val="BodyText"/>
              <w:jc w:val="center"/>
              <w:rPr>
                <w:noProof/>
                <w:sz w:val="20"/>
              </w:rPr>
            </w:pPr>
          </w:p>
          <w:p w:rsidR="00E8685B" w:rsidRPr="002448C1" w:rsidRDefault="00E8685B" w:rsidP="00E8685B">
            <w:pPr>
              <w:pStyle w:val="BodyText"/>
              <w:jc w:val="center"/>
              <w:rPr>
                <w:noProof/>
                <w:sz w:val="20"/>
              </w:rPr>
            </w:pPr>
            <w:r w:rsidRPr="002448C1">
              <w:rPr>
                <w:noProof/>
                <w:sz w:val="20"/>
              </w:rPr>
              <w:t>10</w:t>
            </w:r>
          </w:p>
        </w:tc>
        <w:tc>
          <w:tcPr>
            <w:tcW w:w="1134" w:type="dxa"/>
            <w:tcBorders>
              <w:bottom w:val="single" w:sz="4" w:space="0" w:color="auto"/>
            </w:tcBorders>
          </w:tcPr>
          <w:p w:rsidR="00E8685B" w:rsidRPr="002448C1" w:rsidRDefault="00E8685B" w:rsidP="00E8685B">
            <w:pPr>
              <w:pStyle w:val="BodyText"/>
              <w:jc w:val="center"/>
              <w:rPr>
                <w:noProof/>
                <w:sz w:val="20"/>
              </w:rPr>
            </w:pPr>
          </w:p>
          <w:p w:rsidR="00E8685B" w:rsidRPr="002448C1" w:rsidRDefault="00E8685B" w:rsidP="00E8685B">
            <w:pPr>
              <w:pStyle w:val="BodyText"/>
              <w:jc w:val="center"/>
              <w:rPr>
                <w:noProof/>
                <w:sz w:val="20"/>
              </w:rPr>
            </w:pPr>
            <w:r w:rsidRPr="002448C1">
              <w:rPr>
                <w:noProof/>
                <w:sz w:val="20"/>
              </w:rPr>
              <w:t>11</w:t>
            </w:r>
          </w:p>
        </w:tc>
        <w:tc>
          <w:tcPr>
            <w:tcW w:w="850" w:type="dxa"/>
            <w:tcBorders>
              <w:bottom w:val="single" w:sz="4" w:space="0" w:color="auto"/>
            </w:tcBorders>
            <w:vAlign w:val="center"/>
          </w:tcPr>
          <w:p w:rsidR="00E8685B" w:rsidRPr="002448C1" w:rsidRDefault="00E8685B" w:rsidP="00E8685B">
            <w:pPr>
              <w:pStyle w:val="BodyText"/>
              <w:jc w:val="center"/>
              <w:rPr>
                <w:noProof/>
                <w:sz w:val="20"/>
              </w:rPr>
            </w:pPr>
          </w:p>
          <w:p w:rsidR="00E8685B" w:rsidRPr="002448C1" w:rsidRDefault="00E8685B" w:rsidP="00E8685B">
            <w:pPr>
              <w:pStyle w:val="BodyText"/>
              <w:jc w:val="center"/>
              <w:rPr>
                <w:noProof/>
                <w:sz w:val="20"/>
              </w:rPr>
            </w:pPr>
            <w:r w:rsidRPr="002448C1">
              <w:rPr>
                <w:noProof/>
                <w:sz w:val="20"/>
              </w:rPr>
              <w:t>12</w:t>
            </w:r>
          </w:p>
        </w:tc>
        <w:tc>
          <w:tcPr>
            <w:tcW w:w="851" w:type="dxa"/>
            <w:tcBorders>
              <w:bottom w:val="single" w:sz="4" w:space="0" w:color="auto"/>
            </w:tcBorders>
            <w:vAlign w:val="center"/>
          </w:tcPr>
          <w:p w:rsidR="00E8685B" w:rsidRPr="002448C1" w:rsidRDefault="00E8685B" w:rsidP="00E8685B">
            <w:pPr>
              <w:pStyle w:val="BodyText"/>
              <w:jc w:val="center"/>
              <w:rPr>
                <w:noProof/>
                <w:sz w:val="20"/>
              </w:rPr>
            </w:pPr>
            <w:r w:rsidRPr="002448C1">
              <w:rPr>
                <w:noProof/>
                <w:sz w:val="20"/>
              </w:rPr>
              <w:t>13 (6x12)</w:t>
            </w:r>
          </w:p>
        </w:tc>
        <w:tc>
          <w:tcPr>
            <w:tcW w:w="850" w:type="dxa"/>
            <w:tcBorders>
              <w:bottom w:val="single" w:sz="4" w:space="0" w:color="auto"/>
              <w:right w:val="single" w:sz="4" w:space="0" w:color="auto"/>
            </w:tcBorders>
            <w:vAlign w:val="center"/>
          </w:tcPr>
          <w:p w:rsidR="00E8685B" w:rsidRPr="002448C1" w:rsidRDefault="00E8685B" w:rsidP="00E8685B">
            <w:pPr>
              <w:pStyle w:val="BodyText"/>
              <w:jc w:val="center"/>
              <w:rPr>
                <w:noProof/>
                <w:sz w:val="20"/>
              </w:rPr>
            </w:pPr>
          </w:p>
          <w:p w:rsidR="00E8685B" w:rsidRPr="002448C1" w:rsidRDefault="00E8685B" w:rsidP="00E8685B">
            <w:pPr>
              <w:pStyle w:val="BodyText"/>
              <w:jc w:val="center"/>
              <w:rPr>
                <w:noProof/>
                <w:sz w:val="20"/>
              </w:rPr>
            </w:pPr>
            <w:r w:rsidRPr="002448C1">
              <w:rPr>
                <w:noProof/>
                <w:sz w:val="20"/>
              </w:rPr>
              <w:t>14</w:t>
            </w:r>
          </w:p>
        </w:tc>
        <w:tc>
          <w:tcPr>
            <w:tcW w:w="974" w:type="dxa"/>
            <w:tcBorders>
              <w:bottom w:val="single" w:sz="4" w:space="0" w:color="auto"/>
              <w:right w:val="single" w:sz="4" w:space="0" w:color="auto"/>
            </w:tcBorders>
            <w:vAlign w:val="center"/>
          </w:tcPr>
          <w:p w:rsidR="00E8685B" w:rsidRPr="002448C1" w:rsidRDefault="00E8685B" w:rsidP="00E8685B">
            <w:pPr>
              <w:pStyle w:val="BodyText"/>
              <w:jc w:val="center"/>
              <w:rPr>
                <w:noProof/>
                <w:sz w:val="20"/>
              </w:rPr>
            </w:pPr>
            <w:r w:rsidRPr="002448C1">
              <w:rPr>
                <w:noProof/>
                <w:sz w:val="20"/>
              </w:rPr>
              <w:t>15</w:t>
            </w:r>
          </w:p>
          <w:p w:rsidR="00E8685B" w:rsidRPr="002448C1" w:rsidRDefault="00E8685B" w:rsidP="00E8685B">
            <w:pPr>
              <w:pStyle w:val="BodyText"/>
              <w:jc w:val="center"/>
              <w:rPr>
                <w:noProof/>
                <w:sz w:val="20"/>
              </w:rPr>
            </w:pPr>
            <w:r w:rsidRPr="002448C1">
              <w:rPr>
                <w:noProof/>
                <w:sz w:val="20"/>
              </w:rPr>
              <w:t xml:space="preserve"> (13+14)</w:t>
            </w:r>
          </w:p>
        </w:tc>
      </w:tr>
      <w:tr w:rsidR="002448C1" w:rsidRPr="00CD4D84" w:rsidTr="002448C1">
        <w:trPr>
          <w:trHeight w:val="492"/>
        </w:trPr>
        <w:tc>
          <w:tcPr>
            <w:tcW w:w="392" w:type="dxa"/>
            <w:vAlign w:val="center"/>
          </w:tcPr>
          <w:p w:rsidR="002448C1" w:rsidRPr="00051281" w:rsidRDefault="002448C1" w:rsidP="00E8685B">
            <w:pPr>
              <w:jc w:val="center"/>
              <w:rPr>
                <w:sz w:val="18"/>
                <w:szCs w:val="18"/>
              </w:rPr>
            </w:pPr>
            <w:r>
              <w:rPr>
                <w:sz w:val="18"/>
                <w:szCs w:val="18"/>
                <w:lang w:val="sr-Cyrl-RS"/>
              </w:rPr>
              <w:t>1</w:t>
            </w:r>
            <w:r w:rsidRPr="00051281">
              <w:rPr>
                <w:sz w:val="18"/>
                <w:szCs w:val="18"/>
              </w:rPr>
              <w:t>.</w:t>
            </w:r>
          </w:p>
        </w:tc>
        <w:tc>
          <w:tcPr>
            <w:tcW w:w="1066" w:type="dxa"/>
          </w:tcPr>
          <w:p w:rsidR="002448C1" w:rsidRPr="002448C1" w:rsidRDefault="002448C1" w:rsidP="002448C1">
            <w:pPr>
              <w:rPr>
                <w:noProof/>
                <w:sz w:val="18"/>
                <w:szCs w:val="18"/>
              </w:rPr>
            </w:pPr>
            <w:r w:rsidRPr="002448C1">
              <w:rPr>
                <w:noProof/>
                <w:sz w:val="18"/>
                <w:szCs w:val="18"/>
              </w:rPr>
              <w:t>Paliperidon 0,75 ml (75mg/0,75ml)</w:t>
            </w:r>
          </w:p>
        </w:tc>
        <w:tc>
          <w:tcPr>
            <w:tcW w:w="1344" w:type="dxa"/>
            <w:vAlign w:val="center"/>
          </w:tcPr>
          <w:p w:rsidR="002448C1" w:rsidRPr="0091641A" w:rsidRDefault="002448C1" w:rsidP="00E8685B">
            <w:pPr>
              <w:jc w:val="center"/>
              <w:rPr>
                <w:color w:val="000000"/>
                <w:sz w:val="18"/>
                <w:szCs w:val="18"/>
              </w:rPr>
            </w:pPr>
            <w:r>
              <w:rPr>
                <w:color w:val="000000"/>
                <w:sz w:val="18"/>
                <w:szCs w:val="18"/>
                <w:lang w:val="sr-Cyrl-CS"/>
              </w:rPr>
              <w:t>суспензија</w:t>
            </w:r>
            <w:r w:rsidRPr="0091641A">
              <w:rPr>
                <w:color w:val="000000"/>
                <w:sz w:val="18"/>
                <w:szCs w:val="18"/>
                <w:lang w:val="sr-Cyrl-CS"/>
              </w:rPr>
              <w:t xml:space="preserve"> за и</w:t>
            </w:r>
            <w:r>
              <w:rPr>
                <w:color w:val="000000"/>
                <w:sz w:val="18"/>
                <w:szCs w:val="18"/>
                <w:lang w:val="sr-Cyrl-CS"/>
              </w:rPr>
              <w:t>нјекцију са продуженим ослобађањем</w:t>
            </w:r>
          </w:p>
        </w:tc>
        <w:tc>
          <w:tcPr>
            <w:tcW w:w="1559" w:type="dxa"/>
            <w:vAlign w:val="center"/>
          </w:tcPr>
          <w:p w:rsidR="002448C1" w:rsidRPr="008179CC" w:rsidRDefault="002448C1" w:rsidP="00E8685B">
            <w:pPr>
              <w:jc w:val="center"/>
              <w:rPr>
                <w:color w:val="000000"/>
                <w:sz w:val="18"/>
                <w:szCs w:val="18"/>
              </w:rPr>
            </w:pPr>
            <w:r w:rsidRPr="008179CC">
              <w:rPr>
                <w:noProof/>
                <w:sz w:val="18"/>
                <w:szCs w:val="18"/>
              </w:rPr>
              <w:t>1 ml (100mg/1ml)</w:t>
            </w:r>
          </w:p>
        </w:tc>
        <w:tc>
          <w:tcPr>
            <w:tcW w:w="992" w:type="dxa"/>
            <w:vAlign w:val="center"/>
          </w:tcPr>
          <w:p w:rsidR="002448C1" w:rsidRPr="00254DBB" w:rsidRDefault="002448C1" w:rsidP="00E8685B">
            <w:pPr>
              <w:jc w:val="center"/>
              <w:rPr>
                <w:color w:val="000000"/>
                <w:sz w:val="18"/>
                <w:szCs w:val="18"/>
              </w:rPr>
            </w:pPr>
            <w:r>
              <w:rPr>
                <w:color w:val="000000"/>
                <w:sz w:val="18"/>
                <w:szCs w:val="18"/>
                <w:lang w:val="sr-Cyrl-CS"/>
              </w:rPr>
              <w:t>Напуњен инјекциони шприц</w:t>
            </w:r>
          </w:p>
        </w:tc>
        <w:tc>
          <w:tcPr>
            <w:tcW w:w="1134" w:type="dxa"/>
            <w:vAlign w:val="center"/>
          </w:tcPr>
          <w:p w:rsidR="002448C1" w:rsidRPr="002448C1" w:rsidRDefault="002448C1" w:rsidP="00E8685B">
            <w:pPr>
              <w:jc w:val="center"/>
              <w:rPr>
                <w:color w:val="000000"/>
                <w:sz w:val="18"/>
                <w:szCs w:val="18"/>
                <w:lang w:val="sr-Cyrl-RS"/>
              </w:rPr>
            </w:pPr>
            <w:r>
              <w:rPr>
                <w:color w:val="000000"/>
                <w:sz w:val="18"/>
                <w:szCs w:val="18"/>
                <w:lang w:val="sr-Cyrl-RS"/>
              </w:rPr>
              <w:t>11</w:t>
            </w:r>
          </w:p>
        </w:tc>
        <w:tc>
          <w:tcPr>
            <w:tcW w:w="1276" w:type="dxa"/>
            <w:vAlign w:val="center"/>
          </w:tcPr>
          <w:p w:rsidR="002448C1" w:rsidRPr="00051281" w:rsidRDefault="002448C1" w:rsidP="00E8685B">
            <w:pPr>
              <w:pStyle w:val="BodyText"/>
              <w:jc w:val="center"/>
              <w:rPr>
                <w:noProof/>
                <w:sz w:val="18"/>
                <w:szCs w:val="18"/>
              </w:rPr>
            </w:pPr>
          </w:p>
        </w:tc>
        <w:tc>
          <w:tcPr>
            <w:tcW w:w="1276" w:type="dxa"/>
            <w:vAlign w:val="center"/>
          </w:tcPr>
          <w:p w:rsidR="002448C1" w:rsidRPr="00051281" w:rsidRDefault="002448C1" w:rsidP="00E8685B">
            <w:pPr>
              <w:pStyle w:val="BodyText"/>
              <w:jc w:val="center"/>
              <w:rPr>
                <w:noProof/>
                <w:sz w:val="18"/>
                <w:szCs w:val="18"/>
              </w:rPr>
            </w:pPr>
          </w:p>
        </w:tc>
        <w:tc>
          <w:tcPr>
            <w:tcW w:w="992" w:type="dxa"/>
            <w:vAlign w:val="center"/>
          </w:tcPr>
          <w:p w:rsidR="002448C1" w:rsidRPr="00051281" w:rsidRDefault="002448C1" w:rsidP="00E8685B">
            <w:pPr>
              <w:pStyle w:val="BodyText"/>
              <w:jc w:val="center"/>
              <w:rPr>
                <w:noProof/>
                <w:sz w:val="18"/>
                <w:szCs w:val="18"/>
              </w:rPr>
            </w:pPr>
          </w:p>
        </w:tc>
        <w:tc>
          <w:tcPr>
            <w:tcW w:w="1134" w:type="dxa"/>
            <w:vAlign w:val="center"/>
          </w:tcPr>
          <w:p w:rsidR="002448C1" w:rsidRPr="00051281" w:rsidRDefault="002448C1" w:rsidP="00E8685B">
            <w:pPr>
              <w:pStyle w:val="BodyText"/>
              <w:jc w:val="center"/>
              <w:rPr>
                <w:noProof/>
                <w:sz w:val="18"/>
                <w:szCs w:val="18"/>
              </w:rPr>
            </w:pPr>
          </w:p>
        </w:tc>
        <w:tc>
          <w:tcPr>
            <w:tcW w:w="1134" w:type="dxa"/>
          </w:tcPr>
          <w:p w:rsidR="002448C1" w:rsidRPr="00051281" w:rsidRDefault="002448C1" w:rsidP="00E8685B">
            <w:pPr>
              <w:pStyle w:val="BodyText"/>
              <w:jc w:val="center"/>
              <w:rPr>
                <w:noProof/>
                <w:sz w:val="18"/>
                <w:szCs w:val="18"/>
              </w:rPr>
            </w:pPr>
          </w:p>
        </w:tc>
        <w:tc>
          <w:tcPr>
            <w:tcW w:w="850" w:type="dxa"/>
            <w:vAlign w:val="center"/>
          </w:tcPr>
          <w:p w:rsidR="002448C1" w:rsidRPr="00051281" w:rsidRDefault="002448C1" w:rsidP="00E8685B">
            <w:pPr>
              <w:pStyle w:val="BodyText"/>
              <w:jc w:val="center"/>
              <w:rPr>
                <w:noProof/>
                <w:sz w:val="18"/>
                <w:szCs w:val="18"/>
              </w:rPr>
            </w:pPr>
          </w:p>
        </w:tc>
        <w:tc>
          <w:tcPr>
            <w:tcW w:w="851" w:type="dxa"/>
            <w:vAlign w:val="center"/>
          </w:tcPr>
          <w:p w:rsidR="002448C1" w:rsidRPr="00051281" w:rsidRDefault="002448C1" w:rsidP="00E8685B">
            <w:pPr>
              <w:pStyle w:val="BodyText"/>
              <w:jc w:val="center"/>
              <w:rPr>
                <w:noProof/>
                <w:sz w:val="18"/>
                <w:szCs w:val="18"/>
              </w:rPr>
            </w:pPr>
          </w:p>
        </w:tc>
        <w:tc>
          <w:tcPr>
            <w:tcW w:w="850" w:type="dxa"/>
            <w:tcBorders>
              <w:right w:val="single" w:sz="4" w:space="0" w:color="auto"/>
            </w:tcBorders>
            <w:vAlign w:val="center"/>
          </w:tcPr>
          <w:p w:rsidR="002448C1" w:rsidRPr="00051281" w:rsidRDefault="002448C1" w:rsidP="00E8685B">
            <w:pPr>
              <w:pStyle w:val="BodyText"/>
              <w:jc w:val="center"/>
              <w:rPr>
                <w:noProof/>
                <w:sz w:val="18"/>
                <w:szCs w:val="18"/>
              </w:rPr>
            </w:pPr>
          </w:p>
        </w:tc>
        <w:tc>
          <w:tcPr>
            <w:tcW w:w="974" w:type="dxa"/>
            <w:tcBorders>
              <w:right w:val="single" w:sz="4" w:space="0" w:color="auto"/>
            </w:tcBorders>
            <w:vAlign w:val="center"/>
          </w:tcPr>
          <w:p w:rsidR="002448C1" w:rsidRPr="00051281" w:rsidRDefault="002448C1" w:rsidP="00E8685B">
            <w:pPr>
              <w:pStyle w:val="BodyText"/>
              <w:jc w:val="center"/>
              <w:rPr>
                <w:noProof/>
                <w:sz w:val="18"/>
                <w:szCs w:val="18"/>
              </w:rPr>
            </w:pPr>
          </w:p>
        </w:tc>
      </w:tr>
      <w:tr w:rsidR="002448C1" w:rsidRPr="00CD4D84" w:rsidTr="002448C1">
        <w:trPr>
          <w:trHeight w:val="492"/>
        </w:trPr>
        <w:tc>
          <w:tcPr>
            <w:tcW w:w="392" w:type="dxa"/>
            <w:vAlign w:val="center"/>
          </w:tcPr>
          <w:p w:rsidR="002448C1" w:rsidRPr="002448C1" w:rsidRDefault="002448C1" w:rsidP="002448C1">
            <w:pPr>
              <w:jc w:val="center"/>
              <w:rPr>
                <w:sz w:val="18"/>
                <w:szCs w:val="18"/>
                <w:lang w:val="sr-Cyrl-RS"/>
              </w:rPr>
            </w:pPr>
            <w:r>
              <w:rPr>
                <w:sz w:val="18"/>
                <w:szCs w:val="18"/>
                <w:lang w:val="sr-Cyrl-RS"/>
              </w:rPr>
              <w:t>2.</w:t>
            </w:r>
          </w:p>
        </w:tc>
        <w:tc>
          <w:tcPr>
            <w:tcW w:w="1066" w:type="dxa"/>
          </w:tcPr>
          <w:p w:rsidR="002448C1" w:rsidRPr="002448C1" w:rsidRDefault="002448C1" w:rsidP="002448C1">
            <w:pPr>
              <w:tabs>
                <w:tab w:val="center" w:pos="2333"/>
              </w:tabs>
              <w:rPr>
                <w:sz w:val="18"/>
                <w:szCs w:val="18"/>
                <w:lang w:val="sr-Cyrl-RS"/>
              </w:rPr>
            </w:pPr>
            <w:r w:rsidRPr="002448C1">
              <w:rPr>
                <w:noProof/>
                <w:sz w:val="18"/>
                <w:szCs w:val="18"/>
              </w:rPr>
              <w:t>Paliperidon 1 ml (100mg/1ml</w:t>
            </w:r>
            <w:r>
              <w:rPr>
                <w:noProof/>
                <w:sz w:val="18"/>
                <w:szCs w:val="18"/>
                <w:lang w:val="sr-Cyrl-RS"/>
              </w:rPr>
              <w:t>)</w:t>
            </w:r>
          </w:p>
        </w:tc>
        <w:tc>
          <w:tcPr>
            <w:tcW w:w="1344" w:type="dxa"/>
            <w:vAlign w:val="center"/>
          </w:tcPr>
          <w:p w:rsidR="002448C1" w:rsidRPr="0091641A" w:rsidRDefault="002448C1" w:rsidP="002448C1">
            <w:pPr>
              <w:jc w:val="center"/>
              <w:rPr>
                <w:color w:val="000000"/>
                <w:sz w:val="18"/>
                <w:szCs w:val="18"/>
              </w:rPr>
            </w:pPr>
            <w:r>
              <w:rPr>
                <w:color w:val="000000"/>
                <w:sz w:val="18"/>
                <w:szCs w:val="18"/>
                <w:lang w:val="sr-Cyrl-CS"/>
              </w:rPr>
              <w:t>суспензија</w:t>
            </w:r>
            <w:r w:rsidRPr="0091641A">
              <w:rPr>
                <w:color w:val="000000"/>
                <w:sz w:val="18"/>
                <w:szCs w:val="18"/>
                <w:lang w:val="sr-Cyrl-CS"/>
              </w:rPr>
              <w:t xml:space="preserve"> за и</w:t>
            </w:r>
            <w:r>
              <w:rPr>
                <w:color w:val="000000"/>
                <w:sz w:val="18"/>
                <w:szCs w:val="18"/>
                <w:lang w:val="sr-Cyrl-CS"/>
              </w:rPr>
              <w:t>нјекцију са продуженим ослобађањем</w:t>
            </w:r>
          </w:p>
        </w:tc>
        <w:tc>
          <w:tcPr>
            <w:tcW w:w="1559" w:type="dxa"/>
            <w:vAlign w:val="center"/>
          </w:tcPr>
          <w:p w:rsidR="002448C1" w:rsidRPr="008179CC" w:rsidRDefault="002448C1" w:rsidP="002448C1">
            <w:pPr>
              <w:jc w:val="center"/>
              <w:rPr>
                <w:color w:val="000000"/>
                <w:sz w:val="18"/>
                <w:szCs w:val="18"/>
              </w:rPr>
            </w:pPr>
            <w:r w:rsidRPr="008179CC">
              <w:rPr>
                <w:noProof/>
                <w:sz w:val="18"/>
                <w:szCs w:val="18"/>
              </w:rPr>
              <w:t>1 ml (100mg/1ml)</w:t>
            </w:r>
          </w:p>
        </w:tc>
        <w:tc>
          <w:tcPr>
            <w:tcW w:w="992" w:type="dxa"/>
            <w:vAlign w:val="center"/>
          </w:tcPr>
          <w:p w:rsidR="002448C1" w:rsidRPr="00254DBB" w:rsidRDefault="002448C1" w:rsidP="002448C1">
            <w:pPr>
              <w:jc w:val="center"/>
              <w:rPr>
                <w:color w:val="000000"/>
                <w:sz w:val="18"/>
                <w:szCs w:val="18"/>
              </w:rPr>
            </w:pPr>
            <w:r>
              <w:rPr>
                <w:color w:val="000000"/>
                <w:sz w:val="18"/>
                <w:szCs w:val="18"/>
                <w:lang w:val="sr-Cyrl-CS"/>
              </w:rPr>
              <w:t>Напуњен инјекциони шприц</w:t>
            </w:r>
          </w:p>
        </w:tc>
        <w:tc>
          <w:tcPr>
            <w:tcW w:w="1134" w:type="dxa"/>
            <w:vAlign w:val="center"/>
          </w:tcPr>
          <w:p w:rsidR="002448C1" w:rsidRPr="002448C1" w:rsidRDefault="002448C1" w:rsidP="002448C1">
            <w:pPr>
              <w:jc w:val="center"/>
              <w:rPr>
                <w:color w:val="000000"/>
                <w:sz w:val="18"/>
                <w:szCs w:val="18"/>
                <w:lang w:val="sr-Cyrl-RS"/>
              </w:rPr>
            </w:pPr>
            <w:r>
              <w:rPr>
                <w:color w:val="000000"/>
                <w:sz w:val="18"/>
                <w:szCs w:val="18"/>
                <w:lang w:val="sr-Cyrl-RS"/>
              </w:rPr>
              <w:t>27</w:t>
            </w:r>
          </w:p>
        </w:tc>
        <w:tc>
          <w:tcPr>
            <w:tcW w:w="1276" w:type="dxa"/>
            <w:vAlign w:val="center"/>
          </w:tcPr>
          <w:p w:rsidR="002448C1" w:rsidRPr="00051281" w:rsidRDefault="002448C1" w:rsidP="002448C1">
            <w:pPr>
              <w:pStyle w:val="BodyText"/>
              <w:jc w:val="center"/>
              <w:rPr>
                <w:noProof/>
                <w:sz w:val="18"/>
                <w:szCs w:val="18"/>
              </w:rPr>
            </w:pPr>
          </w:p>
        </w:tc>
        <w:tc>
          <w:tcPr>
            <w:tcW w:w="1276" w:type="dxa"/>
            <w:vAlign w:val="center"/>
          </w:tcPr>
          <w:p w:rsidR="002448C1" w:rsidRPr="00051281" w:rsidRDefault="002448C1" w:rsidP="002448C1">
            <w:pPr>
              <w:pStyle w:val="BodyText"/>
              <w:jc w:val="center"/>
              <w:rPr>
                <w:noProof/>
                <w:sz w:val="18"/>
                <w:szCs w:val="18"/>
              </w:rPr>
            </w:pPr>
          </w:p>
        </w:tc>
        <w:tc>
          <w:tcPr>
            <w:tcW w:w="992" w:type="dxa"/>
            <w:vAlign w:val="center"/>
          </w:tcPr>
          <w:p w:rsidR="002448C1" w:rsidRPr="00051281" w:rsidRDefault="002448C1" w:rsidP="002448C1">
            <w:pPr>
              <w:pStyle w:val="BodyText"/>
              <w:jc w:val="center"/>
              <w:rPr>
                <w:noProof/>
                <w:sz w:val="18"/>
                <w:szCs w:val="18"/>
              </w:rPr>
            </w:pPr>
          </w:p>
        </w:tc>
        <w:tc>
          <w:tcPr>
            <w:tcW w:w="1134" w:type="dxa"/>
            <w:vAlign w:val="center"/>
          </w:tcPr>
          <w:p w:rsidR="002448C1" w:rsidRPr="00051281" w:rsidRDefault="002448C1" w:rsidP="002448C1">
            <w:pPr>
              <w:pStyle w:val="BodyText"/>
              <w:jc w:val="center"/>
              <w:rPr>
                <w:noProof/>
                <w:sz w:val="18"/>
                <w:szCs w:val="18"/>
              </w:rPr>
            </w:pPr>
          </w:p>
        </w:tc>
        <w:tc>
          <w:tcPr>
            <w:tcW w:w="1134" w:type="dxa"/>
          </w:tcPr>
          <w:p w:rsidR="002448C1" w:rsidRPr="00051281" w:rsidRDefault="002448C1" w:rsidP="002448C1">
            <w:pPr>
              <w:pStyle w:val="BodyText"/>
              <w:jc w:val="center"/>
              <w:rPr>
                <w:noProof/>
                <w:sz w:val="18"/>
                <w:szCs w:val="18"/>
              </w:rPr>
            </w:pPr>
          </w:p>
        </w:tc>
        <w:tc>
          <w:tcPr>
            <w:tcW w:w="850" w:type="dxa"/>
            <w:vAlign w:val="center"/>
          </w:tcPr>
          <w:p w:rsidR="002448C1" w:rsidRPr="00051281" w:rsidRDefault="002448C1" w:rsidP="002448C1">
            <w:pPr>
              <w:pStyle w:val="BodyText"/>
              <w:jc w:val="center"/>
              <w:rPr>
                <w:noProof/>
                <w:sz w:val="18"/>
                <w:szCs w:val="18"/>
              </w:rPr>
            </w:pPr>
          </w:p>
        </w:tc>
        <w:tc>
          <w:tcPr>
            <w:tcW w:w="851" w:type="dxa"/>
            <w:vAlign w:val="center"/>
          </w:tcPr>
          <w:p w:rsidR="002448C1" w:rsidRPr="00051281" w:rsidRDefault="002448C1" w:rsidP="002448C1">
            <w:pPr>
              <w:pStyle w:val="BodyText"/>
              <w:jc w:val="center"/>
              <w:rPr>
                <w:noProof/>
                <w:sz w:val="18"/>
                <w:szCs w:val="18"/>
              </w:rPr>
            </w:pPr>
          </w:p>
        </w:tc>
        <w:tc>
          <w:tcPr>
            <w:tcW w:w="850" w:type="dxa"/>
            <w:tcBorders>
              <w:right w:val="single" w:sz="4" w:space="0" w:color="auto"/>
            </w:tcBorders>
            <w:vAlign w:val="center"/>
          </w:tcPr>
          <w:p w:rsidR="002448C1" w:rsidRPr="00051281" w:rsidRDefault="002448C1" w:rsidP="002448C1">
            <w:pPr>
              <w:pStyle w:val="BodyText"/>
              <w:jc w:val="center"/>
              <w:rPr>
                <w:noProof/>
                <w:sz w:val="18"/>
                <w:szCs w:val="18"/>
              </w:rPr>
            </w:pPr>
          </w:p>
        </w:tc>
        <w:tc>
          <w:tcPr>
            <w:tcW w:w="974" w:type="dxa"/>
            <w:tcBorders>
              <w:right w:val="single" w:sz="4" w:space="0" w:color="auto"/>
            </w:tcBorders>
            <w:vAlign w:val="center"/>
          </w:tcPr>
          <w:p w:rsidR="002448C1" w:rsidRPr="00051281" w:rsidRDefault="002448C1" w:rsidP="002448C1">
            <w:pPr>
              <w:pStyle w:val="BodyText"/>
              <w:jc w:val="center"/>
              <w:rPr>
                <w:noProof/>
                <w:sz w:val="18"/>
                <w:szCs w:val="18"/>
              </w:rPr>
            </w:pPr>
          </w:p>
        </w:tc>
      </w:tr>
      <w:tr w:rsidR="002448C1" w:rsidRPr="00CD4D84" w:rsidTr="002448C1">
        <w:trPr>
          <w:trHeight w:val="492"/>
        </w:trPr>
        <w:tc>
          <w:tcPr>
            <w:tcW w:w="392" w:type="dxa"/>
            <w:vAlign w:val="center"/>
          </w:tcPr>
          <w:p w:rsidR="002448C1" w:rsidRPr="002448C1" w:rsidRDefault="002448C1" w:rsidP="00E8685B">
            <w:pPr>
              <w:jc w:val="center"/>
              <w:rPr>
                <w:sz w:val="18"/>
                <w:szCs w:val="18"/>
                <w:lang w:val="sr-Cyrl-RS"/>
              </w:rPr>
            </w:pPr>
            <w:r>
              <w:rPr>
                <w:sz w:val="18"/>
                <w:szCs w:val="18"/>
                <w:lang w:val="sr-Cyrl-RS"/>
              </w:rPr>
              <w:t>3.</w:t>
            </w:r>
          </w:p>
        </w:tc>
        <w:tc>
          <w:tcPr>
            <w:tcW w:w="1066" w:type="dxa"/>
          </w:tcPr>
          <w:p w:rsidR="002448C1" w:rsidRPr="002448C1" w:rsidRDefault="002448C1" w:rsidP="002448C1">
            <w:pPr>
              <w:rPr>
                <w:sz w:val="18"/>
                <w:szCs w:val="18"/>
              </w:rPr>
            </w:pPr>
            <w:r w:rsidRPr="002448C1">
              <w:rPr>
                <w:noProof/>
                <w:sz w:val="18"/>
                <w:szCs w:val="18"/>
              </w:rPr>
              <w:t>Paliperidon 1,5 ml (150mg/1,5ml)</w:t>
            </w:r>
          </w:p>
        </w:tc>
        <w:tc>
          <w:tcPr>
            <w:tcW w:w="1344" w:type="dxa"/>
          </w:tcPr>
          <w:p w:rsidR="002448C1" w:rsidRDefault="002448C1" w:rsidP="002448C1">
            <w:pPr>
              <w:rPr>
                <w:color w:val="000000"/>
                <w:sz w:val="18"/>
                <w:szCs w:val="18"/>
                <w:lang w:val="sr-Cyrl-CS"/>
              </w:rPr>
            </w:pPr>
            <w:r>
              <w:rPr>
                <w:color w:val="000000"/>
                <w:sz w:val="18"/>
                <w:szCs w:val="18"/>
                <w:lang w:val="sr-Cyrl-CS"/>
              </w:rPr>
              <w:t>суспензија</w:t>
            </w:r>
            <w:r w:rsidRPr="0091641A">
              <w:rPr>
                <w:color w:val="000000"/>
                <w:sz w:val="18"/>
                <w:szCs w:val="18"/>
                <w:lang w:val="sr-Cyrl-CS"/>
              </w:rPr>
              <w:t xml:space="preserve"> за и</w:t>
            </w:r>
            <w:r>
              <w:rPr>
                <w:color w:val="000000"/>
                <w:sz w:val="18"/>
                <w:szCs w:val="18"/>
                <w:lang w:val="sr-Cyrl-CS"/>
              </w:rPr>
              <w:t>нјекцију са продуженим ослобађањем</w:t>
            </w:r>
          </w:p>
        </w:tc>
        <w:tc>
          <w:tcPr>
            <w:tcW w:w="1559" w:type="dxa"/>
          </w:tcPr>
          <w:p w:rsidR="002448C1" w:rsidRPr="008179CC" w:rsidRDefault="002448C1" w:rsidP="002448C1">
            <w:pPr>
              <w:rPr>
                <w:noProof/>
                <w:sz w:val="18"/>
                <w:szCs w:val="18"/>
              </w:rPr>
            </w:pPr>
            <w:r w:rsidRPr="002448C1">
              <w:rPr>
                <w:noProof/>
                <w:sz w:val="18"/>
                <w:szCs w:val="18"/>
              </w:rPr>
              <w:t>1,5 ml (150mg/1,5ml)</w:t>
            </w:r>
          </w:p>
        </w:tc>
        <w:tc>
          <w:tcPr>
            <w:tcW w:w="992" w:type="dxa"/>
            <w:vAlign w:val="center"/>
          </w:tcPr>
          <w:p w:rsidR="002448C1" w:rsidRDefault="002448C1" w:rsidP="00E8685B">
            <w:pPr>
              <w:jc w:val="center"/>
              <w:rPr>
                <w:color w:val="000000"/>
                <w:sz w:val="18"/>
                <w:szCs w:val="18"/>
                <w:lang w:val="sr-Cyrl-CS"/>
              </w:rPr>
            </w:pPr>
            <w:r>
              <w:rPr>
                <w:color w:val="000000"/>
                <w:sz w:val="18"/>
                <w:szCs w:val="18"/>
                <w:lang w:val="sr-Cyrl-CS"/>
              </w:rPr>
              <w:t>Напуњен инјекциони шприц</w:t>
            </w:r>
          </w:p>
        </w:tc>
        <w:tc>
          <w:tcPr>
            <w:tcW w:w="1134" w:type="dxa"/>
            <w:vAlign w:val="center"/>
          </w:tcPr>
          <w:p w:rsidR="002448C1" w:rsidRPr="002448C1" w:rsidRDefault="002448C1" w:rsidP="00E8685B">
            <w:pPr>
              <w:jc w:val="center"/>
              <w:rPr>
                <w:color w:val="000000"/>
                <w:sz w:val="18"/>
                <w:szCs w:val="18"/>
                <w:lang w:val="sr-Cyrl-RS"/>
              </w:rPr>
            </w:pPr>
            <w:r>
              <w:rPr>
                <w:color w:val="000000"/>
                <w:sz w:val="18"/>
                <w:szCs w:val="18"/>
                <w:lang w:val="sr-Cyrl-RS"/>
              </w:rPr>
              <w:t>27</w:t>
            </w:r>
          </w:p>
        </w:tc>
        <w:tc>
          <w:tcPr>
            <w:tcW w:w="1276" w:type="dxa"/>
            <w:vAlign w:val="center"/>
          </w:tcPr>
          <w:p w:rsidR="002448C1" w:rsidRPr="00051281" w:rsidRDefault="002448C1" w:rsidP="00E8685B">
            <w:pPr>
              <w:pStyle w:val="BodyText"/>
              <w:jc w:val="center"/>
              <w:rPr>
                <w:noProof/>
                <w:sz w:val="18"/>
                <w:szCs w:val="18"/>
              </w:rPr>
            </w:pPr>
          </w:p>
        </w:tc>
        <w:tc>
          <w:tcPr>
            <w:tcW w:w="1276" w:type="dxa"/>
            <w:vAlign w:val="center"/>
          </w:tcPr>
          <w:p w:rsidR="002448C1" w:rsidRPr="00051281" w:rsidRDefault="002448C1" w:rsidP="00E8685B">
            <w:pPr>
              <w:pStyle w:val="BodyText"/>
              <w:jc w:val="center"/>
              <w:rPr>
                <w:noProof/>
                <w:sz w:val="18"/>
                <w:szCs w:val="18"/>
              </w:rPr>
            </w:pPr>
          </w:p>
        </w:tc>
        <w:tc>
          <w:tcPr>
            <w:tcW w:w="992" w:type="dxa"/>
            <w:vAlign w:val="center"/>
          </w:tcPr>
          <w:p w:rsidR="002448C1" w:rsidRPr="00051281" w:rsidRDefault="002448C1" w:rsidP="00E8685B">
            <w:pPr>
              <w:pStyle w:val="BodyText"/>
              <w:jc w:val="center"/>
              <w:rPr>
                <w:noProof/>
                <w:sz w:val="18"/>
                <w:szCs w:val="18"/>
              </w:rPr>
            </w:pPr>
          </w:p>
        </w:tc>
        <w:tc>
          <w:tcPr>
            <w:tcW w:w="1134" w:type="dxa"/>
            <w:vAlign w:val="center"/>
          </w:tcPr>
          <w:p w:rsidR="002448C1" w:rsidRPr="00051281" w:rsidRDefault="002448C1" w:rsidP="00E8685B">
            <w:pPr>
              <w:pStyle w:val="BodyText"/>
              <w:jc w:val="center"/>
              <w:rPr>
                <w:noProof/>
                <w:sz w:val="18"/>
                <w:szCs w:val="18"/>
              </w:rPr>
            </w:pPr>
          </w:p>
        </w:tc>
        <w:tc>
          <w:tcPr>
            <w:tcW w:w="1134" w:type="dxa"/>
          </w:tcPr>
          <w:p w:rsidR="002448C1" w:rsidRPr="00051281" w:rsidRDefault="002448C1" w:rsidP="00E8685B">
            <w:pPr>
              <w:pStyle w:val="BodyText"/>
              <w:jc w:val="center"/>
              <w:rPr>
                <w:noProof/>
                <w:sz w:val="18"/>
                <w:szCs w:val="18"/>
              </w:rPr>
            </w:pPr>
          </w:p>
        </w:tc>
        <w:tc>
          <w:tcPr>
            <w:tcW w:w="850" w:type="dxa"/>
            <w:vAlign w:val="center"/>
          </w:tcPr>
          <w:p w:rsidR="002448C1" w:rsidRPr="00051281" w:rsidRDefault="002448C1" w:rsidP="00E8685B">
            <w:pPr>
              <w:pStyle w:val="BodyText"/>
              <w:jc w:val="center"/>
              <w:rPr>
                <w:noProof/>
                <w:sz w:val="18"/>
                <w:szCs w:val="18"/>
              </w:rPr>
            </w:pPr>
          </w:p>
        </w:tc>
        <w:tc>
          <w:tcPr>
            <w:tcW w:w="851" w:type="dxa"/>
            <w:vAlign w:val="center"/>
          </w:tcPr>
          <w:p w:rsidR="002448C1" w:rsidRPr="00051281" w:rsidRDefault="002448C1" w:rsidP="00E8685B">
            <w:pPr>
              <w:pStyle w:val="BodyText"/>
              <w:jc w:val="center"/>
              <w:rPr>
                <w:noProof/>
                <w:sz w:val="18"/>
                <w:szCs w:val="18"/>
              </w:rPr>
            </w:pPr>
          </w:p>
        </w:tc>
        <w:tc>
          <w:tcPr>
            <w:tcW w:w="850" w:type="dxa"/>
            <w:tcBorders>
              <w:right w:val="single" w:sz="4" w:space="0" w:color="auto"/>
            </w:tcBorders>
            <w:vAlign w:val="center"/>
          </w:tcPr>
          <w:p w:rsidR="002448C1" w:rsidRPr="00051281" w:rsidRDefault="002448C1" w:rsidP="00E8685B">
            <w:pPr>
              <w:pStyle w:val="BodyText"/>
              <w:jc w:val="center"/>
              <w:rPr>
                <w:noProof/>
                <w:sz w:val="18"/>
                <w:szCs w:val="18"/>
              </w:rPr>
            </w:pPr>
          </w:p>
        </w:tc>
        <w:tc>
          <w:tcPr>
            <w:tcW w:w="974" w:type="dxa"/>
            <w:tcBorders>
              <w:right w:val="single" w:sz="4" w:space="0" w:color="auto"/>
            </w:tcBorders>
            <w:vAlign w:val="center"/>
          </w:tcPr>
          <w:p w:rsidR="002448C1" w:rsidRPr="00051281" w:rsidRDefault="002448C1" w:rsidP="00E8685B">
            <w:pPr>
              <w:pStyle w:val="BodyText"/>
              <w:jc w:val="center"/>
              <w:rPr>
                <w:noProof/>
                <w:sz w:val="18"/>
                <w:szCs w:val="18"/>
              </w:rPr>
            </w:pPr>
          </w:p>
        </w:tc>
      </w:tr>
      <w:tr w:rsidR="00E8685B" w:rsidRPr="00CD4D84" w:rsidTr="00E8685B">
        <w:trPr>
          <w:trHeight w:val="492"/>
        </w:trPr>
        <w:tc>
          <w:tcPr>
            <w:tcW w:w="13149" w:type="dxa"/>
            <w:gridSpan w:val="12"/>
            <w:tcBorders>
              <w:bottom w:val="single" w:sz="4" w:space="0" w:color="auto"/>
            </w:tcBorders>
            <w:vAlign w:val="center"/>
          </w:tcPr>
          <w:p w:rsidR="00E8685B" w:rsidRPr="008D558B" w:rsidRDefault="00E8685B" w:rsidP="00E8685B">
            <w:pPr>
              <w:pStyle w:val="BodyText"/>
              <w:jc w:val="right"/>
              <w:rPr>
                <w:b/>
                <w:noProof/>
                <w:szCs w:val="24"/>
              </w:rPr>
            </w:pPr>
            <w:r w:rsidRPr="008D558B">
              <w:rPr>
                <w:b/>
                <w:noProof/>
                <w:szCs w:val="24"/>
              </w:rPr>
              <w:t>УКУПНО:</w:t>
            </w:r>
          </w:p>
        </w:tc>
        <w:tc>
          <w:tcPr>
            <w:tcW w:w="851" w:type="dxa"/>
            <w:tcBorders>
              <w:bottom w:val="single" w:sz="4" w:space="0" w:color="auto"/>
            </w:tcBorders>
            <w:vAlign w:val="center"/>
          </w:tcPr>
          <w:p w:rsidR="00E8685B" w:rsidRPr="00051281" w:rsidRDefault="00E8685B" w:rsidP="00E8685B">
            <w:pPr>
              <w:pStyle w:val="BodyText"/>
              <w:jc w:val="center"/>
              <w:rPr>
                <w:noProof/>
                <w:sz w:val="18"/>
                <w:szCs w:val="18"/>
              </w:rPr>
            </w:pPr>
          </w:p>
        </w:tc>
        <w:tc>
          <w:tcPr>
            <w:tcW w:w="850" w:type="dxa"/>
            <w:tcBorders>
              <w:bottom w:val="single" w:sz="4" w:space="0" w:color="auto"/>
              <w:right w:val="single" w:sz="4" w:space="0" w:color="auto"/>
            </w:tcBorders>
            <w:vAlign w:val="center"/>
          </w:tcPr>
          <w:p w:rsidR="00E8685B" w:rsidRPr="00051281" w:rsidRDefault="00E8685B" w:rsidP="00E8685B">
            <w:pPr>
              <w:pStyle w:val="BodyText"/>
              <w:jc w:val="center"/>
              <w:rPr>
                <w:noProof/>
                <w:sz w:val="18"/>
                <w:szCs w:val="18"/>
              </w:rPr>
            </w:pPr>
          </w:p>
        </w:tc>
        <w:tc>
          <w:tcPr>
            <w:tcW w:w="974" w:type="dxa"/>
            <w:tcBorders>
              <w:bottom w:val="single" w:sz="4" w:space="0" w:color="auto"/>
              <w:right w:val="single" w:sz="4" w:space="0" w:color="auto"/>
            </w:tcBorders>
            <w:vAlign w:val="center"/>
          </w:tcPr>
          <w:p w:rsidR="00E8685B" w:rsidRPr="00051281" w:rsidRDefault="00E8685B" w:rsidP="00E8685B">
            <w:pPr>
              <w:pStyle w:val="BodyText"/>
              <w:jc w:val="center"/>
              <w:rPr>
                <w:noProof/>
                <w:sz w:val="18"/>
                <w:szCs w:val="18"/>
              </w:rPr>
            </w:pPr>
          </w:p>
        </w:tc>
      </w:tr>
    </w:tbl>
    <w:p w:rsidR="008179CC" w:rsidRPr="002448C1" w:rsidRDefault="008179CC" w:rsidP="008179CC">
      <w:pPr>
        <w:pStyle w:val="BodyText"/>
        <w:rPr>
          <w:noProof/>
          <w:sz w:val="20"/>
          <w:lang w:val="sr-Cyrl-RS"/>
        </w:rPr>
      </w:pPr>
      <w:r w:rsidRPr="008179CC">
        <w:rPr>
          <w:noProof/>
          <w:sz w:val="20"/>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sidR="002448C1">
        <w:rPr>
          <w:noProof/>
          <w:sz w:val="20"/>
          <w:lang w:val="sr-Cyrl-RS"/>
        </w:rPr>
        <w:t xml:space="preserve"> и </w:t>
      </w:r>
      <w:r w:rsidR="002448C1" w:rsidRPr="002448C1">
        <w:rPr>
          <w:noProof/>
          <w:sz w:val="18"/>
          <w:szCs w:val="18"/>
        </w:rPr>
        <w:t>104/2013</w:t>
      </w:r>
      <w:r w:rsidRPr="008179CC">
        <w:rPr>
          <w:noProof/>
          <w:sz w:val="20"/>
        </w:rPr>
        <w:t>)</w:t>
      </w:r>
      <w:r w:rsidR="002448C1">
        <w:rPr>
          <w:noProof/>
          <w:sz w:val="20"/>
          <w:lang w:val="sr-Cyrl-RS"/>
        </w:rPr>
        <w:t>.</w:t>
      </w:r>
    </w:p>
    <w:p w:rsidR="008179CC" w:rsidRPr="008179CC" w:rsidRDefault="008179CC" w:rsidP="008179CC">
      <w:pPr>
        <w:pStyle w:val="BodyText"/>
        <w:rPr>
          <w:noProof/>
          <w:sz w:val="20"/>
        </w:rPr>
      </w:pPr>
      <w:r w:rsidRPr="008179CC">
        <w:rPr>
          <w:noProof/>
          <w:sz w:val="20"/>
        </w:rPr>
        <w:t>Обавезе из своје понуде ћу извршити (заокружити начин како ће се обавезе из понуде извршити):</w:t>
      </w:r>
    </w:p>
    <w:p w:rsidR="008179CC" w:rsidRPr="008179CC" w:rsidRDefault="008179CC" w:rsidP="008179CC">
      <w:pPr>
        <w:pStyle w:val="BodyText"/>
        <w:numPr>
          <w:ilvl w:val="0"/>
          <w:numId w:val="47"/>
        </w:numPr>
        <w:rPr>
          <w:noProof/>
          <w:sz w:val="20"/>
        </w:rPr>
      </w:pPr>
      <w:r w:rsidRPr="008179CC">
        <w:rPr>
          <w:noProof/>
          <w:sz w:val="20"/>
        </w:rPr>
        <w:t>Самостално</w:t>
      </w:r>
    </w:p>
    <w:p w:rsidR="008179CC" w:rsidRPr="008179CC" w:rsidRDefault="008179CC" w:rsidP="008179CC">
      <w:pPr>
        <w:pStyle w:val="BodyText"/>
        <w:numPr>
          <w:ilvl w:val="0"/>
          <w:numId w:val="47"/>
        </w:numPr>
        <w:rPr>
          <w:noProof/>
          <w:sz w:val="20"/>
        </w:rPr>
      </w:pPr>
      <w:r w:rsidRPr="008179CC">
        <w:rPr>
          <w:noProof/>
          <w:sz w:val="20"/>
        </w:rPr>
        <w:t>Заједничка понуда (навести ко су учесници у заједничкој понуди):_______________________________________</w:t>
      </w:r>
    </w:p>
    <w:p w:rsidR="008179CC" w:rsidRPr="00E8685B" w:rsidRDefault="008179CC" w:rsidP="008179CC">
      <w:pPr>
        <w:pStyle w:val="BodyText"/>
        <w:numPr>
          <w:ilvl w:val="0"/>
          <w:numId w:val="47"/>
        </w:numPr>
        <w:rPr>
          <w:noProof/>
          <w:sz w:val="20"/>
        </w:rPr>
      </w:pPr>
      <w:r w:rsidRPr="008179CC">
        <w:rPr>
          <w:noProof/>
          <w:sz w:val="20"/>
        </w:rPr>
        <w:t>Понуда са подизвођачима (навести ко су подизвођачи):________________________________________________</w:t>
      </w:r>
      <w:r w:rsidRPr="008179CC">
        <w:rPr>
          <w:noProof/>
          <w:sz w:val="20"/>
        </w:rPr>
        <w:tab/>
      </w:r>
    </w:p>
    <w:p w:rsidR="008179CC" w:rsidRPr="008179CC" w:rsidRDefault="008179CC" w:rsidP="008179CC">
      <w:pPr>
        <w:pStyle w:val="BodyText"/>
        <w:rPr>
          <w:noProof/>
          <w:sz w:val="20"/>
        </w:rPr>
      </w:pPr>
      <w:r w:rsidRPr="008179CC">
        <w:rPr>
          <w:noProof/>
          <w:sz w:val="20"/>
        </w:rPr>
        <w:t xml:space="preserve">Рок испоруке:____________________________                                          </w:t>
      </w:r>
      <w:r w:rsidRPr="008179CC">
        <w:rPr>
          <w:noProof/>
          <w:sz w:val="20"/>
          <w:lang w:val="sr-Cyrl-CS"/>
        </w:rPr>
        <w:t xml:space="preserve">       </w:t>
      </w:r>
      <w:r w:rsidR="00761EC7">
        <w:rPr>
          <w:noProof/>
          <w:sz w:val="20"/>
          <w:lang w:val="sr-Cyrl-CS"/>
        </w:rPr>
        <w:t xml:space="preserve">         </w:t>
      </w:r>
      <w:r w:rsidRPr="008179CC">
        <w:rPr>
          <w:noProof/>
          <w:sz w:val="20"/>
          <w:lang w:val="sr-Cyrl-CS"/>
        </w:rPr>
        <w:t xml:space="preserve"> </w:t>
      </w:r>
      <w:r w:rsidRPr="008179CC">
        <w:rPr>
          <w:noProof/>
          <w:sz w:val="20"/>
        </w:rPr>
        <w:t>Рок важе</w:t>
      </w:r>
      <w:r w:rsidRPr="008179CC">
        <w:rPr>
          <w:noProof/>
          <w:sz w:val="20"/>
          <w:lang w:val="sr-Cyrl-CS"/>
        </w:rPr>
        <w:t xml:space="preserve">ња </w:t>
      </w:r>
      <w:r w:rsidRPr="008179CC">
        <w:rPr>
          <w:noProof/>
          <w:sz w:val="20"/>
        </w:rPr>
        <w:t>понуде:______________________</w:t>
      </w:r>
    </w:p>
    <w:p w:rsidR="008179CC" w:rsidRPr="008179CC" w:rsidRDefault="008179CC" w:rsidP="008179CC">
      <w:pPr>
        <w:pStyle w:val="BodyText"/>
        <w:rPr>
          <w:noProof/>
          <w:sz w:val="20"/>
        </w:rPr>
      </w:pPr>
      <w:r w:rsidRPr="008179CC">
        <w:rPr>
          <w:noProof/>
          <w:sz w:val="20"/>
        </w:rPr>
        <w:t>Начин и услови плаћања:___________________</w:t>
      </w:r>
      <w:r w:rsidRPr="008179CC">
        <w:rPr>
          <w:noProof/>
          <w:sz w:val="20"/>
        </w:rPr>
        <w:tab/>
        <w:t xml:space="preserve">                      М.П.  </w:t>
      </w:r>
      <w:r w:rsidRPr="008179CC">
        <w:rPr>
          <w:noProof/>
          <w:sz w:val="20"/>
        </w:rPr>
        <w:tab/>
      </w:r>
      <w:r w:rsidRPr="008179CC">
        <w:rPr>
          <w:noProof/>
          <w:sz w:val="20"/>
          <w:lang w:val="sr-Cyrl-CS"/>
        </w:rPr>
        <w:t xml:space="preserve">         </w:t>
      </w:r>
      <w:r w:rsidRPr="008179CC">
        <w:rPr>
          <w:noProof/>
          <w:sz w:val="20"/>
        </w:rPr>
        <w:t>Датум:_________________________________</w:t>
      </w:r>
    </w:p>
    <w:p w:rsidR="008179CC" w:rsidRPr="008179CC" w:rsidRDefault="008179CC" w:rsidP="008179CC">
      <w:pPr>
        <w:pStyle w:val="BodyText"/>
        <w:rPr>
          <w:noProof/>
          <w:sz w:val="20"/>
        </w:rPr>
      </w:pPr>
      <w:r w:rsidRPr="008179CC">
        <w:rPr>
          <w:noProof/>
          <w:sz w:val="20"/>
        </w:rPr>
        <w:t>Посебне напомене:________________________</w:t>
      </w:r>
      <w:r w:rsidRPr="008179CC">
        <w:rPr>
          <w:noProof/>
          <w:sz w:val="20"/>
        </w:rPr>
        <w:tab/>
      </w:r>
      <w:r w:rsidRPr="008179CC">
        <w:rPr>
          <w:noProof/>
          <w:sz w:val="20"/>
        </w:rPr>
        <w:tab/>
        <w:t xml:space="preserve">            </w:t>
      </w:r>
      <w:r w:rsidRPr="008179CC">
        <w:rPr>
          <w:noProof/>
          <w:sz w:val="20"/>
        </w:rPr>
        <w:tab/>
      </w:r>
      <w:r w:rsidRPr="008179CC">
        <w:rPr>
          <w:noProof/>
          <w:sz w:val="20"/>
        </w:rPr>
        <w:tab/>
      </w:r>
      <w:r w:rsidRPr="008179CC">
        <w:rPr>
          <w:noProof/>
          <w:sz w:val="20"/>
          <w:lang w:val="sr-Cyrl-CS"/>
        </w:rPr>
        <w:t xml:space="preserve">         </w:t>
      </w:r>
      <w:r w:rsidRPr="008179CC">
        <w:rPr>
          <w:noProof/>
          <w:sz w:val="20"/>
        </w:rPr>
        <w:t>Потпис:________________________________</w:t>
      </w:r>
    </w:p>
    <w:p w:rsidR="008179CC" w:rsidRDefault="008179CC" w:rsidP="00063B77">
      <w:pPr>
        <w:pStyle w:val="BodyText"/>
        <w:rPr>
          <w:noProof/>
          <w:sz w:val="20"/>
        </w:rPr>
      </w:pPr>
    </w:p>
    <w:p w:rsidR="008179CC" w:rsidRDefault="008179CC" w:rsidP="00063B77">
      <w:pPr>
        <w:pStyle w:val="BodyText"/>
        <w:rPr>
          <w:noProof/>
          <w:sz w:val="20"/>
        </w:rPr>
      </w:pPr>
    </w:p>
    <w:p w:rsidR="00712D3C" w:rsidRDefault="00712D3C"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E5619D">
            <w:pPr>
              <w:pStyle w:val="Heading2"/>
              <w:ind w:left="720"/>
              <w:jc w:val="left"/>
              <w:rPr>
                <w:noProof/>
              </w:rPr>
            </w:pPr>
            <w:r w:rsidRPr="002D5B2C">
              <w:rPr>
                <w:noProof/>
              </w:rPr>
              <w:br w:type="page"/>
            </w:r>
            <w:bookmarkStart w:id="76" w:name="_Toc364158554"/>
            <w:r w:rsidR="002A4E57">
              <w:rPr>
                <w:noProof/>
                <w:lang w:val="sr-Cyrl-CS"/>
              </w:rPr>
              <w:t xml:space="preserve">                  </w:t>
            </w:r>
            <w:r w:rsidR="00E5619D">
              <w:rPr>
                <w:noProof/>
                <w:lang w:val="en-US"/>
              </w:rPr>
              <w:t>13</w:t>
            </w:r>
            <w:r w:rsidR="002A4E57">
              <w:rPr>
                <w:noProof/>
                <w:lang w:val="sr-Cyrl-CS"/>
              </w:rPr>
              <w:t xml:space="preserve">. </w:t>
            </w:r>
            <w:bookmarkStart w:id="77" w:name="_Toc395526482"/>
            <w:r w:rsidRPr="002D5B2C">
              <w:rPr>
                <w:noProof/>
              </w:rPr>
              <w:t>ОПШТИ ПОДАЦИ О ПОНУЂАЧУ ИЗ ГРУПЕ ПОНУЂАЧА</w:t>
            </w:r>
            <w:bookmarkEnd w:id="76"/>
            <w:bookmarkEnd w:id="7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E5619D">
            <w:pPr>
              <w:pStyle w:val="Heading2"/>
              <w:jc w:val="left"/>
              <w:rPr>
                <w:noProof/>
              </w:rPr>
            </w:pPr>
            <w:r w:rsidRPr="008B7475">
              <w:rPr>
                <w:noProof/>
              </w:rPr>
              <w:lastRenderedPageBreak/>
              <w:br w:type="page"/>
            </w:r>
            <w:bookmarkStart w:id="78" w:name="_Toc364158555"/>
            <w:r w:rsidR="002A4E57">
              <w:rPr>
                <w:noProof/>
                <w:lang w:val="sr-Cyrl-CS"/>
              </w:rPr>
              <w:t xml:space="preserve">                                                     </w:t>
            </w:r>
            <w:r w:rsidR="00E5619D">
              <w:rPr>
                <w:noProof/>
                <w:lang w:val="en-US"/>
              </w:rPr>
              <w:t>14</w:t>
            </w:r>
            <w:r w:rsidR="002A4E57">
              <w:rPr>
                <w:noProof/>
                <w:lang w:val="sr-Cyrl-CS"/>
              </w:rPr>
              <w:t>.</w:t>
            </w:r>
            <w:r w:rsidR="00434F17">
              <w:rPr>
                <w:noProof/>
              </w:rPr>
              <w:t xml:space="preserve"> </w:t>
            </w:r>
            <w:bookmarkStart w:id="79"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78"/>
            <w:bookmarkEnd w:id="7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BFF" w:rsidRDefault="00DF1BFF">
      <w:r>
        <w:separator/>
      </w:r>
    </w:p>
  </w:endnote>
  <w:endnote w:type="continuationSeparator" w:id="0">
    <w:p w:rsidR="00DF1BFF" w:rsidRDefault="00DF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DF1BFF" w:rsidRDefault="00DF1BFF">
        <w:pPr>
          <w:pStyle w:val="Footer"/>
          <w:jc w:val="right"/>
        </w:pPr>
        <w:r>
          <w:rPr>
            <w:lang w:val="sr-Cyrl-CS"/>
          </w:rPr>
          <w:t xml:space="preserve">Страна </w:t>
        </w:r>
        <w:r>
          <w:fldChar w:fldCharType="begin"/>
        </w:r>
        <w:r>
          <w:instrText xml:space="preserve"> PAGE   \* MERGEFORMAT </w:instrText>
        </w:r>
        <w:r>
          <w:fldChar w:fldCharType="separate"/>
        </w:r>
        <w:r w:rsidR="008C5DF2">
          <w:rPr>
            <w:noProof/>
          </w:rPr>
          <w:t>4</w:t>
        </w:r>
        <w:r>
          <w:rPr>
            <w:noProof/>
          </w:rPr>
          <w:fldChar w:fldCharType="end"/>
        </w:r>
        <w:r>
          <w:rPr>
            <w:noProof/>
            <w:lang w:val="sr-Cyrl-CS"/>
          </w:rPr>
          <w:t>/</w:t>
        </w:r>
        <w:r w:rsidR="008C5DF2">
          <w:rPr>
            <w:noProof/>
            <w:lang w:val="sr-Cyrl-RS"/>
          </w:rPr>
          <w:t>30</w:t>
        </w:r>
      </w:p>
    </w:sdtContent>
  </w:sdt>
  <w:p w:rsidR="00DF1BFF" w:rsidRDefault="00DF1B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FF" w:rsidRDefault="00DF1BF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1BFF" w:rsidRDefault="00DF1BFF"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FF" w:rsidRPr="008C5DF2" w:rsidRDefault="00DF1BFF">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8C5DF2">
      <w:rPr>
        <w:noProof/>
      </w:rPr>
      <w:t>30</w:t>
    </w:r>
    <w:r>
      <w:rPr>
        <w:noProof/>
      </w:rPr>
      <w:fldChar w:fldCharType="end"/>
    </w:r>
    <w:r>
      <w:rPr>
        <w:noProof/>
        <w:lang w:val="sr-Cyrl-CS"/>
      </w:rPr>
      <w:t>/</w:t>
    </w:r>
    <w:r w:rsidR="008C5DF2">
      <w:rPr>
        <w:noProof/>
        <w:lang w:val="sr-Cyrl-RS"/>
      </w:rPr>
      <w:t>30</w:t>
    </w:r>
  </w:p>
  <w:p w:rsidR="00DF1BFF" w:rsidRPr="00CF2211" w:rsidRDefault="00DF1BFF"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FF" w:rsidRDefault="00DF1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BFF" w:rsidRDefault="00DF1BFF">
      <w:r>
        <w:separator/>
      </w:r>
    </w:p>
  </w:footnote>
  <w:footnote w:type="continuationSeparator" w:id="0">
    <w:p w:rsidR="00DF1BFF" w:rsidRDefault="00DF1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FF" w:rsidRDefault="00DF1B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FF" w:rsidRPr="00884492" w:rsidRDefault="00DF1BFF"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FF" w:rsidRDefault="00DF1B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693608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EF7443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C01E2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35976D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D4526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AB5445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CBE548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41D15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5184EA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8395E9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2E146F34"/>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0A7A8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346496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C7469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D616AB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22124A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8E9445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B1D65E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B86138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D1F661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E027768"/>
    <w:multiLevelType w:val="hybridMultilevel"/>
    <w:tmpl w:val="015EC08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E351C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2025D2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632764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97772A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E2393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DF5111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256253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2AC7C4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67E0DAF"/>
    <w:multiLevelType w:val="hybridMultilevel"/>
    <w:tmpl w:val="E0A6EEF0"/>
    <w:lvl w:ilvl="0" w:tplc="081A000F">
      <w:start w:val="1"/>
      <w:numFmt w:val="decimal"/>
      <w:lvlText w:val="%1."/>
      <w:lvlJc w:val="left"/>
      <w:pPr>
        <w:ind w:left="36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80B0B0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A03230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B2E5A0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C90025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7E7478B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43"/>
  </w:num>
  <w:num w:numId="3">
    <w:abstractNumId w:val="20"/>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4"/>
  </w:num>
  <w:num w:numId="7">
    <w:abstractNumId w:val="1"/>
  </w:num>
  <w:num w:numId="8">
    <w:abstractNumId w:val="15"/>
  </w:num>
  <w:num w:numId="9">
    <w:abstractNumId w:val="39"/>
  </w:num>
  <w:num w:numId="10">
    <w:abstractNumId w:val="47"/>
  </w:num>
  <w:num w:numId="11">
    <w:abstractNumId w:val="9"/>
  </w:num>
  <w:num w:numId="12">
    <w:abstractNumId w:val="11"/>
  </w:num>
  <w:num w:numId="13">
    <w:abstractNumId w:val="22"/>
  </w:num>
  <w:num w:numId="14">
    <w:abstractNumId w:val="45"/>
  </w:num>
  <w:num w:numId="15">
    <w:abstractNumId w:val="31"/>
  </w:num>
  <w:num w:numId="16">
    <w:abstractNumId w:val="7"/>
  </w:num>
  <w:num w:numId="17">
    <w:abstractNumId w:val="29"/>
  </w:num>
  <w:num w:numId="18">
    <w:abstractNumId w:val="42"/>
  </w:num>
  <w:num w:numId="19">
    <w:abstractNumId w:val="24"/>
  </w:num>
  <w:num w:numId="20">
    <w:abstractNumId w:val="32"/>
  </w:num>
  <w:num w:numId="21">
    <w:abstractNumId w:val="13"/>
  </w:num>
  <w:num w:numId="22">
    <w:abstractNumId w:val="27"/>
  </w:num>
  <w:num w:numId="23">
    <w:abstractNumId w:val="4"/>
  </w:num>
  <w:num w:numId="24">
    <w:abstractNumId w:val="23"/>
  </w:num>
  <w:num w:numId="25">
    <w:abstractNumId w:val="18"/>
  </w:num>
  <w:num w:numId="26">
    <w:abstractNumId w:val="33"/>
  </w:num>
  <w:num w:numId="27">
    <w:abstractNumId w:val="46"/>
  </w:num>
  <w:num w:numId="28">
    <w:abstractNumId w:val="6"/>
  </w:num>
  <w:num w:numId="29">
    <w:abstractNumId w:val="16"/>
  </w:num>
  <w:num w:numId="30">
    <w:abstractNumId w:val="36"/>
  </w:num>
  <w:num w:numId="31">
    <w:abstractNumId w:val="41"/>
  </w:num>
  <w:num w:numId="32">
    <w:abstractNumId w:val="35"/>
  </w:num>
  <w:num w:numId="33">
    <w:abstractNumId w:val="12"/>
  </w:num>
  <w:num w:numId="34">
    <w:abstractNumId w:val="49"/>
  </w:num>
  <w:num w:numId="35">
    <w:abstractNumId w:val="40"/>
  </w:num>
  <w:num w:numId="36">
    <w:abstractNumId w:val="48"/>
  </w:num>
  <w:num w:numId="37">
    <w:abstractNumId w:val="8"/>
  </w:num>
  <w:num w:numId="38">
    <w:abstractNumId w:val="50"/>
  </w:num>
  <w:num w:numId="39">
    <w:abstractNumId w:val="19"/>
  </w:num>
  <w:num w:numId="40">
    <w:abstractNumId w:val="17"/>
  </w:num>
  <w:num w:numId="41">
    <w:abstractNumId w:val="30"/>
  </w:num>
  <w:num w:numId="42">
    <w:abstractNumId w:val="38"/>
  </w:num>
  <w:num w:numId="43">
    <w:abstractNumId w:val="10"/>
  </w:num>
  <w:num w:numId="44">
    <w:abstractNumId w:val="34"/>
  </w:num>
  <w:num w:numId="45">
    <w:abstractNumId w:val="25"/>
  </w:num>
  <w:num w:numId="46">
    <w:abstractNumId w:val="21"/>
  </w:num>
  <w:num w:numId="47">
    <w:abstractNumId w:val="44"/>
  </w:num>
  <w:num w:numId="4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26357"/>
    <w:rsid w:val="00030685"/>
    <w:rsid w:val="00032804"/>
    <w:rsid w:val="00034280"/>
    <w:rsid w:val="00035680"/>
    <w:rsid w:val="000364F9"/>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421B"/>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D01B7"/>
    <w:rsid w:val="000D12A2"/>
    <w:rsid w:val="000D156A"/>
    <w:rsid w:val="000D205E"/>
    <w:rsid w:val="000D27A5"/>
    <w:rsid w:val="000D3141"/>
    <w:rsid w:val="000D534D"/>
    <w:rsid w:val="000D5493"/>
    <w:rsid w:val="000D7B19"/>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7B6"/>
    <w:rsid w:val="00156973"/>
    <w:rsid w:val="00157997"/>
    <w:rsid w:val="00161469"/>
    <w:rsid w:val="00161D95"/>
    <w:rsid w:val="00163A12"/>
    <w:rsid w:val="00164FEC"/>
    <w:rsid w:val="0016776A"/>
    <w:rsid w:val="001703F2"/>
    <w:rsid w:val="0017054C"/>
    <w:rsid w:val="00172671"/>
    <w:rsid w:val="00172739"/>
    <w:rsid w:val="0017305B"/>
    <w:rsid w:val="00173A1E"/>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66D6"/>
    <w:rsid w:val="001D089F"/>
    <w:rsid w:val="001D1B33"/>
    <w:rsid w:val="001D3DC5"/>
    <w:rsid w:val="001D56B3"/>
    <w:rsid w:val="001D7836"/>
    <w:rsid w:val="001E0172"/>
    <w:rsid w:val="001E1F79"/>
    <w:rsid w:val="001E1FCE"/>
    <w:rsid w:val="001E28C1"/>
    <w:rsid w:val="001E49EF"/>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EBC"/>
    <w:rsid w:val="002133AC"/>
    <w:rsid w:val="0021409A"/>
    <w:rsid w:val="00215347"/>
    <w:rsid w:val="002174BB"/>
    <w:rsid w:val="00217D3C"/>
    <w:rsid w:val="00222CEC"/>
    <w:rsid w:val="002259B4"/>
    <w:rsid w:val="0022677D"/>
    <w:rsid w:val="0022681C"/>
    <w:rsid w:val="002273B7"/>
    <w:rsid w:val="00230207"/>
    <w:rsid w:val="00233D1A"/>
    <w:rsid w:val="00234690"/>
    <w:rsid w:val="0023541D"/>
    <w:rsid w:val="00235B03"/>
    <w:rsid w:val="002363AB"/>
    <w:rsid w:val="002368A0"/>
    <w:rsid w:val="00236A45"/>
    <w:rsid w:val="00241DEF"/>
    <w:rsid w:val="0024207A"/>
    <w:rsid w:val="002441A7"/>
    <w:rsid w:val="0024459E"/>
    <w:rsid w:val="002448C1"/>
    <w:rsid w:val="002461AB"/>
    <w:rsid w:val="0024663D"/>
    <w:rsid w:val="002471AA"/>
    <w:rsid w:val="002505F5"/>
    <w:rsid w:val="00250C7A"/>
    <w:rsid w:val="00251353"/>
    <w:rsid w:val="0025301F"/>
    <w:rsid w:val="002539D4"/>
    <w:rsid w:val="0025482F"/>
    <w:rsid w:val="002548D3"/>
    <w:rsid w:val="00254DBB"/>
    <w:rsid w:val="00260308"/>
    <w:rsid w:val="00261E2F"/>
    <w:rsid w:val="002634C5"/>
    <w:rsid w:val="00265535"/>
    <w:rsid w:val="00266B05"/>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9E2"/>
    <w:rsid w:val="002B3F1C"/>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937"/>
    <w:rsid w:val="002D3DD5"/>
    <w:rsid w:val="002D44CE"/>
    <w:rsid w:val="002D4DE9"/>
    <w:rsid w:val="002D512F"/>
    <w:rsid w:val="002D5B2C"/>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5D57"/>
    <w:rsid w:val="00396DEA"/>
    <w:rsid w:val="003A2832"/>
    <w:rsid w:val="003A4D18"/>
    <w:rsid w:val="003A54E0"/>
    <w:rsid w:val="003A5A82"/>
    <w:rsid w:val="003A79FB"/>
    <w:rsid w:val="003A7CE9"/>
    <w:rsid w:val="003B04D0"/>
    <w:rsid w:val="003B2201"/>
    <w:rsid w:val="003B3390"/>
    <w:rsid w:val="003B5315"/>
    <w:rsid w:val="003B5E0B"/>
    <w:rsid w:val="003B753F"/>
    <w:rsid w:val="003C1C11"/>
    <w:rsid w:val="003C320A"/>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1254"/>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FF7"/>
    <w:rsid w:val="00447DBA"/>
    <w:rsid w:val="00450CB5"/>
    <w:rsid w:val="0045110F"/>
    <w:rsid w:val="00454C6D"/>
    <w:rsid w:val="004563BF"/>
    <w:rsid w:val="00457FF5"/>
    <w:rsid w:val="004605A5"/>
    <w:rsid w:val="00461559"/>
    <w:rsid w:val="00462B6B"/>
    <w:rsid w:val="004635BA"/>
    <w:rsid w:val="00464EB7"/>
    <w:rsid w:val="00466D2B"/>
    <w:rsid w:val="00466DD6"/>
    <w:rsid w:val="00466DF7"/>
    <w:rsid w:val="0046703F"/>
    <w:rsid w:val="004672A7"/>
    <w:rsid w:val="00467AB2"/>
    <w:rsid w:val="004701C5"/>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3D92"/>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0E37"/>
    <w:rsid w:val="00541692"/>
    <w:rsid w:val="0054387A"/>
    <w:rsid w:val="00547512"/>
    <w:rsid w:val="0055057A"/>
    <w:rsid w:val="00551209"/>
    <w:rsid w:val="00551960"/>
    <w:rsid w:val="00552692"/>
    <w:rsid w:val="00553125"/>
    <w:rsid w:val="00553184"/>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D06B9"/>
    <w:rsid w:val="005D45DB"/>
    <w:rsid w:val="005D7291"/>
    <w:rsid w:val="005D74BF"/>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2A8C"/>
    <w:rsid w:val="00654440"/>
    <w:rsid w:val="00654500"/>
    <w:rsid w:val="0065471E"/>
    <w:rsid w:val="006559D3"/>
    <w:rsid w:val="0065758C"/>
    <w:rsid w:val="00657D54"/>
    <w:rsid w:val="0066183C"/>
    <w:rsid w:val="00662891"/>
    <w:rsid w:val="00662999"/>
    <w:rsid w:val="00662C02"/>
    <w:rsid w:val="006665AC"/>
    <w:rsid w:val="00671ED8"/>
    <w:rsid w:val="00672DE3"/>
    <w:rsid w:val="0067470E"/>
    <w:rsid w:val="00675222"/>
    <w:rsid w:val="0068219F"/>
    <w:rsid w:val="00683191"/>
    <w:rsid w:val="00683CA1"/>
    <w:rsid w:val="006846DC"/>
    <w:rsid w:val="00684C6E"/>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F0C38"/>
    <w:rsid w:val="006F2440"/>
    <w:rsid w:val="006F5A53"/>
    <w:rsid w:val="006F5E85"/>
    <w:rsid w:val="006F6E6A"/>
    <w:rsid w:val="006F7922"/>
    <w:rsid w:val="006F7E45"/>
    <w:rsid w:val="0070047A"/>
    <w:rsid w:val="007009F6"/>
    <w:rsid w:val="00701C8D"/>
    <w:rsid w:val="007052E4"/>
    <w:rsid w:val="00707DF4"/>
    <w:rsid w:val="00707FFC"/>
    <w:rsid w:val="007125D3"/>
    <w:rsid w:val="0071272E"/>
    <w:rsid w:val="00712D3C"/>
    <w:rsid w:val="0071683C"/>
    <w:rsid w:val="00717627"/>
    <w:rsid w:val="00717CC3"/>
    <w:rsid w:val="0072089F"/>
    <w:rsid w:val="00720E6D"/>
    <w:rsid w:val="00720E9B"/>
    <w:rsid w:val="00720FE3"/>
    <w:rsid w:val="00721AAF"/>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528"/>
    <w:rsid w:val="00744253"/>
    <w:rsid w:val="007442CB"/>
    <w:rsid w:val="0074791B"/>
    <w:rsid w:val="00752577"/>
    <w:rsid w:val="00755AF5"/>
    <w:rsid w:val="007564D0"/>
    <w:rsid w:val="0075669F"/>
    <w:rsid w:val="007603C1"/>
    <w:rsid w:val="007606F1"/>
    <w:rsid w:val="0076121F"/>
    <w:rsid w:val="00761EB2"/>
    <w:rsid w:val="00761EC7"/>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A7059"/>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FF3"/>
    <w:rsid w:val="007C4820"/>
    <w:rsid w:val="007C5A21"/>
    <w:rsid w:val="007C63B3"/>
    <w:rsid w:val="007C70BD"/>
    <w:rsid w:val="007D0076"/>
    <w:rsid w:val="007D13A1"/>
    <w:rsid w:val="007D6C16"/>
    <w:rsid w:val="007E024C"/>
    <w:rsid w:val="007E15DB"/>
    <w:rsid w:val="007E1CDC"/>
    <w:rsid w:val="007E23B2"/>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9CC"/>
    <w:rsid w:val="00817C42"/>
    <w:rsid w:val="008239A0"/>
    <w:rsid w:val="00825A6A"/>
    <w:rsid w:val="0083132F"/>
    <w:rsid w:val="00831672"/>
    <w:rsid w:val="008328A8"/>
    <w:rsid w:val="0083359C"/>
    <w:rsid w:val="00833E4A"/>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ABC"/>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2826"/>
    <w:rsid w:val="008B2E2D"/>
    <w:rsid w:val="008B4078"/>
    <w:rsid w:val="008B4934"/>
    <w:rsid w:val="008B56E7"/>
    <w:rsid w:val="008B7475"/>
    <w:rsid w:val="008B7E0F"/>
    <w:rsid w:val="008C146A"/>
    <w:rsid w:val="008C2139"/>
    <w:rsid w:val="008C27F4"/>
    <w:rsid w:val="008C32BF"/>
    <w:rsid w:val="008C35F8"/>
    <w:rsid w:val="008C36D7"/>
    <w:rsid w:val="008C4398"/>
    <w:rsid w:val="008C5DF2"/>
    <w:rsid w:val="008C5EDA"/>
    <w:rsid w:val="008C6BE8"/>
    <w:rsid w:val="008C711B"/>
    <w:rsid w:val="008D0134"/>
    <w:rsid w:val="008D2168"/>
    <w:rsid w:val="008D2904"/>
    <w:rsid w:val="008D3493"/>
    <w:rsid w:val="008D3B3A"/>
    <w:rsid w:val="008D49A9"/>
    <w:rsid w:val="008D558B"/>
    <w:rsid w:val="008D5829"/>
    <w:rsid w:val="008D5A7C"/>
    <w:rsid w:val="008D5E4A"/>
    <w:rsid w:val="008D6DE7"/>
    <w:rsid w:val="008D76DC"/>
    <w:rsid w:val="008D78EC"/>
    <w:rsid w:val="008E47BA"/>
    <w:rsid w:val="008E4AB6"/>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28DA"/>
    <w:rsid w:val="00933651"/>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1E9"/>
    <w:rsid w:val="00973634"/>
    <w:rsid w:val="00973789"/>
    <w:rsid w:val="009760A8"/>
    <w:rsid w:val="00977B14"/>
    <w:rsid w:val="00980449"/>
    <w:rsid w:val="00980588"/>
    <w:rsid w:val="009806A0"/>
    <w:rsid w:val="009821B1"/>
    <w:rsid w:val="00982D47"/>
    <w:rsid w:val="009834A1"/>
    <w:rsid w:val="0098394F"/>
    <w:rsid w:val="0098407D"/>
    <w:rsid w:val="00984401"/>
    <w:rsid w:val="00987503"/>
    <w:rsid w:val="00991789"/>
    <w:rsid w:val="00992744"/>
    <w:rsid w:val="00992FA8"/>
    <w:rsid w:val="00994A31"/>
    <w:rsid w:val="00995817"/>
    <w:rsid w:val="00995909"/>
    <w:rsid w:val="009959D0"/>
    <w:rsid w:val="0099644D"/>
    <w:rsid w:val="00997DDB"/>
    <w:rsid w:val="00997F3D"/>
    <w:rsid w:val="009A5352"/>
    <w:rsid w:val="009A688E"/>
    <w:rsid w:val="009A7057"/>
    <w:rsid w:val="009B0C6E"/>
    <w:rsid w:val="009B2375"/>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48B0"/>
    <w:rsid w:val="00A05BCE"/>
    <w:rsid w:val="00A0769E"/>
    <w:rsid w:val="00A07ED2"/>
    <w:rsid w:val="00A14830"/>
    <w:rsid w:val="00A15261"/>
    <w:rsid w:val="00A20671"/>
    <w:rsid w:val="00A227A0"/>
    <w:rsid w:val="00A23D98"/>
    <w:rsid w:val="00A23F31"/>
    <w:rsid w:val="00A242A2"/>
    <w:rsid w:val="00A24FF0"/>
    <w:rsid w:val="00A25759"/>
    <w:rsid w:val="00A2667F"/>
    <w:rsid w:val="00A26846"/>
    <w:rsid w:val="00A26968"/>
    <w:rsid w:val="00A26D4B"/>
    <w:rsid w:val="00A275B6"/>
    <w:rsid w:val="00A27616"/>
    <w:rsid w:val="00A324FE"/>
    <w:rsid w:val="00A3466E"/>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930"/>
    <w:rsid w:val="00A62AED"/>
    <w:rsid w:val="00A64FE4"/>
    <w:rsid w:val="00A66DC7"/>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3DCF"/>
    <w:rsid w:val="00AE6E0A"/>
    <w:rsid w:val="00AE6EFF"/>
    <w:rsid w:val="00AF121F"/>
    <w:rsid w:val="00AF12BB"/>
    <w:rsid w:val="00AF135E"/>
    <w:rsid w:val="00AF20A8"/>
    <w:rsid w:val="00AF3F7E"/>
    <w:rsid w:val="00AF401A"/>
    <w:rsid w:val="00AF56EB"/>
    <w:rsid w:val="00AF5C0B"/>
    <w:rsid w:val="00AF6A54"/>
    <w:rsid w:val="00AF739E"/>
    <w:rsid w:val="00AF74F0"/>
    <w:rsid w:val="00AF7A2E"/>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B6D"/>
    <w:rsid w:val="00B1757D"/>
    <w:rsid w:val="00B21B0B"/>
    <w:rsid w:val="00B21E82"/>
    <w:rsid w:val="00B23281"/>
    <w:rsid w:val="00B239A2"/>
    <w:rsid w:val="00B246F7"/>
    <w:rsid w:val="00B25B57"/>
    <w:rsid w:val="00B27444"/>
    <w:rsid w:val="00B3273F"/>
    <w:rsid w:val="00B35A30"/>
    <w:rsid w:val="00B36ABA"/>
    <w:rsid w:val="00B4168E"/>
    <w:rsid w:val="00B4252C"/>
    <w:rsid w:val="00B438CF"/>
    <w:rsid w:val="00B46AE7"/>
    <w:rsid w:val="00B46F5B"/>
    <w:rsid w:val="00B477D7"/>
    <w:rsid w:val="00B50AB6"/>
    <w:rsid w:val="00B519CA"/>
    <w:rsid w:val="00B5300C"/>
    <w:rsid w:val="00B5313A"/>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76E9"/>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28FA"/>
    <w:rsid w:val="00B9363F"/>
    <w:rsid w:val="00B9509F"/>
    <w:rsid w:val="00B96A03"/>
    <w:rsid w:val="00BA0293"/>
    <w:rsid w:val="00BA31B3"/>
    <w:rsid w:val="00BA418F"/>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1C0"/>
    <w:rsid w:val="00BE048D"/>
    <w:rsid w:val="00BE1051"/>
    <w:rsid w:val="00BE168A"/>
    <w:rsid w:val="00BE2ADA"/>
    <w:rsid w:val="00BE422F"/>
    <w:rsid w:val="00BE4DC6"/>
    <w:rsid w:val="00BE50C8"/>
    <w:rsid w:val="00BE6363"/>
    <w:rsid w:val="00BE65ED"/>
    <w:rsid w:val="00BE68F0"/>
    <w:rsid w:val="00BE6F7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0A17"/>
    <w:rsid w:val="00C434DC"/>
    <w:rsid w:val="00C45F93"/>
    <w:rsid w:val="00C46B29"/>
    <w:rsid w:val="00C4793E"/>
    <w:rsid w:val="00C51414"/>
    <w:rsid w:val="00C51B99"/>
    <w:rsid w:val="00C52A05"/>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42"/>
    <w:rsid w:val="00CA2AF2"/>
    <w:rsid w:val="00CA4621"/>
    <w:rsid w:val="00CA682E"/>
    <w:rsid w:val="00CA7002"/>
    <w:rsid w:val="00CA70F8"/>
    <w:rsid w:val="00CB0A34"/>
    <w:rsid w:val="00CB103B"/>
    <w:rsid w:val="00CB26A0"/>
    <w:rsid w:val="00CB68CB"/>
    <w:rsid w:val="00CB7DC6"/>
    <w:rsid w:val="00CC055C"/>
    <w:rsid w:val="00CC1EFA"/>
    <w:rsid w:val="00CC259E"/>
    <w:rsid w:val="00CC2A0B"/>
    <w:rsid w:val="00CC2DD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24F"/>
    <w:rsid w:val="00DB2AA6"/>
    <w:rsid w:val="00DB354F"/>
    <w:rsid w:val="00DB3D6A"/>
    <w:rsid w:val="00DB4412"/>
    <w:rsid w:val="00DB5442"/>
    <w:rsid w:val="00DB78F7"/>
    <w:rsid w:val="00DC08D6"/>
    <w:rsid w:val="00DC115D"/>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1BFF"/>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8685B"/>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16E41"/>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D1D"/>
    <w:rsid w:val="00FB2CDF"/>
    <w:rsid w:val="00FB5BDC"/>
    <w:rsid w:val="00FB72A3"/>
    <w:rsid w:val="00FC15C6"/>
    <w:rsid w:val="00FC389A"/>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FE4FC-C8E9-4F9E-8827-4678D0D9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30</Pages>
  <Words>6936</Words>
  <Characters>42279</Characters>
  <Application>Microsoft Office Word</Application>
  <DocSecurity>0</DocSecurity>
  <Lines>352</Lines>
  <Paragraphs>98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49117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Marijana</cp:lastModifiedBy>
  <cp:revision>45</cp:revision>
  <cp:lastPrinted>2015-06-10T11:23:00Z</cp:lastPrinted>
  <dcterms:created xsi:type="dcterms:W3CDTF">2015-09-03T07:54:00Z</dcterms:created>
  <dcterms:modified xsi:type="dcterms:W3CDTF">2015-10-09T12:23:00Z</dcterms:modified>
</cp:coreProperties>
</file>