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064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06441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5D6B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 xml:space="preserve">Набавка потрошног материјала за вантелесну оплодњу - </w:t>
      </w:r>
      <w:r w:rsidR="00806441" w:rsidRPr="00806441">
        <w:rPr>
          <w:b/>
          <w:lang w:val="sr-Cyrl-CS"/>
        </w:rPr>
        <w:t>Завршна фаза (ембриотрансфер)</w:t>
      </w:r>
    </w:p>
    <w:p w:rsidR="00806441" w:rsidRPr="00806441" w:rsidRDefault="0080644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806441">
        <w:t>6.500,00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806441">
        <w:rPr>
          <w:bCs/>
        </w:rPr>
        <w:t>7.150,00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6441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B3892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806441">
        <w:t xml:space="preserve">6.500,00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955D6B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06441" w:rsidRPr="00806441">
        <w:rPr>
          <w:rFonts w:eastAsiaTheme="minorHAnsi"/>
          <w:lang w:val="en-US"/>
        </w:rPr>
        <w:t>5.850,00</w:t>
      </w:r>
      <w:r w:rsidR="00AB389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806441">
        <w:t>6.500,00</w:t>
      </w:r>
      <w:r w:rsidR="00955D6B">
        <w:t xml:space="preserve">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06441">
        <w:t xml:space="preserve">6.500,00 </w:t>
      </w:r>
      <w:r w:rsidR="00806441">
        <w:t xml:space="preserve">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F2DD7" w:rsidRDefault="007F2DD7" w:rsidP="007F2DD7">
      <w:pPr>
        <w:jc w:val="both"/>
        <w:rPr>
          <w:lang w:val="sr-Cyrl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Galen-Fokus“</w:t>
      </w:r>
      <w:r>
        <w:rPr>
          <w:b/>
          <w:lang w:val="sr-Cyrl-RS"/>
        </w:rPr>
        <w:t xml:space="preserve"> д.о.о.</w:t>
      </w:r>
      <w:r>
        <w:rPr>
          <w:lang w:val="sr-Latn-RS"/>
        </w:rPr>
        <w:t xml:space="preserve"> </w:t>
      </w:r>
      <w:r>
        <w:rPr>
          <w:lang w:val="sr-Cyrl-RS"/>
        </w:rPr>
        <w:t>, ул. Хаџи Милентијева бр. 34,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06441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5D6B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B3892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2015-11-23T12:47:00Z</dcterms:modified>
</cp:coreProperties>
</file>