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C411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06F2C">
        <w:rPr>
          <w:rFonts w:eastAsiaTheme="minorHAnsi"/>
        </w:rPr>
        <w:t>223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99195D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106F2C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Latn-R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106F2C" w:rsidRPr="0084251E">
        <w:rPr>
          <w:b/>
        </w:rPr>
        <w:t xml:space="preserve">Набавка </w:t>
      </w:r>
      <w:r w:rsidR="00106F2C" w:rsidRPr="0084251E">
        <w:rPr>
          <w:b/>
          <w:lang w:val="sr-Cyrl-CS"/>
        </w:rPr>
        <w:t>ендопротеза кука за потребе Клинике за ортопедску хирургију и трауматологију Клиничког центра Војводин</w:t>
      </w:r>
      <w:r w:rsidR="00106F2C">
        <w:rPr>
          <w:b/>
          <w:lang w:val="sr-Latn-RS"/>
        </w:rPr>
        <w:t xml:space="preserve"> - </w:t>
      </w:r>
      <w:r w:rsidR="00106F2C" w:rsidRPr="00106F2C">
        <w:rPr>
          <w:b/>
          <w:lang w:val="sr-Latn-RS"/>
        </w:rPr>
        <w:t>хибридна протеза кука – бесцементни ацетабулум, феморална компонента са коларом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36771E" w:rsidRPr="00106F2C" w:rsidRDefault="009D0281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rFonts w:eastAsiaTheme="minorHAnsi"/>
          <w:b/>
        </w:rPr>
        <w:t xml:space="preserve"> </w:t>
      </w:r>
      <w:r w:rsidR="00106F2C">
        <w:rPr>
          <w:noProof/>
          <w:lang w:val="ru-RU"/>
        </w:rPr>
        <w:t>331</w:t>
      </w:r>
      <w:r w:rsidR="00106F2C">
        <w:rPr>
          <w:noProof/>
          <w:lang w:val="sr-Latn-RS"/>
        </w:rPr>
        <w:t xml:space="preserve">83200 </w:t>
      </w:r>
      <w:r w:rsidR="00106F2C">
        <w:rPr>
          <w:noProof/>
          <w:lang w:val="ru-RU"/>
        </w:rPr>
        <w:t xml:space="preserve">– </w:t>
      </w:r>
      <w:r w:rsidR="00106F2C">
        <w:rPr>
          <w:noProof/>
          <w:lang w:val="sr-Cyrl-RS"/>
        </w:rPr>
        <w:t>ортопедске протезе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106F2C">
        <w:t>1.980.000,00</w:t>
      </w:r>
      <w:r w:rsidR="00B37FC6"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106F2C" w:rsidRPr="00106F2C">
        <w:rPr>
          <w:lang w:val="sr-Cyrl-RS"/>
        </w:rPr>
        <w:t>2</w:t>
      </w:r>
      <w:r w:rsidR="00106F2C" w:rsidRPr="00106F2C">
        <w:t>.</w:t>
      </w:r>
      <w:r w:rsidR="00106F2C" w:rsidRPr="00106F2C">
        <w:rPr>
          <w:lang w:val="sr-Cyrl-RS"/>
        </w:rPr>
        <w:t>178</w:t>
      </w:r>
      <w:r w:rsidR="00106F2C" w:rsidRPr="00106F2C">
        <w:t>.000,00</w:t>
      </w:r>
      <w:r w:rsidR="00106F2C" w:rsidRPr="00992B18">
        <w:rPr>
          <w:b/>
          <w:lang w:val="sr-Cyrl-RS"/>
        </w:rPr>
        <w:t xml:space="preserve"> 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06F2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06F2C">
        <w:rPr>
          <w:rFonts w:eastAsiaTheme="minorHAnsi"/>
          <w:lang w:val="sr-Cyrl-RS"/>
        </w:rPr>
        <w:t xml:space="preserve">2 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06F2C">
        <w:t xml:space="preserve">1.980.000,00 </w:t>
      </w:r>
      <w:r w:rsidR="00106F2C">
        <w:rPr>
          <w:lang w:val="sr-Cyrl-R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106F2C" w:rsidRDefault="003E7BF4" w:rsidP="00106F2C">
      <w:pPr>
        <w:rPr>
          <w:lang w:val="sr-Cyrl-R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06F2C">
        <w:t>1</w:t>
      </w:r>
      <w:r w:rsidR="00106F2C">
        <w:rPr>
          <w:lang w:val="sr-Cyrl-RS"/>
        </w:rPr>
        <w:t>.927.600</w:t>
      </w:r>
      <w:r w:rsidR="00106F2C">
        <w:t>,</w:t>
      </w:r>
      <w:r w:rsidR="00106F2C">
        <w:rPr>
          <w:lang w:val="sr-Cyrl-RS"/>
        </w:rPr>
        <w:t xml:space="preserve">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06F2C">
        <w:t xml:space="preserve">1.980.000,00 </w:t>
      </w:r>
      <w:r w:rsidR="009015EB"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06F2C">
        <w:t>1</w:t>
      </w:r>
      <w:r w:rsidR="00106F2C">
        <w:rPr>
          <w:lang w:val="sr-Cyrl-RS"/>
        </w:rPr>
        <w:t>.927.600</w:t>
      </w:r>
      <w:r w:rsidR="00106F2C">
        <w:t>,</w:t>
      </w:r>
      <w:r w:rsidR="00106F2C">
        <w:rPr>
          <w:lang w:val="sr-Cyrl-RS"/>
        </w:rPr>
        <w:t xml:space="preserve">00 </w:t>
      </w:r>
      <w:r w:rsidR="00606E4C"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06F2C">
        <w:rPr>
          <w:rFonts w:eastAsiaTheme="minorHAnsi"/>
          <w:lang w:val="sr-Cyrl-RS"/>
        </w:rPr>
        <w:t>05</w:t>
      </w:r>
      <w:r w:rsidR="00106F2C">
        <w:rPr>
          <w:rFonts w:eastAsiaTheme="minorHAnsi"/>
          <w:lang w:val="en-US"/>
        </w:rPr>
        <w:t>.</w:t>
      </w:r>
      <w:r w:rsidR="00106F2C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EC4113">
        <w:rPr>
          <w:rFonts w:eastAsiaTheme="minorHAnsi"/>
          <w:lang w:val="sr-Latn-RS"/>
        </w:rPr>
        <w:t>30.</w:t>
      </w:r>
      <w:bookmarkStart w:id="0" w:name="_GoBack"/>
      <w:bookmarkEnd w:id="0"/>
      <w:r w:rsidR="00106F2C">
        <w:rPr>
          <w:rFonts w:eastAsiaTheme="minorHAnsi"/>
          <w:lang w:val="sr-Cyrl-RS"/>
        </w:rPr>
        <w:t>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9015EB" w:rsidRDefault="00106F2C" w:rsidP="00DC5B69">
      <w:pPr>
        <w:autoSpaceDE w:val="0"/>
        <w:autoSpaceDN w:val="0"/>
        <w:adjustRightInd w:val="0"/>
        <w:jc w:val="both"/>
        <w:rPr>
          <w:lang w:val="sr-Cyrl-RS"/>
        </w:rPr>
      </w:pPr>
      <w:r w:rsidRPr="00106F2C">
        <w:t>„Маgna Pharmacia“ д.о.о., Милутина Миланковића 7Б, Београд.</w:t>
      </w:r>
    </w:p>
    <w:p w:rsidR="00106F2C" w:rsidRPr="00106F2C" w:rsidRDefault="00106F2C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06F2C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C4113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85</cp:revision>
  <dcterms:created xsi:type="dcterms:W3CDTF">2013-04-12T07:18:00Z</dcterms:created>
  <dcterms:modified xsi:type="dcterms:W3CDTF">2015-12-01T09:13:00Z</dcterms:modified>
</cp:coreProperties>
</file>