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0.5pt" o:ole="">
                  <v:imagedata r:id="rId9" o:title=""/>
                </v:shape>
                <o:OLEObject Type="Embed" ProgID="PBrush" ShapeID="_x0000_i1025" DrawAspect="Content" ObjectID="_1509788570" r:id="rId10"/>
              </w:object>
            </w:r>
          </w:p>
        </w:tc>
        <w:tc>
          <w:tcPr>
            <w:tcW w:w="8063" w:type="dxa"/>
            <w:tcBorders>
              <w:top w:val="nil"/>
              <w:left w:val="nil"/>
              <w:bottom w:val="single" w:sz="4" w:space="0" w:color="auto"/>
              <w:right w:val="nil"/>
            </w:tcBorders>
          </w:tcPr>
          <w:p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1A10B9" w:rsidRDefault="001A10B9">
            <w:pPr>
              <w:jc w:val="center"/>
              <w:rPr>
                <w:sz w:val="32"/>
                <w:lang w:val="hr-HR"/>
              </w:rPr>
            </w:pPr>
            <w:r>
              <w:rPr>
                <w:b/>
                <w:sz w:val="32"/>
                <w:lang w:val="hr-HR"/>
              </w:rPr>
              <w:t>KLINIČKI CENTAR VOJVODIN</w:t>
            </w:r>
            <w:r>
              <w:rPr>
                <w:sz w:val="32"/>
                <w:lang w:val="hr-HR"/>
              </w:rPr>
              <w:t>E</w:t>
            </w:r>
          </w:p>
          <w:p w:rsidR="001A10B9" w:rsidRDefault="001A10B9">
            <w:pPr>
              <w:jc w:val="center"/>
              <w:rPr>
                <w:sz w:val="8"/>
                <w:lang w:val="hr-HR"/>
              </w:rPr>
            </w:pPr>
          </w:p>
          <w:p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rsidR="001A10B9" w:rsidRPr="007645CC" w:rsidRDefault="00C05A18">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p w:rsidR="001A10B9" w:rsidRDefault="001A10B9">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EE3A00" w:rsidRDefault="002D5B2C" w:rsidP="002D5B2C">
      <w:pPr>
        <w:pStyle w:val="Footer"/>
        <w:jc w:val="center"/>
        <w:rPr>
          <w:b/>
          <w:noProof/>
          <w:sz w:val="36"/>
          <w:szCs w:val="36"/>
        </w:rPr>
      </w:pPr>
      <w:r w:rsidRPr="00EE3A00">
        <w:rPr>
          <w:b/>
          <w:noProof/>
          <w:sz w:val="36"/>
          <w:szCs w:val="36"/>
        </w:rPr>
        <w:t>КОНКУРСНА ДОКУМЕНТАЦИЈА</w:t>
      </w:r>
    </w:p>
    <w:p w:rsidR="005B4BDC" w:rsidRPr="00A94788" w:rsidRDefault="005B4BDC" w:rsidP="002D5B2C">
      <w:pPr>
        <w:pStyle w:val="Footer"/>
        <w:jc w:val="center"/>
        <w:rPr>
          <w:b/>
          <w:noProof/>
          <w:highlight w:val="red"/>
        </w:rPr>
      </w:pPr>
    </w:p>
    <w:p w:rsidR="000D3A7B" w:rsidRDefault="000D3A7B" w:rsidP="002D5B2C">
      <w:pPr>
        <w:pStyle w:val="Footer"/>
        <w:jc w:val="center"/>
        <w:rPr>
          <w:b/>
          <w:noProof/>
          <w:lang w:val="sr-Cyrl-RS"/>
        </w:rPr>
      </w:pPr>
      <w:r>
        <w:rPr>
          <w:b/>
          <w:noProof/>
          <w:lang w:val="sr-Cyrl-RS"/>
        </w:rPr>
        <w:t>се</w:t>
      </w:r>
      <w:r w:rsidR="00EE3A00" w:rsidRPr="00235F68">
        <w:rPr>
          <w:b/>
          <w:noProof/>
          <w:lang w:val="sr-Cyrl-RS"/>
        </w:rPr>
        <w:t>рвисирање</w:t>
      </w:r>
      <w:r w:rsidR="00EE3A00" w:rsidRPr="00EE3A00">
        <w:rPr>
          <w:b/>
          <w:noProof/>
          <w:lang w:val="sr-Cyrl-RS"/>
        </w:rPr>
        <w:t xml:space="preserve"> BMS (систем управљања и одржавања зграде) и </w:t>
      </w:r>
    </w:p>
    <w:p w:rsidR="005B4BDC" w:rsidRPr="007E48D7" w:rsidRDefault="00EE3A00" w:rsidP="007E48D7">
      <w:pPr>
        <w:pStyle w:val="Footer"/>
        <w:jc w:val="center"/>
        <w:rPr>
          <w:b/>
          <w:lang w:val="sr-Latn-RS"/>
        </w:rPr>
      </w:pPr>
      <w:r w:rsidRPr="00EE3A00">
        <w:rPr>
          <w:b/>
          <w:noProof/>
          <w:lang w:val="sr-Cyrl-RS"/>
        </w:rPr>
        <w:t xml:space="preserve">софтвера Total </w:t>
      </w:r>
      <w:r w:rsidRPr="000D3A7B">
        <w:rPr>
          <w:b/>
          <w:noProof/>
          <w:lang w:val="sr-Cyrl-RS"/>
        </w:rPr>
        <w:t>Observer</w:t>
      </w:r>
      <w:r w:rsidR="007E48D7">
        <w:rPr>
          <w:b/>
          <w:lang w:val="sr-Latn-RS"/>
        </w:rPr>
        <w:t xml:space="preserve"> </w:t>
      </w:r>
      <w:r w:rsidR="000D3A7B" w:rsidRPr="000D3A7B">
        <w:rPr>
          <w:b/>
          <w:lang w:val="sr-Cyrl-CS"/>
        </w:rPr>
        <w:t>за потребе Клиничког центра Војводине</w:t>
      </w:r>
    </w:p>
    <w:p w:rsidR="00C74F94" w:rsidRPr="00A94788" w:rsidRDefault="00C74F94" w:rsidP="002D5B2C">
      <w:pPr>
        <w:pStyle w:val="Footer"/>
        <w:jc w:val="center"/>
        <w:rPr>
          <w:b/>
          <w:noProof/>
          <w:highlight w:val="red"/>
        </w:rPr>
      </w:pPr>
    </w:p>
    <w:p w:rsidR="00406B71" w:rsidRDefault="00C05A18" w:rsidP="00406B71">
      <w:pPr>
        <w:pStyle w:val="Footer"/>
        <w:tabs>
          <w:tab w:val="left" w:pos="720"/>
        </w:tabs>
        <w:jc w:val="center"/>
        <w:rPr>
          <w:b/>
          <w:noProof/>
          <w:lang w:val="sr-Cyrl-RS"/>
        </w:rPr>
      </w:pPr>
      <w:sdt>
        <w:sdtPr>
          <w:rPr>
            <w:b/>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C20E93" w:rsidRPr="00EE3A00">
            <w:rPr>
              <w:b/>
            </w:rPr>
            <w:t>Поступак јавне набавке мале вредности</w:t>
          </w:r>
        </w:sdtContent>
      </w:sdt>
      <w:r w:rsidR="00406B71" w:rsidRPr="00EE3A00">
        <w:rPr>
          <w:b/>
          <w:noProof/>
        </w:rPr>
        <w:t xml:space="preserve"> </w:t>
      </w:r>
    </w:p>
    <w:p w:rsidR="000D3A7B" w:rsidRDefault="000D3A7B" w:rsidP="00406B71">
      <w:pPr>
        <w:pStyle w:val="Footer"/>
        <w:tabs>
          <w:tab w:val="left" w:pos="720"/>
        </w:tabs>
        <w:jc w:val="center"/>
        <w:rPr>
          <w:b/>
          <w:noProof/>
          <w:lang w:val="sr-Cyrl-RS"/>
        </w:rPr>
      </w:pPr>
    </w:p>
    <w:p w:rsidR="000D3A7B" w:rsidRPr="000D3A7B" w:rsidRDefault="000D3A7B" w:rsidP="00406B71">
      <w:pPr>
        <w:pStyle w:val="Footer"/>
        <w:tabs>
          <w:tab w:val="left" w:pos="720"/>
        </w:tabs>
        <w:jc w:val="center"/>
        <w:rPr>
          <w:b/>
          <w:noProof/>
          <w:lang w:val="sr-Cyrl-RS"/>
        </w:rPr>
      </w:pPr>
    </w:p>
    <w:p w:rsidR="002D5B2C" w:rsidRPr="000D3A7B" w:rsidRDefault="002D5B2C" w:rsidP="002D5B2C">
      <w:pPr>
        <w:pStyle w:val="Footer"/>
        <w:tabs>
          <w:tab w:val="left" w:pos="720"/>
        </w:tabs>
        <w:jc w:val="center"/>
        <w:rPr>
          <w:b/>
          <w:noProof/>
          <w:lang w:val="sr-Cyrl-RS"/>
        </w:rPr>
      </w:pPr>
      <w:r w:rsidRPr="00EE3A00">
        <w:rPr>
          <w:b/>
          <w:noProof/>
        </w:rPr>
        <w:t xml:space="preserve">БРОЈ </w:t>
      </w:r>
      <w:r w:rsidR="000D3A7B">
        <w:rPr>
          <w:b/>
          <w:noProof/>
          <w:lang w:val="sr-Cyrl-RS"/>
        </w:rPr>
        <w:t>235-15-М</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Default="002D5B2C" w:rsidP="002D5B2C">
      <w:pPr>
        <w:pStyle w:val="Footer"/>
        <w:tabs>
          <w:tab w:val="left" w:pos="720"/>
        </w:tabs>
        <w:rPr>
          <w:noProof/>
        </w:rPr>
      </w:pPr>
    </w:p>
    <w:p w:rsidR="007E48D7" w:rsidRDefault="007E48D7" w:rsidP="002D5B2C">
      <w:pPr>
        <w:pStyle w:val="Footer"/>
        <w:tabs>
          <w:tab w:val="left" w:pos="720"/>
        </w:tabs>
        <w:rPr>
          <w:noProof/>
        </w:rPr>
      </w:pPr>
    </w:p>
    <w:p w:rsidR="007E48D7" w:rsidRDefault="007E48D7" w:rsidP="002D5B2C">
      <w:pPr>
        <w:pStyle w:val="Footer"/>
        <w:tabs>
          <w:tab w:val="left" w:pos="720"/>
        </w:tabs>
        <w:rPr>
          <w:noProof/>
        </w:rPr>
      </w:pPr>
    </w:p>
    <w:p w:rsidR="007E48D7" w:rsidRPr="00AE1407" w:rsidRDefault="007E48D7"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0D3A7B">
        <w:rPr>
          <w:b/>
          <w:noProof/>
        </w:rPr>
        <w:t>Нови Сад</w:t>
      </w:r>
      <w:r w:rsidR="005B4BDC" w:rsidRPr="000D3A7B">
        <w:rPr>
          <w:b/>
          <w:noProof/>
        </w:rPr>
        <w:t xml:space="preserve">, </w:t>
      </w:r>
      <w:r w:rsidR="000D3A7B" w:rsidRPr="000D3A7B">
        <w:rPr>
          <w:b/>
          <w:noProof/>
          <w:lang w:val="sr-Cyrl-RS"/>
        </w:rPr>
        <w:t>новембар</w:t>
      </w:r>
      <w:r w:rsidR="00B5132C" w:rsidRPr="000D3A7B">
        <w:rPr>
          <w:b/>
          <w:noProof/>
          <w:lang w:val="sr-Cyrl-RS"/>
        </w:rPr>
        <w:t xml:space="preserve"> </w:t>
      </w:r>
      <w:r w:rsidR="002E14DA" w:rsidRPr="000D3A7B">
        <w:rPr>
          <w:b/>
          <w:noProof/>
        </w:rPr>
        <w:t>201</w:t>
      </w:r>
      <w:r w:rsidR="000D3A7B" w:rsidRPr="000D3A7B">
        <w:rPr>
          <w:b/>
          <w:noProof/>
          <w:lang w:val="sr-Cyrl-RS"/>
        </w:rPr>
        <w:t>5</w:t>
      </w:r>
      <w:r w:rsidR="00E23EAC" w:rsidRPr="000D3A7B">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lang w:val="sr-Cyrl-RS"/>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E5222F">
        <w:rPr>
          <w:rFonts w:eastAsia="TimesNewRomanPSMT"/>
        </w:rPr>
        <w:t>86/15</w:t>
      </w:r>
      <w:r w:rsidR="005B4BDC" w:rsidRPr="00AE1407">
        <w:rPr>
          <w:rFonts w:eastAsia="TimesNewRomanPSMT"/>
        </w:rPr>
        <w:t xml:space="preserve">),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7E48D7" w:rsidRDefault="00C05A18" w:rsidP="007E48D7">
      <w:pPr>
        <w:pStyle w:val="Footer"/>
        <w:jc w:val="center"/>
        <w:rPr>
          <w:b/>
          <w:lang w:val="sr-Latn-RS"/>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0D3A7B" w:rsidRPr="000D3A7B">
            <w:rPr>
              <w:b/>
              <w:noProof/>
            </w:rPr>
            <w:t>у поступку јавне набавке мале вредности</w:t>
          </w:r>
        </w:sdtContent>
      </w:sdt>
      <w:r w:rsidR="000C3B23" w:rsidRPr="000D3A7B">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EndPr/>
        <w:sdtContent>
          <w:r w:rsidR="004477D9" w:rsidRPr="000D3A7B">
            <w:rPr>
              <w:b/>
              <w:noProof/>
            </w:rPr>
            <w:t>услуга</w:t>
          </w:r>
        </w:sdtContent>
      </w:sdt>
      <w:r w:rsidR="00F9313D" w:rsidRPr="000D3A7B">
        <w:rPr>
          <w:b/>
          <w:noProof/>
        </w:rPr>
        <w:t xml:space="preserve"> бр </w:t>
      </w:r>
      <w:r w:rsidR="000D3A7B" w:rsidRPr="000D3A7B">
        <w:rPr>
          <w:b/>
          <w:noProof/>
          <w:lang w:val="sr-Cyrl-RS"/>
        </w:rPr>
        <w:t>235-15-М</w:t>
      </w:r>
      <w:r w:rsidR="00150683" w:rsidRPr="000D3A7B">
        <w:rPr>
          <w:b/>
          <w:noProof/>
        </w:rPr>
        <w:t xml:space="preserve"> - </w:t>
      </w:r>
      <w:r w:rsidR="000D3A7B" w:rsidRPr="000D3A7B">
        <w:rPr>
          <w:b/>
          <w:noProof/>
          <w:lang w:val="sr-Cyrl-RS"/>
        </w:rPr>
        <w:t>сервисирање BMS (систем управљања и одржавања зграде) и</w:t>
      </w:r>
      <w:r w:rsidR="000D3A7B" w:rsidRPr="00EE3A00">
        <w:rPr>
          <w:b/>
          <w:noProof/>
          <w:lang w:val="sr-Cyrl-RS"/>
        </w:rPr>
        <w:t xml:space="preserve"> софтвера Total </w:t>
      </w:r>
      <w:r w:rsidR="000D3A7B" w:rsidRPr="000D3A7B">
        <w:rPr>
          <w:b/>
          <w:noProof/>
          <w:lang w:val="sr-Cyrl-RS"/>
        </w:rPr>
        <w:t>Observer</w:t>
      </w:r>
      <w:r w:rsidR="007E48D7">
        <w:rPr>
          <w:b/>
          <w:lang w:val="sr-Latn-RS"/>
        </w:rPr>
        <w:t xml:space="preserve"> </w:t>
      </w:r>
    </w:p>
    <w:p w:rsidR="000D3A7B" w:rsidRPr="007E48D7" w:rsidRDefault="000D3A7B" w:rsidP="007E48D7">
      <w:pPr>
        <w:pStyle w:val="Footer"/>
        <w:jc w:val="center"/>
        <w:rPr>
          <w:b/>
          <w:noProof/>
          <w:lang w:val="sr-Cyrl-RS"/>
        </w:rPr>
      </w:pPr>
      <w:r w:rsidRPr="000D3A7B">
        <w:rPr>
          <w:b/>
          <w:lang w:val="sr-Cyrl-CS"/>
        </w:rPr>
        <w:t>за потребе Клиничког центра Војводине</w:t>
      </w:r>
    </w:p>
    <w:p w:rsidR="000C3B23" w:rsidRPr="00AE1407" w:rsidRDefault="000C3B23" w:rsidP="000C3B23"/>
    <w:bookmarkEnd w:id="4"/>
    <w:bookmarkEnd w:id="5"/>
    <w:bookmarkEnd w:id="6"/>
    <w:bookmarkEnd w:id="7"/>
    <w:p w:rsidR="009651F9" w:rsidRDefault="001366BB" w:rsidP="009C505A">
      <w:pPr>
        <w:jc w:val="both"/>
        <w:rPr>
          <w:rFonts w:eastAsia="TimesNewRomanPSMT"/>
        </w:rPr>
      </w:pPr>
      <w:r w:rsidRPr="00AE1407">
        <w:rPr>
          <w:rFonts w:eastAsia="TimesNewRomanPSMT"/>
        </w:rPr>
        <w:t>Конкурсна документација садржи:</w:t>
      </w:r>
    </w:p>
    <w:p w:rsidR="00492963" w:rsidRPr="00AE1407" w:rsidRDefault="00492963" w:rsidP="009C505A">
      <w:pPr>
        <w:jc w:val="both"/>
        <w:rPr>
          <w:rFonts w:eastAsia="TimesNewRomanPSMT"/>
        </w:rPr>
      </w:pPr>
    </w:p>
    <w:bookmarkStart w:id="8" w:name="_Toc354658139"/>
    <w:bookmarkStart w:id="9" w:name="_Toc354658271"/>
    <w:bookmarkStart w:id="10" w:name="_Toc354658305"/>
    <w:bookmarkStart w:id="11" w:name="_Toc354658399"/>
    <w:bookmarkStart w:id="12" w:name="_Toc375826002"/>
    <w:p w:rsidR="00492963" w:rsidRPr="00492963" w:rsidRDefault="00E70731">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r>
        <w:rPr>
          <w:noProof/>
        </w:rPr>
        <w:fldChar w:fldCharType="begin"/>
      </w:r>
      <w:r w:rsidR="00492963">
        <w:rPr>
          <w:noProof/>
        </w:rPr>
        <w:instrText xml:space="preserve"> TOC \o "1-1" \h \z \u </w:instrText>
      </w:r>
      <w:r>
        <w:rPr>
          <w:noProof/>
        </w:rPr>
        <w:fldChar w:fldCharType="separate"/>
      </w:r>
      <w:hyperlink w:anchor="_Toc389030874" w:history="1">
        <w:r w:rsidR="00492963" w:rsidRPr="00492963">
          <w:rPr>
            <w:rStyle w:val="Hyperlink"/>
            <w:rFonts w:ascii="Times New Roman" w:hAnsi="Times New Roman" w:cs="Times New Roman"/>
            <w:noProof/>
            <w:sz w:val="24"/>
            <w:szCs w:val="24"/>
          </w:rPr>
          <w:t>1.</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ОПШТИ ПОДАЦИ О НАБАВЦИ</w:t>
        </w:r>
        <w:r w:rsidR="00492963" w:rsidRPr="00492963">
          <w:rPr>
            <w:rFonts w:ascii="Times New Roman" w:hAnsi="Times New Roman" w:cs="Times New Roman"/>
            <w:noProof/>
            <w:webHidden/>
            <w:sz w:val="24"/>
            <w:szCs w:val="24"/>
          </w:rPr>
          <w:tab/>
        </w:r>
        <w:r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_Toc389030874 \h </w:instrText>
        </w:r>
        <w:r w:rsidRPr="00492963">
          <w:rPr>
            <w:rFonts w:ascii="Times New Roman" w:hAnsi="Times New Roman" w:cs="Times New Roman"/>
            <w:noProof/>
            <w:webHidden/>
            <w:sz w:val="24"/>
            <w:szCs w:val="24"/>
          </w:rPr>
        </w:r>
        <w:r w:rsidRPr="00492963">
          <w:rPr>
            <w:rFonts w:ascii="Times New Roman" w:hAnsi="Times New Roman" w:cs="Times New Roman"/>
            <w:noProof/>
            <w:webHidden/>
            <w:sz w:val="24"/>
            <w:szCs w:val="24"/>
          </w:rPr>
          <w:fldChar w:fldCharType="separate"/>
        </w:r>
        <w:r w:rsidR="008F567E">
          <w:rPr>
            <w:rFonts w:ascii="Times New Roman" w:hAnsi="Times New Roman" w:cs="Times New Roman"/>
            <w:noProof/>
            <w:webHidden/>
            <w:sz w:val="24"/>
            <w:szCs w:val="24"/>
          </w:rPr>
          <w:t>3</w:t>
        </w:r>
        <w:r w:rsidRPr="00492963">
          <w:rPr>
            <w:rFonts w:ascii="Times New Roman" w:hAnsi="Times New Roman" w:cs="Times New Roman"/>
            <w:noProof/>
            <w:webHidden/>
            <w:sz w:val="24"/>
            <w:szCs w:val="24"/>
          </w:rPr>
          <w:fldChar w:fldCharType="end"/>
        </w:r>
      </w:hyperlink>
    </w:p>
    <w:p w:rsidR="00492963" w:rsidRPr="00492963" w:rsidRDefault="00C05A18">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5" w:history="1">
        <w:r w:rsidR="00492963" w:rsidRPr="00492963">
          <w:rPr>
            <w:rStyle w:val="Hyperlink"/>
            <w:rFonts w:ascii="Times New Roman" w:hAnsi="Times New Roman" w:cs="Times New Roman"/>
            <w:noProof/>
            <w:sz w:val="24"/>
            <w:szCs w:val="24"/>
          </w:rPr>
          <w:t>2.</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ПОДАЦИ О ПРЕДМЕТУ ЈАВНЕ НАБАВКЕ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_Toc389030875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8F567E">
          <w:rPr>
            <w:rFonts w:ascii="Times New Roman" w:hAnsi="Times New Roman" w:cs="Times New Roman"/>
            <w:noProof/>
            <w:webHidden/>
            <w:sz w:val="24"/>
            <w:szCs w:val="24"/>
          </w:rPr>
          <w:t>4</w:t>
        </w:r>
        <w:r w:rsidR="00E70731" w:rsidRPr="00492963">
          <w:rPr>
            <w:rFonts w:ascii="Times New Roman" w:hAnsi="Times New Roman" w:cs="Times New Roman"/>
            <w:noProof/>
            <w:webHidden/>
            <w:sz w:val="24"/>
            <w:szCs w:val="24"/>
          </w:rPr>
          <w:fldChar w:fldCharType="end"/>
        </w:r>
      </w:hyperlink>
    </w:p>
    <w:p w:rsidR="00492963" w:rsidRPr="00492963" w:rsidRDefault="00C05A18">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6" w:history="1">
        <w:r w:rsidR="00492963" w:rsidRPr="00492963">
          <w:rPr>
            <w:rStyle w:val="Hyperlink"/>
            <w:rFonts w:ascii="Times New Roman" w:hAnsi="Times New Roman" w:cs="Times New Roman"/>
            <w:noProof/>
            <w:sz w:val="24"/>
            <w:szCs w:val="24"/>
          </w:rPr>
          <w:t>3.</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ОПИС ПРЕДМЕТА ЈАВНЕ НАБАВКЕ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_Toc389030876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8F567E">
          <w:rPr>
            <w:rFonts w:ascii="Times New Roman" w:hAnsi="Times New Roman" w:cs="Times New Roman"/>
            <w:noProof/>
            <w:webHidden/>
            <w:sz w:val="24"/>
            <w:szCs w:val="24"/>
          </w:rPr>
          <w:t>5</w:t>
        </w:r>
        <w:r w:rsidR="00E70731" w:rsidRPr="00492963">
          <w:rPr>
            <w:rFonts w:ascii="Times New Roman" w:hAnsi="Times New Roman" w:cs="Times New Roman"/>
            <w:noProof/>
            <w:webHidden/>
            <w:sz w:val="24"/>
            <w:szCs w:val="24"/>
          </w:rPr>
          <w:fldChar w:fldCharType="end"/>
        </w:r>
      </w:hyperlink>
    </w:p>
    <w:p w:rsidR="00492963" w:rsidRPr="00492963" w:rsidRDefault="00C05A18">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8" w:history="1">
        <w:r w:rsidR="000D3A7B">
          <w:rPr>
            <w:rStyle w:val="Hyperlink"/>
            <w:rFonts w:ascii="Times New Roman" w:hAnsi="Times New Roman" w:cs="Times New Roman"/>
            <w:noProof/>
            <w:sz w:val="24"/>
            <w:szCs w:val="24"/>
            <w:lang w:val="sr-Cyrl-RS"/>
          </w:rPr>
          <w:t>4</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УСЛОВИ ЗА УЧЕШЋЕ У ПОСТУПКУ ЈАВНЕ НАБАВКЕ</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_Toc389030878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8F567E">
          <w:rPr>
            <w:rFonts w:ascii="Times New Roman" w:hAnsi="Times New Roman" w:cs="Times New Roman"/>
            <w:noProof/>
            <w:webHidden/>
            <w:sz w:val="24"/>
            <w:szCs w:val="24"/>
          </w:rPr>
          <w:t>7</w:t>
        </w:r>
        <w:r w:rsidR="00E70731" w:rsidRPr="00492963">
          <w:rPr>
            <w:rFonts w:ascii="Times New Roman" w:hAnsi="Times New Roman" w:cs="Times New Roman"/>
            <w:noProof/>
            <w:webHidden/>
            <w:sz w:val="24"/>
            <w:szCs w:val="24"/>
          </w:rPr>
          <w:fldChar w:fldCharType="end"/>
        </w:r>
      </w:hyperlink>
    </w:p>
    <w:p w:rsidR="00492963" w:rsidRPr="00492963" w:rsidRDefault="00C05A18">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79" w:history="1">
        <w:r w:rsidR="000D3A7B">
          <w:rPr>
            <w:rStyle w:val="Hyperlink"/>
            <w:rFonts w:ascii="Times New Roman" w:hAnsi="Times New Roman" w:cs="Times New Roman"/>
            <w:noProof/>
            <w:sz w:val="24"/>
            <w:szCs w:val="24"/>
            <w:lang w:val="sr-Cyrl-RS"/>
          </w:rPr>
          <w:t>5</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УПУТСТВО ПОНУЂАЧИМА КАКО ДА САЧИНЕ ПОНУДУ</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_Toc389030879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8F567E">
          <w:rPr>
            <w:rFonts w:ascii="Times New Roman" w:hAnsi="Times New Roman" w:cs="Times New Roman"/>
            <w:noProof/>
            <w:webHidden/>
            <w:sz w:val="24"/>
            <w:szCs w:val="24"/>
          </w:rPr>
          <w:t>1</w:t>
        </w:r>
        <w:r w:rsidR="00E70731" w:rsidRPr="00492963">
          <w:rPr>
            <w:rFonts w:ascii="Times New Roman" w:hAnsi="Times New Roman" w:cs="Times New Roman"/>
            <w:noProof/>
            <w:webHidden/>
            <w:sz w:val="24"/>
            <w:szCs w:val="24"/>
          </w:rPr>
          <w:fldChar w:fldCharType="end"/>
        </w:r>
      </w:hyperlink>
      <w:r w:rsidR="009F76F4">
        <w:rPr>
          <w:rFonts w:ascii="Times New Roman" w:hAnsi="Times New Roman" w:cs="Times New Roman"/>
          <w:noProof/>
          <w:sz w:val="24"/>
          <w:szCs w:val="24"/>
        </w:rPr>
        <w:t>1</w:t>
      </w:r>
    </w:p>
    <w:p w:rsidR="00492963" w:rsidRPr="00492963" w:rsidRDefault="00C05A18">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1" w:history="1">
        <w:r w:rsidR="000D3A7B">
          <w:rPr>
            <w:rStyle w:val="Hyperlink"/>
            <w:rFonts w:ascii="Times New Roman" w:hAnsi="Times New Roman" w:cs="Times New Roman"/>
            <w:noProof/>
            <w:sz w:val="24"/>
            <w:szCs w:val="24"/>
            <w:lang w:val="sr-Cyrl-RS"/>
          </w:rPr>
          <w:t>6</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МОДЕЛ УГОВОРА</w:t>
        </w:r>
        <w:r w:rsidR="00492963" w:rsidRPr="00492963">
          <w:rPr>
            <w:rFonts w:ascii="Times New Roman" w:hAnsi="Times New Roman" w:cs="Times New Roman"/>
            <w:noProof/>
            <w:webHidden/>
            <w:sz w:val="24"/>
            <w:szCs w:val="24"/>
          </w:rPr>
          <w:tab/>
        </w:r>
      </w:hyperlink>
      <w:r w:rsidR="006805F1">
        <w:rPr>
          <w:rFonts w:ascii="Times New Roman" w:hAnsi="Times New Roman" w:cs="Times New Roman"/>
          <w:noProof/>
          <w:sz w:val="24"/>
          <w:szCs w:val="24"/>
        </w:rPr>
        <w:t>19</w:t>
      </w:r>
    </w:p>
    <w:p w:rsidR="00492963" w:rsidRPr="00492963" w:rsidRDefault="00C05A18">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2" w:history="1">
        <w:r w:rsidR="000D3A7B">
          <w:rPr>
            <w:rStyle w:val="Hyperlink"/>
            <w:rFonts w:ascii="Times New Roman" w:hAnsi="Times New Roman" w:cs="Times New Roman"/>
            <w:noProof/>
            <w:sz w:val="24"/>
            <w:szCs w:val="24"/>
            <w:lang w:val="sr-Cyrl-RS"/>
          </w:rPr>
          <w:t>7</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ИЗЈАВА О НЕЗАВИСНОЈ ПОНУДИ</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_Toc389030882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8F567E">
          <w:rPr>
            <w:rFonts w:ascii="Times New Roman" w:hAnsi="Times New Roman" w:cs="Times New Roman"/>
            <w:noProof/>
            <w:webHidden/>
            <w:sz w:val="24"/>
            <w:szCs w:val="24"/>
          </w:rPr>
          <w:t>2</w:t>
        </w:r>
        <w:r w:rsidR="00E70731" w:rsidRPr="00492963">
          <w:rPr>
            <w:rFonts w:ascii="Times New Roman" w:hAnsi="Times New Roman" w:cs="Times New Roman"/>
            <w:noProof/>
            <w:webHidden/>
            <w:sz w:val="24"/>
            <w:szCs w:val="24"/>
          </w:rPr>
          <w:fldChar w:fldCharType="end"/>
        </w:r>
      </w:hyperlink>
      <w:r w:rsidR="006805F1">
        <w:rPr>
          <w:rFonts w:ascii="Times New Roman" w:hAnsi="Times New Roman" w:cs="Times New Roman"/>
          <w:noProof/>
          <w:sz w:val="24"/>
          <w:szCs w:val="24"/>
        </w:rPr>
        <w:t>2</w:t>
      </w:r>
    </w:p>
    <w:p w:rsidR="00492963" w:rsidRPr="00492963" w:rsidRDefault="00C05A18">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3" w:history="1">
        <w:r w:rsidR="000D3A7B">
          <w:rPr>
            <w:rStyle w:val="Hyperlink"/>
            <w:rFonts w:ascii="Times New Roman" w:hAnsi="Times New Roman" w:cs="Times New Roman"/>
            <w:noProof/>
            <w:sz w:val="24"/>
            <w:szCs w:val="24"/>
            <w:lang w:val="sr-Cyrl-RS"/>
          </w:rPr>
          <w:t>8</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ИЗЈАВЕ О ПОШТОВАЊУ ОБАВЕЗА</w:t>
        </w:r>
        <w:r w:rsidR="00492963" w:rsidRPr="00492963">
          <w:rPr>
            <w:rFonts w:ascii="Times New Roman" w:hAnsi="Times New Roman" w:cs="Times New Roman"/>
            <w:noProof/>
            <w:webHidden/>
            <w:sz w:val="24"/>
            <w:szCs w:val="24"/>
          </w:rPr>
          <w:tab/>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_Toc389030883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8F567E">
          <w:rPr>
            <w:rFonts w:ascii="Times New Roman" w:hAnsi="Times New Roman" w:cs="Times New Roman"/>
            <w:noProof/>
            <w:webHidden/>
            <w:sz w:val="24"/>
            <w:szCs w:val="24"/>
          </w:rPr>
          <w:t>2</w:t>
        </w:r>
        <w:r w:rsidR="00E70731" w:rsidRPr="00492963">
          <w:rPr>
            <w:rFonts w:ascii="Times New Roman" w:hAnsi="Times New Roman" w:cs="Times New Roman"/>
            <w:noProof/>
            <w:webHidden/>
            <w:sz w:val="24"/>
            <w:szCs w:val="24"/>
          </w:rPr>
          <w:fldChar w:fldCharType="end"/>
        </w:r>
      </w:hyperlink>
      <w:r w:rsidR="006805F1">
        <w:rPr>
          <w:rFonts w:ascii="Times New Roman" w:hAnsi="Times New Roman" w:cs="Times New Roman"/>
          <w:noProof/>
          <w:sz w:val="24"/>
          <w:szCs w:val="24"/>
        </w:rPr>
        <w:t>3</w:t>
      </w:r>
    </w:p>
    <w:p w:rsidR="00492963" w:rsidRPr="00492963" w:rsidRDefault="00C05A18">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4" w:history="1">
        <w:r w:rsidR="000D3A7B">
          <w:rPr>
            <w:rStyle w:val="Hyperlink"/>
            <w:rFonts w:ascii="Times New Roman" w:hAnsi="Times New Roman" w:cs="Times New Roman"/>
            <w:noProof/>
            <w:sz w:val="24"/>
            <w:szCs w:val="24"/>
            <w:lang w:val="sr-Cyrl-RS"/>
          </w:rPr>
          <w:t>9</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СТРУКТУРЕ ПОНУЂЕНЕ ЦЕНЕ</w:t>
        </w:r>
        <w:r w:rsidR="00492963" w:rsidRPr="00492963">
          <w:rPr>
            <w:rFonts w:ascii="Times New Roman" w:hAnsi="Times New Roman" w:cs="Times New Roman"/>
            <w:noProof/>
            <w:webHidden/>
            <w:sz w:val="24"/>
            <w:szCs w:val="24"/>
          </w:rPr>
          <w:tab/>
        </w:r>
      </w:hyperlink>
      <w:r w:rsidR="006805F1">
        <w:rPr>
          <w:rFonts w:ascii="Times New Roman" w:hAnsi="Times New Roman" w:cs="Times New Roman"/>
          <w:noProof/>
          <w:sz w:val="24"/>
          <w:szCs w:val="24"/>
        </w:rPr>
        <w:t>24</w:t>
      </w:r>
    </w:p>
    <w:p w:rsidR="00492963" w:rsidRPr="00492963" w:rsidRDefault="00C05A18">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5" w:history="1">
        <w:r w:rsidR="00492963" w:rsidRPr="00492963">
          <w:rPr>
            <w:rStyle w:val="Hyperlink"/>
            <w:rFonts w:ascii="Times New Roman" w:hAnsi="Times New Roman" w:cs="Times New Roman"/>
            <w:noProof/>
            <w:sz w:val="24"/>
            <w:szCs w:val="24"/>
          </w:rPr>
          <w:t>1</w:t>
        </w:r>
        <w:r w:rsidR="000D3A7B">
          <w:rPr>
            <w:rStyle w:val="Hyperlink"/>
            <w:rFonts w:ascii="Times New Roman" w:hAnsi="Times New Roman" w:cs="Times New Roman"/>
            <w:noProof/>
            <w:sz w:val="24"/>
            <w:szCs w:val="24"/>
            <w:lang w:val="sr-Cyrl-RS"/>
          </w:rPr>
          <w:t>0</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ТРОШКОВА ПРИПРЕМЕ ПОНУДЕ</w:t>
        </w:r>
        <w:r w:rsidR="00492963" w:rsidRPr="00492963">
          <w:rPr>
            <w:rFonts w:ascii="Times New Roman" w:hAnsi="Times New Roman" w:cs="Times New Roman"/>
            <w:noProof/>
            <w:webHidden/>
            <w:sz w:val="24"/>
            <w:szCs w:val="24"/>
          </w:rPr>
          <w:tab/>
        </w:r>
      </w:hyperlink>
      <w:r w:rsidR="006805F1">
        <w:rPr>
          <w:rFonts w:ascii="Times New Roman" w:hAnsi="Times New Roman" w:cs="Times New Roman"/>
          <w:noProof/>
          <w:sz w:val="24"/>
          <w:szCs w:val="24"/>
        </w:rPr>
        <w:t>25</w:t>
      </w:r>
    </w:p>
    <w:p w:rsidR="00492963" w:rsidRDefault="00C05A18">
      <w:pPr>
        <w:pStyle w:val="TOC1"/>
        <w:tabs>
          <w:tab w:val="left" w:pos="480"/>
          <w:tab w:val="right" w:leader="dot" w:pos="9060"/>
        </w:tabs>
        <w:rPr>
          <w:rFonts w:ascii="Times New Roman" w:hAnsi="Times New Roman" w:cs="Times New Roman"/>
          <w:noProof/>
          <w:sz w:val="24"/>
          <w:szCs w:val="24"/>
          <w:lang w:val="sr-Cyrl-RS"/>
        </w:rPr>
      </w:pPr>
      <w:hyperlink w:anchor="_Toc389030886" w:history="1">
        <w:r w:rsidR="00492963" w:rsidRPr="00492963">
          <w:rPr>
            <w:rStyle w:val="Hyperlink"/>
            <w:rFonts w:ascii="Times New Roman" w:hAnsi="Times New Roman" w:cs="Times New Roman"/>
            <w:noProof/>
            <w:sz w:val="24"/>
            <w:szCs w:val="24"/>
          </w:rPr>
          <w:t>1</w:t>
        </w:r>
        <w:r w:rsidR="000D3A7B">
          <w:rPr>
            <w:rStyle w:val="Hyperlink"/>
            <w:rFonts w:ascii="Times New Roman" w:hAnsi="Times New Roman" w:cs="Times New Roman"/>
            <w:noProof/>
            <w:sz w:val="24"/>
            <w:szCs w:val="24"/>
            <w:lang w:val="sr-Cyrl-RS"/>
          </w:rPr>
          <w:t>1</w:t>
        </w:r>
        <w:r w:rsidR="00492963" w:rsidRPr="00492963">
          <w:rPr>
            <w:rStyle w:val="Hyperlink"/>
            <w:rFonts w:ascii="Times New Roman" w:hAnsi="Times New Roman" w:cs="Times New Roman"/>
            <w:noProof/>
            <w:sz w:val="24"/>
            <w:szCs w:val="24"/>
          </w:rPr>
          <w:t>.</w:t>
        </w:r>
        <w:r w:rsidR="00492963" w:rsidRPr="00492963">
          <w:rPr>
            <w:rFonts w:ascii="Times New Roman" w:eastAsiaTheme="minorEastAsia" w:hAnsi="Times New Roman" w:cs="Times New Roman"/>
            <w:b w:val="0"/>
            <w:bCs w:val="0"/>
            <w:caps w:val="0"/>
            <w:noProof/>
            <w:sz w:val="24"/>
            <w:szCs w:val="24"/>
            <w:lang w:val="en-US"/>
          </w:rPr>
          <w:tab/>
        </w:r>
        <w:r w:rsidR="00492963" w:rsidRPr="00492963">
          <w:rPr>
            <w:rStyle w:val="Hyperlink"/>
            <w:rFonts w:ascii="Times New Roman" w:hAnsi="Times New Roman" w:cs="Times New Roman"/>
            <w:noProof/>
            <w:sz w:val="24"/>
            <w:szCs w:val="24"/>
          </w:rPr>
          <w:t>ОБРАЗАЦ ПОНУДЕ</w:t>
        </w:r>
        <w:r w:rsidR="00492963" w:rsidRPr="00492963">
          <w:rPr>
            <w:rFonts w:ascii="Times New Roman" w:hAnsi="Times New Roman" w:cs="Times New Roman"/>
            <w:noProof/>
            <w:webHidden/>
            <w:sz w:val="24"/>
            <w:szCs w:val="24"/>
          </w:rPr>
          <w:tab/>
        </w:r>
      </w:hyperlink>
      <w:r w:rsidR="006805F1">
        <w:rPr>
          <w:rFonts w:ascii="Times New Roman" w:hAnsi="Times New Roman" w:cs="Times New Roman"/>
          <w:noProof/>
          <w:sz w:val="24"/>
          <w:szCs w:val="24"/>
        </w:rPr>
        <w:t>26</w:t>
      </w:r>
    </w:p>
    <w:p w:rsidR="00993141" w:rsidRPr="006805F1" w:rsidRDefault="00993141" w:rsidP="00993141">
      <w:pPr>
        <w:rPr>
          <w:rFonts w:eastAsiaTheme="minorEastAsia"/>
          <w:b/>
          <w:lang w:val="sr-Latn-RS"/>
        </w:rPr>
      </w:pPr>
      <w:r w:rsidRPr="00993141">
        <w:rPr>
          <w:rFonts w:eastAsiaTheme="minorEastAsia"/>
          <w:b/>
          <w:lang w:val="sr-Cyrl-RS"/>
        </w:rPr>
        <w:t>11.А) СПИСАК РЕЗЕРВНИХ ДЕЛОВА ЗА ВАНРЕДНО ОДРЖАВАЊЕ/СЕРВИСИРАЊЕ</w:t>
      </w:r>
      <w:r>
        <w:rPr>
          <w:rFonts w:eastAsiaTheme="minorEastAsia"/>
          <w:b/>
          <w:lang w:val="sr-Cyrl-RS"/>
        </w:rPr>
        <w:t>.....................................................................................</w:t>
      </w:r>
      <w:r w:rsidR="006805F1">
        <w:rPr>
          <w:rFonts w:eastAsiaTheme="minorEastAsia"/>
          <w:b/>
          <w:lang w:val="sr-Latn-RS"/>
        </w:rPr>
        <w:t>28</w:t>
      </w:r>
    </w:p>
    <w:p w:rsidR="00492963" w:rsidRPr="00492963" w:rsidRDefault="00C05A18">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7" w:history="1">
        <w:r w:rsidR="00492963" w:rsidRPr="00492963">
          <w:rPr>
            <w:rStyle w:val="Hyperlink"/>
            <w:rFonts w:ascii="Times New Roman" w:hAnsi="Times New Roman" w:cs="Times New Roman"/>
            <w:noProof/>
            <w:sz w:val="24"/>
            <w:szCs w:val="24"/>
          </w:rPr>
          <w:t>1</w:t>
        </w:r>
        <w:r w:rsidR="000D3A7B">
          <w:rPr>
            <w:rStyle w:val="Hyperlink"/>
            <w:rFonts w:ascii="Times New Roman" w:hAnsi="Times New Roman" w:cs="Times New Roman"/>
            <w:noProof/>
            <w:sz w:val="24"/>
            <w:szCs w:val="24"/>
            <w:lang w:val="sr-Cyrl-RS"/>
          </w:rPr>
          <w:t>2</w:t>
        </w:r>
        <w:r w:rsidR="00492963" w:rsidRPr="00492963">
          <w:rPr>
            <w:rStyle w:val="Hyperlink"/>
            <w:rFonts w:ascii="Times New Roman" w:hAnsi="Times New Roman" w:cs="Times New Roman"/>
            <w:noProof/>
            <w:sz w:val="24"/>
            <w:szCs w:val="24"/>
          </w:rPr>
          <w:t>.</w:t>
        </w:r>
        <w:r w:rsidR="000D3A7B">
          <w:rPr>
            <w:rStyle w:val="Hyperlink"/>
            <w:rFonts w:ascii="Times New Roman" w:hAnsi="Times New Roman" w:cs="Times New Roman"/>
            <w:noProof/>
            <w:sz w:val="24"/>
            <w:szCs w:val="24"/>
            <w:lang w:val="sr-Cyrl-RS"/>
          </w:rPr>
          <w:t xml:space="preserve">А) </w:t>
        </w:r>
        <w:r w:rsidR="00492963" w:rsidRPr="00492963">
          <w:rPr>
            <w:rStyle w:val="Hyperlink"/>
            <w:rFonts w:ascii="Times New Roman" w:hAnsi="Times New Roman" w:cs="Times New Roman"/>
            <w:noProof/>
            <w:sz w:val="24"/>
            <w:szCs w:val="24"/>
          </w:rPr>
          <w:t>ОПШТИ ПОДАЦИ О ПОНУЂАЧУ ИЗ ГРУПЕ ПОНУЂАЧА</w:t>
        </w:r>
        <w:r w:rsidR="006805F1">
          <w:rPr>
            <w:rFonts w:ascii="Times New Roman" w:hAnsi="Times New Roman" w:cs="Times New Roman"/>
            <w:noProof/>
            <w:webHidden/>
            <w:sz w:val="24"/>
            <w:szCs w:val="24"/>
          </w:rPr>
          <w:t>……………….</w:t>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_Toc389030887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8F567E">
          <w:rPr>
            <w:rFonts w:ascii="Times New Roman" w:hAnsi="Times New Roman" w:cs="Times New Roman"/>
            <w:noProof/>
            <w:webHidden/>
            <w:sz w:val="24"/>
            <w:szCs w:val="24"/>
          </w:rPr>
          <w:t>3</w:t>
        </w:r>
        <w:r w:rsidR="00E70731" w:rsidRPr="00492963">
          <w:rPr>
            <w:rFonts w:ascii="Times New Roman" w:hAnsi="Times New Roman" w:cs="Times New Roman"/>
            <w:noProof/>
            <w:webHidden/>
            <w:sz w:val="24"/>
            <w:szCs w:val="24"/>
          </w:rPr>
          <w:fldChar w:fldCharType="end"/>
        </w:r>
      </w:hyperlink>
      <w:r w:rsidR="006805F1">
        <w:rPr>
          <w:rFonts w:ascii="Times New Roman" w:hAnsi="Times New Roman" w:cs="Times New Roman"/>
          <w:noProof/>
          <w:sz w:val="24"/>
          <w:szCs w:val="24"/>
        </w:rPr>
        <w:t>0</w:t>
      </w:r>
    </w:p>
    <w:p w:rsidR="00492963" w:rsidRPr="00492963" w:rsidRDefault="00C05A18">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389030888" w:history="1">
        <w:r w:rsidR="00492963" w:rsidRPr="00492963">
          <w:rPr>
            <w:rStyle w:val="Hyperlink"/>
            <w:rFonts w:ascii="Times New Roman" w:hAnsi="Times New Roman" w:cs="Times New Roman"/>
            <w:noProof/>
            <w:sz w:val="24"/>
            <w:szCs w:val="24"/>
          </w:rPr>
          <w:t>1</w:t>
        </w:r>
        <w:r w:rsidR="000D3A7B">
          <w:rPr>
            <w:rStyle w:val="Hyperlink"/>
            <w:rFonts w:ascii="Times New Roman" w:hAnsi="Times New Roman" w:cs="Times New Roman"/>
            <w:noProof/>
            <w:sz w:val="24"/>
            <w:szCs w:val="24"/>
            <w:lang w:val="sr-Cyrl-RS"/>
          </w:rPr>
          <w:t>2</w:t>
        </w:r>
        <w:r w:rsidR="00492963" w:rsidRPr="00492963">
          <w:rPr>
            <w:rStyle w:val="Hyperlink"/>
            <w:rFonts w:ascii="Times New Roman" w:hAnsi="Times New Roman" w:cs="Times New Roman"/>
            <w:noProof/>
            <w:sz w:val="24"/>
            <w:szCs w:val="24"/>
          </w:rPr>
          <w:t>.</w:t>
        </w:r>
        <w:r w:rsidR="000D3A7B">
          <w:rPr>
            <w:rStyle w:val="Hyperlink"/>
            <w:rFonts w:ascii="Times New Roman" w:hAnsi="Times New Roman" w:cs="Times New Roman"/>
            <w:noProof/>
            <w:sz w:val="24"/>
            <w:szCs w:val="24"/>
            <w:lang w:val="sr-Cyrl-RS"/>
          </w:rPr>
          <w:t xml:space="preserve">Б) </w:t>
        </w:r>
        <w:r w:rsidR="00492963" w:rsidRPr="00492963">
          <w:rPr>
            <w:rStyle w:val="Hyperlink"/>
            <w:rFonts w:ascii="Times New Roman" w:hAnsi="Times New Roman" w:cs="Times New Roman"/>
            <w:noProof/>
            <w:sz w:val="24"/>
            <w:szCs w:val="24"/>
          </w:rPr>
          <w:t>ОПШТИ ПОДАЦИ О ПОДИЗВОЂАЧИМА</w:t>
        </w:r>
        <w:r w:rsidR="006805F1">
          <w:rPr>
            <w:rFonts w:ascii="Times New Roman" w:hAnsi="Times New Roman" w:cs="Times New Roman"/>
            <w:noProof/>
            <w:webHidden/>
            <w:sz w:val="24"/>
            <w:szCs w:val="24"/>
          </w:rPr>
          <w:t>…………………………………….</w:t>
        </w:r>
        <w:r w:rsidR="00E70731" w:rsidRPr="00492963">
          <w:rPr>
            <w:rFonts w:ascii="Times New Roman" w:hAnsi="Times New Roman" w:cs="Times New Roman"/>
            <w:noProof/>
            <w:webHidden/>
            <w:sz w:val="24"/>
            <w:szCs w:val="24"/>
          </w:rPr>
          <w:fldChar w:fldCharType="begin"/>
        </w:r>
        <w:r w:rsidR="00492963" w:rsidRPr="00492963">
          <w:rPr>
            <w:rFonts w:ascii="Times New Roman" w:hAnsi="Times New Roman" w:cs="Times New Roman"/>
            <w:noProof/>
            <w:webHidden/>
            <w:sz w:val="24"/>
            <w:szCs w:val="24"/>
          </w:rPr>
          <w:instrText xml:space="preserve"> PAGEREF _Toc389030888 \h </w:instrText>
        </w:r>
        <w:r w:rsidR="00E70731" w:rsidRPr="00492963">
          <w:rPr>
            <w:rFonts w:ascii="Times New Roman" w:hAnsi="Times New Roman" w:cs="Times New Roman"/>
            <w:noProof/>
            <w:webHidden/>
            <w:sz w:val="24"/>
            <w:szCs w:val="24"/>
          </w:rPr>
        </w:r>
        <w:r w:rsidR="00E70731" w:rsidRPr="00492963">
          <w:rPr>
            <w:rFonts w:ascii="Times New Roman" w:hAnsi="Times New Roman" w:cs="Times New Roman"/>
            <w:noProof/>
            <w:webHidden/>
            <w:sz w:val="24"/>
            <w:szCs w:val="24"/>
          </w:rPr>
          <w:fldChar w:fldCharType="separate"/>
        </w:r>
        <w:r w:rsidR="008F567E">
          <w:rPr>
            <w:rFonts w:ascii="Times New Roman" w:hAnsi="Times New Roman" w:cs="Times New Roman"/>
            <w:noProof/>
            <w:webHidden/>
            <w:sz w:val="24"/>
            <w:szCs w:val="24"/>
          </w:rPr>
          <w:t>3</w:t>
        </w:r>
        <w:r w:rsidR="00E70731" w:rsidRPr="00492963">
          <w:rPr>
            <w:rFonts w:ascii="Times New Roman" w:hAnsi="Times New Roman" w:cs="Times New Roman"/>
            <w:noProof/>
            <w:webHidden/>
            <w:sz w:val="24"/>
            <w:szCs w:val="24"/>
          </w:rPr>
          <w:fldChar w:fldCharType="end"/>
        </w:r>
      </w:hyperlink>
      <w:r w:rsidR="006805F1">
        <w:rPr>
          <w:rFonts w:ascii="Times New Roman" w:hAnsi="Times New Roman" w:cs="Times New Roman"/>
          <w:noProof/>
          <w:sz w:val="24"/>
          <w:szCs w:val="24"/>
        </w:rPr>
        <w:t>1</w:t>
      </w:r>
    </w:p>
    <w:p w:rsidR="00D37D98" w:rsidRDefault="00E70731" w:rsidP="00D37D98">
      <w:pPr>
        <w:pStyle w:val="Heading2"/>
        <w:jc w:val="left"/>
        <w:rPr>
          <w:noProof/>
        </w:rPr>
      </w:pPr>
      <w:r>
        <w:rPr>
          <w:noProof/>
        </w:rPr>
        <w:fldChar w:fldCharType="end"/>
      </w:r>
    </w:p>
    <w:p w:rsidR="00D37D98" w:rsidRDefault="00D37D98" w:rsidP="00D37D98">
      <w:pPr>
        <w:rPr>
          <w:noProof/>
          <w:sz w:val="28"/>
          <w:lang w:val="sr-Latn-CS"/>
        </w:rPr>
      </w:pPr>
      <w:r>
        <w:rPr>
          <w:noProof/>
        </w:rPr>
        <w:br w:type="page"/>
      </w:r>
    </w:p>
    <w:p w:rsidR="002D5B2C" w:rsidRPr="00BC6DD7" w:rsidRDefault="002D5B2C" w:rsidP="00EF466B">
      <w:pPr>
        <w:pStyle w:val="Heading1"/>
        <w:numPr>
          <w:ilvl w:val="0"/>
          <w:numId w:val="12"/>
        </w:numPr>
        <w:jc w:val="center"/>
        <w:rPr>
          <w:sz w:val="28"/>
          <w:szCs w:val="28"/>
        </w:rPr>
      </w:pPr>
      <w:bookmarkStart w:id="13" w:name="_Toc389030809"/>
      <w:bookmarkStart w:id="14" w:name="_Toc389030874"/>
      <w:r w:rsidRPr="00BC6DD7">
        <w:rPr>
          <w:sz w:val="28"/>
          <w:szCs w:val="28"/>
        </w:rPr>
        <w:lastRenderedPageBreak/>
        <w:t>ОПШТИ ПОДАЦИ О НАБАВЦИ</w:t>
      </w:r>
      <w:bookmarkEnd w:id="8"/>
      <w:bookmarkEnd w:id="9"/>
      <w:bookmarkEnd w:id="10"/>
      <w:bookmarkEnd w:id="11"/>
      <w:bookmarkEnd w:id="12"/>
      <w:bookmarkEnd w:id="13"/>
      <w:bookmarkEnd w:id="14"/>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AE1407" w:rsidTr="008A1D66">
        <w:tc>
          <w:tcPr>
            <w:tcW w:w="4643" w:type="dxa"/>
            <w:vAlign w:val="center"/>
          </w:tcPr>
          <w:p w:rsidR="002D5B2C" w:rsidRPr="00AE1407" w:rsidRDefault="002D5B2C" w:rsidP="002D5B2C">
            <w:pPr>
              <w:rPr>
                <w:b/>
                <w:noProof/>
              </w:rPr>
            </w:pPr>
            <w:r w:rsidRPr="00AE1407">
              <w:rPr>
                <w:b/>
                <w:noProof/>
              </w:rPr>
              <w:t>Наручилац</w:t>
            </w:r>
          </w:p>
        </w:tc>
        <w:tc>
          <w:tcPr>
            <w:tcW w:w="4643"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2D5B2C" w:rsidRPr="00AE1407" w:rsidTr="008A1D66">
        <w:tc>
          <w:tcPr>
            <w:tcW w:w="4643" w:type="dxa"/>
          </w:tcPr>
          <w:p w:rsidR="002D5B2C" w:rsidRPr="00AE1407" w:rsidRDefault="002D5B2C" w:rsidP="002D5B2C">
            <w:pPr>
              <w:rPr>
                <w:b/>
                <w:noProof/>
              </w:rPr>
            </w:pPr>
            <w:r w:rsidRPr="00AE1407">
              <w:rPr>
                <w:b/>
                <w:noProof/>
              </w:rPr>
              <w:t>Врста поступка</w:t>
            </w:r>
          </w:p>
        </w:tc>
        <w:tc>
          <w:tcPr>
            <w:tcW w:w="4643" w:type="dxa"/>
          </w:tcPr>
          <w:p w:rsidR="002D5B2C" w:rsidRPr="00AE1407" w:rsidRDefault="001366BB" w:rsidP="00D52298">
            <w:pPr>
              <w:jc w:val="both"/>
            </w:pPr>
            <w:r w:rsidRPr="000D3A7B">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0D3A7B" w:rsidRPr="000D3A7B">
                  <w:t>поступку јавне набавке мале вредности</w:t>
                </w:r>
              </w:sdtContent>
            </w:sdt>
            <w:r w:rsidRPr="000D3A7B">
              <w:rPr>
                <w:lang w:val="sr-Cyrl-CS"/>
              </w:rPr>
              <w:t xml:space="preserve">, </w:t>
            </w:r>
            <w:r w:rsidRPr="000D3A7B">
              <w:t>у складу са Законом и подзаконским актима којима се уређују јавне набавке.</w:t>
            </w:r>
          </w:p>
        </w:tc>
      </w:tr>
      <w:tr w:rsidR="002D5B2C" w:rsidRPr="00AE1407" w:rsidTr="008A1D66">
        <w:tc>
          <w:tcPr>
            <w:tcW w:w="4643" w:type="dxa"/>
          </w:tcPr>
          <w:p w:rsidR="002D5B2C" w:rsidRPr="00AE1407" w:rsidRDefault="002D5B2C" w:rsidP="002D5B2C">
            <w:pPr>
              <w:rPr>
                <w:b/>
                <w:noProof/>
              </w:rPr>
            </w:pPr>
            <w:r w:rsidRPr="00AE1407">
              <w:rPr>
                <w:b/>
                <w:noProof/>
              </w:rPr>
              <w:t>Предмет јавне набавке</w:t>
            </w:r>
          </w:p>
        </w:tc>
        <w:tc>
          <w:tcPr>
            <w:tcW w:w="4643" w:type="dxa"/>
          </w:tcPr>
          <w:p w:rsidR="002D5B2C" w:rsidRPr="007E48D7" w:rsidRDefault="00C05A18" w:rsidP="00C05A18">
            <w:pPr>
              <w:pStyle w:val="Footer"/>
              <w:rPr>
                <w:noProof/>
                <w:lang w:val="sr-Cyrl-RS"/>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0D3A7B" w:rsidRPr="000D3A7B">
                  <w:rPr>
                    <w:noProof/>
                  </w:rPr>
                  <w:t>Услуге</w:t>
                </w:r>
              </w:sdtContent>
            </w:sdt>
            <w:r w:rsidR="009B29BE" w:rsidRPr="000D3A7B">
              <w:t xml:space="preserve"> бр</w:t>
            </w:r>
            <w:r w:rsidR="009B29BE" w:rsidRPr="000D3A7B">
              <w:rPr>
                <w:lang w:val="ru-RU"/>
              </w:rPr>
              <w:t>.</w:t>
            </w:r>
            <w:r w:rsidR="009B29BE" w:rsidRPr="000D3A7B">
              <w:t xml:space="preserve"> </w:t>
            </w:r>
            <w:r w:rsidR="000D3A7B" w:rsidRPr="000D3A7B">
              <w:rPr>
                <w:noProof/>
              </w:rPr>
              <w:t xml:space="preserve"> </w:t>
            </w:r>
            <w:bookmarkStart w:id="15" w:name="_GoBack"/>
            <w:r w:rsidR="000D3A7B" w:rsidRPr="000D3A7B">
              <w:rPr>
                <w:noProof/>
                <w:lang w:val="sr-Cyrl-RS"/>
              </w:rPr>
              <w:t>235-15-М</w:t>
            </w:r>
            <w:r w:rsidR="000D3A7B" w:rsidRPr="000D3A7B">
              <w:rPr>
                <w:noProof/>
              </w:rPr>
              <w:t xml:space="preserve"> - </w:t>
            </w:r>
            <w:r w:rsidR="000D3A7B" w:rsidRPr="000D3A7B">
              <w:rPr>
                <w:noProof/>
                <w:lang w:val="sr-Cyrl-RS"/>
              </w:rPr>
              <w:t>сервисирање BMS (систем управљања и одржавања зграде) и софтвера Total Observer</w:t>
            </w:r>
            <w:r w:rsidR="007E48D7">
              <w:rPr>
                <w:lang w:val="sr-Latn-RS"/>
              </w:rPr>
              <w:t xml:space="preserve"> </w:t>
            </w:r>
            <w:r w:rsidR="000D3A7B" w:rsidRPr="000D3A7B">
              <w:rPr>
                <w:lang w:val="sr-Cyrl-CS"/>
              </w:rPr>
              <w:t>за потребе Клиничког центра Војводине</w:t>
            </w:r>
            <w:bookmarkEnd w:id="15"/>
          </w:p>
        </w:tc>
      </w:tr>
      <w:tr w:rsidR="002D5B2C" w:rsidRPr="00AE1407" w:rsidTr="008A1D66">
        <w:tc>
          <w:tcPr>
            <w:tcW w:w="4643" w:type="dxa"/>
          </w:tcPr>
          <w:p w:rsidR="002D5B2C" w:rsidRPr="00AE1407" w:rsidRDefault="001366BB" w:rsidP="002D5B2C">
            <w:pPr>
              <w:rPr>
                <w:noProof/>
              </w:rPr>
            </w:pPr>
            <w:r w:rsidRPr="00AE1407">
              <w:rPr>
                <w:b/>
                <w:bCs/>
                <w:lang w:val="sr-Cyrl-CS"/>
              </w:rPr>
              <w:t>Циљ поступка</w:t>
            </w:r>
          </w:p>
        </w:tc>
        <w:tc>
          <w:tcPr>
            <w:tcW w:w="4643" w:type="dxa"/>
          </w:tcPr>
          <w:p w:rsidR="002D5B2C" w:rsidRPr="00AE1407" w:rsidRDefault="001366BB" w:rsidP="00D52298">
            <w:pPr>
              <w:jc w:val="both"/>
              <w:rPr>
                <w:i/>
                <w:iCs/>
              </w:rPr>
            </w:pPr>
            <w:r w:rsidRPr="00AE1407">
              <w:rPr>
                <w:lang w:val="sr-Cyrl-CS"/>
              </w:rPr>
              <w:t>Поступак јавне наб</w:t>
            </w:r>
            <w:r w:rsidR="00D86480" w:rsidRPr="00AE1407">
              <w:rPr>
                <w:lang w:val="sr-Cyrl-CS"/>
              </w:rPr>
              <w:t>авке се спроводи ради закључења</w:t>
            </w:r>
            <w:r w:rsidR="00D86480" w:rsidRPr="00AE140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0D1A2B" w:rsidRPr="00AE1407">
                  <w:t>уговора о јавној набавци</w:t>
                </w:r>
              </w:sdtContent>
            </w:sdt>
          </w:p>
        </w:tc>
      </w:tr>
      <w:tr w:rsidR="002D5B2C" w:rsidRPr="00AE1407" w:rsidTr="008A1D66">
        <w:tc>
          <w:tcPr>
            <w:tcW w:w="4643" w:type="dxa"/>
          </w:tcPr>
          <w:p w:rsidR="002D5B2C" w:rsidRPr="00AE1407" w:rsidRDefault="002D5B2C" w:rsidP="002D5B2C">
            <w:pPr>
              <w:rPr>
                <w:b/>
                <w:noProof/>
              </w:rPr>
            </w:pPr>
            <w:r w:rsidRPr="00AE1407">
              <w:rPr>
                <w:b/>
                <w:noProof/>
              </w:rPr>
              <w:t>Контакт</w:t>
            </w:r>
          </w:p>
        </w:tc>
        <w:tc>
          <w:tcPr>
            <w:tcW w:w="4643" w:type="dxa"/>
          </w:tcPr>
          <w:p w:rsidR="002D5B2C" w:rsidRPr="000D3A7B" w:rsidRDefault="002D5B2C" w:rsidP="002D5B2C">
            <w:pPr>
              <w:rPr>
                <w:noProof/>
              </w:rPr>
            </w:pPr>
            <w:r w:rsidRPr="000D3A7B">
              <w:rPr>
                <w:noProof/>
              </w:rPr>
              <w:t xml:space="preserve">Служба за </w:t>
            </w:r>
            <w:r w:rsidR="00AC717F" w:rsidRPr="000D3A7B">
              <w:rPr>
                <w:noProof/>
              </w:rPr>
              <w:t>не</w:t>
            </w:r>
            <w:r w:rsidRPr="000D3A7B">
              <w:rPr>
                <w:noProof/>
              </w:rPr>
              <w:t>медицинске јавне набавке</w:t>
            </w:r>
          </w:p>
        </w:tc>
      </w:tr>
      <w:tr w:rsidR="002D5B2C" w:rsidRPr="00AE1407" w:rsidTr="008A1D66">
        <w:tc>
          <w:tcPr>
            <w:tcW w:w="4643" w:type="dxa"/>
          </w:tcPr>
          <w:p w:rsidR="002D5B2C" w:rsidRPr="00AE1407" w:rsidRDefault="002D5B2C" w:rsidP="00361F4C">
            <w:pPr>
              <w:rPr>
                <w:b/>
                <w:noProof/>
              </w:rPr>
            </w:pPr>
            <w:r w:rsidRPr="00AE1407">
              <w:rPr>
                <w:b/>
                <w:noProof/>
              </w:rPr>
              <w:t>Телефон</w:t>
            </w:r>
          </w:p>
        </w:tc>
        <w:tc>
          <w:tcPr>
            <w:tcW w:w="4643" w:type="dxa"/>
          </w:tcPr>
          <w:p w:rsidR="002D5B2C" w:rsidRPr="000D3A7B" w:rsidRDefault="002D5B2C" w:rsidP="00FD3521">
            <w:pPr>
              <w:rPr>
                <w:noProof/>
              </w:rPr>
            </w:pPr>
            <w:r w:rsidRPr="000D3A7B">
              <w:rPr>
                <w:noProof/>
              </w:rPr>
              <w:t>021/487-22-2</w:t>
            </w:r>
            <w:r w:rsidR="00FD0DC1" w:rsidRPr="000D3A7B">
              <w:rPr>
                <w:noProof/>
              </w:rPr>
              <w:t>7</w:t>
            </w:r>
          </w:p>
        </w:tc>
      </w:tr>
      <w:tr w:rsidR="008A1D66" w:rsidRPr="007D50B2" w:rsidTr="008A1D66">
        <w:tc>
          <w:tcPr>
            <w:tcW w:w="4643" w:type="dxa"/>
          </w:tcPr>
          <w:p w:rsidR="008A1D66" w:rsidRPr="004C434D" w:rsidRDefault="008A1D66" w:rsidP="008B74A9">
            <w:pPr>
              <w:rPr>
                <w:b/>
                <w:noProof/>
              </w:rPr>
            </w:pPr>
            <w:r>
              <w:rPr>
                <w:b/>
                <w:noProof/>
              </w:rPr>
              <w:t>Радно време наручиоца</w:t>
            </w:r>
          </w:p>
        </w:tc>
        <w:tc>
          <w:tcPr>
            <w:tcW w:w="4643" w:type="dxa"/>
          </w:tcPr>
          <w:p w:rsidR="008A1D66" w:rsidRPr="007D50B2" w:rsidRDefault="008A1D66" w:rsidP="008B74A9">
            <w:pPr>
              <w:rPr>
                <w:noProof/>
              </w:rPr>
            </w:pPr>
            <w:r w:rsidRPr="004C434D">
              <w:rPr>
                <w:noProof/>
              </w:rPr>
              <w:t>понедељак-петак, 07–15 часова.</w:t>
            </w:r>
          </w:p>
        </w:tc>
      </w:tr>
    </w:tbl>
    <w:p w:rsidR="00AD0C56" w:rsidRPr="00AE1407" w:rsidRDefault="00AD0C56">
      <w:pPr>
        <w:rPr>
          <w:noProof/>
        </w:rPr>
      </w:pPr>
      <w:r w:rsidRPr="00AE1407">
        <w:rPr>
          <w:noProof/>
        </w:rPr>
        <w:br w:type="page"/>
      </w:r>
    </w:p>
    <w:p w:rsidR="00AD0C56" w:rsidRPr="00BC6DD7" w:rsidRDefault="002D5B2C" w:rsidP="00EF466B">
      <w:pPr>
        <w:pStyle w:val="Heading1"/>
        <w:numPr>
          <w:ilvl w:val="0"/>
          <w:numId w:val="12"/>
        </w:numPr>
        <w:jc w:val="center"/>
        <w:rPr>
          <w:sz w:val="28"/>
          <w:szCs w:val="28"/>
        </w:rPr>
      </w:pPr>
      <w:bookmarkStart w:id="16" w:name="_Toc375826003"/>
      <w:bookmarkStart w:id="17" w:name="_Toc389030810"/>
      <w:bookmarkStart w:id="18" w:name="_Toc389030875"/>
      <w:r w:rsidRPr="00BC6DD7">
        <w:rPr>
          <w:sz w:val="28"/>
          <w:szCs w:val="28"/>
        </w:rPr>
        <w:lastRenderedPageBreak/>
        <w:t>ПОДАЦИ О ПРЕДМЕТУ ЈАВНЕ НАБАВК</w:t>
      </w:r>
      <w:r w:rsidR="00AD0C56" w:rsidRPr="00BC6DD7">
        <w:rPr>
          <w:sz w:val="28"/>
          <w:szCs w:val="28"/>
        </w:rPr>
        <w:t>Е</w:t>
      </w:r>
      <w:bookmarkEnd w:id="16"/>
      <w:bookmarkEnd w:id="17"/>
      <w:bookmarkEnd w:id="18"/>
    </w:p>
    <w:p w:rsidR="00AD0C56" w:rsidRPr="00AE1407"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AE1407" w:rsidTr="004D2E66">
        <w:tc>
          <w:tcPr>
            <w:tcW w:w="3935" w:type="dxa"/>
            <w:vAlign w:val="center"/>
          </w:tcPr>
          <w:p w:rsidR="00AD0C56" w:rsidRPr="00AE1407" w:rsidRDefault="004D2E66" w:rsidP="00AD0C56">
            <w:pPr>
              <w:rPr>
                <w:noProof/>
              </w:rPr>
            </w:pPr>
            <w:r w:rsidRPr="00AE1407">
              <w:rPr>
                <w:b/>
                <w:noProof/>
              </w:rPr>
              <w:t>Предмет јавне набавке</w:t>
            </w:r>
          </w:p>
        </w:tc>
        <w:tc>
          <w:tcPr>
            <w:tcW w:w="5351" w:type="dxa"/>
          </w:tcPr>
          <w:p w:rsidR="00AD0C56" w:rsidRPr="007E48D7" w:rsidRDefault="004D2E66" w:rsidP="007E48D7">
            <w:pPr>
              <w:pStyle w:val="Footer"/>
              <w:rPr>
                <w:b/>
                <w:noProof/>
                <w:lang w:val="sr-Cyrl-RS"/>
              </w:rPr>
            </w:pPr>
            <w:r w:rsidRPr="000D3A7B">
              <w:t xml:space="preserve">Предмет јавне набавке </w:t>
            </w:r>
            <w:r w:rsidR="000D3A7B" w:rsidRPr="000D3A7B">
              <w:rPr>
                <w:b/>
                <w:lang w:val="sr-Cyrl-RS"/>
              </w:rPr>
              <w:t>услуга</w:t>
            </w:r>
            <w:r w:rsidRPr="000D3A7B">
              <w:t xml:space="preserve"> бр</w:t>
            </w:r>
            <w:r w:rsidRPr="000D3A7B">
              <w:rPr>
                <w:lang w:val="ru-RU"/>
              </w:rPr>
              <w:t>.</w:t>
            </w:r>
            <w:r w:rsidRPr="000D3A7B">
              <w:t xml:space="preserve"> </w:t>
            </w:r>
            <w:r w:rsidR="000D3A7B" w:rsidRPr="000D3A7B">
              <w:rPr>
                <w:lang w:val="sr-Cyrl-RS"/>
              </w:rPr>
              <w:t>235-15-М</w:t>
            </w:r>
            <w:r w:rsidRPr="000D3A7B">
              <w:rPr>
                <w:i/>
                <w:iCs/>
              </w:rPr>
              <w:t xml:space="preserve"> </w:t>
            </w:r>
            <w:r w:rsidRPr="000D3A7B">
              <w:t xml:space="preserve">је </w:t>
            </w:r>
            <w:r w:rsidR="000D3A7B" w:rsidRPr="000D3A7B">
              <w:rPr>
                <w:b/>
                <w:noProof/>
                <w:lang w:val="sr-Cyrl-RS"/>
              </w:rPr>
              <w:t>сервисирање BMS (систем управљања и одржавања зграде) и софтвера Total Observer</w:t>
            </w:r>
            <w:r w:rsidR="007E48D7">
              <w:rPr>
                <w:b/>
                <w:lang w:val="sr-Latn-RS"/>
              </w:rPr>
              <w:t xml:space="preserve"> </w:t>
            </w:r>
            <w:r w:rsidR="000D3A7B" w:rsidRPr="000D3A7B">
              <w:rPr>
                <w:b/>
                <w:lang w:val="sr-Cyrl-CS"/>
              </w:rPr>
              <w:t>за потребе Клиничког центра Војводине</w:t>
            </w:r>
            <w:r w:rsidR="000D3A7B" w:rsidRPr="000D3A7B">
              <w:rPr>
                <w:b/>
                <w:noProof/>
              </w:rPr>
              <w:t xml:space="preserve"> </w:t>
            </w:r>
          </w:p>
        </w:tc>
      </w:tr>
      <w:tr w:rsidR="00AD0C56" w:rsidRPr="00AE1407" w:rsidTr="004D2E66">
        <w:tc>
          <w:tcPr>
            <w:tcW w:w="3935" w:type="dxa"/>
            <w:vAlign w:val="center"/>
          </w:tcPr>
          <w:p w:rsidR="00AD0C56" w:rsidRPr="00AE1407" w:rsidRDefault="004D2E66" w:rsidP="00AD0C56">
            <w:pPr>
              <w:rPr>
                <w:b/>
                <w:noProof/>
              </w:rPr>
            </w:pPr>
            <w:r w:rsidRPr="00AE1407">
              <w:rPr>
                <w:b/>
                <w:noProof/>
              </w:rPr>
              <w:t>Назив и ознака из општег речника</w:t>
            </w:r>
          </w:p>
        </w:tc>
        <w:tc>
          <w:tcPr>
            <w:tcW w:w="5351" w:type="dxa"/>
          </w:tcPr>
          <w:p w:rsidR="00AD0C56" w:rsidRPr="00AE1407" w:rsidRDefault="000D3A7B" w:rsidP="00FC5FB6">
            <w:pPr>
              <w:rPr>
                <w:noProof/>
              </w:rPr>
            </w:pPr>
            <w:r w:rsidRPr="00C634AA">
              <w:t>50000000 Услуге одржавања и поправки</w:t>
            </w:r>
          </w:p>
        </w:tc>
      </w:tr>
    </w:tbl>
    <w:p w:rsidR="009A5352" w:rsidRPr="00AE1407" w:rsidRDefault="009A5352">
      <w:pPr>
        <w:rPr>
          <w:b/>
          <w:noProof/>
        </w:rPr>
      </w:pPr>
    </w:p>
    <w:p w:rsidR="000D3A7B" w:rsidRDefault="000D3A7B">
      <w:pPr>
        <w:rPr>
          <w:b/>
          <w:noProof/>
          <w:lang w:val="sr-Cyrl-RS"/>
        </w:rPr>
      </w:pPr>
    </w:p>
    <w:p w:rsidR="000D3A7B" w:rsidRDefault="000D3A7B">
      <w:pPr>
        <w:rPr>
          <w:b/>
          <w:noProof/>
          <w:lang w:val="sr-Cyrl-RS"/>
        </w:rPr>
      </w:pPr>
    </w:p>
    <w:p w:rsidR="004D2E66" w:rsidRDefault="00C21A19">
      <w:pPr>
        <w:rPr>
          <w:b/>
          <w:noProof/>
        </w:rPr>
      </w:pPr>
      <w:r w:rsidRPr="00AE1407">
        <w:rPr>
          <w:b/>
          <w:noProof/>
        </w:rPr>
        <w:t xml:space="preserve">Предмет јавне </w:t>
      </w:r>
      <w:r w:rsidRPr="000D3A7B">
        <w:rPr>
          <w:b/>
          <w:noProof/>
        </w:rPr>
        <w:t xml:space="preserve">набавке </w:t>
      </w:r>
      <w:r w:rsidR="009A5352" w:rsidRPr="000D3A7B">
        <w:rPr>
          <w:b/>
          <w:noProof/>
        </w:rPr>
        <w:t>није обликован</w:t>
      </w:r>
      <w:r w:rsidR="009A5352" w:rsidRPr="00AE1407">
        <w:rPr>
          <w:b/>
          <w:noProof/>
        </w:rPr>
        <w:t xml:space="preserve"> по партијама</w:t>
      </w:r>
      <w:r w:rsidRPr="00AE1407">
        <w:rPr>
          <w:b/>
          <w:noProof/>
        </w:rPr>
        <w:t>.</w:t>
      </w:r>
    </w:p>
    <w:p w:rsidR="007015D1" w:rsidRPr="007015D1" w:rsidRDefault="007015D1">
      <w:pPr>
        <w:rPr>
          <w:b/>
          <w:noProof/>
        </w:rPr>
      </w:pPr>
    </w:p>
    <w:p w:rsidR="007B247F" w:rsidRPr="00AE1407" w:rsidRDefault="007B247F" w:rsidP="00646779">
      <w:pPr>
        <w:rPr>
          <w:b/>
          <w:noProof/>
        </w:rPr>
      </w:pPr>
    </w:p>
    <w:p w:rsidR="000D3A7B" w:rsidRDefault="000D3A7B" w:rsidP="00646779">
      <w:pPr>
        <w:rPr>
          <w:b/>
          <w:iCs/>
          <w:lang w:val="sr-Cyrl-RS"/>
        </w:rPr>
      </w:pPr>
    </w:p>
    <w:p w:rsidR="000D3A7B" w:rsidRDefault="000D3A7B" w:rsidP="00646779">
      <w:pPr>
        <w:rPr>
          <w:b/>
          <w:iCs/>
          <w:lang w:val="sr-Cyrl-RS"/>
        </w:rPr>
      </w:pPr>
    </w:p>
    <w:p w:rsidR="00646779" w:rsidRPr="00AE1407" w:rsidRDefault="007B247F" w:rsidP="00646779">
      <w:pPr>
        <w:rPr>
          <w:b/>
          <w:noProof/>
        </w:rPr>
      </w:pPr>
      <w:r w:rsidRPr="000D3A7B">
        <w:rPr>
          <w:b/>
          <w:iCs/>
        </w:rPr>
        <w:t>Н</w:t>
      </w:r>
      <w:r w:rsidRPr="000D3A7B">
        <w:rPr>
          <w:b/>
          <w:iCs/>
          <w:lang w:val="sr-Cyrl-CS"/>
        </w:rPr>
        <w:t xml:space="preserve">аручилац </w:t>
      </w:r>
      <w:r w:rsidR="0024459E" w:rsidRPr="000D3A7B">
        <w:rPr>
          <w:b/>
          <w:iCs/>
        </w:rPr>
        <w:t>не спроводи</w:t>
      </w:r>
      <w:r w:rsidRPr="000D3A7B">
        <w:rPr>
          <w:b/>
          <w:iCs/>
          <w:lang w:val="sr-Cyrl-CS"/>
        </w:rPr>
        <w:t xml:space="preserve"> поступак</w:t>
      </w:r>
      <w:r w:rsidRPr="00AE1407">
        <w:rPr>
          <w:b/>
          <w:iCs/>
          <w:lang w:val="sr-Cyrl-CS"/>
        </w:rPr>
        <w:t xml:space="preserve"> ради закључења оквирног споразума</w:t>
      </w:r>
      <w:r w:rsidR="009A5352" w:rsidRPr="00AE1407">
        <w:rPr>
          <w:b/>
          <w:iCs/>
          <w:lang w:val="sr-Cyrl-CS"/>
        </w:rPr>
        <w:t>.</w:t>
      </w:r>
    </w:p>
    <w:p w:rsidR="00AD0C56" w:rsidRPr="00AE1407" w:rsidRDefault="00AD0C56">
      <w:pPr>
        <w:rPr>
          <w:b/>
          <w:noProof/>
        </w:rPr>
      </w:pPr>
      <w:r w:rsidRPr="00AE1407">
        <w:rPr>
          <w:b/>
          <w:noProof/>
        </w:rPr>
        <w:br w:type="page"/>
      </w:r>
    </w:p>
    <w:p w:rsidR="00E43FAE" w:rsidRPr="00BC6DD7" w:rsidRDefault="00E43FAE" w:rsidP="00EF466B">
      <w:pPr>
        <w:pStyle w:val="Heading1"/>
        <w:numPr>
          <w:ilvl w:val="0"/>
          <w:numId w:val="12"/>
        </w:numPr>
        <w:jc w:val="center"/>
        <w:rPr>
          <w:sz w:val="28"/>
          <w:szCs w:val="28"/>
        </w:rPr>
      </w:pPr>
      <w:bookmarkStart w:id="19" w:name="_Toc375826004"/>
      <w:bookmarkStart w:id="20" w:name="_Toc389030811"/>
      <w:bookmarkStart w:id="21" w:name="_Toc389030876"/>
      <w:r w:rsidRPr="00BC6DD7">
        <w:rPr>
          <w:sz w:val="28"/>
          <w:szCs w:val="28"/>
        </w:rPr>
        <w:lastRenderedPageBreak/>
        <w:t>ОПИС ПРЕДМЕТА ЈАВНЕ НАБАВКЕ</w:t>
      </w:r>
      <w:bookmarkEnd w:id="19"/>
      <w:bookmarkEnd w:id="20"/>
      <w:bookmarkEnd w:id="21"/>
    </w:p>
    <w:p w:rsidR="00E43FAE" w:rsidRPr="00AE1407" w:rsidRDefault="00E43FAE" w:rsidP="00E43FAE">
      <w:pPr>
        <w:jc w:val="center"/>
        <w:rPr>
          <w:i/>
          <w:noProof/>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p>
    <w:p w:rsidR="00E43FAE" w:rsidRPr="00AE1407" w:rsidRDefault="00E43FAE">
      <w:pPr>
        <w:rPr>
          <w:b/>
          <w:noProof/>
        </w:rPr>
      </w:pPr>
    </w:p>
    <w:p w:rsidR="00E43FAE" w:rsidRPr="00AE1407" w:rsidRDefault="00E43FAE" w:rsidP="00E43FAE">
      <w:pPr>
        <w:rPr>
          <w:bCs/>
          <w:iCs/>
        </w:rPr>
      </w:pPr>
    </w:p>
    <w:p w:rsidR="000D3A7B" w:rsidRDefault="007E48D7" w:rsidP="007E48D7">
      <w:pPr>
        <w:autoSpaceDE w:val="0"/>
        <w:autoSpaceDN w:val="0"/>
        <w:adjustRightInd w:val="0"/>
        <w:ind w:firstLine="720"/>
        <w:jc w:val="both"/>
        <w:rPr>
          <w:color w:val="000000"/>
        </w:rPr>
      </w:pPr>
      <w:r>
        <w:rPr>
          <w:color w:val="000000"/>
        </w:rPr>
        <w:t xml:space="preserve">Предмет овог </w:t>
      </w:r>
      <w:r>
        <w:rPr>
          <w:color w:val="000000"/>
          <w:lang w:val="sr-Cyrl-RS"/>
        </w:rPr>
        <w:t xml:space="preserve">поступка јавне набавке је </w:t>
      </w:r>
      <w:r w:rsidR="000D3A7B" w:rsidRPr="00533CF7">
        <w:rPr>
          <w:color w:val="000000"/>
        </w:rPr>
        <w:t>услуг</w:t>
      </w:r>
      <w:r>
        <w:rPr>
          <w:color w:val="000000"/>
          <w:lang w:val="sr-Cyrl-RS"/>
        </w:rPr>
        <w:t>а</w:t>
      </w:r>
      <w:r>
        <w:rPr>
          <w:color w:val="000000"/>
        </w:rPr>
        <w:t xml:space="preserve"> </w:t>
      </w:r>
      <w:r w:rsidR="000D3A7B">
        <w:rPr>
          <w:color w:val="000000"/>
          <w:lang w:val="sr-Cyrl-RS"/>
        </w:rPr>
        <w:t xml:space="preserve">редовног и ванредног </w:t>
      </w:r>
      <w:r w:rsidR="000D3A7B" w:rsidRPr="00533CF7">
        <w:rPr>
          <w:color w:val="000000"/>
        </w:rPr>
        <w:t>о</w:t>
      </w:r>
      <w:r w:rsidR="000D3A7B" w:rsidRPr="00533CF7">
        <w:rPr>
          <w:color w:val="000000"/>
          <w:lang w:val="en-US"/>
        </w:rPr>
        <w:t>државањ</w:t>
      </w:r>
      <w:r w:rsidR="000D3A7B" w:rsidRPr="00533CF7">
        <w:rPr>
          <w:color w:val="000000"/>
        </w:rPr>
        <w:t>а</w:t>
      </w:r>
      <w:r w:rsidR="000D3A7B" w:rsidRPr="00533CF7">
        <w:rPr>
          <w:color w:val="000000"/>
          <w:lang w:val="en-US"/>
        </w:rPr>
        <w:t xml:space="preserve"> </w:t>
      </w:r>
      <w:r w:rsidR="000D3A7B">
        <w:rPr>
          <w:color w:val="000000"/>
          <w:lang w:val="sr-Cyrl-RS"/>
        </w:rPr>
        <w:t xml:space="preserve">система БМС и софтвера </w:t>
      </w:r>
      <w:r w:rsidR="000D3A7B">
        <w:rPr>
          <w:color w:val="000000"/>
          <w:lang w:val="sr-Latn-RS"/>
        </w:rPr>
        <w:t>’Total Observer’</w:t>
      </w:r>
      <w:r>
        <w:rPr>
          <w:color w:val="000000"/>
          <w:lang w:val="sr-Cyrl-RS"/>
        </w:rPr>
        <w:t xml:space="preserve"> као и у</w:t>
      </w:r>
      <w:r w:rsidR="000D3A7B">
        <w:rPr>
          <w:color w:val="000000"/>
          <w:lang w:val="sr-Cyrl-RS"/>
        </w:rPr>
        <w:t>слуга монтаже, повезивања и програмирања уређаја за СМС дојаву алармних стања БМС–а и противпожарне централе у Клиничком центру Војводине.</w:t>
      </w:r>
    </w:p>
    <w:p w:rsidR="000D3A7B" w:rsidRDefault="000D3A7B" w:rsidP="000D3A7B">
      <w:pPr>
        <w:rPr>
          <w:b/>
          <w:noProof/>
          <w:lang w:val="sr-Cyrl-RS"/>
        </w:rPr>
      </w:pPr>
    </w:p>
    <w:p w:rsidR="000D3A7B" w:rsidRDefault="000D3A7B" w:rsidP="000D3A7B">
      <w:r w:rsidRPr="001F57CE">
        <w:rPr>
          <w:b/>
          <w:noProof/>
        </w:rPr>
        <w:t>Редовно одржавање</w:t>
      </w:r>
      <w:r>
        <w:rPr>
          <w:b/>
          <w:noProof/>
        </w:rPr>
        <w:t xml:space="preserve"> </w:t>
      </w:r>
      <w:r w:rsidRPr="001F57CE">
        <w:rPr>
          <w:b/>
        </w:rPr>
        <w:t xml:space="preserve">BMS-a </w:t>
      </w:r>
      <w:r w:rsidR="007E48D7">
        <w:rPr>
          <w:b/>
          <w:lang w:val="sr-Cyrl-RS"/>
        </w:rPr>
        <w:t xml:space="preserve">зграде </w:t>
      </w:r>
      <w:r>
        <w:rPr>
          <w:b/>
          <w:noProof/>
        </w:rPr>
        <w:t>У</w:t>
      </w:r>
      <w:r w:rsidRPr="001F57CE">
        <w:rPr>
          <w:b/>
          <w:noProof/>
        </w:rPr>
        <w:t>ргентног центра обухвата:</w:t>
      </w:r>
      <w:r w:rsidRPr="001F57CE">
        <w:rPr>
          <w:b/>
          <w:noProof/>
        </w:rPr>
        <w:br/>
      </w:r>
    </w:p>
    <w:p w:rsidR="000D3A7B" w:rsidRPr="007E48D7" w:rsidRDefault="000D3A7B" w:rsidP="000D3A7B">
      <w:pPr>
        <w:jc w:val="both"/>
        <w:rPr>
          <w:noProof/>
          <w:lang w:val="sr-Cyrl-RS"/>
        </w:rPr>
      </w:pPr>
      <w:r>
        <w:rPr>
          <w:noProof/>
        </w:rPr>
        <w:t>а.</w:t>
      </w:r>
      <w:r>
        <w:rPr>
          <w:noProof/>
        </w:rPr>
        <w:tab/>
        <w:t>Преглед дневника о</w:t>
      </w:r>
      <w:r w:rsidR="007E48D7">
        <w:rPr>
          <w:noProof/>
        </w:rPr>
        <w:t>државања објекта, сваког месеца</w:t>
      </w:r>
      <w:r w:rsidR="007E48D7">
        <w:rPr>
          <w:noProof/>
          <w:lang w:val="sr-Cyrl-RS"/>
        </w:rPr>
        <w:t>,</w:t>
      </w:r>
    </w:p>
    <w:p w:rsidR="000D3A7B" w:rsidRPr="007E48D7" w:rsidRDefault="000D3A7B" w:rsidP="000D3A7B">
      <w:pPr>
        <w:jc w:val="both"/>
        <w:rPr>
          <w:noProof/>
          <w:lang w:val="sr-Cyrl-RS"/>
        </w:rPr>
      </w:pPr>
      <w:r>
        <w:br/>
      </w:r>
      <w:r>
        <w:rPr>
          <w:noProof/>
        </w:rPr>
        <w:t>б.</w:t>
      </w:r>
      <w:r>
        <w:rPr>
          <w:noProof/>
        </w:rPr>
        <w:tab/>
        <w:t xml:space="preserve">Визуелни преглед опреме у пољу, а која је део система </w:t>
      </w:r>
      <w:r>
        <w:t>BMS</w:t>
      </w:r>
      <w:r>
        <w:rPr>
          <w:noProof/>
        </w:rPr>
        <w:t xml:space="preserve"> и</w:t>
      </w:r>
      <w:r>
        <w:rPr>
          <w:noProof/>
          <w:lang w:val="sr-Latn-CS"/>
        </w:rPr>
        <w:t xml:space="preserve"> </w:t>
      </w:r>
      <w:r>
        <w:rPr>
          <w:noProof/>
        </w:rPr>
        <w:t>која је испоручена од стране од</w:t>
      </w:r>
      <w:r w:rsidR="007E48D7">
        <w:rPr>
          <w:noProof/>
        </w:rPr>
        <w:t>ржаваоца система, сваког месеца</w:t>
      </w:r>
      <w:r w:rsidR="007E48D7">
        <w:rPr>
          <w:noProof/>
          <w:lang w:val="sr-Cyrl-RS"/>
        </w:rPr>
        <w:t>,</w:t>
      </w:r>
    </w:p>
    <w:p w:rsidR="000D3A7B" w:rsidRPr="007E48D7" w:rsidRDefault="000D3A7B" w:rsidP="000D3A7B">
      <w:pPr>
        <w:jc w:val="both"/>
        <w:rPr>
          <w:lang w:val="sr-Cyrl-RS"/>
        </w:rPr>
      </w:pPr>
      <w:r>
        <w:br/>
      </w:r>
      <w:r>
        <w:rPr>
          <w:noProof/>
        </w:rPr>
        <w:t>ц.</w:t>
      </w:r>
      <w:r>
        <w:rPr>
          <w:noProof/>
        </w:rPr>
        <w:tab/>
        <w:t xml:space="preserve">Функционална провера опреме у пољу, а која је део система </w:t>
      </w:r>
      <w:r>
        <w:t>BMS</w:t>
      </w:r>
      <w:r>
        <w:rPr>
          <w:noProof/>
        </w:rPr>
        <w:t xml:space="preserve"> и која је испоручена од стране о</w:t>
      </w:r>
      <w:r w:rsidR="007E48D7">
        <w:rPr>
          <w:noProof/>
        </w:rPr>
        <w:t>државаоца система, шестомесечно</w:t>
      </w:r>
      <w:r w:rsidR="007E48D7">
        <w:rPr>
          <w:noProof/>
          <w:lang w:val="sr-Cyrl-RS"/>
        </w:rPr>
        <w:t>,</w:t>
      </w:r>
    </w:p>
    <w:p w:rsidR="000D3A7B" w:rsidRPr="007E48D7" w:rsidRDefault="000D3A7B" w:rsidP="000D3A7B">
      <w:pPr>
        <w:jc w:val="both"/>
        <w:rPr>
          <w:noProof/>
          <w:lang w:val="sr-Cyrl-RS"/>
        </w:rPr>
      </w:pPr>
      <w:r>
        <w:br/>
      </w:r>
      <w:r>
        <w:rPr>
          <w:noProof/>
        </w:rPr>
        <w:t>д.</w:t>
      </w:r>
      <w:r>
        <w:rPr>
          <w:noProof/>
        </w:rPr>
        <w:tab/>
        <w:t xml:space="preserve">Визуелна провера ормана </w:t>
      </w:r>
      <w:r>
        <w:t>BMS</w:t>
      </w:r>
      <w:r>
        <w:rPr>
          <w:noProof/>
        </w:rPr>
        <w:t>-а у којима је смештена аутоматика,</w:t>
      </w:r>
      <w:r>
        <w:rPr>
          <w:noProof/>
        </w:rPr>
        <w:br/>
        <w:t>сем зонских ормарића који су с</w:t>
      </w:r>
      <w:r w:rsidR="007E48D7">
        <w:rPr>
          <w:noProof/>
        </w:rPr>
        <w:t>мештени у просту, сваког месеца</w:t>
      </w:r>
      <w:r w:rsidR="007E48D7">
        <w:rPr>
          <w:noProof/>
          <w:lang w:val="sr-Cyrl-RS"/>
        </w:rPr>
        <w:t>,</w:t>
      </w:r>
    </w:p>
    <w:p w:rsidR="000D3A7B" w:rsidRPr="007E48D7" w:rsidRDefault="000D3A7B" w:rsidP="000D3A7B">
      <w:pPr>
        <w:jc w:val="both"/>
        <w:rPr>
          <w:noProof/>
          <w:lang w:val="sr-Cyrl-RS"/>
        </w:rPr>
      </w:pPr>
      <w:r>
        <w:rPr>
          <w:noProof/>
        </w:rPr>
        <w:br/>
        <w:t>е.</w:t>
      </w:r>
      <w:r>
        <w:rPr>
          <w:noProof/>
        </w:rPr>
        <w:tab/>
        <w:t>Функционална провера свих улаза и излаза аутоматике која је де</w:t>
      </w:r>
      <w:r w:rsidR="007E48D7">
        <w:rPr>
          <w:noProof/>
        </w:rPr>
        <w:t>о</w:t>
      </w:r>
      <w:r w:rsidR="007E48D7">
        <w:rPr>
          <w:noProof/>
        </w:rPr>
        <w:br/>
        <w:t>система  CSNU, једном годишње</w:t>
      </w:r>
      <w:r w:rsidR="007E48D7">
        <w:rPr>
          <w:noProof/>
          <w:lang w:val="sr-Cyrl-RS"/>
        </w:rPr>
        <w:t>,</w:t>
      </w:r>
    </w:p>
    <w:p w:rsidR="000D3A7B" w:rsidRPr="007E48D7" w:rsidRDefault="000D3A7B" w:rsidP="000D3A7B">
      <w:pPr>
        <w:jc w:val="both"/>
        <w:rPr>
          <w:noProof/>
          <w:lang w:val="sr-Cyrl-RS"/>
        </w:rPr>
      </w:pPr>
      <w:r>
        <w:rPr>
          <w:noProof/>
        </w:rPr>
        <w:br/>
        <w:t>ф.</w:t>
      </w:r>
      <w:r>
        <w:rPr>
          <w:noProof/>
        </w:rPr>
        <w:tab/>
        <w:t xml:space="preserve">Визуелна провера свих екранских приказа </w:t>
      </w:r>
      <w:r>
        <w:t>BMS</w:t>
      </w:r>
      <w:r>
        <w:rPr>
          <w:noProof/>
        </w:rPr>
        <w:t xml:space="preserve"> софтвера, сваког</w:t>
      </w:r>
      <w:r>
        <w:rPr>
          <w:noProof/>
          <w:lang w:val="sr-Latn-CS"/>
        </w:rPr>
        <w:t xml:space="preserve"> </w:t>
      </w:r>
      <w:r w:rsidR="007E48D7">
        <w:rPr>
          <w:noProof/>
        </w:rPr>
        <w:t>месеца</w:t>
      </w:r>
      <w:r w:rsidR="007E48D7">
        <w:rPr>
          <w:noProof/>
          <w:lang w:val="sr-Cyrl-RS"/>
        </w:rPr>
        <w:t>,</w:t>
      </w:r>
    </w:p>
    <w:p w:rsidR="000D3A7B" w:rsidRPr="007E48D7" w:rsidRDefault="000D3A7B" w:rsidP="000D3A7B">
      <w:pPr>
        <w:jc w:val="both"/>
        <w:rPr>
          <w:noProof/>
          <w:lang w:val="sr-Cyrl-RS"/>
        </w:rPr>
      </w:pPr>
      <w:r>
        <w:rPr>
          <w:noProof/>
        </w:rPr>
        <w:br/>
        <w:t>г.</w:t>
      </w:r>
      <w:r>
        <w:rPr>
          <w:noProof/>
        </w:rPr>
        <w:tab/>
        <w:t xml:space="preserve">Провера квалитета управљања система </w:t>
      </w:r>
      <w:r>
        <w:t>BMS</w:t>
      </w:r>
      <w:r>
        <w:rPr>
          <w:noProof/>
        </w:rPr>
        <w:t xml:space="preserve"> </w:t>
      </w:r>
      <w:r w:rsidR="007E48D7">
        <w:rPr>
          <w:noProof/>
        </w:rPr>
        <w:t>у протеклом периоду,</w:t>
      </w:r>
      <w:r w:rsidR="007E48D7">
        <w:rPr>
          <w:noProof/>
        </w:rPr>
        <w:br/>
        <w:t>тромесечно</w:t>
      </w:r>
      <w:r w:rsidR="007E48D7">
        <w:rPr>
          <w:noProof/>
          <w:lang w:val="sr-Cyrl-RS"/>
        </w:rPr>
        <w:t>,</w:t>
      </w:r>
      <w:r>
        <w:rPr>
          <w:noProof/>
        </w:rPr>
        <w:br/>
      </w:r>
      <w:r>
        <w:rPr>
          <w:noProof/>
        </w:rPr>
        <w:br/>
        <w:t>х.</w:t>
      </w:r>
      <w:r>
        <w:rPr>
          <w:noProof/>
        </w:rPr>
        <w:tab/>
        <w:t>Провера дојаве свих аларма у подсистемима који су повезани са</w:t>
      </w:r>
      <w:r>
        <w:rPr>
          <w:noProof/>
        </w:rPr>
        <w:br/>
      </w:r>
      <w:r>
        <w:t>BMS</w:t>
      </w:r>
      <w:r w:rsidR="007E48D7">
        <w:rPr>
          <w:noProof/>
        </w:rPr>
        <w:t>, тромесечно</w:t>
      </w:r>
      <w:r w:rsidR="007E48D7">
        <w:rPr>
          <w:noProof/>
          <w:lang w:val="sr-Cyrl-RS"/>
        </w:rPr>
        <w:t>,</w:t>
      </w:r>
    </w:p>
    <w:p w:rsidR="000D3A7B" w:rsidRPr="007E48D7" w:rsidRDefault="000D3A7B" w:rsidP="000D3A7B">
      <w:pPr>
        <w:jc w:val="both"/>
        <w:rPr>
          <w:noProof/>
          <w:lang w:val="sr-Cyrl-RS"/>
        </w:rPr>
      </w:pPr>
      <w:r>
        <w:rPr>
          <w:noProof/>
        </w:rPr>
        <w:br/>
        <w:t>и.</w:t>
      </w:r>
      <w:r>
        <w:rPr>
          <w:noProof/>
        </w:rPr>
        <w:tab/>
        <w:t xml:space="preserve">Провера одређених параметара који су део </w:t>
      </w:r>
      <w:r>
        <w:t>BMS,</w:t>
      </w:r>
      <w:r>
        <w:rPr>
          <w:noProof/>
        </w:rPr>
        <w:t xml:space="preserve"> а прем</w:t>
      </w:r>
      <w:r w:rsidR="007E48D7">
        <w:rPr>
          <w:noProof/>
        </w:rPr>
        <w:t>а жељи</w:t>
      </w:r>
      <w:r w:rsidR="007E48D7">
        <w:rPr>
          <w:noProof/>
        </w:rPr>
        <w:br/>
        <w:t>корисника, сваког месеца</w:t>
      </w:r>
      <w:r w:rsidR="007E48D7">
        <w:rPr>
          <w:noProof/>
          <w:lang w:val="sr-Cyrl-RS"/>
        </w:rPr>
        <w:t>,</w:t>
      </w:r>
    </w:p>
    <w:p w:rsidR="000D3A7B" w:rsidRDefault="000D3A7B" w:rsidP="000D3A7B">
      <w:pPr>
        <w:jc w:val="both"/>
        <w:rPr>
          <w:noProof/>
        </w:rPr>
      </w:pPr>
    </w:p>
    <w:p w:rsidR="000D3A7B" w:rsidRPr="007E48D7" w:rsidRDefault="000D3A7B" w:rsidP="000D3A7B">
      <w:pPr>
        <w:jc w:val="both"/>
        <w:rPr>
          <w:noProof/>
          <w:lang w:val="sr-Cyrl-RS"/>
        </w:rPr>
      </w:pPr>
      <w:r>
        <w:rPr>
          <w:noProof/>
        </w:rPr>
        <w:t>ј.</w:t>
      </w:r>
      <w:r>
        <w:rPr>
          <w:noProof/>
        </w:rPr>
        <w:tab/>
        <w:t xml:space="preserve">Измене софтвера </w:t>
      </w:r>
      <w:r>
        <w:t>BMS</w:t>
      </w:r>
      <w:r>
        <w:rPr>
          <w:noProof/>
        </w:rPr>
        <w:t xml:space="preserve"> према жељама корисника за потребе квалитетнијег функционисања система</w:t>
      </w:r>
      <w:r w:rsidR="007E48D7">
        <w:rPr>
          <w:noProof/>
          <w:lang w:val="sr-Cyrl-RS"/>
        </w:rPr>
        <w:t>,</w:t>
      </w:r>
    </w:p>
    <w:p w:rsidR="000D3A7B" w:rsidRDefault="000D3A7B" w:rsidP="000D3A7B">
      <w:pPr>
        <w:jc w:val="both"/>
        <w:rPr>
          <w:noProof/>
        </w:rPr>
      </w:pPr>
    </w:p>
    <w:p w:rsidR="000D3A7B" w:rsidRPr="007E48D7" w:rsidRDefault="000D3A7B" w:rsidP="000D3A7B">
      <w:pPr>
        <w:jc w:val="both"/>
        <w:rPr>
          <w:lang w:val="sr-Cyrl-RS"/>
        </w:rPr>
      </w:pPr>
      <w:r w:rsidRPr="00BC08E5">
        <w:rPr>
          <w:noProof/>
        </w:rPr>
        <w:t>к.</w:t>
      </w:r>
      <w:r w:rsidRPr="00BC08E5">
        <w:rPr>
          <w:noProof/>
        </w:rPr>
        <w:tab/>
      </w:r>
      <w:r>
        <w:rPr>
          <w:noProof/>
        </w:rPr>
        <w:t>Обезбедити г</w:t>
      </w:r>
      <w:r w:rsidRPr="00BC08E5">
        <w:rPr>
          <w:noProof/>
        </w:rPr>
        <w:t>одишњ</w:t>
      </w:r>
      <w:r>
        <w:rPr>
          <w:noProof/>
        </w:rPr>
        <w:t>у</w:t>
      </w:r>
      <w:r w:rsidRPr="00BC08E5">
        <w:rPr>
          <w:noProof/>
        </w:rPr>
        <w:t xml:space="preserve"> лиценц</w:t>
      </w:r>
      <w:r>
        <w:rPr>
          <w:noProof/>
        </w:rPr>
        <w:t>у</w:t>
      </w:r>
      <w:r w:rsidRPr="00BC08E5">
        <w:rPr>
          <w:noProof/>
        </w:rPr>
        <w:t xml:space="preserve"> за </w:t>
      </w:r>
      <w:r>
        <w:rPr>
          <w:color w:val="000000"/>
          <w:lang w:val="sr-Latn-RS"/>
        </w:rPr>
        <w:t>’Total Observer’</w:t>
      </w:r>
      <w:r w:rsidRPr="00BC08E5">
        <w:rPr>
          <w:noProof/>
        </w:rPr>
        <w:t xml:space="preserve"> софтвер за интеграцију </w:t>
      </w:r>
      <w:r w:rsidRPr="009A1162">
        <w:t>BMS</w:t>
      </w:r>
      <w:r w:rsidRPr="00BC08E5">
        <w:rPr>
          <w:b/>
        </w:rPr>
        <w:t>-</w:t>
      </w:r>
      <w:r>
        <w:rPr>
          <w:b/>
        </w:rPr>
        <w:t>a</w:t>
      </w:r>
      <w:r w:rsidRPr="00BC08E5">
        <w:rPr>
          <w:b/>
        </w:rPr>
        <w:t xml:space="preserve"> </w:t>
      </w:r>
      <w:r w:rsidR="007E48D7">
        <w:t>и рада СТУП</w:t>
      </w:r>
      <w:r w:rsidR="007E48D7">
        <w:rPr>
          <w:lang w:val="sr-Cyrl-RS"/>
        </w:rPr>
        <w:t>,</w:t>
      </w:r>
    </w:p>
    <w:p w:rsidR="000D3A7B" w:rsidRPr="00BC08E5" w:rsidRDefault="000D3A7B" w:rsidP="000D3A7B">
      <w:pPr>
        <w:jc w:val="both"/>
      </w:pPr>
    </w:p>
    <w:p w:rsidR="000D3A7B" w:rsidRPr="0085069E" w:rsidRDefault="000D3A7B" w:rsidP="000D3A7B">
      <w:pPr>
        <w:jc w:val="both"/>
        <w:rPr>
          <w:noProof/>
          <w:lang w:val="sr-Cyrl-RS"/>
        </w:rPr>
      </w:pPr>
      <w:r w:rsidRPr="00BC08E5">
        <w:t>л.</w:t>
      </w:r>
      <w:r w:rsidRPr="00BC08E5">
        <w:tab/>
        <w:t xml:space="preserve">Измене и прилагођавање </w:t>
      </w:r>
      <w:r>
        <w:rPr>
          <w:color w:val="000000"/>
          <w:lang w:val="sr-Latn-RS"/>
        </w:rPr>
        <w:t xml:space="preserve">’Total Observer’ </w:t>
      </w:r>
      <w:r w:rsidRPr="00BC08E5">
        <w:t>софтвера по жељама и потребама корисника</w:t>
      </w:r>
      <w:r>
        <w:t>.</w:t>
      </w:r>
    </w:p>
    <w:p w:rsidR="000D3A7B" w:rsidRDefault="000D3A7B" w:rsidP="000D3A7B">
      <w:pPr>
        <w:jc w:val="both"/>
        <w:rPr>
          <w:noProof/>
          <w:lang w:val="sr-Cyrl-RS"/>
        </w:rPr>
      </w:pPr>
    </w:p>
    <w:p w:rsidR="007E48D7" w:rsidRDefault="007E48D7" w:rsidP="000D3A7B">
      <w:pPr>
        <w:jc w:val="both"/>
        <w:rPr>
          <w:noProof/>
          <w:lang w:val="sr-Cyrl-RS"/>
        </w:rPr>
      </w:pPr>
    </w:p>
    <w:p w:rsidR="007E48D7" w:rsidRDefault="007E48D7" w:rsidP="000D3A7B">
      <w:pPr>
        <w:jc w:val="both"/>
        <w:rPr>
          <w:noProof/>
          <w:lang w:val="sr-Cyrl-RS"/>
        </w:rPr>
      </w:pPr>
    </w:p>
    <w:p w:rsidR="007E48D7" w:rsidRDefault="007E48D7" w:rsidP="000D3A7B">
      <w:pPr>
        <w:jc w:val="both"/>
        <w:rPr>
          <w:noProof/>
          <w:lang w:val="sr-Cyrl-RS"/>
        </w:rPr>
      </w:pPr>
    </w:p>
    <w:p w:rsidR="007E48D7" w:rsidRDefault="007E48D7" w:rsidP="000D3A7B">
      <w:pPr>
        <w:jc w:val="both"/>
        <w:rPr>
          <w:noProof/>
          <w:lang w:val="sr-Cyrl-RS"/>
        </w:rPr>
      </w:pPr>
    </w:p>
    <w:p w:rsidR="007E48D7" w:rsidRDefault="007E48D7" w:rsidP="000D3A7B">
      <w:pPr>
        <w:jc w:val="both"/>
        <w:rPr>
          <w:noProof/>
          <w:lang w:val="sr-Cyrl-RS"/>
        </w:rPr>
      </w:pPr>
    </w:p>
    <w:p w:rsidR="000D3A7B" w:rsidRPr="00A647FD" w:rsidRDefault="000D3A7B" w:rsidP="000D3A7B">
      <w:pPr>
        <w:jc w:val="both"/>
        <w:rPr>
          <w:b/>
        </w:rPr>
      </w:pPr>
      <w:r w:rsidRPr="00A647FD">
        <w:rPr>
          <w:b/>
          <w:noProof/>
        </w:rPr>
        <w:lastRenderedPageBreak/>
        <w:t>Апликативно решење</w:t>
      </w:r>
    </w:p>
    <w:p w:rsidR="000D3A7B" w:rsidRDefault="000D3A7B" w:rsidP="000D3A7B">
      <w:pPr>
        <w:jc w:val="both"/>
        <w:rPr>
          <w:noProof/>
          <w:lang w:val="sr-Cyrl-RS"/>
        </w:rPr>
      </w:pPr>
      <w:r>
        <w:br/>
      </w:r>
      <w:r>
        <w:rPr>
          <w:noProof/>
        </w:rPr>
        <w:tab/>
        <w:t xml:space="preserve">Одржавање BMS-а треба да </w:t>
      </w:r>
      <w:r w:rsidR="007E48D7">
        <w:rPr>
          <w:noProof/>
        </w:rPr>
        <w:t>садржи интеграцију и подешавање</w:t>
      </w:r>
      <w:r w:rsidR="007E48D7">
        <w:rPr>
          <w:noProof/>
          <w:lang w:val="sr-Cyrl-RS"/>
        </w:rPr>
        <w:t xml:space="preserve"> </w:t>
      </w:r>
      <w:r>
        <w:rPr>
          <w:noProof/>
        </w:rPr>
        <w:t>апликативног</w:t>
      </w:r>
      <w:r w:rsidR="007E48D7">
        <w:rPr>
          <w:noProof/>
          <w:lang w:val="sr-Cyrl-RS"/>
        </w:rPr>
        <w:t xml:space="preserve"> </w:t>
      </w:r>
      <w:r>
        <w:rPr>
          <w:noProof/>
        </w:rPr>
        <w:t>софтвера за праћење и организовање рада ове службе.</w:t>
      </w:r>
      <w:r w:rsidR="007E48D7">
        <w:rPr>
          <w:noProof/>
          <w:lang w:val="sr-Cyrl-RS"/>
        </w:rPr>
        <w:t xml:space="preserve"> </w:t>
      </w:r>
      <w:r>
        <w:rPr>
          <w:noProof/>
        </w:rPr>
        <w:t>Решење треба да пружи следеће могућности:</w:t>
      </w:r>
    </w:p>
    <w:p w:rsidR="007E48D7" w:rsidRPr="007E48D7" w:rsidRDefault="007E48D7" w:rsidP="000D3A7B">
      <w:pPr>
        <w:jc w:val="both"/>
        <w:rPr>
          <w:noProof/>
          <w:lang w:val="sr-Cyrl-RS"/>
        </w:rPr>
      </w:pPr>
    </w:p>
    <w:p w:rsidR="000D3A7B" w:rsidRDefault="000D3A7B" w:rsidP="000D3A7B">
      <w:pPr>
        <w:jc w:val="both"/>
        <w:rPr>
          <w:noProof/>
        </w:rPr>
      </w:pPr>
      <w:r>
        <w:rPr>
          <w:noProof/>
        </w:rPr>
        <w:t>-</w:t>
      </w:r>
      <w:r>
        <w:rPr>
          <w:noProof/>
        </w:rPr>
        <w:tab/>
        <w:t>обједињено примање пријаве проблема и праћење тока решавања (завођење и праћење свих инцидената),</w:t>
      </w:r>
    </w:p>
    <w:p w:rsidR="000D3A7B" w:rsidRPr="007E48D7" w:rsidRDefault="000D3A7B" w:rsidP="000D3A7B">
      <w:pPr>
        <w:jc w:val="both"/>
        <w:rPr>
          <w:noProof/>
          <w:lang w:val="sr-Cyrl-RS"/>
        </w:rPr>
      </w:pPr>
      <w:r>
        <w:rPr>
          <w:noProof/>
        </w:rPr>
        <w:t>-</w:t>
      </w:r>
      <w:r>
        <w:rPr>
          <w:noProof/>
        </w:rPr>
        <w:tab/>
        <w:t>платформа за дојаву пријављених и аквизираних проблема са опреме</w:t>
      </w:r>
      <w:r>
        <w:rPr>
          <w:noProof/>
        </w:rPr>
        <w:br/>
        <w:t>путем емаил-а, смс-</w:t>
      </w:r>
      <w:r w:rsidRPr="001979DC">
        <w:rPr>
          <w:noProof/>
        </w:rPr>
        <w:t xml:space="preserve">а и отварања захтева у </w:t>
      </w:r>
      <w:r>
        <w:rPr>
          <w:color w:val="000000"/>
          <w:lang w:val="sr-Latn-RS"/>
        </w:rPr>
        <w:t>’Total Observer’</w:t>
      </w:r>
      <w:r w:rsidR="007E48D7">
        <w:rPr>
          <w:noProof/>
          <w:lang w:val="sr-Cyrl-RS"/>
        </w:rPr>
        <w:t>,</w:t>
      </w:r>
    </w:p>
    <w:p w:rsidR="000D3A7B" w:rsidRPr="007E48D7" w:rsidRDefault="000D3A7B" w:rsidP="000D3A7B">
      <w:pPr>
        <w:jc w:val="both"/>
        <w:rPr>
          <w:noProof/>
          <w:lang w:val="sr-Cyrl-RS"/>
        </w:rPr>
      </w:pPr>
      <w:r w:rsidRPr="001979DC">
        <w:rPr>
          <w:noProof/>
        </w:rPr>
        <w:t>-</w:t>
      </w:r>
      <w:r w:rsidRPr="001979DC">
        <w:rPr>
          <w:noProof/>
        </w:rPr>
        <w:tab/>
        <w:t xml:space="preserve">креирање радних налога и праћење </w:t>
      </w:r>
      <w:r>
        <w:rPr>
          <w:noProof/>
        </w:rPr>
        <w:t xml:space="preserve">извршења истих у </w:t>
      </w:r>
      <w:r>
        <w:rPr>
          <w:color w:val="000000"/>
          <w:lang w:val="sr-Latn-RS"/>
        </w:rPr>
        <w:t>’Total Observer’</w:t>
      </w:r>
      <w:r w:rsidR="007E48D7">
        <w:rPr>
          <w:color w:val="000000"/>
          <w:lang w:val="sr-Cyrl-RS"/>
        </w:rPr>
        <w:t>,</w:t>
      </w:r>
    </w:p>
    <w:p w:rsidR="000D3A7B" w:rsidRDefault="000D3A7B" w:rsidP="000D3A7B">
      <w:pPr>
        <w:jc w:val="both"/>
        <w:rPr>
          <w:noProof/>
        </w:rPr>
      </w:pPr>
      <w:r w:rsidRPr="001979DC">
        <w:rPr>
          <w:noProof/>
        </w:rPr>
        <w:t>-</w:t>
      </w:r>
      <w:r w:rsidRPr="001979DC">
        <w:rPr>
          <w:noProof/>
        </w:rPr>
        <w:tab/>
        <w:t>извештаји везано за одржавање по извођачима, ти</w:t>
      </w:r>
      <w:r w:rsidR="007E48D7">
        <w:rPr>
          <w:noProof/>
        </w:rPr>
        <w:t>повима</w:t>
      </w:r>
      <w:r w:rsidR="007E48D7">
        <w:rPr>
          <w:noProof/>
          <w:lang w:val="sr-Cyrl-RS"/>
        </w:rPr>
        <w:t xml:space="preserve"> </w:t>
      </w:r>
      <w:r w:rsidRPr="001979DC">
        <w:rPr>
          <w:noProof/>
        </w:rPr>
        <w:t>проблема, опреми, итд.</w:t>
      </w:r>
    </w:p>
    <w:p w:rsidR="000D3A7B" w:rsidRDefault="000D3A7B" w:rsidP="000D3A7B">
      <w:pPr>
        <w:jc w:val="both"/>
        <w:rPr>
          <w:noProof/>
        </w:rPr>
      </w:pPr>
    </w:p>
    <w:p w:rsidR="000D3A7B" w:rsidRPr="00A647FD" w:rsidRDefault="000D3A7B" w:rsidP="000D3A7B">
      <w:pPr>
        <w:jc w:val="both"/>
        <w:rPr>
          <w:b/>
          <w:noProof/>
        </w:rPr>
      </w:pPr>
      <w:r w:rsidRPr="00A647FD">
        <w:rPr>
          <w:b/>
          <w:noProof/>
        </w:rPr>
        <w:t>Енергетска ефикасност</w:t>
      </w:r>
    </w:p>
    <w:p w:rsidR="000D3A7B" w:rsidRDefault="007E48D7" w:rsidP="000D3A7B">
      <w:pPr>
        <w:jc w:val="both"/>
        <w:rPr>
          <w:noProof/>
        </w:rPr>
      </w:pPr>
      <w:r>
        <w:rPr>
          <w:noProof/>
        </w:rPr>
        <w:br/>
      </w:r>
      <w:r w:rsidR="000D3A7B">
        <w:rPr>
          <w:noProof/>
        </w:rPr>
        <w:t>Одржавање BMS-а треба да п</w:t>
      </w:r>
      <w:r>
        <w:rPr>
          <w:noProof/>
        </w:rPr>
        <w:t>одржи и услуг</w:t>
      </w:r>
      <w:r>
        <w:rPr>
          <w:noProof/>
          <w:lang w:val="sr-Cyrl-RS"/>
        </w:rPr>
        <w:t>е</w:t>
      </w:r>
      <w:r>
        <w:rPr>
          <w:noProof/>
        </w:rPr>
        <w:t xml:space="preserve"> у домену</w:t>
      </w:r>
      <w:r>
        <w:rPr>
          <w:noProof/>
          <w:lang w:val="sr-Cyrl-RS"/>
        </w:rPr>
        <w:t xml:space="preserve"> </w:t>
      </w:r>
      <w:r w:rsidR="000D3A7B">
        <w:rPr>
          <w:noProof/>
        </w:rPr>
        <w:t>енергетске ефикасности:</w:t>
      </w:r>
    </w:p>
    <w:p w:rsidR="000D3A7B" w:rsidRPr="00DB74E8" w:rsidRDefault="000D3A7B" w:rsidP="000D3A7B">
      <w:pPr>
        <w:pStyle w:val="ListParagraph"/>
        <w:numPr>
          <w:ilvl w:val="0"/>
          <w:numId w:val="17"/>
        </w:numPr>
        <w:jc w:val="both"/>
        <w:rPr>
          <w:noProof/>
        </w:rPr>
      </w:pPr>
      <w:r w:rsidRPr="00DB74E8">
        <w:rPr>
          <w:noProof/>
        </w:rPr>
        <w:t>праћење потрошње у времену,</w:t>
      </w:r>
    </w:p>
    <w:p w:rsidR="000D3A7B" w:rsidRDefault="000D3A7B" w:rsidP="000D3A7B">
      <w:pPr>
        <w:pStyle w:val="ListParagraph"/>
        <w:numPr>
          <w:ilvl w:val="0"/>
          <w:numId w:val="17"/>
        </w:numPr>
        <w:jc w:val="both"/>
        <w:rPr>
          <w:noProof/>
        </w:rPr>
      </w:pPr>
      <w:r w:rsidRPr="00DB74E8">
        <w:rPr>
          <w:noProof/>
        </w:rPr>
        <w:t>интергисање савремених решењ</w:t>
      </w:r>
      <w:r w:rsidR="007E48D7">
        <w:rPr>
          <w:noProof/>
        </w:rPr>
        <w:t>а и алгоритама управљања у циљу</w:t>
      </w:r>
      <w:r w:rsidR="007E48D7">
        <w:rPr>
          <w:noProof/>
          <w:lang w:val="sr-Cyrl-RS"/>
        </w:rPr>
        <w:t xml:space="preserve"> </w:t>
      </w:r>
      <w:r w:rsidRPr="00DB74E8">
        <w:rPr>
          <w:noProof/>
        </w:rPr>
        <w:t>повећања енергетске ефикасности објекта.</w:t>
      </w:r>
    </w:p>
    <w:p w:rsidR="000D3A7B" w:rsidRDefault="000D3A7B" w:rsidP="000D3A7B">
      <w:pPr>
        <w:jc w:val="both"/>
        <w:rPr>
          <w:noProof/>
          <w:lang w:val="sr-Cyrl-RS"/>
        </w:rPr>
      </w:pPr>
    </w:p>
    <w:p w:rsidR="007E48D7" w:rsidRPr="007E48D7" w:rsidRDefault="007E48D7" w:rsidP="000D3A7B">
      <w:pPr>
        <w:jc w:val="both"/>
        <w:rPr>
          <w:noProof/>
          <w:lang w:val="sr-Cyrl-RS"/>
        </w:rPr>
      </w:pPr>
    </w:p>
    <w:p w:rsidR="00455DC3" w:rsidRDefault="00455DC3">
      <w:pPr>
        <w:rPr>
          <w:b/>
          <w:bCs/>
          <w:iCs/>
          <w:lang w:val="sr-Cyrl-RS"/>
        </w:rPr>
      </w:pPr>
      <w:r w:rsidRPr="00455DC3">
        <w:rPr>
          <w:b/>
          <w:bCs/>
          <w:iCs/>
          <w:lang w:val="sr-Cyrl-RS"/>
        </w:rPr>
        <w:t>Ванредно одржавање</w:t>
      </w:r>
    </w:p>
    <w:p w:rsidR="00455DC3" w:rsidRDefault="00455DC3">
      <w:pPr>
        <w:rPr>
          <w:b/>
          <w:bCs/>
          <w:iCs/>
          <w:lang w:val="sr-Cyrl-RS"/>
        </w:rPr>
      </w:pPr>
    </w:p>
    <w:p w:rsidR="000E249B" w:rsidRPr="00B90372" w:rsidRDefault="000E249B" w:rsidP="007E48D7">
      <w:pPr>
        <w:suppressAutoHyphens/>
        <w:spacing w:line="100" w:lineRule="atLeast"/>
        <w:ind w:firstLine="720"/>
        <w:jc w:val="both"/>
        <w:rPr>
          <w:lang w:val="sr-Cyrl-BA"/>
        </w:rPr>
      </w:pPr>
      <w:r w:rsidRPr="00B90372">
        <w:rPr>
          <w:lang w:val="sr-Cyrl-BA"/>
        </w:rPr>
        <w:t>Понуђач</w:t>
      </w:r>
      <w:r w:rsidR="007E48D7">
        <w:rPr>
          <w:lang w:val="sr-Cyrl-BA"/>
        </w:rPr>
        <w:t xml:space="preserve"> </w:t>
      </w:r>
      <w:r w:rsidRPr="00B90372">
        <w:rPr>
          <w:lang w:val="sr-Cyrl-BA"/>
        </w:rPr>
        <w:t>је у обавези да дост</w:t>
      </w:r>
      <w:r w:rsidRPr="00B90372">
        <w:rPr>
          <w:lang w:val="sr-Latn-RS"/>
        </w:rPr>
        <w:t>a</w:t>
      </w:r>
      <w:r w:rsidRPr="00B90372">
        <w:rPr>
          <w:lang w:val="sr-Cyrl-BA"/>
        </w:rPr>
        <w:t>ви ценовник резервних делова који је дат у конкурсној документацији. Цене из ценовника се не могу мењати током трајања уговора</w:t>
      </w:r>
      <w:r w:rsidRPr="00B90372">
        <w:rPr>
          <w:lang w:val="sr-Cyrl-RS"/>
        </w:rPr>
        <w:t xml:space="preserve"> закљученог на основу овог поступка јавне набавке</w:t>
      </w:r>
      <w:r w:rsidRPr="00B90372">
        <w:rPr>
          <w:lang w:val="sr-Cyrl-BA"/>
        </w:rPr>
        <w:t>. Понуђена цена ванредног одржавања/сервисирања треба да износи највише 2</w:t>
      </w:r>
      <w:r w:rsidRPr="00B90372">
        <w:rPr>
          <w:lang w:val="sr-Latn-RS"/>
        </w:rPr>
        <w:t>0</w:t>
      </w:r>
      <w:r w:rsidRPr="00B90372">
        <w:rPr>
          <w:lang w:val="sr-Cyrl-BA"/>
        </w:rPr>
        <w:t>% од укупне вредности дат</w:t>
      </w:r>
      <w:r w:rsidRPr="00B90372">
        <w:rPr>
          <w:lang w:val="sr-Latn-RS"/>
        </w:rPr>
        <w:t>e</w:t>
      </w:r>
      <w:r w:rsidRPr="00B90372">
        <w:rPr>
          <w:lang w:val="sr-Cyrl-BA"/>
        </w:rPr>
        <w:t xml:space="preserve"> за резервне делове</w:t>
      </w:r>
      <w:r w:rsidR="00D8224E" w:rsidRPr="00B90372">
        <w:rPr>
          <w:lang w:val="sr-Cyrl-BA"/>
        </w:rPr>
        <w:t xml:space="preserve"> у обрасцу </w:t>
      </w:r>
      <w:r w:rsidR="00D8224E" w:rsidRPr="00B90372">
        <w:rPr>
          <w:bCs/>
          <w:iCs/>
          <w:lang w:val="sr-Cyrl-RS"/>
        </w:rPr>
        <w:t xml:space="preserve">11.А - </w:t>
      </w:r>
      <w:r w:rsidR="00D8224E" w:rsidRPr="00B90372">
        <w:rPr>
          <w:noProof/>
          <w:lang w:val="sr-Cyrl-RS"/>
        </w:rPr>
        <w:t>СПИСАК РЕЗЕРВНИХ ДЕЛОВА ЗА ВАНРЕДНО ОДРЖАВАЊЕ/СЕРВИСИРАЊЕ</w:t>
      </w:r>
      <w:r w:rsidRPr="00B90372">
        <w:rPr>
          <w:lang w:val="sr-Cyrl-BA"/>
        </w:rPr>
        <w:t xml:space="preserve">. </w:t>
      </w:r>
    </w:p>
    <w:p w:rsidR="000E249B" w:rsidRDefault="00455DC3" w:rsidP="007E48D7">
      <w:pPr>
        <w:ind w:firstLine="720"/>
        <w:jc w:val="both"/>
        <w:rPr>
          <w:bCs/>
          <w:iCs/>
          <w:lang w:val="sr-Latn-RS"/>
        </w:rPr>
      </w:pPr>
      <w:r w:rsidRPr="00B90372">
        <w:rPr>
          <w:bCs/>
          <w:iCs/>
          <w:lang w:val="sr-Cyrl-RS"/>
        </w:rPr>
        <w:t>У</w:t>
      </w:r>
      <w:r w:rsidR="007E48D7">
        <w:rPr>
          <w:bCs/>
          <w:iCs/>
          <w:lang w:val="sr-Cyrl-RS"/>
        </w:rPr>
        <w:t>к</w:t>
      </w:r>
      <w:r w:rsidRPr="00B90372">
        <w:rPr>
          <w:bCs/>
          <w:iCs/>
          <w:lang w:val="sr-Cyrl-RS"/>
        </w:rPr>
        <w:t>олико се у случају квара укаже потреба за заменом резервних делова услуга уградње ће се извршити бесплатно, а резервни део ће се наплатити по ценовнику који је саставни део понуде. Уколико се резервни део не налази на списку резервних делова који је саставни део понуде Понуђач је дужан да писаним путем обавести наручиоца о врсти квара, цени и потребном времену за отклањање истог, као и да достави понуду за тај резервни део, који ће моћи да се мења тек после писане сагласности Наручиоца и у оквиру средстава који се односе на ванредно сервисирање обрасца понуде изабраног понуђача.</w:t>
      </w:r>
    </w:p>
    <w:p w:rsidR="00E43FAE" w:rsidRPr="00455DC3" w:rsidRDefault="00E43FAE">
      <w:pPr>
        <w:rPr>
          <w:bCs/>
          <w:iCs/>
        </w:rPr>
      </w:pPr>
      <w:r w:rsidRPr="00455DC3">
        <w:rPr>
          <w:bCs/>
          <w:iCs/>
        </w:rPr>
        <w:br w:type="page"/>
      </w:r>
    </w:p>
    <w:p w:rsidR="00576ADE" w:rsidRDefault="002D5B2C" w:rsidP="00EF466B">
      <w:pPr>
        <w:pStyle w:val="Heading1"/>
        <w:numPr>
          <w:ilvl w:val="0"/>
          <w:numId w:val="12"/>
        </w:numPr>
        <w:jc w:val="center"/>
        <w:rPr>
          <w:noProof/>
          <w:sz w:val="28"/>
          <w:szCs w:val="28"/>
        </w:rPr>
      </w:pPr>
      <w:bookmarkStart w:id="22" w:name="_Toc389030813"/>
      <w:bookmarkStart w:id="23" w:name="_Toc389030878"/>
      <w:bookmarkStart w:id="24" w:name="_Toc375826006"/>
      <w:r w:rsidRPr="00505B0D">
        <w:rPr>
          <w:sz w:val="28"/>
          <w:szCs w:val="28"/>
        </w:rPr>
        <w:lastRenderedPageBreak/>
        <w:t>УСЛОВИ ЗА УЧЕШЋЕ У ПОСТУПКУ ЈАВНЕ НАБАВКЕ</w:t>
      </w:r>
      <w:bookmarkEnd w:id="22"/>
      <w:bookmarkEnd w:id="23"/>
      <w:r w:rsidRPr="00505B0D">
        <w:rPr>
          <w:sz w:val="28"/>
          <w:szCs w:val="28"/>
        </w:rPr>
        <w:t xml:space="preserve"> </w:t>
      </w:r>
    </w:p>
    <w:p w:rsidR="00127AFC" w:rsidRPr="00576ADE" w:rsidRDefault="002D5B2C" w:rsidP="00576ADE">
      <w:pPr>
        <w:jc w:val="center"/>
        <w:rPr>
          <w:b/>
          <w:sz w:val="28"/>
          <w:szCs w:val="28"/>
        </w:rPr>
      </w:pPr>
      <w:r w:rsidRPr="00576ADE">
        <w:rPr>
          <w:b/>
          <w:sz w:val="28"/>
          <w:szCs w:val="28"/>
        </w:rPr>
        <w:t>ИЗ ЧЛ. 75. И 76. ЗАКОНА И УПУТСТВО КАКО СЕ ДОКАЗУЈЕ ИСПУЊЕНОСТ ТИХ УСЛОВА</w:t>
      </w:r>
      <w:bookmarkEnd w:id="24"/>
    </w:p>
    <w:p w:rsidR="002050CA" w:rsidRDefault="002050CA" w:rsidP="002050CA">
      <w:pPr>
        <w:rPr>
          <w:lang w:val="sr-Latn-CS"/>
        </w:rPr>
      </w:pPr>
    </w:p>
    <w:p w:rsidR="00CD60D3" w:rsidRPr="009937B8" w:rsidRDefault="002050CA" w:rsidP="009937B8">
      <w:pPr>
        <w:jc w:val="both"/>
        <w:rPr>
          <w:lang w:val="sr-Latn-CS"/>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CD60D3" w:rsidRPr="00AE1407" w:rsidTr="00CD60D3">
        <w:trPr>
          <w:trHeight w:val="972"/>
        </w:trPr>
        <w:tc>
          <w:tcPr>
            <w:tcW w:w="801" w:type="dxa"/>
            <w:vAlign w:val="center"/>
          </w:tcPr>
          <w:p w:rsidR="00CD60D3" w:rsidRPr="00AE1407" w:rsidRDefault="00CD60D3" w:rsidP="00CD60D3">
            <w:pPr>
              <w:jc w:val="center"/>
              <w:rPr>
                <w:noProof/>
              </w:rPr>
            </w:pPr>
            <w:r w:rsidRPr="00AE1407">
              <w:rPr>
                <w:noProof/>
              </w:rPr>
              <w:t>Бр.</w:t>
            </w:r>
          </w:p>
        </w:tc>
        <w:tc>
          <w:tcPr>
            <w:tcW w:w="2900" w:type="dxa"/>
            <w:vAlign w:val="center"/>
          </w:tcPr>
          <w:p w:rsidR="00CD60D3" w:rsidRPr="00AE1407" w:rsidRDefault="00CD60D3" w:rsidP="00CD60D3">
            <w:pPr>
              <w:jc w:val="center"/>
              <w:rPr>
                <w:noProof/>
              </w:rPr>
            </w:pPr>
            <w:r w:rsidRPr="00AE1407">
              <w:rPr>
                <w:noProof/>
              </w:rPr>
              <w:t>УСЛОВИ</w:t>
            </w:r>
          </w:p>
        </w:tc>
        <w:tc>
          <w:tcPr>
            <w:tcW w:w="4209" w:type="dxa"/>
            <w:gridSpan w:val="3"/>
            <w:vAlign w:val="center"/>
          </w:tcPr>
          <w:p w:rsidR="00CD60D3" w:rsidRPr="00AE1407" w:rsidRDefault="00CD60D3" w:rsidP="00CD60D3">
            <w:pPr>
              <w:jc w:val="center"/>
              <w:rPr>
                <w:noProof/>
              </w:rPr>
            </w:pPr>
            <w:r w:rsidRPr="00AE1407">
              <w:rPr>
                <w:noProof/>
              </w:rPr>
              <w:t>ДОКАЗИ</w:t>
            </w:r>
          </w:p>
        </w:tc>
        <w:tc>
          <w:tcPr>
            <w:tcW w:w="1708" w:type="dxa"/>
            <w:gridSpan w:val="2"/>
          </w:tcPr>
          <w:p w:rsidR="00CD60D3" w:rsidRPr="005B07C0" w:rsidRDefault="00CD60D3" w:rsidP="00CD60D3">
            <w:pPr>
              <w:jc w:val="center"/>
              <w:rPr>
                <w:noProof/>
              </w:rPr>
            </w:pPr>
            <w:r w:rsidRPr="00A51993">
              <w:rPr>
                <w:noProof/>
                <w:sz w:val="20"/>
                <w:szCs w:val="20"/>
              </w:rPr>
              <w:t>ИСПУЊЕНОСТ УСЛОВА ПОНУЂАЧ ПОПУЊАВА СА ДА ИЛИ НЕ</w:t>
            </w:r>
          </w:p>
        </w:tc>
      </w:tr>
      <w:tr w:rsidR="00CD60D3" w:rsidRPr="00AE1407" w:rsidTr="00CD60D3">
        <w:trPr>
          <w:trHeight w:val="505"/>
        </w:trPr>
        <w:tc>
          <w:tcPr>
            <w:tcW w:w="9618" w:type="dxa"/>
            <w:gridSpan w:val="7"/>
          </w:tcPr>
          <w:p w:rsidR="00CD60D3" w:rsidRPr="00AE1407" w:rsidRDefault="00CD60D3" w:rsidP="00CD60D3">
            <w:pPr>
              <w:jc w:val="center"/>
              <w:rPr>
                <w:b/>
                <w:noProof/>
              </w:rPr>
            </w:pPr>
            <w:r w:rsidRPr="00AE1407">
              <w:rPr>
                <w:b/>
                <w:noProof/>
              </w:rPr>
              <w:t>ОБАВЕЗНИ УСЛОВИ ЗА УЧЕШЋЕ У ПОСТУПКУ ЈАВНЕ НАБАВКЕ ИЗ ЧЛАНА 75. ЗАКОНА</w:t>
            </w:r>
          </w:p>
        </w:tc>
      </w:tr>
      <w:tr w:rsidR="00CD60D3" w:rsidRPr="00AE1407" w:rsidTr="00CD60D3">
        <w:trPr>
          <w:trHeight w:val="505"/>
        </w:trPr>
        <w:tc>
          <w:tcPr>
            <w:tcW w:w="801" w:type="dxa"/>
            <w:vAlign w:val="center"/>
          </w:tcPr>
          <w:p w:rsidR="00CD60D3" w:rsidRPr="00AE1407" w:rsidRDefault="00CD60D3" w:rsidP="00CD60D3">
            <w:pPr>
              <w:rPr>
                <w:noProof/>
              </w:rPr>
            </w:pPr>
            <w:r w:rsidRPr="00AE1407">
              <w:rPr>
                <w:noProof/>
              </w:rPr>
              <w:t>1.</w:t>
            </w:r>
          </w:p>
        </w:tc>
        <w:tc>
          <w:tcPr>
            <w:tcW w:w="3183" w:type="dxa"/>
            <w:gridSpan w:val="3"/>
          </w:tcPr>
          <w:p w:rsidR="00CD60D3" w:rsidRPr="00AE1407" w:rsidRDefault="00CD60D3"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CD60D3" w:rsidRPr="00AE1407" w:rsidRDefault="00CD60D3" w:rsidP="00CD60D3">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CD60D3" w:rsidRPr="00AE1407" w:rsidRDefault="00CD60D3" w:rsidP="00CD60D3">
            <w:pPr>
              <w:jc w:val="both"/>
              <w:rPr>
                <w:noProof/>
              </w:rPr>
            </w:pPr>
          </w:p>
        </w:tc>
      </w:tr>
      <w:tr w:rsidR="00CD60D3" w:rsidRPr="00AE1407" w:rsidTr="00CD60D3">
        <w:trPr>
          <w:trHeight w:val="458"/>
        </w:trPr>
        <w:tc>
          <w:tcPr>
            <w:tcW w:w="801" w:type="dxa"/>
            <w:vAlign w:val="center"/>
          </w:tcPr>
          <w:p w:rsidR="00CD60D3" w:rsidRPr="00AE1407" w:rsidRDefault="00CD60D3" w:rsidP="00CD60D3">
            <w:pPr>
              <w:rPr>
                <w:noProof/>
              </w:rPr>
            </w:pPr>
            <w:r w:rsidRPr="00AE1407">
              <w:rPr>
                <w:noProof/>
              </w:rPr>
              <w:t>2.</w:t>
            </w:r>
          </w:p>
        </w:tc>
        <w:tc>
          <w:tcPr>
            <w:tcW w:w="3183" w:type="dxa"/>
            <w:gridSpan w:val="3"/>
            <w:vAlign w:val="center"/>
          </w:tcPr>
          <w:p w:rsidR="00CD60D3" w:rsidRPr="00AE1407" w:rsidRDefault="00CD60D3"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CD60D3" w:rsidRPr="009937B8" w:rsidRDefault="00CD60D3"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CD60D3" w:rsidRPr="00AE1407" w:rsidRDefault="009937B8"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D60D3" w:rsidRPr="00AE1407"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D60D3" w:rsidRPr="005B07C0"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w:t>
            </w:r>
            <w:r w:rsidR="00CD60D3" w:rsidRPr="005B07C0">
              <w:rPr>
                <w:rFonts w:ascii="Times New Roman" w:hAnsi="Times New Roman" w:cs="Times New Roman"/>
                <w:color w:val="auto"/>
              </w:rPr>
              <w:lastRenderedPageBreak/>
              <w:t>заступника). Уколико понуђач има више законских заступника дужан је да достави доказ за сваког од њих.</w:t>
            </w:r>
          </w:p>
          <w:p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CD60D3" w:rsidRPr="00AE1407" w:rsidRDefault="00CD60D3" w:rsidP="00CD60D3">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CD60D3" w:rsidRPr="00AE1407" w:rsidRDefault="00CD60D3" w:rsidP="00CD60D3">
            <w:pPr>
              <w:pStyle w:val="Default"/>
              <w:jc w:val="both"/>
              <w:rPr>
                <w:rFonts w:ascii="Times New Roman" w:hAnsi="Times New Roman" w:cs="Times New Roman"/>
                <w:iCs/>
                <w:color w:val="auto"/>
              </w:rPr>
            </w:pPr>
          </w:p>
        </w:tc>
      </w:tr>
      <w:tr w:rsidR="00CD60D3" w:rsidRPr="00AE1407" w:rsidTr="00CD60D3">
        <w:trPr>
          <w:trHeight w:val="789"/>
        </w:trPr>
        <w:tc>
          <w:tcPr>
            <w:tcW w:w="801" w:type="dxa"/>
            <w:vAlign w:val="center"/>
          </w:tcPr>
          <w:p w:rsidR="00CD60D3" w:rsidRPr="00AE1407" w:rsidRDefault="00CD60D3" w:rsidP="00CD60D3">
            <w:pPr>
              <w:rPr>
                <w:noProof/>
              </w:rPr>
            </w:pPr>
            <w:r>
              <w:rPr>
                <w:noProof/>
              </w:rPr>
              <w:lastRenderedPageBreak/>
              <w:t>3</w:t>
            </w:r>
            <w:r w:rsidRPr="00AE1407">
              <w:rPr>
                <w:noProof/>
              </w:rPr>
              <w:t>.</w:t>
            </w:r>
          </w:p>
        </w:tc>
        <w:tc>
          <w:tcPr>
            <w:tcW w:w="3183" w:type="dxa"/>
            <w:gridSpan w:val="3"/>
            <w:vAlign w:val="center"/>
          </w:tcPr>
          <w:p w:rsidR="00CD60D3" w:rsidRPr="00AE1407" w:rsidRDefault="00CD60D3"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CD60D3" w:rsidRPr="00AE1407" w:rsidRDefault="00CD60D3" w:rsidP="002D087B">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523" w:type="dxa"/>
          </w:tcPr>
          <w:p w:rsidR="00CD60D3" w:rsidRPr="00AE1407" w:rsidRDefault="00CD60D3" w:rsidP="00CD60D3">
            <w:pPr>
              <w:pStyle w:val="Default"/>
              <w:rPr>
                <w:rFonts w:ascii="Times New Roman" w:hAnsi="Times New Roman" w:cs="Times New Roman"/>
                <w:iCs/>
                <w:color w:val="auto"/>
              </w:rPr>
            </w:pPr>
          </w:p>
        </w:tc>
      </w:tr>
      <w:tr w:rsidR="00CD60D3" w:rsidRPr="00AE1407" w:rsidTr="00CD60D3">
        <w:trPr>
          <w:trHeight w:val="848"/>
        </w:trPr>
        <w:tc>
          <w:tcPr>
            <w:tcW w:w="9618" w:type="dxa"/>
            <w:gridSpan w:val="7"/>
            <w:vAlign w:val="center"/>
          </w:tcPr>
          <w:p w:rsidR="00CD60D3" w:rsidRPr="00AE1407" w:rsidRDefault="00CD60D3" w:rsidP="00CD60D3">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CA0091" w:rsidRPr="00AE1407" w:rsidTr="00CD60D3">
        <w:trPr>
          <w:trHeight w:val="848"/>
        </w:trPr>
        <w:tc>
          <w:tcPr>
            <w:tcW w:w="801" w:type="dxa"/>
            <w:shd w:val="clear" w:color="auto" w:fill="auto"/>
            <w:vAlign w:val="center"/>
          </w:tcPr>
          <w:p w:rsidR="00CA0091" w:rsidRPr="0045065B" w:rsidRDefault="00CA0091" w:rsidP="00CA0091">
            <w:pPr>
              <w:pStyle w:val="ListParagraph"/>
              <w:ind w:left="405"/>
              <w:rPr>
                <w:noProof/>
                <w:lang w:val="sr-Cyrl-RS"/>
              </w:rPr>
            </w:pPr>
            <w:r>
              <w:rPr>
                <w:noProof/>
                <w:lang w:val="sr-Cyrl-RS"/>
              </w:rPr>
              <w:t>4.</w:t>
            </w:r>
          </w:p>
        </w:tc>
        <w:tc>
          <w:tcPr>
            <w:tcW w:w="3041" w:type="dxa"/>
            <w:gridSpan w:val="2"/>
            <w:shd w:val="clear" w:color="auto" w:fill="auto"/>
          </w:tcPr>
          <w:p w:rsidR="00CA0091" w:rsidRPr="008117A2" w:rsidRDefault="00CA0091" w:rsidP="00CA0091">
            <w:pPr>
              <w:rPr>
                <w:noProof/>
                <w:lang w:val="sr-Cyrl-RS"/>
              </w:rPr>
            </w:pPr>
            <w:r w:rsidRPr="00EC473F">
              <w:rPr>
                <w:bCs/>
                <w:iCs/>
                <w:noProof/>
                <w:lang w:val="sr-Cyrl-RS"/>
              </w:rPr>
              <w:t xml:space="preserve">Да је понуђач овлашћен за дистрибуцију, уградњу, пуштање у рад и сервисирање </w:t>
            </w:r>
            <w:r>
              <w:rPr>
                <w:bCs/>
                <w:iCs/>
                <w:noProof/>
                <w:lang w:val="sr-Cyrl-RS"/>
              </w:rPr>
              <w:t xml:space="preserve">опреме </w:t>
            </w:r>
            <w:r>
              <w:rPr>
                <w:bCs/>
                <w:iCs/>
                <w:noProof/>
                <w:lang w:val="sr-Latn-RS"/>
              </w:rPr>
              <w:t>’</w:t>
            </w:r>
            <w:r w:rsidRPr="00EC473F">
              <w:rPr>
                <w:color w:val="000000"/>
              </w:rPr>
              <w:t>Schneider Electric</w:t>
            </w:r>
            <w:r>
              <w:rPr>
                <w:color w:val="000000"/>
              </w:rPr>
              <w:t xml:space="preserve"> Srbija’</w:t>
            </w:r>
            <w:r w:rsidRPr="00EC473F">
              <w:rPr>
                <w:color w:val="000000"/>
              </w:rPr>
              <w:t xml:space="preserve"> </w:t>
            </w:r>
            <w:r w:rsidRPr="00EC473F">
              <w:rPr>
                <w:noProof/>
              </w:rPr>
              <w:t xml:space="preserve">с'обзиром да је опрема </w:t>
            </w:r>
            <w:r w:rsidRPr="00EC473F">
              <w:rPr>
                <w:noProof/>
              </w:rPr>
              <w:lastRenderedPageBreak/>
              <w:t>наведеног произвођача инсталирана у</w:t>
            </w:r>
            <w:r>
              <w:rPr>
                <w:noProof/>
                <w:lang w:val="sr-Cyrl-RS"/>
              </w:rPr>
              <w:t xml:space="preserve"> објекат чије је одржавање предмет ове јавне набавке</w:t>
            </w:r>
            <w:r w:rsidRPr="00EC473F">
              <w:rPr>
                <w:noProof/>
              </w:rPr>
              <w:t xml:space="preserve"> </w:t>
            </w:r>
            <w:r>
              <w:rPr>
                <w:noProof/>
                <w:lang w:val="sr-Cyrl-RS"/>
              </w:rPr>
              <w:t xml:space="preserve">. </w:t>
            </w:r>
            <w:r w:rsidRPr="00EC473F">
              <w:rPr>
                <w:noProof/>
              </w:rPr>
              <w:t xml:space="preserve">Понуђач треба да поседује сертификат о познавању решења за одржавање и управљање објектима под називом </w:t>
            </w:r>
            <w:r w:rsidR="007E48D7">
              <w:rPr>
                <w:noProof/>
                <w:lang w:val="sr-Cyrl-RS"/>
              </w:rPr>
              <w:t>'</w:t>
            </w:r>
            <w:r w:rsidRPr="00EC473F">
              <w:rPr>
                <w:color w:val="000000"/>
              </w:rPr>
              <w:t>Total Observer</w:t>
            </w:r>
            <w:r w:rsidR="007E48D7">
              <w:rPr>
                <w:color w:val="000000"/>
                <w:lang w:val="sr-Cyrl-RS"/>
              </w:rPr>
              <w:t>'</w:t>
            </w:r>
            <w:r w:rsidRPr="00EC473F">
              <w:rPr>
                <w:noProof/>
              </w:rPr>
              <w:t xml:space="preserve"> с'обзиром да је наведено решење интегрисано у Клиничком Центру Војводине и спрегнуто је са </w:t>
            </w:r>
            <w:r>
              <w:rPr>
                <w:noProof/>
                <w:lang w:val="sr-Cyrl-RS"/>
              </w:rPr>
              <w:t xml:space="preserve">системом </w:t>
            </w:r>
            <w:r w:rsidRPr="00EC473F">
              <w:rPr>
                <w:noProof/>
              </w:rPr>
              <w:t>BMS чије је одржавање предмет ов</w:t>
            </w:r>
            <w:r w:rsidRPr="00EC473F">
              <w:rPr>
                <w:noProof/>
                <w:lang w:val="sr-Latn-CS"/>
              </w:rPr>
              <w:t xml:space="preserve">e </w:t>
            </w:r>
            <w:r w:rsidRPr="00EC473F">
              <w:rPr>
                <w:noProof/>
                <w:lang w:val="sr-Cyrl-CS"/>
              </w:rPr>
              <w:t>јавне набавке</w:t>
            </w:r>
            <w:r>
              <w:rPr>
                <w:noProof/>
                <w:lang w:val="sr-Cyrl-RS"/>
              </w:rPr>
              <w:t>;</w:t>
            </w:r>
          </w:p>
        </w:tc>
        <w:tc>
          <w:tcPr>
            <w:tcW w:w="4068" w:type="dxa"/>
            <w:gridSpan w:val="2"/>
            <w:shd w:val="clear" w:color="auto" w:fill="auto"/>
          </w:tcPr>
          <w:p w:rsidR="00CA0091" w:rsidRPr="00EC473F" w:rsidRDefault="00CA0091" w:rsidP="00CA0091">
            <w:pPr>
              <w:jc w:val="both"/>
              <w:rPr>
                <w:color w:val="000000"/>
                <w:lang w:val="sr-Cyrl-RS"/>
              </w:rPr>
            </w:pPr>
            <w:r w:rsidRPr="00EC473F">
              <w:rPr>
                <w:bCs/>
                <w:iCs/>
                <w:noProof/>
                <w:lang w:val="sr-Cyrl-RS"/>
              </w:rPr>
              <w:lastRenderedPageBreak/>
              <w:t xml:space="preserve">Доставити фотокопију потврде да су овлашћени </w:t>
            </w:r>
            <w:r w:rsidRPr="00EC473F">
              <w:rPr>
                <w:noProof/>
              </w:rPr>
              <w:t xml:space="preserve"> за дистрибуцију, уградњу, пуштање у рад и сервисирање</w:t>
            </w:r>
            <w:r>
              <w:rPr>
                <w:noProof/>
                <w:lang w:val="sr-Cyrl-RS"/>
              </w:rPr>
              <w:t xml:space="preserve"> опреме</w:t>
            </w:r>
            <w:r w:rsidRPr="00EC473F">
              <w:rPr>
                <w:noProof/>
              </w:rPr>
              <w:t xml:space="preserve"> </w:t>
            </w:r>
            <w:r>
              <w:rPr>
                <w:noProof/>
                <w:lang w:val="sr-Cyrl-RS"/>
              </w:rPr>
              <w:t>произвођача '</w:t>
            </w:r>
            <w:r>
              <w:rPr>
                <w:color w:val="000000"/>
              </w:rPr>
              <w:t>Schneider Electric</w:t>
            </w:r>
            <w:r>
              <w:rPr>
                <w:color w:val="000000"/>
                <w:lang w:val="sr-Cyrl-RS"/>
              </w:rPr>
              <w:t>'</w:t>
            </w:r>
            <w:r w:rsidRPr="00EC473F">
              <w:rPr>
                <w:color w:val="000000"/>
                <w:lang w:val="sr-Cyrl-RS"/>
              </w:rPr>
              <w:t>.</w:t>
            </w:r>
          </w:p>
          <w:p w:rsidR="00CA0091" w:rsidRPr="00EC473F" w:rsidRDefault="00CA0091" w:rsidP="00CA0091">
            <w:pPr>
              <w:jc w:val="both"/>
              <w:rPr>
                <w:color w:val="000000"/>
                <w:lang w:val="sr-Cyrl-RS"/>
              </w:rPr>
            </w:pPr>
          </w:p>
          <w:p w:rsidR="00CA0091" w:rsidRPr="00EC473F" w:rsidRDefault="00CA0091" w:rsidP="00CA0091">
            <w:pPr>
              <w:jc w:val="both"/>
              <w:rPr>
                <w:noProof/>
              </w:rPr>
            </w:pPr>
            <w:r w:rsidRPr="00EC473F">
              <w:rPr>
                <w:color w:val="000000"/>
                <w:lang w:val="sr-Cyrl-RS"/>
              </w:rPr>
              <w:lastRenderedPageBreak/>
              <w:t>Доставити фотокопију сертификата о познавању решења за</w:t>
            </w:r>
            <w:r w:rsidRPr="00EC473F">
              <w:rPr>
                <w:noProof/>
              </w:rPr>
              <w:t xml:space="preserve"> одржавање и управљање објектима под називом </w:t>
            </w:r>
            <w:r>
              <w:rPr>
                <w:noProof/>
                <w:lang w:val="sr-Cyrl-RS"/>
              </w:rPr>
              <w:t>'</w:t>
            </w:r>
            <w:r w:rsidRPr="00EC473F">
              <w:rPr>
                <w:color w:val="000000"/>
              </w:rPr>
              <w:t>Total Observer</w:t>
            </w:r>
            <w:r>
              <w:rPr>
                <w:color w:val="000000"/>
                <w:lang w:val="sr-Cyrl-RS"/>
              </w:rPr>
              <w:t>'</w:t>
            </w:r>
            <w:r w:rsidRPr="00EC473F">
              <w:rPr>
                <w:noProof/>
              </w:rPr>
              <w:t>, с'обзиром да је наведено решење интегрисано у Клиничком Центру Војводине и спрегнуто је са</w:t>
            </w:r>
            <w:r>
              <w:rPr>
                <w:noProof/>
                <w:lang w:val="sr-Cyrl-RS"/>
              </w:rPr>
              <w:t xml:space="preserve"> системом</w:t>
            </w:r>
            <w:r w:rsidRPr="00EC473F">
              <w:rPr>
                <w:noProof/>
              </w:rPr>
              <w:t xml:space="preserve"> BMS</w:t>
            </w:r>
            <w:r w:rsidRPr="00EC473F">
              <w:rPr>
                <w:noProof/>
                <w:lang w:val="sr-Cyrl-RS"/>
              </w:rPr>
              <w:t>.</w:t>
            </w:r>
          </w:p>
          <w:p w:rsidR="00CA0091" w:rsidRPr="00EC473F" w:rsidRDefault="00CA0091" w:rsidP="00CA0091">
            <w:pPr>
              <w:jc w:val="both"/>
              <w:rPr>
                <w:b/>
                <w:noProof/>
              </w:rPr>
            </w:pPr>
          </w:p>
        </w:tc>
        <w:tc>
          <w:tcPr>
            <w:tcW w:w="1708" w:type="dxa"/>
            <w:gridSpan w:val="2"/>
          </w:tcPr>
          <w:p w:rsidR="00CA0091" w:rsidRPr="00F3712C" w:rsidRDefault="00CA0091" w:rsidP="00CD60D3">
            <w:pPr>
              <w:jc w:val="both"/>
              <w:rPr>
                <w:b/>
                <w:noProof/>
                <w:highlight w:val="yellow"/>
              </w:rPr>
            </w:pPr>
          </w:p>
        </w:tc>
      </w:tr>
      <w:tr w:rsidR="00CA0091" w:rsidRPr="00AE1407" w:rsidTr="00CD60D3">
        <w:trPr>
          <w:trHeight w:val="1121"/>
        </w:trPr>
        <w:tc>
          <w:tcPr>
            <w:tcW w:w="801" w:type="dxa"/>
            <w:shd w:val="clear" w:color="auto" w:fill="auto"/>
            <w:vAlign w:val="center"/>
          </w:tcPr>
          <w:p w:rsidR="00CA0091" w:rsidRPr="0045065B" w:rsidRDefault="00CA0091" w:rsidP="00CA0091">
            <w:pPr>
              <w:pStyle w:val="ListParagraph"/>
              <w:ind w:left="405"/>
              <w:rPr>
                <w:noProof/>
                <w:lang w:val="sr-Cyrl-RS"/>
              </w:rPr>
            </w:pPr>
            <w:r>
              <w:rPr>
                <w:noProof/>
                <w:lang w:val="sr-Cyrl-RS"/>
              </w:rPr>
              <w:lastRenderedPageBreak/>
              <w:t>6.</w:t>
            </w:r>
          </w:p>
        </w:tc>
        <w:tc>
          <w:tcPr>
            <w:tcW w:w="3041" w:type="dxa"/>
            <w:gridSpan w:val="2"/>
            <w:shd w:val="clear" w:color="auto" w:fill="auto"/>
          </w:tcPr>
          <w:p w:rsidR="00CA0091" w:rsidRPr="007E48D7" w:rsidRDefault="00CA0091" w:rsidP="00CA0091">
            <w:pPr>
              <w:rPr>
                <w:noProof/>
                <w:lang w:val="sr-Cyrl-RS"/>
              </w:rPr>
            </w:pPr>
            <w:r w:rsidRPr="00AD37B5">
              <w:rPr>
                <w:noProof/>
              </w:rPr>
              <w:t xml:space="preserve">Понуђач располаже довољним техничким  капацитетом- понуђач мора да има </w:t>
            </w:r>
            <w:r>
              <w:rPr>
                <w:noProof/>
                <w:lang w:val="sr-Cyrl-RS"/>
              </w:rPr>
              <w:t>најмање једно службено</w:t>
            </w:r>
            <w:r w:rsidRPr="00AD37B5">
              <w:rPr>
                <w:noProof/>
              </w:rPr>
              <w:t xml:space="preserve"> </w:t>
            </w:r>
            <w:r w:rsidRPr="00AD37B5">
              <w:rPr>
                <w:noProof/>
                <w:lang w:val="sr-Cyrl-CS"/>
              </w:rPr>
              <w:t>возило</w:t>
            </w:r>
            <w:r w:rsidR="007E48D7">
              <w:rPr>
                <w:noProof/>
                <w:lang w:val="sr-Cyrl-RS"/>
              </w:rPr>
              <w:t>;</w:t>
            </w:r>
          </w:p>
          <w:p w:rsidR="00CA0091" w:rsidRPr="00AD37B5" w:rsidRDefault="00CA0091" w:rsidP="00CA0091">
            <w:pPr>
              <w:rPr>
                <w:noProof/>
              </w:rPr>
            </w:pPr>
          </w:p>
        </w:tc>
        <w:tc>
          <w:tcPr>
            <w:tcW w:w="4068" w:type="dxa"/>
            <w:gridSpan w:val="2"/>
            <w:shd w:val="clear" w:color="auto" w:fill="auto"/>
            <w:vAlign w:val="center"/>
          </w:tcPr>
          <w:p w:rsidR="00CA0091" w:rsidRPr="009259D9" w:rsidRDefault="00CA0091" w:rsidP="00CA0091">
            <w:pPr>
              <w:rPr>
                <w:noProof/>
                <w:lang w:val="sr-Cyrl-RS"/>
              </w:rPr>
            </w:pPr>
            <w:r>
              <w:rPr>
                <w:noProof/>
              </w:rPr>
              <w:t>доказ</w:t>
            </w:r>
            <w:r>
              <w:rPr>
                <w:noProof/>
                <w:lang w:val="sr-Cyrl-RS"/>
              </w:rPr>
              <w:t>:</w:t>
            </w:r>
          </w:p>
          <w:p w:rsidR="00CA0091" w:rsidRPr="00AC47BB" w:rsidRDefault="00CA0091" w:rsidP="00CA0091">
            <w:pPr>
              <w:rPr>
                <w:noProof/>
                <w:lang w:val="sr-Cyrl-RS"/>
              </w:rPr>
            </w:pPr>
            <w:r>
              <w:rPr>
                <w:noProof/>
                <w:lang w:val="sr-Cyrl-RS"/>
              </w:rPr>
              <w:t>-</w:t>
            </w:r>
            <w:r w:rsidRPr="00AD37B5">
              <w:rPr>
                <w:noProof/>
              </w:rPr>
              <w:t>фотокопиј</w:t>
            </w:r>
            <w:r w:rsidRPr="00AD37B5">
              <w:rPr>
                <w:noProof/>
                <w:lang w:val="sr-Cyrl-CS"/>
              </w:rPr>
              <w:t>у</w:t>
            </w:r>
            <w:r w:rsidRPr="00AD37B5">
              <w:rPr>
                <w:noProof/>
              </w:rPr>
              <w:t xml:space="preserve"> саобраћајн</w:t>
            </w:r>
            <w:r w:rsidRPr="00AD37B5">
              <w:rPr>
                <w:noProof/>
                <w:lang w:val="sr-Cyrl-CS"/>
              </w:rPr>
              <w:t>е</w:t>
            </w:r>
            <w:r w:rsidRPr="00AD37B5">
              <w:rPr>
                <w:noProof/>
              </w:rPr>
              <w:t xml:space="preserve"> дозвол</w:t>
            </w:r>
            <w:r w:rsidRPr="00AD37B5">
              <w:rPr>
                <w:noProof/>
                <w:lang w:val="sr-Cyrl-CS"/>
              </w:rPr>
              <w:t>е или одштампан читач саобраћајне дозволе</w:t>
            </w:r>
            <w:r>
              <w:rPr>
                <w:noProof/>
                <w:lang w:val="sr-Cyrl-RS"/>
              </w:rPr>
              <w:t>, или уговор о лизингу, закупу, или други основ располагања службеним возилом.</w:t>
            </w:r>
          </w:p>
        </w:tc>
        <w:tc>
          <w:tcPr>
            <w:tcW w:w="1708" w:type="dxa"/>
            <w:gridSpan w:val="2"/>
            <w:vAlign w:val="center"/>
          </w:tcPr>
          <w:p w:rsidR="00CA0091" w:rsidRPr="007A5826" w:rsidRDefault="00CA0091" w:rsidP="00CD60D3">
            <w:pPr>
              <w:rPr>
                <w:noProof/>
                <w:highlight w:val="yellow"/>
              </w:rPr>
            </w:pPr>
          </w:p>
        </w:tc>
      </w:tr>
    </w:tbl>
    <w:p w:rsidR="00CD60D3" w:rsidRPr="00AE1407" w:rsidRDefault="00CD60D3" w:rsidP="002D5B2C">
      <w:pPr>
        <w:rPr>
          <w:noProof/>
        </w:rPr>
      </w:pPr>
    </w:p>
    <w:p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 xml:space="preserve">2. и </w:t>
      </w:r>
      <w:r w:rsidR="00A202BF" w:rsidRPr="001757D2">
        <w:rPr>
          <w:noProof/>
          <w:lang w:val="sr-Cyrl-RS"/>
        </w:rPr>
        <w:t>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rsidR="004F4808" w:rsidRDefault="004F4808" w:rsidP="004F4808">
      <w:pPr>
        <w:pStyle w:val="ListParagraph"/>
        <w:ind w:left="405"/>
        <w:jc w:val="both"/>
        <w:rPr>
          <w:noProof/>
        </w:rPr>
      </w:pPr>
    </w:p>
    <w:p w:rsidR="004F4808" w:rsidRPr="00083855" w:rsidRDefault="004F4808" w:rsidP="004F4808">
      <w:pPr>
        <w:pStyle w:val="ListParagraph"/>
        <w:numPr>
          <w:ilvl w:val="0"/>
          <w:numId w:val="1"/>
        </w:numPr>
        <w:jc w:val="both"/>
        <w:rPr>
          <w:noProof/>
        </w:rPr>
      </w:pPr>
      <w:r w:rsidRPr="00083855">
        <w:rPr>
          <w:noProof/>
        </w:rPr>
        <w:t>ОБАВЕЗН</w:t>
      </w:r>
      <w:r w:rsidRPr="00083855">
        <w:rPr>
          <w:noProof/>
          <w:lang w:val="sr-Cyrl-CS"/>
        </w:rPr>
        <w:t>И</w:t>
      </w:r>
      <w:r w:rsidRPr="00083855">
        <w:rPr>
          <w:noProof/>
        </w:rPr>
        <w:t xml:space="preserve">  УСЛОВ</w:t>
      </w:r>
      <w:r w:rsidRPr="00083855">
        <w:rPr>
          <w:noProof/>
          <w:lang w:val="sr-Cyrl-CS"/>
        </w:rPr>
        <w:t>И</w:t>
      </w:r>
      <w:r w:rsidRPr="00083855">
        <w:rPr>
          <w:noProof/>
        </w:rPr>
        <w:t xml:space="preserve"> ЗА УЧЕШЋЕ У ПОСТУПКУ ЈАВНЕ НАБАВКЕ ИЗ ЧЛАНА 75. ЗАКОНА о ЈН: доказе потврђује законски заступник понуђача </w:t>
      </w:r>
      <w:r>
        <w:rPr>
          <w:noProof/>
        </w:rPr>
        <w:t>потписаном</w:t>
      </w:r>
      <w:r w:rsidRPr="00083855">
        <w:rPr>
          <w:noProof/>
        </w:rPr>
        <w:t xml:space="preserve"> </w:t>
      </w:r>
      <w:r>
        <w:rPr>
          <w:noProof/>
        </w:rPr>
        <w:t xml:space="preserve">и печатираном </w:t>
      </w:r>
      <w:r w:rsidR="009259D9">
        <w:rPr>
          <w:noProof/>
          <w:lang w:val="sr-Cyrl-RS"/>
        </w:rPr>
        <w:t>ОВОМ</w:t>
      </w:r>
      <w:r w:rsidRPr="00083855">
        <w:rPr>
          <w:noProof/>
        </w:rPr>
        <w:t xml:space="preserve"> ИЗЈАВ</w:t>
      </w:r>
      <w:r>
        <w:rPr>
          <w:noProof/>
        </w:rPr>
        <w:t>ОМ</w:t>
      </w:r>
      <w:r w:rsidRPr="00083855">
        <w:rPr>
          <w:noProof/>
        </w:rPr>
        <w:t>.</w:t>
      </w:r>
    </w:p>
    <w:p w:rsidR="004F4808" w:rsidRPr="009259D9" w:rsidRDefault="004F4808" w:rsidP="004F4808">
      <w:pPr>
        <w:pStyle w:val="ListParagraph"/>
        <w:numPr>
          <w:ilvl w:val="0"/>
          <w:numId w:val="1"/>
        </w:numPr>
        <w:jc w:val="both"/>
        <w:rPr>
          <w:noProof/>
        </w:rPr>
      </w:pPr>
      <w:r w:rsidRPr="00CA0091">
        <w:rPr>
          <w:noProof/>
        </w:rPr>
        <w:t xml:space="preserve">ДОДАТНИ УСЛОВИ ЗА УЧЕШЋЕ У ПОСТУПКУ ЈАВНЕ НАБАВКЕ ИЗ ЧЛАНА 76. ЗАКОНА о ЈН: доказе за тачку </w:t>
      </w:r>
      <w:r w:rsidR="00CA0091" w:rsidRPr="00CA0091">
        <w:rPr>
          <w:noProof/>
          <w:lang w:val="sr-Cyrl-RS"/>
        </w:rPr>
        <w:t xml:space="preserve">4., </w:t>
      </w:r>
      <w:r w:rsidR="00CD60D3" w:rsidRPr="00CA0091">
        <w:rPr>
          <w:noProof/>
        </w:rPr>
        <w:t>5.</w:t>
      </w:r>
      <w:r w:rsidR="00CA0091" w:rsidRPr="00CA0091">
        <w:rPr>
          <w:noProof/>
          <w:lang w:val="sr-Cyrl-RS"/>
        </w:rPr>
        <w:t xml:space="preserve"> и</w:t>
      </w:r>
      <w:r w:rsidR="00CD60D3" w:rsidRPr="00CA0091">
        <w:rPr>
          <w:noProof/>
        </w:rPr>
        <w:t xml:space="preserve"> 6</w:t>
      </w:r>
      <w:r w:rsidR="00CA0091" w:rsidRPr="00CA0091">
        <w:rPr>
          <w:noProof/>
          <w:lang w:val="sr-Cyrl-RS"/>
        </w:rPr>
        <w:t xml:space="preserve">. </w:t>
      </w:r>
      <w:r w:rsidRPr="00CA0091">
        <w:rPr>
          <w:noProof/>
        </w:rPr>
        <w:t xml:space="preserve">потврђује законски заступник понуђача потписаном и печатираном </w:t>
      </w:r>
      <w:r w:rsidR="009259D9">
        <w:rPr>
          <w:noProof/>
          <w:lang w:val="sr-Cyrl-RS"/>
        </w:rPr>
        <w:t>ОВОМ</w:t>
      </w:r>
      <w:r w:rsidR="009259D9">
        <w:rPr>
          <w:noProof/>
        </w:rPr>
        <w:t xml:space="preserve"> ИЗЈАВОМ</w:t>
      </w:r>
      <w:r w:rsidR="009259D9">
        <w:rPr>
          <w:noProof/>
          <w:lang w:val="sr-Cyrl-RS"/>
        </w:rPr>
        <w:t>.</w:t>
      </w:r>
    </w:p>
    <w:p w:rsidR="009259D9" w:rsidRPr="00CA0091" w:rsidRDefault="009259D9" w:rsidP="009259D9">
      <w:pPr>
        <w:pStyle w:val="ListParagraph"/>
        <w:ind w:left="405"/>
        <w:jc w:val="both"/>
        <w:rPr>
          <w:noProof/>
        </w:rPr>
      </w:pPr>
    </w:p>
    <w:p w:rsidR="004F4808" w:rsidRPr="00C54DCF" w:rsidRDefault="004F4808" w:rsidP="004F4808">
      <w:pPr>
        <w:pStyle w:val="ListParagraph"/>
        <w:numPr>
          <w:ilvl w:val="0"/>
          <w:numId w:val="1"/>
        </w:numPr>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2B1C35" w:rsidRPr="004F4808" w:rsidRDefault="002B1C35" w:rsidP="004F4808">
      <w:pPr>
        <w:jc w:val="both"/>
        <w:rPr>
          <w:bCs/>
          <w:iCs/>
          <w:lang w:val="sr-Latn-RS"/>
        </w:rPr>
      </w:pPr>
    </w:p>
    <w:p w:rsidR="002B1C35" w:rsidRPr="001757D2" w:rsidRDefault="007221BA" w:rsidP="00EF466B">
      <w:pPr>
        <w:pStyle w:val="ListParagraph"/>
        <w:numPr>
          <w:ilvl w:val="0"/>
          <w:numId w:val="1"/>
        </w:numPr>
        <w:jc w:val="both"/>
        <w:rPr>
          <w:bCs/>
          <w:iCs/>
        </w:rPr>
      </w:pPr>
      <w:r w:rsidRPr="001757D2">
        <w:rPr>
          <w:b/>
          <w:bCs/>
          <w:iCs/>
          <w:u w:val="single"/>
          <w:lang w:val="sr-Cyrl-CS"/>
        </w:rPr>
        <w:t>Доказивање испуњености</w:t>
      </w:r>
      <w:r w:rsidR="002B1C35" w:rsidRPr="001757D2">
        <w:rPr>
          <w:b/>
          <w:bCs/>
          <w:iCs/>
          <w:u w:val="single"/>
          <w:lang w:val="sr-Cyrl-CS"/>
        </w:rPr>
        <w:t xml:space="preserve"> услова за учешће у поступку јавне набавке</w:t>
      </w:r>
    </w:p>
    <w:p w:rsidR="00ED153D" w:rsidRPr="001757D2" w:rsidRDefault="00937994" w:rsidP="00EF466B">
      <w:pPr>
        <w:pStyle w:val="ListParagraph"/>
        <w:numPr>
          <w:ilvl w:val="0"/>
          <w:numId w:val="1"/>
        </w:numPr>
        <w:tabs>
          <w:tab w:val="left" w:pos="680"/>
        </w:tabs>
        <w:jc w:val="both"/>
        <w:rPr>
          <w:bCs/>
          <w:lang w:val="sr-Cyrl-CS"/>
        </w:rPr>
      </w:pPr>
      <w:r w:rsidRPr="001757D2">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1757D2">
        <w:rPr>
          <w:rFonts w:eastAsia="TimesNewRomanPS-BoldMT"/>
          <w:bCs/>
          <w:lang w:val="sr-Cyrl-CS"/>
        </w:rPr>
        <w:t xml:space="preserve">комисије </w:t>
      </w:r>
      <w:r w:rsidRPr="001757D2">
        <w:rPr>
          <w:rFonts w:eastAsia="TimesNewRomanPS-BoldMT"/>
          <w:bCs/>
          <w:lang w:val="sr-Cyrl-CS"/>
        </w:rPr>
        <w:t>за јавну набавку оцењена као најповољнија, да достави на увид оригинал или оверену к</w:t>
      </w:r>
      <w:r w:rsidR="007221BA" w:rsidRPr="001757D2">
        <w:rPr>
          <w:rFonts w:eastAsia="TimesNewRomanPS-BoldMT"/>
          <w:bCs/>
          <w:lang w:val="sr-Cyrl-CS"/>
        </w:rPr>
        <w:t>опију свих или појединих и</w:t>
      </w:r>
      <w:r w:rsidR="008303D6" w:rsidRPr="001757D2">
        <w:rPr>
          <w:rFonts w:eastAsia="TimesNewRomanPS-BoldMT"/>
          <w:bCs/>
          <w:lang w:val="sr-Cyrl-CS"/>
        </w:rPr>
        <w:t xml:space="preserve">ли поједних </w:t>
      </w:r>
      <w:r w:rsidR="00ED153D" w:rsidRPr="001757D2">
        <w:rPr>
          <w:rFonts w:eastAsia="TimesNewRomanPS-BoldMT"/>
          <w:bCs/>
          <w:lang w:val="sr-Cyrl-CS"/>
        </w:rPr>
        <w:t>доказа.</w:t>
      </w:r>
    </w:p>
    <w:p w:rsidR="00906116" w:rsidRPr="00006716" w:rsidRDefault="00417568" w:rsidP="00EF466B">
      <w:pPr>
        <w:pStyle w:val="ListParagraph"/>
        <w:numPr>
          <w:ilvl w:val="0"/>
          <w:numId w:val="1"/>
        </w:numPr>
        <w:tabs>
          <w:tab w:val="left" w:pos="680"/>
        </w:tabs>
        <w:jc w:val="both"/>
        <w:rPr>
          <w:bCs/>
          <w:u w:val="single"/>
          <w:lang w:val="sr-Cyrl-CS"/>
        </w:rPr>
      </w:pPr>
      <w:r w:rsidRPr="00006716">
        <w:rPr>
          <w:bCs/>
          <w:lang w:val="sr-Cyrl-CS"/>
        </w:rPr>
        <w:t>У складу са чланом 77</w:t>
      </w:r>
      <w:r w:rsidR="00E04B7B" w:rsidRPr="00006716">
        <w:rPr>
          <w:bCs/>
          <w:lang w:val="sr-Cyrl-CS"/>
        </w:rPr>
        <w:t xml:space="preserve">. став 4. </w:t>
      </w:r>
      <w:r w:rsidR="003A0A80" w:rsidRPr="00006716">
        <w:rPr>
          <w:bCs/>
          <w:lang w:val="sr-Cyrl-CS"/>
        </w:rPr>
        <w:t xml:space="preserve">Закона, </w:t>
      </w:r>
      <w:r w:rsidR="00E04B7B" w:rsidRPr="00006716">
        <w:rPr>
          <w:bCs/>
          <w:lang w:val="sr-Cyrl-CS"/>
        </w:rPr>
        <w:t>понуђачи испуњеност свих или појединих услова, осим услова из члана 75. став 1. тачка 4. Закона</w:t>
      </w:r>
      <w:r w:rsidR="003A0A80" w:rsidRPr="00006716">
        <w:rPr>
          <w:bCs/>
          <w:lang w:val="sr-Cyrl-CS"/>
        </w:rPr>
        <w:t xml:space="preserve">, </w:t>
      </w:r>
      <w:r w:rsidR="008928F7" w:rsidRPr="00006716">
        <w:rPr>
          <w:bCs/>
          <w:lang w:val="sr-Cyrl-RS"/>
        </w:rPr>
        <w:t xml:space="preserve">да </w:t>
      </w:r>
      <w:r w:rsidR="008928F7" w:rsidRPr="00006716">
        <w:rPr>
          <w:noProof/>
          <w:lang w:val="sr-Cyrl-RS"/>
        </w:rPr>
        <w:t>п</w:t>
      </w:r>
      <w:r w:rsidR="008928F7" w:rsidRPr="00006716">
        <w:rPr>
          <w:noProof/>
        </w:rPr>
        <w:t>онуђач има важећу дозволу надлежног органа за обављање делатности која је предмет јавне набавке, ако је таква дозвола предвиђена посебним</w:t>
      </w:r>
      <w:r w:rsidRPr="00006716">
        <w:rPr>
          <w:noProof/>
        </w:rPr>
        <w:t xml:space="preserve"> прописом</w:t>
      </w:r>
      <w:r w:rsidR="008928F7" w:rsidRPr="00006716">
        <w:rPr>
          <w:noProof/>
          <w:lang w:val="sr-Cyrl-RS"/>
        </w:rPr>
        <w:t xml:space="preserve">, </w:t>
      </w:r>
      <w:r w:rsidR="003A0A80" w:rsidRPr="00006716">
        <w:rPr>
          <w:bCs/>
          <w:u w:val="single"/>
          <w:lang w:val="sr-Cyrl-CS"/>
        </w:rPr>
        <w:t>доказују</w:t>
      </w:r>
      <w:r w:rsidR="00906116" w:rsidRPr="00006716">
        <w:rPr>
          <w:bCs/>
          <w:u w:val="single"/>
          <w:lang w:val="sr-Cyrl-CS"/>
        </w:rPr>
        <w:t xml:space="preserve"> достављањем изјаве којом понуђач</w:t>
      </w:r>
      <w:r w:rsidR="008928F7" w:rsidRPr="00006716">
        <w:rPr>
          <w:bCs/>
          <w:u w:val="single"/>
          <w:lang w:val="sr-Cyrl-CS"/>
        </w:rPr>
        <w:t>и</w:t>
      </w:r>
      <w:r w:rsidR="00906116" w:rsidRPr="00006716">
        <w:rPr>
          <w:bCs/>
          <w:u w:val="single"/>
          <w:lang w:val="sr-Cyrl-CS"/>
        </w:rPr>
        <w:t xml:space="preserve"> под пуном материјалном и </w:t>
      </w:r>
      <w:r w:rsidR="003A0A80" w:rsidRPr="00006716">
        <w:rPr>
          <w:bCs/>
          <w:u w:val="single"/>
          <w:lang w:val="sr-Cyrl-CS"/>
        </w:rPr>
        <w:t>кривичном одговорношћу потврђују да испуњавају</w:t>
      </w:r>
      <w:r w:rsidR="00906116" w:rsidRPr="00006716">
        <w:rPr>
          <w:bCs/>
          <w:u w:val="single"/>
          <w:lang w:val="sr-Cyrl-CS"/>
        </w:rPr>
        <w:t xml:space="preserve"> наведене услове.</w:t>
      </w:r>
    </w:p>
    <w:p w:rsidR="00ED153D" w:rsidRPr="002A5C32" w:rsidRDefault="00006716" w:rsidP="006864D8">
      <w:pPr>
        <w:pStyle w:val="ListParagraph"/>
        <w:numPr>
          <w:ilvl w:val="0"/>
          <w:numId w:val="1"/>
        </w:numPr>
        <w:tabs>
          <w:tab w:val="left" w:pos="680"/>
        </w:tabs>
        <w:jc w:val="both"/>
        <w:rPr>
          <w:bCs/>
          <w:i/>
          <w:u w:val="single"/>
          <w:lang w:val="sr-Cyrl-CS"/>
        </w:rPr>
      </w:pPr>
      <w:r w:rsidRPr="0085069E">
        <w:rPr>
          <w:b/>
          <w:bCs/>
          <w:i/>
          <w:u w:val="single"/>
          <w:lang w:val="sr-Cyrl-RS"/>
        </w:rPr>
        <w:t>Наручилац задржава право да</w:t>
      </w:r>
      <w:r w:rsidRPr="002A5C32">
        <w:rPr>
          <w:bCs/>
          <w:i/>
          <w:u w:val="single"/>
          <w:lang w:val="sr-Cyrl-RS"/>
        </w:rPr>
        <w:t>,</w:t>
      </w:r>
      <w:r w:rsidRPr="002A5C32">
        <w:rPr>
          <w:bCs/>
          <w:lang w:val="sr-Cyrl-RS"/>
        </w:rPr>
        <w:t xml:space="preserve"> у складу са чланом чланом 79. став 2. </w:t>
      </w:r>
      <w:r w:rsidR="00906116" w:rsidRPr="002A5C32">
        <w:rPr>
          <w:bCs/>
          <w:u w:val="single"/>
          <w:lang w:val="sr-Cyrl-CS"/>
        </w:rPr>
        <w:t>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w:t>
      </w:r>
      <w:r w:rsidR="005A5FB7" w:rsidRPr="002A5C32">
        <w:rPr>
          <w:bCs/>
          <w:u w:val="single"/>
          <w:lang w:val="sr-Cyrl-CS"/>
        </w:rPr>
        <w:t>их или поједних доказа. Такођ</w:t>
      </w:r>
      <w:r w:rsidR="00906116" w:rsidRPr="002A5C32">
        <w:rPr>
          <w:bCs/>
          <w:u w:val="single"/>
          <w:lang w:val="sr-Cyrl-CS"/>
        </w:rPr>
        <w:t>е, испуњеност доказа мо</w:t>
      </w:r>
      <w:r w:rsidR="005A5FB7" w:rsidRPr="002A5C32">
        <w:rPr>
          <w:bCs/>
          <w:u w:val="single"/>
          <w:lang w:val="sr-Cyrl-CS"/>
        </w:rPr>
        <w:t>ж</w:t>
      </w:r>
      <w:r w:rsidR="00906116" w:rsidRPr="002A5C32">
        <w:rPr>
          <w:bCs/>
          <w:u w:val="single"/>
          <w:lang w:val="sr-Cyrl-CS"/>
        </w:rPr>
        <w:t>е да затражи и од осталих понуђача</w:t>
      </w:r>
      <w:r w:rsidRPr="002A5C32">
        <w:rPr>
          <w:bCs/>
          <w:u w:val="single"/>
          <w:lang w:val="sr-Cyrl-CS"/>
        </w:rPr>
        <w:t xml:space="preserve">, као и да у случају </w:t>
      </w:r>
      <w:r w:rsidR="006864D8" w:rsidRPr="002A5C32">
        <w:rPr>
          <w:bCs/>
          <w:lang w:val="sr-Cyrl-CS"/>
        </w:rPr>
        <w:t>а</w:t>
      </w:r>
      <w:r w:rsidR="00937994" w:rsidRPr="002A5C32">
        <w:rPr>
          <w:bCs/>
          <w:lang w:val="sr-Cyrl-CS"/>
        </w:rPr>
        <w:t xml:space="preserve">ко понуђач у остављеном, примереном року који не може бити краћи од </w:t>
      </w:r>
      <w:r w:rsidR="00937994" w:rsidRPr="002A5C32">
        <w:rPr>
          <w:bCs/>
          <w:lang w:val="sr-Cyrl-CS"/>
        </w:rPr>
        <w:lastRenderedPageBreak/>
        <w:t>пет дана, не достави</w:t>
      </w:r>
      <w:r w:rsidR="003A0A80" w:rsidRPr="002A5C32">
        <w:rPr>
          <w:bCs/>
          <w:color w:val="FF0000"/>
          <w:lang w:val="sr-Cyrl-CS"/>
        </w:rPr>
        <w:t xml:space="preserve"> </w:t>
      </w:r>
      <w:r w:rsidR="003A0A80" w:rsidRPr="002A5C32">
        <w:rPr>
          <w:bCs/>
          <w:lang w:val="sr-Cyrl-CS"/>
        </w:rPr>
        <w:t>доказе за испуњеност услова наведених у изјави</w:t>
      </w:r>
      <w:r w:rsidR="00937994" w:rsidRPr="002A5C32">
        <w:rPr>
          <w:bCs/>
          <w:lang w:val="sr-Cyrl-CS"/>
        </w:rPr>
        <w:t xml:space="preserve">, наручилац ће његову понуду одбити као </w:t>
      </w:r>
      <w:r w:rsidR="00937994" w:rsidRPr="002A5C32">
        <w:rPr>
          <w:b/>
          <w:bCs/>
          <w:u w:val="single"/>
          <w:lang w:val="sr-Cyrl-CS"/>
        </w:rPr>
        <w:t>неприхва</w:t>
      </w:r>
      <w:r w:rsidR="00937994" w:rsidRPr="002A5C32">
        <w:rPr>
          <w:b/>
          <w:bCs/>
          <w:u w:val="single"/>
        </w:rPr>
        <w:t>т</w:t>
      </w:r>
      <w:r w:rsidR="00937994" w:rsidRPr="002A5C32">
        <w:rPr>
          <w:b/>
          <w:bCs/>
          <w:u w:val="single"/>
          <w:lang w:val="sr-Cyrl-CS"/>
        </w:rPr>
        <w:t>љиву.</w:t>
      </w:r>
    </w:p>
    <w:p w:rsidR="00ED153D" w:rsidRPr="00417568" w:rsidRDefault="001074E2" w:rsidP="00EF466B">
      <w:pPr>
        <w:pStyle w:val="ListParagraph"/>
        <w:numPr>
          <w:ilvl w:val="0"/>
          <w:numId w:val="1"/>
        </w:numPr>
        <w:tabs>
          <w:tab w:val="left" w:pos="680"/>
        </w:tabs>
        <w:jc w:val="both"/>
        <w:rPr>
          <w:u w:val="single"/>
          <w:lang w:val="sr-Cyrl-RS"/>
        </w:rPr>
      </w:pPr>
      <w:r w:rsidRPr="00417568">
        <w:rPr>
          <w:u w:val="single"/>
          <w:lang w:val="sr-Cyrl-RS"/>
        </w:rPr>
        <w:t>Понуђач може да доказ</w:t>
      </w:r>
      <w:r w:rsidR="00964919" w:rsidRPr="00417568">
        <w:rPr>
          <w:u w:val="single"/>
          <w:lang w:val="sr-Cyrl-RS"/>
        </w:rPr>
        <w:t>е који су јавно доступни на интернет страници надлежних органа</w:t>
      </w:r>
      <w:r w:rsidR="008423A9" w:rsidRPr="00417568">
        <w:rPr>
          <w:u w:val="single"/>
          <w:lang w:val="sr-Cyrl-RS"/>
        </w:rPr>
        <w:t xml:space="preserve"> испуни на тај начин што ће, навести</w:t>
      </w:r>
      <w:r w:rsidR="00964919" w:rsidRPr="00417568">
        <w:rPr>
          <w:u w:val="single"/>
          <w:lang w:val="sr-Cyrl-RS"/>
        </w:rPr>
        <w:t xml:space="preserve"> </w:t>
      </w:r>
      <w:r w:rsidR="00740D34" w:rsidRPr="00417568">
        <w:rPr>
          <w:u w:val="single"/>
          <w:lang w:val="sr-Cyrl-RS"/>
        </w:rPr>
        <w:t>који су то докази и на којој интернет страници се налазе.</w:t>
      </w:r>
    </w:p>
    <w:p w:rsidR="00937994" w:rsidRPr="00F45FF0" w:rsidRDefault="00937994" w:rsidP="00EF466B">
      <w:pPr>
        <w:pStyle w:val="ListParagraph"/>
        <w:numPr>
          <w:ilvl w:val="0"/>
          <w:numId w:val="1"/>
        </w:numPr>
        <w:tabs>
          <w:tab w:val="left" w:pos="680"/>
        </w:tabs>
        <w:jc w:val="both"/>
        <w:rPr>
          <w:rFonts w:eastAsia="TimesNewRomanPS-BoldMT"/>
          <w:bCs/>
        </w:rPr>
      </w:pPr>
      <w:r w:rsidRPr="00F45FF0">
        <w:rPr>
          <w:rFonts w:eastAsia="TimesNewRomanPS-BoldMT"/>
          <w:bCs/>
        </w:rPr>
        <w:t xml:space="preserve">Наручилац неће одбити понуду као неприхватљиву, уколико не садржи доказ одређен </w:t>
      </w:r>
      <w:r w:rsidR="008423A9" w:rsidRPr="00F45FF0">
        <w:rPr>
          <w:rFonts w:eastAsia="TimesNewRomanPS-BoldMT"/>
          <w:bCs/>
          <w:lang w:val="sr-Cyrl-RS"/>
        </w:rPr>
        <w:t xml:space="preserve">Законом или </w:t>
      </w:r>
      <w:r w:rsidRPr="00F45FF0">
        <w:rPr>
          <w:rFonts w:eastAsia="TimesNewRomanPS-BoldMT"/>
          <w:bCs/>
        </w:rPr>
        <w:t>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F45FF0" w:rsidRDefault="00937994" w:rsidP="00EF466B">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F45FF0" w:rsidRDefault="00937994" w:rsidP="00EF466B">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F45FF0" w:rsidRDefault="00937994" w:rsidP="00EF466B">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630A69" w:rsidRPr="00F45FF0" w:rsidRDefault="00630A69" w:rsidP="00630A69">
      <w:pPr>
        <w:tabs>
          <w:tab w:val="left" w:pos="680"/>
        </w:tabs>
        <w:jc w:val="both"/>
        <w:rPr>
          <w:rFonts w:eastAsia="TimesNewRomanPSMT"/>
          <w:b/>
          <w:bCs/>
          <w:lang w:val="sr-Cyrl-RS"/>
        </w:rPr>
      </w:pPr>
    </w:p>
    <w:p w:rsidR="00E04B7B" w:rsidRPr="00AE1407" w:rsidRDefault="00E04B7B" w:rsidP="00EF466B">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sidR="00EB4E07">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понуђача</w:t>
      </w:r>
      <w:r w:rsidR="00FF51CE">
        <w:rPr>
          <w:bCs/>
          <w:iCs/>
          <w:lang w:val="sr-Cyrl-CS"/>
        </w:rPr>
        <w:t xml:space="preserve">,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sidR="00FF51CE">
        <w:rPr>
          <w:bCs/>
          <w:iCs/>
          <w:lang w:val="sr-Cyrl-CS"/>
        </w:rPr>
        <w:t>еопходна испуњеност тог услова.</w:t>
      </w:r>
    </w:p>
    <w:p w:rsidR="00E04B7B" w:rsidRPr="00EB4E07" w:rsidRDefault="00E04B7B" w:rsidP="00EB4E07">
      <w:pPr>
        <w:pStyle w:val="ListParagraph"/>
        <w:ind w:left="405"/>
        <w:jc w:val="both"/>
        <w:rPr>
          <w:bCs/>
          <w:iCs/>
          <w:lang w:val="sr-Cyrl-CS"/>
        </w:rPr>
      </w:pPr>
      <w:r w:rsidRPr="00CA0091">
        <w:rPr>
          <w:bCs/>
          <w:iCs/>
          <w:lang w:val="sr-Cyrl-CS"/>
        </w:rPr>
        <w:t>Додатне услове група понуђача испуњава заједно</w:t>
      </w:r>
      <w:r w:rsidR="00FF51CE" w:rsidRPr="00CA0091">
        <w:rPr>
          <w:bCs/>
          <w:iCs/>
          <w:lang w:val="sr-Cyrl-CS"/>
        </w:rPr>
        <w:t>.</w:t>
      </w:r>
    </w:p>
    <w:p w:rsidR="00630A69" w:rsidRPr="00EB4E07" w:rsidRDefault="00E04B7B" w:rsidP="00EF466B">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sidR="00FF51CE">
        <w:rPr>
          <w:bCs/>
          <w:iCs/>
          <w:lang w:val="sr-Cyrl-R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sidR="001074E2">
        <w:rPr>
          <w:bCs/>
          <w:iCs/>
          <w:lang w:val="sr-Cyrl-CS"/>
        </w:rPr>
        <w:t>.</w:t>
      </w:r>
      <w:r w:rsidRPr="00AE1407">
        <w:rPr>
          <w:bCs/>
          <w:iCs/>
          <w:lang w:val="sr-Cyrl-CS"/>
        </w:rPr>
        <w:t xml:space="preserve"> Закона, за део набавке који ће понуђач извршити преко подизвођача.  </w:t>
      </w:r>
    </w:p>
    <w:p w:rsidR="00EB4E07" w:rsidRPr="001074E2" w:rsidRDefault="00EB4E07" w:rsidP="00EB4E07">
      <w:pPr>
        <w:pStyle w:val="ListParagraph"/>
        <w:ind w:left="405"/>
        <w:jc w:val="both"/>
        <w:rPr>
          <w:bCs/>
          <w:iCs/>
        </w:rPr>
      </w:pPr>
    </w:p>
    <w:p w:rsidR="00937994" w:rsidRPr="00F45FF0" w:rsidRDefault="00937994" w:rsidP="00EF466B">
      <w:pPr>
        <w:pStyle w:val="ListParagraph"/>
        <w:numPr>
          <w:ilvl w:val="0"/>
          <w:numId w:val="1"/>
        </w:numPr>
        <w:tabs>
          <w:tab w:val="left" w:pos="680"/>
        </w:tabs>
        <w:jc w:val="both"/>
        <w:rPr>
          <w:rFonts w:eastAsia="TimesNewRomanPSMT"/>
          <w:bCs/>
        </w:rPr>
      </w:pPr>
      <w:r w:rsidRPr="00F45FF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lang w:val="sr-Cyrl-RS"/>
        </w:rPr>
      </w:pPr>
    </w:p>
    <w:p w:rsidR="009259D9" w:rsidRDefault="009259D9">
      <w:pPr>
        <w:rPr>
          <w:b/>
          <w:noProof/>
          <w:lang w:val="sr-Cyrl-RS"/>
        </w:rPr>
      </w:pPr>
    </w:p>
    <w:p w:rsidR="009259D9" w:rsidRDefault="009259D9">
      <w:pPr>
        <w:rPr>
          <w:b/>
          <w:noProof/>
          <w:lang w:val="sr-Cyrl-RS"/>
        </w:rPr>
      </w:pPr>
    </w:p>
    <w:p w:rsidR="008A392F" w:rsidRDefault="008A392F">
      <w:pPr>
        <w:rPr>
          <w:b/>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138DA" w:rsidTr="00CD60D3">
        <w:tc>
          <w:tcPr>
            <w:tcW w:w="3095" w:type="dxa"/>
            <w:tcBorders>
              <w:bottom w:val="single" w:sz="4" w:space="0" w:color="auto"/>
            </w:tcBorders>
          </w:tcPr>
          <w:p w:rsidR="000138DA" w:rsidRDefault="000138DA" w:rsidP="00CD60D3">
            <w:pPr>
              <w:tabs>
                <w:tab w:val="left" w:pos="680"/>
              </w:tabs>
              <w:jc w:val="both"/>
              <w:rPr>
                <w:rFonts w:eastAsia="TimesNewRomanPSMT"/>
                <w:bCs/>
              </w:rPr>
            </w:pPr>
          </w:p>
        </w:tc>
        <w:tc>
          <w:tcPr>
            <w:tcW w:w="3095" w:type="dxa"/>
          </w:tcPr>
          <w:p w:rsidR="000138DA" w:rsidRDefault="000138DA" w:rsidP="00CD60D3">
            <w:pPr>
              <w:tabs>
                <w:tab w:val="left" w:pos="680"/>
              </w:tabs>
              <w:jc w:val="both"/>
              <w:rPr>
                <w:rFonts w:eastAsia="TimesNewRomanPSMT"/>
                <w:bCs/>
              </w:rPr>
            </w:pPr>
          </w:p>
        </w:tc>
        <w:tc>
          <w:tcPr>
            <w:tcW w:w="3096" w:type="dxa"/>
            <w:tcBorders>
              <w:bottom w:val="single" w:sz="4" w:space="0" w:color="auto"/>
            </w:tcBorders>
          </w:tcPr>
          <w:p w:rsidR="000138DA" w:rsidRDefault="000138DA" w:rsidP="00CD60D3">
            <w:pPr>
              <w:tabs>
                <w:tab w:val="left" w:pos="680"/>
              </w:tabs>
              <w:jc w:val="both"/>
              <w:rPr>
                <w:rFonts w:eastAsia="TimesNewRomanPSMT"/>
                <w:bCs/>
              </w:rPr>
            </w:pPr>
          </w:p>
        </w:tc>
      </w:tr>
      <w:tr w:rsidR="000138DA" w:rsidTr="00CD60D3">
        <w:tc>
          <w:tcPr>
            <w:tcW w:w="3095" w:type="dxa"/>
            <w:tcBorders>
              <w:top w:val="single" w:sz="4" w:space="0" w:color="auto"/>
            </w:tcBorders>
          </w:tcPr>
          <w:p w:rsidR="000138DA" w:rsidRDefault="000138DA" w:rsidP="00CD60D3">
            <w:pPr>
              <w:jc w:val="center"/>
              <w:rPr>
                <w:noProof/>
                <w:highlight w:val="yellow"/>
              </w:rPr>
            </w:pPr>
            <w:r>
              <w:rPr>
                <w:noProof/>
              </w:rPr>
              <w:t>НАЗИВ ПОНУЂАЧА</w:t>
            </w:r>
          </w:p>
        </w:tc>
        <w:tc>
          <w:tcPr>
            <w:tcW w:w="3095" w:type="dxa"/>
          </w:tcPr>
          <w:p w:rsidR="000138DA" w:rsidRDefault="000138DA" w:rsidP="00CD60D3">
            <w:pPr>
              <w:jc w:val="center"/>
              <w:rPr>
                <w:noProof/>
              </w:rPr>
            </w:pPr>
            <w:r>
              <w:rPr>
                <w:noProof/>
              </w:rPr>
              <w:t>М.П.</w:t>
            </w:r>
          </w:p>
        </w:tc>
        <w:tc>
          <w:tcPr>
            <w:tcW w:w="3096" w:type="dxa"/>
            <w:tcBorders>
              <w:top w:val="single" w:sz="4" w:space="0" w:color="auto"/>
            </w:tcBorders>
          </w:tcPr>
          <w:p w:rsidR="000138DA" w:rsidRDefault="000138DA" w:rsidP="00CD60D3">
            <w:pPr>
              <w:jc w:val="center"/>
              <w:rPr>
                <w:noProof/>
                <w:highlight w:val="yellow"/>
              </w:rPr>
            </w:pPr>
            <w:r>
              <w:rPr>
                <w:noProof/>
              </w:rPr>
              <w:t>ПОТПИС ПОНУЂАЧА</w:t>
            </w:r>
          </w:p>
        </w:tc>
      </w:tr>
    </w:tbl>
    <w:p w:rsidR="008A392F" w:rsidRPr="00EC6771" w:rsidRDefault="008A392F">
      <w:pPr>
        <w:rPr>
          <w:b/>
          <w:noProof/>
          <w:lang w:val="sr-Latn-RS"/>
        </w:rPr>
      </w:pPr>
    </w:p>
    <w:p w:rsidR="008A392F" w:rsidRDefault="008A392F">
      <w:pPr>
        <w:rPr>
          <w:b/>
          <w:noProof/>
          <w:lang w:val="sr-Cyrl-RS"/>
        </w:rPr>
      </w:pPr>
    </w:p>
    <w:p w:rsidR="008A392F" w:rsidRDefault="008A392F">
      <w:pPr>
        <w:rPr>
          <w:b/>
          <w:noProof/>
          <w:lang w:val="sr-Cyrl-RS"/>
        </w:rPr>
      </w:pPr>
    </w:p>
    <w:p w:rsidR="008A392F" w:rsidRDefault="008A392F">
      <w:pPr>
        <w:rPr>
          <w:b/>
          <w:noProof/>
          <w:lang w:val="sr-Latn-RS"/>
        </w:rPr>
      </w:pPr>
    </w:p>
    <w:p w:rsidR="00BA7963" w:rsidRDefault="00BA7963">
      <w:pPr>
        <w:rPr>
          <w:b/>
          <w:noProof/>
          <w:lang w:val="sr-Latn-RS"/>
        </w:rPr>
      </w:pPr>
    </w:p>
    <w:p w:rsidR="00BA7963" w:rsidRDefault="00BA7963">
      <w:pPr>
        <w:rPr>
          <w:b/>
          <w:noProof/>
          <w:lang w:val="sr-Latn-RS"/>
        </w:rPr>
      </w:pPr>
    </w:p>
    <w:p w:rsidR="00BA7963" w:rsidRDefault="00BA7963">
      <w:pPr>
        <w:rPr>
          <w:b/>
          <w:noProof/>
          <w:lang w:val="sr-Latn-RS"/>
        </w:rPr>
      </w:pPr>
    </w:p>
    <w:p w:rsidR="00BA7963" w:rsidRDefault="00BA7963">
      <w:pPr>
        <w:rPr>
          <w:b/>
          <w:noProof/>
          <w:lang w:val="sr-Latn-RS"/>
        </w:rPr>
      </w:pPr>
    </w:p>
    <w:p w:rsidR="00BA7963" w:rsidRDefault="00BA7963">
      <w:pPr>
        <w:rPr>
          <w:b/>
          <w:noProof/>
          <w:lang w:val="sr-Latn-RS"/>
        </w:rPr>
      </w:pPr>
    </w:p>
    <w:p w:rsidR="00BA7963" w:rsidRDefault="00BA7963">
      <w:pPr>
        <w:rPr>
          <w:b/>
          <w:noProof/>
          <w:lang w:val="sr-Latn-RS"/>
        </w:rPr>
      </w:pPr>
    </w:p>
    <w:p w:rsidR="002D5B2C" w:rsidRPr="00BC6DD7" w:rsidRDefault="002D5B2C" w:rsidP="00EF466B">
      <w:pPr>
        <w:pStyle w:val="Heading1"/>
        <w:numPr>
          <w:ilvl w:val="0"/>
          <w:numId w:val="12"/>
        </w:numPr>
        <w:jc w:val="center"/>
        <w:rPr>
          <w:sz w:val="28"/>
          <w:szCs w:val="28"/>
        </w:rPr>
      </w:pPr>
      <w:bookmarkStart w:id="25" w:name="_Toc375826007"/>
      <w:bookmarkStart w:id="26" w:name="_Toc389030814"/>
      <w:bookmarkStart w:id="27" w:name="_Toc389030879"/>
      <w:r w:rsidRPr="00BC6DD7">
        <w:rPr>
          <w:sz w:val="28"/>
          <w:szCs w:val="28"/>
        </w:rPr>
        <w:lastRenderedPageBreak/>
        <w:t>УПУТСТВО П</w:t>
      </w:r>
      <w:r w:rsidR="00343F79" w:rsidRPr="00BC6DD7">
        <w:rPr>
          <w:sz w:val="28"/>
          <w:szCs w:val="28"/>
        </w:rPr>
        <w:t>ОНУЂАЧИМА КАКО ДА САЧИНЕ ПОНУДУ</w:t>
      </w:r>
      <w:bookmarkEnd w:id="25"/>
      <w:bookmarkEnd w:id="26"/>
      <w:bookmarkEnd w:id="27"/>
    </w:p>
    <w:p w:rsidR="00937994" w:rsidRDefault="00937994" w:rsidP="00937994">
      <w:pPr>
        <w:ind w:left="540"/>
        <w:jc w:val="both"/>
        <w:rPr>
          <w:noProof/>
          <w:lang w:val="sr-Cyrl-RS"/>
        </w:rPr>
      </w:pPr>
    </w:p>
    <w:p w:rsidR="009259D9" w:rsidRPr="009259D9" w:rsidRDefault="009259D9" w:rsidP="00937994">
      <w:pPr>
        <w:ind w:left="540"/>
        <w:jc w:val="both"/>
        <w:rPr>
          <w:noProof/>
          <w:lang w:val="sr-Cyrl-RS"/>
        </w:rPr>
      </w:pPr>
    </w:p>
    <w:p w:rsidR="00A878F3" w:rsidRPr="00AE1407" w:rsidRDefault="00A878F3" w:rsidP="00A878F3">
      <w:pPr>
        <w:jc w:val="both"/>
        <w:rPr>
          <w:b/>
          <w:bCs/>
          <w:i/>
          <w:iCs/>
        </w:rPr>
      </w:pPr>
      <w:r w:rsidRPr="00AE1407">
        <w:rPr>
          <w:b/>
          <w:bCs/>
          <w:i/>
          <w:iCs/>
        </w:rPr>
        <w:t>1. ПОДАЦИ О ЈЕЗИКУ НА КОЈЕМ ПОНУДА МОРА ДА БУДЕ САСТАВЉЕНА</w:t>
      </w:r>
    </w:p>
    <w:p w:rsidR="00A878F3" w:rsidRPr="00AE1407" w:rsidRDefault="00A878F3" w:rsidP="00A878F3">
      <w:pPr>
        <w:jc w:val="both"/>
        <w:rPr>
          <w:b/>
          <w:bCs/>
          <w:i/>
          <w:iCs/>
        </w:rPr>
      </w:pPr>
    </w:p>
    <w:p w:rsidR="00A878F3" w:rsidRPr="00AE1407"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67190D" w:rsidRDefault="00A878F3" w:rsidP="00A878F3">
      <w:pPr>
        <w:jc w:val="both"/>
        <w:rPr>
          <w:rFonts w:eastAsia="TimesNewRomanPSMT"/>
          <w:bCs/>
        </w:rPr>
      </w:pPr>
      <w:r w:rsidRPr="00AE1407">
        <w:rPr>
          <w:b/>
          <w:bCs/>
          <w:i/>
          <w:iCs/>
        </w:rPr>
        <w:t xml:space="preserve">2. НАЧИН НА КОЈИ ПОНУДА МОРА ДА БУДЕ </w:t>
      </w:r>
      <w:r w:rsidRPr="0067190D">
        <w:rPr>
          <w:b/>
          <w:bCs/>
          <w:i/>
          <w:iCs/>
        </w:rPr>
        <w:t>САЧИЊЕНА</w:t>
      </w:r>
    </w:p>
    <w:p w:rsidR="00A878F3" w:rsidRPr="0067190D" w:rsidRDefault="00A878F3" w:rsidP="00A878F3">
      <w:pPr>
        <w:jc w:val="both"/>
        <w:rPr>
          <w:rFonts w:eastAsia="TimesNewRomanPSMT"/>
          <w:bCs/>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w:t>
      </w:r>
    </w:p>
    <w:p w:rsidR="00A878F3" w:rsidRPr="00AE1407" w:rsidRDefault="00A878F3" w:rsidP="00A878F3">
      <w:pPr>
        <w:jc w:val="both"/>
        <w:rPr>
          <w:rFonts w:eastAsia="TimesNewRomanPSMT"/>
          <w:bCs/>
        </w:rPr>
      </w:pPr>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7B4C2B" w:rsidRDefault="00A878F3" w:rsidP="009259D9">
      <w:pPr>
        <w:autoSpaceDE w:val="0"/>
        <w:autoSpaceDN w:val="0"/>
        <w:adjustRightInd w:val="0"/>
        <w:jc w:val="both"/>
        <w:rPr>
          <w:b/>
          <w:i/>
          <w:iCs/>
          <w:lang w:val="sr-Cyrl-R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 xml:space="preserve">ума (дана) и часа назначеног у </w:t>
      </w:r>
      <w:r w:rsidR="002F4414" w:rsidRPr="007B4C2B">
        <w:rPr>
          <w:b/>
          <w:lang w:val="sr-Cyrl-RS"/>
        </w:rPr>
        <w:t>п</w:t>
      </w:r>
      <w:r w:rsidR="001B4E69" w:rsidRPr="007B4C2B">
        <w:rPr>
          <w:b/>
        </w:rPr>
        <w:t>озиву за подношење понуда</w:t>
      </w:r>
      <w:r w:rsidRPr="007B4C2B">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9259D9">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w:t>
      </w:r>
      <w:r w:rsidR="002F4414">
        <w:rPr>
          <w:lang w:val="sr-Cyrl-RS"/>
        </w:rPr>
        <w:t>и</w:t>
      </w:r>
      <w:r w:rsidRPr="00AE1407">
        <w:t xml:space="preserve">лац ће понуђачу предати потврду пријема понуде. У потврди о пријему наручилац ће навести датум и сат пријема понуде. </w:t>
      </w:r>
    </w:p>
    <w:p w:rsidR="00A878F3" w:rsidRDefault="00A878F3" w:rsidP="009259D9">
      <w:pPr>
        <w:autoSpaceDE w:val="0"/>
        <w:autoSpaceDN w:val="0"/>
        <w:adjustRightInd w:val="0"/>
        <w:jc w:val="both"/>
        <w:rPr>
          <w:lang w:val="sr-Cyrl-RS"/>
        </w:rPr>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rPr>
          <w:lang w:val="sr-Cyrl-RS"/>
        </w:rPr>
        <w:t>поднети,</w:t>
      </w:r>
      <w:r w:rsidRPr="00AE1407">
        <w:t xml:space="preserve"> сматраће се неблаговременом.</w:t>
      </w:r>
    </w:p>
    <w:p w:rsidR="00A82737" w:rsidRPr="00C9254E" w:rsidRDefault="00A82737" w:rsidP="009259D9">
      <w:pPr>
        <w:autoSpaceDE w:val="0"/>
        <w:autoSpaceDN w:val="0"/>
        <w:adjustRightInd w:val="0"/>
        <w:jc w:val="both"/>
        <w:rPr>
          <w:b/>
          <w:lang w:val="sr-Cyrl-RS"/>
        </w:rPr>
      </w:pPr>
      <w:r w:rsidRPr="007B4C2B">
        <w:rPr>
          <w:b/>
          <w:iCs/>
          <w:lang w:val="sr-Cyrl-R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A82737" w:rsidRPr="00A82737" w:rsidRDefault="00A82737" w:rsidP="00A82737">
      <w:pPr>
        <w:autoSpaceDE w:val="0"/>
        <w:autoSpaceDN w:val="0"/>
        <w:adjustRightInd w:val="0"/>
        <w:ind w:firstLine="720"/>
        <w:jc w:val="both"/>
        <w:rPr>
          <w:lang w:val="sr-Cyrl-RS"/>
        </w:rPr>
      </w:pPr>
    </w:p>
    <w:p w:rsidR="00184FE2" w:rsidRPr="00AE1407" w:rsidRDefault="00184FE2" w:rsidP="00A878F3">
      <w:pPr>
        <w:jc w:val="both"/>
        <w:rPr>
          <w:rFonts w:eastAsia="TimesNewRomanPSMT"/>
          <w:bCs/>
          <w:highlight w:val="green"/>
        </w:rPr>
      </w:pPr>
    </w:p>
    <w:p w:rsidR="00A878F3" w:rsidRPr="00AE1407" w:rsidRDefault="00A878F3" w:rsidP="00A878F3">
      <w:pPr>
        <w:jc w:val="both"/>
        <w:rPr>
          <w:b/>
          <w:bCs/>
          <w:i/>
          <w:iCs/>
        </w:rPr>
      </w:pPr>
      <w:r w:rsidRPr="00AE1407">
        <w:rPr>
          <w:b/>
          <w:i/>
          <w:iCs/>
        </w:rPr>
        <w:t>3.</w:t>
      </w:r>
      <w:r w:rsidRPr="00AE1407">
        <w:rPr>
          <w:b/>
          <w:bCs/>
          <w:i/>
          <w:iCs/>
        </w:rPr>
        <w:t xml:space="preserve"> ПАРТИЈЕ</w:t>
      </w:r>
    </w:p>
    <w:p w:rsidR="00C21A19" w:rsidRPr="00AE1407" w:rsidRDefault="00C21A19" w:rsidP="00A878F3">
      <w:pPr>
        <w:jc w:val="both"/>
      </w:pPr>
    </w:p>
    <w:p w:rsidR="00C21A19" w:rsidRPr="00AE1407" w:rsidRDefault="00C21A19" w:rsidP="00C21A19">
      <w:pPr>
        <w:rPr>
          <w:noProof/>
        </w:rPr>
      </w:pPr>
      <w:r w:rsidRPr="00AE1407">
        <w:rPr>
          <w:noProof/>
        </w:rPr>
        <w:t xml:space="preserve">Предмет јавне </w:t>
      </w:r>
      <w:r w:rsidRPr="00CA0091">
        <w:rPr>
          <w:noProof/>
        </w:rPr>
        <w:t>набавке није обликован</w:t>
      </w:r>
      <w:r w:rsidRPr="00AE1407">
        <w:rPr>
          <w:noProof/>
        </w:rPr>
        <w:t xml:space="preserve"> по партијама.</w:t>
      </w:r>
    </w:p>
    <w:p w:rsidR="00B676A6" w:rsidRPr="00B676A6" w:rsidRDefault="00B676A6" w:rsidP="00B676A6">
      <w:pPr>
        <w:jc w:val="both"/>
        <w:rPr>
          <w:rFonts w:eastAsia="TimesNewRomanPSMT"/>
          <w:bCs/>
          <w:highlight w:val="red"/>
        </w:rPr>
      </w:pPr>
    </w:p>
    <w:p w:rsidR="00A878F3" w:rsidRPr="00AE1407" w:rsidRDefault="00A878F3" w:rsidP="00A878F3">
      <w:pPr>
        <w:jc w:val="both"/>
        <w:rPr>
          <w:bCs/>
          <w:iCs/>
        </w:rPr>
      </w:pPr>
      <w:r w:rsidRPr="00AE1407">
        <w:rPr>
          <w:b/>
          <w:i/>
          <w:iCs/>
        </w:rPr>
        <w:t>4.</w:t>
      </w:r>
      <w:r w:rsidRPr="00AE1407">
        <w:rPr>
          <w:b/>
          <w:bCs/>
          <w:i/>
          <w:iCs/>
        </w:rPr>
        <w:t xml:space="preserve">  ПОНУДА СА ВАРИЈАНТАМА</w:t>
      </w:r>
    </w:p>
    <w:p w:rsidR="00A878F3" w:rsidRPr="00AE1407" w:rsidRDefault="00A878F3" w:rsidP="00A878F3">
      <w:pPr>
        <w:jc w:val="both"/>
        <w:rPr>
          <w:bCs/>
          <w:iCs/>
          <w:highlight w:val="green"/>
        </w:rPr>
      </w:pPr>
    </w:p>
    <w:p w:rsidR="00A878F3" w:rsidRPr="00CA0091" w:rsidRDefault="00A878F3" w:rsidP="00A878F3">
      <w:pPr>
        <w:jc w:val="both"/>
        <w:rPr>
          <w:b/>
          <w:bCs/>
          <w:i/>
          <w:iCs/>
        </w:rPr>
      </w:pPr>
      <w:r w:rsidRPr="00CA0091">
        <w:rPr>
          <w:bCs/>
          <w:iCs/>
        </w:rPr>
        <w:t>Подношење понуде са варијантама није дозвољено.</w:t>
      </w:r>
    </w:p>
    <w:p w:rsidR="00A878F3" w:rsidRPr="00AE1407" w:rsidRDefault="00A878F3" w:rsidP="00A878F3">
      <w:pPr>
        <w:jc w:val="both"/>
        <w:rPr>
          <w:highlight w:val="green"/>
        </w:rPr>
      </w:pPr>
    </w:p>
    <w:p w:rsidR="00A878F3" w:rsidRPr="00AE1407" w:rsidRDefault="00A878F3" w:rsidP="00A878F3">
      <w:pPr>
        <w:jc w:val="both"/>
      </w:pPr>
      <w:r w:rsidRPr="00AE1407">
        <w:rPr>
          <w:b/>
          <w:bCs/>
          <w:i/>
          <w:iCs/>
        </w:rPr>
        <w:t xml:space="preserve">5. </w:t>
      </w:r>
      <w:r w:rsidRPr="00AE1407">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A878F3" w:rsidRPr="00AE1407" w:rsidRDefault="00A878F3" w:rsidP="00A878F3">
      <w:pPr>
        <w:jc w:val="both"/>
        <w:rPr>
          <w:rFonts w:eastAsia="TimesNewRomanPSMT"/>
          <w:bCs/>
          <w:iCs/>
        </w:rPr>
      </w:pPr>
      <w:r w:rsidRPr="00AE1407">
        <w:lastRenderedPageBreak/>
        <w:t xml:space="preserve">Понуђач је дужан да јасно назначи који део понуде мења односно која документа накнадно доставља.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rsidR="00A878F3" w:rsidRPr="00AE1407" w:rsidRDefault="00A878F3" w:rsidP="00A878F3">
      <w:pPr>
        <w:jc w:val="both"/>
        <w:rPr>
          <w:b/>
          <w:i/>
          <w:iCs/>
          <w:highlight w:val="green"/>
        </w:rPr>
      </w:pPr>
    </w:p>
    <w:p w:rsidR="00A878F3" w:rsidRPr="00AE1407" w:rsidRDefault="00A878F3" w:rsidP="00A878F3">
      <w:pPr>
        <w:jc w:val="both"/>
        <w:rPr>
          <w:bCs/>
          <w:iCs/>
        </w:rPr>
      </w:pPr>
      <w:r w:rsidRPr="00AE1407">
        <w:rPr>
          <w:b/>
          <w:bCs/>
          <w:i/>
          <w:iCs/>
        </w:rPr>
        <w:t xml:space="preserve">6. 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AE1407" w:rsidRDefault="00A878F3" w:rsidP="00A878F3">
      <w:pPr>
        <w:jc w:val="both"/>
      </w:pPr>
    </w:p>
    <w:p w:rsidR="00A878F3" w:rsidRPr="00AE1407" w:rsidRDefault="00A878F3" w:rsidP="00A878F3">
      <w:pPr>
        <w:jc w:val="both"/>
        <w:rPr>
          <w:iCs/>
        </w:rPr>
      </w:pPr>
      <w:r w:rsidRPr="00AE1407">
        <w:rPr>
          <w:b/>
          <w:bCs/>
          <w:i/>
          <w:iCs/>
        </w:rPr>
        <w:t>7. 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rsidR="00A878F3" w:rsidRPr="00AE1407" w:rsidRDefault="00A878F3" w:rsidP="00A878F3">
      <w:pPr>
        <w:jc w:val="both"/>
        <w:rPr>
          <w:iCs/>
          <w:highlight w:val="green"/>
        </w:rPr>
      </w:pPr>
    </w:p>
    <w:p w:rsidR="008B55B5" w:rsidRPr="00AE1407" w:rsidRDefault="008B55B5"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1407">
        <w:rPr>
          <w:bCs/>
          <w:iCs/>
        </w:rPr>
        <w:t xml:space="preserve"> </w:t>
      </w:r>
    </w:p>
    <w:p w:rsidR="008B55B5" w:rsidRPr="00AE1407" w:rsidRDefault="008B55B5" w:rsidP="008B55B5">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651D05">
        <w:rPr>
          <w:bCs/>
          <w:iCs/>
          <w:lang w:val="sr-Cyrl-CS"/>
        </w:rPr>
        <w:t>поглављу</w:t>
      </w:r>
      <w:r w:rsidRPr="00651D05">
        <w:rPr>
          <w:bCs/>
          <w:iCs/>
        </w:rPr>
        <w:t xml:space="preserve"> 5. конкур</w:t>
      </w:r>
      <w:r w:rsidR="00CB5A79">
        <w:rPr>
          <w:bCs/>
          <w:iCs/>
        </w:rPr>
        <w:t xml:space="preserve">сне документације, у складу са </w:t>
      </w:r>
      <w:r w:rsidR="00CB5A79">
        <w:rPr>
          <w:bCs/>
          <w:iCs/>
          <w:lang w:val="sr-Cyrl-RS"/>
        </w:rPr>
        <w:t>у</w:t>
      </w:r>
      <w:r w:rsidRPr="00651D05">
        <w:rPr>
          <w:bCs/>
          <w:iCs/>
        </w:rPr>
        <w:t>путством како се доказује испуњеност услова.</w:t>
      </w:r>
    </w:p>
    <w:p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878F3" w:rsidRPr="00AE1407" w:rsidRDefault="008B55B5" w:rsidP="00A878F3">
      <w:pPr>
        <w:jc w:val="both"/>
        <w:rPr>
          <w:iCs/>
        </w:rPr>
      </w:pPr>
      <w:r w:rsidRPr="00AE1407">
        <w:rPr>
          <w:iCs/>
        </w:rPr>
        <w:t>Наручилац не дозвољава пренос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rsidR="00A878F3" w:rsidRPr="00AE1407" w:rsidRDefault="00A878F3" w:rsidP="00A878F3">
      <w:pPr>
        <w:jc w:val="both"/>
        <w:rPr>
          <w:b/>
          <w:i/>
        </w:rPr>
      </w:pPr>
    </w:p>
    <w:p w:rsidR="00A878F3" w:rsidRPr="00642456" w:rsidRDefault="00A878F3" w:rsidP="00A878F3">
      <w:pPr>
        <w:jc w:val="both"/>
      </w:pPr>
      <w:r w:rsidRPr="00642456">
        <w:rPr>
          <w:b/>
          <w:i/>
        </w:rPr>
        <w:t>8. ЗАЈЕДНИЧКА ПОНУДА</w:t>
      </w:r>
    </w:p>
    <w:p w:rsidR="00A878F3" w:rsidRPr="00642456" w:rsidRDefault="00A878F3" w:rsidP="00A878F3">
      <w:pPr>
        <w:jc w:val="both"/>
      </w:pPr>
    </w:p>
    <w:p w:rsidR="00A878F3" w:rsidRPr="00642456" w:rsidRDefault="00A878F3" w:rsidP="00A878F3">
      <w:pPr>
        <w:jc w:val="both"/>
      </w:pPr>
      <w:r w:rsidRPr="00642456">
        <w:t>Понуду може поднети група понуђача.</w:t>
      </w:r>
    </w:p>
    <w:p w:rsidR="00A878F3" w:rsidRPr="00642456" w:rsidRDefault="00A878F3" w:rsidP="00A878F3">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w:t>
      </w:r>
      <w:r w:rsidR="00EB37CB" w:rsidRPr="00642456">
        <w:rPr>
          <w:lang w:val="sr-Cyrl-RS"/>
        </w:rPr>
        <w:t>2</w:t>
      </w:r>
      <w:r w:rsidRPr="00642456">
        <w:rPr>
          <w:lang w:val="sr-Cyrl-CS"/>
        </w:rPr>
        <w:t>)</w:t>
      </w:r>
      <w:r w:rsidRPr="00642456">
        <w:t xml:space="preserve"> Закона и то податке о: </w:t>
      </w:r>
    </w:p>
    <w:p w:rsidR="00A878F3" w:rsidRPr="00642456" w:rsidRDefault="00EB37CB" w:rsidP="00EF466B">
      <w:pPr>
        <w:numPr>
          <w:ilvl w:val="0"/>
          <w:numId w:val="7"/>
        </w:numPr>
        <w:suppressAutoHyphens/>
        <w:spacing w:line="100" w:lineRule="atLeast"/>
        <w:jc w:val="both"/>
      </w:pPr>
      <w:r w:rsidRPr="00642456">
        <w:rPr>
          <w:lang w:val="sr-Cyrl-RS"/>
        </w:rPr>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rPr>
          <w:lang w:val="sr-Cyrl-RS"/>
        </w:rPr>
        <w:t xml:space="preserve"> и</w:t>
      </w:r>
      <w:r w:rsidR="00A878F3" w:rsidRPr="00642456">
        <w:t xml:space="preserve">, </w:t>
      </w:r>
    </w:p>
    <w:p w:rsidR="00A878F3" w:rsidRPr="00642456" w:rsidRDefault="00EB37CB" w:rsidP="00EF466B">
      <w:pPr>
        <w:pStyle w:val="ListParagraph"/>
        <w:numPr>
          <w:ilvl w:val="0"/>
          <w:numId w:val="7"/>
        </w:numPr>
        <w:suppressAutoHyphens/>
        <w:spacing w:line="100" w:lineRule="atLeast"/>
        <w:contextualSpacing w:val="0"/>
        <w:jc w:val="both"/>
        <w:rPr>
          <w:rFonts w:eastAsia="TimesNewRomanPSMT"/>
          <w:bCs/>
        </w:rPr>
      </w:pPr>
      <w:r w:rsidRPr="00642456">
        <w:rPr>
          <w:lang w:val="sr-Cyrl-RS"/>
        </w:rPr>
        <w:t xml:space="preserve">Опис послова сваког </w:t>
      </w:r>
      <w:r w:rsidRPr="00642456">
        <w:t xml:space="preserve">понуђача из групе понуђача </w:t>
      </w:r>
      <w:r w:rsidRPr="00642456">
        <w:rPr>
          <w:lang w:val="sr-Cyrl-RS"/>
        </w:rPr>
        <w:t>у</w:t>
      </w:r>
      <w:r w:rsidR="00A878F3" w:rsidRPr="00642456">
        <w:t xml:space="preserve"> извршење уговора.</w:t>
      </w:r>
    </w:p>
    <w:p w:rsidR="00A878F3" w:rsidRPr="00AE1407" w:rsidRDefault="00A878F3" w:rsidP="00A878F3">
      <w:pPr>
        <w:pStyle w:val="ListParagraph"/>
        <w:jc w:val="both"/>
        <w:rPr>
          <w:rFonts w:eastAsia="TimesNewRomanPSMT"/>
          <w:bCs/>
        </w:rPr>
      </w:pPr>
    </w:p>
    <w:p w:rsidR="00A878F3" w:rsidRPr="00CA0091" w:rsidRDefault="00A878F3" w:rsidP="00A878F3">
      <w:pPr>
        <w:jc w:val="both"/>
      </w:pPr>
      <w:r w:rsidRPr="00CA0091">
        <w:rPr>
          <w:rFonts w:eastAsia="TimesNewRomanPSMT"/>
          <w:bCs/>
        </w:rPr>
        <w:t xml:space="preserve">Група понуђача је дужна да достави све доказе о испуњености услова који су наведени у </w:t>
      </w:r>
      <w:r w:rsidRPr="00CA0091">
        <w:rPr>
          <w:rFonts w:eastAsia="TimesNewRomanPSMT"/>
          <w:bCs/>
          <w:lang w:val="sr-Cyrl-CS"/>
        </w:rPr>
        <w:t>поглављу</w:t>
      </w:r>
      <w:r w:rsidRPr="00CA0091">
        <w:rPr>
          <w:rFonts w:eastAsia="TimesNewRomanPSMT"/>
          <w:bCs/>
        </w:rPr>
        <w:t xml:space="preserve"> </w:t>
      </w:r>
      <w:r w:rsidR="00CA0091" w:rsidRPr="00CA0091">
        <w:rPr>
          <w:rFonts w:eastAsia="TimesNewRomanPSMT"/>
          <w:bCs/>
          <w:lang w:val="sr-Cyrl-RS"/>
        </w:rPr>
        <w:t>4</w:t>
      </w:r>
      <w:r w:rsidR="0084500F" w:rsidRPr="00CA0091">
        <w:rPr>
          <w:rFonts w:eastAsia="TimesNewRomanPSMT"/>
          <w:bCs/>
        </w:rPr>
        <w:t>.</w:t>
      </w:r>
      <w:r w:rsidRPr="00CA0091">
        <w:rPr>
          <w:rFonts w:eastAsia="TimesNewRomanPSMT"/>
          <w:bCs/>
          <w:lang w:val="ru-RU"/>
        </w:rPr>
        <w:t xml:space="preserve"> </w:t>
      </w:r>
      <w:r w:rsidRPr="00CA0091">
        <w:rPr>
          <w:rFonts w:eastAsia="TimesNewRomanPSMT"/>
          <w:bCs/>
        </w:rPr>
        <w:t>конкурсне документације, у складу са Упутством како се доказује испуњеност услова.</w:t>
      </w:r>
    </w:p>
    <w:p w:rsidR="00A878F3" w:rsidRPr="00642456" w:rsidRDefault="00A878F3" w:rsidP="00A878F3">
      <w:pPr>
        <w:jc w:val="both"/>
      </w:pPr>
      <w:r w:rsidRPr="00CA0091">
        <w:t>Понуђачи из групе понуђача</w:t>
      </w:r>
      <w:r w:rsidRPr="00642456">
        <w:t xml:space="preserve"> одговарају неограничено солидарно према наручиоцу. </w:t>
      </w:r>
    </w:p>
    <w:p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642456" w:rsidRDefault="00A878F3" w:rsidP="00A878F3">
      <w:pPr>
        <w:jc w:val="both"/>
      </w:pPr>
    </w:p>
    <w:p w:rsidR="00A878F3" w:rsidRPr="00AE1407" w:rsidRDefault="00A878F3"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A878F3" w:rsidRPr="008A7A5D" w:rsidRDefault="00A878F3" w:rsidP="00A878F3">
      <w:pPr>
        <w:jc w:val="both"/>
        <w:rPr>
          <w:b/>
          <w:iCs/>
        </w:rPr>
      </w:pPr>
      <w:r w:rsidRPr="008A7A5D">
        <w:rPr>
          <w:b/>
          <w:bCs/>
          <w:iCs/>
        </w:rPr>
        <w:t>9.1</w:t>
      </w:r>
      <w:r w:rsidRPr="008A7A5D">
        <w:rPr>
          <w:b/>
          <w:bCs/>
          <w:iCs/>
          <w:u w:val="single"/>
        </w:rPr>
        <w:t xml:space="preserve">. </w:t>
      </w:r>
      <w:r w:rsidRPr="008A7A5D">
        <w:rPr>
          <w:b/>
          <w:iCs/>
          <w:u w:val="single"/>
        </w:rPr>
        <w:t>Захтеви у погледу начина, рока и услова плаћања</w:t>
      </w:r>
    </w:p>
    <w:p w:rsidR="00CA0091" w:rsidRPr="00B90372" w:rsidRDefault="00CA0091" w:rsidP="00CA0091">
      <w:pPr>
        <w:jc w:val="both"/>
        <w:rPr>
          <w:i/>
          <w:iCs/>
          <w:noProof/>
        </w:rPr>
      </w:pPr>
      <w:r w:rsidRPr="00B90372">
        <w:rPr>
          <w:iCs/>
          <w:noProof/>
        </w:rPr>
        <w:t xml:space="preserve">Наручилац захтева </w:t>
      </w:r>
      <w:r w:rsidRPr="00B90372">
        <w:rPr>
          <w:iCs/>
          <w:noProof/>
          <w:lang w:val="sr-Cyrl-RS"/>
        </w:rPr>
        <w:t xml:space="preserve">одложено </w:t>
      </w:r>
      <w:r w:rsidRPr="00B90372">
        <w:rPr>
          <w:iCs/>
          <w:noProof/>
        </w:rPr>
        <w:t>плаћањ</w:t>
      </w:r>
      <w:r w:rsidRPr="00B90372">
        <w:rPr>
          <w:iCs/>
          <w:noProof/>
          <w:lang w:val="sr-Cyrl-RS"/>
        </w:rPr>
        <w:t>е са роком о</w:t>
      </w:r>
      <w:r w:rsidR="009259D9">
        <w:rPr>
          <w:iCs/>
          <w:noProof/>
          <w:lang w:val="sr-Cyrl-RS"/>
        </w:rPr>
        <w:t>д</w:t>
      </w:r>
      <w:r w:rsidRPr="00B90372">
        <w:rPr>
          <w:iCs/>
          <w:noProof/>
          <w:lang w:val="sr-Cyrl-RS"/>
        </w:rPr>
        <w:t xml:space="preserve"> 90 </w:t>
      </w:r>
      <w:r w:rsidRPr="00B90372">
        <w:rPr>
          <w:iCs/>
          <w:noProof/>
        </w:rPr>
        <w:t>дана</w:t>
      </w:r>
      <w:r w:rsidRPr="00B90372">
        <w:rPr>
          <w:i/>
          <w:iCs/>
          <w:noProof/>
        </w:rPr>
        <w:t xml:space="preserve"> </w:t>
      </w:r>
      <w:r w:rsidRPr="00B90372">
        <w:rPr>
          <w:iCs/>
          <w:noProof/>
        </w:rPr>
        <w:t xml:space="preserve">од дана </w:t>
      </w:r>
      <w:r w:rsidR="00430D08" w:rsidRPr="00B90372">
        <w:rPr>
          <w:iCs/>
          <w:noProof/>
          <w:lang w:val="sr-Cyrl-RS"/>
        </w:rPr>
        <w:t xml:space="preserve">појединачно </w:t>
      </w:r>
      <w:r w:rsidR="004060AF" w:rsidRPr="00B90372">
        <w:rPr>
          <w:iCs/>
          <w:noProof/>
          <w:lang w:val="sr-Cyrl-RS"/>
        </w:rPr>
        <w:t xml:space="preserve">испостављеног </w:t>
      </w:r>
      <w:r w:rsidRPr="00B90372">
        <w:rPr>
          <w:iCs/>
          <w:noProof/>
        </w:rPr>
        <w:t>рачуна за извршене услуге</w:t>
      </w:r>
      <w:r w:rsidR="00604818" w:rsidRPr="00B90372">
        <w:rPr>
          <w:iCs/>
          <w:noProof/>
          <w:lang w:val="sr-Cyrl-RS"/>
        </w:rPr>
        <w:t>,</w:t>
      </w:r>
      <w:r w:rsidRPr="00B90372">
        <w:rPr>
          <w:iCs/>
          <w:noProof/>
        </w:rPr>
        <w:t xml:space="preserve"> а</w:t>
      </w:r>
      <w:r w:rsidRPr="00B90372">
        <w:rPr>
          <w:i/>
          <w:iCs/>
          <w:noProof/>
        </w:rPr>
        <w:t xml:space="preserve"> </w:t>
      </w:r>
      <w:r w:rsidRPr="00B90372">
        <w:rPr>
          <w:iCs/>
          <w:noProof/>
        </w:rPr>
        <w:t>на основу документа којим се потврђује извршење услуге.</w:t>
      </w:r>
      <w:r w:rsidRPr="00B90372">
        <w:rPr>
          <w:i/>
          <w:iCs/>
          <w:noProof/>
        </w:rPr>
        <w:t xml:space="preserve"> </w:t>
      </w:r>
    </w:p>
    <w:p w:rsidR="00CA0091" w:rsidRPr="00B90372" w:rsidRDefault="00CA0091" w:rsidP="00CA0091">
      <w:pPr>
        <w:jc w:val="both"/>
        <w:rPr>
          <w:iCs/>
          <w:noProof/>
        </w:rPr>
      </w:pPr>
      <w:r w:rsidRPr="00B90372">
        <w:rPr>
          <w:iCs/>
          <w:noProof/>
        </w:rPr>
        <w:t>Плаћање се врши уплатом на рачун понуђача.</w:t>
      </w:r>
    </w:p>
    <w:p w:rsidR="00CA0091" w:rsidRPr="00B90372" w:rsidRDefault="00CA0091" w:rsidP="00CA0091">
      <w:pPr>
        <w:jc w:val="both"/>
        <w:rPr>
          <w:iCs/>
          <w:noProof/>
        </w:rPr>
      </w:pPr>
      <w:r w:rsidRPr="00B90372">
        <w:rPr>
          <w:iCs/>
          <w:noProof/>
        </w:rPr>
        <w:t>Понуђачу није дозвољено да захтева аванс.</w:t>
      </w:r>
    </w:p>
    <w:p w:rsidR="008B55B5" w:rsidRPr="00B90372" w:rsidRDefault="008B55B5" w:rsidP="00A878F3">
      <w:pPr>
        <w:jc w:val="both"/>
        <w:rPr>
          <w:b/>
          <w:bCs/>
          <w:iCs/>
        </w:rPr>
      </w:pPr>
    </w:p>
    <w:p w:rsidR="00A878F3" w:rsidRPr="008A7A5D" w:rsidRDefault="00A878F3" w:rsidP="00A878F3">
      <w:pPr>
        <w:jc w:val="both"/>
        <w:rPr>
          <w:b/>
          <w:iCs/>
        </w:rPr>
      </w:pPr>
      <w:r w:rsidRPr="008A7A5D">
        <w:rPr>
          <w:b/>
          <w:bCs/>
          <w:iCs/>
        </w:rPr>
        <w:t xml:space="preserve">9.2. </w:t>
      </w:r>
      <w:r w:rsidRPr="008A7A5D">
        <w:rPr>
          <w:b/>
          <w:iCs/>
          <w:u w:val="single"/>
        </w:rPr>
        <w:t>Захтеви у погледу гарантног рока</w:t>
      </w:r>
    </w:p>
    <w:p w:rsidR="00430D08" w:rsidRPr="00F07C3F" w:rsidRDefault="00430D08" w:rsidP="00430D08">
      <w:pPr>
        <w:jc w:val="both"/>
        <w:rPr>
          <w:iCs/>
          <w:noProof/>
        </w:rPr>
      </w:pPr>
      <w:r w:rsidRPr="00290CA3">
        <w:rPr>
          <w:iCs/>
          <w:noProof/>
        </w:rPr>
        <w:t>На</w:t>
      </w:r>
      <w:r w:rsidR="008F11F2">
        <w:rPr>
          <w:iCs/>
          <w:noProof/>
        </w:rPr>
        <w:t xml:space="preserve">ручилац захтева </w:t>
      </w:r>
      <w:r w:rsidRPr="00290CA3">
        <w:rPr>
          <w:iCs/>
          <w:noProof/>
        </w:rPr>
        <w:t xml:space="preserve">гарантни рок </w:t>
      </w:r>
      <w:r w:rsidR="009259D9">
        <w:rPr>
          <w:iCs/>
          <w:noProof/>
          <w:lang w:val="sr-Cyrl-RS"/>
        </w:rPr>
        <w:t xml:space="preserve">од </w:t>
      </w:r>
      <w:r w:rsidRPr="00290CA3">
        <w:rPr>
          <w:iCs/>
          <w:noProof/>
        </w:rPr>
        <w:t>минимално 6 месеци за извршену услугу</w:t>
      </w:r>
      <w:r w:rsidR="00074CD4" w:rsidRPr="00290CA3">
        <w:rPr>
          <w:iCs/>
          <w:noProof/>
          <w:lang w:val="sr-Cyrl-RS"/>
        </w:rPr>
        <w:t xml:space="preserve">, односно </w:t>
      </w:r>
      <w:r w:rsidR="00290CA3">
        <w:rPr>
          <w:iCs/>
          <w:noProof/>
          <w:lang w:val="sr-Cyrl-RS"/>
        </w:rPr>
        <w:t>миним</w:t>
      </w:r>
      <w:r w:rsidR="008F11F2">
        <w:rPr>
          <w:iCs/>
          <w:noProof/>
          <w:lang w:val="sr-Cyrl-RS"/>
        </w:rPr>
        <w:t>а</w:t>
      </w:r>
      <w:r w:rsidR="00290CA3">
        <w:rPr>
          <w:iCs/>
          <w:noProof/>
          <w:lang w:val="sr-Cyrl-RS"/>
        </w:rPr>
        <w:t>лно 12 мес</w:t>
      </w:r>
      <w:r w:rsidR="008F11F2">
        <w:rPr>
          <w:iCs/>
          <w:noProof/>
          <w:lang w:val="sr-Cyrl-RS"/>
        </w:rPr>
        <w:t>е</w:t>
      </w:r>
      <w:r w:rsidR="00290CA3">
        <w:rPr>
          <w:iCs/>
          <w:noProof/>
          <w:lang w:val="sr-Cyrl-RS"/>
        </w:rPr>
        <w:t xml:space="preserve">ци на </w:t>
      </w:r>
      <w:r w:rsidR="00074CD4" w:rsidRPr="00290CA3">
        <w:rPr>
          <w:iCs/>
          <w:noProof/>
          <w:lang w:val="sr-Cyrl-RS"/>
        </w:rPr>
        <w:t>уграђ</w:t>
      </w:r>
      <w:r w:rsidRPr="00290CA3">
        <w:rPr>
          <w:iCs/>
          <w:noProof/>
          <w:lang w:val="sr-Cyrl-RS"/>
        </w:rPr>
        <w:t>ени резервни део</w:t>
      </w:r>
      <w:r w:rsidRPr="00290CA3">
        <w:rPr>
          <w:iCs/>
          <w:noProof/>
        </w:rPr>
        <w:t>. Рок се рачуна од дана извршене услуге која је предмет набавке</w:t>
      </w:r>
      <w:r w:rsidR="00B90372" w:rsidRPr="00290CA3">
        <w:rPr>
          <w:iCs/>
          <w:noProof/>
        </w:rPr>
        <w:t xml:space="preserve">, </w:t>
      </w:r>
      <w:r w:rsidR="00B90372" w:rsidRPr="00290CA3">
        <w:rPr>
          <w:iCs/>
          <w:noProof/>
          <w:lang w:val="sr-Cyrl-RS"/>
        </w:rPr>
        <w:t>односно уграђеног резревног дела</w:t>
      </w:r>
      <w:r w:rsidRPr="00290CA3">
        <w:rPr>
          <w:iCs/>
          <w:noProof/>
        </w:rPr>
        <w:t>.</w:t>
      </w:r>
    </w:p>
    <w:p w:rsidR="00430D08" w:rsidRPr="00F07C3F" w:rsidRDefault="00430D08" w:rsidP="00430D08">
      <w:pPr>
        <w:jc w:val="both"/>
        <w:rPr>
          <w:iCs/>
          <w:noProof/>
        </w:rPr>
      </w:pPr>
    </w:p>
    <w:p w:rsidR="00FA6561" w:rsidRDefault="00A878F3" w:rsidP="00D273B0">
      <w:pPr>
        <w:jc w:val="both"/>
        <w:rPr>
          <w:b/>
          <w:iCs/>
          <w:u w:val="single"/>
          <w:lang w:val="sr-Cyrl-RS"/>
        </w:rPr>
      </w:pPr>
      <w:r w:rsidRPr="008A7A5D">
        <w:rPr>
          <w:b/>
          <w:bCs/>
          <w:iCs/>
        </w:rPr>
        <w:t xml:space="preserve">9.3. </w:t>
      </w:r>
      <w:r w:rsidR="00771C28" w:rsidRPr="008A7A5D">
        <w:rPr>
          <w:b/>
          <w:iCs/>
          <w:u w:val="single"/>
        </w:rPr>
        <w:t>Захтев у погледу рока (</w:t>
      </w:r>
      <w:r w:rsidRPr="008A7A5D">
        <w:rPr>
          <w:b/>
          <w:iCs/>
          <w:u w:val="single"/>
        </w:rPr>
        <w:t>испоруке добара, извршења услуге, извођења радова)</w:t>
      </w:r>
    </w:p>
    <w:p w:rsidR="00B90372" w:rsidRDefault="00FA6561" w:rsidP="0006297F">
      <w:pPr>
        <w:jc w:val="both"/>
        <w:rPr>
          <w:noProof/>
          <w:lang w:val="sr-Cyrl-CS"/>
        </w:rPr>
      </w:pPr>
      <w:r w:rsidRPr="0006297F">
        <w:rPr>
          <w:iCs/>
          <w:lang w:val="sr-Cyrl-RS"/>
        </w:rPr>
        <w:t>Рок одзива ради извршења услуге која је предмет јавне</w:t>
      </w:r>
      <w:r w:rsidR="0006297F" w:rsidRPr="0006297F">
        <w:rPr>
          <w:iCs/>
          <w:lang w:val="sr-Cyrl-RS"/>
        </w:rPr>
        <w:t xml:space="preserve"> набавке</w:t>
      </w:r>
      <w:r w:rsidR="0006297F">
        <w:rPr>
          <w:iCs/>
          <w:lang w:val="sr-Cyrl-RS"/>
        </w:rPr>
        <w:t>, односно замене резервног дела</w:t>
      </w:r>
      <w:r w:rsidRPr="0006297F">
        <w:rPr>
          <w:iCs/>
          <w:lang w:val="sr-Cyrl-RS"/>
        </w:rPr>
        <w:t xml:space="preserve"> износи </w:t>
      </w:r>
      <w:r w:rsidRPr="0006297F">
        <w:rPr>
          <w:bCs/>
          <w:noProof/>
        </w:rPr>
        <w:t xml:space="preserve">максимално </w:t>
      </w:r>
      <w:r w:rsidRPr="0006297F">
        <w:rPr>
          <w:bCs/>
          <w:noProof/>
          <w:lang w:val="sr-Cyrl-RS"/>
        </w:rPr>
        <w:t>48</w:t>
      </w:r>
      <w:r w:rsidRPr="0006297F">
        <w:rPr>
          <w:bCs/>
          <w:noProof/>
        </w:rPr>
        <w:t xml:space="preserve"> час</w:t>
      </w:r>
      <w:r w:rsidRPr="0006297F">
        <w:rPr>
          <w:bCs/>
          <w:noProof/>
          <w:lang w:val="sr-Cyrl-RS"/>
        </w:rPr>
        <w:t>ов</w:t>
      </w:r>
      <w:r w:rsidRPr="0006297F">
        <w:rPr>
          <w:bCs/>
          <w:noProof/>
        </w:rPr>
        <w:t>а</w:t>
      </w:r>
      <w:r w:rsidR="0006297F" w:rsidRPr="0006297F">
        <w:rPr>
          <w:bCs/>
          <w:noProof/>
          <w:lang w:val="sr-Cyrl-RS"/>
        </w:rPr>
        <w:t>,</w:t>
      </w:r>
      <w:r w:rsidRPr="0006297F">
        <w:rPr>
          <w:bCs/>
          <w:noProof/>
          <w:lang w:val="sr-Cyrl-RS"/>
        </w:rPr>
        <w:t xml:space="preserve"> који се рачуна</w:t>
      </w:r>
      <w:r w:rsidRPr="0006297F">
        <w:rPr>
          <w:noProof/>
          <w:lang w:val="sr-Cyrl-CS"/>
        </w:rPr>
        <w:t xml:space="preserve"> од момента упућивања </w:t>
      </w:r>
      <w:r w:rsidR="002244B3" w:rsidRPr="0006297F">
        <w:rPr>
          <w:noProof/>
          <w:lang w:val="sr-Cyrl-CS"/>
        </w:rPr>
        <w:t xml:space="preserve">захтева </w:t>
      </w:r>
      <w:r w:rsidRPr="0006297F">
        <w:rPr>
          <w:noProof/>
          <w:lang w:val="sr-Cyrl-CS"/>
        </w:rPr>
        <w:t>наручиоца за извршење услуге.</w:t>
      </w:r>
      <w:r>
        <w:rPr>
          <w:noProof/>
          <w:lang w:val="sr-Cyrl-CS"/>
        </w:rPr>
        <w:t xml:space="preserve"> </w:t>
      </w:r>
    </w:p>
    <w:p w:rsidR="0006297F" w:rsidRDefault="00FA6561" w:rsidP="0006297F">
      <w:pPr>
        <w:jc w:val="both"/>
        <w:rPr>
          <w:noProof/>
          <w:lang w:val="sr-Cyrl-CS"/>
        </w:rPr>
      </w:pPr>
      <w:r>
        <w:rPr>
          <w:noProof/>
          <w:lang w:val="sr-Cyrl-CS"/>
        </w:rPr>
        <w:t>*</w:t>
      </w:r>
      <w:r w:rsidRPr="00184097">
        <w:rPr>
          <w:noProof/>
          <w:lang w:val="sr-Cyrl-CS"/>
        </w:rPr>
        <w:t xml:space="preserve">Понуде са роком одзива више од </w:t>
      </w:r>
      <w:r>
        <w:rPr>
          <w:noProof/>
          <w:lang w:val="sr-Cyrl-CS"/>
        </w:rPr>
        <w:t>48</w:t>
      </w:r>
      <w:r w:rsidRPr="00184097">
        <w:rPr>
          <w:noProof/>
          <w:lang w:val="sr-Cyrl-CS"/>
        </w:rPr>
        <w:t xml:space="preserve"> час</w:t>
      </w:r>
      <w:r>
        <w:rPr>
          <w:noProof/>
          <w:lang w:val="sr-Cyrl-CS"/>
        </w:rPr>
        <w:t>ов</w:t>
      </w:r>
      <w:r w:rsidRPr="00184097">
        <w:rPr>
          <w:noProof/>
          <w:lang w:val="sr-Cyrl-CS"/>
        </w:rPr>
        <w:t>а неће бити узете у разматрање</w:t>
      </w:r>
      <w:r>
        <w:rPr>
          <w:noProof/>
          <w:lang w:val="sr-Cyrl-CS"/>
        </w:rPr>
        <w:t>.</w:t>
      </w:r>
    </w:p>
    <w:p w:rsidR="009259D9" w:rsidRDefault="009259D9" w:rsidP="0006297F">
      <w:pPr>
        <w:jc w:val="both"/>
        <w:rPr>
          <w:noProof/>
          <w:lang w:val="sr-Cyrl-CS"/>
        </w:rPr>
      </w:pPr>
    </w:p>
    <w:p w:rsidR="0006297F" w:rsidRDefault="0006297F" w:rsidP="0006297F">
      <w:pPr>
        <w:jc w:val="both"/>
        <w:rPr>
          <w:noProof/>
          <w:lang w:val="sr-Cyrl-CS"/>
        </w:rPr>
      </w:pPr>
      <w:r>
        <w:rPr>
          <w:noProof/>
          <w:lang w:val="sr-Cyrl-CS"/>
        </w:rPr>
        <w:t xml:space="preserve">Наручилац захтева да се услуга која је предмет набавке, односно замена резеврног дела, изврши у року од </w:t>
      </w:r>
      <w:r w:rsidR="00B90372">
        <w:rPr>
          <w:noProof/>
          <w:lang w:val="sr-Cyrl-CS"/>
        </w:rPr>
        <w:t xml:space="preserve">највише </w:t>
      </w:r>
      <w:r>
        <w:rPr>
          <w:noProof/>
          <w:lang w:val="sr-Cyrl-CS"/>
        </w:rPr>
        <w:t>20 дана, од дана одазивања на захтев наручиоца</w:t>
      </w:r>
      <w:r w:rsidR="009259D9">
        <w:rPr>
          <w:noProof/>
          <w:lang w:val="sr-Cyrl-CS"/>
        </w:rPr>
        <w:t>.</w:t>
      </w:r>
    </w:p>
    <w:p w:rsidR="009259D9" w:rsidRDefault="00FA6561" w:rsidP="002244B3">
      <w:pPr>
        <w:suppressAutoHyphens/>
        <w:spacing w:line="100" w:lineRule="atLeast"/>
        <w:jc w:val="both"/>
        <w:rPr>
          <w:noProof/>
          <w:lang w:val="sr-Cyrl-CS"/>
        </w:rPr>
      </w:pPr>
      <w:r w:rsidRPr="007E6571">
        <w:rPr>
          <w:noProof/>
        </w:rPr>
        <w:t>Ако у току реализације уговора настане потреба за заменом неког резервног дела који</w:t>
      </w:r>
      <w:r w:rsidR="002244B3" w:rsidRPr="007E6571">
        <w:rPr>
          <w:lang w:val="sr-Cyrl-BA"/>
        </w:rPr>
        <w:t xml:space="preserve"> се налази на списку резервних делова у обрасцу </w:t>
      </w:r>
      <w:r w:rsidR="002244B3" w:rsidRPr="007E6571">
        <w:rPr>
          <w:bCs/>
          <w:iCs/>
          <w:lang w:val="sr-Cyrl-RS"/>
        </w:rPr>
        <w:t xml:space="preserve">11.А - </w:t>
      </w:r>
      <w:r w:rsidR="002244B3" w:rsidRPr="007E6571">
        <w:rPr>
          <w:noProof/>
          <w:lang w:val="sr-Cyrl-RS"/>
        </w:rPr>
        <w:t>СПИСАК РЕЗЕРВНИХ ДЕЛОВА ЗА ВАНРЕДНО ОДРЖАВАЊЕ/СЕРВИСИРАЊЕ</w:t>
      </w:r>
      <w:r w:rsidRPr="007E6571">
        <w:rPr>
          <w:noProof/>
        </w:rPr>
        <w:t>, понуђач је дужан да на захтев наручиоца замени и тај резервни део</w:t>
      </w:r>
      <w:r w:rsidR="00B90372">
        <w:rPr>
          <w:noProof/>
          <w:lang w:val="sr-Cyrl-CS"/>
        </w:rPr>
        <w:t xml:space="preserve">, а на основу </w:t>
      </w:r>
      <w:r w:rsidR="002244B3" w:rsidRPr="007E6571">
        <w:rPr>
          <w:noProof/>
          <w:lang w:val="sr-Cyrl-CS"/>
        </w:rPr>
        <w:t>писане сагласности н</w:t>
      </w:r>
      <w:r w:rsidRPr="007E6571">
        <w:rPr>
          <w:noProof/>
          <w:lang w:val="sr-Cyrl-CS"/>
        </w:rPr>
        <w:t>аручиоца</w:t>
      </w:r>
      <w:r w:rsidRPr="007E6571">
        <w:rPr>
          <w:noProof/>
        </w:rPr>
        <w:t>.</w:t>
      </w:r>
      <w:r w:rsidRPr="00BB11C7">
        <w:rPr>
          <w:noProof/>
          <w:lang w:val="sr-Cyrl-CS"/>
        </w:rPr>
        <w:t xml:space="preserve"> </w:t>
      </w:r>
    </w:p>
    <w:p w:rsidR="009259D9" w:rsidRDefault="009259D9" w:rsidP="002244B3">
      <w:pPr>
        <w:suppressAutoHyphens/>
        <w:spacing w:line="100" w:lineRule="atLeast"/>
        <w:jc w:val="both"/>
        <w:rPr>
          <w:noProof/>
          <w:lang w:val="sr-Cyrl-CS"/>
        </w:rPr>
      </w:pPr>
    </w:p>
    <w:p w:rsidR="00FA6561" w:rsidRPr="002244B3" w:rsidRDefault="00FA6561" w:rsidP="002244B3">
      <w:pPr>
        <w:suppressAutoHyphens/>
        <w:spacing w:line="100" w:lineRule="atLeast"/>
        <w:jc w:val="both"/>
        <w:rPr>
          <w:highlight w:val="yellow"/>
          <w:lang w:val="sr-Cyrl-BA"/>
        </w:rPr>
      </w:pPr>
      <w:r w:rsidRPr="00BB11C7">
        <w:rPr>
          <w:bCs/>
          <w:iCs/>
          <w:lang w:val="sr-Cyrl-CS"/>
        </w:rPr>
        <w:t>Наручилац захтева од понуђача да уграђује оргиналне делове</w:t>
      </w:r>
      <w:r w:rsidRPr="00AD37B5">
        <w:rPr>
          <w:bCs/>
          <w:iCs/>
          <w:lang w:val="sr-Cyrl-CS"/>
        </w:rPr>
        <w:t xml:space="preserve"> за које даје гаранцију, и да приликом замене односно уграђивања резервних делова, неисправне делове остави Наручиоцу. П</w:t>
      </w:r>
      <w:r w:rsidR="002244B3">
        <w:rPr>
          <w:bCs/>
          <w:iCs/>
          <w:lang w:val="sr-Cyrl-CS"/>
        </w:rPr>
        <w:t>риликом замене резервног дела, н</w:t>
      </w:r>
      <w:r w:rsidRPr="00AD37B5">
        <w:rPr>
          <w:bCs/>
          <w:iCs/>
          <w:lang w:val="sr-Cyrl-CS"/>
        </w:rPr>
        <w:t xml:space="preserve">аручилац и понуђач ће потписати записник да је извршена примопредаја неисправног резервног дела.   </w:t>
      </w:r>
    </w:p>
    <w:p w:rsidR="002244B3" w:rsidRPr="00DE0EA0" w:rsidRDefault="002244B3" w:rsidP="002244B3">
      <w:pPr>
        <w:jc w:val="both"/>
      </w:pPr>
      <w:r w:rsidRPr="00184097">
        <w:rPr>
          <w:iCs/>
        </w:rPr>
        <w:t xml:space="preserve">Место </w:t>
      </w:r>
      <w:r w:rsidRPr="00184097">
        <w:rPr>
          <w:iCs/>
          <w:lang w:val="sr-Cyrl-RS"/>
        </w:rPr>
        <w:t>извршења услуге је Ургентни центар Клиничког центра Војводине и у зависности од врсте услуге по потреби и сервис добављача.</w:t>
      </w:r>
    </w:p>
    <w:p w:rsidR="00FA6561" w:rsidRPr="007E6571" w:rsidRDefault="00FA6561" w:rsidP="007E6571">
      <w:pPr>
        <w:jc w:val="both"/>
        <w:rPr>
          <w:noProof/>
          <w:lang w:val="sr-Cyrl-CS"/>
        </w:rPr>
      </w:pPr>
    </w:p>
    <w:p w:rsidR="00A878F3" w:rsidRPr="00AE1407" w:rsidRDefault="00A878F3" w:rsidP="00A878F3">
      <w:pPr>
        <w:jc w:val="both"/>
        <w:rPr>
          <w:b/>
          <w:iCs/>
        </w:rPr>
      </w:pPr>
      <w:r w:rsidRPr="00AE1407">
        <w:rPr>
          <w:b/>
          <w:bCs/>
          <w:iCs/>
          <w:u w:val="single"/>
        </w:rPr>
        <w:lastRenderedPageBreak/>
        <w:t xml:space="preserve">9.4. </w:t>
      </w:r>
      <w:r w:rsidRPr="00AE1407">
        <w:rPr>
          <w:b/>
          <w:iCs/>
          <w:u w:val="single"/>
        </w:rPr>
        <w:t>Захтев у погледу рока важења понуде</w:t>
      </w:r>
    </w:p>
    <w:p w:rsidR="00A878F3" w:rsidRPr="00AE1407" w:rsidRDefault="00A878F3" w:rsidP="00A878F3">
      <w:pPr>
        <w:jc w:val="both"/>
        <w:rPr>
          <w:iCs/>
        </w:rPr>
      </w:pPr>
      <w:r w:rsidRPr="00AE1407">
        <w:rPr>
          <w:iCs/>
        </w:rPr>
        <w:t xml:space="preserve">Рок важења понуде не може бити краћи </w:t>
      </w:r>
      <w:r w:rsidRPr="00C901BB">
        <w:rPr>
          <w:iCs/>
        </w:rPr>
        <w:t xml:space="preserve">од </w:t>
      </w:r>
      <w:r w:rsidR="00147B96" w:rsidRPr="00C901BB">
        <w:rPr>
          <w:iCs/>
        </w:rPr>
        <w:t>6</w:t>
      </w:r>
      <w:r w:rsidRPr="00C901BB">
        <w:rPr>
          <w:iCs/>
        </w:rPr>
        <w:t>0 дана од дана</w:t>
      </w:r>
      <w:r w:rsidRPr="00AE1407">
        <w:rPr>
          <w:iCs/>
        </w:rPr>
        <w:t xml:space="preserve"> отварања понуда.</w:t>
      </w:r>
    </w:p>
    <w:p w:rsidR="00A878F3" w:rsidRPr="00AE1407" w:rsidRDefault="00A878F3" w:rsidP="00A878F3">
      <w:pPr>
        <w:jc w:val="both"/>
        <w:rPr>
          <w:iCs/>
        </w:rPr>
      </w:pPr>
      <w:r w:rsidRPr="00AE1407">
        <w:rPr>
          <w:iCs/>
        </w:rPr>
        <w:t>У случају истека рока важења понуде, наручилац је дужан да у писаном облику затражи од понуђача продужење рока важења понуде.</w:t>
      </w:r>
    </w:p>
    <w:p w:rsidR="00A878F3" w:rsidRPr="00AE1407" w:rsidRDefault="00A878F3" w:rsidP="00A878F3">
      <w:pPr>
        <w:jc w:val="both"/>
        <w:rPr>
          <w:b/>
          <w:bCs/>
          <w:i/>
          <w:iCs/>
        </w:rPr>
      </w:pPr>
      <w:r w:rsidRPr="00AE1407">
        <w:rPr>
          <w:iCs/>
        </w:rPr>
        <w:t>Понуђач који прихвати захтев за продужење рока важења понуде на може мењати понуду.</w:t>
      </w:r>
    </w:p>
    <w:p w:rsidR="00A878F3" w:rsidRPr="00AE1407" w:rsidRDefault="00A878F3" w:rsidP="00A878F3">
      <w:pPr>
        <w:jc w:val="both"/>
        <w:rPr>
          <w:b/>
          <w:highlight w:val="green"/>
          <w:u w:val="single"/>
        </w:rPr>
      </w:pPr>
    </w:p>
    <w:p w:rsidR="00A878F3" w:rsidRPr="00AE1407" w:rsidRDefault="00A878F3" w:rsidP="00A878F3">
      <w:pPr>
        <w:jc w:val="both"/>
        <w:rPr>
          <w:b/>
          <w:u w:val="single"/>
        </w:rPr>
      </w:pPr>
      <w:r w:rsidRPr="00AE1407">
        <w:rPr>
          <w:b/>
          <w:u w:val="single"/>
        </w:rPr>
        <w:t>9.5. Други захтеви</w:t>
      </w:r>
    </w:p>
    <w:p w:rsidR="00A878F3" w:rsidRDefault="00430D08" w:rsidP="00A878F3">
      <w:pPr>
        <w:jc w:val="both"/>
        <w:rPr>
          <w:bCs/>
          <w:iCs/>
          <w:noProof/>
          <w:lang w:val="sr-Cyrl-RS"/>
        </w:rPr>
      </w:pPr>
      <w:r w:rsidRPr="00EC473F">
        <w:rPr>
          <w:bCs/>
          <w:iCs/>
          <w:noProof/>
        </w:rPr>
        <w:t xml:space="preserve">Наручилац захтева од </w:t>
      </w:r>
      <w:r>
        <w:rPr>
          <w:bCs/>
          <w:iCs/>
          <w:noProof/>
          <w:lang w:val="sr-Cyrl-RS"/>
        </w:rPr>
        <w:t>п</w:t>
      </w:r>
      <w:r w:rsidRPr="00EC473F">
        <w:rPr>
          <w:bCs/>
          <w:iCs/>
          <w:noProof/>
        </w:rPr>
        <w:t xml:space="preserve">онуђача </w:t>
      </w:r>
      <w:r w:rsidR="009259D9">
        <w:rPr>
          <w:bCs/>
          <w:iCs/>
          <w:noProof/>
          <w:lang w:val="sr-Cyrl-RS"/>
        </w:rPr>
        <w:t xml:space="preserve">да омогући </w:t>
      </w:r>
      <w:r>
        <w:rPr>
          <w:bCs/>
          <w:iCs/>
          <w:noProof/>
          <w:lang w:val="sr-Cyrl-RS"/>
        </w:rPr>
        <w:t xml:space="preserve">присуство </w:t>
      </w:r>
      <w:r w:rsidR="009259D9">
        <w:rPr>
          <w:bCs/>
          <w:iCs/>
          <w:noProof/>
          <w:lang w:val="sr-Cyrl-RS"/>
        </w:rPr>
        <w:t>овлашћених лица запослених код наручиоца</w:t>
      </w:r>
      <w:r>
        <w:rPr>
          <w:bCs/>
          <w:iCs/>
          <w:noProof/>
          <w:lang w:val="sr-Cyrl-RS"/>
        </w:rPr>
        <w:t xml:space="preserve"> приликом извршења услуге, као и потписивање Записника о извршеној услузи. </w:t>
      </w:r>
    </w:p>
    <w:p w:rsidR="00430D08" w:rsidRPr="00430D08" w:rsidRDefault="00430D08" w:rsidP="00A878F3">
      <w:pPr>
        <w:jc w:val="both"/>
        <w:rPr>
          <w:b/>
          <w:bCs/>
          <w:i/>
          <w:iCs/>
          <w:highlight w:val="green"/>
          <w:lang w:val="sr-Cyrl-RS"/>
        </w:rPr>
      </w:pPr>
    </w:p>
    <w:p w:rsidR="00A878F3" w:rsidRPr="00AE1407" w:rsidRDefault="00A878F3" w:rsidP="00A878F3">
      <w:pPr>
        <w:jc w:val="both"/>
        <w:rPr>
          <w:b/>
          <w:bCs/>
          <w:i/>
          <w:iCs/>
        </w:rPr>
      </w:pPr>
      <w:r w:rsidRPr="00AE1407">
        <w:rPr>
          <w:b/>
          <w:bCs/>
          <w:i/>
          <w:iCs/>
        </w:rPr>
        <w:t>10. 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AE1407" w:rsidRDefault="00A878F3" w:rsidP="00A878F3">
      <w:pPr>
        <w:jc w:val="both"/>
        <w:rPr>
          <w:iCs/>
        </w:rPr>
      </w:pPr>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
    <w:p w:rsidR="00A878F3" w:rsidRPr="00430D08" w:rsidRDefault="00A878F3" w:rsidP="00A878F3">
      <w:pPr>
        <w:jc w:val="both"/>
      </w:pPr>
      <w:r w:rsidRPr="00430D08">
        <w:rPr>
          <w:iCs/>
        </w:rPr>
        <w:t>Цена је фиксна и не може се мењати.</w:t>
      </w:r>
      <w:r w:rsidRPr="00430D08">
        <w:t xml:space="preserve"> </w:t>
      </w:r>
    </w:p>
    <w:p w:rsidR="006D7665" w:rsidRPr="00AE1407" w:rsidRDefault="006D7665" w:rsidP="00A878F3">
      <w:pPr>
        <w:jc w:val="both"/>
        <w:rPr>
          <w:highlight w:val="green"/>
        </w:rPr>
      </w:pPr>
    </w:p>
    <w:p w:rsidR="00A878F3" w:rsidRPr="00AE1407" w:rsidRDefault="00A878F3" w:rsidP="00A878F3">
      <w:pPr>
        <w:jc w:val="both"/>
        <w:rPr>
          <w:iCs/>
        </w:rPr>
      </w:pPr>
      <w:r w:rsidRPr="00AE1407">
        <w:t>Ако је у понуди исказана неуобичајено ниска цена, наручилац ће поступити у складу са чланом 92. Закона.</w:t>
      </w:r>
    </w:p>
    <w:p w:rsidR="00A878F3" w:rsidRPr="00AE1407" w:rsidRDefault="00A878F3" w:rsidP="00A878F3">
      <w:pPr>
        <w:jc w:val="both"/>
        <w:rPr>
          <w:b/>
          <w:i/>
          <w:iCs/>
        </w:rPr>
      </w:pPr>
      <w:r w:rsidRPr="00AE1407">
        <w:rPr>
          <w:iCs/>
        </w:rPr>
        <w:t>Ако понуђена цена укључује увозну царину и друге дажбине, понуђач је дужан да тај део одвојено искаже у динарима.</w:t>
      </w:r>
    </w:p>
    <w:p w:rsidR="00A878F3" w:rsidRPr="00F45FF0" w:rsidRDefault="00A878F3" w:rsidP="00A878F3">
      <w:pPr>
        <w:jc w:val="both"/>
        <w:rPr>
          <w:highlight w:val="red"/>
        </w:rPr>
      </w:pPr>
    </w:p>
    <w:p w:rsidR="00A878F3" w:rsidRPr="00AE1407" w:rsidRDefault="00A878F3" w:rsidP="00A878F3">
      <w:pPr>
        <w:jc w:val="both"/>
        <w:rPr>
          <w:b/>
          <w:i/>
          <w:iCs/>
        </w:rPr>
      </w:pPr>
      <w:r w:rsidRPr="007B4C2B">
        <w:rPr>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r w:rsidRPr="00AE1407">
        <w:rPr>
          <w:b/>
          <w:i/>
          <w:iCs/>
        </w:rPr>
        <w:t xml:space="preserve"> </w:t>
      </w:r>
    </w:p>
    <w:p w:rsidR="00A878F3" w:rsidRPr="00AE1407" w:rsidRDefault="00A878F3" w:rsidP="00A878F3">
      <w:pPr>
        <w:jc w:val="both"/>
        <w:rPr>
          <w:b/>
          <w:i/>
          <w:iCs/>
        </w:rPr>
      </w:pPr>
    </w:p>
    <w:p w:rsidR="00A878F3" w:rsidRPr="00AE1407" w:rsidRDefault="00A878F3" w:rsidP="00A878F3">
      <w:pPr>
        <w:jc w:val="both"/>
        <w:rPr>
          <w:rFonts w:eastAsia="TimesNewRomanPSMT"/>
          <w:bCs/>
          <w:iCs/>
        </w:rPr>
      </w:pPr>
      <w:r w:rsidRPr="00AE1407">
        <w:rPr>
          <w:rFonts w:eastAsia="TimesNewRomanPSMT"/>
          <w:bCs/>
          <w:iCs/>
        </w:rPr>
        <w:t>Подаци о пореским обавезама се могу добити у Пореској управи, Министарства финансија и привреде.</w:t>
      </w:r>
    </w:p>
    <w:p w:rsidR="00A878F3" w:rsidRPr="00AE1407" w:rsidRDefault="00A878F3" w:rsidP="00A878F3">
      <w:pPr>
        <w:jc w:val="both"/>
        <w:rPr>
          <w:rFonts w:eastAsia="TimesNewRomanPSMT"/>
          <w:bCs/>
          <w:iCs/>
        </w:rPr>
      </w:pPr>
      <w:r w:rsidRPr="00AE1407">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AE1407" w:rsidRDefault="00A878F3" w:rsidP="00A878F3">
      <w:pPr>
        <w:jc w:val="both"/>
      </w:pPr>
      <w:r w:rsidRPr="00AE1407">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878F3" w:rsidRDefault="00A878F3" w:rsidP="00A878F3">
      <w:pPr>
        <w:jc w:val="both"/>
        <w:rPr>
          <w:lang w:val="sr-Cyrl-RS"/>
        </w:rPr>
      </w:pPr>
    </w:p>
    <w:p w:rsidR="00C978A6" w:rsidRPr="00C978A6" w:rsidRDefault="00C978A6" w:rsidP="00A878F3">
      <w:pPr>
        <w:jc w:val="both"/>
        <w:rPr>
          <w:lang w:val="sr-Cyrl-RS"/>
        </w:rPr>
      </w:pPr>
    </w:p>
    <w:p w:rsidR="00A878F3" w:rsidRPr="00AE1407" w:rsidRDefault="00A878F3" w:rsidP="00A878F3">
      <w:pPr>
        <w:jc w:val="both"/>
        <w:rPr>
          <w:b/>
          <w:i/>
          <w:iCs/>
        </w:rPr>
      </w:pPr>
      <w:r w:rsidRPr="00AE1407">
        <w:rPr>
          <w:b/>
          <w:i/>
          <w:iCs/>
        </w:rPr>
        <w:t>12. ПОДАЦИ О ВРСТИ, САДРЖИНИ, НАЧИНУ ПОДНОШЕЊА, ВИСИНИ И РОКОВИМА ОБЕЗБЕЂЕЊА ИСПУЊЕЊА ОБАВЕЗА ПОНУЂАЧА</w:t>
      </w:r>
    </w:p>
    <w:p w:rsidR="002A53A4" w:rsidRPr="00AE1407" w:rsidRDefault="002A53A4" w:rsidP="00A878F3">
      <w:pPr>
        <w:jc w:val="both"/>
        <w:rPr>
          <w:b/>
          <w:i/>
          <w:iCs/>
        </w:rPr>
      </w:pPr>
    </w:p>
    <w:p w:rsidR="002C4BE3" w:rsidRPr="00430D08" w:rsidRDefault="00247002" w:rsidP="001F0979">
      <w:pPr>
        <w:ind w:left="87"/>
        <w:jc w:val="both"/>
        <w:rPr>
          <w:noProof/>
        </w:rPr>
      </w:pPr>
      <w:r w:rsidRPr="00430D08">
        <w:rPr>
          <w:noProof/>
        </w:rPr>
        <w:t>Понуђач који је изабран као најповољнији је дужан да, приликом потписивања уговора, достави:</w:t>
      </w:r>
    </w:p>
    <w:p w:rsidR="002C4BE3" w:rsidRPr="00430D08" w:rsidRDefault="00247002" w:rsidP="00EF466B">
      <w:pPr>
        <w:pStyle w:val="ListParagraph"/>
        <w:numPr>
          <w:ilvl w:val="0"/>
          <w:numId w:val="11"/>
        </w:numPr>
        <w:jc w:val="both"/>
        <w:rPr>
          <w:noProof/>
        </w:rPr>
      </w:pPr>
      <w:r w:rsidRPr="00430D08">
        <w:rPr>
          <w:b/>
        </w:rPr>
        <w:t>регистровану бланко меницу и менично овлашћење</w:t>
      </w:r>
      <w:r w:rsidRPr="00430D08">
        <w:rPr>
          <w:b/>
          <w:noProof/>
        </w:rPr>
        <w:t xml:space="preserve"> за извршење уговорне обавезе</w:t>
      </w:r>
      <w:r w:rsidRPr="00430D08">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430D08" w:rsidRDefault="00247002" w:rsidP="00EF466B">
      <w:pPr>
        <w:pStyle w:val="ListParagraph"/>
        <w:numPr>
          <w:ilvl w:val="0"/>
          <w:numId w:val="11"/>
        </w:numPr>
        <w:jc w:val="both"/>
        <w:rPr>
          <w:noProof/>
        </w:rPr>
      </w:pPr>
      <w:r w:rsidRPr="00430D08">
        <w:rPr>
          <w:b/>
        </w:rPr>
        <w:lastRenderedPageBreak/>
        <w:t>регистровану бланко меницу и менично овлашћење</w:t>
      </w:r>
      <w:r w:rsidRPr="00430D08">
        <w:rPr>
          <w:b/>
          <w:noProof/>
        </w:rPr>
        <w:t xml:space="preserve"> за отклањање недостатака у гарантном року</w:t>
      </w:r>
      <w:r w:rsidRPr="00430D08">
        <w:rPr>
          <w:noProof/>
        </w:rPr>
        <w:t xml:space="preserve">, попуњену на износ од 10% од укупне вредности </w:t>
      </w:r>
      <w:r w:rsidR="007B4C2B" w:rsidRPr="00430D08">
        <w:rPr>
          <w:noProof/>
          <w:lang w:val="sr-Cyrl-RS"/>
        </w:rPr>
        <w:t>Уговора</w:t>
      </w:r>
      <w:r w:rsidRPr="00430D08">
        <w:rPr>
          <w:noProof/>
        </w:rPr>
        <w:t xml:space="preserve"> која је наплатива у случајевима предвиђеним конкурсном документацијом, тј. у случају да изабрани понуђач не исп</w:t>
      </w:r>
      <w:r w:rsidR="00C901EA" w:rsidRPr="00430D08">
        <w:rPr>
          <w:noProof/>
        </w:rPr>
        <w:t>уњава своје обавезе из уговора.</w:t>
      </w:r>
    </w:p>
    <w:p w:rsidR="00247002" w:rsidRPr="00430D08" w:rsidRDefault="00247002" w:rsidP="00247002">
      <w:pPr>
        <w:pStyle w:val="ListParagraph"/>
        <w:ind w:left="87" w:firstLine="453"/>
        <w:jc w:val="both"/>
        <w:rPr>
          <w:noProof/>
        </w:rPr>
      </w:pPr>
    </w:p>
    <w:p w:rsidR="00247002" w:rsidRPr="00430D08" w:rsidRDefault="00247002" w:rsidP="001F0979">
      <w:pPr>
        <w:jc w:val="both"/>
        <w:rPr>
          <w:rFonts w:eastAsia="TimesNewRomanPSMT"/>
          <w:bCs/>
          <w:iCs/>
          <w:lang w:val="sr-Cyrl-CS"/>
        </w:rPr>
      </w:pPr>
      <w:r w:rsidRPr="00430D08">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430D08" w:rsidRDefault="00247002" w:rsidP="00247002">
      <w:pPr>
        <w:pStyle w:val="ListParagraph"/>
        <w:ind w:left="87" w:firstLine="453"/>
        <w:jc w:val="both"/>
        <w:rPr>
          <w:rFonts w:eastAsia="TimesNewRomanPSMT"/>
          <w:bCs/>
          <w:iCs/>
          <w:lang w:val="sr-Cyrl-CS"/>
        </w:rPr>
      </w:pPr>
    </w:p>
    <w:p w:rsidR="00247002" w:rsidRPr="00AE1407" w:rsidRDefault="00247002" w:rsidP="001F0979">
      <w:pPr>
        <w:jc w:val="both"/>
        <w:rPr>
          <w:noProof/>
        </w:rPr>
      </w:pPr>
      <w:r w:rsidRPr="00430D08">
        <w:rPr>
          <w:noProof/>
        </w:rPr>
        <w:t xml:space="preserve">Понуђач је дужан да достави и </w:t>
      </w:r>
      <w:r w:rsidRPr="00430D08">
        <w:rPr>
          <w:b/>
          <w:noProof/>
        </w:rPr>
        <w:t xml:space="preserve">копију извода из Регистра </w:t>
      </w:r>
      <w:r w:rsidRPr="00430D08">
        <w:rPr>
          <w:noProof/>
        </w:rPr>
        <w:t xml:space="preserve"> </w:t>
      </w:r>
      <w:r w:rsidRPr="00430D08">
        <w:rPr>
          <w:b/>
          <w:noProof/>
        </w:rPr>
        <w:t>меница и овлашћења</w:t>
      </w:r>
      <w:r w:rsidRPr="00430D0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AE1407" w:rsidRDefault="00247002" w:rsidP="00247002">
      <w:pPr>
        <w:jc w:val="both"/>
        <w:rPr>
          <w:lang w:val="sr-Cyrl-CS"/>
        </w:rPr>
      </w:pPr>
    </w:p>
    <w:p w:rsidR="00247002" w:rsidRPr="002C4BE3" w:rsidRDefault="00247002" w:rsidP="002C4BE3">
      <w:pPr>
        <w:jc w:val="both"/>
      </w:pPr>
      <w:r w:rsidRPr="002C4BE3">
        <w:t xml:space="preserve">Средство обезбеђења траје </w:t>
      </w:r>
      <w:r w:rsidRPr="00430D08">
        <w:t xml:space="preserve">најмање </w:t>
      </w:r>
      <w:r w:rsidRPr="00430D08">
        <w:rPr>
          <w:rFonts w:eastAsia="TimesNewRomanPSMT"/>
        </w:rPr>
        <w:t>десет дана дуже</w:t>
      </w:r>
      <w:r w:rsidRPr="002C4BE3">
        <w:rPr>
          <w:rFonts w:eastAsia="TimesNewRomanPSMT"/>
        </w:rPr>
        <w:t xml:space="preserve">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
    <w:p w:rsidR="00FC5FB6" w:rsidRPr="002C4BE3" w:rsidRDefault="00247002" w:rsidP="002C4BE3">
      <w:pPr>
        <w:jc w:val="both"/>
      </w:pPr>
      <w:r w:rsidRPr="002C4BE3">
        <w:t>Средство обезбеђења не може се вратити понуђачу пре истека рока трајања.</w:t>
      </w:r>
    </w:p>
    <w:p w:rsidR="00247002" w:rsidRPr="00AE1407" w:rsidRDefault="00247002" w:rsidP="00247002">
      <w:pPr>
        <w:jc w:val="both"/>
        <w:rPr>
          <w:highlight w:val="green"/>
        </w:rPr>
      </w:pPr>
    </w:p>
    <w:p w:rsidR="00A878F3" w:rsidRPr="00AE1407" w:rsidRDefault="00A878F3" w:rsidP="00A878F3">
      <w:pPr>
        <w:jc w:val="both"/>
      </w:pPr>
      <w:r w:rsidRPr="00AE1407">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r w:rsidRPr="00AE1407">
        <w:t>Предметна набавка не садржи поверљиве информације које наручилац ставља на располагање.</w:t>
      </w:r>
    </w:p>
    <w:p w:rsidR="008B55B5" w:rsidRPr="00AE1407" w:rsidRDefault="008B55B5" w:rsidP="00A878F3">
      <w:pPr>
        <w:jc w:val="both"/>
        <w:rPr>
          <w:b/>
          <w:bCs/>
        </w:rPr>
      </w:pPr>
    </w:p>
    <w:p w:rsidR="00A878F3" w:rsidRPr="00642456" w:rsidRDefault="00A878F3" w:rsidP="00A878F3">
      <w:pPr>
        <w:jc w:val="both"/>
        <w:rPr>
          <w:b/>
          <w:bCs/>
        </w:rPr>
      </w:pPr>
      <w:r w:rsidRPr="00642456">
        <w:rPr>
          <w:b/>
          <w:bCs/>
        </w:rPr>
        <w:t>14. ДОДАТНЕ ИНФОРМАЦИЈЕ ИЛИ ПОЈАШЊЕЊА У ВЕЗИ СА ПРИПРЕМАЊЕМ ПОНУДЕ</w:t>
      </w:r>
    </w:p>
    <w:p w:rsidR="00A878F3" w:rsidRPr="00642456" w:rsidRDefault="00A878F3" w:rsidP="00A878F3">
      <w:pPr>
        <w:jc w:val="both"/>
        <w:rPr>
          <w:b/>
          <w:bCs/>
        </w:rPr>
      </w:pPr>
    </w:p>
    <w:p w:rsidR="00F87167" w:rsidRPr="00642456"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rPr>
          <w:lang w:val="sr-Cyrl-RS"/>
        </w:rPr>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rsidR="00FC5FB6" w:rsidRPr="00642456" w:rsidRDefault="00F87167" w:rsidP="00EF466B">
      <w:pPr>
        <w:pStyle w:val="ListParagraph"/>
        <w:numPr>
          <w:ilvl w:val="0"/>
          <w:numId w:val="2"/>
        </w:numPr>
        <w:jc w:val="both"/>
        <w:rPr>
          <w:rFonts w:eastAsia="TimesNewRomanPSMT"/>
          <w:bCs/>
          <w:iCs/>
        </w:rPr>
      </w:pPr>
      <w:r w:rsidRPr="00642456">
        <w:rPr>
          <w:rFonts w:eastAsia="TimesNewRomanPSMT"/>
          <w:bCs/>
          <w:iCs/>
        </w:rPr>
        <w:t>путем факса, на број 021/487-22-</w:t>
      </w:r>
      <w:r w:rsidR="00FC5FB6" w:rsidRPr="00642456">
        <w:rPr>
          <w:rFonts w:eastAsia="TimesNewRomanPSMT"/>
          <w:bCs/>
          <w:iCs/>
        </w:rPr>
        <w:t>44</w:t>
      </w:r>
      <w:r w:rsidR="00A66BD9" w:rsidRPr="00642456">
        <w:rPr>
          <w:rFonts w:eastAsia="TimesNewRomanPSMT"/>
          <w:bCs/>
          <w:iCs/>
        </w:rPr>
        <w:t xml:space="preserve">, </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електронском поштом, на адресу: </w:t>
      </w:r>
      <w:hyperlink r:id="rId13" w:history="1">
        <w:r w:rsidR="00FC5FB6" w:rsidRPr="00642456">
          <w:rPr>
            <w:rStyle w:val="Hyperlink"/>
            <w:rFonts w:eastAsia="TimesNewRomanPSMT"/>
            <w:bCs/>
            <w:iCs/>
            <w:color w:val="auto"/>
          </w:rPr>
          <w:t>nabavke@kcv.rs</w:t>
        </w:r>
      </w:hyperlink>
      <w:r w:rsidRPr="00642456">
        <w:rPr>
          <w:rFonts w:eastAsia="TimesNewRomanPSMT"/>
          <w:bCs/>
          <w:iCs/>
        </w:rPr>
        <w:t xml:space="preserve">, или </w:t>
      </w:r>
    </w:p>
    <w:p w:rsidR="00A878F3" w:rsidRPr="00642456" w:rsidRDefault="00F87167" w:rsidP="00EF466B">
      <w:pPr>
        <w:pStyle w:val="ListParagraph"/>
        <w:numPr>
          <w:ilvl w:val="0"/>
          <w:numId w:val="2"/>
        </w:numPr>
        <w:jc w:val="both"/>
        <w:rPr>
          <w:rFonts w:eastAsia="TimesNewRomanPSMT"/>
          <w:bCs/>
          <w:iCs/>
        </w:rPr>
      </w:pPr>
      <w:r w:rsidRPr="00642456">
        <w:rPr>
          <w:rFonts w:eastAsia="TimesNewRomanPSMT"/>
          <w:bCs/>
          <w:iCs/>
        </w:rPr>
        <w:t>лично, уз писано овлашћење понуђача који је понуду поднео.</w:t>
      </w:r>
    </w:p>
    <w:p w:rsidR="00F87167" w:rsidRPr="00642456" w:rsidRDefault="00F87167" w:rsidP="00F87167">
      <w:pPr>
        <w:pStyle w:val="ListParagraph"/>
        <w:ind w:left="360"/>
        <w:jc w:val="both"/>
        <w:rPr>
          <w:rFonts w:eastAsia="TimesNewRomanPSMT"/>
          <w:bCs/>
          <w:iCs/>
        </w:rPr>
      </w:pPr>
    </w:p>
    <w:p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878F3" w:rsidRPr="00642456" w:rsidRDefault="00A878F3" w:rsidP="00A878F3">
      <w:pPr>
        <w:jc w:val="both"/>
        <w:rPr>
          <w:lang w:val="sr-Cyrl-RS"/>
        </w:rPr>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w:t>
      </w:r>
      <w:r w:rsidR="00E30D60" w:rsidRPr="00642456">
        <w:rPr>
          <w:lang w:val="sr-Cyrl-RS"/>
        </w:rPr>
        <w:t xml:space="preserve">, које објављује на </w:t>
      </w:r>
      <w:r w:rsidR="00E30D60" w:rsidRPr="00642456">
        <w:t>Порталу јавних набавки и на својој интернет страници</w:t>
      </w:r>
    </w:p>
    <w:p w:rsidR="00A878F3" w:rsidRPr="00642456" w:rsidRDefault="00A878F3" w:rsidP="00A878F3">
      <w:pPr>
        <w:jc w:val="both"/>
      </w:pPr>
      <w:r w:rsidRPr="00642456">
        <w:lastRenderedPageBreak/>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Default="008A1D66" w:rsidP="00A878F3">
      <w:pPr>
        <w:jc w:val="both"/>
        <w:rPr>
          <w:b/>
          <w:bCs/>
        </w:rPr>
      </w:pPr>
    </w:p>
    <w:p w:rsidR="00A878F3" w:rsidRPr="00AE1407" w:rsidRDefault="00A878F3" w:rsidP="00A878F3">
      <w:pPr>
        <w:jc w:val="both"/>
        <w:rPr>
          <w:b/>
          <w:bCs/>
        </w:rPr>
      </w:pPr>
      <w:r w:rsidRPr="00BE609A">
        <w:rPr>
          <w:b/>
          <w:bCs/>
        </w:rPr>
        <w:t>15. ДОДАТНА ОБЈАШЊЕЊА ОД ПОНУЂАЧА ПОСЛЕ ОТВАРАЊА ПОНУДА И КОНТРОЛА КОД ПОНУЂАЧА ОДНОСНО ЊЕГОВОГ ПОДИЗВОЂАЧА</w:t>
      </w:r>
      <w:r w:rsidRPr="00AE1407">
        <w:rPr>
          <w:b/>
          <w:bCs/>
        </w:rPr>
        <w:t xml:space="preserve"> </w:t>
      </w:r>
    </w:p>
    <w:p w:rsidR="00A878F3" w:rsidRPr="00AE1407" w:rsidRDefault="00A878F3" w:rsidP="00A878F3">
      <w:pPr>
        <w:jc w:val="both"/>
        <w:rPr>
          <w:b/>
          <w:bCs/>
        </w:rPr>
      </w:pPr>
    </w:p>
    <w:p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rsidR="00260809" w:rsidRPr="00A0761E" w:rsidRDefault="00260809" w:rsidP="00A878F3">
      <w:pPr>
        <w:jc w:val="both"/>
        <w:rPr>
          <w:b/>
          <w:bCs/>
          <w:lang w:val="sr-Latn-RS"/>
        </w:rPr>
      </w:pPr>
    </w:p>
    <w:p w:rsidR="005B34B2" w:rsidRDefault="00A878F3" w:rsidP="005B34B2">
      <w:pPr>
        <w:jc w:val="both"/>
        <w:rPr>
          <w:b/>
          <w:bCs/>
          <w:lang w:val="sr-Cyrl-RS"/>
        </w:rPr>
      </w:pPr>
      <w:r w:rsidRPr="00260809">
        <w:rPr>
          <w:b/>
          <w:bCs/>
        </w:rPr>
        <w:t>16.</w:t>
      </w:r>
      <w:r w:rsidR="005B34B2" w:rsidRPr="00260809">
        <w:rPr>
          <w:b/>
          <w:bCs/>
        </w:rPr>
        <w:t xml:space="preserve"> </w:t>
      </w:r>
      <w:r w:rsidRPr="00260809">
        <w:rPr>
          <w:b/>
          <w:bCs/>
        </w:rPr>
        <w:t xml:space="preserve"> </w:t>
      </w:r>
      <w:r w:rsidR="00260809">
        <w:rPr>
          <w:b/>
          <w:bCs/>
          <w:lang w:val="sr-Cyrl-RS"/>
        </w:rPr>
        <w:t>НЕГАТИВНА РЕФЕРЕНЦА</w:t>
      </w:r>
    </w:p>
    <w:p w:rsidR="00260809" w:rsidRPr="00260809" w:rsidRDefault="00260809" w:rsidP="005B34B2">
      <w:pPr>
        <w:jc w:val="both"/>
        <w:rPr>
          <w:b/>
          <w:bCs/>
          <w:lang w:val="sr-Cyrl-RS"/>
        </w:rPr>
      </w:pPr>
    </w:p>
    <w:p w:rsidR="00260809" w:rsidRPr="00260809" w:rsidRDefault="00260809" w:rsidP="00260809">
      <w:pPr>
        <w:autoSpaceDE w:val="0"/>
        <w:autoSpaceDN w:val="0"/>
        <w:adjustRightInd w:val="0"/>
        <w:jc w:val="both"/>
        <w:rPr>
          <w:lang w:val="sr-Latn-RS"/>
        </w:rPr>
      </w:pPr>
      <w:r w:rsidRPr="00260809">
        <w:rPr>
          <w:lang w:val="sr-Latn-RS"/>
        </w:rPr>
        <w:t xml:space="preserve">Наручилац </w:t>
      </w:r>
      <w:r>
        <w:rPr>
          <w:lang w:val="sr-Latn-RS"/>
        </w:rPr>
        <w:t>може</w:t>
      </w:r>
      <w:r w:rsidRPr="00260809">
        <w:rPr>
          <w:lang w:val="sr-Latn-RS"/>
        </w:rPr>
        <w:t xml:space="preserve"> одбити понуду уколико поседује доказ да је понуђач у претходне три године пре објављивања позива за</w:t>
      </w:r>
      <w:r>
        <w:rPr>
          <w:lang w:val="sr-Cyrl-RS"/>
        </w:rPr>
        <w:t xml:space="preserve"> </w:t>
      </w:r>
      <w:r>
        <w:rPr>
          <w:lang w:val="sr-Latn-RS"/>
        </w:rPr>
        <w:t>подношење понуда</w:t>
      </w:r>
      <w:r w:rsidRPr="00260809">
        <w:rPr>
          <w:lang w:val="sr-Latn-RS"/>
        </w:rPr>
        <w:t xml:space="preserve"> у поступку јавне набавке:</w:t>
      </w:r>
    </w:p>
    <w:p w:rsidR="00260809" w:rsidRPr="00260809" w:rsidRDefault="00260809" w:rsidP="00260809">
      <w:pPr>
        <w:autoSpaceDE w:val="0"/>
        <w:autoSpaceDN w:val="0"/>
        <w:adjustRightInd w:val="0"/>
        <w:jc w:val="both"/>
        <w:rPr>
          <w:lang w:val="sr-Latn-RS"/>
        </w:rPr>
      </w:pPr>
      <w:r w:rsidRPr="00260809">
        <w:rPr>
          <w:lang w:val="sr-Latn-RS"/>
        </w:rPr>
        <w:t xml:space="preserve">1) поступао супротно забрани из чл. 23. и 25. </w:t>
      </w:r>
      <w:r>
        <w:rPr>
          <w:lang w:val="sr-Cyrl-RS"/>
        </w:rPr>
        <w:t>З</w:t>
      </w:r>
      <w:r w:rsidRPr="00260809">
        <w:rPr>
          <w:lang w:val="sr-Latn-RS"/>
        </w:rPr>
        <w:t>акона;</w:t>
      </w:r>
    </w:p>
    <w:p w:rsidR="00260809" w:rsidRPr="00260809" w:rsidRDefault="00260809" w:rsidP="00260809">
      <w:pPr>
        <w:autoSpaceDE w:val="0"/>
        <w:autoSpaceDN w:val="0"/>
        <w:adjustRightInd w:val="0"/>
        <w:jc w:val="both"/>
        <w:rPr>
          <w:lang w:val="sr-Latn-RS"/>
        </w:rPr>
      </w:pPr>
      <w:r w:rsidRPr="00260809">
        <w:rPr>
          <w:lang w:val="sr-Latn-RS"/>
        </w:rPr>
        <w:t>2) учинио повреду конкуренције;</w:t>
      </w:r>
    </w:p>
    <w:p w:rsidR="00260809" w:rsidRPr="00260809" w:rsidRDefault="00260809" w:rsidP="00260809">
      <w:pPr>
        <w:autoSpaceDE w:val="0"/>
        <w:autoSpaceDN w:val="0"/>
        <w:adjustRightInd w:val="0"/>
        <w:jc w:val="both"/>
        <w:rPr>
          <w:lang w:val="sr-Latn-RS"/>
        </w:rPr>
      </w:pPr>
      <w:r w:rsidRPr="00260809">
        <w:rPr>
          <w:lang w:val="sr-Latn-RS"/>
        </w:rPr>
        <w:t>3) доставио неистините податке у понуди или без оправданих разлога одбио да закључи уговор о јавној набавци, након што му је</w:t>
      </w:r>
      <w:r>
        <w:rPr>
          <w:lang w:val="sr-Cyrl-RS"/>
        </w:rPr>
        <w:t xml:space="preserve"> </w:t>
      </w:r>
      <w:r w:rsidRPr="00260809">
        <w:rPr>
          <w:lang w:val="sr-Latn-RS"/>
        </w:rPr>
        <w:t>уговор додељен;</w:t>
      </w:r>
    </w:p>
    <w:p w:rsidR="00260809" w:rsidRPr="00260809" w:rsidRDefault="00260809" w:rsidP="00260809">
      <w:pPr>
        <w:autoSpaceDE w:val="0"/>
        <w:autoSpaceDN w:val="0"/>
        <w:adjustRightInd w:val="0"/>
        <w:jc w:val="both"/>
        <w:rPr>
          <w:lang w:val="sr-Latn-RS"/>
        </w:rPr>
      </w:pPr>
      <w:r w:rsidRPr="00260809">
        <w:rPr>
          <w:lang w:val="sr-Latn-RS"/>
        </w:rPr>
        <w:t>4) одбио да достави доказе и средства обезбеђења на шта се у понуди обавезао.</w:t>
      </w:r>
    </w:p>
    <w:p w:rsidR="00260809" w:rsidRPr="00260809" w:rsidRDefault="00260809" w:rsidP="00260809">
      <w:pPr>
        <w:autoSpaceDE w:val="0"/>
        <w:autoSpaceDN w:val="0"/>
        <w:adjustRightInd w:val="0"/>
        <w:jc w:val="both"/>
        <w:rPr>
          <w:lang w:val="sr-Cyrl-RS"/>
        </w:rPr>
      </w:pPr>
      <w:r w:rsidRPr="00260809">
        <w:rPr>
          <w:lang w:val="sr-Latn-RS"/>
        </w:rPr>
        <w:t xml:space="preserve">Наручилац </w:t>
      </w:r>
      <w:r>
        <w:rPr>
          <w:lang w:val="sr-Latn-RS"/>
        </w:rPr>
        <w:t>може</w:t>
      </w:r>
      <w:r>
        <w:rPr>
          <w:lang w:val="sr-Cyrl-RS"/>
        </w:rPr>
        <w:t xml:space="preserve"> </w:t>
      </w:r>
      <w:r w:rsidRPr="00260809">
        <w:rPr>
          <w:lang w:val="sr-Latn-RS"/>
        </w:rPr>
        <w:t>одбити понуду уколико поседује доказ који потврђује да понуђач није испуњавао своје обавезе по раније</w:t>
      </w:r>
      <w:r>
        <w:rPr>
          <w:lang w:val="sr-Cyrl-RS"/>
        </w:rPr>
        <w:t xml:space="preserve"> з</w:t>
      </w:r>
      <w:r w:rsidRPr="00260809">
        <w:rPr>
          <w:lang w:val="sr-Latn-RS"/>
        </w:rPr>
        <w:t>акљученим уговорима о јавним набавкама који су се односили на исти предмет набавке, за период од претходне три године пре</w:t>
      </w:r>
      <w:r>
        <w:rPr>
          <w:lang w:val="sr-Cyrl-RS"/>
        </w:rPr>
        <w:t xml:space="preserve"> </w:t>
      </w:r>
      <w:r w:rsidRPr="00260809">
        <w:rPr>
          <w:lang w:val="sr-Latn-RS"/>
        </w:rPr>
        <w:t>објављи</w:t>
      </w:r>
      <w:r>
        <w:rPr>
          <w:lang w:val="sr-Latn-RS"/>
        </w:rPr>
        <w:t>вања позива за подношење понуда</w:t>
      </w:r>
      <w:r w:rsidRPr="00260809">
        <w:rPr>
          <w:lang w:val="sr-Latn-RS"/>
        </w:rPr>
        <w:t>.</w:t>
      </w:r>
    </w:p>
    <w:p w:rsidR="00423282" w:rsidRPr="00AE1407" w:rsidRDefault="00423282" w:rsidP="00CA2E97">
      <w:pPr>
        <w:jc w:val="both"/>
        <w:rPr>
          <w:rFonts w:eastAsia="TimesNewRomanPSMT"/>
          <w:b/>
          <w:bCs/>
          <w:i/>
          <w:iCs/>
        </w:rPr>
      </w:pPr>
    </w:p>
    <w:p w:rsidR="00A878F3" w:rsidRPr="00AE1407" w:rsidRDefault="00A878F3" w:rsidP="00A878F3">
      <w:pPr>
        <w:jc w:val="both"/>
      </w:pPr>
      <w:r w:rsidRPr="00AE1407">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E1407" w:rsidRDefault="00A878F3" w:rsidP="00A878F3">
      <w:pPr>
        <w:jc w:val="both"/>
        <w:rPr>
          <w:highlight w:val="green"/>
        </w:rPr>
      </w:pPr>
    </w:p>
    <w:p w:rsidR="00A878F3" w:rsidRPr="00AE1407" w:rsidRDefault="00A878F3" w:rsidP="00A878F3">
      <w:pPr>
        <w:jc w:val="both"/>
        <w:rPr>
          <w:b/>
          <w:bCs/>
          <w:i/>
          <w:iCs/>
        </w:rPr>
      </w:pPr>
      <w:r w:rsidRPr="00AE1407">
        <w:t xml:space="preserve">Избор најповољније понуде се врши применом </w:t>
      </w:r>
      <w:r w:rsidRPr="00430D08">
        <w:t xml:space="preserve">критеријума </w:t>
      </w:r>
      <w:r w:rsidR="009C505A" w:rsidRPr="00430D08">
        <w:rPr>
          <w:b/>
          <w:bCs/>
        </w:rPr>
        <w:t>„</w:t>
      </w:r>
      <w:r w:rsidR="00430D08" w:rsidRPr="00430D08">
        <w:rPr>
          <w:b/>
          <w:bCs/>
          <w:lang w:val="sr-Cyrl-RS"/>
        </w:rPr>
        <w:t>најниже понуђена цена</w:t>
      </w:r>
      <w:r w:rsidR="006D7665" w:rsidRPr="00430D08">
        <w:rPr>
          <w:b/>
          <w:i/>
          <w:iCs/>
        </w:rPr>
        <w:t>“</w:t>
      </w:r>
      <w:r w:rsidR="000F1172" w:rsidRPr="00430D08">
        <w:rPr>
          <w:b/>
          <w:i/>
          <w:iCs/>
        </w:rPr>
        <w:t>.</w:t>
      </w:r>
      <w:r w:rsidRPr="00AE1407">
        <w:rPr>
          <w:b/>
          <w:bCs/>
        </w:rPr>
        <w:t xml:space="preserve"> </w:t>
      </w:r>
    </w:p>
    <w:p w:rsidR="00A878F3" w:rsidRPr="00AE1407" w:rsidRDefault="00A878F3" w:rsidP="00A878F3">
      <w:pPr>
        <w:jc w:val="both"/>
        <w:rPr>
          <w:highlight w:val="green"/>
        </w:rPr>
      </w:pPr>
    </w:p>
    <w:p w:rsidR="00A878F3" w:rsidRPr="00AE1407" w:rsidRDefault="00A878F3" w:rsidP="00A878F3">
      <w:pPr>
        <w:jc w:val="both"/>
        <w:rPr>
          <w:b/>
          <w:bCs/>
        </w:rPr>
      </w:pPr>
      <w:r w:rsidRPr="00AE1407">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971CE4" w:rsidRPr="00430D08" w:rsidRDefault="00971CE4" w:rsidP="00971CE4">
      <w:pPr>
        <w:jc w:val="both"/>
        <w:rPr>
          <w:iCs/>
        </w:rPr>
      </w:pPr>
      <w:r w:rsidRPr="00430D08">
        <w:rPr>
          <w:iCs/>
        </w:rPr>
        <w:lastRenderedPageBreak/>
        <w:t xml:space="preserve">Уколико две или више понуда имају </w:t>
      </w:r>
      <w:r w:rsidR="009F1C82" w:rsidRPr="00430D08">
        <w:rPr>
          <w:iCs/>
        </w:rPr>
        <w:t>исту најнижу понуђену цену</w:t>
      </w:r>
      <w:r w:rsidR="00430D08" w:rsidRPr="00430D08">
        <w:rPr>
          <w:iCs/>
          <w:lang w:val="sr-Cyrl-RS"/>
        </w:rPr>
        <w:t xml:space="preserve">, </w:t>
      </w:r>
      <w:r w:rsidRPr="00430D08">
        <w:rPr>
          <w:iCs/>
        </w:rPr>
        <w:t xml:space="preserve">биће изабрана понуда оног понуђача </w:t>
      </w:r>
      <w:r w:rsidRPr="00430D08">
        <w:rPr>
          <w:noProof/>
        </w:rPr>
        <w:t>који понуди дужи гарантни рок, а уколико је и то исто, понуда понуђача који има краћи рок одзива на сервис.</w:t>
      </w:r>
      <w:r w:rsidR="00312AD1" w:rsidRPr="00430D08">
        <w:rPr>
          <w:noProof/>
        </w:rPr>
        <w:t xml:space="preserve"> </w:t>
      </w:r>
    </w:p>
    <w:p w:rsidR="00A878F3" w:rsidRPr="00430D08" w:rsidRDefault="00A878F3" w:rsidP="00A878F3">
      <w:pPr>
        <w:jc w:val="both"/>
        <w:rPr>
          <w:b/>
          <w:bCs/>
          <w:lang w:val="sr-Cyrl-CS"/>
        </w:rPr>
      </w:pPr>
    </w:p>
    <w:p w:rsidR="00A878F3" w:rsidRPr="00AE1407" w:rsidRDefault="007D5E70" w:rsidP="00A878F3">
      <w:pPr>
        <w:jc w:val="both"/>
        <w:rPr>
          <w:b/>
        </w:rPr>
      </w:pPr>
      <w:r>
        <w:rPr>
          <w:b/>
        </w:rPr>
        <w:t>19</w:t>
      </w:r>
      <w:r w:rsidR="00A878F3" w:rsidRPr="00AE1407">
        <w:rPr>
          <w:b/>
        </w:rPr>
        <w:t>. 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C5FB6" w:rsidRPr="00AE1407" w:rsidRDefault="00FC5FB6" w:rsidP="00A878F3">
      <w:pPr>
        <w:jc w:val="both"/>
        <w:rPr>
          <w:b/>
        </w:rPr>
      </w:pPr>
    </w:p>
    <w:p w:rsidR="00FC5FB6" w:rsidRPr="00342397" w:rsidRDefault="007D5E70" w:rsidP="00A878F3">
      <w:pPr>
        <w:jc w:val="both"/>
        <w:rPr>
          <w:b/>
          <w:bCs/>
        </w:rPr>
      </w:pPr>
      <w:r w:rsidRPr="00342397">
        <w:rPr>
          <w:b/>
          <w:bCs/>
        </w:rPr>
        <w:t>20.</w:t>
      </w:r>
      <w:r w:rsidR="00A878F3" w:rsidRPr="00342397">
        <w:rPr>
          <w:b/>
          <w:bCs/>
        </w:rPr>
        <w:t xml:space="preserve"> НАЧИН И РОК ЗА ПОДНОШЕЊЕ ЗАХТЕВА ЗА ЗАШТИТУ ПРАВА ПОНУЂАЧА </w:t>
      </w:r>
    </w:p>
    <w:p w:rsidR="00A878F3" w:rsidRPr="00342397" w:rsidRDefault="00A878F3" w:rsidP="009259D9">
      <w:pPr>
        <w:jc w:val="both"/>
        <w:rPr>
          <w:b/>
          <w:bCs/>
        </w:rPr>
      </w:pPr>
      <w:r w:rsidRPr="00342397">
        <w:t xml:space="preserve">Захтев за заштиту права може да поднесе понуђач, </w:t>
      </w:r>
      <w:r w:rsidR="0028404F" w:rsidRPr="00342397">
        <w:rPr>
          <w:lang w:val="sr-Cyrl-RS"/>
        </w:rPr>
        <w:t xml:space="preserve">подносилац пријаве, кандидат, </w:t>
      </w:r>
      <w:r w:rsidRPr="00342397">
        <w:t>односно свако заинтересовано лице,</w:t>
      </w:r>
      <w:r w:rsidR="0028404F" w:rsidRPr="00342397">
        <w:rPr>
          <w:lang w:val="sr-Cyrl-RS"/>
        </w:rPr>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rPr>
          <w:lang w:val="sr-Cyrl-RS"/>
        </w:rPr>
        <w:t>З</w:t>
      </w:r>
      <w:r w:rsidR="0028404F" w:rsidRPr="00342397">
        <w:rPr>
          <w:lang w:val="sr-Cyrl-RS"/>
        </w:rPr>
        <w:t>акона</w:t>
      </w:r>
      <w:r w:rsidR="00154BB2" w:rsidRPr="00342397">
        <w:rPr>
          <w:lang w:val="sr-Cyrl-RS"/>
        </w:rPr>
        <w:t>.</w:t>
      </w:r>
    </w:p>
    <w:p w:rsidR="00285AEE" w:rsidRPr="00342397" w:rsidRDefault="00A878F3" w:rsidP="009259D9">
      <w:pPr>
        <w:autoSpaceDE w:val="0"/>
        <w:autoSpaceDN w:val="0"/>
        <w:adjustRightInd w:val="0"/>
        <w:jc w:val="both"/>
        <w:rPr>
          <w:lang w:val="sr-Cyrl-RS"/>
        </w:rPr>
      </w:pPr>
      <w:r w:rsidRPr="00342397">
        <w:t>Захтев за заштиту права подноси се наручиоцу</w:t>
      </w:r>
      <w:r w:rsidR="0028404F" w:rsidRPr="00342397">
        <w:rPr>
          <w:lang w:val="sr-Cyrl-RS"/>
        </w:rPr>
        <w:t>, а копија се истовремено доставља Републичкој комисији</w:t>
      </w:r>
      <w:r w:rsidRPr="00342397">
        <w:t xml:space="preserve">. </w:t>
      </w:r>
    </w:p>
    <w:p w:rsidR="00977B14" w:rsidRPr="00342397" w:rsidRDefault="00A878F3" w:rsidP="009259D9">
      <w:pPr>
        <w:autoSpaceDE w:val="0"/>
        <w:autoSpaceDN w:val="0"/>
        <w:adjustRightInd w:val="0"/>
        <w:jc w:val="both"/>
        <w:rPr>
          <w:rFonts w:eastAsia="TimesNewRomanPS-BoldMT"/>
          <w:bCs/>
          <w:lang w:val="sr-Cyrl-RS"/>
        </w:rPr>
      </w:pPr>
      <w:r w:rsidRPr="00342397">
        <w:rPr>
          <w:rFonts w:eastAsia="TimesNewRomanPSMT"/>
          <w:bCs/>
        </w:rPr>
        <w:t xml:space="preserve">Захтев за заштиту права </w:t>
      </w:r>
      <w:r w:rsidR="006269A5" w:rsidRPr="00342397">
        <w:rPr>
          <w:rFonts w:eastAsia="TimesNewRomanPSMT"/>
          <w:bCs/>
          <w:lang w:val="sr-Cyrl-RS"/>
        </w:rPr>
        <w:t>подноси</w:t>
      </w:r>
      <w:r w:rsidRPr="00342397">
        <w:rPr>
          <w:rFonts w:eastAsia="TimesNewRomanPSMT"/>
          <w:bCs/>
        </w:rPr>
        <w:t xml:space="preserve"> </w:t>
      </w:r>
      <w:r w:rsidR="00977B14" w:rsidRPr="00342397">
        <w:rPr>
          <w:rFonts w:eastAsia="TimesNewRomanPSMT"/>
          <w:bCs/>
        </w:rPr>
        <w:t xml:space="preserve">се </w:t>
      </w:r>
      <w:r w:rsidR="006269A5" w:rsidRPr="00342397">
        <w:rPr>
          <w:rFonts w:eastAsia="TimesNewRomanPSMT"/>
          <w:bCs/>
        </w:rPr>
        <w:t>непосредно</w:t>
      </w:r>
      <w:r w:rsidR="006269A5" w:rsidRPr="00342397">
        <w:rPr>
          <w:rFonts w:eastAsia="TimesNewRomanPSMT"/>
          <w:bCs/>
          <w:lang w:val="sr-Cyrl-RS"/>
        </w:rPr>
        <w:t xml:space="preserve">, </w:t>
      </w:r>
      <w:r w:rsidR="00466DF7" w:rsidRPr="00342397">
        <w:rPr>
          <w:rFonts w:eastAsia="TimesNewRomanPSMT"/>
          <w:bCs/>
        </w:rPr>
        <w:t>путем поште</w:t>
      </w:r>
      <w:r w:rsidR="006269A5" w:rsidRPr="00342397">
        <w:rPr>
          <w:rFonts w:eastAsia="TimesNewRomanPSMT"/>
          <w:bCs/>
          <w:lang w:val="sr-Cyrl-RS"/>
        </w:rPr>
        <w:t>, путем е</w:t>
      </w:r>
      <w:r w:rsidR="002C4A18" w:rsidRPr="00342397">
        <w:rPr>
          <w:rFonts w:eastAsia="TimesNewRomanPSMT"/>
          <w:bCs/>
          <w:lang w:val="sr-Cyrl-RS"/>
        </w:rPr>
        <w:t>лектронске</w:t>
      </w:r>
      <w:r w:rsidR="006269A5" w:rsidRPr="00342397">
        <w:rPr>
          <w:rFonts w:eastAsia="TimesNewRomanPSMT"/>
          <w:bCs/>
          <w:lang w:val="sr-Cyrl-RS"/>
        </w:rPr>
        <w:t xml:space="preserve"> поште и телефакса</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6269A5" w:rsidRPr="00342397">
        <w:rPr>
          <w:rFonts w:eastAsia="TimesNewRomanPS-BoldMT"/>
          <w:bCs/>
          <w:lang w:val="sr-Cyrl-RS"/>
        </w:rPr>
        <w:t>,</w:t>
      </w:r>
      <w:r w:rsidR="002C4A18" w:rsidRPr="00342397">
        <w:rPr>
          <w:rFonts w:eastAsia="TimesNewRomanPS-BoldMT"/>
          <w:bCs/>
          <w:lang w:val="sr-Cyrl-RS"/>
        </w:rPr>
        <w:t xml:space="preserve"> на</w:t>
      </w:r>
      <w:r w:rsidR="006269A5" w:rsidRPr="00342397">
        <w:rPr>
          <w:rFonts w:eastAsia="TimesNewRomanPS-BoldMT"/>
          <w:bCs/>
          <w:lang w:val="sr-Cyrl-RS"/>
        </w:rPr>
        <w:t xml:space="preserve"> </w:t>
      </w:r>
      <w:r w:rsidR="002C4A18" w:rsidRPr="00342397">
        <w:rPr>
          <w:rFonts w:eastAsia="TimesNewRomanPS-BoldMT"/>
          <w:bCs/>
          <w:lang w:val="en-US"/>
        </w:rPr>
        <w:t>e-mail</w:t>
      </w:r>
      <w:r w:rsidR="002C4A18" w:rsidRPr="00342397">
        <w:rPr>
          <w:rFonts w:eastAsia="TimesNewRomanPS-BoldMT"/>
          <w:bCs/>
          <w:lang w:val="sr-Cyrl-RS"/>
        </w:rPr>
        <w:t xml:space="preserve"> </w:t>
      </w:r>
      <w:hyperlink r:id="rId14" w:history="1">
        <w:r w:rsidR="002C4A18" w:rsidRPr="00342397">
          <w:rPr>
            <w:rStyle w:val="Hyperlink"/>
            <w:rFonts w:eastAsia="TimesNewRomanPS-BoldMT"/>
            <w:bCs/>
            <w:lang w:val="en-US"/>
          </w:rPr>
          <w:t>nabavke@kcv.rs</w:t>
        </w:r>
        <w:r w:rsidR="002C4A18" w:rsidRPr="00342397">
          <w:rPr>
            <w:rStyle w:val="Hyperlink"/>
            <w:rFonts w:eastAsia="TimesNewRomanPS-BoldMT"/>
            <w:bCs/>
            <w:lang w:val="sr-Cyrl-RS"/>
          </w:rPr>
          <w:t>/</w:t>
        </w:r>
        <w:r w:rsidR="002C4A18" w:rsidRPr="00342397">
          <w:rPr>
            <w:rStyle w:val="Hyperlink"/>
            <w:rFonts w:eastAsia="TimesNewRomanPS-BoldMT"/>
            <w:bCs/>
            <w:lang w:val="en-US"/>
          </w:rPr>
          <w:t>tender@kcv.rs</w:t>
        </w:r>
      </w:hyperlink>
      <w:r w:rsidR="002C4A18" w:rsidRPr="00342397">
        <w:rPr>
          <w:rFonts w:eastAsia="TimesNewRomanPS-BoldMT"/>
          <w:bCs/>
          <w:lang w:val="en-US"/>
        </w:rPr>
        <w:t xml:space="preserve">, </w:t>
      </w:r>
      <w:r w:rsidR="002C4A18" w:rsidRPr="00342397">
        <w:rPr>
          <w:rFonts w:eastAsia="TimesNewRomanPS-BoldMT"/>
          <w:bCs/>
          <w:lang w:val="sr-Cyrl-RS"/>
        </w:rPr>
        <w:t>и телефакса на број 021/487-22-27/медицинске.</w:t>
      </w:r>
    </w:p>
    <w:p w:rsidR="002C4A18" w:rsidRPr="00342397" w:rsidRDefault="00A878F3" w:rsidP="009259D9">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A878F3" w:rsidRPr="00342397" w:rsidRDefault="00A878F3" w:rsidP="009259D9">
      <w:pPr>
        <w:jc w:val="both"/>
        <w:rPr>
          <w:lang w:val="sr-Cyrl-RS"/>
        </w:rPr>
      </w:pPr>
      <w:r w:rsidRPr="00342397">
        <w:t>О поднетом захтеву за заштиту права наручилац објављује обавештење о поднетом захтеву на Порталу јавних набавки</w:t>
      </w:r>
      <w:r w:rsidR="00950EC4" w:rsidRPr="00342397">
        <w:rPr>
          <w:lang w:val="sr-Cyrl-RS"/>
        </w:rPr>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rPr>
          <w:lang w:val="sr-Cyrl-RS"/>
        </w:rPr>
        <w:t xml:space="preserve"> </w:t>
      </w:r>
      <w:r w:rsidR="00950EC4" w:rsidRPr="00342397">
        <w:rPr>
          <w:lang w:val="sr-Cyrl-RS"/>
        </w:rPr>
        <w:t>за заштиту права.</w:t>
      </w:r>
    </w:p>
    <w:p w:rsidR="00164B1A" w:rsidRPr="00342397" w:rsidRDefault="00A878F3" w:rsidP="009259D9">
      <w:pPr>
        <w:jc w:val="both"/>
        <w:rPr>
          <w:lang w:val="sr-Cyrl-RS"/>
        </w:rPr>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w:t>
      </w:r>
      <w:r w:rsidR="00950EC4" w:rsidRPr="00342397">
        <w:rPr>
          <w:lang w:val="sr-Cyrl-RS"/>
        </w:rPr>
        <w:t xml:space="preserve"> </w:t>
      </w:r>
      <w:r w:rsidRPr="00342397">
        <w:rPr>
          <w:lang w:val="sr-Cyrl-CS"/>
        </w:rPr>
        <w:t>7</w:t>
      </w:r>
      <w:r w:rsidRPr="00342397">
        <w:t xml:space="preserve"> дана пре истека рока за подношење понуда, </w:t>
      </w:r>
      <w:r w:rsidR="00950EC4" w:rsidRPr="00342397">
        <w:rPr>
          <w:lang w:val="sr-Cyrl-RS"/>
        </w:rPr>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rPr>
          <w:lang w:val="sr-Cyrl-RS"/>
        </w:rPr>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lang w:val="sr-Cyrl-RS"/>
        </w:rPr>
        <w:t>не долази</w:t>
      </w:r>
      <w:r w:rsidR="00146FC4" w:rsidRPr="00342397">
        <w:rPr>
          <w:u w:val="single"/>
        </w:rPr>
        <w:t xml:space="preserve"> до застоја рока за подношење понуда</w:t>
      </w:r>
    </w:p>
    <w:p w:rsidR="00C13EB2" w:rsidRPr="00342397" w:rsidRDefault="00B21AD5" w:rsidP="009259D9">
      <w:pPr>
        <w:jc w:val="both"/>
        <w:rPr>
          <w:lang w:val="sr-Cyrl-RS"/>
        </w:rPr>
      </w:pPr>
      <w:r w:rsidRPr="00342397">
        <w:rPr>
          <w:lang w:val="sr-Cyrl-RS"/>
        </w:rPr>
        <w:t xml:space="preserve">Захтев за заштиту права који се оспоравају радње које наручилац предузме пре истека рока за подношење понуда, а </w:t>
      </w:r>
      <w:r w:rsidR="00F11C0E" w:rsidRPr="00342397">
        <w:rPr>
          <w:lang w:val="sr-Cyrl-RS"/>
        </w:rPr>
        <w:t>након истека рокова из члана 149</w:t>
      </w:r>
      <w:r w:rsidR="00154BB2" w:rsidRPr="00342397">
        <w:rPr>
          <w:lang w:val="sr-Cyrl-RS"/>
        </w:rPr>
        <w:t>. став. 3. Закона, односно горе поменутих</w:t>
      </w:r>
      <w:r w:rsidR="00321CAB" w:rsidRPr="00342397">
        <w:rPr>
          <w:lang w:val="sr-Cyrl-RS"/>
        </w:rPr>
        <w:t xml:space="preserve"> рокова</w:t>
      </w:r>
      <w:r w:rsidRPr="00342397">
        <w:rPr>
          <w:lang w:val="sr-Cyrl-RS"/>
        </w:rPr>
        <w:t>, сматраће се благовременим уколико је поднет најкасније до истека рока за подношење понуда.</w:t>
      </w:r>
    </w:p>
    <w:p w:rsidR="0088666D" w:rsidRPr="00342397" w:rsidRDefault="00A878F3" w:rsidP="009259D9">
      <w:pPr>
        <w:jc w:val="both"/>
        <w:rPr>
          <w:lang w:val="sr-Cyrl-RS"/>
        </w:rPr>
      </w:pPr>
      <w:r w:rsidRPr="00342397">
        <w:t>После доношења одлуке о додели уговора</w:t>
      </w:r>
      <w:r w:rsidR="00146FC4" w:rsidRPr="00342397">
        <w:rPr>
          <w:lang w:val="sr-Cyrl-RS"/>
        </w:rPr>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rPr>
          <w:lang w:val="sr-Cyrl-RS"/>
        </w:rPr>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rPr>
          <w:lang w:val="sr-Cyrl-RS"/>
        </w:rPr>
        <w:t>аду са чланом 40а. Закона.</w:t>
      </w:r>
    </w:p>
    <w:p w:rsidR="00A878F3" w:rsidRPr="00342397" w:rsidRDefault="00A878F3" w:rsidP="009259D9">
      <w:pPr>
        <w:jc w:val="both"/>
        <w:rPr>
          <w:lang w:val="sr-Cyrl-RS"/>
        </w:rPr>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w:t>
      </w:r>
      <w:r w:rsidR="00CF27C8">
        <w:rPr>
          <w:lang w:val="sr-Cyrl-RS"/>
        </w:rPr>
        <w:t xml:space="preserve">захтева из члана 149. став 3 и 4. </w:t>
      </w:r>
      <w:r w:rsidR="00CF27C8" w:rsidRPr="00342397">
        <w:rPr>
          <w:lang w:val="sr-Cyrl-RS"/>
        </w:rPr>
        <w:t>Закона</w:t>
      </w:r>
      <w:r w:rsidRPr="00342397">
        <w:t xml:space="preserve">, а подносилац га није поднео пре истека тог рока. </w:t>
      </w:r>
    </w:p>
    <w:p w:rsidR="00A878F3" w:rsidRPr="00342397" w:rsidRDefault="00A878F3" w:rsidP="009259D9">
      <w:pPr>
        <w:jc w:val="both"/>
        <w:rPr>
          <w:lang w:val="sr-Cyrl-RS"/>
        </w:rPr>
      </w:pPr>
      <w:r w:rsidRPr="00342397">
        <w:lastRenderedPageBreak/>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A6959" w:rsidRPr="00342397" w:rsidRDefault="002A6959" w:rsidP="009259D9">
      <w:pPr>
        <w:jc w:val="both"/>
        <w:rPr>
          <w:lang w:val="sr-Cyrl-RS"/>
        </w:rPr>
      </w:pPr>
      <w:r w:rsidRPr="00342397">
        <w:t xml:space="preserve">Ако поднети захтев за заштиту права не садржи све податке из </w:t>
      </w:r>
      <w:r w:rsidRPr="00342397">
        <w:rPr>
          <w:lang w:val="sr-Cyrl-RS"/>
        </w:rPr>
        <w:t xml:space="preserve">члана 151. </w:t>
      </w:r>
      <w:r w:rsidRPr="00342397">
        <w:t>става 1.</w:t>
      </w:r>
      <w:r w:rsidR="002551C9" w:rsidRPr="00342397">
        <w:rPr>
          <w:lang w:val="sr-Cyrl-RS"/>
        </w:rPr>
        <w:t xml:space="preserve"> </w:t>
      </w:r>
      <w:r w:rsidR="0088666D" w:rsidRPr="00342397">
        <w:rPr>
          <w:lang w:val="sr-Cyrl-RS"/>
        </w:rPr>
        <w:t>Закона</w:t>
      </w:r>
      <w:r w:rsidRPr="00342397">
        <w:t xml:space="preserve">, наручилац ће </w:t>
      </w:r>
      <w:r w:rsidRPr="00342397">
        <w:rPr>
          <w:lang w:val="sr-Cyrl-RS"/>
        </w:rPr>
        <w:t xml:space="preserve">такав захтев </w:t>
      </w:r>
      <w:r w:rsidRPr="00342397">
        <w:rPr>
          <w:b/>
          <w:lang w:val="sr-Cyrl-RS"/>
        </w:rPr>
        <w:t>одбацити закључком</w:t>
      </w:r>
      <w:r w:rsidRPr="00342397">
        <w:rPr>
          <w:lang w:val="sr-Cyrl-RS"/>
        </w:rPr>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rPr>
          <w:lang w:val="sr-Cyrl-RS"/>
        </w:rPr>
        <w:t xml:space="preserve"> жалбу Републичкој комисији, </w:t>
      </w:r>
      <w:r w:rsidR="005B34B2" w:rsidRPr="00342397">
        <w:rPr>
          <w:lang w:val="en-US"/>
        </w:rPr>
        <w:t>a</w:t>
      </w:r>
      <w:r w:rsidRPr="00342397">
        <w:rPr>
          <w:lang w:val="sr-Cyrl-RS"/>
        </w:rPr>
        <w:t xml:space="preserve"> копију жалбе истовремено доставља наручиоцу. </w:t>
      </w:r>
    </w:p>
    <w:p w:rsidR="00524AFA" w:rsidRPr="00342397" w:rsidRDefault="00A878F3" w:rsidP="00524AFA">
      <w:pPr>
        <w:pStyle w:val="ListParagraph"/>
        <w:ind w:left="0"/>
        <w:jc w:val="both"/>
        <w:rPr>
          <w:rFonts w:eastAsia="TimesNewRomanPSMT"/>
          <w:bCs/>
          <w:lang w:val="en-US"/>
        </w:rPr>
      </w:pPr>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lang w:val="sr-Cyrl-RS"/>
        </w:rPr>
        <w:t xml:space="preserve">предвиђеном чланом 156. </w:t>
      </w:r>
      <w:r w:rsidR="00A141B6" w:rsidRPr="00342397">
        <w:rPr>
          <w:lang w:val="sr-Cyrl-RS"/>
        </w:rPr>
        <w:t>Закона о јавним набавкама</w:t>
      </w:r>
      <w:r w:rsidR="00A141B6" w:rsidRPr="00342397">
        <w:rPr>
          <w:rFonts w:eastAsia="TimesNewRomanPSMT"/>
          <w:bCs/>
        </w:rPr>
        <w:t xml:space="preserve"> </w:t>
      </w:r>
    </w:p>
    <w:p w:rsidR="00524AFA" w:rsidRPr="00AE1407" w:rsidRDefault="00524AFA" w:rsidP="009259D9">
      <w:pPr>
        <w:jc w:val="both"/>
      </w:pPr>
      <w:r w:rsidRPr="00342397">
        <w:rPr>
          <w:rFonts w:eastAsia="TimesNewRomanPSMT"/>
          <w:bCs/>
        </w:rPr>
        <w:t xml:space="preserve">Поступак заштите права </w:t>
      </w:r>
      <w:r w:rsidR="00E7563D" w:rsidRPr="00342397">
        <w:rPr>
          <w:rFonts w:eastAsia="TimesNewRomanPSMT"/>
          <w:bCs/>
          <w:lang w:val="sr-Cyrl-RS"/>
        </w:rPr>
        <w:t>у поступку јавне набавке</w:t>
      </w:r>
      <w:r w:rsidRPr="00342397">
        <w:rPr>
          <w:rFonts w:eastAsia="TimesNewRomanPSMT"/>
          <w:bCs/>
        </w:rPr>
        <w:t xml:space="preserve"> регулисан је одредбама чл. 138. - 167. Закона</w:t>
      </w:r>
      <w:r w:rsidR="00E7563D" w:rsidRPr="00342397">
        <w:rPr>
          <w:rFonts w:eastAsia="TimesNewRomanPSMT"/>
          <w:bCs/>
          <w:lang w:val="sr-Cyrl-RS"/>
        </w:rPr>
        <w:t xml:space="preserve"> о јавним набавкам</w:t>
      </w:r>
      <w:r w:rsidRPr="00342397">
        <w:rPr>
          <w:rFonts w:eastAsia="TimesNewRomanPSMT"/>
          <w:bCs/>
        </w:rPr>
        <w:t>.</w:t>
      </w:r>
    </w:p>
    <w:p w:rsidR="00524AFA" w:rsidRDefault="00524AFA" w:rsidP="001859ED">
      <w:pPr>
        <w:pStyle w:val="ListParagraph"/>
        <w:ind w:left="0"/>
        <w:jc w:val="both"/>
        <w:rPr>
          <w:rFonts w:eastAsia="TimesNewRomanPSMT"/>
          <w:bCs/>
          <w:color w:val="FF0000"/>
        </w:rPr>
      </w:pPr>
    </w:p>
    <w:p w:rsidR="00A878F3" w:rsidRPr="0004342C" w:rsidRDefault="007D5E70" w:rsidP="00A878F3">
      <w:pPr>
        <w:jc w:val="both"/>
        <w:rPr>
          <w:b/>
        </w:rPr>
      </w:pPr>
      <w:r w:rsidRPr="0004342C">
        <w:rPr>
          <w:b/>
        </w:rPr>
        <w:t>21</w:t>
      </w:r>
      <w:r w:rsidR="00A878F3" w:rsidRPr="0004342C">
        <w:rPr>
          <w:b/>
        </w:rPr>
        <w:t>. РОК У КОЈЕМ ЋЕ УГОВОР БИТИ ЗАКЉУЧЕН</w:t>
      </w:r>
    </w:p>
    <w:p w:rsidR="00A878F3" w:rsidRPr="0004342C" w:rsidRDefault="00A878F3" w:rsidP="00A878F3">
      <w:pPr>
        <w:jc w:val="both"/>
        <w:rPr>
          <w:b/>
        </w:rPr>
      </w:pPr>
    </w:p>
    <w:p w:rsidR="00A878F3" w:rsidRPr="0004342C" w:rsidRDefault="00A878F3" w:rsidP="009259D9">
      <w:pPr>
        <w:jc w:val="both"/>
        <w:rPr>
          <w:lang w:val="sr-Cyrl-RS"/>
        </w:rPr>
      </w:pPr>
      <w:r w:rsidRPr="0004342C">
        <w:t xml:space="preserve">Уговор о јавној набавци </w:t>
      </w:r>
      <w:r w:rsidR="00963AC8" w:rsidRPr="0004342C">
        <w:rPr>
          <w:lang w:val="sr-Cyrl-RS"/>
        </w:rPr>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r w:rsidR="00963AC8" w:rsidRPr="0004342C">
        <w:rPr>
          <w:lang w:val="sr-Cyrl-RS"/>
        </w:rPr>
        <w:t>.</w:t>
      </w:r>
    </w:p>
    <w:p w:rsidR="00937994" w:rsidRPr="0004342C" w:rsidRDefault="00A878F3" w:rsidP="00F87167">
      <w:pPr>
        <w:jc w:val="both"/>
        <w:rPr>
          <w:lang w:val="sr-Cyrl-RS"/>
        </w:rPr>
      </w:pPr>
      <w:r w:rsidRPr="0004342C">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w:t>
      </w:r>
      <w:r w:rsidR="00963AC8" w:rsidRPr="0004342C">
        <w:rPr>
          <w:lang w:val="sr-Cyrl-RS"/>
        </w:rPr>
        <w:t xml:space="preserve">од 1) до </w:t>
      </w:r>
      <w:r w:rsidR="00963AC8" w:rsidRPr="0004342C">
        <w:t>5) Закона</w:t>
      </w:r>
      <w:r w:rsidR="00F17208" w:rsidRPr="0004342C">
        <w:rPr>
          <w:lang w:val="sr-Cyrl-RS"/>
        </w:rPr>
        <w:t>.</w:t>
      </w:r>
    </w:p>
    <w:p w:rsidR="002B6CFF" w:rsidRDefault="002B6CFF" w:rsidP="009259D9">
      <w:pPr>
        <w:jc w:val="both"/>
        <w:rPr>
          <w:lang w:val="en-US"/>
        </w:rPr>
      </w:pPr>
      <w:r w:rsidRPr="0004342C">
        <w:rPr>
          <w:lang w:val="sr-Cyrl-RS"/>
        </w:rPr>
        <w:t>Одлуку о доде</w:t>
      </w:r>
      <w:r w:rsidR="00F17208" w:rsidRPr="0004342C">
        <w:rPr>
          <w:lang w:val="sr-Cyrl-RS"/>
        </w:rPr>
        <w:t xml:space="preserve">ли уговора из члана 108. Закона, </w:t>
      </w:r>
      <w:r w:rsidRPr="0004342C">
        <w:rPr>
          <w:lang w:val="sr-Cyrl-RS"/>
        </w:rPr>
        <w:t>наручилац ће у року од 3 дана од дана доношења, објавити на Порталу јавних набавки и својој интернет страници.</w:t>
      </w:r>
    </w:p>
    <w:p w:rsidR="0004342C" w:rsidRDefault="0004342C" w:rsidP="00B357D6">
      <w:pPr>
        <w:ind w:firstLine="720"/>
        <w:jc w:val="both"/>
        <w:rPr>
          <w:lang w:val="en-US"/>
        </w:rPr>
      </w:pPr>
    </w:p>
    <w:p w:rsidR="0004342C" w:rsidRPr="00290CA3" w:rsidRDefault="005B7893" w:rsidP="005B7893">
      <w:pPr>
        <w:jc w:val="both"/>
        <w:rPr>
          <w:b/>
          <w:lang w:val="en-US"/>
        </w:rPr>
      </w:pPr>
      <w:r w:rsidRPr="00290CA3">
        <w:rPr>
          <w:b/>
          <w:lang w:val="sr-Cyrl-RS"/>
        </w:rPr>
        <w:t>22. ИЗМЕНЕ ТОКОМ ТРАЈАЊА УГОВОРА</w:t>
      </w:r>
    </w:p>
    <w:p w:rsidR="0004342C" w:rsidRPr="00290CA3" w:rsidRDefault="0004342C" w:rsidP="00B357D6">
      <w:pPr>
        <w:ind w:firstLine="720"/>
        <w:jc w:val="both"/>
        <w:rPr>
          <w:lang w:val="en-US"/>
        </w:rPr>
      </w:pPr>
    </w:p>
    <w:p w:rsidR="007E45A5" w:rsidRDefault="00A35558" w:rsidP="009259D9">
      <w:pPr>
        <w:jc w:val="both"/>
        <w:rPr>
          <w:lang w:val="sr-Cyrl-RS"/>
        </w:rPr>
      </w:pPr>
      <w:r w:rsidRPr="00290CA3">
        <w:rPr>
          <w:lang w:val="sr-Cyrl-RS"/>
        </w:rPr>
        <w:t>У</w:t>
      </w:r>
      <w:r w:rsidR="006E21FD" w:rsidRPr="00290CA3">
        <w:rPr>
          <w:lang w:val="sr-Cyrl-RS"/>
        </w:rPr>
        <w:t xml:space="preserve"> складу са чланом 115. Закона, </w:t>
      </w:r>
      <w:r w:rsidRPr="00290CA3">
        <w:rPr>
          <w:lang w:val="sr-Cyrl-RS"/>
        </w:rPr>
        <w:t xml:space="preserve">наручилац </w:t>
      </w:r>
      <w:r w:rsidR="006E21FD" w:rsidRPr="00290CA3">
        <w:rPr>
          <w:lang w:val="sr-Cyrl-RS"/>
        </w:rPr>
        <w:t>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0004342C" w:rsidRPr="00290CA3">
        <w:rPr>
          <w:lang w:val="en-US"/>
        </w:rPr>
        <w:t xml:space="preserve"> </w:t>
      </w:r>
      <w:r w:rsidR="003073F1" w:rsidRPr="00290CA3">
        <w:rPr>
          <w:lang w:val="sr-Cyrl-RS"/>
        </w:rPr>
        <w:t>првобитно закљученог уговора, при чему укупна вредност повећања уговора не може да буде већа од вредно</w:t>
      </w:r>
      <w:r w:rsidR="0004342C" w:rsidRPr="00290CA3">
        <w:rPr>
          <w:lang w:val="sr-Cyrl-RS"/>
        </w:rPr>
        <w:t>сти из члана 39. став 1. Закона</w:t>
      </w:r>
      <w:r w:rsidR="0004342C" w:rsidRPr="00290CA3">
        <w:rPr>
          <w:lang w:val="en-US"/>
        </w:rPr>
        <w:t>.</w:t>
      </w:r>
      <w:r w:rsidR="003073F1" w:rsidRPr="00290CA3">
        <w:rPr>
          <w:lang w:val="sr-Cyrl-RS"/>
        </w:rPr>
        <w:t xml:space="preserve"> </w:t>
      </w:r>
    </w:p>
    <w:p w:rsidR="00290CA3" w:rsidRDefault="00290CA3" w:rsidP="003073F1">
      <w:pPr>
        <w:ind w:firstLine="720"/>
        <w:jc w:val="both"/>
        <w:rPr>
          <w:lang w:val="sr-Latn-RS"/>
        </w:rPr>
      </w:pPr>
    </w:p>
    <w:p w:rsidR="00B250E7" w:rsidRPr="00066B40" w:rsidRDefault="0027411C" w:rsidP="00B357D6">
      <w:pPr>
        <w:jc w:val="both"/>
        <w:rPr>
          <w:lang w:val="sr-Cyrl-RS"/>
        </w:rPr>
      </w:pPr>
      <w:r w:rsidRPr="00F726E2">
        <w:rPr>
          <w:b/>
        </w:rPr>
        <w:t>НАПОМЕНА</w:t>
      </w:r>
      <w:r w:rsidRPr="00066B40">
        <w:rPr>
          <w:b/>
        </w:rPr>
        <w:t>:</w:t>
      </w:r>
    </w:p>
    <w:p w:rsidR="0027411C" w:rsidRDefault="002B6CFF" w:rsidP="009259D9">
      <w:pPr>
        <w:jc w:val="both"/>
        <w:rPr>
          <w:lang w:val="sr-Cyrl-RS"/>
        </w:rPr>
      </w:pPr>
      <w:r w:rsidRPr="00F726E2">
        <w:rPr>
          <w:lang w:val="sr-Cyrl-RS"/>
        </w:rPr>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rsidR="009259D9" w:rsidRDefault="009259D9" w:rsidP="00066B40">
      <w:pPr>
        <w:jc w:val="both"/>
        <w:rPr>
          <w:lang w:val="sr-Cyrl-RS"/>
        </w:rPr>
      </w:pPr>
    </w:p>
    <w:p w:rsidR="00B60424" w:rsidRPr="00E20B95" w:rsidRDefault="00E20B95" w:rsidP="00066B40">
      <w:pPr>
        <w:jc w:val="both"/>
        <w:rPr>
          <w:noProof/>
          <w:lang w:val="sr-Cyrl-RS"/>
        </w:rPr>
      </w:pPr>
      <w:r>
        <w:rPr>
          <w:lang w:val="sr-Cyrl-RS"/>
        </w:rPr>
        <w:t xml:space="preserve">Документа у вези поступка јавне набавке која </w:t>
      </w:r>
      <w:r w:rsidR="00066B40">
        <w:rPr>
          <w:lang w:val="sr-Cyrl-RS"/>
        </w:rPr>
        <w:t xml:space="preserve">је </w:t>
      </w:r>
      <w:r>
        <w:rPr>
          <w:lang w:val="sr-Cyrl-RS"/>
        </w:rPr>
        <w:t xml:space="preserve">по ЗоЈН (измене и допуне) наручилац </w:t>
      </w:r>
      <w:r w:rsidR="00066B40">
        <w:rPr>
          <w:lang w:val="sr-Cyrl-RS"/>
        </w:rPr>
        <w:t xml:space="preserve">дужан да </w:t>
      </w:r>
      <w:r>
        <w:rPr>
          <w:lang w:val="sr-Cyrl-RS"/>
        </w:rPr>
        <w:t>објав</w:t>
      </w:r>
      <w:r w:rsidR="00066B40">
        <w:rPr>
          <w:lang w:val="sr-Cyrl-RS"/>
        </w:rPr>
        <w:t>и</w:t>
      </w:r>
      <w:r>
        <w:rPr>
          <w:lang w:val="sr-Cyrl-RS"/>
        </w:rPr>
        <w:t xml:space="preserve"> на порталу УЈН и интернет страници наручиоца</w:t>
      </w:r>
      <w:r w:rsidR="00066B40">
        <w:rPr>
          <w:lang w:val="sr-Cyrl-RS"/>
        </w:rPr>
        <w:t xml:space="preserve"> сматрају се достављеним даном објаве.</w:t>
      </w:r>
      <w:r>
        <w:rPr>
          <w:lang w:val="sr-Cyrl-RS"/>
        </w:rPr>
        <w:t xml:space="preserve"> </w:t>
      </w:r>
      <w:r w:rsidR="00B60424" w:rsidRPr="00AE1407">
        <w:rPr>
          <w:noProof/>
        </w:rPr>
        <w:br w:type="page"/>
      </w:r>
    </w:p>
    <w:p w:rsidR="00152256" w:rsidRDefault="00B819C7" w:rsidP="00152256">
      <w:pPr>
        <w:pStyle w:val="Heading1"/>
        <w:numPr>
          <w:ilvl w:val="0"/>
          <w:numId w:val="12"/>
        </w:numPr>
        <w:jc w:val="center"/>
        <w:rPr>
          <w:sz w:val="28"/>
          <w:szCs w:val="28"/>
          <w:lang w:val="sr-Cyrl-RS"/>
        </w:rPr>
      </w:pPr>
      <w:bookmarkStart w:id="28" w:name="_Toc375826009"/>
      <w:bookmarkStart w:id="29" w:name="_Toc389030816"/>
      <w:bookmarkStart w:id="30" w:name="_Toc389030881"/>
      <w:r w:rsidRPr="00BC6DD7">
        <w:rPr>
          <w:sz w:val="28"/>
          <w:szCs w:val="28"/>
        </w:rPr>
        <w:lastRenderedPageBreak/>
        <w:t>МОДЕЛ УГОВОРА</w:t>
      </w:r>
      <w:bookmarkEnd w:id="28"/>
      <w:bookmarkEnd w:id="29"/>
      <w:bookmarkEnd w:id="30"/>
      <w:r w:rsidR="007B663B">
        <w:rPr>
          <w:sz w:val="28"/>
          <w:szCs w:val="28"/>
        </w:rPr>
        <w:t xml:space="preserve"> </w:t>
      </w:r>
    </w:p>
    <w:p w:rsidR="00152256" w:rsidRDefault="00152256" w:rsidP="00152256">
      <w:pPr>
        <w:rPr>
          <w:lang w:val="sr-Cyrl-RS"/>
        </w:rPr>
      </w:pPr>
    </w:p>
    <w:p w:rsidR="00290CA3" w:rsidRPr="00152256" w:rsidRDefault="00290CA3" w:rsidP="009259D9">
      <w:pPr>
        <w:pStyle w:val="Heading1"/>
        <w:ind w:firstLine="360"/>
        <w:jc w:val="both"/>
        <w:rPr>
          <w:b w:val="0"/>
          <w:sz w:val="28"/>
          <w:szCs w:val="28"/>
          <w:lang w:val="sr-Cyrl-RS"/>
        </w:rPr>
      </w:pPr>
      <w:r w:rsidRPr="00152256">
        <w:rPr>
          <w:b w:val="0"/>
          <w:noProof/>
        </w:rPr>
        <w:t>На</w:t>
      </w:r>
      <w:r w:rsidR="009259D9">
        <w:rPr>
          <w:b w:val="0"/>
          <w:noProof/>
          <w:lang w:val="sr-Cyrl-RS"/>
        </w:rPr>
        <w:t xml:space="preserve"> </w:t>
      </w:r>
      <w:r w:rsidRPr="00152256">
        <w:rPr>
          <w:b w:val="0"/>
          <w:noProof/>
        </w:rPr>
        <w:t>основу члана 112. Закона о јавним набавка</w:t>
      </w:r>
      <w:r w:rsidR="00152256">
        <w:rPr>
          <w:b w:val="0"/>
          <w:noProof/>
        </w:rPr>
        <w:t>ма („Службени гласник Републике</w:t>
      </w:r>
      <w:r w:rsidR="00152256">
        <w:rPr>
          <w:b w:val="0"/>
          <w:noProof/>
          <w:lang w:val="sr-Cyrl-RS"/>
        </w:rPr>
        <w:t xml:space="preserve"> </w:t>
      </w:r>
      <w:r w:rsidRPr="00152256">
        <w:rPr>
          <w:b w:val="0"/>
          <w:noProof/>
        </w:rPr>
        <w:t>Србије” бр. 124/12</w:t>
      </w:r>
      <w:r w:rsidRPr="00152256">
        <w:rPr>
          <w:b w:val="0"/>
          <w:noProof/>
          <w:lang w:val="sr-Cyrl-RS"/>
        </w:rPr>
        <w:t>, 14/15 и 68/15</w:t>
      </w:r>
      <w:r w:rsidRPr="00152256">
        <w:rPr>
          <w:b w:val="0"/>
          <w:noProof/>
        </w:rPr>
        <w:t>), а у складу са извештајем Комисије за јавну набавку и Одлуком о додели уговора, дана _______ године закључује се следећи</w:t>
      </w:r>
      <w:r w:rsidRPr="00152256">
        <w:rPr>
          <w:b w:val="0"/>
          <w:noProof/>
          <w:lang w:val="sr-Cyrl-RS"/>
        </w:rPr>
        <w:t>:</w:t>
      </w:r>
    </w:p>
    <w:p w:rsidR="00290CA3" w:rsidRPr="0059711F" w:rsidRDefault="00290CA3" w:rsidP="00290CA3">
      <w:pPr>
        <w:jc w:val="center"/>
        <w:rPr>
          <w:noProof/>
        </w:rPr>
      </w:pPr>
    </w:p>
    <w:p w:rsidR="00290CA3" w:rsidRPr="0059711F" w:rsidRDefault="00290CA3" w:rsidP="00290CA3">
      <w:pPr>
        <w:jc w:val="center"/>
        <w:rPr>
          <w:b/>
          <w:noProof/>
        </w:rPr>
      </w:pPr>
      <w:r w:rsidRPr="0059711F">
        <w:rPr>
          <w:b/>
          <w:noProof/>
        </w:rPr>
        <w:t>УГОВОР</w:t>
      </w:r>
    </w:p>
    <w:p w:rsidR="00290CA3" w:rsidRDefault="00290CA3" w:rsidP="00152256">
      <w:pPr>
        <w:tabs>
          <w:tab w:val="left" w:pos="720"/>
          <w:tab w:val="center" w:pos="4320"/>
          <w:tab w:val="right" w:pos="8640"/>
        </w:tabs>
        <w:jc w:val="center"/>
        <w:rPr>
          <w:b/>
          <w:noProof/>
          <w:lang w:val="sr-Cyrl-RS"/>
        </w:rPr>
      </w:pPr>
      <w:r w:rsidRPr="0059711F">
        <w:rPr>
          <w:b/>
          <w:noProof/>
        </w:rPr>
        <w:t xml:space="preserve"> О ЈАВНОЈ НАБАВЦИ </w:t>
      </w:r>
      <w:r>
        <w:rPr>
          <w:b/>
          <w:noProof/>
        </w:rPr>
        <w:t xml:space="preserve">БРОЈ </w:t>
      </w:r>
      <w:r>
        <w:rPr>
          <w:b/>
          <w:noProof/>
          <w:lang w:val="sr-Cyrl-RS"/>
        </w:rPr>
        <w:t>235-15</w:t>
      </w:r>
      <w:r>
        <w:rPr>
          <w:b/>
          <w:noProof/>
        </w:rPr>
        <w:t>-</w:t>
      </w:r>
      <w:r>
        <w:rPr>
          <w:b/>
          <w:noProof/>
          <w:lang w:val="sr-Cyrl-RS"/>
        </w:rPr>
        <w:t>М</w:t>
      </w:r>
    </w:p>
    <w:p w:rsidR="00152256" w:rsidRPr="00152256" w:rsidRDefault="00152256" w:rsidP="00152256">
      <w:pPr>
        <w:tabs>
          <w:tab w:val="left" w:pos="720"/>
          <w:tab w:val="center" w:pos="4320"/>
          <w:tab w:val="right" w:pos="8640"/>
        </w:tabs>
        <w:jc w:val="center"/>
        <w:rPr>
          <w:b/>
          <w:noProof/>
          <w:lang w:val="sr-Cyrl-RS"/>
        </w:rPr>
      </w:pPr>
    </w:p>
    <w:p w:rsidR="00290CA3" w:rsidRDefault="00290CA3" w:rsidP="00290CA3">
      <w:pPr>
        <w:rPr>
          <w:noProof/>
        </w:rPr>
      </w:pPr>
      <w:r>
        <w:rPr>
          <w:noProof/>
        </w:rPr>
        <w:t xml:space="preserve">Уговорне стране: </w:t>
      </w:r>
    </w:p>
    <w:p w:rsidR="00290CA3" w:rsidRDefault="00290CA3" w:rsidP="00290CA3">
      <w:pPr>
        <w:rPr>
          <w:noProof/>
        </w:rPr>
      </w:pPr>
    </w:p>
    <w:p w:rsidR="00290CA3" w:rsidRPr="0005524E" w:rsidRDefault="00290CA3" w:rsidP="00290CA3">
      <w:pPr>
        <w:numPr>
          <w:ilvl w:val="0"/>
          <w:numId w:val="4"/>
        </w:numPr>
        <w:jc w:val="both"/>
        <w:rPr>
          <w:noProof/>
        </w:rPr>
      </w:pPr>
      <w:r w:rsidRPr="00DF6F78">
        <w:rPr>
          <w:b/>
          <w:noProof/>
        </w:rPr>
        <w:t>КЛИНИЧКИ ЦЕНТАР ВОЈВОДИНЕ</w:t>
      </w:r>
      <w:r w:rsidRPr="00196394">
        <w:rPr>
          <w:noProof/>
        </w:rPr>
        <w:t xml:space="preserve">,  ул. Хајдук Вељкова бр. 1, Нови Сад, </w:t>
      </w:r>
    </w:p>
    <w:p w:rsidR="00290CA3" w:rsidRPr="0005524E" w:rsidRDefault="00290CA3" w:rsidP="00290CA3">
      <w:pPr>
        <w:ind w:left="720"/>
        <w:jc w:val="both"/>
        <w:rPr>
          <w:noProof/>
        </w:rPr>
      </w:pPr>
      <w:r w:rsidRPr="00D32E82">
        <w:rPr>
          <w:noProof/>
        </w:rPr>
        <w:t>ПИБ: 1</w:t>
      </w:r>
      <w:r>
        <w:rPr>
          <w:noProof/>
        </w:rPr>
        <w:t>01696893 Матични број: 08664161,</w:t>
      </w:r>
    </w:p>
    <w:p w:rsidR="00290CA3" w:rsidRPr="0005524E" w:rsidRDefault="00290CA3" w:rsidP="00290CA3">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 и привреде</w:t>
      </w:r>
      <w:r w:rsidRPr="00D32E82">
        <w:rPr>
          <w:noProof/>
        </w:rPr>
        <w:t>,</w:t>
      </w:r>
      <w:r w:rsidRPr="00D32E82">
        <w:rPr>
          <w:noProof/>
          <w:lang w:val="sr-Cyrl-CS"/>
        </w:rPr>
        <w:t xml:space="preserve"> </w:t>
      </w:r>
      <w:r>
        <w:rPr>
          <w:noProof/>
        </w:rPr>
        <w:t>Телефон: 021/484-3-484,</w:t>
      </w:r>
    </w:p>
    <w:p w:rsidR="00290CA3" w:rsidRPr="0083271F" w:rsidRDefault="00290CA3" w:rsidP="00290CA3">
      <w:pPr>
        <w:ind w:left="720"/>
        <w:jc w:val="both"/>
        <w:rPr>
          <w:noProof/>
        </w:rPr>
      </w:pPr>
      <w:r w:rsidRPr="00196394">
        <w:rPr>
          <w:noProof/>
        </w:rPr>
        <w:t>(у даљем тексту: наручилац), кога заступа проф. др Драган Драшковић.</w:t>
      </w:r>
    </w:p>
    <w:p w:rsidR="00290CA3" w:rsidRDefault="00290CA3" w:rsidP="00290CA3">
      <w:pPr>
        <w:jc w:val="both"/>
        <w:rPr>
          <w:noProof/>
        </w:rPr>
      </w:pPr>
    </w:p>
    <w:p w:rsidR="00290CA3" w:rsidRPr="00A55F46" w:rsidRDefault="00290CA3" w:rsidP="00290CA3">
      <w:pPr>
        <w:numPr>
          <w:ilvl w:val="0"/>
          <w:numId w:val="4"/>
        </w:numPr>
        <w:jc w:val="both"/>
        <w:rPr>
          <w:noProof/>
        </w:rPr>
      </w:pPr>
      <w:r w:rsidRPr="0083271F">
        <w:rPr>
          <w:noProof/>
        </w:rPr>
        <w:t>____________________</w:t>
      </w:r>
      <w:r>
        <w:rPr>
          <w:noProof/>
        </w:rPr>
        <w:t>________________________________________________,</w:t>
      </w:r>
    </w:p>
    <w:p w:rsidR="00290CA3" w:rsidRPr="00A55F46" w:rsidRDefault="00290CA3" w:rsidP="00290CA3">
      <w:pPr>
        <w:jc w:val="center"/>
      </w:pPr>
      <w:r w:rsidRPr="00A55F46">
        <w:rPr>
          <w:noProof/>
        </w:rPr>
        <w:t>(</w:t>
      </w:r>
      <w:r w:rsidRPr="00A55F46">
        <w:rPr>
          <w:i/>
          <w:noProof/>
        </w:rPr>
        <w:t>назив и адреса)</w:t>
      </w:r>
    </w:p>
    <w:p w:rsidR="00290CA3" w:rsidRPr="0005524E" w:rsidRDefault="00290CA3" w:rsidP="00290CA3">
      <w:pPr>
        <w:ind w:left="720"/>
        <w:jc w:val="both"/>
        <w:rPr>
          <w:noProof/>
        </w:rPr>
      </w:pPr>
      <w:r>
        <w:rPr>
          <w:noProof/>
        </w:rPr>
        <w:t>ПИБ:.......................... Матични број: ........................................,</w:t>
      </w:r>
    </w:p>
    <w:p w:rsidR="00290CA3" w:rsidRDefault="00290CA3" w:rsidP="00290CA3">
      <w:pPr>
        <w:ind w:left="720"/>
        <w:jc w:val="both"/>
        <w:rPr>
          <w:noProof/>
        </w:rPr>
      </w:pPr>
      <w:r>
        <w:rPr>
          <w:noProof/>
        </w:rPr>
        <w:t>Број рачуна: ............................................ Назив банке:......................................,</w:t>
      </w:r>
    </w:p>
    <w:p w:rsidR="00290CA3" w:rsidRPr="00A55F46" w:rsidRDefault="00290CA3" w:rsidP="00290CA3">
      <w:pPr>
        <w:ind w:left="720"/>
        <w:jc w:val="both"/>
        <w:rPr>
          <w:noProof/>
        </w:rPr>
      </w:pPr>
      <w:r>
        <w:rPr>
          <w:noProof/>
        </w:rPr>
        <w:t>Телефон:............................Телефакс:......................................</w:t>
      </w:r>
    </w:p>
    <w:p w:rsidR="00290CA3" w:rsidRPr="00351AE7" w:rsidRDefault="00290CA3" w:rsidP="00290CA3">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rsidR="00290CA3" w:rsidRDefault="00290CA3" w:rsidP="00290CA3">
      <w:pPr>
        <w:jc w:val="both"/>
        <w:rPr>
          <w:noProof/>
          <w:lang w:val="sr-Cyrl-RS"/>
        </w:rPr>
      </w:pPr>
    </w:p>
    <w:p w:rsidR="00152256" w:rsidRPr="0059711F" w:rsidRDefault="00152256" w:rsidP="00290CA3">
      <w:pPr>
        <w:jc w:val="both"/>
        <w:rPr>
          <w:noProof/>
          <w:lang w:val="sr-Cyrl-RS"/>
        </w:rPr>
      </w:pPr>
    </w:p>
    <w:p w:rsidR="00290CA3" w:rsidRPr="0059711F" w:rsidRDefault="00290CA3" w:rsidP="00290CA3">
      <w:pPr>
        <w:jc w:val="center"/>
        <w:outlineLvl w:val="0"/>
        <w:rPr>
          <w:noProof/>
        </w:rPr>
      </w:pPr>
      <w:r w:rsidRPr="0059711F">
        <w:rPr>
          <w:b/>
          <w:noProof/>
        </w:rPr>
        <w:t>Члан 1.</w:t>
      </w:r>
    </w:p>
    <w:p w:rsidR="00290CA3" w:rsidRPr="00235477" w:rsidRDefault="00290CA3" w:rsidP="00290CA3">
      <w:pPr>
        <w:pStyle w:val="Footer"/>
        <w:jc w:val="both"/>
        <w:rPr>
          <w:b/>
          <w:noProof/>
          <w:lang w:val="sr-Cyrl-RS"/>
        </w:rPr>
      </w:pPr>
      <w:r>
        <w:rPr>
          <w:noProof/>
          <w:lang w:val="sr-Latn-CS"/>
        </w:rPr>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 </w:t>
      </w:r>
      <w:r w:rsidRPr="000D3A7B">
        <w:rPr>
          <w:b/>
          <w:noProof/>
          <w:lang w:val="sr-Cyrl-RS"/>
        </w:rPr>
        <w:t>сервисирање BMS (систем управљања и одржавања зграде) и</w:t>
      </w:r>
      <w:r w:rsidRPr="00EE3A00">
        <w:rPr>
          <w:b/>
          <w:noProof/>
          <w:lang w:val="sr-Cyrl-RS"/>
        </w:rPr>
        <w:t xml:space="preserve"> софтвера Total </w:t>
      </w:r>
      <w:r w:rsidRPr="000D3A7B">
        <w:rPr>
          <w:b/>
          <w:noProof/>
          <w:lang w:val="sr-Cyrl-RS"/>
        </w:rPr>
        <w:t>Observer</w:t>
      </w:r>
      <w:r w:rsidRPr="000D3A7B">
        <w:rPr>
          <w:b/>
          <w:lang w:val="sr-Cyrl-CS"/>
        </w:rPr>
        <w:t xml:space="preserve"> за потребе Клиничког центра Војводине</w:t>
      </w:r>
      <w:r>
        <w:rPr>
          <w:b/>
          <w:noProof/>
          <w:lang w:val="sr-Cyrl-RS"/>
        </w:rPr>
        <w:t xml:space="preserve"> </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t xml:space="preserve"> </w:t>
      </w:r>
      <w:r w:rsidRPr="008E49CA">
        <w:rPr>
          <w:lang w:val="sr-Latn-CS"/>
        </w:rPr>
        <w:t>поступ</w:t>
      </w:r>
      <w:r w:rsidRPr="008E49CA">
        <w:t>ку</w:t>
      </w:r>
      <w:r w:rsidRPr="008E49CA">
        <w:rPr>
          <w:lang w:val="sr-Latn-CS"/>
        </w:rPr>
        <w:t xml:space="preserve"> јавне набавке</w:t>
      </w:r>
      <w:r>
        <w:rPr>
          <w:lang w:val="sr-Cyrl-RS"/>
        </w:rPr>
        <w:t xml:space="preserve"> мале вредности </w:t>
      </w:r>
      <w:r w:rsidRPr="008E49CA">
        <w:rPr>
          <w:lang w:val="sr-Latn-CS"/>
        </w:rPr>
        <w:t xml:space="preserve">број </w:t>
      </w:r>
      <w:r>
        <w:rPr>
          <w:lang w:val="sr-Cyrl-RS"/>
        </w:rPr>
        <w:t>235-15М,</w:t>
      </w:r>
      <w:r w:rsidRPr="00746CBD">
        <w:t xml:space="preserve"> </w:t>
      </w:r>
      <w:r>
        <w:rPr>
          <w:lang w:val="sr-Latn-CS"/>
        </w:rPr>
        <w:t>од</w:t>
      </w:r>
      <w:r w:rsidRPr="00E02E3A">
        <w:rPr>
          <w:lang w:val="sr-Latn-CS"/>
        </w:rPr>
        <w:t xml:space="preserve"> </w:t>
      </w:r>
      <w:r>
        <w:rPr>
          <w:bCs/>
        </w:rPr>
        <w:t>__________</w:t>
      </w:r>
      <w:r w:rsidRPr="00E02E3A">
        <w:rPr>
          <w:bCs/>
          <w:lang w:val="sr-Latn-CS"/>
        </w:rPr>
        <w:t xml:space="preserve"> </w:t>
      </w:r>
      <w:r>
        <w:rPr>
          <w:lang w:val="sr-Latn-CS"/>
        </w:rPr>
        <w:t>године.</w:t>
      </w:r>
    </w:p>
    <w:p w:rsidR="00290CA3" w:rsidRPr="0059711F" w:rsidRDefault="00290CA3" w:rsidP="00290CA3">
      <w:pPr>
        <w:ind w:firstLine="720"/>
        <w:jc w:val="both"/>
        <w:rPr>
          <w:noProof/>
        </w:rPr>
      </w:pPr>
    </w:p>
    <w:p w:rsidR="00290CA3" w:rsidRPr="0059711F" w:rsidRDefault="00290CA3" w:rsidP="00290CA3">
      <w:pPr>
        <w:jc w:val="center"/>
        <w:outlineLvl w:val="0"/>
        <w:rPr>
          <w:noProof/>
        </w:rPr>
      </w:pPr>
      <w:r w:rsidRPr="0059711F">
        <w:rPr>
          <w:b/>
          <w:noProof/>
        </w:rPr>
        <w:t>Члан 2.</w:t>
      </w:r>
    </w:p>
    <w:p w:rsidR="00290CA3" w:rsidRPr="00AE1407" w:rsidRDefault="00290CA3" w:rsidP="00290CA3">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rsidR="00290CA3" w:rsidRPr="008E49CA" w:rsidRDefault="00290CA3" w:rsidP="00290CA3">
      <w:pPr>
        <w:pStyle w:val="BodyTextIndent"/>
        <w:ind w:left="0" w:firstLine="708"/>
        <w:jc w:val="both"/>
        <w:rPr>
          <w:b w:val="0"/>
        </w:rPr>
      </w:pPr>
      <w:r w:rsidRPr="008E49CA">
        <w:rPr>
          <w:b w:val="0"/>
          <w:bCs w:val="0"/>
        </w:rPr>
        <w:t xml:space="preserve">Цена </w:t>
      </w:r>
      <w:r>
        <w:rPr>
          <w:b w:val="0"/>
          <w:bCs w:val="0"/>
          <w:lang w:val="sr-Cyrl-RS"/>
        </w:rPr>
        <w:t xml:space="preserve">услуге </w:t>
      </w:r>
      <w:r w:rsidRPr="008E49CA">
        <w:rPr>
          <w:b w:val="0"/>
          <w:bCs w:val="0"/>
        </w:rPr>
        <w:t xml:space="preserve">из члана 1. овог уговора без пореза на додату вредност износи </w:t>
      </w:r>
      <w:r w:rsidRPr="008E49CA">
        <w:rPr>
          <w:b w:val="0"/>
        </w:rPr>
        <w:t>_________</w:t>
      </w:r>
      <w:r w:rsidR="009259D9">
        <w:rPr>
          <w:b w:val="0"/>
          <w:lang w:val="sr-Cyrl-RS"/>
        </w:rPr>
        <w:t>______</w:t>
      </w:r>
      <w:r w:rsidRPr="008E49CA">
        <w:rPr>
          <w:b w:val="0"/>
        </w:rPr>
        <w:t>__</w:t>
      </w:r>
      <w:r w:rsidRPr="008E49CA">
        <w:rPr>
          <w:b w:val="0"/>
          <w:bCs w:val="0"/>
        </w:rPr>
        <w:t xml:space="preserve"> </w:t>
      </w:r>
      <w:r w:rsidR="009259D9">
        <w:rPr>
          <w:b w:val="0"/>
          <w:bCs w:val="0"/>
          <w:lang w:val="sr-Cyrl-RS"/>
        </w:rPr>
        <w:t xml:space="preserve">динара </w:t>
      </w:r>
      <w:r w:rsidRPr="008E49CA">
        <w:rPr>
          <w:b w:val="0"/>
          <w:bCs w:val="0"/>
        </w:rPr>
        <w:t>(словима: _____</w:t>
      </w:r>
      <w:r w:rsidR="009259D9">
        <w:rPr>
          <w:b w:val="0"/>
          <w:bCs w:val="0"/>
          <w:lang w:val="sr-Cyrl-RS"/>
        </w:rPr>
        <w:t>_______</w:t>
      </w:r>
      <w:r w:rsidRPr="008E49CA">
        <w:rPr>
          <w:b w:val="0"/>
          <w:bCs w:val="0"/>
        </w:rPr>
        <w:t>______________</w:t>
      </w:r>
      <w:r w:rsidR="009259D9">
        <w:rPr>
          <w:b w:val="0"/>
          <w:bCs w:val="0"/>
          <w:lang w:val="sr-Cyrl-RS"/>
        </w:rPr>
        <w:t xml:space="preserve"> динара и ___/100</w:t>
      </w:r>
      <w:r w:rsidRPr="008E49CA">
        <w:rPr>
          <w:b w:val="0"/>
          <w:bCs w:val="0"/>
        </w:rPr>
        <w:t xml:space="preserve">), односно са порезом на додату вредност износи </w:t>
      </w:r>
      <w:r w:rsidRPr="008E49CA">
        <w:rPr>
          <w:b w:val="0"/>
        </w:rPr>
        <w:t>______________________</w:t>
      </w:r>
      <w:r w:rsidR="009259D9">
        <w:rPr>
          <w:b w:val="0"/>
          <w:lang w:val="sr-Cyrl-RS"/>
        </w:rPr>
        <w:t xml:space="preserve"> динара</w:t>
      </w:r>
      <w:r w:rsidRPr="008E49CA">
        <w:rPr>
          <w:b w:val="0"/>
          <w:bCs w:val="0"/>
        </w:rPr>
        <w:t xml:space="preserve"> (словима: ___</w:t>
      </w:r>
      <w:r w:rsidR="009259D9">
        <w:rPr>
          <w:b w:val="0"/>
          <w:bCs w:val="0"/>
          <w:lang w:val="sr-Cyrl-RS"/>
        </w:rPr>
        <w:t>_________</w:t>
      </w:r>
      <w:r w:rsidRPr="008E49CA">
        <w:rPr>
          <w:b w:val="0"/>
          <w:bCs w:val="0"/>
        </w:rPr>
        <w:t>_______________________</w:t>
      </w:r>
      <w:r w:rsidR="009259D9">
        <w:rPr>
          <w:b w:val="0"/>
          <w:bCs w:val="0"/>
          <w:lang w:val="sr-Cyrl-RS"/>
        </w:rPr>
        <w:t xml:space="preserve"> динара и ___/100</w:t>
      </w:r>
      <w:r w:rsidRPr="008E49CA">
        <w:rPr>
          <w:b w:val="0"/>
          <w:bCs w:val="0"/>
        </w:rPr>
        <w:t>).</w:t>
      </w:r>
    </w:p>
    <w:p w:rsidR="00290CA3" w:rsidRPr="008E49CA" w:rsidRDefault="00290CA3" w:rsidP="00290CA3">
      <w:pPr>
        <w:ind w:firstLine="720"/>
        <w:jc w:val="both"/>
        <w:rPr>
          <w:bCs/>
          <w:noProof/>
          <w:szCs w:val="20"/>
        </w:rPr>
      </w:pPr>
      <w:r w:rsidRPr="008E49CA">
        <w:t>Овако уговорена цена се сматра фиксном за време трајања уговора.</w:t>
      </w:r>
      <w:r w:rsidRPr="008E49CA">
        <w:rPr>
          <w:bCs/>
          <w:noProof/>
        </w:rPr>
        <w:t xml:space="preserve"> </w:t>
      </w:r>
    </w:p>
    <w:p w:rsidR="00290CA3" w:rsidRPr="009A3F16" w:rsidRDefault="00290CA3" w:rsidP="00290CA3">
      <w:pPr>
        <w:rPr>
          <w:noProof/>
          <w:lang w:val="sr-Cyrl-RS"/>
        </w:rPr>
      </w:pPr>
    </w:p>
    <w:p w:rsidR="00290CA3" w:rsidRDefault="00290CA3" w:rsidP="00290CA3">
      <w:pPr>
        <w:jc w:val="center"/>
        <w:outlineLvl w:val="0"/>
        <w:rPr>
          <w:b/>
          <w:noProof/>
          <w:lang w:val="sr-Cyrl-RS"/>
        </w:rPr>
      </w:pPr>
      <w:r w:rsidRPr="0059711F">
        <w:rPr>
          <w:b/>
          <w:noProof/>
        </w:rPr>
        <w:t>Члан 3.</w:t>
      </w:r>
    </w:p>
    <w:p w:rsidR="00290CA3" w:rsidRDefault="00290CA3" w:rsidP="00290CA3">
      <w:pPr>
        <w:autoSpaceDE w:val="0"/>
        <w:autoSpaceDN w:val="0"/>
        <w:adjustRightInd w:val="0"/>
        <w:ind w:firstLine="708"/>
        <w:jc w:val="both"/>
        <w:rPr>
          <w:noProof/>
          <w:lang w:val="sr-Cyrl-RS"/>
        </w:rPr>
      </w:pPr>
      <w:r>
        <w:rPr>
          <w:noProof/>
          <w:lang w:val="sr-Cyrl-RS"/>
        </w:rPr>
        <w:t>Добављач се</w:t>
      </w:r>
      <w:r w:rsidRPr="00FF4838">
        <w:rPr>
          <w:noProof/>
        </w:rPr>
        <w:t xml:space="preserve"> </w:t>
      </w:r>
      <w:r>
        <w:rPr>
          <w:noProof/>
          <w:lang w:val="sr-Cyrl-RS"/>
        </w:rPr>
        <w:t xml:space="preserve">обавезује да </w:t>
      </w:r>
      <w:r w:rsidRPr="00FF4838">
        <w:rPr>
          <w:noProof/>
        </w:rPr>
        <w:t xml:space="preserve">изврши </w:t>
      </w:r>
      <w:r>
        <w:rPr>
          <w:noProof/>
          <w:lang w:val="sr-Cyrl-RS"/>
        </w:rPr>
        <w:t>услугу сервисирања</w:t>
      </w:r>
      <w:r w:rsidRPr="00235477">
        <w:rPr>
          <w:noProof/>
          <w:lang w:val="sr-Cyrl-RS"/>
        </w:rPr>
        <w:t xml:space="preserve"> BMS (систем управљања и одржавања зграде) и софтвера Total Observer</w:t>
      </w:r>
      <w:r>
        <w:rPr>
          <w:noProof/>
          <w:lang w:val="sr-Cyrl-RS"/>
        </w:rPr>
        <w:t xml:space="preserve"> (у даљ</w:t>
      </w:r>
      <w:r>
        <w:rPr>
          <w:noProof/>
          <w:lang w:val="sr-Latn-RS"/>
        </w:rPr>
        <w:t>e</w:t>
      </w:r>
      <w:r>
        <w:rPr>
          <w:noProof/>
          <w:lang w:val="sr-Cyrl-RS"/>
        </w:rPr>
        <w:t>м тексту: услуга)</w:t>
      </w:r>
      <w:r w:rsidRPr="008C14FC">
        <w:rPr>
          <w:noProof/>
        </w:rPr>
        <w:t>,</w:t>
      </w:r>
      <w:r w:rsidRPr="00235477">
        <w:rPr>
          <w:lang w:val="sr-Cyrl-CS"/>
        </w:rPr>
        <w:t xml:space="preserve"> за потребе Клиничког центра Војводине</w:t>
      </w:r>
      <w:r>
        <w:rPr>
          <w:noProof/>
          <w:lang w:val="sr-Cyrl-RS"/>
        </w:rPr>
        <w:t xml:space="preserve">, која обухвата </w:t>
      </w:r>
      <w:r w:rsidRPr="00533CF7">
        <w:rPr>
          <w:color w:val="000000"/>
        </w:rPr>
        <w:t xml:space="preserve">услугу </w:t>
      </w:r>
      <w:r>
        <w:rPr>
          <w:color w:val="000000"/>
          <w:lang w:val="sr-Cyrl-RS"/>
        </w:rPr>
        <w:t xml:space="preserve">редовног и ванредног </w:t>
      </w:r>
      <w:r w:rsidRPr="00533CF7">
        <w:rPr>
          <w:color w:val="000000"/>
        </w:rPr>
        <w:t>о</w:t>
      </w:r>
      <w:r w:rsidRPr="00533CF7">
        <w:rPr>
          <w:color w:val="000000"/>
          <w:lang w:val="en-US"/>
        </w:rPr>
        <w:t>државањ</w:t>
      </w:r>
      <w:r w:rsidRPr="00533CF7">
        <w:rPr>
          <w:color w:val="000000"/>
        </w:rPr>
        <w:t>а</w:t>
      </w:r>
      <w:r w:rsidRPr="00557054">
        <w:rPr>
          <w:color w:val="000000"/>
          <w:lang w:val="sr-Cyrl-RS"/>
        </w:rPr>
        <w:t xml:space="preserve"> </w:t>
      </w:r>
      <w:r>
        <w:rPr>
          <w:color w:val="000000"/>
          <w:lang w:val="sr-Cyrl-RS"/>
        </w:rPr>
        <w:t xml:space="preserve">система БМС и софтвера </w:t>
      </w:r>
      <w:r>
        <w:rPr>
          <w:color w:val="000000"/>
          <w:lang w:val="sr-Latn-RS"/>
        </w:rPr>
        <w:t>’Total Observer’</w:t>
      </w:r>
      <w:r>
        <w:rPr>
          <w:color w:val="000000"/>
          <w:lang w:val="sr-Cyrl-RS"/>
        </w:rPr>
        <w:t xml:space="preserve">, услугу монтаже, повезивања и програмирања уређаја за СМС дојаву алармних стања </w:t>
      </w:r>
      <w:r>
        <w:rPr>
          <w:noProof/>
        </w:rPr>
        <w:t>BMS-а</w:t>
      </w:r>
      <w:r>
        <w:rPr>
          <w:color w:val="000000"/>
          <w:lang w:val="sr-Cyrl-RS"/>
        </w:rPr>
        <w:t xml:space="preserve"> и противпожарне централе, </w:t>
      </w:r>
      <w:r>
        <w:rPr>
          <w:noProof/>
          <w:lang w:val="sr-Cyrl-RS"/>
        </w:rPr>
        <w:t xml:space="preserve">а </w:t>
      </w:r>
      <w:r w:rsidRPr="0059711F">
        <w:rPr>
          <w:noProof/>
        </w:rPr>
        <w:t>у свему према захтевима наручиоца и техничкој спецификацији тих услуга из конкурсне документације</w:t>
      </w:r>
      <w:r w:rsidRPr="0059711F">
        <w:rPr>
          <w:noProof/>
          <w:lang w:val="en-US"/>
        </w:rPr>
        <w:t>.</w:t>
      </w:r>
    </w:p>
    <w:p w:rsidR="00290CA3" w:rsidRPr="00673848" w:rsidRDefault="00290CA3" w:rsidP="00290CA3">
      <w:pPr>
        <w:suppressAutoHyphens/>
        <w:spacing w:line="100" w:lineRule="atLeast"/>
        <w:jc w:val="both"/>
        <w:rPr>
          <w:noProof/>
          <w:lang w:val="sr-Cyrl-RS"/>
        </w:rPr>
      </w:pPr>
      <w:r>
        <w:rPr>
          <w:noProof/>
          <w:lang w:val="sr-Cyrl-RS"/>
        </w:rPr>
        <w:t xml:space="preserve"> </w:t>
      </w:r>
      <w:r>
        <w:rPr>
          <w:noProof/>
          <w:lang w:val="sr-Cyrl-RS"/>
        </w:rPr>
        <w:tab/>
        <w:t>Добављач се</w:t>
      </w:r>
      <w:r w:rsidRPr="00FF4838">
        <w:rPr>
          <w:noProof/>
        </w:rPr>
        <w:t xml:space="preserve"> </w:t>
      </w:r>
      <w:r>
        <w:rPr>
          <w:noProof/>
          <w:lang w:val="sr-Cyrl-RS"/>
        </w:rPr>
        <w:t xml:space="preserve">обавезује да, уколико у току </w:t>
      </w:r>
      <w:r w:rsidRPr="007E6571">
        <w:rPr>
          <w:noProof/>
        </w:rPr>
        <w:t xml:space="preserve">реализације </w:t>
      </w:r>
      <w:r>
        <w:rPr>
          <w:noProof/>
          <w:lang w:val="sr-Cyrl-RS"/>
        </w:rPr>
        <w:t xml:space="preserve">овог </w:t>
      </w:r>
      <w:r w:rsidRPr="007E6571">
        <w:rPr>
          <w:noProof/>
        </w:rPr>
        <w:t>уговора настане потреба за заменом резервног дела који</w:t>
      </w:r>
      <w:r w:rsidRPr="007E6571">
        <w:rPr>
          <w:lang w:val="sr-Cyrl-BA"/>
        </w:rPr>
        <w:t xml:space="preserve"> се на</w:t>
      </w:r>
      <w:r>
        <w:rPr>
          <w:lang w:val="sr-Cyrl-BA"/>
        </w:rPr>
        <w:t xml:space="preserve">лази на списку резервних делова, </w:t>
      </w:r>
      <w:r w:rsidRPr="007E6571">
        <w:rPr>
          <w:noProof/>
        </w:rPr>
        <w:t>понуђач</w:t>
      </w:r>
      <w:r>
        <w:rPr>
          <w:noProof/>
          <w:lang w:val="sr-Cyrl-RS"/>
        </w:rPr>
        <w:t xml:space="preserve"> </w:t>
      </w:r>
      <w:r>
        <w:rPr>
          <w:noProof/>
          <w:lang w:val="sr-Cyrl-RS"/>
        </w:rPr>
        <w:lastRenderedPageBreak/>
        <w:t>замени</w:t>
      </w:r>
      <w:r w:rsidRPr="007E6571">
        <w:rPr>
          <w:noProof/>
        </w:rPr>
        <w:t xml:space="preserve"> тај резервни део</w:t>
      </w:r>
      <w:r>
        <w:rPr>
          <w:noProof/>
          <w:lang w:val="sr-Cyrl-RS"/>
        </w:rPr>
        <w:t xml:space="preserve">, а на основу </w:t>
      </w:r>
      <w:r w:rsidRPr="00F607B4">
        <w:rPr>
          <w:noProof/>
        </w:rPr>
        <w:t>захтев</w:t>
      </w:r>
      <w:r w:rsidRPr="00F607B4">
        <w:rPr>
          <w:noProof/>
          <w:lang w:val="sr-Cyrl-RS"/>
        </w:rPr>
        <w:t>а и писане сагласности</w:t>
      </w:r>
      <w:r w:rsidRPr="00F607B4">
        <w:rPr>
          <w:noProof/>
        </w:rPr>
        <w:t xml:space="preserve"> </w:t>
      </w:r>
      <w:r w:rsidRPr="00F607B4">
        <w:rPr>
          <w:noProof/>
          <w:lang w:val="sr-Cyrl-RS"/>
        </w:rPr>
        <w:t>овлашћеног лица</w:t>
      </w:r>
      <w:r>
        <w:rPr>
          <w:noProof/>
          <w:lang w:val="sr-Cyrl-RS"/>
        </w:rPr>
        <w:t xml:space="preserve"> за техничку реализацију </w:t>
      </w:r>
      <w:r w:rsidRPr="00DB0C82">
        <w:rPr>
          <w:noProof/>
          <w:lang w:val="sr-Cyrl-RS"/>
        </w:rPr>
        <w:t xml:space="preserve">из члана </w:t>
      </w:r>
      <w:r w:rsidR="00DB0C82">
        <w:rPr>
          <w:noProof/>
          <w:lang w:val="sr-Latn-RS"/>
        </w:rPr>
        <w:t>8</w:t>
      </w:r>
      <w:r w:rsidRPr="00DB0C82">
        <w:rPr>
          <w:noProof/>
          <w:lang w:val="sr-Cyrl-RS"/>
        </w:rPr>
        <w:t>. овог уговора.</w:t>
      </w:r>
    </w:p>
    <w:p w:rsidR="00290CA3" w:rsidRPr="00673848" w:rsidRDefault="00290CA3" w:rsidP="00290CA3">
      <w:pPr>
        <w:suppressAutoHyphens/>
        <w:spacing w:line="100" w:lineRule="atLeast"/>
        <w:jc w:val="both"/>
        <w:rPr>
          <w:noProof/>
          <w:lang w:val="sr-Cyrl-RS"/>
        </w:rPr>
      </w:pPr>
      <w:r>
        <w:rPr>
          <w:noProof/>
          <w:lang w:val="sr-Cyrl-RS"/>
        </w:rPr>
        <w:t xml:space="preserve">           Добављач се</w:t>
      </w:r>
      <w:r w:rsidRPr="00FF4838">
        <w:rPr>
          <w:noProof/>
        </w:rPr>
        <w:t xml:space="preserve"> </w:t>
      </w:r>
      <w:r>
        <w:rPr>
          <w:noProof/>
          <w:lang w:val="sr-Cyrl-RS"/>
        </w:rPr>
        <w:t xml:space="preserve">обавезује </w:t>
      </w:r>
      <w:r w:rsidRPr="00BB11C7">
        <w:rPr>
          <w:bCs/>
          <w:iCs/>
          <w:lang w:val="sr-Cyrl-CS"/>
        </w:rPr>
        <w:t>да уграђује оргиналне делове</w:t>
      </w:r>
      <w:r w:rsidRPr="00AD37B5">
        <w:rPr>
          <w:bCs/>
          <w:iCs/>
          <w:lang w:val="sr-Cyrl-CS"/>
        </w:rPr>
        <w:t xml:space="preserve"> за које даје гаранцију, и да пр</w:t>
      </w:r>
      <w:r>
        <w:rPr>
          <w:bCs/>
          <w:iCs/>
          <w:lang w:val="sr-Cyrl-CS"/>
        </w:rPr>
        <w:t>иликом замене, неисправне делове остави наручиоцу и потпише</w:t>
      </w:r>
      <w:r w:rsidRPr="00AD37B5">
        <w:rPr>
          <w:bCs/>
          <w:iCs/>
          <w:lang w:val="sr-Cyrl-CS"/>
        </w:rPr>
        <w:t xml:space="preserve"> записник да је извршена примопредаја неиспра</w:t>
      </w:r>
      <w:r w:rsidR="00F40661">
        <w:rPr>
          <w:bCs/>
          <w:iCs/>
          <w:lang w:val="sr-Cyrl-CS"/>
        </w:rPr>
        <w:t>вног резервног дела.</w:t>
      </w:r>
    </w:p>
    <w:p w:rsidR="00290CA3" w:rsidRDefault="00290CA3" w:rsidP="00290CA3">
      <w:pPr>
        <w:autoSpaceDE w:val="0"/>
        <w:autoSpaceDN w:val="0"/>
        <w:adjustRightInd w:val="0"/>
        <w:jc w:val="both"/>
        <w:rPr>
          <w:bCs/>
          <w:iCs/>
          <w:lang w:val="sr-Cyrl-RS"/>
        </w:rPr>
      </w:pPr>
      <w:r>
        <w:rPr>
          <w:noProof/>
          <w:lang w:val="sr-Cyrl-RS"/>
        </w:rPr>
        <w:t xml:space="preserve">           Добављач се обавезује да,</w:t>
      </w:r>
      <w:r w:rsidRPr="00455DC3">
        <w:rPr>
          <w:bCs/>
          <w:iCs/>
          <w:lang w:val="sr-Cyrl-RS"/>
        </w:rPr>
        <w:t xml:space="preserve"> </w:t>
      </w:r>
      <w:r>
        <w:rPr>
          <w:bCs/>
          <w:iCs/>
          <w:lang w:val="sr-Cyrl-RS"/>
        </w:rPr>
        <w:t>у</w:t>
      </w:r>
      <w:r w:rsidRPr="00455DC3">
        <w:rPr>
          <w:bCs/>
          <w:iCs/>
          <w:lang w:val="sr-Cyrl-RS"/>
        </w:rPr>
        <w:t>колико се резервни део не налази на списку резервних делова</w:t>
      </w:r>
      <w:r>
        <w:rPr>
          <w:bCs/>
          <w:iCs/>
          <w:lang w:val="sr-Cyrl-RS"/>
        </w:rPr>
        <w:t xml:space="preserve">, </w:t>
      </w:r>
      <w:r w:rsidRPr="00455DC3">
        <w:rPr>
          <w:bCs/>
          <w:iCs/>
          <w:lang w:val="sr-Cyrl-RS"/>
        </w:rPr>
        <w:t>писаним путем обавести наручиоца о врсти квара, цени и потребном времену за отклањање</w:t>
      </w:r>
      <w:r w:rsidR="00F40661">
        <w:rPr>
          <w:bCs/>
          <w:iCs/>
          <w:lang w:val="sr-Cyrl-RS"/>
        </w:rPr>
        <w:t xml:space="preserve"> квара</w:t>
      </w:r>
      <w:r w:rsidRPr="00455DC3">
        <w:rPr>
          <w:bCs/>
          <w:iCs/>
          <w:lang w:val="sr-Cyrl-RS"/>
        </w:rPr>
        <w:t>, као и да достави по</w:t>
      </w:r>
      <w:r>
        <w:rPr>
          <w:bCs/>
          <w:iCs/>
          <w:lang w:val="sr-Cyrl-RS"/>
        </w:rPr>
        <w:t>нуду за тај резервни део</w:t>
      </w:r>
      <w:r w:rsidRPr="00455DC3">
        <w:rPr>
          <w:bCs/>
          <w:iCs/>
          <w:lang w:val="sr-Cyrl-RS"/>
        </w:rPr>
        <w:t xml:space="preserve"> који ће моћи да мењ</w:t>
      </w:r>
      <w:r>
        <w:rPr>
          <w:bCs/>
          <w:iCs/>
          <w:lang w:val="sr-Cyrl-RS"/>
        </w:rPr>
        <w:t>а тек после писане сагласности н</w:t>
      </w:r>
      <w:r w:rsidRPr="00455DC3">
        <w:rPr>
          <w:bCs/>
          <w:iCs/>
          <w:lang w:val="sr-Cyrl-RS"/>
        </w:rPr>
        <w:t>аручиоца</w:t>
      </w:r>
      <w:r>
        <w:rPr>
          <w:bCs/>
          <w:iCs/>
          <w:lang w:val="sr-Cyrl-RS"/>
        </w:rPr>
        <w:t>, а</w:t>
      </w:r>
      <w:r w:rsidRPr="00455DC3">
        <w:rPr>
          <w:bCs/>
          <w:iCs/>
          <w:lang w:val="sr-Cyrl-RS"/>
        </w:rPr>
        <w:t xml:space="preserve"> у оквиру средстава који се односе на ванр</w:t>
      </w:r>
      <w:r>
        <w:rPr>
          <w:bCs/>
          <w:iCs/>
          <w:lang w:val="sr-Cyrl-RS"/>
        </w:rPr>
        <w:t>едно сервисирање</w:t>
      </w:r>
      <w:r>
        <w:rPr>
          <w:bCs/>
          <w:iCs/>
          <w:lang w:val="sr-Latn-RS"/>
        </w:rPr>
        <w:t>.</w:t>
      </w:r>
    </w:p>
    <w:p w:rsidR="00290CA3" w:rsidRPr="00673848" w:rsidRDefault="00290CA3" w:rsidP="00290CA3">
      <w:pPr>
        <w:autoSpaceDE w:val="0"/>
        <w:autoSpaceDN w:val="0"/>
        <w:adjustRightInd w:val="0"/>
        <w:ind w:firstLine="708"/>
        <w:jc w:val="both"/>
        <w:rPr>
          <w:bCs/>
          <w:iCs/>
          <w:lang w:val="sr-Cyrl-RS"/>
        </w:rPr>
      </w:pPr>
      <w:r>
        <w:rPr>
          <w:noProof/>
          <w:lang w:val="sr-Cyrl-RS"/>
        </w:rPr>
        <w:t xml:space="preserve">Добављач се обавезује да, уколико се </w:t>
      </w:r>
      <w:r w:rsidRPr="00455DC3">
        <w:rPr>
          <w:bCs/>
          <w:iCs/>
          <w:lang w:val="sr-Cyrl-RS"/>
        </w:rPr>
        <w:t>у случају квара укаже потреба за заменом резервних делова</w:t>
      </w:r>
      <w:r>
        <w:rPr>
          <w:bCs/>
          <w:iCs/>
          <w:lang w:val="sr-Cyrl-RS"/>
        </w:rPr>
        <w:t>, услугу уградње изврши бесплатно</w:t>
      </w:r>
      <w:r>
        <w:rPr>
          <w:bCs/>
          <w:iCs/>
          <w:lang w:val="sr-Latn-RS"/>
        </w:rPr>
        <w:t xml:space="preserve">, </w:t>
      </w:r>
      <w:r w:rsidRPr="00455DC3">
        <w:rPr>
          <w:bCs/>
          <w:iCs/>
          <w:lang w:val="sr-Cyrl-RS"/>
        </w:rPr>
        <w:t>а резервни део</w:t>
      </w:r>
      <w:r>
        <w:rPr>
          <w:bCs/>
          <w:iCs/>
          <w:lang w:val="sr-Cyrl-RS"/>
        </w:rPr>
        <w:t xml:space="preserve"> наплати</w:t>
      </w:r>
      <w:r>
        <w:rPr>
          <w:bCs/>
          <w:iCs/>
          <w:lang w:val="sr-Latn-RS"/>
        </w:rPr>
        <w:t xml:space="preserve"> </w:t>
      </w:r>
      <w:r>
        <w:rPr>
          <w:bCs/>
          <w:iCs/>
          <w:lang w:val="sr-Cyrl-RS"/>
        </w:rPr>
        <w:t xml:space="preserve">по ценама из </w:t>
      </w:r>
      <w:r w:rsidRPr="00455DC3">
        <w:rPr>
          <w:bCs/>
          <w:iCs/>
          <w:lang w:val="sr-Cyrl-RS"/>
        </w:rPr>
        <w:t>цено</w:t>
      </w:r>
      <w:r>
        <w:rPr>
          <w:bCs/>
          <w:iCs/>
          <w:lang w:val="sr-Cyrl-RS"/>
        </w:rPr>
        <w:t>вника</w:t>
      </w:r>
      <w:r w:rsidRPr="00455DC3">
        <w:rPr>
          <w:bCs/>
          <w:iCs/>
          <w:lang w:val="sr-Cyrl-RS"/>
        </w:rPr>
        <w:t xml:space="preserve"> који је саставни део понуде. </w:t>
      </w:r>
    </w:p>
    <w:p w:rsidR="00290CA3" w:rsidRPr="00DF6F78" w:rsidRDefault="00290CA3" w:rsidP="00290CA3">
      <w:pPr>
        <w:ind w:firstLine="708"/>
        <w:jc w:val="both"/>
        <w:rPr>
          <w:noProof/>
          <w:lang w:val="sr-Cyrl-RS"/>
        </w:rPr>
      </w:pPr>
      <w:r w:rsidRPr="00A3467B">
        <w:rPr>
          <w:noProof/>
        </w:rPr>
        <w:t xml:space="preserve">Добављач се обавезује да </w:t>
      </w:r>
      <w:r>
        <w:rPr>
          <w:noProof/>
          <w:lang w:val="sr-Cyrl-RS"/>
        </w:rPr>
        <w:t xml:space="preserve">се </w:t>
      </w:r>
      <w:r w:rsidRPr="00A3467B">
        <w:rPr>
          <w:noProof/>
        </w:rPr>
        <w:t>ради извршења</w:t>
      </w:r>
      <w:r>
        <w:rPr>
          <w:noProof/>
          <w:lang w:val="sr-Cyrl-RS"/>
        </w:rPr>
        <w:t xml:space="preserve"> предметне, односно </w:t>
      </w:r>
      <w:r>
        <w:rPr>
          <w:iCs/>
          <w:lang w:val="sr-Cyrl-RS"/>
        </w:rPr>
        <w:t xml:space="preserve">замене резервног дела, </w:t>
      </w:r>
      <w:r w:rsidRPr="00A3467B">
        <w:rPr>
          <w:noProof/>
        </w:rPr>
        <w:t>одазове у року</w:t>
      </w:r>
      <w:r w:rsidRPr="00A3467B">
        <w:rPr>
          <w:noProof/>
          <w:lang w:val="sr-Cyrl-RS"/>
        </w:rPr>
        <w:t xml:space="preserve"> </w:t>
      </w:r>
      <w:r w:rsidRPr="00A3467B">
        <w:rPr>
          <w:noProof/>
        </w:rPr>
        <w:t xml:space="preserve"> од </w:t>
      </w:r>
      <w:r w:rsidRPr="00A3467B">
        <w:rPr>
          <w:noProof/>
          <w:lang w:val="sr-Cyrl-RS"/>
        </w:rPr>
        <w:t>_______ (</w:t>
      </w:r>
      <w:r>
        <w:rPr>
          <w:i/>
          <w:noProof/>
          <w:lang w:val="sr-Cyrl-RS"/>
        </w:rPr>
        <w:t>најдуже 48</w:t>
      </w:r>
      <w:r w:rsidR="00A03590">
        <w:rPr>
          <w:i/>
          <w:noProof/>
          <w:lang w:val="sr-Cyrl-RS"/>
        </w:rPr>
        <w:t xml:space="preserve"> часова</w:t>
      </w:r>
      <w:r w:rsidRPr="00A3467B">
        <w:rPr>
          <w:i/>
          <w:noProof/>
          <w:lang w:val="sr-Cyrl-RS"/>
        </w:rPr>
        <w:t>)</w:t>
      </w:r>
      <w:r w:rsidRPr="00A3467B">
        <w:rPr>
          <w:noProof/>
        </w:rPr>
        <w:t xml:space="preserve"> од </w:t>
      </w:r>
      <w:r>
        <w:rPr>
          <w:noProof/>
          <w:lang w:val="sr-Cyrl-RS"/>
        </w:rPr>
        <w:t>момента</w:t>
      </w:r>
      <w:r w:rsidRPr="00A3467B">
        <w:rPr>
          <w:noProof/>
        </w:rPr>
        <w:t xml:space="preserve"> пријема </w:t>
      </w:r>
      <w:r>
        <w:rPr>
          <w:noProof/>
          <w:lang w:val="sr-Cyrl-RS"/>
        </w:rPr>
        <w:t>захтева</w:t>
      </w:r>
      <w:r w:rsidRPr="00A3467B">
        <w:rPr>
          <w:noProof/>
        </w:rPr>
        <w:t xml:space="preserve"> наручиоца</w:t>
      </w:r>
      <w:r w:rsidRPr="00A3467B">
        <w:rPr>
          <w:i/>
          <w:noProof/>
          <w:lang w:val="sr-Cyrl-RS"/>
        </w:rPr>
        <w:t xml:space="preserve">, </w:t>
      </w:r>
      <w:r w:rsidRPr="00A3467B">
        <w:rPr>
          <w:noProof/>
          <w:lang w:val="sr-Cyrl-RS"/>
        </w:rPr>
        <w:t>а да</w:t>
      </w:r>
      <w:r w:rsidRPr="00A3467B">
        <w:rPr>
          <w:noProof/>
          <w:lang w:val="sr-Latn-RS"/>
        </w:rPr>
        <w:t xml:space="preserve"> </w:t>
      </w:r>
      <w:r w:rsidRPr="00A3467B">
        <w:rPr>
          <w:noProof/>
          <w:lang w:val="sr-Cyrl-RS"/>
        </w:rPr>
        <w:t>предметну услугу</w:t>
      </w:r>
      <w:r>
        <w:rPr>
          <w:noProof/>
          <w:lang w:val="sr-Cyrl-RS"/>
        </w:rPr>
        <w:t xml:space="preserve">, односно </w:t>
      </w:r>
      <w:r>
        <w:rPr>
          <w:iCs/>
          <w:lang w:val="sr-Cyrl-RS"/>
        </w:rPr>
        <w:t xml:space="preserve">замену резервног дела </w:t>
      </w:r>
      <w:r>
        <w:rPr>
          <w:noProof/>
          <w:lang w:val="sr-Cyrl-RS"/>
        </w:rPr>
        <w:t xml:space="preserve">изврши </w:t>
      </w:r>
      <w:r w:rsidRPr="00A3467B">
        <w:rPr>
          <w:noProof/>
          <w:lang w:val="sr-Cyrl-RS"/>
        </w:rPr>
        <w:t>у року од ______(</w:t>
      </w:r>
      <w:r>
        <w:rPr>
          <w:i/>
          <w:noProof/>
          <w:lang w:val="sr-Cyrl-RS"/>
        </w:rPr>
        <w:t>најдуже 20 дана</w:t>
      </w:r>
      <w:r w:rsidRPr="00A3467B">
        <w:rPr>
          <w:i/>
          <w:noProof/>
          <w:lang w:val="sr-Cyrl-RS"/>
        </w:rPr>
        <w:t xml:space="preserve">) </w:t>
      </w:r>
      <w:r w:rsidRPr="00A3467B">
        <w:rPr>
          <w:noProof/>
          <w:lang w:val="sr-Cyrl-RS"/>
        </w:rPr>
        <w:t xml:space="preserve">од дана одазивања на </w:t>
      </w:r>
      <w:r>
        <w:rPr>
          <w:noProof/>
          <w:lang w:val="sr-Cyrl-RS"/>
        </w:rPr>
        <w:t>захтев наручиоца.</w:t>
      </w:r>
    </w:p>
    <w:p w:rsidR="00290CA3" w:rsidRPr="00D67DAA" w:rsidRDefault="00290CA3" w:rsidP="00290CA3">
      <w:pPr>
        <w:ind w:firstLine="708"/>
        <w:jc w:val="both"/>
        <w:rPr>
          <w:iCs/>
          <w:lang w:val="sr-Cyrl-RS"/>
        </w:rPr>
      </w:pPr>
      <w:r w:rsidRPr="00E11141">
        <w:rPr>
          <w:noProof/>
        </w:rPr>
        <w:t xml:space="preserve">Добављач </w:t>
      </w:r>
      <w:r w:rsidRPr="00E11141">
        <w:rPr>
          <w:noProof/>
          <w:lang w:val="sr-Cyrl-RS"/>
        </w:rPr>
        <w:t>даје</w:t>
      </w:r>
      <w:r w:rsidRPr="00E11141">
        <w:rPr>
          <w:noProof/>
        </w:rPr>
        <w:t xml:space="preserve"> гарантни рок </w:t>
      </w:r>
      <w:r w:rsidRPr="00E11141">
        <w:rPr>
          <w:noProof/>
          <w:lang w:val="sr-Cyrl-RS"/>
        </w:rPr>
        <w:t>за извршену услугу која је предмет овог уговора______(</w:t>
      </w:r>
      <w:r w:rsidRPr="00E11141">
        <w:rPr>
          <w:i/>
          <w:noProof/>
          <w:lang w:val="sr-Cyrl-RS"/>
        </w:rPr>
        <w:t xml:space="preserve"> најмање 6 месеци</w:t>
      </w:r>
      <w:r w:rsidRPr="00E11141">
        <w:rPr>
          <w:noProof/>
          <w:lang w:val="sr-Cyrl-RS"/>
        </w:rPr>
        <w:t xml:space="preserve">) од дана извршења услуге, </w:t>
      </w:r>
      <w:r w:rsidRPr="00E11141">
        <w:rPr>
          <w:iCs/>
        </w:rPr>
        <w:t>а на  уграђене резервне делове</w:t>
      </w:r>
      <w:r w:rsidRPr="00E11141">
        <w:rPr>
          <w:i/>
          <w:iCs/>
          <w:lang w:val="sr-Cyrl-RS"/>
        </w:rPr>
        <w:t>______(</w:t>
      </w:r>
      <w:r w:rsidRPr="00E11141">
        <w:rPr>
          <w:i/>
          <w:iCs/>
        </w:rPr>
        <w:t xml:space="preserve"> </w:t>
      </w:r>
      <w:r w:rsidRPr="00E11141">
        <w:rPr>
          <w:i/>
          <w:iCs/>
          <w:lang w:val="sr-Cyrl-RS"/>
        </w:rPr>
        <w:t>најмање</w:t>
      </w:r>
      <w:r w:rsidRPr="00E11141">
        <w:rPr>
          <w:i/>
          <w:iCs/>
        </w:rPr>
        <w:t xml:space="preserve"> </w:t>
      </w:r>
      <w:r>
        <w:rPr>
          <w:i/>
          <w:iCs/>
          <w:lang w:val="sr-Cyrl-RS"/>
        </w:rPr>
        <w:t>12</w:t>
      </w:r>
      <w:r w:rsidRPr="00E11141">
        <w:rPr>
          <w:i/>
          <w:iCs/>
        </w:rPr>
        <w:t xml:space="preserve"> месеци</w:t>
      </w:r>
      <w:r w:rsidRPr="00E11141">
        <w:rPr>
          <w:i/>
          <w:iCs/>
          <w:lang w:val="sr-Cyrl-RS"/>
        </w:rPr>
        <w:t>)</w:t>
      </w:r>
      <w:r w:rsidRPr="00E11141">
        <w:rPr>
          <w:iCs/>
        </w:rPr>
        <w:t xml:space="preserve"> од </w:t>
      </w:r>
      <w:r w:rsidR="00A03590">
        <w:rPr>
          <w:iCs/>
          <w:lang w:val="sr-Cyrl-RS"/>
        </w:rPr>
        <w:t>дана</w:t>
      </w:r>
      <w:r w:rsidRPr="00E11141">
        <w:rPr>
          <w:iCs/>
        </w:rPr>
        <w:t xml:space="preserve"> извршене уградње.</w:t>
      </w:r>
      <w:r w:rsidRPr="00071934">
        <w:rPr>
          <w:iCs/>
        </w:rPr>
        <w:t xml:space="preserve"> </w:t>
      </w:r>
    </w:p>
    <w:p w:rsidR="00290CA3" w:rsidRPr="00F848EB" w:rsidRDefault="00290CA3" w:rsidP="00290CA3">
      <w:pPr>
        <w:ind w:firstLine="708"/>
        <w:jc w:val="both"/>
        <w:rPr>
          <w:noProof/>
          <w:lang w:val="sr-Cyrl-RS"/>
        </w:rPr>
      </w:pPr>
      <w:r w:rsidRPr="00BE08A6">
        <w:rPr>
          <w:noProof/>
        </w:rPr>
        <w:t xml:space="preserve">Добављач се обавезује да </w:t>
      </w:r>
      <w:r>
        <w:rPr>
          <w:noProof/>
          <w:lang w:val="sr-Cyrl-RS"/>
        </w:rPr>
        <w:t>услугу која је предмет овог уговора извршит</w:t>
      </w:r>
      <w:r w:rsidRPr="00BE08A6">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290CA3" w:rsidRDefault="00290CA3" w:rsidP="00290CA3">
      <w:pPr>
        <w:tabs>
          <w:tab w:val="center" w:pos="4536"/>
          <w:tab w:val="left" w:pos="5644"/>
        </w:tabs>
        <w:outlineLvl w:val="0"/>
        <w:rPr>
          <w:b/>
          <w:noProof/>
          <w:lang w:val="sr-Cyrl-RS"/>
        </w:rPr>
      </w:pPr>
    </w:p>
    <w:p w:rsidR="00290CA3" w:rsidRPr="007F3453" w:rsidRDefault="00290CA3" w:rsidP="00290CA3">
      <w:pPr>
        <w:tabs>
          <w:tab w:val="center" w:pos="4536"/>
          <w:tab w:val="left" w:pos="5644"/>
        </w:tabs>
        <w:outlineLvl w:val="0"/>
        <w:rPr>
          <w:noProof/>
          <w:lang w:val="sr-Cyrl-RS"/>
        </w:rPr>
      </w:pPr>
      <w:r>
        <w:rPr>
          <w:b/>
          <w:noProof/>
        </w:rPr>
        <w:tab/>
      </w:r>
      <w:r w:rsidRPr="0059711F">
        <w:rPr>
          <w:b/>
          <w:noProof/>
        </w:rPr>
        <w:t>Члан 4.</w:t>
      </w:r>
      <w:r>
        <w:rPr>
          <w:b/>
          <w:noProof/>
        </w:rPr>
        <w:tab/>
      </w:r>
    </w:p>
    <w:p w:rsidR="00290CA3" w:rsidRPr="00472ED8" w:rsidRDefault="00290CA3" w:rsidP="00290CA3">
      <w:pPr>
        <w:ind w:firstLine="720"/>
        <w:jc w:val="both"/>
        <w:rPr>
          <w:noProof/>
          <w:lang w:val="sr-Cyrl-RS"/>
        </w:rPr>
      </w:pPr>
      <w:r w:rsidRPr="000F56A2">
        <w:rPr>
          <w:noProof/>
        </w:rPr>
        <w:t xml:space="preserve">Добављач се обавезује да квалитет </w:t>
      </w:r>
      <w:r w:rsidRPr="000F56A2">
        <w:rPr>
          <w:noProof/>
          <w:lang w:val="sr-Cyrl-RS"/>
        </w:rPr>
        <w:t>услуга</w:t>
      </w:r>
      <w:r w:rsidRPr="000F56A2">
        <w:rPr>
          <w:noProof/>
        </w:rPr>
        <w:t xml:space="preserve"> кој</w:t>
      </w:r>
      <w:r w:rsidRPr="000F56A2">
        <w:rPr>
          <w:noProof/>
          <w:lang w:val="sr-Cyrl-RS"/>
        </w:rPr>
        <w:t>е</w:t>
      </w:r>
      <w:r w:rsidRPr="000F56A2">
        <w:rPr>
          <w:noProof/>
        </w:rPr>
        <w:t xml:space="preserve"> су предмет овог уговора одговара стандардима и прописима </w:t>
      </w:r>
      <w:r w:rsidRPr="000F56A2">
        <w:rPr>
          <w:noProof/>
          <w:lang w:val="sr-Cyrl-RS"/>
        </w:rPr>
        <w:t>Р</w:t>
      </w:r>
      <w:r w:rsidRPr="000F56A2">
        <w:rPr>
          <w:noProof/>
        </w:rPr>
        <w:t xml:space="preserve">епублике Србије и Европске </w:t>
      </w:r>
      <w:r w:rsidRPr="000F56A2">
        <w:rPr>
          <w:noProof/>
          <w:lang w:val="sr-Cyrl-RS"/>
        </w:rPr>
        <w:t>у</w:t>
      </w:r>
      <w:r w:rsidRPr="000F56A2">
        <w:rPr>
          <w:noProof/>
        </w:rPr>
        <w:t>није</w:t>
      </w:r>
      <w:r>
        <w:rPr>
          <w:noProof/>
          <w:lang w:val="sr-Cyrl-RS"/>
        </w:rPr>
        <w:t xml:space="preserve"> </w:t>
      </w:r>
      <w:r w:rsidRPr="000F56A2">
        <w:rPr>
          <w:noProof/>
        </w:rPr>
        <w:t>и захтевима из кон</w:t>
      </w:r>
      <w:r>
        <w:rPr>
          <w:noProof/>
        </w:rPr>
        <w:t xml:space="preserve">курсне документације, те да ће </w:t>
      </w:r>
      <w:r>
        <w:rPr>
          <w:noProof/>
          <w:lang w:val="sr-Cyrl-RS"/>
        </w:rPr>
        <w:t>услугу</w:t>
      </w:r>
      <w:r w:rsidRPr="000F56A2">
        <w:rPr>
          <w:noProof/>
        </w:rPr>
        <w:t xml:space="preserve"> вршити </w:t>
      </w:r>
      <w:r>
        <w:rPr>
          <w:noProof/>
          <w:lang w:val="sr-Cyrl-RS"/>
        </w:rPr>
        <w:t>стручни кадар</w:t>
      </w:r>
      <w:r>
        <w:rPr>
          <w:noProof/>
        </w:rPr>
        <w:t xml:space="preserve"> код добављача</w:t>
      </w:r>
      <w:r>
        <w:rPr>
          <w:noProof/>
          <w:lang w:val="sr-Cyrl-RS"/>
        </w:rPr>
        <w:t>.</w:t>
      </w:r>
    </w:p>
    <w:p w:rsidR="00290CA3" w:rsidRPr="004659D7" w:rsidRDefault="00290CA3" w:rsidP="00290CA3">
      <w:pPr>
        <w:pStyle w:val="BodyTextIndent"/>
        <w:ind w:left="0" w:firstLine="720"/>
        <w:jc w:val="both"/>
        <w:rPr>
          <w:b w:val="0"/>
          <w:noProof/>
          <w:lang w:val="sr-Cyrl-RS"/>
        </w:rPr>
      </w:pPr>
      <w:r w:rsidRPr="00527541">
        <w:rPr>
          <w:b w:val="0"/>
          <w:noProof/>
        </w:rPr>
        <w:t>У случају да</w:t>
      </w:r>
      <w:r>
        <w:rPr>
          <w:b w:val="0"/>
          <w:noProof/>
          <w:lang w:val="sr-Cyrl-RS"/>
        </w:rPr>
        <w:t xml:space="preserve"> се за извршене</w:t>
      </w:r>
      <w:r w:rsidRPr="00527541">
        <w:rPr>
          <w:b w:val="0"/>
          <w:noProof/>
        </w:rPr>
        <w:t xml:space="preserve"> </w:t>
      </w:r>
      <w:r>
        <w:rPr>
          <w:b w:val="0"/>
          <w:noProof/>
          <w:lang w:val="sr-Cyrl-RS"/>
        </w:rPr>
        <w:t xml:space="preserve">услуге и уграђена добра </w:t>
      </w:r>
      <w:r w:rsidRPr="00527541">
        <w:rPr>
          <w:b w:val="0"/>
          <w:noProof/>
        </w:rPr>
        <w:t>која су предмет овог уговора</w:t>
      </w:r>
      <w:r>
        <w:rPr>
          <w:b w:val="0"/>
          <w:noProof/>
          <w:lang w:val="sr-Cyrl-RS"/>
        </w:rPr>
        <w:t>,</w:t>
      </w:r>
      <w:r w:rsidRPr="00527541">
        <w:rPr>
          <w:b w:val="0"/>
          <w:noProof/>
        </w:rPr>
        <w:t xml:space="preserve">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290CA3" w:rsidRPr="00820F0C" w:rsidRDefault="00290CA3" w:rsidP="00290CA3">
      <w:pPr>
        <w:ind w:firstLine="720"/>
        <w:jc w:val="both"/>
        <w:rPr>
          <w:bCs/>
          <w:noProof/>
          <w:lang w:val="sr-Cyrl-RS"/>
        </w:rPr>
      </w:pPr>
    </w:p>
    <w:p w:rsidR="00290CA3" w:rsidRDefault="00290CA3" w:rsidP="00290CA3">
      <w:pPr>
        <w:jc w:val="center"/>
        <w:outlineLvl w:val="0"/>
        <w:rPr>
          <w:b/>
          <w:noProof/>
          <w:lang w:val="sr-Cyrl-RS"/>
        </w:rPr>
      </w:pPr>
      <w:r w:rsidRPr="0059711F">
        <w:rPr>
          <w:b/>
          <w:noProof/>
        </w:rPr>
        <w:t>Члан 5.</w:t>
      </w:r>
    </w:p>
    <w:p w:rsidR="00290CA3" w:rsidRPr="00071934" w:rsidRDefault="00290CA3" w:rsidP="00290CA3">
      <w:pPr>
        <w:ind w:firstLine="708"/>
        <w:jc w:val="both"/>
        <w:rPr>
          <w:iCs/>
        </w:rPr>
      </w:pPr>
      <w:r w:rsidRPr="00071934">
        <w:rPr>
          <w:iCs/>
        </w:rPr>
        <w:t xml:space="preserve">Рачун за извршене услуге и испоручене резервне делове испоставља се на основу потписаног документа-радног налога од стране овлашћеног лица </w:t>
      </w:r>
      <w:r>
        <w:rPr>
          <w:iCs/>
          <w:lang w:val="sr-Cyrl-RS"/>
        </w:rPr>
        <w:t>из члана 8. овог уговора</w:t>
      </w:r>
      <w:r w:rsidRPr="00071934">
        <w:rPr>
          <w:iCs/>
        </w:rPr>
        <w:t xml:space="preserve"> којим се верификује квалитет извршених услуга односно испорука резервног дела. </w:t>
      </w:r>
    </w:p>
    <w:p w:rsidR="00290CA3" w:rsidRPr="000F1F4A" w:rsidRDefault="00290CA3" w:rsidP="00290CA3">
      <w:pPr>
        <w:ind w:firstLine="708"/>
        <w:jc w:val="both"/>
        <w:rPr>
          <w:bCs/>
          <w:noProof/>
          <w:lang w:val="sr-Cyrl-RS"/>
        </w:rPr>
      </w:pPr>
      <w:r>
        <w:rPr>
          <w:noProof/>
          <w:lang w:val="sr-Cyrl-CS"/>
        </w:rPr>
        <w:t xml:space="preserve">Наручилац се обавезује да уговорену цену </w:t>
      </w:r>
      <w:r>
        <w:rPr>
          <w:noProof/>
        </w:rPr>
        <w:t>добављачу испла</w:t>
      </w:r>
      <w:r>
        <w:rPr>
          <w:noProof/>
          <w:lang w:val="sr-Cyrl-RS"/>
        </w:rPr>
        <w:t>ти у року од 90 дана,</w:t>
      </w:r>
      <w:r>
        <w:rPr>
          <w:noProof/>
          <w:lang w:val="sr-Cyrl-CS"/>
        </w:rPr>
        <w:t xml:space="preserve"> </w:t>
      </w:r>
      <w:r w:rsidRPr="0059711F">
        <w:rPr>
          <w:bCs/>
          <w:noProof/>
        </w:rPr>
        <w:t xml:space="preserve">од дана </w:t>
      </w:r>
      <w:r>
        <w:rPr>
          <w:bCs/>
          <w:noProof/>
          <w:lang w:val="sr-Cyrl-RS"/>
        </w:rPr>
        <w:t xml:space="preserve">сваког </w:t>
      </w:r>
      <w:r w:rsidRPr="00472ED8">
        <w:rPr>
          <w:iCs/>
          <w:noProof/>
          <w:lang w:val="sr-Cyrl-RS"/>
        </w:rPr>
        <w:t xml:space="preserve">појединачно испостављеног </w:t>
      </w:r>
      <w:r w:rsidRPr="00472ED8">
        <w:rPr>
          <w:iCs/>
          <w:noProof/>
        </w:rPr>
        <w:t>рачуна за извршене услуге</w:t>
      </w:r>
      <w:r>
        <w:rPr>
          <w:noProof/>
          <w:lang w:val="sr-Cyrl-CS"/>
        </w:rPr>
        <w:t>, испостављеног</w:t>
      </w:r>
      <w:r w:rsidRPr="009F1A41">
        <w:rPr>
          <w:noProof/>
          <w:lang w:val="sr-Cyrl-CS"/>
        </w:rPr>
        <w:t xml:space="preserve"> уз документ–радни налог</w:t>
      </w:r>
      <w:r w:rsidRPr="00334B19">
        <w:rPr>
          <w:bCs/>
          <w:noProof/>
        </w:rPr>
        <w:t xml:space="preserve"> </w:t>
      </w:r>
      <w:r w:rsidRPr="0059711F">
        <w:rPr>
          <w:bCs/>
          <w:noProof/>
        </w:rPr>
        <w:t>за услугe којe је извршио</w:t>
      </w:r>
      <w:r>
        <w:rPr>
          <w:noProof/>
          <w:lang w:val="sr-Cyrl-CS"/>
        </w:rPr>
        <w:t>,</w:t>
      </w:r>
      <w:r w:rsidRPr="00334B19">
        <w:rPr>
          <w:bCs/>
          <w:noProof/>
          <w:lang w:val="sr-Latn-CS"/>
        </w:rPr>
        <w:t xml:space="preserve"> </w:t>
      </w:r>
      <w:r w:rsidRPr="0059711F">
        <w:rPr>
          <w:bCs/>
          <w:noProof/>
          <w:lang w:val="sr-Latn-CS"/>
        </w:rPr>
        <w:t xml:space="preserve">о чему потврду даје овлашћено лице </w:t>
      </w:r>
      <w:r>
        <w:rPr>
          <w:bCs/>
          <w:noProof/>
          <w:lang w:val="sr-Cyrl-RS"/>
        </w:rPr>
        <w:t xml:space="preserve">за финансијску </w:t>
      </w:r>
      <w:r w:rsidRPr="00DB0C82">
        <w:rPr>
          <w:bCs/>
          <w:noProof/>
          <w:lang w:val="sr-Cyrl-RS"/>
        </w:rPr>
        <w:t xml:space="preserve">реализацију </w:t>
      </w:r>
      <w:r w:rsidRPr="00DB0C82">
        <w:rPr>
          <w:bCs/>
          <w:noProof/>
          <w:lang w:val="sr-Latn-CS"/>
        </w:rPr>
        <w:t xml:space="preserve">из члана </w:t>
      </w:r>
      <w:r w:rsidR="00DB0C82" w:rsidRPr="00DB0C82">
        <w:rPr>
          <w:bCs/>
          <w:noProof/>
          <w:lang w:val="sr-Latn-CS"/>
        </w:rPr>
        <w:t>8</w:t>
      </w:r>
      <w:r w:rsidRPr="00DB0C82">
        <w:rPr>
          <w:bCs/>
          <w:noProof/>
          <w:lang w:val="sr-Latn-CS"/>
        </w:rPr>
        <w:t>. овог уговора.</w:t>
      </w:r>
    </w:p>
    <w:p w:rsidR="00290CA3" w:rsidRDefault="00290CA3" w:rsidP="00290CA3">
      <w:pPr>
        <w:ind w:firstLine="720"/>
        <w:jc w:val="both"/>
        <w:rPr>
          <w:lang w:val="sr-Cyrl-RS"/>
        </w:rPr>
      </w:pPr>
      <w:r w:rsidRPr="0059711F">
        <w:rPr>
          <w:noProof/>
          <w:lang w:val="sr-Cyrl-CS"/>
        </w:rPr>
        <w:t xml:space="preserve">Добављач се обавезује да рачун </w:t>
      </w:r>
      <w:r w:rsidRPr="0059711F">
        <w:rPr>
          <w:noProof/>
        </w:rPr>
        <w:t>о извршеној услузи</w:t>
      </w:r>
      <w:r>
        <w:rPr>
          <w:noProof/>
          <w:lang w:val="sr-Cyrl-CS"/>
        </w:rPr>
        <w:t xml:space="preserve"> достави наручиоцу </w:t>
      </w:r>
      <w:r w:rsidR="00752031">
        <w:rPr>
          <w:noProof/>
          <w:lang w:val="sr-Cyrl-CS"/>
        </w:rPr>
        <w:t xml:space="preserve">лично или путем поште а искључиво </w:t>
      </w:r>
      <w:r>
        <w:rPr>
          <w:noProof/>
          <w:lang w:val="sr-Cyrl-CS"/>
        </w:rPr>
        <w:t xml:space="preserve">преко </w:t>
      </w:r>
      <w:r w:rsidRPr="0059711F">
        <w:rPr>
          <w:noProof/>
          <w:lang w:val="sr-Cyrl-CS"/>
        </w:rPr>
        <w:t>писарнице наручиоца, адресирано на седиште наручиоца</w:t>
      </w:r>
      <w:r>
        <w:rPr>
          <w:noProof/>
          <w:lang w:val="sr-Cyrl-CS"/>
        </w:rPr>
        <w:t>.</w:t>
      </w:r>
      <w:r w:rsidRPr="00334B19">
        <w:t xml:space="preserve"> </w:t>
      </w:r>
    </w:p>
    <w:p w:rsidR="00290CA3" w:rsidRPr="00BA40A3" w:rsidRDefault="00290CA3" w:rsidP="00290CA3">
      <w:pPr>
        <w:ind w:firstLine="720"/>
        <w:jc w:val="both"/>
        <w:rPr>
          <w:lang w:val="sr-Cyrl-RS"/>
        </w:rPr>
      </w:pPr>
      <w:r>
        <w:t>Плаћање по овом уговору вршиће се до нивоа средстава обезбеђених Финансијским планом за ове намене</w:t>
      </w:r>
      <w:r>
        <w:rPr>
          <w:lang w:val="sr-Cyrl-RS"/>
        </w:rPr>
        <w:t xml:space="preserve">, а  обавезе које доспевају у наредној буџетској години биће реализоване највише до износа средстава која ће за ту намену бити </w:t>
      </w:r>
      <w:r w:rsidR="00752031">
        <w:rPr>
          <w:lang w:val="sr-Cyrl-RS"/>
        </w:rPr>
        <w:t xml:space="preserve">одобрена у тој буџетској години </w:t>
      </w:r>
      <w:r w:rsidRPr="00CF0578">
        <w:rPr>
          <w:lang w:val="sr-Cyrl-RS"/>
        </w:rPr>
        <w:t>усвајањем Финансијског плана или доношењем Одлуке о привременом финансирању.</w:t>
      </w:r>
    </w:p>
    <w:p w:rsidR="00290CA3" w:rsidRPr="00D67DAA" w:rsidRDefault="00290CA3" w:rsidP="00290CA3">
      <w:pPr>
        <w:ind w:firstLine="720"/>
        <w:jc w:val="both"/>
        <w:rPr>
          <w:lang w:val="sr-Cyrl-RS"/>
        </w:rPr>
      </w:pPr>
      <w:r>
        <w:lastRenderedPageBreak/>
        <w:t>У супротном уговор престаје да важи без накнаде штете због немогућности преузимања обавеза од стране наручиоца.</w:t>
      </w:r>
    </w:p>
    <w:p w:rsidR="00290CA3" w:rsidRPr="00BE1020" w:rsidRDefault="00290CA3" w:rsidP="00290CA3">
      <w:pPr>
        <w:jc w:val="both"/>
        <w:rPr>
          <w:bCs/>
          <w:noProof/>
          <w:lang w:val="sr-Cyrl-RS"/>
        </w:rPr>
      </w:pPr>
    </w:p>
    <w:p w:rsidR="00290CA3" w:rsidRPr="0059711F" w:rsidRDefault="00290CA3" w:rsidP="00290CA3">
      <w:pPr>
        <w:jc w:val="center"/>
        <w:outlineLvl w:val="0"/>
        <w:rPr>
          <w:noProof/>
          <w:lang w:val="sr-Cyrl-CS"/>
        </w:rPr>
      </w:pPr>
      <w:r w:rsidRPr="0059711F">
        <w:rPr>
          <w:b/>
          <w:noProof/>
          <w:lang w:val="en-US"/>
        </w:rPr>
        <w:t>Члан 6.</w:t>
      </w:r>
    </w:p>
    <w:p w:rsidR="00290CA3" w:rsidRPr="0059711F" w:rsidRDefault="00290CA3" w:rsidP="00290CA3">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rsidR="00290CA3" w:rsidRPr="00A42307" w:rsidRDefault="00290CA3" w:rsidP="00290CA3">
      <w:pPr>
        <w:pStyle w:val="ListParagraph"/>
        <w:numPr>
          <w:ilvl w:val="0"/>
          <w:numId w:val="18"/>
        </w:numPr>
        <w:jc w:val="both"/>
        <w:rPr>
          <w:noProof/>
        </w:rPr>
      </w:pPr>
      <w:r w:rsidRPr="00F84483">
        <w:rPr>
          <w:b/>
        </w:rPr>
        <w:t>регистровану бланко меницу и менично овлашћење</w:t>
      </w:r>
      <w:r w:rsidRPr="00F84483">
        <w:rPr>
          <w:b/>
          <w:noProof/>
        </w:rPr>
        <w:t xml:space="preserve"> за извршење уговорне обавезе</w:t>
      </w:r>
      <w:r w:rsidRPr="00A42307">
        <w:rPr>
          <w:noProof/>
        </w:rPr>
        <w:t xml:space="preserve">, </w:t>
      </w:r>
      <w:r>
        <w:rPr>
          <w:noProof/>
          <w:lang w:val="sr-Cyrl-RS"/>
        </w:rPr>
        <w:t>у</w:t>
      </w:r>
      <w:r w:rsidRPr="00A42307">
        <w:rPr>
          <w:noProof/>
        </w:rPr>
        <w:t xml:space="preserve"> износ</w:t>
      </w:r>
      <w:r>
        <w:rPr>
          <w:noProof/>
          <w:lang w:val="sr-Cyrl-RS"/>
        </w:rPr>
        <w:t>у</w:t>
      </w:r>
      <w:r w:rsidRPr="00A42307">
        <w:rPr>
          <w:noProof/>
        </w:rPr>
        <w:t xml:space="preserve"> од 10% од укупне вредности понуде без ПДВ-а, која је наплатива у случајевима предвиђеним конкурсном документацијом, тј. у случају да </w:t>
      </w:r>
      <w:r>
        <w:rPr>
          <w:noProof/>
          <w:lang w:val="sr-Cyrl-RS"/>
        </w:rPr>
        <w:t>добављач</w:t>
      </w:r>
      <w:r w:rsidRPr="00A42307">
        <w:rPr>
          <w:noProof/>
        </w:rPr>
        <w:t xml:space="preserve"> не испуњава своје обавезе из уговора. </w:t>
      </w:r>
    </w:p>
    <w:p w:rsidR="00290CA3" w:rsidRPr="00D67DAA" w:rsidRDefault="00290CA3" w:rsidP="00290CA3">
      <w:pPr>
        <w:pStyle w:val="ListParagraph"/>
        <w:numPr>
          <w:ilvl w:val="0"/>
          <w:numId w:val="18"/>
        </w:numPr>
        <w:jc w:val="both"/>
        <w:rPr>
          <w:noProof/>
        </w:rPr>
      </w:pPr>
      <w:r w:rsidRPr="00A42307">
        <w:rPr>
          <w:b/>
        </w:rPr>
        <w:t>регистровану бланко меницу и менично овлашћење</w:t>
      </w:r>
      <w:r w:rsidRPr="00A42307">
        <w:rPr>
          <w:b/>
          <w:noProof/>
        </w:rPr>
        <w:t xml:space="preserve"> за отклањање недостатака у гарантном року</w:t>
      </w:r>
      <w:r w:rsidRPr="00A42307">
        <w:rPr>
          <w:noProof/>
        </w:rPr>
        <w:t xml:space="preserve">, </w:t>
      </w:r>
      <w:r>
        <w:rPr>
          <w:noProof/>
          <w:lang w:val="sr-Cyrl-RS"/>
        </w:rPr>
        <w:t>у</w:t>
      </w:r>
      <w:r w:rsidRPr="00A42307">
        <w:rPr>
          <w:noProof/>
        </w:rPr>
        <w:t xml:space="preserve"> износ</w:t>
      </w:r>
      <w:r>
        <w:rPr>
          <w:noProof/>
          <w:lang w:val="sr-Cyrl-RS"/>
        </w:rPr>
        <w:t>у</w:t>
      </w:r>
      <w:r w:rsidRPr="00A42307">
        <w:rPr>
          <w:noProof/>
        </w:rPr>
        <w:t xml:space="preserve"> од</w:t>
      </w:r>
      <w:r>
        <w:rPr>
          <w:noProof/>
        </w:rPr>
        <w:t xml:space="preserve"> 10% од укупне вредности </w:t>
      </w:r>
      <w:r>
        <w:rPr>
          <w:noProof/>
          <w:lang w:val="sr-Cyrl-RS"/>
        </w:rPr>
        <w:t xml:space="preserve">Уговора, </w:t>
      </w:r>
      <w:r w:rsidRPr="00A42307">
        <w:rPr>
          <w:noProof/>
        </w:rPr>
        <w:t xml:space="preserve">која је наплатива у случајевима предвиђеним конкурсном документацијом, тј. у случају да </w:t>
      </w:r>
      <w:r>
        <w:rPr>
          <w:noProof/>
          <w:lang w:val="sr-Cyrl-RS"/>
        </w:rPr>
        <w:t>добављач</w:t>
      </w:r>
      <w:r w:rsidRPr="00A42307">
        <w:rPr>
          <w:noProof/>
        </w:rPr>
        <w:t xml:space="preserve"> не испуњава своје обавезе из уговора. </w:t>
      </w:r>
    </w:p>
    <w:p w:rsidR="00152256" w:rsidRPr="00B03DCD" w:rsidRDefault="00152256" w:rsidP="00290CA3">
      <w:pPr>
        <w:ind w:firstLine="720"/>
        <w:jc w:val="both"/>
        <w:rPr>
          <w:b/>
          <w:noProof/>
          <w:lang w:val="sr-Cyrl-RS"/>
        </w:rPr>
      </w:pPr>
    </w:p>
    <w:p w:rsidR="00290CA3" w:rsidRPr="0059711F" w:rsidRDefault="00290CA3" w:rsidP="00290CA3">
      <w:pPr>
        <w:jc w:val="center"/>
        <w:outlineLvl w:val="0"/>
        <w:rPr>
          <w:noProof/>
        </w:rPr>
      </w:pPr>
      <w:r w:rsidRPr="0059711F">
        <w:rPr>
          <w:b/>
          <w:noProof/>
        </w:rPr>
        <w:t>Члан 7.</w:t>
      </w:r>
    </w:p>
    <w:p w:rsidR="00290CA3" w:rsidRPr="0059711F" w:rsidRDefault="00290CA3" w:rsidP="00290CA3">
      <w:pPr>
        <w:ind w:firstLine="720"/>
        <w:jc w:val="both"/>
        <w:rPr>
          <w:noProof/>
          <w:lang w:val="en-US"/>
        </w:rPr>
      </w:pPr>
      <w:r w:rsidRPr="0059711F">
        <w:rPr>
          <w:noProof/>
        </w:rPr>
        <w:t xml:space="preserve">Уколико добављач не поступа </w:t>
      </w:r>
      <w:r w:rsidRPr="0059711F">
        <w:rPr>
          <w:noProof/>
          <w:lang w:val="en-US"/>
        </w:rPr>
        <w:t>у складу са обавезама које је преузео закључењем овог уговора наручилац има право:</w:t>
      </w:r>
    </w:p>
    <w:p w:rsidR="00290CA3" w:rsidRPr="0059711F" w:rsidRDefault="00290CA3" w:rsidP="00290CA3">
      <w:pPr>
        <w:ind w:firstLine="720"/>
        <w:jc w:val="both"/>
        <w:rPr>
          <w:noProof/>
        </w:rPr>
      </w:pPr>
      <w:r w:rsidRPr="0059711F">
        <w:rPr>
          <w:noProof/>
        </w:rPr>
        <w:t xml:space="preserve">- да </w:t>
      </w:r>
      <w:r w:rsidR="00F40661">
        <w:rPr>
          <w:noProof/>
          <w:lang w:val="sr-Cyrl-RS"/>
        </w:rPr>
        <w:t>рас</w:t>
      </w:r>
      <w:r w:rsidRPr="0059711F">
        <w:rPr>
          <w:noProof/>
        </w:rPr>
        <w:t>кине уговор и да наплати средства обезбеђења из члана 6. овог уговора;</w:t>
      </w:r>
    </w:p>
    <w:p w:rsidR="00290CA3" w:rsidRDefault="00290CA3" w:rsidP="00290CA3">
      <w:pPr>
        <w:ind w:firstLine="720"/>
        <w:jc w:val="both"/>
        <w:rPr>
          <w:noProof/>
          <w:lang w:val="sr-Cyrl-RS"/>
        </w:rPr>
      </w:pPr>
      <w:r w:rsidRPr="0059711F">
        <w:rPr>
          <w:noProof/>
        </w:rPr>
        <w:t>- да овај уговор остави на снази и да уговорену цену умањи за 10%</w:t>
      </w:r>
    </w:p>
    <w:p w:rsidR="00290CA3" w:rsidRPr="00D47F47" w:rsidRDefault="00290CA3" w:rsidP="00290CA3">
      <w:pPr>
        <w:jc w:val="both"/>
        <w:rPr>
          <w:noProof/>
          <w:lang w:val="sr-Cyrl-RS"/>
        </w:rPr>
      </w:pPr>
    </w:p>
    <w:p w:rsidR="00290CA3" w:rsidRPr="0059711F" w:rsidRDefault="00290CA3" w:rsidP="00290CA3">
      <w:pPr>
        <w:jc w:val="center"/>
        <w:outlineLvl w:val="0"/>
        <w:rPr>
          <w:noProof/>
        </w:rPr>
      </w:pPr>
      <w:r w:rsidRPr="0059711F">
        <w:rPr>
          <w:b/>
          <w:noProof/>
        </w:rPr>
        <w:t>Члан 8.</w:t>
      </w:r>
    </w:p>
    <w:p w:rsidR="00290CA3" w:rsidRPr="00EA78B7" w:rsidRDefault="00290CA3" w:rsidP="00290CA3">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lang w:val="sr-Cyrl-RS"/>
        </w:rPr>
        <w:t>,</w:t>
      </w:r>
      <w:r w:rsidRPr="003F1423">
        <w:rPr>
          <w:noProof/>
          <w:lang w:val="en-US"/>
        </w:rPr>
        <w:t xml:space="preserve"> у име наручиоца овлашћује се </w:t>
      </w:r>
      <w:r>
        <w:rPr>
          <w:noProof/>
          <w:lang w:val="sr-Latn-RS"/>
        </w:rPr>
        <w:t>______________________.</w:t>
      </w:r>
    </w:p>
    <w:p w:rsidR="00290CA3" w:rsidRPr="00EA78B7" w:rsidRDefault="00290CA3" w:rsidP="00290CA3">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rsidR="00290CA3" w:rsidRPr="0059711F" w:rsidRDefault="00290CA3" w:rsidP="00290CA3">
      <w:pPr>
        <w:jc w:val="center"/>
        <w:outlineLvl w:val="0"/>
        <w:rPr>
          <w:noProof/>
          <w:lang w:val="sr-Cyrl-CS"/>
        </w:rPr>
      </w:pPr>
      <w:r w:rsidRPr="0059711F">
        <w:rPr>
          <w:b/>
          <w:noProof/>
        </w:rPr>
        <w:t>Члан 9.</w:t>
      </w:r>
    </w:p>
    <w:p w:rsidR="00290CA3" w:rsidRDefault="00290CA3" w:rsidP="00152256">
      <w:pPr>
        <w:ind w:firstLine="720"/>
        <w:jc w:val="both"/>
        <w:rPr>
          <w:noProof/>
          <w:lang w:val="sr-Cyrl-RS"/>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rsidR="00290CA3" w:rsidRPr="0059711F" w:rsidRDefault="00290CA3" w:rsidP="00290CA3">
      <w:pPr>
        <w:jc w:val="center"/>
        <w:outlineLvl w:val="0"/>
        <w:rPr>
          <w:noProof/>
        </w:rPr>
      </w:pPr>
      <w:r w:rsidRPr="0059711F">
        <w:rPr>
          <w:b/>
          <w:noProof/>
        </w:rPr>
        <w:t>Члан 10.</w:t>
      </w:r>
    </w:p>
    <w:p w:rsidR="00290CA3" w:rsidRPr="0059711F" w:rsidRDefault="00290CA3" w:rsidP="00290CA3">
      <w:pPr>
        <w:ind w:firstLine="720"/>
        <w:jc w:val="both"/>
        <w:rPr>
          <w:noProof/>
        </w:rPr>
      </w:pPr>
      <w:r w:rsidRPr="0059711F">
        <w:rPr>
          <w:noProof/>
        </w:rPr>
        <w:t>Уговорне стране овај уговор закључују до дана док добављач за потребе наручиоца не изврши услуге које су предмет овог уговора</w:t>
      </w:r>
      <w:r>
        <w:rPr>
          <w:noProof/>
        </w:rPr>
        <w:t>, a</w:t>
      </w:r>
      <w:r w:rsidRPr="0059711F">
        <w:rPr>
          <w:noProof/>
        </w:rPr>
        <w:t xml:space="preserve"> до максималног износа из члана 2. овог уговора, односно најдуже годину дана од дана закључења овог уговора.</w:t>
      </w:r>
    </w:p>
    <w:p w:rsidR="00290CA3" w:rsidRDefault="00290CA3" w:rsidP="00290CA3">
      <w:pPr>
        <w:rPr>
          <w:noProof/>
          <w:lang w:val="sr-Cyrl-RS"/>
        </w:rPr>
      </w:pPr>
    </w:p>
    <w:p w:rsidR="00290CA3" w:rsidRPr="0059711F" w:rsidRDefault="00290CA3" w:rsidP="00290CA3">
      <w:pPr>
        <w:jc w:val="center"/>
        <w:outlineLvl w:val="0"/>
        <w:rPr>
          <w:noProof/>
        </w:rPr>
      </w:pPr>
      <w:r w:rsidRPr="0059711F">
        <w:rPr>
          <w:b/>
          <w:noProof/>
        </w:rPr>
        <w:t>Члан 11.</w:t>
      </w:r>
    </w:p>
    <w:p w:rsidR="00290CA3" w:rsidRPr="0059711F" w:rsidRDefault="00290CA3" w:rsidP="00290CA3">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152256" w:rsidRPr="00152256" w:rsidRDefault="00152256" w:rsidP="00290CA3">
      <w:pPr>
        <w:ind w:firstLine="720"/>
        <w:jc w:val="both"/>
        <w:rPr>
          <w:noProof/>
          <w:lang w:val="sr-Cyrl-RS"/>
        </w:rPr>
      </w:pPr>
    </w:p>
    <w:p w:rsidR="00152256" w:rsidRPr="00152256" w:rsidRDefault="00290CA3" w:rsidP="00152256">
      <w:pPr>
        <w:jc w:val="center"/>
        <w:outlineLvl w:val="0"/>
        <w:rPr>
          <w:b/>
          <w:noProof/>
          <w:lang w:val="sr-Cyrl-RS"/>
        </w:rPr>
      </w:pPr>
      <w:r w:rsidRPr="0059711F">
        <w:rPr>
          <w:b/>
          <w:noProof/>
        </w:rPr>
        <w:t>Члан 12.</w:t>
      </w:r>
    </w:p>
    <w:p w:rsidR="00152256" w:rsidRDefault="00290CA3" w:rsidP="00152256">
      <w:pPr>
        <w:ind w:firstLine="741"/>
        <w:jc w:val="both"/>
        <w:rPr>
          <w:noProof/>
          <w:lang w:val="sr-Cyrl-RS"/>
        </w:rPr>
      </w:pPr>
      <w:r w:rsidRPr="0059711F">
        <w:rPr>
          <w:noProof/>
        </w:rPr>
        <w:t xml:space="preserve">Овај уговор је сачињен у шест истоветних примерака од којих наручилац </w:t>
      </w:r>
      <w:r w:rsidR="00152256" w:rsidRPr="0059711F">
        <w:rPr>
          <w:noProof/>
        </w:rPr>
        <w:t xml:space="preserve">задржава </w:t>
      </w:r>
      <w:r w:rsidR="00152256">
        <w:rPr>
          <w:noProof/>
        </w:rPr>
        <w:t>четири, а добављач два пример</w:t>
      </w:r>
      <w:r w:rsidR="00152256">
        <w:rPr>
          <w:noProof/>
          <w:lang w:val="sr-Cyrl-RS"/>
        </w:rPr>
        <w:t>ка.</w:t>
      </w:r>
    </w:p>
    <w:p w:rsidR="00290CA3" w:rsidRPr="00C41407" w:rsidRDefault="00290CA3" w:rsidP="00290CA3">
      <w:pPr>
        <w:ind w:firstLine="741"/>
        <w:jc w:val="both"/>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290CA3" w:rsidRPr="002D5B2C" w:rsidTr="007E48D7">
        <w:trPr>
          <w:trHeight w:val="347"/>
        </w:trPr>
        <w:tc>
          <w:tcPr>
            <w:tcW w:w="3216" w:type="dxa"/>
            <w:vAlign w:val="center"/>
          </w:tcPr>
          <w:p w:rsidR="00290CA3" w:rsidRPr="002D5B2C" w:rsidRDefault="00290CA3" w:rsidP="007E48D7">
            <w:pPr>
              <w:jc w:val="center"/>
              <w:rPr>
                <w:noProof/>
              </w:rPr>
            </w:pPr>
            <w:r>
              <w:rPr>
                <w:noProof/>
              </w:rPr>
              <w:t>ЗА ДОБАВЉ</w:t>
            </w:r>
            <w:r w:rsidRPr="002D5B2C">
              <w:rPr>
                <w:noProof/>
              </w:rPr>
              <w:t>АЧА:</w:t>
            </w:r>
          </w:p>
        </w:tc>
        <w:tc>
          <w:tcPr>
            <w:tcW w:w="2279" w:type="dxa"/>
          </w:tcPr>
          <w:p w:rsidR="00290CA3" w:rsidRPr="002D5B2C" w:rsidRDefault="00290CA3" w:rsidP="007E48D7">
            <w:pPr>
              <w:jc w:val="center"/>
              <w:rPr>
                <w:noProof/>
              </w:rPr>
            </w:pPr>
          </w:p>
        </w:tc>
        <w:tc>
          <w:tcPr>
            <w:tcW w:w="3827" w:type="dxa"/>
            <w:vAlign w:val="center"/>
          </w:tcPr>
          <w:p w:rsidR="00290CA3" w:rsidRPr="002D5B2C" w:rsidRDefault="00290CA3" w:rsidP="007E48D7">
            <w:pPr>
              <w:jc w:val="center"/>
              <w:rPr>
                <w:noProof/>
              </w:rPr>
            </w:pPr>
            <w:r w:rsidRPr="002D5B2C">
              <w:rPr>
                <w:noProof/>
              </w:rPr>
              <w:t>ЗА НАРУЧИОЦА:</w:t>
            </w:r>
          </w:p>
        </w:tc>
      </w:tr>
      <w:tr w:rsidR="00290CA3" w:rsidRPr="002D5B2C" w:rsidTr="007E48D7">
        <w:trPr>
          <w:trHeight w:val="359"/>
        </w:trPr>
        <w:tc>
          <w:tcPr>
            <w:tcW w:w="3216" w:type="dxa"/>
            <w:vAlign w:val="center"/>
          </w:tcPr>
          <w:p w:rsidR="00290CA3" w:rsidRPr="002D5B2C" w:rsidRDefault="00290CA3" w:rsidP="007E48D7">
            <w:pPr>
              <w:jc w:val="center"/>
              <w:rPr>
                <w:noProof/>
              </w:rPr>
            </w:pPr>
            <w:r w:rsidRPr="002D5B2C">
              <w:rPr>
                <w:noProof/>
              </w:rPr>
              <w:t>ДИРЕКТОР</w:t>
            </w:r>
          </w:p>
        </w:tc>
        <w:tc>
          <w:tcPr>
            <w:tcW w:w="2279" w:type="dxa"/>
          </w:tcPr>
          <w:p w:rsidR="00290CA3" w:rsidRPr="002D5B2C" w:rsidRDefault="00290CA3" w:rsidP="007E48D7">
            <w:pPr>
              <w:jc w:val="center"/>
              <w:rPr>
                <w:noProof/>
              </w:rPr>
            </w:pPr>
          </w:p>
        </w:tc>
        <w:tc>
          <w:tcPr>
            <w:tcW w:w="3827" w:type="dxa"/>
            <w:vAlign w:val="center"/>
          </w:tcPr>
          <w:p w:rsidR="00290CA3" w:rsidRPr="002D5B2C" w:rsidRDefault="00290CA3" w:rsidP="007E48D7">
            <w:pPr>
              <w:jc w:val="center"/>
              <w:rPr>
                <w:noProof/>
              </w:rPr>
            </w:pPr>
            <w:r w:rsidRPr="002D5B2C">
              <w:rPr>
                <w:noProof/>
              </w:rPr>
              <w:t>ДИРЕКТОР</w:t>
            </w:r>
          </w:p>
        </w:tc>
      </w:tr>
      <w:tr w:rsidR="00290CA3" w:rsidRPr="002D5B2C" w:rsidTr="007E48D7">
        <w:trPr>
          <w:trHeight w:val="347"/>
        </w:trPr>
        <w:tc>
          <w:tcPr>
            <w:tcW w:w="3216" w:type="dxa"/>
            <w:vAlign w:val="bottom"/>
          </w:tcPr>
          <w:p w:rsidR="00290CA3" w:rsidRPr="00CC1FF7" w:rsidRDefault="00290CA3" w:rsidP="007E48D7">
            <w:pPr>
              <w:jc w:val="center"/>
              <w:rPr>
                <w:noProof/>
              </w:rPr>
            </w:pPr>
          </w:p>
          <w:p w:rsidR="00290CA3" w:rsidRPr="002D5B2C" w:rsidRDefault="00290CA3" w:rsidP="007E48D7">
            <w:pPr>
              <w:jc w:val="center"/>
              <w:rPr>
                <w:noProof/>
              </w:rPr>
            </w:pPr>
            <w:r w:rsidRPr="002D5B2C">
              <w:rPr>
                <w:noProof/>
              </w:rPr>
              <w:t>___________________</w:t>
            </w:r>
            <w:r>
              <w:rPr>
                <w:noProof/>
              </w:rPr>
              <w:t>______</w:t>
            </w:r>
          </w:p>
        </w:tc>
        <w:tc>
          <w:tcPr>
            <w:tcW w:w="2279" w:type="dxa"/>
            <w:vAlign w:val="bottom"/>
          </w:tcPr>
          <w:p w:rsidR="00290CA3" w:rsidRPr="002D5B2C" w:rsidRDefault="00290CA3" w:rsidP="007E48D7">
            <w:pPr>
              <w:jc w:val="both"/>
              <w:rPr>
                <w:noProof/>
              </w:rPr>
            </w:pPr>
          </w:p>
        </w:tc>
        <w:tc>
          <w:tcPr>
            <w:tcW w:w="3827" w:type="dxa"/>
            <w:vAlign w:val="bottom"/>
          </w:tcPr>
          <w:p w:rsidR="00290CA3" w:rsidRPr="002D5B2C" w:rsidRDefault="00290CA3" w:rsidP="007E48D7">
            <w:pPr>
              <w:jc w:val="center"/>
              <w:rPr>
                <w:noProof/>
              </w:rPr>
            </w:pPr>
            <w:r w:rsidRPr="002D5B2C">
              <w:rPr>
                <w:noProof/>
              </w:rPr>
              <w:t>________________________</w:t>
            </w:r>
            <w:r>
              <w:rPr>
                <w:noProof/>
              </w:rPr>
              <w:t>___</w:t>
            </w:r>
          </w:p>
        </w:tc>
      </w:tr>
      <w:tr w:rsidR="00290CA3" w:rsidRPr="002D5B2C" w:rsidTr="007E48D7">
        <w:trPr>
          <w:trHeight w:val="359"/>
        </w:trPr>
        <w:tc>
          <w:tcPr>
            <w:tcW w:w="3216" w:type="dxa"/>
            <w:vAlign w:val="center"/>
          </w:tcPr>
          <w:p w:rsidR="00290CA3" w:rsidRPr="002D5B2C" w:rsidRDefault="00290CA3" w:rsidP="007E48D7">
            <w:pPr>
              <w:jc w:val="center"/>
              <w:rPr>
                <w:i/>
                <w:noProof/>
              </w:rPr>
            </w:pPr>
          </w:p>
        </w:tc>
        <w:tc>
          <w:tcPr>
            <w:tcW w:w="2279" w:type="dxa"/>
          </w:tcPr>
          <w:p w:rsidR="00290CA3" w:rsidRPr="002D5B2C" w:rsidRDefault="00290CA3" w:rsidP="007E48D7">
            <w:pPr>
              <w:jc w:val="both"/>
              <w:rPr>
                <w:i/>
                <w:noProof/>
              </w:rPr>
            </w:pPr>
          </w:p>
        </w:tc>
        <w:tc>
          <w:tcPr>
            <w:tcW w:w="3827" w:type="dxa"/>
            <w:vAlign w:val="center"/>
          </w:tcPr>
          <w:p w:rsidR="00290CA3" w:rsidRPr="00C10102" w:rsidRDefault="00290CA3" w:rsidP="007E48D7">
            <w:pPr>
              <w:jc w:val="center"/>
              <w:rPr>
                <w:i/>
                <w:noProof/>
              </w:rPr>
            </w:pPr>
          </w:p>
        </w:tc>
      </w:tr>
    </w:tbl>
    <w:p w:rsidR="00290CA3" w:rsidRPr="00882978" w:rsidRDefault="00290CA3" w:rsidP="00290CA3">
      <w:pPr>
        <w:rPr>
          <w:noProof/>
          <w:lang w:val="sr-Cyrl-RS"/>
        </w:rPr>
      </w:pPr>
    </w:p>
    <w:p w:rsidR="00290CA3" w:rsidRPr="00290CA3" w:rsidRDefault="00290CA3" w:rsidP="00290CA3">
      <w:pPr>
        <w:rPr>
          <w:lang w:val="sr-Cyrl-RS"/>
        </w:rPr>
      </w:pPr>
    </w:p>
    <w:p w:rsidR="002D5B2C" w:rsidRPr="00D270BA" w:rsidRDefault="002D5B2C" w:rsidP="00D270BA">
      <w:pPr>
        <w:pStyle w:val="ListParagraph"/>
        <w:numPr>
          <w:ilvl w:val="0"/>
          <w:numId w:val="12"/>
        </w:numPr>
        <w:tabs>
          <w:tab w:val="left" w:pos="2114"/>
          <w:tab w:val="center" w:pos="4535"/>
        </w:tabs>
        <w:jc w:val="center"/>
        <w:rPr>
          <w:b/>
          <w:sz w:val="28"/>
          <w:szCs w:val="28"/>
        </w:rPr>
      </w:pPr>
      <w:bookmarkStart w:id="31" w:name="_Toc375826010"/>
      <w:bookmarkStart w:id="32" w:name="_Toc389030817"/>
      <w:bookmarkStart w:id="33" w:name="_Toc389030882"/>
      <w:r w:rsidRPr="00D270BA">
        <w:rPr>
          <w:b/>
          <w:sz w:val="28"/>
          <w:szCs w:val="28"/>
        </w:rPr>
        <w:lastRenderedPageBreak/>
        <w:t>ИЗЈАВА О НЕЗАВИСНОЈ ПОНУДИ</w:t>
      </w:r>
      <w:bookmarkEnd w:id="31"/>
      <w:bookmarkEnd w:id="32"/>
      <w:bookmarkEnd w:id="33"/>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lang w:val="sr-Cyrl-RS"/>
        </w:rPr>
        <w:t>, 14/15 и 68/15</w:t>
      </w:r>
      <w:r w:rsidRPr="00AE1407">
        <w:rPr>
          <w:noProof/>
        </w:rPr>
        <w:t>),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2D5B2C" w:rsidRPr="00D270BA" w:rsidRDefault="002D5B2C" w:rsidP="00D270BA">
      <w:pPr>
        <w:pStyle w:val="Footer"/>
        <w:rPr>
          <w:noProof/>
          <w:lang w:val="sr-Cyrl-RS"/>
        </w:rPr>
      </w:pPr>
      <w:r w:rsidRPr="00AE1407">
        <w:rPr>
          <w:noProof/>
        </w:rPr>
        <w:t xml:space="preserve">Понуђач </w:t>
      </w:r>
      <w:r w:rsidR="00A23F31" w:rsidRPr="00AE1407">
        <w:t xml:space="preserve">..................................................................................... </w:t>
      </w:r>
      <w:r w:rsidR="00A23F31" w:rsidRPr="00AE1407">
        <w:rPr>
          <w:i/>
          <w:iCs/>
        </w:rPr>
        <w:t>[</w:t>
      </w:r>
      <w:r w:rsidR="00A23F31" w:rsidRPr="00AE1407">
        <w:rPr>
          <w:i/>
        </w:rPr>
        <w:t>навести назив понуђача</w:t>
      </w:r>
      <w:r w:rsidR="00A23F31" w:rsidRPr="00AE1407">
        <w:rPr>
          <w:i/>
          <w:iCs/>
        </w:rPr>
        <w:t>]</w:t>
      </w:r>
      <w:r w:rsidR="00A23F31" w:rsidRPr="00AE1407">
        <w:rPr>
          <w:i/>
          <w:lang w:val="sr-Cyrl-CS"/>
        </w:rPr>
        <w:t xml:space="preserve"> </w:t>
      </w:r>
      <w:r w:rsidR="00A23F31" w:rsidRPr="00AE1407">
        <w:t xml:space="preserve">у поступку јавне набавке </w:t>
      </w:r>
      <w:sdt>
        <w:sdtPr>
          <w:rPr>
            <w:noProof/>
          </w:rPr>
          <w:alias w:val="врста"/>
          <w:tag w:val="добара"/>
          <w:id w:val="-465971547"/>
          <w:dropDownList>
            <w:listItem w:displayText="Добра" w:value="Добра"/>
            <w:listItem w:displayText="Услуге" w:value="Услуге"/>
            <w:listItem w:displayText="Радови" w:value="Радови"/>
          </w:dropDownList>
        </w:sdtPr>
        <w:sdtEndPr/>
        <w:sdtContent>
          <w:r w:rsidR="00430D08" w:rsidRPr="000D3A7B">
            <w:rPr>
              <w:noProof/>
            </w:rPr>
            <w:t>Услуге</w:t>
          </w:r>
        </w:sdtContent>
      </w:sdt>
      <w:r w:rsidR="00430D08" w:rsidRPr="000D3A7B">
        <w:t xml:space="preserve"> </w:t>
      </w:r>
      <w:r w:rsidR="00430D08" w:rsidRPr="000D3A7B">
        <w:rPr>
          <w:noProof/>
        </w:rPr>
        <w:t xml:space="preserve"> - </w:t>
      </w:r>
      <w:r w:rsidR="00430D08" w:rsidRPr="000D3A7B">
        <w:rPr>
          <w:noProof/>
          <w:lang w:val="sr-Cyrl-RS"/>
        </w:rPr>
        <w:t>сервисирање BMS (систем управљања и одржавања зграде) и софтвера Total Observer</w:t>
      </w:r>
      <w:r w:rsidR="00430D08" w:rsidRPr="000D3A7B">
        <w:rPr>
          <w:lang w:val="sr-Cyrl-CS"/>
        </w:rPr>
        <w:t>, за потребе Клиничког центра Војводине</w:t>
      </w:r>
      <w:r w:rsidR="00D270BA">
        <w:rPr>
          <w:lang w:val="sr-Cyrl-CS"/>
        </w:rPr>
        <w:t>,</w:t>
      </w:r>
      <w:r w:rsidR="00A23F31" w:rsidRPr="00AE1407">
        <w:rPr>
          <w:i/>
          <w:lang w:val="sr-Cyrl-CS"/>
        </w:rPr>
        <w:t xml:space="preserve"> </w:t>
      </w:r>
      <w:r w:rsidR="00A23F31" w:rsidRPr="00AE1407">
        <w:rPr>
          <w:lang w:val="sr-Cyrl-CS"/>
        </w:rPr>
        <w:t>б</w:t>
      </w:r>
      <w:r w:rsidR="00A23F31" w:rsidRPr="00AE1407">
        <w:t>р.</w:t>
      </w:r>
      <w:r w:rsidR="00430D08" w:rsidRPr="00430D08">
        <w:rPr>
          <w:noProof/>
          <w:lang w:val="sr-Cyrl-RS"/>
        </w:rPr>
        <w:t xml:space="preserve"> </w:t>
      </w:r>
      <w:r w:rsidR="00430D08" w:rsidRPr="000D3A7B">
        <w:rPr>
          <w:noProof/>
          <w:lang w:val="sr-Cyrl-RS"/>
        </w:rPr>
        <w:t>235-15-М</w:t>
      </w:r>
      <w:r w:rsidR="00D270BA">
        <w:rPr>
          <w:lang w:val="sr-Cyrl-RS"/>
        </w:rPr>
        <w:t>,</w:t>
      </w:r>
      <w:r w:rsidR="00A23F31" w:rsidRPr="00AE1407">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Pr="00E564C8" w:rsidRDefault="00A23F31" w:rsidP="00E564C8">
      <w:pPr>
        <w:tabs>
          <w:tab w:val="left" w:pos="6028"/>
        </w:tabs>
        <w:autoSpaceDE w:val="0"/>
        <w:rPr>
          <w:bCs/>
          <w:iCs/>
          <w:lang w:val="sr-Cyrl-R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jc w:val="both"/>
        <w:rPr>
          <w:b/>
          <w:noProof/>
        </w:rPr>
      </w:pPr>
    </w:p>
    <w:p w:rsidR="00A23F31" w:rsidRPr="00AE1407" w:rsidRDefault="005633C0" w:rsidP="00A23F31">
      <w:pPr>
        <w:jc w:val="both"/>
        <w:rPr>
          <w:noProof/>
        </w:rPr>
      </w:pPr>
      <w:r>
        <w:rPr>
          <w:noProof/>
          <w:lang w:val="sr-Latn-RS" w:eastAsia="sr-Latn-RS"/>
        </w:rPr>
        <mc:AlternateContent>
          <mc:Choice Requires="wps">
            <w:drawing>
              <wp:anchor distT="4294967295" distB="4294967295"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2089F" w:rsidRPr="00AE1407" w:rsidRDefault="0072089F">
      <w:pPr>
        <w:rPr>
          <w:noProof/>
        </w:rPr>
      </w:pPr>
      <w:r w:rsidRPr="00AE1407">
        <w:rPr>
          <w:noProof/>
        </w:rPr>
        <w:br w:type="page"/>
      </w:r>
    </w:p>
    <w:p w:rsidR="00AA260C" w:rsidRPr="00D270BA" w:rsidRDefault="0072089F" w:rsidP="00EF466B">
      <w:pPr>
        <w:pStyle w:val="Heading1"/>
        <w:numPr>
          <w:ilvl w:val="0"/>
          <w:numId w:val="12"/>
        </w:numPr>
        <w:jc w:val="center"/>
        <w:rPr>
          <w:sz w:val="28"/>
          <w:szCs w:val="28"/>
        </w:rPr>
      </w:pPr>
      <w:bookmarkStart w:id="34" w:name="_Toc375826011"/>
      <w:bookmarkStart w:id="35" w:name="_Toc389030818"/>
      <w:bookmarkStart w:id="36" w:name="_Toc389030883"/>
      <w:r w:rsidRPr="00D270BA">
        <w:rPr>
          <w:sz w:val="28"/>
          <w:szCs w:val="28"/>
        </w:rPr>
        <w:lastRenderedPageBreak/>
        <w:t>ОБРАЗАЦ ИЗЈАВЕ О ПОШТОВАЊУ ОБАВЕЗА</w:t>
      </w:r>
      <w:bookmarkEnd w:id="34"/>
      <w:bookmarkEnd w:id="35"/>
      <w:bookmarkEnd w:id="36"/>
      <w:r w:rsidR="000C3EB7" w:rsidRPr="00D270BA">
        <w:rPr>
          <w:sz w:val="28"/>
          <w:szCs w:val="28"/>
        </w:rPr>
        <w:t xml:space="preserve"> </w:t>
      </w:r>
    </w:p>
    <w:p w:rsidR="0072089F" w:rsidRPr="00AA260C" w:rsidRDefault="0072089F" w:rsidP="00AA260C">
      <w:pPr>
        <w:jc w:val="center"/>
        <w:rPr>
          <w:b/>
          <w:sz w:val="28"/>
          <w:szCs w:val="28"/>
        </w:rPr>
      </w:pPr>
      <w:r w:rsidRPr="00D270BA">
        <w:rPr>
          <w:b/>
          <w:sz w:val="28"/>
          <w:szCs w:val="28"/>
        </w:rPr>
        <w:t>ИЗ ЧЛ. 75. СТ. 2. ЗАКОНА О ЈАВНИМ НАБАВКАМА</w:t>
      </w:r>
    </w:p>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lang w:val="sr-Cyrl-R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lang w:val="sr-Cyrl-RS"/>
        </w:rPr>
        <w:t>, 14</w:t>
      </w:r>
      <w:r w:rsidR="007645CC">
        <w:rPr>
          <w:bCs/>
          <w:iCs/>
          <w:lang w:val="sr-Cyrl-RS"/>
        </w:rPr>
        <w:t>/15</w:t>
      </w:r>
      <w:r w:rsidR="00575BED">
        <w:rPr>
          <w:bCs/>
          <w:iCs/>
          <w:lang w:val="sr-Cyrl-RS"/>
        </w:rPr>
        <w:t xml:space="preserve"> и 68/15</w:t>
      </w:r>
      <w:r w:rsidR="00B819C7" w:rsidRPr="00AE1407">
        <w:rPr>
          <w:bCs/>
          <w:iCs/>
        </w:rPr>
        <w:t>)</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72089F" w:rsidRPr="007645CC" w:rsidRDefault="0072089F" w:rsidP="007645CC">
      <w:pPr>
        <w:tabs>
          <w:tab w:val="left" w:pos="6028"/>
        </w:tabs>
        <w:autoSpaceDE w:val="0"/>
        <w:ind w:left="360"/>
        <w:jc w:val="both"/>
        <w:rPr>
          <w:bCs/>
          <w:iCs/>
          <w:lang w:val="sr-Cyrl-RS"/>
        </w:rPr>
      </w:pPr>
      <w:r w:rsidRPr="00AE1407">
        <w:rPr>
          <w:bCs/>
          <w:iCs/>
        </w:rPr>
        <w:t>Понуђач</w:t>
      </w:r>
      <w:r w:rsidRPr="00AE1407">
        <w:t>.............................</w:t>
      </w:r>
      <w:r w:rsidR="00EA647C" w:rsidRPr="00AE1407">
        <w:t>.....................................................</w:t>
      </w:r>
      <w:r w:rsidRPr="00AE1407">
        <w:t>...</w:t>
      </w:r>
      <w:r w:rsidR="00EA647C" w:rsidRPr="00AE1407">
        <w:t xml:space="preserve"> </w:t>
      </w:r>
      <w:r w:rsidRPr="00AE1407">
        <w:rPr>
          <w:i/>
          <w:iCs/>
        </w:rPr>
        <w:t>[</w:t>
      </w:r>
      <w:r w:rsidRPr="00AE1407">
        <w:rPr>
          <w:i/>
        </w:rPr>
        <w:t>навести назив понуђача</w:t>
      </w:r>
      <w:r w:rsidRPr="00AE1407">
        <w:rPr>
          <w:i/>
          <w:iCs/>
        </w:rPr>
        <w:t>]</w:t>
      </w:r>
      <w:r w:rsidRPr="00AE1407">
        <w:rPr>
          <w:i/>
          <w:lang w:val="sr-Cyrl-CS"/>
        </w:rPr>
        <w:t xml:space="preserve"> </w:t>
      </w:r>
      <w:r w:rsidRPr="00AE1407">
        <w:t>у поступку јавне набавке</w:t>
      </w:r>
      <w:r w:rsidR="00EA647C" w:rsidRPr="00AE1407">
        <w:t xml:space="preserve"> </w:t>
      </w:r>
      <w:r w:rsidRPr="00AE1407">
        <w:t>...............</w:t>
      </w:r>
      <w:r w:rsidR="00EA647C" w:rsidRPr="00AE1407">
        <w:t>..........................................................................</w:t>
      </w:r>
      <w:r w:rsidRPr="00AE1407">
        <w:t>............</w:t>
      </w:r>
      <w:r w:rsidR="00EA647C" w:rsidRPr="00AE1407">
        <w:t xml:space="preserve"> </w:t>
      </w:r>
      <w:sdt>
        <w:sdtPr>
          <w:rPr>
            <w:noProof/>
          </w:rPr>
          <w:alias w:val="врста"/>
          <w:tag w:val="добара"/>
          <w:id w:val="700671942"/>
          <w:dropDownList>
            <w:listItem w:displayText="Добра" w:value="Добра"/>
            <w:listItem w:displayText="Услуге" w:value="Услуге"/>
            <w:listItem w:displayText="Радови" w:value="Радови"/>
          </w:dropDownList>
        </w:sdtPr>
        <w:sdtEndPr/>
        <w:sdtContent>
          <w:r w:rsidR="00D270BA" w:rsidRPr="000D3A7B">
            <w:rPr>
              <w:noProof/>
            </w:rPr>
            <w:t>Услуге</w:t>
          </w:r>
        </w:sdtContent>
      </w:sdt>
      <w:r w:rsidR="00D270BA" w:rsidRPr="000D3A7B">
        <w:t xml:space="preserve"> </w:t>
      </w:r>
      <w:r w:rsidR="00D270BA" w:rsidRPr="000D3A7B">
        <w:rPr>
          <w:noProof/>
        </w:rPr>
        <w:t xml:space="preserve"> - </w:t>
      </w:r>
      <w:r w:rsidR="00D270BA" w:rsidRPr="000D3A7B">
        <w:rPr>
          <w:noProof/>
          <w:lang w:val="sr-Cyrl-RS"/>
        </w:rPr>
        <w:t>сервисирање BMS (систем управљања и одржавања зграде) и софтвера Total Observer</w:t>
      </w:r>
      <w:r w:rsidR="00D270BA" w:rsidRPr="000D3A7B">
        <w:rPr>
          <w:lang w:val="sr-Cyrl-CS"/>
        </w:rPr>
        <w:t>, за потребе Клиничког центра Војводине</w:t>
      </w:r>
      <w:r w:rsidR="00D270BA">
        <w:rPr>
          <w:lang w:val="sr-Cyrl-CS"/>
        </w:rPr>
        <w:t>,</w:t>
      </w:r>
      <w:r w:rsidR="00D270BA" w:rsidRPr="00AE1407">
        <w:rPr>
          <w:i/>
          <w:lang w:val="sr-Cyrl-CS"/>
        </w:rPr>
        <w:t xml:space="preserve"> </w:t>
      </w:r>
      <w:r w:rsidR="00D270BA" w:rsidRPr="00AE1407">
        <w:rPr>
          <w:lang w:val="sr-Cyrl-CS"/>
        </w:rPr>
        <w:t>б</w:t>
      </w:r>
      <w:r w:rsidR="00D270BA" w:rsidRPr="00AE1407">
        <w:t>р.</w:t>
      </w:r>
      <w:r w:rsidR="00D270BA" w:rsidRPr="00430D08">
        <w:rPr>
          <w:noProof/>
          <w:lang w:val="sr-Cyrl-RS"/>
        </w:rPr>
        <w:t xml:space="preserve"> </w:t>
      </w:r>
      <w:r w:rsidR="00D270BA" w:rsidRPr="000D3A7B">
        <w:rPr>
          <w:noProof/>
          <w:lang w:val="sr-Cyrl-RS"/>
        </w:rPr>
        <w:t>235-15-М</w:t>
      </w:r>
      <w:r w:rsidR="00D270BA">
        <w:rPr>
          <w:noProof/>
          <w:lang w:val="sr-Cyrl-RS"/>
        </w:rPr>
        <w:t>,</w:t>
      </w:r>
      <w:r w:rsidR="002B3E1A">
        <w:rPr>
          <w:i/>
          <w:iCs/>
          <w:lang w:val="sr-Cyrl-RS"/>
        </w:rPr>
        <w:t xml:space="preserve"> </w:t>
      </w:r>
      <w:r w:rsidR="00EA647C" w:rsidRPr="00AE1407">
        <w:rPr>
          <w:bCs/>
          <w:iCs/>
        </w:rPr>
        <w:t xml:space="preserve">изјављује да је поштовао </w:t>
      </w:r>
      <w:r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lang w:val="sr-Cyrl-RS"/>
        </w:rPr>
        <w:t xml:space="preserve">да </w:t>
      </w:r>
      <w:r w:rsidR="007645CC" w:rsidRPr="004617AA">
        <w:rPr>
          <w:bCs/>
          <w:iCs/>
          <w:lang w:val="sr-Cyrl-RS"/>
        </w:rPr>
        <w:t>нема забрану обављања делатности која је на снази у време подношења понуде.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A23F31" w:rsidRPr="00AE1407" w:rsidRDefault="00A23F31" w:rsidP="00A23F31">
      <w:pPr>
        <w:jc w:val="both"/>
        <w:rPr>
          <w:b/>
          <w:noProof/>
        </w:rPr>
      </w:pPr>
    </w:p>
    <w:p w:rsidR="00A23F31" w:rsidRPr="00AE1407" w:rsidRDefault="005633C0" w:rsidP="00A23F31">
      <w:pPr>
        <w:jc w:val="both"/>
        <w:rPr>
          <w:noProof/>
        </w:rPr>
      </w:pPr>
      <w:r>
        <w:rPr>
          <w:noProof/>
          <w:lang w:val="sr-Latn-RS" w:eastAsia="sr-Latn-RS"/>
        </w:rPr>
        <mc:AlternateContent>
          <mc:Choice Requires="wps">
            <w:drawing>
              <wp:anchor distT="4294967295" distB="4294967295"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Pr="00AE1407" w:rsidRDefault="00B819C7">
      <w:pPr>
        <w:rPr>
          <w:bCs/>
          <w:iCs/>
        </w:rPr>
      </w:pPr>
      <w:r w:rsidRPr="00AE1407">
        <w:rPr>
          <w:bCs/>
          <w:iCs/>
        </w:rPr>
        <w:br w:type="page"/>
      </w:r>
    </w:p>
    <w:p w:rsidR="00B819C7" w:rsidRPr="00BC6DD7" w:rsidRDefault="00B819C7" w:rsidP="00EF466B">
      <w:pPr>
        <w:pStyle w:val="Heading1"/>
        <w:numPr>
          <w:ilvl w:val="0"/>
          <w:numId w:val="12"/>
        </w:numPr>
        <w:jc w:val="center"/>
        <w:rPr>
          <w:sz w:val="28"/>
          <w:szCs w:val="28"/>
        </w:rPr>
      </w:pPr>
      <w:bookmarkStart w:id="37" w:name="_Toc375826012"/>
      <w:bookmarkStart w:id="38" w:name="_Toc389030819"/>
      <w:bookmarkStart w:id="39" w:name="_Toc389030884"/>
      <w:r w:rsidRPr="00BC6DD7">
        <w:rPr>
          <w:sz w:val="28"/>
          <w:szCs w:val="28"/>
        </w:rPr>
        <w:lastRenderedPageBreak/>
        <w:t>ОБРАЗАЦ СТРУКТУРЕ ПОНУЂЕНЕ ЦЕНЕ</w:t>
      </w:r>
      <w:bookmarkEnd w:id="37"/>
      <w:bookmarkEnd w:id="38"/>
      <w:bookmarkEnd w:id="39"/>
    </w:p>
    <w:p w:rsidR="00B819C7" w:rsidRPr="00AE1407" w:rsidRDefault="00B819C7" w:rsidP="00B819C7">
      <w:pPr>
        <w:jc w:val="center"/>
        <w:rPr>
          <w:b/>
          <w:noProof/>
        </w:rPr>
      </w:pPr>
      <w:r w:rsidRPr="00AE1407">
        <w:rPr>
          <w:b/>
          <w:noProof/>
        </w:rPr>
        <w:t>(са упутством о попуњавању)</w:t>
      </w:r>
    </w:p>
    <w:p w:rsidR="00B819C7" w:rsidRPr="00AE1407" w:rsidRDefault="00B819C7" w:rsidP="00B819C7">
      <w:pPr>
        <w:rPr>
          <w:b/>
          <w:noProof/>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Редни број</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без ПДВ-а</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са ПДВ-ом</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Укупна цена без ПДВ-а</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Укупна цена са ПДВ-ом</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Процентуално учешће (одређене врсте) трошкова</w:t>
            </w: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2.</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3.</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4.</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5.</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6.</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7.</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8.</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9.</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10.</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bl>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both"/>
        <w:rPr>
          <w:noProof/>
          <w:u w:val="single"/>
        </w:rPr>
      </w:pPr>
      <w:r w:rsidRPr="00AE1407">
        <w:rPr>
          <w:noProof/>
          <w:u w:val="single"/>
        </w:rPr>
        <w:t>Напомена:</w:t>
      </w:r>
    </w:p>
    <w:p w:rsidR="00B819C7" w:rsidRPr="00AE1407" w:rsidRDefault="00B819C7" w:rsidP="00EF466B">
      <w:pPr>
        <w:numPr>
          <w:ilvl w:val="0"/>
          <w:numId w:val="2"/>
        </w:numPr>
        <w:jc w:val="both"/>
        <w:rPr>
          <w:noProof/>
        </w:rPr>
      </w:pPr>
      <w:r w:rsidRPr="00AE1407">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1F3061" w:rsidRPr="00AE1407">
        <w:rPr>
          <w:noProof/>
        </w:rPr>
        <w:t>.</w:t>
      </w:r>
    </w:p>
    <w:p w:rsidR="001F3061" w:rsidRPr="00AE1407" w:rsidRDefault="001F3061" w:rsidP="00EF466B">
      <w:pPr>
        <w:pStyle w:val="ListParagraph"/>
        <w:numPr>
          <w:ilvl w:val="0"/>
          <w:numId w:val="2"/>
        </w:numPr>
        <w:rPr>
          <w:noProof/>
        </w:rPr>
      </w:pPr>
      <w:r w:rsidRPr="00AE1407">
        <w:rPr>
          <w:noProof/>
        </w:rPr>
        <w:t>Сматраће се да је сачињен образац структуре цене, уколико су основни елементи понуђене цене садржани у обрасцу понуде</w:t>
      </w:r>
    </w:p>
    <w:p w:rsidR="001F3061" w:rsidRPr="00AE1407" w:rsidRDefault="001F3061" w:rsidP="001F3061">
      <w:pPr>
        <w:ind w:left="360"/>
        <w:jc w:val="both"/>
        <w:rPr>
          <w:noProof/>
        </w:rPr>
      </w:pPr>
    </w:p>
    <w:tbl>
      <w:tblPr>
        <w:tblStyle w:val="TableGrid"/>
        <w:tblpPr w:leftFromText="180" w:rightFromText="180" w:vertAnchor="text" w:horzAnchor="margin" w:tblpY="4834"/>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338"/>
        <w:gridCol w:w="2744"/>
      </w:tblGrid>
      <w:tr w:rsidR="00AB0DD9" w:rsidRPr="00AE1407" w:rsidTr="00AB0DD9">
        <w:trPr>
          <w:trHeight w:val="312"/>
        </w:trPr>
        <w:tc>
          <w:tcPr>
            <w:tcW w:w="3383" w:type="dxa"/>
            <w:tcBorders>
              <w:top w:val="nil"/>
              <w:left w:val="nil"/>
              <w:bottom w:val="single" w:sz="4" w:space="0" w:color="auto"/>
              <w:right w:val="nil"/>
            </w:tcBorders>
          </w:tcPr>
          <w:p w:rsidR="00AB0DD9" w:rsidRPr="00AE1407" w:rsidRDefault="00AB0DD9" w:rsidP="00AB0DD9">
            <w:pPr>
              <w:rPr>
                <w:noProof/>
                <w:highlight w:val="yellow"/>
              </w:rPr>
            </w:pPr>
          </w:p>
        </w:tc>
        <w:tc>
          <w:tcPr>
            <w:tcW w:w="3338" w:type="dxa"/>
          </w:tcPr>
          <w:p w:rsidR="00AB0DD9" w:rsidRPr="00AE1407" w:rsidRDefault="00AB0DD9" w:rsidP="00AB0DD9">
            <w:pPr>
              <w:rPr>
                <w:noProof/>
                <w:highlight w:val="yellow"/>
              </w:rPr>
            </w:pPr>
          </w:p>
        </w:tc>
        <w:tc>
          <w:tcPr>
            <w:tcW w:w="2744" w:type="dxa"/>
            <w:tcBorders>
              <w:top w:val="nil"/>
              <w:left w:val="nil"/>
              <w:bottom w:val="single" w:sz="4" w:space="0" w:color="auto"/>
              <w:right w:val="nil"/>
            </w:tcBorders>
          </w:tcPr>
          <w:p w:rsidR="00AB0DD9" w:rsidRPr="00AE1407" w:rsidRDefault="00AB0DD9" w:rsidP="00AB0DD9">
            <w:pPr>
              <w:rPr>
                <w:noProof/>
                <w:highlight w:val="yellow"/>
              </w:rPr>
            </w:pPr>
          </w:p>
        </w:tc>
      </w:tr>
      <w:tr w:rsidR="00AB0DD9" w:rsidRPr="00AE1407" w:rsidTr="00AB0DD9">
        <w:trPr>
          <w:trHeight w:val="293"/>
        </w:trPr>
        <w:tc>
          <w:tcPr>
            <w:tcW w:w="3383"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НАЗИВ ПОНУЂАЧА</w:t>
            </w:r>
          </w:p>
        </w:tc>
        <w:tc>
          <w:tcPr>
            <w:tcW w:w="3338" w:type="dxa"/>
            <w:hideMark/>
          </w:tcPr>
          <w:p w:rsidR="00AB0DD9" w:rsidRPr="00AE1407" w:rsidRDefault="00AB0DD9" w:rsidP="00AB0DD9">
            <w:pPr>
              <w:jc w:val="center"/>
              <w:rPr>
                <w:noProof/>
              </w:rPr>
            </w:pPr>
            <w:r w:rsidRPr="00AE1407">
              <w:rPr>
                <w:noProof/>
              </w:rPr>
              <w:t>М.П.</w:t>
            </w:r>
          </w:p>
        </w:tc>
        <w:tc>
          <w:tcPr>
            <w:tcW w:w="2744"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ПОТПИС ПОНУЂАЧА</w:t>
            </w:r>
          </w:p>
        </w:tc>
      </w:tr>
    </w:tbl>
    <w:p w:rsidR="00B819C7" w:rsidRPr="00AE1407" w:rsidRDefault="00B819C7" w:rsidP="00B819C7">
      <w:pPr>
        <w:rPr>
          <w:b/>
          <w:noProof/>
        </w:rPr>
      </w:pPr>
      <w:r w:rsidRPr="00AE1407">
        <w:rPr>
          <w:b/>
          <w:noProof/>
        </w:rPr>
        <w:br w:type="page"/>
      </w:r>
    </w:p>
    <w:p w:rsidR="00B819C7" w:rsidRPr="00BC6DD7" w:rsidRDefault="00B819C7" w:rsidP="00EF466B">
      <w:pPr>
        <w:pStyle w:val="Heading1"/>
        <w:numPr>
          <w:ilvl w:val="0"/>
          <w:numId w:val="12"/>
        </w:numPr>
        <w:jc w:val="center"/>
        <w:rPr>
          <w:sz w:val="28"/>
          <w:szCs w:val="28"/>
        </w:rPr>
      </w:pPr>
      <w:bookmarkStart w:id="40" w:name="_Toc375826013"/>
      <w:bookmarkStart w:id="41" w:name="_Toc389030820"/>
      <w:bookmarkStart w:id="42" w:name="_Toc389030885"/>
      <w:r w:rsidRPr="00BC6DD7">
        <w:rPr>
          <w:sz w:val="28"/>
          <w:szCs w:val="28"/>
        </w:rPr>
        <w:lastRenderedPageBreak/>
        <w:t>ОБРАЗАЦ ТРОШКОВА ПРИПРЕМЕ ПОНУДЕ</w:t>
      </w:r>
      <w:bookmarkEnd w:id="40"/>
      <w:bookmarkEnd w:id="41"/>
      <w:bookmarkEnd w:id="42"/>
    </w:p>
    <w:p w:rsidR="00B819C7" w:rsidRPr="00AE140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AE1407"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израде узорка или модела (</w:t>
            </w:r>
            <w:r w:rsidR="00E22841" w:rsidRPr="00AE1407">
              <w:rPr>
                <w:b/>
                <w:noProof/>
              </w:rPr>
              <w:t>у</w:t>
            </w:r>
            <w:r w:rsidRPr="00AE1407">
              <w:rPr>
                <w:b/>
                <w:noProof/>
              </w:rPr>
              <w:t>колико постоје)</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b/>
                <w:noProof/>
              </w:rPr>
            </w:pPr>
          </w:p>
        </w:tc>
        <w:tc>
          <w:tcPr>
            <w:tcW w:w="1788" w:type="dxa"/>
          </w:tcPr>
          <w:p w:rsidR="00B819C7" w:rsidRPr="00AE1407" w:rsidRDefault="00B819C7" w:rsidP="00B819C7">
            <w:pPr>
              <w:spacing w:before="100" w:beforeAutospacing="1" w:line="210" w:lineRule="atLeast"/>
              <w:jc w:val="both"/>
              <w:rPr>
                <w:b/>
                <w:noProof/>
              </w:rPr>
            </w:pPr>
          </w:p>
        </w:tc>
        <w:tc>
          <w:tcPr>
            <w:tcW w:w="1783" w:type="dxa"/>
          </w:tcPr>
          <w:p w:rsidR="00B819C7" w:rsidRPr="00AE1407" w:rsidRDefault="00B819C7" w:rsidP="00B819C7">
            <w:pPr>
              <w:spacing w:before="100" w:beforeAutospacing="1" w:line="210" w:lineRule="atLeast"/>
              <w:jc w:val="both"/>
              <w:rPr>
                <w:b/>
                <w:noProof/>
              </w:rPr>
            </w:pPr>
          </w:p>
        </w:tc>
        <w:tc>
          <w:tcPr>
            <w:tcW w:w="1757" w:type="dxa"/>
          </w:tcPr>
          <w:p w:rsidR="00B819C7" w:rsidRPr="00AE1407" w:rsidRDefault="00B819C7" w:rsidP="00B819C7">
            <w:pPr>
              <w:spacing w:before="100" w:beforeAutospacing="1" w:line="210" w:lineRule="atLeast"/>
              <w:jc w:val="both"/>
              <w:rPr>
                <w:b/>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center"/>
              <w:rPr>
                <w:b/>
                <w:noProof/>
              </w:rPr>
            </w:pPr>
          </w:p>
        </w:tc>
        <w:tc>
          <w:tcPr>
            <w:tcW w:w="1788" w:type="dxa"/>
          </w:tcPr>
          <w:p w:rsidR="00B819C7" w:rsidRPr="00AE1407" w:rsidRDefault="00B819C7" w:rsidP="00B819C7">
            <w:pPr>
              <w:spacing w:before="100" w:beforeAutospacing="1" w:line="210" w:lineRule="atLeast"/>
              <w:jc w:val="center"/>
              <w:rPr>
                <w:b/>
                <w:noProof/>
              </w:rPr>
            </w:pPr>
          </w:p>
        </w:tc>
        <w:tc>
          <w:tcPr>
            <w:tcW w:w="1783" w:type="dxa"/>
          </w:tcPr>
          <w:p w:rsidR="00B819C7" w:rsidRPr="00AE1407" w:rsidRDefault="00B819C7" w:rsidP="00B819C7">
            <w:pPr>
              <w:spacing w:before="100" w:beforeAutospacing="1" w:line="210" w:lineRule="atLeast"/>
              <w:jc w:val="center"/>
              <w:rPr>
                <w:b/>
                <w:noProof/>
              </w:rPr>
            </w:pPr>
          </w:p>
        </w:tc>
        <w:tc>
          <w:tcPr>
            <w:tcW w:w="1757" w:type="dxa"/>
          </w:tcPr>
          <w:p w:rsidR="00B819C7" w:rsidRPr="00AE1407" w:rsidRDefault="00B819C7" w:rsidP="00B819C7">
            <w:pPr>
              <w:spacing w:before="100" w:beforeAutospacing="1" w:line="210" w:lineRule="atLeast"/>
              <w:jc w:val="center"/>
              <w:rPr>
                <w:b/>
                <w:noProof/>
              </w:rPr>
            </w:pPr>
          </w:p>
        </w:tc>
      </w:tr>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прибављања средства обезбеђења (</w:t>
            </w:r>
            <w:r w:rsidR="00E22841" w:rsidRPr="00AE1407">
              <w:rPr>
                <w:b/>
                <w:noProof/>
              </w:rPr>
              <w:t>у</w:t>
            </w:r>
            <w:r w:rsidRPr="00AE1407">
              <w:rPr>
                <w:b/>
                <w:noProof/>
              </w:rPr>
              <w:t>колико постоји)</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bl>
    <w:p w:rsidR="00B819C7" w:rsidRPr="00AE1407" w:rsidRDefault="00B819C7" w:rsidP="00B819C7">
      <w:pPr>
        <w:rPr>
          <w:b/>
          <w:noProof/>
        </w:rPr>
      </w:pPr>
    </w:p>
    <w:tbl>
      <w:tblPr>
        <w:tblStyle w:val="TableGrid"/>
        <w:tblpPr w:leftFromText="180" w:rightFromText="180" w:vertAnchor="text" w:horzAnchor="margin" w:tblpY="10453"/>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7"/>
        <w:gridCol w:w="2918"/>
        <w:gridCol w:w="2676"/>
      </w:tblGrid>
      <w:tr w:rsidR="00AB0DD9" w:rsidRPr="00AE1407" w:rsidTr="00AB0DD9">
        <w:trPr>
          <w:trHeight w:val="312"/>
        </w:trPr>
        <w:tc>
          <w:tcPr>
            <w:tcW w:w="3547" w:type="dxa"/>
            <w:tcBorders>
              <w:bottom w:val="single" w:sz="4" w:space="0" w:color="auto"/>
            </w:tcBorders>
          </w:tcPr>
          <w:p w:rsidR="00AB0DD9" w:rsidRPr="00AE1407" w:rsidRDefault="00AB0DD9" w:rsidP="00AB0DD9">
            <w:pPr>
              <w:rPr>
                <w:noProof/>
                <w:highlight w:val="yellow"/>
              </w:rPr>
            </w:pPr>
          </w:p>
        </w:tc>
        <w:tc>
          <w:tcPr>
            <w:tcW w:w="2918" w:type="dxa"/>
          </w:tcPr>
          <w:p w:rsidR="00AB0DD9" w:rsidRPr="00AE1407" w:rsidRDefault="00AB0DD9" w:rsidP="00AB0DD9">
            <w:pPr>
              <w:rPr>
                <w:noProof/>
                <w:highlight w:val="yellow"/>
              </w:rPr>
            </w:pPr>
          </w:p>
        </w:tc>
        <w:tc>
          <w:tcPr>
            <w:tcW w:w="2676" w:type="dxa"/>
            <w:tcBorders>
              <w:bottom w:val="single" w:sz="4" w:space="0" w:color="auto"/>
            </w:tcBorders>
          </w:tcPr>
          <w:p w:rsidR="00AB0DD9" w:rsidRPr="00AE1407" w:rsidRDefault="00AB0DD9" w:rsidP="00AB0DD9">
            <w:pPr>
              <w:rPr>
                <w:noProof/>
                <w:highlight w:val="yellow"/>
              </w:rPr>
            </w:pPr>
          </w:p>
        </w:tc>
      </w:tr>
      <w:tr w:rsidR="00AB0DD9" w:rsidRPr="00AE1407" w:rsidTr="00AB0DD9">
        <w:trPr>
          <w:trHeight w:val="293"/>
        </w:trPr>
        <w:tc>
          <w:tcPr>
            <w:tcW w:w="3547" w:type="dxa"/>
            <w:tcBorders>
              <w:top w:val="single" w:sz="4" w:space="0" w:color="auto"/>
            </w:tcBorders>
          </w:tcPr>
          <w:p w:rsidR="00AB0DD9" w:rsidRPr="00AE1407" w:rsidRDefault="00AB0DD9" w:rsidP="00AB0DD9">
            <w:pPr>
              <w:jc w:val="center"/>
              <w:rPr>
                <w:noProof/>
                <w:highlight w:val="yellow"/>
              </w:rPr>
            </w:pPr>
            <w:r w:rsidRPr="00AE1407">
              <w:rPr>
                <w:noProof/>
              </w:rPr>
              <w:t>НАЗИВ ПОНУЂАЧА</w:t>
            </w:r>
          </w:p>
        </w:tc>
        <w:tc>
          <w:tcPr>
            <w:tcW w:w="2918" w:type="dxa"/>
          </w:tcPr>
          <w:p w:rsidR="00AB0DD9" w:rsidRPr="00AE1407" w:rsidRDefault="00AB0DD9" w:rsidP="00AB0DD9">
            <w:pPr>
              <w:jc w:val="center"/>
              <w:rPr>
                <w:noProof/>
              </w:rPr>
            </w:pPr>
            <w:r w:rsidRPr="00AE1407">
              <w:rPr>
                <w:noProof/>
              </w:rPr>
              <w:t>М.П.</w:t>
            </w:r>
          </w:p>
        </w:tc>
        <w:tc>
          <w:tcPr>
            <w:tcW w:w="2676" w:type="dxa"/>
            <w:tcBorders>
              <w:top w:val="single" w:sz="4" w:space="0" w:color="auto"/>
            </w:tcBorders>
          </w:tcPr>
          <w:p w:rsidR="00AB0DD9" w:rsidRPr="00AE1407" w:rsidRDefault="00AB0DD9" w:rsidP="00AB0DD9">
            <w:pPr>
              <w:jc w:val="center"/>
              <w:rPr>
                <w:noProof/>
                <w:highlight w:val="yellow"/>
              </w:rPr>
            </w:pPr>
            <w:r w:rsidRPr="00AE1407">
              <w:rPr>
                <w:noProof/>
              </w:rPr>
              <w:t>ПОТПИС ПОНУЂАЧА</w:t>
            </w:r>
          </w:p>
        </w:tc>
      </w:tr>
    </w:tbl>
    <w:p w:rsidR="00F26BCB" w:rsidRPr="00AE1407" w:rsidRDefault="00B819C7" w:rsidP="00B819C7">
      <w:pPr>
        <w:tabs>
          <w:tab w:val="left" w:pos="6028"/>
        </w:tabs>
        <w:autoSpaceDE w:val="0"/>
        <w:ind w:left="360"/>
        <w:jc w:val="center"/>
        <w:rPr>
          <w:bCs/>
          <w:iCs/>
        </w:rPr>
      </w:pPr>
      <w:r w:rsidRPr="00AE1407">
        <w:rPr>
          <w:noProof/>
        </w:rPr>
        <w:br w:type="page"/>
      </w:r>
    </w:p>
    <w:p w:rsidR="0006401C" w:rsidRPr="00AE1407" w:rsidRDefault="0006401C" w:rsidP="00EF466B">
      <w:pPr>
        <w:pStyle w:val="Heading2"/>
        <w:numPr>
          <w:ilvl w:val="0"/>
          <w:numId w:val="5"/>
        </w:numPr>
        <w:rPr>
          <w:noProof/>
        </w:rPr>
        <w:sectPr w:rsidR="0006401C" w:rsidRPr="00AE1407" w:rsidSect="00290CA3">
          <w:headerReference w:type="default" r:id="rId15"/>
          <w:footerReference w:type="even" r:id="rId16"/>
          <w:footerReference w:type="default" r:id="rId17"/>
          <w:pgSz w:w="11906" w:h="16838"/>
          <w:pgMar w:top="709" w:right="1418" w:bottom="1418" w:left="1418" w:header="709" w:footer="709" w:gutter="0"/>
          <w:cols w:space="708"/>
          <w:docGrid w:linePitch="360"/>
        </w:sectPr>
      </w:pPr>
    </w:p>
    <w:p w:rsidR="002D5B2C" w:rsidRPr="00BC6DD7" w:rsidRDefault="00F40661" w:rsidP="00EF466B">
      <w:pPr>
        <w:pStyle w:val="Heading1"/>
        <w:numPr>
          <w:ilvl w:val="0"/>
          <w:numId w:val="12"/>
        </w:numPr>
        <w:jc w:val="center"/>
        <w:rPr>
          <w:sz w:val="28"/>
          <w:szCs w:val="28"/>
        </w:rPr>
      </w:pPr>
      <w:bookmarkStart w:id="43" w:name="_Toc375826014"/>
      <w:bookmarkStart w:id="44" w:name="_Toc389030821"/>
      <w:bookmarkStart w:id="45" w:name="_Toc389030886"/>
      <w:r>
        <w:rPr>
          <w:sz w:val="28"/>
          <w:szCs w:val="28"/>
          <w:lang w:val="sr-Cyrl-RS"/>
        </w:rPr>
        <w:lastRenderedPageBreak/>
        <w:t xml:space="preserve"> </w:t>
      </w:r>
      <w:r w:rsidR="002D5B2C" w:rsidRPr="00BC6DD7">
        <w:rPr>
          <w:sz w:val="28"/>
          <w:szCs w:val="28"/>
        </w:rPr>
        <w:t>ОБРАЗАЦ ПОНУДЕ</w:t>
      </w:r>
      <w:bookmarkEnd w:id="43"/>
      <w:bookmarkEnd w:id="44"/>
      <w:bookmarkEnd w:id="45"/>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1630"/>
        <w:gridCol w:w="1347"/>
        <w:gridCol w:w="531"/>
        <w:gridCol w:w="3155"/>
      </w:tblGrid>
      <w:tr w:rsidR="005E2923" w:rsidRPr="00AE1407" w:rsidTr="00F40661">
        <w:trPr>
          <w:trHeight w:val="668"/>
        </w:trPr>
        <w:tc>
          <w:tcPr>
            <w:tcW w:w="5245" w:type="dxa"/>
            <w:tcBorders>
              <w:right w:val="single" w:sz="4" w:space="0" w:color="auto"/>
            </w:tcBorders>
            <w:vAlign w:val="center"/>
          </w:tcPr>
          <w:p w:rsidR="005E2923" w:rsidRPr="00C901BB" w:rsidRDefault="005E2923" w:rsidP="005E2923">
            <w:pPr>
              <w:jc w:val="right"/>
              <w:rPr>
                <w:noProof/>
              </w:rPr>
            </w:pPr>
            <w:r w:rsidRPr="00C901BB">
              <w:rPr>
                <w:noProof/>
              </w:rPr>
              <w:t>Предмет јавне набавке</w:t>
            </w:r>
          </w:p>
        </w:tc>
        <w:tc>
          <w:tcPr>
            <w:tcW w:w="10065" w:type="dxa"/>
            <w:gridSpan w:val="6"/>
            <w:tcBorders>
              <w:top w:val="inset" w:sz="6" w:space="0" w:color="auto"/>
              <w:left w:val="single" w:sz="4" w:space="0" w:color="auto"/>
              <w:right w:val="inset" w:sz="6" w:space="0" w:color="auto"/>
            </w:tcBorders>
          </w:tcPr>
          <w:p w:rsidR="005E2923" w:rsidRPr="00C901BB" w:rsidRDefault="00C901BB" w:rsidP="00F40661">
            <w:pPr>
              <w:jc w:val="center"/>
              <w:rPr>
                <w:b/>
                <w:noProof/>
              </w:rPr>
            </w:pPr>
            <w:r>
              <w:rPr>
                <w:b/>
                <w:noProof/>
                <w:lang w:val="sr-Cyrl-RS"/>
              </w:rPr>
              <w:t>С</w:t>
            </w:r>
            <w:r w:rsidRPr="00C901BB">
              <w:rPr>
                <w:b/>
                <w:noProof/>
                <w:lang w:val="sr-Cyrl-RS"/>
              </w:rPr>
              <w:t>ервисирање BMS (систем управљања и одржавања зграде) и софтвера Total Observer</w:t>
            </w:r>
            <w:r w:rsidR="00F40661">
              <w:rPr>
                <w:b/>
                <w:noProof/>
                <w:lang w:val="sr-Cyrl-RS"/>
              </w:rPr>
              <w:t xml:space="preserve"> </w:t>
            </w:r>
            <w:r w:rsidRPr="00C901BB">
              <w:rPr>
                <w:b/>
                <w:lang w:val="sr-Cyrl-CS"/>
              </w:rPr>
              <w:t>за потребе Клиничког центра Војводине,</w:t>
            </w:r>
            <w:r w:rsidRPr="00C901BB">
              <w:rPr>
                <w:b/>
                <w:i/>
                <w:lang w:val="sr-Cyrl-CS"/>
              </w:rPr>
              <w:t xml:space="preserve"> </w:t>
            </w:r>
            <w:r w:rsidRPr="00C901BB">
              <w:rPr>
                <w:b/>
                <w:lang w:val="sr-Cyrl-CS"/>
              </w:rPr>
              <w:t>б</w:t>
            </w:r>
            <w:r w:rsidRPr="00C901BB">
              <w:rPr>
                <w:b/>
              </w:rPr>
              <w:t>р.</w:t>
            </w:r>
            <w:r w:rsidRPr="00C901BB">
              <w:rPr>
                <w:b/>
                <w:noProof/>
                <w:lang w:val="sr-Cyrl-RS"/>
              </w:rPr>
              <w:t xml:space="preserve"> 235-15-М</w:t>
            </w: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gridSpan w:val="2"/>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7"/>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5E2923">
        <w:tc>
          <w:tcPr>
            <w:tcW w:w="5245" w:type="dxa"/>
          </w:tcPr>
          <w:p w:rsidR="005E2923" w:rsidRPr="00AE1407" w:rsidRDefault="005E2923" w:rsidP="005E2923">
            <w:pPr>
              <w:rPr>
                <w:b/>
                <w:noProof/>
              </w:rPr>
            </w:pPr>
            <w:r w:rsidRPr="00AE1407">
              <w:rPr>
                <w:noProof/>
              </w:rPr>
              <w:t>Пословно име или скраћени назив из одговарајућег регистра</w:t>
            </w:r>
          </w:p>
        </w:tc>
        <w:tc>
          <w:tcPr>
            <w:tcW w:w="10065" w:type="dxa"/>
            <w:gridSpan w:val="6"/>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b/>
                <w:noProof/>
              </w:rPr>
            </w:pPr>
            <w:r w:rsidRPr="00AE1407">
              <w:rPr>
                <w:noProof/>
              </w:rPr>
              <w:t>Адреса седишта</w:t>
            </w:r>
          </w:p>
        </w:tc>
        <w:tc>
          <w:tcPr>
            <w:tcW w:w="10065" w:type="dxa"/>
            <w:gridSpan w:val="6"/>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noProof/>
              </w:rPr>
            </w:pPr>
            <w:r w:rsidRPr="00AE1407">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3"/>
          </w:tcPr>
          <w:p w:rsidR="005E2923" w:rsidRPr="00AE1407" w:rsidRDefault="005E2923" w:rsidP="005E2923">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3"/>
          </w:tcPr>
          <w:p w:rsidR="005E2923" w:rsidRPr="00AE1407" w:rsidRDefault="005E2923" w:rsidP="005E2923">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Е-маил</w:t>
            </w:r>
          </w:p>
        </w:tc>
        <w:tc>
          <w:tcPr>
            <w:tcW w:w="3402" w:type="dxa"/>
            <w:gridSpan w:val="2"/>
          </w:tcPr>
          <w:p w:rsidR="005E2923" w:rsidRPr="00AE1407" w:rsidRDefault="005E2923" w:rsidP="005E2923">
            <w:pPr>
              <w:rPr>
                <w:b/>
                <w:noProof/>
              </w:rPr>
            </w:pPr>
          </w:p>
        </w:tc>
        <w:tc>
          <w:tcPr>
            <w:tcW w:w="3508" w:type="dxa"/>
            <w:gridSpan w:val="3"/>
          </w:tcPr>
          <w:p w:rsidR="005E2923" w:rsidRPr="00AE1407" w:rsidRDefault="005E2923" w:rsidP="005E2923">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noProof/>
              </w:rPr>
            </w:pPr>
            <w:r w:rsidRPr="00AE1407">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3"/>
          </w:tcPr>
          <w:p w:rsidR="005E2923" w:rsidRPr="00AE1407" w:rsidRDefault="000A517E" w:rsidP="005E2923">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8C6FF3" w:rsidRPr="00AE1407" w:rsidTr="00D33674">
        <w:trPr>
          <w:trHeight w:val="828"/>
        </w:trPr>
        <w:tc>
          <w:tcPr>
            <w:tcW w:w="5245" w:type="dxa"/>
          </w:tcPr>
          <w:p w:rsidR="008C6FF3" w:rsidRPr="00AE1407" w:rsidRDefault="008C6FF3" w:rsidP="00C901BB">
            <w:pPr>
              <w:rPr>
                <w:b/>
                <w:noProof/>
              </w:rPr>
            </w:pPr>
            <w:r w:rsidRPr="00AE1407">
              <w:rPr>
                <w:b/>
                <w:noProof/>
              </w:rPr>
              <w:br w:type="page"/>
            </w:r>
            <w:r w:rsidRPr="00AE1407">
              <w:rPr>
                <w:noProof/>
              </w:rPr>
              <w:t xml:space="preserve">Рок важења понуде изражен у броју дана од дана отварања понуда, </w:t>
            </w:r>
            <w:r w:rsidRPr="00C901BB">
              <w:rPr>
                <w:noProof/>
              </w:rPr>
              <w:t xml:space="preserve">који не може бити краћи од </w:t>
            </w:r>
            <w:r w:rsidR="00C901BB" w:rsidRPr="00C901BB">
              <w:rPr>
                <w:noProof/>
                <w:lang w:val="sr-Cyrl-RS"/>
              </w:rPr>
              <w:t>6</w:t>
            </w:r>
            <w:r w:rsidRPr="00C901BB">
              <w:rPr>
                <w:noProof/>
              </w:rPr>
              <w:t>0 дана</w:t>
            </w:r>
          </w:p>
        </w:tc>
        <w:tc>
          <w:tcPr>
            <w:tcW w:w="3402" w:type="dxa"/>
            <w:gridSpan w:val="2"/>
          </w:tcPr>
          <w:p w:rsidR="008C6FF3" w:rsidRPr="00AE1407" w:rsidRDefault="008C6FF3" w:rsidP="005E2923">
            <w:pPr>
              <w:rPr>
                <w:b/>
                <w:noProof/>
              </w:rPr>
            </w:pPr>
          </w:p>
        </w:tc>
        <w:tc>
          <w:tcPr>
            <w:tcW w:w="3508" w:type="dxa"/>
            <w:gridSpan w:val="3"/>
          </w:tcPr>
          <w:p w:rsidR="008C6FF3" w:rsidRPr="00AE1407" w:rsidRDefault="000A517E" w:rsidP="005E2923">
            <w:pPr>
              <w:jc w:val="right"/>
              <w:rPr>
                <w:noProof/>
              </w:rPr>
            </w:pPr>
            <w:r w:rsidRPr="00AE1407">
              <w:rPr>
                <w:noProof/>
              </w:rPr>
              <w:t>Жиро рачун и назив банке</w:t>
            </w:r>
          </w:p>
        </w:tc>
        <w:tc>
          <w:tcPr>
            <w:tcW w:w="3155" w:type="dxa"/>
          </w:tcPr>
          <w:p w:rsidR="008C6FF3" w:rsidRPr="00AE1407" w:rsidRDefault="008C6FF3" w:rsidP="005E2923">
            <w:pPr>
              <w:jc w:val="right"/>
              <w:rPr>
                <w:b/>
                <w:noProof/>
              </w:rPr>
            </w:pPr>
          </w:p>
        </w:tc>
      </w:tr>
      <w:tr w:rsidR="005E2923" w:rsidRPr="00AE1407" w:rsidTr="005E2923">
        <w:tc>
          <w:tcPr>
            <w:tcW w:w="15310" w:type="dxa"/>
            <w:gridSpan w:val="7"/>
          </w:tcPr>
          <w:p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5"/>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5"/>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5"/>
          </w:tcPr>
          <w:p w:rsidR="00FE0B83" w:rsidRPr="00AE1407" w:rsidRDefault="00FE0B83" w:rsidP="00E920B5">
            <w:pPr>
              <w:rPr>
                <w:noProof/>
              </w:rPr>
            </w:pPr>
            <w:r w:rsidRPr="00AE1407">
              <w:rPr>
                <w:noProof/>
              </w:rPr>
              <w:t>Понуда са подизвођачем</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6"/>
          </w:tcPr>
          <w:p w:rsidR="005E2923" w:rsidRPr="00AE1407" w:rsidRDefault="005E2923" w:rsidP="005E2923">
            <w:pPr>
              <w:rPr>
                <w:b/>
                <w:noProof/>
              </w:rPr>
            </w:pPr>
            <w:r w:rsidRPr="00AE1407">
              <w:rPr>
                <w:noProof/>
              </w:rPr>
              <w:t xml:space="preserve"> </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6"/>
          </w:tcPr>
          <w:p w:rsidR="005E2923" w:rsidRPr="00AE1407" w:rsidRDefault="005E2923" w:rsidP="005E2923">
            <w:pPr>
              <w:rPr>
                <w:b/>
                <w:noProof/>
              </w:rPr>
            </w:pPr>
          </w:p>
        </w:tc>
      </w:tr>
      <w:tr w:rsidR="005E2923" w:rsidRPr="00AE1407" w:rsidTr="005E2923">
        <w:trPr>
          <w:trHeight w:val="293"/>
        </w:trPr>
        <w:tc>
          <w:tcPr>
            <w:tcW w:w="5245" w:type="dxa"/>
          </w:tcPr>
          <w:p w:rsidR="005E2923" w:rsidRPr="00AE1407" w:rsidRDefault="005E2923" w:rsidP="005E2923">
            <w:pPr>
              <w:rPr>
                <w:noProof/>
                <w:highlight w:val="yellow"/>
              </w:rPr>
            </w:pPr>
            <w:r w:rsidRPr="00C901BB">
              <w:rPr>
                <w:noProof/>
              </w:rPr>
              <w:t>Начин и услови плаћања</w:t>
            </w:r>
          </w:p>
        </w:tc>
        <w:tc>
          <w:tcPr>
            <w:tcW w:w="10065" w:type="dxa"/>
            <w:gridSpan w:val="6"/>
          </w:tcPr>
          <w:p w:rsidR="005E2923" w:rsidRPr="00AE1407" w:rsidRDefault="005E2923" w:rsidP="005E2923">
            <w:pPr>
              <w:rPr>
                <w:b/>
                <w:noProof/>
              </w:rPr>
            </w:pPr>
          </w:p>
        </w:tc>
      </w:tr>
      <w:tr w:rsidR="005E2923" w:rsidRPr="00AE1407" w:rsidTr="005E2923">
        <w:trPr>
          <w:trHeight w:val="283"/>
        </w:trPr>
        <w:tc>
          <w:tcPr>
            <w:tcW w:w="5245" w:type="dxa"/>
          </w:tcPr>
          <w:p w:rsidR="005E2923" w:rsidRPr="00C901BB" w:rsidRDefault="00C901BB" w:rsidP="00C901BB">
            <w:pPr>
              <w:rPr>
                <w:noProof/>
              </w:rPr>
            </w:pPr>
            <w:r w:rsidRPr="00C901BB">
              <w:rPr>
                <w:noProof/>
                <w:lang w:val="sr-Cyrl-RS"/>
              </w:rPr>
              <w:t xml:space="preserve">Рок одзива ради извршења </w:t>
            </w:r>
            <w:r>
              <w:rPr>
                <w:noProof/>
                <w:lang w:val="sr-Cyrl-RS"/>
              </w:rPr>
              <w:t>услуге</w:t>
            </w:r>
          </w:p>
        </w:tc>
        <w:tc>
          <w:tcPr>
            <w:tcW w:w="10065" w:type="dxa"/>
            <w:gridSpan w:val="6"/>
          </w:tcPr>
          <w:p w:rsidR="005E2923" w:rsidRPr="00AE1407" w:rsidRDefault="005E2923" w:rsidP="005E2923">
            <w:pPr>
              <w:rPr>
                <w:b/>
                <w:noProof/>
              </w:rPr>
            </w:pPr>
          </w:p>
        </w:tc>
      </w:tr>
      <w:tr w:rsidR="005E2923" w:rsidRPr="00AE1407" w:rsidTr="005E2923">
        <w:trPr>
          <w:trHeight w:val="283"/>
        </w:trPr>
        <w:tc>
          <w:tcPr>
            <w:tcW w:w="5245" w:type="dxa"/>
          </w:tcPr>
          <w:p w:rsidR="005E2923" w:rsidRPr="00C901BB" w:rsidRDefault="005E2923" w:rsidP="00C901BB">
            <w:pPr>
              <w:rPr>
                <w:noProof/>
                <w:lang w:val="sr-Cyrl-RS"/>
              </w:rPr>
            </w:pPr>
            <w:r w:rsidRPr="00C901BB">
              <w:rPr>
                <w:noProof/>
              </w:rPr>
              <w:t>Рок извршења</w:t>
            </w:r>
            <w:r w:rsidR="00DA6C36" w:rsidRPr="00C901BB">
              <w:rPr>
                <w:noProof/>
              </w:rPr>
              <w:t xml:space="preserve"> </w:t>
            </w:r>
            <w:r w:rsidR="00C901BB">
              <w:rPr>
                <w:noProof/>
                <w:lang w:val="sr-Cyrl-RS"/>
              </w:rPr>
              <w:t>услуге</w:t>
            </w:r>
          </w:p>
        </w:tc>
        <w:tc>
          <w:tcPr>
            <w:tcW w:w="10065" w:type="dxa"/>
            <w:gridSpan w:val="6"/>
          </w:tcPr>
          <w:p w:rsidR="005E2923" w:rsidRPr="00AE1407" w:rsidRDefault="005E2923" w:rsidP="005E2923">
            <w:pPr>
              <w:rPr>
                <w:b/>
                <w:noProof/>
              </w:rPr>
            </w:pPr>
          </w:p>
        </w:tc>
      </w:tr>
      <w:tr w:rsidR="00C901BB" w:rsidRPr="00AE1407" w:rsidTr="00C901BB">
        <w:trPr>
          <w:trHeight w:val="283"/>
        </w:trPr>
        <w:tc>
          <w:tcPr>
            <w:tcW w:w="5245" w:type="dxa"/>
          </w:tcPr>
          <w:p w:rsidR="00C901BB" w:rsidRPr="00C901BB" w:rsidRDefault="00C901BB" w:rsidP="00C901BB">
            <w:pPr>
              <w:rPr>
                <w:noProof/>
              </w:rPr>
            </w:pPr>
            <w:r w:rsidRPr="00C901BB">
              <w:rPr>
                <w:noProof/>
                <w:lang w:val="sr-Cyrl-RS"/>
              </w:rPr>
              <w:t xml:space="preserve">Гарантни рок на извршену услугу и уграђени резервни део </w:t>
            </w:r>
          </w:p>
        </w:tc>
        <w:tc>
          <w:tcPr>
            <w:tcW w:w="5032" w:type="dxa"/>
            <w:gridSpan w:val="3"/>
          </w:tcPr>
          <w:p w:rsidR="00C901BB" w:rsidRPr="00AE1407" w:rsidRDefault="00C901BB" w:rsidP="005E2923">
            <w:pPr>
              <w:rPr>
                <w:b/>
                <w:noProof/>
              </w:rPr>
            </w:pPr>
          </w:p>
        </w:tc>
        <w:tc>
          <w:tcPr>
            <w:tcW w:w="5033" w:type="dxa"/>
            <w:gridSpan w:val="3"/>
          </w:tcPr>
          <w:p w:rsidR="00C901BB" w:rsidRPr="00AE1407" w:rsidRDefault="00C901BB" w:rsidP="005E2923">
            <w:pPr>
              <w:rPr>
                <w:b/>
                <w:noProof/>
              </w:rPr>
            </w:pPr>
          </w:p>
        </w:tc>
      </w:tr>
      <w:tr w:rsidR="00F82B85" w:rsidRPr="00AE1407" w:rsidTr="005E2923">
        <w:trPr>
          <w:trHeight w:val="283"/>
        </w:trPr>
        <w:tc>
          <w:tcPr>
            <w:tcW w:w="5245" w:type="dxa"/>
          </w:tcPr>
          <w:p w:rsidR="00F82B85" w:rsidRPr="00C901BB" w:rsidRDefault="00F82B85" w:rsidP="00C901BB">
            <w:pPr>
              <w:rPr>
                <w:noProof/>
              </w:rPr>
            </w:pPr>
            <w:r w:rsidRPr="00C901BB">
              <w:rPr>
                <w:noProof/>
              </w:rPr>
              <w:t xml:space="preserve">Друго </w:t>
            </w:r>
          </w:p>
        </w:tc>
        <w:tc>
          <w:tcPr>
            <w:tcW w:w="10065" w:type="dxa"/>
            <w:gridSpan w:val="6"/>
          </w:tcPr>
          <w:p w:rsidR="00F82B85" w:rsidRPr="00AE1407" w:rsidRDefault="00F82B85" w:rsidP="005E2923">
            <w:pPr>
              <w:rPr>
                <w:b/>
                <w:noProof/>
              </w:rPr>
            </w:pPr>
          </w:p>
        </w:tc>
      </w:tr>
    </w:tbl>
    <w:p w:rsidR="00191EBE" w:rsidRPr="00AE1407" w:rsidRDefault="00191EBE" w:rsidP="002D5B2C">
      <w:pPr>
        <w:pStyle w:val="BodyText"/>
        <w:rPr>
          <w:noProof/>
          <w:szCs w:val="24"/>
        </w:rPr>
      </w:pPr>
    </w:p>
    <w:p w:rsidR="005E2923" w:rsidRPr="00AE1407" w:rsidRDefault="005E2923" w:rsidP="002D5B2C">
      <w:pPr>
        <w:pStyle w:val="BodyText"/>
        <w:rPr>
          <w:noProof/>
          <w:szCs w:val="24"/>
        </w:rPr>
      </w:pPr>
    </w:p>
    <w:p w:rsidR="005E2923" w:rsidRPr="00AE1407" w:rsidRDefault="005E2923" w:rsidP="002D5B2C">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665"/>
        <w:gridCol w:w="992"/>
        <w:gridCol w:w="1134"/>
        <w:gridCol w:w="1985"/>
        <w:gridCol w:w="1417"/>
        <w:gridCol w:w="1701"/>
        <w:gridCol w:w="1891"/>
        <w:gridCol w:w="1984"/>
      </w:tblGrid>
      <w:tr w:rsidR="0049524C" w:rsidRPr="00AE1407" w:rsidTr="00522E3B">
        <w:trPr>
          <w:trHeight w:val="262"/>
        </w:trPr>
        <w:tc>
          <w:tcPr>
            <w:tcW w:w="569"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t>Р.БР</w:t>
            </w:r>
          </w:p>
        </w:tc>
        <w:tc>
          <w:tcPr>
            <w:tcW w:w="3665"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Назив</w:t>
            </w:r>
          </w:p>
        </w:tc>
        <w:tc>
          <w:tcPr>
            <w:tcW w:w="992"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134"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1985"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rsidR="0049524C" w:rsidRPr="000504BD" w:rsidRDefault="000504BD" w:rsidP="005E2923">
            <w:pPr>
              <w:pStyle w:val="BodyText"/>
              <w:jc w:val="center"/>
              <w:rPr>
                <w:noProof/>
                <w:sz w:val="22"/>
                <w:szCs w:val="22"/>
              </w:rPr>
            </w:pPr>
            <w:r>
              <w:rPr>
                <w:noProof/>
                <w:sz w:val="22"/>
                <w:szCs w:val="22"/>
              </w:rPr>
              <w:t>Стопа</w:t>
            </w:r>
          </w:p>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t>ПДВ-а</w:t>
            </w:r>
          </w:p>
        </w:tc>
        <w:tc>
          <w:tcPr>
            <w:tcW w:w="1701" w:type="dxa"/>
            <w:vAlign w:val="center"/>
          </w:tcPr>
          <w:p w:rsidR="0049524C" w:rsidRPr="00AE1407" w:rsidRDefault="0049524C" w:rsidP="005E2923">
            <w:pPr>
              <w:autoSpaceDE w:val="0"/>
              <w:autoSpaceDN w:val="0"/>
              <w:adjustRightInd w:val="0"/>
              <w:jc w:val="center"/>
              <w:rPr>
                <w:noProof/>
                <w:lang w:val="en-US"/>
              </w:rPr>
            </w:pPr>
            <w:r w:rsidRPr="00AE1407">
              <w:rPr>
                <w:noProof/>
                <w:lang w:val="en-US"/>
              </w:rPr>
              <w:t>Укупна цена без ПДВ-а</w:t>
            </w:r>
          </w:p>
        </w:tc>
        <w:tc>
          <w:tcPr>
            <w:tcW w:w="1891" w:type="dxa"/>
            <w:vAlign w:val="center"/>
          </w:tcPr>
          <w:p w:rsidR="0049524C" w:rsidRPr="00993141" w:rsidRDefault="0049524C">
            <w:pPr>
              <w:autoSpaceDE w:val="0"/>
              <w:autoSpaceDN w:val="0"/>
              <w:adjustRightInd w:val="0"/>
              <w:jc w:val="center"/>
              <w:rPr>
                <w:noProof/>
              </w:rPr>
            </w:pPr>
            <w:r w:rsidRPr="00993141">
              <w:rPr>
                <w:noProof/>
              </w:rPr>
              <w:t>Произвођач</w:t>
            </w:r>
          </w:p>
          <w:p w:rsidR="0049524C" w:rsidRPr="00993141" w:rsidRDefault="0049524C">
            <w:pPr>
              <w:autoSpaceDE w:val="0"/>
              <w:autoSpaceDN w:val="0"/>
              <w:adjustRightInd w:val="0"/>
              <w:jc w:val="center"/>
              <w:rPr>
                <w:noProof/>
              </w:rPr>
            </w:pPr>
            <w:r w:rsidRPr="00993141">
              <w:rPr>
                <w:noProof/>
              </w:rPr>
              <w:t>(за ставке за које је то могуће попунити)</w:t>
            </w:r>
          </w:p>
        </w:tc>
        <w:tc>
          <w:tcPr>
            <w:tcW w:w="1984" w:type="dxa"/>
            <w:vAlign w:val="center"/>
          </w:tcPr>
          <w:p w:rsidR="0049524C" w:rsidRPr="00993141" w:rsidRDefault="0049524C">
            <w:pPr>
              <w:autoSpaceDE w:val="0"/>
              <w:autoSpaceDN w:val="0"/>
              <w:adjustRightInd w:val="0"/>
              <w:jc w:val="center"/>
              <w:rPr>
                <w:noProof/>
              </w:rPr>
            </w:pPr>
            <w:r w:rsidRPr="00993141">
              <w:rPr>
                <w:noProof/>
              </w:rPr>
              <w:t>Напомена</w:t>
            </w:r>
          </w:p>
          <w:p w:rsidR="0049524C" w:rsidRPr="00993141" w:rsidRDefault="0049524C">
            <w:pPr>
              <w:autoSpaceDE w:val="0"/>
              <w:autoSpaceDN w:val="0"/>
              <w:adjustRightInd w:val="0"/>
              <w:jc w:val="center"/>
              <w:rPr>
                <w:noProof/>
              </w:rPr>
            </w:pPr>
            <w:r w:rsidRPr="00993141">
              <w:rPr>
                <w:noProof/>
              </w:rPr>
              <w:t>(уколико их понуђач има за одређене ставке)</w:t>
            </w:r>
          </w:p>
        </w:tc>
      </w:tr>
      <w:tr w:rsidR="005E2923" w:rsidRPr="00F85647" w:rsidTr="00522E3B">
        <w:trPr>
          <w:trHeight w:val="288"/>
        </w:trPr>
        <w:tc>
          <w:tcPr>
            <w:tcW w:w="569" w:type="dxa"/>
          </w:tcPr>
          <w:p w:rsidR="005E2923" w:rsidRPr="00F85647" w:rsidRDefault="00F85647" w:rsidP="005E2923">
            <w:pPr>
              <w:autoSpaceDE w:val="0"/>
              <w:autoSpaceDN w:val="0"/>
              <w:adjustRightInd w:val="0"/>
              <w:jc w:val="center"/>
              <w:rPr>
                <w:noProof/>
              </w:rPr>
            </w:pPr>
            <w:r w:rsidRPr="00F85647">
              <w:rPr>
                <w:noProof/>
              </w:rPr>
              <w:t>1</w:t>
            </w:r>
          </w:p>
        </w:tc>
        <w:tc>
          <w:tcPr>
            <w:tcW w:w="3665" w:type="dxa"/>
          </w:tcPr>
          <w:p w:rsidR="005E2923" w:rsidRPr="00F85647" w:rsidRDefault="005E2923" w:rsidP="005E2923">
            <w:pPr>
              <w:autoSpaceDE w:val="0"/>
              <w:autoSpaceDN w:val="0"/>
              <w:adjustRightInd w:val="0"/>
              <w:jc w:val="center"/>
              <w:rPr>
                <w:noProof/>
                <w:lang w:val="en-US"/>
              </w:rPr>
            </w:pPr>
            <w:r w:rsidRPr="00F85647">
              <w:rPr>
                <w:noProof/>
                <w:lang w:val="en-US"/>
              </w:rPr>
              <w:t>2</w:t>
            </w:r>
          </w:p>
        </w:tc>
        <w:tc>
          <w:tcPr>
            <w:tcW w:w="992" w:type="dxa"/>
          </w:tcPr>
          <w:p w:rsidR="005E2923" w:rsidRPr="00F85647" w:rsidRDefault="005E2923" w:rsidP="005E2923">
            <w:pPr>
              <w:autoSpaceDE w:val="0"/>
              <w:autoSpaceDN w:val="0"/>
              <w:adjustRightInd w:val="0"/>
              <w:jc w:val="center"/>
              <w:rPr>
                <w:noProof/>
                <w:lang w:val="en-US"/>
              </w:rPr>
            </w:pPr>
            <w:r w:rsidRPr="00F85647">
              <w:rPr>
                <w:noProof/>
                <w:lang w:val="en-US"/>
              </w:rPr>
              <w:t>3</w:t>
            </w:r>
          </w:p>
        </w:tc>
        <w:tc>
          <w:tcPr>
            <w:tcW w:w="1134" w:type="dxa"/>
          </w:tcPr>
          <w:p w:rsidR="005E2923" w:rsidRPr="00F85647" w:rsidRDefault="005E2923" w:rsidP="005E2923">
            <w:pPr>
              <w:autoSpaceDE w:val="0"/>
              <w:autoSpaceDN w:val="0"/>
              <w:adjustRightInd w:val="0"/>
              <w:jc w:val="center"/>
              <w:rPr>
                <w:noProof/>
                <w:lang w:val="en-US"/>
              </w:rPr>
            </w:pPr>
            <w:r w:rsidRPr="00F85647">
              <w:rPr>
                <w:noProof/>
                <w:lang w:val="en-US"/>
              </w:rPr>
              <w:t>4</w:t>
            </w:r>
          </w:p>
        </w:tc>
        <w:tc>
          <w:tcPr>
            <w:tcW w:w="1985" w:type="dxa"/>
          </w:tcPr>
          <w:p w:rsidR="005E2923" w:rsidRPr="00F85647" w:rsidRDefault="005E2923" w:rsidP="005E2923">
            <w:pPr>
              <w:autoSpaceDE w:val="0"/>
              <w:autoSpaceDN w:val="0"/>
              <w:adjustRightInd w:val="0"/>
              <w:jc w:val="center"/>
              <w:rPr>
                <w:noProof/>
                <w:lang w:val="en-US"/>
              </w:rPr>
            </w:pPr>
            <w:r w:rsidRPr="00F85647">
              <w:rPr>
                <w:noProof/>
                <w:lang w:val="en-US"/>
              </w:rPr>
              <w:t>5</w:t>
            </w:r>
          </w:p>
        </w:tc>
        <w:tc>
          <w:tcPr>
            <w:tcW w:w="1417" w:type="dxa"/>
          </w:tcPr>
          <w:p w:rsidR="005E2923" w:rsidRPr="00F85647" w:rsidRDefault="005E2923" w:rsidP="005E2923">
            <w:pPr>
              <w:autoSpaceDE w:val="0"/>
              <w:autoSpaceDN w:val="0"/>
              <w:adjustRightInd w:val="0"/>
              <w:jc w:val="center"/>
              <w:rPr>
                <w:noProof/>
                <w:lang w:val="en-US"/>
              </w:rPr>
            </w:pPr>
            <w:r w:rsidRPr="00F85647">
              <w:rPr>
                <w:noProof/>
                <w:lang w:val="en-US"/>
              </w:rPr>
              <w:t>6</w:t>
            </w:r>
          </w:p>
        </w:tc>
        <w:tc>
          <w:tcPr>
            <w:tcW w:w="1701" w:type="dxa"/>
          </w:tcPr>
          <w:p w:rsidR="005E2923" w:rsidRPr="00F85647" w:rsidRDefault="005E2923" w:rsidP="005E2923">
            <w:pPr>
              <w:autoSpaceDE w:val="0"/>
              <w:autoSpaceDN w:val="0"/>
              <w:adjustRightInd w:val="0"/>
              <w:jc w:val="center"/>
              <w:rPr>
                <w:noProof/>
                <w:lang w:val="en-US"/>
              </w:rPr>
            </w:pPr>
            <w:r w:rsidRPr="00F85647">
              <w:rPr>
                <w:noProof/>
                <w:lang w:val="en-US"/>
              </w:rPr>
              <w:t>7</w:t>
            </w:r>
          </w:p>
        </w:tc>
        <w:tc>
          <w:tcPr>
            <w:tcW w:w="1891" w:type="dxa"/>
          </w:tcPr>
          <w:p w:rsidR="005E2923" w:rsidRPr="00F85647" w:rsidRDefault="005E2923" w:rsidP="005E2923">
            <w:pPr>
              <w:autoSpaceDE w:val="0"/>
              <w:autoSpaceDN w:val="0"/>
              <w:adjustRightInd w:val="0"/>
              <w:jc w:val="center"/>
              <w:rPr>
                <w:noProof/>
              </w:rPr>
            </w:pPr>
            <w:r w:rsidRPr="00F85647">
              <w:rPr>
                <w:noProof/>
              </w:rPr>
              <w:t>8</w:t>
            </w:r>
          </w:p>
        </w:tc>
        <w:tc>
          <w:tcPr>
            <w:tcW w:w="1984" w:type="dxa"/>
          </w:tcPr>
          <w:p w:rsidR="005E2923" w:rsidRPr="00F85647" w:rsidRDefault="005E2923" w:rsidP="005E2923">
            <w:pPr>
              <w:autoSpaceDE w:val="0"/>
              <w:autoSpaceDN w:val="0"/>
              <w:adjustRightInd w:val="0"/>
              <w:jc w:val="center"/>
              <w:rPr>
                <w:noProof/>
              </w:rPr>
            </w:pPr>
            <w:r w:rsidRPr="00F85647">
              <w:rPr>
                <w:noProof/>
              </w:rPr>
              <w:t>9</w:t>
            </w:r>
          </w:p>
        </w:tc>
      </w:tr>
      <w:tr w:rsidR="005E2923" w:rsidRPr="00AE1407" w:rsidTr="00522E3B">
        <w:trPr>
          <w:trHeight w:val="420"/>
        </w:trPr>
        <w:tc>
          <w:tcPr>
            <w:tcW w:w="569" w:type="dxa"/>
          </w:tcPr>
          <w:p w:rsidR="005E2923" w:rsidRPr="00AE1407" w:rsidRDefault="005E2923" w:rsidP="005E2923">
            <w:pPr>
              <w:autoSpaceDE w:val="0"/>
              <w:autoSpaceDN w:val="0"/>
              <w:adjustRightInd w:val="0"/>
              <w:jc w:val="center"/>
              <w:rPr>
                <w:noProof/>
                <w:lang w:val="en-US"/>
              </w:rPr>
            </w:pPr>
            <w:r w:rsidRPr="00AE1407">
              <w:rPr>
                <w:noProof/>
                <w:lang w:val="en-US"/>
              </w:rPr>
              <w:t>1</w:t>
            </w:r>
          </w:p>
        </w:tc>
        <w:tc>
          <w:tcPr>
            <w:tcW w:w="3665" w:type="dxa"/>
          </w:tcPr>
          <w:p w:rsidR="005E2923" w:rsidRPr="00522E3B" w:rsidRDefault="00522E3B" w:rsidP="000E249B">
            <w:pPr>
              <w:autoSpaceDE w:val="0"/>
              <w:autoSpaceDN w:val="0"/>
              <w:adjustRightInd w:val="0"/>
              <w:rPr>
                <w:noProof/>
                <w:lang w:val="sr-Latn-RS"/>
              </w:rPr>
            </w:pPr>
            <w:r>
              <w:rPr>
                <w:noProof/>
                <w:color w:val="000000"/>
                <w:lang w:val="sr-Cyrl-CS"/>
              </w:rPr>
              <w:t>У</w:t>
            </w:r>
            <w:r w:rsidR="000E249B">
              <w:rPr>
                <w:noProof/>
                <w:color w:val="000000"/>
                <w:lang w:val="sr-Cyrl-CS"/>
              </w:rPr>
              <w:t>с</w:t>
            </w:r>
            <w:r>
              <w:rPr>
                <w:noProof/>
                <w:color w:val="000000"/>
                <w:lang w:val="sr-Cyrl-CS"/>
              </w:rPr>
              <w:t>луга редовног сервисирања</w:t>
            </w:r>
            <w:r w:rsidR="000E249B">
              <w:rPr>
                <w:noProof/>
                <w:color w:val="000000"/>
                <w:lang w:val="sr-Cyrl-CS"/>
              </w:rPr>
              <w:t>/</w:t>
            </w:r>
            <w:r>
              <w:rPr>
                <w:noProof/>
                <w:color w:val="000000"/>
                <w:lang w:val="sr-Cyrl-CS"/>
              </w:rPr>
              <w:t xml:space="preserve"> одржавања </w:t>
            </w:r>
            <w:r w:rsidRPr="00165439">
              <w:rPr>
                <w:noProof/>
                <w:color w:val="000000"/>
                <w:lang w:val="en-US"/>
              </w:rPr>
              <w:t>BMS (</w:t>
            </w:r>
            <w:r>
              <w:rPr>
                <w:noProof/>
                <w:color w:val="000000"/>
                <w:lang w:val="sr-Cyrl-CS"/>
              </w:rPr>
              <w:t xml:space="preserve">систем управљања и одржавања зградом) Ургентног центра Клиничког центра Воводине и </w:t>
            </w:r>
            <w:r>
              <w:rPr>
                <w:noProof/>
                <w:color w:val="000000"/>
                <w:lang w:val="sr-Latn-RS"/>
              </w:rPr>
              <w:t>Total Observera</w:t>
            </w:r>
          </w:p>
        </w:tc>
        <w:tc>
          <w:tcPr>
            <w:tcW w:w="992" w:type="dxa"/>
          </w:tcPr>
          <w:p w:rsidR="00522E3B" w:rsidRDefault="00522E3B" w:rsidP="005E2923">
            <w:pPr>
              <w:autoSpaceDE w:val="0"/>
              <w:autoSpaceDN w:val="0"/>
              <w:adjustRightInd w:val="0"/>
              <w:jc w:val="center"/>
              <w:rPr>
                <w:noProof/>
                <w:lang w:val="en-US"/>
              </w:rPr>
            </w:pPr>
          </w:p>
          <w:p w:rsidR="00522E3B" w:rsidRDefault="00522E3B" w:rsidP="005E2923">
            <w:pPr>
              <w:autoSpaceDE w:val="0"/>
              <w:autoSpaceDN w:val="0"/>
              <w:adjustRightInd w:val="0"/>
              <w:jc w:val="center"/>
              <w:rPr>
                <w:noProof/>
                <w:lang w:val="en-US"/>
              </w:rPr>
            </w:pPr>
          </w:p>
          <w:p w:rsidR="005E2923" w:rsidRPr="00AE1407" w:rsidRDefault="005E2923" w:rsidP="005E2923">
            <w:pPr>
              <w:autoSpaceDE w:val="0"/>
              <w:autoSpaceDN w:val="0"/>
              <w:adjustRightInd w:val="0"/>
              <w:jc w:val="center"/>
              <w:rPr>
                <w:noProof/>
                <w:highlight w:val="yellow"/>
                <w:lang w:val="en-US"/>
              </w:rPr>
            </w:pPr>
            <w:r w:rsidRPr="00522E3B">
              <w:rPr>
                <w:noProof/>
                <w:lang w:val="en-US"/>
              </w:rPr>
              <w:t>ком</w:t>
            </w:r>
          </w:p>
        </w:tc>
        <w:tc>
          <w:tcPr>
            <w:tcW w:w="1134" w:type="dxa"/>
          </w:tcPr>
          <w:p w:rsidR="00522E3B" w:rsidRDefault="00522E3B" w:rsidP="005E2923">
            <w:pPr>
              <w:autoSpaceDE w:val="0"/>
              <w:autoSpaceDN w:val="0"/>
              <w:adjustRightInd w:val="0"/>
              <w:jc w:val="center"/>
              <w:rPr>
                <w:noProof/>
                <w:lang w:val="en-US"/>
              </w:rPr>
            </w:pPr>
          </w:p>
          <w:p w:rsidR="00522E3B" w:rsidRDefault="00522E3B" w:rsidP="005E2923">
            <w:pPr>
              <w:autoSpaceDE w:val="0"/>
              <w:autoSpaceDN w:val="0"/>
              <w:adjustRightInd w:val="0"/>
              <w:jc w:val="center"/>
              <w:rPr>
                <w:noProof/>
                <w:lang w:val="en-US"/>
              </w:rPr>
            </w:pPr>
          </w:p>
          <w:p w:rsidR="005E2923" w:rsidRPr="00AE1407" w:rsidRDefault="00522E3B" w:rsidP="005E2923">
            <w:pPr>
              <w:autoSpaceDE w:val="0"/>
              <w:autoSpaceDN w:val="0"/>
              <w:adjustRightInd w:val="0"/>
              <w:jc w:val="center"/>
              <w:rPr>
                <w:noProof/>
                <w:lang w:val="en-US"/>
              </w:rPr>
            </w:pPr>
            <w:r>
              <w:rPr>
                <w:noProof/>
                <w:lang w:val="en-US"/>
              </w:rPr>
              <w:t>1</w:t>
            </w:r>
          </w:p>
        </w:tc>
        <w:tc>
          <w:tcPr>
            <w:tcW w:w="1985" w:type="dxa"/>
          </w:tcPr>
          <w:p w:rsidR="005E2923" w:rsidRPr="00AE1407" w:rsidRDefault="005E2923" w:rsidP="005E2923">
            <w:pPr>
              <w:autoSpaceDE w:val="0"/>
              <w:autoSpaceDN w:val="0"/>
              <w:adjustRightInd w:val="0"/>
              <w:jc w:val="center"/>
              <w:rPr>
                <w:noProof/>
                <w:lang w:val="en-US"/>
              </w:rPr>
            </w:pPr>
          </w:p>
        </w:tc>
        <w:tc>
          <w:tcPr>
            <w:tcW w:w="1417" w:type="dxa"/>
          </w:tcPr>
          <w:p w:rsidR="005E2923" w:rsidRPr="00AE1407" w:rsidRDefault="005E2923" w:rsidP="005E2923">
            <w:pPr>
              <w:autoSpaceDE w:val="0"/>
              <w:autoSpaceDN w:val="0"/>
              <w:adjustRightInd w:val="0"/>
              <w:jc w:val="right"/>
              <w:rPr>
                <w:noProof/>
                <w:lang w:val="en-US"/>
              </w:rPr>
            </w:pPr>
          </w:p>
        </w:tc>
        <w:tc>
          <w:tcPr>
            <w:tcW w:w="1701" w:type="dxa"/>
          </w:tcPr>
          <w:p w:rsidR="005E2923" w:rsidRPr="00AE1407" w:rsidRDefault="005E2923" w:rsidP="005E2923">
            <w:pPr>
              <w:autoSpaceDE w:val="0"/>
              <w:autoSpaceDN w:val="0"/>
              <w:adjustRightInd w:val="0"/>
              <w:jc w:val="right"/>
              <w:rPr>
                <w:noProof/>
                <w:lang w:val="en-US"/>
              </w:rPr>
            </w:pPr>
          </w:p>
        </w:tc>
        <w:tc>
          <w:tcPr>
            <w:tcW w:w="1891" w:type="dxa"/>
          </w:tcPr>
          <w:p w:rsidR="005E2923" w:rsidRPr="00AE1407" w:rsidRDefault="005E2923" w:rsidP="005E2923">
            <w:pPr>
              <w:autoSpaceDE w:val="0"/>
              <w:autoSpaceDN w:val="0"/>
              <w:adjustRightInd w:val="0"/>
              <w:jc w:val="right"/>
              <w:rPr>
                <w:noProof/>
                <w:lang w:val="en-US"/>
              </w:rPr>
            </w:pPr>
          </w:p>
        </w:tc>
        <w:tc>
          <w:tcPr>
            <w:tcW w:w="1984" w:type="dxa"/>
          </w:tcPr>
          <w:p w:rsidR="005E2923" w:rsidRPr="00AE1407" w:rsidRDefault="005E2923" w:rsidP="005E2923">
            <w:pPr>
              <w:autoSpaceDE w:val="0"/>
              <w:autoSpaceDN w:val="0"/>
              <w:adjustRightInd w:val="0"/>
              <w:jc w:val="right"/>
              <w:rPr>
                <w:noProof/>
                <w:lang w:val="en-US"/>
              </w:rPr>
            </w:pPr>
          </w:p>
        </w:tc>
      </w:tr>
      <w:tr w:rsidR="000E249B" w:rsidRPr="00AE1407" w:rsidTr="00522E3B">
        <w:trPr>
          <w:trHeight w:val="420"/>
        </w:trPr>
        <w:tc>
          <w:tcPr>
            <w:tcW w:w="569" w:type="dxa"/>
          </w:tcPr>
          <w:p w:rsidR="000E249B" w:rsidRPr="000E249B" w:rsidRDefault="000E249B" w:rsidP="005E2923">
            <w:pPr>
              <w:autoSpaceDE w:val="0"/>
              <w:autoSpaceDN w:val="0"/>
              <w:adjustRightInd w:val="0"/>
              <w:jc w:val="center"/>
              <w:rPr>
                <w:noProof/>
                <w:lang w:val="sr-Cyrl-RS"/>
              </w:rPr>
            </w:pPr>
            <w:r>
              <w:rPr>
                <w:noProof/>
                <w:lang w:val="sr-Cyrl-RS"/>
              </w:rPr>
              <w:t>2.</w:t>
            </w:r>
          </w:p>
        </w:tc>
        <w:tc>
          <w:tcPr>
            <w:tcW w:w="3665" w:type="dxa"/>
          </w:tcPr>
          <w:p w:rsidR="000E249B" w:rsidRPr="000E249B" w:rsidRDefault="000E249B" w:rsidP="000E249B">
            <w:pPr>
              <w:autoSpaceDE w:val="0"/>
              <w:autoSpaceDN w:val="0"/>
              <w:adjustRightInd w:val="0"/>
              <w:rPr>
                <w:noProof/>
                <w:color w:val="000000"/>
                <w:lang w:val="sr-Cyrl-RS"/>
              </w:rPr>
            </w:pPr>
            <w:r>
              <w:rPr>
                <w:noProof/>
                <w:color w:val="000000"/>
                <w:lang w:val="sr-Cyrl-CS"/>
              </w:rPr>
              <w:t xml:space="preserve">Услуга ванредног сервисирања/ одржавања </w:t>
            </w:r>
            <w:r w:rsidRPr="00165439">
              <w:rPr>
                <w:noProof/>
                <w:color w:val="000000"/>
                <w:lang w:val="en-US"/>
              </w:rPr>
              <w:t>BMS (</w:t>
            </w:r>
            <w:r>
              <w:rPr>
                <w:noProof/>
                <w:color w:val="000000"/>
                <w:lang w:val="sr-Cyrl-CS"/>
              </w:rPr>
              <w:t xml:space="preserve">систем управљања и одржавања зградом) Ургентног центра Клиничког центра Воводине и </w:t>
            </w:r>
            <w:r>
              <w:rPr>
                <w:noProof/>
                <w:color w:val="000000"/>
                <w:lang w:val="sr-Latn-RS"/>
              </w:rPr>
              <w:t>Total Observera</w:t>
            </w:r>
            <w:r>
              <w:rPr>
                <w:noProof/>
                <w:color w:val="000000"/>
                <w:lang w:val="sr-Cyrl-RS"/>
              </w:rPr>
              <w:t xml:space="preserve"> (______% укупне вредности </w:t>
            </w:r>
            <w:r w:rsidR="00D8224E">
              <w:rPr>
                <w:noProof/>
                <w:color w:val="000000"/>
                <w:lang w:val="sr-Cyrl-RS"/>
              </w:rPr>
              <w:t xml:space="preserve">без ПДВ-а </w:t>
            </w:r>
            <w:r>
              <w:rPr>
                <w:noProof/>
                <w:color w:val="000000"/>
                <w:lang w:val="sr-Cyrl-RS"/>
              </w:rPr>
              <w:t>из обрасца 11.А – највише 20%)</w:t>
            </w:r>
          </w:p>
        </w:tc>
        <w:tc>
          <w:tcPr>
            <w:tcW w:w="992" w:type="dxa"/>
          </w:tcPr>
          <w:p w:rsidR="00D8224E" w:rsidRDefault="00D8224E" w:rsidP="005E2923">
            <w:pPr>
              <w:autoSpaceDE w:val="0"/>
              <w:autoSpaceDN w:val="0"/>
              <w:adjustRightInd w:val="0"/>
              <w:jc w:val="center"/>
              <w:rPr>
                <w:noProof/>
                <w:lang w:val="sr-Cyrl-RS"/>
              </w:rPr>
            </w:pPr>
          </w:p>
          <w:p w:rsidR="00D8224E" w:rsidRDefault="00D8224E" w:rsidP="005E2923">
            <w:pPr>
              <w:autoSpaceDE w:val="0"/>
              <w:autoSpaceDN w:val="0"/>
              <w:adjustRightInd w:val="0"/>
              <w:jc w:val="center"/>
              <w:rPr>
                <w:noProof/>
                <w:lang w:val="sr-Cyrl-RS"/>
              </w:rPr>
            </w:pPr>
          </w:p>
          <w:p w:rsidR="000E249B" w:rsidRPr="00D8224E" w:rsidRDefault="00D8224E" w:rsidP="005E2923">
            <w:pPr>
              <w:autoSpaceDE w:val="0"/>
              <w:autoSpaceDN w:val="0"/>
              <w:adjustRightInd w:val="0"/>
              <w:jc w:val="center"/>
              <w:rPr>
                <w:noProof/>
                <w:lang w:val="sr-Cyrl-RS"/>
              </w:rPr>
            </w:pPr>
            <w:r>
              <w:rPr>
                <w:noProof/>
                <w:lang w:val="sr-Cyrl-RS"/>
              </w:rPr>
              <w:t>ком</w:t>
            </w:r>
          </w:p>
        </w:tc>
        <w:tc>
          <w:tcPr>
            <w:tcW w:w="1134" w:type="dxa"/>
          </w:tcPr>
          <w:p w:rsidR="00D8224E" w:rsidRDefault="00D8224E" w:rsidP="005E2923">
            <w:pPr>
              <w:autoSpaceDE w:val="0"/>
              <w:autoSpaceDN w:val="0"/>
              <w:adjustRightInd w:val="0"/>
              <w:jc w:val="center"/>
              <w:rPr>
                <w:noProof/>
                <w:lang w:val="sr-Cyrl-RS"/>
              </w:rPr>
            </w:pPr>
          </w:p>
          <w:p w:rsidR="00D8224E" w:rsidRDefault="00D8224E" w:rsidP="005E2923">
            <w:pPr>
              <w:autoSpaceDE w:val="0"/>
              <w:autoSpaceDN w:val="0"/>
              <w:adjustRightInd w:val="0"/>
              <w:jc w:val="center"/>
              <w:rPr>
                <w:noProof/>
                <w:lang w:val="sr-Cyrl-RS"/>
              </w:rPr>
            </w:pPr>
          </w:p>
          <w:p w:rsidR="000E249B" w:rsidRPr="00D8224E" w:rsidRDefault="00D8224E" w:rsidP="005E2923">
            <w:pPr>
              <w:autoSpaceDE w:val="0"/>
              <w:autoSpaceDN w:val="0"/>
              <w:adjustRightInd w:val="0"/>
              <w:jc w:val="center"/>
              <w:rPr>
                <w:noProof/>
                <w:lang w:val="sr-Cyrl-RS"/>
              </w:rPr>
            </w:pPr>
            <w:r>
              <w:rPr>
                <w:noProof/>
                <w:lang w:val="sr-Cyrl-RS"/>
              </w:rPr>
              <w:t>1</w:t>
            </w:r>
          </w:p>
        </w:tc>
        <w:tc>
          <w:tcPr>
            <w:tcW w:w="1985" w:type="dxa"/>
          </w:tcPr>
          <w:p w:rsidR="000E249B" w:rsidRPr="00AE1407" w:rsidRDefault="000E249B" w:rsidP="005E2923">
            <w:pPr>
              <w:autoSpaceDE w:val="0"/>
              <w:autoSpaceDN w:val="0"/>
              <w:adjustRightInd w:val="0"/>
              <w:jc w:val="center"/>
              <w:rPr>
                <w:noProof/>
                <w:lang w:val="en-US"/>
              </w:rPr>
            </w:pPr>
          </w:p>
        </w:tc>
        <w:tc>
          <w:tcPr>
            <w:tcW w:w="1417" w:type="dxa"/>
          </w:tcPr>
          <w:p w:rsidR="000E249B" w:rsidRPr="00AE1407" w:rsidRDefault="000E249B" w:rsidP="005E2923">
            <w:pPr>
              <w:autoSpaceDE w:val="0"/>
              <w:autoSpaceDN w:val="0"/>
              <w:adjustRightInd w:val="0"/>
              <w:jc w:val="right"/>
              <w:rPr>
                <w:noProof/>
                <w:lang w:val="en-US"/>
              </w:rPr>
            </w:pPr>
          </w:p>
        </w:tc>
        <w:tc>
          <w:tcPr>
            <w:tcW w:w="1701" w:type="dxa"/>
          </w:tcPr>
          <w:p w:rsidR="000E249B" w:rsidRPr="00AE1407" w:rsidRDefault="000E249B" w:rsidP="005E2923">
            <w:pPr>
              <w:autoSpaceDE w:val="0"/>
              <w:autoSpaceDN w:val="0"/>
              <w:adjustRightInd w:val="0"/>
              <w:jc w:val="right"/>
              <w:rPr>
                <w:noProof/>
                <w:lang w:val="en-US"/>
              </w:rPr>
            </w:pPr>
          </w:p>
        </w:tc>
        <w:tc>
          <w:tcPr>
            <w:tcW w:w="1891" w:type="dxa"/>
          </w:tcPr>
          <w:p w:rsidR="000E249B" w:rsidRPr="00AE1407" w:rsidRDefault="000E249B" w:rsidP="005E2923">
            <w:pPr>
              <w:autoSpaceDE w:val="0"/>
              <w:autoSpaceDN w:val="0"/>
              <w:adjustRightInd w:val="0"/>
              <w:jc w:val="right"/>
              <w:rPr>
                <w:noProof/>
                <w:lang w:val="en-US"/>
              </w:rPr>
            </w:pPr>
          </w:p>
        </w:tc>
        <w:tc>
          <w:tcPr>
            <w:tcW w:w="1984" w:type="dxa"/>
          </w:tcPr>
          <w:p w:rsidR="000E249B" w:rsidRPr="00AE1407" w:rsidRDefault="000E249B" w:rsidP="005E2923">
            <w:pPr>
              <w:autoSpaceDE w:val="0"/>
              <w:autoSpaceDN w:val="0"/>
              <w:adjustRightInd w:val="0"/>
              <w:jc w:val="right"/>
              <w:rPr>
                <w:noProof/>
                <w:lang w:val="en-US"/>
              </w:rPr>
            </w:pPr>
          </w:p>
        </w:tc>
      </w:tr>
      <w:tr w:rsidR="003B3290" w:rsidRPr="00AE1407" w:rsidTr="005F53E4">
        <w:trPr>
          <w:trHeight w:val="274"/>
        </w:trPr>
        <w:tc>
          <w:tcPr>
            <w:tcW w:w="569" w:type="dxa"/>
          </w:tcPr>
          <w:p w:rsidR="003B3290" w:rsidRPr="00AE1407" w:rsidRDefault="003B3290" w:rsidP="005E2923">
            <w:pPr>
              <w:autoSpaceDE w:val="0"/>
              <w:autoSpaceDN w:val="0"/>
              <w:adjustRightInd w:val="0"/>
              <w:jc w:val="center"/>
              <w:rPr>
                <w:b/>
                <w:bCs/>
                <w:noProof/>
              </w:rPr>
            </w:pPr>
            <w:r>
              <w:rPr>
                <w:b/>
                <w:bCs/>
                <w:noProof/>
              </w:rPr>
              <w:t>I</w:t>
            </w:r>
          </w:p>
        </w:tc>
        <w:tc>
          <w:tcPr>
            <w:tcW w:w="7776" w:type="dxa"/>
            <w:gridSpan w:val="4"/>
          </w:tcPr>
          <w:p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6993" w:type="dxa"/>
            <w:gridSpan w:val="4"/>
          </w:tcPr>
          <w:p w:rsidR="003B3290" w:rsidRPr="00AE1407" w:rsidRDefault="003B3290" w:rsidP="005E2923">
            <w:pPr>
              <w:autoSpaceDE w:val="0"/>
              <w:autoSpaceDN w:val="0"/>
              <w:adjustRightInd w:val="0"/>
              <w:jc w:val="right"/>
              <w:rPr>
                <w:b/>
                <w:bCs/>
                <w:noProof/>
                <w:lang w:val="en-US"/>
              </w:rPr>
            </w:pPr>
          </w:p>
        </w:tc>
      </w:tr>
      <w:tr w:rsidR="003B3290" w:rsidRPr="00AE1407" w:rsidTr="005F53E4">
        <w:trPr>
          <w:trHeight w:val="274"/>
        </w:trPr>
        <w:tc>
          <w:tcPr>
            <w:tcW w:w="569" w:type="dxa"/>
          </w:tcPr>
          <w:p w:rsidR="003B3290" w:rsidRPr="00AE1407" w:rsidRDefault="003B3290" w:rsidP="005E2923">
            <w:pPr>
              <w:autoSpaceDE w:val="0"/>
              <w:autoSpaceDN w:val="0"/>
              <w:adjustRightInd w:val="0"/>
              <w:jc w:val="center"/>
              <w:rPr>
                <w:b/>
                <w:bCs/>
                <w:noProof/>
                <w:lang w:val="en-US"/>
              </w:rPr>
            </w:pPr>
            <w:r>
              <w:rPr>
                <w:b/>
                <w:bCs/>
                <w:noProof/>
                <w:lang w:val="en-US"/>
              </w:rPr>
              <w:t>II</w:t>
            </w:r>
          </w:p>
        </w:tc>
        <w:tc>
          <w:tcPr>
            <w:tcW w:w="7776" w:type="dxa"/>
            <w:gridSpan w:val="4"/>
          </w:tcPr>
          <w:p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993" w:type="dxa"/>
            <w:gridSpan w:val="4"/>
          </w:tcPr>
          <w:p w:rsidR="003B3290" w:rsidRPr="00AE1407" w:rsidRDefault="003B3290" w:rsidP="005E2923">
            <w:pPr>
              <w:autoSpaceDE w:val="0"/>
              <w:autoSpaceDN w:val="0"/>
              <w:adjustRightInd w:val="0"/>
              <w:jc w:val="right"/>
              <w:rPr>
                <w:b/>
                <w:bCs/>
                <w:noProof/>
                <w:lang w:val="en-US"/>
              </w:rPr>
            </w:pPr>
          </w:p>
        </w:tc>
      </w:tr>
      <w:tr w:rsidR="003B3290" w:rsidRPr="00AE1407" w:rsidTr="005F53E4">
        <w:trPr>
          <w:trHeight w:val="274"/>
        </w:trPr>
        <w:tc>
          <w:tcPr>
            <w:tcW w:w="569" w:type="dxa"/>
          </w:tcPr>
          <w:p w:rsidR="003B3290" w:rsidRPr="00AE1407" w:rsidRDefault="003B3290" w:rsidP="005E2923">
            <w:pPr>
              <w:autoSpaceDE w:val="0"/>
              <w:autoSpaceDN w:val="0"/>
              <w:adjustRightInd w:val="0"/>
              <w:jc w:val="center"/>
              <w:rPr>
                <w:b/>
                <w:bCs/>
                <w:noProof/>
                <w:lang w:val="en-US"/>
              </w:rPr>
            </w:pPr>
            <w:r>
              <w:rPr>
                <w:b/>
                <w:bCs/>
                <w:noProof/>
                <w:lang w:val="en-US"/>
              </w:rPr>
              <w:t>III</w:t>
            </w:r>
          </w:p>
        </w:tc>
        <w:tc>
          <w:tcPr>
            <w:tcW w:w="7776" w:type="dxa"/>
            <w:gridSpan w:val="4"/>
          </w:tcPr>
          <w:p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6993" w:type="dxa"/>
            <w:gridSpan w:val="4"/>
          </w:tcPr>
          <w:p w:rsidR="003B3290" w:rsidRPr="00AE1407" w:rsidRDefault="003B3290" w:rsidP="005E2923">
            <w:pPr>
              <w:autoSpaceDE w:val="0"/>
              <w:autoSpaceDN w:val="0"/>
              <w:adjustRightInd w:val="0"/>
              <w:jc w:val="right"/>
              <w:rPr>
                <w:b/>
                <w:bCs/>
                <w:noProof/>
                <w:lang w:val="en-US"/>
              </w:rPr>
            </w:pPr>
          </w:p>
        </w:tc>
      </w:tr>
    </w:tbl>
    <w:p w:rsidR="005E2923" w:rsidRPr="00AE1407" w:rsidRDefault="005E2923" w:rsidP="002D5B2C">
      <w:pPr>
        <w:pStyle w:val="BodyText"/>
        <w:rPr>
          <w:noProof/>
          <w:szCs w:val="24"/>
        </w:rPr>
      </w:pPr>
    </w:p>
    <w:p w:rsidR="00531A8A" w:rsidRPr="00AE1407" w:rsidRDefault="00531A8A" w:rsidP="00531A8A">
      <w:pPr>
        <w:pStyle w:val="BodyText"/>
        <w:ind w:left="6480"/>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p>
    <w:p w:rsidR="00531A8A"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522E3B" w:rsidRDefault="00522E3B" w:rsidP="00531A8A">
      <w:pPr>
        <w:pStyle w:val="BodyText"/>
        <w:rPr>
          <w:noProof/>
          <w:szCs w:val="24"/>
        </w:rPr>
      </w:pPr>
    </w:p>
    <w:p w:rsidR="00522E3B" w:rsidRDefault="00522E3B" w:rsidP="00531A8A">
      <w:pPr>
        <w:pStyle w:val="BodyText"/>
        <w:rPr>
          <w:noProof/>
          <w:szCs w:val="24"/>
        </w:rPr>
      </w:pPr>
    </w:p>
    <w:p w:rsidR="00522E3B" w:rsidRDefault="00522E3B" w:rsidP="00531A8A">
      <w:pPr>
        <w:pStyle w:val="BodyText"/>
        <w:rPr>
          <w:noProof/>
          <w:szCs w:val="24"/>
        </w:rPr>
      </w:pPr>
    </w:p>
    <w:p w:rsidR="00522E3B" w:rsidRPr="00522E3B" w:rsidRDefault="00993141" w:rsidP="00522E3B">
      <w:pPr>
        <w:pStyle w:val="BodyText"/>
        <w:jc w:val="center"/>
        <w:rPr>
          <w:b/>
          <w:noProof/>
          <w:szCs w:val="24"/>
          <w:lang w:val="sr-Cyrl-RS"/>
        </w:rPr>
      </w:pPr>
      <w:r>
        <w:rPr>
          <w:b/>
          <w:noProof/>
          <w:szCs w:val="24"/>
          <w:lang w:val="sr-Latn-RS"/>
        </w:rPr>
        <w:lastRenderedPageBreak/>
        <w:t xml:space="preserve">11.A </w:t>
      </w:r>
      <w:r w:rsidR="00522E3B" w:rsidRPr="00522E3B">
        <w:rPr>
          <w:b/>
          <w:noProof/>
          <w:szCs w:val="24"/>
          <w:lang w:val="sr-Cyrl-RS"/>
        </w:rPr>
        <w:t>СПИСАК РЕЗЕРВНИХ ДЕЛОВА ЗА ВАНРЕДНО ОДРЖАВАЊЕ/СЕРВИСИРАЊЕ</w:t>
      </w:r>
    </w:p>
    <w:p w:rsidR="00522E3B" w:rsidRDefault="00522E3B" w:rsidP="00531A8A">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84"/>
        <w:gridCol w:w="1984"/>
      </w:tblGrid>
      <w:tr w:rsidR="00C901BB" w:rsidRPr="00AE1407" w:rsidTr="00C901BB">
        <w:trPr>
          <w:trHeight w:val="262"/>
        </w:trPr>
        <w:tc>
          <w:tcPr>
            <w:tcW w:w="569" w:type="dxa"/>
            <w:vAlign w:val="center"/>
          </w:tcPr>
          <w:p w:rsidR="00C901BB" w:rsidRPr="00AE1407" w:rsidRDefault="00C901BB" w:rsidP="00C901BB">
            <w:pPr>
              <w:autoSpaceDE w:val="0"/>
              <w:autoSpaceDN w:val="0"/>
              <w:adjustRightInd w:val="0"/>
              <w:jc w:val="center"/>
              <w:rPr>
                <w:noProof/>
                <w:sz w:val="22"/>
                <w:szCs w:val="22"/>
                <w:lang w:val="en-US"/>
              </w:rPr>
            </w:pPr>
            <w:r w:rsidRPr="00AE1407">
              <w:rPr>
                <w:noProof/>
                <w:sz w:val="22"/>
                <w:szCs w:val="22"/>
              </w:rPr>
              <w:t>Р.БР</w:t>
            </w:r>
          </w:p>
        </w:tc>
        <w:tc>
          <w:tcPr>
            <w:tcW w:w="3005" w:type="dxa"/>
            <w:vAlign w:val="center"/>
          </w:tcPr>
          <w:p w:rsidR="00C901BB" w:rsidRPr="00AE1407" w:rsidRDefault="00C901BB" w:rsidP="00C901BB">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rsidR="00C901BB" w:rsidRPr="00AE1407" w:rsidRDefault="00C901BB" w:rsidP="00C901BB">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rsidR="00C901BB" w:rsidRPr="00AE1407" w:rsidRDefault="00C901BB" w:rsidP="00C901BB">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rsidR="00C901BB" w:rsidRPr="00AE1407" w:rsidRDefault="00C901BB" w:rsidP="00C901BB">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rsidR="00C901BB" w:rsidRPr="000504BD" w:rsidRDefault="00C901BB" w:rsidP="00C901BB">
            <w:pPr>
              <w:pStyle w:val="BodyText"/>
              <w:jc w:val="center"/>
              <w:rPr>
                <w:noProof/>
                <w:sz w:val="22"/>
                <w:szCs w:val="22"/>
              </w:rPr>
            </w:pPr>
            <w:r>
              <w:rPr>
                <w:noProof/>
                <w:sz w:val="22"/>
                <w:szCs w:val="22"/>
              </w:rPr>
              <w:t>Стопа</w:t>
            </w:r>
          </w:p>
          <w:p w:rsidR="00C901BB" w:rsidRPr="00AE1407" w:rsidRDefault="00C901BB" w:rsidP="00C901BB">
            <w:pPr>
              <w:autoSpaceDE w:val="0"/>
              <w:autoSpaceDN w:val="0"/>
              <w:adjustRightInd w:val="0"/>
              <w:jc w:val="center"/>
              <w:rPr>
                <w:noProof/>
                <w:sz w:val="22"/>
                <w:szCs w:val="22"/>
                <w:lang w:val="en-US"/>
              </w:rPr>
            </w:pPr>
            <w:r w:rsidRPr="00AE1407">
              <w:rPr>
                <w:noProof/>
                <w:sz w:val="22"/>
                <w:szCs w:val="22"/>
              </w:rPr>
              <w:t>ПДВ-а</w:t>
            </w:r>
          </w:p>
        </w:tc>
        <w:tc>
          <w:tcPr>
            <w:tcW w:w="1608" w:type="dxa"/>
            <w:vAlign w:val="center"/>
          </w:tcPr>
          <w:p w:rsidR="00C901BB" w:rsidRPr="00AE1407" w:rsidRDefault="00C901BB" w:rsidP="00C901BB">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rsidR="00C901BB" w:rsidRPr="00993141" w:rsidRDefault="00C901BB" w:rsidP="00C901BB">
            <w:pPr>
              <w:autoSpaceDE w:val="0"/>
              <w:autoSpaceDN w:val="0"/>
              <w:adjustRightInd w:val="0"/>
              <w:jc w:val="center"/>
              <w:rPr>
                <w:noProof/>
              </w:rPr>
            </w:pPr>
            <w:r w:rsidRPr="00993141">
              <w:rPr>
                <w:noProof/>
              </w:rPr>
              <w:t>Произвођач</w:t>
            </w:r>
          </w:p>
          <w:p w:rsidR="00C901BB" w:rsidRPr="00993141" w:rsidRDefault="00C901BB" w:rsidP="00C901BB">
            <w:pPr>
              <w:autoSpaceDE w:val="0"/>
              <w:autoSpaceDN w:val="0"/>
              <w:adjustRightInd w:val="0"/>
              <w:jc w:val="center"/>
              <w:rPr>
                <w:noProof/>
              </w:rPr>
            </w:pPr>
            <w:r w:rsidRPr="00993141">
              <w:rPr>
                <w:noProof/>
              </w:rPr>
              <w:t>(за ставке за које је то могуће попунити)</w:t>
            </w:r>
          </w:p>
        </w:tc>
        <w:tc>
          <w:tcPr>
            <w:tcW w:w="1984" w:type="dxa"/>
            <w:vAlign w:val="center"/>
          </w:tcPr>
          <w:p w:rsidR="00C901BB" w:rsidRPr="00993141" w:rsidRDefault="00C901BB" w:rsidP="00C901BB">
            <w:pPr>
              <w:autoSpaceDE w:val="0"/>
              <w:autoSpaceDN w:val="0"/>
              <w:adjustRightInd w:val="0"/>
              <w:jc w:val="center"/>
              <w:rPr>
                <w:noProof/>
              </w:rPr>
            </w:pPr>
            <w:r w:rsidRPr="00993141">
              <w:rPr>
                <w:noProof/>
              </w:rPr>
              <w:t>Напомена</w:t>
            </w:r>
          </w:p>
          <w:p w:rsidR="00C901BB" w:rsidRPr="00993141" w:rsidRDefault="00C901BB" w:rsidP="00C901BB">
            <w:pPr>
              <w:autoSpaceDE w:val="0"/>
              <w:autoSpaceDN w:val="0"/>
              <w:adjustRightInd w:val="0"/>
              <w:jc w:val="center"/>
              <w:rPr>
                <w:noProof/>
              </w:rPr>
            </w:pPr>
            <w:r w:rsidRPr="00993141">
              <w:rPr>
                <w:noProof/>
              </w:rPr>
              <w:t>(уколико их понуђач има за одређене ставке)</w:t>
            </w:r>
          </w:p>
        </w:tc>
      </w:tr>
      <w:tr w:rsidR="00C901BB" w:rsidRPr="00F85647" w:rsidTr="00C901BB">
        <w:trPr>
          <w:trHeight w:val="288"/>
        </w:trPr>
        <w:tc>
          <w:tcPr>
            <w:tcW w:w="569" w:type="dxa"/>
          </w:tcPr>
          <w:p w:rsidR="00C901BB" w:rsidRPr="00F85647" w:rsidRDefault="00C901BB" w:rsidP="00C901BB">
            <w:pPr>
              <w:autoSpaceDE w:val="0"/>
              <w:autoSpaceDN w:val="0"/>
              <w:adjustRightInd w:val="0"/>
              <w:jc w:val="center"/>
              <w:rPr>
                <w:noProof/>
              </w:rPr>
            </w:pPr>
            <w:r w:rsidRPr="00F85647">
              <w:rPr>
                <w:noProof/>
              </w:rPr>
              <w:t>1</w:t>
            </w:r>
          </w:p>
        </w:tc>
        <w:tc>
          <w:tcPr>
            <w:tcW w:w="3005" w:type="dxa"/>
          </w:tcPr>
          <w:p w:rsidR="00C901BB" w:rsidRPr="00F85647" w:rsidRDefault="00C901BB" w:rsidP="00C901BB">
            <w:pPr>
              <w:autoSpaceDE w:val="0"/>
              <w:autoSpaceDN w:val="0"/>
              <w:adjustRightInd w:val="0"/>
              <w:jc w:val="center"/>
              <w:rPr>
                <w:noProof/>
                <w:lang w:val="en-US"/>
              </w:rPr>
            </w:pPr>
            <w:r w:rsidRPr="00F85647">
              <w:rPr>
                <w:noProof/>
                <w:lang w:val="en-US"/>
              </w:rPr>
              <w:t>2</w:t>
            </w:r>
          </w:p>
        </w:tc>
        <w:tc>
          <w:tcPr>
            <w:tcW w:w="1134" w:type="dxa"/>
          </w:tcPr>
          <w:p w:rsidR="00C901BB" w:rsidRPr="00F85647" w:rsidRDefault="00C901BB" w:rsidP="00C901BB">
            <w:pPr>
              <w:autoSpaceDE w:val="0"/>
              <w:autoSpaceDN w:val="0"/>
              <w:adjustRightInd w:val="0"/>
              <w:jc w:val="center"/>
              <w:rPr>
                <w:noProof/>
                <w:lang w:val="en-US"/>
              </w:rPr>
            </w:pPr>
            <w:r w:rsidRPr="00F85647">
              <w:rPr>
                <w:noProof/>
                <w:lang w:val="en-US"/>
              </w:rPr>
              <w:t>3</w:t>
            </w:r>
          </w:p>
        </w:tc>
        <w:tc>
          <w:tcPr>
            <w:tcW w:w="1227" w:type="dxa"/>
          </w:tcPr>
          <w:p w:rsidR="00C901BB" w:rsidRPr="00F85647" w:rsidRDefault="00C901BB" w:rsidP="00C901BB">
            <w:pPr>
              <w:autoSpaceDE w:val="0"/>
              <w:autoSpaceDN w:val="0"/>
              <w:adjustRightInd w:val="0"/>
              <w:jc w:val="center"/>
              <w:rPr>
                <w:noProof/>
                <w:lang w:val="en-US"/>
              </w:rPr>
            </w:pPr>
            <w:r w:rsidRPr="00F85647">
              <w:rPr>
                <w:noProof/>
                <w:lang w:val="en-US"/>
              </w:rPr>
              <w:t>4</w:t>
            </w:r>
          </w:p>
        </w:tc>
        <w:tc>
          <w:tcPr>
            <w:tcW w:w="2410" w:type="dxa"/>
          </w:tcPr>
          <w:p w:rsidR="00C901BB" w:rsidRPr="00F85647" w:rsidRDefault="00C901BB" w:rsidP="00C901BB">
            <w:pPr>
              <w:autoSpaceDE w:val="0"/>
              <w:autoSpaceDN w:val="0"/>
              <w:adjustRightInd w:val="0"/>
              <w:jc w:val="center"/>
              <w:rPr>
                <w:noProof/>
                <w:lang w:val="en-US"/>
              </w:rPr>
            </w:pPr>
            <w:r w:rsidRPr="00F85647">
              <w:rPr>
                <w:noProof/>
                <w:lang w:val="en-US"/>
              </w:rPr>
              <w:t>5</w:t>
            </w:r>
          </w:p>
        </w:tc>
        <w:tc>
          <w:tcPr>
            <w:tcW w:w="1417" w:type="dxa"/>
          </w:tcPr>
          <w:p w:rsidR="00C901BB" w:rsidRPr="00F85647" w:rsidRDefault="00C901BB" w:rsidP="00C901BB">
            <w:pPr>
              <w:autoSpaceDE w:val="0"/>
              <w:autoSpaceDN w:val="0"/>
              <w:adjustRightInd w:val="0"/>
              <w:jc w:val="center"/>
              <w:rPr>
                <w:noProof/>
                <w:lang w:val="en-US"/>
              </w:rPr>
            </w:pPr>
            <w:r w:rsidRPr="00F85647">
              <w:rPr>
                <w:noProof/>
                <w:lang w:val="en-US"/>
              </w:rPr>
              <w:t>6</w:t>
            </w:r>
          </w:p>
        </w:tc>
        <w:tc>
          <w:tcPr>
            <w:tcW w:w="1608" w:type="dxa"/>
          </w:tcPr>
          <w:p w:rsidR="00C901BB" w:rsidRPr="00F85647" w:rsidRDefault="00C901BB" w:rsidP="00C901BB">
            <w:pPr>
              <w:autoSpaceDE w:val="0"/>
              <w:autoSpaceDN w:val="0"/>
              <w:adjustRightInd w:val="0"/>
              <w:jc w:val="center"/>
              <w:rPr>
                <w:noProof/>
                <w:lang w:val="en-US"/>
              </w:rPr>
            </w:pPr>
            <w:r w:rsidRPr="00F85647">
              <w:rPr>
                <w:noProof/>
                <w:lang w:val="en-US"/>
              </w:rPr>
              <w:t>7</w:t>
            </w:r>
          </w:p>
        </w:tc>
        <w:tc>
          <w:tcPr>
            <w:tcW w:w="1984" w:type="dxa"/>
          </w:tcPr>
          <w:p w:rsidR="00C901BB" w:rsidRPr="00993141" w:rsidRDefault="00C901BB" w:rsidP="00C901BB">
            <w:pPr>
              <w:autoSpaceDE w:val="0"/>
              <w:autoSpaceDN w:val="0"/>
              <w:adjustRightInd w:val="0"/>
              <w:jc w:val="center"/>
              <w:rPr>
                <w:noProof/>
              </w:rPr>
            </w:pPr>
            <w:r w:rsidRPr="00993141">
              <w:rPr>
                <w:noProof/>
              </w:rPr>
              <w:t>8</w:t>
            </w:r>
          </w:p>
        </w:tc>
        <w:tc>
          <w:tcPr>
            <w:tcW w:w="1984" w:type="dxa"/>
          </w:tcPr>
          <w:p w:rsidR="00C901BB" w:rsidRPr="00993141" w:rsidRDefault="00C901BB" w:rsidP="00C901BB">
            <w:pPr>
              <w:autoSpaceDE w:val="0"/>
              <w:autoSpaceDN w:val="0"/>
              <w:adjustRightInd w:val="0"/>
              <w:jc w:val="center"/>
              <w:rPr>
                <w:noProof/>
              </w:rPr>
            </w:pPr>
            <w:r w:rsidRPr="00993141">
              <w:rPr>
                <w:noProof/>
              </w:rPr>
              <w:t>9</w:t>
            </w:r>
          </w:p>
        </w:tc>
      </w:tr>
      <w:tr w:rsidR="00C901BB" w:rsidRPr="00AE1407" w:rsidTr="00C901BB">
        <w:trPr>
          <w:trHeight w:val="420"/>
        </w:trPr>
        <w:tc>
          <w:tcPr>
            <w:tcW w:w="569" w:type="dxa"/>
          </w:tcPr>
          <w:p w:rsidR="00C901BB" w:rsidRPr="00AE1407" w:rsidRDefault="00C901BB" w:rsidP="00C901BB">
            <w:pPr>
              <w:autoSpaceDE w:val="0"/>
              <w:autoSpaceDN w:val="0"/>
              <w:adjustRightInd w:val="0"/>
              <w:jc w:val="center"/>
              <w:rPr>
                <w:noProof/>
                <w:lang w:val="en-US"/>
              </w:rPr>
            </w:pPr>
            <w:r w:rsidRPr="00AE1407">
              <w:rPr>
                <w:noProof/>
                <w:lang w:val="en-US"/>
              </w:rPr>
              <w:t>1</w:t>
            </w:r>
          </w:p>
        </w:tc>
        <w:tc>
          <w:tcPr>
            <w:tcW w:w="3005" w:type="dxa"/>
          </w:tcPr>
          <w:p w:rsidR="00C901BB" w:rsidRPr="00522E3B" w:rsidRDefault="00522E3B" w:rsidP="00C901BB">
            <w:pPr>
              <w:autoSpaceDE w:val="0"/>
              <w:autoSpaceDN w:val="0"/>
              <w:adjustRightInd w:val="0"/>
              <w:rPr>
                <w:noProof/>
                <w:lang w:val="sr-Latn-RS"/>
              </w:rPr>
            </w:pPr>
            <w:r>
              <w:rPr>
                <w:noProof/>
                <w:lang w:val="sr-Latn-RS"/>
              </w:rPr>
              <w:t>Transformator, 1ph, 230-400/24</w:t>
            </w:r>
            <w:r w:rsidR="00F96F1A">
              <w:rPr>
                <w:noProof/>
                <w:lang w:val="sr-Latn-RS"/>
              </w:rPr>
              <w:t>V, 250VA</w:t>
            </w:r>
          </w:p>
        </w:tc>
        <w:tc>
          <w:tcPr>
            <w:tcW w:w="1134" w:type="dxa"/>
          </w:tcPr>
          <w:p w:rsidR="00C901BB" w:rsidRPr="00F96F1A" w:rsidRDefault="00C901BB" w:rsidP="00C901BB">
            <w:pPr>
              <w:autoSpaceDE w:val="0"/>
              <w:autoSpaceDN w:val="0"/>
              <w:adjustRightInd w:val="0"/>
              <w:jc w:val="center"/>
              <w:rPr>
                <w:noProof/>
                <w:lang w:val="en-US"/>
              </w:rPr>
            </w:pPr>
            <w:r w:rsidRPr="00F96F1A">
              <w:rPr>
                <w:noProof/>
                <w:lang w:val="en-US"/>
              </w:rPr>
              <w:t>ком</w:t>
            </w:r>
          </w:p>
        </w:tc>
        <w:tc>
          <w:tcPr>
            <w:tcW w:w="1227" w:type="dxa"/>
          </w:tcPr>
          <w:p w:rsidR="00C901BB" w:rsidRPr="00AE1407" w:rsidRDefault="00F96F1A" w:rsidP="00C901BB">
            <w:pPr>
              <w:autoSpaceDE w:val="0"/>
              <w:autoSpaceDN w:val="0"/>
              <w:adjustRightInd w:val="0"/>
              <w:jc w:val="center"/>
              <w:rPr>
                <w:noProof/>
                <w:lang w:val="en-US"/>
              </w:rPr>
            </w:pPr>
            <w:r>
              <w:rPr>
                <w:noProof/>
                <w:lang w:val="en-US"/>
              </w:rPr>
              <w:t>1</w:t>
            </w:r>
          </w:p>
        </w:tc>
        <w:tc>
          <w:tcPr>
            <w:tcW w:w="2410" w:type="dxa"/>
          </w:tcPr>
          <w:p w:rsidR="00C901BB" w:rsidRPr="00AE1407" w:rsidRDefault="00C901BB" w:rsidP="00C901BB">
            <w:pPr>
              <w:autoSpaceDE w:val="0"/>
              <w:autoSpaceDN w:val="0"/>
              <w:adjustRightInd w:val="0"/>
              <w:jc w:val="center"/>
              <w:rPr>
                <w:noProof/>
                <w:lang w:val="en-US"/>
              </w:rPr>
            </w:pPr>
          </w:p>
        </w:tc>
        <w:tc>
          <w:tcPr>
            <w:tcW w:w="1417" w:type="dxa"/>
          </w:tcPr>
          <w:p w:rsidR="00C901BB" w:rsidRPr="00AE1407" w:rsidRDefault="00C901BB" w:rsidP="00C901BB">
            <w:pPr>
              <w:autoSpaceDE w:val="0"/>
              <w:autoSpaceDN w:val="0"/>
              <w:adjustRightInd w:val="0"/>
              <w:jc w:val="right"/>
              <w:rPr>
                <w:noProof/>
                <w:lang w:val="en-US"/>
              </w:rPr>
            </w:pPr>
          </w:p>
        </w:tc>
        <w:tc>
          <w:tcPr>
            <w:tcW w:w="1608" w:type="dxa"/>
          </w:tcPr>
          <w:p w:rsidR="00C901BB" w:rsidRPr="00AE1407" w:rsidRDefault="00C901BB" w:rsidP="00C901BB">
            <w:pPr>
              <w:autoSpaceDE w:val="0"/>
              <w:autoSpaceDN w:val="0"/>
              <w:adjustRightInd w:val="0"/>
              <w:jc w:val="right"/>
              <w:rPr>
                <w:noProof/>
                <w:lang w:val="en-US"/>
              </w:rPr>
            </w:pPr>
          </w:p>
        </w:tc>
        <w:tc>
          <w:tcPr>
            <w:tcW w:w="1984" w:type="dxa"/>
          </w:tcPr>
          <w:p w:rsidR="00C901BB" w:rsidRPr="00993141" w:rsidRDefault="00C901BB" w:rsidP="00C901BB">
            <w:pPr>
              <w:autoSpaceDE w:val="0"/>
              <w:autoSpaceDN w:val="0"/>
              <w:adjustRightInd w:val="0"/>
              <w:jc w:val="right"/>
              <w:rPr>
                <w:noProof/>
                <w:lang w:val="en-US"/>
              </w:rPr>
            </w:pPr>
          </w:p>
        </w:tc>
        <w:tc>
          <w:tcPr>
            <w:tcW w:w="1984" w:type="dxa"/>
          </w:tcPr>
          <w:p w:rsidR="00C901BB" w:rsidRPr="00993141" w:rsidRDefault="00C901BB" w:rsidP="00C901BB">
            <w:pPr>
              <w:autoSpaceDE w:val="0"/>
              <w:autoSpaceDN w:val="0"/>
              <w:adjustRightInd w:val="0"/>
              <w:jc w:val="right"/>
              <w:rPr>
                <w:noProof/>
                <w:lang w:val="en-US"/>
              </w:rPr>
            </w:pPr>
          </w:p>
        </w:tc>
      </w:tr>
      <w:tr w:rsidR="00C901BB" w:rsidRPr="00AE1407" w:rsidTr="00C901BB">
        <w:trPr>
          <w:trHeight w:val="420"/>
        </w:trPr>
        <w:tc>
          <w:tcPr>
            <w:tcW w:w="569" w:type="dxa"/>
          </w:tcPr>
          <w:p w:rsidR="00C901BB" w:rsidRPr="00AE1407" w:rsidRDefault="00C901BB" w:rsidP="00C901BB">
            <w:pPr>
              <w:autoSpaceDE w:val="0"/>
              <w:autoSpaceDN w:val="0"/>
              <w:adjustRightInd w:val="0"/>
              <w:jc w:val="center"/>
              <w:rPr>
                <w:noProof/>
                <w:lang w:val="en-US"/>
              </w:rPr>
            </w:pPr>
            <w:r w:rsidRPr="00AE1407">
              <w:rPr>
                <w:noProof/>
                <w:lang w:val="en-US"/>
              </w:rPr>
              <w:t>2</w:t>
            </w:r>
          </w:p>
        </w:tc>
        <w:tc>
          <w:tcPr>
            <w:tcW w:w="3005" w:type="dxa"/>
          </w:tcPr>
          <w:p w:rsidR="00C901BB" w:rsidRPr="00AE1407" w:rsidRDefault="00F96F1A" w:rsidP="00C901BB">
            <w:pPr>
              <w:autoSpaceDE w:val="0"/>
              <w:autoSpaceDN w:val="0"/>
              <w:adjustRightInd w:val="0"/>
              <w:rPr>
                <w:noProof/>
                <w:lang w:val="en-US"/>
              </w:rPr>
            </w:pPr>
            <w:r>
              <w:rPr>
                <w:noProof/>
                <w:lang w:val="en-US"/>
              </w:rPr>
              <w:t>TAC Xenta 411 Ulazni modul 10DI</w:t>
            </w:r>
          </w:p>
        </w:tc>
        <w:tc>
          <w:tcPr>
            <w:tcW w:w="1134" w:type="dxa"/>
          </w:tcPr>
          <w:p w:rsidR="00C901BB" w:rsidRPr="00F96F1A" w:rsidRDefault="00C901BB" w:rsidP="00C901BB">
            <w:pPr>
              <w:autoSpaceDE w:val="0"/>
              <w:autoSpaceDN w:val="0"/>
              <w:adjustRightInd w:val="0"/>
              <w:jc w:val="center"/>
              <w:rPr>
                <w:noProof/>
                <w:lang w:val="en-US"/>
              </w:rPr>
            </w:pPr>
            <w:r w:rsidRPr="00F96F1A">
              <w:rPr>
                <w:noProof/>
                <w:lang w:val="en-US"/>
              </w:rPr>
              <w:t>ком</w:t>
            </w:r>
          </w:p>
        </w:tc>
        <w:tc>
          <w:tcPr>
            <w:tcW w:w="1227" w:type="dxa"/>
          </w:tcPr>
          <w:p w:rsidR="00C901BB" w:rsidRPr="00AE1407" w:rsidRDefault="00F96F1A" w:rsidP="00C901BB">
            <w:pPr>
              <w:autoSpaceDE w:val="0"/>
              <w:autoSpaceDN w:val="0"/>
              <w:adjustRightInd w:val="0"/>
              <w:jc w:val="center"/>
              <w:rPr>
                <w:noProof/>
                <w:lang w:val="en-US"/>
              </w:rPr>
            </w:pPr>
            <w:r>
              <w:rPr>
                <w:noProof/>
                <w:lang w:val="en-US"/>
              </w:rPr>
              <w:t>1</w:t>
            </w:r>
          </w:p>
        </w:tc>
        <w:tc>
          <w:tcPr>
            <w:tcW w:w="2410" w:type="dxa"/>
          </w:tcPr>
          <w:p w:rsidR="00C901BB" w:rsidRPr="00AE1407" w:rsidRDefault="00C901BB" w:rsidP="00C901BB">
            <w:pPr>
              <w:autoSpaceDE w:val="0"/>
              <w:autoSpaceDN w:val="0"/>
              <w:adjustRightInd w:val="0"/>
              <w:jc w:val="center"/>
              <w:rPr>
                <w:noProof/>
                <w:lang w:val="en-US"/>
              </w:rPr>
            </w:pPr>
          </w:p>
        </w:tc>
        <w:tc>
          <w:tcPr>
            <w:tcW w:w="1417" w:type="dxa"/>
          </w:tcPr>
          <w:p w:rsidR="00C901BB" w:rsidRPr="00AE1407" w:rsidRDefault="00C901BB" w:rsidP="00C901BB">
            <w:pPr>
              <w:autoSpaceDE w:val="0"/>
              <w:autoSpaceDN w:val="0"/>
              <w:adjustRightInd w:val="0"/>
              <w:jc w:val="right"/>
              <w:rPr>
                <w:noProof/>
                <w:lang w:val="en-US"/>
              </w:rPr>
            </w:pPr>
          </w:p>
        </w:tc>
        <w:tc>
          <w:tcPr>
            <w:tcW w:w="1608" w:type="dxa"/>
          </w:tcPr>
          <w:p w:rsidR="00C901BB" w:rsidRPr="00AE1407" w:rsidRDefault="00C901BB" w:rsidP="00C901BB">
            <w:pPr>
              <w:autoSpaceDE w:val="0"/>
              <w:autoSpaceDN w:val="0"/>
              <w:adjustRightInd w:val="0"/>
              <w:jc w:val="right"/>
              <w:rPr>
                <w:noProof/>
                <w:lang w:val="en-US"/>
              </w:rPr>
            </w:pPr>
          </w:p>
        </w:tc>
        <w:tc>
          <w:tcPr>
            <w:tcW w:w="1984" w:type="dxa"/>
          </w:tcPr>
          <w:p w:rsidR="00C901BB" w:rsidRPr="00993141" w:rsidRDefault="00C901BB" w:rsidP="00C901BB">
            <w:pPr>
              <w:autoSpaceDE w:val="0"/>
              <w:autoSpaceDN w:val="0"/>
              <w:adjustRightInd w:val="0"/>
              <w:jc w:val="right"/>
              <w:rPr>
                <w:noProof/>
                <w:lang w:val="en-US"/>
              </w:rPr>
            </w:pPr>
          </w:p>
        </w:tc>
        <w:tc>
          <w:tcPr>
            <w:tcW w:w="1984" w:type="dxa"/>
          </w:tcPr>
          <w:p w:rsidR="00C901BB" w:rsidRPr="00993141" w:rsidRDefault="00C901BB" w:rsidP="00C901BB">
            <w:pPr>
              <w:autoSpaceDE w:val="0"/>
              <w:autoSpaceDN w:val="0"/>
              <w:adjustRightInd w:val="0"/>
              <w:jc w:val="right"/>
              <w:rPr>
                <w:noProof/>
                <w:lang w:val="en-US"/>
              </w:rPr>
            </w:pPr>
          </w:p>
        </w:tc>
      </w:tr>
      <w:tr w:rsidR="00C901BB" w:rsidRPr="00AE1407" w:rsidTr="00C901BB">
        <w:trPr>
          <w:trHeight w:val="420"/>
        </w:trPr>
        <w:tc>
          <w:tcPr>
            <w:tcW w:w="569" w:type="dxa"/>
          </w:tcPr>
          <w:p w:rsidR="00C901BB" w:rsidRPr="00AE1407" w:rsidRDefault="00C901BB" w:rsidP="00C901BB">
            <w:pPr>
              <w:autoSpaceDE w:val="0"/>
              <w:autoSpaceDN w:val="0"/>
              <w:adjustRightInd w:val="0"/>
              <w:jc w:val="center"/>
              <w:rPr>
                <w:noProof/>
                <w:lang w:val="en-US"/>
              </w:rPr>
            </w:pPr>
            <w:r w:rsidRPr="00AE1407">
              <w:rPr>
                <w:noProof/>
                <w:lang w:val="en-US"/>
              </w:rPr>
              <w:t>3</w:t>
            </w:r>
          </w:p>
        </w:tc>
        <w:tc>
          <w:tcPr>
            <w:tcW w:w="3005" w:type="dxa"/>
          </w:tcPr>
          <w:p w:rsidR="00C901BB" w:rsidRPr="00AE1407" w:rsidRDefault="00F96F1A" w:rsidP="00F96F1A">
            <w:pPr>
              <w:autoSpaceDE w:val="0"/>
              <w:autoSpaceDN w:val="0"/>
              <w:adjustRightInd w:val="0"/>
              <w:rPr>
                <w:noProof/>
                <w:lang w:val="en-US"/>
              </w:rPr>
            </w:pPr>
            <w:r>
              <w:rPr>
                <w:noProof/>
                <w:lang w:val="en-US"/>
              </w:rPr>
              <w:t>TAC Xenta 421A Univerzalni modul I0 modul 4UI/5DO</w:t>
            </w:r>
          </w:p>
        </w:tc>
        <w:tc>
          <w:tcPr>
            <w:tcW w:w="1134" w:type="dxa"/>
          </w:tcPr>
          <w:p w:rsidR="00C901BB" w:rsidRPr="00F96F1A" w:rsidRDefault="00C901BB" w:rsidP="00C901BB">
            <w:pPr>
              <w:autoSpaceDE w:val="0"/>
              <w:autoSpaceDN w:val="0"/>
              <w:adjustRightInd w:val="0"/>
              <w:jc w:val="center"/>
              <w:rPr>
                <w:noProof/>
                <w:lang w:val="en-US"/>
              </w:rPr>
            </w:pPr>
            <w:r w:rsidRPr="00F96F1A">
              <w:rPr>
                <w:noProof/>
                <w:lang w:val="en-US"/>
              </w:rPr>
              <w:t>ком</w:t>
            </w:r>
          </w:p>
        </w:tc>
        <w:tc>
          <w:tcPr>
            <w:tcW w:w="1227" w:type="dxa"/>
          </w:tcPr>
          <w:p w:rsidR="00C901BB" w:rsidRPr="00AE1407" w:rsidRDefault="00F96F1A" w:rsidP="00C901BB">
            <w:pPr>
              <w:autoSpaceDE w:val="0"/>
              <w:autoSpaceDN w:val="0"/>
              <w:adjustRightInd w:val="0"/>
              <w:jc w:val="center"/>
              <w:rPr>
                <w:noProof/>
                <w:lang w:val="en-US"/>
              </w:rPr>
            </w:pPr>
            <w:r>
              <w:rPr>
                <w:noProof/>
                <w:lang w:val="en-US"/>
              </w:rPr>
              <w:t>1</w:t>
            </w:r>
          </w:p>
        </w:tc>
        <w:tc>
          <w:tcPr>
            <w:tcW w:w="2410" w:type="dxa"/>
          </w:tcPr>
          <w:p w:rsidR="00C901BB" w:rsidRPr="00AE1407" w:rsidRDefault="00C901BB" w:rsidP="00C901BB">
            <w:pPr>
              <w:autoSpaceDE w:val="0"/>
              <w:autoSpaceDN w:val="0"/>
              <w:adjustRightInd w:val="0"/>
              <w:jc w:val="center"/>
              <w:rPr>
                <w:noProof/>
                <w:lang w:val="en-US"/>
              </w:rPr>
            </w:pPr>
          </w:p>
        </w:tc>
        <w:tc>
          <w:tcPr>
            <w:tcW w:w="1417" w:type="dxa"/>
          </w:tcPr>
          <w:p w:rsidR="00C901BB" w:rsidRPr="00AE1407" w:rsidRDefault="00C901BB" w:rsidP="00C901BB">
            <w:pPr>
              <w:autoSpaceDE w:val="0"/>
              <w:autoSpaceDN w:val="0"/>
              <w:adjustRightInd w:val="0"/>
              <w:jc w:val="right"/>
              <w:rPr>
                <w:noProof/>
                <w:lang w:val="en-US"/>
              </w:rPr>
            </w:pPr>
          </w:p>
        </w:tc>
        <w:tc>
          <w:tcPr>
            <w:tcW w:w="1608" w:type="dxa"/>
          </w:tcPr>
          <w:p w:rsidR="00C901BB" w:rsidRPr="00AE1407" w:rsidRDefault="00C901BB" w:rsidP="00C901BB">
            <w:pPr>
              <w:autoSpaceDE w:val="0"/>
              <w:autoSpaceDN w:val="0"/>
              <w:adjustRightInd w:val="0"/>
              <w:jc w:val="right"/>
              <w:rPr>
                <w:noProof/>
                <w:lang w:val="en-US"/>
              </w:rPr>
            </w:pPr>
          </w:p>
        </w:tc>
        <w:tc>
          <w:tcPr>
            <w:tcW w:w="1984" w:type="dxa"/>
          </w:tcPr>
          <w:p w:rsidR="00C901BB" w:rsidRPr="00993141" w:rsidRDefault="00C901BB" w:rsidP="00C901BB">
            <w:pPr>
              <w:autoSpaceDE w:val="0"/>
              <w:autoSpaceDN w:val="0"/>
              <w:adjustRightInd w:val="0"/>
              <w:jc w:val="right"/>
              <w:rPr>
                <w:noProof/>
                <w:lang w:val="en-US"/>
              </w:rPr>
            </w:pPr>
          </w:p>
        </w:tc>
        <w:tc>
          <w:tcPr>
            <w:tcW w:w="1984" w:type="dxa"/>
          </w:tcPr>
          <w:p w:rsidR="00C901BB" w:rsidRPr="00993141" w:rsidRDefault="00C901BB" w:rsidP="00C901BB">
            <w:pPr>
              <w:autoSpaceDE w:val="0"/>
              <w:autoSpaceDN w:val="0"/>
              <w:adjustRightInd w:val="0"/>
              <w:jc w:val="right"/>
              <w:rPr>
                <w:noProof/>
                <w:lang w:val="en-US"/>
              </w:rPr>
            </w:pPr>
          </w:p>
        </w:tc>
      </w:tr>
      <w:tr w:rsidR="00C901BB" w:rsidRPr="00AE1407" w:rsidTr="00C901BB">
        <w:trPr>
          <w:trHeight w:val="420"/>
        </w:trPr>
        <w:tc>
          <w:tcPr>
            <w:tcW w:w="569" w:type="dxa"/>
          </w:tcPr>
          <w:p w:rsidR="00C901BB" w:rsidRPr="00AE1407" w:rsidRDefault="00C901BB" w:rsidP="00C901BB">
            <w:pPr>
              <w:autoSpaceDE w:val="0"/>
              <w:autoSpaceDN w:val="0"/>
              <w:adjustRightInd w:val="0"/>
              <w:jc w:val="center"/>
              <w:rPr>
                <w:noProof/>
                <w:lang w:val="en-US"/>
              </w:rPr>
            </w:pPr>
            <w:r w:rsidRPr="00AE1407">
              <w:rPr>
                <w:noProof/>
                <w:lang w:val="en-US"/>
              </w:rPr>
              <w:t>4</w:t>
            </w:r>
          </w:p>
        </w:tc>
        <w:tc>
          <w:tcPr>
            <w:tcW w:w="3005" w:type="dxa"/>
          </w:tcPr>
          <w:p w:rsidR="00C901BB" w:rsidRPr="00AE1407" w:rsidRDefault="00F96F1A" w:rsidP="00F96F1A">
            <w:pPr>
              <w:autoSpaceDE w:val="0"/>
              <w:autoSpaceDN w:val="0"/>
              <w:adjustRightInd w:val="0"/>
              <w:rPr>
                <w:noProof/>
                <w:lang w:val="en-US"/>
              </w:rPr>
            </w:pPr>
            <w:r>
              <w:rPr>
                <w:noProof/>
                <w:lang w:val="en-US"/>
              </w:rPr>
              <w:t>TAC Xenta 451A Univerzalni modul I0 modul 8UI, 2AO</w:t>
            </w:r>
          </w:p>
        </w:tc>
        <w:tc>
          <w:tcPr>
            <w:tcW w:w="1134" w:type="dxa"/>
          </w:tcPr>
          <w:p w:rsidR="00C901BB" w:rsidRPr="00F96F1A" w:rsidRDefault="00C901BB" w:rsidP="00C901BB">
            <w:pPr>
              <w:autoSpaceDE w:val="0"/>
              <w:autoSpaceDN w:val="0"/>
              <w:adjustRightInd w:val="0"/>
              <w:jc w:val="center"/>
              <w:rPr>
                <w:noProof/>
                <w:lang w:val="en-US"/>
              </w:rPr>
            </w:pPr>
            <w:r w:rsidRPr="00F96F1A">
              <w:rPr>
                <w:noProof/>
                <w:lang w:val="en-US"/>
              </w:rPr>
              <w:t>ком</w:t>
            </w:r>
          </w:p>
        </w:tc>
        <w:tc>
          <w:tcPr>
            <w:tcW w:w="1227" w:type="dxa"/>
          </w:tcPr>
          <w:p w:rsidR="00C901BB" w:rsidRPr="00AE1407" w:rsidRDefault="00F96F1A" w:rsidP="00C901BB">
            <w:pPr>
              <w:autoSpaceDE w:val="0"/>
              <w:autoSpaceDN w:val="0"/>
              <w:adjustRightInd w:val="0"/>
              <w:jc w:val="center"/>
              <w:rPr>
                <w:noProof/>
                <w:lang w:val="en-US"/>
              </w:rPr>
            </w:pPr>
            <w:r>
              <w:rPr>
                <w:noProof/>
                <w:lang w:val="en-US"/>
              </w:rPr>
              <w:t>1</w:t>
            </w:r>
          </w:p>
        </w:tc>
        <w:tc>
          <w:tcPr>
            <w:tcW w:w="2410" w:type="dxa"/>
          </w:tcPr>
          <w:p w:rsidR="00C901BB" w:rsidRPr="00AE1407" w:rsidRDefault="00C901BB" w:rsidP="00C901BB">
            <w:pPr>
              <w:autoSpaceDE w:val="0"/>
              <w:autoSpaceDN w:val="0"/>
              <w:adjustRightInd w:val="0"/>
              <w:jc w:val="center"/>
              <w:rPr>
                <w:noProof/>
                <w:lang w:val="en-US"/>
              </w:rPr>
            </w:pPr>
          </w:p>
        </w:tc>
        <w:tc>
          <w:tcPr>
            <w:tcW w:w="1417" w:type="dxa"/>
          </w:tcPr>
          <w:p w:rsidR="00C901BB" w:rsidRPr="00AE1407" w:rsidRDefault="00C901BB" w:rsidP="00C901BB">
            <w:pPr>
              <w:autoSpaceDE w:val="0"/>
              <w:autoSpaceDN w:val="0"/>
              <w:adjustRightInd w:val="0"/>
              <w:jc w:val="right"/>
              <w:rPr>
                <w:noProof/>
                <w:lang w:val="en-US"/>
              </w:rPr>
            </w:pPr>
          </w:p>
        </w:tc>
        <w:tc>
          <w:tcPr>
            <w:tcW w:w="1608" w:type="dxa"/>
          </w:tcPr>
          <w:p w:rsidR="00C901BB" w:rsidRPr="00AE1407" w:rsidRDefault="00C901BB" w:rsidP="00C901BB">
            <w:pPr>
              <w:autoSpaceDE w:val="0"/>
              <w:autoSpaceDN w:val="0"/>
              <w:adjustRightInd w:val="0"/>
              <w:jc w:val="right"/>
              <w:rPr>
                <w:noProof/>
                <w:lang w:val="en-US"/>
              </w:rPr>
            </w:pPr>
          </w:p>
        </w:tc>
        <w:tc>
          <w:tcPr>
            <w:tcW w:w="1984" w:type="dxa"/>
          </w:tcPr>
          <w:p w:rsidR="00C901BB" w:rsidRPr="00993141" w:rsidRDefault="00C901BB" w:rsidP="00C901BB">
            <w:pPr>
              <w:autoSpaceDE w:val="0"/>
              <w:autoSpaceDN w:val="0"/>
              <w:adjustRightInd w:val="0"/>
              <w:jc w:val="right"/>
              <w:rPr>
                <w:noProof/>
                <w:lang w:val="en-US"/>
              </w:rPr>
            </w:pPr>
          </w:p>
        </w:tc>
        <w:tc>
          <w:tcPr>
            <w:tcW w:w="1984" w:type="dxa"/>
          </w:tcPr>
          <w:p w:rsidR="00C901BB" w:rsidRPr="00993141" w:rsidRDefault="00C901BB" w:rsidP="00C901BB">
            <w:pPr>
              <w:autoSpaceDE w:val="0"/>
              <w:autoSpaceDN w:val="0"/>
              <w:adjustRightInd w:val="0"/>
              <w:jc w:val="right"/>
              <w:rPr>
                <w:noProof/>
                <w:lang w:val="en-US"/>
              </w:rPr>
            </w:pPr>
          </w:p>
        </w:tc>
      </w:tr>
      <w:tr w:rsidR="00C901BB" w:rsidRPr="00AE1407" w:rsidTr="00C901BB">
        <w:trPr>
          <w:trHeight w:val="420"/>
        </w:trPr>
        <w:tc>
          <w:tcPr>
            <w:tcW w:w="569" w:type="dxa"/>
          </w:tcPr>
          <w:p w:rsidR="00C901BB" w:rsidRPr="00AE1407" w:rsidRDefault="00C901BB" w:rsidP="00C901BB">
            <w:pPr>
              <w:autoSpaceDE w:val="0"/>
              <w:autoSpaceDN w:val="0"/>
              <w:adjustRightInd w:val="0"/>
              <w:jc w:val="center"/>
              <w:rPr>
                <w:noProof/>
                <w:lang w:val="en-US"/>
              </w:rPr>
            </w:pPr>
            <w:r w:rsidRPr="00AE1407">
              <w:rPr>
                <w:noProof/>
                <w:lang w:val="en-US"/>
              </w:rPr>
              <w:t>5</w:t>
            </w:r>
          </w:p>
        </w:tc>
        <w:tc>
          <w:tcPr>
            <w:tcW w:w="3005" w:type="dxa"/>
          </w:tcPr>
          <w:p w:rsidR="00C901BB" w:rsidRPr="00AE1407" w:rsidRDefault="00F96F1A" w:rsidP="00C901BB">
            <w:pPr>
              <w:autoSpaceDE w:val="0"/>
              <w:autoSpaceDN w:val="0"/>
              <w:adjustRightInd w:val="0"/>
              <w:rPr>
                <w:noProof/>
                <w:lang w:val="en-US"/>
              </w:rPr>
            </w:pPr>
            <w:r>
              <w:rPr>
                <w:noProof/>
                <w:lang w:val="en-US"/>
              </w:rPr>
              <w:t>TAC Xenta  OP panel</w:t>
            </w:r>
          </w:p>
        </w:tc>
        <w:tc>
          <w:tcPr>
            <w:tcW w:w="1134" w:type="dxa"/>
          </w:tcPr>
          <w:p w:rsidR="00C901BB" w:rsidRPr="00F96F1A" w:rsidRDefault="00C901BB" w:rsidP="00C901BB">
            <w:pPr>
              <w:autoSpaceDE w:val="0"/>
              <w:autoSpaceDN w:val="0"/>
              <w:adjustRightInd w:val="0"/>
              <w:jc w:val="center"/>
              <w:rPr>
                <w:noProof/>
                <w:lang w:val="en-US"/>
              </w:rPr>
            </w:pPr>
            <w:r w:rsidRPr="00F96F1A">
              <w:rPr>
                <w:noProof/>
                <w:lang w:val="en-US"/>
              </w:rPr>
              <w:t>ком</w:t>
            </w:r>
          </w:p>
        </w:tc>
        <w:tc>
          <w:tcPr>
            <w:tcW w:w="1227" w:type="dxa"/>
          </w:tcPr>
          <w:p w:rsidR="00C901BB" w:rsidRPr="00AE1407" w:rsidRDefault="00F96F1A" w:rsidP="00C901BB">
            <w:pPr>
              <w:autoSpaceDE w:val="0"/>
              <w:autoSpaceDN w:val="0"/>
              <w:adjustRightInd w:val="0"/>
              <w:jc w:val="center"/>
              <w:rPr>
                <w:noProof/>
                <w:lang w:val="en-US"/>
              </w:rPr>
            </w:pPr>
            <w:r>
              <w:rPr>
                <w:noProof/>
                <w:lang w:val="en-US"/>
              </w:rPr>
              <w:t>1</w:t>
            </w:r>
          </w:p>
        </w:tc>
        <w:tc>
          <w:tcPr>
            <w:tcW w:w="2410" w:type="dxa"/>
          </w:tcPr>
          <w:p w:rsidR="00C901BB" w:rsidRPr="00AE1407" w:rsidRDefault="00C901BB" w:rsidP="00C901BB">
            <w:pPr>
              <w:autoSpaceDE w:val="0"/>
              <w:autoSpaceDN w:val="0"/>
              <w:adjustRightInd w:val="0"/>
              <w:jc w:val="center"/>
              <w:rPr>
                <w:noProof/>
                <w:lang w:val="en-US"/>
              </w:rPr>
            </w:pPr>
          </w:p>
        </w:tc>
        <w:tc>
          <w:tcPr>
            <w:tcW w:w="1417" w:type="dxa"/>
          </w:tcPr>
          <w:p w:rsidR="00C901BB" w:rsidRPr="00AE1407" w:rsidRDefault="00C901BB" w:rsidP="00C901BB">
            <w:pPr>
              <w:autoSpaceDE w:val="0"/>
              <w:autoSpaceDN w:val="0"/>
              <w:adjustRightInd w:val="0"/>
              <w:jc w:val="right"/>
              <w:rPr>
                <w:noProof/>
                <w:lang w:val="en-US"/>
              </w:rPr>
            </w:pPr>
          </w:p>
        </w:tc>
        <w:tc>
          <w:tcPr>
            <w:tcW w:w="1608" w:type="dxa"/>
          </w:tcPr>
          <w:p w:rsidR="00C901BB" w:rsidRPr="00AE1407" w:rsidRDefault="00C901BB" w:rsidP="00C901BB">
            <w:pPr>
              <w:autoSpaceDE w:val="0"/>
              <w:autoSpaceDN w:val="0"/>
              <w:adjustRightInd w:val="0"/>
              <w:jc w:val="right"/>
              <w:rPr>
                <w:noProof/>
                <w:lang w:val="en-US"/>
              </w:rPr>
            </w:pPr>
          </w:p>
        </w:tc>
        <w:tc>
          <w:tcPr>
            <w:tcW w:w="1984" w:type="dxa"/>
          </w:tcPr>
          <w:p w:rsidR="00C901BB" w:rsidRPr="00993141" w:rsidRDefault="00C901BB" w:rsidP="00C901BB">
            <w:pPr>
              <w:autoSpaceDE w:val="0"/>
              <w:autoSpaceDN w:val="0"/>
              <w:adjustRightInd w:val="0"/>
              <w:jc w:val="right"/>
              <w:rPr>
                <w:noProof/>
                <w:lang w:val="en-US"/>
              </w:rPr>
            </w:pPr>
          </w:p>
        </w:tc>
        <w:tc>
          <w:tcPr>
            <w:tcW w:w="1984" w:type="dxa"/>
          </w:tcPr>
          <w:p w:rsidR="00C901BB" w:rsidRPr="00993141" w:rsidRDefault="00C901BB" w:rsidP="00C901BB">
            <w:pPr>
              <w:autoSpaceDE w:val="0"/>
              <w:autoSpaceDN w:val="0"/>
              <w:adjustRightInd w:val="0"/>
              <w:jc w:val="right"/>
              <w:rPr>
                <w:noProof/>
                <w:lang w:val="en-US"/>
              </w:rPr>
            </w:pPr>
          </w:p>
        </w:tc>
      </w:tr>
      <w:tr w:rsidR="00F96F1A" w:rsidRPr="00AE1407" w:rsidTr="00C901BB">
        <w:trPr>
          <w:trHeight w:val="420"/>
        </w:trPr>
        <w:tc>
          <w:tcPr>
            <w:tcW w:w="569" w:type="dxa"/>
          </w:tcPr>
          <w:p w:rsidR="00F96F1A" w:rsidRPr="00AE1407" w:rsidRDefault="00F96F1A" w:rsidP="00C901BB">
            <w:pPr>
              <w:autoSpaceDE w:val="0"/>
              <w:autoSpaceDN w:val="0"/>
              <w:adjustRightInd w:val="0"/>
              <w:jc w:val="center"/>
              <w:rPr>
                <w:noProof/>
              </w:rPr>
            </w:pPr>
            <w:r w:rsidRPr="00AE1407">
              <w:rPr>
                <w:noProof/>
              </w:rPr>
              <w:t>6</w:t>
            </w:r>
          </w:p>
        </w:tc>
        <w:tc>
          <w:tcPr>
            <w:tcW w:w="3005" w:type="dxa"/>
          </w:tcPr>
          <w:p w:rsidR="00F96F1A" w:rsidRPr="00AE1407" w:rsidRDefault="00F96F1A" w:rsidP="00C901BB">
            <w:pPr>
              <w:autoSpaceDE w:val="0"/>
              <w:autoSpaceDN w:val="0"/>
              <w:adjustRightInd w:val="0"/>
              <w:rPr>
                <w:noProof/>
                <w:lang w:val="en-US"/>
              </w:rPr>
            </w:pPr>
            <w:r>
              <w:rPr>
                <w:noProof/>
                <w:lang w:val="en-US"/>
              </w:rPr>
              <w:t>TP/XF – 1250 PCI LON card</w:t>
            </w:r>
          </w:p>
        </w:tc>
        <w:tc>
          <w:tcPr>
            <w:tcW w:w="1134" w:type="dxa"/>
          </w:tcPr>
          <w:p w:rsidR="00F96F1A" w:rsidRPr="00F96F1A" w:rsidRDefault="00F96F1A" w:rsidP="00F96F1A">
            <w:pPr>
              <w:autoSpaceDE w:val="0"/>
              <w:autoSpaceDN w:val="0"/>
              <w:adjustRightInd w:val="0"/>
              <w:jc w:val="center"/>
              <w:rPr>
                <w:noProof/>
                <w:lang w:val="en-US"/>
              </w:rPr>
            </w:pPr>
            <w:r w:rsidRPr="00F96F1A">
              <w:rPr>
                <w:noProof/>
                <w:lang w:val="en-US"/>
              </w:rPr>
              <w:t>ком</w:t>
            </w:r>
          </w:p>
        </w:tc>
        <w:tc>
          <w:tcPr>
            <w:tcW w:w="1227" w:type="dxa"/>
          </w:tcPr>
          <w:p w:rsidR="00F96F1A" w:rsidRPr="00AE1407" w:rsidRDefault="00F96F1A" w:rsidP="00C901BB">
            <w:pPr>
              <w:autoSpaceDE w:val="0"/>
              <w:autoSpaceDN w:val="0"/>
              <w:adjustRightInd w:val="0"/>
              <w:jc w:val="center"/>
              <w:rPr>
                <w:noProof/>
                <w:lang w:val="en-US"/>
              </w:rPr>
            </w:pPr>
            <w:r>
              <w:rPr>
                <w:noProof/>
                <w:lang w:val="en-US"/>
              </w:rPr>
              <w:t>1</w:t>
            </w:r>
          </w:p>
        </w:tc>
        <w:tc>
          <w:tcPr>
            <w:tcW w:w="2410" w:type="dxa"/>
          </w:tcPr>
          <w:p w:rsidR="00F96F1A" w:rsidRPr="00AE1407" w:rsidRDefault="00F96F1A" w:rsidP="00C901BB">
            <w:pPr>
              <w:autoSpaceDE w:val="0"/>
              <w:autoSpaceDN w:val="0"/>
              <w:adjustRightInd w:val="0"/>
              <w:jc w:val="center"/>
              <w:rPr>
                <w:noProof/>
                <w:lang w:val="en-US"/>
              </w:rPr>
            </w:pPr>
          </w:p>
        </w:tc>
        <w:tc>
          <w:tcPr>
            <w:tcW w:w="1417" w:type="dxa"/>
          </w:tcPr>
          <w:p w:rsidR="00F96F1A" w:rsidRPr="00AE1407" w:rsidRDefault="00F96F1A" w:rsidP="00C901BB">
            <w:pPr>
              <w:autoSpaceDE w:val="0"/>
              <w:autoSpaceDN w:val="0"/>
              <w:adjustRightInd w:val="0"/>
              <w:jc w:val="right"/>
              <w:rPr>
                <w:noProof/>
                <w:lang w:val="en-US"/>
              </w:rPr>
            </w:pPr>
          </w:p>
        </w:tc>
        <w:tc>
          <w:tcPr>
            <w:tcW w:w="1608" w:type="dxa"/>
          </w:tcPr>
          <w:p w:rsidR="00F96F1A" w:rsidRPr="00AE1407" w:rsidRDefault="00F96F1A" w:rsidP="00C901BB">
            <w:pPr>
              <w:autoSpaceDE w:val="0"/>
              <w:autoSpaceDN w:val="0"/>
              <w:adjustRightInd w:val="0"/>
              <w:jc w:val="right"/>
              <w:rPr>
                <w:noProof/>
                <w:lang w:val="en-US"/>
              </w:rPr>
            </w:pPr>
          </w:p>
        </w:tc>
        <w:tc>
          <w:tcPr>
            <w:tcW w:w="1984" w:type="dxa"/>
          </w:tcPr>
          <w:p w:rsidR="00F96F1A" w:rsidRPr="00993141" w:rsidRDefault="00F96F1A" w:rsidP="00C901BB">
            <w:pPr>
              <w:autoSpaceDE w:val="0"/>
              <w:autoSpaceDN w:val="0"/>
              <w:adjustRightInd w:val="0"/>
              <w:jc w:val="right"/>
              <w:rPr>
                <w:noProof/>
                <w:lang w:val="en-US"/>
              </w:rPr>
            </w:pPr>
          </w:p>
        </w:tc>
        <w:tc>
          <w:tcPr>
            <w:tcW w:w="1984" w:type="dxa"/>
          </w:tcPr>
          <w:p w:rsidR="00F96F1A" w:rsidRPr="00993141" w:rsidRDefault="00F96F1A" w:rsidP="00C901BB">
            <w:pPr>
              <w:autoSpaceDE w:val="0"/>
              <w:autoSpaceDN w:val="0"/>
              <w:adjustRightInd w:val="0"/>
              <w:jc w:val="right"/>
              <w:rPr>
                <w:noProof/>
                <w:lang w:val="en-US"/>
              </w:rPr>
            </w:pPr>
          </w:p>
        </w:tc>
      </w:tr>
      <w:tr w:rsidR="00F96F1A" w:rsidRPr="00AE1407" w:rsidTr="00C901BB">
        <w:trPr>
          <w:trHeight w:val="420"/>
        </w:trPr>
        <w:tc>
          <w:tcPr>
            <w:tcW w:w="569" w:type="dxa"/>
          </w:tcPr>
          <w:p w:rsidR="00F96F1A" w:rsidRPr="00AE1407" w:rsidRDefault="00F96F1A" w:rsidP="00C901BB">
            <w:pPr>
              <w:autoSpaceDE w:val="0"/>
              <w:autoSpaceDN w:val="0"/>
              <w:adjustRightInd w:val="0"/>
              <w:jc w:val="center"/>
              <w:rPr>
                <w:noProof/>
              </w:rPr>
            </w:pPr>
            <w:r w:rsidRPr="00AE1407">
              <w:rPr>
                <w:noProof/>
              </w:rPr>
              <w:t>7</w:t>
            </w:r>
          </w:p>
        </w:tc>
        <w:tc>
          <w:tcPr>
            <w:tcW w:w="3005" w:type="dxa"/>
          </w:tcPr>
          <w:p w:rsidR="00F96F1A" w:rsidRPr="00AE1407" w:rsidRDefault="00F96F1A" w:rsidP="00C901BB">
            <w:pPr>
              <w:autoSpaceDE w:val="0"/>
              <w:autoSpaceDN w:val="0"/>
              <w:adjustRightInd w:val="0"/>
              <w:rPr>
                <w:noProof/>
                <w:lang w:val="en-US"/>
              </w:rPr>
            </w:pPr>
            <w:r>
              <w:rPr>
                <w:noProof/>
                <w:lang w:val="en-US"/>
              </w:rPr>
              <w:t>STD100-400, Kanalski senzor temperature (-40 - 150ºC)</w:t>
            </w:r>
          </w:p>
        </w:tc>
        <w:tc>
          <w:tcPr>
            <w:tcW w:w="1134" w:type="dxa"/>
          </w:tcPr>
          <w:p w:rsidR="00F96F1A" w:rsidRPr="00F96F1A" w:rsidRDefault="00F96F1A" w:rsidP="00F96F1A">
            <w:pPr>
              <w:autoSpaceDE w:val="0"/>
              <w:autoSpaceDN w:val="0"/>
              <w:adjustRightInd w:val="0"/>
              <w:jc w:val="center"/>
              <w:rPr>
                <w:noProof/>
                <w:lang w:val="en-US"/>
              </w:rPr>
            </w:pPr>
            <w:r w:rsidRPr="00F96F1A">
              <w:rPr>
                <w:noProof/>
                <w:lang w:val="en-US"/>
              </w:rPr>
              <w:t>ком</w:t>
            </w:r>
          </w:p>
        </w:tc>
        <w:tc>
          <w:tcPr>
            <w:tcW w:w="1227" w:type="dxa"/>
          </w:tcPr>
          <w:p w:rsidR="00F96F1A" w:rsidRPr="00AE1407" w:rsidRDefault="00F96F1A" w:rsidP="00C901BB">
            <w:pPr>
              <w:autoSpaceDE w:val="0"/>
              <w:autoSpaceDN w:val="0"/>
              <w:adjustRightInd w:val="0"/>
              <w:jc w:val="center"/>
              <w:rPr>
                <w:noProof/>
                <w:lang w:val="en-US"/>
              </w:rPr>
            </w:pPr>
            <w:r>
              <w:rPr>
                <w:noProof/>
                <w:lang w:val="en-US"/>
              </w:rPr>
              <w:t>1</w:t>
            </w:r>
          </w:p>
        </w:tc>
        <w:tc>
          <w:tcPr>
            <w:tcW w:w="2410" w:type="dxa"/>
          </w:tcPr>
          <w:p w:rsidR="00F96F1A" w:rsidRPr="00AE1407" w:rsidRDefault="00F96F1A" w:rsidP="00C901BB">
            <w:pPr>
              <w:autoSpaceDE w:val="0"/>
              <w:autoSpaceDN w:val="0"/>
              <w:adjustRightInd w:val="0"/>
              <w:jc w:val="center"/>
              <w:rPr>
                <w:noProof/>
                <w:lang w:val="en-US"/>
              </w:rPr>
            </w:pPr>
          </w:p>
        </w:tc>
        <w:tc>
          <w:tcPr>
            <w:tcW w:w="1417" w:type="dxa"/>
          </w:tcPr>
          <w:p w:rsidR="00F96F1A" w:rsidRPr="00AE1407" w:rsidRDefault="00F96F1A" w:rsidP="00C901BB">
            <w:pPr>
              <w:autoSpaceDE w:val="0"/>
              <w:autoSpaceDN w:val="0"/>
              <w:adjustRightInd w:val="0"/>
              <w:jc w:val="right"/>
              <w:rPr>
                <w:noProof/>
                <w:lang w:val="en-US"/>
              </w:rPr>
            </w:pPr>
          </w:p>
        </w:tc>
        <w:tc>
          <w:tcPr>
            <w:tcW w:w="1608" w:type="dxa"/>
          </w:tcPr>
          <w:p w:rsidR="00F96F1A" w:rsidRPr="00AE1407" w:rsidRDefault="00F96F1A" w:rsidP="00C901BB">
            <w:pPr>
              <w:autoSpaceDE w:val="0"/>
              <w:autoSpaceDN w:val="0"/>
              <w:adjustRightInd w:val="0"/>
              <w:jc w:val="right"/>
              <w:rPr>
                <w:noProof/>
                <w:lang w:val="en-US"/>
              </w:rPr>
            </w:pPr>
          </w:p>
        </w:tc>
        <w:tc>
          <w:tcPr>
            <w:tcW w:w="1984" w:type="dxa"/>
          </w:tcPr>
          <w:p w:rsidR="00F96F1A" w:rsidRPr="00993141" w:rsidRDefault="00F96F1A" w:rsidP="00C901BB">
            <w:pPr>
              <w:autoSpaceDE w:val="0"/>
              <w:autoSpaceDN w:val="0"/>
              <w:adjustRightInd w:val="0"/>
              <w:jc w:val="right"/>
              <w:rPr>
                <w:noProof/>
                <w:lang w:val="en-US"/>
              </w:rPr>
            </w:pPr>
          </w:p>
        </w:tc>
        <w:tc>
          <w:tcPr>
            <w:tcW w:w="1984" w:type="dxa"/>
          </w:tcPr>
          <w:p w:rsidR="00F96F1A" w:rsidRPr="00993141" w:rsidRDefault="00F96F1A" w:rsidP="00C901BB">
            <w:pPr>
              <w:autoSpaceDE w:val="0"/>
              <w:autoSpaceDN w:val="0"/>
              <w:adjustRightInd w:val="0"/>
              <w:jc w:val="right"/>
              <w:rPr>
                <w:noProof/>
                <w:lang w:val="en-US"/>
              </w:rPr>
            </w:pPr>
          </w:p>
        </w:tc>
      </w:tr>
      <w:tr w:rsidR="00F96F1A" w:rsidRPr="00AE1407" w:rsidTr="00C901BB">
        <w:trPr>
          <w:trHeight w:val="420"/>
        </w:trPr>
        <w:tc>
          <w:tcPr>
            <w:tcW w:w="569" w:type="dxa"/>
          </w:tcPr>
          <w:p w:rsidR="00F96F1A" w:rsidRPr="00AE1407" w:rsidRDefault="00F96F1A" w:rsidP="00C901BB">
            <w:pPr>
              <w:autoSpaceDE w:val="0"/>
              <w:autoSpaceDN w:val="0"/>
              <w:adjustRightInd w:val="0"/>
              <w:jc w:val="center"/>
              <w:rPr>
                <w:noProof/>
              </w:rPr>
            </w:pPr>
            <w:r w:rsidRPr="00AE1407">
              <w:rPr>
                <w:noProof/>
              </w:rPr>
              <w:t>8</w:t>
            </w:r>
          </w:p>
        </w:tc>
        <w:tc>
          <w:tcPr>
            <w:tcW w:w="3005" w:type="dxa"/>
          </w:tcPr>
          <w:p w:rsidR="00F96F1A" w:rsidRPr="00AE1407" w:rsidRDefault="00917AEC" w:rsidP="00C901BB">
            <w:pPr>
              <w:autoSpaceDE w:val="0"/>
              <w:autoSpaceDN w:val="0"/>
              <w:adjustRightInd w:val="0"/>
              <w:rPr>
                <w:noProof/>
                <w:lang w:val="en-US"/>
              </w:rPr>
            </w:pPr>
            <w:r>
              <w:rPr>
                <w:noProof/>
                <w:lang w:val="en-US"/>
              </w:rPr>
              <w:t>STR100, Sobni senzor temperature</w:t>
            </w:r>
          </w:p>
        </w:tc>
        <w:tc>
          <w:tcPr>
            <w:tcW w:w="1134" w:type="dxa"/>
          </w:tcPr>
          <w:p w:rsidR="00F96F1A" w:rsidRPr="00F96F1A" w:rsidRDefault="00F96F1A" w:rsidP="00F96F1A">
            <w:pPr>
              <w:autoSpaceDE w:val="0"/>
              <w:autoSpaceDN w:val="0"/>
              <w:adjustRightInd w:val="0"/>
              <w:jc w:val="center"/>
              <w:rPr>
                <w:noProof/>
                <w:lang w:val="en-US"/>
              </w:rPr>
            </w:pPr>
            <w:r w:rsidRPr="00F96F1A">
              <w:rPr>
                <w:noProof/>
                <w:lang w:val="en-US"/>
              </w:rPr>
              <w:t>ком</w:t>
            </w:r>
          </w:p>
        </w:tc>
        <w:tc>
          <w:tcPr>
            <w:tcW w:w="1227" w:type="dxa"/>
          </w:tcPr>
          <w:p w:rsidR="00F96F1A" w:rsidRPr="00AE1407" w:rsidRDefault="00917AEC" w:rsidP="00C901BB">
            <w:pPr>
              <w:autoSpaceDE w:val="0"/>
              <w:autoSpaceDN w:val="0"/>
              <w:adjustRightInd w:val="0"/>
              <w:jc w:val="center"/>
              <w:rPr>
                <w:noProof/>
                <w:lang w:val="en-US"/>
              </w:rPr>
            </w:pPr>
            <w:r>
              <w:rPr>
                <w:noProof/>
                <w:lang w:val="en-US"/>
              </w:rPr>
              <w:t>1</w:t>
            </w:r>
          </w:p>
        </w:tc>
        <w:tc>
          <w:tcPr>
            <w:tcW w:w="2410" w:type="dxa"/>
          </w:tcPr>
          <w:p w:rsidR="00F96F1A" w:rsidRPr="00AE1407" w:rsidRDefault="00F96F1A" w:rsidP="00C901BB">
            <w:pPr>
              <w:autoSpaceDE w:val="0"/>
              <w:autoSpaceDN w:val="0"/>
              <w:adjustRightInd w:val="0"/>
              <w:jc w:val="center"/>
              <w:rPr>
                <w:noProof/>
                <w:lang w:val="en-US"/>
              </w:rPr>
            </w:pPr>
          </w:p>
        </w:tc>
        <w:tc>
          <w:tcPr>
            <w:tcW w:w="1417" w:type="dxa"/>
          </w:tcPr>
          <w:p w:rsidR="00F96F1A" w:rsidRPr="00AE1407" w:rsidRDefault="00F96F1A" w:rsidP="00C901BB">
            <w:pPr>
              <w:autoSpaceDE w:val="0"/>
              <w:autoSpaceDN w:val="0"/>
              <w:adjustRightInd w:val="0"/>
              <w:jc w:val="right"/>
              <w:rPr>
                <w:noProof/>
                <w:lang w:val="en-US"/>
              </w:rPr>
            </w:pPr>
          </w:p>
        </w:tc>
        <w:tc>
          <w:tcPr>
            <w:tcW w:w="1608" w:type="dxa"/>
          </w:tcPr>
          <w:p w:rsidR="00F96F1A" w:rsidRPr="00AE1407" w:rsidRDefault="00F96F1A" w:rsidP="00C901BB">
            <w:pPr>
              <w:autoSpaceDE w:val="0"/>
              <w:autoSpaceDN w:val="0"/>
              <w:adjustRightInd w:val="0"/>
              <w:jc w:val="right"/>
              <w:rPr>
                <w:noProof/>
                <w:lang w:val="en-US"/>
              </w:rPr>
            </w:pPr>
          </w:p>
        </w:tc>
        <w:tc>
          <w:tcPr>
            <w:tcW w:w="1984" w:type="dxa"/>
          </w:tcPr>
          <w:p w:rsidR="00F96F1A" w:rsidRPr="00993141" w:rsidRDefault="00F96F1A" w:rsidP="00C901BB">
            <w:pPr>
              <w:autoSpaceDE w:val="0"/>
              <w:autoSpaceDN w:val="0"/>
              <w:adjustRightInd w:val="0"/>
              <w:jc w:val="right"/>
              <w:rPr>
                <w:noProof/>
                <w:lang w:val="en-US"/>
              </w:rPr>
            </w:pPr>
          </w:p>
        </w:tc>
        <w:tc>
          <w:tcPr>
            <w:tcW w:w="1984" w:type="dxa"/>
          </w:tcPr>
          <w:p w:rsidR="00F96F1A" w:rsidRPr="00993141" w:rsidRDefault="00F96F1A" w:rsidP="00C901BB">
            <w:pPr>
              <w:autoSpaceDE w:val="0"/>
              <w:autoSpaceDN w:val="0"/>
              <w:adjustRightInd w:val="0"/>
              <w:jc w:val="right"/>
              <w:rPr>
                <w:noProof/>
                <w:lang w:val="en-US"/>
              </w:rPr>
            </w:pPr>
          </w:p>
        </w:tc>
      </w:tr>
      <w:tr w:rsidR="00F96F1A" w:rsidRPr="00AE1407" w:rsidTr="00C901BB">
        <w:trPr>
          <w:trHeight w:val="420"/>
        </w:trPr>
        <w:tc>
          <w:tcPr>
            <w:tcW w:w="569" w:type="dxa"/>
          </w:tcPr>
          <w:p w:rsidR="00F96F1A" w:rsidRPr="00AE1407" w:rsidRDefault="00F96F1A" w:rsidP="00C901BB">
            <w:pPr>
              <w:autoSpaceDE w:val="0"/>
              <w:autoSpaceDN w:val="0"/>
              <w:adjustRightInd w:val="0"/>
              <w:jc w:val="center"/>
              <w:rPr>
                <w:noProof/>
              </w:rPr>
            </w:pPr>
            <w:r w:rsidRPr="00AE1407">
              <w:rPr>
                <w:noProof/>
              </w:rPr>
              <w:t>9</w:t>
            </w:r>
          </w:p>
        </w:tc>
        <w:tc>
          <w:tcPr>
            <w:tcW w:w="3005" w:type="dxa"/>
          </w:tcPr>
          <w:p w:rsidR="00F96F1A" w:rsidRPr="00AE1407" w:rsidRDefault="00917AEC" w:rsidP="00C901BB">
            <w:pPr>
              <w:autoSpaceDE w:val="0"/>
              <w:autoSpaceDN w:val="0"/>
              <w:adjustRightInd w:val="0"/>
              <w:rPr>
                <w:noProof/>
                <w:lang w:val="en-US"/>
              </w:rPr>
            </w:pPr>
            <w:r>
              <w:rPr>
                <w:noProof/>
                <w:lang w:val="en-US"/>
              </w:rPr>
              <w:t>SPD310-/100/300/500/1000, Transmiter pritiska</w:t>
            </w:r>
          </w:p>
        </w:tc>
        <w:tc>
          <w:tcPr>
            <w:tcW w:w="1134" w:type="dxa"/>
          </w:tcPr>
          <w:p w:rsidR="00F96F1A" w:rsidRPr="00F96F1A" w:rsidRDefault="00F96F1A" w:rsidP="00F96F1A">
            <w:pPr>
              <w:autoSpaceDE w:val="0"/>
              <w:autoSpaceDN w:val="0"/>
              <w:adjustRightInd w:val="0"/>
              <w:jc w:val="center"/>
              <w:rPr>
                <w:noProof/>
                <w:lang w:val="en-US"/>
              </w:rPr>
            </w:pPr>
            <w:r w:rsidRPr="00F96F1A">
              <w:rPr>
                <w:noProof/>
                <w:lang w:val="en-US"/>
              </w:rPr>
              <w:t>ком</w:t>
            </w:r>
          </w:p>
        </w:tc>
        <w:tc>
          <w:tcPr>
            <w:tcW w:w="1227" w:type="dxa"/>
          </w:tcPr>
          <w:p w:rsidR="00F96F1A" w:rsidRPr="00AE1407" w:rsidRDefault="00917AEC" w:rsidP="00C901BB">
            <w:pPr>
              <w:autoSpaceDE w:val="0"/>
              <w:autoSpaceDN w:val="0"/>
              <w:adjustRightInd w:val="0"/>
              <w:jc w:val="center"/>
              <w:rPr>
                <w:noProof/>
                <w:lang w:val="en-US"/>
              </w:rPr>
            </w:pPr>
            <w:r>
              <w:rPr>
                <w:noProof/>
                <w:lang w:val="en-US"/>
              </w:rPr>
              <w:t>1</w:t>
            </w:r>
          </w:p>
        </w:tc>
        <w:tc>
          <w:tcPr>
            <w:tcW w:w="2410" w:type="dxa"/>
          </w:tcPr>
          <w:p w:rsidR="00F96F1A" w:rsidRPr="00AE1407" w:rsidRDefault="00F96F1A" w:rsidP="00C901BB">
            <w:pPr>
              <w:autoSpaceDE w:val="0"/>
              <w:autoSpaceDN w:val="0"/>
              <w:adjustRightInd w:val="0"/>
              <w:jc w:val="center"/>
              <w:rPr>
                <w:noProof/>
                <w:lang w:val="en-US"/>
              </w:rPr>
            </w:pPr>
          </w:p>
        </w:tc>
        <w:tc>
          <w:tcPr>
            <w:tcW w:w="1417" w:type="dxa"/>
          </w:tcPr>
          <w:p w:rsidR="00F96F1A" w:rsidRPr="00AE1407" w:rsidRDefault="00F96F1A" w:rsidP="00C901BB">
            <w:pPr>
              <w:autoSpaceDE w:val="0"/>
              <w:autoSpaceDN w:val="0"/>
              <w:adjustRightInd w:val="0"/>
              <w:jc w:val="right"/>
              <w:rPr>
                <w:noProof/>
                <w:lang w:val="en-US"/>
              </w:rPr>
            </w:pPr>
          </w:p>
        </w:tc>
        <w:tc>
          <w:tcPr>
            <w:tcW w:w="1608" w:type="dxa"/>
          </w:tcPr>
          <w:p w:rsidR="00F96F1A" w:rsidRPr="00AE1407" w:rsidRDefault="00F96F1A" w:rsidP="00C901BB">
            <w:pPr>
              <w:autoSpaceDE w:val="0"/>
              <w:autoSpaceDN w:val="0"/>
              <w:adjustRightInd w:val="0"/>
              <w:jc w:val="right"/>
              <w:rPr>
                <w:noProof/>
                <w:lang w:val="en-US"/>
              </w:rPr>
            </w:pPr>
          </w:p>
        </w:tc>
        <w:tc>
          <w:tcPr>
            <w:tcW w:w="1984" w:type="dxa"/>
          </w:tcPr>
          <w:p w:rsidR="00F96F1A" w:rsidRPr="00993141" w:rsidRDefault="00F96F1A" w:rsidP="00C901BB">
            <w:pPr>
              <w:autoSpaceDE w:val="0"/>
              <w:autoSpaceDN w:val="0"/>
              <w:adjustRightInd w:val="0"/>
              <w:jc w:val="right"/>
              <w:rPr>
                <w:noProof/>
                <w:lang w:val="en-US"/>
              </w:rPr>
            </w:pPr>
          </w:p>
        </w:tc>
        <w:tc>
          <w:tcPr>
            <w:tcW w:w="1984" w:type="dxa"/>
          </w:tcPr>
          <w:p w:rsidR="00F96F1A" w:rsidRPr="00993141" w:rsidRDefault="00F96F1A" w:rsidP="00C901BB">
            <w:pPr>
              <w:autoSpaceDE w:val="0"/>
              <w:autoSpaceDN w:val="0"/>
              <w:adjustRightInd w:val="0"/>
              <w:jc w:val="right"/>
              <w:rPr>
                <w:noProof/>
                <w:lang w:val="en-US"/>
              </w:rPr>
            </w:pPr>
          </w:p>
        </w:tc>
      </w:tr>
      <w:tr w:rsidR="00F96F1A" w:rsidRPr="00AE1407" w:rsidTr="00C901BB">
        <w:trPr>
          <w:trHeight w:val="420"/>
        </w:trPr>
        <w:tc>
          <w:tcPr>
            <w:tcW w:w="569" w:type="dxa"/>
          </w:tcPr>
          <w:p w:rsidR="00F96F1A" w:rsidRPr="00AE1407" w:rsidRDefault="00F96F1A" w:rsidP="00C901BB">
            <w:pPr>
              <w:autoSpaceDE w:val="0"/>
              <w:autoSpaceDN w:val="0"/>
              <w:adjustRightInd w:val="0"/>
              <w:jc w:val="center"/>
              <w:rPr>
                <w:noProof/>
              </w:rPr>
            </w:pPr>
            <w:r w:rsidRPr="00AE1407">
              <w:rPr>
                <w:noProof/>
              </w:rPr>
              <w:t>10</w:t>
            </w:r>
          </w:p>
        </w:tc>
        <w:tc>
          <w:tcPr>
            <w:tcW w:w="3005" w:type="dxa"/>
          </w:tcPr>
          <w:p w:rsidR="00F96F1A" w:rsidRPr="00AE1407" w:rsidRDefault="00917AEC" w:rsidP="00C901BB">
            <w:pPr>
              <w:autoSpaceDE w:val="0"/>
              <w:autoSpaceDN w:val="0"/>
              <w:adjustRightInd w:val="0"/>
              <w:rPr>
                <w:noProof/>
                <w:lang w:val="en-US"/>
              </w:rPr>
            </w:pPr>
            <w:r>
              <w:rPr>
                <w:noProof/>
                <w:lang w:val="en-US"/>
              </w:rPr>
              <w:t>M800, Pokretač ventila</w:t>
            </w:r>
          </w:p>
        </w:tc>
        <w:tc>
          <w:tcPr>
            <w:tcW w:w="1134" w:type="dxa"/>
          </w:tcPr>
          <w:p w:rsidR="00F96F1A" w:rsidRPr="00F96F1A" w:rsidRDefault="00F96F1A" w:rsidP="00F96F1A">
            <w:pPr>
              <w:autoSpaceDE w:val="0"/>
              <w:autoSpaceDN w:val="0"/>
              <w:adjustRightInd w:val="0"/>
              <w:jc w:val="center"/>
              <w:rPr>
                <w:noProof/>
                <w:lang w:val="en-US"/>
              </w:rPr>
            </w:pPr>
            <w:r w:rsidRPr="00F96F1A">
              <w:rPr>
                <w:noProof/>
                <w:lang w:val="en-US"/>
              </w:rPr>
              <w:t>ком</w:t>
            </w:r>
          </w:p>
        </w:tc>
        <w:tc>
          <w:tcPr>
            <w:tcW w:w="1227" w:type="dxa"/>
          </w:tcPr>
          <w:p w:rsidR="00F96F1A" w:rsidRPr="00AE1407" w:rsidRDefault="00917AEC" w:rsidP="00C901BB">
            <w:pPr>
              <w:autoSpaceDE w:val="0"/>
              <w:autoSpaceDN w:val="0"/>
              <w:adjustRightInd w:val="0"/>
              <w:jc w:val="center"/>
              <w:rPr>
                <w:noProof/>
                <w:lang w:val="en-US"/>
              </w:rPr>
            </w:pPr>
            <w:r>
              <w:rPr>
                <w:noProof/>
                <w:lang w:val="en-US"/>
              </w:rPr>
              <w:t>1</w:t>
            </w:r>
          </w:p>
        </w:tc>
        <w:tc>
          <w:tcPr>
            <w:tcW w:w="2410" w:type="dxa"/>
          </w:tcPr>
          <w:p w:rsidR="00F96F1A" w:rsidRPr="00AE1407" w:rsidRDefault="00F96F1A" w:rsidP="00C901BB">
            <w:pPr>
              <w:autoSpaceDE w:val="0"/>
              <w:autoSpaceDN w:val="0"/>
              <w:adjustRightInd w:val="0"/>
              <w:jc w:val="center"/>
              <w:rPr>
                <w:noProof/>
                <w:lang w:val="en-US"/>
              </w:rPr>
            </w:pPr>
          </w:p>
        </w:tc>
        <w:tc>
          <w:tcPr>
            <w:tcW w:w="1417" w:type="dxa"/>
          </w:tcPr>
          <w:p w:rsidR="00F96F1A" w:rsidRPr="00AE1407" w:rsidRDefault="00F96F1A" w:rsidP="00C901BB">
            <w:pPr>
              <w:autoSpaceDE w:val="0"/>
              <w:autoSpaceDN w:val="0"/>
              <w:adjustRightInd w:val="0"/>
              <w:jc w:val="right"/>
              <w:rPr>
                <w:noProof/>
                <w:lang w:val="en-US"/>
              </w:rPr>
            </w:pPr>
          </w:p>
        </w:tc>
        <w:tc>
          <w:tcPr>
            <w:tcW w:w="1608" w:type="dxa"/>
          </w:tcPr>
          <w:p w:rsidR="00F96F1A" w:rsidRPr="00AE1407" w:rsidRDefault="00F96F1A" w:rsidP="00C901BB">
            <w:pPr>
              <w:autoSpaceDE w:val="0"/>
              <w:autoSpaceDN w:val="0"/>
              <w:adjustRightInd w:val="0"/>
              <w:jc w:val="right"/>
              <w:rPr>
                <w:noProof/>
                <w:lang w:val="en-US"/>
              </w:rPr>
            </w:pPr>
          </w:p>
        </w:tc>
        <w:tc>
          <w:tcPr>
            <w:tcW w:w="1984" w:type="dxa"/>
          </w:tcPr>
          <w:p w:rsidR="00F96F1A" w:rsidRPr="00993141" w:rsidRDefault="00F96F1A" w:rsidP="00C901BB">
            <w:pPr>
              <w:autoSpaceDE w:val="0"/>
              <w:autoSpaceDN w:val="0"/>
              <w:adjustRightInd w:val="0"/>
              <w:jc w:val="right"/>
              <w:rPr>
                <w:noProof/>
                <w:lang w:val="en-US"/>
              </w:rPr>
            </w:pPr>
          </w:p>
        </w:tc>
        <w:tc>
          <w:tcPr>
            <w:tcW w:w="1984" w:type="dxa"/>
          </w:tcPr>
          <w:p w:rsidR="00F96F1A" w:rsidRPr="00993141" w:rsidRDefault="00F96F1A" w:rsidP="00C901BB">
            <w:pPr>
              <w:autoSpaceDE w:val="0"/>
              <w:autoSpaceDN w:val="0"/>
              <w:adjustRightInd w:val="0"/>
              <w:jc w:val="right"/>
              <w:rPr>
                <w:noProof/>
                <w:lang w:val="en-US"/>
              </w:rPr>
            </w:pPr>
          </w:p>
        </w:tc>
      </w:tr>
      <w:tr w:rsidR="00993141" w:rsidRPr="00AE1407" w:rsidTr="00C901BB">
        <w:trPr>
          <w:trHeight w:val="420"/>
        </w:trPr>
        <w:tc>
          <w:tcPr>
            <w:tcW w:w="569" w:type="dxa"/>
          </w:tcPr>
          <w:p w:rsidR="00993141" w:rsidRPr="00AE1407" w:rsidRDefault="00993141" w:rsidP="00C901BB">
            <w:pPr>
              <w:autoSpaceDE w:val="0"/>
              <w:autoSpaceDN w:val="0"/>
              <w:adjustRightInd w:val="0"/>
              <w:jc w:val="center"/>
              <w:rPr>
                <w:noProof/>
              </w:rPr>
            </w:pPr>
            <w:r>
              <w:rPr>
                <w:noProof/>
              </w:rPr>
              <w:t>11</w:t>
            </w:r>
          </w:p>
        </w:tc>
        <w:tc>
          <w:tcPr>
            <w:tcW w:w="3005" w:type="dxa"/>
          </w:tcPr>
          <w:p w:rsidR="00993141" w:rsidRPr="00AE1407" w:rsidRDefault="00993141" w:rsidP="00C901BB">
            <w:pPr>
              <w:autoSpaceDE w:val="0"/>
              <w:autoSpaceDN w:val="0"/>
              <w:adjustRightInd w:val="0"/>
              <w:rPr>
                <w:noProof/>
                <w:lang w:val="en-US"/>
              </w:rPr>
            </w:pPr>
            <w:r>
              <w:rPr>
                <w:noProof/>
                <w:lang w:val="en-US"/>
              </w:rPr>
              <w:t>MD20A-24, Pokretač žaluzina</w:t>
            </w:r>
          </w:p>
        </w:tc>
        <w:tc>
          <w:tcPr>
            <w:tcW w:w="1134" w:type="dxa"/>
          </w:tcPr>
          <w:p w:rsidR="00993141" w:rsidRPr="00F96F1A" w:rsidRDefault="00993141" w:rsidP="000E249B">
            <w:pPr>
              <w:autoSpaceDE w:val="0"/>
              <w:autoSpaceDN w:val="0"/>
              <w:adjustRightInd w:val="0"/>
              <w:jc w:val="center"/>
              <w:rPr>
                <w:noProof/>
                <w:lang w:val="en-US"/>
              </w:rPr>
            </w:pPr>
            <w:r w:rsidRPr="00F96F1A">
              <w:rPr>
                <w:noProof/>
                <w:lang w:val="en-US"/>
              </w:rPr>
              <w:t>ком</w:t>
            </w:r>
          </w:p>
        </w:tc>
        <w:tc>
          <w:tcPr>
            <w:tcW w:w="1227" w:type="dxa"/>
          </w:tcPr>
          <w:p w:rsidR="00993141" w:rsidRPr="00AE1407" w:rsidRDefault="00993141" w:rsidP="00C901BB">
            <w:pPr>
              <w:autoSpaceDE w:val="0"/>
              <w:autoSpaceDN w:val="0"/>
              <w:adjustRightInd w:val="0"/>
              <w:jc w:val="center"/>
              <w:rPr>
                <w:noProof/>
                <w:lang w:val="en-US"/>
              </w:rPr>
            </w:pPr>
            <w:r>
              <w:rPr>
                <w:noProof/>
                <w:lang w:val="en-US"/>
              </w:rPr>
              <w:t>1</w:t>
            </w:r>
          </w:p>
        </w:tc>
        <w:tc>
          <w:tcPr>
            <w:tcW w:w="2410" w:type="dxa"/>
          </w:tcPr>
          <w:p w:rsidR="00993141" w:rsidRPr="00AE1407" w:rsidRDefault="00993141" w:rsidP="00C901BB">
            <w:pPr>
              <w:autoSpaceDE w:val="0"/>
              <w:autoSpaceDN w:val="0"/>
              <w:adjustRightInd w:val="0"/>
              <w:jc w:val="center"/>
              <w:rPr>
                <w:noProof/>
                <w:lang w:val="en-US"/>
              </w:rPr>
            </w:pPr>
          </w:p>
        </w:tc>
        <w:tc>
          <w:tcPr>
            <w:tcW w:w="1417" w:type="dxa"/>
          </w:tcPr>
          <w:p w:rsidR="00993141" w:rsidRPr="00AE1407" w:rsidRDefault="00993141" w:rsidP="00C901BB">
            <w:pPr>
              <w:autoSpaceDE w:val="0"/>
              <w:autoSpaceDN w:val="0"/>
              <w:adjustRightInd w:val="0"/>
              <w:jc w:val="right"/>
              <w:rPr>
                <w:noProof/>
                <w:lang w:val="en-US"/>
              </w:rPr>
            </w:pPr>
          </w:p>
        </w:tc>
        <w:tc>
          <w:tcPr>
            <w:tcW w:w="1608" w:type="dxa"/>
          </w:tcPr>
          <w:p w:rsidR="00993141" w:rsidRPr="00AE1407" w:rsidRDefault="00993141" w:rsidP="00C901BB">
            <w:pPr>
              <w:autoSpaceDE w:val="0"/>
              <w:autoSpaceDN w:val="0"/>
              <w:adjustRightInd w:val="0"/>
              <w:jc w:val="right"/>
              <w:rPr>
                <w:noProof/>
                <w:lang w:val="en-US"/>
              </w:rPr>
            </w:pPr>
          </w:p>
        </w:tc>
        <w:tc>
          <w:tcPr>
            <w:tcW w:w="1984" w:type="dxa"/>
          </w:tcPr>
          <w:p w:rsidR="00993141" w:rsidRPr="00993141" w:rsidRDefault="00993141" w:rsidP="00C901BB">
            <w:pPr>
              <w:autoSpaceDE w:val="0"/>
              <w:autoSpaceDN w:val="0"/>
              <w:adjustRightInd w:val="0"/>
              <w:jc w:val="right"/>
              <w:rPr>
                <w:noProof/>
                <w:lang w:val="en-US"/>
              </w:rPr>
            </w:pPr>
          </w:p>
        </w:tc>
        <w:tc>
          <w:tcPr>
            <w:tcW w:w="1984" w:type="dxa"/>
          </w:tcPr>
          <w:p w:rsidR="00993141" w:rsidRPr="00993141" w:rsidRDefault="00993141" w:rsidP="00C901BB">
            <w:pPr>
              <w:autoSpaceDE w:val="0"/>
              <w:autoSpaceDN w:val="0"/>
              <w:adjustRightInd w:val="0"/>
              <w:jc w:val="right"/>
              <w:rPr>
                <w:noProof/>
                <w:lang w:val="en-US"/>
              </w:rPr>
            </w:pPr>
          </w:p>
        </w:tc>
      </w:tr>
      <w:tr w:rsidR="00993141" w:rsidRPr="00AE1407" w:rsidTr="00C901BB">
        <w:trPr>
          <w:trHeight w:val="420"/>
        </w:trPr>
        <w:tc>
          <w:tcPr>
            <w:tcW w:w="569" w:type="dxa"/>
          </w:tcPr>
          <w:p w:rsidR="00993141" w:rsidRPr="00AE1407" w:rsidRDefault="00993141" w:rsidP="00C901BB">
            <w:pPr>
              <w:autoSpaceDE w:val="0"/>
              <w:autoSpaceDN w:val="0"/>
              <w:adjustRightInd w:val="0"/>
              <w:jc w:val="center"/>
              <w:rPr>
                <w:noProof/>
              </w:rPr>
            </w:pPr>
            <w:r>
              <w:rPr>
                <w:noProof/>
              </w:rPr>
              <w:t>12</w:t>
            </w:r>
          </w:p>
        </w:tc>
        <w:tc>
          <w:tcPr>
            <w:tcW w:w="3005" w:type="dxa"/>
          </w:tcPr>
          <w:p w:rsidR="00993141" w:rsidRPr="00AE1407" w:rsidRDefault="00993141" w:rsidP="00C901BB">
            <w:pPr>
              <w:autoSpaceDE w:val="0"/>
              <w:autoSpaceDN w:val="0"/>
              <w:adjustRightInd w:val="0"/>
              <w:rPr>
                <w:noProof/>
                <w:lang w:val="en-US"/>
              </w:rPr>
            </w:pPr>
            <w:r>
              <w:rPr>
                <w:noProof/>
                <w:lang w:val="en-US"/>
              </w:rPr>
              <w:t>SHD100-T, Kanalski senzor temperature I vlage</w:t>
            </w:r>
          </w:p>
        </w:tc>
        <w:tc>
          <w:tcPr>
            <w:tcW w:w="1134" w:type="dxa"/>
          </w:tcPr>
          <w:p w:rsidR="00993141" w:rsidRPr="00F96F1A" w:rsidRDefault="00993141" w:rsidP="000E249B">
            <w:pPr>
              <w:autoSpaceDE w:val="0"/>
              <w:autoSpaceDN w:val="0"/>
              <w:adjustRightInd w:val="0"/>
              <w:jc w:val="center"/>
              <w:rPr>
                <w:noProof/>
                <w:lang w:val="en-US"/>
              </w:rPr>
            </w:pPr>
            <w:r w:rsidRPr="00F96F1A">
              <w:rPr>
                <w:noProof/>
                <w:lang w:val="en-US"/>
              </w:rPr>
              <w:t>ком</w:t>
            </w:r>
          </w:p>
        </w:tc>
        <w:tc>
          <w:tcPr>
            <w:tcW w:w="1227" w:type="dxa"/>
          </w:tcPr>
          <w:p w:rsidR="00993141" w:rsidRPr="00AE1407" w:rsidRDefault="00993141" w:rsidP="00C901BB">
            <w:pPr>
              <w:autoSpaceDE w:val="0"/>
              <w:autoSpaceDN w:val="0"/>
              <w:adjustRightInd w:val="0"/>
              <w:jc w:val="center"/>
              <w:rPr>
                <w:noProof/>
                <w:lang w:val="en-US"/>
              </w:rPr>
            </w:pPr>
            <w:r>
              <w:rPr>
                <w:noProof/>
                <w:lang w:val="en-US"/>
              </w:rPr>
              <w:t>1</w:t>
            </w:r>
          </w:p>
        </w:tc>
        <w:tc>
          <w:tcPr>
            <w:tcW w:w="2410" w:type="dxa"/>
          </w:tcPr>
          <w:p w:rsidR="00993141" w:rsidRPr="00AE1407" w:rsidRDefault="00993141" w:rsidP="00C901BB">
            <w:pPr>
              <w:autoSpaceDE w:val="0"/>
              <w:autoSpaceDN w:val="0"/>
              <w:adjustRightInd w:val="0"/>
              <w:jc w:val="center"/>
              <w:rPr>
                <w:noProof/>
                <w:lang w:val="en-US"/>
              </w:rPr>
            </w:pPr>
          </w:p>
        </w:tc>
        <w:tc>
          <w:tcPr>
            <w:tcW w:w="1417" w:type="dxa"/>
          </w:tcPr>
          <w:p w:rsidR="00993141" w:rsidRPr="00AE1407" w:rsidRDefault="00993141" w:rsidP="00C901BB">
            <w:pPr>
              <w:autoSpaceDE w:val="0"/>
              <w:autoSpaceDN w:val="0"/>
              <w:adjustRightInd w:val="0"/>
              <w:jc w:val="right"/>
              <w:rPr>
                <w:noProof/>
                <w:lang w:val="en-US"/>
              </w:rPr>
            </w:pPr>
          </w:p>
        </w:tc>
        <w:tc>
          <w:tcPr>
            <w:tcW w:w="1608" w:type="dxa"/>
          </w:tcPr>
          <w:p w:rsidR="00993141" w:rsidRPr="00AE1407" w:rsidRDefault="00993141" w:rsidP="00C901BB">
            <w:pPr>
              <w:autoSpaceDE w:val="0"/>
              <w:autoSpaceDN w:val="0"/>
              <w:adjustRightInd w:val="0"/>
              <w:jc w:val="right"/>
              <w:rPr>
                <w:noProof/>
                <w:lang w:val="en-US"/>
              </w:rPr>
            </w:pPr>
          </w:p>
        </w:tc>
        <w:tc>
          <w:tcPr>
            <w:tcW w:w="1984" w:type="dxa"/>
          </w:tcPr>
          <w:p w:rsidR="00993141" w:rsidRPr="00993141" w:rsidRDefault="00993141" w:rsidP="00C901BB">
            <w:pPr>
              <w:autoSpaceDE w:val="0"/>
              <w:autoSpaceDN w:val="0"/>
              <w:adjustRightInd w:val="0"/>
              <w:jc w:val="right"/>
              <w:rPr>
                <w:noProof/>
                <w:lang w:val="en-US"/>
              </w:rPr>
            </w:pPr>
          </w:p>
        </w:tc>
        <w:tc>
          <w:tcPr>
            <w:tcW w:w="1984" w:type="dxa"/>
          </w:tcPr>
          <w:p w:rsidR="00993141" w:rsidRPr="00993141" w:rsidRDefault="00993141" w:rsidP="00C901BB">
            <w:pPr>
              <w:autoSpaceDE w:val="0"/>
              <w:autoSpaceDN w:val="0"/>
              <w:adjustRightInd w:val="0"/>
              <w:jc w:val="right"/>
              <w:rPr>
                <w:noProof/>
                <w:lang w:val="en-US"/>
              </w:rPr>
            </w:pPr>
          </w:p>
        </w:tc>
      </w:tr>
      <w:tr w:rsidR="00993141" w:rsidRPr="00AE1407" w:rsidTr="00C901BB">
        <w:trPr>
          <w:trHeight w:val="420"/>
        </w:trPr>
        <w:tc>
          <w:tcPr>
            <w:tcW w:w="569" w:type="dxa"/>
          </w:tcPr>
          <w:p w:rsidR="00993141" w:rsidRPr="00AE1407" w:rsidRDefault="00993141" w:rsidP="00C901BB">
            <w:pPr>
              <w:autoSpaceDE w:val="0"/>
              <w:autoSpaceDN w:val="0"/>
              <w:adjustRightInd w:val="0"/>
              <w:jc w:val="center"/>
              <w:rPr>
                <w:noProof/>
              </w:rPr>
            </w:pPr>
            <w:r>
              <w:rPr>
                <w:noProof/>
              </w:rPr>
              <w:t>13</w:t>
            </w:r>
          </w:p>
        </w:tc>
        <w:tc>
          <w:tcPr>
            <w:tcW w:w="3005" w:type="dxa"/>
          </w:tcPr>
          <w:p w:rsidR="00993141" w:rsidRPr="00AE1407" w:rsidRDefault="00993141" w:rsidP="00C901BB">
            <w:pPr>
              <w:autoSpaceDE w:val="0"/>
              <w:autoSpaceDN w:val="0"/>
              <w:adjustRightInd w:val="0"/>
              <w:rPr>
                <w:noProof/>
                <w:lang w:val="en-US"/>
              </w:rPr>
            </w:pPr>
            <w:r>
              <w:rPr>
                <w:noProof/>
                <w:lang w:val="en-US"/>
              </w:rPr>
              <w:t xml:space="preserve">MD20 SR-24TS 1M 5400, Pokretač žaluzina sa </w:t>
            </w:r>
            <w:r>
              <w:rPr>
                <w:noProof/>
                <w:lang w:val="en-US"/>
              </w:rPr>
              <w:lastRenderedPageBreak/>
              <w:t>povratnom oprugom, dvopoziciono upravljanje</w:t>
            </w:r>
          </w:p>
        </w:tc>
        <w:tc>
          <w:tcPr>
            <w:tcW w:w="1134" w:type="dxa"/>
          </w:tcPr>
          <w:p w:rsidR="00993141" w:rsidRPr="00F96F1A" w:rsidRDefault="00993141" w:rsidP="000E249B">
            <w:pPr>
              <w:autoSpaceDE w:val="0"/>
              <w:autoSpaceDN w:val="0"/>
              <w:adjustRightInd w:val="0"/>
              <w:jc w:val="center"/>
              <w:rPr>
                <w:noProof/>
                <w:lang w:val="en-US"/>
              </w:rPr>
            </w:pPr>
            <w:r w:rsidRPr="00F96F1A">
              <w:rPr>
                <w:noProof/>
                <w:lang w:val="en-US"/>
              </w:rPr>
              <w:lastRenderedPageBreak/>
              <w:t>ком</w:t>
            </w:r>
          </w:p>
        </w:tc>
        <w:tc>
          <w:tcPr>
            <w:tcW w:w="1227" w:type="dxa"/>
          </w:tcPr>
          <w:p w:rsidR="00993141" w:rsidRPr="00AE1407" w:rsidRDefault="00993141" w:rsidP="00C901BB">
            <w:pPr>
              <w:autoSpaceDE w:val="0"/>
              <w:autoSpaceDN w:val="0"/>
              <w:adjustRightInd w:val="0"/>
              <w:jc w:val="center"/>
              <w:rPr>
                <w:noProof/>
                <w:lang w:val="en-US"/>
              </w:rPr>
            </w:pPr>
            <w:r>
              <w:rPr>
                <w:noProof/>
                <w:lang w:val="en-US"/>
              </w:rPr>
              <w:t>1</w:t>
            </w:r>
          </w:p>
        </w:tc>
        <w:tc>
          <w:tcPr>
            <w:tcW w:w="2410" w:type="dxa"/>
          </w:tcPr>
          <w:p w:rsidR="00993141" w:rsidRPr="00AE1407" w:rsidRDefault="00993141" w:rsidP="00C901BB">
            <w:pPr>
              <w:autoSpaceDE w:val="0"/>
              <w:autoSpaceDN w:val="0"/>
              <w:adjustRightInd w:val="0"/>
              <w:jc w:val="center"/>
              <w:rPr>
                <w:noProof/>
                <w:lang w:val="en-US"/>
              </w:rPr>
            </w:pPr>
          </w:p>
        </w:tc>
        <w:tc>
          <w:tcPr>
            <w:tcW w:w="1417" w:type="dxa"/>
          </w:tcPr>
          <w:p w:rsidR="00993141" w:rsidRPr="00AE1407" w:rsidRDefault="00993141" w:rsidP="00C901BB">
            <w:pPr>
              <w:autoSpaceDE w:val="0"/>
              <w:autoSpaceDN w:val="0"/>
              <w:adjustRightInd w:val="0"/>
              <w:jc w:val="right"/>
              <w:rPr>
                <w:noProof/>
                <w:lang w:val="en-US"/>
              </w:rPr>
            </w:pPr>
          </w:p>
        </w:tc>
        <w:tc>
          <w:tcPr>
            <w:tcW w:w="1608" w:type="dxa"/>
          </w:tcPr>
          <w:p w:rsidR="00993141" w:rsidRPr="00AE1407" w:rsidRDefault="00993141" w:rsidP="00C901BB">
            <w:pPr>
              <w:autoSpaceDE w:val="0"/>
              <w:autoSpaceDN w:val="0"/>
              <w:adjustRightInd w:val="0"/>
              <w:jc w:val="right"/>
              <w:rPr>
                <w:noProof/>
                <w:lang w:val="en-US"/>
              </w:rPr>
            </w:pPr>
          </w:p>
        </w:tc>
        <w:tc>
          <w:tcPr>
            <w:tcW w:w="1984" w:type="dxa"/>
          </w:tcPr>
          <w:p w:rsidR="00993141" w:rsidRPr="00993141" w:rsidRDefault="00993141" w:rsidP="00C901BB">
            <w:pPr>
              <w:autoSpaceDE w:val="0"/>
              <w:autoSpaceDN w:val="0"/>
              <w:adjustRightInd w:val="0"/>
              <w:jc w:val="right"/>
              <w:rPr>
                <w:noProof/>
                <w:lang w:val="en-US"/>
              </w:rPr>
            </w:pPr>
          </w:p>
        </w:tc>
        <w:tc>
          <w:tcPr>
            <w:tcW w:w="1984" w:type="dxa"/>
          </w:tcPr>
          <w:p w:rsidR="00993141" w:rsidRPr="00993141" w:rsidRDefault="00993141" w:rsidP="00C901BB">
            <w:pPr>
              <w:autoSpaceDE w:val="0"/>
              <w:autoSpaceDN w:val="0"/>
              <w:adjustRightInd w:val="0"/>
              <w:jc w:val="right"/>
              <w:rPr>
                <w:noProof/>
                <w:lang w:val="en-US"/>
              </w:rPr>
            </w:pPr>
          </w:p>
        </w:tc>
      </w:tr>
      <w:tr w:rsidR="00993141" w:rsidRPr="00AE1407" w:rsidTr="00C901BB">
        <w:trPr>
          <w:trHeight w:val="420"/>
        </w:trPr>
        <w:tc>
          <w:tcPr>
            <w:tcW w:w="569" w:type="dxa"/>
          </w:tcPr>
          <w:p w:rsidR="00993141" w:rsidRPr="00AE1407" w:rsidRDefault="00993141" w:rsidP="00C901BB">
            <w:pPr>
              <w:autoSpaceDE w:val="0"/>
              <w:autoSpaceDN w:val="0"/>
              <w:adjustRightInd w:val="0"/>
              <w:jc w:val="center"/>
              <w:rPr>
                <w:noProof/>
              </w:rPr>
            </w:pPr>
            <w:r>
              <w:rPr>
                <w:noProof/>
              </w:rPr>
              <w:lastRenderedPageBreak/>
              <w:t>14</w:t>
            </w:r>
          </w:p>
        </w:tc>
        <w:tc>
          <w:tcPr>
            <w:tcW w:w="3005" w:type="dxa"/>
          </w:tcPr>
          <w:p w:rsidR="00993141" w:rsidRPr="00AE1407" w:rsidRDefault="00993141" w:rsidP="00C901BB">
            <w:pPr>
              <w:autoSpaceDE w:val="0"/>
              <w:autoSpaceDN w:val="0"/>
              <w:adjustRightInd w:val="0"/>
              <w:rPr>
                <w:noProof/>
                <w:lang w:val="en-US"/>
              </w:rPr>
            </w:pPr>
            <w:r>
              <w:rPr>
                <w:noProof/>
                <w:lang w:val="en-US"/>
              </w:rPr>
              <w:t>STO100, spoljni senzor temperature (-40 -90ºC)</w:t>
            </w:r>
          </w:p>
        </w:tc>
        <w:tc>
          <w:tcPr>
            <w:tcW w:w="1134" w:type="dxa"/>
          </w:tcPr>
          <w:p w:rsidR="00993141" w:rsidRPr="00F96F1A" w:rsidRDefault="00993141" w:rsidP="000E249B">
            <w:pPr>
              <w:autoSpaceDE w:val="0"/>
              <w:autoSpaceDN w:val="0"/>
              <w:adjustRightInd w:val="0"/>
              <w:jc w:val="center"/>
              <w:rPr>
                <w:noProof/>
                <w:lang w:val="en-US"/>
              </w:rPr>
            </w:pPr>
            <w:r w:rsidRPr="00F96F1A">
              <w:rPr>
                <w:noProof/>
                <w:lang w:val="en-US"/>
              </w:rPr>
              <w:t>ком</w:t>
            </w:r>
          </w:p>
        </w:tc>
        <w:tc>
          <w:tcPr>
            <w:tcW w:w="1227" w:type="dxa"/>
          </w:tcPr>
          <w:p w:rsidR="00993141" w:rsidRPr="00AE1407" w:rsidRDefault="00993141" w:rsidP="00C901BB">
            <w:pPr>
              <w:autoSpaceDE w:val="0"/>
              <w:autoSpaceDN w:val="0"/>
              <w:adjustRightInd w:val="0"/>
              <w:jc w:val="center"/>
              <w:rPr>
                <w:noProof/>
                <w:lang w:val="en-US"/>
              </w:rPr>
            </w:pPr>
            <w:r>
              <w:rPr>
                <w:noProof/>
                <w:lang w:val="en-US"/>
              </w:rPr>
              <w:t>1</w:t>
            </w:r>
          </w:p>
        </w:tc>
        <w:tc>
          <w:tcPr>
            <w:tcW w:w="2410" w:type="dxa"/>
          </w:tcPr>
          <w:p w:rsidR="00993141" w:rsidRPr="00AE1407" w:rsidRDefault="00993141" w:rsidP="00C901BB">
            <w:pPr>
              <w:autoSpaceDE w:val="0"/>
              <w:autoSpaceDN w:val="0"/>
              <w:adjustRightInd w:val="0"/>
              <w:jc w:val="center"/>
              <w:rPr>
                <w:noProof/>
                <w:lang w:val="en-US"/>
              </w:rPr>
            </w:pPr>
          </w:p>
        </w:tc>
        <w:tc>
          <w:tcPr>
            <w:tcW w:w="1417" w:type="dxa"/>
          </w:tcPr>
          <w:p w:rsidR="00993141" w:rsidRPr="00AE1407" w:rsidRDefault="00993141" w:rsidP="00C901BB">
            <w:pPr>
              <w:autoSpaceDE w:val="0"/>
              <w:autoSpaceDN w:val="0"/>
              <w:adjustRightInd w:val="0"/>
              <w:jc w:val="right"/>
              <w:rPr>
                <w:noProof/>
                <w:lang w:val="en-US"/>
              </w:rPr>
            </w:pPr>
          </w:p>
        </w:tc>
        <w:tc>
          <w:tcPr>
            <w:tcW w:w="1608" w:type="dxa"/>
          </w:tcPr>
          <w:p w:rsidR="00993141" w:rsidRPr="00AE1407" w:rsidRDefault="00993141" w:rsidP="00C901BB">
            <w:pPr>
              <w:autoSpaceDE w:val="0"/>
              <w:autoSpaceDN w:val="0"/>
              <w:adjustRightInd w:val="0"/>
              <w:jc w:val="right"/>
              <w:rPr>
                <w:noProof/>
                <w:lang w:val="en-US"/>
              </w:rPr>
            </w:pPr>
          </w:p>
        </w:tc>
        <w:tc>
          <w:tcPr>
            <w:tcW w:w="1984" w:type="dxa"/>
          </w:tcPr>
          <w:p w:rsidR="00993141" w:rsidRPr="00993141" w:rsidRDefault="00993141" w:rsidP="00C901BB">
            <w:pPr>
              <w:autoSpaceDE w:val="0"/>
              <w:autoSpaceDN w:val="0"/>
              <w:adjustRightInd w:val="0"/>
              <w:jc w:val="right"/>
              <w:rPr>
                <w:noProof/>
                <w:lang w:val="en-US"/>
              </w:rPr>
            </w:pPr>
          </w:p>
        </w:tc>
        <w:tc>
          <w:tcPr>
            <w:tcW w:w="1984" w:type="dxa"/>
          </w:tcPr>
          <w:p w:rsidR="00993141" w:rsidRPr="00993141" w:rsidRDefault="00993141" w:rsidP="00C901BB">
            <w:pPr>
              <w:autoSpaceDE w:val="0"/>
              <w:autoSpaceDN w:val="0"/>
              <w:adjustRightInd w:val="0"/>
              <w:jc w:val="right"/>
              <w:rPr>
                <w:noProof/>
                <w:lang w:val="en-US"/>
              </w:rPr>
            </w:pPr>
          </w:p>
        </w:tc>
      </w:tr>
      <w:tr w:rsidR="00993141" w:rsidRPr="00AE1407" w:rsidTr="00C901BB">
        <w:trPr>
          <w:trHeight w:val="420"/>
        </w:trPr>
        <w:tc>
          <w:tcPr>
            <w:tcW w:w="569" w:type="dxa"/>
          </w:tcPr>
          <w:p w:rsidR="00993141" w:rsidRPr="00AE1407" w:rsidRDefault="00993141" w:rsidP="00C901BB">
            <w:pPr>
              <w:autoSpaceDE w:val="0"/>
              <w:autoSpaceDN w:val="0"/>
              <w:adjustRightInd w:val="0"/>
              <w:jc w:val="center"/>
              <w:rPr>
                <w:noProof/>
              </w:rPr>
            </w:pPr>
            <w:r>
              <w:rPr>
                <w:noProof/>
              </w:rPr>
              <w:t>15</w:t>
            </w:r>
          </w:p>
        </w:tc>
        <w:tc>
          <w:tcPr>
            <w:tcW w:w="3005" w:type="dxa"/>
          </w:tcPr>
          <w:p w:rsidR="00993141" w:rsidRPr="00AE1407" w:rsidRDefault="00993141" w:rsidP="00C901BB">
            <w:pPr>
              <w:autoSpaceDE w:val="0"/>
              <w:autoSpaceDN w:val="0"/>
              <w:adjustRightInd w:val="0"/>
              <w:rPr>
                <w:noProof/>
                <w:lang w:val="en-US"/>
              </w:rPr>
            </w:pPr>
            <w:r>
              <w:rPr>
                <w:noProof/>
                <w:lang w:val="en-US"/>
              </w:rPr>
              <w:t>SPD910-500Pa, Diferencijalni preostat</w:t>
            </w:r>
          </w:p>
        </w:tc>
        <w:tc>
          <w:tcPr>
            <w:tcW w:w="1134" w:type="dxa"/>
          </w:tcPr>
          <w:p w:rsidR="00993141" w:rsidRPr="00F96F1A" w:rsidRDefault="00993141" w:rsidP="000E249B">
            <w:pPr>
              <w:autoSpaceDE w:val="0"/>
              <w:autoSpaceDN w:val="0"/>
              <w:adjustRightInd w:val="0"/>
              <w:jc w:val="center"/>
              <w:rPr>
                <w:noProof/>
                <w:lang w:val="en-US"/>
              </w:rPr>
            </w:pPr>
            <w:r w:rsidRPr="00F96F1A">
              <w:rPr>
                <w:noProof/>
                <w:lang w:val="en-US"/>
              </w:rPr>
              <w:t>ком</w:t>
            </w:r>
          </w:p>
        </w:tc>
        <w:tc>
          <w:tcPr>
            <w:tcW w:w="1227" w:type="dxa"/>
          </w:tcPr>
          <w:p w:rsidR="00993141" w:rsidRPr="00AE1407" w:rsidRDefault="00993141" w:rsidP="00C901BB">
            <w:pPr>
              <w:autoSpaceDE w:val="0"/>
              <w:autoSpaceDN w:val="0"/>
              <w:adjustRightInd w:val="0"/>
              <w:jc w:val="center"/>
              <w:rPr>
                <w:noProof/>
                <w:lang w:val="en-US"/>
              </w:rPr>
            </w:pPr>
            <w:r>
              <w:rPr>
                <w:noProof/>
                <w:lang w:val="en-US"/>
              </w:rPr>
              <w:t>1</w:t>
            </w:r>
          </w:p>
        </w:tc>
        <w:tc>
          <w:tcPr>
            <w:tcW w:w="2410" w:type="dxa"/>
          </w:tcPr>
          <w:p w:rsidR="00993141" w:rsidRPr="00AE1407" w:rsidRDefault="00993141" w:rsidP="00C901BB">
            <w:pPr>
              <w:autoSpaceDE w:val="0"/>
              <w:autoSpaceDN w:val="0"/>
              <w:adjustRightInd w:val="0"/>
              <w:jc w:val="center"/>
              <w:rPr>
                <w:noProof/>
                <w:lang w:val="en-US"/>
              </w:rPr>
            </w:pPr>
          </w:p>
        </w:tc>
        <w:tc>
          <w:tcPr>
            <w:tcW w:w="1417" w:type="dxa"/>
          </w:tcPr>
          <w:p w:rsidR="00993141" w:rsidRPr="00AE1407" w:rsidRDefault="00993141" w:rsidP="00C901BB">
            <w:pPr>
              <w:autoSpaceDE w:val="0"/>
              <w:autoSpaceDN w:val="0"/>
              <w:adjustRightInd w:val="0"/>
              <w:jc w:val="right"/>
              <w:rPr>
                <w:noProof/>
                <w:lang w:val="en-US"/>
              </w:rPr>
            </w:pPr>
          </w:p>
        </w:tc>
        <w:tc>
          <w:tcPr>
            <w:tcW w:w="1608" w:type="dxa"/>
          </w:tcPr>
          <w:p w:rsidR="00993141" w:rsidRPr="00AE1407" w:rsidRDefault="00993141" w:rsidP="00C901BB">
            <w:pPr>
              <w:autoSpaceDE w:val="0"/>
              <w:autoSpaceDN w:val="0"/>
              <w:adjustRightInd w:val="0"/>
              <w:jc w:val="right"/>
              <w:rPr>
                <w:noProof/>
                <w:lang w:val="en-US"/>
              </w:rPr>
            </w:pPr>
          </w:p>
        </w:tc>
        <w:tc>
          <w:tcPr>
            <w:tcW w:w="1984" w:type="dxa"/>
          </w:tcPr>
          <w:p w:rsidR="00993141" w:rsidRPr="00993141" w:rsidRDefault="00993141" w:rsidP="00C901BB">
            <w:pPr>
              <w:autoSpaceDE w:val="0"/>
              <w:autoSpaceDN w:val="0"/>
              <w:adjustRightInd w:val="0"/>
              <w:jc w:val="right"/>
              <w:rPr>
                <w:noProof/>
                <w:lang w:val="en-US"/>
              </w:rPr>
            </w:pPr>
          </w:p>
        </w:tc>
        <w:tc>
          <w:tcPr>
            <w:tcW w:w="1984" w:type="dxa"/>
          </w:tcPr>
          <w:p w:rsidR="00993141" w:rsidRPr="00993141" w:rsidRDefault="00993141" w:rsidP="00C901BB">
            <w:pPr>
              <w:autoSpaceDE w:val="0"/>
              <w:autoSpaceDN w:val="0"/>
              <w:adjustRightInd w:val="0"/>
              <w:jc w:val="right"/>
              <w:rPr>
                <w:noProof/>
                <w:lang w:val="en-US"/>
              </w:rPr>
            </w:pPr>
          </w:p>
        </w:tc>
      </w:tr>
      <w:tr w:rsidR="00993141" w:rsidRPr="00AE1407" w:rsidTr="00C901BB">
        <w:trPr>
          <w:trHeight w:val="420"/>
        </w:trPr>
        <w:tc>
          <w:tcPr>
            <w:tcW w:w="569" w:type="dxa"/>
          </w:tcPr>
          <w:p w:rsidR="00993141" w:rsidRPr="00AE1407" w:rsidRDefault="00993141" w:rsidP="00C901BB">
            <w:pPr>
              <w:autoSpaceDE w:val="0"/>
              <w:autoSpaceDN w:val="0"/>
              <w:adjustRightInd w:val="0"/>
              <w:jc w:val="center"/>
              <w:rPr>
                <w:noProof/>
              </w:rPr>
            </w:pPr>
            <w:r>
              <w:rPr>
                <w:noProof/>
              </w:rPr>
              <w:t>16</w:t>
            </w:r>
          </w:p>
        </w:tc>
        <w:tc>
          <w:tcPr>
            <w:tcW w:w="3005" w:type="dxa"/>
          </w:tcPr>
          <w:p w:rsidR="00993141" w:rsidRPr="00AE1407" w:rsidRDefault="00993141" w:rsidP="00C901BB">
            <w:pPr>
              <w:autoSpaceDE w:val="0"/>
              <w:autoSpaceDN w:val="0"/>
              <w:adjustRightInd w:val="0"/>
              <w:rPr>
                <w:noProof/>
                <w:lang w:val="en-US"/>
              </w:rPr>
            </w:pPr>
            <w:r>
              <w:rPr>
                <w:noProof/>
                <w:lang w:val="en-US"/>
              </w:rPr>
              <w:t>STD100-300, Kanalski senzor temperature</w:t>
            </w:r>
          </w:p>
        </w:tc>
        <w:tc>
          <w:tcPr>
            <w:tcW w:w="1134" w:type="dxa"/>
          </w:tcPr>
          <w:p w:rsidR="00993141" w:rsidRPr="00F96F1A" w:rsidRDefault="00993141" w:rsidP="000E249B">
            <w:pPr>
              <w:autoSpaceDE w:val="0"/>
              <w:autoSpaceDN w:val="0"/>
              <w:adjustRightInd w:val="0"/>
              <w:jc w:val="center"/>
              <w:rPr>
                <w:noProof/>
                <w:lang w:val="en-US"/>
              </w:rPr>
            </w:pPr>
            <w:r w:rsidRPr="00F96F1A">
              <w:rPr>
                <w:noProof/>
                <w:lang w:val="en-US"/>
              </w:rPr>
              <w:t>ком</w:t>
            </w:r>
          </w:p>
        </w:tc>
        <w:tc>
          <w:tcPr>
            <w:tcW w:w="1227" w:type="dxa"/>
          </w:tcPr>
          <w:p w:rsidR="00993141" w:rsidRPr="00AE1407" w:rsidRDefault="00993141" w:rsidP="00C901BB">
            <w:pPr>
              <w:autoSpaceDE w:val="0"/>
              <w:autoSpaceDN w:val="0"/>
              <w:adjustRightInd w:val="0"/>
              <w:jc w:val="center"/>
              <w:rPr>
                <w:noProof/>
                <w:lang w:val="en-US"/>
              </w:rPr>
            </w:pPr>
            <w:r>
              <w:rPr>
                <w:noProof/>
                <w:lang w:val="en-US"/>
              </w:rPr>
              <w:t>1</w:t>
            </w:r>
          </w:p>
        </w:tc>
        <w:tc>
          <w:tcPr>
            <w:tcW w:w="2410" w:type="dxa"/>
          </w:tcPr>
          <w:p w:rsidR="00993141" w:rsidRPr="00AE1407" w:rsidRDefault="00993141" w:rsidP="00C901BB">
            <w:pPr>
              <w:autoSpaceDE w:val="0"/>
              <w:autoSpaceDN w:val="0"/>
              <w:adjustRightInd w:val="0"/>
              <w:jc w:val="center"/>
              <w:rPr>
                <w:noProof/>
                <w:lang w:val="en-US"/>
              </w:rPr>
            </w:pPr>
          </w:p>
        </w:tc>
        <w:tc>
          <w:tcPr>
            <w:tcW w:w="1417" w:type="dxa"/>
          </w:tcPr>
          <w:p w:rsidR="00993141" w:rsidRPr="00AE1407" w:rsidRDefault="00993141" w:rsidP="00C901BB">
            <w:pPr>
              <w:autoSpaceDE w:val="0"/>
              <w:autoSpaceDN w:val="0"/>
              <w:adjustRightInd w:val="0"/>
              <w:jc w:val="right"/>
              <w:rPr>
                <w:noProof/>
                <w:lang w:val="en-US"/>
              </w:rPr>
            </w:pPr>
          </w:p>
        </w:tc>
        <w:tc>
          <w:tcPr>
            <w:tcW w:w="1608" w:type="dxa"/>
          </w:tcPr>
          <w:p w:rsidR="00993141" w:rsidRPr="00AE1407" w:rsidRDefault="00993141" w:rsidP="00C901BB">
            <w:pPr>
              <w:autoSpaceDE w:val="0"/>
              <w:autoSpaceDN w:val="0"/>
              <w:adjustRightInd w:val="0"/>
              <w:jc w:val="right"/>
              <w:rPr>
                <w:noProof/>
                <w:lang w:val="en-US"/>
              </w:rPr>
            </w:pPr>
          </w:p>
        </w:tc>
        <w:tc>
          <w:tcPr>
            <w:tcW w:w="1984" w:type="dxa"/>
          </w:tcPr>
          <w:p w:rsidR="00993141" w:rsidRPr="00993141" w:rsidRDefault="00993141" w:rsidP="00C901BB">
            <w:pPr>
              <w:autoSpaceDE w:val="0"/>
              <w:autoSpaceDN w:val="0"/>
              <w:adjustRightInd w:val="0"/>
              <w:jc w:val="right"/>
              <w:rPr>
                <w:noProof/>
                <w:lang w:val="en-US"/>
              </w:rPr>
            </w:pPr>
          </w:p>
        </w:tc>
        <w:tc>
          <w:tcPr>
            <w:tcW w:w="1984" w:type="dxa"/>
          </w:tcPr>
          <w:p w:rsidR="00993141" w:rsidRPr="00993141" w:rsidRDefault="00993141" w:rsidP="00C901BB">
            <w:pPr>
              <w:autoSpaceDE w:val="0"/>
              <w:autoSpaceDN w:val="0"/>
              <w:adjustRightInd w:val="0"/>
              <w:jc w:val="right"/>
              <w:rPr>
                <w:noProof/>
                <w:lang w:val="en-US"/>
              </w:rPr>
            </w:pPr>
          </w:p>
        </w:tc>
      </w:tr>
      <w:tr w:rsidR="00993141" w:rsidRPr="00AE1407" w:rsidTr="00C901BB">
        <w:trPr>
          <w:trHeight w:val="420"/>
        </w:trPr>
        <w:tc>
          <w:tcPr>
            <w:tcW w:w="569" w:type="dxa"/>
          </w:tcPr>
          <w:p w:rsidR="00993141" w:rsidRPr="00AE1407" w:rsidRDefault="00993141" w:rsidP="00C901BB">
            <w:pPr>
              <w:autoSpaceDE w:val="0"/>
              <w:autoSpaceDN w:val="0"/>
              <w:adjustRightInd w:val="0"/>
              <w:jc w:val="center"/>
              <w:rPr>
                <w:noProof/>
              </w:rPr>
            </w:pPr>
            <w:r>
              <w:rPr>
                <w:noProof/>
              </w:rPr>
              <w:t>17</w:t>
            </w:r>
          </w:p>
        </w:tc>
        <w:tc>
          <w:tcPr>
            <w:tcW w:w="3005" w:type="dxa"/>
          </w:tcPr>
          <w:p w:rsidR="00993141" w:rsidRPr="00AE1407" w:rsidRDefault="00993141" w:rsidP="00C901BB">
            <w:pPr>
              <w:autoSpaceDE w:val="0"/>
              <w:autoSpaceDN w:val="0"/>
              <w:adjustRightInd w:val="0"/>
              <w:rPr>
                <w:noProof/>
                <w:lang w:val="en-US"/>
              </w:rPr>
            </w:pPr>
            <w:r>
              <w:rPr>
                <w:noProof/>
                <w:lang w:val="en-US"/>
              </w:rPr>
              <w:t>STP100-100, Cevni senzor temperature (-40 -150ºC)</w:t>
            </w:r>
          </w:p>
        </w:tc>
        <w:tc>
          <w:tcPr>
            <w:tcW w:w="1134" w:type="dxa"/>
          </w:tcPr>
          <w:p w:rsidR="00993141" w:rsidRPr="00F96F1A" w:rsidRDefault="00993141" w:rsidP="000E249B">
            <w:pPr>
              <w:autoSpaceDE w:val="0"/>
              <w:autoSpaceDN w:val="0"/>
              <w:adjustRightInd w:val="0"/>
              <w:jc w:val="center"/>
              <w:rPr>
                <w:noProof/>
                <w:lang w:val="en-US"/>
              </w:rPr>
            </w:pPr>
            <w:r w:rsidRPr="00F96F1A">
              <w:rPr>
                <w:noProof/>
                <w:lang w:val="en-US"/>
              </w:rPr>
              <w:t>ком</w:t>
            </w:r>
          </w:p>
        </w:tc>
        <w:tc>
          <w:tcPr>
            <w:tcW w:w="1227" w:type="dxa"/>
          </w:tcPr>
          <w:p w:rsidR="00993141" w:rsidRPr="00AE1407" w:rsidRDefault="00993141" w:rsidP="00C901BB">
            <w:pPr>
              <w:autoSpaceDE w:val="0"/>
              <w:autoSpaceDN w:val="0"/>
              <w:adjustRightInd w:val="0"/>
              <w:jc w:val="center"/>
              <w:rPr>
                <w:noProof/>
                <w:lang w:val="en-US"/>
              </w:rPr>
            </w:pPr>
            <w:r>
              <w:rPr>
                <w:noProof/>
                <w:lang w:val="en-US"/>
              </w:rPr>
              <w:t>1</w:t>
            </w:r>
          </w:p>
        </w:tc>
        <w:tc>
          <w:tcPr>
            <w:tcW w:w="2410" w:type="dxa"/>
          </w:tcPr>
          <w:p w:rsidR="00993141" w:rsidRPr="00AE1407" w:rsidRDefault="00993141" w:rsidP="00C901BB">
            <w:pPr>
              <w:autoSpaceDE w:val="0"/>
              <w:autoSpaceDN w:val="0"/>
              <w:adjustRightInd w:val="0"/>
              <w:jc w:val="center"/>
              <w:rPr>
                <w:noProof/>
                <w:lang w:val="en-US"/>
              </w:rPr>
            </w:pPr>
          </w:p>
        </w:tc>
        <w:tc>
          <w:tcPr>
            <w:tcW w:w="1417" w:type="dxa"/>
          </w:tcPr>
          <w:p w:rsidR="00993141" w:rsidRPr="00AE1407" w:rsidRDefault="00993141" w:rsidP="00C901BB">
            <w:pPr>
              <w:autoSpaceDE w:val="0"/>
              <w:autoSpaceDN w:val="0"/>
              <w:adjustRightInd w:val="0"/>
              <w:jc w:val="right"/>
              <w:rPr>
                <w:noProof/>
                <w:lang w:val="en-US"/>
              </w:rPr>
            </w:pPr>
          </w:p>
        </w:tc>
        <w:tc>
          <w:tcPr>
            <w:tcW w:w="1608" w:type="dxa"/>
          </w:tcPr>
          <w:p w:rsidR="00993141" w:rsidRPr="00AE1407" w:rsidRDefault="00993141" w:rsidP="00C901BB">
            <w:pPr>
              <w:autoSpaceDE w:val="0"/>
              <w:autoSpaceDN w:val="0"/>
              <w:adjustRightInd w:val="0"/>
              <w:jc w:val="right"/>
              <w:rPr>
                <w:noProof/>
                <w:lang w:val="en-US"/>
              </w:rPr>
            </w:pPr>
          </w:p>
        </w:tc>
        <w:tc>
          <w:tcPr>
            <w:tcW w:w="1984" w:type="dxa"/>
          </w:tcPr>
          <w:p w:rsidR="00993141" w:rsidRPr="00993141" w:rsidRDefault="00993141" w:rsidP="00C901BB">
            <w:pPr>
              <w:autoSpaceDE w:val="0"/>
              <w:autoSpaceDN w:val="0"/>
              <w:adjustRightInd w:val="0"/>
              <w:jc w:val="right"/>
              <w:rPr>
                <w:noProof/>
                <w:lang w:val="en-US"/>
              </w:rPr>
            </w:pPr>
          </w:p>
        </w:tc>
        <w:tc>
          <w:tcPr>
            <w:tcW w:w="1984" w:type="dxa"/>
          </w:tcPr>
          <w:p w:rsidR="00993141" w:rsidRPr="00993141" w:rsidRDefault="00993141" w:rsidP="00C901BB">
            <w:pPr>
              <w:autoSpaceDE w:val="0"/>
              <w:autoSpaceDN w:val="0"/>
              <w:adjustRightInd w:val="0"/>
              <w:jc w:val="right"/>
              <w:rPr>
                <w:noProof/>
                <w:lang w:val="en-US"/>
              </w:rPr>
            </w:pPr>
          </w:p>
        </w:tc>
      </w:tr>
      <w:tr w:rsidR="00993141" w:rsidRPr="00AE1407" w:rsidTr="00C901BB">
        <w:trPr>
          <w:trHeight w:val="420"/>
        </w:trPr>
        <w:tc>
          <w:tcPr>
            <w:tcW w:w="569" w:type="dxa"/>
          </w:tcPr>
          <w:p w:rsidR="00993141" w:rsidRPr="00AE1407" w:rsidRDefault="00993141" w:rsidP="00C901BB">
            <w:pPr>
              <w:autoSpaceDE w:val="0"/>
              <w:autoSpaceDN w:val="0"/>
              <w:adjustRightInd w:val="0"/>
              <w:jc w:val="center"/>
              <w:rPr>
                <w:noProof/>
              </w:rPr>
            </w:pPr>
            <w:r>
              <w:rPr>
                <w:noProof/>
              </w:rPr>
              <w:t>18</w:t>
            </w:r>
          </w:p>
        </w:tc>
        <w:tc>
          <w:tcPr>
            <w:tcW w:w="3005" w:type="dxa"/>
          </w:tcPr>
          <w:p w:rsidR="00993141" w:rsidRPr="00AE1407" w:rsidRDefault="00993141" w:rsidP="00C901BB">
            <w:pPr>
              <w:autoSpaceDE w:val="0"/>
              <w:autoSpaceDN w:val="0"/>
              <w:adjustRightInd w:val="0"/>
              <w:rPr>
                <w:noProof/>
                <w:lang w:val="en-US"/>
              </w:rPr>
            </w:pPr>
            <w:r>
              <w:rPr>
                <w:noProof/>
                <w:lang w:val="en-US"/>
              </w:rPr>
              <w:t>M400, Pokretač ventila</w:t>
            </w:r>
          </w:p>
        </w:tc>
        <w:tc>
          <w:tcPr>
            <w:tcW w:w="1134" w:type="dxa"/>
          </w:tcPr>
          <w:p w:rsidR="00993141" w:rsidRPr="00F96F1A" w:rsidRDefault="00993141" w:rsidP="000E249B">
            <w:pPr>
              <w:autoSpaceDE w:val="0"/>
              <w:autoSpaceDN w:val="0"/>
              <w:adjustRightInd w:val="0"/>
              <w:jc w:val="center"/>
              <w:rPr>
                <w:noProof/>
                <w:lang w:val="en-US"/>
              </w:rPr>
            </w:pPr>
            <w:r w:rsidRPr="00F96F1A">
              <w:rPr>
                <w:noProof/>
                <w:lang w:val="en-US"/>
              </w:rPr>
              <w:t>ком</w:t>
            </w:r>
          </w:p>
        </w:tc>
        <w:tc>
          <w:tcPr>
            <w:tcW w:w="1227" w:type="dxa"/>
          </w:tcPr>
          <w:p w:rsidR="00993141" w:rsidRPr="00AE1407" w:rsidRDefault="00993141" w:rsidP="00C901BB">
            <w:pPr>
              <w:autoSpaceDE w:val="0"/>
              <w:autoSpaceDN w:val="0"/>
              <w:adjustRightInd w:val="0"/>
              <w:jc w:val="center"/>
              <w:rPr>
                <w:noProof/>
                <w:lang w:val="en-US"/>
              </w:rPr>
            </w:pPr>
            <w:r>
              <w:rPr>
                <w:noProof/>
                <w:lang w:val="en-US"/>
              </w:rPr>
              <w:t>1</w:t>
            </w:r>
          </w:p>
        </w:tc>
        <w:tc>
          <w:tcPr>
            <w:tcW w:w="2410" w:type="dxa"/>
          </w:tcPr>
          <w:p w:rsidR="00993141" w:rsidRPr="00AE1407" w:rsidRDefault="00993141" w:rsidP="00C901BB">
            <w:pPr>
              <w:autoSpaceDE w:val="0"/>
              <w:autoSpaceDN w:val="0"/>
              <w:adjustRightInd w:val="0"/>
              <w:jc w:val="center"/>
              <w:rPr>
                <w:noProof/>
                <w:lang w:val="en-US"/>
              </w:rPr>
            </w:pPr>
          </w:p>
        </w:tc>
        <w:tc>
          <w:tcPr>
            <w:tcW w:w="1417" w:type="dxa"/>
          </w:tcPr>
          <w:p w:rsidR="00993141" w:rsidRPr="00AE1407" w:rsidRDefault="00993141" w:rsidP="00C901BB">
            <w:pPr>
              <w:autoSpaceDE w:val="0"/>
              <w:autoSpaceDN w:val="0"/>
              <w:adjustRightInd w:val="0"/>
              <w:jc w:val="right"/>
              <w:rPr>
                <w:noProof/>
                <w:lang w:val="en-US"/>
              </w:rPr>
            </w:pPr>
          </w:p>
        </w:tc>
        <w:tc>
          <w:tcPr>
            <w:tcW w:w="1608" w:type="dxa"/>
          </w:tcPr>
          <w:p w:rsidR="00993141" w:rsidRPr="00AE1407" w:rsidRDefault="00993141" w:rsidP="00C901BB">
            <w:pPr>
              <w:autoSpaceDE w:val="0"/>
              <w:autoSpaceDN w:val="0"/>
              <w:adjustRightInd w:val="0"/>
              <w:jc w:val="right"/>
              <w:rPr>
                <w:noProof/>
                <w:lang w:val="en-US"/>
              </w:rPr>
            </w:pPr>
          </w:p>
        </w:tc>
        <w:tc>
          <w:tcPr>
            <w:tcW w:w="1984" w:type="dxa"/>
          </w:tcPr>
          <w:p w:rsidR="00993141" w:rsidRPr="00993141" w:rsidRDefault="00993141" w:rsidP="00C901BB">
            <w:pPr>
              <w:autoSpaceDE w:val="0"/>
              <w:autoSpaceDN w:val="0"/>
              <w:adjustRightInd w:val="0"/>
              <w:jc w:val="right"/>
              <w:rPr>
                <w:noProof/>
                <w:lang w:val="en-US"/>
              </w:rPr>
            </w:pPr>
          </w:p>
        </w:tc>
        <w:tc>
          <w:tcPr>
            <w:tcW w:w="1984" w:type="dxa"/>
          </w:tcPr>
          <w:p w:rsidR="00993141" w:rsidRPr="00993141" w:rsidRDefault="00993141" w:rsidP="00C901BB">
            <w:pPr>
              <w:autoSpaceDE w:val="0"/>
              <w:autoSpaceDN w:val="0"/>
              <w:adjustRightInd w:val="0"/>
              <w:jc w:val="right"/>
              <w:rPr>
                <w:noProof/>
                <w:lang w:val="en-US"/>
              </w:rPr>
            </w:pPr>
          </w:p>
        </w:tc>
      </w:tr>
      <w:tr w:rsidR="00993141" w:rsidRPr="00AE1407" w:rsidTr="00C901BB">
        <w:trPr>
          <w:trHeight w:val="420"/>
        </w:trPr>
        <w:tc>
          <w:tcPr>
            <w:tcW w:w="569" w:type="dxa"/>
          </w:tcPr>
          <w:p w:rsidR="00993141" w:rsidRPr="00AE1407" w:rsidRDefault="00993141" w:rsidP="00C901BB">
            <w:pPr>
              <w:autoSpaceDE w:val="0"/>
              <w:autoSpaceDN w:val="0"/>
              <w:adjustRightInd w:val="0"/>
              <w:jc w:val="center"/>
              <w:rPr>
                <w:noProof/>
              </w:rPr>
            </w:pPr>
            <w:r>
              <w:rPr>
                <w:noProof/>
              </w:rPr>
              <w:t>19</w:t>
            </w:r>
          </w:p>
        </w:tc>
        <w:tc>
          <w:tcPr>
            <w:tcW w:w="3005" w:type="dxa"/>
          </w:tcPr>
          <w:p w:rsidR="00993141" w:rsidRPr="00AE1407" w:rsidRDefault="00993141" w:rsidP="00C901BB">
            <w:pPr>
              <w:autoSpaceDE w:val="0"/>
              <w:autoSpaceDN w:val="0"/>
              <w:adjustRightInd w:val="0"/>
              <w:rPr>
                <w:noProof/>
                <w:lang w:val="en-US"/>
              </w:rPr>
            </w:pPr>
            <w:r>
              <w:rPr>
                <w:noProof/>
                <w:lang w:val="en-US"/>
              </w:rPr>
              <w:t>Altivar 212 ATV212HU55N4, Frekventni regulator 5.5kW</w:t>
            </w:r>
          </w:p>
        </w:tc>
        <w:tc>
          <w:tcPr>
            <w:tcW w:w="1134" w:type="dxa"/>
          </w:tcPr>
          <w:p w:rsidR="00993141" w:rsidRPr="00F96F1A" w:rsidRDefault="00993141" w:rsidP="000E249B">
            <w:pPr>
              <w:autoSpaceDE w:val="0"/>
              <w:autoSpaceDN w:val="0"/>
              <w:adjustRightInd w:val="0"/>
              <w:jc w:val="center"/>
              <w:rPr>
                <w:noProof/>
                <w:lang w:val="en-US"/>
              </w:rPr>
            </w:pPr>
            <w:r w:rsidRPr="00F96F1A">
              <w:rPr>
                <w:noProof/>
                <w:lang w:val="en-US"/>
              </w:rPr>
              <w:t>ком</w:t>
            </w:r>
          </w:p>
        </w:tc>
        <w:tc>
          <w:tcPr>
            <w:tcW w:w="1227" w:type="dxa"/>
          </w:tcPr>
          <w:p w:rsidR="00993141" w:rsidRPr="00AE1407" w:rsidRDefault="00993141" w:rsidP="00C901BB">
            <w:pPr>
              <w:autoSpaceDE w:val="0"/>
              <w:autoSpaceDN w:val="0"/>
              <w:adjustRightInd w:val="0"/>
              <w:jc w:val="center"/>
              <w:rPr>
                <w:noProof/>
                <w:lang w:val="en-US"/>
              </w:rPr>
            </w:pPr>
            <w:r>
              <w:rPr>
                <w:noProof/>
                <w:lang w:val="en-US"/>
              </w:rPr>
              <w:t>1</w:t>
            </w:r>
          </w:p>
        </w:tc>
        <w:tc>
          <w:tcPr>
            <w:tcW w:w="2410" w:type="dxa"/>
          </w:tcPr>
          <w:p w:rsidR="00993141" w:rsidRPr="00AE1407" w:rsidRDefault="00993141" w:rsidP="00C901BB">
            <w:pPr>
              <w:autoSpaceDE w:val="0"/>
              <w:autoSpaceDN w:val="0"/>
              <w:adjustRightInd w:val="0"/>
              <w:jc w:val="center"/>
              <w:rPr>
                <w:noProof/>
                <w:lang w:val="en-US"/>
              </w:rPr>
            </w:pPr>
          </w:p>
        </w:tc>
        <w:tc>
          <w:tcPr>
            <w:tcW w:w="1417" w:type="dxa"/>
          </w:tcPr>
          <w:p w:rsidR="00993141" w:rsidRPr="00AE1407" w:rsidRDefault="00993141" w:rsidP="00C901BB">
            <w:pPr>
              <w:autoSpaceDE w:val="0"/>
              <w:autoSpaceDN w:val="0"/>
              <w:adjustRightInd w:val="0"/>
              <w:jc w:val="right"/>
              <w:rPr>
                <w:noProof/>
                <w:lang w:val="en-US"/>
              </w:rPr>
            </w:pPr>
          </w:p>
        </w:tc>
        <w:tc>
          <w:tcPr>
            <w:tcW w:w="1608" w:type="dxa"/>
          </w:tcPr>
          <w:p w:rsidR="00993141" w:rsidRPr="00AE1407" w:rsidRDefault="00993141" w:rsidP="00C901BB">
            <w:pPr>
              <w:autoSpaceDE w:val="0"/>
              <w:autoSpaceDN w:val="0"/>
              <w:adjustRightInd w:val="0"/>
              <w:jc w:val="right"/>
              <w:rPr>
                <w:noProof/>
                <w:lang w:val="en-US"/>
              </w:rPr>
            </w:pPr>
          </w:p>
        </w:tc>
        <w:tc>
          <w:tcPr>
            <w:tcW w:w="1984" w:type="dxa"/>
          </w:tcPr>
          <w:p w:rsidR="00993141" w:rsidRPr="00993141" w:rsidRDefault="00993141" w:rsidP="00C901BB">
            <w:pPr>
              <w:autoSpaceDE w:val="0"/>
              <w:autoSpaceDN w:val="0"/>
              <w:adjustRightInd w:val="0"/>
              <w:jc w:val="right"/>
              <w:rPr>
                <w:noProof/>
                <w:lang w:val="en-US"/>
              </w:rPr>
            </w:pPr>
          </w:p>
        </w:tc>
        <w:tc>
          <w:tcPr>
            <w:tcW w:w="1984" w:type="dxa"/>
          </w:tcPr>
          <w:p w:rsidR="00993141" w:rsidRPr="00993141" w:rsidRDefault="00993141" w:rsidP="00C901BB">
            <w:pPr>
              <w:autoSpaceDE w:val="0"/>
              <w:autoSpaceDN w:val="0"/>
              <w:adjustRightInd w:val="0"/>
              <w:jc w:val="right"/>
              <w:rPr>
                <w:noProof/>
                <w:lang w:val="en-US"/>
              </w:rPr>
            </w:pPr>
          </w:p>
        </w:tc>
      </w:tr>
      <w:tr w:rsidR="00993141" w:rsidRPr="00AE1407" w:rsidTr="00C901BB">
        <w:trPr>
          <w:trHeight w:val="420"/>
        </w:trPr>
        <w:tc>
          <w:tcPr>
            <w:tcW w:w="569" w:type="dxa"/>
          </w:tcPr>
          <w:p w:rsidR="00993141" w:rsidRPr="00AE1407" w:rsidRDefault="00993141" w:rsidP="00C901BB">
            <w:pPr>
              <w:autoSpaceDE w:val="0"/>
              <w:autoSpaceDN w:val="0"/>
              <w:adjustRightInd w:val="0"/>
              <w:jc w:val="center"/>
              <w:rPr>
                <w:noProof/>
              </w:rPr>
            </w:pPr>
            <w:r>
              <w:rPr>
                <w:noProof/>
              </w:rPr>
              <w:t>20</w:t>
            </w:r>
          </w:p>
        </w:tc>
        <w:tc>
          <w:tcPr>
            <w:tcW w:w="3005" w:type="dxa"/>
          </w:tcPr>
          <w:p w:rsidR="00993141" w:rsidRPr="00AE1407" w:rsidRDefault="00993141" w:rsidP="00993141">
            <w:pPr>
              <w:autoSpaceDE w:val="0"/>
              <w:autoSpaceDN w:val="0"/>
              <w:adjustRightInd w:val="0"/>
              <w:rPr>
                <w:noProof/>
                <w:lang w:val="en-US"/>
              </w:rPr>
            </w:pPr>
            <w:r>
              <w:rPr>
                <w:noProof/>
                <w:lang w:val="en-US"/>
              </w:rPr>
              <w:t>Altivar 212 ATV212HU75N4, Frekventni regulator 7.5kW</w:t>
            </w:r>
          </w:p>
        </w:tc>
        <w:tc>
          <w:tcPr>
            <w:tcW w:w="1134" w:type="dxa"/>
          </w:tcPr>
          <w:p w:rsidR="00993141" w:rsidRPr="00F96F1A" w:rsidRDefault="00993141" w:rsidP="000E249B">
            <w:pPr>
              <w:autoSpaceDE w:val="0"/>
              <w:autoSpaceDN w:val="0"/>
              <w:adjustRightInd w:val="0"/>
              <w:jc w:val="center"/>
              <w:rPr>
                <w:noProof/>
                <w:lang w:val="en-US"/>
              </w:rPr>
            </w:pPr>
            <w:r w:rsidRPr="00F96F1A">
              <w:rPr>
                <w:noProof/>
                <w:lang w:val="en-US"/>
              </w:rPr>
              <w:t>ком</w:t>
            </w:r>
          </w:p>
        </w:tc>
        <w:tc>
          <w:tcPr>
            <w:tcW w:w="1227" w:type="dxa"/>
          </w:tcPr>
          <w:p w:rsidR="00993141" w:rsidRPr="00AE1407" w:rsidRDefault="00993141" w:rsidP="00C901BB">
            <w:pPr>
              <w:autoSpaceDE w:val="0"/>
              <w:autoSpaceDN w:val="0"/>
              <w:adjustRightInd w:val="0"/>
              <w:jc w:val="center"/>
              <w:rPr>
                <w:noProof/>
                <w:lang w:val="en-US"/>
              </w:rPr>
            </w:pPr>
            <w:r>
              <w:rPr>
                <w:noProof/>
                <w:lang w:val="en-US"/>
              </w:rPr>
              <w:t>1</w:t>
            </w:r>
          </w:p>
        </w:tc>
        <w:tc>
          <w:tcPr>
            <w:tcW w:w="2410" w:type="dxa"/>
          </w:tcPr>
          <w:p w:rsidR="00993141" w:rsidRPr="00AE1407" w:rsidRDefault="00993141" w:rsidP="00C901BB">
            <w:pPr>
              <w:autoSpaceDE w:val="0"/>
              <w:autoSpaceDN w:val="0"/>
              <w:adjustRightInd w:val="0"/>
              <w:jc w:val="center"/>
              <w:rPr>
                <w:noProof/>
                <w:lang w:val="en-US"/>
              </w:rPr>
            </w:pPr>
          </w:p>
        </w:tc>
        <w:tc>
          <w:tcPr>
            <w:tcW w:w="1417" w:type="dxa"/>
          </w:tcPr>
          <w:p w:rsidR="00993141" w:rsidRPr="00AE1407" w:rsidRDefault="00993141" w:rsidP="00C901BB">
            <w:pPr>
              <w:autoSpaceDE w:val="0"/>
              <w:autoSpaceDN w:val="0"/>
              <w:adjustRightInd w:val="0"/>
              <w:jc w:val="right"/>
              <w:rPr>
                <w:noProof/>
                <w:lang w:val="en-US"/>
              </w:rPr>
            </w:pPr>
          </w:p>
        </w:tc>
        <w:tc>
          <w:tcPr>
            <w:tcW w:w="1608" w:type="dxa"/>
          </w:tcPr>
          <w:p w:rsidR="00993141" w:rsidRPr="00AE1407" w:rsidRDefault="00993141" w:rsidP="00C901BB">
            <w:pPr>
              <w:autoSpaceDE w:val="0"/>
              <w:autoSpaceDN w:val="0"/>
              <w:adjustRightInd w:val="0"/>
              <w:jc w:val="right"/>
              <w:rPr>
                <w:noProof/>
                <w:lang w:val="en-US"/>
              </w:rPr>
            </w:pPr>
          </w:p>
        </w:tc>
        <w:tc>
          <w:tcPr>
            <w:tcW w:w="1984" w:type="dxa"/>
          </w:tcPr>
          <w:p w:rsidR="00993141" w:rsidRPr="00993141" w:rsidRDefault="00993141" w:rsidP="00C901BB">
            <w:pPr>
              <w:autoSpaceDE w:val="0"/>
              <w:autoSpaceDN w:val="0"/>
              <w:adjustRightInd w:val="0"/>
              <w:jc w:val="right"/>
              <w:rPr>
                <w:noProof/>
                <w:lang w:val="en-US"/>
              </w:rPr>
            </w:pPr>
          </w:p>
        </w:tc>
        <w:tc>
          <w:tcPr>
            <w:tcW w:w="1984" w:type="dxa"/>
          </w:tcPr>
          <w:p w:rsidR="00993141" w:rsidRPr="00993141" w:rsidRDefault="00993141" w:rsidP="00C901BB">
            <w:pPr>
              <w:autoSpaceDE w:val="0"/>
              <w:autoSpaceDN w:val="0"/>
              <w:adjustRightInd w:val="0"/>
              <w:jc w:val="right"/>
              <w:rPr>
                <w:noProof/>
                <w:lang w:val="en-US"/>
              </w:rPr>
            </w:pPr>
          </w:p>
        </w:tc>
      </w:tr>
      <w:tr w:rsidR="00993141" w:rsidRPr="00AE1407" w:rsidTr="00C901BB">
        <w:trPr>
          <w:trHeight w:val="274"/>
        </w:trPr>
        <w:tc>
          <w:tcPr>
            <w:tcW w:w="569" w:type="dxa"/>
          </w:tcPr>
          <w:p w:rsidR="00993141" w:rsidRPr="00AE1407" w:rsidRDefault="00993141" w:rsidP="00C901BB">
            <w:pPr>
              <w:autoSpaceDE w:val="0"/>
              <w:autoSpaceDN w:val="0"/>
              <w:adjustRightInd w:val="0"/>
              <w:jc w:val="center"/>
              <w:rPr>
                <w:b/>
                <w:bCs/>
                <w:noProof/>
              </w:rPr>
            </w:pPr>
            <w:r>
              <w:rPr>
                <w:b/>
                <w:bCs/>
                <w:noProof/>
              </w:rPr>
              <w:t>I</w:t>
            </w:r>
          </w:p>
        </w:tc>
        <w:tc>
          <w:tcPr>
            <w:tcW w:w="7776" w:type="dxa"/>
            <w:gridSpan w:val="4"/>
          </w:tcPr>
          <w:p w:rsidR="00993141" w:rsidRPr="00AE1407" w:rsidRDefault="00993141" w:rsidP="00C901BB">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6993" w:type="dxa"/>
            <w:gridSpan w:val="4"/>
          </w:tcPr>
          <w:p w:rsidR="00993141" w:rsidRPr="00993141" w:rsidRDefault="00993141" w:rsidP="00C901BB">
            <w:pPr>
              <w:autoSpaceDE w:val="0"/>
              <w:autoSpaceDN w:val="0"/>
              <w:adjustRightInd w:val="0"/>
              <w:jc w:val="right"/>
              <w:rPr>
                <w:b/>
                <w:bCs/>
                <w:noProof/>
                <w:lang w:val="en-US"/>
              </w:rPr>
            </w:pPr>
          </w:p>
        </w:tc>
      </w:tr>
      <w:tr w:rsidR="00993141" w:rsidRPr="00AE1407" w:rsidTr="00C901BB">
        <w:trPr>
          <w:trHeight w:val="274"/>
        </w:trPr>
        <w:tc>
          <w:tcPr>
            <w:tcW w:w="569" w:type="dxa"/>
          </w:tcPr>
          <w:p w:rsidR="00993141" w:rsidRPr="00AE1407" w:rsidRDefault="00993141" w:rsidP="00C901BB">
            <w:pPr>
              <w:autoSpaceDE w:val="0"/>
              <w:autoSpaceDN w:val="0"/>
              <w:adjustRightInd w:val="0"/>
              <w:jc w:val="center"/>
              <w:rPr>
                <w:b/>
                <w:bCs/>
                <w:noProof/>
                <w:lang w:val="en-US"/>
              </w:rPr>
            </w:pPr>
            <w:r>
              <w:rPr>
                <w:b/>
                <w:bCs/>
                <w:noProof/>
                <w:lang w:val="en-US"/>
              </w:rPr>
              <w:t>II</w:t>
            </w:r>
          </w:p>
        </w:tc>
        <w:tc>
          <w:tcPr>
            <w:tcW w:w="7776" w:type="dxa"/>
            <w:gridSpan w:val="4"/>
          </w:tcPr>
          <w:p w:rsidR="00993141" w:rsidRPr="00AE1407" w:rsidRDefault="00993141" w:rsidP="00C901BB">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993" w:type="dxa"/>
            <w:gridSpan w:val="4"/>
          </w:tcPr>
          <w:p w:rsidR="00993141" w:rsidRPr="00993141" w:rsidRDefault="00993141" w:rsidP="00C901BB">
            <w:pPr>
              <w:autoSpaceDE w:val="0"/>
              <w:autoSpaceDN w:val="0"/>
              <w:adjustRightInd w:val="0"/>
              <w:jc w:val="right"/>
              <w:rPr>
                <w:b/>
                <w:bCs/>
                <w:noProof/>
                <w:lang w:val="en-US"/>
              </w:rPr>
            </w:pPr>
          </w:p>
        </w:tc>
      </w:tr>
      <w:tr w:rsidR="00993141" w:rsidRPr="00AE1407" w:rsidTr="00C901BB">
        <w:trPr>
          <w:trHeight w:val="274"/>
        </w:trPr>
        <w:tc>
          <w:tcPr>
            <w:tcW w:w="569" w:type="dxa"/>
          </w:tcPr>
          <w:p w:rsidR="00993141" w:rsidRPr="00AE1407" w:rsidRDefault="00993141" w:rsidP="00C901BB">
            <w:pPr>
              <w:autoSpaceDE w:val="0"/>
              <w:autoSpaceDN w:val="0"/>
              <w:adjustRightInd w:val="0"/>
              <w:jc w:val="center"/>
              <w:rPr>
                <w:b/>
                <w:bCs/>
                <w:noProof/>
                <w:lang w:val="en-US"/>
              </w:rPr>
            </w:pPr>
            <w:r>
              <w:rPr>
                <w:b/>
                <w:bCs/>
                <w:noProof/>
                <w:lang w:val="en-US"/>
              </w:rPr>
              <w:t>III</w:t>
            </w:r>
          </w:p>
        </w:tc>
        <w:tc>
          <w:tcPr>
            <w:tcW w:w="7776" w:type="dxa"/>
            <w:gridSpan w:val="4"/>
          </w:tcPr>
          <w:p w:rsidR="00993141" w:rsidRPr="00AE1407" w:rsidRDefault="00993141" w:rsidP="00C901BB">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6993" w:type="dxa"/>
            <w:gridSpan w:val="4"/>
          </w:tcPr>
          <w:p w:rsidR="00993141" w:rsidRPr="00993141" w:rsidRDefault="00993141" w:rsidP="00C901BB">
            <w:pPr>
              <w:autoSpaceDE w:val="0"/>
              <w:autoSpaceDN w:val="0"/>
              <w:adjustRightInd w:val="0"/>
              <w:jc w:val="right"/>
              <w:rPr>
                <w:b/>
                <w:bCs/>
                <w:noProof/>
                <w:lang w:val="en-US"/>
              </w:rPr>
            </w:pPr>
          </w:p>
        </w:tc>
      </w:tr>
    </w:tbl>
    <w:p w:rsidR="00C901BB" w:rsidRPr="00AE1407" w:rsidRDefault="00C901BB" w:rsidP="00C901BB">
      <w:pPr>
        <w:pStyle w:val="BodyText"/>
        <w:rPr>
          <w:noProof/>
          <w:szCs w:val="24"/>
        </w:rPr>
      </w:pPr>
    </w:p>
    <w:p w:rsidR="00C901BB" w:rsidRPr="00AE1407" w:rsidRDefault="00C901BB" w:rsidP="00C901BB">
      <w:pPr>
        <w:pStyle w:val="BodyText"/>
        <w:ind w:left="6480"/>
        <w:rPr>
          <w:noProof/>
          <w:szCs w:val="24"/>
        </w:rPr>
      </w:pPr>
    </w:p>
    <w:p w:rsidR="00C901BB" w:rsidRPr="00AE1407" w:rsidRDefault="00C901BB" w:rsidP="00C901BB">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C901BB" w:rsidRPr="00AE1407" w:rsidRDefault="00C901BB" w:rsidP="00C901BB">
      <w:pPr>
        <w:pStyle w:val="BodyText"/>
        <w:rPr>
          <w:noProof/>
          <w:szCs w:val="24"/>
        </w:rPr>
      </w:pPr>
    </w:p>
    <w:p w:rsidR="00C901BB" w:rsidRPr="00AE1407" w:rsidRDefault="00C901BB" w:rsidP="00C901BB">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531A8A" w:rsidRPr="00AE1407" w:rsidRDefault="00531A8A">
      <w:pPr>
        <w:rPr>
          <w:noProof/>
        </w:rPr>
      </w:pPr>
      <w:r w:rsidRPr="00AE1407">
        <w:rPr>
          <w:noProof/>
        </w:rPr>
        <w:br w:type="page"/>
      </w:r>
    </w:p>
    <w:p w:rsidR="00D574CB" w:rsidRPr="00BC6DD7" w:rsidRDefault="00993141" w:rsidP="00EF466B">
      <w:pPr>
        <w:pStyle w:val="Heading1"/>
        <w:numPr>
          <w:ilvl w:val="0"/>
          <w:numId w:val="12"/>
        </w:numPr>
        <w:jc w:val="center"/>
        <w:rPr>
          <w:sz w:val="28"/>
          <w:szCs w:val="28"/>
        </w:rPr>
      </w:pPr>
      <w:bookmarkStart w:id="46" w:name="_Toc375826015"/>
      <w:bookmarkStart w:id="47" w:name="_Toc389030822"/>
      <w:bookmarkStart w:id="48" w:name="_Toc389030887"/>
      <w:r>
        <w:rPr>
          <w:sz w:val="28"/>
          <w:szCs w:val="28"/>
        </w:rPr>
        <w:lastRenderedPageBreak/>
        <w:t xml:space="preserve">A </w:t>
      </w:r>
      <w:r w:rsidR="00EC5232" w:rsidRPr="00BC6DD7">
        <w:rPr>
          <w:sz w:val="28"/>
          <w:szCs w:val="28"/>
        </w:rPr>
        <w:t>ОПШТИ ПОДАЦИ О ПОНУЂАЧУ ИЗ ГРУПЕ ПОНУЂАЧА</w:t>
      </w:r>
      <w:bookmarkEnd w:id="46"/>
      <w:bookmarkEnd w:id="47"/>
      <w:bookmarkEnd w:id="48"/>
    </w:p>
    <w:p w:rsidR="005E2923" w:rsidRPr="00AE1407"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b/>
                <w:noProof/>
                <w:sz w:val="20"/>
                <w:szCs w:val="20"/>
              </w:rPr>
            </w:pPr>
            <w:r w:rsidRPr="00AE1407">
              <w:rPr>
                <w:b/>
                <w:noProof/>
                <w:sz w:val="20"/>
                <w:szCs w:val="20"/>
              </w:rPr>
              <w:t>Р.бр</w:t>
            </w:r>
          </w:p>
        </w:tc>
        <w:tc>
          <w:tcPr>
            <w:tcW w:w="3324" w:type="dxa"/>
            <w:vAlign w:val="center"/>
          </w:tcPr>
          <w:p w:rsidR="00AB39E7" w:rsidRPr="00AE1407" w:rsidRDefault="00AB39E7" w:rsidP="00B819C7">
            <w:pPr>
              <w:jc w:val="center"/>
              <w:rPr>
                <w:b/>
                <w:noProof/>
                <w:sz w:val="20"/>
                <w:szCs w:val="20"/>
              </w:rPr>
            </w:pPr>
            <w:r w:rsidRPr="00AE1407">
              <w:rPr>
                <w:b/>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b/>
                <w:noProof/>
                <w:sz w:val="20"/>
                <w:szCs w:val="20"/>
              </w:rPr>
            </w:pPr>
            <w:r w:rsidRPr="00AE1407">
              <w:rPr>
                <w:b/>
                <w:noProof/>
                <w:sz w:val="20"/>
                <w:szCs w:val="20"/>
              </w:rPr>
              <w:t>Адреса седишта</w:t>
            </w:r>
          </w:p>
        </w:tc>
        <w:tc>
          <w:tcPr>
            <w:tcW w:w="1697" w:type="dxa"/>
            <w:vAlign w:val="center"/>
          </w:tcPr>
          <w:p w:rsidR="00AB39E7" w:rsidRPr="00AE1407" w:rsidRDefault="00AB39E7" w:rsidP="00B819C7">
            <w:pPr>
              <w:jc w:val="center"/>
              <w:rPr>
                <w:b/>
                <w:noProof/>
                <w:sz w:val="20"/>
                <w:szCs w:val="20"/>
              </w:rPr>
            </w:pPr>
            <w:r w:rsidRPr="00AE1407">
              <w:rPr>
                <w:b/>
                <w:noProof/>
                <w:sz w:val="20"/>
                <w:szCs w:val="20"/>
              </w:rPr>
              <w:t>Матични број</w:t>
            </w:r>
          </w:p>
        </w:tc>
        <w:tc>
          <w:tcPr>
            <w:tcW w:w="2284" w:type="dxa"/>
            <w:vAlign w:val="center"/>
          </w:tcPr>
          <w:p w:rsidR="00AB39E7" w:rsidRPr="00AE1407" w:rsidRDefault="00AB39E7" w:rsidP="00B819C7">
            <w:pPr>
              <w:jc w:val="center"/>
              <w:rPr>
                <w:b/>
                <w:noProof/>
                <w:sz w:val="20"/>
                <w:szCs w:val="20"/>
              </w:rPr>
            </w:pPr>
            <w:r w:rsidRPr="00AE1407">
              <w:rPr>
                <w:b/>
                <w:noProof/>
                <w:sz w:val="20"/>
                <w:szCs w:val="20"/>
              </w:rPr>
              <w:t>Порески идентификациони број</w:t>
            </w:r>
          </w:p>
        </w:tc>
        <w:tc>
          <w:tcPr>
            <w:tcW w:w="2047" w:type="dxa"/>
            <w:vAlign w:val="center"/>
          </w:tcPr>
          <w:p w:rsidR="00AB39E7" w:rsidRPr="00AE1407" w:rsidRDefault="00AB39E7" w:rsidP="00B819C7">
            <w:pPr>
              <w:jc w:val="center"/>
              <w:rPr>
                <w:b/>
                <w:noProof/>
                <w:sz w:val="20"/>
                <w:szCs w:val="20"/>
              </w:rPr>
            </w:pPr>
            <w:r w:rsidRPr="00AE1407">
              <w:rPr>
                <w:b/>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E75DCB" w:rsidRPr="00AE1407" w:rsidRDefault="00AB39E7" w:rsidP="00AB39E7">
      <w:pPr>
        <w:rPr>
          <w:noProof/>
        </w:rPr>
      </w:pPr>
      <w:r w:rsidRPr="00AE1407">
        <w:rPr>
          <w:noProof/>
        </w:rPr>
        <w:t xml:space="preserve"> </w:t>
      </w:r>
    </w:p>
    <w:p w:rsidR="00E75DCB" w:rsidRPr="00AE1407" w:rsidRDefault="00E75DCB" w:rsidP="00AB39E7">
      <w:pPr>
        <w:rPr>
          <w:noProof/>
        </w:rPr>
      </w:pPr>
    </w:p>
    <w:p w:rsidR="00E75DCB" w:rsidRPr="00AE1407" w:rsidRDefault="00E75DCB" w:rsidP="00AB39E7">
      <w:pPr>
        <w:rPr>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Pr="00AE1407">
        <w:rPr>
          <w:b/>
          <w:noProof/>
        </w:rPr>
        <w:t>“</w:t>
      </w:r>
      <w:r w:rsidR="00D24D31" w:rsidRPr="00AE1407">
        <w:rPr>
          <w:b/>
          <w:noProof/>
        </w:rPr>
        <w:t>б</w:t>
      </w:r>
      <w:r w:rsidRPr="00AE1407">
        <w:rPr>
          <w:b/>
          <w:noProof/>
        </w:rPr>
        <w:t>”.</w:t>
      </w:r>
    </w:p>
    <w:p w:rsidR="00AB39E7" w:rsidRPr="00AE1407" w:rsidRDefault="00AB39E7" w:rsidP="007A4B1A">
      <w:pPr>
        <w:ind w:firstLine="720"/>
        <w:rPr>
          <w:noProof/>
        </w:rPr>
      </w:pPr>
      <w:r w:rsidRPr="00AE1407">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AE1407" w:rsidTr="00C74F94">
        <w:tc>
          <w:tcPr>
            <w:tcW w:w="3182" w:type="dxa"/>
            <w:tcBorders>
              <w:bottom w:val="single" w:sz="4" w:space="0" w:color="auto"/>
            </w:tcBorders>
          </w:tcPr>
          <w:p w:rsidR="00E75DCB" w:rsidRPr="00AE1407" w:rsidRDefault="00E75DCB" w:rsidP="00C74F94">
            <w:pPr>
              <w:jc w:val="center"/>
              <w:rPr>
                <w:noProof/>
                <w:highlight w:val="yellow"/>
              </w:rPr>
            </w:pPr>
          </w:p>
        </w:tc>
        <w:tc>
          <w:tcPr>
            <w:tcW w:w="2708" w:type="dxa"/>
          </w:tcPr>
          <w:p w:rsidR="00E75DCB" w:rsidRPr="00AE1407" w:rsidRDefault="00E75DCB" w:rsidP="00C74F94">
            <w:pPr>
              <w:rPr>
                <w:noProof/>
                <w:highlight w:val="yellow"/>
              </w:rPr>
            </w:pPr>
          </w:p>
        </w:tc>
        <w:tc>
          <w:tcPr>
            <w:tcW w:w="3290" w:type="dxa"/>
            <w:tcBorders>
              <w:bottom w:val="single" w:sz="4" w:space="0" w:color="auto"/>
            </w:tcBorders>
          </w:tcPr>
          <w:p w:rsidR="00E75DCB" w:rsidRPr="00AE1407" w:rsidRDefault="00E75DCB" w:rsidP="00C74F94">
            <w:pPr>
              <w:rPr>
                <w:noProof/>
                <w:highlight w:val="yellow"/>
              </w:rPr>
            </w:pPr>
          </w:p>
        </w:tc>
      </w:tr>
      <w:tr w:rsidR="00E75DCB" w:rsidRPr="00AE1407" w:rsidTr="00C74F94">
        <w:tc>
          <w:tcPr>
            <w:tcW w:w="3182" w:type="dxa"/>
            <w:tcBorders>
              <w:top w:val="single" w:sz="4" w:space="0" w:color="auto"/>
            </w:tcBorders>
          </w:tcPr>
          <w:p w:rsidR="00E75DCB" w:rsidRPr="00AE1407" w:rsidRDefault="00E75DCB" w:rsidP="00C74F94">
            <w:pPr>
              <w:jc w:val="center"/>
              <w:rPr>
                <w:noProof/>
                <w:highlight w:val="yellow"/>
              </w:rPr>
            </w:pPr>
            <w:r w:rsidRPr="00AE1407">
              <w:rPr>
                <w:noProof/>
              </w:rPr>
              <w:t>НАЗИВ ПОНУЂАЧА</w:t>
            </w:r>
          </w:p>
        </w:tc>
        <w:tc>
          <w:tcPr>
            <w:tcW w:w="2708" w:type="dxa"/>
          </w:tcPr>
          <w:p w:rsidR="00E75DCB" w:rsidRPr="00AE1407" w:rsidRDefault="00E75DCB" w:rsidP="00C74F94">
            <w:pPr>
              <w:jc w:val="center"/>
              <w:rPr>
                <w:noProof/>
              </w:rPr>
            </w:pPr>
            <w:r w:rsidRPr="00AE1407">
              <w:rPr>
                <w:noProof/>
              </w:rPr>
              <w:t>М.П.</w:t>
            </w:r>
          </w:p>
        </w:tc>
        <w:tc>
          <w:tcPr>
            <w:tcW w:w="3290" w:type="dxa"/>
            <w:tcBorders>
              <w:top w:val="single" w:sz="4" w:space="0" w:color="auto"/>
            </w:tcBorders>
          </w:tcPr>
          <w:p w:rsidR="00E75DCB" w:rsidRPr="00AE1407" w:rsidRDefault="00E75DCB" w:rsidP="00C74F94">
            <w:pPr>
              <w:jc w:val="center"/>
              <w:rPr>
                <w:noProof/>
                <w:highlight w:val="yellow"/>
              </w:rPr>
            </w:pPr>
            <w:r w:rsidRPr="00AE1407">
              <w:rPr>
                <w:noProof/>
              </w:rPr>
              <w:t>ПОТПИС ПОНУЂАЧА</w:t>
            </w:r>
          </w:p>
        </w:tc>
      </w:tr>
    </w:tbl>
    <w:p w:rsidR="00AB39E7" w:rsidRDefault="00AB39E7" w:rsidP="00AB39E7">
      <w:pPr>
        <w:rPr>
          <w:b/>
          <w:noProof/>
        </w:rPr>
      </w:pPr>
      <w:r w:rsidRPr="00AE1407">
        <w:rPr>
          <w:b/>
          <w:noProof/>
        </w:rPr>
        <w:br w:type="page"/>
      </w:r>
    </w:p>
    <w:p w:rsidR="00EC5232" w:rsidRPr="00BC6DD7" w:rsidRDefault="00993141" w:rsidP="00993141">
      <w:pPr>
        <w:pStyle w:val="Heading1"/>
        <w:ind w:left="360"/>
        <w:jc w:val="center"/>
        <w:rPr>
          <w:sz w:val="28"/>
          <w:szCs w:val="28"/>
        </w:rPr>
      </w:pPr>
      <w:bookmarkStart w:id="49" w:name="_Toc375826016"/>
      <w:bookmarkStart w:id="50" w:name="_Toc389030823"/>
      <w:bookmarkStart w:id="51" w:name="_Toc389030888"/>
      <w:r>
        <w:rPr>
          <w:sz w:val="28"/>
          <w:szCs w:val="28"/>
        </w:rPr>
        <w:lastRenderedPageBreak/>
        <w:t>12.</w:t>
      </w:r>
      <w:r>
        <w:rPr>
          <w:sz w:val="28"/>
          <w:szCs w:val="28"/>
          <w:lang w:val="sr-Cyrl-RS"/>
        </w:rPr>
        <w:t xml:space="preserve">Б </w:t>
      </w:r>
      <w:r w:rsidR="00EC5232" w:rsidRPr="00BC6DD7">
        <w:rPr>
          <w:sz w:val="28"/>
          <w:szCs w:val="28"/>
        </w:rPr>
        <w:t>ОПШТИ ПОДАЦИ О ПОДИЗВОЂАЧИМА</w:t>
      </w:r>
      <w:bookmarkEnd w:id="49"/>
      <w:bookmarkEnd w:id="50"/>
      <w:bookmarkEnd w:id="51"/>
    </w:p>
    <w:p w:rsidR="00EC5232" w:rsidRPr="00AE1407" w:rsidRDefault="00EC5232" w:rsidP="00AB39E7">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noProof/>
                <w:sz w:val="20"/>
                <w:szCs w:val="20"/>
              </w:rPr>
            </w:pPr>
            <w:r w:rsidRPr="00AE1407">
              <w:rPr>
                <w:noProof/>
                <w:sz w:val="20"/>
                <w:szCs w:val="20"/>
              </w:rPr>
              <w:t>Р.бр</w:t>
            </w:r>
          </w:p>
        </w:tc>
        <w:tc>
          <w:tcPr>
            <w:tcW w:w="3324" w:type="dxa"/>
            <w:vAlign w:val="center"/>
          </w:tcPr>
          <w:p w:rsidR="00AB39E7" w:rsidRPr="00AE1407" w:rsidRDefault="00AB39E7" w:rsidP="00B819C7">
            <w:pPr>
              <w:jc w:val="center"/>
              <w:rPr>
                <w:noProof/>
                <w:sz w:val="20"/>
                <w:szCs w:val="20"/>
              </w:rPr>
            </w:pPr>
            <w:r w:rsidRPr="00AE1407">
              <w:rPr>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noProof/>
                <w:sz w:val="20"/>
                <w:szCs w:val="20"/>
              </w:rPr>
            </w:pPr>
            <w:r w:rsidRPr="00AE1407">
              <w:rPr>
                <w:noProof/>
                <w:sz w:val="20"/>
                <w:szCs w:val="20"/>
              </w:rPr>
              <w:t>Адреса седишта</w:t>
            </w:r>
          </w:p>
        </w:tc>
        <w:tc>
          <w:tcPr>
            <w:tcW w:w="1697" w:type="dxa"/>
            <w:vAlign w:val="center"/>
          </w:tcPr>
          <w:p w:rsidR="00AB39E7" w:rsidRPr="00AE1407" w:rsidRDefault="00AB39E7" w:rsidP="00B819C7">
            <w:pPr>
              <w:jc w:val="center"/>
              <w:rPr>
                <w:noProof/>
                <w:sz w:val="20"/>
                <w:szCs w:val="20"/>
              </w:rPr>
            </w:pPr>
            <w:r w:rsidRPr="00AE1407">
              <w:rPr>
                <w:noProof/>
                <w:sz w:val="20"/>
                <w:szCs w:val="20"/>
              </w:rPr>
              <w:t>Матични број</w:t>
            </w:r>
          </w:p>
        </w:tc>
        <w:tc>
          <w:tcPr>
            <w:tcW w:w="2284" w:type="dxa"/>
            <w:vAlign w:val="center"/>
          </w:tcPr>
          <w:p w:rsidR="00AB39E7" w:rsidRPr="00AE1407" w:rsidRDefault="00AB39E7" w:rsidP="00B819C7">
            <w:pPr>
              <w:jc w:val="center"/>
              <w:rPr>
                <w:noProof/>
                <w:sz w:val="20"/>
                <w:szCs w:val="20"/>
              </w:rPr>
            </w:pPr>
            <w:r w:rsidRPr="00AE1407">
              <w:rPr>
                <w:noProof/>
                <w:sz w:val="20"/>
                <w:szCs w:val="20"/>
              </w:rPr>
              <w:t>Порески идентификациони број</w:t>
            </w:r>
          </w:p>
        </w:tc>
        <w:tc>
          <w:tcPr>
            <w:tcW w:w="2047" w:type="dxa"/>
            <w:vAlign w:val="center"/>
          </w:tcPr>
          <w:p w:rsidR="00AB39E7" w:rsidRPr="00AE1407" w:rsidRDefault="00AB39E7" w:rsidP="00B819C7">
            <w:pPr>
              <w:jc w:val="center"/>
              <w:rPr>
                <w:noProof/>
                <w:sz w:val="20"/>
                <w:szCs w:val="20"/>
              </w:rPr>
            </w:pPr>
            <w:r w:rsidRPr="00AE1407">
              <w:rPr>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7A4B1A">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AB39E7" w:rsidRPr="00AE1407" w:rsidRDefault="00AB39E7" w:rsidP="00AB39E7">
      <w:pPr>
        <w:rPr>
          <w:b/>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0054043F" w:rsidRPr="00AE1407">
        <w:rPr>
          <w:b/>
          <w:noProof/>
        </w:rPr>
        <w:t>“в</w:t>
      </w:r>
      <w:r w:rsidRPr="00AE1407">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AE1407" w:rsidTr="00B819C7">
        <w:tc>
          <w:tcPr>
            <w:tcW w:w="3182" w:type="dxa"/>
            <w:tcBorders>
              <w:bottom w:val="single" w:sz="4" w:space="0" w:color="auto"/>
            </w:tcBorders>
          </w:tcPr>
          <w:p w:rsidR="00AB39E7" w:rsidRPr="00AE1407" w:rsidRDefault="00AB39E7" w:rsidP="00B819C7">
            <w:pPr>
              <w:jc w:val="center"/>
              <w:rPr>
                <w:noProof/>
                <w:highlight w:val="yellow"/>
              </w:rPr>
            </w:pPr>
          </w:p>
        </w:tc>
        <w:tc>
          <w:tcPr>
            <w:tcW w:w="2708" w:type="dxa"/>
          </w:tcPr>
          <w:p w:rsidR="00AB39E7" w:rsidRPr="00AE1407" w:rsidRDefault="00AB39E7" w:rsidP="00B819C7">
            <w:pPr>
              <w:rPr>
                <w:noProof/>
                <w:highlight w:val="yellow"/>
              </w:rPr>
            </w:pPr>
          </w:p>
        </w:tc>
        <w:tc>
          <w:tcPr>
            <w:tcW w:w="3290" w:type="dxa"/>
            <w:tcBorders>
              <w:bottom w:val="single" w:sz="4" w:space="0" w:color="auto"/>
            </w:tcBorders>
          </w:tcPr>
          <w:p w:rsidR="00AB39E7" w:rsidRPr="00AE1407" w:rsidRDefault="00AB39E7" w:rsidP="00B819C7">
            <w:pPr>
              <w:rPr>
                <w:noProof/>
                <w:highlight w:val="yellow"/>
              </w:rPr>
            </w:pPr>
          </w:p>
        </w:tc>
      </w:tr>
      <w:tr w:rsidR="00AB39E7" w:rsidRPr="00AE1407" w:rsidTr="00B819C7">
        <w:tc>
          <w:tcPr>
            <w:tcW w:w="3182" w:type="dxa"/>
            <w:tcBorders>
              <w:top w:val="single" w:sz="4" w:space="0" w:color="auto"/>
            </w:tcBorders>
          </w:tcPr>
          <w:p w:rsidR="00AB39E7" w:rsidRPr="00AE1407" w:rsidRDefault="00AB39E7" w:rsidP="00B819C7">
            <w:pPr>
              <w:jc w:val="center"/>
              <w:rPr>
                <w:noProof/>
                <w:highlight w:val="yellow"/>
              </w:rPr>
            </w:pPr>
            <w:r w:rsidRPr="00AE1407">
              <w:rPr>
                <w:noProof/>
              </w:rPr>
              <w:t>НАЗИВ ПОНУЂАЧА</w:t>
            </w:r>
          </w:p>
        </w:tc>
        <w:tc>
          <w:tcPr>
            <w:tcW w:w="2708" w:type="dxa"/>
          </w:tcPr>
          <w:p w:rsidR="00AB39E7" w:rsidRPr="00AE1407" w:rsidRDefault="00AB39E7" w:rsidP="00B819C7">
            <w:pPr>
              <w:jc w:val="center"/>
              <w:rPr>
                <w:noProof/>
              </w:rPr>
            </w:pPr>
            <w:r w:rsidRPr="00AE1407">
              <w:rPr>
                <w:noProof/>
              </w:rPr>
              <w:t>М.П.</w:t>
            </w:r>
          </w:p>
        </w:tc>
        <w:tc>
          <w:tcPr>
            <w:tcW w:w="3290" w:type="dxa"/>
            <w:tcBorders>
              <w:top w:val="single" w:sz="4" w:space="0" w:color="auto"/>
            </w:tcBorders>
          </w:tcPr>
          <w:p w:rsidR="00AB39E7" w:rsidRPr="00AE1407" w:rsidRDefault="00AB39E7" w:rsidP="00B819C7">
            <w:pPr>
              <w:jc w:val="center"/>
              <w:rPr>
                <w:noProof/>
                <w:highlight w:val="yellow"/>
              </w:rPr>
            </w:pPr>
            <w:r w:rsidRPr="00AE1407">
              <w:rPr>
                <w:noProof/>
              </w:rPr>
              <w:t>ПОТПИС ПОНУЂАЧА</w:t>
            </w:r>
          </w:p>
        </w:tc>
      </w:tr>
    </w:tbl>
    <w:p w:rsidR="00AB39E7" w:rsidRPr="00AE1407" w:rsidRDefault="00AB39E7" w:rsidP="007A4B1A">
      <w:pPr>
        <w:ind w:firstLine="720"/>
        <w:rPr>
          <w:noProof/>
        </w:rPr>
      </w:pPr>
      <w:r w:rsidRPr="00AE1407">
        <w:rPr>
          <w:noProof/>
        </w:rPr>
        <w:t xml:space="preserve">Образац копирати, уколико има више подизвођача. </w:t>
      </w:r>
    </w:p>
    <w:sectPr w:rsidR="00AB39E7" w:rsidRPr="00AE1407" w:rsidSect="0006401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6F4" w:rsidRDefault="009F76F4">
      <w:r>
        <w:separator/>
      </w:r>
    </w:p>
  </w:endnote>
  <w:endnote w:type="continuationSeparator" w:id="0">
    <w:p w:rsidR="009F76F4" w:rsidRDefault="009F7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6F4" w:rsidRDefault="009F76F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76F4" w:rsidRDefault="009F76F4"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357779"/>
      <w:docPartObj>
        <w:docPartGallery w:val="Page Numbers (Bottom of Page)"/>
        <w:docPartUnique/>
      </w:docPartObj>
    </w:sdtPr>
    <w:sdtEndPr/>
    <w:sdtContent>
      <w:sdt>
        <w:sdtPr>
          <w:id w:val="111569168"/>
          <w:docPartObj>
            <w:docPartGallery w:val="Page Numbers (Top of Page)"/>
            <w:docPartUnique/>
          </w:docPartObj>
        </w:sdtPr>
        <w:sdtEndPr/>
        <w:sdtContent>
          <w:p w:rsidR="009F76F4" w:rsidRDefault="009F76F4">
            <w:pPr>
              <w:pStyle w:val="Footer"/>
              <w:jc w:val="center"/>
            </w:pPr>
            <w:r>
              <w:t xml:space="preserve">Страна </w:t>
            </w:r>
            <w:r>
              <w:rPr>
                <w:b/>
              </w:rPr>
              <w:fldChar w:fldCharType="begin"/>
            </w:r>
            <w:r>
              <w:rPr>
                <w:b/>
              </w:rPr>
              <w:instrText xml:space="preserve"> PAGE </w:instrText>
            </w:r>
            <w:r>
              <w:rPr>
                <w:b/>
              </w:rPr>
              <w:fldChar w:fldCharType="separate"/>
            </w:r>
            <w:r w:rsidR="00C05A18">
              <w:rPr>
                <w:b/>
                <w:noProof/>
              </w:rPr>
              <w:t>3</w:t>
            </w:r>
            <w:r>
              <w:rPr>
                <w:b/>
              </w:rPr>
              <w:fldChar w:fldCharType="end"/>
            </w:r>
            <w:r>
              <w:t xml:space="preserve"> од </w:t>
            </w:r>
            <w:r>
              <w:rPr>
                <w:b/>
              </w:rPr>
              <w:fldChar w:fldCharType="begin"/>
            </w:r>
            <w:r>
              <w:rPr>
                <w:b/>
              </w:rPr>
              <w:instrText xml:space="preserve"> NUMPAGES  </w:instrText>
            </w:r>
            <w:r>
              <w:rPr>
                <w:b/>
              </w:rPr>
              <w:fldChar w:fldCharType="separate"/>
            </w:r>
            <w:r w:rsidR="00C05A18">
              <w:rPr>
                <w:b/>
                <w:noProof/>
              </w:rPr>
              <w:t>31</w:t>
            </w:r>
            <w:r>
              <w:rPr>
                <w:b/>
              </w:rPr>
              <w:fldChar w:fldCharType="end"/>
            </w:r>
          </w:p>
        </w:sdtContent>
      </w:sdt>
    </w:sdtContent>
  </w:sdt>
  <w:p w:rsidR="009F76F4" w:rsidRPr="00CF2211" w:rsidRDefault="009F76F4"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6F4" w:rsidRDefault="009F76F4">
      <w:r>
        <w:separator/>
      </w:r>
    </w:p>
  </w:footnote>
  <w:footnote w:type="continuationSeparator" w:id="0">
    <w:p w:rsidR="009F76F4" w:rsidRDefault="009F7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6F4" w:rsidRPr="00152256" w:rsidRDefault="009F76F4" w:rsidP="002D5B2C">
    <w:pPr>
      <w:jc w:val="both"/>
      <w:rPr>
        <w:bCs/>
        <w:noProof/>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B351CEA"/>
    <w:multiLevelType w:val="hybridMultilevel"/>
    <w:tmpl w:val="FC46B4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1">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4">
    <w:nsid w:val="564857D1"/>
    <w:multiLevelType w:val="hybridMultilevel"/>
    <w:tmpl w:val="BE7A05EE"/>
    <w:lvl w:ilvl="0" w:tplc="D1D0D9BE">
      <w:start w:val="1"/>
      <w:numFmt w:val="decimal"/>
      <w:lvlText w:val="%1."/>
      <w:lvlJc w:val="left"/>
      <w:pPr>
        <w:ind w:left="795" w:hanging="435"/>
      </w:pPr>
      <w:rPr>
        <w:rFonts w:ascii="Times New Roman" w:eastAsia="Times New Roman"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771AA5"/>
    <w:multiLevelType w:val="hybridMultilevel"/>
    <w:tmpl w:val="D58C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14335F"/>
    <w:multiLevelType w:val="hybridMultilevel"/>
    <w:tmpl w:val="08DA1132"/>
    <w:lvl w:ilvl="0" w:tplc="0B644D5A">
      <w:start w:val="4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6C8212D7"/>
    <w:multiLevelType w:val="hybridMultilevel"/>
    <w:tmpl w:val="DB749B7A"/>
    <w:lvl w:ilvl="0" w:tplc="AC7A78CE">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8">
    <w:nsid w:val="6D034977"/>
    <w:multiLevelType w:val="hybridMultilevel"/>
    <w:tmpl w:val="F93E4664"/>
    <w:lvl w:ilvl="0" w:tplc="16784A98">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9"/>
  </w:num>
  <w:num w:numId="3">
    <w:abstractNumId w:val="1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7"/>
  </w:num>
  <w:num w:numId="7">
    <w:abstractNumId w:val="1"/>
  </w:num>
  <w:num w:numId="8">
    <w:abstractNumId w:val="6"/>
  </w:num>
  <w:num w:numId="9">
    <w:abstractNumId w:val="6"/>
  </w:num>
  <w:num w:numId="10">
    <w:abstractNumId w:val="8"/>
  </w:num>
  <w:num w:numId="11">
    <w:abstractNumId w:val="13"/>
  </w:num>
  <w:num w:numId="12">
    <w:abstractNumId w:val="5"/>
  </w:num>
  <w:num w:numId="13">
    <w:abstractNumId w:val="9"/>
  </w:num>
  <w:num w:numId="14">
    <w:abstractNumId w:val="11"/>
  </w:num>
  <w:num w:numId="15">
    <w:abstractNumId w:val="17"/>
  </w:num>
  <w:num w:numId="16">
    <w:abstractNumId w:val="14"/>
  </w:num>
  <w:num w:numId="17">
    <w:abstractNumId w:val="16"/>
  </w:num>
  <w:num w:numId="18">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23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06716"/>
    <w:rsid w:val="00013588"/>
    <w:rsid w:val="000138DA"/>
    <w:rsid w:val="00014202"/>
    <w:rsid w:val="000146CB"/>
    <w:rsid w:val="00015154"/>
    <w:rsid w:val="00016094"/>
    <w:rsid w:val="000209CB"/>
    <w:rsid w:val="00021588"/>
    <w:rsid w:val="00022193"/>
    <w:rsid w:val="00023F04"/>
    <w:rsid w:val="00024A8D"/>
    <w:rsid w:val="00026332"/>
    <w:rsid w:val="00032804"/>
    <w:rsid w:val="00034280"/>
    <w:rsid w:val="00035680"/>
    <w:rsid w:val="00035E37"/>
    <w:rsid w:val="0004035E"/>
    <w:rsid w:val="00042AE4"/>
    <w:rsid w:val="0004342C"/>
    <w:rsid w:val="000459ED"/>
    <w:rsid w:val="00047CF4"/>
    <w:rsid w:val="00047DDD"/>
    <w:rsid w:val="000504BD"/>
    <w:rsid w:val="00050E3E"/>
    <w:rsid w:val="000518CF"/>
    <w:rsid w:val="00051AF8"/>
    <w:rsid w:val="00052043"/>
    <w:rsid w:val="00052B0E"/>
    <w:rsid w:val="0005649B"/>
    <w:rsid w:val="00057C4E"/>
    <w:rsid w:val="0006297F"/>
    <w:rsid w:val="000629F2"/>
    <w:rsid w:val="00063DA8"/>
    <w:rsid w:val="0006401C"/>
    <w:rsid w:val="000650C9"/>
    <w:rsid w:val="000667E0"/>
    <w:rsid w:val="00066B40"/>
    <w:rsid w:val="00066C79"/>
    <w:rsid w:val="000671B1"/>
    <w:rsid w:val="00067479"/>
    <w:rsid w:val="00067A8B"/>
    <w:rsid w:val="00067D99"/>
    <w:rsid w:val="000709BA"/>
    <w:rsid w:val="00073ADA"/>
    <w:rsid w:val="00074147"/>
    <w:rsid w:val="000746DE"/>
    <w:rsid w:val="00074CB9"/>
    <w:rsid w:val="00074CD4"/>
    <w:rsid w:val="000811A3"/>
    <w:rsid w:val="00083526"/>
    <w:rsid w:val="00084EA9"/>
    <w:rsid w:val="00085126"/>
    <w:rsid w:val="00086647"/>
    <w:rsid w:val="00090EC4"/>
    <w:rsid w:val="00092A9E"/>
    <w:rsid w:val="00092CF5"/>
    <w:rsid w:val="0009333A"/>
    <w:rsid w:val="00094047"/>
    <w:rsid w:val="00094759"/>
    <w:rsid w:val="0009576F"/>
    <w:rsid w:val="00097582"/>
    <w:rsid w:val="000A27D8"/>
    <w:rsid w:val="000A517E"/>
    <w:rsid w:val="000A5764"/>
    <w:rsid w:val="000A5B4B"/>
    <w:rsid w:val="000B2B16"/>
    <w:rsid w:val="000B2D0E"/>
    <w:rsid w:val="000B4E1C"/>
    <w:rsid w:val="000B4FA1"/>
    <w:rsid w:val="000B735A"/>
    <w:rsid w:val="000B7D6A"/>
    <w:rsid w:val="000C03AC"/>
    <w:rsid w:val="000C2296"/>
    <w:rsid w:val="000C2AAF"/>
    <w:rsid w:val="000C3B23"/>
    <w:rsid w:val="000C3EB7"/>
    <w:rsid w:val="000C484F"/>
    <w:rsid w:val="000C53A4"/>
    <w:rsid w:val="000D1A2B"/>
    <w:rsid w:val="000D205E"/>
    <w:rsid w:val="000D27A5"/>
    <w:rsid w:val="000D3A7B"/>
    <w:rsid w:val="000D7B22"/>
    <w:rsid w:val="000E0BC4"/>
    <w:rsid w:val="000E249B"/>
    <w:rsid w:val="000E2592"/>
    <w:rsid w:val="000E264B"/>
    <w:rsid w:val="000E3627"/>
    <w:rsid w:val="000E5146"/>
    <w:rsid w:val="000F0736"/>
    <w:rsid w:val="000F0E13"/>
    <w:rsid w:val="000F10D6"/>
    <w:rsid w:val="000F1172"/>
    <w:rsid w:val="000F68C7"/>
    <w:rsid w:val="000F6F0C"/>
    <w:rsid w:val="00100553"/>
    <w:rsid w:val="001007FF"/>
    <w:rsid w:val="00102920"/>
    <w:rsid w:val="00102D49"/>
    <w:rsid w:val="00103B3A"/>
    <w:rsid w:val="001074E2"/>
    <w:rsid w:val="001110B0"/>
    <w:rsid w:val="001114FD"/>
    <w:rsid w:val="00111650"/>
    <w:rsid w:val="0011312E"/>
    <w:rsid w:val="00120CB5"/>
    <w:rsid w:val="00122A0B"/>
    <w:rsid w:val="00124AC5"/>
    <w:rsid w:val="00126017"/>
    <w:rsid w:val="00126DDE"/>
    <w:rsid w:val="00127AFC"/>
    <w:rsid w:val="00130BBA"/>
    <w:rsid w:val="00130D9E"/>
    <w:rsid w:val="00134736"/>
    <w:rsid w:val="00134C46"/>
    <w:rsid w:val="00135592"/>
    <w:rsid w:val="001366BB"/>
    <w:rsid w:val="00141C00"/>
    <w:rsid w:val="0014389F"/>
    <w:rsid w:val="001439B7"/>
    <w:rsid w:val="00145944"/>
    <w:rsid w:val="0014662C"/>
    <w:rsid w:val="0014694F"/>
    <w:rsid w:val="00146FC4"/>
    <w:rsid w:val="00147266"/>
    <w:rsid w:val="00147B96"/>
    <w:rsid w:val="00150683"/>
    <w:rsid w:val="00152256"/>
    <w:rsid w:val="0015341C"/>
    <w:rsid w:val="00153C79"/>
    <w:rsid w:val="00154BB2"/>
    <w:rsid w:val="00154CEC"/>
    <w:rsid w:val="00154CFE"/>
    <w:rsid w:val="00155036"/>
    <w:rsid w:val="00155EA2"/>
    <w:rsid w:val="00156973"/>
    <w:rsid w:val="00157997"/>
    <w:rsid w:val="00161469"/>
    <w:rsid w:val="001617F2"/>
    <w:rsid w:val="00161D95"/>
    <w:rsid w:val="00163A12"/>
    <w:rsid w:val="00164B1A"/>
    <w:rsid w:val="00164FEC"/>
    <w:rsid w:val="00166299"/>
    <w:rsid w:val="001703F2"/>
    <w:rsid w:val="0017054C"/>
    <w:rsid w:val="001715AB"/>
    <w:rsid w:val="00172671"/>
    <w:rsid w:val="00172739"/>
    <w:rsid w:val="001749F5"/>
    <w:rsid w:val="001757D2"/>
    <w:rsid w:val="00180D5E"/>
    <w:rsid w:val="00182F69"/>
    <w:rsid w:val="0018368C"/>
    <w:rsid w:val="00184B3F"/>
    <w:rsid w:val="00184FE2"/>
    <w:rsid w:val="001852F0"/>
    <w:rsid w:val="001859ED"/>
    <w:rsid w:val="00187DFD"/>
    <w:rsid w:val="0019170F"/>
    <w:rsid w:val="00191EBE"/>
    <w:rsid w:val="00193C2F"/>
    <w:rsid w:val="0019503C"/>
    <w:rsid w:val="00197B6D"/>
    <w:rsid w:val="001A10B9"/>
    <w:rsid w:val="001A2234"/>
    <w:rsid w:val="001A553D"/>
    <w:rsid w:val="001A6417"/>
    <w:rsid w:val="001A70E5"/>
    <w:rsid w:val="001A73E6"/>
    <w:rsid w:val="001B0651"/>
    <w:rsid w:val="001B1A6F"/>
    <w:rsid w:val="001B2CEB"/>
    <w:rsid w:val="001B456F"/>
    <w:rsid w:val="001B4E69"/>
    <w:rsid w:val="001C2363"/>
    <w:rsid w:val="001C66D6"/>
    <w:rsid w:val="001D089F"/>
    <w:rsid w:val="001D1B33"/>
    <w:rsid w:val="001D229D"/>
    <w:rsid w:val="001D29AB"/>
    <w:rsid w:val="001D3DC5"/>
    <w:rsid w:val="001D56B3"/>
    <w:rsid w:val="001E0172"/>
    <w:rsid w:val="001E1F79"/>
    <w:rsid w:val="001E1FCE"/>
    <w:rsid w:val="001E49EF"/>
    <w:rsid w:val="001F0979"/>
    <w:rsid w:val="001F0B62"/>
    <w:rsid w:val="001F160F"/>
    <w:rsid w:val="001F27CD"/>
    <w:rsid w:val="001F3061"/>
    <w:rsid w:val="001F30AB"/>
    <w:rsid w:val="001F4F3B"/>
    <w:rsid w:val="00201028"/>
    <w:rsid w:val="002016CB"/>
    <w:rsid w:val="00201D1B"/>
    <w:rsid w:val="00202B65"/>
    <w:rsid w:val="00202BB7"/>
    <w:rsid w:val="002032A3"/>
    <w:rsid w:val="00203319"/>
    <w:rsid w:val="00203E02"/>
    <w:rsid w:val="00204938"/>
    <w:rsid w:val="002050CA"/>
    <w:rsid w:val="00207F07"/>
    <w:rsid w:val="00210316"/>
    <w:rsid w:val="002103DD"/>
    <w:rsid w:val="002107F6"/>
    <w:rsid w:val="0021409A"/>
    <w:rsid w:val="00217D3C"/>
    <w:rsid w:val="0022049E"/>
    <w:rsid w:val="002244B3"/>
    <w:rsid w:val="002259B4"/>
    <w:rsid w:val="00226145"/>
    <w:rsid w:val="0022681C"/>
    <w:rsid w:val="00226E2B"/>
    <w:rsid w:val="00230204"/>
    <w:rsid w:val="00230332"/>
    <w:rsid w:val="00233D1A"/>
    <w:rsid w:val="00235B03"/>
    <w:rsid w:val="00235F68"/>
    <w:rsid w:val="00236A45"/>
    <w:rsid w:val="0024207A"/>
    <w:rsid w:val="0024459E"/>
    <w:rsid w:val="00247002"/>
    <w:rsid w:val="00250C7A"/>
    <w:rsid w:val="002539D4"/>
    <w:rsid w:val="002548D3"/>
    <w:rsid w:val="002551C9"/>
    <w:rsid w:val="00260308"/>
    <w:rsid w:val="00260809"/>
    <w:rsid w:val="002634C5"/>
    <w:rsid w:val="00265535"/>
    <w:rsid w:val="00266B05"/>
    <w:rsid w:val="00267488"/>
    <w:rsid w:val="00272362"/>
    <w:rsid w:val="00272759"/>
    <w:rsid w:val="0027365F"/>
    <w:rsid w:val="00273E9B"/>
    <w:rsid w:val="0027411C"/>
    <w:rsid w:val="00277B34"/>
    <w:rsid w:val="0028404F"/>
    <w:rsid w:val="002856DC"/>
    <w:rsid w:val="00285AEE"/>
    <w:rsid w:val="00286FDC"/>
    <w:rsid w:val="00287498"/>
    <w:rsid w:val="00290CA3"/>
    <w:rsid w:val="002912F5"/>
    <w:rsid w:val="00292288"/>
    <w:rsid w:val="00293D26"/>
    <w:rsid w:val="00296C22"/>
    <w:rsid w:val="00297DB0"/>
    <w:rsid w:val="002A0143"/>
    <w:rsid w:val="002A3632"/>
    <w:rsid w:val="002A53A4"/>
    <w:rsid w:val="002A5C32"/>
    <w:rsid w:val="002A6959"/>
    <w:rsid w:val="002A734D"/>
    <w:rsid w:val="002A7C42"/>
    <w:rsid w:val="002B0A8F"/>
    <w:rsid w:val="002B1C35"/>
    <w:rsid w:val="002B3E1A"/>
    <w:rsid w:val="002B3F1C"/>
    <w:rsid w:val="002B5E0F"/>
    <w:rsid w:val="002B604D"/>
    <w:rsid w:val="002B6CFF"/>
    <w:rsid w:val="002C1CB0"/>
    <w:rsid w:val="002C1EAE"/>
    <w:rsid w:val="002C270D"/>
    <w:rsid w:val="002C3803"/>
    <w:rsid w:val="002C46D4"/>
    <w:rsid w:val="002C4A18"/>
    <w:rsid w:val="002C4BE3"/>
    <w:rsid w:val="002C61E2"/>
    <w:rsid w:val="002D0499"/>
    <w:rsid w:val="002D087B"/>
    <w:rsid w:val="002D0B13"/>
    <w:rsid w:val="002D1160"/>
    <w:rsid w:val="002D1A2A"/>
    <w:rsid w:val="002D2FF0"/>
    <w:rsid w:val="002D3DD5"/>
    <w:rsid w:val="002D44CE"/>
    <w:rsid w:val="002D4DE9"/>
    <w:rsid w:val="002D512F"/>
    <w:rsid w:val="002D5B2C"/>
    <w:rsid w:val="002D7AEC"/>
    <w:rsid w:val="002E14DA"/>
    <w:rsid w:val="002E1A62"/>
    <w:rsid w:val="002E2AB1"/>
    <w:rsid w:val="002E33F9"/>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AAD"/>
    <w:rsid w:val="00301804"/>
    <w:rsid w:val="003044EF"/>
    <w:rsid w:val="00304737"/>
    <w:rsid w:val="00304A28"/>
    <w:rsid w:val="00305496"/>
    <w:rsid w:val="00306B0E"/>
    <w:rsid w:val="00307312"/>
    <w:rsid w:val="003073F1"/>
    <w:rsid w:val="003075E9"/>
    <w:rsid w:val="00307D18"/>
    <w:rsid w:val="00310543"/>
    <w:rsid w:val="003105C8"/>
    <w:rsid w:val="00312AD1"/>
    <w:rsid w:val="00312CA6"/>
    <w:rsid w:val="003206E4"/>
    <w:rsid w:val="00321635"/>
    <w:rsid w:val="00321CAB"/>
    <w:rsid w:val="00322BD9"/>
    <w:rsid w:val="003232AD"/>
    <w:rsid w:val="0032493E"/>
    <w:rsid w:val="00325999"/>
    <w:rsid w:val="0032705B"/>
    <w:rsid w:val="0033133B"/>
    <w:rsid w:val="00335232"/>
    <w:rsid w:val="00337520"/>
    <w:rsid w:val="00342397"/>
    <w:rsid w:val="00343F79"/>
    <w:rsid w:val="00344FFC"/>
    <w:rsid w:val="00345F39"/>
    <w:rsid w:val="00346AD8"/>
    <w:rsid w:val="00346D10"/>
    <w:rsid w:val="00361A55"/>
    <w:rsid w:val="00361F4C"/>
    <w:rsid w:val="0036575E"/>
    <w:rsid w:val="003707FD"/>
    <w:rsid w:val="00371CF2"/>
    <w:rsid w:val="003743CE"/>
    <w:rsid w:val="00375C8C"/>
    <w:rsid w:val="003809DE"/>
    <w:rsid w:val="0038171D"/>
    <w:rsid w:val="00383726"/>
    <w:rsid w:val="00384989"/>
    <w:rsid w:val="00385D2E"/>
    <w:rsid w:val="003870B9"/>
    <w:rsid w:val="003874E7"/>
    <w:rsid w:val="003877DA"/>
    <w:rsid w:val="00390F8C"/>
    <w:rsid w:val="0039144E"/>
    <w:rsid w:val="00395D57"/>
    <w:rsid w:val="00396DEA"/>
    <w:rsid w:val="003A0A80"/>
    <w:rsid w:val="003A1C36"/>
    <w:rsid w:val="003A2832"/>
    <w:rsid w:val="003A4D18"/>
    <w:rsid w:val="003A5A82"/>
    <w:rsid w:val="003B04D0"/>
    <w:rsid w:val="003B2201"/>
    <w:rsid w:val="003B3290"/>
    <w:rsid w:val="003B48A0"/>
    <w:rsid w:val="003B5315"/>
    <w:rsid w:val="003B5E0B"/>
    <w:rsid w:val="003B71EE"/>
    <w:rsid w:val="003B753F"/>
    <w:rsid w:val="003B7E13"/>
    <w:rsid w:val="003C1C11"/>
    <w:rsid w:val="003C33A3"/>
    <w:rsid w:val="003C49DD"/>
    <w:rsid w:val="003C4E31"/>
    <w:rsid w:val="003D253A"/>
    <w:rsid w:val="003D30B0"/>
    <w:rsid w:val="003D4F7D"/>
    <w:rsid w:val="003D5F20"/>
    <w:rsid w:val="003D6D0C"/>
    <w:rsid w:val="003E0927"/>
    <w:rsid w:val="003E26D1"/>
    <w:rsid w:val="003E2FCD"/>
    <w:rsid w:val="003E3F70"/>
    <w:rsid w:val="003E4817"/>
    <w:rsid w:val="003E6070"/>
    <w:rsid w:val="003E67F2"/>
    <w:rsid w:val="003F2517"/>
    <w:rsid w:val="003F2866"/>
    <w:rsid w:val="003F2DEA"/>
    <w:rsid w:val="003F2F0C"/>
    <w:rsid w:val="003F3084"/>
    <w:rsid w:val="003F4D38"/>
    <w:rsid w:val="003F5A22"/>
    <w:rsid w:val="00401A5E"/>
    <w:rsid w:val="004033F5"/>
    <w:rsid w:val="00404727"/>
    <w:rsid w:val="00404E7D"/>
    <w:rsid w:val="00405755"/>
    <w:rsid w:val="004060AF"/>
    <w:rsid w:val="00406A96"/>
    <w:rsid w:val="00406B71"/>
    <w:rsid w:val="0040708B"/>
    <w:rsid w:val="0040720E"/>
    <w:rsid w:val="004076C7"/>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D08"/>
    <w:rsid w:val="00430EA8"/>
    <w:rsid w:val="00434E1C"/>
    <w:rsid w:val="004355E0"/>
    <w:rsid w:val="00436BF7"/>
    <w:rsid w:val="00440B08"/>
    <w:rsid w:val="00444D7B"/>
    <w:rsid w:val="004477D9"/>
    <w:rsid w:val="00450705"/>
    <w:rsid w:val="00450CB5"/>
    <w:rsid w:val="0045110F"/>
    <w:rsid w:val="00454C6D"/>
    <w:rsid w:val="00455DC3"/>
    <w:rsid w:val="00457FF5"/>
    <w:rsid w:val="004605A5"/>
    <w:rsid w:val="004617AA"/>
    <w:rsid w:val="00462C14"/>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387"/>
    <w:rsid w:val="00487D93"/>
    <w:rsid w:val="00491AA7"/>
    <w:rsid w:val="00491F92"/>
    <w:rsid w:val="00492099"/>
    <w:rsid w:val="00492963"/>
    <w:rsid w:val="004936F6"/>
    <w:rsid w:val="0049524C"/>
    <w:rsid w:val="004956F9"/>
    <w:rsid w:val="00496129"/>
    <w:rsid w:val="00497B2B"/>
    <w:rsid w:val="00497D80"/>
    <w:rsid w:val="004A3E03"/>
    <w:rsid w:val="004A3F8B"/>
    <w:rsid w:val="004B0F43"/>
    <w:rsid w:val="004B101C"/>
    <w:rsid w:val="004B3376"/>
    <w:rsid w:val="004B4CC7"/>
    <w:rsid w:val="004B5745"/>
    <w:rsid w:val="004B5A73"/>
    <w:rsid w:val="004B5F4E"/>
    <w:rsid w:val="004B6792"/>
    <w:rsid w:val="004B75D4"/>
    <w:rsid w:val="004B7E01"/>
    <w:rsid w:val="004C1AF8"/>
    <w:rsid w:val="004C1CBB"/>
    <w:rsid w:val="004C1DE3"/>
    <w:rsid w:val="004C1E50"/>
    <w:rsid w:val="004C2CAE"/>
    <w:rsid w:val="004C2EFF"/>
    <w:rsid w:val="004D15BB"/>
    <w:rsid w:val="004D2E66"/>
    <w:rsid w:val="004D420D"/>
    <w:rsid w:val="004D767C"/>
    <w:rsid w:val="004E2AE2"/>
    <w:rsid w:val="004E43FF"/>
    <w:rsid w:val="004E6C40"/>
    <w:rsid w:val="004F025C"/>
    <w:rsid w:val="004F1942"/>
    <w:rsid w:val="004F2BAB"/>
    <w:rsid w:val="004F4808"/>
    <w:rsid w:val="004F5FBA"/>
    <w:rsid w:val="005036B2"/>
    <w:rsid w:val="00505B0D"/>
    <w:rsid w:val="00507218"/>
    <w:rsid w:val="00510329"/>
    <w:rsid w:val="00513460"/>
    <w:rsid w:val="005145FA"/>
    <w:rsid w:val="005160D9"/>
    <w:rsid w:val="00516496"/>
    <w:rsid w:val="0051665F"/>
    <w:rsid w:val="00522E3B"/>
    <w:rsid w:val="00524AFA"/>
    <w:rsid w:val="00526771"/>
    <w:rsid w:val="00531A8A"/>
    <w:rsid w:val="0053310E"/>
    <w:rsid w:val="0053521B"/>
    <w:rsid w:val="00536884"/>
    <w:rsid w:val="0054043F"/>
    <w:rsid w:val="00541692"/>
    <w:rsid w:val="00545DE2"/>
    <w:rsid w:val="00551960"/>
    <w:rsid w:val="00552692"/>
    <w:rsid w:val="00553184"/>
    <w:rsid w:val="0055462C"/>
    <w:rsid w:val="005559C2"/>
    <w:rsid w:val="00556887"/>
    <w:rsid w:val="005622BE"/>
    <w:rsid w:val="005633C0"/>
    <w:rsid w:val="00563D66"/>
    <w:rsid w:val="0056435C"/>
    <w:rsid w:val="0056576A"/>
    <w:rsid w:val="00565C37"/>
    <w:rsid w:val="005666A8"/>
    <w:rsid w:val="00570F3A"/>
    <w:rsid w:val="005721A9"/>
    <w:rsid w:val="00572E76"/>
    <w:rsid w:val="00573740"/>
    <w:rsid w:val="00573C8A"/>
    <w:rsid w:val="0057460C"/>
    <w:rsid w:val="00575BED"/>
    <w:rsid w:val="00575ECC"/>
    <w:rsid w:val="0057626C"/>
    <w:rsid w:val="00576ADE"/>
    <w:rsid w:val="00580E66"/>
    <w:rsid w:val="0058488D"/>
    <w:rsid w:val="00585ABF"/>
    <w:rsid w:val="0059397A"/>
    <w:rsid w:val="00593C64"/>
    <w:rsid w:val="00594056"/>
    <w:rsid w:val="0059465E"/>
    <w:rsid w:val="00594F43"/>
    <w:rsid w:val="005959FB"/>
    <w:rsid w:val="005A11A8"/>
    <w:rsid w:val="005A1FEE"/>
    <w:rsid w:val="005A4943"/>
    <w:rsid w:val="005A539F"/>
    <w:rsid w:val="005A557A"/>
    <w:rsid w:val="005A5FB7"/>
    <w:rsid w:val="005A62B5"/>
    <w:rsid w:val="005A6969"/>
    <w:rsid w:val="005B14F9"/>
    <w:rsid w:val="005B34B2"/>
    <w:rsid w:val="005B369B"/>
    <w:rsid w:val="005B40B1"/>
    <w:rsid w:val="005B4B4C"/>
    <w:rsid w:val="005B4BDC"/>
    <w:rsid w:val="005B62D0"/>
    <w:rsid w:val="005B70E5"/>
    <w:rsid w:val="005B7893"/>
    <w:rsid w:val="005C0554"/>
    <w:rsid w:val="005C088E"/>
    <w:rsid w:val="005C2276"/>
    <w:rsid w:val="005C22ED"/>
    <w:rsid w:val="005C3614"/>
    <w:rsid w:val="005C3F6E"/>
    <w:rsid w:val="005C52C2"/>
    <w:rsid w:val="005D1AC8"/>
    <w:rsid w:val="005D6B09"/>
    <w:rsid w:val="005E0BE7"/>
    <w:rsid w:val="005E1222"/>
    <w:rsid w:val="005E24ED"/>
    <w:rsid w:val="005E2923"/>
    <w:rsid w:val="005E5D19"/>
    <w:rsid w:val="005E60D9"/>
    <w:rsid w:val="005E71EF"/>
    <w:rsid w:val="005E7D69"/>
    <w:rsid w:val="005F247C"/>
    <w:rsid w:val="005F4B5A"/>
    <w:rsid w:val="005F53E4"/>
    <w:rsid w:val="005F76D6"/>
    <w:rsid w:val="00602144"/>
    <w:rsid w:val="0060347B"/>
    <w:rsid w:val="00604818"/>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1512"/>
    <w:rsid w:val="00633103"/>
    <w:rsid w:val="00634A30"/>
    <w:rsid w:val="00635601"/>
    <w:rsid w:val="0063608E"/>
    <w:rsid w:val="00636BFF"/>
    <w:rsid w:val="0063713D"/>
    <w:rsid w:val="0063783E"/>
    <w:rsid w:val="00641993"/>
    <w:rsid w:val="00642456"/>
    <w:rsid w:val="00643747"/>
    <w:rsid w:val="00646779"/>
    <w:rsid w:val="00651D05"/>
    <w:rsid w:val="00654440"/>
    <w:rsid w:val="00654500"/>
    <w:rsid w:val="0065471E"/>
    <w:rsid w:val="006559D3"/>
    <w:rsid w:val="0065758C"/>
    <w:rsid w:val="00657D54"/>
    <w:rsid w:val="0066183C"/>
    <w:rsid w:val="00662891"/>
    <w:rsid w:val="00662999"/>
    <w:rsid w:val="00662C02"/>
    <w:rsid w:val="00666DD8"/>
    <w:rsid w:val="00670BFF"/>
    <w:rsid w:val="0067190D"/>
    <w:rsid w:val="00671ED8"/>
    <w:rsid w:val="00672DE3"/>
    <w:rsid w:val="00675FAD"/>
    <w:rsid w:val="006805F1"/>
    <w:rsid w:val="0068219F"/>
    <w:rsid w:val="00684C6E"/>
    <w:rsid w:val="006864D8"/>
    <w:rsid w:val="00691960"/>
    <w:rsid w:val="00694E7F"/>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D0924"/>
    <w:rsid w:val="006D29F2"/>
    <w:rsid w:val="006D469F"/>
    <w:rsid w:val="006D646F"/>
    <w:rsid w:val="006D66FC"/>
    <w:rsid w:val="006D68E2"/>
    <w:rsid w:val="006D7665"/>
    <w:rsid w:val="006D78DF"/>
    <w:rsid w:val="006E21FD"/>
    <w:rsid w:val="006E2CCA"/>
    <w:rsid w:val="006E550A"/>
    <w:rsid w:val="006E621F"/>
    <w:rsid w:val="006F37AB"/>
    <w:rsid w:val="006F3A7E"/>
    <w:rsid w:val="006F5E85"/>
    <w:rsid w:val="006F6E6A"/>
    <w:rsid w:val="0070047A"/>
    <w:rsid w:val="007009F6"/>
    <w:rsid w:val="00700B69"/>
    <w:rsid w:val="007015D1"/>
    <w:rsid w:val="00701C8D"/>
    <w:rsid w:val="00707DF4"/>
    <w:rsid w:val="0071272E"/>
    <w:rsid w:val="0071683C"/>
    <w:rsid w:val="00717CC3"/>
    <w:rsid w:val="0072089F"/>
    <w:rsid w:val="00720E6D"/>
    <w:rsid w:val="00720E9B"/>
    <w:rsid w:val="00720FE3"/>
    <w:rsid w:val="007221BA"/>
    <w:rsid w:val="0072261C"/>
    <w:rsid w:val="00723C45"/>
    <w:rsid w:val="00724106"/>
    <w:rsid w:val="007241A1"/>
    <w:rsid w:val="007272E9"/>
    <w:rsid w:val="007306B1"/>
    <w:rsid w:val="00731775"/>
    <w:rsid w:val="00731FF0"/>
    <w:rsid w:val="00734A18"/>
    <w:rsid w:val="00734CF0"/>
    <w:rsid w:val="00735078"/>
    <w:rsid w:val="007358A1"/>
    <w:rsid w:val="00736011"/>
    <w:rsid w:val="00736C5A"/>
    <w:rsid w:val="00740855"/>
    <w:rsid w:val="00740D34"/>
    <w:rsid w:val="00742528"/>
    <w:rsid w:val="00744253"/>
    <w:rsid w:val="007442CB"/>
    <w:rsid w:val="0075190F"/>
    <w:rsid w:val="00752031"/>
    <w:rsid w:val="00755240"/>
    <w:rsid w:val="007564D0"/>
    <w:rsid w:val="007606F1"/>
    <w:rsid w:val="0076122F"/>
    <w:rsid w:val="00761978"/>
    <w:rsid w:val="00761EB2"/>
    <w:rsid w:val="00762DD5"/>
    <w:rsid w:val="00762EFC"/>
    <w:rsid w:val="0076337F"/>
    <w:rsid w:val="007645CC"/>
    <w:rsid w:val="00765E76"/>
    <w:rsid w:val="00766385"/>
    <w:rsid w:val="00767449"/>
    <w:rsid w:val="00767F7F"/>
    <w:rsid w:val="007706B5"/>
    <w:rsid w:val="00771C28"/>
    <w:rsid w:val="00772BCC"/>
    <w:rsid w:val="0077365A"/>
    <w:rsid w:val="007745FE"/>
    <w:rsid w:val="00774993"/>
    <w:rsid w:val="00774EBA"/>
    <w:rsid w:val="0077538D"/>
    <w:rsid w:val="00775889"/>
    <w:rsid w:val="007771EC"/>
    <w:rsid w:val="00777B8D"/>
    <w:rsid w:val="00780D54"/>
    <w:rsid w:val="00781967"/>
    <w:rsid w:val="007826EE"/>
    <w:rsid w:val="007841A3"/>
    <w:rsid w:val="00786CEA"/>
    <w:rsid w:val="007918D5"/>
    <w:rsid w:val="00796F48"/>
    <w:rsid w:val="007A4B1A"/>
    <w:rsid w:val="007A4B36"/>
    <w:rsid w:val="007A50D5"/>
    <w:rsid w:val="007B0302"/>
    <w:rsid w:val="007B0529"/>
    <w:rsid w:val="007B247F"/>
    <w:rsid w:val="007B286E"/>
    <w:rsid w:val="007B3C20"/>
    <w:rsid w:val="007B4C2B"/>
    <w:rsid w:val="007B61A3"/>
    <w:rsid w:val="007B663B"/>
    <w:rsid w:val="007C044D"/>
    <w:rsid w:val="007C049E"/>
    <w:rsid w:val="007C0D7F"/>
    <w:rsid w:val="007C1080"/>
    <w:rsid w:val="007C1157"/>
    <w:rsid w:val="007C2906"/>
    <w:rsid w:val="007C298F"/>
    <w:rsid w:val="007C4820"/>
    <w:rsid w:val="007C4E8F"/>
    <w:rsid w:val="007C63B3"/>
    <w:rsid w:val="007C70BD"/>
    <w:rsid w:val="007D3804"/>
    <w:rsid w:val="007D5E70"/>
    <w:rsid w:val="007E1CDC"/>
    <w:rsid w:val="007E23B2"/>
    <w:rsid w:val="007E45A5"/>
    <w:rsid w:val="007E48D7"/>
    <w:rsid w:val="007E4953"/>
    <w:rsid w:val="007E6571"/>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3B2"/>
    <w:rsid w:val="00817C42"/>
    <w:rsid w:val="00820B4C"/>
    <w:rsid w:val="008239A0"/>
    <w:rsid w:val="008303D6"/>
    <w:rsid w:val="0083132F"/>
    <w:rsid w:val="00831672"/>
    <w:rsid w:val="008328A8"/>
    <w:rsid w:val="008340F3"/>
    <w:rsid w:val="00836933"/>
    <w:rsid w:val="0083724D"/>
    <w:rsid w:val="00837683"/>
    <w:rsid w:val="008406D1"/>
    <w:rsid w:val="00841EC0"/>
    <w:rsid w:val="008423A9"/>
    <w:rsid w:val="008432A6"/>
    <w:rsid w:val="0084492F"/>
    <w:rsid w:val="0084500F"/>
    <w:rsid w:val="00846556"/>
    <w:rsid w:val="0084685A"/>
    <w:rsid w:val="00847DBE"/>
    <w:rsid w:val="0085069E"/>
    <w:rsid w:val="00852CB7"/>
    <w:rsid w:val="00853139"/>
    <w:rsid w:val="00853A88"/>
    <w:rsid w:val="00855918"/>
    <w:rsid w:val="008600C9"/>
    <w:rsid w:val="00860F3A"/>
    <w:rsid w:val="00862360"/>
    <w:rsid w:val="00862AD1"/>
    <w:rsid w:val="00863193"/>
    <w:rsid w:val="00863674"/>
    <w:rsid w:val="00863CE3"/>
    <w:rsid w:val="008707BC"/>
    <w:rsid w:val="008718B8"/>
    <w:rsid w:val="00871D6F"/>
    <w:rsid w:val="00876E68"/>
    <w:rsid w:val="0087724B"/>
    <w:rsid w:val="00882F61"/>
    <w:rsid w:val="00883093"/>
    <w:rsid w:val="0088666D"/>
    <w:rsid w:val="00887301"/>
    <w:rsid w:val="008928F7"/>
    <w:rsid w:val="00892C95"/>
    <w:rsid w:val="00893336"/>
    <w:rsid w:val="00894B5E"/>
    <w:rsid w:val="00894B6C"/>
    <w:rsid w:val="00894E7B"/>
    <w:rsid w:val="00896C1C"/>
    <w:rsid w:val="00897104"/>
    <w:rsid w:val="008A1D66"/>
    <w:rsid w:val="008A2B5F"/>
    <w:rsid w:val="008A3722"/>
    <w:rsid w:val="008A392F"/>
    <w:rsid w:val="008A5342"/>
    <w:rsid w:val="008A7A5D"/>
    <w:rsid w:val="008A7D29"/>
    <w:rsid w:val="008B2366"/>
    <w:rsid w:val="008B2367"/>
    <w:rsid w:val="008B4934"/>
    <w:rsid w:val="008B55B5"/>
    <w:rsid w:val="008B56E7"/>
    <w:rsid w:val="008B7475"/>
    <w:rsid w:val="008B74A9"/>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E47BA"/>
    <w:rsid w:val="008E4BC4"/>
    <w:rsid w:val="008E5B36"/>
    <w:rsid w:val="008F11F2"/>
    <w:rsid w:val="008F246D"/>
    <w:rsid w:val="008F567E"/>
    <w:rsid w:val="008F5D92"/>
    <w:rsid w:val="009003A8"/>
    <w:rsid w:val="009003B1"/>
    <w:rsid w:val="00902BCD"/>
    <w:rsid w:val="00904C9B"/>
    <w:rsid w:val="00904DD1"/>
    <w:rsid w:val="00906116"/>
    <w:rsid w:val="00906AA9"/>
    <w:rsid w:val="00907596"/>
    <w:rsid w:val="009114E3"/>
    <w:rsid w:val="00911521"/>
    <w:rsid w:val="00912D41"/>
    <w:rsid w:val="009150D1"/>
    <w:rsid w:val="009161DE"/>
    <w:rsid w:val="009164F1"/>
    <w:rsid w:val="00916691"/>
    <w:rsid w:val="00917AEC"/>
    <w:rsid w:val="0092077B"/>
    <w:rsid w:val="00920823"/>
    <w:rsid w:val="00923976"/>
    <w:rsid w:val="00923F12"/>
    <w:rsid w:val="00924D5F"/>
    <w:rsid w:val="00925657"/>
    <w:rsid w:val="009259D9"/>
    <w:rsid w:val="00925CBB"/>
    <w:rsid w:val="00926727"/>
    <w:rsid w:val="0092795E"/>
    <w:rsid w:val="0093552E"/>
    <w:rsid w:val="00935703"/>
    <w:rsid w:val="0093662C"/>
    <w:rsid w:val="00937994"/>
    <w:rsid w:val="00940D27"/>
    <w:rsid w:val="00940E13"/>
    <w:rsid w:val="00941D3D"/>
    <w:rsid w:val="00942F0E"/>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70C41"/>
    <w:rsid w:val="00971CE4"/>
    <w:rsid w:val="00973789"/>
    <w:rsid w:val="00977B14"/>
    <w:rsid w:val="009806A0"/>
    <w:rsid w:val="009821B1"/>
    <w:rsid w:val="009834A1"/>
    <w:rsid w:val="00992FA8"/>
    <w:rsid w:val="00993141"/>
    <w:rsid w:val="009937B8"/>
    <w:rsid w:val="0099416B"/>
    <w:rsid w:val="00994A31"/>
    <w:rsid w:val="009954CE"/>
    <w:rsid w:val="00995909"/>
    <w:rsid w:val="009959D0"/>
    <w:rsid w:val="0099644D"/>
    <w:rsid w:val="00997DDB"/>
    <w:rsid w:val="00997F3D"/>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F147F"/>
    <w:rsid w:val="009F1C82"/>
    <w:rsid w:val="009F22AF"/>
    <w:rsid w:val="009F3326"/>
    <w:rsid w:val="009F5FA6"/>
    <w:rsid w:val="009F76F4"/>
    <w:rsid w:val="009F7D2B"/>
    <w:rsid w:val="00A01425"/>
    <w:rsid w:val="00A018B3"/>
    <w:rsid w:val="00A02FBC"/>
    <w:rsid w:val="00A03590"/>
    <w:rsid w:val="00A03CE0"/>
    <w:rsid w:val="00A05B99"/>
    <w:rsid w:val="00A05BCE"/>
    <w:rsid w:val="00A0761E"/>
    <w:rsid w:val="00A0769E"/>
    <w:rsid w:val="00A07C4D"/>
    <w:rsid w:val="00A141B6"/>
    <w:rsid w:val="00A15261"/>
    <w:rsid w:val="00A1542E"/>
    <w:rsid w:val="00A202BF"/>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4AFC"/>
    <w:rsid w:val="00A35558"/>
    <w:rsid w:val="00A37566"/>
    <w:rsid w:val="00A4062A"/>
    <w:rsid w:val="00A41A71"/>
    <w:rsid w:val="00A41ECC"/>
    <w:rsid w:val="00A438B0"/>
    <w:rsid w:val="00A45EC8"/>
    <w:rsid w:val="00A55F46"/>
    <w:rsid w:val="00A57148"/>
    <w:rsid w:val="00A60C3F"/>
    <w:rsid w:val="00A60C65"/>
    <w:rsid w:val="00A62AED"/>
    <w:rsid w:val="00A64FE4"/>
    <w:rsid w:val="00A66BD9"/>
    <w:rsid w:val="00A674BF"/>
    <w:rsid w:val="00A71AAE"/>
    <w:rsid w:val="00A74612"/>
    <w:rsid w:val="00A76C12"/>
    <w:rsid w:val="00A76D82"/>
    <w:rsid w:val="00A80D66"/>
    <w:rsid w:val="00A82737"/>
    <w:rsid w:val="00A83ACC"/>
    <w:rsid w:val="00A878F3"/>
    <w:rsid w:val="00A91757"/>
    <w:rsid w:val="00A91AD5"/>
    <w:rsid w:val="00A946B0"/>
    <w:rsid w:val="00A94788"/>
    <w:rsid w:val="00A9587C"/>
    <w:rsid w:val="00A97095"/>
    <w:rsid w:val="00A9751C"/>
    <w:rsid w:val="00AA147A"/>
    <w:rsid w:val="00AA260C"/>
    <w:rsid w:val="00AA3133"/>
    <w:rsid w:val="00AA3A69"/>
    <w:rsid w:val="00AA413D"/>
    <w:rsid w:val="00AA5277"/>
    <w:rsid w:val="00AA65A3"/>
    <w:rsid w:val="00AA67E2"/>
    <w:rsid w:val="00AB0DD9"/>
    <w:rsid w:val="00AB1BF5"/>
    <w:rsid w:val="00AB23D9"/>
    <w:rsid w:val="00AB2ED3"/>
    <w:rsid w:val="00AB39E7"/>
    <w:rsid w:val="00AB64D6"/>
    <w:rsid w:val="00AB7508"/>
    <w:rsid w:val="00AC15C4"/>
    <w:rsid w:val="00AC1763"/>
    <w:rsid w:val="00AC1A71"/>
    <w:rsid w:val="00AC34B8"/>
    <w:rsid w:val="00AC4CC8"/>
    <w:rsid w:val="00AC5312"/>
    <w:rsid w:val="00AC6F98"/>
    <w:rsid w:val="00AC717F"/>
    <w:rsid w:val="00AD05EA"/>
    <w:rsid w:val="00AD0C56"/>
    <w:rsid w:val="00AD2925"/>
    <w:rsid w:val="00AD30D1"/>
    <w:rsid w:val="00AD48FD"/>
    <w:rsid w:val="00AD638C"/>
    <w:rsid w:val="00AD6863"/>
    <w:rsid w:val="00AD6D93"/>
    <w:rsid w:val="00AE114F"/>
    <w:rsid w:val="00AE12A3"/>
    <w:rsid w:val="00AE1407"/>
    <w:rsid w:val="00AE6E0A"/>
    <w:rsid w:val="00AE6EFF"/>
    <w:rsid w:val="00AF121F"/>
    <w:rsid w:val="00AF135E"/>
    <w:rsid w:val="00AF315F"/>
    <w:rsid w:val="00AF3920"/>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D19"/>
    <w:rsid w:val="00B151EB"/>
    <w:rsid w:val="00B1757D"/>
    <w:rsid w:val="00B21AD5"/>
    <w:rsid w:val="00B21B0B"/>
    <w:rsid w:val="00B22F22"/>
    <w:rsid w:val="00B250E7"/>
    <w:rsid w:val="00B25B57"/>
    <w:rsid w:val="00B27444"/>
    <w:rsid w:val="00B3273F"/>
    <w:rsid w:val="00B32748"/>
    <w:rsid w:val="00B33696"/>
    <w:rsid w:val="00B357D6"/>
    <w:rsid w:val="00B35A30"/>
    <w:rsid w:val="00B36ABA"/>
    <w:rsid w:val="00B4168E"/>
    <w:rsid w:val="00B4252C"/>
    <w:rsid w:val="00B43707"/>
    <w:rsid w:val="00B438CF"/>
    <w:rsid w:val="00B46AE7"/>
    <w:rsid w:val="00B46F5B"/>
    <w:rsid w:val="00B50AB6"/>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2D1"/>
    <w:rsid w:val="00B675C5"/>
    <w:rsid w:val="00B676A6"/>
    <w:rsid w:val="00B70B05"/>
    <w:rsid w:val="00B73DB7"/>
    <w:rsid w:val="00B75519"/>
    <w:rsid w:val="00B76BB3"/>
    <w:rsid w:val="00B77346"/>
    <w:rsid w:val="00B80497"/>
    <w:rsid w:val="00B812E4"/>
    <w:rsid w:val="00B8142F"/>
    <w:rsid w:val="00B81990"/>
    <w:rsid w:val="00B819C7"/>
    <w:rsid w:val="00B836B4"/>
    <w:rsid w:val="00B90372"/>
    <w:rsid w:val="00B9363F"/>
    <w:rsid w:val="00B9509F"/>
    <w:rsid w:val="00B962F7"/>
    <w:rsid w:val="00B96A03"/>
    <w:rsid w:val="00BA0293"/>
    <w:rsid w:val="00BA4391"/>
    <w:rsid w:val="00BA48C3"/>
    <w:rsid w:val="00BA58E9"/>
    <w:rsid w:val="00BA65A5"/>
    <w:rsid w:val="00BA7963"/>
    <w:rsid w:val="00BA7D14"/>
    <w:rsid w:val="00BB0D27"/>
    <w:rsid w:val="00BB129B"/>
    <w:rsid w:val="00BB1639"/>
    <w:rsid w:val="00BB1D6B"/>
    <w:rsid w:val="00BB1E5A"/>
    <w:rsid w:val="00BB235F"/>
    <w:rsid w:val="00BB33C6"/>
    <w:rsid w:val="00BB4A5E"/>
    <w:rsid w:val="00BB65CA"/>
    <w:rsid w:val="00BC17D3"/>
    <w:rsid w:val="00BC1F06"/>
    <w:rsid w:val="00BC2577"/>
    <w:rsid w:val="00BC4362"/>
    <w:rsid w:val="00BC5F71"/>
    <w:rsid w:val="00BC6DD7"/>
    <w:rsid w:val="00BD027B"/>
    <w:rsid w:val="00BD0475"/>
    <w:rsid w:val="00BD129E"/>
    <w:rsid w:val="00BD16F6"/>
    <w:rsid w:val="00BD3DC8"/>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38F8"/>
    <w:rsid w:val="00BF6017"/>
    <w:rsid w:val="00BF63CD"/>
    <w:rsid w:val="00BF747C"/>
    <w:rsid w:val="00C026E9"/>
    <w:rsid w:val="00C03049"/>
    <w:rsid w:val="00C05A18"/>
    <w:rsid w:val="00C10109"/>
    <w:rsid w:val="00C10E7C"/>
    <w:rsid w:val="00C11CD0"/>
    <w:rsid w:val="00C1215A"/>
    <w:rsid w:val="00C1280A"/>
    <w:rsid w:val="00C12CAF"/>
    <w:rsid w:val="00C13EB2"/>
    <w:rsid w:val="00C1633E"/>
    <w:rsid w:val="00C17451"/>
    <w:rsid w:val="00C17C5F"/>
    <w:rsid w:val="00C20AB0"/>
    <w:rsid w:val="00C20E93"/>
    <w:rsid w:val="00C21A19"/>
    <w:rsid w:val="00C21BB7"/>
    <w:rsid w:val="00C224B6"/>
    <w:rsid w:val="00C2391E"/>
    <w:rsid w:val="00C24A98"/>
    <w:rsid w:val="00C25410"/>
    <w:rsid w:val="00C26EAC"/>
    <w:rsid w:val="00C31E0B"/>
    <w:rsid w:val="00C33671"/>
    <w:rsid w:val="00C33D64"/>
    <w:rsid w:val="00C34E07"/>
    <w:rsid w:val="00C402BD"/>
    <w:rsid w:val="00C4081E"/>
    <w:rsid w:val="00C40BB9"/>
    <w:rsid w:val="00C41407"/>
    <w:rsid w:val="00C4355E"/>
    <w:rsid w:val="00C45F93"/>
    <w:rsid w:val="00C4793E"/>
    <w:rsid w:val="00C47AC1"/>
    <w:rsid w:val="00C51414"/>
    <w:rsid w:val="00C51B99"/>
    <w:rsid w:val="00C551C4"/>
    <w:rsid w:val="00C55405"/>
    <w:rsid w:val="00C56267"/>
    <w:rsid w:val="00C57822"/>
    <w:rsid w:val="00C61E86"/>
    <w:rsid w:val="00C61F18"/>
    <w:rsid w:val="00C62675"/>
    <w:rsid w:val="00C64E8A"/>
    <w:rsid w:val="00C71082"/>
    <w:rsid w:val="00C74F94"/>
    <w:rsid w:val="00C75834"/>
    <w:rsid w:val="00C768FC"/>
    <w:rsid w:val="00C80267"/>
    <w:rsid w:val="00C81BC3"/>
    <w:rsid w:val="00C82A65"/>
    <w:rsid w:val="00C83E7E"/>
    <w:rsid w:val="00C8497B"/>
    <w:rsid w:val="00C861A6"/>
    <w:rsid w:val="00C863A4"/>
    <w:rsid w:val="00C86D04"/>
    <w:rsid w:val="00C901BB"/>
    <w:rsid w:val="00C901EA"/>
    <w:rsid w:val="00C9254E"/>
    <w:rsid w:val="00C934EB"/>
    <w:rsid w:val="00C978A6"/>
    <w:rsid w:val="00C97EE7"/>
    <w:rsid w:val="00CA0091"/>
    <w:rsid w:val="00CA13D4"/>
    <w:rsid w:val="00CA2087"/>
    <w:rsid w:val="00CA2E97"/>
    <w:rsid w:val="00CA682E"/>
    <w:rsid w:val="00CA7002"/>
    <w:rsid w:val="00CB01E0"/>
    <w:rsid w:val="00CB0A34"/>
    <w:rsid w:val="00CB103B"/>
    <w:rsid w:val="00CB26A0"/>
    <w:rsid w:val="00CB5A79"/>
    <w:rsid w:val="00CB7DC6"/>
    <w:rsid w:val="00CC100D"/>
    <w:rsid w:val="00CC1EFA"/>
    <w:rsid w:val="00CC2A0B"/>
    <w:rsid w:val="00CC6BAC"/>
    <w:rsid w:val="00CD0E3F"/>
    <w:rsid w:val="00CD4064"/>
    <w:rsid w:val="00CD56FC"/>
    <w:rsid w:val="00CD60D3"/>
    <w:rsid w:val="00CD6277"/>
    <w:rsid w:val="00CD676B"/>
    <w:rsid w:val="00CE0E6E"/>
    <w:rsid w:val="00CE0F74"/>
    <w:rsid w:val="00CE2A67"/>
    <w:rsid w:val="00CE2E0D"/>
    <w:rsid w:val="00CE503A"/>
    <w:rsid w:val="00CE546F"/>
    <w:rsid w:val="00CE68C3"/>
    <w:rsid w:val="00CF0F2D"/>
    <w:rsid w:val="00CF2211"/>
    <w:rsid w:val="00CF27C8"/>
    <w:rsid w:val="00CF512A"/>
    <w:rsid w:val="00CF61CF"/>
    <w:rsid w:val="00CF6FA8"/>
    <w:rsid w:val="00D02844"/>
    <w:rsid w:val="00D0292B"/>
    <w:rsid w:val="00D038A4"/>
    <w:rsid w:val="00D05D26"/>
    <w:rsid w:val="00D13883"/>
    <w:rsid w:val="00D1451D"/>
    <w:rsid w:val="00D1637C"/>
    <w:rsid w:val="00D2186E"/>
    <w:rsid w:val="00D2336B"/>
    <w:rsid w:val="00D24D31"/>
    <w:rsid w:val="00D2510E"/>
    <w:rsid w:val="00D270BA"/>
    <w:rsid w:val="00D273B0"/>
    <w:rsid w:val="00D27E53"/>
    <w:rsid w:val="00D31DCE"/>
    <w:rsid w:val="00D33099"/>
    <w:rsid w:val="00D33674"/>
    <w:rsid w:val="00D33B5F"/>
    <w:rsid w:val="00D34530"/>
    <w:rsid w:val="00D34EF0"/>
    <w:rsid w:val="00D37D98"/>
    <w:rsid w:val="00D4174B"/>
    <w:rsid w:val="00D42217"/>
    <w:rsid w:val="00D43274"/>
    <w:rsid w:val="00D43809"/>
    <w:rsid w:val="00D45C42"/>
    <w:rsid w:val="00D514D0"/>
    <w:rsid w:val="00D51945"/>
    <w:rsid w:val="00D51E52"/>
    <w:rsid w:val="00D52298"/>
    <w:rsid w:val="00D52A97"/>
    <w:rsid w:val="00D5414B"/>
    <w:rsid w:val="00D54E90"/>
    <w:rsid w:val="00D55C45"/>
    <w:rsid w:val="00D574CB"/>
    <w:rsid w:val="00D577F8"/>
    <w:rsid w:val="00D60B48"/>
    <w:rsid w:val="00D63BB9"/>
    <w:rsid w:val="00D63D21"/>
    <w:rsid w:val="00D70543"/>
    <w:rsid w:val="00D759FD"/>
    <w:rsid w:val="00D764AC"/>
    <w:rsid w:val="00D76B9F"/>
    <w:rsid w:val="00D76DA2"/>
    <w:rsid w:val="00D81915"/>
    <w:rsid w:val="00D81F79"/>
    <w:rsid w:val="00D8224E"/>
    <w:rsid w:val="00D836BC"/>
    <w:rsid w:val="00D83B5B"/>
    <w:rsid w:val="00D862AF"/>
    <w:rsid w:val="00D86480"/>
    <w:rsid w:val="00D94B26"/>
    <w:rsid w:val="00D94F2C"/>
    <w:rsid w:val="00D9736E"/>
    <w:rsid w:val="00D979E7"/>
    <w:rsid w:val="00DA0767"/>
    <w:rsid w:val="00DA1157"/>
    <w:rsid w:val="00DA3F3C"/>
    <w:rsid w:val="00DA5FE9"/>
    <w:rsid w:val="00DA6C36"/>
    <w:rsid w:val="00DA6D52"/>
    <w:rsid w:val="00DA6DE2"/>
    <w:rsid w:val="00DA7692"/>
    <w:rsid w:val="00DB0C82"/>
    <w:rsid w:val="00DB0D79"/>
    <w:rsid w:val="00DB0E6E"/>
    <w:rsid w:val="00DB4412"/>
    <w:rsid w:val="00DB78F7"/>
    <w:rsid w:val="00DC08D6"/>
    <w:rsid w:val="00DC3C88"/>
    <w:rsid w:val="00DC400F"/>
    <w:rsid w:val="00DD009C"/>
    <w:rsid w:val="00DD099E"/>
    <w:rsid w:val="00DD27C4"/>
    <w:rsid w:val="00DD2911"/>
    <w:rsid w:val="00DD3358"/>
    <w:rsid w:val="00DD3983"/>
    <w:rsid w:val="00DD4621"/>
    <w:rsid w:val="00DD4D39"/>
    <w:rsid w:val="00DD6173"/>
    <w:rsid w:val="00DE1AA2"/>
    <w:rsid w:val="00DE1AAD"/>
    <w:rsid w:val="00DE256D"/>
    <w:rsid w:val="00DE454F"/>
    <w:rsid w:val="00DE4E38"/>
    <w:rsid w:val="00DE548A"/>
    <w:rsid w:val="00DE79DD"/>
    <w:rsid w:val="00DF08C0"/>
    <w:rsid w:val="00DF0DED"/>
    <w:rsid w:val="00DF603C"/>
    <w:rsid w:val="00DF79E3"/>
    <w:rsid w:val="00DF7A83"/>
    <w:rsid w:val="00E030C1"/>
    <w:rsid w:val="00E04B7B"/>
    <w:rsid w:val="00E05078"/>
    <w:rsid w:val="00E06584"/>
    <w:rsid w:val="00E06BB2"/>
    <w:rsid w:val="00E1066D"/>
    <w:rsid w:val="00E1229F"/>
    <w:rsid w:val="00E127E8"/>
    <w:rsid w:val="00E12D79"/>
    <w:rsid w:val="00E139E1"/>
    <w:rsid w:val="00E14877"/>
    <w:rsid w:val="00E161CE"/>
    <w:rsid w:val="00E167C3"/>
    <w:rsid w:val="00E20B95"/>
    <w:rsid w:val="00E20CCB"/>
    <w:rsid w:val="00E22841"/>
    <w:rsid w:val="00E23933"/>
    <w:rsid w:val="00E23EAC"/>
    <w:rsid w:val="00E2620F"/>
    <w:rsid w:val="00E30D60"/>
    <w:rsid w:val="00E31C1C"/>
    <w:rsid w:val="00E32646"/>
    <w:rsid w:val="00E33AD1"/>
    <w:rsid w:val="00E35BBC"/>
    <w:rsid w:val="00E416C6"/>
    <w:rsid w:val="00E42500"/>
    <w:rsid w:val="00E43EED"/>
    <w:rsid w:val="00E43FAE"/>
    <w:rsid w:val="00E44FC8"/>
    <w:rsid w:val="00E45640"/>
    <w:rsid w:val="00E47631"/>
    <w:rsid w:val="00E50569"/>
    <w:rsid w:val="00E51425"/>
    <w:rsid w:val="00E51B03"/>
    <w:rsid w:val="00E5222F"/>
    <w:rsid w:val="00E52D7A"/>
    <w:rsid w:val="00E5579E"/>
    <w:rsid w:val="00E564C8"/>
    <w:rsid w:val="00E6104C"/>
    <w:rsid w:val="00E61177"/>
    <w:rsid w:val="00E62329"/>
    <w:rsid w:val="00E6522A"/>
    <w:rsid w:val="00E6555A"/>
    <w:rsid w:val="00E660C8"/>
    <w:rsid w:val="00E70731"/>
    <w:rsid w:val="00E71BEB"/>
    <w:rsid w:val="00E7208D"/>
    <w:rsid w:val="00E724A6"/>
    <w:rsid w:val="00E729D3"/>
    <w:rsid w:val="00E74807"/>
    <w:rsid w:val="00E74AAD"/>
    <w:rsid w:val="00E750FE"/>
    <w:rsid w:val="00E7563D"/>
    <w:rsid w:val="00E75DCB"/>
    <w:rsid w:val="00E77F32"/>
    <w:rsid w:val="00E846E5"/>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31F4"/>
    <w:rsid w:val="00EB33A1"/>
    <w:rsid w:val="00EB379C"/>
    <w:rsid w:val="00EB37CB"/>
    <w:rsid w:val="00EB4E07"/>
    <w:rsid w:val="00EC12C4"/>
    <w:rsid w:val="00EC475A"/>
    <w:rsid w:val="00EC5232"/>
    <w:rsid w:val="00EC5A58"/>
    <w:rsid w:val="00EC6771"/>
    <w:rsid w:val="00EC6DFD"/>
    <w:rsid w:val="00ED01C3"/>
    <w:rsid w:val="00ED0386"/>
    <w:rsid w:val="00ED153D"/>
    <w:rsid w:val="00ED2588"/>
    <w:rsid w:val="00ED2D2C"/>
    <w:rsid w:val="00ED39EB"/>
    <w:rsid w:val="00ED5D87"/>
    <w:rsid w:val="00ED5E53"/>
    <w:rsid w:val="00ED610F"/>
    <w:rsid w:val="00ED6396"/>
    <w:rsid w:val="00ED7988"/>
    <w:rsid w:val="00EE0F92"/>
    <w:rsid w:val="00EE1AE7"/>
    <w:rsid w:val="00EE2BE5"/>
    <w:rsid w:val="00EE307C"/>
    <w:rsid w:val="00EE3A00"/>
    <w:rsid w:val="00EE406D"/>
    <w:rsid w:val="00EE6451"/>
    <w:rsid w:val="00EF2AC3"/>
    <w:rsid w:val="00EF466B"/>
    <w:rsid w:val="00EF5517"/>
    <w:rsid w:val="00EF57B9"/>
    <w:rsid w:val="00EF6B58"/>
    <w:rsid w:val="00EF6B5E"/>
    <w:rsid w:val="00EF7FE9"/>
    <w:rsid w:val="00F00EAD"/>
    <w:rsid w:val="00F0178C"/>
    <w:rsid w:val="00F0595D"/>
    <w:rsid w:val="00F1008E"/>
    <w:rsid w:val="00F10EFC"/>
    <w:rsid w:val="00F111F8"/>
    <w:rsid w:val="00F11C0E"/>
    <w:rsid w:val="00F12A33"/>
    <w:rsid w:val="00F13EE5"/>
    <w:rsid w:val="00F140AD"/>
    <w:rsid w:val="00F16349"/>
    <w:rsid w:val="00F16876"/>
    <w:rsid w:val="00F17208"/>
    <w:rsid w:val="00F1791D"/>
    <w:rsid w:val="00F21981"/>
    <w:rsid w:val="00F22E74"/>
    <w:rsid w:val="00F249CE"/>
    <w:rsid w:val="00F26BCB"/>
    <w:rsid w:val="00F27C3E"/>
    <w:rsid w:val="00F31421"/>
    <w:rsid w:val="00F32A7F"/>
    <w:rsid w:val="00F33B01"/>
    <w:rsid w:val="00F35C7A"/>
    <w:rsid w:val="00F35D27"/>
    <w:rsid w:val="00F36BF0"/>
    <w:rsid w:val="00F37E17"/>
    <w:rsid w:val="00F40284"/>
    <w:rsid w:val="00F40661"/>
    <w:rsid w:val="00F41267"/>
    <w:rsid w:val="00F436AB"/>
    <w:rsid w:val="00F43DE8"/>
    <w:rsid w:val="00F4446D"/>
    <w:rsid w:val="00F4524E"/>
    <w:rsid w:val="00F45E63"/>
    <w:rsid w:val="00F45FF0"/>
    <w:rsid w:val="00F478FC"/>
    <w:rsid w:val="00F47C7F"/>
    <w:rsid w:val="00F53DC9"/>
    <w:rsid w:val="00F55568"/>
    <w:rsid w:val="00F557B9"/>
    <w:rsid w:val="00F6082C"/>
    <w:rsid w:val="00F60DF8"/>
    <w:rsid w:val="00F6167C"/>
    <w:rsid w:val="00F63ECB"/>
    <w:rsid w:val="00F650D4"/>
    <w:rsid w:val="00F67193"/>
    <w:rsid w:val="00F67BDA"/>
    <w:rsid w:val="00F726E2"/>
    <w:rsid w:val="00F733FB"/>
    <w:rsid w:val="00F80EF4"/>
    <w:rsid w:val="00F82B85"/>
    <w:rsid w:val="00F831A0"/>
    <w:rsid w:val="00F83E2A"/>
    <w:rsid w:val="00F85070"/>
    <w:rsid w:val="00F85647"/>
    <w:rsid w:val="00F857A8"/>
    <w:rsid w:val="00F87167"/>
    <w:rsid w:val="00F9313D"/>
    <w:rsid w:val="00F9482B"/>
    <w:rsid w:val="00F96112"/>
    <w:rsid w:val="00F96F1A"/>
    <w:rsid w:val="00F97E65"/>
    <w:rsid w:val="00FA08AD"/>
    <w:rsid w:val="00FA4F9C"/>
    <w:rsid w:val="00FA5008"/>
    <w:rsid w:val="00FA6561"/>
    <w:rsid w:val="00FA71C9"/>
    <w:rsid w:val="00FB040D"/>
    <w:rsid w:val="00FB0BC7"/>
    <w:rsid w:val="00FB2CDF"/>
    <w:rsid w:val="00FB72A3"/>
    <w:rsid w:val="00FC15C6"/>
    <w:rsid w:val="00FC1C64"/>
    <w:rsid w:val="00FC1FED"/>
    <w:rsid w:val="00FC4113"/>
    <w:rsid w:val="00FC59C7"/>
    <w:rsid w:val="00FC5FB6"/>
    <w:rsid w:val="00FC761E"/>
    <w:rsid w:val="00FD0DC1"/>
    <w:rsid w:val="00FD2EEA"/>
    <w:rsid w:val="00FD33C2"/>
    <w:rsid w:val="00FD3521"/>
    <w:rsid w:val="00FE0238"/>
    <w:rsid w:val="00FE037C"/>
    <w:rsid w:val="00FE0B83"/>
    <w:rsid w:val="00FE1A6D"/>
    <w:rsid w:val="00FE2DB5"/>
    <w:rsid w:val="00FE3CF2"/>
    <w:rsid w:val="00FE4234"/>
    <w:rsid w:val="00FE4DB8"/>
    <w:rsid w:val="00FE63A0"/>
    <w:rsid w:val="00FE7A27"/>
    <w:rsid w:val="00FF1E0A"/>
    <w:rsid w:val="00FF203B"/>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3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 w:type="character" w:customStyle="1" w:styleId="Heading2Char">
    <w:name w:val="Heading 2 Char"/>
    <w:basedOn w:val="DefaultParagraphFont"/>
    <w:link w:val="Heading2"/>
    <w:rsid w:val="000D3A7B"/>
    <w:rPr>
      <w:b/>
      <w:sz w:val="28"/>
      <w:szCs w:val="24"/>
      <w:lang w:val="sr-Latn-CS"/>
    </w:rPr>
  </w:style>
  <w:style w:type="paragraph" w:styleId="NoSpacing">
    <w:name w:val="No Spacing"/>
    <w:uiPriority w:val="1"/>
    <w:qFormat/>
    <w:rsid w:val="000D3A7B"/>
    <w:rPr>
      <w:rFonts w:ascii="Calibri" w:eastAsia="Calibri" w:hAnsi="Calibri"/>
      <w:sz w:val="22"/>
      <w:szCs w:val="22"/>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 w:type="character" w:customStyle="1" w:styleId="Heading2Char">
    <w:name w:val="Heading 2 Char"/>
    <w:basedOn w:val="DefaultParagraphFont"/>
    <w:link w:val="Heading2"/>
    <w:rsid w:val="000D3A7B"/>
    <w:rPr>
      <w:b/>
      <w:sz w:val="28"/>
      <w:szCs w:val="24"/>
      <w:lang w:val="sr-Latn-CS"/>
    </w:rPr>
  </w:style>
  <w:style w:type="paragraph" w:styleId="NoSpacing">
    <w:name w:val="No Spacing"/>
    <w:uiPriority w:val="1"/>
    <w:qFormat/>
    <w:rsid w:val="000D3A7B"/>
    <w:rPr>
      <w:rFonts w:ascii="Calibri" w:eastAsia="Calibri" w:hAnsi="Calibri"/>
      <w:sz w:val="22"/>
      <w:szCs w:val="22"/>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nabavke@kcv.rs/tender@kcv.r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674E"/>
    <w:rsid w:val="000429BE"/>
    <w:rsid w:val="00044159"/>
    <w:rsid w:val="00066F30"/>
    <w:rsid w:val="00095614"/>
    <w:rsid w:val="00122B92"/>
    <w:rsid w:val="00136F50"/>
    <w:rsid w:val="001945BC"/>
    <w:rsid w:val="001A7F87"/>
    <w:rsid w:val="001C6B21"/>
    <w:rsid w:val="0020106B"/>
    <w:rsid w:val="00246B00"/>
    <w:rsid w:val="002C02DE"/>
    <w:rsid w:val="002F4EAA"/>
    <w:rsid w:val="00335679"/>
    <w:rsid w:val="00342777"/>
    <w:rsid w:val="003A04B8"/>
    <w:rsid w:val="003B29A3"/>
    <w:rsid w:val="003C0AC6"/>
    <w:rsid w:val="0040556F"/>
    <w:rsid w:val="00421344"/>
    <w:rsid w:val="00426910"/>
    <w:rsid w:val="00426EC7"/>
    <w:rsid w:val="00445263"/>
    <w:rsid w:val="004878A7"/>
    <w:rsid w:val="004B2731"/>
    <w:rsid w:val="00525BE0"/>
    <w:rsid w:val="00536B77"/>
    <w:rsid w:val="005564EA"/>
    <w:rsid w:val="0058462F"/>
    <w:rsid w:val="005A6AE4"/>
    <w:rsid w:val="005D1C96"/>
    <w:rsid w:val="005E3D3E"/>
    <w:rsid w:val="005E7551"/>
    <w:rsid w:val="00613D6B"/>
    <w:rsid w:val="00646533"/>
    <w:rsid w:val="00670498"/>
    <w:rsid w:val="006806C2"/>
    <w:rsid w:val="006D3C7F"/>
    <w:rsid w:val="007A7591"/>
    <w:rsid w:val="007E4B9D"/>
    <w:rsid w:val="008C0D8B"/>
    <w:rsid w:val="008C355C"/>
    <w:rsid w:val="008F5780"/>
    <w:rsid w:val="009172D5"/>
    <w:rsid w:val="0092396D"/>
    <w:rsid w:val="009F0AFF"/>
    <w:rsid w:val="00A71514"/>
    <w:rsid w:val="00A75B26"/>
    <w:rsid w:val="00A77D1F"/>
    <w:rsid w:val="00A93C93"/>
    <w:rsid w:val="00AA5EC1"/>
    <w:rsid w:val="00AB0F27"/>
    <w:rsid w:val="00AC2F13"/>
    <w:rsid w:val="00AE4D0C"/>
    <w:rsid w:val="00B61906"/>
    <w:rsid w:val="00B646DA"/>
    <w:rsid w:val="00BA70DB"/>
    <w:rsid w:val="00C45E0B"/>
    <w:rsid w:val="00C4766B"/>
    <w:rsid w:val="00C65B98"/>
    <w:rsid w:val="00C722B6"/>
    <w:rsid w:val="00C91F80"/>
    <w:rsid w:val="00CE64DE"/>
    <w:rsid w:val="00DB3BAA"/>
    <w:rsid w:val="00DB5E45"/>
    <w:rsid w:val="00DD3CA1"/>
    <w:rsid w:val="00E26C4B"/>
    <w:rsid w:val="00E7225A"/>
    <w:rsid w:val="00E868D7"/>
    <w:rsid w:val="00EA02CF"/>
    <w:rsid w:val="00EC7CCE"/>
    <w:rsid w:val="00ED0CD4"/>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74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AD26F-F156-4DFE-B31E-757DFE499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31</Pages>
  <Words>7531</Words>
  <Characters>44722</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52149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128</cp:revision>
  <cp:lastPrinted>2015-08-24T10:45:00Z</cp:lastPrinted>
  <dcterms:created xsi:type="dcterms:W3CDTF">2015-08-19T10:36:00Z</dcterms:created>
  <dcterms:modified xsi:type="dcterms:W3CDTF">2015-11-23T11:56:00Z</dcterms:modified>
</cp:coreProperties>
</file>