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E51A77"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Brush" ShapeID="_x0000_i1025" DrawAspect="Content" ObjectID="_151176158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E51A77" w:rsidRDefault="001A10B9">
            <w:pPr>
              <w:jc w:val="center"/>
              <w:rPr>
                <w:sz w:val="18"/>
                <w:szCs w:val="20"/>
                <w:lang w:val="hr-HR"/>
              </w:rPr>
            </w:pPr>
            <w:r w:rsidRPr="00E51A77">
              <w:rPr>
                <w:sz w:val="18"/>
                <w:szCs w:val="20"/>
                <w:lang w:val="hr-HR"/>
              </w:rPr>
              <w:t xml:space="preserve">21000 </w:t>
            </w:r>
            <w:r w:rsidR="00820B4C">
              <w:rPr>
                <w:sz w:val="18"/>
                <w:szCs w:val="20"/>
              </w:rPr>
              <w:t>Нови</w:t>
            </w:r>
            <w:r w:rsidRPr="00E51A77">
              <w:rPr>
                <w:sz w:val="18"/>
                <w:szCs w:val="20"/>
                <w:lang w:val="hr-HR"/>
              </w:rPr>
              <w:t xml:space="preserve"> </w:t>
            </w:r>
            <w:r w:rsidR="00820B4C">
              <w:rPr>
                <w:sz w:val="18"/>
                <w:szCs w:val="20"/>
              </w:rPr>
              <w:t>Сад</w:t>
            </w:r>
            <w:r w:rsidRPr="00E51A77">
              <w:rPr>
                <w:sz w:val="18"/>
                <w:szCs w:val="20"/>
                <w:lang w:val="hr-HR"/>
              </w:rPr>
              <w:t xml:space="preserve">, </w:t>
            </w:r>
            <w:r w:rsidR="00820B4C">
              <w:rPr>
                <w:sz w:val="18"/>
                <w:szCs w:val="20"/>
              </w:rPr>
              <w:t>Хајдук</w:t>
            </w:r>
            <w:r w:rsidRPr="00E51A77">
              <w:rPr>
                <w:sz w:val="18"/>
                <w:szCs w:val="20"/>
                <w:lang w:val="hr-HR"/>
              </w:rPr>
              <w:t xml:space="preserve"> </w:t>
            </w:r>
            <w:r w:rsidR="00820B4C">
              <w:rPr>
                <w:sz w:val="18"/>
                <w:szCs w:val="20"/>
              </w:rPr>
              <w:t>Вељкова</w:t>
            </w:r>
            <w:r w:rsidRPr="00E51A77">
              <w:rPr>
                <w:sz w:val="18"/>
                <w:szCs w:val="20"/>
                <w:lang w:val="hr-HR"/>
              </w:rPr>
              <w:t xml:space="preserve"> 1</w:t>
            </w:r>
          </w:p>
          <w:p w:rsidR="001A10B9" w:rsidRPr="00E51A77" w:rsidRDefault="00820B4C">
            <w:pPr>
              <w:jc w:val="center"/>
              <w:rPr>
                <w:sz w:val="18"/>
                <w:szCs w:val="20"/>
                <w:lang w:val="hr-HR"/>
              </w:rPr>
            </w:pPr>
            <w:r>
              <w:rPr>
                <w:sz w:val="18"/>
                <w:szCs w:val="20"/>
                <w:lang w:val="hr-HR"/>
              </w:rPr>
              <w:t>телефон</w:t>
            </w:r>
            <w:r w:rsidR="001A10B9" w:rsidRPr="007645CC">
              <w:rPr>
                <w:sz w:val="18"/>
                <w:szCs w:val="20"/>
                <w:lang w:val="hr-HR"/>
              </w:rPr>
              <w:t xml:space="preserve">: </w:t>
            </w:r>
            <w:r w:rsidR="001A10B9" w:rsidRPr="00E51A77">
              <w:rPr>
                <w:sz w:val="18"/>
                <w:szCs w:val="20"/>
                <w:lang w:val="hr-HR"/>
              </w:rPr>
              <w:t>+381 21/484 3 484</w:t>
            </w:r>
          </w:p>
          <w:p w:rsidR="001A10B9" w:rsidRPr="007645CC" w:rsidRDefault="009D5613">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rPr>
          <w:b/>
          <w:noProof/>
          <w:lang w:val="de-DE"/>
        </w:rPr>
      </w:pPr>
    </w:p>
    <w:p w:rsidR="002D5B2C" w:rsidRPr="00E51A77" w:rsidRDefault="002D5B2C" w:rsidP="002D5B2C">
      <w:pPr>
        <w:pStyle w:val="Footer"/>
        <w:tabs>
          <w:tab w:val="left" w:pos="720"/>
        </w:tabs>
        <w:jc w:val="center"/>
        <w:rPr>
          <w:b/>
          <w:noProof/>
          <w:lang w:val="de-DE"/>
        </w:rPr>
      </w:pPr>
    </w:p>
    <w:p w:rsidR="002D5B2C" w:rsidRPr="00E51A77" w:rsidRDefault="002D5B2C" w:rsidP="002D5B2C">
      <w:pPr>
        <w:pStyle w:val="Footer"/>
        <w:jc w:val="center"/>
        <w:rPr>
          <w:b/>
          <w:noProof/>
          <w:sz w:val="36"/>
          <w:szCs w:val="36"/>
          <w:lang w:val="de-DE"/>
        </w:rPr>
      </w:pPr>
      <w:r w:rsidRPr="00D87230">
        <w:rPr>
          <w:b/>
          <w:noProof/>
          <w:sz w:val="36"/>
          <w:szCs w:val="36"/>
        </w:rPr>
        <w:t>КОНКУРСНА</w:t>
      </w:r>
      <w:r w:rsidRPr="00E51A77">
        <w:rPr>
          <w:b/>
          <w:noProof/>
          <w:sz w:val="36"/>
          <w:szCs w:val="36"/>
          <w:lang w:val="de-DE"/>
        </w:rPr>
        <w:t xml:space="preserve"> </w:t>
      </w:r>
      <w:r w:rsidRPr="00D87230">
        <w:rPr>
          <w:b/>
          <w:noProof/>
          <w:sz w:val="36"/>
          <w:szCs w:val="36"/>
        </w:rPr>
        <w:t>ДОКУМЕНТАЦИЈА</w:t>
      </w:r>
    </w:p>
    <w:p w:rsidR="005B4BDC" w:rsidRPr="00E51A77" w:rsidRDefault="005B4BDC" w:rsidP="002D5B2C">
      <w:pPr>
        <w:pStyle w:val="Footer"/>
        <w:jc w:val="center"/>
        <w:rPr>
          <w:b/>
          <w:noProof/>
          <w:lang w:val="de-DE"/>
        </w:rPr>
      </w:pPr>
    </w:p>
    <w:p w:rsidR="00C74F94" w:rsidRPr="00DF5C61" w:rsidRDefault="00DF5C61" w:rsidP="002D5B2C">
      <w:pPr>
        <w:pStyle w:val="Footer"/>
        <w:jc w:val="center"/>
        <w:rPr>
          <w:b/>
          <w:noProof/>
          <w:lang w:val="sr-Cyrl-RS"/>
        </w:rPr>
      </w:pPr>
      <w:r>
        <w:rPr>
          <w:b/>
          <w:noProof/>
          <w:lang w:val="sr-Cyrl-RS"/>
        </w:rPr>
        <w:t>С</w:t>
      </w:r>
      <w:r w:rsidR="00D87230" w:rsidRPr="00DF5C61">
        <w:rPr>
          <w:b/>
          <w:noProof/>
          <w:lang w:val="sr-Cyrl-RS"/>
        </w:rPr>
        <w:t>ервисирање</w:t>
      </w:r>
      <w:r w:rsidR="00B61ABF" w:rsidRPr="00DF5C61">
        <w:rPr>
          <w:b/>
          <w:noProof/>
          <w:lang w:val="sr-Cyrl-RS"/>
        </w:rPr>
        <w:t xml:space="preserve"> апарата за хемодијализу </w:t>
      </w:r>
      <w:r w:rsidR="00D87230" w:rsidRPr="00DF5C61">
        <w:rPr>
          <w:b/>
          <w:noProof/>
          <w:lang w:val="sr-Cyrl-RS"/>
        </w:rPr>
        <w:t>прои</w:t>
      </w:r>
      <w:r w:rsidR="00D87230" w:rsidRPr="00DF5C61">
        <w:rPr>
          <w:b/>
          <w:noProof/>
          <w:lang w:val="ru-RU"/>
        </w:rPr>
        <w:t>звођача «</w:t>
      </w:r>
      <w:r w:rsidR="00D87230" w:rsidRPr="00DF5C61">
        <w:rPr>
          <w:b/>
          <w:noProof/>
          <w:lang w:val="sr-Latn-RS"/>
        </w:rPr>
        <w:t>Fresenius Medical Care Deutschland GmbH</w:t>
      </w:r>
      <w:r w:rsidR="00D87230" w:rsidRPr="00DF5C61">
        <w:rPr>
          <w:b/>
          <w:noProof/>
          <w:lang w:val="ru-RU"/>
        </w:rPr>
        <w:t xml:space="preserve">» </w:t>
      </w:r>
      <w:r w:rsidR="00D87230" w:rsidRPr="00DF5C61">
        <w:rPr>
          <w:b/>
          <w:noProof/>
          <w:lang w:val="sr-Cyrl-RS"/>
        </w:rPr>
        <w:t>за потребе Клиничког центра Војводине</w:t>
      </w:r>
      <w:r w:rsidR="00D87230" w:rsidRPr="00DF5C61">
        <w:rPr>
          <w:b/>
          <w:noProof/>
          <w:lang w:val="sr-Latn-RS"/>
        </w:rPr>
        <w:t>.</w:t>
      </w:r>
    </w:p>
    <w:p w:rsidR="00D87230" w:rsidRPr="00D87230" w:rsidRDefault="00D87230" w:rsidP="002D5B2C">
      <w:pPr>
        <w:pStyle w:val="Footer"/>
        <w:jc w:val="center"/>
        <w:rPr>
          <w:b/>
          <w:noProof/>
          <w:lang w:val="sr-Cyrl-RS"/>
        </w:rPr>
      </w:pPr>
    </w:p>
    <w:p w:rsidR="00406B71" w:rsidRPr="00E51A77" w:rsidRDefault="009D5613" w:rsidP="00406B71">
      <w:pPr>
        <w:pStyle w:val="Footer"/>
        <w:tabs>
          <w:tab w:val="left" w:pos="720"/>
        </w:tabs>
        <w:jc w:val="center"/>
        <w:rPr>
          <w:b/>
          <w:noProof/>
          <w:lang w:val="sr-Cyrl-RS"/>
        </w:rPr>
      </w:pPr>
      <w:sdt>
        <w:sdtPr>
          <w:rPr>
            <w:b/>
            <w:lang w:val="sr-Cyrl-RS"/>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87230" w:rsidRPr="00E51A77">
            <w:rPr>
              <w:b/>
              <w:lang w:val="sr-Cyrl-RS"/>
            </w:rPr>
            <w:t>Отворени поступак</w:t>
          </w:r>
        </w:sdtContent>
      </w:sdt>
      <w:r w:rsidR="00406B71" w:rsidRPr="00E51A77">
        <w:rPr>
          <w:b/>
          <w:noProof/>
          <w:lang w:val="sr-Cyrl-RS"/>
        </w:rPr>
        <w:t xml:space="preserve"> </w:t>
      </w:r>
    </w:p>
    <w:p w:rsidR="002D5B2C" w:rsidRPr="00E51A77" w:rsidRDefault="002D5B2C" w:rsidP="002D5B2C">
      <w:pPr>
        <w:pStyle w:val="Footer"/>
        <w:tabs>
          <w:tab w:val="left" w:pos="720"/>
        </w:tabs>
        <w:jc w:val="center"/>
        <w:rPr>
          <w:b/>
          <w:noProof/>
          <w:lang w:val="sr-Cyrl-RS"/>
        </w:rPr>
      </w:pPr>
      <w:r w:rsidRPr="00E51A77">
        <w:rPr>
          <w:b/>
          <w:noProof/>
          <w:lang w:val="sr-Cyrl-RS"/>
        </w:rPr>
        <w:t xml:space="preserve">БРОЈ </w:t>
      </w:r>
      <w:r w:rsidR="00D87230" w:rsidRPr="00D87230">
        <w:rPr>
          <w:b/>
          <w:noProof/>
          <w:lang w:val="sr-Cyrl-RS"/>
        </w:rPr>
        <w:t>231</w:t>
      </w:r>
      <w:r w:rsidRPr="00E51A77">
        <w:rPr>
          <w:b/>
          <w:noProof/>
          <w:lang w:val="sr-Cyrl-RS"/>
        </w:rPr>
        <w:t>-1</w:t>
      </w:r>
      <w:r w:rsidR="00D87230" w:rsidRPr="00D87230">
        <w:rPr>
          <w:b/>
          <w:noProof/>
          <w:lang w:val="sr-Cyrl-RS"/>
        </w:rPr>
        <w:t>5</w:t>
      </w:r>
      <w:r w:rsidRPr="00E51A77">
        <w:rPr>
          <w:b/>
          <w:noProof/>
          <w:lang w:val="sr-Cyrl-RS"/>
        </w:rPr>
        <w:t>-О</w:t>
      </w: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jc w:val="center"/>
        <w:rPr>
          <w:b/>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rPr>
          <w:noProof/>
          <w:lang w:val="sr-Cyrl-RS"/>
        </w:rPr>
      </w:pPr>
    </w:p>
    <w:p w:rsidR="002D5B2C" w:rsidRPr="00E51A77" w:rsidRDefault="002D5B2C" w:rsidP="002D5B2C">
      <w:pPr>
        <w:pStyle w:val="Footer"/>
        <w:tabs>
          <w:tab w:val="left" w:pos="720"/>
        </w:tabs>
        <w:jc w:val="center"/>
        <w:rPr>
          <w:b/>
          <w:noProof/>
          <w:lang w:val="sr-Cyrl-RS"/>
        </w:rPr>
      </w:pPr>
      <w:r w:rsidRPr="00E51A77">
        <w:rPr>
          <w:b/>
          <w:noProof/>
          <w:lang w:val="sr-Cyrl-RS"/>
        </w:rPr>
        <w:t>Нови Сад</w:t>
      </w:r>
      <w:r w:rsidR="005B4BDC" w:rsidRPr="00E51A77">
        <w:rPr>
          <w:b/>
          <w:noProof/>
          <w:lang w:val="sr-Cyrl-RS"/>
        </w:rPr>
        <w:t xml:space="preserve">, </w:t>
      </w:r>
      <w:r w:rsidR="00BC395F">
        <w:rPr>
          <w:b/>
          <w:noProof/>
          <w:lang w:val="sr-Cyrl-RS"/>
        </w:rPr>
        <w:t>децембар</w:t>
      </w:r>
      <w:r w:rsidR="00D87230">
        <w:rPr>
          <w:b/>
          <w:noProof/>
          <w:lang w:val="sr-Cyrl-RS"/>
        </w:rPr>
        <w:t xml:space="preserve">, </w:t>
      </w:r>
      <w:r w:rsidR="002E14DA" w:rsidRPr="00E51A77">
        <w:rPr>
          <w:b/>
          <w:noProof/>
          <w:lang w:val="sr-Cyrl-RS"/>
        </w:rPr>
        <w:t>201</w:t>
      </w:r>
      <w:r w:rsidR="00D87230">
        <w:rPr>
          <w:b/>
          <w:noProof/>
          <w:lang w:val="sr-Cyrl-RS"/>
        </w:rPr>
        <w:t>5</w:t>
      </w:r>
      <w:r w:rsidR="00E23EAC" w:rsidRPr="00E51A77">
        <w:rPr>
          <w:b/>
          <w:noProof/>
          <w:lang w:val="sr-Cyrl-RS"/>
        </w:rPr>
        <w:t>. година</w:t>
      </w:r>
    </w:p>
    <w:p w:rsidR="005B4BDC" w:rsidRPr="00E51A77" w:rsidRDefault="00B60424" w:rsidP="00042AE4">
      <w:pPr>
        <w:ind w:firstLine="720"/>
        <w:jc w:val="both"/>
        <w:rPr>
          <w:rFonts w:eastAsia="TimesNewRomanPSMT"/>
          <w:lang w:val="sr-Cyrl-RS"/>
        </w:rPr>
      </w:pPr>
      <w:r w:rsidRPr="00E51A77">
        <w:rPr>
          <w:b/>
          <w:noProof/>
          <w:lang w:val="sr-Cyrl-RS"/>
        </w:rPr>
        <w:br w:type="page"/>
      </w:r>
      <w:bookmarkStart w:id="4" w:name="_Toc354658137"/>
      <w:bookmarkStart w:id="5" w:name="_Toc354658270"/>
      <w:bookmarkStart w:id="6" w:name="_Toc354658304"/>
      <w:bookmarkStart w:id="7" w:name="_Toc354658398"/>
      <w:r w:rsidR="005B4BDC" w:rsidRPr="00E51A77">
        <w:rPr>
          <w:rFonts w:eastAsia="TimesNewRomanPSMT"/>
          <w:lang w:val="sr-Cyrl-RS"/>
        </w:rPr>
        <w:lastRenderedPageBreak/>
        <w:t>На основу Закона о јавним набавкама („Сл. гл</w:t>
      </w:r>
      <w:r w:rsidR="00A94788" w:rsidRPr="00E51A77">
        <w:rPr>
          <w:rFonts w:eastAsia="TimesNewRomanPSMT"/>
          <w:lang w:val="sr-Cyrl-RS"/>
        </w:rPr>
        <w:t>асник РС” бр. 124/</w:t>
      </w:r>
      <w:r w:rsidR="005B4BDC" w:rsidRPr="00E51A77">
        <w:rPr>
          <w:rFonts w:eastAsia="TimesNewRomanPSMT"/>
          <w:lang w:val="sr-Cyrl-RS"/>
        </w:rPr>
        <w:t xml:space="preserve">12, </w:t>
      </w:r>
      <w:r w:rsidR="00A94788">
        <w:rPr>
          <w:rFonts w:eastAsia="TimesNewRomanPSMT"/>
          <w:lang w:val="sr-Cyrl-RS"/>
        </w:rPr>
        <w:t xml:space="preserve">14/15 и 68/15 </w:t>
      </w:r>
      <w:r w:rsidR="005B4BDC" w:rsidRPr="00E51A77">
        <w:rPr>
          <w:rFonts w:eastAsia="TimesNewRomanPSMT"/>
          <w:lang w:val="sr-Cyrl-RS"/>
        </w:rPr>
        <w:t xml:space="preserve">у даљем тексту: Закон), </w:t>
      </w:r>
      <w:r w:rsidR="00150683" w:rsidRPr="00E51A77">
        <w:rPr>
          <w:rFonts w:eastAsia="TimesNewRomanPSMT"/>
          <w:lang w:val="sr-Cyrl-RS"/>
        </w:rPr>
        <w:t xml:space="preserve">и </w:t>
      </w:r>
      <w:r w:rsidR="005B4BDC" w:rsidRPr="00E51A77">
        <w:rPr>
          <w:rFonts w:eastAsia="TimesNewRomanPSMT"/>
          <w:lang w:val="sr-Cyrl-R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E51A77">
        <w:rPr>
          <w:lang w:val="sr-Cyrl-RS"/>
        </w:rPr>
        <w:t>Одлуке о п</w:t>
      </w:r>
      <w:r w:rsidR="00C74F94" w:rsidRPr="00E51A77">
        <w:rPr>
          <w:lang w:val="sr-Cyrl-RS"/>
        </w:rPr>
        <w:t xml:space="preserve">окретању поступка предметне јавне набавке </w:t>
      </w:r>
      <w:r w:rsidR="005B4BDC" w:rsidRPr="00E51A77">
        <w:rPr>
          <w:lang w:val="sr-Cyrl-RS"/>
        </w:rPr>
        <w:t xml:space="preserve">и Решења о образовању комисије за </w:t>
      </w:r>
      <w:r w:rsidR="00C74F94" w:rsidRPr="00E51A77">
        <w:rPr>
          <w:lang w:val="sr-Cyrl-RS"/>
        </w:rPr>
        <w:t xml:space="preserve">предметну </w:t>
      </w:r>
      <w:r w:rsidR="005B4BDC" w:rsidRPr="00E51A77">
        <w:rPr>
          <w:lang w:val="sr-Cyrl-RS"/>
        </w:rPr>
        <w:t>јавну набавку</w:t>
      </w:r>
      <w:r w:rsidR="00C74F94" w:rsidRPr="00E51A77">
        <w:rPr>
          <w:lang w:val="sr-Cyrl-RS"/>
        </w:rPr>
        <w:t>,</w:t>
      </w:r>
      <w:r w:rsidR="005B4BDC" w:rsidRPr="00E51A77">
        <w:rPr>
          <w:lang w:val="sr-Cyrl-RS"/>
        </w:rPr>
        <w:t xml:space="preserve"> припремљена је:</w:t>
      </w:r>
    </w:p>
    <w:p w:rsidR="005B4BDC" w:rsidRPr="00E51A77" w:rsidRDefault="005B4BDC" w:rsidP="005B4BDC">
      <w:pPr>
        <w:ind w:firstLine="720"/>
        <w:jc w:val="both"/>
        <w:rPr>
          <w:rFonts w:eastAsia="TimesNewRomanPSMT"/>
          <w:lang w:val="sr-Cyrl-RS"/>
        </w:rPr>
      </w:pPr>
    </w:p>
    <w:p w:rsidR="000C3B23" w:rsidRPr="00E51A77" w:rsidRDefault="000C3B23" w:rsidP="00FC4113">
      <w:pPr>
        <w:jc w:val="center"/>
        <w:rPr>
          <w:b/>
          <w:noProof/>
          <w:lang w:val="sr-Cyrl-RS"/>
        </w:rPr>
      </w:pPr>
      <w:r w:rsidRPr="00E51A77">
        <w:rPr>
          <w:b/>
          <w:noProof/>
          <w:lang w:val="sr-Cyrl-RS"/>
        </w:rPr>
        <w:t>КОНКУРСНА ДОКУМЕНТАЦИЈА</w:t>
      </w:r>
    </w:p>
    <w:p w:rsidR="000C3B23" w:rsidRPr="00E51A77" w:rsidRDefault="000C3B23" w:rsidP="00FC4113">
      <w:pPr>
        <w:jc w:val="center"/>
        <w:rPr>
          <w:b/>
          <w:noProof/>
          <w:lang w:val="sr-Cyrl-RS"/>
        </w:rPr>
      </w:pPr>
    </w:p>
    <w:p w:rsidR="000C3B23" w:rsidRPr="00E51A77" w:rsidRDefault="009D5613" w:rsidP="00FC4113">
      <w:pPr>
        <w:jc w:val="center"/>
        <w:rPr>
          <w:b/>
          <w:noProof/>
          <w:highlight w:val="yellow"/>
          <w:lang w:val="sr-Cyrl-RS"/>
        </w:rPr>
      </w:pPr>
      <w:sdt>
        <w:sdtPr>
          <w:rPr>
            <w:b/>
            <w:noProof/>
            <w:lang w:val="sr-Cyrl-RS"/>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E51A77">
            <w:rPr>
              <w:b/>
              <w:noProof/>
              <w:lang w:val="sr-Cyrl-RS"/>
            </w:rPr>
            <w:t xml:space="preserve">у отвореном поступку јавне набавке </w:t>
          </w:r>
        </w:sdtContent>
      </w:sdt>
      <w:r w:rsidR="000C3B23" w:rsidRPr="00E51A77">
        <w:rPr>
          <w:b/>
          <w:noProof/>
          <w:lang w:val="sr-Cyrl-RS"/>
        </w:rPr>
        <w:t xml:space="preserve"> </w:t>
      </w:r>
      <w:sdt>
        <w:sdtPr>
          <w:rPr>
            <w:b/>
            <w:noProof/>
            <w:lang w:val="sr-Cyrl-RS"/>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E51A77">
            <w:rPr>
              <w:b/>
              <w:noProof/>
              <w:lang w:val="sr-Cyrl-RS"/>
            </w:rPr>
            <w:t>услуга</w:t>
          </w:r>
        </w:sdtContent>
      </w:sdt>
      <w:r w:rsidR="00F9313D" w:rsidRPr="00E51A77">
        <w:rPr>
          <w:b/>
          <w:noProof/>
          <w:lang w:val="sr-Cyrl-RS"/>
        </w:rPr>
        <w:t xml:space="preserve"> бр </w:t>
      </w:r>
      <w:r w:rsidR="00D87230" w:rsidRPr="00D87230">
        <w:rPr>
          <w:b/>
          <w:noProof/>
          <w:lang w:val="sr-Cyrl-RS"/>
        </w:rPr>
        <w:t>231</w:t>
      </w:r>
      <w:r w:rsidR="00F9313D" w:rsidRPr="00E51A77">
        <w:rPr>
          <w:b/>
          <w:noProof/>
          <w:lang w:val="sr-Cyrl-RS"/>
        </w:rPr>
        <w:t>-1</w:t>
      </w:r>
      <w:r w:rsidR="00D87230" w:rsidRPr="00D87230">
        <w:rPr>
          <w:b/>
          <w:noProof/>
          <w:lang w:val="sr-Cyrl-RS"/>
        </w:rPr>
        <w:t>5</w:t>
      </w:r>
      <w:r w:rsidR="00F9313D" w:rsidRPr="00E51A77">
        <w:rPr>
          <w:b/>
          <w:noProof/>
          <w:lang w:val="sr-Cyrl-RS"/>
        </w:rPr>
        <w:t>-О</w:t>
      </w:r>
      <w:r w:rsidR="00150683" w:rsidRPr="00E51A77">
        <w:rPr>
          <w:b/>
          <w:noProof/>
          <w:lang w:val="sr-Cyrl-RS"/>
        </w:rPr>
        <w:t xml:space="preserve"> - </w:t>
      </w:r>
      <w:r w:rsidR="00D87230" w:rsidRPr="00D87230">
        <w:rPr>
          <w:noProof/>
          <w:lang w:val="sr-Cyrl-RS"/>
        </w:rPr>
        <w:t>сервисирање апарата за хемодијализу  прои</w:t>
      </w:r>
      <w:r w:rsidR="00D87230" w:rsidRPr="00D87230">
        <w:rPr>
          <w:noProof/>
          <w:lang w:val="ru-RU"/>
        </w:rPr>
        <w:t>звођача «</w:t>
      </w:r>
      <w:r w:rsidR="00D87230" w:rsidRPr="00D87230">
        <w:rPr>
          <w:noProof/>
          <w:lang w:val="sr-Latn-RS"/>
        </w:rPr>
        <w:t xml:space="preserve">Fresenius Medical </w:t>
      </w:r>
      <w:r w:rsidR="00D87230" w:rsidRPr="00BC395F">
        <w:rPr>
          <w:noProof/>
          <w:lang w:val="sr-Latn-RS"/>
        </w:rPr>
        <w:t xml:space="preserve">Care </w:t>
      </w:r>
      <w:r w:rsidR="001358E3" w:rsidRPr="00BC395F">
        <w:rPr>
          <w:noProof/>
          <w:lang w:val="sr-Latn-RS"/>
        </w:rPr>
        <w:t xml:space="preserve">Deutschland </w:t>
      </w:r>
      <w:r w:rsidR="00D87230" w:rsidRPr="00BC395F">
        <w:rPr>
          <w:noProof/>
          <w:lang w:val="sr-Latn-RS"/>
        </w:rPr>
        <w:t>GmbH</w:t>
      </w:r>
      <w:r w:rsidR="00D87230" w:rsidRPr="00BC395F">
        <w:rPr>
          <w:noProof/>
          <w:lang w:val="ru-RU"/>
        </w:rPr>
        <w:t>»</w:t>
      </w:r>
      <w:r w:rsidR="00D87230" w:rsidRPr="00D87230">
        <w:rPr>
          <w:noProof/>
          <w:lang w:val="ru-RU"/>
        </w:rPr>
        <w:t xml:space="preserve"> </w:t>
      </w:r>
      <w:r w:rsidR="00D87230" w:rsidRPr="00D87230">
        <w:rPr>
          <w:noProof/>
          <w:lang w:val="sr-Cyrl-RS"/>
        </w:rPr>
        <w:t>за</w:t>
      </w:r>
      <w:r w:rsidR="00D87230" w:rsidRPr="006E2F67">
        <w:rPr>
          <w:noProof/>
          <w:lang w:val="sr-Cyrl-RS"/>
        </w:rPr>
        <w:t xml:space="preserve"> потребе Клиничког центра Војводине</w:t>
      </w:r>
      <w:r w:rsidR="00D87230">
        <w:rPr>
          <w:noProof/>
          <w:lang w:val="sr-Latn-RS"/>
        </w:rPr>
        <w:t>.</w:t>
      </w:r>
    </w:p>
    <w:p w:rsidR="000C3B23" w:rsidRPr="00E51A77" w:rsidRDefault="000C3B23" w:rsidP="000C3B23">
      <w:pPr>
        <w:rPr>
          <w:lang w:val="sr-Cyrl-RS"/>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Default="009D5613">
      <w:pPr>
        <w:pStyle w:val="TOC1"/>
        <w:tabs>
          <w:tab w:val="left" w:pos="480"/>
          <w:tab w:val="right" w:leader="dot" w:pos="9060"/>
        </w:tabs>
        <w:rPr>
          <w:rFonts w:ascii="Times New Roman" w:hAnsi="Times New Roman" w:cs="Times New Roman"/>
          <w:noProof/>
          <w:sz w:val="24"/>
          <w:szCs w:val="24"/>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BB7371" w:rsidRPr="00BF472E" w:rsidRDefault="00BB7371" w:rsidP="00BB7371">
      <w:pPr>
        <w:rPr>
          <w:b/>
          <w:noProof/>
        </w:rPr>
      </w:pPr>
      <w:r w:rsidRPr="00BB7371">
        <w:rPr>
          <w:rFonts w:eastAsiaTheme="minorEastAsia"/>
          <w:b/>
        </w:rPr>
        <w:t>4.</w:t>
      </w:r>
      <w:r w:rsidRPr="00BB7371">
        <w:rPr>
          <w:b/>
          <w:noProof/>
          <w:u w:val="single"/>
        </w:rPr>
        <w:t xml:space="preserve"> </w:t>
      </w:r>
      <w:r w:rsidRPr="00BF472E">
        <w:rPr>
          <w:b/>
          <w:noProof/>
        </w:rPr>
        <w:t>СПИСАК УРЕЂАЈА И РЕЗЕРВНИХ ДЕЛОВА (</w:t>
      </w:r>
      <w:r w:rsidRPr="00BF472E">
        <w:rPr>
          <w:b/>
          <w:i/>
          <w:noProof/>
        </w:rPr>
        <w:t>ЦЕНОВНИК</w:t>
      </w:r>
      <w:r w:rsidRPr="00BF472E">
        <w:rPr>
          <w:b/>
          <w:noProof/>
        </w:rPr>
        <w:t xml:space="preserve"> ОРИГИНАЛНИХ РЕЗЕРВНИХ ДЕЛОВА </w:t>
      </w:r>
      <w:r w:rsidRPr="00BF472E">
        <w:rPr>
          <w:b/>
          <w:noProof/>
          <w:lang w:val="sr-Cyrl-RS"/>
        </w:rPr>
        <w:t>АПАРАТА И ОПРЕМЕ ЗА ХЕМОДИЈАЛИЗУ</w:t>
      </w:r>
      <w:r w:rsidRPr="00BF472E">
        <w:rPr>
          <w:b/>
          <w:noProof/>
        </w:rPr>
        <w:t>)…………..</w:t>
      </w:r>
      <w:r w:rsidR="0035430A" w:rsidRPr="00BF472E">
        <w:rPr>
          <w:b/>
          <w:noProof/>
        </w:rPr>
        <w:t>8</w:t>
      </w:r>
    </w:p>
    <w:p w:rsidR="00492963" w:rsidRPr="0049296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BB7371">
          <w:rPr>
            <w:rStyle w:val="Hyperlink"/>
            <w:rFonts w:ascii="Times New Roman" w:hAnsi="Times New Roman" w:cs="Times New Roman"/>
            <w:noProof/>
            <w:sz w:val="24"/>
            <w:szCs w:val="24"/>
            <w:lang w:val="sr-Latn-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13</w:t>
        </w:r>
        <w:r w:rsidR="00E70731" w:rsidRPr="00492963">
          <w:rPr>
            <w:rFonts w:ascii="Times New Roman" w:hAnsi="Times New Roman" w:cs="Times New Roman"/>
            <w:noProof/>
            <w:webHidden/>
            <w:sz w:val="24"/>
            <w:szCs w:val="24"/>
          </w:rPr>
          <w:fldChar w:fldCharType="end"/>
        </w:r>
      </w:hyperlink>
    </w:p>
    <w:p w:rsidR="00492963" w:rsidRPr="0060754D"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9" w:history="1">
        <w:r w:rsidR="00BB7371">
          <w:rPr>
            <w:rStyle w:val="Hyperlink"/>
            <w:rFonts w:ascii="Times New Roman" w:hAnsi="Times New Roman" w:cs="Times New Roman"/>
            <w:noProof/>
            <w:sz w:val="24"/>
            <w:szCs w:val="24"/>
            <w:lang w:val="sr-Latn-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60754D">
        <w:rPr>
          <w:rFonts w:ascii="Times New Roman" w:hAnsi="Times New Roman" w:cs="Times New Roman"/>
          <w:noProof/>
          <w:sz w:val="24"/>
          <w:szCs w:val="24"/>
          <w:lang w:val="sr-Cyrl-RS"/>
        </w:rPr>
        <w:t>7</w:t>
      </w:r>
    </w:p>
    <w:p w:rsidR="00492963" w:rsidRPr="0060754D"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sidR="00BB7371">
          <w:rPr>
            <w:rStyle w:val="Hyperlink"/>
            <w:rFonts w:ascii="Times New Roman" w:hAnsi="Times New Roman" w:cs="Times New Roman"/>
            <w:noProof/>
            <w:sz w:val="24"/>
            <w:szCs w:val="24"/>
            <w:lang w:val="sr-Latn-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60754D">
        <w:rPr>
          <w:rFonts w:ascii="Times New Roman" w:hAnsi="Times New Roman" w:cs="Times New Roman"/>
          <w:noProof/>
          <w:sz w:val="24"/>
          <w:szCs w:val="24"/>
          <w:lang w:val="sr-Cyrl-RS"/>
        </w:rPr>
        <w:t>5</w:t>
      </w:r>
    </w:p>
    <w:p w:rsidR="00492963" w:rsidRPr="0060754D"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BB7371">
          <w:rPr>
            <w:rStyle w:val="Hyperlink"/>
            <w:rFonts w:ascii="Times New Roman" w:hAnsi="Times New Roman" w:cs="Times New Roman"/>
            <w:noProof/>
            <w:sz w:val="24"/>
            <w:szCs w:val="24"/>
            <w:lang w:val="sr-Latn-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end"/>
        </w:r>
      </w:hyperlink>
      <w:r w:rsidR="0060754D">
        <w:rPr>
          <w:rFonts w:ascii="Times New Roman" w:hAnsi="Times New Roman" w:cs="Times New Roman"/>
          <w:noProof/>
          <w:sz w:val="24"/>
          <w:szCs w:val="24"/>
          <w:lang w:val="sr-Cyrl-RS"/>
        </w:rPr>
        <w:t>28</w:t>
      </w:r>
    </w:p>
    <w:p w:rsidR="00492963" w:rsidRPr="009D561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BB7371">
          <w:rPr>
            <w:rStyle w:val="Hyperlink"/>
            <w:rFonts w:ascii="Times New Roman" w:hAnsi="Times New Roman" w:cs="Times New Roman"/>
            <w:noProof/>
            <w:sz w:val="24"/>
            <w:szCs w:val="24"/>
            <w:lang w:val="sr-Latn-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29</w:t>
      </w:r>
    </w:p>
    <w:p w:rsidR="00492963" w:rsidRPr="009D561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BB7371">
          <w:rPr>
            <w:lang w:val="sr-Latn-RS"/>
          </w:rPr>
          <w:t>10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0</w:t>
      </w:r>
    </w:p>
    <w:p w:rsidR="00492963" w:rsidRPr="009D561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BB7371">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492963" w:rsidRPr="009D561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BB7371">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492963" w:rsidRPr="009D561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BB7371">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DF5C61">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00632E">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492963" w:rsidRPr="009D5613" w:rsidRDefault="009D561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BB7371">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DF5C61">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35430A">
        <w:rPr>
          <w:rFonts w:ascii="Times New Roman" w:hAnsi="Times New Roman" w:cs="Times New Roman"/>
          <w:noProof/>
          <w:sz w:val="24"/>
          <w:szCs w:val="24"/>
        </w:rPr>
        <w:t>3</w:t>
      </w:r>
      <w:r>
        <w:rPr>
          <w:rFonts w:ascii="Times New Roman" w:hAnsi="Times New Roman" w:cs="Times New Roman"/>
          <w:noProof/>
          <w:sz w:val="24"/>
          <w:szCs w:val="24"/>
          <w:lang w:val="sr-Cyrl-RS"/>
        </w:rPr>
        <w:t>6</w:t>
      </w:r>
      <w:bookmarkStart w:id="13" w:name="_GoBack"/>
      <w:bookmarkEnd w:id="13"/>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D87230" w:rsidRDefault="001366BB" w:rsidP="00D52298">
            <w:pPr>
              <w:jc w:val="both"/>
            </w:pPr>
            <w:r w:rsidRPr="00D87230">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D87230">
                  <w:t>отвореном поступку</w:t>
                </w:r>
              </w:sdtContent>
            </w:sdt>
            <w:r w:rsidRPr="00D87230">
              <w:rPr>
                <w:lang w:val="sr-Cyrl-CS"/>
              </w:rPr>
              <w:t xml:space="preserve">, </w:t>
            </w:r>
            <w:r w:rsidRPr="00D87230">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D87230" w:rsidRDefault="009D5613" w:rsidP="00DF5C61">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D87230" w:rsidRPr="00D87230">
                  <w:rPr>
                    <w:noProof/>
                  </w:rPr>
                  <w:t>Услуге</w:t>
                </w:r>
              </w:sdtContent>
            </w:sdt>
            <w:r w:rsidR="009B29BE" w:rsidRPr="00D87230">
              <w:t xml:space="preserve"> бр</w:t>
            </w:r>
            <w:r w:rsidR="009B29BE" w:rsidRPr="00D87230">
              <w:rPr>
                <w:lang w:val="ru-RU"/>
              </w:rPr>
              <w:t>.</w:t>
            </w:r>
            <w:r w:rsidR="009B29BE" w:rsidRPr="00D87230">
              <w:t xml:space="preserve"> 2</w:t>
            </w:r>
            <w:r w:rsidR="00D87230" w:rsidRPr="00D87230">
              <w:rPr>
                <w:lang w:val="sr-Cyrl-RS"/>
              </w:rPr>
              <w:t>31</w:t>
            </w:r>
            <w:r w:rsidR="009B29BE" w:rsidRPr="00D87230">
              <w:t>-1</w:t>
            </w:r>
            <w:r w:rsidR="00D87230" w:rsidRPr="00D87230">
              <w:rPr>
                <w:lang w:val="sr-Cyrl-RS"/>
              </w:rPr>
              <w:t>5</w:t>
            </w:r>
            <w:r w:rsidR="009B29BE" w:rsidRPr="00D87230">
              <w:t>-</w:t>
            </w:r>
            <w:r w:rsidR="00D87230" w:rsidRPr="00D87230">
              <w:rPr>
                <w:lang w:val="sr-Cyrl-RS"/>
              </w:rPr>
              <w:t>О</w:t>
            </w:r>
            <w:r w:rsidR="009B29BE" w:rsidRPr="00D87230">
              <w:rPr>
                <w:i/>
                <w:iCs/>
              </w:rPr>
              <w:t xml:space="preserve"> </w:t>
            </w:r>
            <w:r w:rsidR="009B29BE" w:rsidRPr="00D87230">
              <w:t xml:space="preserve">- </w:t>
            </w:r>
            <w:r w:rsidR="00D87230" w:rsidRPr="00D87230">
              <w:rPr>
                <w:noProof/>
                <w:lang w:val="sr-Cyrl-RS"/>
              </w:rPr>
              <w:t>сервисирање апарата за хемодијализу прои</w:t>
            </w:r>
            <w:r w:rsidR="00D87230" w:rsidRPr="00D87230">
              <w:rPr>
                <w:noProof/>
                <w:lang w:val="ru-RU"/>
              </w:rPr>
              <w:t>звођача «</w:t>
            </w:r>
            <w:r w:rsidR="00D87230" w:rsidRPr="00D87230">
              <w:rPr>
                <w:noProof/>
                <w:lang w:val="sr-Latn-RS"/>
              </w:rPr>
              <w:t xml:space="preserve">Fresenius Medical Care </w:t>
            </w:r>
            <w:r w:rsidR="001358E3" w:rsidRPr="00BC395F">
              <w:rPr>
                <w:noProof/>
                <w:lang w:val="sr-Latn-RS"/>
              </w:rPr>
              <w:t xml:space="preserve">Deutschland </w:t>
            </w:r>
            <w:r w:rsidR="00D87230" w:rsidRPr="00BC395F">
              <w:rPr>
                <w:noProof/>
                <w:lang w:val="sr-Latn-RS"/>
              </w:rPr>
              <w:t>GmbH</w:t>
            </w:r>
            <w:r w:rsidR="00D87230" w:rsidRPr="00D87230">
              <w:rPr>
                <w:noProof/>
                <w:lang w:val="ru-RU"/>
              </w:rPr>
              <w:t xml:space="preserve">» </w:t>
            </w:r>
            <w:r w:rsidR="00D87230" w:rsidRPr="00D87230">
              <w:rPr>
                <w:noProof/>
                <w:lang w:val="sr-Cyrl-RS"/>
              </w:rPr>
              <w:t>за потребе Клиничког центра Војводине</w:t>
            </w:r>
            <w:r w:rsidR="00D87230" w:rsidRPr="00D87230">
              <w:rPr>
                <w:noProof/>
                <w:lang w:val="sr-Latn-RS"/>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F466B">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F466B">
            <w:pPr>
              <w:pStyle w:val="ListParagraph"/>
              <w:numPr>
                <w:ilvl w:val="0"/>
                <w:numId w:val="3"/>
              </w:numPr>
              <w:rPr>
                <w:noProof/>
              </w:rPr>
            </w:pPr>
            <w:r w:rsidRPr="00AE1407">
              <w:rPr>
                <w:noProof/>
              </w:rPr>
              <w:t>Спроводи се електронска лицитација</w:t>
            </w:r>
          </w:p>
        </w:tc>
        <w:tc>
          <w:tcPr>
            <w:tcW w:w="4643" w:type="dxa"/>
          </w:tcPr>
          <w:p w:rsidR="002D5B2C" w:rsidRPr="00D87230" w:rsidRDefault="002D5B2C" w:rsidP="002D5B2C">
            <w:pPr>
              <w:rPr>
                <w:noProof/>
              </w:rPr>
            </w:pPr>
          </w:p>
          <w:sdt>
            <w:sdtPr>
              <w:rPr>
                <w:noProof/>
              </w:rPr>
              <w:id w:val="10995810"/>
              <w:dropDownList>
                <w:listItem w:displayText="ДА" w:value="ДА"/>
                <w:listItem w:displayText="НЕ" w:value="НЕ"/>
              </w:dropDownList>
            </w:sdtPr>
            <w:sdtEndPr/>
            <w:sdtContent>
              <w:p w:rsidR="002D5B2C" w:rsidRPr="00D87230" w:rsidRDefault="009B29BE" w:rsidP="002D5B2C">
                <w:pPr>
                  <w:rPr>
                    <w:noProof/>
                  </w:rPr>
                </w:pPr>
                <w:r w:rsidRPr="00D87230">
                  <w:rPr>
                    <w:noProof/>
                  </w:rPr>
                  <w:t>НЕ</w:t>
                </w:r>
              </w:p>
            </w:sdtContent>
          </w:sdt>
          <w:sdt>
            <w:sdtPr>
              <w:rPr>
                <w:noProof/>
              </w:rPr>
              <w:id w:val="10995814"/>
              <w:dropDownList>
                <w:listItem w:displayText="ДА" w:value="ДА"/>
                <w:listItem w:displayText="НЕ" w:value="НЕ"/>
              </w:dropDownList>
            </w:sdtPr>
            <w:sdtEndPr/>
            <w:sdtContent>
              <w:p w:rsidR="009B29BE" w:rsidRPr="00D87230" w:rsidRDefault="009B29BE" w:rsidP="009B29BE">
                <w:pPr>
                  <w:rPr>
                    <w:noProof/>
                  </w:rPr>
                </w:pPr>
                <w:r w:rsidRPr="00D87230">
                  <w:rPr>
                    <w:noProof/>
                  </w:rPr>
                  <w:t>НЕ</w:t>
                </w:r>
              </w:p>
            </w:sdtContent>
          </w:sdt>
          <w:p w:rsidR="002D5B2C" w:rsidRPr="00D87230"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D87230" w:rsidRDefault="002D5B2C" w:rsidP="002D5B2C">
            <w:pPr>
              <w:rPr>
                <w:noProof/>
              </w:rPr>
            </w:pPr>
            <w:r w:rsidRPr="00D87230">
              <w:rPr>
                <w:noProof/>
              </w:rPr>
              <w:t xml:space="preserve">Служба за </w:t>
            </w:r>
            <w:r w:rsidR="00AC717F" w:rsidRPr="00D87230">
              <w:rPr>
                <w:noProof/>
              </w:rPr>
              <w:t>не</w:t>
            </w:r>
            <w:r w:rsidRPr="00D87230">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D87230" w:rsidRDefault="002D5B2C" w:rsidP="00FD3521">
            <w:pPr>
              <w:rPr>
                <w:noProof/>
              </w:rPr>
            </w:pPr>
            <w:r w:rsidRPr="00D87230">
              <w:rPr>
                <w:noProof/>
              </w:rPr>
              <w:t>021/487-22-2</w:t>
            </w:r>
            <w:r w:rsidR="00FD0DC1" w:rsidRPr="00D87230">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BC395F"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BC395F" w:rsidRDefault="004D2E66" w:rsidP="00DF5C61">
            <w:pPr>
              <w:rPr>
                <w:noProof/>
                <w:lang w:val="sr-Latn-CS"/>
              </w:rPr>
            </w:pPr>
            <w:r w:rsidRPr="00BC395F">
              <w:t xml:space="preserve">Предмет јавне набавке </w:t>
            </w:r>
            <w:r w:rsidR="00D87230" w:rsidRPr="00BC395F">
              <w:rPr>
                <w:lang w:val="sr-Cyrl-RS"/>
              </w:rPr>
              <w:t>услуга</w:t>
            </w:r>
            <w:r w:rsidRPr="00BC395F">
              <w:t xml:space="preserve"> бр</w:t>
            </w:r>
            <w:r w:rsidRPr="00BC395F">
              <w:rPr>
                <w:lang w:val="ru-RU"/>
              </w:rPr>
              <w:t>.</w:t>
            </w:r>
            <w:r w:rsidRPr="00BC395F">
              <w:t xml:space="preserve"> </w:t>
            </w:r>
            <w:r w:rsidR="00D87230" w:rsidRPr="00BC395F">
              <w:rPr>
                <w:lang w:val="sr-Cyrl-RS"/>
              </w:rPr>
              <w:t>231</w:t>
            </w:r>
            <w:r w:rsidRPr="00BC395F">
              <w:t>-1</w:t>
            </w:r>
            <w:r w:rsidR="00D87230" w:rsidRPr="00BC395F">
              <w:rPr>
                <w:lang w:val="sr-Cyrl-RS"/>
              </w:rPr>
              <w:t>5</w:t>
            </w:r>
            <w:r w:rsidRPr="00BC395F">
              <w:t>-О</w:t>
            </w:r>
            <w:r w:rsidRPr="00BC395F">
              <w:rPr>
                <w:i/>
                <w:iCs/>
              </w:rPr>
              <w:t xml:space="preserve"> </w:t>
            </w:r>
            <w:r w:rsidRPr="00BC395F">
              <w:t xml:space="preserve">је </w:t>
            </w:r>
            <w:r w:rsidR="00D87230" w:rsidRPr="00BC395F">
              <w:rPr>
                <w:noProof/>
                <w:lang w:val="sr-Cyrl-RS"/>
              </w:rPr>
              <w:t>сервисирање апарата за хемодијализу   прои</w:t>
            </w:r>
            <w:r w:rsidR="00D87230" w:rsidRPr="00BC395F">
              <w:rPr>
                <w:noProof/>
                <w:lang w:val="ru-RU"/>
              </w:rPr>
              <w:t>звођача «</w:t>
            </w:r>
            <w:r w:rsidR="00D87230" w:rsidRPr="00BC395F">
              <w:rPr>
                <w:noProof/>
                <w:lang w:val="sr-Latn-RS"/>
              </w:rPr>
              <w:t>Fre</w:t>
            </w:r>
            <w:r w:rsidR="001358E3" w:rsidRPr="00BC395F">
              <w:rPr>
                <w:noProof/>
                <w:lang w:val="sr-Latn-RS"/>
              </w:rPr>
              <w:t>senius Medical Care Deutschland</w:t>
            </w:r>
            <w:r w:rsidR="001358E3" w:rsidRPr="00BC395F">
              <w:rPr>
                <w:noProof/>
                <w:lang w:val="sr-Cyrl-RS"/>
              </w:rPr>
              <w:t>-</w:t>
            </w:r>
            <w:r w:rsidR="001358E3" w:rsidRPr="00BC395F">
              <w:rPr>
                <w:noProof/>
                <w:lang w:val="sr-Latn-RS"/>
              </w:rPr>
              <w:t xml:space="preserve"> </w:t>
            </w:r>
            <w:r w:rsidR="00D87230" w:rsidRPr="00BC395F">
              <w:rPr>
                <w:noProof/>
                <w:lang w:val="sr-Latn-RS"/>
              </w:rPr>
              <w:t>GmbH</w:t>
            </w:r>
            <w:r w:rsidR="00D87230" w:rsidRPr="00BC395F">
              <w:rPr>
                <w:noProof/>
                <w:lang w:val="ru-RU"/>
              </w:rPr>
              <w:t xml:space="preserve">» </w:t>
            </w:r>
            <w:r w:rsidR="00D87230" w:rsidRPr="00BC395F">
              <w:rPr>
                <w:noProof/>
                <w:lang w:val="sr-Cyrl-RS"/>
              </w:rPr>
              <w:t>за потребе Клиничког центра Војводине</w:t>
            </w:r>
            <w:r w:rsidR="00D87230" w:rsidRPr="00BC395F">
              <w:rPr>
                <w:noProof/>
                <w:lang w:val="sr-Latn-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D87230" w:rsidRDefault="00D87230" w:rsidP="00FC5FB6">
            <w:pPr>
              <w:rPr>
                <w:noProof/>
              </w:rPr>
            </w:pPr>
            <w:r w:rsidRPr="00FB3098">
              <w:t>50421000 - Услуге поправке и одржавања медицинске опреме</w:t>
            </w:r>
          </w:p>
        </w:tc>
      </w:tr>
    </w:tbl>
    <w:p w:rsidR="009A5352" w:rsidRPr="00AE1407" w:rsidRDefault="009A5352">
      <w:pPr>
        <w:rPr>
          <w:b/>
          <w:noProof/>
        </w:rPr>
      </w:pPr>
    </w:p>
    <w:p w:rsidR="00DF5C61" w:rsidRDefault="00DF5C61">
      <w:pPr>
        <w:rPr>
          <w:b/>
          <w:noProof/>
          <w:lang w:val="sr-Cyrl-RS"/>
        </w:rPr>
      </w:pPr>
    </w:p>
    <w:p w:rsidR="00DF5C61" w:rsidRDefault="00DF5C61">
      <w:pPr>
        <w:rPr>
          <w:b/>
          <w:noProof/>
          <w:lang w:val="sr-Cyrl-RS"/>
        </w:rPr>
      </w:pPr>
    </w:p>
    <w:p w:rsidR="004D2E66" w:rsidRPr="00D87230" w:rsidRDefault="00C21A19">
      <w:pPr>
        <w:rPr>
          <w:b/>
          <w:noProof/>
        </w:rPr>
      </w:pPr>
      <w:r w:rsidRPr="00AE1407">
        <w:rPr>
          <w:b/>
          <w:noProof/>
        </w:rPr>
        <w:t xml:space="preserve">Предмет јавне </w:t>
      </w:r>
      <w:r w:rsidRPr="00D87230">
        <w:rPr>
          <w:b/>
          <w:noProof/>
        </w:rPr>
        <w:t xml:space="preserve">набавке </w:t>
      </w:r>
      <w:r w:rsidR="009A5352" w:rsidRPr="00D87230">
        <w:rPr>
          <w:b/>
          <w:noProof/>
        </w:rPr>
        <w:t>није обликован по партијама</w:t>
      </w:r>
      <w:r w:rsidRPr="00D87230">
        <w:rPr>
          <w:b/>
          <w:noProof/>
        </w:rPr>
        <w:t>.</w:t>
      </w:r>
    </w:p>
    <w:p w:rsidR="007015D1" w:rsidRPr="00D87230" w:rsidRDefault="007015D1">
      <w:pPr>
        <w:rPr>
          <w:b/>
          <w:noProof/>
        </w:rPr>
      </w:pPr>
    </w:p>
    <w:p w:rsidR="007B247F" w:rsidRDefault="007B247F" w:rsidP="00646779">
      <w:pPr>
        <w:rPr>
          <w:b/>
          <w:noProof/>
          <w:lang w:val="sr-Cyrl-RS"/>
        </w:rPr>
      </w:pPr>
    </w:p>
    <w:p w:rsidR="00DF5C61" w:rsidRPr="00DF5C61" w:rsidRDefault="00DF5C61" w:rsidP="00646779">
      <w:pPr>
        <w:rPr>
          <w:b/>
          <w:noProof/>
          <w:lang w:val="sr-Cyrl-RS"/>
        </w:rPr>
      </w:pPr>
    </w:p>
    <w:p w:rsidR="00646779" w:rsidRPr="00AE1407" w:rsidRDefault="007B247F" w:rsidP="00646779">
      <w:pPr>
        <w:rPr>
          <w:b/>
          <w:noProof/>
        </w:rPr>
      </w:pPr>
      <w:r w:rsidRPr="00D87230">
        <w:rPr>
          <w:b/>
          <w:iCs/>
        </w:rPr>
        <w:t>Н</w:t>
      </w:r>
      <w:r w:rsidRPr="00D87230">
        <w:rPr>
          <w:b/>
          <w:iCs/>
          <w:lang w:val="sr-Cyrl-CS"/>
        </w:rPr>
        <w:t xml:space="preserve">аручилац </w:t>
      </w:r>
      <w:r w:rsidR="0024459E" w:rsidRPr="00D87230">
        <w:rPr>
          <w:b/>
          <w:iCs/>
        </w:rPr>
        <w:t>не спроводи</w:t>
      </w:r>
      <w:r w:rsidRPr="00AE1407">
        <w:rPr>
          <w:b/>
          <w:iCs/>
          <w:lang w:val="sr-Cyrl-CS"/>
        </w:rPr>
        <w:t xml:space="preserve"> поступак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E51A77" w:rsidRDefault="00E43FAE" w:rsidP="00E43FAE">
      <w:pPr>
        <w:jc w:val="center"/>
        <w:rPr>
          <w:i/>
          <w:noProof/>
          <w:lang w:val="hr-HR"/>
        </w:rPr>
      </w:pPr>
      <w:r w:rsidRPr="00AE1407">
        <w:rPr>
          <w:i/>
          <w:noProof/>
        </w:rPr>
        <w:t>ВРСТА</w:t>
      </w:r>
      <w:r w:rsidRPr="00E51A77">
        <w:rPr>
          <w:i/>
          <w:noProof/>
          <w:lang w:val="hr-HR"/>
        </w:rPr>
        <w:t xml:space="preserve">, </w:t>
      </w:r>
      <w:r w:rsidRPr="00AE1407">
        <w:rPr>
          <w:i/>
          <w:noProof/>
        </w:rPr>
        <w:t>ТЕХНИЧКЕ</w:t>
      </w:r>
      <w:r w:rsidRPr="00E51A77">
        <w:rPr>
          <w:i/>
          <w:noProof/>
          <w:lang w:val="hr-HR"/>
        </w:rPr>
        <w:t xml:space="preserve"> </w:t>
      </w:r>
      <w:r w:rsidRPr="00AE1407">
        <w:rPr>
          <w:i/>
          <w:noProof/>
        </w:rPr>
        <w:t>КАРАКТЕРИСТИКЕ</w:t>
      </w:r>
      <w:r w:rsidRPr="00E51A77">
        <w:rPr>
          <w:i/>
          <w:noProof/>
          <w:lang w:val="hr-HR"/>
        </w:rPr>
        <w:t xml:space="preserve">, </w:t>
      </w:r>
      <w:r w:rsidRPr="00AE1407">
        <w:rPr>
          <w:i/>
          <w:noProof/>
        </w:rPr>
        <w:t>КВАЛИТЕТ</w:t>
      </w:r>
      <w:r w:rsidRPr="00E51A77">
        <w:rPr>
          <w:i/>
          <w:noProof/>
          <w:lang w:val="hr-HR"/>
        </w:rPr>
        <w:t xml:space="preserve">, </w:t>
      </w:r>
      <w:r w:rsidRPr="00AE1407">
        <w:rPr>
          <w:i/>
          <w:noProof/>
        </w:rPr>
        <w:t>КОЛИЧИНА</w:t>
      </w:r>
      <w:r w:rsidRPr="00E51A77">
        <w:rPr>
          <w:i/>
          <w:noProof/>
          <w:lang w:val="hr-HR"/>
        </w:rPr>
        <w:t xml:space="preserve"> </w:t>
      </w:r>
      <w:r w:rsidRPr="00AE1407">
        <w:rPr>
          <w:i/>
          <w:noProof/>
        </w:rPr>
        <w:t>И</w:t>
      </w:r>
      <w:r w:rsidRPr="00E51A77">
        <w:rPr>
          <w:i/>
          <w:noProof/>
          <w:lang w:val="hr-HR"/>
        </w:rPr>
        <w:t xml:space="preserve"> </w:t>
      </w:r>
      <w:r w:rsidRPr="00AE1407">
        <w:rPr>
          <w:i/>
          <w:noProof/>
        </w:rPr>
        <w:t>ОПИС</w:t>
      </w:r>
      <w:r w:rsidRPr="00E51A77">
        <w:rPr>
          <w:i/>
          <w:noProof/>
          <w:lang w:val="hr-HR"/>
        </w:rPr>
        <w:t xml:space="preserve"> </w:t>
      </w:r>
      <w:r w:rsidR="00CB26A0" w:rsidRPr="00AE1407">
        <w:rPr>
          <w:i/>
          <w:noProof/>
        </w:rPr>
        <w:t>ПРЕДМЕТА</w:t>
      </w:r>
      <w:r w:rsidR="00CB26A0" w:rsidRPr="00E51A77">
        <w:rPr>
          <w:i/>
          <w:noProof/>
          <w:lang w:val="hr-HR"/>
        </w:rPr>
        <w:t xml:space="preserve"> </w:t>
      </w:r>
      <w:r w:rsidR="00CB26A0" w:rsidRPr="00AE1407">
        <w:rPr>
          <w:i/>
          <w:noProof/>
        </w:rPr>
        <w:t>ЈАВНЕ</w:t>
      </w:r>
      <w:r w:rsidR="00CB26A0" w:rsidRPr="00E51A77">
        <w:rPr>
          <w:i/>
          <w:noProof/>
          <w:lang w:val="hr-HR"/>
        </w:rPr>
        <w:t xml:space="preserve"> </w:t>
      </w:r>
      <w:r w:rsidR="00CB26A0" w:rsidRPr="00AE1407">
        <w:rPr>
          <w:i/>
          <w:noProof/>
        </w:rPr>
        <w:t>НАБАВКЕ</w:t>
      </w:r>
      <w:r w:rsidRPr="00E51A77">
        <w:rPr>
          <w:i/>
          <w:noProof/>
          <w:lang w:val="hr-HR"/>
        </w:rPr>
        <w:t xml:space="preserve">, </w:t>
      </w:r>
      <w:r w:rsidRPr="00AE1407">
        <w:rPr>
          <w:i/>
          <w:noProof/>
        </w:rPr>
        <w:t>НАЧИН</w:t>
      </w:r>
      <w:r w:rsidRPr="00E51A77">
        <w:rPr>
          <w:i/>
          <w:noProof/>
          <w:lang w:val="hr-HR"/>
        </w:rPr>
        <w:t xml:space="preserve"> </w:t>
      </w:r>
      <w:r w:rsidRPr="00AE1407">
        <w:rPr>
          <w:i/>
          <w:noProof/>
        </w:rPr>
        <w:t>СПРОВОЂЕЊА</w:t>
      </w:r>
      <w:r w:rsidRPr="00E51A77">
        <w:rPr>
          <w:i/>
          <w:noProof/>
          <w:lang w:val="hr-HR"/>
        </w:rPr>
        <w:t xml:space="preserve"> </w:t>
      </w:r>
      <w:r w:rsidRPr="00AE1407">
        <w:rPr>
          <w:i/>
          <w:noProof/>
        </w:rPr>
        <w:t>КОНТРОЛЕ</w:t>
      </w:r>
      <w:r w:rsidRPr="00E51A77">
        <w:rPr>
          <w:i/>
          <w:noProof/>
          <w:lang w:val="hr-HR"/>
        </w:rPr>
        <w:t xml:space="preserve"> </w:t>
      </w:r>
      <w:r w:rsidRPr="00AE1407">
        <w:rPr>
          <w:i/>
          <w:noProof/>
        </w:rPr>
        <w:t>И</w:t>
      </w:r>
      <w:r w:rsidRPr="00E51A77">
        <w:rPr>
          <w:i/>
          <w:noProof/>
          <w:lang w:val="hr-HR"/>
        </w:rPr>
        <w:t xml:space="preserve"> </w:t>
      </w:r>
      <w:r w:rsidRPr="00AE1407">
        <w:rPr>
          <w:i/>
          <w:noProof/>
        </w:rPr>
        <w:t>ОБ</w:t>
      </w:r>
      <w:r w:rsidR="001F30AB" w:rsidRPr="00AE1407">
        <w:rPr>
          <w:i/>
          <w:noProof/>
        </w:rPr>
        <w:t>ЕЗБЕЂИВАЊА</w:t>
      </w:r>
      <w:r w:rsidR="001F30AB" w:rsidRPr="00E51A77">
        <w:rPr>
          <w:i/>
          <w:noProof/>
          <w:lang w:val="hr-HR"/>
        </w:rPr>
        <w:t xml:space="preserve"> </w:t>
      </w:r>
      <w:r w:rsidR="001F30AB" w:rsidRPr="00AE1407">
        <w:rPr>
          <w:i/>
          <w:noProof/>
        </w:rPr>
        <w:t>ГАРАНЦИЈЕ</w:t>
      </w:r>
      <w:r w:rsidR="001F30AB" w:rsidRPr="00E51A77">
        <w:rPr>
          <w:i/>
          <w:noProof/>
          <w:lang w:val="hr-HR"/>
        </w:rPr>
        <w:t xml:space="preserve"> </w:t>
      </w:r>
      <w:r w:rsidR="001F30AB" w:rsidRPr="00AE1407">
        <w:rPr>
          <w:i/>
          <w:noProof/>
        </w:rPr>
        <w:t>КВАЛИТЕТА</w:t>
      </w:r>
    </w:p>
    <w:p w:rsidR="00E43FAE" w:rsidRPr="00E51A77" w:rsidRDefault="00E43FAE">
      <w:pPr>
        <w:rPr>
          <w:b/>
          <w:noProof/>
          <w:lang w:val="hr-HR"/>
        </w:rPr>
      </w:pPr>
    </w:p>
    <w:tbl>
      <w:tblPr>
        <w:tblW w:w="0" w:type="auto"/>
        <w:tblInd w:w="-512" w:type="dxa"/>
        <w:tblLayout w:type="fixed"/>
        <w:tblCellMar>
          <w:top w:w="55" w:type="dxa"/>
          <w:left w:w="55" w:type="dxa"/>
          <w:bottom w:w="55" w:type="dxa"/>
          <w:right w:w="55" w:type="dxa"/>
        </w:tblCellMar>
        <w:tblLook w:val="0000" w:firstRow="0" w:lastRow="0" w:firstColumn="0" w:lastColumn="0" w:noHBand="0" w:noVBand="0"/>
      </w:tblPr>
      <w:tblGrid>
        <w:gridCol w:w="9603"/>
      </w:tblGrid>
      <w:tr w:rsidR="00C20E93" w:rsidRPr="00AE1407" w:rsidTr="00D87230">
        <w:tc>
          <w:tcPr>
            <w:tcW w:w="9603" w:type="dxa"/>
            <w:shd w:val="clear" w:color="auto" w:fill="auto"/>
          </w:tcPr>
          <w:p w:rsidR="00D87230" w:rsidRDefault="00D87230" w:rsidP="0043483A">
            <w:pPr>
              <w:ind w:firstLine="602"/>
              <w:jc w:val="both"/>
              <w:rPr>
                <w:noProof/>
                <w:lang w:val="ru-RU"/>
              </w:rPr>
            </w:pPr>
            <w:r w:rsidRPr="00DF5C61">
              <w:rPr>
                <w:b/>
                <w:noProof/>
              </w:rPr>
              <w:t>Наручилац</w:t>
            </w:r>
            <w:r w:rsidRPr="00DF5C61">
              <w:rPr>
                <w:b/>
                <w:noProof/>
                <w:lang w:val="hr-HR"/>
              </w:rPr>
              <w:t xml:space="preserve"> </w:t>
            </w:r>
            <w:r w:rsidRPr="00DF5C61">
              <w:rPr>
                <w:b/>
                <w:noProof/>
              </w:rPr>
              <w:t>захтева</w:t>
            </w:r>
            <w:r w:rsidRPr="00DF5C61">
              <w:rPr>
                <w:b/>
                <w:noProof/>
                <w:lang w:val="hr-HR"/>
              </w:rPr>
              <w:t xml:space="preserve"> </w:t>
            </w:r>
            <w:r w:rsidRPr="00DF5C61">
              <w:rPr>
                <w:b/>
                <w:noProof/>
              </w:rPr>
              <w:t>да</w:t>
            </w:r>
            <w:r w:rsidRPr="00DF5C61">
              <w:rPr>
                <w:b/>
                <w:noProof/>
                <w:lang w:val="hr-HR"/>
              </w:rPr>
              <w:t xml:space="preserve"> </w:t>
            </w:r>
            <w:r w:rsidRPr="00DF5C61">
              <w:rPr>
                <w:b/>
                <w:noProof/>
              </w:rPr>
              <w:t>услуге</w:t>
            </w:r>
            <w:r w:rsidRPr="00DF5C61">
              <w:rPr>
                <w:b/>
                <w:noProof/>
                <w:lang w:val="sr-Cyrl-CS"/>
              </w:rPr>
              <w:t xml:space="preserve"> </w:t>
            </w:r>
            <w:r w:rsidRPr="00DF5C61">
              <w:rPr>
                <w:b/>
                <w:noProof/>
              </w:rPr>
              <w:t>сервисирања</w:t>
            </w:r>
            <w:r w:rsidRPr="00DF5C61">
              <w:rPr>
                <w:b/>
                <w:noProof/>
                <w:lang w:val="hr-HR"/>
              </w:rPr>
              <w:t xml:space="preserve"> </w:t>
            </w:r>
            <w:r w:rsidRPr="00DF5C61">
              <w:rPr>
                <w:b/>
                <w:noProof/>
              </w:rPr>
              <w:t>апарата</w:t>
            </w:r>
            <w:r w:rsidRPr="00DF5C61">
              <w:rPr>
                <w:b/>
                <w:noProof/>
                <w:lang w:val="hr-HR"/>
              </w:rPr>
              <w:t xml:space="preserve"> </w:t>
            </w:r>
            <w:r w:rsidRPr="00DF5C61">
              <w:rPr>
                <w:noProof/>
                <w:lang w:val="sr-Cyrl-RS"/>
              </w:rPr>
              <w:t>за хемодијализу, прои</w:t>
            </w:r>
            <w:r w:rsidRPr="00DF5C61">
              <w:rPr>
                <w:noProof/>
                <w:lang w:val="ru-RU"/>
              </w:rPr>
              <w:t>звођача «</w:t>
            </w:r>
            <w:r w:rsidRPr="00DF5C61">
              <w:rPr>
                <w:noProof/>
                <w:lang w:val="sr-Latn-RS"/>
              </w:rPr>
              <w:t xml:space="preserve">Fresenius Medical Care </w:t>
            </w:r>
            <w:r w:rsidR="001358E3" w:rsidRPr="00DF5C61">
              <w:rPr>
                <w:noProof/>
                <w:lang w:val="sr-Latn-RS"/>
              </w:rPr>
              <w:t xml:space="preserve">Deutschland </w:t>
            </w:r>
            <w:r w:rsidRPr="00DF5C61">
              <w:rPr>
                <w:noProof/>
                <w:lang w:val="sr-Latn-RS"/>
              </w:rPr>
              <w:t>GmbH</w:t>
            </w:r>
            <w:r w:rsidRPr="00DF5C61">
              <w:rPr>
                <w:noProof/>
                <w:lang w:val="ru-RU"/>
              </w:rPr>
              <w:t>» за потр</w:t>
            </w:r>
            <w:r w:rsidR="001358E3" w:rsidRPr="00DF5C61">
              <w:rPr>
                <w:noProof/>
                <w:lang w:val="ru-RU"/>
              </w:rPr>
              <w:t>ебе Клиничког центра Војводине</w:t>
            </w:r>
            <w:r w:rsidR="001358E3" w:rsidRPr="00DF5C61">
              <w:rPr>
                <w:noProof/>
                <w:lang w:val="sr-Latn-RS"/>
              </w:rPr>
              <w:t xml:space="preserve"> </w:t>
            </w:r>
            <w:r w:rsidRPr="00DF5C61">
              <w:rPr>
                <w:noProof/>
                <w:lang w:val="sr-Latn-CS"/>
              </w:rPr>
              <w:t>o</w:t>
            </w:r>
            <w:r w:rsidRPr="00DF5C61">
              <w:rPr>
                <w:noProof/>
                <w:lang w:val="sr-Cyrl-CS"/>
              </w:rPr>
              <w:t>бухват</w:t>
            </w:r>
            <w:r w:rsidR="00DB4D68">
              <w:rPr>
                <w:noProof/>
                <w:lang w:val="en-US"/>
              </w:rPr>
              <w:t>e</w:t>
            </w:r>
            <w:r w:rsidRPr="00DF5C61">
              <w:rPr>
                <w:noProof/>
                <w:lang w:val="sr-Cyrl-CS"/>
              </w:rPr>
              <w:t xml:space="preserve"> следеће</w:t>
            </w:r>
            <w:r w:rsidRPr="00DF5C61">
              <w:rPr>
                <w:noProof/>
                <w:lang w:val="ru-RU"/>
              </w:rPr>
              <w:t>:</w:t>
            </w:r>
          </w:p>
          <w:p w:rsidR="00D87230" w:rsidRDefault="00D87230" w:rsidP="00D87230">
            <w:pPr>
              <w:rPr>
                <w:noProof/>
                <w:lang w:val="ru-RU"/>
              </w:rPr>
            </w:pPr>
          </w:p>
          <w:p w:rsidR="00D87230" w:rsidRPr="0045288C" w:rsidRDefault="00D87230" w:rsidP="0043483A">
            <w:pPr>
              <w:ind w:firstLine="602"/>
              <w:jc w:val="both"/>
              <w:rPr>
                <w:bCs/>
                <w:noProof/>
                <w:lang w:val="sr-Latn-RS"/>
              </w:rPr>
            </w:pPr>
            <w:r>
              <w:rPr>
                <w:b/>
                <w:noProof/>
                <w:lang w:val="ru-RU"/>
              </w:rPr>
              <w:t>1)</w:t>
            </w:r>
            <w:r w:rsidR="001358E3">
              <w:rPr>
                <w:b/>
                <w:noProof/>
                <w:lang w:val="sr-Latn-RS"/>
              </w:rPr>
              <w:t xml:space="preserve"> </w:t>
            </w:r>
            <w:r w:rsidRPr="00473B79">
              <w:rPr>
                <w:b/>
                <w:noProof/>
                <w:lang w:val="ru-RU"/>
              </w:rPr>
              <w:t>Редован периодичан сервис</w:t>
            </w:r>
            <w:r w:rsidRPr="00473B79">
              <w:rPr>
                <w:noProof/>
                <w:lang w:val="ru-RU"/>
              </w:rPr>
              <w:t xml:space="preserve"> апарата за хемодијализу </w:t>
            </w:r>
            <w:r w:rsidRPr="00473B79">
              <w:rPr>
                <w:bCs/>
                <w:noProof/>
                <w:lang w:val="sr-Cyrl-RS"/>
              </w:rPr>
              <w:t xml:space="preserve">типа </w:t>
            </w:r>
            <w:r w:rsidRPr="00473B79">
              <w:rPr>
                <w:bCs/>
                <w:noProof/>
                <w:lang w:val="sr-Latn-RS"/>
              </w:rPr>
              <w:t>Fresenius</w:t>
            </w:r>
            <w:r w:rsidRPr="00473B79">
              <w:rPr>
                <w:lang w:val="sr-Cyrl-CS"/>
              </w:rPr>
              <w:t xml:space="preserve"> </w:t>
            </w:r>
            <w:r w:rsidRPr="00473B79">
              <w:rPr>
                <w:bCs/>
                <w:noProof/>
                <w:lang w:val="sr-Cyrl-RS"/>
              </w:rPr>
              <w:t xml:space="preserve">4008 и 5008,  апарата </w:t>
            </w:r>
            <w:r w:rsidRPr="00473B79">
              <w:rPr>
                <w:bCs/>
                <w:noProof/>
                <w:lang w:val="sr-Latn-RS"/>
              </w:rPr>
              <w:t>Ionometer</w:t>
            </w:r>
            <w:r w:rsidRPr="00E51A77">
              <w:rPr>
                <w:lang w:val="ru-RU"/>
              </w:rPr>
              <w:t xml:space="preserve"> </w:t>
            </w:r>
            <w:r w:rsidR="0045288C">
              <w:rPr>
                <w:bCs/>
                <w:noProof/>
                <w:lang w:val="sr-Cyrl-RS"/>
              </w:rPr>
              <w:t>3</w:t>
            </w:r>
            <w:r w:rsidR="0045288C">
              <w:rPr>
                <w:bCs/>
                <w:noProof/>
                <w:lang w:val="sr-Latn-RS"/>
              </w:rPr>
              <w:t xml:space="preserve">, </w:t>
            </w:r>
            <w:r w:rsidRPr="00473B79">
              <w:rPr>
                <w:bCs/>
                <w:noProof/>
                <w:lang w:val="sr-Cyrl-RS"/>
              </w:rPr>
              <w:t xml:space="preserve">апарата </w:t>
            </w:r>
            <w:r w:rsidRPr="00473B79">
              <w:rPr>
                <w:bCs/>
                <w:noProof/>
                <w:lang w:val="sr-Latn-RS"/>
              </w:rPr>
              <w:t>Multifiltrate</w:t>
            </w:r>
            <w:r w:rsidR="0045288C">
              <w:rPr>
                <w:bCs/>
                <w:noProof/>
                <w:lang w:val="sr-Latn-RS"/>
              </w:rPr>
              <w:t xml:space="preserve"> </w:t>
            </w:r>
            <w:r w:rsidR="0045288C">
              <w:rPr>
                <w:bCs/>
                <w:noProof/>
                <w:lang w:val="sr-Cyrl-RS"/>
              </w:rPr>
              <w:t xml:space="preserve">и </w:t>
            </w:r>
            <w:r w:rsidR="0045288C" w:rsidRPr="0045288C">
              <w:rPr>
                <w:bCs/>
                <w:noProof/>
                <w:lang w:val="sr-Latn-RS"/>
              </w:rPr>
              <w:t>апарата АRT Univerzal Kaskade</w:t>
            </w:r>
            <w:r w:rsidRPr="0045288C">
              <w:rPr>
                <w:bCs/>
                <w:noProof/>
                <w:lang w:val="sr-Latn-RS"/>
              </w:rPr>
              <w:t>.</w:t>
            </w:r>
          </w:p>
          <w:p w:rsidR="00D87230" w:rsidRDefault="00D87230" w:rsidP="00D87230">
            <w:pPr>
              <w:rPr>
                <w:noProof/>
                <w:lang w:val="ru-RU"/>
              </w:rPr>
            </w:pPr>
          </w:p>
          <w:p w:rsidR="00D87230" w:rsidRDefault="00D87230" w:rsidP="00D87230">
            <w:pPr>
              <w:rPr>
                <w:noProof/>
                <w:lang w:val="sr-Cyrl-RS"/>
              </w:rPr>
            </w:pPr>
            <w:r>
              <w:rPr>
                <w:b/>
                <w:bCs/>
                <w:noProof/>
                <w:lang w:val="sr-Cyrl-RS"/>
              </w:rPr>
              <w:t xml:space="preserve">Редован периодичан сервис апарата за хемодијализу типа </w:t>
            </w:r>
            <w:r>
              <w:rPr>
                <w:b/>
                <w:bCs/>
                <w:noProof/>
                <w:lang w:val="sr-Latn-RS"/>
              </w:rPr>
              <w:t>Fresenius</w:t>
            </w:r>
            <w:r w:rsidR="00DB4D68">
              <w:rPr>
                <w:b/>
                <w:bCs/>
                <w:noProof/>
                <w:lang w:val="sr-Latn-RS"/>
              </w:rPr>
              <w:t xml:space="preserve"> </w:t>
            </w:r>
            <w:r>
              <w:rPr>
                <w:b/>
                <w:bCs/>
                <w:noProof/>
                <w:lang w:val="sr-Cyrl-RS"/>
              </w:rPr>
              <w:t xml:space="preserve">4008 и 5008 обухвата следеће: </w:t>
            </w:r>
            <w:r>
              <w:rPr>
                <w:noProof/>
                <w:lang w:val="sr-Cyrl-RS"/>
              </w:rPr>
              <w:br/>
              <w:t xml:space="preserve">-        Замена делова из Сервисног кита за тип 4008 (каталошки број М339331) </w:t>
            </w:r>
            <w:r>
              <w:rPr>
                <w:noProof/>
                <w:lang w:val="sr-Cyrl-RS"/>
              </w:rPr>
              <w:br/>
              <w:t xml:space="preserve">-        Замена делова из Сервисног кита за тип 5008 (каталошки број М376801) </w:t>
            </w:r>
            <w:r>
              <w:rPr>
                <w:noProof/>
                <w:lang w:val="sr-Cyrl-RS"/>
              </w:rPr>
              <w:br/>
              <w:t>-        Замена делова</w:t>
            </w:r>
            <w:r w:rsidR="001358E3">
              <w:rPr>
                <w:noProof/>
                <w:lang w:val="sr-Cyrl-RS"/>
              </w:rPr>
              <w:t xml:space="preserve"> из Сервисног кита за тип 5008 </w:t>
            </w:r>
            <w:r w:rsidR="001358E3">
              <w:rPr>
                <w:noProof/>
                <w:lang w:val="sr-Latn-RS"/>
              </w:rPr>
              <w:t>S</w:t>
            </w:r>
            <w:r>
              <w:rPr>
                <w:noProof/>
                <w:lang w:val="sr-Cyrl-RS"/>
              </w:rPr>
              <w:t xml:space="preserve"> (каталошки број М421001) </w:t>
            </w:r>
            <w:r>
              <w:rPr>
                <w:noProof/>
                <w:lang w:val="sr-Cyrl-RS"/>
              </w:rPr>
              <w:br/>
              <w:t xml:space="preserve">-        Провера свих параметара апарата (притисака, протока, температуре, ...) према ТСЦ протоколу </w:t>
            </w:r>
            <w:r>
              <w:rPr>
                <w:noProof/>
                <w:lang w:val="sr-Cyrl-RS"/>
              </w:rPr>
              <w:br/>
              <w:t xml:space="preserve">-        Провера отпорности уземљења апарата </w:t>
            </w:r>
            <w:r>
              <w:rPr>
                <w:noProof/>
                <w:lang w:val="sr-Cyrl-RS"/>
              </w:rPr>
              <w:br/>
              <w:t xml:space="preserve">-        Функционални тест апарата </w:t>
            </w:r>
            <w:r>
              <w:rPr>
                <w:noProof/>
                <w:lang w:val="sr-Cyrl-RS"/>
              </w:rPr>
              <w:br/>
              <w:t xml:space="preserve">-        Дезинфекција апарата </w:t>
            </w:r>
            <w:r>
              <w:rPr>
                <w:noProof/>
                <w:lang w:val="sr-Cyrl-RS"/>
              </w:rPr>
              <w:br/>
              <w:t xml:space="preserve">-        Писани извештај о обављеном сервису апарата </w:t>
            </w:r>
            <w:r w:rsidRPr="00E51A77">
              <w:rPr>
                <w:noProof/>
                <w:lang w:val="ru-RU"/>
              </w:rPr>
              <w:br/>
            </w:r>
            <w:r w:rsidRPr="00E51A77">
              <w:rPr>
                <w:noProof/>
                <w:lang w:val="ru-RU"/>
              </w:rPr>
              <w:br/>
            </w:r>
            <w:r>
              <w:rPr>
                <w:b/>
                <w:bCs/>
                <w:noProof/>
                <w:lang w:val="sr-Cyrl-RS"/>
              </w:rPr>
              <w:t xml:space="preserve">Редован периодичан сервис апарата </w:t>
            </w:r>
            <w:r>
              <w:rPr>
                <w:b/>
                <w:bCs/>
                <w:noProof/>
                <w:lang w:val="sr-Latn-RS"/>
              </w:rPr>
              <w:t>Ionometer</w:t>
            </w:r>
            <w:r w:rsidRPr="00E51A77">
              <w:rPr>
                <w:lang w:val="ru-RU"/>
              </w:rPr>
              <w:t xml:space="preserve"> </w:t>
            </w:r>
            <w:r w:rsidRPr="005E7B8C">
              <w:rPr>
                <w:b/>
                <w:bCs/>
                <w:noProof/>
                <w:lang w:val="sr-Cyrl-RS"/>
              </w:rPr>
              <w:t xml:space="preserve">3 обухвата следеће: </w:t>
            </w:r>
            <w:r w:rsidRPr="005E7B8C">
              <w:rPr>
                <w:noProof/>
                <w:lang w:val="sr-Cyrl-RS"/>
              </w:rPr>
              <w:br/>
              <w:t xml:space="preserve">        </w:t>
            </w:r>
            <w:r w:rsidRPr="00CD7ECF">
              <w:rPr>
                <w:noProof/>
                <w:lang w:val="sr-Cyrl-RS"/>
              </w:rPr>
              <w:t xml:space="preserve">- Замена течности референтне електроде (каталошки број 5013331) </w:t>
            </w:r>
            <w:r w:rsidRPr="00CD7ECF">
              <w:rPr>
                <w:noProof/>
                <w:lang w:val="sr-Cyrl-RS"/>
              </w:rPr>
              <w:br/>
              <w:t xml:space="preserve">        - Замена свих црева унутар </w:t>
            </w:r>
            <w:r w:rsidR="001358E3">
              <w:rPr>
                <w:noProof/>
                <w:lang w:val="sr-Cyrl-RS"/>
              </w:rPr>
              <w:t>Ionometer</w:t>
            </w:r>
            <w:r w:rsidRPr="00CD7ECF">
              <w:rPr>
                <w:noProof/>
                <w:lang w:val="sr-Cyrl-RS"/>
              </w:rPr>
              <w:t xml:space="preserve">-а 3 (каталошки број 6783201) </w:t>
            </w:r>
            <w:r w:rsidRPr="00CD7ECF">
              <w:rPr>
                <w:noProof/>
                <w:lang w:val="sr-Cyrl-RS"/>
              </w:rPr>
              <w:br/>
              <w:t xml:space="preserve">        - Замена налепнице за следећи ТСЦ (каталошки број 6301201) </w:t>
            </w:r>
            <w:r w:rsidRPr="00CD7ECF">
              <w:rPr>
                <w:noProof/>
                <w:lang w:val="sr-Cyrl-RS"/>
              </w:rPr>
              <w:br/>
              <w:t xml:space="preserve">        - Провера свих параметара апарата према ТСЦ протоколу </w:t>
            </w:r>
            <w:r w:rsidRPr="00CD7ECF">
              <w:rPr>
                <w:noProof/>
                <w:lang w:val="sr-Cyrl-RS"/>
              </w:rPr>
              <w:br/>
              <w:t xml:space="preserve">        - Функционални тест апарата </w:t>
            </w:r>
            <w:r w:rsidRPr="00CD7ECF">
              <w:rPr>
                <w:noProof/>
                <w:lang w:val="sr-Cyrl-RS"/>
              </w:rPr>
              <w:br/>
              <w:t>        - Писани извештај о обављеном сервису апарата</w:t>
            </w:r>
            <w:r w:rsidRPr="00332E9F">
              <w:rPr>
                <w:noProof/>
                <w:lang w:val="sr-Cyrl-RS"/>
              </w:rPr>
              <w:t xml:space="preserve"> </w:t>
            </w:r>
            <w:r w:rsidRPr="00E51A77">
              <w:rPr>
                <w:noProof/>
                <w:lang w:val="ru-RU"/>
              </w:rPr>
              <w:br/>
            </w:r>
            <w:r w:rsidRPr="00E51A77">
              <w:rPr>
                <w:noProof/>
                <w:lang w:val="ru-RU"/>
              </w:rPr>
              <w:br/>
            </w:r>
            <w:r w:rsidRPr="00332E9F">
              <w:rPr>
                <w:b/>
                <w:bCs/>
                <w:noProof/>
                <w:lang w:val="sr-Cyrl-RS"/>
              </w:rPr>
              <w:t xml:space="preserve">Редован периодичан сервис апарата </w:t>
            </w:r>
            <w:r w:rsidRPr="00332E9F">
              <w:rPr>
                <w:b/>
                <w:bCs/>
                <w:noProof/>
                <w:lang w:val="sr-Latn-RS"/>
              </w:rPr>
              <w:t>Multifiltrate</w:t>
            </w:r>
            <w:r w:rsidRPr="00E51A77">
              <w:rPr>
                <w:lang w:val="ru-RU"/>
              </w:rPr>
              <w:t xml:space="preserve"> </w:t>
            </w:r>
            <w:r w:rsidRPr="00332E9F">
              <w:rPr>
                <w:b/>
                <w:bCs/>
                <w:noProof/>
                <w:lang w:val="sr-Cyrl-RS"/>
              </w:rPr>
              <w:t xml:space="preserve">обухвата следеће: </w:t>
            </w:r>
            <w:r w:rsidRPr="00332E9F">
              <w:rPr>
                <w:noProof/>
                <w:lang w:val="sr-Cyrl-RS"/>
              </w:rPr>
              <w:br/>
              <w:t xml:space="preserve">        - Замена налепнице за следећи ТСЦ (каталошки број 6301201) </w:t>
            </w:r>
            <w:r w:rsidRPr="00332E9F">
              <w:rPr>
                <w:noProof/>
                <w:lang w:val="sr-Cyrl-RS"/>
              </w:rPr>
              <w:br/>
              <w:t xml:space="preserve">        - Провера свих параметара апарата према ТСЦ протоколу </w:t>
            </w:r>
            <w:r w:rsidRPr="00332E9F">
              <w:rPr>
                <w:noProof/>
                <w:lang w:val="sr-Cyrl-RS"/>
              </w:rPr>
              <w:br/>
              <w:t>        - Провера отпорности уземљења апарата</w:t>
            </w:r>
            <w:r w:rsidRPr="005E7B8C">
              <w:rPr>
                <w:noProof/>
                <w:lang w:val="sr-Cyrl-RS"/>
              </w:rPr>
              <w:t xml:space="preserve"> </w:t>
            </w:r>
            <w:r w:rsidRPr="005E7B8C">
              <w:rPr>
                <w:noProof/>
                <w:lang w:val="sr-Cyrl-RS"/>
              </w:rPr>
              <w:br/>
              <w:t xml:space="preserve">        - Функционални тест апарата </w:t>
            </w:r>
            <w:r w:rsidRPr="005E7B8C">
              <w:rPr>
                <w:noProof/>
                <w:lang w:val="sr-Cyrl-RS"/>
              </w:rPr>
              <w:br/>
              <w:t>        - Писани извештај о обављеном сервису апарата</w:t>
            </w:r>
          </w:p>
          <w:p w:rsidR="008823B3" w:rsidRPr="00E51A77" w:rsidRDefault="008823B3" w:rsidP="00D87230">
            <w:pPr>
              <w:rPr>
                <w:lang w:val="ru-RU"/>
              </w:rPr>
            </w:pPr>
          </w:p>
          <w:p w:rsidR="00D87230" w:rsidRDefault="008823B3" w:rsidP="008823B3">
            <w:pPr>
              <w:rPr>
                <w:noProof/>
                <w:lang w:val="sr-Latn-RS"/>
              </w:rPr>
            </w:pPr>
            <w:r>
              <w:rPr>
                <w:b/>
                <w:bCs/>
                <w:noProof/>
                <w:lang w:val="sr-Cyrl-RS"/>
              </w:rPr>
              <w:t>Редован периодичан сервис апарата А</w:t>
            </w:r>
            <w:r>
              <w:rPr>
                <w:b/>
                <w:bCs/>
                <w:noProof/>
                <w:lang w:val="sr-Latn-RS"/>
              </w:rPr>
              <w:t>RT Univerzal Kaskade</w:t>
            </w:r>
            <w:r>
              <w:rPr>
                <w:b/>
                <w:bCs/>
                <w:noProof/>
                <w:lang w:val="sr-Cyrl-RS"/>
              </w:rPr>
              <w:t xml:space="preserve"> обухвата следеће: </w:t>
            </w:r>
            <w:r>
              <w:rPr>
                <w:noProof/>
                <w:lang w:val="sr-Cyrl-RS"/>
              </w:rPr>
              <w:br/>
              <w:t xml:space="preserve">-       Провера свих параметара апарата (притисака, протока, температуре, ...) према ТСЦ протоколу </w:t>
            </w:r>
            <w:r>
              <w:rPr>
                <w:noProof/>
                <w:lang w:val="sr-Cyrl-RS"/>
              </w:rPr>
              <w:br/>
              <w:t xml:space="preserve">-        Провера отпорности уземљења апарата </w:t>
            </w:r>
            <w:r>
              <w:rPr>
                <w:noProof/>
                <w:lang w:val="sr-Cyrl-RS"/>
              </w:rPr>
              <w:br/>
              <w:t xml:space="preserve">-        Функционални тест апарата </w:t>
            </w:r>
            <w:r>
              <w:rPr>
                <w:noProof/>
                <w:lang w:val="sr-Cyrl-RS"/>
              </w:rPr>
              <w:br/>
              <w:t xml:space="preserve">-        Дезинфекција апарата </w:t>
            </w:r>
            <w:r>
              <w:rPr>
                <w:noProof/>
                <w:lang w:val="sr-Cyrl-RS"/>
              </w:rPr>
              <w:br/>
              <w:t>-        Писани извештај о обављеном сервису апарата</w:t>
            </w:r>
          </w:p>
          <w:p w:rsidR="008823B3" w:rsidRDefault="008823B3" w:rsidP="008823B3">
            <w:pPr>
              <w:rPr>
                <w:noProof/>
                <w:lang w:val="sr-Latn-RS"/>
              </w:rPr>
            </w:pPr>
          </w:p>
          <w:p w:rsidR="008823B3" w:rsidRDefault="008823B3" w:rsidP="008823B3">
            <w:pPr>
              <w:rPr>
                <w:noProof/>
                <w:lang w:val="sr-Latn-RS"/>
              </w:rPr>
            </w:pPr>
          </w:p>
          <w:p w:rsidR="008823B3" w:rsidRDefault="008823B3" w:rsidP="008823B3">
            <w:pPr>
              <w:rPr>
                <w:noProof/>
                <w:lang w:val="sr-Latn-RS"/>
              </w:rPr>
            </w:pPr>
          </w:p>
          <w:p w:rsidR="008823B3" w:rsidRPr="008823B3" w:rsidRDefault="008823B3" w:rsidP="008823B3">
            <w:pPr>
              <w:rPr>
                <w:rFonts w:ascii="Courier New" w:hAnsi="Courier New" w:cs="Courier New"/>
                <w:noProof/>
                <w:sz w:val="20"/>
                <w:szCs w:val="20"/>
                <w:highlight w:val="yellow"/>
                <w:lang w:val="sr-Latn-RS"/>
              </w:rPr>
            </w:pPr>
          </w:p>
          <w:p w:rsidR="00D87230" w:rsidRPr="00884762" w:rsidRDefault="00D87230" w:rsidP="00EF3F54">
            <w:pPr>
              <w:ind w:firstLine="692"/>
              <w:jc w:val="both"/>
              <w:rPr>
                <w:noProof/>
                <w:lang w:val="sr-Cyrl-RS"/>
              </w:rPr>
            </w:pPr>
            <w:r w:rsidRPr="00884762">
              <w:rPr>
                <w:b/>
                <w:noProof/>
                <w:lang w:val="ru-RU"/>
              </w:rPr>
              <w:lastRenderedPageBreak/>
              <w:t>2) Сервис по позиву</w:t>
            </w:r>
            <w:r w:rsidRPr="00884762">
              <w:rPr>
                <w:noProof/>
                <w:lang w:val="ru-RU"/>
              </w:rPr>
              <w:t xml:space="preserve"> апарата за хемодијализу </w:t>
            </w:r>
            <w:r w:rsidRPr="00884762">
              <w:rPr>
                <w:bCs/>
                <w:noProof/>
                <w:lang w:val="sr-Cyrl-RS"/>
              </w:rPr>
              <w:t xml:space="preserve">типа </w:t>
            </w:r>
            <w:r w:rsidRPr="00884762">
              <w:rPr>
                <w:bCs/>
                <w:noProof/>
                <w:lang w:val="sr-Latn-RS"/>
              </w:rPr>
              <w:t>Fresenius</w:t>
            </w:r>
            <w:r w:rsidRPr="00884762">
              <w:rPr>
                <w:lang w:val="sr-Cyrl-CS"/>
              </w:rPr>
              <w:t xml:space="preserve"> </w:t>
            </w:r>
            <w:r w:rsidRPr="00884762">
              <w:rPr>
                <w:bCs/>
                <w:noProof/>
                <w:lang w:val="sr-Cyrl-RS"/>
              </w:rPr>
              <w:t>4008 и 5008,  апарат</w:t>
            </w:r>
            <w:r w:rsidR="0045288C">
              <w:rPr>
                <w:bCs/>
                <w:noProof/>
                <w:lang w:val="sr-Cyrl-RS"/>
              </w:rPr>
              <w:t>а</w:t>
            </w:r>
            <w:r w:rsidRPr="00884762">
              <w:rPr>
                <w:bCs/>
                <w:noProof/>
                <w:lang w:val="sr-Cyrl-RS"/>
              </w:rPr>
              <w:t xml:space="preserve"> </w:t>
            </w:r>
            <w:r w:rsidRPr="00884762">
              <w:rPr>
                <w:bCs/>
                <w:noProof/>
                <w:lang w:val="sr-Latn-RS"/>
              </w:rPr>
              <w:t>Ionometer</w:t>
            </w:r>
            <w:r w:rsidRPr="00884762">
              <w:rPr>
                <w:lang w:val="sr-Latn-RS"/>
              </w:rPr>
              <w:t xml:space="preserve"> </w:t>
            </w:r>
            <w:r w:rsidRPr="00884762">
              <w:rPr>
                <w:bCs/>
                <w:noProof/>
                <w:lang w:val="sr-Cyrl-RS"/>
              </w:rPr>
              <w:t>3</w:t>
            </w:r>
            <w:r w:rsidR="00C40EB8" w:rsidRPr="00884762">
              <w:rPr>
                <w:bCs/>
                <w:noProof/>
                <w:lang w:val="sr-Cyrl-RS"/>
              </w:rPr>
              <w:t>,</w:t>
            </w:r>
            <w:r w:rsidRPr="00884762">
              <w:rPr>
                <w:bCs/>
                <w:noProof/>
                <w:lang w:val="sr-Cyrl-RS"/>
              </w:rPr>
              <w:t xml:space="preserve">  апарата </w:t>
            </w:r>
            <w:r w:rsidRPr="00884762">
              <w:rPr>
                <w:bCs/>
                <w:noProof/>
                <w:lang w:val="sr-Latn-RS"/>
              </w:rPr>
              <w:t>Multifiltrate</w:t>
            </w:r>
            <w:r w:rsidR="00C40EB8" w:rsidRPr="00884762">
              <w:rPr>
                <w:bCs/>
                <w:noProof/>
                <w:lang w:val="sr-Cyrl-RS"/>
              </w:rPr>
              <w:t>, апарат</w:t>
            </w:r>
            <w:r w:rsidR="0045288C">
              <w:rPr>
                <w:bCs/>
                <w:noProof/>
                <w:lang w:val="sr-Cyrl-RS"/>
              </w:rPr>
              <w:t xml:space="preserve">а </w:t>
            </w:r>
            <w:r w:rsidR="00C40EB8" w:rsidRPr="00884762">
              <w:rPr>
                <w:bCs/>
                <w:noProof/>
                <w:lang w:val="sr-Cyrl-RS"/>
              </w:rPr>
              <w:t>А</w:t>
            </w:r>
            <w:r w:rsidR="00C40EB8" w:rsidRPr="00884762">
              <w:rPr>
                <w:bCs/>
                <w:noProof/>
                <w:lang w:val="sr-Latn-RS"/>
              </w:rPr>
              <w:t>rt Universal Kaskade, апарат</w:t>
            </w:r>
            <w:r w:rsidR="0045288C">
              <w:rPr>
                <w:bCs/>
                <w:noProof/>
                <w:lang w:val="sr-Cyrl-RS"/>
              </w:rPr>
              <w:t>а</w:t>
            </w:r>
            <w:r w:rsidR="00C40EB8" w:rsidRPr="00884762">
              <w:rPr>
                <w:bCs/>
                <w:noProof/>
                <w:lang w:val="sr-Latn-RS"/>
              </w:rPr>
              <w:t xml:space="preserve"> Prometheus Cica(EN)</w:t>
            </w:r>
            <w:r w:rsidR="008823B3" w:rsidRPr="00884762">
              <w:rPr>
                <w:bCs/>
                <w:noProof/>
                <w:lang w:val="sr-Latn-RS"/>
              </w:rPr>
              <w:t>,</w:t>
            </w:r>
            <w:r w:rsidR="00C40EB8" w:rsidRPr="00884762">
              <w:rPr>
                <w:bCs/>
                <w:noProof/>
                <w:lang w:val="sr-Cyrl-RS"/>
              </w:rPr>
              <w:t xml:space="preserve"> </w:t>
            </w:r>
            <w:r w:rsidR="008823B3" w:rsidRPr="00884762">
              <w:rPr>
                <w:bCs/>
                <w:noProof/>
                <w:lang w:val="sr-Cyrl-RS"/>
              </w:rPr>
              <w:t>фотеље за дијализу</w:t>
            </w:r>
            <w:r w:rsidR="008823B3" w:rsidRPr="00884762">
              <w:rPr>
                <w:bCs/>
                <w:noProof/>
                <w:lang w:val="sr-Latn-RS"/>
              </w:rPr>
              <w:t xml:space="preserve"> </w:t>
            </w:r>
            <w:r w:rsidR="0045288C">
              <w:rPr>
                <w:bCs/>
                <w:noProof/>
                <w:lang w:val="sr-Cyrl-RS"/>
              </w:rPr>
              <w:t>и реверзну осмозу</w:t>
            </w:r>
            <w:r w:rsidR="008823B3" w:rsidRPr="00884762">
              <w:rPr>
                <w:bCs/>
                <w:noProof/>
                <w:lang w:val="sr-Cyrl-RS"/>
              </w:rPr>
              <w:t xml:space="preserve"> </w:t>
            </w:r>
            <w:r w:rsidR="008823B3" w:rsidRPr="00884762">
              <w:rPr>
                <w:bCs/>
                <w:noProof/>
                <w:lang w:val="sr-Latn-RS"/>
              </w:rPr>
              <w:t>AQUAUNO</w:t>
            </w:r>
            <w:r w:rsidR="005F2BFB" w:rsidRPr="00884762">
              <w:rPr>
                <w:bCs/>
                <w:noProof/>
                <w:lang w:val="sr-Latn-RS"/>
              </w:rPr>
              <w:t xml:space="preserve"> </w:t>
            </w:r>
            <w:r w:rsidR="008823B3" w:rsidRPr="00884762">
              <w:rPr>
                <w:bCs/>
                <w:noProof/>
                <w:lang w:val="sr-Latn-RS"/>
              </w:rPr>
              <w:t>220</w:t>
            </w:r>
            <w:r w:rsidR="0045288C">
              <w:rPr>
                <w:bCs/>
                <w:noProof/>
                <w:lang w:val="sr-Cyrl-RS"/>
              </w:rPr>
              <w:t>, који</w:t>
            </w:r>
            <w:r w:rsidR="008823B3" w:rsidRPr="00884762">
              <w:rPr>
                <w:bCs/>
                <w:noProof/>
                <w:lang w:val="sr-Cyrl-RS"/>
              </w:rPr>
              <w:t xml:space="preserve"> </w:t>
            </w:r>
            <w:r w:rsidRPr="00884762">
              <w:rPr>
                <w:bCs/>
                <w:noProof/>
                <w:lang w:val="sr-Cyrl-RS"/>
              </w:rPr>
              <w:t xml:space="preserve">обухвата </w:t>
            </w:r>
            <w:r w:rsidRPr="00884762">
              <w:rPr>
                <w:bCs/>
              </w:rPr>
              <w:t>одређени</w:t>
            </w:r>
            <w:r w:rsidRPr="00884762">
              <w:rPr>
                <w:bCs/>
                <w:lang w:val="sr-Latn-RS"/>
              </w:rPr>
              <w:t xml:space="preserve"> </w:t>
            </w:r>
            <w:r w:rsidRPr="00884762">
              <w:rPr>
                <w:bCs/>
              </w:rPr>
              <w:t>број</w:t>
            </w:r>
            <w:r w:rsidRPr="00884762">
              <w:rPr>
                <w:bCs/>
                <w:lang w:val="sr-Latn-RS"/>
              </w:rPr>
              <w:t xml:space="preserve"> </w:t>
            </w:r>
            <w:r w:rsidRPr="00884762">
              <w:rPr>
                <w:bCs/>
              </w:rPr>
              <w:t>ванредних</w:t>
            </w:r>
            <w:r w:rsidRPr="00884762">
              <w:rPr>
                <w:bCs/>
                <w:lang w:val="sr-Latn-RS"/>
              </w:rPr>
              <w:t xml:space="preserve"> </w:t>
            </w:r>
            <w:r w:rsidRPr="00884762">
              <w:rPr>
                <w:bCs/>
              </w:rPr>
              <w:t>сервиса</w:t>
            </w:r>
            <w:r w:rsidRPr="00884762">
              <w:rPr>
                <w:bCs/>
                <w:lang w:val="sr-Latn-RS"/>
              </w:rPr>
              <w:t xml:space="preserve"> </w:t>
            </w:r>
            <w:r w:rsidRPr="00884762">
              <w:rPr>
                <w:bCs/>
              </w:rPr>
              <w:t>до</w:t>
            </w:r>
            <w:r w:rsidRPr="00884762">
              <w:rPr>
                <w:bCs/>
                <w:lang w:val="sr-Latn-RS"/>
              </w:rPr>
              <w:t xml:space="preserve"> </w:t>
            </w:r>
            <w:r w:rsidRPr="00884762">
              <w:rPr>
                <w:bCs/>
              </w:rPr>
              <w:t>испуњења</w:t>
            </w:r>
            <w:r w:rsidRPr="00884762">
              <w:rPr>
                <w:bCs/>
                <w:lang w:val="sr-Latn-RS"/>
              </w:rPr>
              <w:t xml:space="preserve"> </w:t>
            </w:r>
            <w:r w:rsidRPr="00884762">
              <w:rPr>
                <w:bCs/>
              </w:rPr>
              <w:t>финансиј</w:t>
            </w:r>
            <w:r w:rsidRPr="00884762">
              <w:rPr>
                <w:bCs/>
                <w:lang w:val="sr-Cyrl-RS"/>
              </w:rPr>
              <w:t>с</w:t>
            </w:r>
            <w:r w:rsidRPr="00884762">
              <w:rPr>
                <w:bCs/>
              </w:rPr>
              <w:t>ких</w:t>
            </w:r>
            <w:r w:rsidRPr="00884762">
              <w:rPr>
                <w:bCs/>
                <w:lang w:val="sr-Latn-RS"/>
              </w:rPr>
              <w:t xml:space="preserve"> </w:t>
            </w:r>
            <w:r w:rsidRPr="00884762">
              <w:rPr>
                <w:bCs/>
              </w:rPr>
              <w:t>обавеза</w:t>
            </w:r>
            <w:r w:rsidRPr="00884762">
              <w:rPr>
                <w:bCs/>
                <w:lang w:val="sr-Cyrl-RS"/>
              </w:rPr>
              <w:t>.</w:t>
            </w:r>
            <w:r w:rsidRPr="00884762">
              <w:rPr>
                <w:noProof/>
                <w:lang w:val="sr-Latn-RS"/>
              </w:rPr>
              <w:t xml:space="preserve"> </w:t>
            </w:r>
            <w:r w:rsidRPr="00884762">
              <w:rPr>
                <w:noProof/>
                <w:lang w:val="sr-Cyrl-RS"/>
              </w:rPr>
              <w:t>Одређен</w:t>
            </w:r>
            <w:r w:rsidRPr="00884762">
              <w:rPr>
                <w:noProof/>
                <w:lang w:val="sr-Latn-RS"/>
              </w:rPr>
              <w:t xml:space="preserve"> </w:t>
            </w:r>
            <w:r w:rsidRPr="00884762">
              <w:rPr>
                <w:noProof/>
              </w:rPr>
              <w:t>број</w:t>
            </w:r>
            <w:r w:rsidRPr="00884762">
              <w:rPr>
                <w:noProof/>
                <w:lang w:val="sr-Latn-RS"/>
              </w:rPr>
              <w:t xml:space="preserve"> </w:t>
            </w:r>
            <w:r w:rsidRPr="00884762">
              <w:rPr>
                <w:noProof/>
              </w:rPr>
              <w:t>ванредних</w:t>
            </w:r>
            <w:r w:rsidRPr="00884762">
              <w:rPr>
                <w:noProof/>
                <w:lang w:val="sr-Latn-RS"/>
              </w:rPr>
              <w:t xml:space="preserve"> </w:t>
            </w:r>
            <w:r w:rsidRPr="00884762">
              <w:rPr>
                <w:noProof/>
              </w:rPr>
              <w:t>сервиса</w:t>
            </w:r>
            <w:r w:rsidRPr="00884762">
              <w:rPr>
                <w:noProof/>
                <w:lang w:val="sr-Latn-RS"/>
              </w:rPr>
              <w:t xml:space="preserve"> </w:t>
            </w:r>
            <w:r w:rsidRPr="00884762">
              <w:rPr>
                <w:noProof/>
                <w:lang w:val="sr-Cyrl-RS"/>
              </w:rPr>
              <w:t xml:space="preserve">апарата </w:t>
            </w:r>
            <w:r w:rsidRPr="00884762">
              <w:rPr>
                <w:noProof/>
                <w:lang w:val="sr-Latn-RS"/>
              </w:rPr>
              <w:t xml:space="preserve"> </w:t>
            </w:r>
            <w:r w:rsidRPr="00884762">
              <w:rPr>
                <w:noProof/>
              </w:rPr>
              <w:t>подразумева</w:t>
            </w:r>
            <w:r w:rsidRPr="00884762">
              <w:rPr>
                <w:noProof/>
                <w:lang w:val="sr-Latn-RS"/>
              </w:rPr>
              <w:t xml:space="preserve"> </w:t>
            </w:r>
            <w:r w:rsidRPr="00884762">
              <w:rPr>
                <w:noProof/>
              </w:rPr>
              <w:t>замену</w:t>
            </w:r>
            <w:r w:rsidRPr="00884762">
              <w:rPr>
                <w:noProof/>
                <w:lang w:val="sr-Latn-RS"/>
              </w:rPr>
              <w:t xml:space="preserve"> </w:t>
            </w:r>
            <w:r w:rsidRPr="00884762">
              <w:rPr>
                <w:noProof/>
              </w:rPr>
              <w:t>свих</w:t>
            </w:r>
            <w:r w:rsidRPr="00884762">
              <w:rPr>
                <w:noProof/>
                <w:lang w:val="sr-Latn-RS"/>
              </w:rPr>
              <w:t xml:space="preserve"> </w:t>
            </w:r>
            <w:r w:rsidRPr="00884762">
              <w:rPr>
                <w:bCs/>
                <w:noProof/>
              </w:rPr>
              <w:t>оригиналних</w:t>
            </w:r>
            <w:r w:rsidRPr="00884762">
              <w:rPr>
                <w:bCs/>
                <w:noProof/>
                <w:lang w:val="sr-Latn-RS"/>
              </w:rPr>
              <w:t xml:space="preserve"> </w:t>
            </w:r>
            <w:r w:rsidRPr="00884762">
              <w:rPr>
                <w:bCs/>
                <w:noProof/>
              </w:rPr>
              <w:t>резервних</w:t>
            </w:r>
            <w:r w:rsidRPr="00884762">
              <w:rPr>
                <w:bCs/>
                <w:noProof/>
                <w:lang w:val="sr-Latn-RS"/>
              </w:rPr>
              <w:t xml:space="preserve"> </w:t>
            </w:r>
            <w:r w:rsidRPr="00884762">
              <w:rPr>
                <w:bCs/>
                <w:noProof/>
              </w:rPr>
              <w:t>делова</w:t>
            </w:r>
            <w:r w:rsidRPr="00884762">
              <w:rPr>
                <w:bCs/>
                <w:noProof/>
                <w:lang w:val="sr-Cyrl-RS"/>
              </w:rPr>
              <w:t xml:space="preserve"> и </w:t>
            </w:r>
            <w:r w:rsidRPr="00884762">
              <w:rPr>
                <w:noProof/>
                <w:lang w:val="sr-Cyrl-RS"/>
              </w:rPr>
              <w:t>цену радног сата</w:t>
            </w:r>
            <w:r w:rsidR="0045288C">
              <w:rPr>
                <w:noProof/>
                <w:lang w:val="sr-Cyrl-RS"/>
              </w:rPr>
              <w:t>,</w:t>
            </w:r>
            <w:r w:rsidRPr="00884762">
              <w:rPr>
                <w:noProof/>
                <w:lang w:val="sr-Cyrl-RS"/>
              </w:rPr>
              <w:t xml:space="preserve"> </w:t>
            </w:r>
            <w:r w:rsidRPr="00884762">
              <w:rPr>
                <w:noProof/>
              </w:rPr>
              <w:t>а</w:t>
            </w:r>
            <w:r w:rsidRPr="00884762">
              <w:rPr>
                <w:noProof/>
                <w:lang w:val="sr-Latn-RS"/>
              </w:rPr>
              <w:t xml:space="preserve"> </w:t>
            </w:r>
            <w:r w:rsidRPr="00884762">
              <w:rPr>
                <w:noProof/>
              </w:rPr>
              <w:t>до</w:t>
            </w:r>
            <w:r w:rsidRPr="00884762">
              <w:rPr>
                <w:noProof/>
                <w:lang w:val="sr-Latn-RS"/>
              </w:rPr>
              <w:t xml:space="preserve"> </w:t>
            </w:r>
            <w:r w:rsidRPr="00884762">
              <w:rPr>
                <w:noProof/>
              </w:rPr>
              <w:t>максималног</w:t>
            </w:r>
            <w:r w:rsidRPr="00884762">
              <w:rPr>
                <w:noProof/>
                <w:lang w:val="sr-Latn-RS"/>
              </w:rPr>
              <w:t xml:space="preserve"> </w:t>
            </w:r>
            <w:r w:rsidRPr="00884762">
              <w:rPr>
                <w:noProof/>
              </w:rPr>
              <w:t>износа</w:t>
            </w:r>
            <w:r w:rsidRPr="00884762">
              <w:rPr>
                <w:noProof/>
                <w:lang w:val="sr-Latn-RS"/>
              </w:rPr>
              <w:t xml:space="preserve"> </w:t>
            </w:r>
            <w:r w:rsidRPr="00884762">
              <w:rPr>
                <w:noProof/>
              </w:rPr>
              <w:t>цене</w:t>
            </w:r>
            <w:r w:rsidRPr="00884762">
              <w:rPr>
                <w:noProof/>
                <w:lang w:val="sr-Latn-RS"/>
              </w:rPr>
              <w:t xml:space="preserve"> </w:t>
            </w:r>
            <w:r w:rsidRPr="00884762">
              <w:rPr>
                <w:noProof/>
              </w:rPr>
              <w:t>услуге</w:t>
            </w:r>
            <w:r w:rsidRPr="00884762">
              <w:rPr>
                <w:noProof/>
                <w:lang w:val="sr-Latn-RS"/>
              </w:rPr>
              <w:t xml:space="preserve"> </w:t>
            </w:r>
            <w:r w:rsidRPr="00884762">
              <w:rPr>
                <w:noProof/>
              </w:rPr>
              <w:t>наведене</w:t>
            </w:r>
            <w:r w:rsidRPr="00884762">
              <w:rPr>
                <w:noProof/>
                <w:lang w:val="sr-Latn-RS"/>
              </w:rPr>
              <w:t xml:space="preserve"> </w:t>
            </w:r>
            <w:r w:rsidRPr="00884762">
              <w:rPr>
                <w:noProof/>
              </w:rPr>
              <w:t>у</w:t>
            </w:r>
            <w:r w:rsidRPr="00884762">
              <w:rPr>
                <w:noProof/>
                <w:lang w:val="sr-Cyrl-RS"/>
              </w:rPr>
              <w:t xml:space="preserve">  обрасцу понуде под ставком сервис по позиву.</w:t>
            </w:r>
          </w:p>
          <w:p w:rsidR="00EF3F54" w:rsidRPr="00884762" w:rsidRDefault="00EF3F54" w:rsidP="00EF3F54">
            <w:pPr>
              <w:ind w:firstLine="692"/>
              <w:jc w:val="both"/>
              <w:rPr>
                <w:bCs/>
                <w:noProof/>
                <w:lang w:val="sr-Cyrl-RS"/>
              </w:rPr>
            </w:pPr>
            <w:r w:rsidRPr="00884762">
              <w:rPr>
                <w:noProof/>
              </w:rPr>
              <w:t xml:space="preserve">У изузетним случајевима </w:t>
            </w:r>
            <w:r w:rsidRPr="00884762">
              <w:rPr>
                <w:bCs/>
                <w:noProof/>
              </w:rPr>
              <w:t>када је поправку због обима и врсте радова неопходно извршити у сервису Понуђача, иста ће се обавити на основу сагласности Наручиоца. У том случају Понуђач се обавезује да изврши бесплатан превоз (одвожење и довожење) опреме или његових делова од (до) објекта Наручиоца. Тада се изабрани понуђач тј.  Сервисер обавезује да  потпише реверс за преузету опрему, коју истовремено потписује и лице за техничко праћење реализације именовано од стране Наручиоца. Приликом преузимања опреме на реверс, Наручилац захтева да максималан рок враћања оп</w:t>
            </w:r>
            <w:r w:rsidRPr="00884762">
              <w:rPr>
                <w:bCs/>
                <w:noProof/>
                <w:lang w:val="sr-Cyrl-RS"/>
              </w:rPr>
              <w:t>реме</w:t>
            </w:r>
            <w:r w:rsidRPr="00884762">
              <w:rPr>
                <w:bCs/>
                <w:noProof/>
              </w:rPr>
              <w:t xml:space="preserve"> буде до 30 дана од дана преузимања.</w:t>
            </w:r>
          </w:p>
          <w:p w:rsidR="00EF3F54" w:rsidRDefault="00EF3F54" w:rsidP="00EF3F54">
            <w:pPr>
              <w:ind w:firstLine="720"/>
              <w:jc w:val="both"/>
              <w:rPr>
                <w:bCs/>
                <w:noProof/>
                <w:lang w:val="sr-Cyrl-RS"/>
              </w:rPr>
            </w:pPr>
            <w:r w:rsidRPr="00884762">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9C5FA1" w:rsidRPr="00CB214B" w:rsidRDefault="009C5FA1" w:rsidP="009C5FA1">
            <w:pPr>
              <w:jc w:val="both"/>
              <w:rPr>
                <w:bCs/>
                <w:noProof/>
                <w:lang w:val="sr-Cyrl-CS"/>
              </w:rPr>
            </w:pPr>
            <w:r w:rsidRPr="00CB214B">
              <w:rPr>
                <w:bCs/>
                <w:noProof/>
                <w:lang w:val="sr-Cyrl-RS"/>
              </w:rPr>
              <w:t>Све услуге потребно је извршити у реалном времену извршења и уз реалан утрошак сервисног, резервног и осталог материјала.</w:t>
            </w:r>
          </w:p>
          <w:p w:rsidR="00565B47" w:rsidRPr="00CB214B" w:rsidRDefault="00565B47" w:rsidP="00565B47">
            <w:pPr>
              <w:jc w:val="both"/>
              <w:rPr>
                <w:bCs/>
                <w:noProof/>
                <w:lang w:val="sr-Cyrl-RS"/>
              </w:rPr>
            </w:pPr>
            <w:r>
              <w:rPr>
                <w:bCs/>
                <w:noProof/>
                <w:lang w:val="sr-Cyrl-RS"/>
              </w:rPr>
              <w:t xml:space="preserve">        </w:t>
            </w:r>
            <w:r w:rsidRPr="00CB214B">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565B47" w:rsidRPr="00CB214B" w:rsidRDefault="00565B47" w:rsidP="00565B47">
            <w:pPr>
              <w:jc w:val="both"/>
              <w:rPr>
                <w:bCs/>
                <w:noProof/>
                <w:lang w:val="sr-Cyrl-RS"/>
              </w:rPr>
            </w:pPr>
            <w:r>
              <w:rPr>
                <w:bCs/>
                <w:noProof/>
                <w:lang w:val="sr-Cyrl-RS"/>
              </w:rPr>
              <w:t xml:space="preserve">           </w:t>
            </w:r>
            <w:r w:rsidRPr="00CB214B">
              <w:rPr>
                <w:bCs/>
                <w:noProof/>
                <w:lang w:val="sr-Cyrl-RS"/>
              </w:rPr>
              <w:t>Понуђач  се обавезује да после сваког сервиса, одржавања или замене дела опреме напише писани извештај о извршеној услузи, са спецификацијом извршене услуге, и евиденцијом извршене услуге у сервисну књижицу опреме, те да лицу за праћење техничке реализације предмета јавне набавке</w:t>
            </w:r>
            <w:r w:rsidRPr="00CB214B">
              <w:rPr>
                <w:bCs/>
                <w:noProof/>
                <w:lang w:val="sr-Cyrl-CS"/>
              </w:rPr>
              <w:t xml:space="preserve">, путем поште или преко писарнице наручиоца, достави </w:t>
            </w:r>
            <w:r w:rsidRPr="00CB214B">
              <w:rPr>
                <w:bCs/>
                <w:noProof/>
                <w:lang w:val="sr-Cyrl-RS"/>
              </w:rPr>
              <w:t xml:space="preserve">писани, заведен и оверен </w:t>
            </w:r>
            <w:r w:rsidRPr="00CB214B">
              <w:rPr>
                <w:bCs/>
                <w:noProof/>
                <w:lang w:val="sr-Cyrl-CS"/>
              </w:rPr>
              <w:t xml:space="preserve">радни налог </w:t>
            </w:r>
            <w:r w:rsidRPr="00CB214B">
              <w:rPr>
                <w:bCs/>
                <w:noProof/>
                <w:lang w:val="sr-Cyrl-RS"/>
              </w:rPr>
              <w:t>са техничким подацима, датумом, именом и презименом сервисера и корисника испуњеног штампаним словима и потписима</w:t>
            </w:r>
            <w:r w:rsidRPr="00CB214B">
              <w:rPr>
                <w:bCs/>
                <w:noProof/>
                <w:lang w:val="sr-Cyrl-CS"/>
              </w:rPr>
              <w:t xml:space="preserve"> као и извештај о извршеној услузи,</w:t>
            </w:r>
            <w:r w:rsidRPr="00CB214B">
              <w:rPr>
                <w:bCs/>
                <w:noProof/>
                <w:lang w:val="sr-Cyrl-RS"/>
              </w:rPr>
              <w:t xml:space="preserve"> за сваку извршену услугу </w:t>
            </w:r>
            <w:r w:rsidRPr="00CB214B">
              <w:rPr>
                <w:bCs/>
                <w:noProof/>
                <w:lang w:val="sr-Cyrl-CS"/>
              </w:rPr>
              <w:t>понаособ</w:t>
            </w:r>
            <w:r w:rsidRPr="00CB214B">
              <w:rPr>
                <w:bCs/>
                <w:noProof/>
                <w:lang w:val="sr-Cyrl-RS"/>
              </w:rPr>
              <w:t>.</w:t>
            </w:r>
          </w:p>
          <w:p w:rsidR="00565B47" w:rsidRPr="00E51A77" w:rsidRDefault="00565B47" w:rsidP="00565B47">
            <w:pPr>
              <w:jc w:val="both"/>
              <w:rPr>
                <w:bCs/>
                <w:noProof/>
                <w:lang w:val="sr-Cyrl-RS"/>
              </w:rPr>
            </w:pPr>
            <w:r>
              <w:rPr>
                <w:bCs/>
                <w:noProof/>
                <w:lang w:val="sr-Cyrl-RS"/>
              </w:rPr>
              <w:t xml:space="preserve">          </w:t>
            </w:r>
            <w:r w:rsidRPr="00CB214B">
              <w:rPr>
                <w:bCs/>
                <w:noProof/>
                <w:lang w:val="sr-Cyrl-RS"/>
              </w:rPr>
              <w:t>Понуђач се обавезује да након сваке извршене сервисне услуге  попуни „СЕРВИСНУ КЊИЖИЦУ“ апарата.</w:t>
            </w:r>
          </w:p>
          <w:p w:rsidR="00565B47" w:rsidRPr="00E51A77" w:rsidRDefault="00565B47" w:rsidP="00565B47">
            <w:pPr>
              <w:jc w:val="both"/>
              <w:rPr>
                <w:bCs/>
                <w:noProof/>
                <w:lang w:val="sr-Cyrl-RS"/>
              </w:rPr>
            </w:pPr>
          </w:p>
          <w:p w:rsidR="00EF3F54" w:rsidRPr="00EF3F54" w:rsidRDefault="00D87230" w:rsidP="00EF3F54">
            <w:pPr>
              <w:pStyle w:val="ListParagraph"/>
              <w:numPr>
                <w:ilvl w:val="0"/>
                <w:numId w:val="23"/>
              </w:numPr>
              <w:ind w:left="962" w:right="1061" w:hanging="270"/>
              <w:jc w:val="both"/>
              <w:rPr>
                <w:b/>
                <w:iCs/>
                <w:lang w:val="sr-Cyrl-RS"/>
              </w:rPr>
            </w:pPr>
            <w:r w:rsidRPr="00EF3F54">
              <w:rPr>
                <w:b/>
                <w:bCs/>
                <w:iCs/>
                <w:lang w:val="sr-Cyrl-RS"/>
              </w:rPr>
              <w:t xml:space="preserve">Списак апарата </w:t>
            </w:r>
            <w:r w:rsidR="00CD7ECF" w:rsidRPr="00EF3F54">
              <w:rPr>
                <w:b/>
                <w:bCs/>
                <w:iCs/>
                <w:lang w:val="sr-Cyrl-RS"/>
              </w:rPr>
              <w:t xml:space="preserve">и опреме </w:t>
            </w:r>
            <w:r w:rsidR="00EF3F54" w:rsidRPr="00EF3F54">
              <w:rPr>
                <w:b/>
                <w:bCs/>
                <w:iCs/>
                <w:lang w:val="sr-Cyrl-RS"/>
              </w:rPr>
              <w:t xml:space="preserve">за хемодијализу у </w:t>
            </w:r>
            <w:r w:rsidR="00EF3F54" w:rsidRPr="00EF3F54">
              <w:rPr>
                <w:b/>
                <w:iCs/>
                <w:lang w:val="sr-Cyrl-RS"/>
              </w:rPr>
              <w:t>Ургентном центру, Абдоминалној хирургији-трансплантацији, Интерној клиници и Одељењу за хемодијализу Клиничког центра Војводине:</w:t>
            </w:r>
          </w:p>
          <w:p w:rsidR="00D87230" w:rsidRDefault="00D87230" w:rsidP="00D87230">
            <w:pPr>
              <w:rPr>
                <w:bCs/>
                <w:iCs/>
                <w:lang w:val="sr-Cyrl-RS"/>
              </w:rPr>
            </w:pPr>
          </w:p>
          <w:tbl>
            <w:tblPr>
              <w:tblW w:w="7528" w:type="dxa"/>
              <w:tblInd w:w="980" w:type="dxa"/>
              <w:tblLayout w:type="fixed"/>
              <w:tblLook w:val="04A0" w:firstRow="1" w:lastRow="0" w:firstColumn="1" w:lastColumn="0" w:noHBand="0" w:noVBand="1"/>
            </w:tblPr>
            <w:tblGrid>
              <w:gridCol w:w="724"/>
              <w:gridCol w:w="4394"/>
              <w:gridCol w:w="2410"/>
            </w:tblGrid>
            <w:tr w:rsidR="00D87230" w:rsidRPr="009D008C" w:rsidTr="001358E3">
              <w:trPr>
                <w:trHeight w:val="283"/>
              </w:trPr>
              <w:tc>
                <w:tcPr>
                  <w:tcW w:w="7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87230" w:rsidRPr="001358E3" w:rsidRDefault="00D87230" w:rsidP="001358E3">
                  <w:pPr>
                    <w:jc w:val="center"/>
                    <w:rPr>
                      <w:color w:val="000000"/>
                      <w:lang w:eastAsia="sr-Latn-RS"/>
                    </w:rPr>
                  </w:pPr>
                  <w:r w:rsidRPr="001358E3">
                    <w:rPr>
                      <w:color w:val="000000"/>
                      <w:lang w:eastAsia="sr-Latn-RS"/>
                    </w:rPr>
                    <w:t>Р.Б.</w:t>
                  </w:r>
                </w:p>
              </w:tc>
              <w:tc>
                <w:tcPr>
                  <w:tcW w:w="4394" w:type="dxa"/>
                  <w:tcBorders>
                    <w:top w:val="single" w:sz="4" w:space="0" w:color="auto"/>
                    <w:left w:val="nil"/>
                    <w:bottom w:val="single" w:sz="4" w:space="0" w:color="auto"/>
                    <w:right w:val="single" w:sz="4" w:space="0" w:color="auto"/>
                  </w:tcBorders>
                  <w:shd w:val="clear" w:color="000000" w:fill="C0C0C0"/>
                  <w:vAlign w:val="center"/>
                </w:tcPr>
                <w:p w:rsidR="00D87230" w:rsidRPr="001358E3" w:rsidRDefault="00D87230" w:rsidP="001358E3">
                  <w:pPr>
                    <w:jc w:val="center"/>
                    <w:rPr>
                      <w:color w:val="000000"/>
                      <w:lang w:val="sr-Cyrl-RS" w:eastAsia="sr-Latn-RS"/>
                    </w:rPr>
                  </w:pPr>
                  <w:r w:rsidRPr="001358E3">
                    <w:rPr>
                      <w:color w:val="000000"/>
                      <w:lang w:val="sr-Cyrl-RS" w:eastAsia="sr-Latn-RS"/>
                    </w:rPr>
                    <w:t>Тип/Модел</w:t>
                  </w:r>
                </w:p>
              </w:tc>
              <w:tc>
                <w:tcPr>
                  <w:tcW w:w="2410" w:type="dxa"/>
                  <w:tcBorders>
                    <w:top w:val="single" w:sz="4" w:space="0" w:color="auto"/>
                    <w:left w:val="nil"/>
                    <w:bottom w:val="single" w:sz="4" w:space="0" w:color="auto"/>
                    <w:right w:val="single" w:sz="4" w:space="0" w:color="auto"/>
                  </w:tcBorders>
                  <w:shd w:val="clear" w:color="000000" w:fill="C0C0C0"/>
                  <w:vAlign w:val="center"/>
                </w:tcPr>
                <w:p w:rsidR="00D87230" w:rsidRPr="001358E3" w:rsidRDefault="00D87230" w:rsidP="001358E3">
                  <w:pPr>
                    <w:jc w:val="center"/>
                    <w:rPr>
                      <w:color w:val="000000"/>
                      <w:lang w:val="sr-Cyrl-RS" w:eastAsia="sr-Latn-RS"/>
                    </w:rPr>
                  </w:pPr>
                  <w:r w:rsidRPr="001358E3">
                    <w:rPr>
                      <w:color w:val="000000"/>
                      <w:lang w:val="sr-Cyrl-RS" w:eastAsia="sr-Latn-RS"/>
                    </w:rPr>
                    <w:t>Серијски број</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1</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val="sr-Latn-RS" w:eastAsia="sr-Latn-RS"/>
                    </w:rPr>
                  </w:pPr>
                  <w:r w:rsidRPr="001358E3">
                    <w:rPr>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6VEA2570</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2</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5VEA1351</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3</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val="sr-Latn-RS" w:eastAsia="sr-Latn-RS"/>
                    </w:rPr>
                  </w:pPr>
                  <w:r w:rsidRPr="001358E3">
                    <w:rPr>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8VEAB256</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4</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5008</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6VEA6003</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5</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9B39EF" w:rsidP="001358E3">
                  <w:pPr>
                    <w:rPr>
                      <w:color w:val="000000"/>
                      <w:lang w:val="sr-Latn-RS" w:eastAsia="sr-Latn-RS"/>
                    </w:rPr>
                  </w:pPr>
                  <w:r>
                    <w:rPr>
                      <w:color w:val="000000"/>
                      <w:lang w:val="sr-Latn-RS" w:eastAsia="sr-Latn-RS"/>
                    </w:rPr>
                    <w:t xml:space="preserve">Fresenius </w:t>
                  </w:r>
                  <w:r w:rsidR="00D87230" w:rsidRPr="001358E3">
                    <w:rPr>
                      <w:color w:val="000000"/>
                      <w:lang w:val="sr-Latn-RS" w:eastAsia="sr-Latn-RS"/>
                    </w:rPr>
                    <w:t>5008</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6VEA6013</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6</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1VSAA959</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7</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9VSA4366</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8</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1VSA7941</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9</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val="sr-Cyrl-RS" w:eastAsia="sr-Latn-RS"/>
                    </w:rPr>
                    <w:t>0</w:t>
                  </w:r>
                  <w:r w:rsidRPr="001358E3">
                    <w:rPr>
                      <w:color w:val="000000"/>
                      <w:lang w:eastAsia="sr-Latn-RS"/>
                    </w:rPr>
                    <w:t>VSA5902</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t>10</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1VSAA964</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7230" w:rsidRPr="001358E3" w:rsidRDefault="00D87230" w:rsidP="001358E3">
                  <w:pPr>
                    <w:jc w:val="center"/>
                    <w:rPr>
                      <w:color w:val="000000"/>
                      <w:lang w:eastAsia="sr-Latn-RS"/>
                    </w:rPr>
                  </w:pPr>
                  <w:r w:rsidRPr="001358E3">
                    <w:rPr>
                      <w:color w:val="000000"/>
                      <w:lang w:eastAsia="sr-Latn-RS"/>
                    </w:rPr>
                    <w:lastRenderedPageBreak/>
                    <w:t>11</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1VSA7939</w:t>
                  </w:r>
                </w:p>
              </w:tc>
            </w:tr>
            <w:tr w:rsidR="00CD7ECF"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val="sr-Latn-RS" w:eastAsia="sr-Latn-RS"/>
                    </w:rPr>
                  </w:pPr>
                  <w:r>
                    <w:rPr>
                      <w:color w:val="000000"/>
                      <w:lang w:val="sr-Latn-RS" w:eastAsia="sr-Latn-RS"/>
                    </w:rPr>
                    <w:t>12</w:t>
                  </w:r>
                </w:p>
              </w:tc>
              <w:tc>
                <w:tcPr>
                  <w:tcW w:w="4394"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jc w:val="center"/>
                    <w:rPr>
                      <w:lang w:eastAsia="sr-Latn-RS"/>
                    </w:rPr>
                  </w:pPr>
                  <w:r w:rsidRPr="001358E3">
                    <w:rPr>
                      <w:lang w:eastAsia="sr-Latn-RS"/>
                    </w:rPr>
                    <w:t>1VSAN983</w:t>
                  </w:r>
                </w:p>
              </w:tc>
            </w:tr>
            <w:tr w:rsidR="00CD7ECF"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val="sr-Latn-RS" w:eastAsia="sr-Latn-RS"/>
                    </w:rPr>
                  </w:pPr>
                  <w:r>
                    <w:rPr>
                      <w:color w:val="000000"/>
                      <w:lang w:val="sr-Latn-RS" w:eastAsia="sr-Latn-RS"/>
                    </w:rPr>
                    <w:t>13</w:t>
                  </w:r>
                </w:p>
              </w:tc>
              <w:tc>
                <w:tcPr>
                  <w:tcW w:w="4394"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jc w:val="center"/>
                    <w:rPr>
                      <w:lang w:eastAsia="sr-Latn-RS"/>
                    </w:rPr>
                  </w:pPr>
                  <w:r w:rsidRPr="001358E3">
                    <w:rPr>
                      <w:lang w:eastAsia="sr-Latn-RS"/>
                    </w:rPr>
                    <w:t>1VSAN985</w:t>
                  </w:r>
                </w:p>
              </w:tc>
            </w:tr>
            <w:tr w:rsidR="00CD7ECF"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val="sr-Latn-RS" w:eastAsia="sr-Latn-RS"/>
                    </w:rPr>
                  </w:pPr>
                  <w:r>
                    <w:rPr>
                      <w:color w:val="000000"/>
                      <w:lang w:val="sr-Latn-RS" w:eastAsia="sr-Latn-RS"/>
                    </w:rPr>
                    <w:t>14</w:t>
                  </w:r>
                </w:p>
              </w:tc>
              <w:tc>
                <w:tcPr>
                  <w:tcW w:w="4394"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jc w:val="center"/>
                    <w:rPr>
                      <w:lang w:eastAsia="sr-Latn-RS"/>
                    </w:rPr>
                  </w:pPr>
                  <w:r w:rsidRPr="001358E3">
                    <w:rPr>
                      <w:lang w:eastAsia="sr-Latn-RS"/>
                    </w:rPr>
                    <w:t>1VSAS592</w:t>
                  </w:r>
                </w:p>
              </w:tc>
            </w:tr>
            <w:tr w:rsidR="00CD7ECF"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val="sr-Latn-RS" w:eastAsia="sr-Latn-RS"/>
                    </w:rPr>
                  </w:pPr>
                  <w:r>
                    <w:rPr>
                      <w:color w:val="000000"/>
                      <w:lang w:val="sr-Latn-RS" w:eastAsia="sr-Latn-RS"/>
                    </w:rPr>
                    <w:t>15</w:t>
                  </w:r>
                </w:p>
              </w:tc>
              <w:tc>
                <w:tcPr>
                  <w:tcW w:w="4394"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rPr>
                      <w:color w:val="000000"/>
                      <w:lang w:val="sr-Latn-RS" w:eastAsia="sr-Latn-RS"/>
                    </w:rPr>
                  </w:pPr>
                  <w:r w:rsidRPr="001358E3">
                    <w:rPr>
                      <w:color w:val="000000"/>
                      <w:lang w:val="sr-Latn-RS" w:eastAsia="sr-Latn-RS"/>
                    </w:rPr>
                    <w:t>Fresenius 5008S</w:t>
                  </w:r>
                </w:p>
              </w:tc>
              <w:tc>
                <w:tcPr>
                  <w:tcW w:w="2410"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jc w:val="center"/>
                    <w:rPr>
                      <w:lang w:eastAsia="sr-Latn-RS"/>
                    </w:rPr>
                  </w:pPr>
                  <w:r w:rsidRPr="001358E3">
                    <w:rPr>
                      <w:lang w:eastAsia="sr-Latn-RS"/>
                    </w:rPr>
                    <w:t>1VSAS593</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16</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lang w:eastAsia="sr-Latn-RS"/>
                    </w:rPr>
                  </w:pPr>
                  <w:r w:rsidRPr="001358E3">
                    <w:rPr>
                      <w:lang w:eastAsia="sr-Latn-RS"/>
                    </w:rPr>
                    <w:t>4XCAD132</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17</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4008H</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lang w:val="sr-Cyrl-RS"/>
                    </w:rPr>
                  </w:pPr>
                  <w:r w:rsidRPr="001358E3">
                    <w:rPr>
                      <w:lang w:eastAsia="sr-Latn-RS"/>
                    </w:rPr>
                    <w:t>4XCAD1</w:t>
                  </w:r>
                  <w:r w:rsidRPr="001358E3">
                    <w:rPr>
                      <w:lang w:val="sr-Cyrl-RS" w:eastAsia="sr-Latn-RS"/>
                    </w:rPr>
                    <w:t>73</w:t>
                  </w:r>
                </w:p>
              </w:tc>
            </w:tr>
            <w:tr w:rsidR="00CD7ECF"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val="sr-Latn-RS" w:eastAsia="sr-Latn-RS"/>
                    </w:rPr>
                  </w:pPr>
                  <w:r>
                    <w:rPr>
                      <w:color w:val="000000"/>
                      <w:lang w:val="sr-Latn-RS" w:eastAsia="sr-Latn-RS"/>
                    </w:rPr>
                    <w:t>18</w:t>
                  </w:r>
                </w:p>
              </w:tc>
              <w:tc>
                <w:tcPr>
                  <w:tcW w:w="4394"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rPr>
                      <w:color w:val="000000"/>
                      <w:lang w:eastAsia="sr-Latn-RS"/>
                    </w:rPr>
                  </w:pPr>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CD7ECF" w:rsidRPr="001358E3" w:rsidRDefault="00CD7ECF" w:rsidP="001358E3">
                  <w:pPr>
                    <w:jc w:val="center"/>
                    <w:rPr>
                      <w:lang w:eastAsia="sr-Latn-RS"/>
                    </w:rPr>
                  </w:pPr>
                  <w:r w:rsidRPr="001358E3">
                    <w:rPr>
                      <w:lang w:eastAsia="sr-Latn-RS"/>
                    </w:rPr>
                    <w:t>4SXACX31</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19</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5VCAX651</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20</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5VCAX400</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21</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BVCAMU64</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22</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5VCAAK67</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23</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5VCAX393</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24</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5VCAX399</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25</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4008S</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9VCAQK53</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26</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 Clasic</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1SXA1518</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27</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4008</w:t>
                  </w:r>
                  <w:r w:rsidR="001358E3">
                    <w:rPr>
                      <w:color w:val="000000"/>
                      <w:lang w:val="sr-Latn-RS" w:eastAsia="sr-Latn-RS"/>
                    </w:rPr>
                    <w:t xml:space="preserve"> </w:t>
                  </w:r>
                  <w:r w:rsidRPr="001358E3">
                    <w:rPr>
                      <w:color w:val="000000"/>
                      <w:lang w:val="sr-Latn-RS" w:eastAsia="sr-Latn-RS"/>
                    </w:rPr>
                    <w:t>Clasic</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0SXA0365</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28</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r w:rsidRPr="001358E3">
                    <w:rPr>
                      <w:color w:val="000000"/>
                      <w:lang w:val="sr-Latn-RS" w:eastAsia="sr-Latn-RS"/>
                    </w:rPr>
                    <w:t>Fresenius 4008 Clasic</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2SXAC</w:t>
                  </w:r>
                  <w:r w:rsidRPr="001358E3">
                    <w:rPr>
                      <w:color w:val="000000"/>
                      <w:lang w:val="sr-Cyrl-RS" w:eastAsia="sr-Latn-RS"/>
                    </w:rPr>
                    <w:t>0</w:t>
                  </w:r>
                  <w:r w:rsidRPr="001358E3">
                    <w:rPr>
                      <w:color w:val="000000"/>
                      <w:lang w:eastAsia="sr-Latn-RS"/>
                    </w:rPr>
                    <w:t>78</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29</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4008 Clasic</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val="sr-Cyrl-RS" w:eastAsia="sr-Latn-RS"/>
                    </w:rPr>
                  </w:pPr>
                  <w:r w:rsidRPr="001358E3">
                    <w:rPr>
                      <w:color w:val="000000"/>
                      <w:lang w:val="sr-Cyrl-RS" w:eastAsia="sr-Latn-RS"/>
                    </w:rPr>
                    <w:t>3</w:t>
                  </w:r>
                  <w:r w:rsidRPr="001358E3">
                    <w:rPr>
                      <w:color w:val="000000"/>
                      <w:lang w:val="sr-Latn-RS" w:eastAsia="sr-Latn-RS"/>
                    </w:rPr>
                    <w:t>SXAK</w:t>
                  </w:r>
                  <w:r w:rsidRPr="001358E3">
                    <w:rPr>
                      <w:color w:val="000000"/>
                      <w:lang w:val="sr-Cyrl-RS" w:eastAsia="sr-Latn-RS"/>
                    </w:rPr>
                    <w:t>880</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30</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9B39EF">
                  <w:pPr>
                    <w:rPr>
                      <w:color w:val="000000"/>
                      <w:lang w:eastAsia="sr-Latn-RS"/>
                    </w:rPr>
                  </w:pPr>
                  <w:r w:rsidRPr="001358E3">
                    <w:rPr>
                      <w:color w:val="000000"/>
                      <w:lang w:val="sr-Latn-RS" w:eastAsia="sr-Latn-RS"/>
                    </w:rPr>
                    <w:t>Fresenius Multifilt</w:t>
                  </w:r>
                  <w:r w:rsidR="009B39EF">
                    <w:rPr>
                      <w:color w:val="000000"/>
                      <w:lang w:val="sr-Latn-RS" w:eastAsia="sr-Latn-RS"/>
                    </w:rPr>
                    <w:t>rate</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6MUG2760</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31</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Fresenius Multifilt</w:t>
                  </w:r>
                  <w:r w:rsidR="009B39EF">
                    <w:rPr>
                      <w:color w:val="000000"/>
                      <w:lang w:val="sr-Latn-RS" w:eastAsia="sr-Latn-RS"/>
                    </w:rPr>
                    <w:t>rate</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0MUG5082</w:t>
                  </w:r>
                </w:p>
              </w:tc>
            </w:tr>
            <w:tr w:rsidR="00D87230" w:rsidRPr="009D008C" w:rsidTr="001358E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87230" w:rsidRPr="001358E3" w:rsidRDefault="001358E3" w:rsidP="001358E3">
                  <w:pPr>
                    <w:jc w:val="center"/>
                    <w:rPr>
                      <w:color w:val="000000"/>
                      <w:lang w:eastAsia="sr-Latn-RS"/>
                    </w:rPr>
                  </w:pPr>
                  <w:r>
                    <w:rPr>
                      <w:color w:val="000000"/>
                      <w:lang w:eastAsia="sr-Latn-RS"/>
                    </w:rPr>
                    <w:t>32</w:t>
                  </w:r>
                </w:p>
              </w:tc>
              <w:tc>
                <w:tcPr>
                  <w:tcW w:w="4394"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rPr>
                      <w:color w:val="000000"/>
                      <w:lang w:eastAsia="sr-Latn-RS"/>
                    </w:rPr>
                  </w:pPr>
                  <w:r w:rsidRPr="001358E3">
                    <w:rPr>
                      <w:color w:val="000000"/>
                      <w:lang w:val="sr-Latn-RS" w:eastAsia="sr-Latn-RS"/>
                    </w:rPr>
                    <w:t xml:space="preserve">Fresenius </w:t>
                  </w:r>
                  <w:r w:rsidR="001358E3">
                    <w:rPr>
                      <w:color w:val="000000"/>
                      <w:lang w:val="sr-Latn-RS" w:eastAsia="sr-Latn-RS"/>
                    </w:rPr>
                    <w:t>I</w:t>
                  </w:r>
                  <w:r w:rsidRPr="001358E3">
                    <w:rPr>
                      <w:color w:val="000000"/>
                      <w:lang w:val="sr-Latn-RS" w:eastAsia="sr-Latn-RS"/>
                    </w:rPr>
                    <w:t>onometar</w:t>
                  </w:r>
                </w:p>
              </w:tc>
              <w:tc>
                <w:tcPr>
                  <w:tcW w:w="2410" w:type="dxa"/>
                  <w:tcBorders>
                    <w:top w:val="nil"/>
                    <w:left w:val="nil"/>
                    <w:bottom w:val="single" w:sz="4" w:space="0" w:color="auto"/>
                    <w:right w:val="single" w:sz="4" w:space="0" w:color="auto"/>
                  </w:tcBorders>
                  <w:shd w:val="clear" w:color="auto" w:fill="auto"/>
                  <w:noWrap/>
                  <w:vAlign w:val="center"/>
                </w:tcPr>
                <w:p w:rsidR="00D87230" w:rsidRPr="001358E3" w:rsidRDefault="00D87230" w:rsidP="001358E3">
                  <w:pPr>
                    <w:jc w:val="center"/>
                    <w:rPr>
                      <w:color w:val="000000"/>
                      <w:lang w:eastAsia="sr-Latn-RS"/>
                    </w:rPr>
                  </w:pPr>
                  <w:r w:rsidRPr="001358E3">
                    <w:rPr>
                      <w:color w:val="000000"/>
                      <w:lang w:eastAsia="sr-Latn-RS"/>
                    </w:rPr>
                    <w:t>9JGA0385</w:t>
                  </w:r>
                </w:p>
              </w:tc>
            </w:tr>
            <w:tr w:rsidR="00CD7ECF" w:rsidRPr="009D008C" w:rsidTr="001358E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eastAsia="sr-Latn-RS"/>
                    </w:rPr>
                  </w:pPr>
                  <w:r>
                    <w:rPr>
                      <w:color w:val="000000"/>
                      <w:lang w:eastAsia="sr-Latn-RS"/>
                    </w:rPr>
                    <w:t>33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CD7ECF" w:rsidRPr="001358E3" w:rsidRDefault="00C301E4" w:rsidP="001358E3">
                  <w:pPr>
                    <w:rPr>
                      <w:color w:val="000000"/>
                      <w:lang w:val="sr-Latn-RS" w:eastAsia="sr-Latn-RS"/>
                    </w:rPr>
                  </w:pPr>
                  <w:r w:rsidRPr="001358E3">
                    <w:rPr>
                      <w:color w:val="000000"/>
                      <w:lang w:val="sr-Latn-RS" w:eastAsia="sr-Latn-RS"/>
                    </w:rPr>
                    <w:t>Prometeus Cica</w:t>
                  </w:r>
                  <w:r w:rsidR="001358E3">
                    <w:rPr>
                      <w:color w:val="000000"/>
                      <w:lang w:val="sr-Latn-RS" w:eastAsia="sr-Latn-RS"/>
                    </w:rPr>
                    <w:t xml:space="preserve"> </w:t>
                  </w:r>
                  <w:r w:rsidRPr="001358E3">
                    <w:rPr>
                      <w:color w:val="000000"/>
                      <w:lang w:val="sr-Latn-RS" w:eastAsia="sr-Latn-RS"/>
                    </w:rPr>
                    <w:t>(EN) zkvO/Dia+W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D7ECF" w:rsidRPr="001358E3" w:rsidRDefault="00C301E4" w:rsidP="001358E3">
                  <w:pPr>
                    <w:jc w:val="center"/>
                    <w:rPr>
                      <w:color w:val="000000"/>
                      <w:lang w:eastAsia="sr-Latn-RS"/>
                    </w:rPr>
                  </w:pPr>
                  <w:r w:rsidRPr="001358E3">
                    <w:rPr>
                      <w:color w:val="000000"/>
                      <w:lang w:eastAsia="sr-Latn-RS"/>
                    </w:rPr>
                    <w:t>6XCAJ383</w:t>
                  </w:r>
                </w:p>
              </w:tc>
            </w:tr>
            <w:tr w:rsidR="00CD7ECF" w:rsidRPr="009D008C" w:rsidTr="001358E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eastAsia="sr-Latn-RS"/>
                    </w:rPr>
                  </w:pPr>
                  <w:r>
                    <w:rPr>
                      <w:color w:val="000000"/>
                      <w:lang w:eastAsia="sr-Latn-RS"/>
                    </w:rPr>
                    <w:t>34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CD7ECF" w:rsidRPr="001358E3" w:rsidRDefault="00C301E4" w:rsidP="001358E3">
                  <w:pPr>
                    <w:rPr>
                      <w:color w:val="000000"/>
                      <w:lang w:val="sr-Latn-RS" w:eastAsia="sr-Latn-RS"/>
                    </w:rPr>
                  </w:pPr>
                  <w:r w:rsidRPr="001358E3">
                    <w:rPr>
                      <w:color w:val="000000"/>
                      <w:lang w:val="sr-Latn-RS" w:eastAsia="sr-Latn-RS"/>
                    </w:rPr>
                    <w:t>Art Universal Kaskade NT100-24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D7ECF" w:rsidRPr="001358E3" w:rsidRDefault="00C301E4" w:rsidP="001358E3">
                  <w:pPr>
                    <w:jc w:val="center"/>
                    <w:rPr>
                      <w:color w:val="000000"/>
                      <w:lang w:eastAsia="sr-Latn-RS"/>
                    </w:rPr>
                  </w:pPr>
                  <w:r w:rsidRPr="001358E3">
                    <w:rPr>
                      <w:color w:val="000000"/>
                      <w:lang w:eastAsia="sr-Latn-RS"/>
                    </w:rPr>
                    <w:t>7DTA0232</w:t>
                  </w:r>
                </w:p>
              </w:tc>
            </w:tr>
            <w:tr w:rsidR="00CD7ECF" w:rsidRPr="009D008C" w:rsidTr="001358E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ECF" w:rsidRPr="001358E3" w:rsidRDefault="001358E3" w:rsidP="001358E3">
                  <w:pPr>
                    <w:jc w:val="center"/>
                    <w:rPr>
                      <w:color w:val="000000"/>
                      <w:lang w:eastAsia="sr-Latn-RS"/>
                    </w:rPr>
                  </w:pPr>
                  <w:r>
                    <w:rPr>
                      <w:color w:val="000000"/>
                      <w:lang w:eastAsia="sr-Latn-RS"/>
                    </w:rPr>
                    <w:t>35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CD7ECF" w:rsidRPr="001358E3" w:rsidRDefault="00C301E4" w:rsidP="001358E3">
                  <w:pPr>
                    <w:rPr>
                      <w:color w:val="000000"/>
                      <w:lang w:val="sr-Latn-RS" w:eastAsia="sr-Latn-RS"/>
                    </w:rPr>
                  </w:pPr>
                  <w:r w:rsidRPr="001358E3">
                    <w:rPr>
                      <w:color w:val="000000"/>
                      <w:lang w:val="sr-Latn-RS" w:eastAsia="sr-Latn-RS"/>
                    </w:rPr>
                    <w:t>Fotelja za dijalizu NOVO X 220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D7ECF" w:rsidRPr="001358E3" w:rsidRDefault="00C301E4" w:rsidP="001358E3">
                  <w:pPr>
                    <w:jc w:val="center"/>
                    <w:rPr>
                      <w:color w:val="000000"/>
                      <w:lang w:eastAsia="sr-Latn-RS"/>
                    </w:rPr>
                  </w:pPr>
                  <w:r w:rsidRPr="001358E3">
                    <w:rPr>
                      <w:color w:val="000000"/>
                      <w:lang w:eastAsia="sr-Latn-RS"/>
                    </w:rPr>
                    <w:t>8XCL3180</w:t>
                  </w:r>
                </w:p>
              </w:tc>
            </w:tr>
            <w:tr w:rsidR="00C301E4" w:rsidRPr="009D008C" w:rsidTr="001358E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E4" w:rsidRPr="001358E3" w:rsidRDefault="001358E3" w:rsidP="001358E3">
                  <w:pPr>
                    <w:jc w:val="center"/>
                    <w:rPr>
                      <w:color w:val="000000"/>
                      <w:lang w:eastAsia="sr-Latn-RS"/>
                    </w:rPr>
                  </w:pPr>
                  <w:r>
                    <w:rPr>
                      <w:color w:val="000000"/>
                      <w:lang w:eastAsia="sr-Latn-RS"/>
                    </w:rPr>
                    <w:t>36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C301E4" w:rsidRPr="001358E3" w:rsidRDefault="00C301E4" w:rsidP="001358E3">
                  <w:pPr>
                    <w:rPr>
                      <w:lang w:val="de-DE"/>
                    </w:rPr>
                  </w:pPr>
                  <w:r w:rsidRPr="001358E3">
                    <w:rPr>
                      <w:color w:val="000000"/>
                      <w:lang w:val="sr-Latn-RS" w:eastAsia="sr-Latn-RS"/>
                    </w:rPr>
                    <w:t>Fotelja za dijalizu NOVO X 220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301E4" w:rsidRPr="001358E3" w:rsidRDefault="00C301E4" w:rsidP="001358E3">
                  <w:pPr>
                    <w:jc w:val="center"/>
                    <w:rPr>
                      <w:color w:val="000000"/>
                      <w:lang w:eastAsia="sr-Latn-RS"/>
                    </w:rPr>
                  </w:pPr>
                  <w:r w:rsidRPr="001358E3">
                    <w:rPr>
                      <w:color w:val="000000"/>
                      <w:lang w:eastAsia="sr-Latn-RS"/>
                    </w:rPr>
                    <w:t>9XCL0783</w:t>
                  </w:r>
                </w:p>
              </w:tc>
            </w:tr>
            <w:tr w:rsidR="00C301E4" w:rsidRPr="009D008C" w:rsidTr="001358E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E4" w:rsidRPr="001358E3" w:rsidRDefault="001358E3" w:rsidP="001358E3">
                  <w:pPr>
                    <w:jc w:val="center"/>
                    <w:rPr>
                      <w:color w:val="000000"/>
                      <w:lang w:eastAsia="sr-Latn-RS"/>
                    </w:rPr>
                  </w:pPr>
                  <w:r>
                    <w:rPr>
                      <w:color w:val="000000"/>
                      <w:lang w:eastAsia="sr-Latn-RS"/>
                    </w:rPr>
                    <w:t>37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C301E4" w:rsidRPr="001358E3" w:rsidRDefault="00C301E4" w:rsidP="001358E3">
                  <w:pPr>
                    <w:rPr>
                      <w:lang w:val="de-DE"/>
                    </w:rPr>
                  </w:pPr>
                  <w:r w:rsidRPr="001358E3">
                    <w:rPr>
                      <w:color w:val="000000"/>
                      <w:lang w:val="sr-Latn-RS" w:eastAsia="sr-Latn-RS"/>
                    </w:rPr>
                    <w:t>Fotelja za dijalizu NOVO X 220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301E4" w:rsidRPr="001358E3" w:rsidRDefault="00C301E4" w:rsidP="001358E3">
                  <w:pPr>
                    <w:jc w:val="center"/>
                    <w:rPr>
                      <w:color w:val="000000"/>
                      <w:lang w:eastAsia="sr-Latn-RS"/>
                    </w:rPr>
                  </w:pPr>
                  <w:r w:rsidRPr="001358E3">
                    <w:rPr>
                      <w:color w:val="000000"/>
                      <w:lang w:eastAsia="sr-Latn-RS"/>
                    </w:rPr>
                    <w:t>4XCL2275</w:t>
                  </w:r>
                </w:p>
              </w:tc>
            </w:tr>
            <w:tr w:rsidR="005F2BFB" w:rsidRPr="009D008C" w:rsidTr="001358E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FB" w:rsidRPr="001358E3" w:rsidRDefault="001358E3" w:rsidP="001358E3">
                  <w:pPr>
                    <w:jc w:val="center"/>
                    <w:rPr>
                      <w:color w:val="000000"/>
                      <w:lang w:eastAsia="sr-Latn-RS"/>
                    </w:rPr>
                  </w:pPr>
                  <w:r>
                    <w:rPr>
                      <w:color w:val="000000"/>
                      <w:lang w:eastAsia="sr-Latn-RS"/>
                    </w:rPr>
                    <w:t>38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5F2BFB" w:rsidRPr="001358E3" w:rsidRDefault="005F2BFB" w:rsidP="001358E3">
                  <w:pPr>
                    <w:rPr>
                      <w:color w:val="000000"/>
                      <w:lang w:val="sr-Latn-RS" w:eastAsia="sr-Latn-RS"/>
                    </w:rPr>
                  </w:pPr>
                  <w:r w:rsidRPr="001358E3">
                    <w:rPr>
                      <w:color w:val="000000"/>
                      <w:lang w:val="sr-Latn-RS" w:eastAsia="sr-Latn-RS"/>
                    </w:rPr>
                    <w:t>Reverzna osmoza Aqua UNO 220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F2BFB" w:rsidRPr="001358E3" w:rsidRDefault="00046C33" w:rsidP="001358E3">
                  <w:pPr>
                    <w:jc w:val="center"/>
                    <w:rPr>
                      <w:color w:val="000000"/>
                      <w:lang w:val="sr-Cyrl-RS" w:eastAsia="sr-Latn-RS"/>
                    </w:rPr>
                  </w:pPr>
                  <w:r w:rsidRPr="001358E3">
                    <w:rPr>
                      <w:color w:val="000000"/>
                      <w:lang w:val="sr-Cyrl-RS" w:eastAsia="sr-Latn-RS"/>
                    </w:rPr>
                    <w:t>720</w:t>
                  </w:r>
                  <w:r w:rsidRPr="001358E3">
                    <w:rPr>
                      <w:color w:val="000000"/>
                      <w:lang w:val="sr-Latn-RS" w:eastAsia="sr-Latn-RS"/>
                    </w:rPr>
                    <w:t>S</w:t>
                  </w:r>
                  <w:r w:rsidRPr="001358E3">
                    <w:rPr>
                      <w:color w:val="000000"/>
                      <w:lang w:val="sr-Cyrl-RS" w:eastAsia="sr-Latn-RS"/>
                    </w:rPr>
                    <w:t>0303</w:t>
                  </w:r>
                </w:p>
              </w:tc>
            </w:tr>
          </w:tbl>
          <w:p w:rsidR="008823B3" w:rsidRPr="001358E3" w:rsidRDefault="008823B3" w:rsidP="001358E3">
            <w:pPr>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8823B3" w:rsidRDefault="008823B3" w:rsidP="008823B3">
            <w:pPr>
              <w:pStyle w:val="ListParagraph"/>
              <w:rPr>
                <w:b/>
                <w:noProof/>
                <w:u w:val="single"/>
              </w:rPr>
            </w:pPr>
          </w:p>
          <w:p w:rsidR="00D87230" w:rsidRPr="00F35084" w:rsidRDefault="00D87230" w:rsidP="00D87230">
            <w:pPr>
              <w:pStyle w:val="ListParagraph"/>
              <w:numPr>
                <w:ilvl w:val="0"/>
                <w:numId w:val="12"/>
              </w:numPr>
              <w:jc w:val="center"/>
              <w:rPr>
                <w:b/>
                <w:noProof/>
                <w:u w:val="single"/>
              </w:rPr>
            </w:pPr>
            <w:r w:rsidRPr="00F35084">
              <w:rPr>
                <w:b/>
                <w:noProof/>
                <w:u w:val="single"/>
              </w:rPr>
              <w:lastRenderedPageBreak/>
              <w:t xml:space="preserve">СПИСАК УРЕЂАЈА И РЕЗЕРВНИХ ДЕЛОВА </w:t>
            </w:r>
          </w:p>
          <w:p w:rsidR="00D87230" w:rsidRPr="005C5B3C" w:rsidRDefault="00D87230" w:rsidP="00D87230">
            <w:pPr>
              <w:jc w:val="center"/>
              <w:rPr>
                <w:b/>
                <w:noProof/>
                <w:u w:val="single"/>
              </w:rPr>
            </w:pPr>
            <w:r w:rsidRPr="005C5B3C">
              <w:rPr>
                <w:b/>
                <w:noProof/>
                <w:u w:val="single"/>
              </w:rPr>
              <w:t>(</w:t>
            </w:r>
            <w:r w:rsidRPr="00F069AD">
              <w:rPr>
                <w:b/>
                <w:i/>
                <w:noProof/>
                <w:u w:val="single"/>
              </w:rPr>
              <w:t>ЦЕНОВНИК</w:t>
            </w:r>
            <w:r>
              <w:rPr>
                <w:b/>
                <w:noProof/>
                <w:u w:val="single"/>
              </w:rPr>
              <w:t xml:space="preserve"> ОРИГИНАЛНИХ</w:t>
            </w:r>
            <w:r w:rsidRPr="005C5B3C">
              <w:rPr>
                <w:b/>
                <w:noProof/>
                <w:u w:val="single"/>
              </w:rPr>
              <w:t xml:space="preserve"> РЕЗЕРВНИХ ДЕЛОВА </w:t>
            </w:r>
            <w:r>
              <w:rPr>
                <w:b/>
                <w:noProof/>
                <w:u w:val="single"/>
                <w:lang w:val="sr-Cyrl-RS"/>
              </w:rPr>
              <w:t xml:space="preserve">АПАРАТА </w:t>
            </w:r>
            <w:r w:rsidR="00C40EB8">
              <w:rPr>
                <w:b/>
                <w:noProof/>
                <w:u w:val="single"/>
                <w:lang w:val="sr-Cyrl-RS"/>
              </w:rPr>
              <w:t xml:space="preserve">И ОПРЕМЕ </w:t>
            </w:r>
            <w:r>
              <w:rPr>
                <w:b/>
                <w:noProof/>
                <w:u w:val="single"/>
                <w:lang w:val="sr-Cyrl-RS"/>
              </w:rPr>
              <w:t>ЗА ХЕМОДИЈАЛИЗУ</w:t>
            </w:r>
            <w:r w:rsidRPr="005C5B3C">
              <w:rPr>
                <w:b/>
                <w:noProof/>
                <w:u w:val="single"/>
              </w:rPr>
              <w:t>)</w:t>
            </w:r>
          </w:p>
          <w:p w:rsidR="00D87230" w:rsidRDefault="00D87230" w:rsidP="00D87230">
            <w:pPr>
              <w:rPr>
                <w:noProof/>
              </w:rPr>
            </w:pPr>
          </w:p>
          <w:p w:rsidR="00D87230" w:rsidRPr="00A0053B" w:rsidRDefault="00D87230" w:rsidP="00D87230">
            <w:pPr>
              <w:jc w:val="both"/>
            </w:pPr>
            <w:r w:rsidRPr="00A0053B">
              <w:t xml:space="preserve">Наручилац захтева да уз понуду, понуђач достави оверен и потписан </w:t>
            </w:r>
            <w:r w:rsidRPr="00DB4D68">
              <w:rPr>
                <w:b/>
                <w:i/>
              </w:rPr>
              <w:t>ценовник</w:t>
            </w:r>
            <w:r w:rsidRPr="00A0053B">
              <w:t xml:space="preserve"> оригиналних резервних делова који ће бити саставни део Уговора.</w:t>
            </w:r>
          </w:p>
          <w:p w:rsidR="00D87230" w:rsidRDefault="00D87230" w:rsidP="00D87230">
            <w:pPr>
              <w:rPr>
                <w:bCs/>
                <w:iCs/>
              </w:rPr>
            </w:pPr>
          </w:p>
          <w:p w:rsidR="00D87230" w:rsidRDefault="00D87230" w:rsidP="00D87230">
            <w:pPr>
              <w:rPr>
                <w:bCs/>
                <w:iCs/>
              </w:rPr>
            </w:pPr>
          </w:p>
          <w:tbl>
            <w:tblPr>
              <w:tblW w:w="8941" w:type="dxa"/>
              <w:tblInd w:w="270" w:type="dxa"/>
              <w:tblLayout w:type="fixed"/>
              <w:tblLook w:val="04A0" w:firstRow="1" w:lastRow="0" w:firstColumn="1" w:lastColumn="0" w:noHBand="0" w:noVBand="1"/>
            </w:tblPr>
            <w:tblGrid>
              <w:gridCol w:w="960"/>
              <w:gridCol w:w="1152"/>
              <w:gridCol w:w="4209"/>
              <w:gridCol w:w="1310"/>
              <w:gridCol w:w="1310"/>
            </w:tblGrid>
            <w:tr w:rsidR="00D87230" w:rsidRPr="007E1D3D" w:rsidTr="00CF7BA0">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87230" w:rsidRPr="001358E3" w:rsidRDefault="00D87230" w:rsidP="00D87230">
                  <w:pPr>
                    <w:jc w:val="center"/>
                    <w:rPr>
                      <w:color w:val="000000"/>
                      <w:lang w:eastAsia="sr-Latn-RS"/>
                    </w:rPr>
                  </w:pPr>
                  <w:r w:rsidRPr="001358E3">
                    <w:rPr>
                      <w:color w:val="000000"/>
                      <w:lang w:eastAsia="sr-Latn-RS"/>
                    </w:rPr>
                    <w:t>Р.Б.</w:t>
                  </w:r>
                </w:p>
              </w:tc>
              <w:tc>
                <w:tcPr>
                  <w:tcW w:w="1152" w:type="dxa"/>
                  <w:tcBorders>
                    <w:top w:val="single" w:sz="4" w:space="0" w:color="auto"/>
                    <w:left w:val="nil"/>
                    <w:bottom w:val="single" w:sz="4" w:space="0" w:color="auto"/>
                    <w:right w:val="single" w:sz="4" w:space="0" w:color="auto"/>
                  </w:tcBorders>
                  <w:shd w:val="clear" w:color="000000" w:fill="C0C0C0"/>
                  <w:vAlign w:val="center"/>
                  <w:hideMark/>
                </w:tcPr>
                <w:p w:rsidR="00D87230" w:rsidRPr="001358E3" w:rsidRDefault="00D87230" w:rsidP="00D87230">
                  <w:pPr>
                    <w:jc w:val="center"/>
                    <w:rPr>
                      <w:color w:val="000000"/>
                      <w:lang w:eastAsia="sr-Latn-RS"/>
                    </w:rPr>
                  </w:pPr>
                  <w:r w:rsidRPr="001358E3">
                    <w:rPr>
                      <w:color w:val="000000"/>
                      <w:lang w:eastAsia="sr-Latn-RS"/>
                    </w:rPr>
                    <w:t>Кат. Број</w:t>
                  </w:r>
                </w:p>
              </w:tc>
              <w:tc>
                <w:tcPr>
                  <w:tcW w:w="4209" w:type="dxa"/>
                  <w:tcBorders>
                    <w:top w:val="single" w:sz="4" w:space="0" w:color="auto"/>
                    <w:left w:val="nil"/>
                    <w:bottom w:val="single" w:sz="4" w:space="0" w:color="auto"/>
                    <w:right w:val="single" w:sz="4" w:space="0" w:color="auto"/>
                  </w:tcBorders>
                  <w:shd w:val="clear" w:color="000000" w:fill="C0C0C0"/>
                  <w:vAlign w:val="center"/>
                  <w:hideMark/>
                </w:tcPr>
                <w:p w:rsidR="00D87230" w:rsidRPr="001358E3" w:rsidRDefault="00D87230" w:rsidP="00D87230">
                  <w:pPr>
                    <w:jc w:val="center"/>
                    <w:rPr>
                      <w:color w:val="000000"/>
                      <w:lang w:eastAsia="sr-Latn-RS"/>
                    </w:rPr>
                  </w:pPr>
                  <w:r w:rsidRPr="001358E3">
                    <w:rPr>
                      <w:color w:val="000000"/>
                      <w:lang w:eastAsia="sr-Latn-RS"/>
                    </w:rPr>
                    <w:t>Назив резервног дела</w:t>
                  </w:r>
                </w:p>
              </w:tc>
              <w:tc>
                <w:tcPr>
                  <w:tcW w:w="1310" w:type="dxa"/>
                  <w:tcBorders>
                    <w:top w:val="single" w:sz="4" w:space="0" w:color="auto"/>
                    <w:left w:val="nil"/>
                    <w:bottom w:val="single" w:sz="4" w:space="0" w:color="auto"/>
                    <w:right w:val="single" w:sz="4" w:space="0" w:color="auto"/>
                  </w:tcBorders>
                  <w:shd w:val="clear" w:color="000000" w:fill="C0C0C0"/>
                </w:tcPr>
                <w:p w:rsidR="00D87230" w:rsidRPr="001358E3" w:rsidRDefault="00D87230" w:rsidP="00D87230">
                  <w:pPr>
                    <w:jc w:val="center"/>
                    <w:rPr>
                      <w:color w:val="000000"/>
                      <w:lang w:eastAsia="sr-Latn-RS"/>
                    </w:rPr>
                  </w:pPr>
                  <w:r w:rsidRPr="001358E3">
                    <w:rPr>
                      <w:color w:val="000000"/>
                      <w:lang w:eastAsia="sr-Latn-RS"/>
                    </w:rPr>
                    <w:t>Јединица мере</w:t>
                  </w:r>
                </w:p>
              </w:tc>
              <w:tc>
                <w:tcPr>
                  <w:tcW w:w="131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D87230" w:rsidRPr="001358E3" w:rsidRDefault="00D87230" w:rsidP="00D87230">
                  <w:pPr>
                    <w:jc w:val="center"/>
                    <w:rPr>
                      <w:color w:val="000000"/>
                      <w:lang w:eastAsia="sr-Latn-RS"/>
                    </w:rPr>
                  </w:pPr>
                  <w:r w:rsidRPr="001358E3">
                    <w:rPr>
                      <w:color w:val="000000"/>
                      <w:lang w:eastAsia="sr-Latn-RS"/>
                    </w:rPr>
                    <w:t>Цена по комаду без ПДВ</w:t>
                  </w: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5013271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Na elektroda Ionometer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highlight w:val="red"/>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5013291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K/T elektroda Ionometer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highlight w:val="red"/>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5013331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Tečnost za referentnu elektrodu</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5013421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Komplet creva Ionometer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5332031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Zvučnik</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5069331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Kontrolna ploča sa relejima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5085211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K-J traka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5661171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LF ćelija OCM</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5671721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val="de-DE" w:eastAsia="sr-Latn-RS"/>
                    </w:rPr>
                  </w:pPr>
                  <w:r w:rsidRPr="001358E3">
                    <w:rPr>
                      <w:color w:val="000000"/>
                      <w:lang w:val="de-DE" w:eastAsia="sr-Latn-RS"/>
                    </w:rPr>
                    <w:t>Šraf za vrata krvne pumpe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ind w:left="486"/>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5727011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9B39EF" w:rsidP="00D87230">
                  <w:pPr>
                    <w:rPr>
                      <w:color w:val="000000"/>
                      <w:lang w:eastAsia="sr-Latn-RS"/>
                    </w:rPr>
                  </w:pPr>
                  <w:r>
                    <w:rPr>
                      <w:color w:val="000000"/>
                      <w:lang w:eastAsia="sr-Latn-RS"/>
                    </w:rPr>
                    <w:t>M</w:t>
                  </w:r>
                  <w:r w:rsidR="00D87230" w:rsidRPr="001358E3">
                    <w:rPr>
                      <w:color w:val="000000"/>
                      <w:lang w:eastAsia="sr-Latn-RS"/>
                    </w:rPr>
                    <w:t>etalna šelna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6301201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TSC nalepnica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6303711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Manžetna za BPM</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6316881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Test količine hlora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6350911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Test tvrdoće vode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6402441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Rele 13V/2XU-10A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6415911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Osigurač 4A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6419841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Hansen konektor crveni</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6419851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F06B2D" w:rsidP="00D87230">
                  <w:pPr>
                    <w:rPr>
                      <w:color w:val="000000"/>
                      <w:lang w:eastAsia="sr-Latn-RS"/>
                    </w:rPr>
                  </w:pPr>
                  <w:r>
                    <w:rPr>
                      <w:color w:val="000000"/>
                      <w:lang w:eastAsia="sr-Latn-RS"/>
                    </w:rPr>
                    <w:t>Han</w:t>
                  </w:r>
                  <w:r w:rsidR="00D87230" w:rsidRPr="001358E3">
                    <w:rPr>
                      <w:color w:val="000000"/>
                      <w:lang w:eastAsia="sr-Latn-RS"/>
                    </w:rPr>
                    <w:t>sen konektor plavi</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6501581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Filter monitor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6502821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Žuto crevo Ionometer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6502831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Plavo crevo Ionometer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6506531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Ca elektroda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6509931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Ventil za uzorkovanje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6517881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Detektor curenja krvi</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6520291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Dihtung na sondi</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6526131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Filter sonde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6529241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LF ćelija biBag 4008 S</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6537191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Držač kupole 5008 tip 1 + 2</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6700371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O-ring Hansen</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6705741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Klema G4</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6705791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Osigurač 3.15A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6707801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Klema G6</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6709891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Transformator 2.5VA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6713811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Okasti 4mm</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6715771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Filter za ventilator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6717301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Magnetna nalepnica za BP</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6720291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Akumulator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6725741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Filter UF pumpa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6739451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Set opruga UF</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6740741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Set opruga bikarbonat</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6746791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Optički detektor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6750941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Plovak</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6751421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Zupčasta pumpa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6761051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Tastatura ONL plus</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6761251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Kućište venske 22mm</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6761681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Filter dezinfektant</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6763841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MDC ploča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6764441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LP 928</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6766451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Tastatura 4008</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6767291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LP 941</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6771701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Disk na plovku</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6773221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Rotor krvne pumpe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6774281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LF ćelija 2NTC-a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6774861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LF ćelija biBag 4008 H</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6777921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Držač dijalizatora 4008</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r w:rsidRPr="001358E3">
                    <w:rPr>
                      <w:color w:val="000000"/>
                      <w:lang w:eastAsia="sr-Latn-RS"/>
                    </w:rPr>
                    <w:t>6783201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Komplet creva za Ionometer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jc w:val="right"/>
                    <w:rPr>
                      <w:color w:val="000000"/>
                      <w:lang w:eastAsia="sr-Latn-RS"/>
                    </w:rPr>
                  </w:pPr>
                  <w:r w:rsidRPr="001358E3">
                    <w:rPr>
                      <w:color w:val="000000"/>
                      <w:lang w:eastAsia="sr-Latn-RS"/>
                    </w:rPr>
                    <w:t>6797651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Temperaturni senzor</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9B39EF" w:rsidP="00D87230">
                  <w:pPr>
                    <w:jc w:val="right"/>
                    <w:rPr>
                      <w:color w:val="000000"/>
                      <w:lang w:eastAsia="sr-Latn-RS"/>
                    </w:rPr>
                  </w:pPr>
                  <w:r>
                    <w:rPr>
                      <w:color w:val="000000"/>
                      <w:lang w:eastAsia="sr-Latn-RS"/>
                    </w:rPr>
                    <w:t>69170</w:t>
                  </w:r>
                  <w:r w:rsidR="00D87230" w:rsidRPr="001358E3">
                    <w:rPr>
                      <w:color w:val="000000"/>
                      <w:lang w:eastAsia="sr-Latn-RS"/>
                    </w:rPr>
                    <w:t>35</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O-ring HDF priključci</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M280171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Motor 24V; MFT</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M280421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Litijum baterija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M280451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Grejač kpl. za Multifiltrate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M280711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Držač šprica heparin pumpe</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M280881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LP 122</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M282971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 xml:space="preserve">Kućište Multifiltrate </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1358E3">
                  <w:pPr>
                    <w:pStyle w:val="ListParagraph"/>
                    <w:numPr>
                      <w:ilvl w:val="0"/>
                      <w:numId w:val="17"/>
                    </w:numPr>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M284061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Tast</w:t>
                  </w:r>
                  <w:r w:rsidR="006F3626">
                    <w:rPr>
                      <w:color w:val="000000"/>
                      <w:lang w:eastAsia="sr-Latn-RS"/>
                    </w:rPr>
                    <w:t>atur</w:t>
                  </w:r>
                  <w:r w:rsidRPr="001358E3">
                    <w:rPr>
                      <w:color w:val="000000"/>
                      <w:lang w:eastAsia="sr-Latn-RS"/>
                    </w:rPr>
                    <w:t>a MFT</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M284131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Magnetni podizač 12V</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M284331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LP 123</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M284551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LP 244 Operativni sistem</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M284561</w:t>
                  </w:r>
                </w:p>
              </w:tc>
              <w:tc>
                <w:tcPr>
                  <w:tcW w:w="4209" w:type="dxa"/>
                  <w:tcBorders>
                    <w:top w:val="nil"/>
                    <w:left w:val="nil"/>
                    <w:bottom w:val="single" w:sz="4" w:space="0" w:color="auto"/>
                    <w:right w:val="single" w:sz="4" w:space="0" w:color="auto"/>
                  </w:tcBorders>
                  <w:shd w:val="clear" w:color="auto" w:fill="auto"/>
                  <w:noWrap/>
                  <w:vAlign w:val="bottom"/>
                </w:tcPr>
                <w:p w:rsidR="00D87230" w:rsidRPr="001358E3" w:rsidRDefault="00D87230" w:rsidP="00D87230">
                  <w:pPr>
                    <w:rPr>
                      <w:color w:val="000000"/>
                      <w:lang w:eastAsia="sr-Latn-RS"/>
                    </w:rPr>
                  </w:pPr>
                  <w:r w:rsidRPr="001358E3">
                    <w:rPr>
                      <w:color w:val="000000"/>
                      <w:lang w:eastAsia="sr-Latn-RS"/>
                    </w:rPr>
                    <w:t>LP 244 Sigurnosni sistem</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M302251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Filter dizna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M302671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Silikonska mast</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M304261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LP 632</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M305411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LP 634</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9B39EF" w:rsidP="00D87230">
                  <w:pPr>
                    <w:rPr>
                      <w:color w:val="000000"/>
                      <w:lang w:eastAsia="sr-Latn-RS"/>
                    </w:rPr>
                  </w:pPr>
                  <w:r>
                    <w:rPr>
                      <w:color w:val="000000"/>
                      <w:lang w:eastAsia="sr-Latn-RS"/>
                    </w:rPr>
                    <w:t>M3</w:t>
                  </w:r>
                  <w:r w:rsidR="00D87230" w:rsidRPr="001358E3">
                    <w:rPr>
                      <w:color w:val="000000"/>
                      <w:lang w:eastAsia="sr-Latn-RS"/>
                    </w:rPr>
                    <w:t>05711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Držač venske komplet</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M307151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Konc./Bik. Pumpa</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M307391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LP 631</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M307961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Grejač 4008</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M310541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Step motor HP</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M310591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Invertor 4008</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B44FEB">
                  <w:pPr>
                    <w:pStyle w:val="ListParagraph"/>
                    <w:numPr>
                      <w:ilvl w:val="0"/>
                      <w:numId w:val="17"/>
                    </w:numPr>
                    <w:ind w:left="486" w:hanging="126"/>
                    <w:jc w:val="center"/>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M312761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1358E3" w:rsidRDefault="00D87230" w:rsidP="00D87230">
                  <w:pPr>
                    <w:rPr>
                      <w:color w:val="000000"/>
                      <w:lang w:eastAsia="sr-Latn-RS"/>
                    </w:rPr>
                  </w:pPr>
                  <w:r w:rsidRPr="001358E3">
                    <w:rPr>
                      <w:color w:val="000000"/>
                      <w:lang w:eastAsia="sr-Latn-RS"/>
                    </w:rPr>
                    <w:t>Mali ventil 5008</w:t>
                  </w:r>
                </w:p>
              </w:tc>
              <w:tc>
                <w:tcPr>
                  <w:tcW w:w="1310" w:type="dxa"/>
                  <w:tcBorders>
                    <w:top w:val="single" w:sz="4" w:space="0" w:color="auto"/>
                    <w:left w:val="nil"/>
                    <w:bottom w:val="single" w:sz="4" w:space="0" w:color="auto"/>
                    <w:right w:val="single" w:sz="4" w:space="0" w:color="auto"/>
                  </w:tcBorders>
                </w:tcPr>
                <w:p w:rsidR="00D87230" w:rsidRPr="001358E3" w:rsidRDefault="00D87230" w:rsidP="00D87230">
                  <w:pPr>
                    <w:jc w:val="center"/>
                  </w:pPr>
                  <w:r w:rsidRPr="001358E3">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1358E3"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M314491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450-2</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M315141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1105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M315261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1109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M315291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1110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M31577</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LP 1126</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M316161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LP 1139</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M316191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LP 1140</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M319961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Držač klipa šprica HP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M320041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Detektor nivoa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M320211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Motor BP komplet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M322221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Pretv</w:t>
                  </w:r>
                  <w:r w:rsidR="006F3626">
                    <w:rPr>
                      <w:color w:val="000000"/>
                      <w:lang w:eastAsia="sr-Latn-RS"/>
                    </w:rPr>
                    <w:t xml:space="preserve">arač </w:t>
                  </w:r>
                  <w:r w:rsidRPr="00B44FEB">
                    <w:rPr>
                      <w:color w:val="000000"/>
                      <w:lang w:eastAsia="sr-Latn-RS"/>
                    </w:rPr>
                    <w:t>pritiska -0,9/2,0 bar</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M324601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Poklopac bibag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M327701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EBM desna vrata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M327771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Senzor curenja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M329561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Poklopac držača manžetne</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M329791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Kapica mikroprekidača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M332331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Poklopac komore za ispiran</w:t>
                  </w:r>
                  <w:r w:rsidR="006F3626">
                    <w:rPr>
                      <w:color w:val="000000"/>
                      <w:lang w:eastAsia="sr-Latn-RS"/>
                    </w:rPr>
                    <w:t xml:space="preserve">je </w:t>
                  </w:r>
                  <w:r w:rsidRPr="00B44FEB">
                    <w:rPr>
                      <w:color w:val="000000"/>
                      <w:lang w:eastAsia="sr-Latn-RS"/>
                    </w:rPr>
                    <w:t>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M334391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Pretvarač pritiska TMP</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M334811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6F3626" w:rsidP="00D87230">
                  <w:pPr>
                    <w:rPr>
                      <w:color w:val="000000"/>
                      <w:lang w:eastAsia="sr-Latn-RS"/>
                    </w:rPr>
                  </w:pPr>
                  <w:r>
                    <w:rPr>
                      <w:color w:val="000000"/>
                      <w:lang w:eastAsia="sr-Latn-RS"/>
                    </w:rPr>
                    <w:t xml:space="preserve">Senzor konekcije </w:t>
                  </w:r>
                  <w:r w:rsidR="00D87230" w:rsidRPr="00B44FEB">
                    <w:rPr>
                      <w:color w:val="000000"/>
                      <w:lang w:eastAsia="sr-Latn-RS"/>
                    </w:rPr>
                    <w:t>bibag-a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M335521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Sobag/Indibag konektor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M335571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Pretvarač pritiska bibag</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M336381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Mrežni modul 4008s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M338691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Senzor pozicije poklopca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M339331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Servisni kit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M339881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Elektromagnetni ventil 1 priključak</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M339891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Elektromagnetni ventil 2 priključaka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M339901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Elektromagnetni ventil 1 priključak KV</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M339911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Elektromagnetni ventil 2 priključka KV</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M341211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9B39EF" w:rsidP="00D87230">
                  <w:pPr>
                    <w:rPr>
                      <w:color w:val="000000"/>
                      <w:lang w:eastAsia="sr-Latn-RS"/>
                    </w:rPr>
                  </w:pPr>
                  <w:r>
                    <w:rPr>
                      <w:color w:val="000000"/>
                      <w:lang w:eastAsia="sr-Latn-RS"/>
                    </w:rPr>
                    <w:t>Odom</w:t>
                  </w:r>
                  <w:r w:rsidR="00D87230" w:rsidRPr="00B44FEB">
                    <w:rPr>
                      <w:color w:val="000000"/>
                      <w:lang w:eastAsia="sr-Latn-RS"/>
                    </w:rPr>
                    <w:t>etar</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M343651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Grejač 2x1000W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M344831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Pretvarač pritiska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M347031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Bajonet priključak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M350401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Rotor substitucione pumpe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M353011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Mrežni kabl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M353201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TFT kolor displej 10.4"</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M353411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9B39EF" w:rsidP="00D87230">
                  <w:pPr>
                    <w:rPr>
                      <w:color w:val="000000"/>
                      <w:lang w:eastAsia="sr-Latn-RS"/>
                    </w:rPr>
                  </w:pPr>
                  <w:r>
                    <w:rPr>
                      <w:color w:val="000000"/>
                      <w:lang w:eastAsia="sr-Latn-RS"/>
                    </w:rPr>
                    <w:t>Elek</w:t>
                  </w:r>
                  <w:r w:rsidR="00D87230" w:rsidRPr="00B44FEB">
                    <w:rPr>
                      <w:color w:val="000000"/>
                      <w:lang w:eastAsia="sr-Latn-RS"/>
                    </w:rPr>
                    <w:t>tromagnetni ventil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M354611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Mrežni modul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M355501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Nepovratni ventil; blok grejača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M359691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Manžetna za BPM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M362411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Grejač 2x800W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M367641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Retrofit kit Heparin pumpa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M367771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LF ćelija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M368111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Motor zupčaste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M368601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Hansen konektor crveni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M368611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Hansen konektor plavi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M369001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Senzor nivoa bibag</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M369041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PTC senzor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M371001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Crvena sonda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M371011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Plava sonda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9B39EF" w:rsidP="00D87230">
                  <w:pPr>
                    <w:rPr>
                      <w:color w:val="000000"/>
                      <w:lang w:eastAsia="sr-Latn-RS"/>
                    </w:rPr>
                  </w:pPr>
                  <w:r>
                    <w:rPr>
                      <w:color w:val="000000"/>
                      <w:lang w:eastAsia="sr-Latn-RS"/>
                    </w:rPr>
                    <w:t>M37</w:t>
                  </w:r>
                  <w:r w:rsidR="00D87230" w:rsidRPr="00B44FEB">
                    <w:rPr>
                      <w:color w:val="000000"/>
                      <w:lang w:eastAsia="sr-Latn-RS"/>
                    </w:rPr>
                    <w:t>1021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Priključak RJ45</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M371371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Šraf držača dijalizatora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M373421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O-ring 9x3</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M374531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1102-1</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M375621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Bravica držača venske komore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M375651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Vrata krvne pumpe</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M375781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DC motor degas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M375791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DC motor protok</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M376801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Servisni kit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M381851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Držač dijalizatora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M382031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1202</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M384211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Optički detektor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M384741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Držač klipa šprica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M388081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On-Line plus ventil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M388461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Ploča napajanja 4008H</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M38847</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Ploča napajanja 4008S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M388491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Ploča grejača 4008S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M388581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Ventil pritiska punjenja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M388601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EMV 84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M388621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Ventil za dezinfekciju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M388701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Reducir ventil 4008/5008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M388721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Odušni ventil</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M388781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9B39EF" w:rsidP="00D87230">
                  <w:pPr>
                    <w:rPr>
                      <w:color w:val="000000"/>
                      <w:lang w:eastAsia="sr-Latn-RS"/>
                    </w:rPr>
                  </w:pPr>
                  <w:r>
                    <w:rPr>
                      <w:color w:val="000000"/>
                      <w:lang w:eastAsia="sr-Latn-RS"/>
                    </w:rPr>
                    <w:t>Crve</w:t>
                  </w:r>
                  <w:r w:rsidR="00D87230" w:rsidRPr="00B44FEB">
                    <w:rPr>
                      <w:color w:val="000000"/>
                      <w:lang w:eastAsia="sr-Latn-RS"/>
                    </w:rPr>
                    <w:t>na sonda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M388791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Plava sonda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M390201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Univerzalna ekscentrična pumpa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M393211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Step motor sa reduktorom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M393351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LP 624 4008 V10</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M394591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LP 1631</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M396241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Koncentrat sonda crvena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M396251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9B39EF" w:rsidP="00D87230">
                  <w:pPr>
                    <w:rPr>
                      <w:color w:val="000000"/>
                      <w:lang w:eastAsia="sr-Latn-RS"/>
                    </w:rPr>
                  </w:pPr>
                  <w:r>
                    <w:rPr>
                      <w:color w:val="000000"/>
                      <w:lang w:eastAsia="sr-Latn-RS"/>
                    </w:rPr>
                    <w:t>Bikarb</w:t>
                  </w:r>
                  <w:r w:rsidR="00D87230" w:rsidRPr="00B44FEB">
                    <w:rPr>
                      <w:color w:val="000000"/>
                      <w:lang w:eastAsia="sr-Latn-RS"/>
                    </w:rPr>
                    <w:t>onat sonda plava 4008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M396811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Zvučnik</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M397221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E51A77" w:rsidP="00E51A77">
                  <w:pPr>
                    <w:rPr>
                      <w:color w:val="000000"/>
                      <w:lang w:eastAsia="sr-Latn-RS"/>
                    </w:rPr>
                  </w:pPr>
                  <w:r w:rsidRPr="00B44FEB">
                    <w:rPr>
                      <w:color w:val="000000"/>
                      <w:lang w:eastAsia="sr-Latn-RS"/>
                    </w:rPr>
                    <w:t>F</w:t>
                  </w:r>
                  <w:r w:rsidR="00D87230" w:rsidRPr="00B44FEB">
                    <w:rPr>
                      <w:color w:val="000000"/>
                      <w:lang w:eastAsia="sr-Latn-RS"/>
                    </w:rPr>
                    <w:t>ilter EBM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M397251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PC Ploča displeja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M399161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LP 624 + step motor</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M399581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Vratanca za LD 4008S V10</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M399721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Tastatura 4008 EBM</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M400271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Koncentrat so</w:t>
                  </w:r>
                  <w:r w:rsidR="006F3626">
                    <w:rPr>
                      <w:color w:val="000000"/>
                      <w:lang w:eastAsia="sr-Latn-RS"/>
                    </w:rPr>
                    <w:t xml:space="preserve">nda </w:t>
                  </w:r>
                  <w:r w:rsidRPr="00B44FEB">
                    <w:rPr>
                      <w:color w:val="000000"/>
                      <w:lang w:eastAsia="sr-Latn-RS"/>
                    </w:rPr>
                    <w:t>4008 V10</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M400281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Bikarbonat sonda 4008 V10</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B44FEB" w:rsidP="00D87230">
                  <w:pPr>
                    <w:rPr>
                      <w:color w:val="000000"/>
                      <w:lang w:eastAsia="sr-Latn-RS"/>
                    </w:rPr>
                  </w:pPr>
                  <w:r>
                    <w:rPr>
                      <w:color w:val="000000"/>
                      <w:lang w:eastAsia="sr-Latn-RS"/>
                    </w:rPr>
                    <w:t>M4</w:t>
                  </w:r>
                  <w:r w:rsidR="00D87230" w:rsidRPr="00B44FEB">
                    <w:rPr>
                      <w:color w:val="000000"/>
                      <w:lang w:eastAsia="sr-Latn-RS"/>
                    </w:rPr>
                    <w:t>2651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Akumulator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M403101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Plovak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M403281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Držač kupole 5008 tip 3</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M405051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Poklopac BTM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M405061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Poklopac sa senzorom komore za isp.</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M407161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9B39EF" w:rsidP="00D87230">
                  <w:pPr>
                    <w:rPr>
                      <w:color w:val="000000"/>
                      <w:lang w:eastAsia="sr-Latn-RS"/>
                    </w:rPr>
                  </w:pPr>
                  <w:r>
                    <w:rPr>
                      <w:color w:val="000000"/>
                      <w:lang w:eastAsia="sr-Latn-RS"/>
                    </w:rPr>
                    <w:t>Filter dij</w:t>
                  </w:r>
                  <w:r w:rsidR="00D87230" w:rsidRPr="00B44FEB">
                    <w:rPr>
                      <w:color w:val="000000"/>
                      <w:lang w:eastAsia="sr-Latn-RS"/>
                    </w:rPr>
                    <w:t>alizata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M407371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Akumulator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M407431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Senzor položaja poklopca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M408111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Elektrolitski kondezator 4700 μF</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M408761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LP 1131</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M409181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Arterijski pretvarač pritiska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M420851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On-Line ventil substituata</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M421001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Servisni kit 5008 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M430311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color w:val="000000"/>
                      <w:lang w:eastAsia="sr-Latn-RS"/>
                    </w:rPr>
                  </w:pPr>
                  <w:r w:rsidRPr="00B44FEB">
                    <w:rPr>
                      <w:color w:val="000000"/>
                      <w:lang w:eastAsia="sr-Latn-RS"/>
                    </w:rPr>
                    <w:t>Grejač 2x1000W</w:t>
                  </w:r>
                  <w:r w:rsidRPr="00B44FEB">
                    <w:rPr>
                      <w:color w:val="000000"/>
                      <w:lang w:eastAsia="sr-Latn-RS"/>
                    </w:rPr>
                    <w:cr/>
                    <w:t>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M430951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val="de-DE" w:eastAsia="sr-Latn-RS"/>
                    </w:rPr>
                  </w:pPr>
                  <w:r w:rsidRPr="00B44FEB">
                    <w:rPr>
                      <w:color w:val="000000"/>
                      <w:lang w:val="de-DE" w:eastAsia="sr-Latn-RS"/>
                    </w:rPr>
                    <w:t>Silikon crevo za Hansen konektor</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M433261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O-ring bibag</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M439291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Ejektor linija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lang w:eastAsia="sr-Latn-RS"/>
                    </w:rPr>
                  </w:pPr>
                  <w:r w:rsidRPr="00B44FEB">
                    <w:rPr>
                      <w:lang w:eastAsia="sr-Latn-RS"/>
                    </w:rPr>
                    <w:t>M439891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lang w:eastAsia="sr-Latn-RS"/>
                    </w:rPr>
                  </w:pPr>
                  <w:r w:rsidRPr="00B44FEB">
                    <w:rPr>
                      <w:lang w:eastAsia="sr-Latn-RS"/>
                    </w:rPr>
                    <w:t>Inverter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lang w:eastAsia="sr-Latn-RS"/>
                    </w:rPr>
                  </w:pPr>
                  <w:r w:rsidRPr="00B44FEB">
                    <w:rPr>
                      <w:lang w:eastAsia="sr-Latn-RS"/>
                    </w:rPr>
                    <w:t>M443241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lang w:eastAsia="sr-Latn-RS"/>
                    </w:rPr>
                  </w:pPr>
                  <w:r w:rsidRPr="00B44FEB">
                    <w:rPr>
                      <w:lang w:eastAsia="sr-Latn-RS"/>
                    </w:rPr>
                    <w:t>Filter venskog pretvarača 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lang w:eastAsia="sr-Latn-RS"/>
                    </w:rPr>
                  </w:pPr>
                  <w:r w:rsidRPr="00B44FEB">
                    <w:rPr>
                      <w:lang w:eastAsia="sr-Latn-RS"/>
                    </w:rPr>
                    <w:t>M443901</w:t>
                  </w:r>
                </w:p>
              </w:tc>
              <w:tc>
                <w:tcPr>
                  <w:tcW w:w="4209" w:type="dxa"/>
                  <w:tcBorders>
                    <w:top w:val="nil"/>
                    <w:left w:val="nil"/>
                    <w:bottom w:val="single" w:sz="4" w:space="0" w:color="auto"/>
                    <w:right w:val="single" w:sz="4" w:space="0" w:color="auto"/>
                  </w:tcBorders>
                  <w:shd w:val="clear" w:color="auto" w:fill="auto"/>
                  <w:noWrap/>
                  <w:vAlign w:val="bottom"/>
                </w:tcPr>
                <w:p w:rsidR="00D87230" w:rsidRPr="00B44FEB" w:rsidRDefault="00D87230" w:rsidP="00D87230">
                  <w:pPr>
                    <w:rPr>
                      <w:lang w:eastAsia="sr-Latn-RS"/>
                    </w:rPr>
                  </w:pPr>
                  <w:r w:rsidRPr="00B44FEB">
                    <w:rPr>
                      <w:lang w:eastAsia="sr-Latn-RS"/>
                    </w:rPr>
                    <w:t>LP 1107</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M443961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LP 1141-3</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B44FEB" w:rsidP="00D87230">
                  <w:pPr>
                    <w:rPr>
                      <w:color w:val="000000"/>
                      <w:lang w:eastAsia="sr-Latn-RS"/>
                    </w:rPr>
                  </w:pPr>
                  <w:r>
                    <w:rPr>
                      <w:color w:val="000000"/>
                      <w:lang w:eastAsia="sr-Latn-RS"/>
                    </w:rPr>
                    <w:t>M4439</w:t>
                  </w:r>
                  <w:r w:rsidR="00D87230" w:rsidRPr="00B44FEB">
                    <w:rPr>
                      <w:color w:val="000000"/>
                      <w:lang w:eastAsia="sr-Latn-RS"/>
                    </w:rPr>
                    <w:t>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6F3626" w:rsidP="00D87230">
                  <w:pPr>
                    <w:rPr>
                      <w:color w:val="000000"/>
                      <w:lang w:eastAsia="sr-Latn-RS"/>
                    </w:rPr>
                  </w:pPr>
                  <w:r>
                    <w:rPr>
                      <w:color w:val="000000"/>
                      <w:lang w:eastAsia="sr-Latn-RS"/>
                    </w:rPr>
                    <w:t xml:space="preserve">LP 1141-3 </w:t>
                  </w:r>
                  <w:r w:rsidR="00D87230" w:rsidRPr="00B44FEB">
                    <w:rPr>
                      <w:color w:val="000000"/>
                      <w:lang w:eastAsia="sr-Latn-RS"/>
                    </w:rPr>
                    <w:t>5008S</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M465231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color w:val="000000"/>
                      <w:lang w:eastAsia="sr-Latn-RS"/>
                    </w:rPr>
                  </w:pPr>
                  <w:r w:rsidRPr="00B44FEB">
                    <w:rPr>
                      <w:color w:val="000000"/>
                      <w:lang w:eastAsia="sr-Latn-RS"/>
                    </w:rPr>
                    <w:t>Dihtung komore za ispiranje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pStyle w:val="ListParagraph"/>
                    <w:numPr>
                      <w:ilvl w:val="0"/>
                      <w:numId w:val="17"/>
                    </w:numPr>
                    <w:jc w:val="right"/>
                    <w:rPr>
                      <w:color w:val="000000"/>
                      <w:lang w:eastAsia="sr-Latn-RS"/>
                    </w:rPr>
                  </w:pPr>
                </w:p>
              </w:tc>
              <w:tc>
                <w:tcPr>
                  <w:tcW w:w="1152"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M535181</w:t>
                  </w:r>
                </w:p>
              </w:tc>
              <w:tc>
                <w:tcPr>
                  <w:tcW w:w="4209" w:type="dxa"/>
                  <w:tcBorders>
                    <w:top w:val="nil"/>
                    <w:left w:val="nil"/>
                    <w:bottom w:val="single" w:sz="4" w:space="0" w:color="auto"/>
                    <w:right w:val="single" w:sz="4" w:space="0" w:color="auto"/>
                  </w:tcBorders>
                  <w:shd w:val="clear" w:color="auto" w:fill="auto"/>
                  <w:noWrap/>
                  <w:vAlign w:val="bottom"/>
                  <w:hideMark/>
                </w:tcPr>
                <w:p w:rsidR="00D87230" w:rsidRPr="00B44FEB" w:rsidRDefault="00D87230" w:rsidP="00D87230">
                  <w:pPr>
                    <w:rPr>
                      <w:lang w:eastAsia="sr-Latn-RS"/>
                    </w:rPr>
                  </w:pPr>
                  <w:r w:rsidRPr="00B44FEB">
                    <w:rPr>
                      <w:lang w:eastAsia="sr-Latn-RS"/>
                    </w:rPr>
                    <w:t>Venski pretvarač pritiska 5008</w:t>
                  </w:r>
                </w:p>
              </w:tc>
              <w:tc>
                <w:tcPr>
                  <w:tcW w:w="1310" w:type="dxa"/>
                  <w:tcBorders>
                    <w:top w:val="single" w:sz="4" w:space="0" w:color="auto"/>
                    <w:left w:val="nil"/>
                    <w:bottom w:val="single" w:sz="4" w:space="0" w:color="auto"/>
                    <w:right w:val="single" w:sz="4" w:space="0" w:color="auto"/>
                  </w:tcBorders>
                </w:tcPr>
                <w:p w:rsidR="00D87230" w:rsidRPr="00B44FEB" w:rsidRDefault="00D87230" w:rsidP="00D87230">
                  <w:pPr>
                    <w:jc w:val="center"/>
                  </w:pPr>
                  <w:r w:rsidRPr="00B44FEB">
                    <w:rPr>
                      <w:color w:val="000000"/>
                      <w:lang w:eastAsia="sr-Latn-RS"/>
                    </w:rPr>
                    <w:t>kom</w:t>
                  </w:r>
                </w:p>
              </w:tc>
              <w:tc>
                <w:tcPr>
                  <w:tcW w:w="1310" w:type="dxa"/>
                  <w:tcBorders>
                    <w:top w:val="nil"/>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r w:rsidR="00D87230" w:rsidRPr="007E1D3D" w:rsidTr="00CF7BA0">
              <w:trPr>
                <w:trHeight w:val="300"/>
              </w:trPr>
              <w:tc>
                <w:tcPr>
                  <w:tcW w:w="7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val="sr-Cyrl-RS" w:eastAsia="sr-Latn-RS"/>
                    </w:rPr>
                  </w:pPr>
                  <w:r w:rsidRPr="00B44FEB">
                    <w:rPr>
                      <w:color w:val="000000"/>
                      <w:lang w:val="sr-Cyrl-RS" w:eastAsia="sr-Latn-RS"/>
                    </w:rPr>
                    <w:t>Укупна вредност без ПДВ-а:</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230" w:rsidRPr="00B44FEB" w:rsidRDefault="00D87230" w:rsidP="00D87230">
                  <w:pPr>
                    <w:jc w:val="right"/>
                    <w:rPr>
                      <w:color w:val="000000"/>
                      <w:lang w:eastAsia="sr-Latn-RS"/>
                    </w:rPr>
                  </w:pPr>
                </w:p>
              </w:tc>
            </w:tr>
          </w:tbl>
          <w:p w:rsidR="00D87230" w:rsidRDefault="00D87230" w:rsidP="00D87230">
            <w:pPr>
              <w:rPr>
                <w:bCs/>
                <w:iCs/>
                <w:lang w:val="sr-Cyrl-RS"/>
              </w:rPr>
            </w:pPr>
          </w:p>
          <w:p w:rsidR="00DB4D68" w:rsidRDefault="00D87230" w:rsidP="00B44FEB">
            <w:pPr>
              <w:ind w:firstLine="692"/>
              <w:jc w:val="both"/>
              <w:rPr>
                <w:bCs/>
                <w:iCs/>
                <w:lang w:val="sr-Latn-RS"/>
              </w:rPr>
            </w:pPr>
            <w:r>
              <w:rPr>
                <w:bCs/>
                <w:iCs/>
                <w:lang w:val="sr-Cyrl-RS"/>
              </w:rPr>
              <w:t xml:space="preserve">Напомена: Каталошки бројеви су преузети из каталога произвођача </w:t>
            </w:r>
            <w:r>
              <w:rPr>
                <w:bCs/>
                <w:iCs/>
                <w:lang w:val="sr-Latn-RS"/>
              </w:rPr>
              <w:t xml:space="preserve">„Fresenius Medical Care“. </w:t>
            </w:r>
          </w:p>
          <w:p w:rsidR="00D87230" w:rsidRDefault="00D87230" w:rsidP="00B44FEB">
            <w:pPr>
              <w:ind w:firstLine="692"/>
              <w:jc w:val="both"/>
              <w:rPr>
                <w:bCs/>
                <w:iCs/>
                <w:lang w:val="sr-Cyrl-RS"/>
              </w:rPr>
            </w:pPr>
            <w:r>
              <w:rPr>
                <w:bCs/>
                <w:iCs/>
                <w:lang w:val="sr-Cyrl-RS"/>
              </w:rPr>
              <w:t>Уколико током уговора настане измена каталошког броја од стране понуђача тј. произвођача резервних делова, понуђач је дужан да у писаној форми обавести наручиоца о насталој измени (нагласити првобитни и измењени каталошки број резервног дела као и назив тог дела).</w:t>
            </w:r>
          </w:p>
          <w:p w:rsidR="00EF3F54" w:rsidRPr="00EF3F54" w:rsidRDefault="00EF3F54" w:rsidP="00EF3F54">
            <w:pPr>
              <w:ind w:firstLine="692"/>
              <w:jc w:val="both"/>
              <w:rPr>
                <w:bCs/>
                <w:iCs/>
                <w:lang w:val="sr-Cyrl-RS"/>
              </w:rPr>
            </w:pPr>
            <w:r>
              <w:rPr>
                <w:bCs/>
                <w:iCs/>
                <w:lang w:val="sr-Cyrl-RS"/>
              </w:rPr>
              <w:t>Наручилац захтева од изабраног понуђача да цене резервних делова буду фиксне за време трајања уговора, односно најдуже годину дана од дана закључења уговора.</w:t>
            </w:r>
          </w:p>
          <w:p w:rsidR="00D87230" w:rsidRPr="00DB4D68" w:rsidRDefault="00D87230" w:rsidP="00B44FEB">
            <w:pPr>
              <w:ind w:firstLine="720"/>
              <w:jc w:val="both"/>
              <w:rPr>
                <w:noProof/>
                <w:lang w:val="en-US"/>
              </w:rPr>
            </w:pPr>
            <w:r w:rsidRPr="00977840">
              <w:rPr>
                <w:noProof/>
              </w:rPr>
              <w:t>Уколико</w:t>
            </w:r>
            <w:r w:rsidRPr="00E51A77">
              <w:rPr>
                <w:noProof/>
                <w:lang w:val="sr-Latn-RS"/>
              </w:rPr>
              <w:t xml:space="preserve"> </w:t>
            </w:r>
            <w:r w:rsidRPr="00977840">
              <w:rPr>
                <w:noProof/>
              </w:rPr>
              <w:t>за</w:t>
            </w:r>
            <w:r w:rsidRPr="00E51A77">
              <w:rPr>
                <w:noProof/>
                <w:lang w:val="sr-Latn-RS"/>
              </w:rPr>
              <w:t xml:space="preserve"> </w:t>
            </w:r>
            <w:r w:rsidRPr="00977840">
              <w:rPr>
                <w:noProof/>
              </w:rPr>
              <w:t>време</w:t>
            </w:r>
            <w:r w:rsidRPr="00E51A77">
              <w:rPr>
                <w:noProof/>
                <w:lang w:val="sr-Latn-RS"/>
              </w:rPr>
              <w:t xml:space="preserve"> </w:t>
            </w:r>
            <w:r w:rsidRPr="00977840">
              <w:rPr>
                <w:noProof/>
              </w:rPr>
              <w:t>трајања</w:t>
            </w:r>
            <w:r w:rsidRPr="00E51A77">
              <w:rPr>
                <w:noProof/>
                <w:lang w:val="sr-Latn-RS"/>
              </w:rPr>
              <w:t xml:space="preserve"> </w:t>
            </w:r>
            <w:r w:rsidRPr="00977840">
              <w:rPr>
                <w:noProof/>
              </w:rPr>
              <w:t>овог</w:t>
            </w:r>
            <w:r w:rsidRPr="00E51A77">
              <w:rPr>
                <w:noProof/>
                <w:lang w:val="sr-Latn-RS"/>
              </w:rPr>
              <w:t xml:space="preserve"> </w:t>
            </w:r>
            <w:r w:rsidRPr="00977840">
              <w:rPr>
                <w:noProof/>
              </w:rPr>
              <w:t>уговора</w:t>
            </w:r>
            <w:r w:rsidRPr="00E51A77">
              <w:rPr>
                <w:noProof/>
                <w:lang w:val="sr-Latn-RS"/>
              </w:rPr>
              <w:t xml:space="preserve"> </w:t>
            </w:r>
            <w:r w:rsidRPr="00977840">
              <w:rPr>
                <w:bCs/>
                <w:noProof/>
              </w:rPr>
              <w:t>настане</w:t>
            </w:r>
            <w:r w:rsidRPr="00E51A77">
              <w:rPr>
                <w:bCs/>
                <w:noProof/>
                <w:lang w:val="sr-Latn-RS"/>
              </w:rPr>
              <w:t xml:space="preserve"> </w:t>
            </w:r>
            <w:r w:rsidRPr="00977840">
              <w:rPr>
                <w:bCs/>
                <w:noProof/>
              </w:rPr>
              <w:t>потреба</w:t>
            </w:r>
            <w:r w:rsidRPr="00E51A77">
              <w:rPr>
                <w:bCs/>
                <w:noProof/>
                <w:lang w:val="sr-Latn-RS"/>
              </w:rPr>
              <w:t xml:space="preserve"> </w:t>
            </w:r>
            <w:r w:rsidRPr="00977840">
              <w:rPr>
                <w:bCs/>
                <w:noProof/>
              </w:rPr>
              <w:t>за</w:t>
            </w:r>
            <w:r w:rsidRPr="00E51A77">
              <w:rPr>
                <w:bCs/>
                <w:noProof/>
                <w:lang w:val="sr-Latn-RS"/>
              </w:rPr>
              <w:t xml:space="preserve"> </w:t>
            </w:r>
            <w:r w:rsidRPr="00977840">
              <w:rPr>
                <w:bCs/>
                <w:noProof/>
              </w:rPr>
              <w:t>заменом</w:t>
            </w:r>
            <w:r w:rsidRPr="00E51A77">
              <w:rPr>
                <w:bCs/>
                <w:noProof/>
                <w:lang w:val="sr-Latn-RS"/>
              </w:rPr>
              <w:t xml:space="preserve"> </w:t>
            </w:r>
            <w:r w:rsidRPr="00977840">
              <w:rPr>
                <w:bCs/>
                <w:noProof/>
              </w:rPr>
              <w:t>резервног</w:t>
            </w:r>
            <w:r w:rsidRPr="00E51A77">
              <w:rPr>
                <w:bCs/>
                <w:noProof/>
                <w:lang w:val="sr-Latn-RS"/>
              </w:rPr>
              <w:t xml:space="preserve"> </w:t>
            </w:r>
            <w:r w:rsidRPr="00977840">
              <w:rPr>
                <w:bCs/>
                <w:noProof/>
              </w:rPr>
              <w:t>дела</w:t>
            </w:r>
            <w:r w:rsidRPr="00E51A77">
              <w:rPr>
                <w:bCs/>
                <w:noProof/>
                <w:lang w:val="sr-Latn-RS"/>
              </w:rPr>
              <w:t xml:space="preserve"> </w:t>
            </w:r>
            <w:r w:rsidRPr="00977840">
              <w:rPr>
                <w:bCs/>
                <w:noProof/>
              </w:rPr>
              <w:t>или</w:t>
            </w:r>
            <w:r w:rsidRPr="00E51A77">
              <w:rPr>
                <w:bCs/>
                <w:noProof/>
                <w:lang w:val="sr-Latn-RS"/>
              </w:rPr>
              <w:t xml:space="preserve"> </w:t>
            </w:r>
            <w:r w:rsidRPr="00977840">
              <w:rPr>
                <w:bCs/>
                <w:noProof/>
              </w:rPr>
              <w:t>вршењем</w:t>
            </w:r>
            <w:r w:rsidRPr="00E51A77">
              <w:rPr>
                <w:bCs/>
                <w:noProof/>
                <w:lang w:val="sr-Latn-RS"/>
              </w:rPr>
              <w:t xml:space="preserve"> </w:t>
            </w:r>
            <w:r w:rsidRPr="00977840">
              <w:rPr>
                <w:bCs/>
                <w:noProof/>
              </w:rPr>
              <w:t>друге</w:t>
            </w:r>
            <w:r w:rsidRPr="00E51A77">
              <w:rPr>
                <w:bCs/>
                <w:noProof/>
                <w:lang w:val="sr-Latn-RS"/>
              </w:rPr>
              <w:t xml:space="preserve"> </w:t>
            </w:r>
            <w:r w:rsidRPr="00977840">
              <w:rPr>
                <w:bCs/>
                <w:noProof/>
              </w:rPr>
              <w:t>услуге</w:t>
            </w:r>
            <w:r w:rsidRPr="00E51A77">
              <w:rPr>
                <w:bCs/>
                <w:noProof/>
                <w:lang w:val="sr-Latn-RS"/>
              </w:rPr>
              <w:t xml:space="preserve"> </w:t>
            </w:r>
            <w:r w:rsidRPr="00977840">
              <w:rPr>
                <w:bCs/>
                <w:noProof/>
              </w:rPr>
              <w:t>која</w:t>
            </w:r>
            <w:r w:rsidRPr="00E51A77">
              <w:rPr>
                <w:bCs/>
                <w:noProof/>
                <w:lang w:val="sr-Latn-RS"/>
              </w:rPr>
              <w:t xml:space="preserve"> </w:t>
            </w:r>
            <w:r w:rsidRPr="00977840">
              <w:rPr>
                <w:bCs/>
                <w:noProof/>
              </w:rPr>
              <w:t>се</w:t>
            </w:r>
            <w:r w:rsidRPr="00E51A77">
              <w:rPr>
                <w:bCs/>
                <w:noProof/>
                <w:lang w:val="sr-Latn-RS"/>
              </w:rPr>
              <w:t xml:space="preserve"> </w:t>
            </w:r>
            <w:r w:rsidRPr="00977840">
              <w:rPr>
                <w:bCs/>
                <w:noProof/>
              </w:rPr>
              <w:t>не</w:t>
            </w:r>
            <w:r w:rsidRPr="00E51A77">
              <w:rPr>
                <w:bCs/>
                <w:noProof/>
                <w:lang w:val="sr-Latn-RS"/>
              </w:rPr>
              <w:t xml:space="preserve"> </w:t>
            </w:r>
            <w:r w:rsidRPr="00977840">
              <w:rPr>
                <w:bCs/>
                <w:noProof/>
              </w:rPr>
              <w:t>налази</w:t>
            </w:r>
            <w:r w:rsidRPr="00E51A77">
              <w:rPr>
                <w:bCs/>
                <w:noProof/>
                <w:lang w:val="sr-Latn-RS"/>
              </w:rPr>
              <w:t xml:space="preserve"> </w:t>
            </w:r>
            <w:r w:rsidRPr="00977840">
              <w:rPr>
                <w:bCs/>
                <w:noProof/>
              </w:rPr>
              <w:t>у</w:t>
            </w:r>
            <w:r w:rsidRPr="00E51A77">
              <w:rPr>
                <w:bCs/>
                <w:noProof/>
                <w:lang w:val="sr-Latn-RS"/>
              </w:rPr>
              <w:t xml:space="preserve"> </w:t>
            </w:r>
            <w:r w:rsidRPr="00977840">
              <w:rPr>
                <w:bCs/>
                <w:noProof/>
              </w:rPr>
              <w:t>ценовнику</w:t>
            </w:r>
            <w:r w:rsidRPr="00E51A77">
              <w:rPr>
                <w:bCs/>
                <w:noProof/>
                <w:lang w:val="sr-Latn-RS"/>
              </w:rPr>
              <w:t xml:space="preserve"> </w:t>
            </w:r>
            <w:r>
              <w:rPr>
                <w:bCs/>
                <w:noProof/>
                <w:lang w:val="sr-Cyrl-RS"/>
              </w:rPr>
              <w:t>понуђач</w:t>
            </w:r>
            <w:r w:rsidRPr="00977840">
              <w:rPr>
                <w:bCs/>
                <w:noProof/>
              </w:rPr>
              <w:t>а</w:t>
            </w:r>
            <w:r w:rsidRPr="00E51A77">
              <w:rPr>
                <w:bCs/>
                <w:noProof/>
                <w:lang w:val="sr-Latn-RS"/>
              </w:rPr>
              <w:t xml:space="preserve">, </w:t>
            </w:r>
            <w:r>
              <w:rPr>
                <w:bCs/>
                <w:noProof/>
                <w:lang w:val="sr-Cyrl-RS"/>
              </w:rPr>
              <w:t>понуђач</w:t>
            </w:r>
            <w:r w:rsidRPr="00E51A77">
              <w:rPr>
                <w:bCs/>
                <w:noProof/>
                <w:lang w:val="sr-Latn-RS"/>
              </w:rPr>
              <w:t xml:space="preserve"> </w:t>
            </w:r>
            <w:r w:rsidRPr="00977840">
              <w:rPr>
                <w:bCs/>
                <w:noProof/>
              </w:rPr>
              <w:t>се</w:t>
            </w:r>
            <w:r w:rsidRPr="00E51A77">
              <w:rPr>
                <w:bCs/>
                <w:noProof/>
                <w:lang w:val="sr-Latn-RS"/>
              </w:rPr>
              <w:t xml:space="preserve"> </w:t>
            </w:r>
            <w:r w:rsidRPr="00977840">
              <w:rPr>
                <w:bCs/>
                <w:noProof/>
              </w:rPr>
              <w:t>обавезује</w:t>
            </w:r>
            <w:r w:rsidRPr="00E51A77">
              <w:rPr>
                <w:bCs/>
                <w:noProof/>
                <w:lang w:val="sr-Latn-RS"/>
              </w:rPr>
              <w:t xml:space="preserve"> </w:t>
            </w:r>
            <w:r w:rsidRPr="00977840">
              <w:rPr>
                <w:bCs/>
                <w:noProof/>
              </w:rPr>
              <w:t>да</w:t>
            </w:r>
            <w:r w:rsidRPr="00E51A77">
              <w:rPr>
                <w:bCs/>
                <w:noProof/>
                <w:lang w:val="sr-Latn-RS"/>
              </w:rPr>
              <w:t xml:space="preserve"> </w:t>
            </w:r>
            <w:r w:rsidRPr="00977840">
              <w:rPr>
                <w:bCs/>
                <w:noProof/>
              </w:rPr>
              <w:t>у</w:t>
            </w:r>
            <w:r w:rsidRPr="00E51A77">
              <w:rPr>
                <w:bCs/>
                <w:noProof/>
                <w:lang w:val="sr-Latn-RS"/>
              </w:rPr>
              <w:t xml:space="preserve"> </w:t>
            </w:r>
            <w:r w:rsidRPr="00977840">
              <w:rPr>
                <w:bCs/>
                <w:noProof/>
              </w:rPr>
              <w:t>писаном</w:t>
            </w:r>
            <w:r w:rsidRPr="00E51A77">
              <w:rPr>
                <w:bCs/>
                <w:noProof/>
                <w:lang w:val="sr-Latn-RS"/>
              </w:rPr>
              <w:t xml:space="preserve"> </w:t>
            </w:r>
            <w:r w:rsidRPr="00977840">
              <w:rPr>
                <w:bCs/>
                <w:noProof/>
              </w:rPr>
              <w:t>извештају</w:t>
            </w:r>
            <w:r w:rsidRPr="00E51A77">
              <w:rPr>
                <w:bCs/>
                <w:noProof/>
                <w:lang w:val="sr-Latn-RS"/>
              </w:rPr>
              <w:t xml:space="preserve"> </w:t>
            </w:r>
            <w:r w:rsidRPr="00977840">
              <w:rPr>
                <w:bCs/>
                <w:noProof/>
              </w:rPr>
              <w:t>образложи</w:t>
            </w:r>
            <w:r w:rsidRPr="00E51A77">
              <w:rPr>
                <w:bCs/>
                <w:noProof/>
                <w:lang w:val="sr-Latn-RS"/>
              </w:rPr>
              <w:t xml:space="preserve"> </w:t>
            </w:r>
            <w:r w:rsidRPr="00977840">
              <w:rPr>
                <w:bCs/>
                <w:noProof/>
              </w:rPr>
              <w:t>неопходност</w:t>
            </w:r>
            <w:r w:rsidRPr="00E51A77">
              <w:rPr>
                <w:bCs/>
                <w:noProof/>
                <w:lang w:val="sr-Latn-RS"/>
              </w:rPr>
              <w:t xml:space="preserve"> </w:t>
            </w:r>
            <w:r w:rsidRPr="00977840">
              <w:rPr>
                <w:bCs/>
                <w:noProof/>
              </w:rPr>
              <w:t>замене</w:t>
            </w:r>
            <w:r w:rsidRPr="00E51A77">
              <w:rPr>
                <w:bCs/>
                <w:noProof/>
                <w:lang w:val="sr-Latn-RS"/>
              </w:rPr>
              <w:t xml:space="preserve"> </w:t>
            </w:r>
            <w:r w:rsidRPr="00977840">
              <w:rPr>
                <w:bCs/>
                <w:noProof/>
              </w:rPr>
              <w:t>баш</w:t>
            </w:r>
            <w:r w:rsidRPr="00E51A77">
              <w:rPr>
                <w:bCs/>
                <w:noProof/>
                <w:lang w:val="sr-Latn-RS"/>
              </w:rPr>
              <w:t xml:space="preserve"> </w:t>
            </w:r>
            <w:r w:rsidRPr="00977840">
              <w:rPr>
                <w:bCs/>
                <w:noProof/>
              </w:rPr>
              <w:t>тог</w:t>
            </w:r>
            <w:r w:rsidRPr="00E51A77">
              <w:rPr>
                <w:bCs/>
                <w:noProof/>
                <w:lang w:val="sr-Latn-RS"/>
              </w:rPr>
              <w:t xml:space="preserve"> </w:t>
            </w:r>
            <w:r w:rsidRPr="00977840">
              <w:rPr>
                <w:bCs/>
                <w:noProof/>
              </w:rPr>
              <w:t>дела</w:t>
            </w:r>
            <w:r w:rsidRPr="00E51A77">
              <w:rPr>
                <w:bCs/>
                <w:noProof/>
                <w:lang w:val="sr-Latn-RS"/>
              </w:rPr>
              <w:t xml:space="preserve"> </w:t>
            </w:r>
            <w:r w:rsidRPr="00977840">
              <w:rPr>
                <w:bCs/>
                <w:noProof/>
              </w:rPr>
              <w:t>или</w:t>
            </w:r>
            <w:r w:rsidRPr="00E51A77">
              <w:rPr>
                <w:bCs/>
                <w:noProof/>
                <w:lang w:val="sr-Latn-RS"/>
              </w:rPr>
              <w:t xml:space="preserve"> </w:t>
            </w:r>
            <w:r w:rsidRPr="00977840">
              <w:rPr>
                <w:bCs/>
                <w:noProof/>
              </w:rPr>
              <w:t>неопходност</w:t>
            </w:r>
            <w:r w:rsidRPr="00E51A77">
              <w:rPr>
                <w:bCs/>
                <w:noProof/>
                <w:lang w:val="sr-Latn-RS"/>
              </w:rPr>
              <w:t xml:space="preserve"> </w:t>
            </w:r>
            <w:r w:rsidRPr="00977840">
              <w:rPr>
                <w:bCs/>
                <w:noProof/>
              </w:rPr>
              <w:t>вршења</w:t>
            </w:r>
            <w:r w:rsidRPr="00E51A77">
              <w:rPr>
                <w:bCs/>
                <w:noProof/>
                <w:lang w:val="sr-Latn-RS"/>
              </w:rPr>
              <w:t xml:space="preserve"> </w:t>
            </w:r>
            <w:r w:rsidRPr="00977840">
              <w:rPr>
                <w:bCs/>
                <w:noProof/>
              </w:rPr>
              <w:t>баш</w:t>
            </w:r>
            <w:r w:rsidRPr="00E51A77">
              <w:rPr>
                <w:bCs/>
                <w:noProof/>
                <w:lang w:val="sr-Latn-RS"/>
              </w:rPr>
              <w:t xml:space="preserve"> </w:t>
            </w:r>
            <w:r w:rsidRPr="00977840">
              <w:rPr>
                <w:bCs/>
                <w:noProof/>
              </w:rPr>
              <w:t>те</w:t>
            </w:r>
            <w:r w:rsidRPr="00E51A77">
              <w:rPr>
                <w:bCs/>
                <w:noProof/>
                <w:lang w:val="sr-Latn-RS"/>
              </w:rPr>
              <w:t xml:space="preserve"> </w:t>
            </w:r>
            <w:r w:rsidRPr="00977840">
              <w:rPr>
                <w:bCs/>
                <w:noProof/>
              </w:rPr>
              <w:t>услуге</w:t>
            </w:r>
            <w:r w:rsidRPr="00E51A77">
              <w:rPr>
                <w:bCs/>
                <w:noProof/>
                <w:lang w:val="sr-Latn-RS"/>
              </w:rPr>
              <w:t xml:space="preserve"> </w:t>
            </w:r>
            <w:r w:rsidRPr="00977840">
              <w:rPr>
                <w:bCs/>
                <w:noProof/>
              </w:rPr>
              <w:t>у</w:t>
            </w:r>
            <w:r w:rsidRPr="00E51A77">
              <w:rPr>
                <w:bCs/>
                <w:noProof/>
                <w:lang w:val="sr-Latn-RS"/>
              </w:rPr>
              <w:t xml:space="preserve"> </w:t>
            </w:r>
            <w:r w:rsidRPr="00977840">
              <w:rPr>
                <w:bCs/>
                <w:noProof/>
              </w:rPr>
              <w:t>односу</w:t>
            </w:r>
            <w:r w:rsidRPr="00E51A77">
              <w:rPr>
                <w:bCs/>
                <w:noProof/>
                <w:lang w:val="sr-Latn-RS"/>
              </w:rPr>
              <w:t xml:space="preserve"> </w:t>
            </w:r>
            <w:r w:rsidRPr="00977840">
              <w:rPr>
                <w:bCs/>
                <w:noProof/>
              </w:rPr>
              <w:t>на</w:t>
            </w:r>
            <w:r w:rsidRPr="00E51A77">
              <w:rPr>
                <w:bCs/>
                <w:noProof/>
                <w:lang w:val="sr-Latn-RS"/>
              </w:rPr>
              <w:t xml:space="preserve"> </w:t>
            </w:r>
            <w:r w:rsidRPr="00977840">
              <w:rPr>
                <w:bCs/>
                <w:noProof/>
              </w:rPr>
              <w:t>оне</w:t>
            </w:r>
            <w:r w:rsidRPr="00E51A77">
              <w:rPr>
                <w:bCs/>
                <w:noProof/>
                <w:lang w:val="sr-Latn-RS"/>
              </w:rPr>
              <w:t xml:space="preserve"> </w:t>
            </w:r>
            <w:r w:rsidRPr="00977840">
              <w:rPr>
                <w:bCs/>
                <w:noProof/>
              </w:rPr>
              <w:t>делове</w:t>
            </w:r>
            <w:r w:rsidRPr="00E51A77">
              <w:rPr>
                <w:bCs/>
                <w:noProof/>
                <w:lang w:val="sr-Latn-RS"/>
              </w:rPr>
              <w:t xml:space="preserve"> </w:t>
            </w:r>
            <w:r w:rsidRPr="00977840">
              <w:rPr>
                <w:bCs/>
                <w:noProof/>
              </w:rPr>
              <w:t>и</w:t>
            </w:r>
            <w:r w:rsidRPr="00E51A77">
              <w:rPr>
                <w:bCs/>
                <w:noProof/>
                <w:lang w:val="sr-Latn-RS"/>
              </w:rPr>
              <w:t xml:space="preserve"> </w:t>
            </w:r>
            <w:r w:rsidRPr="00977840">
              <w:rPr>
                <w:bCs/>
                <w:noProof/>
              </w:rPr>
              <w:t>услуге</w:t>
            </w:r>
            <w:r w:rsidRPr="00E51A77">
              <w:rPr>
                <w:bCs/>
                <w:noProof/>
                <w:lang w:val="sr-Latn-RS"/>
              </w:rPr>
              <w:t xml:space="preserve"> </w:t>
            </w:r>
            <w:r w:rsidRPr="00977840">
              <w:rPr>
                <w:bCs/>
                <w:noProof/>
              </w:rPr>
              <w:t>које</w:t>
            </w:r>
            <w:r w:rsidRPr="00E51A77">
              <w:rPr>
                <w:bCs/>
                <w:noProof/>
                <w:lang w:val="sr-Latn-RS"/>
              </w:rPr>
              <w:t xml:space="preserve"> </w:t>
            </w:r>
            <w:r w:rsidRPr="00977840">
              <w:rPr>
                <w:bCs/>
                <w:noProof/>
              </w:rPr>
              <w:t>се</w:t>
            </w:r>
            <w:r w:rsidRPr="00E51A77">
              <w:rPr>
                <w:bCs/>
                <w:noProof/>
                <w:lang w:val="sr-Latn-RS"/>
              </w:rPr>
              <w:t xml:space="preserve"> </w:t>
            </w:r>
            <w:r w:rsidRPr="00977840">
              <w:rPr>
                <w:bCs/>
                <w:noProof/>
              </w:rPr>
              <w:t>налазе</w:t>
            </w:r>
            <w:r w:rsidRPr="00E51A77">
              <w:rPr>
                <w:bCs/>
                <w:noProof/>
                <w:lang w:val="sr-Latn-RS"/>
              </w:rPr>
              <w:t xml:space="preserve"> </w:t>
            </w:r>
            <w:r w:rsidRPr="00977840">
              <w:rPr>
                <w:bCs/>
                <w:noProof/>
              </w:rPr>
              <w:t>у</w:t>
            </w:r>
            <w:r w:rsidRPr="00E51A77">
              <w:rPr>
                <w:bCs/>
                <w:noProof/>
                <w:lang w:val="sr-Latn-RS"/>
              </w:rPr>
              <w:t xml:space="preserve"> </w:t>
            </w:r>
            <w:r w:rsidRPr="00977840">
              <w:rPr>
                <w:bCs/>
                <w:noProof/>
              </w:rPr>
              <w:t>понуди</w:t>
            </w:r>
            <w:r w:rsidRPr="00E51A77">
              <w:rPr>
                <w:bCs/>
                <w:noProof/>
                <w:lang w:val="sr-Latn-RS"/>
              </w:rPr>
              <w:t xml:space="preserve"> </w:t>
            </w:r>
            <w:r w:rsidRPr="00977840">
              <w:rPr>
                <w:bCs/>
                <w:noProof/>
              </w:rPr>
              <w:t>и</w:t>
            </w:r>
            <w:r w:rsidRPr="00E51A77">
              <w:rPr>
                <w:bCs/>
                <w:noProof/>
                <w:lang w:val="sr-Latn-RS"/>
              </w:rPr>
              <w:t xml:space="preserve"> </w:t>
            </w:r>
            <w:r w:rsidRPr="00977840">
              <w:rPr>
                <w:bCs/>
                <w:noProof/>
              </w:rPr>
              <w:t>ценовнику</w:t>
            </w:r>
            <w:r w:rsidRPr="00E51A77">
              <w:rPr>
                <w:bCs/>
                <w:noProof/>
                <w:lang w:val="sr-Latn-RS"/>
              </w:rPr>
              <w:t xml:space="preserve"> </w:t>
            </w:r>
            <w:r>
              <w:rPr>
                <w:bCs/>
                <w:noProof/>
                <w:lang w:val="sr-Cyrl-RS"/>
              </w:rPr>
              <w:t>понуђача</w:t>
            </w:r>
            <w:r w:rsidRPr="00E51A77">
              <w:rPr>
                <w:bCs/>
                <w:noProof/>
                <w:lang w:val="sr-Latn-RS"/>
              </w:rPr>
              <w:t xml:space="preserve">, </w:t>
            </w:r>
            <w:r w:rsidRPr="00977840">
              <w:rPr>
                <w:bCs/>
                <w:noProof/>
              </w:rPr>
              <w:t>те</w:t>
            </w:r>
            <w:r w:rsidRPr="00E51A77">
              <w:rPr>
                <w:bCs/>
                <w:noProof/>
                <w:lang w:val="sr-Latn-RS"/>
              </w:rPr>
              <w:t xml:space="preserve"> </w:t>
            </w:r>
            <w:r w:rsidRPr="00977840">
              <w:rPr>
                <w:bCs/>
                <w:noProof/>
              </w:rPr>
              <w:t>да</w:t>
            </w:r>
            <w:r w:rsidRPr="00E51A77">
              <w:rPr>
                <w:bCs/>
                <w:noProof/>
                <w:lang w:val="sr-Latn-RS"/>
              </w:rPr>
              <w:t xml:space="preserve"> </w:t>
            </w:r>
            <w:r w:rsidRPr="00977840">
              <w:rPr>
                <w:bCs/>
                <w:noProof/>
              </w:rPr>
              <w:t>тај</w:t>
            </w:r>
            <w:r w:rsidRPr="00E51A77">
              <w:rPr>
                <w:bCs/>
                <w:noProof/>
                <w:lang w:val="sr-Latn-RS"/>
              </w:rPr>
              <w:t xml:space="preserve"> </w:t>
            </w:r>
            <w:r w:rsidRPr="00977840">
              <w:rPr>
                <w:bCs/>
                <w:noProof/>
              </w:rPr>
              <w:t>извештај</w:t>
            </w:r>
            <w:r w:rsidRPr="00E51A77">
              <w:rPr>
                <w:bCs/>
                <w:noProof/>
                <w:lang w:val="sr-Latn-RS"/>
              </w:rPr>
              <w:t xml:space="preserve"> </w:t>
            </w:r>
            <w:r w:rsidRPr="00977840">
              <w:rPr>
                <w:bCs/>
                <w:noProof/>
              </w:rPr>
              <w:t>достави</w:t>
            </w:r>
            <w:r w:rsidRPr="00E51A77">
              <w:rPr>
                <w:bCs/>
                <w:noProof/>
                <w:lang w:val="sr-Latn-RS"/>
              </w:rPr>
              <w:t xml:space="preserve"> </w:t>
            </w:r>
            <w:r w:rsidRPr="00977840">
              <w:rPr>
                <w:bCs/>
                <w:noProof/>
              </w:rPr>
              <w:t>лицу</w:t>
            </w:r>
            <w:r w:rsidRPr="00E51A77">
              <w:rPr>
                <w:bCs/>
                <w:noProof/>
                <w:lang w:val="sr-Latn-RS"/>
              </w:rPr>
              <w:t xml:space="preserve"> </w:t>
            </w:r>
            <w:r w:rsidRPr="00977840">
              <w:rPr>
                <w:bCs/>
                <w:noProof/>
              </w:rPr>
              <w:t>за</w:t>
            </w:r>
            <w:r w:rsidRPr="00E51A77">
              <w:rPr>
                <w:bCs/>
                <w:noProof/>
                <w:lang w:val="sr-Latn-RS"/>
              </w:rPr>
              <w:t xml:space="preserve"> </w:t>
            </w:r>
            <w:r w:rsidRPr="00977840">
              <w:rPr>
                <w:bCs/>
                <w:noProof/>
              </w:rPr>
              <w:t>праћење</w:t>
            </w:r>
            <w:r w:rsidRPr="00E51A77">
              <w:rPr>
                <w:bCs/>
                <w:noProof/>
                <w:lang w:val="sr-Latn-RS"/>
              </w:rPr>
              <w:t xml:space="preserve"> </w:t>
            </w:r>
            <w:r w:rsidRPr="00977840">
              <w:rPr>
                <w:bCs/>
                <w:noProof/>
              </w:rPr>
              <w:t>техничке</w:t>
            </w:r>
            <w:r w:rsidRPr="00E51A77">
              <w:rPr>
                <w:bCs/>
                <w:noProof/>
                <w:lang w:val="sr-Latn-RS"/>
              </w:rPr>
              <w:t xml:space="preserve"> </w:t>
            </w:r>
            <w:r w:rsidRPr="00977840">
              <w:rPr>
                <w:bCs/>
                <w:noProof/>
              </w:rPr>
              <w:t>реализације</w:t>
            </w:r>
            <w:r w:rsidRPr="00E51A77">
              <w:rPr>
                <w:bCs/>
                <w:noProof/>
                <w:lang w:val="sr-Latn-RS"/>
              </w:rPr>
              <w:t xml:space="preserve"> </w:t>
            </w:r>
            <w:r w:rsidR="00EF3F54">
              <w:rPr>
                <w:bCs/>
                <w:noProof/>
                <w:lang w:val="sr-Cyrl-RS"/>
              </w:rPr>
              <w:t>предме</w:t>
            </w:r>
            <w:r>
              <w:rPr>
                <w:bCs/>
                <w:noProof/>
                <w:lang w:val="sr-Cyrl-RS"/>
              </w:rPr>
              <w:t>та јавне набавке</w:t>
            </w:r>
            <w:r w:rsidRPr="00977840">
              <w:rPr>
                <w:bCs/>
                <w:noProof/>
                <w:lang w:val="sr-Cyrl-CS"/>
              </w:rPr>
              <w:t xml:space="preserve">, </w:t>
            </w:r>
            <w:r>
              <w:rPr>
                <w:bCs/>
                <w:noProof/>
                <w:lang w:val="sr-Cyrl-CS"/>
              </w:rPr>
              <w:t xml:space="preserve">електронским путем, </w:t>
            </w:r>
            <w:r w:rsidRPr="00977840">
              <w:rPr>
                <w:bCs/>
                <w:noProof/>
                <w:lang w:val="sr-Cyrl-CS"/>
              </w:rPr>
              <w:t>путем поште или преко писарнице наручиоца</w:t>
            </w:r>
            <w:r w:rsidR="00DB4D68">
              <w:rPr>
                <w:bCs/>
                <w:noProof/>
                <w:lang w:val="en-US"/>
              </w:rPr>
              <w:t>.</w:t>
            </w:r>
          </w:p>
          <w:p w:rsidR="00D87230" w:rsidRDefault="00D87230" w:rsidP="00624FAD">
            <w:pPr>
              <w:ind w:firstLine="720"/>
              <w:jc w:val="both"/>
              <w:rPr>
                <w:bCs/>
                <w:noProof/>
                <w:lang w:val="en-US"/>
              </w:rPr>
            </w:pPr>
            <w:r>
              <w:rPr>
                <w:noProof/>
                <w:lang w:val="sr-Cyrl-RS"/>
              </w:rPr>
              <w:t>Понуђач</w:t>
            </w:r>
            <w:r w:rsidRPr="00E51A77">
              <w:rPr>
                <w:noProof/>
                <w:lang w:val="sr-Cyrl-RS"/>
              </w:rPr>
              <w:t xml:space="preserve"> се обавезује да замену </w:t>
            </w:r>
            <w:r w:rsidRPr="00E51A77">
              <w:rPr>
                <w:bCs/>
                <w:noProof/>
                <w:lang w:val="sr-Cyrl-RS"/>
              </w:rPr>
              <w:t xml:space="preserve">резервног дела или вршење услуге која се не налази у ценовнику </w:t>
            </w:r>
            <w:r>
              <w:rPr>
                <w:bCs/>
                <w:noProof/>
                <w:lang w:val="sr-Cyrl-RS"/>
              </w:rPr>
              <w:t>понуђача</w:t>
            </w:r>
            <w:r w:rsidRPr="00E51A77">
              <w:rPr>
                <w:bCs/>
                <w:noProof/>
                <w:lang w:val="sr-Cyrl-RS"/>
              </w:rPr>
              <w:t xml:space="preserve"> изврши тек по добијању писаног налога и одобрења лица за праћење техничке реализације </w:t>
            </w:r>
            <w:r>
              <w:rPr>
                <w:bCs/>
                <w:noProof/>
                <w:lang w:val="sr-Cyrl-RS"/>
              </w:rPr>
              <w:t>за ову јавну набавку</w:t>
            </w:r>
            <w:r w:rsidRPr="00977840">
              <w:rPr>
                <w:bCs/>
                <w:noProof/>
                <w:lang w:val="sr-Cyrl-CS"/>
              </w:rPr>
              <w:t xml:space="preserve">, у супротном наручилац нема обавезу да </w:t>
            </w:r>
            <w:r>
              <w:rPr>
                <w:bCs/>
                <w:noProof/>
                <w:lang w:val="sr-Cyrl-CS"/>
              </w:rPr>
              <w:t>понуђачу</w:t>
            </w:r>
            <w:r w:rsidRPr="00977840">
              <w:rPr>
                <w:bCs/>
                <w:noProof/>
                <w:lang w:val="sr-Cyrl-CS"/>
              </w:rPr>
              <w:t xml:space="preserve"> плати замењен део или извршену услугу</w:t>
            </w:r>
            <w:r w:rsidRPr="00E51A77">
              <w:rPr>
                <w:bCs/>
                <w:noProof/>
                <w:lang w:val="sr-Cyrl-RS"/>
              </w:rPr>
              <w:t>.</w:t>
            </w:r>
          </w:p>
          <w:p w:rsidR="00DB4D68" w:rsidRDefault="00DB4D68" w:rsidP="00624FAD">
            <w:pPr>
              <w:ind w:firstLine="720"/>
              <w:jc w:val="both"/>
              <w:rPr>
                <w:bCs/>
                <w:iCs/>
                <w:lang w:val="en-US"/>
              </w:rPr>
            </w:pPr>
          </w:p>
          <w:p w:rsidR="00DB4D68" w:rsidRPr="00DB4D68" w:rsidRDefault="00DB4D68" w:rsidP="00624FAD">
            <w:pPr>
              <w:ind w:firstLine="720"/>
              <w:jc w:val="both"/>
              <w:rPr>
                <w:bCs/>
                <w:iCs/>
                <w:lang w:val="en-US"/>
              </w:rPr>
            </w:pPr>
          </w:p>
          <w:p w:rsidR="00D87230" w:rsidRDefault="00D87230" w:rsidP="00D87230">
            <w:pPr>
              <w:jc w:val="center"/>
              <w:rPr>
                <w:bCs/>
                <w:iCs/>
                <w:lang w:val="sr-Cyrl-RS"/>
              </w:rPr>
            </w:pPr>
            <w:r>
              <w:rPr>
                <w:bCs/>
                <w:iCs/>
                <w:lang w:val="sr-Cyrl-RS"/>
              </w:rPr>
              <w:t>М.П</w:t>
            </w:r>
          </w:p>
          <w:p w:rsidR="00DB4D68" w:rsidRDefault="00DB4D68" w:rsidP="00D87230">
            <w:pPr>
              <w:jc w:val="right"/>
              <w:rPr>
                <w:bCs/>
                <w:iCs/>
                <w:lang w:val="en-US"/>
              </w:rPr>
            </w:pPr>
            <w:r>
              <w:rPr>
                <w:bCs/>
                <w:iCs/>
                <w:lang w:val="sr-Cyrl-RS"/>
              </w:rPr>
              <w:t>______________________</w:t>
            </w:r>
          </w:p>
          <w:p w:rsidR="00D87230" w:rsidRPr="00DB4D68" w:rsidRDefault="00D87230" w:rsidP="00DB4D68">
            <w:pPr>
              <w:jc w:val="right"/>
              <w:rPr>
                <w:bCs/>
                <w:iCs/>
                <w:lang w:val="en-US"/>
              </w:rPr>
            </w:pPr>
            <w:r>
              <w:rPr>
                <w:bCs/>
                <w:iCs/>
                <w:lang w:val="sr-Cyrl-RS"/>
              </w:rPr>
              <w:t>(потпис овлашћеног лица)</w:t>
            </w:r>
          </w:p>
          <w:p w:rsidR="00D87230" w:rsidRDefault="00D87230" w:rsidP="00D87230">
            <w:pPr>
              <w:rPr>
                <w:bCs/>
                <w:iCs/>
                <w:lang w:val="sr-Cyrl-RS"/>
              </w:rPr>
            </w:pPr>
          </w:p>
          <w:p w:rsidR="001F30AB" w:rsidRPr="00AE1407" w:rsidRDefault="001F30AB" w:rsidP="001F30AB">
            <w:pPr>
              <w:suppressAutoHyphens/>
              <w:spacing w:line="100" w:lineRule="atLeast"/>
              <w:jc w:val="both"/>
            </w:pPr>
          </w:p>
        </w:tc>
      </w:tr>
    </w:tbl>
    <w:p w:rsidR="00576ADE" w:rsidRPr="00624FAD" w:rsidRDefault="002D5B2C" w:rsidP="00BB7371">
      <w:pPr>
        <w:pStyle w:val="ListParagraph"/>
        <w:numPr>
          <w:ilvl w:val="0"/>
          <w:numId w:val="12"/>
        </w:numPr>
        <w:rPr>
          <w:b/>
          <w:noProof/>
          <w:sz w:val="28"/>
          <w:szCs w:val="28"/>
        </w:rPr>
      </w:pPr>
      <w:bookmarkStart w:id="22" w:name="_Toc389030813"/>
      <w:bookmarkStart w:id="23" w:name="_Toc389030878"/>
      <w:bookmarkStart w:id="24" w:name="_Toc375826006"/>
      <w:r w:rsidRPr="00624FAD">
        <w:rPr>
          <w:b/>
          <w:sz w:val="28"/>
          <w:szCs w:val="28"/>
        </w:rPr>
        <w:lastRenderedPageBreak/>
        <w:t>УСЛОВИ ЗА УЧЕШЋЕ У ПОСТУПКУ ЈАВНЕ НАБАВКЕ</w:t>
      </w:r>
      <w:bookmarkEnd w:id="22"/>
      <w:bookmarkEnd w:id="23"/>
    </w:p>
    <w:p w:rsidR="00127AFC" w:rsidRPr="00E51A77" w:rsidRDefault="002D5B2C" w:rsidP="00576ADE">
      <w:pPr>
        <w:jc w:val="center"/>
        <w:rPr>
          <w:b/>
          <w:sz w:val="28"/>
          <w:szCs w:val="28"/>
          <w:lang w:val="hr-HR"/>
        </w:rPr>
      </w:pPr>
      <w:r w:rsidRPr="00576ADE">
        <w:rPr>
          <w:b/>
          <w:sz w:val="28"/>
          <w:szCs w:val="28"/>
        </w:rPr>
        <w:t>ИЗ</w:t>
      </w:r>
      <w:r w:rsidRPr="00E51A77">
        <w:rPr>
          <w:b/>
          <w:sz w:val="28"/>
          <w:szCs w:val="28"/>
          <w:lang w:val="hr-HR"/>
        </w:rPr>
        <w:t xml:space="preserve"> </w:t>
      </w:r>
      <w:r w:rsidRPr="00576ADE">
        <w:rPr>
          <w:b/>
          <w:sz w:val="28"/>
          <w:szCs w:val="28"/>
        </w:rPr>
        <w:t>ЧЛ</w:t>
      </w:r>
      <w:r w:rsidRPr="00E51A77">
        <w:rPr>
          <w:b/>
          <w:sz w:val="28"/>
          <w:szCs w:val="28"/>
          <w:lang w:val="hr-HR"/>
        </w:rPr>
        <w:t xml:space="preserve">. 75. </w:t>
      </w:r>
      <w:r w:rsidRPr="00576ADE">
        <w:rPr>
          <w:b/>
          <w:sz w:val="28"/>
          <w:szCs w:val="28"/>
        </w:rPr>
        <w:t>И</w:t>
      </w:r>
      <w:r w:rsidRPr="00E51A77">
        <w:rPr>
          <w:b/>
          <w:sz w:val="28"/>
          <w:szCs w:val="28"/>
          <w:lang w:val="hr-HR"/>
        </w:rPr>
        <w:t xml:space="preserve"> 76. </w:t>
      </w:r>
      <w:r w:rsidRPr="00576ADE">
        <w:rPr>
          <w:b/>
          <w:sz w:val="28"/>
          <w:szCs w:val="28"/>
        </w:rPr>
        <w:t>ЗАКОНА</w:t>
      </w:r>
      <w:r w:rsidRPr="00E51A77">
        <w:rPr>
          <w:b/>
          <w:sz w:val="28"/>
          <w:szCs w:val="28"/>
          <w:lang w:val="hr-HR"/>
        </w:rPr>
        <w:t xml:space="preserve"> </w:t>
      </w:r>
      <w:r w:rsidRPr="00576ADE">
        <w:rPr>
          <w:b/>
          <w:sz w:val="28"/>
          <w:szCs w:val="28"/>
        </w:rPr>
        <w:t>И</w:t>
      </w:r>
      <w:r w:rsidRPr="00E51A77">
        <w:rPr>
          <w:b/>
          <w:sz w:val="28"/>
          <w:szCs w:val="28"/>
          <w:lang w:val="hr-HR"/>
        </w:rPr>
        <w:t xml:space="preserve"> </w:t>
      </w:r>
      <w:r w:rsidRPr="00576ADE">
        <w:rPr>
          <w:b/>
          <w:sz w:val="28"/>
          <w:szCs w:val="28"/>
        </w:rPr>
        <w:t>УПУТСТВО</w:t>
      </w:r>
      <w:r w:rsidRPr="00E51A77">
        <w:rPr>
          <w:b/>
          <w:sz w:val="28"/>
          <w:szCs w:val="28"/>
          <w:lang w:val="hr-HR"/>
        </w:rPr>
        <w:t xml:space="preserve"> </w:t>
      </w:r>
      <w:r w:rsidRPr="00576ADE">
        <w:rPr>
          <w:b/>
          <w:sz w:val="28"/>
          <w:szCs w:val="28"/>
        </w:rPr>
        <w:t>КАКО</w:t>
      </w:r>
      <w:r w:rsidRPr="00E51A77">
        <w:rPr>
          <w:b/>
          <w:sz w:val="28"/>
          <w:szCs w:val="28"/>
          <w:lang w:val="hr-HR"/>
        </w:rPr>
        <w:t xml:space="preserve"> </w:t>
      </w:r>
      <w:r w:rsidRPr="00576ADE">
        <w:rPr>
          <w:b/>
          <w:sz w:val="28"/>
          <w:szCs w:val="28"/>
        </w:rPr>
        <w:t>СЕ</w:t>
      </w:r>
      <w:r w:rsidRPr="00E51A77">
        <w:rPr>
          <w:b/>
          <w:sz w:val="28"/>
          <w:szCs w:val="28"/>
          <w:lang w:val="hr-HR"/>
        </w:rPr>
        <w:t xml:space="preserve"> </w:t>
      </w:r>
      <w:r w:rsidRPr="00576ADE">
        <w:rPr>
          <w:b/>
          <w:sz w:val="28"/>
          <w:szCs w:val="28"/>
        </w:rPr>
        <w:t>ДОКАЗУЈЕ</w:t>
      </w:r>
      <w:r w:rsidRPr="00E51A77">
        <w:rPr>
          <w:b/>
          <w:sz w:val="28"/>
          <w:szCs w:val="28"/>
          <w:lang w:val="hr-HR"/>
        </w:rPr>
        <w:t xml:space="preserve"> </w:t>
      </w:r>
      <w:r w:rsidRPr="00576ADE">
        <w:rPr>
          <w:b/>
          <w:sz w:val="28"/>
          <w:szCs w:val="28"/>
        </w:rPr>
        <w:t>ИСПУЊЕНОСТ</w:t>
      </w:r>
      <w:r w:rsidRPr="00E51A77">
        <w:rPr>
          <w:b/>
          <w:sz w:val="28"/>
          <w:szCs w:val="28"/>
          <w:lang w:val="hr-HR"/>
        </w:rPr>
        <w:t xml:space="preserve"> </w:t>
      </w:r>
      <w:r w:rsidRPr="00576ADE">
        <w:rPr>
          <w:b/>
          <w:sz w:val="28"/>
          <w:szCs w:val="28"/>
        </w:rPr>
        <w:t>ТИХ</w:t>
      </w:r>
      <w:r w:rsidRPr="00E51A77">
        <w:rPr>
          <w:b/>
          <w:sz w:val="28"/>
          <w:szCs w:val="28"/>
          <w:lang w:val="hr-HR"/>
        </w:rPr>
        <w:t xml:space="preserve"> </w:t>
      </w:r>
      <w:r w:rsidRPr="00576ADE">
        <w:rPr>
          <w:b/>
          <w:sz w:val="28"/>
          <w:szCs w:val="28"/>
        </w:rPr>
        <w:t>УСЛОВА</w:t>
      </w:r>
      <w:bookmarkEnd w:id="24"/>
    </w:p>
    <w:p w:rsidR="002050CA" w:rsidRDefault="002050CA" w:rsidP="002050CA">
      <w:pPr>
        <w:rPr>
          <w:lang w:val="sr-Latn-CS"/>
        </w:rPr>
      </w:pPr>
    </w:p>
    <w:p w:rsidR="00CD60D3" w:rsidRPr="009937B8" w:rsidRDefault="002050CA" w:rsidP="009937B8">
      <w:pPr>
        <w:jc w:val="both"/>
        <w:rPr>
          <w:lang w:val="sr-Latn-CS"/>
        </w:rPr>
      </w:pPr>
      <w:r w:rsidRPr="00E51A77">
        <w:rPr>
          <w:noProof/>
          <w:lang w:val="sr-Latn-CS"/>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w:t>
      </w:r>
      <w:r>
        <w:rPr>
          <w:noProof/>
        </w:rPr>
        <w:t>Закона о јавним набавкама</w:t>
      </w:r>
      <w:r w:rsidR="00DB4D68">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D87230" w:rsidRPr="00E51A77" w:rsidTr="00CD60D3">
        <w:trPr>
          <w:trHeight w:val="1121"/>
        </w:trPr>
        <w:tc>
          <w:tcPr>
            <w:tcW w:w="801" w:type="dxa"/>
            <w:shd w:val="clear" w:color="auto" w:fill="auto"/>
            <w:vAlign w:val="center"/>
          </w:tcPr>
          <w:p w:rsidR="00D87230" w:rsidRPr="000813AA" w:rsidRDefault="00DB4D68" w:rsidP="00DB4D68">
            <w:pPr>
              <w:rPr>
                <w:noProof/>
              </w:rPr>
            </w:pPr>
            <w:r>
              <w:rPr>
                <w:noProof/>
              </w:rPr>
              <w:t>4</w:t>
            </w:r>
            <w:r w:rsidR="00D87230" w:rsidRPr="000813AA">
              <w:rPr>
                <w:noProof/>
              </w:rPr>
              <w:t>.</w:t>
            </w:r>
          </w:p>
          <w:p w:rsidR="00D87230" w:rsidRPr="000813AA" w:rsidRDefault="00D87230" w:rsidP="00CD60D3">
            <w:pPr>
              <w:pStyle w:val="ListParagraph"/>
              <w:ind w:left="405"/>
              <w:rPr>
                <w:noProof/>
              </w:rPr>
            </w:pPr>
          </w:p>
          <w:p w:rsidR="00D87230" w:rsidRPr="000813AA" w:rsidRDefault="00D87230" w:rsidP="00CD60D3">
            <w:pPr>
              <w:pStyle w:val="ListParagraph"/>
              <w:ind w:left="405"/>
              <w:rPr>
                <w:noProof/>
              </w:rPr>
            </w:pPr>
          </w:p>
          <w:p w:rsidR="00D87230" w:rsidRPr="000813AA" w:rsidRDefault="00D87230" w:rsidP="00CD60D3">
            <w:pPr>
              <w:pStyle w:val="ListParagraph"/>
              <w:ind w:left="405"/>
              <w:rPr>
                <w:noProof/>
              </w:rPr>
            </w:pPr>
          </w:p>
        </w:tc>
        <w:tc>
          <w:tcPr>
            <w:tcW w:w="3041" w:type="dxa"/>
            <w:gridSpan w:val="2"/>
            <w:shd w:val="clear" w:color="auto" w:fill="auto"/>
          </w:tcPr>
          <w:p w:rsidR="00D87230" w:rsidRPr="000813AA" w:rsidRDefault="00D87230" w:rsidP="009C5FA1">
            <w:pPr>
              <w:rPr>
                <w:lang w:val="sr-Cyrl-RS"/>
              </w:rPr>
            </w:pPr>
            <w:r w:rsidRPr="000813AA">
              <w:rPr>
                <w:lang w:val="sr-Latn-CS"/>
              </w:rPr>
              <w:t>Понуђач располаже довољним кадровским капацитетом</w:t>
            </w:r>
            <w:r w:rsidRPr="000813AA">
              <w:rPr>
                <w:lang w:val="sr-Cyrl-RS"/>
              </w:rPr>
              <w:t xml:space="preserve"> </w:t>
            </w:r>
            <w:r w:rsidRPr="000813AA">
              <w:rPr>
                <w:lang w:val="sr-Latn-CS"/>
              </w:rPr>
              <w:t xml:space="preserve">- понуђач мора да има </w:t>
            </w:r>
            <w:r w:rsidRPr="000813AA">
              <w:rPr>
                <w:lang w:val="sr-Cyrl-RS"/>
              </w:rPr>
              <w:t xml:space="preserve">најмање </w:t>
            </w:r>
            <w:r w:rsidR="009C5FA1">
              <w:rPr>
                <w:lang w:val="sr-Cyrl-RS"/>
              </w:rPr>
              <w:t>три</w:t>
            </w:r>
            <w:r w:rsidRPr="000813AA">
              <w:rPr>
                <w:lang w:val="sr-Cyrl-RS"/>
              </w:rPr>
              <w:t xml:space="preserve"> </w:t>
            </w:r>
            <w:r w:rsidR="00624FAD">
              <w:rPr>
                <w:lang w:val="sr-Cyrl-RS"/>
              </w:rPr>
              <w:lastRenderedPageBreak/>
              <w:t>радно ангажована</w:t>
            </w:r>
            <w:r w:rsidRPr="000813AA">
              <w:rPr>
                <w:lang w:val="sr-Cyrl-RS"/>
              </w:rPr>
              <w:t xml:space="preserve"> сертификована сервисера</w:t>
            </w:r>
            <w:r w:rsidRPr="000813AA">
              <w:rPr>
                <w:lang w:val="sr-Cyrl-CS"/>
              </w:rPr>
              <w:t xml:space="preserve">, </w:t>
            </w:r>
            <w:r w:rsidRPr="000813AA">
              <w:rPr>
                <w:lang w:val="sr-Latn-CS"/>
              </w:rPr>
              <w:t>на пословима који су у непосредној вези са предметом јавне набавке</w:t>
            </w:r>
            <w:r w:rsidRPr="000813AA">
              <w:t>, а</w:t>
            </w:r>
            <w:r w:rsidRPr="000813AA">
              <w:rPr>
                <w:lang w:val="sr-Latn-CS"/>
              </w:rPr>
              <w:t xml:space="preserve"> кој</w:t>
            </w:r>
            <w:r w:rsidRPr="000813AA">
              <w:t>и</w:t>
            </w:r>
            <w:r w:rsidRPr="000813AA">
              <w:rPr>
                <w:lang w:val="sr-Latn-CS"/>
              </w:rPr>
              <w:t xml:space="preserve"> ће бити одговорн</w:t>
            </w:r>
            <w:r w:rsidRPr="000813AA">
              <w:t>и</w:t>
            </w:r>
            <w:r w:rsidRPr="000813AA">
              <w:rPr>
                <w:lang w:val="sr-Latn-CS"/>
              </w:rPr>
              <w:t xml:space="preserve"> за извршење уговора.</w:t>
            </w:r>
          </w:p>
        </w:tc>
        <w:tc>
          <w:tcPr>
            <w:tcW w:w="4068" w:type="dxa"/>
            <w:gridSpan w:val="2"/>
            <w:shd w:val="clear" w:color="auto" w:fill="auto"/>
            <w:vAlign w:val="center"/>
          </w:tcPr>
          <w:p w:rsidR="00D87230" w:rsidRPr="00E51A77" w:rsidRDefault="00D87230" w:rsidP="00D87230">
            <w:pPr>
              <w:jc w:val="both"/>
              <w:rPr>
                <w:lang w:val="sr-Cyrl-RS"/>
              </w:rPr>
            </w:pPr>
            <w:r>
              <w:rPr>
                <w:lang w:val="sr-Latn-CS"/>
              </w:rPr>
              <w:lastRenderedPageBreak/>
              <w:t xml:space="preserve">- </w:t>
            </w:r>
            <w:r w:rsidRPr="000B5D2C">
              <w:rPr>
                <w:lang w:val="sr-Latn-CS"/>
              </w:rPr>
              <w:t>Изјава</w:t>
            </w:r>
            <w:r w:rsidRPr="000B5D2C">
              <w:rPr>
                <w:lang w:val="sr-Cyrl-RS"/>
              </w:rPr>
              <w:t xml:space="preserve"> </w:t>
            </w:r>
            <w:r w:rsidRPr="000B5D2C">
              <w:rPr>
                <w:lang w:val="sr-Latn-CS"/>
              </w:rPr>
              <w:t>понуђача о кључном техничком особљу и другим експертима који раде за понуђача,</w:t>
            </w:r>
            <w:r w:rsidRPr="00E51A77">
              <w:rPr>
                <w:lang w:val="sr-Cyrl-RS"/>
              </w:rPr>
              <w:t xml:space="preserve"> са наведеним </w:t>
            </w:r>
            <w:r w:rsidRPr="000B5D2C">
              <w:rPr>
                <w:lang w:val="sr-Cyrl-RS"/>
              </w:rPr>
              <w:t xml:space="preserve">именима и </w:t>
            </w:r>
            <w:r w:rsidRPr="00E51A77">
              <w:rPr>
                <w:lang w:val="sr-Cyrl-RS"/>
              </w:rPr>
              <w:t xml:space="preserve">бројевима </w:t>
            </w:r>
            <w:r w:rsidRPr="00E51A77">
              <w:rPr>
                <w:lang w:val="sr-Cyrl-RS"/>
              </w:rPr>
              <w:lastRenderedPageBreak/>
              <w:t>контакт телефона,</w:t>
            </w:r>
            <w:r w:rsidRPr="000B5D2C">
              <w:rPr>
                <w:lang w:val="sr-Latn-CS"/>
              </w:rPr>
              <w:t xml:space="preserve"> који ће бити одговорни за извршење уговора</w:t>
            </w:r>
            <w:r w:rsidRPr="00E51A77">
              <w:rPr>
                <w:lang w:val="sr-Cyrl-RS"/>
              </w:rPr>
              <w:t>.</w:t>
            </w:r>
          </w:p>
          <w:p w:rsidR="00D87230" w:rsidRPr="000B5D2C" w:rsidRDefault="00D87230" w:rsidP="00D87230">
            <w:pPr>
              <w:jc w:val="both"/>
              <w:rPr>
                <w:lang w:val="sr-Cyrl-RS"/>
              </w:rPr>
            </w:pPr>
            <w:r w:rsidRPr="00E51A77">
              <w:rPr>
                <w:lang w:val="sr-Cyrl-RS"/>
              </w:rPr>
              <w:t>- Фотокопије радних књижица и М-а (односно старих М2) образаца за запослене сервисере</w:t>
            </w:r>
            <w:r w:rsidRPr="000B5D2C">
              <w:rPr>
                <w:lang w:val="sr-Cyrl-RS"/>
              </w:rPr>
              <w:t xml:space="preserve"> или фотокопија уговора о раду, уговора о делу, уговора о привременим и повременим пословима или било који други доказ да понуђач располаже сертификованим сервисерима </w:t>
            </w:r>
            <w:r w:rsidRPr="000B5D2C">
              <w:rPr>
                <w:lang w:val="sr-Latn-CS"/>
              </w:rPr>
              <w:t>кој</w:t>
            </w:r>
            <w:r w:rsidRPr="00E51A77">
              <w:rPr>
                <w:lang w:val="sr-Cyrl-RS"/>
              </w:rPr>
              <w:t>и</w:t>
            </w:r>
            <w:r w:rsidRPr="000B5D2C">
              <w:rPr>
                <w:lang w:val="sr-Latn-CS"/>
              </w:rPr>
              <w:t xml:space="preserve"> ће бити одговорн</w:t>
            </w:r>
            <w:r w:rsidRPr="00E51A77">
              <w:rPr>
                <w:lang w:val="sr-Cyrl-RS"/>
              </w:rPr>
              <w:t>и</w:t>
            </w:r>
            <w:r w:rsidRPr="000B5D2C">
              <w:rPr>
                <w:lang w:val="sr-Latn-CS"/>
              </w:rPr>
              <w:t xml:space="preserve"> за извршење</w:t>
            </w:r>
            <w:r w:rsidRPr="000B5D2C">
              <w:rPr>
                <w:lang w:val="sr-Cyrl-RS"/>
              </w:rPr>
              <w:t xml:space="preserve"> </w:t>
            </w:r>
            <w:r w:rsidRPr="000B5D2C">
              <w:rPr>
                <w:lang w:val="sr-Latn-CS"/>
              </w:rPr>
              <w:t>уговора.</w:t>
            </w:r>
          </w:p>
          <w:p w:rsidR="00D87230" w:rsidRPr="00E51A77" w:rsidRDefault="00D87230" w:rsidP="00D87230">
            <w:pPr>
              <w:jc w:val="both"/>
              <w:rPr>
                <w:lang w:val="sr-Cyrl-RS"/>
              </w:rPr>
            </w:pPr>
            <w:r>
              <w:rPr>
                <w:lang w:val="sr-Latn-RS"/>
              </w:rPr>
              <w:t>-</w:t>
            </w:r>
            <w:r w:rsidRPr="000B5D2C">
              <w:rPr>
                <w:lang w:val="sr-Cyrl-CS"/>
              </w:rPr>
              <w:t>Фотокопију важећег сертификата сервисера, за опрему која је предмет јавне набавке</w:t>
            </w:r>
            <w:r w:rsidRPr="00E51A77">
              <w:rPr>
                <w:lang w:val="sr-Cyrl-RS"/>
              </w:rPr>
              <w:t>, а која је дефинисана у конкурсној документацији</w:t>
            </w:r>
            <w:r w:rsidRPr="000B5D2C">
              <w:rPr>
                <w:lang w:val="sr-Cyrl-RS"/>
              </w:rPr>
              <w:t>.</w:t>
            </w:r>
          </w:p>
        </w:tc>
        <w:tc>
          <w:tcPr>
            <w:tcW w:w="1708" w:type="dxa"/>
            <w:gridSpan w:val="2"/>
            <w:vAlign w:val="center"/>
          </w:tcPr>
          <w:p w:rsidR="00D87230" w:rsidRPr="00E51A77" w:rsidRDefault="00D87230" w:rsidP="00CD60D3">
            <w:pPr>
              <w:rPr>
                <w:noProof/>
                <w:highlight w:val="yellow"/>
                <w:lang w:val="sr-Cyrl-RS"/>
              </w:rPr>
            </w:pPr>
          </w:p>
        </w:tc>
      </w:tr>
      <w:tr w:rsidR="00D87230" w:rsidRPr="00E51A77" w:rsidTr="00CD60D3">
        <w:trPr>
          <w:trHeight w:val="1121"/>
        </w:trPr>
        <w:tc>
          <w:tcPr>
            <w:tcW w:w="801" w:type="dxa"/>
            <w:shd w:val="clear" w:color="auto" w:fill="auto"/>
            <w:vAlign w:val="center"/>
          </w:tcPr>
          <w:p w:rsidR="00D87230" w:rsidRPr="00DB4D68" w:rsidRDefault="00DB4D68" w:rsidP="00DB4D68">
            <w:pPr>
              <w:rPr>
                <w:noProof/>
                <w:lang w:val="sr-Cyrl-RS"/>
              </w:rPr>
            </w:pPr>
            <w:r>
              <w:rPr>
                <w:noProof/>
                <w:lang w:val="en-US"/>
              </w:rPr>
              <w:lastRenderedPageBreak/>
              <w:t>5</w:t>
            </w:r>
            <w:r w:rsidR="00D87230" w:rsidRPr="00DB4D68">
              <w:rPr>
                <w:noProof/>
                <w:lang w:val="sr-Cyrl-RS"/>
              </w:rPr>
              <w:t>.</w:t>
            </w:r>
          </w:p>
        </w:tc>
        <w:tc>
          <w:tcPr>
            <w:tcW w:w="3041" w:type="dxa"/>
            <w:gridSpan w:val="2"/>
            <w:shd w:val="clear" w:color="auto" w:fill="auto"/>
          </w:tcPr>
          <w:p w:rsidR="00D87230" w:rsidRPr="000813AA" w:rsidRDefault="00D87230" w:rsidP="00D87230">
            <w:pPr>
              <w:rPr>
                <w:bCs/>
                <w:iCs/>
                <w:lang w:val="sr-Latn-RS"/>
              </w:rPr>
            </w:pPr>
            <w:r w:rsidRPr="000813AA">
              <w:rPr>
                <w:lang w:val="sr-Cyrl-RS"/>
              </w:rPr>
              <w:t xml:space="preserve">Обавезна уградња оригиналних резервних делова произвођача опреме </w:t>
            </w:r>
            <w:r w:rsidR="00DB4D68">
              <w:rPr>
                <w:bCs/>
                <w:iCs/>
                <w:lang w:val="sr-Latn-RS"/>
              </w:rPr>
              <w:t>„Fresenius Medical Care“;</w:t>
            </w:r>
          </w:p>
          <w:p w:rsidR="00D87230" w:rsidRPr="000813AA" w:rsidRDefault="00D87230" w:rsidP="00D87230">
            <w:pPr>
              <w:rPr>
                <w:lang w:val="sr-Cyrl-RS"/>
              </w:rPr>
            </w:pPr>
          </w:p>
        </w:tc>
        <w:tc>
          <w:tcPr>
            <w:tcW w:w="4068" w:type="dxa"/>
            <w:gridSpan w:val="2"/>
            <w:shd w:val="clear" w:color="auto" w:fill="auto"/>
            <w:vAlign w:val="center"/>
          </w:tcPr>
          <w:p w:rsidR="00D87230" w:rsidRPr="00E51A77" w:rsidRDefault="00D87230" w:rsidP="00D87230">
            <w:pPr>
              <w:jc w:val="both"/>
              <w:rPr>
                <w:lang w:val="sr-Cyrl-RS"/>
              </w:rPr>
            </w:pPr>
            <w:r>
              <w:rPr>
                <w:lang w:val="sr-Latn-CS"/>
              </w:rPr>
              <w:t xml:space="preserve">- </w:t>
            </w:r>
            <w:r w:rsidRPr="000B5D2C">
              <w:rPr>
                <w:lang w:val="sr-Latn-CS"/>
              </w:rPr>
              <w:t>Изјава</w:t>
            </w:r>
            <w:r w:rsidRPr="00E51A77">
              <w:rPr>
                <w:lang w:val="sr-Cyrl-RS"/>
              </w:rPr>
              <w:t xml:space="preserve"> под пуном материјалном и кривичном одговорношћу да </w:t>
            </w:r>
            <w:r w:rsidRPr="000B5D2C">
              <w:rPr>
                <w:lang w:val="sr-Cyrl-RS"/>
              </w:rPr>
              <w:t xml:space="preserve">ће </w:t>
            </w:r>
            <w:r w:rsidRPr="00E51A77">
              <w:rPr>
                <w:lang w:val="sr-Cyrl-RS"/>
              </w:rPr>
              <w:t xml:space="preserve">понуђач </w:t>
            </w:r>
            <w:r w:rsidRPr="000B5D2C">
              <w:rPr>
                <w:lang w:val="sr-Cyrl-RS"/>
              </w:rPr>
              <w:t xml:space="preserve">уграђивати оригиналне резервне делове произвођача опреме </w:t>
            </w:r>
            <w:r w:rsidRPr="000B5D2C">
              <w:rPr>
                <w:bCs/>
                <w:iCs/>
                <w:lang w:val="sr-Latn-RS"/>
              </w:rPr>
              <w:t>„Fresenius Medical Care</w:t>
            </w:r>
            <w:r w:rsidRPr="000B5D2C">
              <w:rPr>
                <w:lang w:val="sr-Cyrl-RS"/>
              </w:rPr>
              <w:t>“</w:t>
            </w:r>
            <w:r w:rsidRPr="00E51A77">
              <w:rPr>
                <w:lang w:val="sr-Cyrl-RS"/>
              </w:rPr>
              <w:t>.</w:t>
            </w:r>
          </w:p>
          <w:p w:rsidR="00D87230" w:rsidRPr="00F214C5" w:rsidRDefault="00D87230" w:rsidP="00D87230">
            <w:pPr>
              <w:jc w:val="both"/>
              <w:rPr>
                <w:highlight w:val="yellow"/>
                <w:lang w:val="sr-Cyrl-RS"/>
              </w:rPr>
            </w:pPr>
          </w:p>
        </w:tc>
        <w:tc>
          <w:tcPr>
            <w:tcW w:w="1708" w:type="dxa"/>
            <w:gridSpan w:val="2"/>
            <w:vAlign w:val="center"/>
          </w:tcPr>
          <w:p w:rsidR="00D87230" w:rsidRPr="00E51A77" w:rsidRDefault="00D87230" w:rsidP="00CD60D3">
            <w:pPr>
              <w:rPr>
                <w:noProof/>
                <w:highlight w:val="yellow"/>
                <w:lang w:val="sr-Cyrl-RS"/>
              </w:rPr>
            </w:pPr>
          </w:p>
        </w:tc>
      </w:tr>
      <w:tr w:rsidR="00D87230" w:rsidRPr="00E51A77" w:rsidTr="00CD60D3">
        <w:trPr>
          <w:trHeight w:val="1121"/>
        </w:trPr>
        <w:tc>
          <w:tcPr>
            <w:tcW w:w="801" w:type="dxa"/>
            <w:shd w:val="clear" w:color="auto" w:fill="auto"/>
            <w:vAlign w:val="center"/>
          </w:tcPr>
          <w:p w:rsidR="00D87230" w:rsidRPr="00DB4D68" w:rsidRDefault="00DB4D68" w:rsidP="00DB4D68">
            <w:pPr>
              <w:rPr>
                <w:noProof/>
                <w:lang w:val="sr-Cyrl-RS"/>
              </w:rPr>
            </w:pPr>
            <w:r>
              <w:rPr>
                <w:noProof/>
                <w:lang w:val="en-US"/>
              </w:rPr>
              <w:t>6</w:t>
            </w:r>
            <w:r w:rsidR="00624FAD" w:rsidRPr="00DB4D68">
              <w:rPr>
                <w:noProof/>
                <w:lang w:val="sr-Cyrl-RS"/>
              </w:rPr>
              <w:t>.</w:t>
            </w:r>
          </w:p>
        </w:tc>
        <w:tc>
          <w:tcPr>
            <w:tcW w:w="3041" w:type="dxa"/>
            <w:gridSpan w:val="2"/>
            <w:shd w:val="clear" w:color="auto" w:fill="auto"/>
          </w:tcPr>
          <w:p w:rsidR="00D87230" w:rsidRPr="00DB4D68" w:rsidRDefault="00DB4D68" w:rsidP="00DB4D68">
            <w:pPr>
              <w:rPr>
                <w:lang w:val="en-US"/>
              </w:rPr>
            </w:pPr>
            <w:r>
              <w:rPr>
                <w:lang w:val="sr-Cyrl-RS"/>
              </w:rPr>
              <w:t>Понуђач мора да је овлашћен</w:t>
            </w:r>
            <w:r w:rsidR="00D87230" w:rsidRPr="00624FAD">
              <w:rPr>
                <w:lang w:val="sr-Cyrl-RS"/>
              </w:rPr>
              <w:t xml:space="preserve"> за вршење услуге која је предмет јавне набавке, односно за продају доба</w:t>
            </w:r>
            <w:r>
              <w:rPr>
                <w:lang w:val="sr-Cyrl-RS"/>
              </w:rPr>
              <w:t>ра која су предмет јавне набавкe;</w:t>
            </w:r>
          </w:p>
        </w:tc>
        <w:tc>
          <w:tcPr>
            <w:tcW w:w="4068" w:type="dxa"/>
            <w:gridSpan w:val="2"/>
            <w:shd w:val="clear" w:color="auto" w:fill="auto"/>
            <w:vAlign w:val="center"/>
          </w:tcPr>
          <w:p w:rsidR="00D87230" w:rsidRPr="000B5D2C" w:rsidRDefault="00D87230" w:rsidP="00D87230">
            <w:pPr>
              <w:rPr>
                <w:lang w:val="sr-Cyrl-CS"/>
              </w:rPr>
            </w:pPr>
            <w:r>
              <w:rPr>
                <w:lang w:val="sr-Latn-RS"/>
              </w:rPr>
              <w:t>-</w:t>
            </w:r>
            <w:r w:rsidRPr="000B5D2C">
              <w:rPr>
                <w:lang w:val="sr-Cyrl-CS"/>
              </w:rPr>
              <w:t>Овлашћење, односно ауторизација произвођача опреме.</w:t>
            </w:r>
          </w:p>
          <w:p w:rsidR="00D87230" w:rsidRPr="00D670B0" w:rsidRDefault="00D87230" w:rsidP="00D87230">
            <w:pPr>
              <w:rPr>
                <w:lang w:val="sr-Cyrl-CS"/>
              </w:rPr>
            </w:pPr>
          </w:p>
        </w:tc>
        <w:tc>
          <w:tcPr>
            <w:tcW w:w="1708" w:type="dxa"/>
            <w:gridSpan w:val="2"/>
            <w:vAlign w:val="center"/>
          </w:tcPr>
          <w:p w:rsidR="00D87230" w:rsidRPr="00E51A77" w:rsidRDefault="00D87230" w:rsidP="00CD60D3">
            <w:pPr>
              <w:rPr>
                <w:noProof/>
                <w:highlight w:val="yellow"/>
                <w:lang w:val="sr-Cyrl-RS"/>
              </w:rPr>
            </w:pPr>
          </w:p>
        </w:tc>
      </w:tr>
    </w:tbl>
    <w:p w:rsidR="00CD60D3" w:rsidRPr="00E51A77" w:rsidRDefault="00CD60D3" w:rsidP="002D5B2C">
      <w:pPr>
        <w:rPr>
          <w:noProof/>
          <w:lang w:val="sr-Cyrl-RS"/>
        </w:rPr>
      </w:pPr>
    </w:p>
    <w:p w:rsidR="002D5B2C" w:rsidRPr="00E51A77" w:rsidRDefault="004B101C" w:rsidP="00EF466B">
      <w:pPr>
        <w:pStyle w:val="ListParagraph"/>
        <w:numPr>
          <w:ilvl w:val="0"/>
          <w:numId w:val="1"/>
        </w:numPr>
        <w:rPr>
          <w:noProof/>
          <w:lang w:val="sr-Cyrl-RS"/>
        </w:rPr>
      </w:pPr>
      <w:r w:rsidRPr="00E51A77">
        <w:rPr>
          <w:noProof/>
          <w:lang w:val="sr-Cyrl-RS"/>
        </w:rPr>
        <w:t xml:space="preserve">Докази из тачака </w:t>
      </w:r>
      <w:r w:rsidR="00A202BF" w:rsidRPr="00E51A77">
        <w:rPr>
          <w:noProof/>
          <w:lang w:val="sr-Cyrl-RS"/>
        </w:rPr>
        <w:t xml:space="preserve">2. и </w:t>
      </w:r>
      <w:r w:rsidR="00A202BF" w:rsidRPr="001757D2">
        <w:rPr>
          <w:noProof/>
          <w:lang w:val="sr-Cyrl-RS"/>
        </w:rPr>
        <w:t>3</w:t>
      </w:r>
      <w:r w:rsidRPr="00E51A77">
        <w:rPr>
          <w:noProof/>
          <w:lang w:val="sr-Cyrl-RS"/>
        </w:rPr>
        <w:t>. не могу бити старији од два месеца пре отварања понуда</w:t>
      </w:r>
      <w:r w:rsidR="002D5B2C" w:rsidRPr="00E51A77">
        <w:rPr>
          <w:noProof/>
          <w:lang w:val="sr-Cyrl-RS"/>
        </w:rPr>
        <w:t>.</w:t>
      </w:r>
    </w:p>
    <w:p w:rsidR="004F4808" w:rsidRPr="00E51A77" w:rsidRDefault="004F4808" w:rsidP="004F4808">
      <w:pPr>
        <w:pStyle w:val="ListParagraph"/>
        <w:ind w:left="405"/>
        <w:jc w:val="both"/>
        <w:rPr>
          <w:noProof/>
          <w:lang w:val="sr-Cyrl-RS"/>
        </w:rPr>
      </w:pPr>
    </w:p>
    <w:p w:rsidR="004F4808" w:rsidRPr="00E51A77" w:rsidRDefault="004F4808" w:rsidP="004F4808">
      <w:pPr>
        <w:pStyle w:val="ListParagraph"/>
        <w:numPr>
          <w:ilvl w:val="0"/>
          <w:numId w:val="1"/>
        </w:numPr>
        <w:jc w:val="both"/>
        <w:rPr>
          <w:noProof/>
          <w:lang w:val="sr-Cyrl-RS"/>
        </w:rPr>
      </w:pPr>
      <w:r w:rsidRPr="00E51A77">
        <w:rPr>
          <w:noProof/>
          <w:lang w:val="sr-Cyrl-RS"/>
        </w:rPr>
        <w:t>ОБАВЕЗН</w:t>
      </w:r>
      <w:r w:rsidRPr="00083855">
        <w:rPr>
          <w:noProof/>
          <w:lang w:val="sr-Cyrl-CS"/>
        </w:rPr>
        <w:t>И</w:t>
      </w:r>
      <w:r w:rsidRPr="00E51A77">
        <w:rPr>
          <w:noProof/>
          <w:lang w:val="sr-Cyrl-RS"/>
        </w:rPr>
        <w:t xml:space="preserve">  УСЛОВ</w:t>
      </w:r>
      <w:r w:rsidRPr="00083855">
        <w:rPr>
          <w:noProof/>
          <w:lang w:val="sr-Cyrl-CS"/>
        </w:rPr>
        <w:t>И</w:t>
      </w:r>
      <w:r w:rsidRPr="00E51A77">
        <w:rPr>
          <w:noProof/>
          <w:lang w:val="sr-Cyrl-RS"/>
        </w:rPr>
        <w:t xml:space="preserve"> ЗА УЧЕШЋЕ У ПОСТУПКУ ЈАВНЕ НАБАВКЕ ИЗ ЧЛАНА 75. ЗАКОНА о ЈН: </w:t>
      </w:r>
      <w:r w:rsidRPr="00083855">
        <w:rPr>
          <w:noProof/>
          <w:lang w:val="sr-Cyrl-CS"/>
        </w:rPr>
        <w:t>Понуђач ће</w:t>
      </w:r>
      <w:r w:rsidRPr="00E51A77">
        <w:rPr>
          <w:noProof/>
          <w:lang w:val="sr-Cyrl-RS"/>
        </w:rPr>
        <w:t xml:space="preserve"> приложити доказ</w:t>
      </w:r>
      <w:r w:rsidRPr="00083855">
        <w:rPr>
          <w:noProof/>
          <w:lang w:val="sr-Cyrl-CS"/>
        </w:rPr>
        <w:t xml:space="preserve"> з</w:t>
      </w:r>
      <w:r w:rsidRPr="00E51A77">
        <w:rPr>
          <w:noProof/>
          <w:lang w:val="sr-Cyrl-RS"/>
        </w:rPr>
        <w:t>а тачку 4.</w:t>
      </w:r>
      <w:r w:rsidRPr="00083855">
        <w:rPr>
          <w:noProof/>
          <w:lang w:val="sr-Cyrl-CS"/>
        </w:rPr>
        <w:t xml:space="preserve"> ако је предвиђена посебним прописима за предмет јавне набавке</w:t>
      </w:r>
      <w:r w:rsidRPr="00E51A77">
        <w:rPr>
          <w:noProof/>
          <w:lang w:val="sr-Cyrl-RS"/>
        </w:rPr>
        <w:t xml:space="preserve">, а остале доказе потврђује законски заступник понуђача потписаном и печатираном </w:t>
      </w:r>
      <w:r w:rsidR="00DB4D68">
        <w:rPr>
          <w:noProof/>
          <w:lang w:val="en-US"/>
        </w:rPr>
        <w:t>OVOM</w:t>
      </w:r>
      <w:r w:rsidRPr="00E51A77">
        <w:rPr>
          <w:noProof/>
          <w:lang w:val="sr-Cyrl-RS"/>
        </w:rPr>
        <w:t xml:space="preserve"> ИЗЈАВОМ.</w:t>
      </w:r>
    </w:p>
    <w:p w:rsidR="004F4808" w:rsidRPr="00DB4D68" w:rsidRDefault="004F4808" w:rsidP="008E3251">
      <w:pPr>
        <w:pStyle w:val="ListParagraph"/>
        <w:numPr>
          <w:ilvl w:val="0"/>
          <w:numId w:val="1"/>
        </w:numPr>
        <w:jc w:val="both"/>
        <w:rPr>
          <w:noProof/>
        </w:rPr>
      </w:pPr>
      <w:r w:rsidRPr="008E3251">
        <w:rPr>
          <w:noProof/>
          <w:lang w:val="sr-Cyrl-RS"/>
        </w:rPr>
        <w:t xml:space="preserve">ДОДАТНИ УСЛОВИ ЗА УЧЕШЋЕ У ПОСТУПКУ ЈАВНЕ НАБАВКЕ ИЗ ЧЛАНА 76. ЗАКОНА о ЈН: </w:t>
      </w:r>
      <w:r w:rsidRPr="008E3251">
        <w:rPr>
          <w:noProof/>
        </w:rPr>
        <w:t xml:space="preserve">испуњеност услова из тачке </w:t>
      </w:r>
      <w:r w:rsidR="00624FAD">
        <w:rPr>
          <w:noProof/>
          <w:lang w:val="sr-Cyrl-RS"/>
        </w:rPr>
        <w:t xml:space="preserve">4., </w:t>
      </w:r>
      <w:r w:rsidR="00DB4D68">
        <w:rPr>
          <w:noProof/>
        </w:rPr>
        <w:t>5</w:t>
      </w:r>
      <w:r w:rsidR="00DB4D68">
        <w:rPr>
          <w:noProof/>
          <w:lang w:val="sr-Cyrl-RS"/>
        </w:rPr>
        <w:t>.</w:t>
      </w:r>
      <w:r w:rsidR="00CD60D3" w:rsidRPr="008E3251">
        <w:rPr>
          <w:noProof/>
        </w:rPr>
        <w:t xml:space="preserve"> </w:t>
      </w:r>
      <w:r w:rsidR="00DB4D68">
        <w:rPr>
          <w:noProof/>
          <w:lang w:val="sr-Cyrl-RS"/>
        </w:rPr>
        <w:t>и</w:t>
      </w:r>
      <w:r w:rsidR="00DB4D68">
        <w:rPr>
          <w:noProof/>
        </w:rPr>
        <w:t xml:space="preserve"> </w:t>
      </w:r>
      <w:r w:rsidR="008E3251" w:rsidRPr="008E3251">
        <w:rPr>
          <w:noProof/>
        </w:rPr>
        <w:t>6.</w:t>
      </w:r>
      <w:r w:rsidR="00DB4D68">
        <w:rPr>
          <w:noProof/>
        </w:rPr>
        <w:t xml:space="preserve"> </w:t>
      </w:r>
      <w:r w:rsidRPr="008E3251">
        <w:rPr>
          <w:noProof/>
        </w:rPr>
        <w:t>понуђач доказује достављањем доказа наведених у табели.</w:t>
      </w:r>
    </w:p>
    <w:p w:rsidR="00DB4D68" w:rsidRPr="008E3251" w:rsidRDefault="00DB4D68" w:rsidP="00DB4D68">
      <w:pPr>
        <w:pStyle w:val="ListParagraph"/>
        <w:ind w:left="405"/>
        <w:jc w:val="both"/>
        <w:rPr>
          <w:noProof/>
        </w:rPr>
      </w:pPr>
    </w:p>
    <w:p w:rsidR="004F4808" w:rsidRPr="008E3251" w:rsidRDefault="004F4808" w:rsidP="004F4808">
      <w:pPr>
        <w:pStyle w:val="ListParagraph"/>
        <w:numPr>
          <w:ilvl w:val="0"/>
          <w:numId w:val="1"/>
        </w:numPr>
        <w:jc w:val="both"/>
        <w:rPr>
          <w:noProof/>
        </w:rPr>
      </w:pPr>
      <w:r w:rsidRPr="008E3251">
        <w:t>ИСПУЊЕНОСТ УСЛОВА понуђач попуњава са ДА или НЕ.</w:t>
      </w:r>
    </w:p>
    <w:p w:rsidR="002B1C35" w:rsidRPr="004F4808" w:rsidRDefault="002B1C35" w:rsidP="004F4808">
      <w:pPr>
        <w:jc w:val="both"/>
        <w:rPr>
          <w:bCs/>
          <w:iCs/>
          <w:lang w:val="sr-Latn-RS"/>
        </w:rPr>
      </w:pPr>
    </w:p>
    <w:p w:rsidR="002B1C35" w:rsidRPr="00E51A77" w:rsidRDefault="007221BA" w:rsidP="00EF466B">
      <w:pPr>
        <w:pStyle w:val="ListParagraph"/>
        <w:numPr>
          <w:ilvl w:val="0"/>
          <w:numId w:val="1"/>
        </w:numPr>
        <w:jc w:val="both"/>
        <w:rPr>
          <w:bCs/>
          <w:iCs/>
          <w:lang w:val="sr-Latn-R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D87230" w:rsidRDefault="00417568" w:rsidP="00EF466B">
      <w:pPr>
        <w:pStyle w:val="ListParagraph"/>
        <w:numPr>
          <w:ilvl w:val="0"/>
          <w:numId w:val="1"/>
        </w:numPr>
        <w:tabs>
          <w:tab w:val="left" w:pos="680"/>
        </w:tabs>
        <w:jc w:val="both"/>
        <w:rPr>
          <w:bCs/>
          <w:u w:val="single"/>
          <w:lang w:val="sr-Cyrl-CS"/>
        </w:rPr>
      </w:pPr>
      <w:r w:rsidRPr="00D87230">
        <w:rPr>
          <w:bCs/>
          <w:lang w:val="sr-Cyrl-CS"/>
        </w:rPr>
        <w:t>У складу са чланом 77</w:t>
      </w:r>
      <w:r w:rsidR="00E04B7B" w:rsidRPr="00D87230">
        <w:rPr>
          <w:bCs/>
          <w:lang w:val="sr-Cyrl-CS"/>
        </w:rPr>
        <w:t xml:space="preserve">. став 4. </w:t>
      </w:r>
      <w:r w:rsidR="003A0A80" w:rsidRPr="00D87230">
        <w:rPr>
          <w:bCs/>
          <w:lang w:val="sr-Cyrl-CS"/>
        </w:rPr>
        <w:t xml:space="preserve">Закона, </w:t>
      </w:r>
      <w:r w:rsidR="00E04B7B" w:rsidRPr="00D87230">
        <w:rPr>
          <w:bCs/>
          <w:lang w:val="sr-Cyrl-CS"/>
        </w:rPr>
        <w:t>понуђачи испуњеност свих или појединих услова, осим услова из члана 75. став 1. тачка 4. Закона</w:t>
      </w:r>
      <w:r w:rsidR="003A0A80" w:rsidRPr="00D87230">
        <w:rPr>
          <w:bCs/>
          <w:lang w:val="sr-Cyrl-CS"/>
        </w:rPr>
        <w:t xml:space="preserve">, </w:t>
      </w:r>
      <w:r w:rsidR="008928F7" w:rsidRPr="00D87230">
        <w:rPr>
          <w:bCs/>
          <w:lang w:val="sr-Cyrl-RS"/>
        </w:rPr>
        <w:t xml:space="preserve">да </w:t>
      </w:r>
      <w:r w:rsidR="008928F7" w:rsidRPr="00D87230">
        <w:rPr>
          <w:noProof/>
          <w:lang w:val="sr-Cyrl-RS"/>
        </w:rPr>
        <w:t>п</w:t>
      </w:r>
      <w:r w:rsidR="008928F7" w:rsidRPr="00E51A77">
        <w:rPr>
          <w:noProof/>
          <w:lang w:val="sr-Cyrl-CS"/>
        </w:rPr>
        <w:t xml:space="preserve">онуђач има важећу </w:t>
      </w:r>
      <w:r w:rsidR="008928F7" w:rsidRPr="00E51A77">
        <w:rPr>
          <w:noProof/>
          <w:lang w:val="sr-Cyrl-CS"/>
        </w:rPr>
        <w:lastRenderedPageBreak/>
        <w:t>дозволу надлежног органа за обављање делатности која је предмет јавне набавке, ако је таква дозвола предвиђена посебним</w:t>
      </w:r>
      <w:r w:rsidRPr="00E51A77">
        <w:rPr>
          <w:noProof/>
          <w:lang w:val="sr-Cyrl-CS"/>
        </w:rPr>
        <w:t xml:space="preserve"> прописом</w:t>
      </w:r>
      <w:r w:rsidR="008928F7" w:rsidRPr="00D87230">
        <w:rPr>
          <w:noProof/>
          <w:lang w:val="sr-Cyrl-RS"/>
        </w:rPr>
        <w:t xml:space="preserve">, </w:t>
      </w:r>
      <w:r w:rsidR="003A0A80" w:rsidRPr="00D87230">
        <w:rPr>
          <w:bCs/>
          <w:u w:val="single"/>
          <w:lang w:val="sr-Cyrl-CS"/>
        </w:rPr>
        <w:t>доказују</w:t>
      </w:r>
      <w:r w:rsidR="00906116" w:rsidRPr="00D87230">
        <w:rPr>
          <w:bCs/>
          <w:u w:val="single"/>
          <w:lang w:val="sr-Cyrl-CS"/>
        </w:rPr>
        <w:t xml:space="preserve"> достављањем изјаве којом понуђач</w:t>
      </w:r>
      <w:r w:rsidR="008928F7" w:rsidRPr="00D87230">
        <w:rPr>
          <w:bCs/>
          <w:u w:val="single"/>
          <w:lang w:val="sr-Cyrl-CS"/>
        </w:rPr>
        <w:t>и</w:t>
      </w:r>
      <w:r w:rsidR="00906116" w:rsidRPr="00D87230">
        <w:rPr>
          <w:bCs/>
          <w:u w:val="single"/>
          <w:lang w:val="sr-Cyrl-CS"/>
        </w:rPr>
        <w:t xml:space="preserve"> под пуном материјалном и </w:t>
      </w:r>
      <w:r w:rsidR="003A0A80" w:rsidRPr="00D87230">
        <w:rPr>
          <w:bCs/>
          <w:u w:val="single"/>
          <w:lang w:val="sr-Cyrl-CS"/>
        </w:rPr>
        <w:t>кривичном одговорношћу потврђују да испуњавају</w:t>
      </w:r>
      <w:r w:rsidR="00906116" w:rsidRPr="00D87230">
        <w:rPr>
          <w:bCs/>
          <w:u w:val="single"/>
          <w:lang w:val="sr-Cyrl-CS"/>
        </w:rPr>
        <w:t xml:space="preserve"> наведене услове.</w:t>
      </w:r>
    </w:p>
    <w:p w:rsidR="008303D6" w:rsidRPr="00D87230" w:rsidRDefault="00906116" w:rsidP="00EF466B">
      <w:pPr>
        <w:pStyle w:val="ListParagraph"/>
        <w:numPr>
          <w:ilvl w:val="0"/>
          <w:numId w:val="1"/>
        </w:numPr>
        <w:tabs>
          <w:tab w:val="left" w:pos="680"/>
        </w:tabs>
        <w:jc w:val="both"/>
        <w:rPr>
          <w:bCs/>
          <w:u w:val="single"/>
          <w:lang w:val="sr-Cyrl-CS"/>
        </w:rPr>
      </w:pPr>
      <w:r w:rsidRPr="00D87230">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D87230">
        <w:rPr>
          <w:bCs/>
          <w:u w:val="single"/>
          <w:lang w:val="sr-Cyrl-CS"/>
        </w:rPr>
        <w:t>их или поједних доказа. Такођ</w:t>
      </w:r>
      <w:r w:rsidRPr="00D87230">
        <w:rPr>
          <w:bCs/>
          <w:u w:val="single"/>
          <w:lang w:val="sr-Cyrl-CS"/>
        </w:rPr>
        <w:t>е, испуњеност доказа мо</w:t>
      </w:r>
      <w:r w:rsidR="005A5FB7" w:rsidRPr="00D87230">
        <w:rPr>
          <w:bCs/>
          <w:u w:val="single"/>
          <w:lang w:val="sr-Cyrl-CS"/>
        </w:rPr>
        <w:t>ж</w:t>
      </w:r>
      <w:r w:rsidRPr="00D87230">
        <w:rPr>
          <w:bCs/>
          <w:u w:val="single"/>
          <w:lang w:val="sr-Cyrl-CS"/>
        </w:rPr>
        <w:t xml:space="preserve">е да затражи и од осталих понуђача. </w:t>
      </w:r>
    </w:p>
    <w:p w:rsidR="008303D6" w:rsidRPr="00D87230" w:rsidRDefault="005A5FB7" w:rsidP="00EF466B">
      <w:pPr>
        <w:pStyle w:val="ListParagraph"/>
        <w:numPr>
          <w:ilvl w:val="0"/>
          <w:numId w:val="1"/>
        </w:numPr>
        <w:tabs>
          <w:tab w:val="left" w:pos="680"/>
        </w:tabs>
        <w:jc w:val="both"/>
        <w:rPr>
          <w:bCs/>
          <w:lang w:val="sr-Cyrl-CS"/>
        </w:rPr>
      </w:pPr>
      <w:r w:rsidRPr="00D87230">
        <w:rPr>
          <w:bCs/>
          <w:lang w:val="sr-Cyrl-CS"/>
        </w:rPr>
        <w:t>Наручилац није дужан да посту</w:t>
      </w:r>
      <w:r w:rsidR="007B4C2B" w:rsidRPr="00D87230">
        <w:rPr>
          <w:bCs/>
          <w:lang w:val="sr-Cyrl-CS"/>
        </w:rPr>
        <w:t xml:space="preserve">пи по одредбама члана 79. став </w:t>
      </w:r>
      <w:r w:rsidR="007B4C2B" w:rsidRPr="00D87230">
        <w:rPr>
          <w:bCs/>
          <w:lang w:val="sr-Latn-RS"/>
        </w:rPr>
        <w:t>3</w:t>
      </w:r>
      <w:r w:rsidRPr="00D87230">
        <w:rPr>
          <w:bCs/>
          <w:lang w:val="sr-Cyrl-CS"/>
        </w:rPr>
        <w:t>.</w:t>
      </w:r>
      <w:r w:rsidR="001074E2" w:rsidRPr="00D87230">
        <w:rPr>
          <w:bCs/>
          <w:lang w:val="sr-Cyrl-CS"/>
        </w:rPr>
        <w:t xml:space="preserve"> Закона</w:t>
      </w:r>
      <w:r w:rsidRPr="00D87230">
        <w:rPr>
          <w:bCs/>
          <w:lang w:val="sr-Cyrl-CS"/>
        </w:rPr>
        <w:t>, односно</w:t>
      </w:r>
      <w:r w:rsidR="0084492F" w:rsidRPr="00D87230">
        <w:rPr>
          <w:bCs/>
          <w:lang w:val="sr-Cyrl-CS"/>
        </w:rPr>
        <w:t xml:space="preserve"> на</w:t>
      </w:r>
      <w:r w:rsidRPr="00D87230">
        <w:rPr>
          <w:bCs/>
          <w:lang w:val="sr-Cyrl-CS"/>
        </w:rPr>
        <w:t xml:space="preserve"> претходно наведени начин, у случају поступка јавне набавке мале вредности и преговарач</w:t>
      </w:r>
      <w:r w:rsidR="007B4C2B" w:rsidRPr="00D87230">
        <w:rPr>
          <w:bCs/>
          <w:lang w:val="sr-Cyrl-CS"/>
        </w:rPr>
        <w:t xml:space="preserve">ког поступка из члана 36. став </w:t>
      </w:r>
      <w:r w:rsidR="007B4C2B" w:rsidRPr="00D87230">
        <w:rPr>
          <w:bCs/>
          <w:lang w:val="sr-Latn-RS"/>
        </w:rPr>
        <w:t xml:space="preserve">1. </w:t>
      </w:r>
      <w:r w:rsidR="007B4C2B" w:rsidRPr="00D87230">
        <w:rPr>
          <w:bCs/>
          <w:lang w:val="sr-Cyrl-RS"/>
        </w:rPr>
        <w:t>тачка 2</w:t>
      </w:r>
      <w:r w:rsidRPr="00D87230">
        <w:rPr>
          <w:bCs/>
          <w:lang w:val="sr-Cyrl-CS"/>
        </w:rPr>
        <w:t>. и</w:t>
      </w:r>
      <w:r w:rsidR="001074E2" w:rsidRPr="00D87230">
        <w:rPr>
          <w:bCs/>
          <w:lang w:val="sr-Cyrl-CS"/>
        </w:rPr>
        <w:t xml:space="preserve"> 3. Закона чија је процењена вр</w:t>
      </w:r>
      <w:r w:rsidRPr="00D87230">
        <w:rPr>
          <w:bCs/>
          <w:lang w:val="sr-Cyrl-CS"/>
        </w:rPr>
        <w:t>едност мања од износа из члана 39. став 1. Закона.</w:t>
      </w:r>
    </w:p>
    <w:p w:rsidR="00ED153D" w:rsidRPr="00C81BC3" w:rsidRDefault="00937994" w:rsidP="00EF466B">
      <w:pPr>
        <w:pStyle w:val="ListParagraph"/>
        <w:numPr>
          <w:ilvl w:val="0"/>
          <w:numId w:val="1"/>
        </w:numPr>
        <w:tabs>
          <w:tab w:val="left" w:pos="680"/>
        </w:tabs>
        <w:jc w:val="both"/>
        <w:rPr>
          <w:b/>
          <w:bCs/>
          <w:lang w:val="sr-Cyrl-CS"/>
        </w:rPr>
      </w:pPr>
      <w:r w:rsidRPr="00D87230">
        <w:rPr>
          <w:bCs/>
          <w:lang w:val="sr-Cyrl-CS"/>
        </w:rPr>
        <w:t>Ако понуђач у остављеном, примереном року који не може бити краћи од пет дана,</w:t>
      </w:r>
      <w:r w:rsidRPr="00AE1407">
        <w:rPr>
          <w:bCs/>
          <w:lang w:val="sr-Cyrl-CS"/>
        </w:rPr>
        <w:t xml:space="preserve">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E51A77">
        <w:rPr>
          <w:b/>
          <w:bCs/>
          <w:u w:val="single"/>
          <w:lang w:val="sr-Cyrl-CS"/>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E51A77" w:rsidRDefault="00937994" w:rsidP="00EF466B">
      <w:pPr>
        <w:pStyle w:val="ListParagraph"/>
        <w:numPr>
          <w:ilvl w:val="0"/>
          <w:numId w:val="1"/>
        </w:numPr>
        <w:tabs>
          <w:tab w:val="left" w:pos="680"/>
        </w:tabs>
        <w:jc w:val="both"/>
        <w:rPr>
          <w:rFonts w:eastAsia="TimesNewRomanPS-BoldMT"/>
          <w:bCs/>
          <w:lang w:val="sr-Cyrl-RS"/>
        </w:rPr>
      </w:pPr>
      <w:r w:rsidRPr="00E51A77">
        <w:rPr>
          <w:rFonts w:eastAsia="TimesNewRomanPS-BoldMT"/>
          <w:bCs/>
          <w:lang w:val="sr-Cyrl-R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E51A77">
        <w:rPr>
          <w:rFonts w:eastAsia="TimesNewRomanPS-BoldMT"/>
          <w:bCs/>
          <w:lang w:val="sr-Cyrl-R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E51A77" w:rsidRDefault="00937994" w:rsidP="00EF466B">
      <w:pPr>
        <w:pStyle w:val="ListParagraph"/>
        <w:numPr>
          <w:ilvl w:val="0"/>
          <w:numId w:val="1"/>
        </w:numPr>
        <w:jc w:val="both"/>
        <w:rPr>
          <w:lang w:val="sr-Cyrl-RS"/>
        </w:rPr>
      </w:pPr>
      <w:r w:rsidRPr="00E51A77">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E51A77" w:rsidRDefault="00937994" w:rsidP="00EF466B">
      <w:pPr>
        <w:pStyle w:val="ListParagraph"/>
        <w:numPr>
          <w:ilvl w:val="0"/>
          <w:numId w:val="1"/>
        </w:numPr>
        <w:tabs>
          <w:tab w:val="left" w:pos="680"/>
        </w:tabs>
        <w:jc w:val="both"/>
        <w:rPr>
          <w:lang w:val="sr-Cyrl-RS"/>
        </w:rPr>
      </w:pPr>
      <w:r w:rsidRPr="00E51A77">
        <w:rPr>
          <w:rFonts w:eastAsia="TimesNewRomanPSMT"/>
          <w:bCs/>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E51A77" w:rsidRDefault="00937994" w:rsidP="00EF466B">
      <w:pPr>
        <w:pStyle w:val="ListParagraph"/>
        <w:numPr>
          <w:ilvl w:val="0"/>
          <w:numId w:val="1"/>
        </w:numPr>
        <w:tabs>
          <w:tab w:val="left" w:pos="680"/>
        </w:tabs>
        <w:jc w:val="both"/>
        <w:rPr>
          <w:rFonts w:eastAsia="TimesNewRomanPSMT"/>
          <w:b/>
          <w:bCs/>
          <w:lang w:val="sr-Cyrl-RS"/>
        </w:rPr>
      </w:pPr>
      <w:r w:rsidRPr="00E51A77">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51A77">
        <w:rPr>
          <w:rFonts w:eastAsia="TimesNewRomanPSMT"/>
          <w:bCs/>
          <w:lang w:val="sr-Cyrl-R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E51A77">
        <w:rPr>
          <w:b/>
          <w:bCs/>
          <w:iCs/>
          <w:lang w:val="sr-Cyrl-RS"/>
        </w:rPr>
        <w:t>Уколико п</w:t>
      </w:r>
      <w:r w:rsidRPr="00BB0D27">
        <w:rPr>
          <w:b/>
          <w:bCs/>
          <w:iCs/>
          <w:lang w:val="sr-Cyrl-CS"/>
        </w:rPr>
        <w:t>онуду</w:t>
      </w:r>
      <w:r w:rsidRPr="00E51A77">
        <w:rPr>
          <w:b/>
          <w:bCs/>
          <w:iCs/>
          <w:lang w:val="sr-Cyrl-RS"/>
        </w:rPr>
        <w:t xml:space="preserve"> подноси </w:t>
      </w:r>
      <w:r w:rsidRPr="00BB0D27">
        <w:rPr>
          <w:b/>
          <w:bCs/>
          <w:iCs/>
          <w:lang w:val="sr-Cyrl-CS"/>
        </w:rPr>
        <w:t>група понуђача</w:t>
      </w:r>
      <w:r w:rsidR="00EB4E07">
        <w:rPr>
          <w:b/>
          <w:bCs/>
          <w:iCs/>
          <w:lang w:val="sr-Cyrl-CS"/>
        </w:rPr>
        <w:t>,</w:t>
      </w:r>
      <w:r w:rsidRPr="00E51A77">
        <w:rPr>
          <w:bCs/>
          <w:iCs/>
          <w:lang w:val="sr-Cyrl-R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D87230">
        <w:rPr>
          <w:bCs/>
          <w:iCs/>
          <w:lang w:val="sr-Cyrl-CS"/>
        </w:rPr>
        <w:t>Додатне услове група понуђача испуњава заједно</w:t>
      </w:r>
      <w:r w:rsidR="00FF51CE" w:rsidRPr="00D87230">
        <w:rPr>
          <w:bCs/>
          <w:iCs/>
          <w:lang w:val="sr-Cyrl-CS"/>
        </w:rPr>
        <w:t>.</w:t>
      </w:r>
    </w:p>
    <w:p w:rsidR="00937994" w:rsidRPr="00DB4D68" w:rsidRDefault="00E04B7B" w:rsidP="00DB4D68">
      <w:pPr>
        <w:pStyle w:val="ListParagraph"/>
        <w:numPr>
          <w:ilvl w:val="0"/>
          <w:numId w:val="1"/>
        </w:numPr>
        <w:jc w:val="both"/>
        <w:rPr>
          <w:bCs/>
          <w:iCs/>
          <w:lang w:val="sr-Cyrl-CS"/>
        </w:rPr>
      </w:pPr>
      <w:r w:rsidRPr="00BB0D27">
        <w:rPr>
          <w:b/>
          <w:bCs/>
          <w:iCs/>
          <w:lang w:val="sr-Cyrl-CS"/>
        </w:rPr>
        <w:t>У</w:t>
      </w:r>
      <w:r w:rsidRPr="00E51A77">
        <w:rPr>
          <w:b/>
          <w:bCs/>
          <w:iCs/>
          <w:lang w:val="sr-Cyrl-CS"/>
        </w:rPr>
        <w:t>колико понуђач подноси понуду са подизвођачем</w:t>
      </w:r>
      <w:r w:rsidRPr="00E51A77">
        <w:rPr>
          <w:bCs/>
          <w:iCs/>
          <w:lang w:val="sr-Cyrl-CS"/>
        </w:rPr>
        <w:t>, понуђач је дужан да</w:t>
      </w:r>
      <w:r w:rsidR="00FF51CE">
        <w:rPr>
          <w:bCs/>
          <w:iCs/>
          <w:lang w:val="sr-Cyrl-RS"/>
        </w:rPr>
        <w:t>, на захтев,</w:t>
      </w:r>
      <w:r w:rsidRPr="00E51A77">
        <w:rPr>
          <w:bCs/>
          <w:iCs/>
          <w:lang w:val="sr-Cyrl-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w:t>
      </w:r>
      <w:r w:rsidR="00DB4D68">
        <w:rPr>
          <w:bCs/>
          <w:iCs/>
          <w:lang w:val="sr-Cyrl-CS"/>
        </w:rPr>
        <w:t xml:space="preserve">ач извршити преко подизвођача. </w:t>
      </w: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E51A77" w:rsidTr="00CD60D3">
        <w:tc>
          <w:tcPr>
            <w:tcW w:w="3095" w:type="dxa"/>
            <w:tcBorders>
              <w:bottom w:val="single" w:sz="4" w:space="0" w:color="auto"/>
            </w:tcBorders>
          </w:tcPr>
          <w:p w:rsidR="000138DA" w:rsidRPr="00E51A77" w:rsidRDefault="000138DA" w:rsidP="00CD60D3">
            <w:pPr>
              <w:tabs>
                <w:tab w:val="left" w:pos="680"/>
              </w:tabs>
              <w:jc w:val="both"/>
              <w:rPr>
                <w:rFonts w:eastAsia="TimesNewRomanPSMT"/>
                <w:bCs/>
                <w:lang w:val="sr-Cyrl-CS"/>
              </w:rPr>
            </w:pPr>
          </w:p>
        </w:tc>
        <w:tc>
          <w:tcPr>
            <w:tcW w:w="3095" w:type="dxa"/>
          </w:tcPr>
          <w:p w:rsidR="000138DA" w:rsidRPr="00E51A77" w:rsidRDefault="000138DA" w:rsidP="00CD60D3">
            <w:pPr>
              <w:tabs>
                <w:tab w:val="left" w:pos="680"/>
              </w:tabs>
              <w:jc w:val="both"/>
              <w:rPr>
                <w:rFonts w:eastAsia="TimesNewRomanPSMT"/>
                <w:bCs/>
                <w:lang w:val="sr-Cyrl-CS"/>
              </w:rPr>
            </w:pPr>
          </w:p>
        </w:tc>
        <w:tc>
          <w:tcPr>
            <w:tcW w:w="3096" w:type="dxa"/>
            <w:tcBorders>
              <w:bottom w:val="single" w:sz="4" w:space="0" w:color="auto"/>
            </w:tcBorders>
          </w:tcPr>
          <w:p w:rsidR="000138DA" w:rsidRPr="00E51A77" w:rsidRDefault="000138DA" w:rsidP="00CD60D3">
            <w:pPr>
              <w:tabs>
                <w:tab w:val="left" w:pos="680"/>
              </w:tabs>
              <w:jc w:val="both"/>
              <w:rPr>
                <w:rFonts w:eastAsia="TimesNewRomanPSMT"/>
                <w:bCs/>
                <w:lang w:val="sr-Cyrl-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E51A77" w:rsidRDefault="00937994" w:rsidP="00937994">
      <w:pPr>
        <w:ind w:left="540"/>
        <w:jc w:val="both"/>
        <w:rPr>
          <w:noProof/>
          <w:lang w:val="sr-Latn-RS"/>
        </w:rPr>
      </w:pPr>
    </w:p>
    <w:p w:rsidR="00A878F3" w:rsidRPr="00E51A77" w:rsidRDefault="00A878F3" w:rsidP="00A878F3">
      <w:pPr>
        <w:jc w:val="both"/>
        <w:rPr>
          <w:b/>
          <w:bCs/>
          <w:i/>
          <w:iCs/>
          <w:lang w:val="sr-Latn-RS"/>
        </w:rPr>
      </w:pPr>
      <w:r w:rsidRPr="00E51A77">
        <w:rPr>
          <w:b/>
          <w:bCs/>
          <w:i/>
          <w:iCs/>
          <w:lang w:val="sr-Latn-RS"/>
        </w:rPr>
        <w:t xml:space="preserve">1. </w:t>
      </w:r>
      <w:r w:rsidRPr="00AE1407">
        <w:rPr>
          <w:b/>
          <w:bCs/>
          <w:i/>
          <w:iCs/>
        </w:rPr>
        <w:t>ПОДАЦИ</w:t>
      </w:r>
      <w:r w:rsidRPr="00E51A77">
        <w:rPr>
          <w:b/>
          <w:bCs/>
          <w:i/>
          <w:iCs/>
          <w:lang w:val="sr-Latn-RS"/>
        </w:rPr>
        <w:t xml:space="preserve"> </w:t>
      </w:r>
      <w:r w:rsidRPr="00AE1407">
        <w:rPr>
          <w:b/>
          <w:bCs/>
          <w:i/>
          <w:iCs/>
        </w:rPr>
        <w:t>О</w:t>
      </w:r>
      <w:r w:rsidRPr="00E51A77">
        <w:rPr>
          <w:b/>
          <w:bCs/>
          <w:i/>
          <w:iCs/>
          <w:lang w:val="sr-Latn-RS"/>
        </w:rPr>
        <w:t xml:space="preserve"> </w:t>
      </w:r>
      <w:r w:rsidRPr="00AE1407">
        <w:rPr>
          <w:b/>
          <w:bCs/>
          <w:i/>
          <w:iCs/>
        </w:rPr>
        <w:t>ЈЕЗИКУ</w:t>
      </w:r>
      <w:r w:rsidRPr="00E51A77">
        <w:rPr>
          <w:b/>
          <w:bCs/>
          <w:i/>
          <w:iCs/>
          <w:lang w:val="sr-Latn-RS"/>
        </w:rPr>
        <w:t xml:space="preserve"> </w:t>
      </w:r>
      <w:r w:rsidRPr="00AE1407">
        <w:rPr>
          <w:b/>
          <w:bCs/>
          <w:i/>
          <w:iCs/>
        </w:rPr>
        <w:t>НА</w:t>
      </w:r>
      <w:r w:rsidRPr="00E51A77">
        <w:rPr>
          <w:b/>
          <w:bCs/>
          <w:i/>
          <w:iCs/>
          <w:lang w:val="sr-Latn-RS"/>
        </w:rPr>
        <w:t xml:space="preserve"> </w:t>
      </w:r>
      <w:r w:rsidRPr="00AE1407">
        <w:rPr>
          <w:b/>
          <w:bCs/>
          <w:i/>
          <w:iCs/>
        </w:rPr>
        <w:t>КОЈЕМ</w:t>
      </w:r>
      <w:r w:rsidRPr="00E51A77">
        <w:rPr>
          <w:b/>
          <w:bCs/>
          <w:i/>
          <w:iCs/>
          <w:lang w:val="sr-Latn-RS"/>
        </w:rPr>
        <w:t xml:space="preserve"> </w:t>
      </w:r>
      <w:r w:rsidRPr="00AE1407">
        <w:rPr>
          <w:b/>
          <w:bCs/>
          <w:i/>
          <w:iCs/>
        </w:rPr>
        <w:t>ПОНУДА</w:t>
      </w:r>
      <w:r w:rsidRPr="00E51A77">
        <w:rPr>
          <w:b/>
          <w:bCs/>
          <w:i/>
          <w:iCs/>
          <w:lang w:val="sr-Latn-RS"/>
        </w:rPr>
        <w:t xml:space="preserve"> </w:t>
      </w:r>
      <w:r w:rsidRPr="00AE1407">
        <w:rPr>
          <w:b/>
          <w:bCs/>
          <w:i/>
          <w:iCs/>
        </w:rPr>
        <w:t>МОРА</w:t>
      </w:r>
      <w:r w:rsidRPr="00E51A77">
        <w:rPr>
          <w:b/>
          <w:bCs/>
          <w:i/>
          <w:iCs/>
          <w:lang w:val="sr-Latn-RS"/>
        </w:rPr>
        <w:t xml:space="preserve"> </w:t>
      </w:r>
      <w:r w:rsidRPr="00AE1407">
        <w:rPr>
          <w:b/>
          <w:bCs/>
          <w:i/>
          <w:iCs/>
        </w:rPr>
        <w:t>ДА</w:t>
      </w:r>
      <w:r w:rsidRPr="00E51A77">
        <w:rPr>
          <w:b/>
          <w:bCs/>
          <w:i/>
          <w:iCs/>
          <w:lang w:val="sr-Latn-RS"/>
        </w:rPr>
        <w:t xml:space="preserve"> </w:t>
      </w:r>
      <w:r w:rsidRPr="00AE1407">
        <w:rPr>
          <w:b/>
          <w:bCs/>
          <w:i/>
          <w:iCs/>
        </w:rPr>
        <w:t>БУДЕ</w:t>
      </w:r>
      <w:r w:rsidRPr="00E51A77">
        <w:rPr>
          <w:b/>
          <w:bCs/>
          <w:i/>
          <w:iCs/>
          <w:lang w:val="sr-Latn-RS"/>
        </w:rPr>
        <w:t xml:space="preserve"> </w:t>
      </w:r>
      <w:r w:rsidRPr="00AE1407">
        <w:rPr>
          <w:b/>
          <w:bCs/>
          <w:i/>
          <w:iCs/>
        </w:rPr>
        <w:t>САСТАВЉЕНА</w:t>
      </w:r>
    </w:p>
    <w:p w:rsidR="00A878F3" w:rsidRPr="00E51A77" w:rsidRDefault="00A878F3" w:rsidP="00A878F3">
      <w:pPr>
        <w:jc w:val="both"/>
        <w:rPr>
          <w:b/>
          <w:bCs/>
          <w:i/>
          <w:iCs/>
          <w:lang w:val="sr-Latn-RS"/>
        </w:rPr>
      </w:pPr>
    </w:p>
    <w:p w:rsidR="00A878F3" w:rsidRPr="00E51A77" w:rsidRDefault="00A878F3" w:rsidP="00A878F3">
      <w:pPr>
        <w:jc w:val="both"/>
        <w:rPr>
          <w:noProof/>
          <w:lang w:val="sr-Latn-RS"/>
        </w:rPr>
      </w:pPr>
      <w:r w:rsidRPr="00AE1407">
        <w:rPr>
          <w:noProof/>
        </w:rPr>
        <w:t>Понуда</w:t>
      </w:r>
      <w:r w:rsidRPr="00E51A77">
        <w:rPr>
          <w:noProof/>
          <w:lang w:val="sr-Latn-RS"/>
        </w:rPr>
        <w:t xml:space="preserve"> </w:t>
      </w:r>
      <w:r w:rsidRPr="00AE1407">
        <w:rPr>
          <w:noProof/>
        </w:rPr>
        <w:t>се</w:t>
      </w:r>
      <w:r w:rsidRPr="00E51A77">
        <w:rPr>
          <w:noProof/>
          <w:lang w:val="sr-Latn-RS"/>
        </w:rPr>
        <w:t xml:space="preserve"> </w:t>
      </w:r>
      <w:r w:rsidRPr="00AE1407">
        <w:rPr>
          <w:noProof/>
        </w:rPr>
        <w:t>саставља</w:t>
      </w:r>
      <w:r w:rsidRPr="00E51A77">
        <w:rPr>
          <w:noProof/>
          <w:lang w:val="sr-Latn-RS"/>
        </w:rPr>
        <w:t xml:space="preserve"> </w:t>
      </w:r>
      <w:r w:rsidRPr="00AE1407">
        <w:rPr>
          <w:noProof/>
        </w:rPr>
        <w:t>на</w:t>
      </w:r>
      <w:r w:rsidRPr="00E51A77">
        <w:rPr>
          <w:noProof/>
          <w:lang w:val="sr-Latn-RS"/>
        </w:rPr>
        <w:t xml:space="preserve"> </w:t>
      </w:r>
      <w:r w:rsidRPr="00AE1407">
        <w:rPr>
          <w:noProof/>
        </w:rPr>
        <w:t>српском</w:t>
      </w:r>
      <w:r w:rsidRPr="00E51A77">
        <w:rPr>
          <w:noProof/>
          <w:lang w:val="sr-Latn-RS"/>
        </w:rPr>
        <w:t xml:space="preserve"> </w:t>
      </w:r>
      <w:r w:rsidRPr="00AE1407">
        <w:rPr>
          <w:noProof/>
        </w:rPr>
        <w:t>језику</w:t>
      </w:r>
      <w:r w:rsidRPr="00E51A77">
        <w:rPr>
          <w:noProof/>
          <w:lang w:val="sr-Latn-RS"/>
        </w:rPr>
        <w:t xml:space="preserve">, </w:t>
      </w:r>
      <w:r w:rsidRPr="00AE1407">
        <w:rPr>
          <w:noProof/>
        </w:rPr>
        <w:t>ћи</w:t>
      </w:r>
      <w:r w:rsidR="00307D18" w:rsidRPr="00AE1407">
        <w:rPr>
          <w:noProof/>
        </w:rPr>
        <w:t>риличним</w:t>
      </w:r>
      <w:r w:rsidR="00307D18" w:rsidRPr="00E51A77">
        <w:rPr>
          <w:noProof/>
          <w:lang w:val="sr-Latn-RS"/>
        </w:rPr>
        <w:t xml:space="preserve"> </w:t>
      </w:r>
      <w:r w:rsidR="00307D18" w:rsidRPr="00AE1407">
        <w:rPr>
          <w:noProof/>
        </w:rPr>
        <w:t>или</w:t>
      </w:r>
      <w:r w:rsidR="00307D18" w:rsidRPr="00E51A77">
        <w:rPr>
          <w:noProof/>
          <w:lang w:val="sr-Latn-RS"/>
        </w:rPr>
        <w:t xml:space="preserve"> </w:t>
      </w:r>
      <w:r w:rsidR="00307D18" w:rsidRPr="00AE1407">
        <w:rPr>
          <w:noProof/>
        </w:rPr>
        <w:t>латиничним</w:t>
      </w:r>
      <w:r w:rsidR="00307D18" w:rsidRPr="00E51A77">
        <w:rPr>
          <w:noProof/>
          <w:lang w:val="sr-Latn-RS"/>
        </w:rPr>
        <w:t xml:space="preserve"> </w:t>
      </w:r>
      <w:r w:rsidR="00307D18" w:rsidRPr="00AE1407">
        <w:rPr>
          <w:noProof/>
        </w:rPr>
        <w:t>писмом</w:t>
      </w:r>
      <w:r w:rsidR="00307D18" w:rsidRPr="00E51A77">
        <w:rPr>
          <w:noProof/>
          <w:lang w:val="sr-Latn-RS"/>
        </w:rPr>
        <w:t>.</w:t>
      </w:r>
    </w:p>
    <w:p w:rsidR="00A878F3" w:rsidRPr="00E51A77" w:rsidRDefault="00A878F3" w:rsidP="00A878F3">
      <w:pPr>
        <w:jc w:val="both"/>
        <w:rPr>
          <w:lang w:val="sr-Latn-RS"/>
        </w:rPr>
      </w:pPr>
    </w:p>
    <w:p w:rsidR="00A878F3" w:rsidRPr="00E51A77" w:rsidRDefault="00A878F3" w:rsidP="00A878F3">
      <w:pPr>
        <w:jc w:val="both"/>
        <w:rPr>
          <w:rFonts w:eastAsia="TimesNewRomanPSMT"/>
          <w:bCs/>
          <w:lang w:val="sr-Latn-RS"/>
        </w:rPr>
      </w:pPr>
      <w:r w:rsidRPr="00E51A77">
        <w:rPr>
          <w:b/>
          <w:bCs/>
          <w:i/>
          <w:iCs/>
          <w:lang w:val="sr-Latn-RS"/>
        </w:rPr>
        <w:t xml:space="preserve">2. </w:t>
      </w:r>
      <w:r w:rsidRPr="00AE1407">
        <w:rPr>
          <w:b/>
          <w:bCs/>
          <w:i/>
          <w:iCs/>
        </w:rPr>
        <w:t>НАЧИН</w:t>
      </w:r>
      <w:r w:rsidRPr="00E51A77">
        <w:rPr>
          <w:b/>
          <w:bCs/>
          <w:i/>
          <w:iCs/>
          <w:lang w:val="sr-Latn-RS"/>
        </w:rPr>
        <w:t xml:space="preserve"> </w:t>
      </w:r>
      <w:r w:rsidRPr="00AE1407">
        <w:rPr>
          <w:b/>
          <w:bCs/>
          <w:i/>
          <w:iCs/>
        </w:rPr>
        <w:t>НА</w:t>
      </w:r>
      <w:r w:rsidRPr="00E51A77">
        <w:rPr>
          <w:b/>
          <w:bCs/>
          <w:i/>
          <w:iCs/>
          <w:lang w:val="sr-Latn-RS"/>
        </w:rPr>
        <w:t xml:space="preserve"> </w:t>
      </w:r>
      <w:r w:rsidRPr="00AE1407">
        <w:rPr>
          <w:b/>
          <w:bCs/>
          <w:i/>
          <w:iCs/>
        </w:rPr>
        <w:t>КОЈИ</w:t>
      </w:r>
      <w:r w:rsidRPr="00E51A77">
        <w:rPr>
          <w:b/>
          <w:bCs/>
          <w:i/>
          <w:iCs/>
          <w:lang w:val="sr-Latn-RS"/>
        </w:rPr>
        <w:t xml:space="preserve"> </w:t>
      </w:r>
      <w:r w:rsidRPr="00AE1407">
        <w:rPr>
          <w:b/>
          <w:bCs/>
          <w:i/>
          <w:iCs/>
        </w:rPr>
        <w:t>ПОНУДА</w:t>
      </w:r>
      <w:r w:rsidRPr="00E51A77">
        <w:rPr>
          <w:b/>
          <w:bCs/>
          <w:i/>
          <w:iCs/>
          <w:lang w:val="sr-Latn-RS"/>
        </w:rPr>
        <w:t xml:space="preserve"> </w:t>
      </w:r>
      <w:r w:rsidRPr="00AE1407">
        <w:rPr>
          <w:b/>
          <w:bCs/>
          <w:i/>
          <w:iCs/>
        </w:rPr>
        <w:t>МОРА</w:t>
      </w:r>
      <w:r w:rsidRPr="00E51A77">
        <w:rPr>
          <w:b/>
          <w:bCs/>
          <w:i/>
          <w:iCs/>
          <w:lang w:val="sr-Latn-RS"/>
        </w:rPr>
        <w:t xml:space="preserve"> </w:t>
      </w:r>
      <w:r w:rsidRPr="00AE1407">
        <w:rPr>
          <w:b/>
          <w:bCs/>
          <w:i/>
          <w:iCs/>
        </w:rPr>
        <w:t>ДА</w:t>
      </w:r>
      <w:r w:rsidRPr="00E51A77">
        <w:rPr>
          <w:b/>
          <w:bCs/>
          <w:i/>
          <w:iCs/>
          <w:lang w:val="sr-Latn-RS"/>
        </w:rPr>
        <w:t xml:space="preserve"> </w:t>
      </w:r>
      <w:r w:rsidRPr="00AE1407">
        <w:rPr>
          <w:b/>
          <w:bCs/>
          <w:i/>
          <w:iCs/>
        </w:rPr>
        <w:t>БУДЕ</w:t>
      </w:r>
      <w:r w:rsidRPr="00E51A77">
        <w:rPr>
          <w:b/>
          <w:bCs/>
          <w:i/>
          <w:iCs/>
          <w:lang w:val="sr-Latn-RS"/>
        </w:rPr>
        <w:t xml:space="preserve"> </w:t>
      </w:r>
      <w:r w:rsidRPr="0067190D">
        <w:rPr>
          <w:b/>
          <w:bCs/>
          <w:i/>
          <w:iCs/>
        </w:rPr>
        <w:t>САЧИЊЕНА</w:t>
      </w:r>
    </w:p>
    <w:p w:rsidR="00A878F3" w:rsidRPr="00E51A77" w:rsidRDefault="00A878F3" w:rsidP="00A878F3">
      <w:pPr>
        <w:jc w:val="both"/>
        <w:rPr>
          <w:rFonts w:eastAsia="TimesNewRomanPSMT"/>
          <w:bCs/>
          <w:lang w:val="sr-Latn-RS"/>
        </w:rPr>
      </w:pPr>
    </w:p>
    <w:p w:rsidR="0084500F" w:rsidRPr="00E51A77" w:rsidRDefault="0084500F" w:rsidP="00A878F3">
      <w:pPr>
        <w:jc w:val="both"/>
        <w:rPr>
          <w:noProof/>
          <w:lang w:val="sr-Latn-RS"/>
        </w:rPr>
      </w:pPr>
      <w:r w:rsidRPr="00AE1407">
        <w:rPr>
          <w:noProof/>
        </w:rPr>
        <w:t>Понуда</w:t>
      </w:r>
      <w:r w:rsidRPr="00E51A77">
        <w:rPr>
          <w:noProof/>
          <w:lang w:val="sr-Latn-RS"/>
        </w:rPr>
        <w:t xml:space="preserve"> </w:t>
      </w:r>
      <w:r w:rsidRPr="00AE1407">
        <w:rPr>
          <w:noProof/>
        </w:rPr>
        <w:t>се</w:t>
      </w:r>
      <w:r w:rsidRPr="00E51A77">
        <w:rPr>
          <w:noProof/>
          <w:lang w:val="sr-Latn-RS"/>
        </w:rPr>
        <w:t xml:space="preserve"> </w:t>
      </w:r>
      <w:r w:rsidRPr="00AE1407">
        <w:rPr>
          <w:noProof/>
        </w:rPr>
        <w:t>попуњава</w:t>
      </w:r>
      <w:r w:rsidRPr="00E51A77">
        <w:rPr>
          <w:noProof/>
          <w:lang w:val="sr-Latn-RS"/>
        </w:rPr>
        <w:t xml:space="preserve"> </w:t>
      </w:r>
      <w:r w:rsidRPr="00AE1407">
        <w:rPr>
          <w:noProof/>
        </w:rPr>
        <w:t>помоћу</w:t>
      </w:r>
      <w:r w:rsidRPr="00E51A77">
        <w:rPr>
          <w:noProof/>
          <w:lang w:val="sr-Latn-RS"/>
        </w:rPr>
        <w:t xml:space="preserve"> </w:t>
      </w:r>
      <w:r w:rsidRPr="00AE1407">
        <w:rPr>
          <w:noProof/>
        </w:rPr>
        <w:t>писаће</w:t>
      </w:r>
      <w:r w:rsidRPr="00E51A77">
        <w:rPr>
          <w:noProof/>
          <w:lang w:val="sr-Latn-RS"/>
        </w:rPr>
        <w:t xml:space="preserve"> </w:t>
      </w:r>
      <w:r w:rsidRPr="00AE1407">
        <w:rPr>
          <w:noProof/>
        </w:rPr>
        <w:t>машине</w:t>
      </w:r>
      <w:r w:rsidRPr="00E51A77">
        <w:rPr>
          <w:noProof/>
          <w:lang w:val="sr-Latn-RS"/>
        </w:rPr>
        <w:t xml:space="preserve">, </w:t>
      </w:r>
      <w:r w:rsidRPr="00AE1407">
        <w:rPr>
          <w:noProof/>
        </w:rPr>
        <w:t>рачунара</w:t>
      </w:r>
      <w:r w:rsidRPr="00E51A77">
        <w:rPr>
          <w:noProof/>
          <w:lang w:val="sr-Latn-RS"/>
        </w:rPr>
        <w:t xml:space="preserve"> </w:t>
      </w:r>
      <w:r w:rsidRPr="00AE1407">
        <w:rPr>
          <w:noProof/>
        </w:rPr>
        <w:t>или</w:t>
      </w:r>
      <w:r w:rsidRPr="00E51A77">
        <w:rPr>
          <w:noProof/>
          <w:lang w:val="sr-Latn-RS"/>
        </w:rPr>
        <w:t xml:space="preserve"> </w:t>
      </w:r>
      <w:r w:rsidRPr="00AE1407">
        <w:rPr>
          <w:noProof/>
        </w:rPr>
        <w:t>хемијске</w:t>
      </w:r>
      <w:r w:rsidRPr="00E51A77">
        <w:rPr>
          <w:noProof/>
          <w:lang w:val="sr-Latn-RS"/>
        </w:rPr>
        <w:t xml:space="preserve"> </w:t>
      </w:r>
      <w:r w:rsidRPr="00AE1407">
        <w:rPr>
          <w:noProof/>
        </w:rPr>
        <w:t>оловке</w:t>
      </w:r>
      <w:r w:rsidRPr="00E51A77">
        <w:rPr>
          <w:noProof/>
          <w:lang w:val="sr-Latn-RS"/>
        </w:rPr>
        <w:t xml:space="preserve"> (</w:t>
      </w:r>
      <w:r w:rsidRPr="00AE1407">
        <w:rPr>
          <w:noProof/>
        </w:rPr>
        <w:t>штампаним</w:t>
      </w:r>
      <w:r w:rsidRPr="00E51A77">
        <w:rPr>
          <w:noProof/>
          <w:lang w:val="sr-Latn-RS"/>
        </w:rPr>
        <w:t xml:space="preserve"> </w:t>
      </w:r>
      <w:r w:rsidRPr="00AE1407">
        <w:rPr>
          <w:noProof/>
        </w:rPr>
        <w:t>словима</w:t>
      </w:r>
      <w:r w:rsidRPr="00E51A77">
        <w:rPr>
          <w:noProof/>
          <w:lang w:val="sr-Latn-RS"/>
        </w:rPr>
        <w:t xml:space="preserve">, </w:t>
      </w:r>
      <w:r w:rsidRPr="00AE1407">
        <w:rPr>
          <w:noProof/>
        </w:rPr>
        <w:t>на</w:t>
      </w:r>
      <w:r w:rsidRPr="00E51A77">
        <w:rPr>
          <w:noProof/>
          <w:lang w:val="sr-Latn-RS"/>
        </w:rPr>
        <w:t xml:space="preserve"> </w:t>
      </w:r>
      <w:r w:rsidRPr="00AE1407">
        <w:rPr>
          <w:noProof/>
        </w:rPr>
        <w:t>обрацима</w:t>
      </w:r>
      <w:r w:rsidRPr="00E51A77">
        <w:rPr>
          <w:noProof/>
          <w:lang w:val="sr-Latn-RS"/>
        </w:rPr>
        <w:t xml:space="preserve"> </w:t>
      </w:r>
      <w:r w:rsidRPr="00AE1407">
        <w:rPr>
          <w:noProof/>
        </w:rPr>
        <w:t>који</w:t>
      </w:r>
      <w:r w:rsidRPr="00E51A77">
        <w:rPr>
          <w:noProof/>
          <w:lang w:val="sr-Latn-RS"/>
        </w:rPr>
        <w:t xml:space="preserve"> </w:t>
      </w:r>
      <w:r w:rsidRPr="00AE1407">
        <w:rPr>
          <w:noProof/>
        </w:rPr>
        <w:t>су</w:t>
      </w:r>
      <w:r w:rsidRPr="00E51A77">
        <w:rPr>
          <w:noProof/>
          <w:lang w:val="sr-Latn-RS"/>
        </w:rPr>
        <w:t xml:space="preserve"> </w:t>
      </w:r>
      <w:r w:rsidRPr="00AE1407">
        <w:rPr>
          <w:noProof/>
        </w:rPr>
        <w:t>саставни</w:t>
      </w:r>
      <w:r w:rsidRPr="00E51A77">
        <w:rPr>
          <w:noProof/>
          <w:lang w:val="sr-Latn-RS"/>
        </w:rPr>
        <w:t xml:space="preserve"> </w:t>
      </w:r>
      <w:r w:rsidRPr="00AE1407">
        <w:rPr>
          <w:noProof/>
        </w:rPr>
        <w:t>део</w:t>
      </w:r>
      <w:r w:rsidRPr="00E51A77">
        <w:rPr>
          <w:noProof/>
          <w:lang w:val="sr-Latn-RS"/>
        </w:rPr>
        <w:t xml:space="preserve"> </w:t>
      </w:r>
      <w:r w:rsidRPr="00AE1407">
        <w:rPr>
          <w:noProof/>
        </w:rPr>
        <w:t>конкурсне</w:t>
      </w:r>
      <w:r w:rsidRPr="00E51A77">
        <w:rPr>
          <w:noProof/>
          <w:lang w:val="sr-Latn-RS"/>
        </w:rPr>
        <w:t xml:space="preserve"> </w:t>
      </w:r>
      <w:r w:rsidRPr="00AE1407">
        <w:rPr>
          <w:noProof/>
        </w:rPr>
        <w:t>документације</w:t>
      </w:r>
      <w:r w:rsidRPr="00E51A77">
        <w:rPr>
          <w:noProof/>
          <w:lang w:val="sr-Latn-RS"/>
        </w:rPr>
        <w:t>).</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DB4D68">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DB4D68">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DB4D68">
      <w:pPr>
        <w:autoSpaceDE w:val="0"/>
        <w:autoSpaceDN w:val="0"/>
        <w:adjustRightInd w:val="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DB4D68" w:rsidRDefault="00A82737" w:rsidP="00DB4D68">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E51A77" w:rsidRDefault="00184FE2" w:rsidP="00A878F3">
      <w:pPr>
        <w:jc w:val="both"/>
        <w:rPr>
          <w:rFonts w:eastAsia="TimesNewRomanPSMT"/>
          <w:bCs/>
          <w:highlight w:val="green"/>
          <w:lang w:val="sr-Cyrl-RS"/>
        </w:rPr>
      </w:pPr>
    </w:p>
    <w:p w:rsidR="00A878F3" w:rsidRPr="00E51A77" w:rsidRDefault="00A878F3" w:rsidP="00A878F3">
      <w:pPr>
        <w:jc w:val="both"/>
        <w:rPr>
          <w:b/>
          <w:bCs/>
          <w:i/>
          <w:iCs/>
          <w:lang w:val="sr-Cyrl-RS"/>
        </w:rPr>
      </w:pPr>
      <w:r w:rsidRPr="00E51A77">
        <w:rPr>
          <w:b/>
          <w:i/>
          <w:iCs/>
          <w:lang w:val="sr-Cyrl-RS"/>
        </w:rPr>
        <w:t>3.</w:t>
      </w:r>
      <w:r w:rsidRPr="00E51A77">
        <w:rPr>
          <w:b/>
          <w:bCs/>
          <w:i/>
          <w:iCs/>
          <w:lang w:val="sr-Cyrl-RS"/>
        </w:rPr>
        <w:t xml:space="preserve"> ПАРТИЈЕ</w:t>
      </w:r>
    </w:p>
    <w:p w:rsidR="00C21A19" w:rsidRPr="00E51A77" w:rsidRDefault="00C21A19" w:rsidP="00A878F3">
      <w:pPr>
        <w:jc w:val="both"/>
        <w:rPr>
          <w:lang w:val="sr-Cyrl-RS"/>
        </w:rPr>
      </w:pPr>
    </w:p>
    <w:p w:rsidR="00C21A19" w:rsidRPr="00E51A77" w:rsidRDefault="00C21A19" w:rsidP="00C21A19">
      <w:pPr>
        <w:rPr>
          <w:noProof/>
          <w:lang w:val="sr-Cyrl-RS"/>
        </w:rPr>
      </w:pPr>
      <w:r w:rsidRPr="00E51A77">
        <w:rPr>
          <w:noProof/>
          <w:lang w:val="sr-Cyrl-RS"/>
        </w:rPr>
        <w:t>Предмет јавне набавке није  обликован по партијама.</w:t>
      </w:r>
    </w:p>
    <w:p w:rsidR="00A878F3" w:rsidRPr="00E51A77" w:rsidRDefault="00A878F3" w:rsidP="00A878F3">
      <w:pPr>
        <w:jc w:val="both"/>
        <w:rPr>
          <w:lang w:val="sr-Cyrl-RS"/>
        </w:rPr>
      </w:pPr>
    </w:p>
    <w:p w:rsidR="00A878F3" w:rsidRPr="00D87230" w:rsidRDefault="00A878F3" w:rsidP="00A878F3">
      <w:pPr>
        <w:jc w:val="both"/>
        <w:rPr>
          <w:bCs/>
          <w:iCs/>
        </w:rPr>
      </w:pPr>
      <w:r w:rsidRPr="00D87230">
        <w:rPr>
          <w:b/>
          <w:i/>
          <w:iCs/>
        </w:rPr>
        <w:t>4.</w:t>
      </w:r>
      <w:r w:rsidRPr="00D87230">
        <w:rPr>
          <w:b/>
          <w:bCs/>
          <w:i/>
          <w:iCs/>
        </w:rPr>
        <w:t xml:space="preserve">  ПОНУДА СА ВАРИЈАНТАМА</w:t>
      </w:r>
    </w:p>
    <w:p w:rsidR="00A878F3" w:rsidRPr="00D87230" w:rsidRDefault="00A878F3" w:rsidP="00A878F3">
      <w:pPr>
        <w:jc w:val="both"/>
        <w:rPr>
          <w:bCs/>
          <w:iCs/>
        </w:rPr>
      </w:pPr>
    </w:p>
    <w:p w:rsidR="00A878F3" w:rsidRPr="00D87230" w:rsidRDefault="00A878F3" w:rsidP="00A878F3">
      <w:pPr>
        <w:jc w:val="both"/>
        <w:rPr>
          <w:b/>
          <w:bCs/>
          <w:i/>
          <w:iCs/>
        </w:rPr>
      </w:pPr>
      <w:r w:rsidRPr="00D87230">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D87230">
        <w:rPr>
          <w:bCs/>
          <w:iCs/>
          <w:lang w:val="sr-Cyrl-RS"/>
        </w:rPr>
        <w:t>4</w:t>
      </w:r>
      <w:r w:rsidRPr="00651D05">
        <w:rPr>
          <w:bCs/>
          <w:iCs/>
        </w:rPr>
        <w:t>.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D87230" w:rsidRDefault="00A878F3" w:rsidP="00A878F3">
      <w:pPr>
        <w:jc w:val="both"/>
      </w:pPr>
      <w:r w:rsidRPr="00D87230">
        <w:rPr>
          <w:rFonts w:eastAsia="TimesNewRomanPSMT"/>
          <w:bCs/>
        </w:rPr>
        <w:t xml:space="preserve">Група понуђача је дужна да достави све доказе о испуњености услова који су наведени у </w:t>
      </w:r>
      <w:r w:rsidRPr="00D87230">
        <w:rPr>
          <w:rFonts w:eastAsia="TimesNewRomanPSMT"/>
          <w:bCs/>
          <w:lang w:val="sr-Cyrl-CS"/>
        </w:rPr>
        <w:t>поглављу</w:t>
      </w:r>
      <w:r w:rsidRPr="00D87230">
        <w:rPr>
          <w:rFonts w:eastAsia="TimesNewRomanPSMT"/>
          <w:bCs/>
        </w:rPr>
        <w:t xml:space="preserve"> </w:t>
      </w:r>
      <w:r w:rsidR="00D87230" w:rsidRPr="00D87230">
        <w:rPr>
          <w:rFonts w:eastAsia="TimesNewRomanPSMT"/>
          <w:bCs/>
          <w:lang w:val="sr-Cyrl-RS"/>
        </w:rPr>
        <w:t>4</w:t>
      </w:r>
      <w:r w:rsidR="0084500F" w:rsidRPr="00D87230">
        <w:rPr>
          <w:rFonts w:eastAsia="TimesNewRomanPSMT"/>
          <w:bCs/>
        </w:rPr>
        <w:t>.</w:t>
      </w:r>
      <w:r w:rsidRPr="00D87230">
        <w:rPr>
          <w:rFonts w:eastAsia="TimesNewRomanPSMT"/>
          <w:bCs/>
          <w:lang w:val="ru-RU"/>
        </w:rPr>
        <w:t xml:space="preserve"> </w:t>
      </w:r>
      <w:r w:rsidRPr="00D87230">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D87230">
        <w:t>Понуђачи из групе понуђача одговарају неограничено солидарно према наручиоцу.</w:t>
      </w:r>
      <w:r w:rsidRPr="00642456">
        <w:t xml:space="preserve">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D87230" w:rsidRPr="008A7A5D" w:rsidRDefault="00D87230" w:rsidP="00D87230">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D87230" w:rsidRPr="00CB214B" w:rsidRDefault="00D87230" w:rsidP="00D87230">
      <w:pPr>
        <w:jc w:val="both"/>
        <w:rPr>
          <w:noProof/>
          <w:lang w:val="sr-Cyrl-RS"/>
        </w:rPr>
      </w:pPr>
      <w:r w:rsidRPr="00CB214B">
        <w:rPr>
          <w:iCs/>
        </w:rPr>
        <w:t xml:space="preserve">Наручилац захтева </w:t>
      </w:r>
      <w:r w:rsidR="00DB4D68">
        <w:rPr>
          <w:iCs/>
          <w:lang w:val="sr-Cyrl-RS"/>
        </w:rPr>
        <w:t xml:space="preserve">одложено плаћање са </w:t>
      </w:r>
      <w:r w:rsidRPr="00CB214B">
        <w:rPr>
          <w:iCs/>
          <w:lang w:val="sr-Cyrl-RS"/>
        </w:rPr>
        <w:t>р</w:t>
      </w:r>
      <w:r w:rsidRPr="00CB214B">
        <w:rPr>
          <w:noProof/>
          <w:lang w:val="sr-Cyrl-CS"/>
        </w:rPr>
        <w:t>ок</w:t>
      </w:r>
      <w:r w:rsidR="00DB4D68">
        <w:rPr>
          <w:noProof/>
          <w:lang w:val="sr-Cyrl-CS"/>
        </w:rPr>
        <w:t xml:space="preserve">ом </w:t>
      </w:r>
      <w:r w:rsidRPr="00CB214B">
        <w:rPr>
          <w:noProof/>
          <w:lang w:val="sr-Cyrl-CS"/>
        </w:rPr>
        <w:t>плаћања</w:t>
      </w:r>
      <w:r w:rsidR="00DB4D68">
        <w:rPr>
          <w:noProof/>
          <w:lang w:val="sr-Cyrl-CS"/>
        </w:rPr>
        <w:t xml:space="preserve"> од</w:t>
      </w:r>
      <w:r w:rsidR="00CF7BA0" w:rsidRPr="00CB214B">
        <w:rPr>
          <w:noProof/>
          <w:lang w:val="sr-Cyrl-CS"/>
        </w:rPr>
        <w:t xml:space="preserve"> </w:t>
      </w:r>
      <w:r w:rsidRPr="00CB214B">
        <w:rPr>
          <w:noProof/>
          <w:lang w:val="sr-Latn-RS"/>
        </w:rPr>
        <w:t>9</w:t>
      </w:r>
      <w:r w:rsidRPr="00CB214B">
        <w:rPr>
          <w:noProof/>
          <w:lang w:val="sr-Cyrl-CS"/>
        </w:rPr>
        <w:t xml:space="preserve">0 дана од дана пријема исправног рачуна. Рачун за извршене услуге и испоручене резервне делове испоставља се на основу потписаног документа-радног налога од стране </w:t>
      </w:r>
      <w:r w:rsidRPr="00CB214B">
        <w:rPr>
          <w:noProof/>
          <w:lang w:val="sr-Cyrl-RS"/>
        </w:rPr>
        <w:t>овлашћеног лица н</w:t>
      </w:r>
      <w:r w:rsidRPr="00CB214B">
        <w:rPr>
          <w:noProof/>
          <w:lang w:val="sr-Cyrl-CS"/>
        </w:rPr>
        <w:t xml:space="preserve">аручиоца којим се верификује квалитет извршених услуга односно испорука резервног дела. </w:t>
      </w:r>
    </w:p>
    <w:p w:rsidR="00D87230" w:rsidRPr="00CB214B" w:rsidRDefault="00D87230" w:rsidP="00D87230">
      <w:pPr>
        <w:jc w:val="both"/>
        <w:rPr>
          <w:iCs/>
          <w:lang w:val="sr-Cyrl-RS"/>
        </w:rPr>
      </w:pPr>
      <w:r w:rsidRPr="00CB214B">
        <w:rPr>
          <w:iCs/>
          <w:lang w:val="sr-Cyrl-RS"/>
        </w:rPr>
        <w:t>Плаћање се врши уплатом на рачун понуђача.</w:t>
      </w:r>
    </w:p>
    <w:p w:rsidR="00D87230" w:rsidRPr="00E51A77" w:rsidRDefault="00D87230" w:rsidP="00D87230">
      <w:pPr>
        <w:jc w:val="both"/>
        <w:rPr>
          <w:iCs/>
          <w:lang w:val="sr-Cyrl-RS"/>
        </w:rPr>
      </w:pPr>
      <w:r w:rsidRPr="00CB214B">
        <w:rPr>
          <w:iCs/>
          <w:lang w:val="sr-Cyrl-RS"/>
        </w:rPr>
        <w:t>Понуђачу није дозвољено да захтева аванс.</w:t>
      </w:r>
    </w:p>
    <w:p w:rsidR="00D87230" w:rsidRPr="00E51A77" w:rsidRDefault="00D87230" w:rsidP="00D87230">
      <w:pPr>
        <w:jc w:val="both"/>
        <w:rPr>
          <w:b/>
          <w:bCs/>
          <w:iCs/>
          <w:lang w:val="sr-Cyrl-RS"/>
        </w:rPr>
      </w:pPr>
    </w:p>
    <w:p w:rsidR="00D87230" w:rsidRPr="008A7A5D" w:rsidRDefault="00D87230" w:rsidP="00D87230">
      <w:pPr>
        <w:jc w:val="both"/>
        <w:rPr>
          <w:b/>
          <w:iCs/>
        </w:rPr>
      </w:pPr>
      <w:r w:rsidRPr="008A7A5D">
        <w:rPr>
          <w:b/>
          <w:bCs/>
          <w:iCs/>
        </w:rPr>
        <w:t xml:space="preserve">9.2. </w:t>
      </w:r>
      <w:r w:rsidRPr="008A7A5D">
        <w:rPr>
          <w:b/>
          <w:iCs/>
          <w:u w:val="single"/>
        </w:rPr>
        <w:t>Захтеви у погледу гарантног рока</w:t>
      </w:r>
    </w:p>
    <w:p w:rsidR="00D87230" w:rsidRPr="00000B3E" w:rsidRDefault="00D87230" w:rsidP="00D87230">
      <w:pPr>
        <w:jc w:val="both"/>
        <w:rPr>
          <w:iCs/>
        </w:rPr>
      </w:pPr>
      <w:r w:rsidRPr="00CB214B">
        <w:rPr>
          <w:iCs/>
        </w:rPr>
        <w:t xml:space="preserve">Наручилац захтева да </w:t>
      </w:r>
      <w:r w:rsidRPr="00CB214B">
        <w:rPr>
          <w:iCs/>
          <w:lang w:val="sr-Cyrl-RS"/>
        </w:rPr>
        <w:t xml:space="preserve">гарантни рок на извршене услуге и уграђене делове не буде краћи од </w:t>
      </w:r>
      <w:r w:rsidRPr="00CB214B">
        <w:rPr>
          <w:iCs/>
          <w:lang w:val="sr-Latn-RS"/>
        </w:rPr>
        <w:t>6</w:t>
      </w:r>
      <w:r w:rsidRPr="00CB214B">
        <w:rPr>
          <w:iCs/>
          <w:lang w:val="sr-Cyrl-RS"/>
        </w:rPr>
        <w:t xml:space="preserve"> месеци од дана извршене услуге или уграђеног дела</w:t>
      </w:r>
      <w:r w:rsidRPr="00CB214B">
        <w:rPr>
          <w:iCs/>
          <w:lang w:val="sr-Latn-RS"/>
        </w:rPr>
        <w:t>,</w:t>
      </w:r>
      <w:r w:rsidRPr="00CB214B">
        <w:rPr>
          <w:noProof/>
        </w:rPr>
        <w:t xml:space="preserve"> односно потрошног материјала</w:t>
      </w:r>
      <w:r w:rsidRPr="00CB214B">
        <w:rPr>
          <w:iCs/>
          <w:lang w:val="sr-Cyrl-RS"/>
        </w:rPr>
        <w:t>.</w:t>
      </w:r>
    </w:p>
    <w:p w:rsidR="00D87230" w:rsidRPr="00585EC0" w:rsidRDefault="00D87230" w:rsidP="00D87230">
      <w:pPr>
        <w:jc w:val="both"/>
        <w:rPr>
          <w:iCs/>
        </w:rPr>
      </w:pPr>
    </w:p>
    <w:p w:rsidR="00D87230" w:rsidRDefault="00D87230" w:rsidP="00D87230">
      <w:pPr>
        <w:jc w:val="both"/>
        <w:rPr>
          <w:b/>
          <w:iCs/>
        </w:rPr>
      </w:pPr>
      <w:r w:rsidRPr="008A7A5D">
        <w:rPr>
          <w:b/>
          <w:bCs/>
          <w:iCs/>
        </w:rPr>
        <w:t xml:space="preserve">9.3. </w:t>
      </w:r>
      <w:r w:rsidRPr="008A7A5D">
        <w:rPr>
          <w:b/>
          <w:iCs/>
          <w:u w:val="single"/>
        </w:rPr>
        <w:t>Захтев у погледу рока (испоруке добара, извршења услуге, извођења радова)</w:t>
      </w:r>
    </w:p>
    <w:p w:rsidR="00455FC9" w:rsidRDefault="00BF472E" w:rsidP="00D87230">
      <w:pPr>
        <w:jc w:val="both"/>
        <w:rPr>
          <w:noProof/>
          <w:lang w:val="sr-Cyrl-RS"/>
        </w:rPr>
      </w:pPr>
      <w:r w:rsidRPr="009C5FA1">
        <w:rPr>
          <w:noProof/>
          <w:lang w:val="sr-Cyrl-RS"/>
        </w:rPr>
        <w:t>Понуђач</w:t>
      </w:r>
      <w:r w:rsidRPr="009C5FA1">
        <w:rPr>
          <w:noProof/>
        </w:rPr>
        <w:t xml:space="preserve"> се обавезује да</w:t>
      </w:r>
      <w:r w:rsidRPr="009C5FA1">
        <w:rPr>
          <w:noProof/>
          <w:lang w:val="sr-Cyrl-RS"/>
        </w:rPr>
        <w:t xml:space="preserve"> услугу </w:t>
      </w:r>
      <w:r w:rsidR="00455FC9" w:rsidRPr="009C5FA1">
        <w:rPr>
          <w:noProof/>
          <w:lang w:val="sr-Cyrl-RS"/>
        </w:rPr>
        <w:t>која је предмет овог поступка јавне набавке врши сукцесивно у</w:t>
      </w:r>
      <w:r w:rsidRPr="009C5FA1">
        <w:rPr>
          <w:noProof/>
          <w:lang w:val="sr-Cyrl-RS"/>
        </w:rPr>
        <w:t xml:space="preserve"> року од најдуже </w:t>
      </w:r>
      <w:r w:rsidR="009C5FA1" w:rsidRPr="009C5FA1">
        <w:rPr>
          <w:noProof/>
          <w:lang w:val="sr-Cyrl-RS"/>
        </w:rPr>
        <w:t>5 дана</w:t>
      </w:r>
      <w:r w:rsidR="00455FC9" w:rsidRPr="009C5FA1">
        <w:rPr>
          <w:noProof/>
          <w:lang w:val="sr-Cyrl-RS"/>
        </w:rPr>
        <w:t xml:space="preserve"> од тренутка </w:t>
      </w:r>
      <w:r w:rsidR="00455FC9" w:rsidRPr="009C5FA1">
        <w:rPr>
          <w:lang w:val="sr-Cyrl-RS" w:eastAsia="sr-Latn-RS"/>
        </w:rPr>
        <w:t>упућивања захтева наручиоца</w:t>
      </w:r>
      <w:r w:rsidR="00455FC9" w:rsidRPr="009C5FA1">
        <w:rPr>
          <w:noProof/>
          <w:lang w:val="sr-Cyrl-RS"/>
        </w:rPr>
        <w:t xml:space="preserve"> </w:t>
      </w:r>
      <w:r w:rsidR="00D87230" w:rsidRPr="009C5FA1">
        <w:rPr>
          <w:noProof/>
        </w:rPr>
        <w:t>на контакте које понуђач достави у својој понуди</w:t>
      </w:r>
      <w:r w:rsidR="0045288C" w:rsidRPr="009C5FA1">
        <w:rPr>
          <w:noProof/>
          <w:lang w:val="sr-Cyrl-RS"/>
        </w:rPr>
        <w:t>.</w:t>
      </w:r>
      <w:r w:rsidR="0045288C" w:rsidRPr="0002046C">
        <w:rPr>
          <w:noProof/>
          <w:lang w:val="sr-Cyrl-RS"/>
        </w:rPr>
        <w:t xml:space="preserve"> </w:t>
      </w:r>
    </w:p>
    <w:p w:rsidR="00D87230" w:rsidRPr="00455FC9" w:rsidRDefault="0045288C" w:rsidP="00D87230">
      <w:pPr>
        <w:jc w:val="both"/>
        <w:rPr>
          <w:noProof/>
        </w:rPr>
      </w:pPr>
      <w:r w:rsidRPr="0002046C">
        <w:rPr>
          <w:noProof/>
          <w:lang w:val="sr-Cyrl-RS"/>
        </w:rPr>
        <w:t xml:space="preserve">Рок испоруке </w:t>
      </w:r>
      <w:r w:rsidR="00D87230" w:rsidRPr="0002046C">
        <w:rPr>
          <w:noProof/>
          <w:lang w:val="sr-Cyrl-RS"/>
        </w:rPr>
        <w:t xml:space="preserve">резервног дела 'кућиште </w:t>
      </w:r>
      <w:r w:rsidR="00D87230" w:rsidRPr="0002046C">
        <w:rPr>
          <w:lang w:eastAsia="sr-Latn-RS"/>
        </w:rPr>
        <w:t>Multifiltrate</w:t>
      </w:r>
      <w:r w:rsidR="00D87230" w:rsidRPr="0002046C">
        <w:rPr>
          <w:lang w:val="sr-Cyrl-RS" w:eastAsia="sr-Latn-RS"/>
        </w:rPr>
        <w:t>' је максимално 30 дана од дана  упућивања захтева наручиоца.</w:t>
      </w:r>
    </w:p>
    <w:p w:rsidR="00046C33" w:rsidRPr="00CF7BA0" w:rsidRDefault="00D87230" w:rsidP="00565B47">
      <w:pPr>
        <w:jc w:val="both"/>
        <w:rPr>
          <w:iCs/>
          <w:lang w:val="sr-Cyrl-RS"/>
        </w:rPr>
      </w:pPr>
      <w:r w:rsidRPr="00CF7BA0">
        <w:rPr>
          <w:iCs/>
        </w:rPr>
        <w:t>Место и</w:t>
      </w:r>
      <w:r w:rsidRPr="00CF7BA0">
        <w:rPr>
          <w:iCs/>
          <w:lang w:val="sr-Cyrl-RS"/>
        </w:rPr>
        <w:t xml:space="preserve">звршења услуге је </w:t>
      </w:r>
      <w:r w:rsidR="00046C33" w:rsidRPr="00CF7BA0">
        <w:rPr>
          <w:iCs/>
          <w:lang w:val="sr-Cyrl-RS"/>
        </w:rPr>
        <w:t xml:space="preserve">Ургентни центар, </w:t>
      </w:r>
      <w:r w:rsidR="00C5686F">
        <w:rPr>
          <w:iCs/>
          <w:lang w:val="sr-Cyrl-RS"/>
        </w:rPr>
        <w:t>Клиника за абдоминалну, ендокрину и трансплантациону хирургију</w:t>
      </w:r>
      <w:r w:rsidR="00046C33" w:rsidRPr="00CF7BA0">
        <w:rPr>
          <w:iCs/>
          <w:lang w:val="sr-Cyrl-RS"/>
        </w:rPr>
        <w:t xml:space="preserve">, Интерна клиника и </w:t>
      </w:r>
      <w:r w:rsidRPr="00CF7BA0">
        <w:rPr>
          <w:iCs/>
          <w:lang w:val="sr-Cyrl-RS"/>
        </w:rPr>
        <w:t>Одељење за хемодијализу Клиничког центра Војводине, Хајдук Вељкова бр. 1 Нови Сад.</w:t>
      </w:r>
    </w:p>
    <w:p w:rsidR="00D87230" w:rsidRPr="00CF7BA0" w:rsidRDefault="00046C33" w:rsidP="00D87230">
      <w:pPr>
        <w:jc w:val="both"/>
        <w:rPr>
          <w:iCs/>
          <w:color w:val="FF0000"/>
        </w:rPr>
      </w:pPr>
      <w:r w:rsidRPr="00CF7BA0">
        <w:rPr>
          <w:iCs/>
          <w:color w:val="FF0000"/>
        </w:rPr>
        <w:t xml:space="preserve"> </w:t>
      </w:r>
    </w:p>
    <w:p w:rsidR="00D87230" w:rsidRPr="00AE1407" w:rsidRDefault="00D87230" w:rsidP="00D87230">
      <w:pPr>
        <w:jc w:val="both"/>
        <w:rPr>
          <w:b/>
          <w:iCs/>
        </w:rPr>
      </w:pPr>
      <w:r w:rsidRPr="00AE1407">
        <w:rPr>
          <w:b/>
          <w:bCs/>
          <w:iCs/>
          <w:u w:val="single"/>
        </w:rPr>
        <w:t xml:space="preserve">9.4. </w:t>
      </w:r>
      <w:r w:rsidRPr="00AE1407">
        <w:rPr>
          <w:b/>
          <w:iCs/>
          <w:u w:val="single"/>
        </w:rPr>
        <w:t>Захтев у погледу рока важења понуде</w:t>
      </w:r>
    </w:p>
    <w:p w:rsidR="00D87230" w:rsidRPr="00AE1407" w:rsidRDefault="00D87230" w:rsidP="00D87230">
      <w:pPr>
        <w:jc w:val="both"/>
        <w:rPr>
          <w:iCs/>
        </w:rPr>
      </w:pPr>
      <w:r w:rsidRPr="00AE1407">
        <w:rPr>
          <w:iCs/>
        </w:rPr>
        <w:t xml:space="preserve">Рок важења понуде не може бити краћи </w:t>
      </w:r>
      <w:r w:rsidRPr="00BB0031">
        <w:rPr>
          <w:iCs/>
        </w:rPr>
        <w:t>од 60 дана од</w:t>
      </w:r>
      <w:r w:rsidRPr="00AE1407">
        <w:rPr>
          <w:iCs/>
        </w:rPr>
        <w:t xml:space="preserve"> дана отварања понуда.</w:t>
      </w:r>
    </w:p>
    <w:p w:rsidR="00D87230" w:rsidRPr="00AE1407" w:rsidRDefault="00D87230" w:rsidP="00D87230">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D87230" w:rsidRPr="00AE1407" w:rsidRDefault="00D87230" w:rsidP="00D87230">
      <w:pPr>
        <w:jc w:val="both"/>
        <w:rPr>
          <w:b/>
          <w:bCs/>
          <w:i/>
          <w:iCs/>
        </w:rPr>
      </w:pPr>
      <w:r w:rsidRPr="00AE1407">
        <w:rPr>
          <w:iCs/>
        </w:rPr>
        <w:t>Понуђач који прихвати захтев за продужење рока важења понуде на може мењати понуду.</w:t>
      </w:r>
    </w:p>
    <w:p w:rsidR="00D87230" w:rsidRPr="00AE1407" w:rsidRDefault="00D87230" w:rsidP="00D87230">
      <w:pPr>
        <w:jc w:val="both"/>
        <w:rPr>
          <w:b/>
          <w:highlight w:val="green"/>
          <w:u w:val="single"/>
        </w:rPr>
      </w:pPr>
    </w:p>
    <w:p w:rsidR="00D87230" w:rsidRDefault="00D87230" w:rsidP="00D87230">
      <w:pPr>
        <w:jc w:val="both"/>
        <w:rPr>
          <w:b/>
          <w:u w:val="single"/>
          <w:lang w:val="sr-Cyrl-RS"/>
        </w:rPr>
      </w:pPr>
      <w:r w:rsidRPr="00AE1407">
        <w:rPr>
          <w:b/>
          <w:u w:val="single"/>
        </w:rPr>
        <w:lastRenderedPageBreak/>
        <w:t>9.5. Други захтеви</w:t>
      </w:r>
    </w:p>
    <w:p w:rsidR="00D87230" w:rsidRPr="00CF7BA0" w:rsidRDefault="00D87230" w:rsidP="00CF7BA0">
      <w:pPr>
        <w:jc w:val="both"/>
        <w:rPr>
          <w:bCs/>
          <w:noProof/>
          <w:lang w:val="sr-Cyrl-RS"/>
        </w:rPr>
      </w:pPr>
      <w:r w:rsidRPr="00CF7BA0">
        <w:rPr>
          <w:noProof/>
          <w:lang w:val="sr-Cyrl-RS"/>
        </w:rPr>
        <w:t xml:space="preserve">Редован сервис апарата за хемодијализу </w:t>
      </w:r>
      <w:r w:rsidRPr="00CF7BA0">
        <w:rPr>
          <w:bCs/>
          <w:noProof/>
          <w:lang w:val="sr-Cyrl-RS"/>
        </w:rPr>
        <w:t xml:space="preserve">типа </w:t>
      </w:r>
      <w:r w:rsidRPr="00CF7BA0">
        <w:rPr>
          <w:bCs/>
          <w:noProof/>
          <w:lang w:val="sr-Latn-RS"/>
        </w:rPr>
        <w:t>Fresenius</w:t>
      </w:r>
      <w:r w:rsidRPr="00CF7BA0">
        <w:rPr>
          <w:lang w:val="sr-Cyrl-CS"/>
        </w:rPr>
        <w:t xml:space="preserve"> </w:t>
      </w:r>
      <w:r w:rsidRPr="00CF7BA0">
        <w:rPr>
          <w:bCs/>
          <w:noProof/>
          <w:lang w:val="sr-Cyrl-RS"/>
        </w:rPr>
        <w:t xml:space="preserve">4008 и 5008 ће се обављати </w:t>
      </w:r>
      <w:r w:rsidR="00F0525D" w:rsidRPr="00CF7BA0">
        <w:rPr>
          <w:bCs/>
          <w:noProof/>
          <w:lang w:val="sr-Cyrl-RS"/>
        </w:rPr>
        <w:t>радним данима</w:t>
      </w:r>
      <w:r w:rsidRPr="00CF7BA0">
        <w:rPr>
          <w:bCs/>
          <w:noProof/>
          <w:lang w:val="sr-Cyrl-RS"/>
        </w:rPr>
        <w:t xml:space="preserve"> на минимално 6 апарата. </w:t>
      </w:r>
    </w:p>
    <w:p w:rsidR="00D87230" w:rsidRPr="00CF7BA0" w:rsidRDefault="0045288C" w:rsidP="00CF7BA0">
      <w:pPr>
        <w:jc w:val="both"/>
        <w:rPr>
          <w:bCs/>
          <w:noProof/>
          <w:lang w:val="sr-Cyrl-RS"/>
        </w:rPr>
      </w:pPr>
      <w:r>
        <w:rPr>
          <w:bCs/>
          <w:noProof/>
          <w:lang w:val="sr-Cyrl-RS"/>
        </w:rPr>
        <w:t xml:space="preserve">Редован сервис апарата типа </w:t>
      </w:r>
      <w:r w:rsidR="00D87230" w:rsidRPr="00CF7BA0">
        <w:rPr>
          <w:bCs/>
          <w:noProof/>
          <w:lang w:val="sr-Latn-RS"/>
        </w:rPr>
        <w:t>Ionometer</w:t>
      </w:r>
      <w:r w:rsidR="00D87230" w:rsidRPr="00CF7BA0">
        <w:rPr>
          <w:lang w:val="sr-Cyrl-RS"/>
        </w:rPr>
        <w:t xml:space="preserve"> </w:t>
      </w:r>
      <w:r>
        <w:rPr>
          <w:bCs/>
          <w:noProof/>
          <w:lang w:val="sr-Cyrl-RS"/>
        </w:rPr>
        <w:t xml:space="preserve">3 и </w:t>
      </w:r>
      <w:r w:rsidR="00D87230" w:rsidRPr="00CF7BA0">
        <w:rPr>
          <w:bCs/>
          <w:noProof/>
          <w:lang w:val="sr-Latn-RS"/>
        </w:rPr>
        <w:t>Multifiltrate</w:t>
      </w:r>
      <w:r w:rsidR="00D87230" w:rsidRPr="00CF7BA0">
        <w:rPr>
          <w:bCs/>
          <w:noProof/>
          <w:lang w:val="sr-Cyrl-RS"/>
        </w:rPr>
        <w:t xml:space="preserve"> ће се обављати у току сервиса по позиву неког од наведених апарата за хемодијализу.</w:t>
      </w:r>
    </w:p>
    <w:p w:rsidR="00D87230" w:rsidRPr="00CF7BA0" w:rsidRDefault="00D87230" w:rsidP="00CF7BA0">
      <w:pPr>
        <w:jc w:val="both"/>
        <w:rPr>
          <w:b/>
          <w:bCs/>
          <w:lang w:val="sr-Cyrl-RS"/>
        </w:rPr>
      </w:pPr>
      <w:r w:rsidRPr="00CF7BA0">
        <w:rPr>
          <w:bCs/>
          <w:noProof/>
          <w:lang w:val="sr-Cyrl-RS"/>
        </w:rPr>
        <w:t>Изабрани пон</w:t>
      </w:r>
      <w:r w:rsidR="00F0525D" w:rsidRPr="00CF7BA0">
        <w:rPr>
          <w:bCs/>
          <w:noProof/>
          <w:lang w:val="sr-Cyrl-RS"/>
        </w:rPr>
        <w:t>у</w:t>
      </w:r>
      <w:r w:rsidRPr="00CF7BA0">
        <w:rPr>
          <w:bCs/>
          <w:noProof/>
          <w:lang w:val="sr-Cyrl-RS"/>
        </w:rPr>
        <w:t xml:space="preserve">ђач се обавезује да изврши </w:t>
      </w:r>
      <w:r w:rsidR="00CF7BA0">
        <w:rPr>
          <w:bCs/>
          <w:noProof/>
          <w:lang w:val="sr-Cyrl-RS"/>
        </w:rPr>
        <w:t>32 редовна</w:t>
      </w:r>
      <w:r w:rsidRPr="00CF7BA0">
        <w:rPr>
          <w:bCs/>
          <w:noProof/>
          <w:lang w:val="sr-Cyrl-RS"/>
        </w:rPr>
        <w:t xml:space="preserve"> сервис</w:t>
      </w:r>
      <w:r w:rsidR="0002046C">
        <w:rPr>
          <w:bCs/>
          <w:noProof/>
          <w:lang w:val="sr-Cyrl-RS"/>
        </w:rPr>
        <w:t>а за на</w:t>
      </w:r>
      <w:r w:rsidR="00CF7BA0">
        <w:rPr>
          <w:bCs/>
          <w:noProof/>
          <w:lang w:val="sr-Cyrl-RS"/>
        </w:rPr>
        <w:t>ведене апарате од тога 29</w:t>
      </w:r>
      <w:r w:rsidRPr="00CF7BA0">
        <w:rPr>
          <w:bCs/>
          <w:noProof/>
          <w:lang w:val="sr-Cyrl-RS"/>
        </w:rPr>
        <w:t xml:space="preserve"> апарата за хемодијализу (типа 4008, 5008,</w:t>
      </w:r>
      <w:r w:rsidR="00C40E0C">
        <w:rPr>
          <w:bCs/>
          <w:noProof/>
          <w:lang w:val="sr-Latn-RS"/>
        </w:rPr>
        <w:t xml:space="preserve"> </w:t>
      </w:r>
      <w:r w:rsidRPr="00CF7BA0">
        <w:rPr>
          <w:bCs/>
          <w:noProof/>
          <w:lang w:val="sr-Cyrl-RS"/>
        </w:rPr>
        <w:t>5008</w:t>
      </w:r>
      <w:r w:rsidRPr="00CF7BA0">
        <w:rPr>
          <w:bCs/>
          <w:noProof/>
          <w:lang w:val="sr-Latn-RS"/>
        </w:rPr>
        <w:t>S)</w:t>
      </w:r>
      <w:r w:rsidRPr="00CF7BA0">
        <w:rPr>
          <w:bCs/>
          <w:noProof/>
          <w:lang w:val="sr-Cyrl-RS"/>
        </w:rPr>
        <w:t xml:space="preserve">, 1 </w:t>
      </w:r>
      <w:r w:rsidRPr="00CF7BA0">
        <w:rPr>
          <w:bCs/>
          <w:noProof/>
          <w:lang w:val="sr-Latn-RS"/>
        </w:rPr>
        <w:t>(</w:t>
      </w:r>
      <w:r w:rsidRPr="00CF7BA0">
        <w:rPr>
          <w:bCs/>
          <w:noProof/>
          <w:lang w:val="sr-Cyrl-RS"/>
        </w:rPr>
        <w:t xml:space="preserve">један) </w:t>
      </w:r>
      <w:r w:rsidR="009B39EF">
        <w:rPr>
          <w:bCs/>
          <w:noProof/>
          <w:lang w:val="sr-Cyrl-RS"/>
        </w:rPr>
        <w:t xml:space="preserve">сервис апарата за анализу крви </w:t>
      </w:r>
      <w:r w:rsidR="009B39EF">
        <w:rPr>
          <w:bCs/>
          <w:noProof/>
          <w:lang w:val="sr-Latn-RS"/>
        </w:rPr>
        <w:t>I</w:t>
      </w:r>
      <w:r w:rsidRPr="00CF7BA0">
        <w:rPr>
          <w:bCs/>
          <w:noProof/>
          <w:lang w:val="sr-Cyrl-RS"/>
        </w:rPr>
        <w:t xml:space="preserve">онометар и 2 (два) сервиса  апарата за  акутну хемодијализу </w:t>
      </w:r>
      <w:r w:rsidRPr="00CF7BA0">
        <w:rPr>
          <w:bCs/>
          <w:noProof/>
          <w:lang w:val="sr-Latn-RS"/>
        </w:rPr>
        <w:t>Multifiltrate</w:t>
      </w:r>
      <w:r w:rsidRPr="00CF7BA0">
        <w:rPr>
          <w:bCs/>
          <w:noProof/>
          <w:lang w:val="sr-Cyrl-RS"/>
        </w:rPr>
        <w:t xml:space="preserve">. </w:t>
      </w:r>
    </w:p>
    <w:p w:rsidR="00D87230" w:rsidRDefault="00D87230" w:rsidP="00CF7BA0">
      <w:pPr>
        <w:jc w:val="both"/>
        <w:rPr>
          <w:noProof/>
          <w:lang w:val="sr-Cyrl-RS"/>
        </w:rPr>
      </w:pPr>
      <w:r w:rsidRPr="00CF7BA0">
        <w:rPr>
          <w:noProof/>
          <w:lang w:val="sr-Cyrl-RS"/>
        </w:rPr>
        <w:t>Редован сервис ће се вршити у договору са наручиоцем.</w:t>
      </w:r>
    </w:p>
    <w:p w:rsidR="00A878F3" w:rsidRPr="00E51A77" w:rsidRDefault="00A878F3" w:rsidP="00A878F3">
      <w:pPr>
        <w:jc w:val="both"/>
        <w:rPr>
          <w:b/>
          <w:bCs/>
          <w:i/>
          <w:iCs/>
          <w:highlight w:val="green"/>
          <w:lang w:val="sr-Cyrl-RS"/>
        </w:rPr>
      </w:pPr>
    </w:p>
    <w:p w:rsidR="00A878F3" w:rsidRPr="00E51A77" w:rsidRDefault="00A878F3" w:rsidP="00A878F3">
      <w:pPr>
        <w:jc w:val="both"/>
        <w:rPr>
          <w:b/>
          <w:bCs/>
          <w:i/>
          <w:iCs/>
          <w:lang w:val="sr-Cyrl-RS"/>
        </w:rPr>
      </w:pPr>
      <w:r w:rsidRPr="00E51A77">
        <w:rPr>
          <w:b/>
          <w:bCs/>
          <w:i/>
          <w:iCs/>
          <w:lang w:val="sr-Cyrl-RS"/>
        </w:rPr>
        <w:t>10. ВАЛУТА И НАЧИН НА КОЈИ МОРА ДА БУДЕ НАВЕДЕНА И ИЗРАЖЕНА ЦЕНА У ПОНУДИ</w:t>
      </w:r>
    </w:p>
    <w:p w:rsidR="00A878F3" w:rsidRPr="00E51A77" w:rsidRDefault="00A878F3" w:rsidP="00A878F3">
      <w:pPr>
        <w:jc w:val="both"/>
        <w:rPr>
          <w:b/>
          <w:bCs/>
          <w:i/>
          <w:iCs/>
          <w:lang w:val="sr-Cyrl-R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6F26C6" w:rsidRDefault="00A878F3" w:rsidP="00A878F3">
      <w:pPr>
        <w:jc w:val="both"/>
      </w:pPr>
      <w:r w:rsidRPr="006F26C6">
        <w:rPr>
          <w:iCs/>
        </w:rPr>
        <w:t>Цена је фиксна и не може се мењати.</w:t>
      </w:r>
      <w:r w:rsidRPr="006F26C6">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A878F3" w:rsidRPr="00E51A77" w:rsidRDefault="00A878F3" w:rsidP="00A878F3">
      <w:pPr>
        <w:jc w:val="both"/>
        <w:rPr>
          <w:b/>
          <w:i/>
          <w:iCs/>
          <w:lang w:val="sr-Cyrl-RS"/>
        </w:rPr>
      </w:pPr>
      <w:r w:rsidRPr="00E51A77">
        <w:rPr>
          <w:b/>
          <w:i/>
          <w:iCs/>
          <w:lang w:val="sr-Cyrl-RS"/>
        </w:rPr>
        <w:t>12. ПОДАЦИ О ВРСТИ, САДРЖИНИ, НАЧИНУ ПОДНОШЕЊА, ВИСИНИ И РОКОВИМА ОБЕЗБЕЂЕЊА ИСПУЊЕЊА ОБАВЕЗА ПОНУЂАЧА</w:t>
      </w:r>
    </w:p>
    <w:p w:rsidR="002A53A4" w:rsidRPr="00E51A77" w:rsidRDefault="002A53A4" w:rsidP="00A878F3">
      <w:pPr>
        <w:jc w:val="both"/>
        <w:rPr>
          <w:b/>
          <w:i/>
          <w:iCs/>
          <w:lang w:val="sr-Cyrl-RS"/>
        </w:rPr>
      </w:pPr>
    </w:p>
    <w:p w:rsidR="002C4BE3" w:rsidRPr="00E51A77" w:rsidRDefault="00247002" w:rsidP="001F0979">
      <w:pPr>
        <w:ind w:left="87"/>
        <w:jc w:val="both"/>
        <w:rPr>
          <w:noProof/>
          <w:lang w:val="sr-Cyrl-RS"/>
        </w:rPr>
      </w:pPr>
      <w:r w:rsidRPr="00E51A77">
        <w:rPr>
          <w:noProof/>
          <w:lang w:val="sr-Cyrl-RS"/>
        </w:rPr>
        <w:t>Понуђач који је изабран као најповољнији је дужан да, приликом потписивања уговора, достави:</w:t>
      </w:r>
    </w:p>
    <w:p w:rsidR="002C4BE3" w:rsidRPr="00E51A77" w:rsidRDefault="00247002" w:rsidP="00EF466B">
      <w:pPr>
        <w:pStyle w:val="ListParagraph"/>
        <w:numPr>
          <w:ilvl w:val="0"/>
          <w:numId w:val="11"/>
        </w:numPr>
        <w:jc w:val="both"/>
        <w:rPr>
          <w:noProof/>
          <w:lang w:val="sr-Cyrl-RS"/>
        </w:rPr>
      </w:pPr>
      <w:r w:rsidRPr="00E51A77">
        <w:rPr>
          <w:b/>
          <w:lang w:val="sr-Cyrl-RS"/>
        </w:rPr>
        <w:t>регистровану бланко меницу и менично овлашћење</w:t>
      </w:r>
      <w:r w:rsidRPr="00E51A77">
        <w:rPr>
          <w:b/>
          <w:noProof/>
          <w:lang w:val="sr-Cyrl-RS"/>
        </w:rPr>
        <w:t xml:space="preserve"> за извршење уговорне обавезе</w:t>
      </w:r>
      <w:r w:rsidRPr="00E51A77">
        <w:rPr>
          <w:noProof/>
          <w:lang w:val="sr-Cyrl-R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6F26C6" w:rsidRDefault="00247002" w:rsidP="00EF466B">
      <w:pPr>
        <w:pStyle w:val="ListParagraph"/>
        <w:numPr>
          <w:ilvl w:val="0"/>
          <w:numId w:val="11"/>
        </w:numPr>
        <w:jc w:val="both"/>
        <w:rPr>
          <w:noProof/>
        </w:rPr>
      </w:pPr>
      <w:r w:rsidRPr="006F26C6">
        <w:rPr>
          <w:b/>
        </w:rPr>
        <w:t>регистровану бланко меницу и менично овлашћење</w:t>
      </w:r>
      <w:r w:rsidRPr="006F26C6">
        <w:rPr>
          <w:b/>
          <w:noProof/>
        </w:rPr>
        <w:t xml:space="preserve"> за отклањање недостатака у гарантном року</w:t>
      </w:r>
      <w:r w:rsidRPr="006F26C6">
        <w:rPr>
          <w:noProof/>
        </w:rPr>
        <w:t xml:space="preserve">, попуњену на износ од 10% од укупне вредности </w:t>
      </w:r>
      <w:r w:rsidR="007B4C2B" w:rsidRPr="006F26C6">
        <w:rPr>
          <w:noProof/>
          <w:lang w:val="sr-Cyrl-RS"/>
        </w:rPr>
        <w:t>Уговора</w:t>
      </w:r>
      <w:r w:rsidRPr="006F26C6">
        <w:rPr>
          <w:noProof/>
        </w:rPr>
        <w:t xml:space="preserve"> која је наплатива у случајевима предвиђеним конкурсном </w:t>
      </w:r>
      <w:r w:rsidRPr="006F26C6">
        <w:rPr>
          <w:noProof/>
        </w:rPr>
        <w:lastRenderedPageBreak/>
        <w:t>документацијом, тј. у случају да изабрани понуђач не исп</w:t>
      </w:r>
      <w:r w:rsidR="00C901EA" w:rsidRPr="006F26C6">
        <w:rPr>
          <w:noProof/>
        </w:rPr>
        <w:t>уњава своје обавезе из уговора.</w:t>
      </w:r>
    </w:p>
    <w:p w:rsidR="00247002" w:rsidRPr="006F26C6" w:rsidRDefault="00247002" w:rsidP="00247002">
      <w:pPr>
        <w:pStyle w:val="ListParagraph"/>
        <w:ind w:left="87" w:firstLine="453"/>
        <w:jc w:val="both"/>
        <w:rPr>
          <w:noProof/>
        </w:rPr>
      </w:pPr>
    </w:p>
    <w:p w:rsidR="00247002" w:rsidRPr="006F26C6" w:rsidRDefault="00247002" w:rsidP="001F0979">
      <w:pPr>
        <w:jc w:val="both"/>
        <w:rPr>
          <w:rFonts w:eastAsia="TimesNewRomanPSMT"/>
          <w:bCs/>
          <w:iCs/>
          <w:lang w:val="sr-Cyrl-CS"/>
        </w:rPr>
      </w:pPr>
      <w:r w:rsidRPr="006F26C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6F26C6" w:rsidRDefault="00247002" w:rsidP="00247002">
      <w:pPr>
        <w:pStyle w:val="ListParagraph"/>
        <w:ind w:left="87" w:firstLine="453"/>
        <w:jc w:val="both"/>
        <w:rPr>
          <w:rFonts w:eastAsia="TimesNewRomanPSMT"/>
          <w:bCs/>
          <w:iCs/>
          <w:lang w:val="sr-Cyrl-CS"/>
        </w:rPr>
      </w:pPr>
    </w:p>
    <w:p w:rsidR="00247002" w:rsidRPr="00E51A77" w:rsidRDefault="00247002" w:rsidP="001F0979">
      <w:pPr>
        <w:jc w:val="both"/>
        <w:rPr>
          <w:noProof/>
          <w:lang w:val="sr-Cyrl-CS"/>
        </w:rPr>
      </w:pPr>
      <w:r w:rsidRPr="00E51A77">
        <w:rPr>
          <w:noProof/>
          <w:lang w:val="sr-Cyrl-CS"/>
        </w:rPr>
        <w:t xml:space="preserve">Понуђач је дужан да достави и </w:t>
      </w:r>
      <w:r w:rsidRPr="00E51A77">
        <w:rPr>
          <w:b/>
          <w:noProof/>
          <w:lang w:val="sr-Cyrl-CS"/>
        </w:rPr>
        <w:t>копију извода из Регистра меница и овлашћења</w:t>
      </w:r>
      <w:r w:rsidRPr="00E51A77">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E51A77" w:rsidRDefault="00247002" w:rsidP="002C4BE3">
      <w:pPr>
        <w:jc w:val="both"/>
        <w:rPr>
          <w:lang w:val="sr-Cyrl-CS"/>
        </w:rPr>
      </w:pPr>
      <w:r w:rsidRPr="00E51A77">
        <w:rPr>
          <w:lang w:val="sr-Cyrl-CS"/>
        </w:rPr>
        <w:t xml:space="preserve">Средство обезбеђења траје најмање </w:t>
      </w:r>
      <w:r w:rsidRPr="00E51A77">
        <w:rPr>
          <w:rFonts w:eastAsia="TimesNewRomanPSMT"/>
          <w:lang w:val="sr-Cyrl-CS"/>
        </w:rPr>
        <w:t xml:space="preserve">десет дана дуже од дана истека рока за коначно извршење </w:t>
      </w:r>
      <w:r w:rsidRPr="00E51A77">
        <w:rPr>
          <w:lang w:val="sr-Cyrl-CS"/>
        </w:rPr>
        <w:t>обавезе понуђача која је предмет обезбеђења (извршење уговорне обавезе, истек гарантног рока и сл.).</w:t>
      </w:r>
    </w:p>
    <w:p w:rsidR="00FC5FB6" w:rsidRPr="00E51A77" w:rsidRDefault="00247002" w:rsidP="002C4BE3">
      <w:pPr>
        <w:jc w:val="both"/>
        <w:rPr>
          <w:lang w:val="sr-Cyrl-CS"/>
        </w:rPr>
      </w:pPr>
      <w:r w:rsidRPr="00E51A77">
        <w:rPr>
          <w:lang w:val="sr-Cyrl-CS"/>
        </w:rPr>
        <w:t>Средство обезбеђења не може се вратити понуђачу пре истека рока трајања.</w:t>
      </w:r>
    </w:p>
    <w:p w:rsidR="00247002" w:rsidRPr="00E51A77" w:rsidRDefault="00247002" w:rsidP="00247002">
      <w:pPr>
        <w:jc w:val="both"/>
        <w:rPr>
          <w:highlight w:val="green"/>
          <w:lang w:val="sr-Cyrl-CS"/>
        </w:rPr>
      </w:pPr>
    </w:p>
    <w:p w:rsidR="00A878F3" w:rsidRPr="00E51A77" w:rsidRDefault="00A878F3" w:rsidP="00A878F3">
      <w:pPr>
        <w:jc w:val="both"/>
        <w:rPr>
          <w:lang w:val="sr-Cyrl-CS"/>
        </w:rPr>
      </w:pPr>
      <w:r w:rsidRPr="00E51A77">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E51A77" w:rsidRDefault="00A878F3" w:rsidP="00A878F3">
      <w:pPr>
        <w:jc w:val="both"/>
        <w:rPr>
          <w:lang w:val="sr-Cyrl-RS"/>
        </w:rPr>
      </w:pPr>
      <w:r w:rsidRPr="00E51A77">
        <w:rPr>
          <w:lang w:val="sr-Cyrl-RS"/>
        </w:rPr>
        <w:t>По истеку рока предвиђеног за подношење понуда н</w:t>
      </w:r>
      <w:r w:rsidRPr="00642456">
        <w:rPr>
          <w:lang w:val="sr-Cyrl-CS"/>
        </w:rPr>
        <w:t>а</w:t>
      </w:r>
      <w:r w:rsidRPr="00E51A77">
        <w:rPr>
          <w:lang w:val="sr-Cyrl-RS"/>
        </w:rPr>
        <w:t xml:space="preserve">ручилац не може да мења нити да допуњује конкурсну документацију. </w:t>
      </w:r>
    </w:p>
    <w:p w:rsidR="00A878F3" w:rsidRPr="00E51A77" w:rsidRDefault="00A878F3" w:rsidP="00A878F3">
      <w:pPr>
        <w:jc w:val="both"/>
        <w:rPr>
          <w:bCs/>
          <w:lang w:val="sr-Cyrl-RS"/>
        </w:rPr>
      </w:pPr>
      <w:r w:rsidRPr="00E51A77">
        <w:rPr>
          <w:lang w:val="sr-Cyrl-RS"/>
        </w:rPr>
        <w:lastRenderedPageBreak/>
        <w:t xml:space="preserve">Тражење додатних информација или појашњења у вези са припремањем понуде телефоном није дозвољено. </w:t>
      </w:r>
    </w:p>
    <w:p w:rsidR="00A878F3" w:rsidRPr="00E51A77" w:rsidRDefault="00A878F3" w:rsidP="00A878F3">
      <w:pPr>
        <w:jc w:val="both"/>
        <w:rPr>
          <w:lang w:val="sr-Cyrl-RS"/>
        </w:rPr>
      </w:pPr>
      <w:r w:rsidRPr="00E51A77">
        <w:rPr>
          <w:bCs/>
          <w:lang w:val="sr-Cyrl-RS"/>
        </w:rPr>
        <w:t>Комуникација у поступку јавне набавке врши се искључиво на начин одређен чланом 20. Закона.</w:t>
      </w:r>
    </w:p>
    <w:p w:rsidR="008A1D66" w:rsidRPr="00E51A77" w:rsidRDefault="008A1D66" w:rsidP="008A1D66">
      <w:pPr>
        <w:jc w:val="both"/>
        <w:rPr>
          <w:lang w:val="sr-Cyrl-RS"/>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E51A77" w:rsidRDefault="008A1D66" w:rsidP="00A878F3">
      <w:pPr>
        <w:jc w:val="both"/>
        <w:rPr>
          <w:b/>
          <w:bCs/>
          <w:lang w:val="sr-Cyrl-RS"/>
        </w:rPr>
      </w:pPr>
    </w:p>
    <w:p w:rsidR="00A878F3" w:rsidRPr="00E51A77" w:rsidRDefault="00A878F3" w:rsidP="00A878F3">
      <w:pPr>
        <w:jc w:val="both"/>
        <w:rPr>
          <w:b/>
          <w:bCs/>
          <w:lang w:val="sr-Cyrl-RS"/>
        </w:rPr>
      </w:pPr>
      <w:r w:rsidRPr="00E51A77">
        <w:rPr>
          <w:b/>
          <w:bCs/>
          <w:lang w:val="sr-Cyrl-RS"/>
        </w:rPr>
        <w:t xml:space="preserve">15. ДОДАТНА ОБЈАШЊЕЊА ОД ПОНУЂАЧА ПОСЛЕ ОТВАРАЊА ПОНУДА И КОНТРОЛА КОД ПОНУЂАЧА ОДНОСНО ЊЕГОВОГ ПОДИЗВОЂАЧА </w:t>
      </w:r>
    </w:p>
    <w:p w:rsidR="00A878F3" w:rsidRPr="00E51A77" w:rsidRDefault="00A878F3" w:rsidP="00A878F3">
      <w:pPr>
        <w:jc w:val="both"/>
        <w:rPr>
          <w:b/>
          <w:bCs/>
          <w:lang w:val="sr-Cyrl-R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E51A77">
        <w:rPr>
          <w:b/>
          <w:bCs/>
          <w:lang w:val="sr-Latn-RS"/>
        </w:rPr>
        <w:t>16.</w:t>
      </w:r>
      <w:r w:rsidR="005B34B2" w:rsidRPr="00E51A77">
        <w:rPr>
          <w:b/>
          <w:bCs/>
          <w:lang w:val="sr-Latn-RS"/>
        </w:rPr>
        <w:t xml:space="preserve"> </w:t>
      </w:r>
      <w:r w:rsidRPr="00E51A77">
        <w:rPr>
          <w:b/>
          <w:bCs/>
          <w:lang w:val="sr-Latn-R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E51A77" w:rsidRDefault="00423282" w:rsidP="00CA2E97">
      <w:pPr>
        <w:jc w:val="both"/>
        <w:rPr>
          <w:rFonts w:eastAsia="TimesNewRomanPSMT"/>
          <w:b/>
          <w:bCs/>
          <w:i/>
          <w:iCs/>
          <w:lang w:val="sr-Latn-RS"/>
        </w:rPr>
      </w:pPr>
    </w:p>
    <w:p w:rsidR="00A878F3" w:rsidRPr="00E51A77" w:rsidRDefault="00A878F3" w:rsidP="00A878F3">
      <w:pPr>
        <w:jc w:val="both"/>
        <w:rPr>
          <w:lang w:val="sr-Latn-RS"/>
        </w:rPr>
      </w:pPr>
      <w:r w:rsidRPr="00E51A77">
        <w:rPr>
          <w:b/>
          <w:bCs/>
          <w:lang w:val="sr-Latn-RS"/>
        </w:rPr>
        <w:t xml:space="preserve">17. </w:t>
      </w:r>
      <w:r w:rsidRPr="00AE1407">
        <w:rPr>
          <w:b/>
          <w:bCs/>
        </w:rPr>
        <w:t>ВРСТА</w:t>
      </w:r>
      <w:r w:rsidRPr="00E51A77">
        <w:rPr>
          <w:b/>
          <w:bCs/>
          <w:lang w:val="sr-Latn-RS"/>
        </w:rPr>
        <w:t xml:space="preserve"> </w:t>
      </w:r>
      <w:r w:rsidRPr="00AE1407">
        <w:rPr>
          <w:b/>
          <w:bCs/>
        </w:rPr>
        <w:t>КРИТЕРИЈУМА</w:t>
      </w:r>
      <w:r w:rsidRPr="00E51A77">
        <w:rPr>
          <w:b/>
          <w:bCs/>
          <w:lang w:val="sr-Latn-RS"/>
        </w:rPr>
        <w:t xml:space="preserve"> </w:t>
      </w:r>
      <w:r w:rsidRPr="00AE1407">
        <w:rPr>
          <w:b/>
          <w:bCs/>
        </w:rPr>
        <w:t>ЗА</w:t>
      </w:r>
      <w:r w:rsidRPr="00E51A77">
        <w:rPr>
          <w:b/>
          <w:bCs/>
          <w:lang w:val="sr-Latn-RS"/>
        </w:rPr>
        <w:t xml:space="preserve"> </w:t>
      </w:r>
      <w:r w:rsidRPr="00AE1407">
        <w:rPr>
          <w:b/>
          <w:bCs/>
        </w:rPr>
        <w:t>ДОДЕЛУ</w:t>
      </w:r>
      <w:r w:rsidRPr="00E51A77">
        <w:rPr>
          <w:b/>
          <w:bCs/>
          <w:lang w:val="sr-Latn-RS"/>
        </w:rPr>
        <w:t xml:space="preserve"> </w:t>
      </w:r>
      <w:r w:rsidRPr="00AE1407">
        <w:rPr>
          <w:b/>
          <w:bCs/>
        </w:rPr>
        <w:t>УГОВОРА</w:t>
      </w:r>
      <w:r w:rsidRPr="00E51A77">
        <w:rPr>
          <w:b/>
          <w:bCs/>
          <w:lang w:val="sr-Latn-RS"/>
        </w:rPr>
        <w:t xml:space="preserve">, </w:t>
      </w:r>
      <w:r w:rsidRPr="00AE1407">
        <w:rPr>
          <w:b/>
          <w:bCs/>
        </w:rPr>
        <w:t>ЕЛЕМЕНТИ</w:t>
      </w:r>
      <w:r w:rsidRPr="00E51A77">
        <w:rPr>
          <w:b/>
          <w:bCs/>
          <w:lang w:val="sr-Latn-RS"/>
        </w:rPr>
        <w:t xml:space="preserve"> </w:t>
      </w:r>
      <w:r w:rsidRPr="00AE1407">
        <w:rPr>
          <w:b/>
          <w:bCs/>
        </w:rPr>
        <w:t>КРИТЕРИЈУМА</w:t>
      </w:r>
      <w:r w:rsidRPr="00E51A77">
        <w:rPr>
          <w:b/>
          <w:bCs/>
          <w:lang w:val="sr-Latn-RS"/>
        </w:rPr>
        <w:t xml:space="preserve"> </w:t>
      </w:r>
      <w:r w:rsidRPr="00AE1407">
        <w:rPr>
          <w:b/>
          <w:bCs/>
        </w:rPr>
        <w:t>НА</w:t>
      </w:r>
      <w:r w:rsidRPr="00E51A77">
        <w:rPr>
          <w:b/>
          <w:bCs/>
          <w:lang w:val="sr-Latn-RS"/>
        </w:rPr>
        <w:t xml:space="preserve"> </w:t>
      </w:r>
      <w:r w:rsidRPr="00AE1407">
        <w:rPr>
          <w:b/>
          <w:bCs/>
        </w:rPr>
        <w:t>ОСНОВУ</w:t>
      </w:r>
      <w:r w:rsidRPr="00E51A77">
        <w:rPr>
          <w:b/>
          <w:bCs/>
          <w:lang w:val="sr-Latn-RS"/>
        </w:rPr>
        <w:t xml:space="preserve"> </w:t>
      </w:r>
      <w:r w:rsidRPr="00AE1407">
        <w:rPr>
          <w:b/>
          <w:bCs/>
        </w:rPr>
        <w:t>КОЈИХ</w:t>
      </w:r>
      <w:r w:rsidRPr="00E51A77">
        <w:rPr>
          <w:b/>
          <w:bCs/>
          <w:lang w:val="sr-Latn-RS"/>
        </w:rPr>
        <w:t xml:space="preserve"> </w:t>
      </w:r>
      <w:r w:rsidRPr="00AE1407">
        <w:rPr>
          <w:b/>
          <w:bCs/>
        </w:rPr>
        <w:t>СЕ</w:t>
      </w:r>
      <w:r w:rsidRPr="00E51A77">
        <w:rPr>
          <w:b/>
          <w:bCs/>
          <w:lang w:val="sr-Latn-RS"/>
        </w:rPr>
        <w:t xml:space="preserve"> </w:t>
      </w:r>
      <w:r w:rsidRPr="00AE1407">
        <w:rPr>
          <w:b/>
          <w:bCs/>
        </w:rPr>
        <w:t>ДОДЕЉУЈЕ</w:t>
      </w:r>
      <w:r w:rsidRPr="00E51A77">
        <w:rPr>
          <w:b/>
          <w:bCs/>
          <w:lang w:val="sr-Latn-RS"/>
        </w:rPr>
        <w:t xml:space="preserve"> </w:t>
      </w:r>
      <w:r w:rsidRPr="00AE1407">
        <w:rPr>
          <w:b/>
          <w:bCs/>
        </w:rPr>
        <w:t>УГОВОР</w:t>
      </w:r>
      <w:r w:rsidRPr="00E51A77">
        <w:rPr>
          <w:b/>
          <w:bCs/>
          <w:lang w:val="sr-Latn-RS"/>
        </w:rPr>
        <w:t xml:space="preserve"> </w:t>
      </w:r>
      <w:r w:rsidRPr="00AE1407">
        <w:rPr>
          <w:b/>
          <w:bCs/>
        </w:rPr>
        <w:t>И</w:t>
      </w:r>
      <w:r w:rsidRPr="00E51A77">
        <w:rPr>
          <w:b/>
          <w:bCs/>
          <w:lang w:val="sr-Latn-RS"/>
        </w:rPr>
        <w:t xml:space="preserve"> </w:t>
      </w:r>
      <w:r w:rsidRPr="00AE1407">
        <w:rPr>
          <w:b/>
          <w:bCs/>
        </w:rPr>
        <w:t>МЕТОДОЛОГИЈА</w:t>
      </w:r>
      <w:r w:rsidRPr="00E51A77">
        <w:rPr>
          <w:b/>
          <w:bCs/>
          <w:lang w:val="sr-Latn-RS"/>
        </w:rPr>
        <w:t xml:space="preserve"> </w:t>
      </w:r>
      <w:r w:rsidRPr="00AE1407">
        <w:rPr>
          <w:b/>
          <w:bCs/>
        </w:rPr>
        <w:t>ЗА</w:t>
      </w:r>
      <w:r w:rsidRPr="00E51A77">
        <w:rPr>
          <w:b/>
          <w:bCs/>
          <w:lang w:val="sr-Latn-RS"/>
        </w:rPr>
        <w:t xml:space="preserve"> </w:t>
      </w:r>
      <w:r w:rsidRPr="00AE1407">
        <w:rPr>
          <w:b/>
          <w:bCs/>
        </w:rPr>
        <w:t>ДОДЕЛУ</w:t>
      </w:r>
      <w:r w:rsidRPr="00E51A77">
        <w:rPr>
          <w:b/>
          <w:bCs/>
          <w:lang w:val="sr-Latn-RS"/>
        </w:rPr>
        <w:t xml:space="preserve"> </w:t>
      </w:r>
      <w:r w:rsidRPr="00AE1407">
        <w:rPr>
          <w:b/>
          <w:bCs/>
        </w:rPr>
        <w:t>ПОНДЕРА</w:t>
      </w:r>
      <w:r w:rsidRPr="00E51A77">
        <w:rPr>
          <w:b/>
          <w:bCs/>
          <w:lang w:val="sr-Latn-RS"/>
        </w:rPr>
        <w:t xml:space="preserve"> </w:t>
      </w:r>
      <w:r w:rsidRPr="00AE1407">
        <w:rPr>
          <w:b/>
          <w:bCs/>
        </w:rPr>
        <w:t>ЗА</w:t>
      </w:r>
      <w:r w:rsidRPr="00E51A77">
        <w:rPr>
          <w:b/>
          <w:bCs/>
          <w:lang w:val="sr-Latn-RS"/>
        </w:rPr>
        <w:t xml:space="preserve"> </w:t>
      </w:r>
      <w:r w:rsidRPr="00AE1407">
        <w:rPr>
          <w:b/>
          <w:bCs/>
        </w:rPr>
        <w:t>СВАКИ</w:t>
      </w:r>
      <w:r w:rsidRPr="00E51A77">
        <w:rPr>
          <w:b/>
          <w:bCs/>
          <w:lang w:val="sr-Latn-RS"/>
        </w:rPr>
        <w:t xml:space="preserve"> </w:t>
      </w:r>
      <w:r w:rsidRPr="00AE1407">
        <w:rPr>
          <w:b/>
          <w:bCs/>
        </w:rPr>
        <w:t>ЕЛЕМЕНТ</w:t>
      </w:r>
      <w:r w:rsidRPr="00E51A77">
        <w:rPr>
          <w:b/>
          <w:bCs/>
          <w:lang w:val="sr-Latn-RS"/>
        </w:rPr>
        <w:t xml:space="preserve"> </w:t>
      </w:r>
      <w:r w:rsidRPr="00AE1407">
        <w:rPr>
          <w:b/>
          <w:bCs/>
        </w:rPr>
        <w:t>КРИТЕРИЈУМА</w:t>
      </w:r>
    </w:p>
    <w:p w:rsidR="00A878F3" w:rsidRPr="00E51A77" w:rsidRDefault="00A878F3" w:rsidP="00A878F3">
      <w:pPr>
        <w:jc w:val="both"/>
        <w:rPr>
          <w:highlight w:val="green"/>
          <w:lang w:val="sr-Latn-RS"/>
        </w:rPr>
      </w:pPr>
    </w:p>
    <w:p w:rsidR="00A878F3" w:rsidRPr="006F26C6" w:rsidRDefault="00A878F3" w:rsidP="00A878F3">
      <w:pPr>
        <w:jc w:val="both"/>
        <w:rPr>
          <w:b/>
          <w:bCs/>
          <w:i/>
          <w:iCs/>
        </w:rPr>
      </w:pPr>
      <w:r w:rsidRPr="006F26C6">
        <w:t xml:space="preserve">Избор најповољније понуде ће се извршити применом критеријума </w:t>
      </w:r>
      <w:r w:rsidR="009C505A" w:rsidRPr="006F26C6">
        <w:rPr>
          <w:b/>
          <w:bCs/>
        </w:rPr>
        <w:t>„</w:t>
      </w:r>
      <w:r w:rsidR="006F26C6" w:rsidRPr="006F26C6">
        <w:rPr>
          <w:b/>
          <w:bCs/>
          <w:lang w:val="sr-Cyrl-RS"/>
        </w:rPr>
        <w:t>најнижа понуђена цена</w:t>
      </w:r>
      <w:r w:rsidR="006D7665" w:rsidRPr="006F26C6">
        <w:rPr>
          <w:b/>
          <w:i/>
          <w:iCs/>
        </w:rPr>
        <w:t>“</w:t>
      </w:r>
      <w:r w:rsidR="000F1172" w:rsidRPr="006F26C6">
        <w:rPr>
          <w:b/>
          <w:i/>
          <w:iCs/>
        </w:rPr>
        <w:t>.</w:t>
      </w:r>
      <w:r w:rsidRPr="006F26C6">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6F26C6" w:rsidRPr="009111D6" w:rsidRDefault="006F26C6" w:rsidP="006F26C6">
      <w:pPr>
        <w:jc w:val="both"/>
        <w:rPr>
          <w:noProof/>
          <w:color w:val="FF0000"/>
        </w:rPr>
      </w:pPr>
      <w:r w:rsidRPr="009111D6">
        <w:rPr>
          <w:iCs/>
        </w:rPr>
        <w:lastRenderedPageBreak/>
        <w:t xml:space="preserve">Уколико две или више понуда имају исту најнижу понуђену цену, као најповољнија биће изабрана понуда оног понуђача </w:t>
      </w:r>
      <w:r w:rsidRPr="009111D6">
        <w:rPr>
          <w:noProof/>
        </w:rPr>
        <w:t xml:space="preserve">који понуди  дужи гарантни рок, а уколико је и то исто, понуда понуђача који има краћи рок одзива на сервис.  </w:t>
      </w:r>
    </w:p>
    <w:p w:rsidR="006F26C6" w:rsidRPr="00AE1407" w:rsidRDefault="006F26C6" w:rsidP="00A878F3">
      <w:pPr>
        <w:jc w:val="both"/>
        <w:rPr>
          <w:b/>
          <w:bCs/>
          <w:highlight w:val="green"/>
          <w:lang w:val="sr-Cyrl-CS"/>
        </w:rPr>
      </w:pPr>
    </w:p>
    <w:p w:rsidR="00A878F3" w:rsidRPr="00E51A77" w:rsidRDefault="007D5E70" w:rsidP="00A878F3">
      <w:pPr>
        <w:jc w:val="both"/>
        <w:rPr>
          <w:b/>
          <w:lang w:val="sr-Cyrl-CS"/>
        </w:rPr>
      </w:pPr>
      <w:r w:rsidRPr="00E51A77">
        <w:rPr>
          <w:b/>
          <w:lang w:val="sr-Cyrl-CS"/>
        </w:rPr>
        <w:t>19</w:t>
      </w:r>
      <w:r w:rsidR="00A878F3" w:rsidRPr="00E51A77">
        <w:rPr>
          <w:b/>
          <w:lang w:val="sr-Cyrl-CS"/>
        </w:rPr>
        <w:t>. КОРИШЋЕЊЕ ПАТЕНТА И ОДГОВОРНОСТ ЗА ПОВРЕДУ ЗАШТИЋЕНИХ ПРАВА ИНТЕЛЕКТУАЛНЕ СВОЈИНЕ ТРЕЋИХ ЛИЦА</w:t>
      </w:r>
    </w:p>
    <w:p w:rsidR="00A878F3" w:rsidRPr="00E51A77" w:rsidRDefault="00A878F3" w:rsidP="00A878F3">
      <w:pPr>
        <w:jc w:val="both"/>
        <w:rPr>
          <w:b/>
          <w:lang w:val="sr-Cyrl-CS"/>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E51A77">
        <w:rPr>
          <w:rFonts w:eastAsia="TimesNewRomanPSMT"/>
          <w:bCs/>
          <w:lang w:val="sr-Cyrl-RS"/>
        </w:rPr>
        <w:t xml:space="preserve">Захтев за заштиту права </w:t>
      </w:r>
      <w:r w:rsidR="006269A5" w:rsidRPr="00342397">
        <w:rPr>
          <w:rFonts w:eastAsia="TimesNewRomanPSMT"/>
          <w:bCs/>
          <w:lang w:val="sr-Cyrl-RS"/>
        </w:rPr>
        <w:t>подноси</w:t>
      </w:r>
      <w:r w:rsidRPr="00E51A77">
        <w:rPr>
          <w:rFonts w:eastAsia="TimesNewRomanPSMT"/>
          <w:bCs/>
          <w:lang w:val="sr-Cyrl-RS"/>
        </w:rPr>
        <w:t xml:space="preserve"> </w:t>
      </w:r>
      <w:r w:rsidR="00977B14" w:rsidRPr="00E51A77">
        <w:rPr>
          <w:rFonts w:eastAsia="TimesNewRomanPSMT"/>
          <w:bCs/>
          <w:lang w:val="sr-Cyrl-RS"/>
        </w:rPr>
        <w:t xml:space="preserve">се </w:t>
      </w:r>
      <w:r w:rsidR="006269A5" w:rsidRPr="00E51A77">
        <w:rPr>
          <w:rFonts w:eastAsia="TimesNewRomanPSMT"/>
          <w:bCs/>
          <w:lang w:val="sr-Cyrl-RS"/>
        </w:rPr>
        <w:t>непосредно</w:t>
      </w:r>
      <w:r w:rsidR="006269A5" w:rsidRPr="00342397">
        <w:rPr>
          <w:rFonts w:eastAsia="TimesNewRomanPSMT"/>
          <w:bCs/>
          <w:lang w:val="sr-Cyrl-RS"/>
        </w:rPr>
        <w:t xml:space="preserve">, </w:t>
      </w:r>
      <w:r w:rsidR="00466DF7" w:rsidRPr="00E51A77">
        <w:rPr>
          <w:rFonts w:eastAsia="TimesNewRomanPSMT"/>
          <w:bCs/>
          <w:lang w:val="sr-Cyrl-R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E51A77">
        <w:rPr>
          <w:rFonts w:eastAsia="TimesNewRomanPSMT"/>
          <w:bCs/>
          <w:lang w:val="sr-Cyrl-RS"/>
        </w:rPr>
        <w:t xml:space="preserve">: </w:t>
      </w:r>
      <w:r w:rsidR="00466DF7" w:rsidRPr="00E51A77">
        <w:rPr>
          <w:b/>
          <w:lang w:val="sr-Cyrl-RS"/>
        </w:rPr>
        <w:t>Клинички центар Војводине,</w:t>
      </w:r>
      <w:r w:rsidR="00466DF7" w:rsidRPr="00E51A77">
        <w:rPr>
          <w:lang w:val="sr-Cyrl-RS"/>
        </w:rPr>
        <w:t xml:space="preserve"> </w:t>
      </w:r>
      <w:r w:rsidR="00466DF7" w:rsidRPr="00E51A77">
        <w:rPr>
          <w:rFonts w:eastAsia="TimesNewRomanPSMT"/>
          <w:b/>
          <w:bCs/>
          <w:lang w:val="sr-Cyrl-RS"/>
        </w:rPr>
        <w:t>21000 Нови Сад, Хајдук Вељкова број 1</w:t>
      </w:r>
      <w:r w:rsidR="00466DF7" w:rsidRPr="00E51A77">
        <w:rPr>
          <w:i/>
          <w:iCs/>
          <w:lang w:val="sr-Cyrl-RS"/>
        </w:rPr>
        <w:t xml:space="preserve">, </w:t>
      </w:r>
      <w:r w:rsidR="00466DF7" w:rsidRPr="00E51A77">
        <w:rPr>
          <w:iCs/>
          <w:lang w:val="sr-Cyrl-RS"/>
        </w:rPr>
        <w:t xml:space="preserve">искључиво </w:t>
      </w:r>
      <w:r w:rsidR="00466DF7" w:rsidRPr="00E51A77">
        <w:rPr>
          <w:rFonts w:eastAsia="TimesNewRomanPSMT"/>
          <w:bCs/>
          <w:lang w:val="sr-Cyrl-RS"/>
        </w:rPr>
        <w:t>преко писарнице Клиничког центра Војводине</w:t>
      </w:r>
      <w:r w:rsidR="00977B14" w:rsidRPr="00E51A77">
        <w:rPr>
          <w:i/>
          <w:iCs/>
          <w:lang w:val="sr-Cyrl-RS"/>
        </w:rPr>
        <w:t xml:space="preserve"> </w:t>
      </w:r>
      <w:r w:rsidR="00977B14" w:rsidRPr="00E51A77">
        <w:rPr>
          <w:rFonts w:eastAsia="TimesNewRomanPSMT"/>
          <w:bCs/>
          <w:lang w:val="sr-Cyrl-RS"/>
        </w:rPr>
        <w:t xml:space="preserve">са назнаком </w:t>
      </w:r>
      <w:r w:rsidR="00977B14" w:rsidRPr="00E51A77">
        <w:rPr>
          <w:rFonts w:eastAsia="TimesNewRomanPS-BoldMT"/>
          <w:bCs/>
          <w:lang w:val="sr-Cyrl-RS"/>
        </w:rPr>
        <w:t xml:space="preserve">да је реч о захтеву за заштиту права, уз обавезно </w:t>
      </w:r>
      <w:r w:rsidR="00977B14" w:rsidRPr="00E51A77">
        <w:rPr>
          <w:rFonts w:eastAsia="TimesNewRomanPS-BoldMT"/>
          <w:b/>
          <w:bCs/>
          <w:lang w:val="sr-Cyrl-RS"/>
        </w:rPr>
        <w:t>навођење предмета набавке и редног броја</w:t>
      </w:r>
      <w:r w:rsidR="00977B14" w:rsidRPr="00E51A77">
        <w:rPr>
          <w:rFonts w:eastAsia="TimesNewRomanPS-BoldMT"/>
          <w:bCs/>
          <w:lang w:val="sr-Cyrl-RS"/>
        </w:rPr>
        <w:t xml:space="preserve"> набавке (подаци </w:t>
      </w:r>
      <w:r w:rsidR="00977B14" w:rsidRPr="00E51A77">
        <w:rPr>
          <w:lang w:val="sr-Cyrl-RS"/>
        </w:rPr>
        <w:t xml:space="preserve">дати је у </w:t>
      </w:r>
      <w:r w:rsidR="00977B14" w:rsidRPr="00342397">
        <w:rPr>
          <w:lang w:val="sr-Cyrl-CS"/>
        </w:rPr>
        <w:t xml:space="preserve">поглављу </w:t>
      </w:r>
      <w:r w:rsidR="00977B14" w:rsidRPr="00E51A77">
        <w:rPr>
          <w:lang w:val="sr-Cyrl-RS"/>
        </w:rPr>
        <w:t>1.</w:t>
      </w:r>
      <w:r w:rsidR="00977B14" w:rsidRPr="00342397">
        <w:rPr>
          <w:lang w:val="ru-RU"/>
        </w:rPr>
        <w:t xml:space="preserve"> </w:t>
      </w:r>
      <w:r w:rsidR="00977B14" w:rsidRPr="00E51A77">
        <w:rPr>
          <w:lang w:val="sr-Cyrl-RS"/>
        </w:rPr>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w:t>
      </w:r>
      <w:r w:rsidR="002C4A18" w:rsidRPr="00E51A77">
        <w:rPr>
          <w:rFonts w:eastAsia="TimesNewRomanPS-BoldMT"/>
          <w:bCs/>
          <w:lang w:val="sr-Cyrl-RS"/>
        </w:rPr>
        <w:t>-</w:t>
      </w:r>
      <w:r w:rsidR="002C4A18" w:rsidRPr="00342397">
        <w:rPr>
          <w:rFonts w:eastAsia="TimesNewRomanPS-BoldMT"/>
          <w:bCs/>
          <w:lang w:val="en-US"/>
        </w:rPr>
        <w:t>mail</w:t>
      </w:r>
      <w:r w:rsidR="002C4A18" w:rsidRPr="00342397">
        <w:rPr>
          <w:rFonts w:eastAsia="TimesNewRomanPS-BoldMT"/>
          <w:bCs/>
          <w:lang w:val="sr-Cyrl-RS"/>
        </w:rPr>
        <w:t xml:space="preserve"> </w:t>
      </w:r>
      <w:r w:rsidR="002C4A18" w:rsidRPr="006F26C6">
        <w:rPr>
          <w:rFonts w:eastAsia="TimesNewRomanPS-BoldMT"/>
          <w:bCs/>
          <w:lang w:val="en-US"/>
        </w:rPr>
        <w:t>nabavke</w:t>
      </w:r>
      <w:r w:rsidR="002C4A18" w:rsidRPr="00E51A77">
        <w:rPr>
          <w:rFonts w:eastAsia="TimesNewRomanPS-BoldMT"/>
          <w:bCs/>
          <w:lang w:val="sr-Cyrl-RS"/>
        </w:rPr>
        <w:t>@</w:t>
      </w:r>
      <w:r w:rsidR="002C4A18" w:rsidRPr="006F26C6">
        <w:rPr>
          <w:rFonts w:eastAsia="TimesNewRomanPS-BoldMT"/>
          <w:bCs/>
          <w:lang w:val="en-US"/>
        </w:rPr>
        <w:t>kcv</w:t>
      </w:r>
      <w:r w:rsidR="002C4A18" w:rsidRPr="00E51A77">
        <w:rPr>
          <w:rFonts w:eastAsia="TimesNewRomanPS-BoldMT"/>
          <w:bCs/>
          <w:lang w:val="sr-Cyrl-RS"/>
        </w:rPr>
        <w:t>.</w:t>
      </w:r>
      <w:r w:rsidR="002C4A18" w:rsidRPr="006F26C6">
        <w:rPr>
          <w:rFonts w:eastAsia="TimesNewRomanPS-BoldMT"/>
          <w:bCs/>
          <w:lang w:val="en-US"/>
        </w:rPr>
        <w:t>rs</w:t>
      </w:r>
      <w:r w:rsidR="002C4A18" w:rsidRPr="00E51A77">
        <w:rPr>
          <w:rFonts w:eastAsia="TimesNewRomanPS-BoldMT"/>
          <w:bCs/>
          <w:lang w:val="sr-Cyrl-RS"/>
        </w:rPr>
        <w:t xml:space="preserve">, </w:t>
      </w:r>
      <w:r w:rsidR="002C4A18" w:rsidRPr="00342397">
        <w:rPr>
          <w:rFonts w:eastAsia="TimesNewRomanPS-BoldMT"/>
          <w:bCs/>
          <w:lang w:val="sr-Cyrl-RS"/>
        </w:rPr>
        <w:t>и телефакса на број 021/487-22-27.</w:t>
      </w:r>
    </w:p>
    <w:p w:rsidR="002C4A18" w:rsidRPr="00342397" w:rsidRDefault="00A878F3" w:rsidP="00AD05EA">
      <w:pPr>
        <w:ind w:firstLine="720"/>
        <w:jc w:val="both"/>
        <w:rPr>
          <w:lang w:val="sr-Cyrl-CS"/>
        </w:rPr>
      </w:pPr>
      <w:r w:rsidRPr="00E51A77">
        <w:rPr>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E51A77">
        <w:rPr>
          <w:lang w:val="sr-Cyrl-CS"/>
        </w:rPr>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E51A77">
        <w:rPr>
          <w:lang w:val="sr-Cyrl-CS"/>
        </w:rPr>
        <w:t xml:space="preserve"> најкасније у року од</w:t>
      </w:r>
      <w:r w:rsidR="00950EC4" w:rsidRPr="00E51A77">
        <w:rPr>
          <w:lang w:val="sr-Cyrl-CS"/>
        </w:rPr>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E51A77">
        <w:rPr>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E51A77">
        <w:rPr>
          <w:lang w:val="sr-Cyrl-RS"/>
        </w:rPr>
        <w:t xml:space="preserve"> од стране наручиоца најкасније</w:t>
      </w:r>
      <w:r w:rsidR="00950EC4" w:rsidRPr="00342397">
        <w:rPr>
          <w:lang w:val="sr-Cyrl-RS"/>
        </w:rPr>
        <w:t xml:space="preserve"> </w:t>
      </w:r>
      <w:r w:rsidRPr="00342397">
        <w:rPr>
          <w:lang w:val="sr-Cyrl-CS"/>
        </w:rPr>
        <w:t>7</w:t>
      </w:r>
      <w:r w:rsidRPr="00E51A77">
        <w:rPr>
          <w:lang w:val="sr-Cyrl-RS"/>
        </w:rPr>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E51A77">
        <w:rPr>
          <w:u w:val="single"/>
          <w:lang w:val="sr-Cyrl-RS"/>
        </w:rPr>
        <w:t xml:space="preserve">У том случају подношења захтева за заштиту права </w:t>
      </w:r>
      <w:r w:rsidR="00D81F79" w:rsidRPr="00342397">
        <w:rPr>
          <w:u w:val="single"/>
          <w:lang w:val="sr-Cyrl-RS"/>
        </w:rPr>
        <w:t>не долази</w:t>
      </w:r>
      <w:r w:rsidR="00146FC4" w:rsidRPr="00E51A77">
        <w:rPr>
          <w:u w:val="single"/>
          <w:lang w:val="sr-Cyrl-RS"/>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E51A77">
        <w:rPr>
          <w:lang w:val="sr-Cyrl-RS"/>
        </w:rPr>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E51A77">
        <w:rPr>
          <w:lang w:val="sr-Cyrl-RS"/>
        </w:rPr>
        <w:t xml:space="preserve">и одлуке о обустави поступка јавне набавке, рок за подношење захтева за заштиту права је </w:t>
      </w:r>
      <w:r w:rsidRPr="00342397">
        <w:rPr>
          <w:lang w:val="sr-Cyrl-CS"/>
        </w:rPr>
        <w:t xml:space="preserve">10 </w:t>
      </w:r>
      <w:r w:rsidRPr="00E51A77">
        <w:rPr>
          <w:lang w:val="sr-Cyrl-RS"/>
        </w:rPr>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E51A77">
        <w:rPr>
          <w:lang w:val="sr-Cyrl-R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E51A77">
        <w:rPr>
          <w:lang w:val="sr-Cyrl-RS"/>
        </w:rPr>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E51A77">
        <w:rPr>
          <w:lang w:val="sr-Cyrl-RS"/>
        </w:rPr>
        <w:t xml:space="preserve">, а подносилац га није поднео пре истека тог рока. </w:t>
      </w:r>
    </w:p>
    <w:p w:rsidR="00A878F3" w:rsidRPr="00342397" w:rsidRDefault="00A878F3" w:rsidP="00AD05EA">
      <w:pPr>
        <w:ind w:firstLine="720"/>
        <w:jc w:val="both"/>
        <w:rPr>
          <w:lang w:val="sr-Cyrl-RS"/>
        </w:rPr>
      </w:pPr>
      <w:r w:rsidRPr="00E51A77">
        <w:rPr>
          <w:lang w:val="sr-Cyrl-RS"/>
        </w:rPr>
        <w:t>Ако је у истом поступку јавне набавке поново поднет захтев за заштиту права од стр</w:t>
      </w:r>
      <w:r w:rsidRPr="00342397">
        <w:rPr>
          <w:lang w:val="sr-Cyrl-CS"/>
        </w:rPr>
        <w:t>а</w:t>
      </w:r>
      <w:r w:rsidRPr="00E51A77">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E51A77">
        <w:rPr>
          <w:lang w:val="sr-Cyrl-RS"/>
        </w:rPr>
        <w:t xml:space="preserve">Ако поднети захтев за заштиту права не садржи све податке из </w:t>
      </w:r>
      <w:r w:rsidRPr="00342397">
        <w:rPr>
          <w:lang w:val="sr-Cyrl-RS"/>
        </w:rPr>
        <w:t xml:space="preserve">члана 151. </w:t>
      </w:r>
      <w:r w:rsidRPr="00E51A77">
        <w:rPr>
          <w:lang w:val="sr-Cyrl-RS"/>
        </w:rPr>
        <w:t>става 1.</w:t>
      </w:r>
      <w:r w:rsidR="002551C9" w:rsidRPr="00342397">
        <w:rPr>
          <w:lang w:val="sr-Cyrl-RS"/>
        </w:rPr>
        <w:t xml:space="preserve"> </w:t>
      </w:r>
      <w:r w:rsidR="0088666D" w:rsidRPr="00342397">
        <w:rPr>
          <w:lang w:val="sr-Cyrl-RS"/>
        </w:rPr>
        <w:t>Закона</w:t>
      </w:r>
      <w:r w:rsidRPr="00E51A77">
        <w:rPr>
          <w:lang w:val="sr-Cyrl-RS"/>
        </w:rPr>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E51A77">
        <w:rPr>
          <w:rFonts w:eastAsia="TimesNewRomanPSMT"/>
          <w:bCs/>
          <w:lang w:val="sr-Cyrl-RS"/>
        </w:rPr>
        <w:t>Подносилац захтева је дужан да на рачун буџета Републике Србије уплати таксу у изн</w:t>
      </w:r>
      <w:r w:rsidRPr="00342397">
        <w:rPr>
          <w:rFonts w:eastAsia="TimesNewRomanPSMT"/>
          <w:bCs/>
        </w:rPr>
        <w:t>o</w:t>
      </w:r>
      <w:r w:rsidRPr="00E51A77">
        <w:rPr>
          <w:rFonts w:eastAsia="TimesNewRomanPSMT"/>
          <w:bCs/>
          <w:lang w:val="sr-Cyrl-RS"/>
        </w:rPr>
        <w:t xml:space="preserve">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lang w:val="sr-Cyrl-RS"/>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455FC9">
      <w:pPr>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E51A77">
        <w:rPr>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E51A77">
        <w:rPr>
          <w:lang w:val="sr-Cyrl-RS"/>
        </w:rPr>
        <w:t>5) Закона</w:t>
      </w:r>
      <w:r w:rsidR="00F17208" w:rsidRPr="0004342C">
        <w:rPr>
          <w:lang w:val="sr-Cyrl-RS"/>
        </w:rPr>
        <w:t>.</w:t>
      </w:r>
    </w:p>
    <w:p w:rsidR="002B6CFF" w:rsidRPr="00E51A77" w:rsidRDefault="002B6CFF" w:rsidP="00455FC9">
      <w:pPr>
        <w:jc w:val="both"/>
        <w:rPr>
          <w:lang w:val="sr-Cyrl-R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Pr="00E51A77" w:rsidRDefault="0004342C" w:rsidP="00B357D6">
      <w:pPr>
        <w:ind w:firstLine="720"/>
        <w:jc w:val="both"/>
        <w:rPr>
          <w:lang w:val="sr-Cyrl-RS"/>
        </w:rPr>
      </w:pPr>
    </w:p>
    <w:p w:rsidR="0004342C" w:rsidRPr="00E51A77" w:rsidRDefault="005B7893" w:rsidP="005B7893">
      <w:pPr>
        <w:jc w:val="both"/>
        <w:rPr>
          <w:b/>
          <w:lang w:val="sr-Cyrl-RS"/>
        </w:rPr>
      </w:pPr>
      <w:r w:rsidRPr="00ED7213">
        <w:rPr>
          <w:b/>
          <w:lang w:val="sr-Cyrl-RS"/>
        </w:rPr>
        <w:t>22. ИЗМЕНЕ ТОКОМ ТРАЈАЊА УГОВОРА</w:t>
      </w:r>
    </w:p>
    <w:p w:rsidR="0004342C" w:rsidRPr="00E51A77" w:rsidRDefault="0004342C" w:rsidP="00B357D6">
      <w:pPr>
        <w:ind w:firstLine="720"/>
        <w:jc w:val="both"/>
        <w:rPr>
          <w:lang w:val="sr-Cyrl-RS"/>
        </w:rPr>
      </w:pPr>
    </w:p>
    <w:p w:rsidR="007E45A5" w:rsidRPr="00ED7213" w:rsidRDefault="00A35558" w:rsidP="00455FC9">
      <w:pPr>
        <w:jc w:val="both"/>
        <w:rPr>
          <w:lang w:val="sr-Latn-RS"/>
        </w:rPr>
      </w:pPr>
      <w:r w:rsidRPr="00ED7213">
        <w:rPr>
          <w:lang w:val="sr-Cyrl-RS"/>
        </w:rPr>
        <w:t>У</w:t>
      </w:r>
      <w:r w:rsidR="006E21FD" w:rsidRPr="00ED7213">
        <w:rPr>
          <w:lang w:val="sr-Cyrl-RS"/>
        </w:rPr>
        <w:t xml:space="preserve"> складу са чланом 115. Закона, </w:t>
      </w:r>
      <w:r w:rsidRPr="00ED7213">
        <w:rPr>
          <w:lang w:val="sr-Cyrl-RS"/>
        </w:rPr>
        <w:t xml:space="preserve">наручилац </w:t>
      </w:r>
      <w:r w:rsidR="006E21FD" w:rsidRPr="00ED7213">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51A77">
        <w:rPr>
          <w:lang w:val="sr-Cyrl-RS"/>
        </w:rPr>
        <w:t xml:space="preserve"> </w:t>
      </w:r>
      <w:r w:rsidR="003073F1" w:rsidRPr="00ED7213">
        <w:rPr>
          <w:lang w:val="sr-Cyrl-RS"/>
        </w:rPr>
        <w:t>првобитно закљученог уговора, при чему укупна вредност повећања уговора не може да буде већа од вредно</w:t>
      </w:r>
      <w:r w:rsidR="0004342C" w:rsidRPr="00ED7213">
        <w:rPr>
          <w:lang w:val="sr-Cyrl-RS"/>
        </w:rPr>
        <w:t>сти из члана 39. став 1. Закона</w:t>
      </w:r>
      <w:r w:rsidR="0004342C" w:rsidRPr="00E51A77">
        <w:rPr>
          <w:lang w:val="sr-Cyrl-RS"/>
        </w:rPr>
        <w:t>.</w:t>
      </w:r>
      <w:r w:rsidR="003073F1" w:rsidRPr="00ED7213">
        <w:rPr>
          <w:lang w:val="sr-Cyrl-RS"/>
        </w:rPr>
        <w:t xml:space="preserve"> </w:t>
      </w:r>
    </w:p>
    <w:p w:rsidR="007E45A5" w:rsidRPr="00ED7213" w:rsidRDefault="007E45A5" w:rsidP="00F726E2">
      <w:pPr>
        <w:autoSpaceDE w:val="0"/>
        <w:autoSpaceDN w:val="0"/>
        <w:adjustRightInd w:val="0"/>
        <w:rPr>
          <w:lang w:val="sr-Latn-RS"/>
        </w:rPr>
      </w:pPr>
    </w:p>
    <w:p w:rsidR="00B250E7" w:rsidRPr="00066B40" w:rsidRDefault="0027411C" w:rsidP="00B357D6">
      <w:pPr>
        <w:jc w:val="both"/>
        <w:rPr>
          <w:lang w:val="sr-Cyrl-RS"/>
        </w:rPr>
      </w:pPr>
      <w:r w:rsidRPr="00E51A77">
        <w:rPr>
          <w:b/>
          <w:lang w:val="sr-Cyrl-RS"/>
        </w:rPr>
        <w:t>НАПОМЕНА:</w:t>
      </w:r>
    </w:p>
    <w:p w:rsidR="00B60424" w:rsidRPr="00E20B95" w:rsidRDefault="00E20B95" w:rsidP="00066B40">
      <w:pPr>
        <w:jc w:val="both"/>
        <w:rPr>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p>
    <w:p w:rsidR="00B61ABF" w:rsidRDefault="00B61ABF" w:rsidP="00B61ABF">
      <w:pPr>
        <w:pStyle w:val="Heading1"/>
        <w:ind w:left="720"/>
        <w:rPr>
          <w:sz w:val="28"/>
          <w:szCs w:val="28"/>
          <w:lang w:val="sr-Cyrl-RS"/>
        </w:rPr>
      </w:pPr>
      <w:bookmarkStart w:id="28" w:name="_Toc375826009"/>
      <w:bookmarkStart w:id="29" w:name="_Toc389030816"/>
      <w:bookmarkStart w:id="30" w:name="_Toc389030881"/>
    </w:p>
    <w:p w:rsidR="0002046C" w:rsidRDefault="0002046C" w:rsidP="0002046C">
      <w:pPr>
        <w:rPr>
          <w:lang w:val="sr-Cyrl-RS"/>
        </w:rPr>
      </w:pPr>
    </w:p>
    <w:p w:rsidR="0002046C" w:rsidRDefault="0002046C" w:rsidP="0002046C">
      <w:pPr>
        <w:rPr>
          <w:lang w:val="sr-Cyrl-RS"/>
        </w:rPr>
      </w:pPr>
    </w:p>
    <w:p w:rsidR="0002046C" w:rsidRDefault="0002046C" w:rsidP="0002046C">
      <w:pPr>
        <w:rPr>
          <w:lang w:val="sr-Cyrl-RS"/>
        </w:rPr>
      </w:pPr>
    </w:p>
    <w:p w:rsidR="0002046C" w:rsidRDefault="0002046C" w:rsidP="0002046C">
      <w:pPr>
        <w:rPr>
          <w:lang w:val="sr-Cyrl-RS"/>
        </w:rPr>
      </w:pPr>
    </w:p>
    <w:p w:rsidR="0060754D" w:rsidRDefault="0060754D" w:rsidP="0002046C">
      <w:pPr>
        <w:rPr>
          <w:lang w:val="sr-Cyrl-RS"/>
        </w:rPr>
      </w:pPr>
    </w:p>
    <w:p w:rsidR="0060754D" w:rsidRDefault="0060754D" w:rsidP="0002046C">
      <w:pPr>
        <w:rPr>
          <w:lang w:val="sr-Cyrl-RS"/>
        </w:rPr>
      </w:pPr>
    </w:p>
    <w:p w:rsidR="0002046C" w:rsidRDefault="0002046C" w:rsidP="0002046C">
      <w:pPr>
        <w:rPr>
          <w:lang w:val="sr-Cyrl-RS"/>
        </w:rPr>
      </w:pPr>
    </w:p>
    <w:p w:rsidR="0002046C" w:rsidRDefault="0002046C" w:rsidP="0002046C">
      <w:pPr>
        <w:rPr>
          <w:lang w:val="sr-Cyrl-RS"/>
        </w:rPr>
      </w:pPr>
    </w:p>
    <w:p w:rsidR="0002046C" w:rsidRDefault="0002046C" w:rsidP="0002046C">
      <w:pPr>
        <w:rPr>
          <w:lang w:val="sr-Cyrl-RS"/>
        </w:rPr>
      </w:pPr>
    </w:p>
    <w:p w:rsidR="0002046C" w:rsidRPr="0002046C" w:rsidRDefault="0002046C" w:rsidP="0002046C">
      <w:pPr>
        <w:pStyle w:val="ListParagraph"/>
        <w:numPr>
          <w:ilvl w:val="0"/>
          <w:numId w:val="12"/>
        </w:numPr>
        <w:jc w:val="center"/>
        <w:rPr>
          <w:b/>
          <w:sz w:val="28"/>
          <w:szCs w:val="28"/>
          <w:lang w:val="sr-Cyrl-RS"/>
        </w:rPr>
      </w:pPr>
      <w:r w:rsidRPr="0002046C">
        <w:rPr>
          <w:b/>
          <w:sz w:val="28"/>
          <w:szCs w:val="28"/>
          <w:lang w:val="sr-Cyrl-RS"/>
        </w:rPr>
        <w:lastRenderedPageBreak/>
        <w:t>МОДЕЛ УГОВОРА</w:t>
      </w:r>
    </w:p>
    <w:tbl>
      <w:tblPr>
        <w:tblpPr w:leftFromText="180" w:rightFromText="180" w:vertAnchor="text" w:horzAnchor="margin" w:tblpY="236"/>
        <w:tblW w:w="9286" w:type="dxa"/>
        <w:tblLook w:val="04A0" w:firstRow="1" w:lastRow="0" w:firstColumn="1" w:lastColumn="0" w:noHBand="0" w:noVBand="1"/>
      </w:tblPr>
      <w:tblGrid>
        <w:gridCol w:w="221"/>
        <w:gridCol w:w="8843"/>
        <w:gridCol w:w="222"/>
      </w:tblGrid>
      <w:tr w:rsidR="0002046C" w:rsidTr="0002046C">
        <w:trPr>
          <w:trHeight w:val="359"/>
        </w:trPr>
        <w:tc>
          <w:tcPr>
            <w:tcW w:w="221" w:type="dxa"/>
            <w:vAlign w:val="center"/>
          </w:tcPr>
          <w:p w:rsidR="0002046C" w:rsidRDefault="0002046C" w:rsidP="0002046C">
            <w:pPr>
              <w:rPr>
                <w:i/>
                <w:noProof/>
                <w:color w:val="000000" w:themeColor="text1"/>
              </w:rPr>
            </w:pPr>
          </w:p>
        </w:tc>
        <w:tc>
          <w:tcPr>
            <w:tcW w:w="8843" w:type="dxa"/>
          </w:tcPr>
          <w:p w:rsidR="0002046C" w:rsidRPr="0059711F" w:rsidRDefault="0002046C" w:rsidP="0002046C">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02046C" w:rsidRPr="0059711F" w:rsidRDefault="0002046C" w:rsidP="0002046C">
            <w:pPr>
              <w:jc w:val="center"/>
              <w:rPr>
                <w:b/>
                <w:noProof/>
              </w:rPr>
            </w:pPr>
            <w:r w:rsidRPr="0059711F">
              <w:rPr>
                <w:b/>
                <w:noProof/>
              </w:rPr>
              <w:t>УГОВОР</w:t>
            </w:r>
          </w:p>
          <w:p w:rsidR="0002046C" w:rsidRPr="000E7BB8" w:rsidRDefault="0002046C" w:rsidP="0002046C">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231</w:t>
            </w:r>
            <w:r>
              <w:rPr>
                <w:b/>
                <w:noProof/>
                <w:lang w:val="sr-Cyrl-RS"/>
              </w:rPr>
              <w:t>-15</w:t>
            </w:r>
            <w:r>
              <w:rPr>
                <w:b/>
                <w:noProof/>
              </w:rPr>
              <w:t>-</w:t>
            </w:r>
            <w:r>
              <w:rPr>
                <w:b/>
                <w:noProof/>
                <w:lang w:val="sr-Latn-RS"/>
              </w:rPr>
              <w:t>O</w:t>
            </w:r>
          </w:p>
          <w:p w:rsidR="0002046C" w:rsidRDefault="0002046C" w:rsidP="0002046C">
            <w:pPr>
              <w:rPr>
                <w:noProof/>
              </w:rPr>
            </w:pPr>
            <w:r>
              <w:rPr>
                <w:noProof/>
              </w:rPr>
              <w:t xml:space="preserve">Уговорне стране: </w:t>
            </w:r>
          </w:p>
          <w:p w:rsidR="0002046C" w:rsidRDefault="0002046C" w:rsidP="0002046C">
            <w:pPr>
              <w:rPr>
                <w:noProof/>
              </w:rPr>
            </w:pPr>
          </w:p>
          <w:p w:rsidR="0002046C" w:rsidRPr="0005524E" w:rsidRDefault="0002046C" w:rsidP="0002046C">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02046C" w:rsidRPr="0005524E" w:rsidRDefault="0002046C" w:rsidP="0002046C">
            <w:pPr>
              <w:ind w:left="720"/>
              <w:jc w:val="both"/>
              <w:rPr>
                <w:noProof/>
              </w:rPr>
            </w:pPr>
            <w:r w:rsidRPr="00D32E82">
              <w:rPr>
                <w:noProof/>
              </w:rPr>
              <w:t>ПИБ: 1</w:t>
            </w:r>
            <w:r>
              <w:rPr>
                <w:noProof/>
              </w:rPr>
              <w:t>01696893 Матични број: 08664161,</w:t>
            </w:r>
          </w:p>
          <w:p w:rsidR="0002046C" w:rsidRPr="0005524E" w:rsidRDefault="0002046C" w:rsidP="0002046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02046C" w:rsidRPr="0083271F" w:rsidRDefault="0002046C" w:rsidP="0002046C">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02046C" w:rsidRDefault="0002046C" w:rsidP="0002046C">
            <w:pPr>
              <w:jc w:val="both"/>
              <w:rPr>
                <w:noProof/>
              </w:rPr>
            </w:pPr>
          </w:p>
          <w:p w:rsidR="0002046C" w:rsidRPr="00A55F46" w:rsidRDefault="0002046C" w:rsidP="0002046C">
            <w:pPr>
              <w:numPr>
                <w:ilvl w:val="0"/>
                <w:numId w:val="4"/>
              </w:numPr>
              <w:jc w:val="both"/>
              <w:rPr>
                <w:noProof/>
              </w:rPr>
            </w:pPr>
            <w:r w:rsidRPr="0083271F">
              <w:rPr>
                <w:noProof/>
              </w:rPr>
              <w:t>____________________</w:t>
            </w:r>
            <w:r>
              <w:rPr>
                <w:noProof/>
              </w:rPr>
              <w:t>_____________________________________________</w:t>
            </w:r>
          </w:p>
          <w:p w:rsidR="0002046C" w:rsidRPr="00A55F46" w:rsidRDefault="0002046C" w:rsidP="0002046C">
            <w:pPr>
              <w:jc w:val="center"/>
            </w:pPr>
            <w:r w:rsidRPr="00A55F46">
              <w:rPr>
                <w:noProof/>
              </w:rPr>
              <w:t>(</w:t>
            </w:r>
            <w:r w:rsidRPr="00A55F46">
              <w:rPr>
                <w:i/>
                <w:noProof/>
              </w:rPr>
              <w:t>назив и адреса)</w:t>
            </w:r>
          </w:p>
          <w:p w:rsidR="0002046C" w:rsidRPr="0005524E" w:rsidRDefault="0002046C" w:rsidP="0002046C">
            <w:pPr>
              <w:ind w:left="720"/>
              <w:jc w:val="both"/>
              <w:rPr>
                <w:noProof/>
              </w:rPr>
            </w:pPr>
            <w:r>
              <w:rPr>
                <w:noProof/>
              </w:rPr>
              <w:t>ПИБ:.......................... Матични број: ........................................,</w:t>
            </w:r>
          </w:p>
          <w:p w:rsidR="0002046C" w:rsidRDefault="0002046C" w:rsidP="0002046C">
            <w:pPr>
              <w:ind w:left="720"/>
              <w:jc w:val="both"/>
              <w:rPr>
                <w:noProof/>
              </w:rPr>
            </w:pPr>
            <w:r>
              <w:rPr>
                <w:noProof/>
              </w:rPr>
              <w:t>Број рачуна: ............................................ Назив банке:......................................,</w:t>
            </w:r>
          </w:p>
          <w:p w:rsidR="0002046C" w:rsidRPr="00A55F46" w:rsidRDefault="0002046C" w:rsidP="0002046C">
            <w:pPr>
              <w:ind w:left="720"/>
              <w:jc w:val="both"/>
              <w:rPr>
                <w:noProof/>
              </w:rPr>
            </w:pPr>
            <w:r>
              <w:rPr>
                <w:noProof/>
              </w:rPr>
              <w:t>Телефон:............................Телефакс:......................................</w:t>
            </w:r>
          </w:p>
          <w:p w:rsidR="0002046C" w:rsidRPr="00351AE7" w:rsidRDefault="0002046C" w:rsidP="0002046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02046C" w:rsidRPr="0059711F" w:rsidRDefault="0002046C" w:rsidP="0002046C">
            <w:pPr>
              <w:jc w:val="both"/>
              <w:rPr>
                <w:noProof/>
                <w:lang w:val="sr-Cyrl-RS"/>
              </w:rPr>
            </w:pPr>
          </w:p>
          <w:p w:rsidR="0002046C" w:rsidRPr="0059711F" w:rsidRDefault="0002046C" w:rsidP="0002046C">
            <w:pPr>
              <w:jc w:val="center"/>
              <w:outlineLvl w:val="0"/>
              <w:rPr>
                <w:noProof/>
              </w:rPr>
            </w:pPr>
            <w:r w:rsidRPr="0059711F">
              <w:rPr>
                <w:b/>
                <w:noProof/>
              </w:rPr>
              <w:t>Члан 1.</w:t>
            </w:r>
          </w:p>
          <w:p w:rsidR="0002046C" w:rsidRPr="002265DE" w:rsidRDefault="0002046C" w:rsidP="0002046C">
            <w:pPr>
              <w:jc w:val="both"/>
              <w:rPr>
                <w:b/>
                <w:noProof/>
                <w:highlight w:val="yellow"/>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Pr>
                <w:b/>
                <w:noProof/>
                <w:lang w:val="sr-Cyrl-RS"/>
              </w:rPr>
              <w:t>С</w:t>
            </w:r>
            <w:r w:rsidRPr="002265DE">
              <w:rPr>
                <w:b/>
                <w:noProof/>
                <w:lang w:val="sr-Cyrl-RS"/>
              </w:rPr>
              <w:t>ервисирање апарата за хемодијализу марке  прои</w:t>
            </w:r>
            <w:r w:rsidRPr="002265DE">
              <w:rPr>
                <w:b/>
                <w:noProof/>
                <w:lang w:val="ru-RU"/>
              </w:rPr>
              <w:t>звођача «</w:t>
            </w:r>
            <w:r w:rsidRPr="002265DE">
              <w:rPr>
                <w:b/>
                <w:noProof/>
                <w:lang w:val="sr-Latn-RS"/>
              </w:rPr>
              <w:t>Fresenius Medical Care Deutschland GmbH</w:t>
            </w:r>
            <w:r w:rsidRPr="002265DE">
              <w:rPr>
                <w:b/>
                <w:noProof/>
                <w:lang w:val="ru-RU"/>
              </w:rPr>
              <w:t xml:space="preserve">» </w:t>
            </w:r>
            <w:r w:rsidRPr="002265DE">
              <w:rPr>
                <w:b/>
                <w:noProof/>
                <w:lang w:val="sr-Cyrl-RS"/>
              </w:rPr>
              <w:t>за</w:t>
            </w:r>
            <w:r>
              <w:rPr>
                <w:b/>
                <w:noProof/>
                <w:lang w:val="sr-Latn-RS"/>
              </w:rPr>
              <w:t xml:space="preserve"> </w:t>
            </w:r>
            <w:r w:rsidRPr="002265DE">
              <w:rPr>
                <w:b/>
                <w:noProof/>
                <w:lang w:val="sr-Cyrl-RS"/>
              </w:rPr>
              <w:t>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o</w:t>
            </w:r>
            <w:r>
              <w:rPr>
                <w:lang w:val="sr-Cyrl-RS"/>
              </w:rPr>
              <w:t>твореном</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sidRPr="002265DE">
              <w:rPr>
                <w:noProof/>
                <w:lang w:val="sr-Latn-RS"/>
              </w:rPr>
              <w:t>231</w:t>
            </w:r>
            <w:r>
              <w:rPr>
                <w:lang w:val="sr-Cyrl-RS"/>
              </w:rP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02046C" w:rsidRPr="0059711F" w:rsidRDefault="0002046C" w:rsidP="0002046C">
            <w:pPr>
              <w:jc w:val="center"/>
              <w:outlineLvl w:val="0"/>
              <w:rPr>
                <w:noProof/>
              </w:rPr>
            </w:pPr>
            <w:r w:rsidRPr="0059711F">
              <w:rPr>
                <w:b/>
                <w:noProof/>
              </w:rPr>
              <w:t>Члан 2.</w:t>
            </w:r>
          </w:p>
          <w:p w:rsidR="0002046C" w:rsidRPr="00AE1407" w:rsidRDefault="0002046C" w:rsidP="0002046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02046C" w:rsidRPr="008E49CA" w:rsidRDefault="0002046C" w:rsidP="0002046C">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w:t>
            </w:r>
            <w:r w:rsidR="00455FC9">
              <w:rPr>
                <w:b w:val="0"/>
                <w:lang w:val="sr-Cyrl-RS"/>
              </w:rPr>
              <w:t>_________</w:t>
            </w:r>
            <w:r w:rsidRPr="008E49CA">
              <w:rPr>
                <w:b w:val="0"/>
              </w:rPr>
              <w:t>____</w:t>
            </w:r>
            <w:r w:rsidR="00455FC9">
              <w:rPr>
                <w:b w:val="0"/>
                <w:lang w:val="sr-Cyrl-RS"/>
              </w:rPr>
              <w:t xml:space="preserve"> динара</w:t>
            </w:r>
            <w:r w:rsidRPr="008E49CA">
              <w:rPr>
                <w:b w:val="0"/>
                <w:bCs w:val="0"/>
              </w:rPr>
              <w:t xml:space="preserve"> (словима: ___________</w:t>
            </w:r>
            <w:r w:rsidR="00455FC9">
              <w:rPr>
                <w:b w:val="0"/>
                <w:bCs w:val="0"/>
                <w:lang w:val="sr-Cyrl-RS"/>
              </w:rPr>
              <w:t>______________</w:t>
            </w:r>
            <w:r w:rsidRPr="008E49CA">
              <w:rPr>
                <w:b w:val="0"/>
                <w:bCs w:val="0"/>
              </w:rPr>
              <w:t>____</w:t>
            </w:r>
            <w:r w:rsidR="00455FC9">
              <w:rPr>
                <w:b w:val="0"/>
                <w:bCs w:val="0"/>
                <w:lang w:val="sr-Cyrl-RS"/>
              </w:rPr>
              <w:t xml:space="preserve"> и ____/100</w:t>
            </w:r>
            <w:r w:rsidRPr="008E49CA">
              <w:rPr>
                <w:b w:val="0"/>
                <w:bCs w:val="0"/>
              </w:rPr>
              <w:t xml:space="preserve">), односно са порезом на додату вредност износи </w:t>
            </w:r>
            <w:r w:rsidRPr="008E49CA">
              <w:rPr>
                <w:b w:val="0"/>
              </w:rPr>
              <w:t>______________________</w:t>
            </w:r>
            <w:r w:rsidR="00455FC9">
              <w:rPr>
                <w:b w:val="0"/>
                <w:lang w:val="sr-Cyrl-RS"/>
              </w:rPr>
              <w:t>динара</w:t>
            </w:r>
            <w:r w:rsidRPr="008E49CA">
              <w:rPr>
                <w:b w:val="0"/>
                <w:bCs w:val="0"/>
              </w:rPr>
              <w:t xml:space="preserve"> (словима: _________________</w:t>
            </w:r>
            <w:r w:rsidR="00455FC9">
              <w:rPr>
                <w:b w:val="0"/>
                <w:bCs w:val="0"/>
                <w:lang w:val="sr-Cyrl-RS"/>
              </w:rPr>
              <w:t>__________________________</w:t>
            </w:r>
            <w:r w:rsidRPr="008E49CA">
              <w:rPr>
                <w:b w:val="0"/>
                <w:bCs w:val="0"/>
              </w:rPr>
              <w:t>_________</w:t>
            </w:r>
            <w:r w:rsidR="00455FC9">
              <w:rPr>
                <w:b w:val="0"/>
                <w:bCs w:val="0"/>
                <w:lang w:val="sr-Cyrl-RS"/>
              </w:rPr>
              <w:t xml:space="preserve"> и ____/100</w:t>
            </w:r>
            <w:r w:rsidR="00455FC9" w:rsidRPr="008E49CA">
              <w:rPr>
                <w:b w:val="0"/>
                <w:bCs w:val="0"/>
              </w:rPr>
              <w:t>)</w:t>
            </w:r>
            <w:r w:rsidRPr="008E49CA">
              <w:rPr>
                <w:b w:val="0"/>
                <w:bCs w:val="0"/>
              </w:rPr>
              <w:t>.</w:t>
            </w:r>
          </w:p>
          <w:p w:rsidR="0002046C" w:rsidRPr="008E49CA" w:rsidRDefault="0002046C" w:rsidP="0002046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02046C" w:rsidRPr="009A3F16" w:rsidRDefault="0002046C" w:rsidP="0002046C">
            <w:pPr>
              <w:rPr>
                <w:noProof/>
                <w:lang w:val="sr-Cyrl-RS"/>
              </w:rPr>
            </w:pPr>
          </w:p>
          <w:p w:rsidR="0002046C" w:rsidRDefault="0002046C" w:rsidP="0002046C">
            <w:pPr>
              <w:jc w:val="center"/>
              <w:outlineLvl w:val="0"/>
              <w:rPr>
                <w:b/>
                <w:noProof/>
                <w:lang w:val="sr-Cyrl-RS"/>
              </w:rPr>
            </w:pPr>
            <w:r w:rsidRPr="0059711F">
              <w:rPr>
                <w:b/>
                <w:noProof/>
              </w:rPr>
              <w:t>Члан 3.</w:t>
            </w:r>
          </w:p>
          <w:p w:rsidR="0002046C" w:rsidRPr="002265DE" w:rsidRDefault="0002046C" w:rsidP="0002046C">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2265DE">
              <w:rPr>
                <w:noProof/>
                <w:lang w:val="sr-Cyrl-RS"/>
              </w:rPr>
              <w:t>сервисирања апарата за хемодијализу марке  прои</w:t>
            </w:r>
            <w:r w:rsidRPr="002265DE">
              <w:rPr>
                <w:noProof/>
                <w:lang w:val="ru-RU"/>
              </w:rPr>
              <w:t>звођача «</w:t>
            </w:r>
            <w:r w:rsidRPr="002265DE">
              <w:rPr>
                <w:noProof/>
                <w:lang w:val="sr-Latn-RS"/>
              </w:rPr>
              <w:t>Fresenius Medical Care Deutschland GmbH</w:t>
            </w:r>
            <w:r w:rsidRPr="002265DE">
              <w:rPr>
                <w:noProof/>
                <w:lang w:val="ru-RU"/>
              </w:rPr>
              <w:t>»</w:t>
            </w:r>
            <w:r w:rsidRPr="002265DE">
              <w:rPr>
                <w:noProof/>
                <w:lang w:val="sr-Cyrl-RS"/>
              </w:rPr>
              <w:t xml:space="preserve"> (у даљем тексту: услуга)</w:t>
            </w:r>
            <w:r w:rsidRPr="002265DE">
              <w:rPr>
                <w:noProof/>
              </w:rPr>
              <w:t xml:space="preserve">, </w:t>
            </w:r>
            <w:r w:rsidRPr="002265DE">
              <w:rPr>
                <w:noProof/>
                <w:lang w:val="ru-RU"/>
              </w:rPr>
              <w:t xml:space="preserve"> </w:t>
            </w:r>
            <w:r w:rsidRPr="002265DE">
              <w:rPr>
                <w:noProof/>
                <w:lang w:val="sr-Cyrl-RS"/>
              </w:rPr>
              <w:t>за</w:t>
            </w:r>
            <w:r w:rsidRPr="002265DE">
              <w:rPr>
                <w:noProof/>
                <w:lang w:val="sr-Latn-RS"/>
              </w:rPr>
              <w:t xml:space="preserve"> </w:t>
            </w:r>
            <w:r w:rsidRPr="002265DE">
              <w:rPr>
                <w:noProof/>
                <w:lang w:val="sr-Cyrl-RS"/>
              </w:rPr>
              <w:t>потребе Клиничког центра Војводине</w:t>
            </w:r>
            <w:r>
              <w:rPr>
                <w:noProof/>
                <w:lang w:val="sr-Cyrl-RS"/>
              </w:rPr>
              <w:t xml:space="preserve">, </w:t>
            </w:r>
            <w:r w:rsidRPr="0059711F">
              <w:rPr>
                <w:noProof/>
              </w:rPr>
              <w:t xml:space="preserve">у свему према захтевима наручиоца и техничкој спецификацији тих услуга из конкурсне </w:t>
            </w:r>
            <w:r w:rsidRPr="002265DE">
              <w:rPr>
                <w:noProof/>
              </w:rPr>
              <w:t>документације</w:t>
            </w:r>
            <w:r w:rsidRPr="002265DE">
              <w:rPr>
                <w:noProof/>
                <w:lang w:val="en-US"/>
              </w:rPr>
              <w:t>.</w:t>
            </w:r>
          </w:p>
          <w:p w:rsidR="0002046C" w:rsidRDefault="0002046C" w:rsidP="0002046C">
            <w:pPr>
              <w:ind w:firstLine="708"/>
              <w:jc w:val="both"/>
              <w:rPr>
                <w:bCs/>
                <w:noProof/>
                <w:lang w:val="sr-Cyrl-RS"/>
              </w:rPr>
            </w:pPr>
            <w:r w:rsidRPr="002265DE">
              <w:rPr>
                <w:noProof/>
              </w:rPr>
              <w:t>Добављач се обавезује да</w:t>
            </w:r>
            <w:r w:rsidRPr="002265DE">
              <w:rPr>
                <w:noProof/>
                <w:lang w:val="sr-Cyrl-RS"/>
              </w:rPr>
              <w:t xml:space="preserve"> обавља </w:t>
            </w:r>
            <w:r>
              <w:rPr>
                <w:noProof/>
                <w:lang w:val="ru-RU"/>
              </w:rPr>
              <w:t>р</w:t>
            </w:r>
            <w:r w:rsidRPr="002265DE">
              <w:rPr>
                <w:noProof/>
                <w:lang w:val="ru-RU"/>
              </w:rPr>
              <w:t>едован</w:t>
            </w:r>
            <w:r w:rsidRPr="00473B79">
              <w:rPr>
                <w:b/>
                <w:noProof/>
                <w:lang w:val="ru-RU"/>
              </w:rPr>
              <w:t xml:space="preserve"> </w:t>
            </w:r>
            <w:r w:rsidRPr="002265DE">
              <w:rPr>
                <w:noProof/>
                <w:lang w:val="ru-RU"/>
              </w:rPr>
              <w:t>периодичан сервис</w:t>
            </w:r>
            <w:r>
              <w:rPr>
                <w:noProof/>
                <w:lang w:val="ru-RU"/>
              </w:rPr>
              <w:t xml:space="preserve"> и сервис по позиву</w:t>
            </w:r>
            <w:r w:rsidRPr="00473B79">
              <w:rPr>
                <w:noProof/>
                <w:lang w:val="ru-RU"/>
              </w:rPr>
              <w:t xml:space="preserve"> апарата за хемодијализу</w:t>
            </w:r>
            <w:r>
              <w:rPr>
                <w:noProof/>
                <w:lang w:val="ru-RU"/>
              </w:rPr>
              <w:t xml:space="preserve"> </w:t>
            </w:r>
            <w:r>
              <w:rPr>
                <w:bCs/>
                <w:noProof/>
                <w:lang w:val="sr-Cyrl-RS"/>
              </w:rPr>
              <w:t>који</w:t>
            </w:r>
            <w:r w:rsidRPr="00EF3F54">
              <w:rPr>
                <w:bCs/>
                <w:noProof/>
                <w:lang w:val="sr-Cyrl-RS"/>
              </w:rPr>
              <w:t xml:space="preserve"> обухвата </w:t>
            </w:r>
            <w:r w:rsidRPr="00EF3F54">
              <w:rPr>
                <w:bCs/>
              </w:rPr>
              <w:t>одређени</w:t>
            </w:r>
            <w:r w:rsidRPr="00EF3F54">
              <w:rPr>
                <w:bCs/>
                <w:lang w:val="sr-Latn-RS"/>
              </w:rPr>
              <w:t xml:space="preserve"> </w:t>
            </w:r>
            <w:r w:rsidRPr="00EF3F54">
              <w:rPr>
                <w:bCs/>
              </w:rPr>
              <w:t>број</w:t>
            </w:r>
            <w:r w:rsidRPr="00EF3F54">
              <w:rPr>
                <w:bCs/>
                <w:lang w:val="sr-Latn-RS"/>
              </w:rPr>
              <w:t xml:space="preserve"> </w:t>
            </w:r>
            <w:r w:rsidRPr="00EF3F54">
              <w:rPr>
                <w:bCs/>
              </w:rPr>
              <w:t>ванредних</w:t>
            </w:r>
            <w:r w:rsidRPr="00EF3F54">
              <w:rPr>
                <w:bCs/>
                <w:lang w:val="sr-Latn-RS"/>
              </w:rPr>
              <w:t xml:space="preserve"> </w:t>
            </w:r>
            <w:r w:rsidRPr="00EF3F54">
              <w:rPr>
                <w:bCs/>
              </w:rPr>
              <w:t>сервиса</w:t>
            </w:r>
            <w:r w:rsidRPr="00EF3F54">
              <w:rPr>
                <w:bCs/>
                <w:lang w:val="sr-Latn-RS"/>
              </w:rPr>
              <w:t xml:space="preserve"> </w:t>
            </w:r>
            <w:r>
              <w:rPr>
                <w:bCs/>
                <w:lang w:val="sr-Cyrl-RS"/>
              </w:rPr>
              <w:t xml:space="preserve">са </w:t>
            </w:r>
            <w:r>
              <w:rPr>
                <w:noProof/>
              </w:rPr>
              <w:t>замен</w:t>
            </w:r>
            <w:r>
              <w:rPr>
                <w:noProof/>
                <w:lang w:val="sr-Cyrl-RS"/>
              </w:rPr>
              <w:t>ом</w:t>
            </w:r>
            <w:r w:rsidRPr="00EF3F54">
              <w:rPr>
                <w:noProof/>
                <w:lang w:val="sr-Latn-RS"/>
              </w:rPr>
              <w:t xml:space="preserve"> </w:t>
            </w:r>
            <w:r w:rsidRPr="00EF3F54">
              <w:rPr>
                <w:noProof/>
              </w:rPr>
              <w:t>свих</w:t>
            </w:r>
            <w:r w:rsidRPr="00EF3F54">
              <w:rPr>
                <w:noProof/>
                <w:lang w:val="sr-Latn-RS"/>
              </w:rPr>
              <w:t xml:space="preserve"> </w:t>
            </w:r>
            <w:r w:rsidRPr="00EF3F54">
              <w:rPr>
                <w:bCs/>
                <w:noProof/>
              </w:rPr>
              <w:t>оригиналних</w:t>
            </w:r>
            <w:r w:rsidRPr="00EF3F54">
              <w:rPr>
                <w:bCs/>
                <w:noProof/>
                <w:lang w:val="sr-Latn-RS"/>
              </w:rPr>
              <w:t xml:space="preserve"> </w:t>
            </w:r>
            <w:r w:rsidRPr="00EF3F54">
              <w:rPr>
                <w:bCs/>
                <w:noProof/>
              </w:rPr>
              <w:t>резервних</w:t>
            </w:r>
            <w:r w:rsidRPr="00EF3F54">
              <w:rPr>
                <w:bCs/>
                <w:noProof/>
                <w:lang w:val="sr-Latn-RS"/>
              </w:rPr>
              <w:t xml:space="preserve"> </w:t>
            </w:r>
            <w:r w:rsidRPr="00EF3F54">
              <w:rPr>
                <w:bCs/>
                <w:noProof/>
              </w:rPr>
              <w:t>делова</w:t>
            </w:r>
            <w:r>
              <w:rPr>
                <w:bCs/>
                <w:noProof/>
                <w:lang w:val="sr-Cyrl-RS"/>
              </w:rPr>
              <w:t>.</w:t>
            </w:r>
          </w:p>
          <w:p w:rsidR="0002046C" w:rsidRDefault="0002046C" w:rsidP="0002046C">
            <w:pPr>
              <w:ind w:firstLine="720"/>
              <w:jc w:val="both"/>
              <w:rPr>
                <w:bCs/>
                <w:noProof/>
                <w:lang w:val="sr-Cyrl-RS"/>
              </w:rPr>
            </w:pPr>
            <w:r w:rsidRPr="002265DE">
              <w:rPr>
                <w:noProof/>
              </w:rPr>
              <w:t>Добављач се обавезује да</w:t>
            </w:r>
            <w:r w:rsidRPr="002265DE">
              <w:rPr>
                <w:noProof/>
                <w:lang w:val="sr-Cyrl-RS"/>
              </w:rPr>
              <w:t xml:space="preserve"> </w:t>
            </w:r>
            <w:r w:rsidRPr="004B1B93">
              <w:rPr>
                <w:bCs/>
                <w:noProof/>
              </w:rPr>
              <w:t xml:space="preserve">послове обавља савесно и благовремено у циљу </w:t>
            </w:r>
            <w:r w:rsidRPr="004B1B93">
              <w:rPr>
                <w:bCs/>
                <w:noProof/>
              </w:rPr>
              <w:lastRenderedPageBreak/>
              <w:t>обезбеђивања непрекидног рада апарата и продужавања његовог века трајања, а према упут</w:t>
            </w:r>
            <w:r>
              <w:rPr>
                <w:bCs/>
                <w:noProof/>
              </w:rPr>
              <w:t>ствима и прописима произвођача</w:t>
            </w:r>
            <w:r>
              <w:rPr>
                <w:bCs/>
                <w:noProof/>
                <w:lang w:val="sr-Cyrl-RS"/>
              </w:rPr>
              <w:t xml:space="preserve">, </w:t>
            </w:r>
            <w:r w:rsidRPr="004B1B93">
              <w:rPr>
                <w:bCs/>
                <w:noProof/>
              </w:rPr>
              <w:t>у реалном времену извршења и уз реалан утрошак сервисног, резервног и осталог материјала.</w:t>
            </w:r>
          </w:p>
          <w:p w:rsidR="0002046C" w:rsidRDefault="0002046C" w:rsidP="00025ECE">
            <w:pPr>
              <w:ind w:firstLine="708"/>
              <w:jc w:val="both"/>
              <w:rPr>
                <w:noProof/>
                <w:lang w:val="sr-Cyrl-RS"/>
              </w:rPr>
            </w:pPr>
            <w:r w:rsidRPr="002265DE">
              <w:rPr>
                <w:noProof/>
              </w:rPr>
              <w:t>Добављач се обавезује да</w:t>
            </w:r>
            <w:r>
              <w:rPr>
                <w:noProof/>
                <w:lang w:val="sr-Cyrl-RS"/>
              </w:rPr>
              <w:t xml:space="preserve"> </w:t>
            </w:r>
            <w:r w:rsidR="00025ECE">
              <w:rPr>
                <w:noProof/>
                <w:lang w:val="sr-Cyrl-RS"/>
              </w:rPr>
              <w:t xml:space="preserve">сваку појединачну </w:t>
            </w:r>
            <w:r w:rsidRPr="00E51A77">
              <w:rPr>
                <w:noProof/>
                <w:lang w:val="sr-Cyrl-RS"/>
              </w:rPr>
              <w:t>услугу у целости изврши у року од</w:t>
            </w:r>
            <w:r w:rsidR="00025ECE">
              <w:rPr>
                <w:noProof/>
                <w:lang w:val="sr-Cyrl-RS"/>
              </w:rPr>
              <w:t xml:space="preserve"> </w:t>
            </w:r>
            <w:r>
              <w:rPr>
                <w:noProof/>
                <w:lang w:val="sr-Cyrl-RS"/>
              </w:rPr>
              <w:t>_</w:t>
            </w:r>
            <w:r w:rsidR="00025ECE">
              <w:rPr>
                <w:noProof/>
                <w:lang w:val="sr-Cyrl-RS"/>
              </w:rPr>
              <w:t>___</w:t>
            </w:r>
            <w:r>
              <w:rPr>
                <w:noProof/>
                <w:lang w:val="sr-Cyrl-RS"/>
              </w:rPr>
              <w:t>_</w:t>
            </w:r>
            <w:r w:rsidRPr="00E51A77">
              <w:rPr>
                <w:noProof/>
                <w:lang w:val="sr-Cyrl-RS"/>
              </w:rPr>
              <w:t xml:space="preserve"> </w:t>
            </w:r>
            <w:r w:rsidR="00025ECE">
              <w:rPr>
                <w:noProof/>
                <w:lang w:val="sr-Cyrl-RS"/>
              </w:rPr>
              <w:t xml:space="preserve">часова </w:t>
            </w:r>
            <w:r w:rsidRPr="000115A1">
              <w:rPr>
                <w:i/>
                <w:noProof/>
                <w:lang w:val="sr-Cyrl-CS"/>
              </w:rPr>
              <w:t xml:space="preserve">(најдуже </w:t>
            </w:r>
            <w:r w:rsidR="0060754D">
              <w:rPr>
                <w:i/>
                <w:noProof/>
                <w:lang w:val="sr-Latn-RS"/>
              </w:rPr>
              <w:t xml:space="preserve">5 </w:t>
            </w:r>
            <w:r w:rsidR="0060754D">
              <w:rPr>
                <w:i/>
                <w:noProof/>
                <w:lang w:val="sr-Cyrl-RS"/>
              </w:rPr>
              <w:t>дана</w:t>
            </w:r>
            <w:r w:rsidRPr="000115A1">
              <w:rPr>
                <w:i/>
                <w:noProof/>
                <w:lang w:val="sr-Cyrl-CS"/>
              </w:rPr>
              <w:t>)</w:t>
            </w:r>
            <w:r>
              <w:rPr>
                <w:noProof/>
                <w:lang w:val="sr-Cyrl-RS"/>
              </w:rPr>
              <w:t xml:space="preserve"> </w:t>
            </w:r>
            <w:r w:rsidRPr="00E51A77">
              <w:rPr>
                <w:noProof/>
                <w:lang w:val="sr-Cyrl-RS"/>
              </w:rPr>
              <w:t xml:space="preserve">од </w:t>
            </w:r>
            <w:r w:rsidR="00025ECE">
              <w:rPr>
                <w:noProof/>
                <w:lang w:val="sr-Cyrl-RS"/>
              </w:rPr>
              <w:t xml:space="preserve">тренутка </w:t>
            </w:r>
            <w:r w:rsidR="00025ECE" w:rsidRPr="00CF7BA0">
              <w:rPr>
                <w:lang w:val="sr-Cyrl-RS" w:eastAsia="sr-Latn-RS"/>
              </w:rPr>
              <w:t>упућивања захтева наручиоца</w:t>
            </w:r>
            <w:r>
              <w:rPr>
                <w:noProof/>
                <w:lang w:val="sr-Cyrl-RS"/>
              </w:rPr>
              <w:t>, а да</w:t>
            </w:r>
            <w:r w:rsidRPr="00875252">
              <w:rPr>
                <w:noProof/>
              </w:rPr>
              <w:t xml:space="preserve"> </w:t>
            </w:r>
            <w:r>
              <w:rPr>
                <w:noProof/>
                <w:lang w:val="sr-Cyrl-RS"/>
              </w:rPr>
              <w:t>резервне делове за</w:t>
            </w:r>
            <w:r w:rsidRPr="00CF7BA0">
              <w:rPr>
                <w:noProof/>
                <w:lang w:val="sr-Cyrl-RS"/>
              </w:rPr>
              <w:t xml:space="preserve"> 'кућиште </w:t>
            </w:r>
            <w:r w:rsidRPr="00CF7BA0">
              <w:rPr>
                <w:lang w:eastAsia="sr-Latn-RS"/>
              </w:rPr>
              <w:t>Multifiltrate</w:t>
            </w:r>
            <w:r w:rsidRPr="00CF7BA0">
              <w:rPr>
                <w:lang w:val="sr-Cyrl-RS" w:eastAsia="sr-Latn-RS"/>
              </w:rPr>
              <w:t xml:space="preserve">' </w:t>
            </w:r>
            <w:r>
              <w:rPr>
                <w:lang w:val="sr-Cyrl-RS" w:eastAsia="sr-Latn-RS"/>
              </w:rPr>
              <w:t>испоручи у року од</w:t>
            </w:r>
            <w:r w:rsidR="00025ECE">
              <w:rPr>
                <w:lang w:val="sr-Cyrl-RS" w:eastAsia="sr-Latn-RS"/>
              </w:rPr>
              <w:t xml:space="preserve"> ____ дана</w:t>
            </w:r>
            <w:r w:rsidR="00025ECE">
              <w:rPr>
                <w:i/>
                <w:lang w:val="sr-Cyrl-RS" w:eastAsia="sr-Latn-RS"/>
              </w:rPr>
              <w:t xml:space="preserve"> </w:t>
            </w:r>
            <w:r w:rsidRPr="000115A1">
              <w:rPr>
                <w:i/>
                <w:lang w:val="sr-Cyrl-RS" w:eastAsia="sr-Latn-RS"/>
              </w:rPr>
              <w:t xml:space="preserve">(најдуже </w:t>
            </w:r>
            <w:r>
              <w:rPr>
                <w:i/>
                <w:lang w:val="sr-Cyrl-RS" w:eastAsia="sr-Latn-RS"/>
              </w:rPr>
              <w:t xml:space="preserve">30 </w:t>
            </w:r>
            <w:r w:rsidRPr="000115A1">
              <w:rPr>
                <w:i/>
                <w:lang w:val="sr-Cyrl-RS" w:eastAsia="sr-Latn-RS"/>
              </w:rPr>
              <w:t xml:space="preserve"> дана</w:t>
            </w:r>
            <w:r w:rsidR="00025ECE">
              <w:rPr>
                <w:i/>
                <w:lang w:val="sr-Cyrl-RS" w:eastAsia="sr-Latn-RS"/>
              </w:rPr>
              <w:t>)</w:t>
            </w:r>
            <w:r w:rsidRPr="00CF7BA0">
              <w:rPr>
                <w:lang w:val="sr-Cyrl-RS" w:eastAsia="sr-Latn-RS"/>
              </w:rPr>
              <w:t xml:space="preserve"> од дана упућивања захтева наручиоца.</w:t>
            </w:r>
          </w:p>
          <w:p w:rsidR="0002046C" w:rsidRDefault="0002046C" w:rsidP="0002046C">
            <w:pPr>
              <w:ind w:firstLine="708"/>
              <w:jc w:val="both"/>
              <w:rPr>
                <w:noProof/>
                <w:lang w:val="sr-Cyrl-RS"/>
              </w:rPr>
            </w:pPr>
            <w:r w:rsidRPr="00BE08A6">
              <w:rPr>
                <w:noProof/>
              </w:rPr>
              <w:t xml:space="preserve">Добављач се обавезује да </w:t>
            </w:r>
            <w:r>
              <w:rPr>
                <w:noProof/>
                <w:lang w:val="sr-Cyrl-RS"/>
              </w:rPr>
              <w:t xml:space="preserve">услугу која је предмет овог уговора изврши </w:t>
            </w:r>
            <w:r w:rsidRPr="00BE08A6">
              <w:rPr>
                <w:noProof/>
              </w:rPr>
              <w:t>на основу писаног захтева који наручилац доставља добављачу путем електронске поште на адресу ___________</w:t>
            </w:r>
            <w:r w:rsidR="00025ECE">
              <w:rPr>
                <w:noProof/>
                <w:lang w:val="sr-Cyrl-RS"/>
              </w:rPr>
              <w:t>_______</w:t>
            </w:r>
            <w:r w:rsidRPr="00BE08A6">
              <w:rPr>
                <w:noProof/>
              </w:rPr>
              <w:t>______, а уколико то из било ког разлога није могуће, путем телефакса на број ___________________.</w:t>
            </w:r>
          </w:p>
          <w:p w:rsidR="0002046C" w:rsidRPr="005F3804" w:rsidRDefault="0002046C" w:rsidP="0002046C">
            <w:pPr>
              <w:ind w:firstLine="692"/>
              <w:jc w:val="both"/>
              <w:rPr>
                <w:bCs/>
                <w:noProof/>
                <w:lang w:val="sr-Cyrl-RS"/>
              </w:rPr>
            </w:pPr>
            <w:r w:rsidRPr="002265DE">
              <w:rPr>
                <w:noProof/>
              </w:rPr>
              <w:t>Добављач се обавезује да</w:t>
            </w:r>
            <w:r w:rsidRPr="002265DE">
              <w:rPr>
                <w:noProof/>
                <w:lang w:val="sr-Cyrl-RS"/>
              </w:rPr>
              <w:t xml:space="preserve"> </w:t>
            </w:r>
            <w:r>
              <w:rPr>
                <w:noProof/>
                <w:lang w:val="sr-Cyrl-RS"/>
              </w:rPr>
              <w:t>у</w:t>
            </w:r>
            <w:r w:rsidRPr="004B1B93">
              <w:rPr>
                <w:noProof/>
              </w:rPr>
              <w:t xml:space="preserve"> изузетним случајевима </w:t>
            </w:r>
            <w:r w:rsidRPr="004B1B93">
              <w:rPr>
                <w:bCs/>
                <w:noProof/>
              </w:rPr>
              <w:t>када је поправку због обима и врсте радова неопходно извршити у сервису</w:t>
            </w:r>
            <w:r>
              <w:rPr>
                <w:bCs/>
                <w:noProof/>
              </w:rPr>
              <w:t>, ист</w:t>
            </w:r>
            <w:r>
              <w:rPr>
                <w:bCs/>
                <w:noProof/>
                <w:lang w:val="sr-Cyrl-RS"/>
              </w:rPr>
              <w:t>у</w:t>
            </w:r>
            <w:r>
              <w:rPr>
                <w:bCs/>
                <w:noProof/>
              </w:rPr>
              <w:t xml:space="preserve"> ће</w:t>
            </w:r>
            <w:r>
              <w:rPr>
                <w:bCs/>
                <w:noProof/>
                <w:lang w:val="sr-Cyrl-RS"/>
              </w:rPr>
              <w:t xml:space="preserve"> </w:t>
            </w:r>
            <w:r w:rsidRPr="004B1B93">
              <w:rPr>
                <w:bCs/>
                <w:noProof/>
              </w:rPr>
              <w:t xml:space="preserve">обавити на основу сагласности </w:t>
            </w:r>
            <w:r>
              <w:rPr>
                <w:bCs/>
                <w:noProof/>
                <w:lang w:val="sr-Cyrl-RS"/>
              </w:rPr>
              <w:t>овлашћеног лица за техничку реализацију из члана 8. овог уговора, и</w:t>
            </w:r>
            <w:r>
              <w:rPr>
                <w:bCs/>
                <w:noProof/>
              </w:rPr>
              <w:t xml:space="preserve"> </w:t>
            </w:r>
            <w:r>
              <w:rPr>
                <w:bCs/>
                <w:noProof/>
                <w:lang w:val="sr-Cyrl-RS"/>
              </w:rPr>
              <w:t>у</w:t>
            </w:r>
            <w:r w:rsidRPr="004B1B93">
              <w:rPr>
                <w:bCs/>
                <w:noProof/>
              </w:rPr>
              <w:t xml:space="preserve"> том случају се обавезује да изврши беспла</w:t>
            </w:r>
            <w:r>
              <w:rPr>
                <w:bCs/>
                <w:noProof/>
              </w:rPr>
              <w:t>тан превоз одвожење и довожење</w:t>
            </w:r>
            <w:r w:rsidRPr="004B1B93">
              <w:rPr>
                <w:bCs/>
                <w:noProof/>
              </w:rPr>
              <w:t xml:space="preserve"> опреме ил</w:t>
            </w:r>
            <w:r>
              <w:rPr>
                <w:bCs/>
                <w:noProof/>
              </w:rPr>
              <w:t>и његових делова од</w:t>
            </w:r>
            <w:r>
              <w:rPr>
                <w:bCs/>
                <w:noProof/>
                <w:lang w:val="sr-Cyrl-RS"/>
              </w:rPr>
              <w:t>-</w:t>
            </w:r>
            <w:r>
              <w:rPr>
                <w:bCs/>
                <w:noProof/>
              </w:rPr>
              <w:t xml:space="preserve">до објекта </w:t>
            </w:r>
            <w:r>
              <w:rPr>
                <w:bCs/>
                <w:noProof/>
                <w:lang w:val="sr-Cyrl-RS"/>
              </w:rPr>
              <w:t>н</w:t>
            </w:r>
            <w:r>
              <w:rPr>
                <w:bCs/>
                <w:noProof/>
              </w:rPr>
              <w:t>аручиоца</w:t>
            </w:r>
            <w:r>
              <w:rPr>
                <w:bCs/>
                <w:noProof/>
                <w:lang w:val="sr-Cyrl-RS"/>
              </w:rPr>
              <w:t xml:space="preserve">, а обавезом да </w:t>
            </w:r>
            <w:r w:rsidRPr="004B1B93">
              <w:rPr>
                <w:bCs/>
                <w:noProof/>
              </w:rPr>
              <w:t>потпише реверс за преузету опрему, кој</w:t>
            </w:r>
            <w:r w:rsidR="00025ECE">
              <w:rPr>
                <w:bCs/>
                <w:noProof/>
                <w:lang w:val="sr-Cyrl-RS"/>
              </w:rPr>
              <w:t>и</w:t>
            </w:r>
            <w:r w:rsidRPr="004B1B93">
              <w:rPr>
                <w:bCs/>
                <w:noProof/>
              </w:rPr>
              <w:t xml:space="preserve"> истовремено потписује и </w:t>
            </w:r>
            <w:r>
              <w:rPr>
                <w:bCs/>
                <w:noProof/>
                <w:lang w:val="sr-Cyrl-RS"/>
              </w:rPr>
              <w:t xml:space="preserve">овлашћено лице за техничку реализацију из члана 8. овог уговора, с тим да је </w:t>
            </w:r>
            <w:r w:rsidRPr="004B1B93">
              <w:rPr>
                <w:bCs/>
                <w:noProof/>
              </w:rPr>
              <w:t>максималан</w:t>
            </w:r>
            <w:r>
              <w:rPr>
                <w:bCs/>
                <w:noProof/>
                <w:lang w:val="sr-Cyrl-RS"/>
              </w:rPr>
              <w:t>и</w:t>
            </w:r>
            <w:r w:rsidRPr="004B1B93">
              <w:rPr>
                <w:bCs/>
                <w:noProof/>
              </w:rPr>
              <w:t xml:space="preserve"> рок враћања оп</w:t>
            </w:r>
            <w:r w:rsidRPr="004B1B93">
              <w:rPr>
                <w:bCs/>
                <w:noProof/>
                <w:lang w:val="sr-Cyrl-RS"/>
              </w:rPr>
              <w:t>реме</w:t>
            </w:r>
            <w:r w:rsidRPr="004B1B93">
              <w:rPr>
                <w:bCs/>
                <w:noProof/>
              </w:rPr>
              <w:t xml:space="preserve"> </w:t>
            </w:r>
            <w:r w:rsidRPr="00C25BA3">
              <w:rPr>
                <w:bCs/>
                <w:i/>
                <w:noProof/>
                <w:lang w:val="sr-Cyrl-RS"/>
              </w:rPr>
              <w:t>____</w:t>
            </w:r>
            <w:r w:rsidR="00025ECE">
              <w:rPr>
                <w:bCs/>
                <w:i/>
                <w:noProof/>
                <w:lang w:val="sr-Cyrl-RS"/>
              </w:rPr>
              <w:t xml:space="preserve"> </w:t>
            </w:r>
            <w:r w:rsidR="00025ECE" w:rsidRPr="00025ECE">
              <w:rPr>
                <w:bCs/>
                <w:noProof/>
                <w:lang w:val="sr-Cyrl-RS"/>
              </w:rPr>
              <w:t>дана</w:t>
            </w:r>
            <w:r>
              <w:rPr>
                <w:bCs/>
                <w:i/>
                <w:noProof/>
                <w:lang w:val="sr-Cyrl-RS"/>
              </w:rPr>
              <w:t xml:space="preserve"> </w:t>
            </w:r>
            <w:r w:rsidRPr="00C25BA3">
              <w:rPr>
                <w:bCs/>
                <w:i/>
                <w:noProof/>
                <w:lang w:val="sr-Cyrl-RS"/>
              </w:rPr>
              <w:t>(</w:t>
            </w:r>
            <w:r w:rsidR="00025ECE">
              <w:rPr>
                <w:bCs/>
                <w:i/>
                <w:noProof/>
                <w:lang w:val="sr-Cyrl-RS"/>
              </w:rPr>
              <w:t xml:space="preserve">најдуже </w:t>
            </w:r>
            <w:r w:rsidRPr="00C25BA3">
              <w:rPr>
                <w:bCs/>
                <w:i/>
                <w:noProof/>
              </w:rPr>
              <w:t>30 дана</w:t>
            </w:r>
            <w:r w:rsidRPr="00C25BA3">
              <w:rPr>
                <w:bCs/>
                <w:i/>
                <w:noProof/>
                <w:lang w:val="sr-Cyrl-RS"/>
              </w:rPr>
              <w:t>),</w:t>
            </w:r>
            <w:r w:rsidRPr="004B1B93">
              <w:rPr>
                <w:bCs/>
                <w:noProof/>
              </w:rPr>
              <w:t xml:space="preserve"> од дана преузимања.</w:t>
            </w:r>
          </w:p>
          <w:p w:rsidR="0002046C" w:rsidRPr="000115A1" w:rsidRDefault="0002046C" w:rsidP="0002046C">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за извршену услугу која је предмет овог уговора</w:t>
            </w:r>
            <w:r w:rsidRPr="00875252">
              <w:rPr>
                <w:iCs/>
                <w:lang w:val="sr-Cyrl-RS"/>
              </w:rPr>
              <w:t xml:space="preserve"> </w:t>
            </w:r>
            <w:r w:rsidRPr="00000B3E">
              <w:rPr>
                <w:iCs/>
                <w:lang w:val="sr-Cyrl-RS"/>
              </w:rPr>
              <w:t xml:space="preserve">и уграђене делове </w:t>
            </w:r>
            <w:r w:rsidR="00025ECE">
              <w:rPr>
                <w:noProof/>
                <w:lang w:val="sr-Cyrl-RS"/>
              </w:rPr>
              <w:t xml:space="preserve">____ месеци </w:t>
            </w:r>
            <w:r>
              <w:rPr>
                <w:noProof/>
                <w:lang w:val="sr-Cyrl-RS"/>
              </w:rPr>
              <w:t>(</w:t>
            </w:r>
            <w:r>
              <w:rPr>
                <w:i/>
                <w:noProof/>
                <w:lang w:val="sr-Cyrl-RS"/>
              </w:rPr>
              <w:t>нај</w:t>
            </w:r>
            <w:r w:rsidR="00025ECE">
              <w:rPr>
                <w:i/>
                <w:noProof/>
                <w:lang w:val="sr-Cyrl-RS"/>
              </w:rPr>
              <w:t>краће</w:t>
            </w:r>
            <w:r>
              <w:rPr>
                <w:i/>
                <w:noProof/>
                <w:lang w:val="sr-Cyrl-RS"/>
              </w:rPr>
              <w:t xml:space="preserve"> 6 месеци</w:t>
            </w:r>
            <w:r>
              <w:rPr>
                <w:noProof/>
                <w:lang w:val="sr-Cyrl-RS"/>
              </w:rPr>
              <w:t xml:space="preserve">), од дана извршене услуге и </w:t>
            </w:r>
            <w:r>
              <w:rPr>
                <w:iCs/>
                <w:lang w:val="sr-Cyrl-RS"/>
              </w:rPr>
              <w:t>уграђеног дела</w:t>
            </w:r>
            <w:r>
              <w:rPr>
                <w:iCs/>
                <w:lang w:val="sr-Latn-RS"/>
              </w:rPr>
              <w:t>,</w:t>
            </w:r>
            <w:r w:rsidRPr="005E4D47">
              <w:rPr>
                <w:noProof/>
              </w:rPr>
              <w:t xml:space="preserve"> </w:t>
            </w:r>
            <w:r w:rsidRPr="00585EC0">
              <w:rPr>
                <w:noProof/>
              </w:rPr>
              <w:t>односно потрошног материјала</w:t>
            </w:r>
            <w:r w:rsidRPr="00000B3E">
              <w:rPr>
                <w:iCs/>
                <w:lang w:val="sr-Cyrl-RS"/>
              </w:rPr>
              <w:t>.</w:t>
            </w:r>
          </w:p>
          <w:p w:rsidR="0002046C" w:rsidRDefault="0002046C" w:rsidP="0002046C">
            <w:pPr>
              <w:ind w:firstLine="720"/>
              <w:jc w:val="both"/>
              <w:rPr>
                <w:bCs/>
                <w:noProof/>
                <w:lang w:val="sr-Cyrl-RS"/>
              </w:rPr>
            </w:pPr>
            <w:r w:rsidRPr="0059711F">
              <w:rPr>
                <w:bCs/>
                <w:noProof/>
              </w:rPr>
              <w:t xml:space="preserve">Добављач се обавезује да после </w:t>
            </w:r>
            <w:r>
              <w:rPr>
                <w:bCs/>
                <w:noProof/>
                <w:lang w:val="sr-Cyrl-RS"/>
              </w:rPr>
              <w:t xml:space="preserve">сваке извршене услуге, </w:t>
            </w:r>
            <w:r>
              <w:rPr>
                <w:bCs/>
                <w:noProof/>
              </w:rPr>
              <w:t>евиден</w:t>
            </w:r>
            <w:r>
              <w:rPr>
                <w:bCs/>
                <w:noProof/>
                <w:lang w:val="sr-Cyrl-RS"/>
              </w:rPr>
              <w:t>тира</w:t>
            </w:r>
            <w:r w:rsidRPr="0059711F">
              <w:rPr>
                <w:bCs/>
                <w:noProof/>
              </w:rPr>
              <w:t xml:space="preserve"> извршене услуге у сервисну књижицу </w:t>
            </w:r>
            <w:r>
              <w:rPr>
                <w:bCs/>
                <w:noProof/>
                <w:lang w:val="sr-Cyrl-RS"/>
              </w:rPr>
              <w:t>апарата</w:t>
            </w:r>
            <w:r w:rsidRPr="0059711F">
              <w:rPr>
                <w:bCs/>
                <w:noProof/>
              </w:rPr>
              <w:t xml:space="preserve">,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исти преда овлашћеном лицу за техничку реализацију из члана 8. овог уговора.</w:t>
            </w:r>
          </w:p>
          <w:p w:rsidR="0002046C" w:rsidRDefault="0002046C" w:rsidP="0002046C">
            <w:pPr>
              <w:ind w:firstLine="720"/>
              <w:jc w:val="both"/>
              <w:rPr>
                <w:iCs/>
                <w:lang w:val="sr-Latn-RS"/>
              </w:rPr>
            </w:pPr>
            <w:r w:rsidRPr="00CF7BA0">
              <w:rPr>
                <w:iCs/>
              </w:rPr>
              <w:t>Место и</w:t>
            </w:r>
            <w:r w:rsidRPr="00CF7BA0">
              <w:rPr>
                <w:iCs/>
                <w:lang w:val="sr-Cyrl-RS"/>
              </w:rPr>
              <w:t xml:space="preserve">звршења услуге је Ургентни центар, </w:t>
            </w:r>
            <w:r>
              <w:rPr>
                <w:iCs/>
                <w:lang w:val="sr-Cyrl-RS"/>
              </w:rPr>
              <w:t>Клиника за абдоминалну, ендокрину и трансплантациону хирургију</w:t>
            </w:r>
            <w:r w:rsidRPr="00CF7BA0">
              <w:rPr>
                <w:iCs/>
                <w:lang w:val="sr-Cyrl-RS"/>
              </w:rPr>
              <w:t xml:space="preserve">, Интерна клиника и </w:t>
            </w:r>
            <w:r>
              <w:rPr>
                <w:iCs/>
                <w:lang w:val="sr-Cyrl-RS"/>
              </w:rPr>
              <w:t>Одељење за хемодијализу.</w:t>
            </w:r>
          </w:p>
          <w:p w:rsidR="0002046C" w:rsidRPr="007F3453" w:rsidRDefault="0002046C" w:rsidP="0002046C">
            <w:pPr>
              <w:tabs>
                <w:tab w:val="center" w:pos="4536"/>
                <w:tab w:val="left" w:pos="5644"/>
              </w:tabs>
              <w:outlineLvl w:val="0"/>
              <w:rPr>
                <w:noProof/>
                <w:lang w:val="sr-Cyrl-RS"/>
              </w:rPr>
            </w:pPr>
            <w:r>
              <w:rPr>
                <w:b/>
                <w:noProof/>
              </w:rPr>
              <w:tab/>
            </w:r>
            <w:r w:rsidRPr="0059711F">
              <w:rPr>
                <w:b/>
                <w:noProof/>
              </w:rPr>
              <w:t>Члан 4.</w:t>
            </w:r>
            <w:r>
              <w:rPr>
                <w:b/>
                <w:noProof/>
              </w:rPr>
              <w:tab/>
            </w:r>
          </w:p>
          <w:p w:rsidR="0002046C" w:rsidRPr="00C35E43" w:rsidRDefault="0002046C" w:rsidP="0002046C">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02046C" w:rsidRPr="004659D7" w:rsidRDefault="0002046C" w:rsidP="0002046C">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2046C" w:rsidRPr="00820F0C" w:rsidRDefault="0002046C" w:rsidP="0002046C">
            <w:pPr>
              <w:ind w:firstLine="720"/>
              <w:jc w:val="both"/>
              <w:rPr>
                <w:bCs/>
                <w:noProof/>
                <w:lang w:val="sr-Cyrl-RS"/>
              </w:rPr>
            </w:pPr>
          </w:p>
          <w:p w:rsidR="0002046C" w:rsidRPr="00750F54" w:rsidRDefault="0002046C" w:rsidP="0002046C">
            <w:pPr>
              <w:jc w:val="center"/>
              <w:outlineLvl w:val="0"/>
              <w:rPr>
                <w:b/>
                <w:noProof/>
                <w:lang w:val="sr-Cyrl-RS"/>
              </w:rPr>
            </w:pPr>
            <w:r w:rsidRPr="00750F54">
              <w:rPr>
                <w:b/>
                <w:noProof/>
              </w:rPr>
              <w:t>Члан 5.</w:t>
            </w:r>
          </w:p>
          <w:p w:rsidR="0002046C" w:rsidRPr="00750F54" w:rsidRDefault="0002046C" w:rsidP="0002046C">
            <w:pPr>
              <w:ind w:firstLine="708"/>
              <w:jc w:val="both"/>
              <w:rPr>
                <w:iCs/>
              </w:rPr>
            </w:pPr>
            <w:r w:rsidRPr="00750F5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750F54">
              <w:rPr>
                <w:bCs/>
                <w:noProof/>
                <w:lang w:val="sr-Cyrl-RS"/>
              </w:rPr>
              <w:t>за техничку реализацију</w:t>
            </w:r>
            <w:r w:rsidRPr="00750F54">
              <w:rPr>
                <w:iCs/>
                <w:lang w:val="sr-Cyrl-RS"/>
              </w:rPr>
              <w:t xml:space="preserve"> из члана 8. овог уговора,</w:t>
            </w:r>
            <w:r w:rsidRPr="00750F54">
              <w:rPr>
                <w:iCs/>
              </w:rPr>
              <w:t xml:space="preserve"> којим се верификује квалитет извршених услуга односно испорука резервног дела. </w:t>
            </w:r>
          </w:p>
          <w:p w:rsidR="0002046C" w:rsidRPr="00025ECE" w:rsidRDefault="0002046C" w:rsidP="0002046C">
            <w:pPr>
              <w:ind w:firstLine="708"/>
              <w:jc w:val="both"/>
              <w:rPr>
                <w:bCs/>
                <w:noProof/>
                <w:lang w:val="sr-Cyrl-RS"/>
              </w:rPr>
            </w:pPr>
            <w:r w:rsidRPr="00750F54">
              <w:rPr>
                <w:noProof/>
                <w:lang w:val="sr-Cyrl-CS"/>
              </w:rPr>
              <w:t xml:space="preserve">Наручилац се обавезује да ће уговорену цену </w:t>
            </w:r>
            <w:r w:rsidRPr="00750F54">
              <w:rPr>
                <w:noProof/>
              </w:rPr>
              <w:t>добављачу испла</w:t>
            </w:r>
            <w:r w:rsidR="00025ECE">
              <w:rPr>
                <w:noProof/>
                <w:lang w:val="sr-Cyrl-RS"/>
              </w:rPr>
              <w:t>ћивати сукцесивно,</w:t>
            </w:r>
            <w:r w:rsidRPr="00750F54">
              <w:rPr>
                <w:noProof/>
                <w:lang w:val="sr-Cyrl-RS"/>
              </w:rPr>
              <w:t xml:space="preserve"> у року од 90 дана</w:t>
            </w:r>
            <w:r w:rsidRPr="00750F54">
              <w:rPr>
                <w:noProof/>
                <w:lang w:val="sr-Cyrl-CS"/>
              </w:rPr>
              <w:t xml:space="preserve"> </w:t>
            </w:r>
            <w:r w:rsidRPr="00750F54">
              <w:rPr>
                <w:bCs/>
                <w:noProof/>
              </w:rPr>
              <w:t xml:space="preserve">од дана када му добављач достави </w:t>
            </w:r>
            <w:r w:rsidRPr="00750F54">
              <w:rPr>
                <w:noProof/>
                <w:lang w:val="sr-Cyrl-CS"/>
              </w:rPr>
              <w:t>исправан рачун, испостављен уз документ–радни налог</w:t>
            </w:r>
            <w:r w:rsidRPr="00750F54">
              <w:rPr>
                <w:bCs/>
                <w:noProof/>
              </w:rPr>
              <w:t xml:space="preserve"> за услугe којe је </w:t>
            </w:r>
            <w:r w:rsidR="00025ECE">
              <w:rPr>
                <w:bCs/>
                <w:noProof/>
                <w:lang w:val="sr-Cyrl-RS"/>
              </w:rPr>
              <w:t xml:space="preserve">по позиву </w:t>
            </w:r>
            <w:r w:rsidRPr="00750F54">
              <w:rPr>
                <w:bCs/>
                <w:noProof/>
              </w:rPr>
              <w:t>извршио</w:t>
            </w:r>
            <w:r w:rsidR="00025ECE">
              <w:rPr>
                <w:noProof/>
                <w:lang w:val="sr-Cyrl-CS"/>
              </w:rPr>
              <w:t>.</w:t>
            </w:r>
          </w:p>
          <w:p w:rsidR="0002046C" w:rsidRPr="00750F54" w:rsidRDefault="0002046C" w:rsidP="0002046C">
            <w:pPr>
              <w:ind w:firstLine="720"/>
              <w:jc w:val="both"/>
              <w:rPr>
                <w:lang w:val="sr-Cyrl-RS"/>
              </w:rPr>
            </w:pPr>
            <w:r w:rsidRPr="00750F54">
              <w:rPr>
                <w:noProof/>
                <w:lang w:val="sr-Cyrl-CS"/>
              </w:rPr>
              <w:t xml:space="preserve">Добављач се обавезује да рачун </w:t>
            </w:r>
            <w:r w:rsidRPr="00750F54">
              <w:rPr>
                <w:noProof/>
              </w:rPr>
              <w:t>о извршеној услузи</w:t>
            </w:r>
            <w:r w:rsidRPr="00750F54">
              <w:rPr>
                <w:noProof/>
                <w:lang w:val="sr-Cyrl-CS"/>
              </w:rPr>
              <w:t xml:space="preserve"> достави наручиоцу преко писарнице наручиоца, адресирано на седиште наручиоца.</w:t>
            </w:r>
            <w:r w:rsidRPr="00750F54">
              <w:t xml:space="preserve"> </w:t>
            </w:r>
          </w:p>
          <w:p w:rsidR="0002046C" w:rsidRPr="00750F54" w:rsidRDefault="0002046C" w:rsidP="0002046C">
            <w:pPr>
              <w:ind w:firstLine="720"/>
              <w:jc w:val="both"/>
              <w:rPr>
                <w:lang w:val="sr-Cyrl-RS"/>
              </w:rPr>
            </w:pPr>
            <w:r w:rsidRPr="00750F54">
              <w:t>Плаћање по овом уговору вршиће се до нивоа средстава обезбеђених Финансијским планом за ове намене</w:t>
            </w:r>
            <w:r w:rsidRPr="00750F54">
              <w:rPr>
                <w:lang w:val="sr-Cyrl-RS"/>
              </w:rPr>
              <w:t xml:space="preserve">, а обавезе које доспевају у наредној буџетској </w:t>
            </w:r>
            <w:r w:rsidRPr="00750F54">
              <w:rPr>
                <w:lang w:val="sr-Cyrl-RS"/>
              </w:rPr>
              <w:lastRenderedPageBreak/>
              <w:t>години биће реализоване највише до износа средстава која ће за ту намену бити одобрена у тој буџетској години.</w:t>
            </w:r>
            <w:r w:rsidRPr="00750F54">
              <w:t xml:space="preserve"> </w:t>
            </w:r>
          </w:p>
          <w:p w:rsidR="0002046C" w:rsidRPr="00D67DAA" w:rsidRDefault="0002046C" w:rsidP="0002046C">
            <w:pPr>
              <w:ind w:firstLine="720"/>
              <w:jc w:val="both"/>
              <w:rPr>
                <w:lang w:val="sr-Cyrl-RS"/>
              </w:rPr>
            </w:pPr>
            <w:r w:rsidRPr="00750F54">
              <w:t>У супротном уговор престаје да важи без накнаде штете због немогућности преузимања обавеза од стране наручиоца.</w:t>
            </w:r>
          </w:p>
          <w:p w:rsidR="0002046C" w:rsidRPr="00BE1020" w:rsidRDefault="0002046C" w:rsidP="0002046C">
            <w:pPr>
              <w:jc w:val="both"/>
              <w:rPr>
                <w:bCs/>
                <w:noProof/>
                <w:lang w:val="sr-Cyrl-RS"/>
              </w:rPr>
            </w:pPr>
          </w:p>
          <w:p w:rsidR="0002046C" w:rsidRPr="0059711F" w:rsidRDefault="0002046C" w:rsidP="0002046C">
            <w:pPr>
              <w:jc w:val="center"/>
              <w:outlineLvl w:val="0"/>
              <w:rPr>
                <w:noProof/>
                <w:lang w:val="sr-Cyrl-CS"/>
              </w:rPr>
            </w:pPr>
            <w:r w:rsidRPr="0059711F">
              <w:rPr>
                <w:b/>
                <w:noProof/>
                <w:lang w:val="en-US"/>
              </w:rPr>
              <w:t>Члан 6.</w:t>
            </w:r>
          </w:p>
          <w:p w:rsidR="0002046C" w:rsidRPr="0059711F" w:rsidRDefault="0002046C" w:rsidP="0002046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02046C" w:rsidRPr="00A42307" w:rsidRDefault="0002046C" w:rsidP="0002046C">
            <w:pPr>
              <w:pStyle w:val="ListParagraph"/>
              <w:numPr>
                <w:ilvl w:val="0"/>
                <w:numId w:val="24"/>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w:t>
            </w:r>
            <w:r w:rsidR="00025ECE">
              <w:rPr>
                <w:noProof/>
              </w:rPr>
              <w:t>укупне вредности понуде без ПДВ</w:t>
            </w:r>
            <w:r w:rsidRPr="00A42307">
              <w:rPr>
                <w:noProof/>
              </w:rPr>
              <w:t xml:space="preserve">. </w:t>
            </w:r>
          </w:p>
          <w:p w:rsidR="0002046C" w:rsidRPr="00D67DAA" w:rsidRDefault="0002046C" w:rsidP="0002046C">
            <w:pPr>
              <w:pStyle w:val="ListParagraph"/>
              <w:numPr>
                <w:ilvl w:val="0"/>
                <w:numId w:val="24"/>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sidR="004B6E04">
              <w:rPr>
                <w:noProof/>
                <w:lang w:val="sr-Cyrl-RS"/>
              </w:rPr>
              <w:t>Уговора</w:t>
            </w:r>
            <w:r w:rsidR="004B6E04">
              <w:rPr>
                <w:noProof/>
              </w:rPr>
              <w:t>.</w:t>
            </w:r>
          </w:p>
          <w:p w:rsidR="0002046C" w:rsidRPr="0059711F" w:rsidRDefault="0002046C" w:rsidP="0002046C">
            <w:pPr>
              <w:jc w:val="center"/>
              <w:outlineLvl w:val="0"/>
              <w:rPr>
                <w:noProof/>
              </w:rPr>
            </w:pPr>
            <w:r w:rsidRPr="0059711F">
              <w:rPr>
                <w:b/>
                <w:noProof/>
              </w:rPr>
              <w:t>Члан 7.</w:t>
            </w:r>
          </w:p>
          <w:p w:rsidR="0002046C" w:rsidRPr="0059711F" w:rsidRDefault="0002046C" w:rsidP="0002046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02046C" w:rsidRPr="0059711F" w:rsidRDefault="0002046C" w:rsidP="0002046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02046C" w:rsidRDefault="0002046C" w:rsidP="0002046C">
            <w:pPr>
              <w:ind w:firstLine="720"/>
              <w:jc w:val="both"/>
              <w:rPr>
                <w:noProof/>
                <w:lang w:val="sr-Cyrl-RS"/>
              </w:rPr>
            </w:pPr>
            <w:r w:rsidRPr="0059711F">
              <w:rPr>
                <w:noProof/>
              </w:rPr>
              <w:t>- да овај уговор остави на снази и да уговорену цену умањи за 10%</w:t>
            </w:r>
          </w:p>
          <w:p w:rsidR="0002046C" w:rsidRPr="00D47F47" w:rsidRDefault="0002046C" w:rsidP="0002046C">
            <w:pPr>
              <w:ind w:firstLine="720"/>
              <w:jc w:val="both"/>
              <w:rPr>
                <w:noProof/>
                <w:lang w:val="sr-Cyrl-RS"/>
              </w:rPr>
            </w:pPr>
          </w:p>
          <w:p w:rsidR="0002046C" w:rsidRPr="0059711F" w:rsidRDefault="0002046C" w:rsidP="0002046C">
            <w:pPr>
              <w:jc w:val="center"/>
              <w:outlineLvl w:val="0"/>
              <w:rPr>
                <w:noProof/>
              </w:rPr>
            </w:pPr>
            <w:r w:rsidRPr="0059711F">
              <w:rPr>
                <w:b/>
                <w:noProof/>
              </w:rPr>
              <w:t>Члан 8.</w:t>
            </w:r>
          </w:p>
          <w:p w:rsidR="0002046C" w:rsidRPr="00EA78B7" w:rsidRDefault="0002046C" w:rsidP="0002046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02046C" w:rsidRPr="00EA78B7" w:rsidRDefault="0002046C" w:rsidP="0002046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02046C" w:rsidRDefault="0002046C" w:rsidP="0002046C">
            <w:pPr>
              <w:jc w:val="center"/>
              <w:outlineLvl w:val="0"/>
              <w:rPr>
                <w:noProof/>
                <w:lang w:val="sr-Cyrl-RS"/>
              </w:rPr>
            </w:pPr>
          </w:p>
          <w:p w:rsidR="0002046C" w:rsidRPr="0059711F" w:rsidRDefault="0002046C" w:rsidP="0002046C">
            <w:pPr>
              <w:jc w:val="center"/>
              <w:outlineLvl w:val="0"/>
              <w:rPr>
                <w:noProof/>
                <w:lang w:val="sr-Cyrl-CS"/>
              </w:rPr>
            </w:pPr>
            <w:r w:rsidRPr="0059711F">
              <w:rPr>
                <w:b/>
                <w:noProof/>
              </w:rPr>
              <w:t>Члан 9.</w:t>
            </w:r>
          </w:p>
          <w:p w:rsidR="0002046C" w:rsidRPr="0059711F" w:rsidRDefault="0002046C" w:rsidP="0002046C">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02046C" w:rsidRPr="0059711F" w:rsidRDefault="0002046C" w:rsidP="0002046C">
            <w:pPr>
              <w:jc w:val="center"/>
              <w:outlineLvl w:val="0"/>
              <w:rPr>
                <w:noProof/>
              </w:rPr>
            </w:pPr>
            <w:r w:rsidRPr="0059711F">
              <w:rPr>
                <w:b/>
                <w:noProof/>
              </w:rPr>
              <w:t>Члан 10.</w:t>
            </w:r>
          </w:p>
          <w:p w:rsidR="0002046C" w:rsidRPr="0059711F" w:rsidRDefault="0002046C" w:rsidP="0002046C">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максимално</w:t>
            </w:r>
            <w:r w:rsidR="004B6E04">
              <w:rPr>
                <w:noProof/>
                <w:lang w:val="sr-Cyrl-RS"/>
              </w:rPr>
              <w:t xml:space="preserve"> до</w:t>
            </w:r>
            <w:r w:rsidRPr="0059711F">
              <w:rPr>
                <w:noProof/>
              </w:rPr>
              <w:t xml:space="preserve"> износа из члана 2. овог уго</w:t>
            </w:r>
            <w:r w:rsidR="004B6E04">
              <w:rPr>
                <w:noProof/>
              </w:rPr>
              <w:t>вор</w:t>
            </w:r>
            <w:r w:rsidR="004B6E04">
              <w:rPr>
                <w:noProof/>
                <w:lang w:val="sr-Cyrl-RS"/>
              </w:rPr>
              <w:t>а</w:t>
            </w:r>
            <w:r w:rsidRPr="0059711F">
              <w:rPr>
                <w:noProof/>
              </w:rPr>
              <w:t>.</w:t>
            </w:r>
          </w:p>
          <w:p w:rsidR="0002046C" w:rsidRPr="0059711F" w:rsidRDefault="0002046C" w:rsidP="0002046C">
            <w:pPr>
              <w:jc w:val="center"/>
              <w:outlineLvl w:val="0"/>
              <w:rPr>
                <w:noProof/>
              </w:rPr>
            </w:pPr>
            <w:r w:rsidRPr="0059711F">
              <w:rPr>
                <w:b/>
                <w:noProof/>
              </w:rPr>
              <w:t>Члан 11.</w:t>
            </w:r>
          </w:p>
          <w:p w:rsidR="0002046C" w:rsidRPr="0059711F" w:rsidRDefault="0002046C" w:rsidP="0002046C">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2046C" w:rsidRPr="0059711F" w:rsidRDefault="0002046C" w:rsidP="0002046C">
            <w:pPr>
              <w:ind w:firstLine="720"/>
              <w:jc w:val="both"/>
              <w:rPr>
                <w:noProof/>
              </w:rPr>
            </w:pPr>
          </w:p>
          <w:p w:rsidR="0002046C" w:rsidRPr="0059711F" w:rsidRDefault="0002046C" w:rsidP="0002046C">
            <w:pPr>
              <w:jc w:val="center"/>
              <w:outlineLvl w:val="0"/>
              <w:rPr>
                <w:noProof/>
              </w:rPr>
            </w:pPr>
            <w:r w:rsidRPr="0059711F">
              <w:rPr>
                <w:b/>
                <w:noProof/>
              </w:rPr>
              <w:t>Члан 12.</w:t>
            </w:r>
          </w:p>
          <w:p w:rsidR="0002046C" w:rsidRPr="0059711F" w:rsidRDefault="0002046C" w:rsidP="0002046C">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tbl>
            <w:tblPr>
              <w:tblpPr w:leftFromText="180" w:rightFromText="180" w:vertAnchor="text" w:horzAnchor="margin" w:tblpY="650"/>
              <w:tblOverlap w:val="never"/>
              <w:tblW w:w="9322" w:type="dxa"/>
              <w:tblLook w:val="0000" w:firstRow="0" w:lastRow="0" w:firstColumn="0" w:lastColumn="0" w:noHBand="0" w:noVBand="0"/>
            </w:tblPr>
            <w:tblGrid>
              <w:gridCol w:w="3216"/>
              <w:gridCol w:w="2279"/>
              <w:gridCol w:w="3827"/>
            </w:tblGrid>
            <w:tr w:rsidR="0002046C" w:rsidRPr="002D5B2C" w:rsidTr="004B6E04">
              <w:trPr>
                <w:trHeight w:val="347"/>
              </w:trPr>
              <w:tc>
                <w:tcPr>
                  <w:tcW w:w="3216" w:type="dxa"/>
                  <w:vAlign w:val="center"/>
                </w:tcPr>
                <w:p w:rsidR="0002046C" w:rsidRPr="002D5B2C" w:rsidRDefault="0002046C" w:rsidP="004B6E04">
                  <w:pPr>
                    <w:rPr>
                      <w:noProof/>
                    </w:rPr>
                  </w:pPr>
                  <w:r>
                    <w:rPr>
                      <w:noProof/>
                    </w:rPr>
                    <w:t>ЗА ДОБАВЉ</w:t>
                  </w:r>
                  <w:r w:rsidRPr="002D5B2C">
                    <w:rPr>
                      <w:noProof/>
                    </w:rPr>
                    <w:t>АЧА:</w:t>
                  </w:r>
                </w:p>
              </w:tc>
              <w:tc>
                <w:tcPr>
                  <w:tcW w:w="2279" w:type="dxa"/>
                </w:tcPr>
                <w:p w:rsidR="0002046C" w:rsidRPr="002D5B2C" w:rsidRDefault="0002046C" w:rsidP="0002046C">
                  <w:pPr>
                    <w:jc w:val="center"/>
                    <w:rPr>
                      <w:noProof/>
                    </w:rPr>
                  </w:pPr>
                </w:p>
              </w:tc>
              <w:tc>
                <w:tcPr>
                  <w:tcW w:w="3827" w:type="dxa"/>
                  <w:vAlign w:val="center"/>
                </w:tcPr>
                <w:p w:rsidR="0002046C" w:rsidRPr="002D5B2C" w:rsidRDefault="0002046C" w:rsidP="0002046C">
                  <w:pPr>
                    <w:jc w:val="center"/>
                    <w:rPr>
                      <w:noProof/>
                    </w:rPr>
                  </w:pPr>
                  <w:r w:rsidRPr="002D5B2C">
                    <w:rPr>
                      <w:noProof/>
                    </w:rPr>
                    <w:t>ЗА НАРУЧИОЦА:</w:t>
                  </w:r>
                </w:p>
              </w:tc>
            </w:tr>
            <w:tr w:rsidR="0002046C" w:rsidRPr="002D5B2C" w:rsidTr="004B6E04">
              <w:trPr>
                <w:trHeight w:val="359"/>
              </w:trPr>
              <w:tc>
                <w:tcPr>
                  <w:tcW w:w="3216" w:type="dxa"/>
                  <w:vAlign w:val="center"/>
                </w:tcPr>
                <w:p w:rsidR="0002046C" w:rsidRPr="002D5B2C" w:rsidRDefault="0002046C" w:rsidP="0002046C">
                  <w:pPr>
                    <w:jc w:val="center"/>
                    <w:rPr>
                      <w:noProof/>
                    </w:rPr>
                  </w:pPr>
                  <w:r w:rsidRPr="002D5B2C">
                    <w:rPr>
                      <w:noProof/>
                    </w:rPr>
                    <w:t>ДИРЕКТОР</w:t>
                  </w:r>
                </w:p>
              </w:tc>
              <w:tc>
                <w:tcPr>
                  <w:tcW w:w="2279" w:type="dxa"/>
                </w:tcPr>
                <w:p w:rsidR="0002046C" w:rsidRPr="002D5B2C" w:rsidRDefault="0002046C" w:rsidP="0002046C">
                  <w:pPr>
                    <w:jc w:val="center"/>
                    <w:rPr>
                      <w:noProof/>
                    </w:rPr>
                  </w:pPr>
                </w:p>
              </w:tc>
              <w:tc>
                <w:tcPr>
                  <w:tcW w:w="3827" w:type="dxa"/>
                  <w:vAlign w:val="center"/>
                </w:tcPr>
                <w:p w:rsidR="0002046C" w:rsidRPr="002D5B2C" w:rsidRDefault="0002046C" w:rsidP="0002046C">
                  <w:pPr>
                    <w:jc w:val="center"/>
                    <w:rPr>
                      <w:noProof/>
                    </w:rPr>
                  </w:pPr>
                  <w:r w:rsidRPr="002D5B2C">
                    <w:rPr>
                      <w:noProof/>
                    </w:rPr>
                    <w:t>ДИРЕКТОР</w:t>
                  </w:r>
                </w:p>
              </w:tc>
            </w:tr>
            <w:tr w:rsidR="0002046C" w:rsidRPr="002D5B2C" w:rsidTr="004B6E04">
              <w:trPr>
                <w:trHeight w:val="347"/>
              </w:trPr>
              <w:tc>
                <w:tcPr>
                  <w:tcW w:w="3216" w:type="dxa"/>
                  <w:vAlign w:val="bottom"/>
                </w:tcPr>
                <w:p w:rsidR="0002046C" w:rsidRPr="00CC1FF7" w:rsidRDefault="0002046C" w:rsidP="0002046C">
                  <w:pPr>
                    <w:jc w:val="center"/>
                    <w:rPr>
                      <w:noProof/>
                    </w:rPr>
                  </w:pPr>
                </w:p>
                <w:p w:rsidR="0002046C" w:rsidRPr="002D5B2C" w:rsidRDefault="0002046C" w:rsidP="0002046C">
                  <w:pPr>
                    <w:jc w:val="center"/>
                    <w:rPr>
                      <w:noProof/>
                    </w:rPr>
                  </w:pPr>
                  <w:r w:rsidRPr="002D5B2C">
                    <w:rPr>
                      <w:noProof/>
                    </w:rPr>
                    <w:t>___________________</w:t>
                  </w:r>
                  <w:r>
                    <w:rPr>
                      <w:noProof/>
                    </w:rPr>
                    <w:t>______</w:t>
                  </w:r>
                </w:p>
              </w:tc>
              <w:tc>
                <w:tcPr>
                  <w:tcW w:w="2279" w:type="dxa"/>
                  <w:vAlign w:val="bottom"/>
                </w:tcPr>
                <w:p w:rsidR="0002046C" w:rsidRPr="002D5B2C" w:rsidRDefault="0002046C" w:rsidP="0002046C">
                  <w:pPr>
                    <w:jc w:val="both"/>
                    <w:rPr>
                      <w:noProof/>
                    </w:rPr>
                  </w:pPr>
                </w:p>
              </w:tc>
              <w:tc>
                <w:tcPr>
                  <w:tcW w:w="3827" w:type="dxa"/>
                  <w:vAlign w:val="bottom"/>
                </w:tcPr>
                <w:p w:rsidR="0002046C" w:rsidRPr="002D5B2C" w:rsidRDefault="0002046C" w:rsidP="0002046C">
                  <w:pPr>
                    <w:jc w:val="center"/>
                    <w:rPr>
                      <w:noProof/>
                    </w:rPr>
                  </w:pPr>
                  <w:r w:rsidRPr="002D5B2C">
                    <w:rPr>
                      <w:noProof/>
                    </w:rPr>
                    <w:t>________________________</w:t>
                  </w:r>
                  <w:r>
                    <w:rPr>
                      <w:noProof/>
                    </w:rPr>
                    <w:t>___</w:t>
                  </w:r>
                </w:p>
              </w:tc>
            </w:tr>
          </w:tbl>
          <w:p w:rsidR="0002046C" w:rsidRDefault="0002046C" w:rsidP="0002046C">
            <w:pPr>
              <w:rPr>
                <w:i/>
                <w:noProof/>
                <w:color w:val="000000" w:themeColor="text1"/>
              </w:rPr>
            </w:pPr>
          </w:p>
        </w:tc>
        <w:tc>
          <w:tcPr>
            <w:tcW w:w="222" w:type="dxa"/>
            <w:vAlign w:val="center"/>
            <w:hideMark/>
          </w:tcPr>
          <w:p w:rsidR="0002046C" w:rsidRDefault="0002046C" w:rsidP="0002046C">
            <w:pPr>
              <w:rPr>
                <w:i/>
                <w:noProof/>
                <w:color w:val="000000" w:themeColor="text1"/>
                <w:lang w:val="sr-Cyrl-RS"/>
              </w:rPr>
            </w:pPr>
            <w:r>
              <w:rPr>
                <w:i/>
                <w:noProof/>
                <w:color w:val="000000" w:themeColor="text1"/>
              </w:rPr>
              <w:lastRenderedPageBreak/>
              <w:t xml:space="preserve">      </w:t>
            </w:r>
          </w:p>
        </w:tc>
      </w:tr>
    </w:tbl>
    <w:p w:rsidR="0002046C" w:rsidRDefault="0002046C" w:rsidP="0002046C">
      <w:pPr>
        <w:rPr>
          <w:lang w:val="sr-Cyrl-RS"/>
        </w:rPr>
      </w:pPr>
    </w:p>
    <w:p w:rsidR="0002046C" w:rsidRPr="0002046C" w:rsidRDefault="0002046C" w:rsidP="0002046C">
      <w:pPr>
        <w:rPr>
          <w:lang w:val="sr-Cyrl-RS"/>
        </w:rPr>
      </w:pPr>
    </w:p>
    <w:p w:rsidR="007B663B" w:rsidRPr="002050CA" w:rsidRDefault="007B663B" w:rsidP="007B663B">
      <w:pPr>
        <w:rPr>
          <w:noProof/>
          <w:lang w:val="sr-Latn-RS"/>
        </w:rPr>
      </w:pPr>
      <w:bookmarkStart w:id="31" w:name="_Toc375826010"/>
      <w:bookmarkStart w:id="32" w:name="_Toc389030817"/>
      <w:bookmarkStart w:id="33" w:name="_Toc389030882"/>
      <w:bookmarkEnd w:id="28"/>
      <w:bookmarkEnd w:id="29"/>
      <w:bookmarkEnd w:id="30"/>
    </w:p>
    <w:p w:rsidR="002D5B2C" w:rsidRPr="001E56A4" w:rsidRDefault="002D5B2C" w:rsidP="001E56A4">
      <w:pPr>
        <w:pStyle w:val="ListParagraph"/>
        <w:numPr>
          <w:ilvl w:val="0"/>
          <w:numId w:val="12"/>
        </w:numPr>
        <w:tabs>
          <w:tab w:val="left" w:pos="2114"/>
          <w:tab w:val="center" w:pos="4535"/>
        </w:tabs>
        <w:jc w:val="center"/>
        <w:rPr>
          <w:b/>
          <w:sz w:val="28"/>
          <w:szCs w:val="28"/>
        </w:rPr>
      </w:pPr>
      <w:r w:rsidRPr="001E56A4">
        <w:rPr>
          <w:b/>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Pr="00CF7BA0" w:rsidRDefault="004D767C" w:rsidP="00CF7BA0">
      <w:pPr>
        <w:tabs>
          <w:tab w:val="left" w:pos="6028"/>
        </w:tabs>
        <w:autoSpaceDE w:val="0"/>
        <w:rPr>
          <w:bCs/>
          <w:iCs/>
          <w:lang w:val="sr-Latn-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5506E2" w:rsidRPr="006E2F67">
        <w:rPr>
          <w:noProof/>
          <w:lang w:val="sr-Cyrl-RS"/>
        </w:rPr>
        <w:t xml:space="preserve">сервисирање </w:t>
      </w:r>
      <w:r w:rsidR="005506E2">
        <w:rPr>
          <w:noProof/>
          <w:lang w:val="sr-Cyrl-RS"/>
        </w:rPr>
        <w:t xml:space="preserve">апарата за хемодијализу марке </w:t>
      </w:r>
      <w:r w:rsidR="005506E2" w:rsidRPr="006E2F67">
        <w:rPr>
          <w:noProof/>
          <w:lang w:val="sr-Cyrl-RS"/>
        </w:rPr>
        <w:t xml:space="preserve"> </w:t>
      </w:r>
      <w:r w:rsidR="005506E2">
        <w:rPr>
          <w:noProof/>
          <w:lang w:val="sr-Cyrl-RS"/>
        </w:rPr>
        <w:t>прои</w:t>
      </w:r>
      <w:r w:rsidR="005506E2">
        <w:rPr>
          <w:noProof/>
          <w:lang w:val="ru-RU"/>
        </w:rPr>
        <w:t>звођача «</w:t>
      </w:r>
      <w:r w:rsidR="005506E2">
        <w:rPr>
          <w:noProof/>
          <w:lang w:val="sr-Latn-RS"/>
        </w:rPr>
        <w:t xml:space="preserve">Fresenius Medical </w:t>
      </w:r>
      <w:r w:rsidR="005506E2" w:rsidRPr="000813AA">
        <w:rPr>
          <w:noProof/>
          <w:lang w:val="sr-Latn-RS"/>
        </w:rPr>
        <w:t>Care Deutschland GmbH</w:t>
      </w:r>
      <w:r w:rsidR="005506E2">
        <w:rPr>
          <w:noProof/>
          <w:lang w:val="ru-RU"/>
        </w:rPr>
        <w:t xml:space="preserve">» </w:t>
      </w:r>
      <w:r w:rsidR="005506E2" w:rsidRPr="006E2F67">
        <w:rPr>
          <w:noProof/>
          <w:lang w:val="sr-Cyrl-RS"/>
        </w:rPr>
        <w:t>за потребе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r w:rsidR="006F26C6">
        <w:rPr>
          <w:lang w:val="sr-Cyrl-RS"/>
        </w:rPr>
        <w:t xml:space="preserve">231-5-О </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lang w:val="sr-Latn-RS"/>
        </w:rPr>
      </w:pPr>
    </w:p>
    <w:p w:rsidR="00CF7BA0" w:rsidRDefault="00CF7BA0" w:rsidP="00E564C8">
      <w:pPr>
        <w:tabs>
          <w:tab w:val="left" w:pos="6028"/>
        </w:tabs>
        <w:autoSpaceDE w:val="0"/>
        <w:rPr>
          <w:bCs/>
          <w:iCs/>
          <w:lang w:val="sr-Latn-RS"/>
        </w:rPr>
      </w:pPr>
    </w:p>
    <w:p w:rsidR="00CF7BA0" w:rsidRDefault="00CF7BA0" w:rsidP="00E564C8">
      <w:pPr>
        <w:tabs>
          <w:tab w:val="left" w:pos="6028"/>
        </w:tabs>
        <w:autoSpaceDE w:val="0"/>
        <w:rPr>
          <w:bCs/>
          <w:iCs/>
          <w:lang w:val="sr-Latn-RS"/>
        </w:rPr>
      </w:pPr>
    </w:p>
    <w:p w:rsidR="00CF7BA0" w:rsidRDefault="00CF7BA0" w:rsidP="00E564C8">
      <w:pPr>
        <w:tabs>
          <w:tab w:val="left" w:pos="6028"/>
        </w:tabs>
        <w:autoSpaceDE w:val="0"/>
        <w:rPr>
          <w:bCs/>
          <w:iCs/>
          <w:lang w:val="sr-Latn-RS"/>
        </w:rPr>
      </w:pPr>
    </w:p>
    <w:p w:rsidR="00CF7BA0" w:rsidRDefault="00CF7BA0" w:rsidP="00E564C8">
      <w:pPr>
        <w:tabs>
          <w:tab w:val="left" w:pos="6028"/>
        </w:tabs>
        <w:autoSpaceDE w:val="0"/>
        <w:rPr>
          <w:bCs/>
          <w:iCs/>
          <w:lang w:val="sr-Latn-RS"/>
        </w:rPr>
      </w:pPr>
    </w:p>
    <w:p w:rsidR="00CF7BA0" w:rsidRDefault="00CF7BA0" w:rsidP="00E564C8">
      <w:pPr>
        <w:tabs>
          <w:tab w:val="left" w:pos="6028"/>
        </w:tabs>
        <w:autoSpaceDE w:val="0"/>
        <w:rPr>
          <w:bCs/>
          <w:iCs/>
          <w:lang w:val="sr-Latn-RS"/>
        </w:rPr>
      </w:pPr>
    </w:p>
    <w:p w:rsidR="00CF7BA0" w:rsidRDefault="00CF7BA0" w:rsidP="00E564C8">
      <w:pPr>
        <w:tabs>
          <w:tab w:val="left" w:pos="6028"/>
        </w:tabs>
        <w:autoSpaceDE w:val="0"/>
        <w:rPr>
          <w:bCs/>
          <w:iCs/>
          <w:lang w:val="sr-Latn-RS"/>
        </w:rPr>
      </w:pPr>
    </w:p>
    <w:p w:rsidR="00CF7BA0" w:rsidRPr="00CF7BA0" w:rsidRDefault="00CF7BA0" w:rsidP="00E564C8">
      <w:pPr>
        <w:tabs>
          <w:tab w:val="left" w:pos="6028"/>
        </w:tabs>
        <w:autoSpaceDE w:val="0"/>
        <w:rPr>
          <w:bCs/>
          <w:iCs/>
          <w:lang w:val="sr-Latn-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54E63E1" wp14:editId="5B5AA7F9">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3FEAD140" wp14:editId="2E6A5D4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5506E2" w:rsidRDefault="0072089F" w:rsidP="00EF466B">
      <w:pPr>
        <w:pStyle w:val="Heading1"/>
        <w:numPr>
          <w:ilvl w:val="0"/>
          <w:numId w:val="12"/>
        </w:numPr>
        <w:jc w:val="center"/>
        <w:rPr>
          <w:sz w:val="28"/>
          <w:szCs w:val="28"/>
        </w:rPr>
      </w:pPr>
      <w:bookmarkStart w:id="34" w:name="_Toc375826011"/>
      <w:bookmarkStart w:id="35" w:name="_Toc389030818"/>
      <w:bookmarkStart w:id="36" w:name="_Toc389030883"/>
      <w:r w:rsidRPr="005506E2">
        <w:rPr>
          <w:sz w:val="28"/>
          <w:szCs w:val="28"/>
        </w:rPr>
        <w:lastRenderedPageBreak/>
        <w:t>ОБРАЗАЦ ИЗЈАВЕ О ПОШТОВАЊУ ОБАВЕЗА</w:t>
      </w:r>
      <w:bookmarkEnd w:id="34"/>
      <w:bookmarkEnd w:id="35"/>
      <w:bookmarkEnd w:id="36"/>
      <w:r w:rsidR="000C3EB7" w:rsidRPr="005506E2">
        <w:rPr>
          <w:sz w:val="28"/>
          <w:szCs w:val="28"/>
        </w:rPr>
        <w:t xml:space="preserve"> </w:t>
      </w:r>
    </w:p>
    <w:p w:rsidR="0072089F" w:rsidRPr="00E51A77" w:rsidRDefault="0072089F" w:rsidP="00AA260C">
      <w:pPr>
        <w:jc w:val="center"/>
        <w:rPr>
          <w:b/>
          <w:sz w:val="28"/>
          <w:szCs w:val="28"/>
          <w:lang w:val="hr-HR"/>
        </w:rPr>
      </w:pPr>
      <w:r w:rsidRPr="005506E2">
        <w:rPr>
          <w:b/>
          <w:sz w:val="28"/>
          <w:szCs w:val="28"/>
        </w:rPr>
        <w:t>ИЗ</w:t>
      </w:r>
      <w:r w:rsidRPr="00E51A77">
        <w:rPr>
          <w:b/>
          <w:sz w:val="28"/>
          <w:szCs w:val="28"/>
          <w:lang w:val="hr-HR"/>
        </w:rPr>
        <w:t xml:space="preserve"> </w:t>
      </w:r>
      <w:r w:rsidRPr="005506E2">
        <w:rPr>
          <w:b/>
          <w:sz w:val="28"/>
          <w:szCs w:val="28"/>
        </w:rPr>
        <w:t>ЧЛ</w:t>
      </w:r>
      <w:r w:rsidRPr="00E51A77">
        <w:rPr>
          <w:b/>
          <w:sz w:val="28"/>
          <w:szCs w:val="28"/>
          <w:lang w:val="hr-HR"/>
        </w:rPr>
        <w:t xml:space="preserve">. 75. </w:t>
      </w:r>
      <w:r w:rsidRPr="005506E2">
        <w:rPr>
          <w:b/>
          <w:sz w:val="28"/>
          <w:szCs w:val="28"/>
        </w:rPr>
        <w:t>СТ</w:t>
      </w:r>
      <w:r w:rsidRPr="00E51A77">
        <w:rPr>
          <w:b/>
          <w:sz w:val="28"/>
          <w:szCs w:val="28"/>
          <w:lang w:val="hr-HR"/>
        </w:rPr>
        <w:t xml:space="preserve">. 2. </w:t>
      </w:r>
      <w:r w:rsidRPr="005506E2">
        <w:rPr>
          <w:b/>
          <w:sz w:val="28"/>
          <w:szCs w:val="28"/>
        </w:rPr>
        <w:t>ЗАКОНА</w:t>
      </w:r>
      <w:r w:rsidRPr="00E51A77">
        <w:rPr>
          <w:b/>
          <w:sz w:val="28"/>
          <w:szCs w:val="28"/>
          <w:lang w:val="hr-HR"/>
        </w:rPr>
        <w:t xml:space="preserve"> </w:t>
      </w:r>
      <w:r w:rsidRPr="005506E2">
        <w:rPr>
          <w:b/>
          <w:sz w:val="28"/>
          <w:szCs w:val="28"/>
        </w:rPr>
        <w:t>О</w:t>
      </w:r>
      <w:r w:rsidRPr="00E51A77">
        <w:rPr>
          <w:b/>
          <w:sz w:val="28"/>
          <w:szCs w:val="28"/>
          <w:lang w:val="hr-HR"/>
        </w:rPr>
        <w:t xml:space="preserve"> </w:t>
      </w:r>
      <w:r w:rsidRPr="005506E2">
        <w:rPr>
          <w:b/>
          <w:sz w:val="28"/>
          <w:szCs w:val="28"/>
        </w:rPr>
        <w:t>ЈАВНИМ</w:t>
      </w:r>
      <w:r w:rsidRPr="00E51A77">
        <w:rPr>
          <w:b/>
          <w:sz w:val="28"/>
          <w:szCs w:val="28"/>
          <w:lang w:val="hr-HR"/>
        </w:rPr>
        <w:t xml:space="preserve"> </w:t>
      </w:r>
      <w:r w:rsidRPr="005506E2">
        <w:rPr>
          <w:b/>
          <w:sz w:val="28"/>
          <w:szCs w:val="28"/>
        </w:rPr>
        <w:t>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E51A77">
        <w:rPr>
          <w:bCs/>
          <w:iCs/>
          <w:lang w:val="hr-HR"/>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5506E2" w:rsidRPr="006E2F67">
        <w:rPr>
          <w:noProof/>
          <w:lang w:val="sr-Cyrl-RS"/>
        </w:rPr>
        <w:t xml:space="preserve">сервисирање </w:t>
      </w:r>
      <w:r w:rsidR="005506E2">
        <w:rPr>
          <w:noProof/>
          <w:lang w:val="sr-Cyrl-RS"/>
        </w:rPr>
        <w:t xml:space="preserve">апарата за хемодијализу марке </w:t>
      </w:r>
      <w:r w:rsidR="005506E2" w:rsidRPr="006E2F67">
        <w:rPr>
          <w:noProof/>
          <w:lang w:val="sr-Cyrl-RS"/>
        </w:rPr>
        <w:t xml:space="preserve"> </w:t>
      </w:r>
      <w:r w:rsidR="005506E2">
        <w:rPr>
          <w:noProof/>
          <w:lang w:val="sr-Cyrl-RS"/>
        </w:rPr>
        <w:t>прои</w:t>
      </w:r>
      <w:r w:rsidR="005506E2">
        <w:rPr>
          <w:noProof/>
          <w:lang w:val="ru-RU"/>
        </w:rPr>
        <w:t>звођача «</w:t>
      </w:r>
      <w:r w:rsidR="005506E2">
        <w:rPr>
          <w:noProof/>
          <w:lang w:val="sr-Latn-RS"/>
        </w:rPr>
        <w:t xml:space="preserve">Fresenius Medical Care </w:t>
      </w:r>
      <w:r w:rsidR="00CF7BA0" w:rsidRPr="000813AA">
        <w:rPr>
          <w:noProof/>
          <w:lang w:val="sr-Latn-RS"/>
        </w:rPr>
        <w:t>Deutschland</w:t>
      </w:r>
      <w:r w:rsidR="000813AA" w:rsidRPr="000813AA">
        <w:rPr>
          <w:noProof/>
          <w:lang w:val="sr-Latn-RS"/>
        </w:rPr>
        <w:t xml:space="preserve"> </w:t>
      </w:r>
      <w:r w:rsidR="005506E2" w:rsidRPr="000813AA">
        <w:rPr>
          <w:noProof/>
          <w:lang w:val="sr-Latn-RS"/>
        </w:rPr>
        <w:t>G</w:t>
      </w:r>
      <w:r w:rsidR="005506E2">
        <w:rPr>
          <w:noProof/>
          <w:lang w:val="sr-Latn-RS"/>
        </w:rPr>
        <w:t>mbH</w:t>
      </w:r>
      <w:r w:rsidR="005506E2">
        <w:rPr>
          <w:noProof/>
          <w:lang w:val="ru-RU"/>
        </w:rPr>
        <w:t xml:space="preserve">» </w:t>
      </w:r>
      <w:r w:rsidR="005506E2" w:rsidRPr="006E2F67">
        <w:rPr>
          <w:noProof/>
          <w:lang w:val="sr-Cyrl-RS"/>
        </w:rPr>
        <w:t>за потребе Клиничког центра Војводине</w:t>
      </w:r>
      <w:r w:rsidR="005506E2">
        <w:rPr>
          <w:noProof/>
          <w:lang w:val="sr-Cyrl-RS"/>
        </w:rPr>
        <w:t xml:space="preserve">, </w:t>
      </w:r>
      <w:r w:rsidRPr="00AE1407">
        <w:rPr>
          <w:lang w:val="sr-Cyrl-CS"/>
        </w:rPr>
        <w:t>б</w:t>
      </w:r>
      <w:r w:rsidRPr="00AE1407">
        <w:t xml:space="preserve">р. </w:t>
      </w:r>
      <w:r w:rsidR="005506E2">
        <w:rPr>
          <w:lang w:val="sr-Cyrl-RS"/>
        </w:rPr>
        <w:t xml:space="preserve">231-15-О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Default="00EA647C" w:rsidP="0072089F">
      <w:pPr>
        <w:tabs>
          <w:tab w:val="left" w:pos="6028"/>
        </w:tabs>
        <w:autoSpaceDE w:val="0"/>
        <w:ind w:left="360"/>
        <w:rPr>
          <w:bCs/>
          <w:iCs/>
        </w:rPr>
      </w:pPr>
    </w:p>
    <w:p w:rsidR="00CF7BA0" w:rsidRDefault="00CF7BA0" w:rsidP="0072089F">
      <w:pPr>
        <w:tabs>
          <w:tab w:val="left" w:pos="6028"/>
        </w:tabs>
        <w:autoSpaceDE w:val="0"/>
        <w:ind w:left="360"/>
        <w:rPr>
          <w:bCs/>
          <w:iCs/>
        </w:rPr>
      </w:pPr>
    </w:p>
    <w:p w:rsidR="00CF7BA0" w:rsidRDefault="00CF7BA0" w:rsidP="0072089F">
      <w:pPr>
        <w:tabs>
          <w:tab w:val="left" w:pos="6028"/>
        </w:tabs>
        <w:autoSpaceDE w:val="0"/>
        <w:ind w:left="360"/>
        <w:rPr>
          <w:bCs/>
          <w:iCs/>
        </w:rPr>
      </w:pPr>
    </w:p>
    <w:p w:rsidR="00CF7BA0" w:rsidRDefault="00CF7BA0" w:rsidP="0072089F">
      <w:pPr>
        <w:tabs>
          <w:tab w:val="left" w:pos="6028"/>
        </w:tabs>
        <w:autoSpaceDE w:val="0"/>
        <w:ind w:left="360"/>
        <w:rPr>
          <w:bCs/>
          <w:iCs/>
        </w:rPr>
      </w:pPr>
    </w:p>
    <w:p w:rsidR="00CF7BA0" w:rsidRDefault="00CF7BA0" w:rsidP="0072089F">
      <w:pPr>
        <w:tabs>
          <w:tab w:val="left" w:pos="6028"/>
        </w:tabs>
        <w:autoSpaceDE w:val="0"/>
        <w:ind w:left="360"/>
        <w:rPr>
          <w:bCs/>
          <w:iCs/>
        </w:rPr>
      </w:pPr>
    </w:p>
    <w:p w:rsidR="00CF7BA0" w:rsidRDefault="00CF7BA0" w:rsidP="0072089F">
      <w:pPr>
        <w:tabs>
          <w:tab w:val="left" w:pos="6028"/>
        </w:tabs>
        <w:autoSpaceDE w:val="0"/>
        <w:ind w:left="360"/>
        <w:rPr>
          <w:bCs/>
          <w:iCs/>
        </w:rPr>
      </w:pPr>
    </w:p>
    <w:p w:rsidR="00CF7BA0" w:rsidRDefault="00CF7BA0" w:rsidP="0072089F">
      <w:pPr>
        <w:tabs>
          <w:tab w:val="left" w:pos="6028"/>
        </w:tabs>
        <w:autoSpaceDE w:val="0"/>
        <w:ind w:left="360"/>
        <w:rPr>
          <w:bCs/>
          <w:iCs/>
        </w:rPr>
      </w:pPr>
    </w:p>
    <w:p w:rsidR="00CF7BA0" w:rsidRPr="00AE1407" w:rsidRDefault="00CF7BA0"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4188CB73" wp14:editId="37F1DB23">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47097D1" wp14:editId="7E7D1F6A">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EF466B">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EF466B">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E51A77" w:rsidRDefault="00B819C7" w:rsidP="00B819C7">
      <w:pPr>
        <w:spacing w:before="100" w:beforeAutospacing="1" w:line="210" w:lineRule="atLeast"/>
        <w:ind w:left="360"/>
        <w:jc w:val="both"/>
        <w:rPr>
          <w:noProof/>
          <w:lang w:val="hr-HR"/>
        </w:rPr>
      </w:pPr>
      <w:r w:rsidRPr="00AE1407">
        <w:rPr>
          <w:noProof/>
        </w:rPr>
        <w:t>У</w:t>
      </w:r>
      <w:r w:rsidRPr="00E51A77">
        <w:rPr>
          <w:noProof/>
          <w:lang w:val="hr-HR"/>
        </w:rPr>
        <w:t xml:space="preserve"> </w:t>
      </w:r>
      <w:r w:rsidRPr="00AE1407">
        <w:rPr>
          <w:noProof/>
        </w:rPr>
        <w:t>обрасцу</w:t>
      </w:r>
      <w:r w:rsidRPr="00E51A77">
        <w:rPr>
          <w:noProof/>
          <w:lang w:val="hr-HR"/>
        </w:rPr>
        <w:t xml:space="preserve"> </w:t>
      </w:r>
      <w:r w:rsidRPr="00AE1407">
        <w:rPr>
          <w:noProof/>
        </w:rPr>
        <w:t>трошкова</w:t>
      </w:r>
      <w:r w:rsidRPr="00E51A77">
        <w:rPr>
          <w:noProof/>
          <w:lang w:val="hr-HR"/>
        </w:rPr>
        <w:t xml:space="preserve"> </w:t>
      </w:r>
      <w:r w:rsidRPr="00AE1407">
        <w:rPr>
          <w:noProof/>
        </w:rPr>
        <w:t>припреме</w:t>
      </w:r>
      <w:r w:rsidRPr="00E51A77">
        <w:rPr>
          <w:noProof/>
          <w:lang w:val="hr-HR"/>
        </w:rPr>
        <w:t xml:space="preserve"> </w:t>
      </w:r>
      <w:r w:rsidRPr="00AE1407">
        <w:rPr>
          <w:noProof/>
        </w:rPr>
        <w:t>понуде</w:t>
      </w:r>
      <w:r w:rsidRPr="00E51A77">
        <w:rPr>
          <w:noProof/>
          <w:lang w:val="hr-HR"/>
        </w:rPr>
        <w:t xml:space="preserve"> </w:t>
      </w:r>
      <w:r w:rsidRPr="00AE1407">
        <w:rPr>
          <w:noProof/>
        </w:rPr>
        <w:t>могу</w:t>
      </w:r>
      <w:r w:rsidRPr="00E51A77">
        <w:rPr>
          <w:noProof/>
          <w:lang w:val="hr-HR"/>
        </w:rPr>
        <w:t xml:space="preserve"> </w:t>
      </w:r>
      <w:r w:rsidRPr="00AE1407">
        <w:rPr>
          <w:noProof/>
        </w:rPr>
        <w:t>бити</w:t>
      </w:r>
      <w:r w:rsidRPr="00E51A77">
        <w:rPr>
          <w:noProof/>
          <w:lang w:val="hr-HR"/>
        </w:rPr>
        <w:t xml:space="preserve"> </w:t>
      </w:r>
      <w:r w:rsidRPr="00AE1407">
        <w:rPr>
          <w:noProof/>
        </w:rPr>
        <w:t>приказани</w:t>
      </w:r>
      <w:r w:rsidRPr="00E51A77">
        <w:rPr>
          <w:noProof/>
          <w:lang w:val="hr-HR"/>
        </w:rPr>
        <w:t xml:space="preserve"> </w:t>
      </w:r>
      <w:r w:rsidRPr="00AE1407">
        <w:rPr>
          <w:noProof/>
        </w:rPr>
        <w:t>трошкови</w:t>
      </w:r>
      <w:r w:rsidRPr="00E51A77">
        <w:rPr>
          <w:noProof/>
          <w:lang w:val="hr-HR"/>
        </w:rPr>
        <w:t xml:space="preserve"> </w:t>
      </w:r>
      <w:r w:rsidRPr="00AE1407">
        <w:rPr>
          <w:noProof/>
        </w:rPr>
        <w:t>израде</w:t>
      </w:r>
      <w:r w:rsidRPr="00E51A77">
        <w:rPr>
          <w:noProof/>
          <w:lang w:val="hr-HR"/>
        </w:rPr>
        <w:t xml:space="preserve"> </w:t>
      </w:r>
      <w:r w:rsidRPr="00AE1407">
        <w:rPr>
          <w:noProof/>
        </w:rPr>
        <w:t>узорка</w:t>
      </w:r>
      <w:r w:rsidRPr="00E51A77">
        <w:rPr>
          <w:noProof/>
          <w:lang w:val="hr-HR"/>
        </w:rPr>
        <w:t xml:space="preserve"> </w:t>
      </w:r>
      <w:r w:rsidRPr="00AE1407">
        <w:rPr>
          <w:noProof/>
        </w:rPr>
        <w:t>или</w:t>
      </w:r>
      <w:r w:rsidRPr="00E51A77">
        <w:rPr>
          <w:noProof/>
          <w:lang w:val="hr-HR"/>
        </w:rPr>
        <w:t xml:space="preserve"> </w:t>
      </w:r>
      <w:r w:rsidRPr="00AE1407">
        <w:rPr>
          <w:noProof/>
        </w:rPr>
        <w:t>модела</w:t>
      </w:r>
      <w:r w:rsidRPr="00E51A77">
        <w:rPr>
          <w:noProof/>
          <w:lang w:val="hr-HR"/>
        </w:rPr>
        <w:t xml:space="preserve">, </w:t>
      </w:r>
      <w:r w:rsidRPr="00AE1407">
        <w:rPr>
          <w:noProof/>
        </w:rPr>
        <w:t>ако</w:t>
      </w:r>
      <w:r w:rsidRPr="00E51A77">
        <w:rPr>
          <w:noProof/>
          <w:lang w:val="hr-HR"/>
        </w:rPr>
        <w:t xml:space="preserve"> </w:t>
      </w:r>
      <w:r w:rsidRPr="00AE1407">
        <w:rPr>
          <w:noProof/>
        </w:rPr>
        <w:t>су</w:t>
      </w:r>
      <w:r w:rsidRPr="00E51A77">
        <w:rPr>
          <w:noProof/>
          <w:lang w:val="hr-HR"/>
        </w:rPr>
        <w:t xml:space="preserve"> </w:t>
      </w:r>
      <w:r w:rsidRPr="00AE1407">
        <w:rPr>
          <w:noProof/>
        </w:rPr>
        <w:t>израђени</w:t>
      </w:r>
      <w:r w:rsidRPr="00E51A77">
        <w:rPr>
          <w:noProof/>
          <w:lang w:val="hr-HR"/>
        </w:rPr>
        <w:t xml:space="preserve"> </w:t>
      </w:r>
      <w:r w:rsidRPr="00AE1407">
        <w:rPr>
          <w:noProof/>
        </w:rPr>
        <w:t>у</w:t>
      </w:r>
      <w:r w:rsidRPr="00E51A77">
        <w:rPr>
          <w:noProof/>
          <w:lang w:val="hr-HR"/>
        </w:rPr>
        <w:t xml:space="preserve"> </w:t>
      </w:r>
      <w:r w:rsidRPr="00AE1407">
        <w:rPr>
          <w:noProof/>
        </w:rPr>
        <w:t>складу</w:t>
      </w:r>
      <w:r w:rsidRPr="00E51A77">
        <w:rPr>
          <w:noProof/>
          <w:lang w:val="hr-HR"/>
        </w:rPr>
        <w:t xml:space="preserve"> </w:t>
      </w:r>
      <w:r w:rsidRPr="00AE1407">
        <w:rPr>
          <w:noProof/>
        </w:rPr>
        <w:t>са</w:t>
      </w:r>
      <w:r w:rsidRPr="00E51A77">
        <w:rPr>
          <w:noProof/>
          <w:lang w:val="hr-HR"/>
        </w:rPr>
        <w:t xml:space="preserve"> </w:t>
      </w:r>
      <w:r w:rsidRPr="00AE1407">
        <w:rPr>
          <w:noProof/>
        </w:rPr>
        <w:t>техничким</w:t>
      </w:r>
      <w:r w:rsidRPr="00E51A77">
        <w:rPr>
          <w:noProof/>
          <w:lang w:val="hr-HR"/>
        </w:rPr>
        <w:t xml:space="preserve"> </w:t>
      </w:r>
      <w:r w:rsidRPr="00AE1407">
        <w:rPr>
          <w:noProof/>
        </w:rPr>
        <w:t>спецификацијама</w:t>
      </w:r>
      <w:r w:rsidRPr="00E51A77">
        <w:rPr>
          <w:noProof/>
          <w:lang w:val="hr-HR"/>
        </w:rPr>
        <w:t xml:space="preserve"> </w:t>
      </w:r>
      <w:r w:rsidRPr="00AE1407">
        <w:rPr>
          <w:noProof/>
        </w:rPr>
        <w:t>наручиоца</w:t>
      </w:r>
      <w:r w:rsidRPr="00E51A77">
        <w:rPr>
          <w:noProof/>
          <w:lang w:val="hr-HR"/>
        </w:rPr>
        <w:t xml:space="preserve"> </w:t>
      </w:r>
      <w:r w:rsidRPr="00AE1407">
        <w:rPr>
          <w:noProof/>
        </w:rPr>
        <w:t>и</w:t>
      </w:r>
      <w:r w:rsidRPr="00E51A77">
        <w:rPr>
          <w:noProof/>
          <w:lang w:val="hr-HR"/>
        </w:rPr>
        <w:t xml:space="preserve"> </w:t>
      </w:r>
      <w:r w:rsidRPr="00AE1407">
        <w:rPr>
          <w:noProof/>
        </w:rPr>
        <w:t>трошкови</w:t>
      </w:r>
      <w:r w:rsidRPr="00E51A77">
        <w:rPr>
          <w:noProof/>
          <w:lang w:val="hr-HR"/>
        </w:rPr>
        <w:t xml:space="preserve"> </w:t>
      </w:r>
      <w:r w:rsidRPr="00AE1407">
        <w:rPr>
          <w:noProof/>
        </w:rPr>
        <w:t>прибављања</w:t>
      </w:r>
      <w:r w:rsidRPr="00E51A77">
        <w:rPr>
          <w:noProof/>
          <w:lang w:val="hr-HR"/>
        </w:rPr>
        <w:t xml:space="preserve"> </w:t>
      </w:r>
      <w:r w:rsidRPr="00AE1407">
        <w:rPr>
          <w:noProof/>
        </w:rPr>
        <w:t>средства</w:t>
      </w:r>
      <w:r w:rsidRPr="00E51A77">
        <w:rPr>
          <w:noProof/>
          <w:lang w:val="hr-HR"/>
        </w:rPr>
        <w:t xml:space="preserve"> </w:t>
      </w:r>
      <w:r w:rsidRPr="00AE1407">
        <w:rPr>
          <w:noProof/>
        </w:rPr>
        <w:t>обезбеђења</w:t>
      </w:r>
      <w:r w:rsidRPr="00E51A77">
        <w:rPr>
          <w:noProof/>
          <w:lang w:val="hr-HR"/>
        </w:rPr>
        <w:t>.</w:t>
      </w:r>
    </w:p>
    <w:p w:rsidR="00B819C7" w:rsidRPr="00E51A77" w:rsidRDefault="00B819C7" w:rsidP="00B819C7">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E51A77" w:rsidTr="00B819C7">
        <w:tc>
          <w:tcPr>
            <w:tcW w:w="8928" w:type="dxa"/>
            <w:gridSpan w:val="5"/>
          </w:tcPr>
          <w:p w:rsidR="00B819C7" w:rsidRPr="00E51A77" w:rsidRDefault="00B819C7" w:rsidP="00E22841">
            <w:pPr>
              <w:spacing w:before="100" w:beforeAutospacing="1" w:line="210" w:lineRule="atLeast"/>
              <w:jc w:val="center"/>
              <w:rPr>
                <w:b/>
                <w:noProof/>
                <w:lang w:val="hr-HR"/>
              </w:rPr>
            </w:pPr>
            <w:r w:rsidRPr="00AE1407">
              <w:rPr>
                <w:b/>
                <w:noProof/>
              </w:rPr>
              <w:t>Трошкови</w:t>
            </w:r>
            <w:r w:rsidRPr="00E51A77">
              <w:rPr>
                <w:b/>
                <w:noProof/>
                <w:lang w:val="hr-HR"/>
              </w:rPr>
              <w:t xml:space="preserve"> </w:t>
            </w:r>
            <w:r w:rsidRPr="00AE1407">
              <w:rPr>
                <w:b/>
                <w:noProof/>
              </w:rPr>
              <w:t>израде</w:t>
            </w:r>
            <w:r w:rsidRPr="00E51A77">
              <w:rPr>
                <w:b/>
                <w:noProof/>
                <w:lang w:val="hr-HR"/>
              </w:rPr>
              <w:t xml:space="preserve"> </w:t>
            </w:r>
            <w:r w:rsidRPr="00AE1407">
              <w:rPr>
                <w:b/>
                <w:noProof/>
              </w:rPr>
              <w:t>узорка</w:t>
            </w:r>
            <w:r w:rsidRPr="00E51A77">
              <w:rPr>
                <w:b/>
                <w:noProof/>
                <w:lang w:val="hr-HR"/>
              </w:rPr>
              <w:t xml:space="preserve"> </w:t>
            </w:r>
            <w:r w:rsidRPr="00AE1407">
              <w:rPr>
                <w:b/>
                <w:noProof/>
              </w:rPr>
              <w:t>или</w:t>
            </w:r>
            <w:r w:rsidRPr="00E51A77">
              <w:rPr>
                <w:b/>
                <w:noProof/>
                <w:lang w:val="hr-HR"/>
              </w:rPr>
              <w:t xml:space="preserve"> </w:t>
            </w:r>
            <w:r w:rsidRPr="00AE1407">
              <w:rPr>
                <w:b/>
                <w:noProof/>
              </w:rPr>
              <w:t>модела</w:t>
            </w:r>
            <w:r w:rsidRPr="00E51A77">
              <w:rPr>
                <w:b/>
                <w:noProof/>
                <w:lang w:val="hr-HR"/>
              </w:rPr>
              <w:t xml:space="preserve"> (</w:t>
            </w:r>
            <w:r w:rsidR="00E22841" w:rsidRPr="00AE1407">
              <w:rPr>
                <w:b/>
                <w:noProof/>
              </w:rPr>
              <w:t>у</w:t>
            </w:r>
            <w:r w:rsidRPr="00AE1407">
              <w:rPr>
                <w:b/>
                <w:noProof/>
              </w:rPr>
              <w:t>колико</w:t>
            </w:r>
            <w:r w:rsidRPr="00E51A77">
              <w:rPr>
                <w:b/>
                <w:noProof/>
                <w:lang w:val="hr-HR"/>
              </w:rPr>
              <w:t xml:space="preserve"> </w:t>
            </w:r>
            <w:r w:rsidRPr="00AE1407">
              <w:rPr>
                <w:b/>
                <w:noProof/>
              </w:rPr>
              <w:t>постоје</w:t>
            </w:r>
            <w:r w:rsidRPr="00E51A77">
              <w:rPr>
                <w:b/>
                <w:noProof/>
                <w:lang w:val="hr-HR"/>
              </w:rPr>
              <w:t>)</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61ABF">
      <w:pPr>
        <w:pStyle w:val="Heading2"/>
        <w:framePr w:h="14970" w:hRule="exact" w:wrap="auto" w:hAnchor="text" w:y="-1140"/>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4B6E04" w:rsidP="00EF466B">
      <w:pPr>
        <w:pStyle w:val="Heading1"/>
        <w:numPr>
          <w:ilvl w:val="0"/>
          <w:numId w:val="12"/>
        </w:numPr>
        <w:jc w:val="center"/>
        <w:rPr>
          <w:sz w:val="28"/>
          <w:szCs w:val="28"/>
        </w:rPr>
      </w:pPr>
      <w:bookmarkStart w:id="43" w:name="_Toc375826014"/>
      <w:bookmarkStart w:id="44" w:name="_Toc389030821"/>
      <w:bookmarkStart w:id="45" w:name="_Toc389030886"/>
      <w:r>
        <w:rPr>
          <w:sz w:val="28"/>
          <w:szCs w:val="28"/>
          <w:lang w:val="sr-Cyrl-RS"/>
        </w:rPr>
        <w:lastRenderedPageBreak/>
        <w:t xml:space="preserve"> </w:t>
      </w:r>
      <w:r w:rsidR="002D5B2C" w:rsidRPr="00BC6DD7">
        <w:rPr>
          <w:sz w:val="28"/>
          <w:szCs w:val="28"/>
        </w:rPr>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CC7DBF">
        <w:trPr>
          <w:trHeight w:val="561"/>
        </w:trPr>
        <w:tc>
          <w:tcPr>
            <w:tcW w:w="5245" w:type="dxa"/>
            <w:tcBorders>
              <w:right w:val="single" w:sz="4" w:space="0" w:color="auto"/>
            </w:tcBorders>
            <w:vAlign w:val="center"/>
          </w:tcPr>
          <w:p w:rsidR="005E2923" w:rsidRPr="005506E2" w:rsidRDefault="005E2923" w:rsidP="00CC7DBF">
            <w:pPr>
              <w:rPr>
                <w:noProof/>
              </w:rPr>
            </w:pPr>
            <w:r w:rsidRPr="005506E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0813AA" w:rsidRDefault="005506E2" w:rsidP="001E56A4">
            <w:pPr>
              <w:jc w:val="center"/>
              <w:rPr>
                <w:b/>
                <w:noProof/>
                <w:lang w:val="sr-Cyrl-RS"/>
              </w:rPr>
            </w:pPr>
            <w:r w:rsidRPr="000813AA">
              <w:rPr>
                <w:noProof/>
                <w:lang w:val="sr-Cyrl-RS"/>
              </w:rPr>
              <w:t>Услуга сервисирања апарата за хемодијализу  прои</w:t>
            </w:r>
            <w:r w:rsidR="00CC7DBF" w:rsidRPr="000813AA">
              <w:rPr>
                <w:noProof/>
                <w:lang w:val="ru-RU"/>
              </w:rPr>
              <w:t>звођача «</w:t>
            </w:r>
            <w:r w:rsidRPr="000813AA">
              <w:rPr>
                <w:noProof/>
                <w:lang w:val="sr-Latn-RS"/>
              </w:rPr>
              <w:t xml:space="preserve">Fresenius Medical Care </w:t>
            </w:r>
            <w:r w:rsidR="00CF7BA0" w:rsidRPr="000813AA">
              <w:rPr>
                <w:noProof/>
                <w:lang w:val="sr-Latn-RS"/>
              </w:rPr>
              <w:t xml:space="preserve">Deutschland </w:t>
            </w:r>
            <w:r w:rsidRPr="000813AA">
              <w:rPr>
                <w:noProof/>
                <w:lang w:val="sr-Latn-RS"/>
              </w:rPr>
              <w:t>GmbH</w:t>
            </w:r>
            <w:r w:rsidRPr="000813AA">
              <w:rPr>
                <w:noProof/>
                <w:lang w:val="ru-RU"/>
              </w:rPr>
              <w:t xml:space="preserve">» </w:t>
            </w:r>
            <w:r w:rsidRPr="000813AA">
              <w:rPr>
                <w:noProof/>
                <w:lang w:val="sr-Cyrl-RS"/>
              </w:rPr>
              <w:t>за потребе Клиничког центра Војводине, бр. ЈН 231-15-О</w:t>
            </w:r>
          </w:p>
        </w:tc>
      </w:tr>
      <w:tr w:rsidR="005E2923" w:rsidRPr="00AE1407" w:rsidTr="005E2923">
        <w:tc>
          <w:tcPr>
            <w:tcW w:w="5245" w:type="dxa"/>
          </w:tcPr>
          <w:p w:rsidR="005E2923" w:rsidRPr="005506E2" w:rsidRDefault="005E2923" w:rsidP="005E2923">
            <w:pPr>
              <w:jc w:val="right"/>
              <w:rPr>
                <w:noProof/>
              </w:rPr>
            </w:pPr>
            <w:r w:rsidRPr="005506E2">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5506E2" w:rsidRDefault="005E2923" w:rsidP="005E2923">
            <w:pPr>
              <w:jc w:val="center"/>
              <w:rPr>
                <w:b/>
                <w:noProof/>
              </w:rPr>
            </w:pPr>
            <w:r w:rsidRPr="005506E2">
              <w:rPr>
                <w:b/>
                <w:noProof/>
              </w:rPr>
              <w:br w:type="page"/>
              <w:t>Општи подаци о понуђачу</w:t>
            </w:r>
          </w:p>
        </w:tc>
      </w:tr>
      <w:tr w:rsidR="005E2923" w:rsidRPr="00AE1407" w:rsidTr="005E2923">
        <w:tc>
          <w:tcPr>
            <w:tcW w:w="5245" w:type="dxa"/>
          </w:tcPr>
          <w:p w:rsidR="005E2923" w:rsidRPr="005506E2" w:rsidRDefault="005E2923" w:rsidP="005E2923">
            <w:pPr>
              <w:rPr>
                <w:b/>
                <w:noProof/>
              </w:rPr>
            </w:pPr>
            <w:r w:rsidRPr="005506E2">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5506E2" w:rsidRDefault="005E2923" w:rsidP="005E2923">
            <w:pPr>
              <w:rPr>
                <w:b/>
                <w:noProof/>
              </w:rPr>
            </w:pPr>
            <w:r w:rsidRPr="005506E2">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5506E2" w:rsidRDefault="005E2923" w:rsidP="005E2923">
            <w:pPr>
              <w:rPr>
                <w:noProof/>
              </w:rPr>
            </w:pPr>
            <w:r w:rsidRPr="005506E2">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5506E2" w:rsidRDefault="005E2923" w:rsidP="005E2923">
            <w:pPr>
              <w:rPr>
                <w:b/>
                <w:noProof/>
              </w:rPr>
            </w:pPr>
            <w:r w:rsidRPr="005506E2">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5506E2" w:rsidRDefault="005E2923" w:rsidP="005E2923">
            <w:pPr>
              <w:rPr>
                <w:b/>
                <w:noProof/>
              </w:rPr>
            </w:pPr>
            <w:r w:rsidRPr="005506E2">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5506E2" w:rsidRDefault="005E2923" w:rsidP="005E2923">
            <w:pPr>
              <w:rPr>
                <w:noProof/>
              </w:rPr>
            </w:pPr>
            <w:r w:rsidRPr="005506E2">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5506E2" w:rsidRDefault="008C6FF3" w:rsidP="005E2923">
            <w:pPr>
              <w:rPr>
                <w:b/>
                <w:noProof/>
              </w:rPr>
            </w:pPr>
            <w:r w:rsidRPr="005506E2">
              <w:rPr>
                <w:b/>
                <w:noProof/>
              </w:rPr>
              <w:br w:type="page"/>
            </w:r>
            <w:r w:rsidRPr="005506E2">
              <w:rPr>
                <w:noProof/>
              </w:rPr>
              <w:t>Рок важења понуде изражен у броју дана од дана отварања понуда, који не може бити краћи од 30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506E2" w:rsidRPr="00AE1407" w:rsidTr="00E81F3E">
        <w:trPr>
          <w:trHeight w:val="293"/>
        </w:trPr>
        <w:tc>
          <w:tcPr>
            <w:tcW w:w="5245" w:type="dxa"/>
          </w:tcPr>
          <w:p w:rsidR="005506E2" w:rsidRPr="003311C0" w:rsidRDefault="005506E2" w:rsidP="00E81F3E">
            <w:pPr>
              <w:rPr>
                <w:noProof/>
              </w:rPr>
            </w:pPr>
            <w:r w:rsidRPr="003311C0">
              <w:rPr>
                <w:noProof/>
              </w:rPr>
              <w:t xml:space="preserve">Начин </w:t>
            </w:r>
            <w:r>
              <w:rPr>
                <w:noProof/>
              </w:rPr>
              <w:t>и</w:t>
            </w:r>
            <w:r w:rsidRPr="003311C0">
              <w:rPr>
                <w:noProof/>
              </w:rPr>
              <w:t xml:space="preserve"> услови плаћања</w:t>
            </w:r>
          </w:p>
        </w:tc>
        <w:tc>
          <w:tcPr>
            <w:tcW w:w="10065" w:type="dxa"/>
            <w:gridSpan w:val="5"/>
          </w:tcPr>
          <w:p w:rsidR="005506E2" w:rsidRPr="00AE1407" w:rsidRDefault="005506E2" w:rsidP="00E81F3E">
            <w:pPr>
              <w:rPr>
                <w:b/>
                <w:noProof/>
              </w:rPr>
            </w:pPr>
          </w:p>
        </w:tc>
      </w:tr>
      <w:tr w:rsidR="005506E2" w:rsidRPr="00AE1407" w:rsidTr="00E81F3E">
        <w:trPr>
          <w:trHeight w:val="283"/>
        </w:trPr>
        <w:tc>
          <w:tcPr>
            <w:tcW w:w="5245" w:type="dxa"/>
          </w:tcPr>
          <w:p w:rsidR="005506E2" w:rsidRPr="003311C0" w:rsidRDefault="005506E2" w:rsidP="00E81F3E">
            <w:pPr>
              <w:rPr>
                <w:noProof/>
              </w:rPr>
            </w:pPr>
            <w:r w:rsidRPr="003311C0">
              <w:rPr>
                <w:noProof/>
              </w:rPr>
              <w:t xml:space="preserve">Гаранција – на сервис и на резервне делове </w:t>
            </w:r>
          </w:p>
        </w:tc>
        <w:tc>
          <w:tcPr>
            <w:tcW w:w="10065" w:type="dxa"/>
            <w:gridSpan w:val="5"/>
          </w:tcPr>
          <w:p w:rsidR="005506E2" w:rsidRPr="00AE1407" w:rsidRDefault="005506E2" w:rsidP="00E81F3E">
            <w:pPr>
              <w:rPr>
                <w:b/>
                <w:noProof/>
              </w:rPr>
            </w:pPr>
          </w:p>
        </w:tc>
      </w:tr>
      <w:tr w:rsidR="005506E2" w:rsidRPr="00AE1407" w:rsidTr="00E81F3E">
        <w:trPr>
          <w:trHeight w:val="283"/>
        </w:trPr>
        <w:tc>
          <w:tcPr>
            <w:tcW w:w="5245" w:type="dxa"/>
          </w:tcPr>
          <w:p w:rsidR="005506E2" w:rsidRPr="003311C0" w:rsidRDefault="005506E2" w:rsidP="00E81F3E">
            <w:pPr>
              <w:rPr>
                <w:noProof/>
              </w:rPr>
            </w:pPr>
            <w:r w:rsidRPr="003311C0">
              <w:rPr>
                <w:noProof/>
              </w:rPr>
              <w:t>Рок извршења услуге</w:t>
            </w:r>
          </w:p>
        </w:tc>
        <w:tc>
          <w:tcPr>
            <w:tcW w:w="10065" w:type="dxa"/>
            <w:gridSpan w:val="5"/>
          </w:tcPr>
          <w:p w:rsidR="005506E2" w:rsidRPr="00AE1407" w:rsidRDefault="005506E2" w:rsidP="00E81F3E">
            <w:pPr>
              <w:rPr>
                <w:b/>
                <w:noProof/>
              </w:rPr>
            </w:pPr>
          </w:p>
        </w:tc>
      </w:tr>
      <w:tr w:rsidR="005506E2" w:rsidRPr="00AE1407" w:rsidTr="00E81F3E">
        <w:trPr>
          <w:trHeight w:val="283"/>
        </w:trPr>
        <w:tc>
          <w:tcPr>
            <w:tcW w:w="5245" w:type="dxa"/>
          </w:tcPr>
          <w:p w:rsidR="005506E2" w:rsidRPr="003311C0" w:rsidRDefault="005506E2" w:rsidP="00E81F3E">
            <w:pPr>
              <w:rPr>
                <w:noProof/>
              </w:rPr>
            </w:pPr>
            <w:r w:rsidRPr="003311C0">
              <w:rPr>
                <w:noProof/>
              </w:rPr>
              <w:t xml:space="preserve">Рок испоруке </w:t>
            </w:r>
            <w:r>
              <w:rPr>
                <w:noProof/>
                <w:lang w:val="sr-Cyrl-CS"/>
              </w:rPr>
              <w:t xml:space="preserve">и уградња </w:t>
            </w:r>
            <w:r w:rsidRPr="003311C0">
              <w:rPr>
                <w:noProof/>
              </w:rPr>
              <w:t>резервних делова</w:t>
            </w:r>
          </w:p>
        </w:tc>
        <w:tc>
          <w:tcPr>
            <w:tcW w:w="10065" w:type="dxa"/>
            <w:gridSpan w:val="5"/>
          </w:tcPr>
          <w:p w:rsidR="005506E2" w:rsidRPr="00AE1407" w:rsidRDefault="005506E2" w:rsidP="00E81F3E">
            <w:pPr>
              <w:rPr>
                <w:b/>
                <w:noProof/>
              </w:rPr>
            </w:pPr>
          </w:p>
        </w:tc>
      </w:tr>
      <w:tr w:rsidR="005506E2" w:rsidRPr="00AE1407" w:rsidTr="00E81F3E">
        <w:trPr>
          <w:trHeight w:val="283"/>
        </w:trPr>
        <w:tc>
          <w:tcPr>
            <w:tcW w:w="5245" w:type="dxa"/>
          </w:tcPr>
          <w:p w:rsidR="005506E2" w:rsidRPr="004B6E04" w:rsidRDefault="004B6E04" w:rsidP="00E81F3E">
            <w:pPr>
              <w:rPr>
                <w:noProof/>
                <w:highlight w:val="yellow"/>
                <w:lang w:val="sr-Cyrl-RS"/>
              </w:rPr>
            </w:pPr>
            <w:r>
              <w:rPr>
                <w:noProof/>
                <w:lang w:val="sr-Cyrl-RS"/>
              </w:rPr>
              <w:t>Цена сервисног сата у току радног времена</w:t>
            </w:r>
          </w:p>
        </w:tc>
        <w:tc>
          <w:tcPr>
            <w:tcW w:w="10065" w:type="dxa"/>
            <w:gridSpan w:val="5"/>
          </w:tcPr>
          <w:p w:rsidR="005506E2" w:rsidRPr="00AE1407" w:rsidRDefault="005506E2" w:rsidP="00E81F3E">
            <w:pPr>
              <w:rPr>
                <w:b/>
                <w:noProof/>
              </w:rPr>
            </w:pPr>
          </w:p>
        </w:tc>
      </w:tr>
      <w:tr w:rsidR="005506E2" w:rsidRPr="00AE1407" w:rsidTr="00E81F3E">
        <w:trPr>
          <w:trHeight w:val="283"/>
        </w:trPr>
        <w:tc>
          <w:tcPr>
            <w:tcW w:w="5245" w:type="dxa"/>
          </w:tcPr>
          <w:p w:rsidR="005506E2" w:rsidRPr="009111D6" w:rsidRDefault="004B6E04" w:rsidP="00E81F3E">
            <w:pPr>
              <w:rPr>
                <w:noProof/>
                <w:lang w:val="sr-Cyrl-RS"/>
              </w:rPr>
            </w:pPr>
            <w:r>
              <w:rPr>
                <w:noProof/>
                <w:lang w:val="sr-Cyrl-RS"/>
              </w:rPr>
              <w:t>Цена сервисног сата ван радног времена</w:t>
            </w:r>
            <w:r>
              <w:rPr>
                <w:noProof/>
                <w:lang w:val="sr-Latn-RS"/>
              </w:rPr>
              <w:t xml:space="preserve"> </w:t>
            </w:r>
            <w:r>
              <w:rPr>
                <w:noProof/>
                <w:lang w:val="sr-Cyrl-RS"/>
              </w:rPr>
              <w:t>(субота и недеља)</w:t>
            </w:r>
          </w:p>
        </w:tc>
        <w:tc>
          <w:tcPr>
            <w:tcW w:w="10065" w:type="dxa"/>
            <w:gridSpan w:val="5"/>
          </w:tcPr>
          <w:p w:rsidR="005506E2" w:rsidRPr="00AE1407" w:rsidRDefault="005506E2" w:rsidP="00E81F3E">
            <w:pPr>
              <w:rPr>
                <w:b/>
                <w:noProof/>
              </w:rPr>
            </w:pPr>
          </w:p>
        </w:tc>
      </w:tr>
      <w:tr w:rsidR="005506E2" w:rsidRPr="00AE1407" w:rsidTr="00E81F3E">
        <w:trPr>
          <w:trHeight w:val="283"/>
        </w:trPr>
        <w:tc>
          <w:tcPr>
            <w:tcW w:w="5245" w:type="dxa"/>
          </w:tcPr>
          <w:p w:rsidR="005506E2" w:rsidRPr="004B6E04" w:rsidRDefault="004B6E04" w:rsidP="00E81F3E">
            <w:pPr>
              <w:rPr>
                <w:noProof/>
                <w:lang w:val="sr-Cyrl-RS"/>
              </w:rPr>
            </w:pPr>
            <w:r>
              <w:rPr>
                <w:noProof/>
                <w:lang w:val="sr-Cyrl-RS"/>
              </w:rPr>
              <w:t>Остало:</w:t>
            </w:r>
          </w:p>
        </w:tc>
        <w:tc>
          <w:tcPr>
            <w:tcW w:w="10065" w:type="dxa"/>
            <w:gridSpan w:val="5"/>
          </w:tcPr>
          <w:p w:rsidR="005506E2" w:rsidRPr="00AE1407" w:rsidRDefault="005506E2" w:rsidP="00E81F3E">
            <w:pPr>
              <w:rPr>
                <w:b/>
                <w:noProof/>
              </w:rPr>
            </w:pPr>
          </w:p>
        </w:tc>
      </w:tr>
    </w:tbl>
    <w:p w:rsidR="00191EBE" w:rsidRPr="00AE1407" w:rsidRDefault="00191EBE" w:rsidP="002D5B2C">
      <w:pPr>
        <w:pStyle w:val="BodyText"/>
        <w:rPr>
          <w:noProof/>
          <w:szCs w:val="24"/>
        </w:rPr>
      </w:pPr>
    </w:p>
    <w:tbl>
      <w:tblPr>
        <w:tblpPr w:leftFromText="180" w:rightFromText="180" w:vertAnchor="text" w:horzAnchor="margin" w:tblpXSpec="center" w:tblpY="1207"/>
        <w:tblW w:w="15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80"/>
        <w:gridCol w:w="4512"/>
        <w:gridCol w:w="1134"/>
        <w:gridCol w:w="1275"/>
        <w:gridCol w:w="1701"/>
        <w:gridCol w:w="1134"/>
        <w:gridCol w:w="1560"/>
        <w:gridCol w:w="1567"/>
        <w:gridCol w:w="1985"/>
      </w:tblGrid>
      <w:tr w:rsidR="00CC7DBF" w:rsidRPr="00AE1407" w:rsidTr="008636C5">
        <w:trPr>
          <w:trHeight w:val="262"/>
        </w:trPr>
        <w:tc>
          <w:tcPr>
            <w:tcW w:w="480" w:type="dxa"/>
            <w:vAlign w:val="center"/>
          </w:tcPr>
          <w:p w:rsidR="00CC7DBF" w:rsidRPr="00AE1407" w:rsidRDefault="00CC7DBF" w:rsidP="00CC7DBF">
            <w:pPr>
              <w:autoSpaceDE w:val="0"/>
              <w:autoSpaceDN w:val="0"/>
              <w:adjustRightInd w:val="0"/>
              <w:jc w:val="center"/>
              <w:rPr>
                <w:noProof/>
                <w:sz w:val="22"/>
                <w:szCs w:val="22"/>
                <w:lang w:val="en-US"/>
              </w:rPr>
            </w:pPr>
            <w:r w:rsidRPr="00AE1407">
              <w:rPr>
                <w:noProof/>
                <w:sz w:val="22"/>
                <w:szCs w:val="22"/>
              </w:rPr>
              <w:lastRenderedPageBreak/>
              <w:t>Р.БР</w:t>
            </w:r>
          </w:p>
        </w:tc>
        <w:tc>
          <w:tcPr>
            <w:tcW w:w="4512" w:type="dxa"/>
            <w:vAlign w:val="center"/>
          </w:tcPr>
          <w:p w:rsidR="00CC7DBF" w:rsidRPr="008636C5" w:rsidRDefault="00CC7DBF" w:rsidP="00CC7DBF">
            <w:pPr>
              <w:autoSpaceDE w:val="0"/>
              <w:autoSpaceDN w:val="0"/>
              <w:adjustRightInd w:val="0"/>
              <w:jc w:val="center"/>
              <w:rPr>
                <w:noProof/>
                <w:lang w:val="en-US"/>
              </w:rPr>
            </w:pPr>
            <w:r w:rsidRPr="008636C5">
              <w:rPr>
                <w:noProof/>
                <w:lang w:val="en-US"/>
              </w:rPr>
              <w:t>Назив</w:t>
            </w:r>
          </w:p>
        </w:tc>
        <w:tc>
          <w:tcPr>
            <w:tcW w:w="1134" w:type="dxa"/>
            <w:vAlign w:val="center"/>
          </w:tcPr>
          <w:p w:rsidR="00CC7DBF" w:rsidRPr="008636C5" w:rsidRDefault="00CC7DBF" w:rsidP="00CC7DBF">
            <w:pPr>
              <w:autoSpaceDE w:val="0"/>
              <w:autoSpaceDN w:val="0"/>
              <w:adjustRightInd w:val="0"/>
              <w:jc w:val="center"/>
              <w:rPr>
                <w:noProof/>
                <w:lang w:val="en-US"/>
              </w:rPr>
            </w:pPr>
            <w:r w:rsidRPr="008636C5">
              <w:rPr>
                <w:noProof/>
                <w:lang w:val="en-US"/>
              </w:rPr>
              <w:t>Јединица мере</w:t>
            </w:r>
          </w:p>
        </w:tc>
        <w:tc>
          <w:tcPr>
            <w:tcW w:w="1275" w:type="dxa"/>
            <w:vAlign w:val="center"/>
          </w:tcPr>
          <w:p w:rsidR="00CC7DBF" w:rsidRPr="008636C5" w:rsidRDefault="00CC7DBF" w:rsidP="00CC7DBF">
            <w:pPr>
              <w:autoSpaceDE w:val="0"/>
              <w:autoSpaceDN w:val="0"/>
              <w:adjustRightInd w:val="0"/>
              <w:jc w:val="center"/>
              <w:rPr>
                <w:noProof/>
                <w:lang w:val="en-US"/>
              </w:rPr>
            </w:pPr>
            <w:r w:rsidRPr="008636C5">
              <w:rPr>
                <w:noProof/>
                <w:lang w:val="en-US"/>
              </w:rPr>
              <w:t>Количина</w:t>
            </w:r>
          </w:p>
        </w:tc>
        <w:tc>
          <w:tcPr>
            <w:tcW w:w="1701" w:type="dxa"/>
            <w:vAlign w:val="center"/>
          </w:tcPr>
          <w:p w:rsidR="00CC7DBF" w:rsidRPr="008636C5" w:rsidRDefault="00CC7DBF" w:rsidP="00CC7DBF">
            <w:pPr>
              <w:autoSpaceDE w:val="0"/>
              <w:autoSpaceDN w:val="0"/>
              <w:adjustRightInd w:val="0"/>
              <w:jc w:val="center"/>
              <w:rPr>
                <w:noProof/>
                <w:lang w:val="en-US"/>
              </w:rPr>
            </w:pPr>
            <w:r w:rsidRPr="008636C5">
              <w:rPr>
                <w:noProof/>
                <w:lang w:val="en-US"/>
              </w:rPr>
              <w:t>Јединична цена без ПДВ-а</w:t>
            </w:r>
          </w:p>
        </w:tc>
        <w:tc>
          <w:tcPr>
            <w:tcW w:w="1134" w:type="dxa"/>
            <w:vAlign w:val="center"/>
          </w:tcPr>
          <w:p w:rsidR="00CC7DBF" w:rsidRPr="008636C5" w:rsidRDefault="00CC7DBF" w:rsidP="00CC7DBF">
            <w:pPr>
              <w:pStyle w:val="BodyText"/>
              <w:jc w:val="center"/>
              <w:rPr>
                <w:noProof/>
                <w:szCs w:val="24"/>
              </w:rPr>
            </w:pPr>
            <w:r w:rsidRPr="008636C5">
              <w:rPr>
                <w:noProof/>
                <w:szCs w:val="24"/>
              </w:rPr>
              <w:t>Стопа</w:t>
            </w:r>
          </w:p>
          <w:p w:rsidR="00CC7DBF" w:rsidRPr="008636C5" w:rsidRDefault="00CC7DBF" w:rsidP="00CC7DBF">
            <w:pPr>
              <w:autoSpaceDE w:val="0"/>
              <w:autoSpaceDN w:val="0"/>
              <w:adjustRightInd w:val="0"/>
              <w:jc w:val="center"/>
              <w:rPr>
                <w:noProof/>
                <w:lang w:val="en-US"/>
              </w:rPr>
            </w:pPr>
            <w:r w:rsidRPr="008636C5">
              <w:rPr>
                <w:noProof/>
              </w:rPr>
              <w:t>ПДВ-а</w:t>
            </w:r>
          </w:p>
        </w:tc>
        <w:tc>
          <w:tcPr>
            <w:tcW w:w="1560" w:type="dxa"/>
            <w:vAlign w:val="center"/>
          </w:tcPr>
          <w:p w:rsidR="00CC7DBF" w:rsidRPr="008636C5" w:rsidRDefault="00CC7DBF" w:rsidP="00CC7DBF">
            <w:pPr>
              <w:autoSpaceDE w:val="0"/>
              <w:autoSpaceDN w:val="0"/>
              <w:adjustRightInd w:val="0"/>
              <w:jc w:val="center"/>
              <w:rPr>
                <w:noProof/>
                <w:lang w:val="en-US"/>
              </w:rPr>
            </w:pPr>
            <w:r w:rsidRPr="008636C5">
              <w:rPr>
                <w:noProof/>
                <w:lang w:val="en-US"/>
              </w:rPr>
              <w:t>Укупна цена без ПДВ-а</w:t>
            </w:r>
          </w:p>
        </w:tc>
        <w:tc>
          <w:tcPr>
            <w:tcW w:w="1567" w:type="dxa"/>
            <w:vAlign w:val="center"/>
          </w:tcPr>
          <w:p w:rsidR="00CC7DBF" w:rsidRPr="008636C5" w:rsidRDefault="00CC7DBF" w:rsidP="00CC7DBF">
            <w:pPr>
              <w:autoSpaceDE w:val="0"/>
              <w:autoSpaceDN w:val="0"/>
              <w:adjustRightInd w:val="0"/>
              <w:jc w:val="center"/>
              <w:rPr>
                <w:noProof/>
              </w:rPr>
            </w:pPr>
            <w:r w:rsidRPr="008636C5">
              <w:rPr>
                <w:noProof/>
              </w:rPr>
              <w:t>Произвођач</w:t>
            </w:r>
          </w:p>
          <w:p w:rsidR="00CC7DBF" w:rsidRPr="008636C5" w:rsidRDefault="00CC7DBF" w:rsidP="00CC7DBF">
            <w:pPr>
              <w:autoSpaceDE w:val="0"/>
              <w:autoSpaceDN w:val="0"/>
              <w:adjustRightInd w:val="0"/>
              <w:jc w:val="center"/>
              <w:rPr>
                <w:noProof/>
              </w:rPr>
            </w:pPr>
            <w:r w:rsidRPr="008636C5">
              <w:rPr>
                <w:noProof/>
              </w:rPr>
              <w:t>(за ставке за које је то могуће попунити)</w:t>
            </w:r>
          </w:p>
        </w:tc>
        <w:tc>
          <w:tcPr>
            <w:tcW w:w="1985" w:type="dxa"/>
            <w:vAlign w:val="center"/>
          </w:tcPr>
          <w:p w:rsidR="00CC7DBF" w:rsidRPr="00E81F3E" w:rsidRDefault="00CC7DBF" w:rsidP="00CC7DBF">
            <w:pPr>
              <w:autoSpaceDE w:val="0"/>
              <w:autoSpaceDN w:val="0"/>
              <w:adjustRightInd w:val="0"/>
              <w:jc w:val="center"/>
              <w:rPr>
                <w:noProof/>
              </w:rPr>
            </w:pPr>
            <w:r w:rsidRPr="00E81F3E">
              <w:rPr>
                <w:noProof/>
              </w:rPr>
              <w:t>Напомена</w:t>
            </w:r>
          </w:p>
          <w:p w:rsidR="00CC7DBF" w:rsidRPr="00E81F3E" w:rsidRDefault="00CC7DBF" w:rsidP="00CC7DBF">
            <w:pPr>
              <w:autoSpaceDE w:val="0"/>
              <w:autoSpaceDN w:val="0"/>
              <w:adjustRightInd w:val="0"/>
              <w:jc w:val="center"/>
              <w:rPr>
                <w:noProof/>
              </w:rPr>
            </w:pPr>
            <w:r w:rsidRPr="00E81F3E">
              <w:rPr>
                <w:noProof/>
              </w:rPr>
              <w:t>(уколико их понуђач има за одређене ставке)</w:t>
            </w:r>
          </w:p>
        </w:tc>
      </w:tr>
      <w:tr w:rsidR="00CC7DBF" w:rsidRPr="00F85647" w:rsidTr="008636C5">
        <w:trPr>
          <w:trHeight w:val="288"/>
        </w:trPr>
        <w:tc>
          <w:tcPr>
            <w:tcW w:w="480" w:type="dxa"/>
          </w:tcPr>
          <w:p w:rsidR="00CC7DBF" w:rsidRPr="00F85647" w:rsidRDefault="00CC7DBF" w:rsidP="00CC7DBF">
            <w:pPr>
              <w:autoSpaceDE w:val="0"/>
              <w:autoSpaceDN w:val="0"/>
              <w:adjustRightInd w:val="0"/>
              <w:jc w:val="center"/>
              <w:rPr>
                <w:noProof/>
              </w:rPr>
            </w:pPr>
            <w:r w:rsidRPr="00F85647">
              <w:rPr>
                <w:noProof/>
              </w:rPr>
              <w:t>1</w:t>
            </w:r>
          </w:p>
        </w:tc>
        <w:tc>
          <w:tcPr>
            <w:tcW w:w="4512" w:type="dxa"/>
          </w:tcPr>
          <w:p w:rsidR="00CC7DBF" w:rsidRPr="008636C5" w:rsidRDefault="00CC7DBF" w:rsidP="00CC7DBF">
            <w:pPr>
              <w:autoSpaceDE w:val="0"/>
              <w:autoSpaceDN w:val="0"/>
              <w:adjustRightInd w:val="0"/>
              <w:jc w:val="center"/>
              <w:rPr>
                <w:noProof/>
                <w:lang w:val="en-US"/>
              </w:rPr>
            </w:pPr>
            <w:r w:rsidRPr="008636C5">
              <w:rPr>
                <w:noProof/>
                <w:lang w:val="en-US"/>
              </w:rPr>
              <w:t>2</w:t>
            </w:r>
          </w:p>
        </w:tc>
        <w:tc>
          <w:tcPr>
            <w:tcW w:w="1134" w:type="dxa"/>
          </w:tcPr>
          <w:p w:rsidR="00CC7DBF" w:rsidRPr="008636C5" w:rsidRDefault="00CC7DBF" w:rsidP="00CC7DBF">
            <w:pPr>
              <w:autoSpaceDE w:val="0"/>
              <w:autoSpaceDN w:val="0"/>
              <w:adjustRightInd w:val="0"/>
              <w:jc w:val="center"/>
              <w:rPr>
                <w:noProof/>
                <w:lang w:val="en-US"/>
              </w:rPr>
            </w:pPr>
            <w:r w:rsidRPr="008636C5">
              <w:rPr>
                <w:noProof/>
                <w:lang w:val="en-US"/>
              </w:rPr>
              <w:t>3</w:t>
            </w:r>
          </w:p>
        </w:tc>
        <w:tc>
          <w:tcPr>
            <w:tcW w:w="1275" w:type="dxa"/>
          </w:tcPr>
          <w:p w:rsidR="00CC7DBF" w:rsidRPr="008636C5" w:rsidRDefault="00CC7DBF" w:rsidP="00CC7DBF">
            <w:pPr>
              <w:autoSpaceDE w:val="0"/>
              <w:autoSpaceDN w:val="0"/>
              <w:adjustRightInd w:val="0"/>
              <w:jc w:val="center"/>
              <w:rPr>
                <w:noProof/>
                <w:lang w:val="en-US"/>
              </w:rPr>
            </w:pPr>
            <w:r w:rsidRPr="008636C5">
              <w:rPr>
                <w:noProof/>
                <w:lang w:val="en-US"/>
              </w:rPr>
              <w:t>4</w:t>
            </w:r>
          </w:p>
        </w:tc>
        <w:tc>
          <w:tcPr>
            <w:tcW w:w="1701" w:type="dxa"/>
          </w:tcPr>
          <w:p w:rsidR="00CC7DBF" w:rsidRPr="008636C5" w:rsidRDefault="00CC7DBF" w:rsidP="00CC7DBF">
            <w:pPr>
              <w:autoSpaceDE w:val="0"/>
              <w:autoSpaceDN w:val="0"/>
              <w:adjustRightInd w:val="0"/>
              <w:jc w:val="center"/>
              <w:rPr>
                <w:noProof/>
                <w:lang w:val="en-US"/>
              </w:rPr>
            </w:pPr>
            <w:r w:rsidRPr="008636C5">
              <w:rPr>
                <w:noProof/>
                <w:lang w:val="en-US"/>
              </w:rPr>
              <w:t>5</w:t>
            </w:r>
          </w:p>
        </w:tc>
        <w:tc>
          <w:tcPr>
            <w:tcW w:w="1134" w:type="dxa"/>
          </w:tcPr>
          <w:p w:rsidR="00CC7DBF" w:rsidRPr="008636C5" w:rsidRDefault="00CC7DBF" w:rsidP="00CC7DBF">
            <w:pPr>
              <w:autoSpaceDE w:val="0"/>
              <w:autoSpaceDN w:val="0"/>
              <w:adjustRightInd w:val="0"/>
              <w:jc w:val="center"/>
              <w:rPr>
                <w:noProof/>
                <w:lang w:val="en-US"/>
              </w:rPr>
            </w:pPr>
            <w:r w:rsidRPr="008636C5">
              <w:rPr>
                <w:noProof/>
                <w:lang w:val="en-US"/>
              </w:rPr>
              <w:t>6</w:t>
            </w:r>
          </w:p>
        </w:tc>
        <w:tc>
          <w:tcPr>
            <w:tcW w:w="1560" w:type="dxa"/>
          </w:tcPr>
          <w:p w:rsidR="00CC7DBF" w:rsidRPr="008636C5" w:rsidRDefault="00CC7DBF" w:rsidP="00CC7DBF">
            <w:pPr>
              <w:autoSpaceDE w:val="0"/>
              <w:autoSpaceDN w:val="0"/>
              <w:adjustRightInd w:val="0"/>
              <w:jc w:val="center"/>
              <w:rPr>
                <w:noProof/>
                <w:lang w:val="en-US"/>
              </w:rPr>
            </w:pPr>
            <w:r w:rsidRPr="008636C5">
              <w:rPr>
                <w:noProof/>
                <w:lang w:val="en-US"/>
              </w:rPr>
              <w:t>7</w:t>
            </w:r>
          </w:p>
        </w:tc>
        <w:tc>
          <w:tcPr>
            <w:tcW w:w="1567" w:type="dxa"/>
          </w:tcPr>
          <w:p w:rsidR="00CC7DBF" w:rsidRPr="008636C5" w:rsidRDefault="00CC7DBF" w:rsidP="00CC7DBF">
            <w:pPr>
              <w:autoSpaceDE w:val="0"/>
              <w:autoSpaceDN w:val="0"/>
              <w:adjustRightInd w:val="0"/>
              <w:jc w:val="center"/>
              <w:rPr>
                <w:noProof/>
              </w:rPr>
            </w:pPr>
            <w:r w:rsidRPr="008636C5">
              <w:rPr>
                <w:noProof/>
              </w:rPr>
              <w:t>8</w:t>
            </w:r>
          </w:p>
        </w:tc>
        <w:tc>
          <w:tcPr>
            <w:tcW w:w="1985" w:type="dxa"/>
          </w:tcPr>
          <w:p w:rsidR="00CC7DBF" w:rsidRPr="00F85647" w:rsidRDefault="00CC7DBF" w:rsidP="00CC7DBF">
            <w:pPr>
              <w:autoSpaceDE w:val="0"/>
              <w:autoSpaceDN w:val="0"/>
              <w:adjustRightInd w:val="0"/>
              <w:jc w:val="center"/>
              <w:rPr>
                <w:noProof/>
              </w:rPr>
            </w:pPr>
            <w:r w:rsidRPr="00F85647">
              <w:rPr>
                <w:noProof/>
              </w:rPr>
              <w:t>9</w:t>
            </w:r>
          </w:p>
        </w:tc>
      </w:tr>
      <w:tr w:rsidR="00C40E0C" w:rsidRPr="00F85647" w:rsidTr="00060EB4">
        <w:trPr>
          <w:trHeight w:val="518"/>
        </w:trPr>
        <w:tc>
          <w:tcPr>
            <w:tcW w:w="480" w:type="dxa"/>
            <w:vAlign w:val="center"/>
          </w:tcPr>
          <w:p w:rsidR="00C40E0C" w:rsidRPr="00B97815" w:rsidRDefault="00C40E0C" w:rsidP="00684872">
            <w:pPr>
              <w:autoSpaceDE w:val="0"/>
              <w:autoSpaceDN w:val="0"/>
              <w:adjustRightInd w:val="0"/>
              <w:jc w:val="center"/>
              <w:rPr>
                <w:noProof/>
                <w:sz w:val="22"/>
                <w:szCs w:val="22"/>
              </w:rPr>
            </w:pPr>
            <w:r>
              <w:rPr>
                <w:noProof/>
                <w:sz w:val="22"/>
                <w:szCs w:val="22"/>
              </w:rPr>
              <w:t>1.</w:t>
            </w:r>
          </w:p>
        </w:tc>
        <w:tc>
          <w:tcPr>
            <w:tcW w:w="14868" w:type="dxa"/>
            <w:gridSpan w:val="8"/>
            <w:vAlign w:val="center"/>
          </w:tcPr>
          <w:p w:rsidR="00C40E0C" w:rsidRPr="00C40E0C" w:rsidRDefault="00C40E0C" w:rsidP="00C40E0C">
            <w:pPr>
              <w:autoSpaceDE w:val="0"/>
              <w:autoSpaceDN w:val="0"/>
              <w:adjustRightInd w:val="0"/>
              <w:rPr>
                <w:noProof/>
                <w:lang w:val="sr-Latn-RS"/>
              </w:rPr>
            </w:pPr>
            <w:r w:rsidRPr="008636C5">
              <w:rPr>
                <w:noProof/>
                <w:lang w:val="sr-Cyrl-RS"/>
              </w:rPr>
              <w:t>Редовно годишње сервисирање апарата за хемодијализу обухвата:</w:t>
            </w:r>
          </w:p>
        </w:tc>
      </w:tr>
      <w:tr w:rsidR="00CC7DBF" w:rsidRPr="00AE1407" w:rsidTr="00060EB4">
        <w:trPr>
          <w:trHeight w:val="518"/>
        </w:trPr>
        <w:tc>
          <w:tcPr>
            <w:tcW w:w="480" w:type="dxa"/>
            <w:vAlign w:val="center"/>
          </w:tcPr>
          <w:p w:rsidR="00CC7DBF" w:rsidRPr="00B97815" w:rsidRDefault="00CC7DBF" w:rsidP="00684872">
            <w:pPr>
              <w:autoSpaceDE w:val="0"/>
              <w:autoSpaceDN w:val="0"/>
              <w:adjustRightInd w:val="0"/>
              <w:jc w:val="center"/>
              <w:rPr>
                <w:noProof/>
                <w:sz w:val="22"/>
                <w:szCs w:val="22"/>
                <w:lang w:val="en-US"/>
              </w:rPr>
            </w:pPr>
          </w:p>
        </w:tc>
        <w:tc>
          <w:tcPr>
            <w:tcW w:w="4512" w:type="dxa"/>
            <w:vAlign w:val="center"/>
          </w:tcPr>
          <w:p w:rsidR="008636C5" w:rsidRPr="00C40E0C" w:rsidRDefault="00CC7DBF" w:rsidP="00C40E0C">
            <w:pPr>
              <w:autoSpaceDE w:val="0"/>
              <w:autoSpaceDN w:val="0"/>
              <w:adjustRightInd w:val="0"/>
              <w:rPr>
                <w:noProof/>
                <w:color w:val="000000"/>
                <w:lang w:val="sr-Latn-RS"/>
              </w:rPr>
            </w:pPr>
            <w:r w:rsidRPr="008636C5">
              <w:rPr>
                <w:noProof/>
                <w:color w:val="000000"/>
                <w:lang w:val="sr-Cyrl-RS"/>
              </w:rPr>
              <w:t>Сервисни кит за тип</w:t>
            </w:r>
            <w:r w:rsidRPr="008636C5">
              <w:rPr>
                <w:noProof/>
                <w:color w:val="000000"/>
                <w:lang w:val="en-US"/>
              </w:rPr>
              <w:t xml:space="preserve"> 4008</w:t>
            </w:r>
          </w:p>
        </w:tc>
        <w:tc>
          <w:tcPr>
            <w:tcW w:w="1134" w:type="dxa"/>
            <w:vAlign w:val="center"/>
          </w:tcPr>
          <w:p w:rsidR="00CC7DBF" w:rsidRPr="008636C5" w:rsidRDefault="00CC7DBF" w:rsidP="00CC7DBF">
            <w:pPr>
              <w:autoSpaceDE w:val="0"/>
              <w:autoSpaceDN w:val="0"/>
              <w:adjustRightInd w:val="0"/>
              <w:jc w:val="center"/>
              <w:rPr>
                <w:noProof/>
                <w:color w:val="000000"/>
                <w:lang w:val="sr-Cyrl-CS"/>
              </w:rPr>
            </w:pPr>
            <w:r w:rsidRPr="008636C5">
              <w:rPr>
                <w:noProof/>
                <w:color w:val="000000"/>
                <w:lang w:val="sr-Cyrl-CS"/>
              </w:rPr>
              <w:t>ком</w:t>
            </w:r>
          </w:p>
        </w:tc>
        <w:tc>
          <w:tcPr>
            <w:tcW w:w="1275" w:type="dxa"/>
            <w:vAlign w:val="center"/>
          </w:tcPr>
          <w:p w:rsidR="00CC7DBF" w:rsidRPr="008636C5" w:rsidRDefault="00CC7DBF" w:rsidP="00CC7DBF">
            <w:pPr>
              <w:autoSpaceDE w:val="0"/>
              <w:autoSpaceDN w:val="0"/>
              <w:adjustRightInd w:val="0"/>
              <w:jc w:val="center"/>
              <w:rPr>
                <w:noProof/>
                <w:lang w:val="sr-Cyrl-RS"/>
              </w:rPr>
            </w:pPr>
            <w:r w:rsidRPr="008636C5">
              <w:rPr>
                <w:noProof/>
              </w:rPr>
              <w:t>14</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060EB4">
        <w:trPr>
          <w:trHeight w:val="518"/>
        </w:trPr>
        <w:tc>
          <w:tcPr>
            <w:tcW w:w="480" w:type="dxa"/>
          </w:tcPr>
          <w:p w:rsidR="00CC7DBF" w:rsidRPr="00B97815" w:rsidRDefault="00CC7DBF" w:rsidP="00CC7DBF">
            <w:pPr>
              <w:autoSpaceDE w:val="0"/>
              <w:autoSpaceDN w:val="0"/>
              <w:adjustRightInd w:val="0"/>
              <w:jc w:val="center"/>
              <w:rPr>
                <w:noProof/>
                <w:sz w:val="22"/>
                <w:szCs w:val="22"/>
                <w:lang w:val="en-US"/>
              </w:rPr>
            </w:pPr>
          </w:p>
        </w:tc>
        <w:tc>
          <w:tcPr>
            <w:tcW w:w="4512" w:type="dxa"/>
            <w:vAlign w:val="center"/>
          </w:tcPr>
          <w:p w:rsidR="008636C5" w:rsidRPr="00684872" w:rsidRDefault="00CC7DBF" w:rsidP="00C40E0C">
            <w:pPr>
              <w:autoSpaceDE w:val="0"/>
              <w:autoSpaceDN w:val="0"/>
              <w:adjustRightInd w:val="0"/>
              <w:rPr>
                <w:noProof/>
                <w:sz w:val="22"/>
                <w:szCs w:val="22"/>
                <w:lang w:val="en-US"/>
              </w:rPr>
            </w:pPr>
            <w:r w:rsidRPr="00684872">
              <w:rPr>
                <w:noProof/>
                <w:sz w:val="22"/>
                <w:szCs w:val="22"/>
                <w:lang w:val="en-US"/>
              </w:rPr>
              <w:t>Сервисни кит за тип 5008</w:t>
            </w:r>
          </w:p>
        </w:tc>
        <w:tc>
          <w:tcPr>
            <w:tcW w:w="1134" w:type="dxa"/>
            <w:vAlign w:val="center"/>
          </w:tcPr>
          <w:p w:rsidR="00CC7DBF" w:rsidRPr="00684872" w:rsidRDefault="00CC7DBF" w:rsidP="00CC7DBF">
            <w:pPr>
              <w:autoSpaceDE w:val="0"/>
              <w:autoSpaceDN w:val="0"/>
              <w:adjustRightInd w:val="0"/>
              <w:jc w:val="center"/>
              <w:rPr>
                <w:noProof/>
                <w:sz w:val="22"/>
                <w:szCs w:val="22"/>
                <w:lang w:val="en-US"/>
              </w:rPr>
            </w:pPr>
            <w:r w:rsidRPr="00684872">
              <w:rPr>
                <w:noProof/>
                <w:sz w:val="22"/>
                <w:szCs w:val="22"/>
                <w:lang w:val="en-US"/>
              </w:rPr>
              <w:t>ком</w:t>
            </w:r>
          </w:p>
        </w:tc>
        <w:tc>
          <w:tcPr>
            <w:tcW w:w="1275" w:type="dxa"/>
            <w:vAlign w:val="center"/>
          </w:tcPr>
          <w:p w:rsidR="00CC7DBF" w:rsidRPr="00684872" w:rsidRDefault="00CC7DBF" w:rsidP="00CC7DBF">
            <w:pPr>
              <w:autoSpaceDE w:val="0"/>
              <w:autoSpaceDN w:val="0"/>
              <w:adjustRightInd w:val="0"/>
              <w:jc w:val="center"/>
              <w:rPr>
                <w:noProof/>
                <w:sz w:val="22"/>
                <w:szCs w:val="22"/>
                <w:lang w:val="en-US"/>
              </w:rPr>
            </w:pPr>
            <w:r w:rsidRPr="00684872">
              <w:rPr>
                <w:noProof/>
                <w:sz w:val="22"/>
                <w:szCs w:val="22"/>
                <w:lang w:val="en-US"/>
              </w:rPr>
              <w:t>5</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060EB4">
        <w:trPr>
          <w:trHeight w:val="518"/>
        </w:trPr>
        <w:tc>
          <w:tcPr>
            <w:tcW w:w="480" w:type="dxa"/>
          </w:tcPr>
          <w:p w:rsidR="00CC7DBF" w:rsidRPr="00B97815" w:rsidRDefault="00CC7DBF" w:rsidP="00CC7DBF">
            <w:pPr>
              <w:autoSpaceDE w:val="0"/>
              <w:autoSpaceDN w:val="0"/>
              <w:adjustRightInd w:val="0"/>
              <w:jc w:val="center"/>
              <w:rPr>
                <w:noProof/>
                <w:sz w:val="22"/>
                <w:szCs w:val="22"/>
                <w:lang w:val="en-US"/>
              </w:rPr>
            </w:pPr>
          </w:p>
        </w:tc>
        <w:tc>
          <w:tcPr>
            <w:tcW w:w="4512" w:type="dxa"/>
            <w:vAlign w:val="center"/>
          </w:tcPr>
          <w:p w:rsidR="008636C5" w:rsidRPr="00C40E0C" w:rsidRDefault="00CC7DBF" w:rsidP="00C40E0C">
            <w:pPr>
              <w:autoSpaceDE w:val="0"/>
              <w:autoSpaceDN w:val="0"/>
              <w:adjustRightInd w:val="0"/>
              <w:rPr>
                <w:noProof/>
                <w:color w:val="000000"/>
                <w:lang w:val="sr-Latn-RS"/>
              </w:rPr>
            </w:pPr>
            <w:r w:rsidRPr="008636C5">
              <w:rPr>
                <w:noProof/>
                <w:color w:val="000000"/>
                <w:lang w:val="sr-Cyrl-RS"/>
              </w:rPr>
              <w:t>Сервисни кит за тип</w:t>
            </w:r>
            <w:r w:rsidRPr="008636C5">
              <w:rPr>
                <w:noProof/>
                <w:color w:val="000000"/>
                <w:lang w:val="en-US"/>
              </w:rPr>
              <w:t xml:space="preserve"> </w:t>
            </w:r>
            <w:r w:rsidRPr="008636C5">
              <w:rPr>
                <w:noProof/>
                <w:color w:val="000000"/>
                <w:lang w:val="sr-Cyrl-CS"/>
              </w:rPr>
              <w:t xml:space="preserve"> </w:t>
            </w:r>
            <w:r w:rsidRPr="008636C5">
              <w:rPr>
                <w:noProof/>
                <w:color w:val="000000"/>
                <w:lang w:val="en-US"/>
              </w:rPr>
              <w:t>5008</w:t>
            </w:r>
            <w:r w:rsidRPr="008636C5">
              <w:rPr>
                <w:noProof/>
                <w:color w:val="000000"/>
                <w:lang w:val="sr-Cyrl-CS"/>
              </w:rPr>
              <w:t xml:space="preserve"> </w:t>
            </w:r>
            <w:r w:rsidRPr="008636C5">
              <w:rPr>
                <w:noProof/>
                <w:color w:val="000000"/>
                <w:lang w:val="sr-Latn-CS"/>
              </w:rPr>
              <w:t>S</w:t>
            </w:r>
          </w:p>
        </w:tc>
        <w:tc>
          <w:tcPr>
            <w:tcW w:w="1134" w:type="dxa"/>
            <w:vAlign w:val="center"/>
          </w:tcPr>
          <w:p w:rsidR="00CC7DBF" w:rsidRPr="008636C5" w:rsidRDefault="00CC7DBF" w:rsidP="00CC7DBF">
            <w:pPr>
              <w:autoSpaceDE w:val="0"/>
              <w:autoSpaceDN w:val="0"/>
              <w:adjustRightInd w:val="0"/>
              <w:jc w:val="center"/>
              <w:rPr>
                <w:noProof/>
                <w:color w:val="000000"/>
                <w:lang w:val="sr-Cyrl-CS"/>
              </w:rPr>
            </w:pPr>
            <w:r w:rsidRPr="008636C5">
              <w:rPr>
                <w:noProof/>
                <w:color w:val="000000"/>
                <w:lang w:val="sr-Cyrl-CS"/>
              </w:rPr>
              <w:t>ком</w:t>
            </w:r>
          </w:p>
        </w:tc>
        <w:tc>
          <w:tcPr>
            <w:tcW w:w="1275" w:type="dxa"/>
            <w:vAlign w:val="center"/>
          </w:tcPr>
          <w:p w:rsidR="00CC7DBF" w:rsidRPr="008636C5" w:rsidRDefault="00CC7DBF" w:rsidP="00CC7DBF">
            <w:pPr>
              <w:autoSpaceDE w:val="0"/>
              <w:autoSpaceDN w:val="0"/>
              <w:adjustRightInd w:val="0"/>
              <w:jc w:val="center"/>
              <w:rPr>
                <w:noProof/>
                <w:color w:val="000000"/>
              </w:rPr>
            </w:pPr>
            <w:r w:rsidRPr="008636C5">
              <w:rPr>
                <w:noProof/>
                <w:color w:val="000000"/>
              </w:rPr>
              <w:t>10</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060EB4">
        <w:trPr>
          <w:trHeight w:val="518"/>
        </w:trPr>
        <w:tc>
          <w:tcPr>
            <w:tcW w:w="480" w:type="dxa"/>
          </w:tcPr>
          <w:p w:rsidR="00CC7DBF" w:rsidRPr="00B97815" w:rsidRDefault="00CC7DBF" w:rsidP="00CC7DBF">
            <w:pPr>
              <w:autoSpaceDE w:val="0"/>
              <w:autoSpaceDN w:val="0"/>
              <w:adjustRightInd w:val="0"/>
              <w:jc w:val="center"/>
              <w:rPr>
                <w:noProof/>
                <w:sz w:val="22"/>
                <w:szCs w:val="22"/>
                <w:lang w:val="en-US"/>
              </w:rPr>
            </w:pPr>
          </w:p>
        </w:tc>
        <w:tc>
          <w:tcPr>
            <w:tcW w:w="4512" w:type="dxa"/>
            <w:vAlign w:val="center"/>
          </w:tcPr>
          <w:p w:rsidR="00CC7DBF" w:rsidRPr="000C23FF" w:rsidRDefault="00CC7DBF" w:rsidP="000C23FF">
            <w:pPr>
              <w:autoSpaceDE w:val="0"/>
              <w:autoSpaceDN w:val="0"/>
              <w:adjustRightInd w:val="0"/>
              <w:rPr>
                <w:noProof/>
                <w:color w:val="000000"/>
                <w:lang w:val="sr-Latn-RS"/>
              </w:rPr>
            </w:pPr>
            <w:r w:rsidRPr="008636C5">
              <w:rPr>
                <w:noProof/>
                <w:color w:val="000000"/>
                <w:lang w:val="sr-Cyrl-RS"/>
              </w:rPr>
              <w:t>Редован с</w:t>
            </w:r>
            <w:r w:rsidR="000C23FF">
              <w:rPr>
                <w:noProof/>
                <w:color w:val="000000"/>
                <w:lang w:val="sr-Cyrl-RS"/>
              </w:rPr>
              <w:t xml:space="preserve">ервис апарата за анализу крви- </w:t>
            </w:r>
            <w:r w:rsidR="000C23FF">
              <w:rPr>
                <w:noProof/>
                <w:color w:val="000000"/>
                <w:lang w:val="sr-Latn-RS"/>
              </w:rPr>
              <w:t>Ionometar</w:t>
            </w:r>
          </w:p>
        </w:tc>
        <w:tc>
          <w:tcPr>
            <w:tcW w:w="1134" w:type="dxa"/>
            <w:vAlign w:val="center"/>
          </w:tcPr>
          <w:p w:rsidR="00CC7DBF" w:rsidRPr="008636C5" w:rsidRDefault="00CC7DBF" w:rsidP="00CC7DBF">
            <w:pPr>
              <w:autoSpaceDE w:val="0"/>
              <w:autoSpaceDN w:val="0"/>
              <w:adjustRightInd w:val="0"/>
              <w:jc w:val="center"/>
              <w:rPr>
                <w:noProof/>
                <w:color w:val="000000"/>
                <w:lang w:val="sr-Cyrl-CS"/>
              </w:rPr>
            </w:pPr>
            <w:r w:rsidRPr="008636C5">
              <w:rPr>
                <w:noProof/>
                <w:color w:val="000000"/>
                <w:lang w:val="sr-Cyrl-CS"/>
              </w:rPr>
              <w:t>ком</w:t>
            </w:r>
          </w:p>
        </w:tc>
        <w:tc>
          <w:tcPr>
            <w:tcW w:w="1275" w:type="dxa"/>
            <w:vAlign w:val="center"/>
          </w:tcPr>
          <w:p w:rsidR="00CC7DBF" w:rsidRPr="008636C5" w:rsidRDefault="00CC7DBF" w:rsidP="00CC7DBF">
            <w:pPr>
              <w:autoSpaceDE w:val="0"/>
              <w:autoSpaceDN w:val="0"/>
              <w:adjustRightInd w:val="0"/>
              <w:jc w:val="center"/>
              <w:rPr>
                <w:noProof/>
                <w:color w:val="000000"/>
                <w:lang w:val="sr-Cyrl-RS"/>
              </w:rPr>
            </w:pPr>
            <w:r w:rsidRPr="008636C5">
              <w:rPr>
                <w:noProof/>
                <w:color w:val="000000"/>
                <w:lang w:val="sr-Cyrl-RS"/>
              </w:rPr>
              <w:t>1</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C40E0C">
        <w:trPr>
          <w:trHeight w:val="221"/>
        </w:trPr>
        <w:tc>
          <w:tcPr>
            <w:tcW w:w="480" w:type="dxa"/>
          </w:tcPr>
          <w:p w:rsidR="00CC7DBF" w:rsidRPr="00B97815" w:rsidRDefault="00CC7DBF" w:rsidP="00CC7DBF">
            <w:pPr>
              <w:autoSpaceDE w:val="0"/>
              <w:autoSpaceDN w:val="0"/>
              <w:adjustRightInd w:val="0"/>
              <w:jc w:val="center"/>
              <w:rPr>
                <w:noProof/>
                <w:sz w:val="22"/>
                <w:szCs w:val="22"/>
                <w:lang w:val="en-US"/>
              </w:rPr>
            </w:pPr>
          </w:p>
        </w:tc>
        <w:tc>
          <w:tcPr>
            <w:tcW w:w="4512" w:type="dxa"/>
            <w:vAlign w:val="center"/>
          </w:tcPr>
          <w:p w:rsidR="00CC7DBF" w:rsidRPr="008636C5" w:rsidRDefault="00CC7DBF" w:rsidP="00C40E0C">
            <w:pPr>
              <w:autoSpaceDE w:val="0"/>
              <w:autoSpaceDN w:val="0"/>
              <w:adjustRightInd w:val="0"/>
              <w:rPr>
                <w:noProof/>
                <w:color w:val="000000"/>
                <w:lang w:val="sr-Cyrl-RS"/>
              </w:rPr>
            </w:pPr>
            <w:r w:rsidRPr="008636C5">
              <w:rPr>
                <w:noProof/>
                <w:color w:val="000000"/>
                <w:lang w:val="sr-Cyrl-RS"/>
              </w:rPr>
              <w:t xml:space="preserve">Редован сервис апарата </w:t>
            </w:r>
            <w:r w:rsidRPr="008636C5">
              <w:rPr>
                <w:noProof/>
                <w:color w:val="000000"/>
                <w:lang w:val="sr-Latn-RS"/>
              </w:rPr>
              <w:t>ART Univerzal Kaskade NT 100-24</w:t>
            </w:r>
          </w:p>
        </w:tc>
        <w:tc>
          <w:tcPr>
            <w:tcW w:w="1134" w:type="dxa"/>
            <w:vAlign w:val="center"/>
          </w:tcPr>
          <w:p w:rsidR="00CC7DBF" w:rsidRPr="008636C5" w:rsidRDefault="00CC7DBF" w:rsidP="00CC7DBF">
            <w:pPr>
              <w:autoSpaceDE w:val="0"/>
              <w:autoSpaceDN w:val="0"/>
              <w:adjustRightInd w:val="0"/>
              <w:jc w:val="center"/>
              <w:rPr>
                <w:noProof/>
                <w:color w:val="000000"/>
                <w:lang w:val="sr-Cyrl-CS"/>
              </w:rPr>
            </w:pPr>
            <w:r w:rsidRPr="008636C5">
              <w:rPr>
                <w:noProof/>
                <w:color w:val="000000"/>
                <w:lang w:val="sr-Cyrl-CS"/>
              </w:rPr>
              <w:t>ком</w:t>
            </w:r>
          </w:p>
        </w:tc>
        <w:tc>
          <w:tcPr>
            <w:tcW w:w="1275" w:type="dxa"/>
            <w:vAlign w:val="center"/>
          </w:tcPr>
          <w:p w:rsidR="00CC7DBF" w:rsidRPr="008636C5" w:rsidRDefault="00CC7DBF" w:rsidP="00CC7DBF">
            <w:pPr>
              <w:autoSpaceDE w:val="0"/>
              <w:autoSpaceDN w:val="0"/>
              <w:adjustRightInd w:val="0"/>
              <w:jc w:val="center"/>
              <w:rPr>
                <w:noProof/>
                <w:color w:val="000000"/>
                <w:lang w:val="sr-Latn-RS"/>
              </w:rPr>
            </w:pPr>
            <w:r w:rsidRPr="008636C5">
              <w:rPr>
                <w:noProof/>
                <w:color w:val="000000"/>
                <w:lang w:val="sr-Latn-RS"/>
              </w:rPr>
              <w:t>1</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C40E0C">
        <w:trPr>
          <w:trHeight w:val="221"/>
        </w:trPr>
        <w:tc>
          <w:tcPr>
            <w:tcW w:w="480" w:type="dxa"/>
          </w:tcPr>
          <w:p w:rsidR="00CC7DBF" w:rsidRPr="00B97815" w:rsidRDefault="00CC7DBF" w:rsidP="00CC7DBF">
            <w:pPr>
              <w:autoSpaceDE w:val="0"/>
              <w:autoSpaceDN w:val="0"/>
              <w:adjustRightInd w:val="0"/>
              <w:jc w:val="center"/>
              <w:rPr>
                <w:noProof/>
                <w:sz w:val="22"/>
                <w:szCs w:val="22"/>
                <w:lang w:val="en-US"/>
              </w:rPr>
            </w:pPr>
          </w:p>
        </w:tc>
        <w:tc>
          <w:tcPr>
            <w:tcW w:w="4512" w:type="dxa"/>
            <w:vAlign w:val="center"/>
          </w:tcPr>
          <w:p w:rsidR="00CC7DBF" w:rsidRPr="008636C5" w:rsidRDefault="00CC7DBF" w:rsidP="00C40E0C">
            <w:pPr>
              <w:autoSpaceDE w:val="0"/>
              <w:autoSpaceDN w:val="0"/>
              <w:adjustRightInd w:val="0"/>
              <w:rPr>
                <w:noProof/>
                <w:color w:val="000000"/>
                <w:lang w:val="sr-Cyrl-RS"/>
              </w:rPr>
            </w:pPr>
            <w:r w:rsidRPr="008636C5">
              <w:rPr>
                <w:noProof/>
                <w:color w:val="000000"/>
                <w:lang w:val="sr-Cyrl-RS"/>
              </w:rPr>
              <w:t>Редован сервис апарата за акутну хемодијализу- Multifiltrate</w:t>
            </w:r>
          </w:p>
        </w:tc>
        <w:tc>
          <w:tcPr>
            <w:tcW w:w="1134" w:type="dxa"/>
            <w:vAlign w:val="center"/>
          </w:tcPr>
          <w:p w:rsidR="00CC7DBF" w:rsidRPr="008636C5" w:rsidRDefault="00CC7DBF" w:rsidP="00CC7DBF">
            <w:pPr>
              <w:autoSpaceDE w:val="0"/>
              <w:autoSpaceDN w:val="0"/>
              <w:adjustRightInd w:val="0"/>
              <w:jc w:val="center"/>
              <w:rPr>
                <w:noProof/>
                <w:color w:val="000000"/>
                <w:lang w:val="sr-Cyrl-CS"/>
              </w:rPr>
            </w:pPr>
            <w:r w:rsidRPr="008636C5">
              <w:rPr>
                <w:noProof/>
                <w:color w:val="000000"/>
                <w:lang w:val="sr-Cyrl-CS"/>
              </w:rPr>
              <w:t>ком</w:t>
            </w:r>
          </w:p>
        </w:tc>
        <w:tc>
          <w:tcPr>
            <w:tcW w:w="1275" w:type="dxa"/>
            <w:vAlign w:val="center"/>
          </w:tcPr>
          <w:p w:rsidR="00CC7DBF" w:rsidRPr="008636C5" w:rsidRDefault="00CC7DBF" w:rsidP="00CC7DBF">
            <w:pPr>
              <w:autoSpaceDE w:val="0"/>
              <w:autoSpaceDN w:val="0"/>
              <w:adjustRightInd w:val="0"/>
              <w:jc w:val="center"/>
              <w:rPr>
                <w:noProof/>
                <w:color w:val="000000"/>
                <w:lang w:val="sr-Cyrl-RS"/>
              </w:rPr>
            </w:pPr>
            <w:r w:rsidRPr="008636C5">
              <w:rPr>
                <w:noProof/>
                <w:color w:val="000000"/>
                <w:lang w:val="sr-Cyrl-RS"/>
              </w:rPr>
              <w:t>2</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C40E0C">
        <w:trPr>
          <w:trHeight w:val="420"/>
        </w:trPr>
        <w:tc>
          <w:tcPr>
            <w:tcW w:w="480" w:type="dxa"/>
          </w:tcPr>
          <w:p w:rsidR="00CC7DBF" w:rsidRPr="00B97815" w:rsidRDefault="00CC7DBF" w:rsidP="00CC7DBF">
            <w:pPr>
              <w:autoSpaceDE w:val="0"/>
              <w:autoSpaceDN w:val="0"/>
              <w:adjustRightInd w:val="0"/>
              <w:jc w:val="center"/>
              <w:rPr>
                <w:noProof/>
                <w:sz w:val="22"/>
                <w:szCs w:val="22"/>
              </w:rPr>
            </w:pPr>
          </w:p>
        </w:tc>
        <w:tc>
          <w:tcPr>
            <w:tcW w:w="4512" w:type="dxa"/>
            <w:vAlign w:val="center"/>
          </w:tcPr>
          <w:p w:rsidR="00CC7DBF" w:rsidRPr="008636C5" w:rsidRDefault="00CC7DBF" w:rsidP="00C40E0C">
            <w:pPr>
              <w:rPr>
                <w:noProof/>
                <w:color w:val="000000"/>
              </w:rPr>
            </w:pPr>
            <w:r w:rsidRPr="008636C5">
              <w:rPr>
                <w:noProof/>
                <w:color w:val="000000"/>
                <w:lang w:val="en-US"/>
              </w:rPr>
              <w:t>T</w:t>
            </w:r>
            <w:r w:rsidRPr="008636C5">
              <w:rPr>
                <w:noProof/>
                <w:color w:val="000000"/>
                <w:lang w:val="sr-Cyrl-CS"/>
              </w:rPr>
              <w:t>рошкови изласка сервисера на терен (за три сервисера)</w:t>
            </w:r>
          </w:p>
        </w:tc>
        <w:tc>
          <w:tcPr>
            <w:tcW w:w="1134" w:type="dxa"/>
            <w:vAlign w:val="center"/>
          </w:tcPr>
          <w:p w:rsidR="00CC7DBF" w:rsidRPr="008636C5" w:rsidRDefault="00CC7DBF" w:rsidP="00CC7DBF">
            <w:pPr>
              <w:autoSpaceDE w:val="0"/>
              <w:autoSpaceDN w:val="0"/>
              <w:adjustRightInd w:val="0"/>
              <w:jc w:val="center"/>
              <w:rPr>
                <w:noProof/>
                <w:color w:val="000000"/>
              </w:rPr>
            </w:pPr>
            <w:r w:rsidRPr="008636C5">
              <w:rPr>
                <w:noProof/>
                <w:color w:val="000000"/>
              </w:rPr>
              <w:t>ком</w:t>
            </w:r>
          </w:p>
        </w:tc>
        <w:tc>
          <w:tcPr>
            <w:tcW w:w="1275" w:type="dxa"/>
            <w:vAlign w:val="center"/>
          </w:tcPr>
          <w:p w:rsidR="00CC7DBF" w:rsidRPr="008636C5" w:rsidRDefault="00CC7DBF" w:rsidP="00CC7DBF">
            <w:pPr>
              <w:autoSpaceDE w:val="0"/>
              <w:autoSpaceDN w:val="0"/>
              <w:adjustRightInd w:val="0"/>
              <w:jc w:val="center"/>
              <w:rPr>
                <w:noProof/>
                <w:color w:val="000000"/>
                <w:lang w:val="sr-Cyrl-RS"/>
              </w:rPr>
            </w:pPr>
            <w:r w:rsidRPr="008636C5">
              <w:rPr>
                <w:noProof/>
                <w:lang w:val="sr-Cyrl-RS"/>
              </w:rPr>
              <w:t>4</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AE1407" w:rsidTr="00C40E0C">
        <w:trPr>
          <w:trHeight w:val="337"/>
        </w:trPr>
        <w:tc>
          <w:tcPr>
            <w:tcW w:w="480" w:type="dxa"/>
          </w:tcPr>
          <w:p w:rsidR="00CC7DBF" w:rsidRPr="00B97815" w:rsidRDefault="00CC7DBF" w:rsidP="00CC7DBF">
            <w:pPr>
              <w:autoSpaceDE w:val="0"/>
              <w:autoSpaceDN w:val="0"/>
              <w:adjustRightInd w:val="0"/>
              <w:jc w:val="center"/>
              <w:rPr>
                <w:noProof/>
                <w:sz w:val="22"/>
                <w:szCs w:val="22"/>
              </w:rPr>
            </w:pPr>
          </w:p>
        </w:tc>
        <w:tc>
          <w:tcPr>
            <w:tcW w:w="4512" w:type="dxa"/>
            <w:vAlign w:val="center"/>
          </w:tcPr>
          <w:p w:rsidR="008636C5" w:rsidRPr="00C40E0C" w:rsidRDefault="00CC7DBF" w:rsidP="00C40E0C">
            <w:pPr>
              <w:autoSpaceDE w:val="0"/>
              <w:autoSpaceDN w:val="0"/>
              <w:adjustRightInd w:val="0"/>
              <w:rPr>
                <w:noProof/>
                <w:color w:val="000000"/>
                <w:lang w:val="sr-Latn-RS"/>
              </w:rPr>
            </w:pPr>
            <w:r w:rsidRPr="008636C5">
              <w:rPr>
                <w:noProof/>
                <w:color w:val="000000"/>
                <w:lang w:val="sr-Cyrl-CS"/>
              </w:rPr>
              <w:t xml:space="preserve">Радни сат сервисера </w:t>
            </w:r>
          </w:p>
        </w:tc>
        <w:tc>
          <w:tcPr>
            <w:tcW w:w="1134" w:type="dxa"/>
            <w:vAlign w:val="center"/>
          </w:tcPr>
          <w:p w:rsidR="00CC7DBF" w:rsidRPr="008636C5" w:rsidRDefault="00CC7DBF" w:rsidP="00CC7DBF">
            <w:pPr>
              <w:autoSpaceDE w:val="0"/>
              <w:autoSpaceDN w:val="0"/>
              <w:adjustRightInd w:val="0"/>
              <w:jc w:val="center"/>
              <w:rPr>
                <w:noProof/>
                <w:color w:val="000000"/>
                <w:lang w:val="sr-Cyrl-CS"/>
              </w:rPr>
            </w:pPr>
            <w:r w:rsidRPr="008636C5">
              <w:rPr>
                <w:noProof/>
                <w:color w:val="000000"/>
                <w:lang w:val="sr-Cyrl-CS"/>
              </w:rPr>
              <w:t>час</w:t>
            </w:r>
          </w:p>
        </w:tc>
        <w:tc>
          <w:tcPr>
            <w:tcW w:w="1275" w:type="dxa"/>
            <w:vAlign w:val="center"/>
          </w:tcPr>
          <w:p w:rsidR="00CC7DBF" w:rsidRPr="008636C5" w:rsidRDefault="00CC7DBF" w:rsidP="00CC7DBF">
            <w:pPr>
              <w:autoSpaceDE w:val="0"/>
              <w:autoSpaceDN w:val="0"/>
              <w:adjustRightInd w:val="0"/>
              <w:jc w:val="center"/>
              <w:rPr>
                <w:noProof/>
                <w:color w:val="000000"/>
                <w:lang w:val="sr-Cyrl-RS"/>
              </w:rPr>
            </w:pPr>
            <w:r w:rsidRPr="008636C5">
              <w:rPr>
                <w:noProof/>
                <w:color w:val="000000"/>
                <w:lang w:val="sr-Cyrl-CS"/>
              </w:rPr>
              <w:t>1</w:t>
            </w:r>
            <w:r w:rsidRPr="008636C5">
              <w:rPr>
                <w:noProof/>
                <w:color w:val="000000"/>
                <w:lang w:val="sr-Cyrl-RS"/>
              </w:rPr>
              <w:t>32</w:t>
            </w:r>
          </w:p>
        </w:tc>
        <w:tc>
          <w:tcPr>
            <w:tcW w:w="1701" w:type="dxa"/>
          </w:tcPr>
          <w:p w:rsidR="00CC7DBF" w:rsidRPr="008636C5" w:rsidRDefault="00CC7DBF" w:rsidP="00CC7DBF">
            <w:pPr>
              <w:autoSpaceDE w:val="0"/>
              <w:autoSpaceDN w:val="0"/>
              <w:adjustRightInd w:val="0"/>
              <w:jc w:val="center"/>
              <w:rPr>
                <w:noProof/>
                <w:lang w:val="en-US"/>
              </w:rPr>
            </w:pPr>
          </w:p>
        </w:tc>
        <w:tc>
          <w:tcPr>
            <w:tcW w:w="1134" w:type="dxa"/>
          </w:tcPr>
          <w:p w:rsidR="00CC7DBF" w:rsidRPr="008636C5" w:rsidRDefault="00CC7DBF" w:rsidP="00CC7DBF">
            <w:pPr>
              <w:autoSpaceDE w:val="0"/>
              <w:autoSpaceDN w:val="0"/>
              <w:adjustRightInd w:val="0"/>
              <w:jc w:val="right"/>
              <w:rPr>
                <w:noProof/>
                <w:lang w:val="en-US"/>
              </w:rPr>
            </w:pPr>
          </w:p>
        </w:tc>
        <w:tc>
          <w:tcPr>
            <w:tcW w:w="1560" w:type="dxa"/>
          </w:tcPr>
          <w:p w:rsidR="00CC7DBF" w:rsidRPr="008636C5" w:rsidRDefault="00CC7DBF" w:rsidP="00CC7DBF">
            <w:pPr>
              <w:autoSpaceDE w:val="0"/>
              <w:autoSpaceDN w:val="0"/>
              <w:adjustRightInd w:val="0"/>
              <w:jc w:val="right"/>
              <w:rPr>
                <w:noProof/>
                <w:lang w:val="en-US"/>
              </w:rPr>
            </w:pPr>
          </w:p>
        </w:tc>
        <w:tc>
          <w:tcPr>
            <w:tcW w:w="1567" w:type="dxa"/>
          </w:tcPr>
          <w:p w:rsidR="00CC7DBF" w:rsidRPr="008636C5" w:rsidRDefault="00CC7DBF" w:rsidP="00CC7DBF">
            <w:pPr>
              <w:autoSpaceDE w:val="0"/>
              <w:autoSpaceDN w:val="0"/>
              <w:adjustRightInd w:val="0"/>
              <w:jc w:val="right"/>
              <w:rPr>
                <w:noProof/>
                <w:lang w:val="en-US"/>
              </w:rPr>
            </w:pPr>
          </w:p>
        </w:tc>
        <w:tc>
          <w:tcPr>
            <w:tcW w:w="1985" w:type="dxa"/>
          </w:tcPr>
          <w:p w:rsidR="00CC7DBF" w:rsidRPr="00AE1407" w:rsidRDefault="00CC7DBF" w:rsidP="00CC7DBF">
            <w:pPr>
              <w:autoSpaceDE w:val="0"/>
              <w:autoSpaceDN w:val="0"/>
              <w:adjustRightInd w:val="0"/>
              <w:jc w:val="right"/>
              <w:rPr>
                <w:noProof/>
                <w:lang w:val="en-US"/>
              </w:rPr>
            </w:pPr>
          </w:p>
        </w:tc>
      </w:tr>
      <w:tr w:rsidR="00CC7DBF" w:rsidRPr="00D20140" w:rsidTr="008636C5">
        <w:trPr>
          <w:trHeight w:val="243"/>
        </w:trPr>
        <w:tc>
          <w:tcPr>
            <w:tcW w:w="480" w:type="dxa"/>
          </w:tcPr>
          <w:p w:rsidR="00CC7DBF" w:rsidRPr="00B97815" w:rsidRDefault="00CC7DBF" w:rsidP="00CC7DBF">
            <w:pPr>
              <w:autoSpaceDE w:val="0"/>
              <w:autoSpaceDN w:val="0"/>
              <w:adjustRightInd w:val="0"/>
              <w:jc w:val="center"/>
              <w:rPr>
                <w:noProof/>
                <w:color w:val="000000"/>
                <w:sz w:val="22"/>
                <w:szCs w:val="22"/>
                <w:lang w:val="en-US"/>
              </w:rPr>
            </w:pPr>
          </w:p>
        </w:tc>
        <w:tc>
          <w:tcPr>
            <w:tcW w:w="6921" w:type="dxa"/>
            <w:gridSpan w:val="3"/>
            <w:vAlign w:val="center"/>
          </w:tcPr>
          <w:p w:rsidR="00CC7DBF" w:rsidRPr="008636C5" w:rsidRDefault="00CC7DBF" w:rsidP="004B6E04">
            <w:pPr>
              <w:autoSpaceDE w:val="0"/>
              <w:autoSpaceDN w:val="0"/>
              <w:adjustRightInd w:val="0"/>
              <w:jc w:val="right"/>
              <w:rPr>
                <w:b/>
                <w:bCs/>
                <w:noProof/>
                <w:color w:val="000000"/>
                <w:lang w:val="en-US"/>
              </w:rPr>
            </w:pPr>
            <w:r w:rsidRPr="008636C5">
              <w:rPr>
                <w:b/>
                <w:bCs/>
                <w:noProof/>
                <w:color w:val="000000"/>
                <w:lang w:val="en-US"/>
              </w:rPr>
              <w:t xml:space="preserve">УКУПНА ВРЕДНОСТ </w:t>
            </w:r>
            <w:r w:rsidRPr="008636C5">
              <w:rPr>
                <w:b/>
                <w:bCs/>
                <w:noProof/>
                <w:color w:val="000000"/>
                <w:lang w:val="sr-Cyrl-RS"/>
              </w:rPr>
              <w:t>РЕДОВНОГ СЕРВИСА</w:t>
            </w:r>
            <w:r w:rsidR="004B6E04">
              <w:rPr>
                <w:b/>
                <w:bCs/>
                <w:noProof/>
                <w:color w:val="000000"/>
              </w:rPr>
              <w:t xml:space="preserve"> БЕЗ ПДВ</w:t>
            </w:r>
            <w:r w:rsidRPr="008636C5">
              <w:rPr>
                <w:b/>
                <w:bCs/>
                <w:noProof/>
                <w:color w:val="000000"/>
                <w:lang w:val="en-US"/>
              </w:rPr>
              <w:t>:</w:t>
            </w:r>
          </w:p>
        </w:tc>
        <w:tc>
          <w:tcPr>
            <w:tcW w:w="2835" w:type="dxa"/>
            <w:gridSpan w:val="2"/>
          </w:tcPr>
          <w:p w:rsidR="00CC7DBF" w:rsidRPr="008636C5" w:rsidRDefault="00CC7DBF" w:rsidP="008636C5">
            <w:pPr>
              <w:autoSpaceDE w:val="0"/>
              <w:autoSpaceDN w:val="0"/>
              <w:adjustRightInd w:val="0"/>
              <w:rPr>
                <w:noProof/>
                <w:color w:val="000000"/>
                <w:lang w:val="en-US"/>
              </w:rPr>
            </w:pPr>
          </w:p>
        </w:tc>
        <w:tc>
          <w:tcPr>
            <w:tcW w:w="1560" w:type="dxa"/>
          </w:tcPr>
          <w:p w:rsidR="00CC7DBF" w:rsidRPr="008636C5" w:rsidRDefault="00CC7DBF" w:rsidP="00CC7DBF">
            <w:pPr>
              <w:autoSpaceDE w:val="0"/>
              <w:autoSpaceDN w:val="0"/>
              <w:adjustRightInd w:val="0"/>
              <w:jc w:val="right"/>
              <w:rPr>
                <w:noProof/>
                <w:color w:val="000000"/>
                <w:lang w:val="en-US"/>
              </w:rPr>
            </w:pPr>
          </w:p>
        </w:tc>
        <w:tc>
          <w:tcPr>
            <w:tcW w:w="1567" w:type="dxa"/>
          </w:tcPr>
          <w:p w:rsidR="00CC7DBF" w:rsidRPr="008636C5" w:rsidRDefault="00CC7DBF" w:rsidP="00CC7DBF">
            <w:pPr>
              <w:autoSpaceDE w:val="0"/>
              <w:autoSpaceDN w:val="0"/>
              <w:adjustRightInd w:val="0"/>
              <w:jc w:val="right"/>
              <w:rPr>
                <w:noProof/>
                <w:color w:val="000000"/>
                <w:lang w:val="en-US"/>
              </w:rPr>
            </w:pPr>
          </w:p>
        </w:tc>
        <w:tc>
          <w:tcPr>
            <w:tcW w:w="1985" w:type="dxa"/>
          </w:tcPr>
          <w:p w:rsidR="00CC7DBF" w:rsidRPr="00D20140" w:rsidRDefault="00CC7DBF" w:rsidP="00CC7DBF"/>
        </w:tc>
      </w:tr>
      <w:tr w:rsidR="00CC7DBF" w:rsidRPr="00D20140" w:rsidTr="008636C5">
        <w:trPr>
          <w:trHeight w:val="220"/>
        </w:trPr>
        <w:tc>
          <w:tcPr>
            <w:tcW w:w="480" w:type="dxa"/>
          </w:tcPr>
          <w:p w:rsidR="00CC7DBF" w:rsidRPr="00B97815" w:rsidRDefault="00CC7DBF" w:rsidP="00CC7DBF">
            <w:pPr>
              <w:autoSpaceDE w:val="0"/>
              <w:autoSpaceDN w:val="0"/>
              <w:adjustRightInd w:val="0"/>
              <w:jc w:val="center"/>
              <w:rPr>
                <w:noProof/>
                <w:color w:val="000000"/>
                <w:sz w:val="22"/>
                <w:szCs w:val="22"/>
                <w:lang w:val="en-US"/>
              </w:rPr>
            </w:pPr>
          </w:p>
        </w:tc>
        <w:tc>
          <w:tcPr>
            <w:tcW w:w="6921" w:type="dxa"/>
            <w:gridSpan w:val="3"/>
            <w:vAlign w:val="center"/>
          </w:tcPr>
          <w:p w:rsidR="00CC7DBF" w:rsidRPr="008636C5" w:rsidRDefault="00CC7DBF" w:rsidP="00CC7DBF">
            <w:pPr>
              <w:autoSpaceDE w:val="0"/>
              <w:autoSpaceDN w:val="0"/>
              <w:adjustRightInd w:val="0"/>
              <w:jc w:val="right"/>
              <w:rPr>
                <w:b/>
                <w:bCs/>
                <w:noProof/>
                <w:color w:val="000000"/>
                <w:lang w:val="en-US"/>
              </w:rPr>
            </w:pPr>
            <w:r w:rsidRPr="008636C5">
              <w:rPr>
                <w:b/>
                <w:bCs/>
                <w:noProof/>
                <w:color w:val="000000"/>
              </w:rPr>
              <w:t xml:space="preserve">  ИЗНОС </w:t>
            </w:r>
            <w:r w:rsidRPr="008636C5">
              <w:rPr>
                <w:b/>
                <w:bCs/>
                <w:noProof/>
                <w:color w:val="000000"/>
                <w:lang w:val="en-US"/>
              </w:rPr>
              <w:t xml:space="preserve">ПДВ:    </w:t>
            </w:r>
          </w:p>
        </w:tc>
        <w:tc>
          <w:tcPr>
            <w:tcW w:w="2835" w:type="dxa"/>
            <w:gridSpan w:val="2"/>
          </w:tcPr>
          <w:p w:rsidR="00CC7DBF" w:rsidRPr="008636C5" w:rsidRDefault="00CC7DBF" w:rsidP="00CC7DBF">
            <w:pPr>
              <w:autoSpaceDE w:val="0"/>
              <w:autoSpaceDN w:val="0"/>
              <w:adjustRightInd w:val="0"/>
              <w:jc w:val="right"/>
              <w:rPr>
                <w:noProof/>
                <w:color w:val="000000"/>
                <w:lang w:val="en-US"/>
              </w:rPr>
            </w:pPr>
          </w:p>
        </w:tc>
        <w:tc>
          <w:tcPr>
            <w:tcW w:w="1560" w:type="dxa"/>
          </w:tcPr>
          <w:p w:rsidR="00CC7DBF" w:rsidRPr="008636C5" w:rsidRDefault="00CC7DBF" w:rsidP="00CC7DBF">
            <w:pPr>
              <w:autoSpaceDE w:val="0"/>
              <w:autoSpaceDN w:val="0"/>
              <w:adjustRightInd w:val="0"/>
              <w:jc w:val="right"/>
              <w:rPr>
                <w:noProof/>
                <w:color w:val="000000"/>
                <w:lang w:val="en-US"/>
              </w:rPr>
            </w:pPr>
          </w:p>
        </w:tc>
        <w:tc>
          <w:tcPr>
            <w:tcW w:w="1567" w:type="dxa"/>
          </w:tcPr>
          <w:p w:rsidR="00CC7DBF" w:rsidRPr="008636C5" w:rsidRDefault="00CC7DBF" w:rsidP="00CC7DBF">
            <w:pPr>
              <w:autoSpaceDE w:val="0"/>
              <w:autoSpaceDN w:val="0"/>
              <w:adjustRightInd w:val="0"/>
              <w:jc w:val="right"/>
              <w:rPr>
                <w:noProof/>
                <w:color w:val="000000"/>
                <w:lang w:val="en-US"/>
              </w:rPr>
            </w:pPr>
          </w:p>
        </w:tc>
        <w:tc>
          <w:tcPr>
            <w:tcW w:w="1985" w:type="dxa"/>
          </w:tcPr>
          <w:p w:rsidR="00CC7DBF" w:rsidRPr="00D20140" w:rsidRDefault="00CC7DBF" w:rsidP="00CC7DBF"/>
        </w:tc>
      </w:tr>
      <w:tr w:rsidR="00CC7DBF" w:rsidRPr="00D20140" w:rsidTr="008636C5">
        <w:trPr>
          <w:trHeight w:val="67"/>
        </w:trPr>
        <w:tc>
          <w:tcPr>
            <w:tcW w:w="480" w:type="dxa"/>
          </w:tcPr>
          <w:p w:rsidR="00CC7DBF" w:rsidRPr="00B97815" w:rsidRDefault="00CC7DBF" w:rsidP="00CC7DBF">
            <w:pPr>
              <w:autoSpaceDE w:val="0"/>
              <w:autoSpaceDN w:val="0"/>
              <w:adjustRightInd w:val="0"/>
              <w:jc w:val="center"/>
              <w:rPr>
                <w:noProof/>
                <w:color w:val="000000"/>
                <w:sz w:val="22"/>
                <w:szCs w:val="22"/>
                <w:lang w:val="en-US"/>
              </w:rPr>
            </w:pPr>
          </w:p>
        </w:tc>
        <w:tc>
          <w:tcPr>
            <w:tcW w:w="6921" w:type="dxa"/>
            <w:gridSpan w:val="3"/>
            <w:vAlign w:val="center"/>
          </w:tcPr>
          <w:p w:rsidR="00CC7DBF" w:rsidRPr="008636C5" w:rsidRDefault="00CC7DBF" w:rsidP="004B6E04">
            <w:pPr>
              <w:autoSpaceDE w:val="0"/>
              <w:autoSpaceDN w:val="0"/>
              <w:adjustRightInd w:val="0"/>
              <w:jc w:val="right"/>
              <w:rPr>
                <w:b/>
                <w:bCs/>
                <w:noProof/>
                <w:color w:val="000000"/>
                <w:lang w:val="en-US"/>
              </w:rPr>
            </w:pPr>
            <w:r w:rsidRPr="008636C5">
              <w:rPr>
                <w:b/>
                <w:bCs/>
                <w:noProof/>
                <w:color w:val="000000"/>
                <w:lang w:val="en-US"/>
              </w:rPr>
              <w:t xml:space="preserve">УКУПНА ВРЕДНОСТ  </w:t>
            </w:r>
            <w:r w:rsidRPr="008636C5">
              <w:rPr>
                <w:b/>
                <w:bCs/>
                <w:noProof/>
                <w:color w:val="000000"/>
                <w:lang w:val="sr-Cyrl-RS"/>
              </w:rPr>
              <w:t>РЕДОВНОГ СЕРВИСА</w:t>
            </w:r>
            <w:r w:rsidR="004B6E04">
              <w:rPr>
                <w:b/>
                <w:bCs/>
                <w:noProof/>
                <w:color w:val="000000"/>
                <w:lang w:val="en-US"/>
              </w:rPr>
              <w:t xml:space="preserve"> СА ПДВ</w:t>
            </w:r>
            <w:r w:rsidRPr="008636C5">
              <w:rPr>
                <w:b/>
                <w:bCs/>
                <w:noProof/>
                <w:color w:val="000000"/>
                <w:lang w:val="en-US"/>
              </w:rPr>
              <w:t>:</w:t>
            </w:r>
          </w:p>
        </w:tc>
        <w:tc>
          <w:tcPr>
            <w:tcW w:w="2835" w:type="dxa"/>
            <w:gridSpan w:val="2"/>
          </w:tcPr>
          <w:p w:rsidR="00CC7DBF" w:rsidRPr="008636C5" w:rsidRDefault="00CC7DBF" w:rsidP="00CC7DBF">
            <w:pPr>
              <w:autoSpaceDE w:val="0"/>
              <w:autoSpaceDN w:val="0"/>
              <w:adjustRightInd w:val="0"/>
              <w:jc w:val="right"/>
              <w:rPr>
                <w:noProof/>
                <w:color w:val="000000"/>
                <w:lang w:val="en-US"/>
              </w:rPr>
            </w:pPr>
          </w:p>
        </w:tc>
        <w:tc>
          <w:tcPr>
            <w:tcW w:w="1560" w:type="dxa"/>
          </w:tcPr>
          <w:p w:rsidR="00CC7DBF" w:rsidRPr="008636C5" w:rsidRDefault="00CC7DBF" w:rsidP="00CC7DBF">
            <w:pPr>
              <w:autoSpaceDE w:val="0"/>
              <w:autoSpaceDN w:val="0"/>
              <w:adjustRightInd w:val="0"/>
              <w:jc w:val="right"/>
              <w:rPr>
                <w:noProof/>
                <w:color w:val="000000"/>
                <w:lang w:val="en-US"/>
              </w:rPr>
            </w:pPr>
          </w:p>
        </w:tc>
        <w:tc>
          <w:tcPr>
            <w:tcW w:w="1567" w:type="dxa"/>
          </w:tcPr>
          <w:p w:rsidR="00CC7DBF" w:rsidRPr="008636C5" w:rsidRDefault="00CC7DBF" w:rsidP="00CC7DBF">
            <w:pPr>
              <w:autoSpaceDE w:val="0"/>
              <w:autoSpaceDN w:val="0"/>
              <w:adjustRightInd w:val="0"/>
              <w:jc w:val="right"/>
              <w:rPr>
                <w:noProof/>
                <w:color w:val="000000"/>
                <w:lang w:val="en-US"/>
              </w:rPr>
            </w:pPr>
          </w:p>
        </w:tc>
        <w:tc>
          <w:tcPr>
            <w:tcW w:w="1985" w:type="dxa"/>
          </w:tcPr>
          <w:p w:rsidR="00CC7DBF" w:rsidRPr="00D20140" w:rsidRDefault="00CC7DBF" w:rsidP="00CC7DBF"/>
        </w:tc>
      </w:tr>
      <w:tr w:rsidR="00CC7DBF" w:rsidRPr="00D20140" w:rsidTr="008636C5">
        <w:trPr>
          <w:trHeight w:val="420"/>
        </w:trPr>
        <w:tc>
          <w:tcPr>
            <w:tcW w:w="480" w:type="dxa"/>
          </w:tcPr>
          <w:p w:rsidR="00CC7DBF" w:rsidRPr="00CC7DBF" w:rsidRDefault="00CC7DBF" w:rsidP="00CC7DBF">
            <w:pPr>
              <w:autoSpaceDE w:val="0"/>
              <w:autoSpaceDN w:val="0"/>
              <w:adjustRightInd w:val="0"/>
              <w:jc w:val="center"/>
              <w:rPr>
                <w:noProof/>
                <w:color w:val="000000"/>
                <w:sz w:val="22"/>
                <w:szCs w:val="22"/>
                <w:lang w:val="sr-Latn-RS"/>
              </w:rPr>
            </w:pPr>
            <w:r>
              <w:rPr>
                <w:noProof/>
                <w:color w:val="000000"/>
                <w:sz w:val="22"/>
                <w:szCs w:val="22"/>
                <w:lang w:val="sr-Latn-RS"/>
              </w:rPr>
              <w:t>2.</w:t>
            </w:r>
          </w:p>
        </w:tc>
        <w:tc>
          <w:tcPr>
            <w:tcW w:w="5646" w:type="dxa"/>
            <w:gridSpan w:val="2"/>
          </w:tcPr>
          <w:p w:rsidR="00CC7DBF" w:rsidRPr="008636C5" w:rsidRDefault="00CC7DBF" w:rsidP="00CC7DBF">
            <w:pPr>
              <w:autoSpaceDE w:val="0"/>
              <w:autoSpaceDN w:val="0"/>
              <w:adjustRightInd w:val="0"/>
              <w:rPr>
                <w:noProof/>
                <w:color w:val="000000"/>
                <w:lang w:val="sr-Cyrl-RS"/>
              </w:rPr>
            </w:pPr>
            <w:r w:rsidRPr="00C40E0C">
              <w:rPr>
                <w:rFonts w:eastAsia="Arial"/>
                <w:color w:val="000000"/>
                <w:lang w:val="sr-Cyrl-RS"/>
              </w:rPr>
              <w:t>Ванредни  сервис</w:t>
            </w:r>
            <w:r w:rsidRPr="00C40E0C">
              <w:rPr>
                <w:rFonts w:eastAsia="Arial"/>
                <w:color w:val="000000"/>
                <w:lang w:val="sr-Latn-RS"/>
              </w:rPr>
              <w:t xml:space="preserve"> </w:t>
            </w:r>
            <w:r w:rsidRPr="00C40E0C">
              <w:rPr>
                <w:rFonts w:eastAsia="Arial"/>
                <w:color w:val="000000"/>
                <w:lang w:val="sr-Cyrl-RS"/>
              </w:rPr>
              <w:t>(сервис</w:t>
            </w:r>
            <w:r w:rsidRPr="00C40E0C">
              <w:rPr>
                <w:rFonts w:eastAsia="Arial"/>
                <w:color w:val="000000"/>
                <w:lang w:val="sr-Latn-RS"/>
              </w:rPr>
              <w:t xml:space="preserve"> </w:t>
            </w:r>
            <w:r w:rsidRPr="00C40E0C">
              <w:rPr>
                <w:rFonts w:eastAsia="Arial"/>
                <w:color w:val="000000"/>
                <w:lang w:val="sr-Cyrl-RS"/>
              </w:rPr>
              <w:t>по позиву) за свe апарате</w:t>
            </w:r>
            <w:r w:rsidRPr="00C40E0C">
              <w:rPr>
                <w:rFonts w:eastAsia="Arial"/>
                <w:color w:val="000000"/>
                <w:lang w:val="sr-Latn-RS"/>
              </w:rPr>
              <w:t xml:space="preserve"> </w:t>
            </w:r>
            <w:r w:rsidRPr="00C40E0C">
              <w:rPr>
                <w:rFonts w:eastAsia="Arial"/>
                <w:color w:val="000000"/>
                <w:lang w:val="sr-Cyrl-RS"/>
              </w:rPr>
              <w:t xml:space="preserve">и опрему произвођача </w:t>
            </w:r>
            <w:r w:rsidRPr="00C40E0C">
              <w:rPr>
                <w:rFonts w:eastAsia="Arial"/>
                <w:color w:val="000000"/>
                <w:lang w:val="sr-Latn-RS"/>
              </w:rPr>
              <w:t>„</w:t>
            </w:r>
            <w:r w:rsidRPr="00C40E0C">
              <w:rPr>
                <w:rFonts w:eastAsia="Arial"/>
                <w:color w:val="000000"/>
                <w:lang w:val="sr-Cyrl-RS"/>
              </w:rPr>
              <w:t>Fresenius Medical Care</w:t>
            </w:r>
            <w:r w:rsidRPr="00C40E0C">
              <w:rPr>
                <w:rFonts w:eastAsia="Arial"/>
                <w:color w:val="000000"/>
                <w:lang w:val="sr-Latn-RS"/>
              </w:rPr>
              <w:t>“</w:t>
            </w:r>
            <w:r w:rsidRPr="00C40E0C">
              <w:rPr>
                <w:rFonts w:eastAsia="Arial"/>
                <w:color w:val="000000"/>
                <w:lang w:val="sr-Cyrl-RS"/>
              </w:rPr>
              <w:t xml:space="preserve"> са испоруком и заменом резервних делова</w:t>
            </w:r>
            <w:r w:rsidRPr="00C40E0C">
              <w:rPr>
                <w:noProof/>
                <w:color w:val="000000"/>
                <w:lang w:val="sr-Cyrl-RS"/>
              </w:rPr>
              <w:t xml:space="preserve">  (</w:t>
            </w:r>
            <w:r w:rsidR="00C40E0C" w:rsidRPr="00C40E0C">
              <w:rPr>
                <w:noProof/>
                <w:color w:val="000000"/>
                <w:lang w:val="sr-Latn-RS"/>
              </w:rPr>
              <w:t>37</w:t>
            </w:r>
            <w:r w:rsidRPr="00C40E0C">
              <w:rPr>
                <w:noProof/>
                <w:color w:val="000000"/>
                <w:lang w:val="sr-Cyrl-RS"/>
              </w:rPr>
              <w:t xml:space="preserve"> % од </w:t>
            </w:r>
            <w:r w:rsidRPr="00C40E0C">
              <w:rPr>
                <w:noProof/>
                <w:color w:val="000000"/>
                <w:lang w:val="sr-Cyrl-RS"/>
              </w:rPr>
              <w:lastRenderedPageBreak/>
              <w:t xml:space="preserve">укупне вредности без пдв-а </w:t>
            </w:r>
            <w:r w:rsidRPr="00C40E0C">
              <w:rPr>
                <w:i/>
                <w:noProof/>
                <w:color w:val="000000"/>
                <w:lang w:val="sr-Cyrl-RS"/>
              </w:rPr>
              <w:t>ценовника</w:t>
            </w:r>
            <w:r w:rsidRPr="00C40E0C">
              <w:rPr>
                <w:noProof/>
                <w:color w:val="000000"/>
                <w:lang w:val="sr-Cyrl-RS"/>
              </w:rPr>
              <w:t xml:space="preserve"> </w:t>
            </w:r>
            <w:r w:rsidRPr="00C40E0C">
              <w:rPr>
                <w:lang w:val="sr-Cyrl-RS"/>
              </w:rPr>
              <w:t>из поглавља 4.</w:t>
            </w:r>
            <w:r w:rsidRPr="00C40E0C">
              <w:rPr>
                <w:noProof/>
                <w:color w:val="000000"/>
                <w:lang w:val="sr-Cyrl-RS"/>
              </w:rPr>
              <w:t>)</w:t>
            </w:r>
          </w:p>
        </w:tc>
        <w:tc>
          <w:tcPr>
            <w:tcW w:w="1275" w:type="dxa"/>
            <w:vAlign w:val="center"/>
          </w:tcPr>
          <w:p w:rsidR="00CC7DBF" w:rsidRPr="008636C5" w:rsidRDefault="00CC7DBF" w:rsidP="00CC7DBF">
            <w:pPr>
              <w:autoSpaceDE w:val="0"/>
              <w:autoSpaceDN w:val="0"/>
              <w:adjustRightInd w:val="0"/>
              <w:jc w:val="center"/>
              <w:rPr>
                <w:noProof/>
                <w:color w:val="000000"/>
                <w:lang w:val="sr-Cyrl-RS"/>
              </w:rPr>
            </w:pPr>
            <w:r w:rsidRPr="008636C5">
              <w:rPr>
                <w:noProof/>
                <w:color w:val="000000"/>
                <w:lang w:val="sr-Cyrl-RS"/>
              </w:rPr>
              <w:lastRenderedPageBreak/>
              <w:t>паушал</w:t>
            </w:r>
          </w:p>
        </w:tc>
        <w:tc>
          <w:tcPr>
            <w:tcW w:w="1701" w:type="dxa"/>
          </w:tcPr>
          <w:p w:rsidR="00CC7DBF" w:rsidRPr="008636C5" w:rsidRDefault="00CC7DBF" w:rsidP="00CC7DBF">
            <w:pPr>
              <w:autoSpaceDE w:val="0"/>
              <w:autoSpaceDN w:val="0"/>
              <w:adjustRightInd w:val="0"/>
              <w:jc w:val="center"/>
              <w:rPr>
                <w:noProof/>
                <w:color w:val="000000"/>
                <w:lang w:val="en-US"/>
              </w:rPr>
            </w:pPr>
          </w:p>
        </w:tc>
        <w:tc>
          <w:tcPr>
            <w:tcW w:w="1134" w:type="dxa"/>
          </w:tcPr>
          <w:p w:rsidR="00CC7DBF" w:rsidRPr="008636C5" w:rsidRDefault="00CC7DBF" w:rsidP="00CC7DBF">
            <w:pPr>
              <w:autoSpaceDE w:val="0"/>
              <w:autoSpaceDN w:val="0"/>
              <w:adjustRightInd w:val="0"/>
              <w:jc w:val="right"/>
              <w:rPr>
                <w:noProof/>
                <w:color w:val="000000"/>
                <w:lang w:val="en-US"/>
              </w:rPr>
            </w:pPr>
          </w:p>
        </w:tc>
        <w:tc>
          <w:tcPr>
            <w:tcW w:w="1560" w:type="dxa"/>
          </w:tcPr>
          <w:p w:rsidR="00CC7DBF" w:rsidRPr="008636C5" w:rsidRDefault="00CC7DBF" w:rsidP="00CC7DBF">
            <w:pPr>
              <w:autoSpaceDE w:val="0"/>
              <w:autoSpaceDN w:val="0"/>
              <w:adjustRightInd w:val="0"/>
              <w:jc w:val="right"/>
              <w:rPr>
                <w:noProof/>
                <w:color w:val="000000"/>
                <w:lang w:val="en-US"/>
              </w:rPr>
            </w:pPr>
          </w:p>
        </w:tc>
        <w:tc>
          <w:tcPr>
            <w:tcW w:w="1567" w:type="dxa"/>
          </w:tcPr>
          <w:p w:rsidR="00CC7DBF" w:rsidRPr="008636C5" w:rsidRDefault="00CC7DBF" w:rsidP="00CC7DBF">
            <w:pPr>
              <w:autoSpaceDE w:val="0"/>
              <w:autoSpaceDN w:val="0"/>
              <w:adjustRightInd w:val="0"/>
              <w:jc w:val="right"/>
              <w:rPr>
                <w:noProof/>
                <w:color w:val="000000"/>
                <w:lang w:val="en-US"/>
              </w:rPr>
            </w:pPr>
          </w:p>
        </w:tc>
        <w:tc>
          <w:tcPr>
            <w:tcW w:w="1985" w:type="dxa"/>
          </w:tcPr>
          <w:p w:rsidR="00CC7DBF" w:rsidRPr="00D20140" w:rsidRDefault="00CC7DBF" w:rsidP="00CC7DBF">
            <w:pPr>
              <w:autoSpaceDE w:val="0"/>
              <w:autoSpaceDN w:val="0"/>
              <w:adjustRightInd w:val="0"/>
              <w:jc w:val="right"/>
              <w:rPr>
                <w:noProof/>
                <w:color w:val="000000"/>
                <w:lang w:val="en-US"/>
              </w:rPr>
            </w:pPr>
          </w:p>
        </w:tc>
      </w:tr>
      <w:tr w:rsidR="00CC7DBF" w:rsidRPr="00E51A77" w:rsidTr="008636C5">
        <w:trPr>
          <w:trHeight w:val="205"/>
        </w:trPr>
        <w:tc>
          <w:tcPr>
            <w:tcW w:w="480" w:type="dxa"/>
          </w:tcPr>
          <w:p w:rsidR="00CC7DBF" w:rsidRPr="00B97815" w:rsidRDefault="00CC7DBF" w:rsidP="00CC7DBF">
            <w:pPr>
              <w:autoSpaceDE w:val="0"/>
              <w:autoSpaceDN w:val="0"/>
              <w:adjustRightInd w:val="0"/>
              <w:jc w:val="center"/>
              <w:rPr>
                <w:noProof/>
                <w:color w:val="000000"/>
                <w:sz w:val="22"/>
                <w:szCs w:val="22"/>
                <w:lang w:val="sr-Cyrl-RS"/>
              </w:rPr>
            </w:pPr>
          </w:p>
        </w:tc>
        <w:tc>
          <w:tcPr>
            <w:tcW w:w="6921" w:type="dxa"/>
            <w:gridSpan w:val="3"/>
            <w:vAlign w:val="center"/>
          </w:tcPr>
          <w:p w:rsidR="00CC7DBF" w:rsidRPr="008636C5" w:rsidRDefault="00CC7DBF" w:rsidP="004B6E04">
            <w:pPr>
              <w:autoSpaceDE w:val="0"/>
              <w:autoSpaceDN w:val="0"/>
              <w:adjustRightInd w:val="0"/>
              <w:jc w:val="right"/>
              <w:rPr>
                <w:b/>
                <w:bCs/>
                <w:noProof/>
                <w:color w:val="000000"/>
                <w:lang w:val="sr-Cyrl-RS"/>
              </w:rPr>
            </w:pPr>
            <w:r w:rsidRPr="008636C5">
              <w:rPr>
                <w:b/>
                <w:bCs/>
                <w:noProof/>
                <w:color w:val="000000"/>
                <w:lang w:val="sr-Cyrl-RS"/>
              </w:rPr>
              <w:t>УКУПНА ВРЕДНОСТ СЕРВИСА ПО ПОЗИВУ БЕЗ ПДВ:</w:t>
            </w:r>
          </w:p>
        </w:tc>
        <w:tc>
          <w:tcPr>
            <w:tcW w:w="2835" w:type="dxa"/>
            <w:gridSpan w:val="2"/>
          </w:tcPr>
          <w:p w:rsidR="00CC7DBF" w:rsidRPr="008636C5" w:rsidRDefault="00CC7DBF" w:rsidP="008636C5">
            <w:pPr>
              <w:autoSpaceDE w:val="0"/>
              <w:autoSpaceDN w:val="0"/>
              <w:adjustRightInd w:val="0"/>
              <w:rPr>
                <w:noProof/>
                <w:color w:val="000000"/>
                <w:lang w:val="sr-Cyrl-RS"/>
              </w:rPr>
            </w:pPr>
          </w:p>
        </w:tc>
        <w:tc>
          <w:tcPr>
            <w:tcW w:w="1560" w:type="dxa"/>
          </w:tcPr>
          <w:p w:rsidR="00CC7DBF" w:rsidRPr="008636C5" w:rsidRDefault="00CC7DBF" w:rsidP="00CC7DBF">
            <w:pPr>
              <w:autoSpaceDE w:val="0"/>
              <w:autoSpaceDN w:val="0"/>
              <w:adjustRightInd w:val="0"/>
              <w:jc w:val="right"/>
              <w:rPr>
                <w:noProof/>
                <w:color w:val="000000"/>
                <w:lang w:val="sr-Cyrl-RS"/>
              </w:rPr>
            </w:pPr>
          </w:p>
        </w:tc>
        <w:tc>
          <w:tcPr>
            <w:tcW w:w="1567" w:type="dxa"/>
          </w:tcPr>
          <w:p w:rsidR="00CC7DBF" w:rsidRPr="008636C5" w:rsidRDefault="00CC7DBF" w:rsidP="00CC7DBF">
            <w:pPr>
              <w:autoSpaceDE w:val="0"/>
              <w:autoSpaceDN w:val="0"/>
              <w:adjustRightInd w:val="0"/>
              <w:jc w:val="right"/>
              <w:rPr>
                <w:noProof/>
                <w:color w:val="000000"/>
                <w:lang w:val="sr-Cyrl-RS"/>
              </w:rPr>
            </w:pPr>
          </w:p>
        </w:tc>
        <w:tc>
          <w:tcPr>
            <w:tcW w:w="1985" w:type="dxa"/>
          </w:tcPr>
          <w:p w:rsidR="00CC7DBF" w:rsidRPr="00E51A77" w:rsidRDefault="00CC7DBF" w:rsidP="00CC7DBF">
            <w:pPr>
              <w:rPr>
                <w:lang w:val="sr-Cyrl-RS"/>
              </w:rPr>
            </w:pPr>
          </w:p>
        </w:tc>
      </w:tr>
      <w:tr w:rsidR="00CC7DBF" w:rsidRPr="00D20140" w:rsidTr="008636C5">
        <w:trPr>
          <w:trHeight w:val="182"/>
        </w:trPr>
        <w:tc>
          <w:tcPr>
            <w:tcW w:w="480" w:type="dxa"/>
          </w:tcPr>
          <w:p w:rsidR="00CC7DBF" w:rsidRPr="00B97815" w:rsidRDefault="00CC7DBF" w:rsidP="00CC7DBF">
            <w:pPr>
              <w:autoSpaceDE w:val="0"/>
              <w:autoSpaceDN w:val="0"/>
              <w:adjustRightInd w:val="0"/>
              <w:jc w:val="center"/>
              <w:rPr>
                <w:noProof/>
                <w:color w:val="000000"/>
                <w:sz w:val="22"/>
                <w:szCs w:val="22"/>
                <w:lang w:val="sr-Cyrl-RS"/>
              </w:rPr>
            </w:pPr>
          </w:p>
        </w:tc>
        <w:tc>
          <w:tcPr>
            <w:tcW w:w="6921" w:type="dxa"/>
            <w:gridSpan w:val="3"/>
            <w:vAlign w:val="center"/>
          </w:tcPr>
          <w:p w:rsidR="00CC7DBF" w:rsidRPr="008636C5" w:rsidRDefault="00CC7DBF" w:rsidP="004B6E04">
            <w:pPr>
              <w:autoSpaceDE w:val="0"/>
              <w:autoSpaceDN w:val="0"/>
              <w:adjustRightInd w:val="0"/>
              <w:jc w:val="right"/>
              <w:rPr>
                <w:b/>
                <w:bCs/>
                <w:noProof/>
                <w:color w:val="000000"/>
                <w:lang w:val="en-US"/>
              </w:rPr>
            </w:pPr>
            <w:r w:rsidRPr="008636C5">
              <w:rPr>
                <w:b/>
                <w:bCs/>
                <w:noProof/>
                <w:color w:val="000000"/>
              </w:rPr>
              <w:t xml:space="preserve">ИЗНОС </w:t>
            </w:r>
            <w:r w:rsidRPr="008636C5">
              <w:rPr>
                <w:b/>
                <w:bCs/>
                <w:noProof/>
                <w:color w:val="000000"/>
                <w:lang w:val="en-US"/>
              </w:rPr>
              <w:t>ПДВ:</w:t>
            </w:r>
          </w:p>
        </w:tc>
        <w:tc>
          <w:tcPr>
            <w:tcW w:w="2835" w:type="dxa"/>
            <w:gridSpan w:val="2"/>
          </w:tcPr>
          <w:p w:rsidR="00CC7DBF" w:rsidRPr="008636C5" w:rsidRDefault="00CC7DBF" w:rsidP="00CC7DBF">
            <w:pPr>
              <w:autoSpaceDE w:val="0"/>
              <w:autoSpaceDN w:val="0"/>
              <w:adjustRightInd w:val="0"/>
              <w:jc w:val="right"/>
              <w:rPr>
                <w:noProof/>
                <w:color w:val="000000"/>
                <w:lang w:val="en-US"/>
              </w:rPr>
            </w:pPr>
          </w:p>
        </w:tc>
        <w:tc>
          <w:tcPr>
            <w:tcW w:w="1560" w:type="dxa"/>
          </w:tcPr>
          <w:p w:rsidR="00CC7DBF" w:rsidRPr="008636C5" w:rsidRDefault="00CC7DBF" w:rsidP="00CC7DBF">
            <w:pPr>
              <w:autoSpaceDE w:val="0"/>
              <w:autoSpaceDN w:val="0"/>
              <w:adjustRightInd w:val="0"/>
              <w:jc w:val="right"/>
              <w:rPr>
                <w:noProof/>
                <w:color w:val="000000"/>
                <w:lang w:val="en-US"/>
              </w:rPr>
            </w:pPr>
          </w:p>
        </w:tc>
        <w:tc>
          <w:tcPr>
            <w:tcW w:w="1567" w:type="dxa"/>
          </w:tcPr>
          <w:p w:rsidR="00CC7DBF" w:rsidRPr="008636C5" w:rsidRDefault="00CC7DBF" w:rsidP="00CC7DBF">
            <w:pPr>
              <w:autoSpaceDE w:val="0"/>
              <w:autoSpaceDN w:val="0"/>
              <w:adjustRightInd w:val="0"/>
              <w:jc w:val="right"/>
              <w:rPr>
                <w:noProof/>
                <w:color w:val="000000"/>
                <w:lang w:val="en-US"/>
              </w:rPr>
            </w:pPr>
          </w:p>
        </w:tc>
        <w:tc>
          <w:tcPr>
            <w:tcW w:w="1985" w:type="dxa"/>
          </w:tcPr>
          <w:p w:rsidR="00CC7DBF" w:rsidRPr="00D20140" w:rsidRDefault="00CC7DBF" w:rsidP="00CC7DBF"/>
        </w:tc>
      </w:tr>
      <w:tr w:rsidR="00CC7DBF" w:rsidRPr="00E51A77" w:rsidTr="008636C5">
        <w:trPr>
          <w:trHeight w:val="173"/>
        </w:trPr>
        <w:tc>
          <w:tcPr>
            <w:tcW w:w="480" w:type="dxa"/>
          </w:tcPr>
          <w:p w:rsidR="00CC7DBF" w:rsidRPr="00B97815" w:rsidRDefault="00CC7DBF" w:rsidP="00CC7DBF">
            <w:pPr>
              <w:autoSpaceDE w:val="0"/>
              <w:autoSpaceDN w:val="0"/>
              <w:adjustRightInd w:val="0"/>
              <w:jc w:val="center"/>
              <w:rPr>
                <w:noProof/>
                <w:color w:val="000000"/>
                <w:sz w:val="22"/>
                <w:szCs w:val="22"/>
                <w:lang w:val="sr-Cyrl-RS"/>
              </w:rPr>
            </w:pPr>
          </w:p>
        </w:tc>
        <w:tc>
          <w:tcPr>
            <w:tcW w:w="6921" w:type="dxa"/>
            <w:gridSpan w:val="3"/>
            <w:vAlign w:val="center"/>
          </w:tcPr>
          <w:p w:rsidR="00CC7DBF" w:rsidRPr="008636C5" w:rsidRDefault="00CC7DBF" w:rsidP="00C40E0C">
            <w:pPr>
              <w:autoSpaceDE w:val="0"/>
              <w:autoSpaceDN w:val="0"/>
              <w:adjustRightInd w:val="0"/>
              <w:jc w:val="right"/>
              <w:rPr>
                <w:b/>
                <w:bCs/>
                <w:noProof/>
                <w:color w:val="000000"/>
                <w:lang w:val="sr-Cyrl-RS"/>
              </w:rPr>
            </w:pPr>
            <w:r w:rsidRPr="008636C5">
              <w:rPr>
                <w:b/>
                <w:bCs/>
                <w:noProof/>
                <w:color w:val="000000"/>
                <w:lang w:val="sr-Cyrl-RS"/>
              </w:rPr>
              <w:t>УКУПНА ВРЕД</w:t>
            </w:r>
            <w:r w:rsidR="004B6E04">
              <w:rPr>
                <w:b/>
                <w:bCs/>
                <w:noProof/>
                <w:color w:val="000000"/>
                <w:lang w:val="sr-Cyrl-RS"/>
              </w:rPr>
              <w:t>НОСТ СЕРВИСА ПО ПОЗИВУ СА ПДВ</w:t>
            </w:r>
            <w:r w:rsidRPr="008636C5">
              <w:rPr>
                <w:b/>
                <w:bCs/>
                <w:noProof/>
                <w:color w:val="000000"/>
                <w:lang w:val="sr-Cyrl-RS"/>
              </w:rPr>
              <w:t>:</w:t>
            </w:r>
          </w:p>
        </w:tc>
        <w:tc>
          <w:tcPr>
            <w:tcW w:w="2835" w:type="dxa"/>
            <w:gridSpan w:val="2"/>
          </w:tcPr>
          <w:p w:rsidR="00CC7DBF" w:rsidRPr="008636C5" w:rsidRDefault="00CC7DBF" w:rsidP="008636C5">
            <w:pPr>
              <w:autoSpaceDE w:val="0"/>
              <w:autoSpaceDN w:val="0"/>
              <w:adjustRightInd w:val="0"/>
              <w:rPr>
                <w:noProof/>
                <w:color w:val="000000"/>
                <w:lang w:val="sr-Cyrl-RS"/>
              </w:rPr>
            </w:pPr>
          </w:p>
        </w:tc>
        <w:tc>
          <w:tcPr>
            <w:tcW w:w="1560" w:type="dxa"/>
          </w:tcPr>
          <w:p w:rsidR="00CC7DBF" w:rsidRPr="008636C5" w:rsidRDefault="00CC7DBF" w:rsidP="00CC7DBF">
            <w:pPr>
              <w:autoSpaceDE w:val="0"/>
              <w:autoSpaceDN w:val="0"/>
              <w:adjustRightInd w:val="0"/>
              <w:jc w:val="right"/>
              <w:rPr>
                <w:noProof/>
                <w:color w:val="000000"/>
                <w:lang w:val="sr-Cyrl-RS"/>
              </w:rPr>
            </w:pPr>
          </w:p>
        </w:tc>
        <w:tc>
          <w:tcPr>
            <w:tcW w:w="1567" w:type="dxa"/>
          </w:tcPr>
          <w:p w:rsidR="00CC7DBF" w:rsidRPr="008636C5" w:rsidRDefault="00CC7DBF" w:rsidP="00CC7DBF">
            <w:pPr>
              <w:autoSpaceDE w:val="0"/>
              <w:autoSpaceDN w:val="0"/>
              <w:adjustRightInd w:val="0"/>
              <w:jc w:val="right"/>
              <w:rPr>
                <w:noProof/>
                <w:color w:val="000000"/>
                <w:lang w:val="sr-Cyrl-RS"/>
              </w:rPr>
            </w:pPr>
          </w:p>
        </w:tc>
        <w:tc>
          <w:tcPr>
            <w:tcW w:w="1985" w:type="dxa"/>
          </w:tcPr>
          <w:p w:rsidR="00CC7DBF" w:rsidRPr="00E51A77" w:rsidRDefault="00CC7DBF" w:rsidP="00CC7DBF">
            <w:pPr>
              <w:rPr>
                <w:lang w:val="sr-Cyrl-RS"/>
              </w:rPr>
            </w:pPr>
          </w:p>
        </w:tc>
      </w:tr>
      <w:tr w:rsidR="004B6E04" w:rsidRPr="00D20140" w:rsidTr="008636C5">
        <w:trPr>
          <w:gridAfter w:val="1"/>
          <w:wAfter w:w="1985" w:type="dxa"/>
          <w:trHeight w:val="274"/>
        </w:trPr>
        <w:tc>
          <w:tcPr>
            <w:tcW w:w="480" w:type="dxa"/>
          </w:tcPr>
          <w:p w:rsidR="004B6E04" w:rsidRDefault="004B6E04" w:rsidP="00CC7DBF">
            <w:pPr>
              <w:autoSpaceDE w:val="0"/>
              <w:autoSpaceDN w:val="0"/>
              <w:adjustRightInd w:val="0"/>
              <w:jc w:val="center"/>
              <w:rPr>
                <w:b/>
                <w:bCs/>
                <w:noProof/>
                <w:color w:val="000000"/>
              </w:rPr>
            </w:pPr>
          </w:p>
        </w:tc>
        <w:tc>
          <w:tcPr>
            <w:tcW w:w="6921" w:type="dxa"/>
            <w:gridSpan w:val="3"/>
          </w:tcPr>
          <w:p w:rsidR="004B6E04" w:rsidRPr="008636C5" w:rsidRDefault="004B6E04" w:rsidP="00CC7DBF">
            <w:pPr>
              <w:autoSpaceDE w:val="0"/>
              <w:autoSpaceDN w:val="0"/>
              <w:adjustRightInd w:val="0"/>
              <w:jc w:val="right"/>
              <w:rPr>
                <w:b/>
                <w:bCs/>
                <w:noProof/>
                <w:color w:val="000000"/>
                <w:lang w:val="en-US"/>
              </w:rPr>
            </w:pPr>
          </w:p>
        </w:tc>
        <w:tc>
          <w:tcPr>
            <w:tcW w:w="5962" w:type="dxa"/>
            <w:gridSpan w:val="4"/>
          </w:tcPr>
          <w:p w:rsidR="004B6E04" w:rsidRPr="008636C5" w:rsidRDefault="004B6E04" w:rsidP="00CC7DBF">
            <w:pPr>
              <w:autoSpaceDE w:val="0"/>
              <w:autoSpaceDN w:val="0"/>
              <w:adjustRightInd w:val="0"/>
              <w:jc w:val="right"/>
              <w:rPr>
                <w:b/>
                <w:bCs/>
                <w:noProof/>
                <w:color w:val="000000"/>
                <w:lang w:val="en-US"/>
              </w:rPr>
            </w:pPr>
          </w:p>
        </w:tc>
      </w:tr>
      <w:tr w:rsidR="00CC7DBF" w:rsidRPr="00D20140" w:rsidTr="008636C5">
        <w:trPr>
          <w:gridAfter w:val="1"/>
          <w:wAfter w:w="1985" w:type="dxa"/>
          <w:trHeight w:val="274"/>
        </w:trPr>
        <w:tc>
          <w:tcPr>
            <w:tcW w:w="480" w:type="dxa"/>
          </w:tcPr>
          <w:p w:rsidR="00CC7DBF" w:rsidRPr="00D20140" w:rsidRDefault="00CC7DBF" w:rsidP="00CC7DBF">
            <w:pPr>
              <w:autoSpaceDE w:val="0"/>
              <w:autoSpaceDN w:val="0"/>
              <w:adjustRightInd w:val="0"/>
              <w:jc w:val="center"/>
              <w:rPr>
                <w:b/>
                <w:bCs/>
                <w:noProof/>
                <w:color w:val="000000"/>
              </w:rPr>
            </w:pPr>
            <w:r>
              <w:rPr>
                <w:b/>
                <w:bCs/>
                <w:noProof/>
                <w:color w:val="000000"/>
              </w:rPr>
              <w:t>II</w:t>
            </w:r>
          </w:p>
        </w:tc>
        <w:tc>
          <w:tcPr>
            <w:tcW w:w="6921" w:type="dxa"/>
            <w:gridSpan w:val="3"/>
          </w:tcPr>
          <w:p w:rsidR="00CC7DBF" w:rsidRPr="008636C5" w:rsidRDefault="00CC7DBF" w:rsidP="00CC7DBF">
            <w:pPr>
              <w:autoSpaceDE w:val="0"/>
              <w:autoSpaceDN w:val="0"/>
              <w:adjustRightInd w:val="0"/>
              <w:jc w:val="right"/>
              <w:rPr>
                <w:b/>
                <w:bCs/>
                <w:noProof/>
                <w:color w:val="000000"/>
                <w:lang w:val="en-US"/>
              </w:rPr>
            </w:pPr>
            <w:r w:rsidRPr="008636C5">
              <w:rPr>
                <w:b/>
                <w:bCs/>
                <w:noProof/>
                <w:color w:val="000000"/>
                <w:lang w:val="en-US"/>
              </w:rPr>
              <w:t>УКУПНА ВРЕДНОСТ ПОНУДЕ</w:t>
            </w:r>
            <w:r w:rsidR="004B6E04">
              <w:rPr>
                <w:b/>
                <w:bCs/>
                <w:noProof/>
                <w:color w:val="000000"/>
              </w:rPr>
              <w:t xml:space="preserve"> БЕЗ ПДВ</w:t>
            </w:r>
            <w:r w:rsidRPr="008636C5">
              <w:rPr>
                <w:b/>
                <w:bCs/>
                <w:noProof/>
                <w:color w:val="000000"/>
                <w:lang w:val="en-US"/>
              </w:rPr>
              <w:t>:</w:t>
            </w:r>
          </w:p>
        </w:tc>
        <w:tc>
          <w:tcPr>
            <w:tcW w:w="5962" w:type="dxa"/>
            <w:gridSpan w:val="4"/>
          </w:tcPr>
          <w:p w:rsidR="00CC7DBF" w:rsidRPr="008636C5" w:rsidRDefault="00CC7DBF" w:rsidP="00CC7DBF">
            <w:pPr>
              <w:autoSpaceDE w:val="0"/>
              <w:autoSpaceDN w:val="0"/>
              <w:adjustRightInd w:val="0"/>
              <w:jc w:val="right"/>
              <w:rPr>
                <w:b/>
                <w:bCs/>
                <w:noProof/>
                <w:color w:val="000000"/>
                <w:lang w:val="en-US"/>
              </w:rPr>
            </w:pPr>
          </w:p>
        </w:tc>
      </w:tr>
      <w:tr w:rsidR="00CC7DBF" w:rsidRPr="00D20140" w:rsidTr="008636C5">
        <w:trPr>
          <w:gridAfter w:val="1"/>
          <w:wAfter w:w="1985" w:type="dxa"/>
          <w:trHeight w:val="274"/>
        </w:trPr>
        <w:tc>
          <w:tcPr>
            <w:tcW w:w="480" w:type="dxa"/>
          </w:tcPr>
          <w:p w:rsidR="00CC7DBF" w:rsidRPr="00D20140" w:rsidRDefault="00CC7DBF" w:rsidP="00CC7DBF">
            <w:pPr>
              <w:autoSpaceDE w:val="0"/>
              <w:autoSpaceDN w:val="0"/>
              <w:adjustRightInd w:val="0"/>
              <w:jc w:val="center"/>
              <w:rPr>
                <w:b/>
                <w:bCs/>
                <w:noProof/>
                <w:color w:val="000000"/>
                <w:lang w:val="en-US"/>
              </w:rPr>
            </w:pPr>
            <w:r>
              <w:rPr>
                <w:b/>
                <w:bCs/>
                <w:noProof/>
                <w:color w:val="000000"/>
                <w:lang w:val="en-US"/>
              </w:rPr>
              <w:t>III</w:t>
            </w:r>
          </w:p>
        </w:tc>
        <w:tc>
          <w:tcPr>
            <w:tcW w:w="6921" w:type="dxa"/>
            <w:gridSpan w:val="3"/>
          </w:tcPr>
          <w:p w:rsidR="00CC7DBF" w:rsidRPr="008636C5" w:rsidRDefault="00CC7DBF" w:rsidP="00CC7DBF">
            <w:pPr>
              <w:autoSpaceDE w:val="0"/>
              <w:autoSpaceDN w:val="0"/>
              <w:adjustRightInd w:val="0"/>
              <w:jc w:val="right"/>
              <w:rPr>
                <w:b/>
                <w:bCs/>
                <w:noProof/>
                <w:color w:val="000000"/>
                <w:lang w:val="en-US"/>
              </w:rPr>
            </w:pPr>
            <w:r w:rsidRPr="008636C5">
              <w:rPr>
                <w:b/>
                <w:bCs/>
                <w:noProof/>
                <w:color w:val="000000"/>
              </w:rPr>
              <w:t xml:space="preserve">ИЗНОС </w:t>
            </w:r>
            <w:r w:rsidRPr="008636C5">
              <w:rPr>
                <w:b/>
                <w:bCs/>
                <w:noProof/>
                <w:color w:val="000000"/>
                <w:lang w:val="en-US"/>
              </w:rPr>
              <w:t>ПДВ:</w:t>
            </w:r>
          </w:p>
        </w:tc>
        <w:tc>
          <w:tcPr>
            <w:tcW w:w="5962" w:type="dxa"/>
            <w:gridSpan w:val="4"/>
          </w:tcPr>
          <w:p w:rsidR="00CC7DBF" w:rsidRPr="008636C5" w:rsidRDefault="00CC7DBF" w:rsidP="00CC7DBF">
            <w:pPr>
              <w:autoSpaceDE w:val="0"/>
              <w:autoSpaceDN w:val="0"/>
              <w:adjustRightInd w:val="0"/>
              <w:jc w:val="right"/>
              <w:rPr>
                <w:b/>
                <w:bCs/>
                <w:noProof/>
                <w:color w:val="000000"/>
              </w:rPr>
            </w:pPr>
          </w:p>
        </w:tc>
      </w:tr>
      <w:tr w:rsidR="00CC7DBF" w:rsidRPr="00D20140" w:rsidTr="008636C5">
        <w:trPr>
          <w:gridAfter w:val="1"/>
          <w:wAfter w:w="1985" w:type="dxa"/>
          <w:trHeight w:val="274"/>
        </w:trPr>
        <w:tc>
          <w:tcPr>
            <w:tcW w:w="480" w:type="dxa"/>
          </w:tcPr>
          <w:p w:rsidR="00CC7DBF" w:rsidRPr="00D20140" w:rsidRDefault="00CC7DBF" w:rsidP="00CC7DBF">
            <w:pPr>
              <w:autoSpaceDE w:val="0"/>
              <w:autoSpaceDN w:val="0"/>
              <w:adjustRightInd w:val="0"/>
              <w:jc w:val="center"/>
              <w:rPr>
                <w:b/>
                <w:bCs/>
                <w:noProof/>
                <w:color w:val="000000"/>
                <w:lang w:val="en-US"/>
              </w:rPr>
            </w:pPr>
            <w:r>
              <w:rPr>
                <w:b/>
                <w:bCs/>
                <w:noProof/>
                <w:color w:val="000000"/>
                <w:lang w:val="en-US"/>
              </w:rPr>
              <w:t>IV</w:t>
            </w:r>
          </w:p>
        </w:tc>
        <w:tc>
          <w:tcPr>
            <w:tcW w:w="6921" w:type="dxa"/>
            <w:gridSpan w:val="3"/>
          </w:tcPr>
          <w:p w:rsidR="00CC7DBF" w:rsidRPr="008636C5" w:rsidRDefault="004B6E04" w:rsidP="00CC7DBF">
            <w:pPr>
              <w:autoSpaceDE w:val="0"/>
              <w:autoSpaceDN w:val="0"/>
              <w:adjustRightInd w:val="0"/>
              <w:jc w:val="right"/>
              <w:rPr>
                <w:b/>
                <w:bCs/>
                <w:noProof/>
                <w:color w:val="000000"/>
                <w:lang w:val="en-US"/>
              </w:rPr>
            </w:pPr>
            <w:r>
              <w:rPr>
                <w:b/>
                <w:bCs/>
                <w:noProof/>
                <w:color w:val="000000"/>
                <w:lang w:val="en-US"/>
              </w:rPr>
              <w:t>УКУПНА ВРЕДНОСТ ПОНУДЕ СА ПДВ</w:t>
            </w:r>
            <w:r w:rsidR="00CC7DBF" w:rsidRPr="008636C5">
              <w:rPr>
                <w:b/>
                <w:bCs/>
                <w:noProof/>
                <w:color w:val="000000"/>
                <w:lang w:val="en-US"/>
              </w:rPr>
              <w:t>:</w:t>
            </w:r>
          </w:p>
        </w:tc>
        <w:tc>
          <w:tcPr>
            <w:tcW w:w="5962" w:type="dxa"/>
            <w:gridSpan w:val="4"/>
          </w:tcPr>
          <w:p w:rsidR="00CC7DBF" w:rsidRPr="008636C5" w:rsidRDefault="00CC7DBF" w:rsidP="00CC7DBF">
            <w:pPr>
              <w:autoSpaceDE w:val="0"/>
              <w:autoSpaceDN w:val="0"/>
              <w:adjustRightInd w:val="0"/>
              <w:jc w:val="right"/>
              <w:rPr>
                <w:b/>
                <w:bCs/>
                <w:noProof/>
                <w:color w:val="000000"/>
                <w:lang w:val="en-US"/>
              </w:rPr>
            </w:pPr>
          </w:p>
        </w:tc>
      </w:tr>
    </w:tbl>
    <w:p w:rsidR="005E2923" w:rsidRPr="00AE1407" w:rsidRDefault="005E2923" w:rsidP="002D5B2C">
      <w:pPr>
        <w:pStyle w:val="BodyText"/>
        <w:rPr>
          <w:noProof/>
          <w:szCs w:val="24"/>
        </w:rPr>
      </w:pPr>
    </w:p>
    <w:p w:rsidR="005E2923" w:rsidRDefault="005E2923" w:rsidP="002D5B2C">
      <w:pPr>
        <w:pStyle w:val="BodyText"/>
        <w:rPr>
          <w:noProof/>
          <w:szCs w:val="24"/>
        </w:rPr>
      </w:pPr>
    </w:p>
    <w:p w:rsidR="00C40E0C" w:rsidRDefault="00C40E0C" w:rsidP="002D5B2C">
      <w:pPr>
        <w:pStyle w:val="BodyText"/>
        <w:rPr>
          <w:noProof/>
          <w:szCs w:val="24"/>
        </w:rPr>
      </w:pPr>
    </w:p>
    <w:p w:rsidR="00C40E0C" w:rsidRDefault="00C40E0C" w:rsidP="002D5B2C">
      <w:pPr>
        <w:pStyle w:val="BodyText"/>
        <w:rPr>
          <w:noProof/>
          <w:szCs w:val="24"/>
        </w:rPr>
      </w:pPr>
    </w:p>
    <w:p w:rsidR="00C40E0C" w:rsidRPr="00AE1407" w:rsidRDefault="00C40E0C" w:rsidP="002D5B2C">
      <w:pPr>
        <w:pStyle w:val="BodyText"/>
        <w:rPr>
          <w:noProof/>
          <w:szCs w:val="24"/>
        </w:rPr>
      </w:pPr>
    </w:p>
    <w:p w:rsidR="005506E2" w:rsidRPr="00AE1407" w:rsidRDefault="005506E2" w:rsidP="005506E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C7DBF" w:rsidRDefault="005506E2" w:rsidP="005506E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rsidR="00CC7DBF" w:rsidRDefault="00CC7DBF" w:rsidP="005506E2">
      <w:pPr>
        <w:pStyle w:val="BodyText"/>
        <w:rPr>
          <w:noProof/>
          <w:szCs w:val="24"/>
        </w:rPr>
      </w:pPr>
    </w:p>
    <w:p w:rsidR="00CC7DBF" w:rsidRDefault="00CC7DBF" w:rsidP="005506E2">
      <w:pPr>
        <w:pStyle w:val="BodyText"/>
        <w:rPr>
          <w:noProof/>
          <w:szCs w:val="24"/>
        </w:rPr>
      </w:pPr>
    </w:p>
    <w:p w:rsidR="005506E2" w:rsidRPr="00AE1407" w:rsidRDefault="005506E2" w:rsidP="00CC7DBF">
      <w:pPr>
        <w:pStyle w:val="BodyText"/>
        <w:ind w:left="7200" w:firstLine="720"/>
        <w:rPr>
          <w:noProof/>
          <w:szCs w:val="24"/>
        </w:rPr>
      </w:pPr>
      <w:r w:rsidRPr="00AE1407">
        <w:rPr>
          <w:noProof/>
          <w:szCs w:val="24"/>
        </w:rPr>
        <w:t>Потпис:_________________________________</w:t>
      </w:r>
    </w:p>
    <w:p w:rsidR="005506E2" w:rsidRPr="005506E2" w:rsidRDefault="005506E2" w:rsidP="005506E2">
      <w:pPr>
        <w:pStyle w:val="Heading1"/>
        <w:ind w:left="360"/>
        <w:jc w:val="center"/>
        <w:rPr>
          <w:sz w:val="28"/>
          <w:szCs w:val="28"/>
        </w:rPr>
      </w:pPr>
      <w:bookmarkStart w:id="46" w:name="_Toc375826015"/>
      <w:bookmarkStart w:id="47" w:name="_Toc389030822"/>
      <w:bookmarkStart w:id="48" w:name="_Toc389030887"/>
    </w:p>
    <w:p w:rsidR="005506E2" w:rsidRPr="005506E2" w:rsidRDefault="005506E2" w:rsidP="005506E2">
      <w:pPr>
        <w:pStyle w:val="Heading1"/>
        <w:ind w:left="720"/>
        <w:rPr>
          <w:sz w:val="28"/>
          <w:szCs w:val="28"/>
        </w:rPr>
      </w:pPr>
    </w:p>
    <w:p w:rsidR="005506E2" w:rsidRPr="005506E2" w:rsidRDefault="005506E2" w:rsidP="005506E2">
      <w:pPr>
        <w:pStyle w:val="Heading1"/>
        <w:ind w:left="720"/>
        <w:rPr>
          <w:sz w:val="28"/>
          <w:szCs w:val="28"/>
        </w:rPr>
      </w:pPr>
    </w:p>
    <w:p w:rsidR="005506E2" w:rsidRPr="005506E2" w:rsidRDefault="005506E2" w:rsidP="005506E2">
      <w:pPr>
        <w:pStyle w:val="Heading1"/>
        <w:ind w:left="720"/>
        <w:rPr>
          <w:sz w:val="28"/>
          <w:szCs w:val="28"/>
        </w:rPr>
      </w:pPr>
    </w:p>
    <w:p w:rsidR="005506E2" w:rsidRPr="005506E2" w:rsidRDefault="005506E2" w:rsidP="005506E2">
      <w:pPr>
        <w:pStyle w:val="Heading1"/>
        <w:ind w:left="720"/>
        <w:rPr>
          <w:sz w:val="28"/>
          <w:szCs w:val="28"/>
        </w:rPr>
      </w:pPr>
    </w:p>
    <w:p w:rsidR="005506E2" w:rsidRPr="005506E2" w:rsidRDefault="005506E2" w:rsidP="005506E2">
      <w:pPr>
        <w:pStyle w:val="Heading1"/>
        <w:ind w:left="360"/>
        <w:jc w:val="center"/>
        <w:rPr>
          <w:sz w:val="28"/>
          <w:szCs w:val="28"/>
        </w:rPr>
      </w:pPr>
    </w:p>
    <w:p w:rsidR="005506E2" w:rsidRPr="005506E2" w:rsidRDefault="005506E2" w:rsidP="005506E2">
      <w:pPr>
        <w:pStyle w:val="Heading1"/>
        <w:ind w:left="720"/>
        <w:rPr>
          <w:sz w:val="28"/>
          <w:szCs w:val="28"/>
        </w:rPr>
      </w:pPr>
    </w:p>
    <w:p w:rsidR="005506E2" w:rsidRPr="005506E2" w:rsidRDefault="005506E2" w:rsidP="005506E2">
      <w:pPr>
        <w:pStyle w:val="Heading1"/>
        <w:ind w:left="720"/>
        <w:rPr>
          <w:sz w:val="28"/>
          <w:szCs w:val="28"/>
        </w:rPr>
      </w:pPr>
    </w:p>
    <w:p w:rsidR="005506E2" w:rsidRDefault="005506E2" w:rsidP="005506E2">
      <w:pPr>
        <w:pStyle w:val="Heading1"/>
        <w:ind w:left="720"/>
        <w:rPr>
          <w:sz w:val="28"/>
          <w:szCs w:val="28"/>
          <w:lang w:val="sr-Cyrl-RS"/>
        </w:rPr>
      </w:pPr>
    </w:p>
    <w:p w:rsidR="005506E2" w:rsidRDefault="005506E2" w:rsidP="005506E2">
      <w:pPr>
        <w:rPr>
          <w:lang w:val="sr-Cyrl-RS"/>
        </w:rPr>
      </w:pPr>
    </w:p>
    <w:p w:rsidR="005506E2" w:rsidRDefault="005506E2" w:rsidP="005506E2">
      <w:pPr>
        <w:rPr>
          <w:lang w:val="sr-Cyrl-RS"/>
        </w:rPr>
      </w:pPr>
    </w:p>
    <w:p w:rsidR="005506E2" w:rsidRDefault="005506E2" w:rsidP="005506E2">
      <w:pPr>
        <w:rPr>
          <w:lang w:val="sr-Cyrl-RS"/>
        </w:rPr>
      </w:pPr>
    </w:p>
    <w:p w:rsidR="005506E2" w:rsidRDefault="005506E2" w:rsidP="005506E2">
      <w:pPr>
        <w:rPr>
          <w:lang w:val="sr-Cyrl-RS"/>
        </w:rPr>
      </w:pPr>
    </w:p>
    <w:p w:rsidR="00C40E0C" w:rsidRPr="00C40E0C" w:rsidRDefault="00C40E0C" w:rsidP="005506E2">
      <w:pPr>
        <w:rPr>
          <w:lang w:val="sr-Latn-RS"/>
        </w:rPr>
      </w:pPr>
    </w:p>
    <w:p w:rsidR="005506E2" w:rsidRPr="00C40E0C" w:rsidRDefault="005506E2" w:rsidP="005506E2">
      <w:pPr>
        <w:rPr>
          <w:lang w:val="sr-Latn-RS"/>
        </w:rPr>
      </w:pPr>
    </w:p>
    <w:p w:rsidR="005506E2" w:rsidRDefault="005506E2" w:rsidP="005506E2">
      <w:pPr>
        <w:rPr>
          <w:lang w:val="sr-Cyrl-RS"/>
        </w:rPr>
      </w:pPr>
    </w:p>
    <w:p w:rsidR="005506E2" w:rsidRPr="005506E2" w:rsidRDefault="005506E2" w:rsidP="005506E2">
      <w:pPr>
        <w:rPr>
          <w:lang w:val="sr-Cyrl-RS"/>
        </w:rPr>
      </w:pPr>
    </w:p>
    <w:p w:rsidR="005506E2" w:rsidRPr="005506E2" w:rsidRDefault="005506E2" w:rsidP="005506E2">
      <w:pPr>
        <w:pStyle w:val="Heading1"/>
        <w:ind w:left="360"/>
        <w:jc w:val="center"/>
        <w:rPr>
          <w:sz w:val="28"/>
          <w:szCs w:val="28"/>
        </w:rPr>
      </w:pPr>
    </w:p>
    <w:p w:rsidR="00D574CB" w:rsidRPr="00BC6DD7" w:rsidRDefault="001E56A4" w:rsidP="001E56A4">
      <w:pPr>
        <w:pStyle w:val="Heading1"/>
        <w:ind w:left="360"/>
        <w:jc w:val="center"/>
        <w:rPr>
          <w:sz w:val="28"/>
          <w:szCs w:val="28"/>
        </w:rPr>
      </w:pPr>
      <w:r>
        <w:rPr>
          <w:sz w:val="28"/>
          <w:szCs w:val="28"/>
          <w:lang w:val="sr-Cyrl-RS"/>
        </w:rPr>
        <w:t>1</w:t>
      </w:r>
      <w:r w:rsidR="00BB7371">
        <w:rPr>
          <w:sz w:val="28"/>
          <w:szCs w:val="28"/>
          <w:lang w:val="sr-Latn-RS"/>
        </w:rPr>
        <w:t>2</w:t>
      </w:r>
      <w:r>
        <w:rPr>
          <w:sz w:val="28"/>
          <w:szCs w:val="28"/>
          <w:lang w:val="sr-Cyrl-RS"/>
        </w:rPr>
        <w:t xml:space="preserve">.А)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1E56A4" w:rsidP="001E56A4">
      <w:pPr>
        <w:pStyle w:val="Heading1"/>
        <w:ind w:left="360"/>
        <w:jc w:val="center"/>
        <w:rPr>
          <w:sz w:val="28"/>
          <w:szCs w:val="28"/>
        </w:rPr>
      </w:pPr>
      <w:bookmarkStart w:id="49" w:name="_Toc375826016"/>
      <w:bookmarkStart w:id="50" w:name="_Toc389030823"/>
      <w:bookmarkStart w:id="51" w:name="_Toc389030888"/>
      <w:r>
        <w:rPr>
          <w:sz w:val="28"/>
          <w:szCs w:val="28"/>
          <w:lang w:val="sr-Cyrl-RS"/>
        </w:rPr>
        <w:lastRenderedPageBreak/>
        <w:t>1</w:t>
      </w:r>
      <w:r w:rsidR="00BB7371">
        <w:rPr>
          <w:sz w:val="28"/>
          <w:szCs w:val="28"/>
          <w:lang w:val="sr-Latn-RS"/>
        </w:rPr>
        <w:t>2</w:t>
      </w:r>
      <w:r>
        <w:rPr>
          <w:sz w:val="28"/>
          <w:szCs w:val="28"/>
          <w:lang w:val="sr-Cyrl-RS"/>
        </w:rPr>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CC7DBF">
      <w:pgSz w:w="16838" w:h="11906" w:orient="landscape"/>
      <w:pgMar w:top="810" w:right="1418" w:bottom="117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A1" w:rsidRDefault="009C5FA1">
      <w:r>
        <w:separator/>
      </w:r>
    </w:p>
  </w:endnote>
  <w:endnote w:type="continuationSeparator" w:id="0">
    <w:p w:rsidR="009C5FA1" w:rsidRDefault="009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A1" w:rsidRDefault="009C5F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FA1" w:rsidRDefault="009C5FA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55436"/>
      <w:docPartObj>
        <w:docPartGallery w:val="Page Numbers (Bottom of Page)"/>
        <w:docPartUnique/>
      </w:docPartObj>
    </w:sdtPr>
    <w:sdtEndPr/>
    <w:sdtContent>
      <w:sdt>
        <w:sdtPr>
          <w:id w:val="1853291586"/>
          <w:docPartObj>
            <w:docPartGallery w:val="Page Numbers (Top of Page)"/>
            <w:docPartUnique/>
          </w:docPartObj>
        </w:sdtPr>
        <w:sdtEndPr/>
        <w:sdtContent>
          <w:p w:rsidR="009C5FA1" w:rsidRDefault="009C5FA1">
            <w:pPr>
              <w:pStyle w:val="Footer"/>
              <w:jc w:val="center"/>
            </w:pPr>
            <w:r>
              <w:t xml:space="preserve">Страна </w:t>
            </w:r>
            <w:r>
              <w:rPr>
                <w:b/>
              </w:rPr>
              <w:fldChar w:fldCharType="begin"/>
            </w:r>
            <w:r>
              <w:rPr>
                <w:b/>
              </w:rPr>
              <w:instrText xml:space="preserve"> PAGE </w:instrText>
            </w:r>
            <w:r>
              <w:rPr>
                <w:b/>
              </w:rPr>
              <w:fldChar w:fldCharType="separate"/>
            </w:r>
            <w:r w:rsidR="009D5613">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9D5613">
              <w:rPr>
                <w:b/>
                <w:noProof/>
              </w:rPr>
              <w:t>36</w:t>
            </w:r>
            <w:r>
              <w:rPr>
                <w:b/>
              </w:rPr>
              <w:fldChar w:fldCharType="end"/>
            </w:r>
          </w:p>
        </w:sdtContent>
      </w:sdt>
    </w:sdtContent>
  </w:sdt>
  <w:p w:rsidR="009C5FA1" w:rsidRPr="00CF2211" w:rsidRDefault="009C5FA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A1" w:rsidRDefault="009C5FA1">
      <w:r>
        <w:separator/>
      </w:r>
    </w:p>
  </w:footnote>
  <w:footnote w:type="continuationSeparator" w:id="0">
    <w:p w:rsidR="009C5FA1" w:rsidRDefault="009C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A1" w:rsidRPr="00884492" w:rsidRDefault="009C5FA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85F00"/>
    <w:multiLevelType w:val="hybridMultilevel"/>
    <w:tmpl w:val="06008006"/>
    <w:lvl w:ilvl="0" w:tplc="9BBCED6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90F5DC0"/>
    <w:multiLevelType w:val="hybridMultilevel"/>
    <w:tmpl w:val="A42E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2F225A18"/>
    <w:multiLevelType w:val="hybridMultilevel"/>
    <w:tmpl w:val="A790AA0E"/>
    <w:lvl w:ilvl="0" w:tplc="DF3A69D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26338FA"/>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16339"/>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1"/>
  </w:num>
  <w:num w:numId="8">
    <w:abstractNumId w:val="7"/>
  </w:num>
  <w:num w:numId="9">
    <w:abstractNumId w:val="7"/>
  </w:num>
  <w:num w:numId="10">
    <w:abstractNumId w:val="10"/>
  </w:num>
  <w:num w:numId="11">
    <w:abstractNumId w:val="18"/>
  </w:num>
  <w:num w:numId="12">
    <w:abstractNumId w:val="5"/>
  </w:num>
  <w:num w:numId="13">
    <w:abstractNumId w:val="11"/>
  </w:num>
  <w:num w:numId="14">
    <w:abstractNumId w:val="15"/>
  </w:num>
  <w:num w:numId="15">
    <w:abstractNumId w:val="22"/>
  </w:num>
  <w:num w:numId="16">
    <w:abstractNumId w:val="19"/>
  </w:num>
  <w:num w:numId="17">
    <w:abstractNumId w:val="16"/>
  </w:num>
  <w:num w:numId="18">
    <w:abstractNumId w:val="21"/>
  </w:num>
  <w:num w:numId="19">
    <w:abstractNumId w:val="9"/>
  </w:num>
  <w:num w:numId="20">
    <w:abstractNumId w:val="6"/>
  </w:num>
  <w:num w:numId="21">
    <w:abstractNumId w:val="14"/>
  </w:num>
  <w:num w:numId="22">
    <w:abstractNumId w:val="17"/>
  </w:num>
  <w:num w:numId="23">
    <w:abstractNumId w:val="12"/>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32E"/>
    <w:rsid w:val="00013588"/>
    <w:rsid w:val="000138DA"/>
    <w:rsid w:val="00014202"/>
    <w:rsid w:val="000146CB"/>
    <w:rsid w:val="00015154"/>
    <w:rsid w:val="00016094"/>
    <w:rsid w:val="0002046C"/>
    <w:rsid w:val="000209CB"/>
    <w:rsid w:val="00021588"/>
    <w:rsid w:val="00022193"/>
    <w:rsid w:val="00023F04"/>
    <w:rsid w:val="00024A8D"/>
    <w:rsid w:val="00025ECE"/>
    <w:rsid w:val="00026332"/>
    <w:rsid w:val="00032804"/>
    <w:rsid w:val="00034280"/>
    <w:rsid w:val="00035680"/>
    <w:rsid w:val="00035E37"/>
    <w:rsid w:val="0004035E"/>
    <w:rsid w:val="00042AE4"/>
    <w:rsid w:val="0004342C"/>
    <w:rsid w:val="000459ED"/>
    <w:rsid w:val="00046C33"/>
    <w:rsid w:val="00047CF4"/>
    <w:rsid w:val="00047DDD"/>
    <w:rsid w:val="000504BD"/>
    <w:rsid w:val="00050E3E"/>
    <w:rsid w:val="000518CF"/>
    <w:rsid w:val="00051AF8"/>
    <w:rsid w:val="00052043"/>
    <w:rsid w:val="00052B0E"/>
    <w:rsid w:val="0005649B"/>
    <w:rsid w:val="00057C4E"/>
    <w:rsid w:val="00060EB4"/>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13AA"/>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3FF"/>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58E3"/>
    <w:rsid w:val="001366BB"/>
    <w:rsid w:val="00141C00"/>
    <w:rsid w:val="0014389F"/>
    <w:rsid w:val="001439B7"/>
    <w:rsid w:val="00144177"/>
    <w:rsid w:val="00145944"/>
    <w:rsid w:val="0014662C"/>
    <w:rsid w:val="0014694F"/>
    <w:rsid w:val="00146FC4"/>
    <w:rsid w:val="00147266"/>
    <w:rsid w:val="00147B96"/>
    <w:rsid w:val="00150683"/>
    <w:rsid w:val="0015341C"/>
    <w:rsid w:val="00153C79"/>
    <w:rsid w:val="00154BB2"/>
    <w:rsid w:val="00154CEC"/>
    <w:rsid w:val="00154CFE"/>
    <w:rsid w:val="00154D97"/>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0CDE"/>
    <w:rsid w:val="001D1B33"/>
    <w:rsid w:val="001D229D"/>
    <w:rsid w:val="001D29AB"/>
    <w:rsid w:val="001D3DC5"/>
    <w:rsid w:val="001D56B3"/>
    <w:rsid w:val="001E0172"/>
    <w:rsid w:val="001E1F79"/>
    <w:rsid w:val="001E1FCE"/>
    <w:rsid w:val="001E49EF"/>
    <w:rsid w:val="001E56A4"/>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430A"/>
    <w:rsid w:val="00361A55"/>
    <w:rsid w:val="00361F4C"/>
    <w:rsid w:val="0036575E"/>
    <w:rsid w:val="003707FD"/>
    <w:rsid w:val="00371CF2"/>
    <w:rsid w:val="00373A5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0930"/>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83A"/>
    <w:rsid w:val="00434E1C"/>
    <w:rsid w:val="004355E0"/>
    <w:rsid w:val="00436BF7"/>
    <w:rsid w:val="00440B08"/>
    <w:rsid w:val="00444D7B"/>
    <w:rsid w:val="004477D9"/>
    <w:rsid w:val="00450705"/>
    <w:rsid w:val="00450CB5"/>
    <w:rsid w:val="0045110F"/>
    <w:rsid w:val="0045288C"/>
    <w:rsid w:val="00454C6D"/>
    <w:rsid w:val="00455FC9"/>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6E04"/>
    <w:rsid w:val="004B75D4"/>
    <w:rsid w:val="004B7E01"/>
    <w:rsid w:val="004C1AF8"/>
    <w:rsid w:val="004C1CBB"/>
    <w:rsid w:val="004C1DE3"/>
    <w:rsid w:val="004C1E50"/>
    <w:rsid w:val="004C21A6"/>
    <w:rsid w:val="004C2CAE"/>
    <w:rsid w:val="004C2EFF"/>
    <w:rsid w:val="004D15BB"/>
    <w:rsid w:val="004D2E66"/>
    <w:rsid w:val="004D420D"/>
    <w:rsid w:val="004D767C"/>
    <w:rsid w:val="004E2AE2"/>
    <w:rsid w:val="004E43FF"/>
    <w:rsid w:val="004E6C40"/>
    <w:rsid w:val="004F025C"/>
    <w:rsid w:val="004F1942"/>
    <w:rsid w:val="004F2BAB"/>
    <w:rsid w:val="004F370B"/>
    <w:rsid w:val="004F4808"/>
    <w:rsid w:val="004F4E06"/>
    <w:rsid w:val="004F5FBA"/>
    <w:rsid w:val="005036B2"/>
    <w:rsid w:val="00505B0D"/>
    <w:rsid w:val="00507218"/>
    <w:rsid w:val="00510329"/>
    <w:rsid w:val="00513460"/>
    <w:rsid w:val="005145FA"/>
    <w:rsid w:val="005160D9"/>
    <w:rsid w:val="00516496"/>
    <w:rsid w:val="0051665F"/>
    <w:rsid w:val="00524AFA"/>
    <w:rsid w:val="00526771"/>
    <w:rsid w:val="005276FD"/>
    <w:rsid w:val="00531A8A"/>
    <w:rsid w:val="0053310E"/>
    <w:rsid w:val="0053521B"/>
    <w:rsid w:val="00536884"/>
    <w:rsid w:val="0054043F"/>
    <w:rsid w:val="00541692"/>
    <w:rsid w:val="00545DE2"/>
    <w:rsid w:val="005506E2"/>
    <w:rsid w:val="00551960"/>
    <w:rsid w:val="00552692"/>
    <w:rsid w:val="00553184"/>
    <w:rsid w:val="0055462C"/>
    <w:rsid w:val="005559C2"/>
    <w:rsid w:val="00556887"/>
    <w:rsid w:val="005622BE"/>
    <w:rsid w:val="005633C0"/>
    <w:rsid w:val="00563D66"/>
    <w:rsid w:val="0056435C"/>
    <w:rsid w:val="0056576A"/>
    <w:rsid w:val="00565B47"/>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1C31"/>
    <w:rsid w:val="005C2276"/>
    <w:rsid w:val="005C22ED"/>
    <w:rsid w:val="005C3614"/>
    <w:rsid w:val="005C3F6E"/>
    <w:rsid w:val="005C52C2"/>
    <w:rsid w:val="005D1AC8"/>
    <w:rsid w:val="005D6B09"/>
    <w:rsid w:val="005E0BE7"/>
    <w:rsid w:val="005E1222"/>
    <w:rsid w:val="005E24ED"/>
    <w:rsid w:val="005E2923"/>
    <w:rsid w:val="005E5D19"/>
    <w:rsid w:val="005E5D7F"/>
    <w:rsid w:val="005E60D9"/>
    <w:rsid w:val="005E71EF"/>
    <w:rsid w:val="005E7D69"/>
    <w:rsid w:val="005F247C"/>
    <w:rsid w:val="005F2BFB"/>
    <w:rsid w:val="005F4B5A"/>
    <w:rsid w:val="005F53E4"/>
    <w:rsid w:val="005F76D6"/>
    <w:rsid w:val="00602144"/>
    <w:rsid w:val="0060347B"/>
    <w:rsid w:val="00603EB4"/>
    <w:rsid w:val="00606507"/>
    <w:rsid w:val="0060754D"/>
    <w:rsid w:val="00607C1D"/>
    <w:rsid w:val="00611B06"/>
    <w:rsid w:val="0061239C"/>
    <w:rsid w:val="00612786"/>
    <w:rsid w:val="00614796"/>
    <w:rsid w:val="00614F42"/>
    <w:rsid w:val="006163ED"/>
    <w:rsid w:val="0061743F"/>
    <w:rsid w:val="006175EF"/>
    <w:rsid w:val="0062102B"/>
    <w:rsid w:val="006222A6"/>
    <w:rsid w:val="00622C23"/>
    <w:rsid w:val="006247F3"/>
    <w:rsid w:val="00624FAD"/>
    <w:rsid w:val="006269A5"/>
    <w:rsid w:val="00626D96"/>
    <w:rsid w:val="00627FF7"/>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30A"/>
    <w:rsid w:val="0068219F"/>
    <w:rsid w:val="00684872"/>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2ACF"/>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26C6"/>
    <w:rsid w:val="006F3626"/>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1E3"/>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9CF"/>
    <w:rsid w:val="007F5CFC"/>
    <w:rsid w:val="007F73D6"/>
    <w:rsid w:val="0080058B"/>
    <w:rsid w:val="0080075F"/>
    <w:rsid w:val="00800836"/>
    <w:rsid w:val="008012AB"/>
    <w:rsid w:val="00801C84"/>
    <w:rsid w:val="008023DD"/>
    <w:rsid w:val="00803F70"/>
    <w:rsid w:val="00806C68"/>
    <w:rsid w:val="00810F3C"/>
    <w:rsid w:val="00811B5D"/>
    <w:rsid w:val="008123EC"/>
    <w:rsid w:val="00812915"/>
    <w:rsid w:val="0081571D"/>
    <w:rsid w:val="008167D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6C5"/>
    <w:rsid w:val="00863CE3"/>
    <w:rsid w:val="008707BC"/>
    <w:rsid w:val="008718B8"/>
    <w:rsid w:val="00871D6F"/>
    <w:rsid w:val="00876E68"/>
    <w:rsid w:val="0087724B"/>
    <w:rsid w:val="008823B3"/>
    <w:rsid w:val="00882F61"/>
    <w:rsid w:val="00883093"/>
    <w:rsid w:val="00884762"/>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3251"/>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9EF"/>
    <w:rsid w:val="009B3A37"/>
    <w:rsid w:val="009B4CA0"/>
    <w:rsid w:val="009B7102"/>
    <w:rsid w:val="009C079B"/>
    <w:rsid w:val="009C0820"/>
    <w:rsid w:val="009C14E3"/>
    <w:rsid w:val="009C16D2"/>
    <w:rsid w:val="009C300C"/>
    <w:rsid w:val="009C31A2"/>
    <w:rsid w:val="009C505A"/>
    <w:rsid w:val="009C50AE"/>
    <w:rsid w:val="009C5FA1"/>
    <w:rsid w:val="009C6936"/>
    <w:rsid w:val="009C750B"/>
    <w:rsid w:val="009D0D77"/>
    <w:rsid w:val="009D1699"/>
    <w:rsid w:val="009D2B37"/>
    <w:rsid w:val="009D4875"/>
    <w:rsid w:val="009D4C0D"/>
    <w:rsid w:val="009D5613"/>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0C0"/>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4FEB"/>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ABF"/>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371"/>
    <w:rsid w:val="00BC17D3"/>
    <w:rsid w:val="00BC1F06"/>
    <w:rsid w:val="00BC2577"/>
    <w:rsid w:val="00BC395F"/>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472E"/>
    <w:rsid w:val="00BF6017"/>
    <w:rsid w:val="00BF63CD"/>
    <w:rsid w:val="00BF747C"/>
    <w:rsid w:val="00C026E9"/>
    <w:rsid w:val="00C03049"/>
    <w:rsid w:val="00C0668C"/>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01E4"/>
    <w:rsid w:val="00C31E0B"/>
    <w:rsid w:val="00C33671"/>
    <w:rsid w:val="00C33D64"/>
    <w:rsid w:val="00C34E07"/>
    <w:rsid w:val="00C402BD"/>
    <w:rsid w:val="00C4081E"/>
    <w:rsid w:val="00C40BB9"/>
    <w:rsid w:val="00C40E0C"/>
    <w:rsid w:val="00C40EB8"/>
    <w:rsid w:val="00C4355E"/>
    <w:rsid w:val="00C45F93"/>
    <w:rsid w:val="00C4793E"/>
    <w:rsid w:val="00C47AC1"/>
    <w:rsid w:val="00C51414"/>
    <w:rsid w:val="00C51B99"/>
    <w:rsid w:val="00C551C4"/>
    <w:rsid w:val="00C55405"/>
    <w:rsid w:val="00C56267"/>
    <w:rsid w:val="00C5686F"/>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14B"/>
    <w:rsid w:val="00CB26A0"/>
    <w:rsid w:val="00CB5A79"/>
    <w:rsid w:val="00CB7DC6"/>
    <w:rsid w:val="00CC100D"/>
    <w:rsid w:val="00CC1EFA"/>
    <w:rsid w:val="00CC2A0B"/>
    <w:rsid w:val="00CC6BAC"/>
    <w:rsid w:val="00CC7DBF"/>
    <w:rsid w:val="00CD0E3F"/>
    <w:rsid w:val="00CD4064"/>
    <w:rsid w:val="00CD56FC"/>
    <w:rsid w:val="00CD60D3"/>
    <w:rsid w:val="00CD6277"/>
    <w:rsid w:val="00CD676B"/>
    <w:rsid w:val="00CD7ECF"/>
    <w:rsid w:val="00CE0E6E"/>
    <w:rsid w:val="00CE0F74"/>
    <w:rsid w:val="00CE2A67"/>
    <w:rsid w:val="00CE2E0D"/>
    <w:rsid w:val="00CE503A"/>
    <w:rsid w:val="00CE546F"/>
    <w:rsid w:val="00CE68C3"/>
    <w:rsid w:val="00CF0F2D"/>
    <w:rsid w:val="00CF2211"/>
    <w:rsid w:val="00CF27C8"/>
    <w:rsid w:val="00CF512A"/>
    <w:rsid w:val="00CF61CF"/>
    <w:rsid w:val="00CF6FA8"/>
    <w:rsid w:val="00CF7BA0"/>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8723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4D68"/>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5C61"/>
    <w:rsid w:val="00DF603C"/>
    <w:rsid w:val="00DF79E3"/>
    <w:rsid w:val="00DF7A83"/>
    <w:rsid w:val="00E030C1"/>
    <w:rsid w:val="00E04B7B"/>
    <w:rsid w:val="00E05078"/>
    <w:rsid w:val="00E06584"/>
    <w:rsid w:val="00E06BB2"/>
    <w:rsid w:val="00E1066D"/>
    <w:rsid w:val="00E1229F"/>
    <w:rsid w:val="00E127E8"/>
    <w:rsid w:val="00E12D79"/>
    <w:rsid w:val="00E139E1"/>
    <w:rsid w:val="00E14642"/>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37"/>
    <w:rsid w:val="00E43FAE"/>
    <w:rsid w:val="00E44FC8"/>
    <w:rsid w:val="00E45640"/>
    <w:rsid w:val="00E47631"/>
    <w:rsid w:val="00E50569"/>
    <w:rsid w:val="00E51425"/>
    <w:rsid w:val="00E51A77"/>
    <w:rsid w:val="00E51B03"/>
    <w:rsid w:val="00E52D7A"/>
    <w:rsid w:val="00E55415"/>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1F3E"/>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2257"/>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213"/>
    <w:rsid w:val="00ED7988"/>
    <w:rsid w:val="00EE0F92"/>
    <w:rsid w:val="00EE1AE7"/>
    <w:rsid w:val="00EE2BE5"/>
    <w:rsid w:val="00EE307C"/>
    <w:rsid w:val="00EE406D"/>
    <w:rsid w:val="00EE6451"/>
    <w:rsid w:val="00EF2AC3"/>
    <w:rsid w:val="00EF3F54"/>
    <w:rsid w:val="00EF466B"/>
    <w:rsid w:val="00EF5517"/>
    <w:rsid w:val="00EF57B9"/>
    <w:rsid w:val="00EF6B58"/>
    <w:rsid w:val="00EF6B5E"/>
    <w:rsid w:val="00EF7FE9"/>
    <w:rsid w:val="00F00EAD"/>
    <w:rsid w:val="00F0178C"/>
    <w:rsid w:val="00F0525D"/>
    <w:rsid w:val="00F0595D"/>
    <w:rsid w:val="00F06B2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D87230"/>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D87230"/>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97085"/>
    <w:rsid w:val="001A7F87"/>
    <w:rsid w:val="001C6B21"/>
    <w:rsid w:val="0020106B"/>
    <w:rsid w:val="00246B00"/>
    <w:rsid w:val="002767C4"/>
    <w:rsid w:val="002C02DE"/>
    <w:rsid w:val="00335679"/>
    <w:rsid w:val="00342777"/>
    <w:rsid w:val="00370CA2"/>
    <w:rsid w:val="003A04B8"/>
    <w:rsid w:val="003B29A3"/>
    <w:rsid w:val="003F7FC2"/>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46533"/>
    <w:rsid w:val="00663D96"/>
    <w:rsid w:val="00670498"/>
    <w:rsid w:val="006806C2"/>
    <w:rsid w:val="006D3C7F"/>
    <w:rsid w:val="00732BF8"/>
    <w:rsid w:val="007A7591"/>
    <w:rsid w:val="007E4B9D"/>
    <w:rsid w:val="008153B1"/>
    <w:rsid w:val="00884271"/>
    <w:rsid w:val="008C355C"/>
    <w:rsid w:val="008D3BEF"/>
    <w:rsid w:val="008E7071"/>
    <w:rsid w:val="008F5780"/>
    <w:rsid w:val="009172D5"/>
    <w:rsid w:val="009F0AFF"/>
    <w:rsid w:val="00A643A9"/>
    <w:rsid w:val="00A71514"/>
    <w:rsid w:val="00A75B26"/>
    <w:rsid w:val="00A77D1F"/>
    <w:rsid w:val="00A93C93"/>
    <w:rsid w:val="00AA5EC1"/>
    <w:rsid w:val="00AB0F27"/>
    <w:rsid w:val="00AC2F13"/>
    <w:rsid w:val="00AE4D0C"/>
    <w:rsid w:val="00B17ADB"/>
    <w:rsid w:val="00B61906"/>
    <w:rsid w:val="00B646DA"/>
    <w:rsid w:val="00BA70DB"/>
    <w:rsid w:val="00C45E0B"/>
    <w:rsid w:val="00C4766B"/>
    <w:rsid w:val="00C65B98"/>
    <w:rsid w:val="00C722B6"/>
    <w:rsid w:val="00C91F80"/>
    <w:rsid w:val="00CE64DE"/>
    <w:rsid w:val="00DA491E"/>
    <w:rsid w:val="00DB3BAA"/>
    <w:rsid w:val="00DD3CA1"/>
    <w:rsid w:val="00E7225A"/>
    <w:rsid w:val="00E868D7"/>
    <w:rsid w:val="00EA02CF"/>
    <w:rsid w:val="00EC255E"/>
    <w:rsid w:val="00ED0CD4"/>
    <w:rsid w:val="00ED7DDE"/>
    <w:rsid w:val="00F3502A"/>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96B4-8BF8-4C05-96B3-C9AD3B77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36</Pages>
  <Words>9262</Words>
  <Characters>52796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61935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31</cp:revision>
  <cp:lastPrinted>2015-11-17T08:55:00Z</cp:lastPrinted>
  <dcterms:created xsi:type="dcterms:W3CDTF">2015-11-25T13:09:00Z</dcterms:created>
  <dcterms:modified xsi:type="dcterms:W3CDTF">2015-12-16T08:00:00Z</dcterms:modified>
</cp:coreProperties>
</file>