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43CA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43CA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6172E">
        <w:rPr>
          <w:rFonts w:eastAsiaTheme="minorHAnsi"/>
          <w:lang w:val="sr-Latn-RS"/>
        </w:rPr>
        <w:t>248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C43CAA">
        <w:rPr>
          <w:rFonts w:eastAsiaTheme="minorHAnsi"/>
          <w:lang w:val="sr-Cyrl-RS"/>
        </w:rPr>
        <w:t xml:space="preserve">,партија </w:t>
      </w:r>
      <w:r w:rsidR="00C43CAA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170B" w:rsidRPr="00C43CAA" w:rsidRDefault="008E70F4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06172E" w:rsidRPr="0006172E">
        <w:rPr>
          <w:b/>
          <w:lang w:val="sr-Cyrl-CS"/>
        </w:rPr>
        <w:t>Набавка регистрованих лекова са Б Листе лекова за потребе Клиничког центра Војводине</w:t>
      </w:r>
      <w:r w:rsidR="0006172E">
        <w:rPr>
          <w:b/>
          <w:lang w:val="sr-Cyrl-CS"/>
        </w:rPr>
        <w:t xml:space="preserve"> -</w:t>
      </w:r>
      <w:r w:rsidR="00C43CAA" w:rsidRPr="00C43CAA">
        <w:rPr>
          <w:b/>
          <w:lang w:val="sr-Cyrl-CS"/>
        </w:rPr>
        <w:t>Povidon jod</w:t>
      </w:r>
      <w:r w:rsidR="0006172E">
        <w:rPr>
          <w:b/>
          <w:lang w:val="sr-Cyrl-CS"/>
        </w:rPr>
        <w:t xml:space="preserve"> </w:t>
      </w:r>
    </w:p>
    <w:p w:rsidR="0080170B" w:rsidRDefault="0080170B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F37553" w:rsidRPr="00CC6512" w:rsidRDefault="00F124F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124F6">
        <w:rPr>
          <w:b/>
          <w:lang w:val="sr-Cyrl-CS"/>
        </w:rPr>
        <w:t xml:space="preserve"> </w:t>
      </w:r>
      <w:r w:rsidR="0006172E">
        <w:rPr>
          <w:noProof/>
          <w:lang w:val="ru-RU"/>
        </w:rPr>
        <w:t>33600000 – фармацеутски производи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C43CAA">
        <w:rPr>
          <w:lang w:val="sr-Latn-RS"/>
        </w:rPr>
        <w:t>207.000</w:t>
      </w:r>
      <w:r w:rsidR="0006172E">
        <w:rPr>
          <w:lang w:val="sr-Cyrl-RS"/>
        </w:rPr>
        <w:t>,00</w:t>
      </w:r>
      <w:r w:rsidR="00920F61">
        <w:rPr>
          <w:lang w:val="sr-Cyrl-RS"/>
        </w:rPr>
        <w:t xml:space="preserve"> </w:t>
      </w:r>
      <w:proofErr w:type="spellStart"/>
      <w:r w:rsidR="00C43CAA">
        <w:t>динара</w:t>
      </w:r>
      <w:proofErr w:type="spellEnd"/>
      <w:r w:rsidR="00C43CAA">
        <w:t>, односно227.700</w:t>
      </w:r>
      <w:proofErr w:type="gramStart"/>
      <w:r w:rsidR="00C43CAA">
        <w:t>,0</w:t>
      </w:r>
      <w:r w:rsidR="0006172E">
        <w:rPr>
          <w:lang w:val="sr-Cyrl-RS"/>
        </w:rPr>
        <w:t>0</w:t>
      </w:r>
      <w:proofErr w:type="gramEnd"/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најнижа</w:t>
      </w:r>
      <w:proofErr w:type="spellEnd"/>
      <w:r w:rsidR="0006172E" w:rsidRPr="0006172E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понуђена</w:t>
      </w:r>
      <w:proofErr w:type="spellEnd"/>
      <w:r w:rsidR="0006172E" w:rsidRPr="0006172E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цена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43CA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C43CAA">
        <w:rPr>
          <w:rFonts w:eastAsiaTheme="minorHAnsi"/>
          <w:b/>
          <w:lang w:val="sr-Cyrl-RS"/>
        </w:rPr>
        <w:t xml:space="preserve"> </w:t>
      </w:r>
      <w:r w:rsidR="00C43CAA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06172E">
        <w:rPr>
          <w:lang w:val="sr-Cyrl-RS"/>
        </w:rPr>
        <w:t xml:space="preserve"> </w:t>
      </w:r>
      <w:r w:rsidR="00C43CAA" w:rsidRPr="00C43CAA">
        <w:rPr>
          <w:lang w:val="sr-Cyrl-RS"/>
        </w:rPr>
        <w:t>228.228,00</w:t>
      </w:r>
      <w:r w:rsidR="00CC6512" w:rsidRPr="00CC651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C43CAA">
        <w:rPr>
          <w:lang w:val="sr-Latn-RS"/>
        </w:rPr>
        <w:t>207.000</w:t>
      </w:r>
      <w:r w:rsidR="00C43CAA">
        <w:rPr>
          <w:lang w:val="sr-Cyrl-RS"/>
        </w:rPr>
        <w:t>,00</w:t>
      </w:r>
      <w:r w:rsidR="0006172E">
        <w:rPr>
          <w:lang w:val="sr-Cyrl-RS"/>
        </w:rPr>
        <w:t xml:space="preserve"> </w:t>
      </w:r>
      <w:r w:rsidR="00CC6512" w:rsidRPr="00CC6512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3CAA" w:rsidRPr="00C43CAA">
        <w:rPr>
          <w:rFonts w:eastAsiaTheme="minorHAnsi"/>
        </w:rPr>
        <w:t>228.228,00</w:t>
      </w:r>
      <w:r w:rsidR="00CC6512" w:rsidRPr="00CC651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43CAA">
        <w:rPr>
          <w:lang w:val="sr-Latn-RS"/>
        </w:rPr>
        <w:t>207.000</w:t>
      </w:r>
      <w:r w:rsidR="00C43CAA">
        <w:rPr>
          <w:lang w:val="sr-Cyrl-RS"/>
        </w:rPr>
        <w:t>,00</w:t>
      </w:r>
      <w:r w:rsidR="00920F6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6172E">
        <w:rPr>
          <w:rFonts w:eastAsiaTheme="minorHAnsi"/>
          <w:lang w:val="sr-Cyrl-RS"/>
        </w:rPr>
        <w:t>28</w:t>
      </w:r>
      <w:r w:rsidR="00856821">
        <w:rPr>
          <w:rFonts w:eastAsiaTheme="minorHAnsi"/>
          <w:lang w:val="en-US"/>
        </w:rPr>
        <w:t>.12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C43CAA">
        <w:rPr>
          <w:rFonts w:eastAsiaTheme="minorHAnsi"/>
          <w:lang w:val="sr-Latn-RS"/>
        </w:rPr>
        <w:t>14</w:t>
      </w:r>
      <w:r w:rsidR="006C5AC8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6C5AC8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06172E" w:rsidRPr="00C43CAA" w:rsidRDefault="00C43CAA" w:rsidP="00F124F6">
      <w:pPr>
        <w:rPr>
          <w:lang w:val="sr-Latn-RS"/>
        </w:rPr>
      </w:pPr>
      <w:r w:rsidRPr="00C43CAA">
        <w:rPr>
          <w:lang w:val="sr-Cyrl-RS"/>
        </w:rPr>
        <w:t>,,Ecotrade BG“ д.о.о., Страхињића Бана 3, Ниш</w:t>
      </w:r>
    </w:p>
    <w:p w:rsidR="00C43CAA" w:rsidRPr="00C43CAA" w:rsidRDefault="00C43CAA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43CAA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54</cp:revision>
  <dcterms:created xsi:type="dcterms:W3CDTF">2013-04-12T07:18:00Z</dcterms:created>
  <dcterms:modified xsi:type="dcterms:W3CDTF">2016-01-15T09:40:00Z</dcterms:modified>
</cp:coreProperties>
</file>