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Borders>
          <w:bottom w:val="single" w:sz="4" w:space="0" w:color="auto"/>
        </w:tblBorders>
        <w:tblLayout w:type="fixed"/>
        <w:tblLook w:val="04A0" w:firstRow="1" w:lastRow="0" w:firstColumn="1" w:lastColumn="0" w:noHBand="0" w:noVBand="1"/>
      </w:tblPr>
      <w:tblGrid>
        <w:gridCol w:w="1475"/>
        <w:gridCol w:w="8063"/>
      </w:tblGrid>
      <w:tr w:rsidR="001A10B9" w14:paraId="2A869549" w14:textId="77777777" w:rsidTr="001A10B9">
        <w:trPr>
          <w:trHeight w:val="1110"/>
          <w:jc w:val="center"/>
        </w:trPr>
        <w:tc>
          <w:tcPr>
            <w:tcW w:w="1475" w:type="dxa"/>
            <w:tcBorders>
              <w:top w:val="nil"/>
              <w:left w:val="nil"/>
              <w:bottom w:val="single" w:sz="4" w:space="0" w:color="auto"/>
              <w:right w:val="nil"/>
            </w:tcBorders>
            <w:hideMark/>
          </w:tcPr>
          <w:p w14:paraId="2F0511EA" w14:textId="77777777" w:rsidR="001A10B9" w:rsidRDefault="001A10B9">
            <w:r>
              <w:object w:dxaOrig="1650" w:dyaOrig="1560" w14:anchorId="73BC72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6pt;height:70.75pt" o:ole="">
                  <v:imagedata r:id="rId8" o:title=""/>
                </v:shape>
                <o:OLEObject Type="Embed" ProgID="PBrush" ShapeID="_x0000_i1025" DrawAspect="Content" ObjectID="_1519816595" r:id="rId9"/>
              </w:object>
            </w:r>
          </w:p>
        </w:tc>
        <w:tc>
          <w:tcPr>
            <w:tcW w:w="8063" w:type="dxa"/>
            <w:tcBorders>
              <w:top w:val="nil"/>
              <w:left w:val="nil"/>
              <w:bottom w:val="single" w:sz="4" w:space="0" w:color="auto"/>
              <w:right w:val="nil"/>
            </w:tcBorders>
          </w:tcPr>
          <w:p w14:paraId="708D0004" w14:textId="77777777" w:rsidR="001A10B9" w:rsidRPr="00E139E1" w:rsidRDefault="001A10B9" w:rsidP="00E139E1">
            <w:pPr>
              <w:jc w:val="center"/>
              <w:rPr>
                <w:rFonts w:eastAsiaTheme="minorEastAsia"/>
                <w:b/>
                <w:sz w:val="32"/>
                <w:szCs w:val="32"/>
              </w:rPr>
            </w:pPr>
            <w:bookmarkStart w:id="0" w:name="_Toc364158540"/>
            <w:bookmarkStart w:id="1" w:name="_Toc389030487"/>
            <w:bookmarkStart w:id="2" w:name="_Toc389030695"/>
            <w:bookmarkStart w:id="3" w:name="_Toc389030808"/>
            <w:r w:rsidRPr="00E139E1">
              <w:rPr>
                <w:rFonts w:eastAsiaTheme="minorEastAsia"/>
                <w:b/>
                <w:sz w:val="32"/>
                <w:szCs w:val="32"/>
              </w:rPr>
              <w:t>КЛИНИЧКИ ЦЕНТАР ВОЈВОДИНЕ</w:t>
            </w:r>
            <w:bookmarkEnd w:id="0"/>
            <w:bookmarkEnd w:id="1"/>
            <w:bookmarkEnd w:id="2"/>
            <w:bookmarkEnd w:id="3"/>
          </w:p>
          <w:p w14:paraId="6C469AA1" w14:textId="77777777" w:rsidR="001A10B9" w:rsidRDefault="001A10B9">
            <w:pPr>
              <w:jc w:val="center"/>
              <w:rPr>
                <w:sz w:val="32"/>
                <w:lang w:val="hr-HR"/>
              </w:rPr>
            </w:pPr>
            <w:r>
              <w:rPr>
                <w:b/>
                <w:sz w:val="32"/>
                <w:lang w:val="hr-HR"/>
              </w:rPr>
              <w:t>KLINIČKI CENTAR VOJVODIN</w:t>
            </w:r>
            <w:r>
              <w:rPr>
                <w:sz w:val="32"/>
                <w:lang w:val="hr-HR"/>
              </w:rPr>
              <w:t>E</w:t>
            </w:r>
          </w:p>
          <w:p w14:paraId="6BA6F205" w14:textId="77777777" w:rsidR="001A10B9" w:rsidRDefault="001A10B9">
            <w:pPr>
              <w:jc w:val="center"/>
              <w:rPr>
                <w:sz w:val="8"/>
                <w:lang w:val="hr-HR"/>
              </w:rPr>
            </w:pPr>
          </w:p>
          <w:p w14:paraId="7E9F9A6E" w14:textId="77777777" w:rsidR="001A10B9" w:rsidRPr="007645CC" w:rsidRDefault="001A10B9">
            <w:pPr>
              <w:jc w:val="center"/>
              <w:rPr>
                <w:sz w:val="18"/>
                <w:szCs w:val="20"/>
              </w:rPr>
            </w:pPr>
            <w:r w:rsidRPr="007645CC">
              <w:rPr>
                <w:sz w:val="18"/>
                <w:szCs w:val="20"/>
              </w:rPr>
              <w:t xml:space="preserve">21000 </w:t>
            </w:r>
            <w:r w:rsidR="00820B4C">
              <w:rPr>
                <w:sz w:val="18"/>
                <w:szCs w:val="20"/>
              </w:rPr>
              <w:t>Нови</w:t>
            </w:r>
            <w:r w:rsidRPr="007645CC">
              <w:rPr>
                <w:sz w:val="18"/>
                <w:szCs w:val="20"/>
              </w:rPr>
              <w:t xml:space="preserve"> </w:t>
            </w:r>
            <w:r w:rsidR="00820B4C">
              <w:rPr>
                <w:sz w:val="18"/>
                <w:szCs w:val="20"/>
              </w:rPr>
              <w:t>Сад</w:t>
            </w:r>
            <w:r w:rsidRPr="007645CC">
              <w:rPr>
                <w:sz w:val="18"/>
                <w:szCs w:val="20"/>
              </w:rPr>
              <w:t xml:space="preserve">, </w:t>
            </w:r>
            <w:r w:rsidR="00820B4C">
              <w:rPr>
                <w:sz w:val="18"/>
                <w:szCs w:val="20"/>
              </w:rPr>
              <w:t>Хајдук</w:t>
            </w:r>
            <w:r w:rsidRPr="007645CC">
              <w:rPr>
                <w:sz w:val="18"/>
                <w:szCs w:val="20"/>
              </w:rPr>
              <w:t xml:space="preserve"> </w:t>
            </w:r>
            <w:r w:rsidR="00820B4C">
              <w:rPr>
                <w:sz w:val="18"/>
                <w:szCs w:val="20"/>
              </w:rPr>
              <w:t>Вељкова</w:t>
            </w:r>
            <w:r w:rsidRPr="007645CC">
              <w:rPr>
                <w:sz w:val="18"/>
                <w:szCs w:val="20"/>
              </w:rPr>
              <w:t xml:space="preserve"> 1</w:t>
            </w:r>
          </w:p>
          <w:p w14:paraId="4BF46E76" w14:textId="77777777" w:rsidR="001A10B9" w:rsidRPr="007645CC" w:rsidRDefault="00820B4C">
            <w:pPr>
              <w:jc w:val="center"/>
              <w:rPr>
                <w:sz w:val="18"/>
                <w:szCs w:val="20"/>
              </w:rPr>
            </w:pPr>
            <w:r>
              <w:rPr>
                <w:sz w:val="18"/>
                <w:szCs w:val="20"/>
                <w:lang w:val="hr-HR"/>
              </w:rPr>
              <w:t>телефон</w:t>
            </w:r>
            <w:r w:rsidR="001A10B9" w:rsidRPr="007645CC">
              <w:rPr>
                <w:sz w:val="18"/>
                <w:szCs w:val="20"/>
                <w:lang w:val="hr-HR"/>
              </w:rPr>
              <w:t xml:space="preserve">: </w:t>
            </w:r>
            <w:r w:rsidR="001A10B9" w:rsidRPr="007645CC">
              <w:rPr>
                <w:sz w:val="18"/>
                <w:szCs w:val="20"/>
              </w:rPr>
              <w:t>+381 21/484 3 484</w:t>
            </w:r>
          </w:p>
          <w:p w14:paraId="7B3E927C" w14:textId="77777777" w:rsidR="001A10B9" w:rsidRPr="008B2119" w:rsidRDefault="009F5CBD" w:rsidP="008B2119">
            <w:pPr>
              <w:jc w:val="center"/>
              <w:rPr>
                <w:sz w:val="18"/>
                <w:szCs w:val="20"/>
                <w:lang w:val="sl-SI"/>
              </w:rPr>
            </w:pPr>
            <w:hyperlink r:id="rId10" w:history="1">
              <w:r w:rsidR="001A10B9" w:rsidRPr="007645CC">
                <w:rPr>
                  <w:rStyle w:val="Hyperlink"/>
                  <w:sz w:val="18"/>
                  <w:szCs w:val="20"/>
                  <w:lang w:val="sl-SI"/>
                </w:rPr>
                <w:t>www.kcv.rs</w:t>
              </w:r>
            </w:hyperlink>
            <w:r w:rsidR="001A10B9" w:rsidRPr="007645CC">
              <w:rPr>
                <w:sz w:val="18"/>
                <w:szCs w:val="20"/>
                <w:lang w:val="sl-SI"/>
              </w:rPr>
              <w:t xml:space="preserve">, e-mail: </w:t>
            </w:r>
            <w:hyperlink r:id="rId11" w:history="1">
              <w:r w:rsidR="001A10B9" w:rsidRPr="007645CC">
                <w:rPr>
                  <w:rStyle w:val="Hyperlink"/>
                  <w:sz w:val="18"/>
                  <w:szCs w:val="20"/>
                  <w:lang w:val="sl-SI"/>
                </w:rPr>
                <w:t>uprava@kcv.rs</w:t>
              </w:r>
            </w:hyperlink>
          </w:p>
        </w:tc>
      </w:tr>
    </w:tbl>
    <w:p w14:paraId="0819DD47" w14:textId="77777777" w:rsidR="002D5B2C" w:rsidRPr="00AE1407" w:rsidRDefault="002D5B2C" w:rsidP="002D5B2C">
      <w:pPr>
        <w:pStyle w:val="Footer"/>
        <w:tabs>
          <w:tab w:val="left" w:pos="720"/>
        </w:tabs>
        <w:rPr>
          <w:b/>
          <w:noProof/>
        </w:rPr>
      </w:pPr>
    </w:p>
    <w:p w14:paraId="634A9268" w14:textId="77777777" w:rsidR="002D5B2C" w:rsidRPr="00AE1407" w:rsidRDefault="002D5B2C" w:rsidP="002D5B2C">
      <w:pPr>
        <w:pStyle w:val="Footer"/>
        <w:tabs>
          <w:tab w:val="left" w:pos="720"/>
        </w:tabs>
        <w:rPr>
          <w:b/>
          <w:noProof/>
        </w:rPr>
      </w:pPr>
    </w:p>
    <w:p w14:paraId="3EDF80AA" w14:textId="77777777" w:rsidR="002D5B2C" w:rsidRPr="00AE1407" w:rsidRDefault="002D5B2C" w:rsidP="002D5B2C">
      <w:pPr>
        <w:pStyle w:val="Footer"/>
        <w:tabs>
          <w:tab w:val="left" w:pos="720"/>
        </w:tabs>
        <w:rPr>
          <w:b/>
          <w:noProof/>
        </w:rPr>
      </w:pPr>
    </w:p>
    <w:p w14:paraId="1F57CE47" w14:textId="77777777" w:rsidR="002D5B2C" w:rsidRPr="00AE1407" w:rsidRDefault="002D5B2C" w:rsidP="002D5B2C">
      <w:pPr>
        <w:pStyle w:val="Footer"/>
        <w:tabs>
          <w:tab w:val="left" w:pos="720"/>
        </w:tabs>
        <w:rPr>
          <w:b/>
          <w:noProof/>
        </w:rPr>
      </w:pPr>
    </w:p>
    <w:p w14:paraId="06914F71" w14:textId="77777777" w:rsidR="002D5B2C" w:rsidRPr="00AE1407" w:rsidRDefault="002D5B2C" w:rsidP="002D5B2C">
      <w:pPr>
        <w:pStyle w:val="Footer"/>
        <w:tabs>
          <w:tab w:val="left" w:pos="720"/>
        </w:tabs>
        <w:rPr>
          <w:b/>
          <w:noProof/>
        </w:rPr>
      </w:pPr>
    </w:p>
    <w:p w14:paraId="0FA146C5" w14:textId="77777777" w:rsidR="002D5B2C" w:rsidRPr="00AE1407" w:rsidRDefault="002D5B2C" w:rsidP="002D5B2C">
      <w:pPr>
        <w:pStyle w:val="Footer"/>
        <w:tabs>
          <w:tab w:val="left" w:pos="720"/>
        </w:tabs>
        <w:rPr>
          <w:b/>
          <w:noProof/>
        </w:rPr>
      </w:pPr>
    </w:p>
    <w:p w14:paraId="3924A731" w14:textId="77777777" w:rsidR="002D5B2C" w:rsidRPr="00AE1407" w:rsidRDefault="002D5B2C" w:rsidP="002D5B2C">
      <w:pPr>
        <w:pStyle w:val="Footer"/>
        <w:tabs>
          <w:tab w:val="left" w:pos="720"/>
        </w:tabs>
        <w:rPr>
          <w:b/>
          <w:noProof/>
        </w:rPr>
      </w:pPr>
    </w:p>
    <w:p w14:paraId="4E2EE269" w14:textId="77777777" w:rsidR="002D5B2C" w:rsidRPr="00AE1407" w:rsidRDefault="002D5B2C" w:rsidP="002D5B2C">
      <w:pPr>
        <w:pStyle w:val="Footer"/>
        <w:tabs>
          <w:tab w:val="left" w:pos="720"/>
        </w:tabs>
        <w:rPr>
          <w:b/>
          <w:noProof/>
        </w:rPr>
      </w:pPr>
    </w:p>
    <w:p w14:paraId="77B0A74A" w14:textId="77777777" w:rsidR="002D5B2C" w:rsidRPr="00AE1407" w:rsidRDefault="002D5B2C" w:rsidP="002D5B2C">
      <w:pPr>
        <w:pStyle w:val="Footer"/>
        <w:tabs>
          <w:tab w:val="left" w:pos="720"/>
        </w:tabs>
        <w:rPr>
          <w:b/>
          <w:noProof/>
        </w:rPr>
      </w:pPr>
    </w:p>
    <w:p w14:paraId="4F0EB738" w14:textId="77777777" w:rsidR="002D5B2C" w:rsidRPr="00AE1407" w:rsidRDefault="002D5B2C" w:rsidP="002D5B2C">
      <w:pPr>
        <w:pStyle w:val="Footer"/>
        <w:tabs>
          <w:tab w:val="left" w:pos="720"/>
        </w:tabs>
        <w:rPr>
          <w:b/>
          <w:noProof/>
        </w:rPr>
      </w:pPr>
    </w:p>
    <w:p w14:paraId="0297CA92" w14:textId="77777777" w:rsidR="002D5B2C" w:rsidRPr="00AE1407" w:rsidRDefault="002D5B2C" w:rsidP="002D5B2C">
      <w:pPr>
        <w:pStyle w:val="Footer"/>
        <w:tabs>
          <w:tab w:val="left" w:pos="720"/>
        </w:tabs>
        <w:rPr>
          <w:b/>
          <w:noProof/>
        </w:rPr>
      </w:pPr>
    </w:p>
    <w:p w14:paraId="1442F3BF" w14:textId="77777777" w:rsidR="002D5B2C" w:rsidRPr="00AE1407" w:rsidRDefault="002D5B2C" w:rsidP="002D5B2C">
      <w:pPr>
        <w:pStyle w:val="Footer"/>
        <w:tabs>
          <w:tab w:val="left" w:pos="720"/>
        </w:tabs>
        <w:rPr>
          <w:b/>
          <w:noProof/>
        </w:rPr>
      </w:pPr>
    </w:p>
    <w:p w14:paraId="678D9C69" w14:textId="77777777" w:rsidR="002D5B2C" w:rsidRPr="00AE1407" w:rsidRDefault="002D5B2C" w:rsidP="002D5B2C">
      <w:pPr>
        <w:pStyle w:val="Footer"/>
        <w:tabs>
          <w:tab w:val="left" w:pos="720"/>
        </w:tabs>
        <w:rPr>
          <w:b/>
          <w:noProof/>
        </w:rPr>
      </w:pPr>
    </w:p>
    <w:p w14:paraId="3EB65790" w14:textId="77777777" w:rsidR="002D5B2C" w:rsidRPr="00AE1407" w:rsidRDefault="002D5B2C" w:rsidP="002D5B2C">
      <w:pPr>
        <w:pStyle w:val="Footer"/>
        <w:tabs>
          <w:tab w:val="left" w:pos="720"/>
        </w:tabs>
        <w:jc w:val="center"/>
        <w:rPr>
          <w:b/>
          <w:noProof/>
        </w:rPr>
      </w:pPr>
    </w:p>
    <w:p w14:paraId="744A0CF8" w14:textId="77777777" w:rsidR="008B2119" w:rsidRPr="00C35CDB" w:rsidRDefault="008B2119" w:rsidP="008B2119">
      <w:pPr>
        <w:pStyle w:val="Footer"/>
        <w:jc w:val="center"/>
        <w:rPr>
          <w:b/>
          <w:noProof/>
          <w:sz w:val="36"/>
          <w:szCs w:val="36"/>
        </w:rPr>
      </w:pPr>
      <w:r w:rsidRPr="00C35CDB">
        <w:rPr>
          <w:b/>
          <w:noProof/>
          <w:sz w:val="36"/>
          <w:szCs w:val="36"/>
        </w:rPr>
        <w:t>КОНКУРСНА ДОКУМЕНТАЦИЈА</w:t>
      </w:r>
    </w:p>
    <w:p w14:paraId="57E0883E" w14:textId="77777777" w:rsidR="008B2119" w:rsidRPr="009634DB" w:rsidRDefault="008B2119" w:rsidP="008B2119">
      <w:pPr>
        <w:pStyle w:val="Footer"/>
        <w:jc w:val="center"/>
        <w:rPr>
          <w:b/>
          <w:noProof/>
          <w:lang w:val="sr-Latn-RS"/>
        </w:rPr>
      </w:pPr>
    </w:p>
    <w:p w14:paraId="7A21BB92" w14:textId="67916494" w:rsidR="00892A66" w:rsidRPr="00D430D1" w:rsidRDefault="00D430D1" w:rsidP="008B2119">
      <w:pPr>
        <w:pStyle w:val="Footer"/>
        <w:jc w:val="center"/>
        <w:rPr>
          <w:b/>
          <w:noProof/>
          <w:lang w:val="sr-Cyrl-RS"/>
        </w:rPr>
      </w:pPr>
      <w:r w:rsidRPr="00D430D1">
        <w:rPr>
          <w:b/>
          <w:noProof/>
          <w:lang w:val="sr-Cyrl-RS"/>
        </w:rPr>
        <w:t>Услуге интернет приступа (</w:t>
      </w:r>
      <w:r w:rsidRPr="00D430D1">
        <w:rPr>
          <w:b/>
          <w:noProof/>
          <w:lang w:val="sr-Latn-RS"/>
        </w:rPr>
        <w:t>vDSL</w:t>
      </w:r>
      <w:r w:rsidRPr="00D430D1">
        <w:rPr>
          <w:b/>
          <w:noProof/>
          <w:lang w:val="sr-Cyrl-RS"/>
        </w:rPr>
        <w:t xml:space="preserve"> интернет)</w:t>
      </w:r>
    </w:p>
    <w:p w14:paraId="4FCC7694" w14:textId="77777777" w:rsidR="00D430D1" w:rsidRPr="00C35CDB" w:rsidRDefault="00D430D1" w:rsidP="008B2119">
      <w:pPr>
        <w:pStyle w:val="Footer"/>
        <w:jc w:val="center"/>
        <w:rPr>
          <w:b/>
          <w:noProof/>
          <w:highlight w:val="yellow"/>
        </w:rPr>
      </w:pPr>
    </w:p>
    <w:p w14:paraId="7B25CA3E" w14:textId="77777777" w:rsidR="008B2119" w:rsidRPr="00C35CDB" w:rsidRDefault="009F5CBD" w:rsidP="008B2119">
      <w:pPr>
        <w:pStyle w:val="Footer"/>
        <w:tabs>
          <w:tab w:val="left" w:pos="720"/>
        </w:tabs>
        <w:jc w:val="center"/>
        <w:rPr>
          <w:b/>
          <w:noProof/>
        </w:rPr>
      </w:pPr>
      <w:sdt>
        <w:sdtPr>
          <w:rPr>
            <w:b/>
          </w:rPr>
          <w:alias w:val="Vrsta postupka"/>
          <w:tag w:val="Vrsta postupka"/>
          <w:id w:val="5120952"/>
          <w:placeholder>
            <w:docPart w:val="AFD65555DD764E8889827A123E33F77D"/>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Content>
          <w:r w:rsidR="00892A66">
            <w:rPr>
              <w:b/>
            </w:rPr>
            <w:t>Поступак јавне набавке мале вредности</w:t>
          </w:r>
        </w:sdtContent>
      </w:sdt>
      <w:r w:rsidR="008B2119" w:rsidRPr="00C35CDB">
        <w:rPr>
          <w:b/>
          <w:noProof/>
        </w:rPr>
        <w:t xml:space="preserve"> </w:t>
      </w:r>
    </w:p>
    <w:p w14:paraId="73CCB69D" w14:textId="77777777" w:rsidR="008B2119" w:rsidRPr="00C35CDB" w:rsidRDefault="008B2119" w:rsidP="008B2119">
      <w:pPr>
        <w:pStyle w:val="Footer"/>
        <w:tabs>
          <w:tab w:val="left" w:pos="720"/>
        </w:tabs>
        <w:jc w:val="center"/>
        <w:rPr>
          <w:b/>
          <w:noProof/>
        </w:rPr>
      </w:pPr>
    </w:p>
    <w:p w14:paraId="0F869C40" w14:textId="77777777" w:rsidR="002D5B2C" w:rsidRPr="00AE1407" w:rsidRDefault="00892A66" w:rsidP="00892A66">
      <w:pPr>
        <w:pStyle w:val="Footer"/>
        <w:tabs>
          <w:tab w:val="left" w:pos="720"/>
        </w:tabs>
        <w:jc w:val="center"/>
        <w:rPr>
          <w:b/>
          <w:noProof/>
        </w:rPr>
      </w:pPr>
      <w:r w:rsidRPr="00F95D2E">
        <w:rPr>
          <w:b/>
          <w:bCs/>
          <w:lang w:val="sr-Cyrl-RS"/>
        </w:rPr>
        <w:t>56-16-М</w:t>
      </w:r>
    </w:p>
    <w:p w14:paraId="3A24F66D" w14:textId="77777777" w:rsidR="002D5B2C" w:rsidRPr="00AE1407" w:rsidRDefault="002D5B2C" w:rsidP="002D5B2C">
      <w:pPr>
        <w:pStyle w:val="Footer"/>
        <w:tabs>
          <w:tab w:val="left" w:pos="720"/>
        </w:tabs>
        <w:jc w:val="center"/>
        <w:rPr>
          <w:b/>
          <w:noProof/>
        </w:rPr>
      </w:pPr>
    </w:p>
    <w:p w14:paraId="370E8FC3" w14:textId="77777777" w:rsidR="002D5B2C" w:rsidRPr="00AE1407" w:rsidRDefault="002D5B2C" w:rsidP="002D5B2C">
      <w:pPr>
        <w:pStyle w:val="Footer"/>
        <w:tabs>
          <w:tab w:val="left" w:pos="720"/>
        </w:tabs>
        <w:jc w:val="center"/>
        <w:rPr>
          <w:b/>
          <w:noProof/>
        </w:rPr>
      </w:pPr>
    </w:p>
    <w:p w14:paraId="44ADEF5A" w14:textId="77777777" w:rsidR="002D5B2C" w:rsidRPr="00AE1407" w:rsidRDefault="002D5B2C" w:rsidP="002D5B2C">
      <w:pPr>
        <w:pStyle w:val="Footer"/>
        <w:tabs>
          <w:tab w:val="left" w:pos="720"/>
        </w:tabs>
        <w:jc w:val="center"/>
        <w:rPr>
          <w:b/>
          <w:noProof/>
        </w:rPr>
      </w:pPr>
    </w:p>
    <w:p w14:paraId="5FC41C6C" w14:textId="77777777" w:rsidR="002D5B2C" w:rsidRPr="00AE1407" w:rsidRDefault="002D5B2C" w:rsidP="002D5B2C">
      <w:pPr>
        <w:pStyle w:val="Footer"/>
        <w:tabs>
          <w:tab w:val="left" w:pos="720"/>
        </w:tabs>
        <w:jc w:val="center"/>
        <w:rPr>
          <w:b/>
          <w:noProof/>
        </w:rPr>
      </w:pPr>
    </w:p>
    <w:p w14:paraId="01833514" w14:textId="77777777" w:rsidR="002D5B2C" w:rsidRPr="00AE1407" w:rsidRDefault="002D5B2C" w:rsidP="002D5B2C">
      <w:pPr>
        <w:pStyle w:val="Footer"/>
        <w:tabs>
          <w:tab w:val="left" w:pos="720"/>
        </w:tabs>
        <w:jc w:val="center"/>
        <w:rPr>
          <w:b/>
          <w:noProof/>
        </w:rPr>
      </w:pPr>
    </w:p>
    <w:p w14:paraId="2197EB94" w14:textId="77777777" w:rsidR="002D5B2C" w:rsidRPr="00AE1407" w:rsidRDefault="002D5B2C" w:rsidP="002D5B2C">
      <w:pPr>
        <w:pStyle w:val="Footer"/>
        <w:tabs>
          <w:tab w:val="left" w:pos="720"/>
        </w:tabs>
        <w:jc w:val="center"/>
        <w:rPr>
          <w:b/>
          <w:noProof/>
        </w:rPr>
      </w:pPr>
    </w:p>
    <w:p w14:paraId="5C353FCB" w14:textId="77777777" w:rsidR="002D5B2C" w:rsidRPr="00AE1407" w:rsidRDefault="002D5B2C" w:rsidP="002D5B2C">
      <w:pPr>
        <w:pStyle w:val="Footer"/>
        <w:tabs>
          <w:tab w:val="left" w:pos="720"/>
        </w:tabs>
        <w:jc w:val="center"/>
        <w:rPr>
          <w:b/>
          <w:noProof/>
        </w:rPr>
      </w:pPr>
    </w:p>
    <w:p w14:paraId="01DD287A" w14:textId="77777777" w:rsidR="002D5B2C" w:rsidRPr="00AE1407" w:rsidRDefault="002D5B2C" w:rsidP="002D5B2C">
      <w:pPr>
        <w:pStyle w:val="Footer"/>
        <w:tabs>
          <w:tab w:val="left" w:pos="720"/>
        </w:tabs>
        <w:rPr>
          <w:noProof/>
        </w:rPr>
      </w:pPr>
    </w:p>
    <w:p w14:paraId="1C668453" w14:textId="77777777" w:rsidR="002D5B2C" w:rsidRPr="00AE1407" w:rsidRDefault="002D5B2C" w:rsidP="002D5B2C">
      <w:pPr>
        <w:pStyle w:val="Footer"/>
        <w:tabs>
          <w:tab w:val="left" w:pos="720"/>
        </w:tabs>
        <w:rPr>
          <w:noProof/>
        </w:rPr>
      </w:pPr>
    </w:p>
    <w:p w14:paraId="23EF19E1" w14:textId="77777777" w:rsidR="002D5B2C" w:rsidRPr="00AE1407" w:rsidRDefault="002D5B2C" w:rsidP="002D5B2C">
      <w:pPr>
        <w:pStyle w:val="Footer"/>
        <w:tabs>
          <w:tab w:val="left" w:pos="720"/>
        </w:tabs>
        <w:rPr>
          <w:noProof/>
        </w:rPr>
      </w:pPr>
    </w:p>
    <w:p w14:paraId="26C0A049" w14:textId="77777777" w:rsidR="002D5B2C" w:rsidRPr="00AE1407" w:rsidRDefault="002D5B2C" w:rsidP="002D5B2C">
      <w:pPr>
        <w:pStyle w:val="Footer"/>
        <w:tabs>
          <w:tab w:val="left" w:pos="720"/>
        </w:tabs>
        <w:rPr>
          <w:noProof/>
        </w:rPr>
      </w:pPr>
    </w:p>
    <w:p w14:paraId="46D1D84D" w14:textId="77777777" w:rsidR="002D5B2C" w:rsidRPr="00AE1407" w:rsidRDefault="002D5B2C" w:rsidP="002D5B2C">
      <w:pPr>
        <w:pStyle w:val="Footer"/>
        <w:tabs>
          <w:tab w:val="left" w:pos="720"/>
        </w:tabs>
        <w:rPr>
          <w:noProof/>
        </w:rPr>
      </w:pPr>
    </w:p>
    <w:p w14:paraId="7B63DC42" w14:textId="77777777" w:rsidR="002D5B2C" w:rsidRPr="00AE1407" w:rsidRDefault="002D5B2C" w:rsidP="002D5B2C">
      <w:pPr>
        <w:pStyle w:val="Footer"/>
        <w:tabs>
          <w:tab w:val="left" w:pos="720"/>
        </w:tabs>
        <w:rPr>
          <w:noProof/>
        </w:rPr>
      </w:pPr>
    </w:p>
    <w:p w14:paraId="4105CB75" w14:textId="77777777" w:rsidR="002D5B2C" w:rsidRPr="00AE1407" w:rsidRDefault="002D5B2C" w:rsidP="002D5B2C">
      <w:pPr>
        <w:pStyle w:val="Footer"/>
        <w:tabs>
          <w:tab w:val="left" w:pos="720"/>
        </w:tabs>
        <w:rPr>
          <w:noProof/>
        </w:rPr>
      </w:pPr>
    </w:p>
    <w:p w14:paraId="165B2E88" w14:textId="77777777" w:rsidR="002D5B2C" w:rsidRPr="00AE1407" w:rsidRDefault="002D5B2C" w:rsidP="002D5B2C">
      <w:pPr>
        <w:pStyle w:val="Footer"/>
        <w:tabs>
          <w:tab w:val="left" w:pos="720"/>
        </w:tabs>
        <w:rPr>
          <w:noProof/>
        </w:rPr>
      </w:pPr>
    </w:p>
    <w:p w14:paraId="4314E7E1" w14:textId="77777777" w:rsidR="002D5B2C" w:rsidRPr="00AE1407" w:rsidRDefault="002D5B2C" w:rsidP="002D5B2C">
      <w:pPr>
        <w:pStyle w:val="Footer"/>
        <w:tabs>
          <w:tab w:val="left" w:pos="720"/>
        </w:tabs>
        <w:rPr>
          <w:noProof/>
        </w:rPr>
      </w:pPr>
    </w:p>
    <w:p w14:paraId="14107FBA" w14:textId="77777777" w:rsidR="002D5B2C" w:rsidRPr="00AE1407" w:rsidRDefault="002D5B2C" w:rsidP="002D5B2C">
      <w:pPr>
        <w:pStyle w:val="Footer"/>
        <w:tabs>
          <w:tab w:val="left" w:pos="720"/>
        </w:tabs>
        <w:rPr>
          <w:noProof/>
        </w:rPr>
      </w:pPr>
    </w:p>
    <w:p w14:paraId="5800C601" w14:textId="77777777" w:rsidR="002D5B2C" w:rsidRPr="00AE1407" w:rsidRDefault="002D5B2C" w:rsidP="002D5B2C">
      <w:pPr>
        <w:pStyle w:val="Footer"/>
        <w:tabs>
          <w:tab w:val="left" w:pos="720"/>
        </w:tabs>
        <w:rPr>
          <w:noProof/>
        </w:rPr>
      </w:pPr>
    </w:p>
    <w:p w14:paraId="30B9007C" w14:textId="77777777" w:rsidR="002D5B2C" w:rsidRPr="00AE1407" w:rsidRDefault="002D5B2C" w:rsidP="002D5B2C">
      <w:pPr>
        <w:pStyle w:val="Footer"/>
        <w:tabs>
          <w:tab w:val="left" w:pos="720"/>
        </w:tabs>
        <w:rPr>
          <w:noProof/>
        </w:rPr>
      </w:pPr>
    </w:p>
    <w:p w14:paraId="44547302" w14:textId="08ACC7F0" w:rsidR="002D5B2C" w:rsidRPr="0035195F" w:rsidRDefault="002D5B2C" w:rsidP="002D5B2C">
      <w:pPr>
        <w:pStyle w:val="Footer"/>
        <w:tabs>
          <w:tab w:val="left" w:pos="720"/>
        </w:tabs>
        <w:jc w:val="center"/>
        <w:rPr>
          <w:b/>
          <w:noProof/>
          <w:lang w:val="sr-Cyrl-CS"/>
        </w:rPr>
      </w:pPr>
      <w:r w:rsidRPr="0035195F">
        <w:rPr>
          <w:b/>
          <w:noProof/>
        </w:rPr>
        <w:t>Нови Сад</w:t>
      </w:r>
      <w:r w:rsidR="00750586">
        <w:rPr>
          <w:b/>
          <w:noProof/>
        </w:rPr>
        <w:t>,</w:t>
      </w:r>
      <w:r w:rsidR="00750586">
        <w:rPr>
          <w:b/>
          <w:noProof/>
          <w:lang w:val="sr-Cyrl-RS"/>
        </w:rPr>
        <w:t xml:space="preserve"> </w:t>
      </w:r>
      <w:r w:rsidR="00750586" w:rsidRPr="00750586">
        <w:rPr>
          <w:b/>
          <w:noProof/>
          <w:lang w:val="sr-Cyrl-RS"/>
        </w:rPr>
        <w:t>март</w:t>
      </w:r>
      <w:r w:rsidR="00B5132C" w:rsidRPr="00750586">
        <w:rPr>
          <w:b/>
          <w:noProof/>
        </w:rPr>
        <w:t xml:space="preserve"> </w:t>
      </w:r>
      <w:r w:rsidR="002E14DA" w:rsidRPr="00750586">
        <w:rPr>
          <w:b/>
          <w:noProof/>
        </w:rPr>
        <w:t>201</w:t>
      </w:r>
      <w:r w:rsidR="00750586" w:rsidRPr="00750586">
        <w:rPr>
          <w:b/>
          <w:noProof/>
          <w:lang w:val="sr-Cyrl-CS"/>
        </w:rPr>
        <w:t>6</w:t>
      </w:r>
      <w:r w:rsidR="00E23EAC" w:rsidRPr="00750586">
        <w:rPr>
          <w:b/>
          <w:noProof/>
        </w:rPr>
        <w:t>. годин</w:t>
      </w:r>
      <w:r w:rsidR="007C2369" w:rsidRPr="00750586">
        <w:rPr>
          <w:b/>
          <w:noProof/>
          <w:lang w:val="sr-Cyrl-CS"/>
        </w:rPr>
        <w:t>е</w:t>
      </w:r>
    </w:p>
    <w:p w14:paraId="76CCE505" w14:textId="5CD04212" w:rsidR="005B4BDC" w:rsidRPr="00AE1407" w:rsidRDefault="00B60424" w:rsidP="00042AE4">
      <w:pPr>
        <w:ind w:firstLine="720"/>
        <w:jc w:val="both"/>
        <w:rPr>
          <w:rFonts w:eastAsia="TimesNewRomanPSMT"/>
        </w:rPr>
      </w:pPr>
      <w:r w:rsidRPr="00AE1407">
        <w:rPr>
          <w:b/>
          <w:noProof/>
        </w:rPr>
        <w:br w:type="page"/>
      </w:r>
      <w:bookmarkStart w:id="4" w:name="_Toc354658137"/>
      <w:bookmarkStart w:id="5" w:name="_Toc354658270"/>
      <w:bookmarkStart w:id="6" w:name="_Toc354658304"/>
      <w:bookmarkStart w:id="7" w:name="_Toc354658398"/>
      <w:r w:rsidR="005B4BDC" w:rsidRPr="00AE1407">
        <w:rPr>
          <w:rFonts w:eastAsia="TimesNewRomanPSMT"/>
        </w:rPr>
        <w:lastRenderedPageBreak/>
        <w:t>На основу Закона о јавним набавкама („Сл. гл</w:t>
      </w:r>
      <w:r w:rsidR="00A94788">
        <w:rPr>
          <w:rFonts w:eastAsia="TimesNewRomanPSMT"/>
        </w:rPr>
        <w:t>асник РС” бр. 124/</w:t>
      </w:r>
      <w:r w:rsidR="005B4BDC" w:rsidRPr="00AE1407">
        <w:rPr>
          <w:rFonts w:eastAsia="TimesNewRomanPSMT"/>
        </w:rPr>
        <w:t xml:space="preserve">12, </w:t>
      </w:r>
      <w:r w:rsidR="00A94788">
        <w:rPr>
          <w:rFonts w:eastAsia="TimesNewRomanPSMT"/>
        </w:rPr>
        <w:t xml:space="preserve">14/15 и 68/15 </w:t>
      </w:r>
      <w:r w:rsidR="005B4BDC" w:rsidRPr="00AE1407">
        <w:rPr>
          <w:rFonts w:eastAsia="TimesNewRomanPSMT"/>
        </w:rPr>
        <w:t xml:space="preserve">у даљем тексту: Закон), </w:t>
      </w:r>
      <w:r w:rsidR="00150683" w:rsidRPr="00AE1407">
        <w:rPr>
          <w:rFonts w:eastAsia="TimesNewRomanPSMT"/>
        </w:rPr>
        <w:t xml:space="preserve">и </w:t>
      </w:r>
      <w:r w:rsidR="005B4BDC" w:rsidRPr="00AE1407">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895AD7">
        <w:rPr>
          <w:rFonts w:eastAsia="TimesNewRomanPSMT"/>
        </w:rPr>
        <w:t>86/2015</w:t>
      </w:r>
      <w:r w:rsidR="005B4BDC" w:rsidRPr="00AE1407">
        <w:rPr>
          <w:rFonts w:eastAsia="TimesNewRomanPSMT"/>
        </w:rPr>
        <w:t xml:space="preserve">), </w:t>
      </w:r>
      <w:r w:rsidR="005B4BDC" w:rsidRPr="00AE1407">
        <w:t>Одлуке о п</w:t>
      </w:r>
      <w:r w:rsidR="00C74F94" w:rsidRPr="00AE1407">
        <w:t xml:space="preserve">окретању поступка предметне јавне набавке </w:t>
      </w:r>
      <w:r w:rsidR="005B4BDC" w:rsidRPr="00AE1407">
        <w:t xml:space="preserve">и Решења о образовању комисије за </w:t>
      </w:r>
      <w:r w:rsidR="00C74F94" w:rsidRPr="00AE1407">
        <w:t xml:space="preserve">предметну </w:t>
      </w:r>
      <w:r w:rsidR="005B4BDC" w:rsidRPr="00AE1407">
        <w:t>јавну набавку</w:t>
      </w:r>
      <w:r w:rsidR="00C74F94" w:rsidRPr="00AE1407">
        <w:t>,</w:t>
      </w:r>
      <w:r w:rsidR="005B4BDC" w:rsidRPr="00AE1407">
        <w:t xml:space="preserve"> припремљена је:</w:t>
      </w:r>
    </w:p>
    <w:p w14:paraId="2D7AF418" w14:textId="77777777" w:rsidR="005B4BDC" w:rsidRPr="00AE1407" w:rsidRDefault="005B4BDC" w:rsidP="005B4BDC">
      <w:pPr>
        <w:ind w:firstLine="720"/>
        <w:jc w:val="both"/>
        <w:rPr>
          <w:rFonts w:eastAsia="TimesNewRomanPSMT"/>
        </w:rPr>
      </w:pPr>
    </w:p>
    <w:p w14:paraId="60F2F92F" w14:textId="77777777" w:rsidR="000C3B23" w:rsidRPr="00AE1407" w:rsidRDefault="000C3B23" w:rsidP="00FC4113">
      <w:pPr>
        <w:jc w:val="center"/>
        <w:rPr>
          <w:b/>
          <w:noProof/>
        </w:rPr>
      </w:pPr>
      <w:r w:rsidRPr="00AE1407">
        <w:rPr>
          <w:b/>
          <w:noProof/>
        </w:rPr>
        <w:t>КОНКУРСНА ДОКУМЕНТАЦИЈА</w:t>
      </w:r>
    </w:p>
    <w:p w14:paraId="644E7051" w14:textId="77777777" w:rsidR="000C3B23" w:rsidRPr="00AE1407" w:rsidRDefault="000C3B23" w:rsidP="00FC4113">
      <w:pPr>
        <w:jc w:val="center"/>
        <w:rPr>
          <w:b/>
          <w:noProof/>
        </w:rPr>
      </w:pPr>
    </w:p>
    <w:p w14:paraId="3037B103" w14:textId="35377231" w:rsidR="008B2119" w:rsidRPr="00750586" w:rsidRDefault="009F5CBD" w:rsidP="00D430D1">
      <w:pPr>
        <w:rPr>
          <w:b/>
          <w:noProof/>
        </w:rPr>
      </w:pPr>
      <w:sdt>
        <w:sdtPr>
          <w:rPr>
            <w:b/>
            <w:noProof/>
          </w:rPr>
          <w:id w:val="3440285"/>
          <w:placeholder>
            <w:docPart w:val="78D1A8970E024057A438D15F5748CA13"/>
          </w:placeholder>
          <w:dropDownList>
            <w:listItem w:displayText="у отвореном поступку јавне набавке " w:value="у отвореном поступку јавне набавке "/>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Content>
          <w:r w:rsidR="00750586" w:rsidRPr="00750586">
            <w:rPr>
              <w:b/>
              <w:noProof/>
            </w:rPr>
            <w:t>у поступку јавне набавке мале вредности</w:t>
          </w:r>
        </w:sdtContent>
      </w:sdt>
      <w:r w:rsidR="008B2119" w:rsidRPr="00750586">
        <w:rPr>
          <w:b/>
          <w:noProof/>
        </w:rPr>
        <w:t xml:space="preserve"> бр. </w:t>
      </w:r>
      <w:r w:rsidR="00750586" w:rsidRPr="00750586">
        <w:rPr>
          <w:b/>
          <w:bCs/>
          <w:lang w:val="sr-Cyrl-RS"/>
        </w:rPr>
        <w:t>56-16-М</w:t>
      </w:r>
      <w:r w:rsidR="008B2119" w:rsidRPr="00750586">
        <w:rPr>
          <w:b/>
          <w:noProof/>
        </w:rPr>
        <w:t xml:space="preserve"> -</w:t>
      </w:r>
      <w:r w:rsidR="00750586" w:rsidRPr="00750586">
        <w:rPr>
          <w:noProof/>
          <w:lang w:val="sr-Cyrl-RS"/>
        </w:rPr>
        <w:t xml:space="preserve"> </w:t>
      </w:r>
      <w:r w:rsidR="00D430D1" w:rsidRPr="00D430D1">
        <w:rPr>
          <w:b/>
          <w:noProof/>
          <w:lang w:val="sr-Cyrl-RS"/>
        </w:rPr>
        <w:t>Услуге интернет приступа</w:t>
      </w:r>
      <w:r w:rsidR="00D430D1">
        <w:rPr>
          <w:b/>
          <w:noProof/>
          <w:lang w:val="sr-Cyrl-RS"/>
        </w:rPr>
        <w:t xml:space="preserve"> </w:t>
      </w:r>
      <w:r w:rsidR="00D430D1" w:rsidRPr="00D430D1">
        <w:rPr>
          <w:b/>
          <w:noProof/>
          <w:lang w:val="sr-Cyrl-RS"/>
        </w:rPr>
        <w:t>(</w:t>
      </w:r>
      <w:r w:rsidR="00D430D1" w:rsidRPr="00D430D1">
        <w:rPr>
          <w:b/>
          <w:noProof/>
          <w:lang w:val="sr-Latn-RS"/>
        </w:rPr>
        <w:t>vDSL</w:t>
      </w:r>
      <w:r w:rsidR="00D430D1" w:rsidRPr="00D430D1">
        <w:rPr>
          <w:b/>
          <w:noProof/>
          <w:lang w:val="sr-Cyrl-RS"/>
        </w:rPr>
        <w:t xml:space="preserve"> интернет)</w:t>
      </w:r>
    </w:p>
    <w:p w14:paraId="638E94E8" w14:textId="77777777" w:rsidR="000C3B23" w:rsidRPr="00AE1407" w:rsidRDefault="000C3B23" w:rsidP="008B2119">
      <w:pPr>
        <w:jc w:val="center"/>
      </w:pPr>
    </w:p>
    <w:bookmarkEnd w:id="4"/>
    <w:bookmarkEnd w:id="5"/>
    <w:bookmarkEnd w:id="6"/>
    <w:bookmarkEnd w:id="7"/>
    <w:p w14:paraId="6FF379CC" w14:textId="77777777" w:rsidR="009651F9" w:rsidRDefault="001366BB" w:rsidP="009C505A">
      <w:pPr>
        <w:jc w:val="both"/>
        <w:rPr>
          <w:rFonts w:eastAsia="TimesNewRomanPSMT"/>
        </w:rPr>
      </w:pPr>
      <w:r w:rsidRPr="00D36161">
        <w:rPr>
          <w:rFonts w:eastAsia="TimesNewRomanPSMT"/>
        </w:rPr>
        <w:t>Конкурсна документација садржи:</w:t>
      </w:r>
    </w:p>
    <w:p w14:paraId="6A946810" w14:textId="77777777" w:rsidR="00492963" w:rsidRPr="00AE1407" w:rsidRDefault="00492963" w:rsidP="009C505A">
      <w:pPr>
        <w:jc w:val="both"/>
        <w:rPr>
          <w:rFonts w:eastAsia="TimesNewRomanPSMT"/>
        </w:rPr>
      </w:pPr>
    </w:p>
    <w:bookmarkStart w:id="8" w:name="_Toc354658139"/>
    <w:bookmarkStart w:id="9" w:name="_Toc354658271"/>
    <w:bookmarkStart w:id="10" w:name="_Toc354658305"/>
    <w:bookmarkStart w:id="11" w:name="_Toc354658399"/>
    <w:bookmarkStart w:id="12" w:name="_Toc375826002"/>
    <w:p w14:paraId="5D0FF6AB" w14:textId="77777777" w:rsidR="00710413" w:rsidRPr="00710413" w:rsidRDefault="00B07C40">
      <w:pPr>
        <w:pStyle w:val="TOC1"/>
        <w:tabs>
          <w:tab w:val="left" w:pos="480"/>
          <w:tab w:val="right" w:leader="dot" w:pos="9060"/>
        </w:tabs>
        <w:rPr>
          <w:rFonts w:ascii="Times New Roman" w:eastAsiaTheme="minorEastAsia" w:hAnsi="Times New Roman" w:cs="Times New Roman"/>
          <w:b w:val="0"/>
          <w:bCs w:val="0"/>
          <w:caps w:val="0"/>
          <w:noProof/>
          <w:sz w:val="24"/>
          <w:szCs w:val="24"/>
          <w:lang w:val="sr-Latn-RS" w:eastAsia="sr-Latn-RS"/>
        </w:rPr>
      </w:pPr>
      <w:r w:rsidRPr="00710413">
        <w:rPr>
          <w:rFonts w:ascii="Times New Roman" w:hAnsi="Times New Roman" w:cs="Times New Roman"/>
          <w:noProof/>
          <w:sz w:val="24"/>
          <w:szCs w:val="24"/>
        </w:rPr>
        <w:fldChar w:fldCharType="begin"/>
      </w:r>
      <w:r w:rsidR="00492963" w:rsidRPr="00710413">
        <w:rPr>
          <w:rFonts w:ascii="Times New Roman" w:hAnsi="Times New Roman" w:cs="Times New Roman"/>
          <w:noProof/>
          <w:sz w:val="24"/>
          <w:szCs w:val="24"/>
        </w:rPr>
        <w:instrText xml:space="preserve"> TOC \o "1-1" \h \z \u </w:instrText>
      </w:r>
      <w:r w:rsidRPr="00710413">
        <w:rPr>
          <w:rFonts w:ascii="Times New Roman" w:hAnsi="Times New Roman" w:cs="Times New Roman"/>
          <w:noProof/>
          <w:sz w:val="24"/>
          <w:szCs w:val="24"/>
        </w:rPr>
        <w:fldChar w:fldCharType="separate"/>
      </w:r>
      <w:hyperlink w:anchor="_Toc445711625" w:history="1">
        <w:r w:rsidR="00710413" w:rsidRPr="00710413">
          <w:rPr>
            <w:rStyle w:val="Hyperlink"/>
            <w:rFonts w:ascii="Times New Roman" w:hAnsi="Times New Roman" w:cs="Times New Roman"/>
            <w:noProof/>
            <w:sz w:val="24"/>
            <w:szCs w:val="24"/>
          </w:rPr>
          <w:t>1.</w:t>
        </w:r>
        <w:r w:rsidR="00710413" w:rsidRPr="00710413">
          <w:rPr>
            <w:rFonts w:ascii="Times New Roman" w:eastAsiaTheme="minorEastAsia" w:hAnsi="Times New Roman" w:cs="Times New Roman"/>
            <w:b w:val="0"/>
            <w:bCs w:val="0"/>
            <w:caps w:val="0"/>
            <w:noProof/>
            <w:sz w:val="24"/>
            <w:szCs w:val="24"/>
            <w:lang w:val="sr-Latn-RS" w:eastAsia="sr-Latn-RS"/>
          </w:rPr>
          <w:tab/>
        </w:r>
        <w:r w:rsidR="00710413" w:rsidRPr="00710413">
          <w:rPr>
            <w:rStyle w:val="Hyperlink"/>
            <w:rFonts w:ascii="Times New Roman" w:hAnsi="Times New Roman" w:cs="Times New Roman"/>
            <w:noProof/>
            <w:sz w:val="24"/>
            <w:szCs w:val="24"/>
          </w:rPr>
          <w:t>ОПШТИ ПОДАЦИ О НАБАВЦИ</w:t>
        </w:r>
        <w:r w:rsidR="00710413" w:rsidRPr="00710413">
          <w:rPr>
            <w:rFonts w:ascii="Times New Roman" w:hAnsi="Times New Roman" w:cs="Times New Roman"/>
            <w:noProof/>
            <w:webHidden/>
            <w:sz w:val="24"/>
            <w:szCs w:val="24"/>
          </w:rPr>
          <w:tab/>
        </w:r>
        <w:r w:rsidR="00710413" w:rsidRPr="00710413">
          <w:rPr>
            <w:rFonts w:ascii="Times New Roman" w:hAnsi="Times New Roman" w:cs="Times New Roman"/>
            <w:noProof/>
            <w:webHidden/>
            <w:sz w:val="24"/>
            <w:szCs w:val="24"/>
          </w:rPr>
          <w:fldChar w:fldCharType="begin"/>
        </w:r>
        <w:r w:rsidR="00710413" w:rsidRPr="00710413">
          <w:rPr>
            <w:rFonts w:ascii="Times New Roman" w:hAnsi="Times New Roman" w:cs="Times New Roman"/>
            <w:noProof/>
            <w:webHidden/>
            <w:sz w:val="24"/>
            <w:szCs w:val="24"/>
          </w:rPr>
          <w:instrText xml:space="preserve"> PAGEREF _Toc445711625 \h </w:instrText>
        </w:r>
        <w:r w:rsidR="00710413" w:rsidRPr="00710413">
          <w:rPr>
            <w:rFonts w:ascii="Times New Roman" w:hAnsi="Times New Roman" w:cs="Times New Roman"/>
            <w:noProof/>
            <w:webHidden/>
            <w:sz w:val="24"/>
            <w:szCs w:val="24"/>
          </w:rPr>
        </w:r>
        <w:r w:rsidR="00710413" w:rsidRPr="00710413">
          <w:rPr>
            <w:rFonts w:ascii="Times New Roman" w:hAnsi="Times New Roman" w:cs="Times New Roman"/>
            <w:noProof/>
            <w:webHidden/>
            <w:sz w:val="24"/>
            <w:szCs w:val="24"/>
          </w:rPr>
          <w:fldChar w:fldCharType="separate"/>
        </w:r>
        <w:r w:rsidR="00D36161">
          <w:rPr>
            <w:rFonts w:ascii="Times New Roman" w:hAnsi="Times New Roman" w:cs="Times New Roman"/>
            <w:noProof/>
            <w:webHidden/>
            <w:sz w:val="24"/>
            <w:szCs w:val="24"/>
          </w:rPr>
          <w:t>3</w:t>
        </w:r>
        <w:r w:rsidR="00710413" w:rsidRPr="00710413">
          <w:rPr>
            <w:rFonts w:ascii="Times New Roman" w:hAnsi="Times New Roman" w:cs="Times New Roman"/>
            <w:noProof/>
            <w:webHidden/>
            <w:sz w:val="24"/>
            <w:szCs w:val="24"/>
          </w:rPr>
          <w:fldChar w:fldCharType="end"/>
        </w:r>
      </w:hyperlink>
    </w:p>
    <w:p w14:paraId="4876F1CF" w14:textId="77777777" w:rsidR="00710413" w:rsidRPr="00710413" w:rsidRDefault="009F5CBD">
      <w:pPr>
        <w:pStyle w:val="TOC1"/>
        <w:tabs>
          <w:tab w:val="left" w:pos="480"/>
          <w:tab w:val="right" w:leader="dot" w:pos="9060"/>
        </w:tabs>
        <w:rPr>
          <w:rFonts w:ascii="Times New Roman" w:eastAsiaTheme="minorEastAsia" w:hAnsi="Times New Roman" w:cs="Times New Roman"/>
          <w:b w:val="0"/>
          <w:bCs w:val="0"/>
          <w:caps w:val="0"/>
          <w:noProof/>
          <w:sz w:val="24"/>
          <w:szCs w:val="24"/>
          <w:lang w:val="sr-Latn-RS" w:eastAsia="sr-Latn-RS"/>
        </w:rPr>
      </w:pPr>
      <w:hyperlink w:anchor="_Toc445711626" w:history="1">
        <w:r w:rsidR="00710413" w:rsidRPr="00710413">
          <w:rPr>
            <w:rStyle w:val="Hyperlink"/>
            <w:rFonts w:ascii="Times New Roman" w:hAnsi="Times New Roman" w:cs="Times New Roman"/>
            <w:noProof/>
            <w:sz w:val="24"/>
            <w:szCs w:val="24"/>
          </w:rPr>
          <w:t>2.</w:t>
        </w:r>
        <w:r w:rsidR="00710413" w:rsidRPr="00710413">
          <w:rPr>
            <w:rFonts w:ascii="Times New Roman" w:eastAsiaTheme="minorEastAsia" w:hAnsi="Times New Roman" w:cs="Times New Roman"/>
            <w:b w:val="0"/>
            <w:bCs w:val="0"/>
            <w:caps w:val="0"/>
            <w:noProof/>
            <w:sz w:val="24"/>
            <w:szCs w:val="24"/>
            <w:lang w:val="sr-Latn-RS" w:eastAsia="sr-Latn-RS"/>
          </w:rPr>
          <w:tab/>
        </w:r>
        <w:r w:rsidR="00710413" w:rsidRPr="00710413">
          <w:rPr>
            <w:rStyle w:val="Hyperlink"/>
            <w:rFonts w:ascii="Times New Roman" w:hAnsi="Times New Roman" w:cs="Times New Roman"/>
            <w:noProof/>
            <w:sz w:val="24"/>
            <w:szCs w:val="24"/>
          </w:rPr>
          <w:t>ПОДАЦИ О ПРЕДМЕТУ ЈАВНЕ НАБАВКЕ</w:t>
        </w:r>
        <w:r w:rsidR="00710413" w:rsidRPr="00710413">
          <w:rPr>
            <w:rFonts w:ascii="Times New Roman" w:hAnsi="Times New Roman" w:cs="Times New Roman"/>
            <w:noProof/>
            <w:webHidden/>
            <w:sz w:val="24"/>
            <w:szCs w:val="24"/>
          </w:rPr>
          <w:tab/>
        </w:r>
        <w:r w:rsidR="00710413" w:rsidRPr="00710413">
          <w:rPr>
            <w:rFonts w:ascii="Times New Roman" w:hAnsi="Times New Roman" w:cs="Times New Roman"/>
            <w:noProof/>
            <w:webHidden/>
            <w:sz w:val="24"/>
            <w:szCs w:val="24"/>
          </w:rPr>
          <w:fldChar w:fldCharType="begin"/>
        </w:r>
        <w:r w:rsidR="00710413" w:rsidRPr="00710413">
          <w:rPr>
            <w:rFonts w:ascii="Times New Roman" w:hAnsi="Times New Roman" w:cs="Times New Roman"/>
            <w:noProof/>
            <w:webHidden/>
            <w:sz w:val="24"/>
            <w:szCs w:val="24"/>
          </w:rPr>
          <w:instrText xml:space="preserve"> PAGEREF _Toc445711626 \h </w:instrText>
        </w:r>
        <w:r w:rsidR="00710413" w:rsidRPr="00710413">
          <w:rPr>
            <w:rFonts w:ascii="Times New Roman" w:hAnsi="Times New Roman" w:cs="Times New Roman"/>
            <w:noProof/>
            <w:webHidden/>
            <w:sz w:val="24"/>
            <w:szCs w:val="24"/>
          </w:rPr>
        </w:r>
        <w:r w:rsidR="00710413" w:rsidRPr="00710413">
          <w:rPr>
            <w:rFonts w:ascii="Times New Roman" w:hAnsi="Times New Roman" w:cs="Times New Roman"/>
            <w:noProof/>
            <w:webHidden/>
            <w:sz w:val="24"/>
            <w:szCs w:val="24"/>
          </w:rPr>
          <w:fldChar w:fldCharType="separate"/>
        </w:r>
        <w:r w:rsidR="00D36161">
          <w:rPr>
            <w:rFonts w:ascii="Times New Roman" w:hAnsi="Times New Roman" w:cs="Times New Roman"/>
            <w:noProof/>
            <w:webHidden/>
            <w:sz w:val="24"/>
            <w:szCs w:val="24"/>
          </w:rPr>
          <w:t>4</w:t>
        </w:r>
        <w:r w:rsidR="00710413" w:rsidRPr="00710413">
          <w:rPr>
            <w:rFonts w:ascii="Times New Roman" w:hAnsi="Times New Roman" w:cs="Times New Roman"/>
            <w:noProof/>
            <w:webHidden/>
            <w:sz w:val="24"/>
            <w:szCs w:val="24"/>
          </w:rPr>
          <w:fldChar w:fldCharType="end"/>
        </w:r>
      </w:hyperlink>
    </w:p>
    <w:p w14:paraId="16277D6D" w14:textId="77777777" w:rsidR="00710413" w:rsidRPr="00710413" w:rsidRDefault="009F5CBD">
      <w:pPr>
        <w:pStyle w:val="TOC1"/>
        <w:tabs>
          <w:tab w:val="left" w:pos="480"/>
          <w:tab w:val="right" w:leader="dot" w:pos="9060"/>
        </w:tabs>
        <w:rPr>
          <w:rFonts w:ascii="Times New Roman" w:eastAsiaTheme="minorEastAsia" w:hAnsi="Times New Roman" w:cs="Times New Roman"/>
          <w:b w:val="0"/>
          <w:bCs w:val="0"/>
          <w:caps w:val="0"/>
          <w:noProof/>
          <w:sz w:val="24"/>
          <w:szCs w:val="24"/>
          <w:lang w:val="sr-Latn-RS" w:eastAsia="sr-Latn-RS"/>
        </w:rPr>
      </w:pPr>
      <w:hyperlink w:anchor="_Toc445711627" w:history="1">
        <w:r w:rsidR="00710413" w:rsidRPr="00710413">
          <w:rPr>
            <w:rStyle w:val="Hyperlink"/>
            <w:rFonts w:ascii="Times New Roman" w:hAnsi="Times New Roman" w:cs="Times New Roman"/>
            <w:noProof/>
            <w:sz w:val="24"/>
            <w:szCs w:val="24"/>
          </w:rPr>
          <w:t>3.</w:t>
        </w:r>
        <w:r w:rsidR="00710413" w:rsidRPr="00710413">
          <w:rPr>
            <w:rFonts w:ascii="Times New Roman" w:eastAsiaTheme="minorEastAsia" w:hAnsi="Times New Roman" w:cs="Times New Roman"/>
            <w:b w:val="0"/>
            <w:bCs w:val="0"/>
            <w:caps w:val="0"/>
            <w:noProof/>
            <w:sz w:val="24"/>
            <w:szCs w:val="24"/>
            <w:lang w:val="sr-Latn-RS" w:eastAsia="sr-Latn-RS"/>
          </w:rPr>
          <w:tab/>
        </w:r>
        <w:r w:rsidR="00710413" w:rsidRPr="00710413">
          <w:rPr>
            <w:rStyle w:val="Hyperlink"/>
            <w:rFonts w:ascii="Times New Roman" w:hAnsi="Times New Roman" w:cs="Times New Roman"/>
            <w:noProof/>
            <w:sz w:val="24"/>
            <w:szCs w:val="24"/>
          </w:rPr>
          <w:t>ОПИС ПРЕДМЕТА ЈАВНЕ НАБАВКЕ</w:t>
        </w:r>
        <w:r w:rsidR="00710413" w:rsidRPr="00710413">
          <w:rPr>
            <w:rFonts w:ascii="Times New Roman" w:hAnsi="Times New Roman" w:cs="Times New Roman"/>
            <w:noProof/>
            <w:webHidden/>
            <w:sz w:val="24"/>
            <w:szCs w:val="24"/>
          </w:rPr>
          <w:tab/>
        </w:r>
        <w:r w:rsidR="00710413" w:rsidRPr="00710413">
          <w:rPr>
            <w:rFonts w:ascii="Times New Roman" w:hAnsi="Times New Roman" w:cs="Times New Roman"/>
            <w:noProof/>
            <w:webHidden/>
            <w:sz w:val="24"/>
            <w:szCs w:val="24"/>
          </w:rPr>
          <w:fldChar w:fldCharType="begin"/>
        </w:r>
        <w:r w:rsidR="00710413" w:rsidRPr="00710413">
          <w:rPr>
            <w:rFonts w:ascii="Times New Roman" w:hAnsi="Times New Roman" w:cs="Times New Roman"/>
            <w:noProof/>
            <w:webHidden/>
            <w:sz w:val="24"/>
            <w:szCs w:val="24"/>
          </w:rPr>
          <w:instrText xml:space="preserve"> PAGEREF _Toc445711627 \h </w:instrText>
        </w:r>
        <w:r w:rsidR="00710413" w:rsidRPr="00710413">
          <w:rPr>
            <w:rFonts w:ascii="Times New Roman" w:hAnsi="Times New Roman" w:cs="Times New Roman"/>
            <w:noProof/>
            <w:webHidden/>
            <w:sz w:val="24"/>
            <w:szCs w:val="24"/>
          </w:rPr>
        </w:r>
        <w:r w:rsidR="00710413" w:rsidRPr="00710413">
          <w:rPr>
            <w:rFonts w:ascii="Times New Roman" w:hAnsi="Times New Roman" w:cs="Times New Roman"/>
            <w:noProof/>
            <w:webHidden/>
            <w:sz w:val="24"/>
            <w:szCs w:val="24"/>
          </w:rPr>
          <w:fldChar w:fldCharType="separate"/>
        </w:r>
        <w:r w:rsidR="00D36161">
          <w:rPr>
            <w:rFonts w:ascii="Times New Roman" w:hAnsi="Times New Roman" w:cs="Times New Roman"/>
            <w:noProof/>
            <w:webHidden/>
            <w:sz w:val="24"/>
            <w:szCs w:val="24"/>
          </w:rPr>
          <w:t>5</w:t>
        </w:r>
        <w:r w:rsidR="00710413" w:rsidRPr="00710413">
          <w:rPr>
            <w:rFonts w:ascii="Times New Roman" w:hAnsi="Times New Roman" w:cs="Times New Roman"/>
            <w:noProof/>
            <w:webHidden/>
            <w:sz w:val="24"/>
            <w:szCs w:val="24"/>
          </w:rPr>
          <w:fldChar w:fldCharType="end"/>
        </w:r>
      </w:hyperlink>
    </w:p>
    <w:p w14:paraId="04036F4E" w14:textId="77777777" w:rsidR="00710413" w:rsidRPr="00710413" w:rsidRDefault="009F5CBD">
      <w:pPr>
        <w:pStyle w:val="TOC1"/>
        <w:tabs>
          <w:tab w:val="left" w:pos="480"/>
          <w:tab w:val="right" w:leader="dot" w:pos="9060"/>
        </w:tabs>
        <w:rPr>
          <w:rFonts w:ascii="Times New Roman" w:eastAsiaTheme="minorEastAsia" w:hAnsi="Times New Roman" w:cs="Times New Roman"/>
          <w:b w:val="0"/>
          <w:bCs w:val="0"/>
          <w:caps w:val="0"/>
          <w:noProof/>
          <w:sz w:val="24"/>
          <w:szCs w:val="24"/>
          <w:lang w:val="sr-Latn-RS" w:eastAsia="sr-Latn-RS"/>
        </w:rPr>
      </w:pPr>
      <w:hyperlink w:anchor="_Toc445711628" w:history="1">
        <w:r w:rsidR="00710413" w:rsidRPr="00710413">
          <w:rPr>
            <w:rStyle w:val="Hyperlink"/>
            <w:rFonts w:ascii="Times New Roman" w:hAnsi="Times New Roman" w:cs="Times New Roman"/>
            <w:noProof/>
            <w:sz w:val="24"/>
            <w:szCs w:val="24"/>
          </w:rPr>
          <w:t>4.</w:t>
        </w:r>
        <w:r w:rsidR="00710413" w:rsidRPr="00710413">
          <w:rPr>
            <w:rFonts w:ascii="Times New Roman" w:eastAsiaTheme="minorEastAsia" w:hAnsi="Times New Roman" w:cs="Times New Roman"/>
            <w:b w:val="0"/>
            <w:bCs w:val="0"/>
            <w:caps w:val="0"/>
            <w:noProof/>
            <w:sz w:val="24"/>
            <w:szCs w:val="24"/>
            <w:lang w:val="sr-Latn-RS" w:eastAsia="sr-Latn-RS"/>
          </w:rPr>
          <w:tab/>
        </w:r>
        <w:r w:rsidR="00710413" w:rsidRPr="00710413">
          <w:rPr>
            <w:rStyle w:val="Hyperlink"/>
            <w:rFonts w:ascii="Times New Roman" w:hAnsi="Times New Roman" w:cs="Times New Roman"/>
            <w:noProof/>
            <w:sz w:val="24"/>
            <w:szCs w:val="24"/>
          </w:rPr>
          <w:t>УСЛОВИ ЗА УЧЕШЋЕ У ПОСТУПКУ ЈАВНЕ НАБАВКЕ</w:t>
        </w:r>
        <w:r w:rsidR="00710413" w:rsidRPr="00710413">
          <w:rPr>
            <w:rFonts w:ascii="Times New Roman" w:hAnsi="Times New Roman" w:cs="Times New Roman"/>
            <w:noProof/>
            <w:webHidden/>
            <w:sz w:val="24"/>
            <w:szCs w:val="24"/>
          </w:rPr>
          <w:tab/>
        </w:r>
        <w:r w:rsidR="00710413" w:rsidRPr="00710413">
          <w:rPr>
            <w:rFonts w:ascii="Times New Roman" w:hAnsi="Times New Roman" w:cs="Times New Roman"/>
            <w:noProof/>
            <w:webHidden/>
            <w:sz w:val="24"/>
            <w:szCs w:val="24"/>
          </w:rPr>
          <w:fldChar w:fldCharType="begin"/>
        </w:r>
        <w:r w:rsidR="00710413" w:rsidRPr="00710413">
          <w:rPr>
            <w:rFonts w:ascii="Times New Roman" w:hAnsi="Times New Roman" w:cs="Times New Roman"/>
            <w:noProof/>
            <w:webHidden/>
            <w:sz w:val="24"/>
            <w:szCs w:val="24"/>
          </w:rPr>
          <w:instrText xml:space="preserve"> PAGEREF _Toc445711628 \h </w:instrText>
        </w:r>
        <w:r w:rsidR="00710413" w:rsidRPr="00710413">
          <w:rPr>
            <w:rFonts w:ascii="Times New Roman" w:hAnsi="Times New Roman" w:cs="Times New Roman"/>
            <w:noProof/>
            <w:webHidden/>
            <w:sz w:val="24"/>
            <w:szCs w:val="24"/>
          </w:rPr>
        </w:r>
        <w:r w:rsidR="00710413" w:rsidRPr="00710413">
          <w:rPr>
            <w:rFonts w:ascii="Times New Roman" w:hAnsi="Times New Roman" w:cs="Times New Roman"/>
            <w:noProof/>
            <w:webHidden/>
            <w:sz w:val="24"/>
            <w:szCs w:val="24"/>
          </w:rPr>
          <w:fldChar w:fldCharType="separate"/>
        </w:r>
        <w:r w:rsidR="00D36161">
          <w:rPr>
            <w:rFonts w:ascii="Times New Roman" w:hAnsi="Times New Roman" w:cs="Times New Roman"/>
            <w:noProof/>
            <w:webHidden/>
            <w:sz w:val="24"/>
            <w:szCs w:val="24"/>
          </w:rPr>
          <w:t>8</w:t>
        </w:r>
        <w:r w:rsidR="00710413" w:rsidRPr="00710413">
          <w:rPr>
            <w:rFonts w:ascii="Times New Roman" w:hAnsi="Times New Roman" w:cs="Times New Roman"/>
            <w:noProof/>
            <w:webHidden/>
            <w:sz w:val="24"/>
            <w:szCs w:val="24"/>
          </w:rPr>
          <w:fldChar w:fldCharType="end"/>
        </w:r>
      </w:hyperlink>
    </w:p>
    <w:p w14:paraId="12D1B95D" w14:textId="77777777" w:rsidR="00710413" w:rsidRPr="00710413" w:rsidRDefault="009F5CBD">
      <w:pPr>
        <w:pStyle w:val="TOC1"/>
        <w:tabs>
          <w:tab w:val="left" w:pos="480"/>
          <w:tab w:val="right" w:leader="dot" w:pos="9060"/>
        </w:tabs>
        <w:rPr>
          <w:rFonts w:ascii="Times New Roman" w:eastAsiaTheme="minorEastAsia" w:hAnsi="Times New Roman" w:cs="Times New Roman"/>
          <w:b w:val="0"/>
          <w:bCs w:val="0"/>
          <w:caps w:val="0"/>
          <w:noProof/>
          <w:sz w:val="24"/>
          <w:szCs w:val="24"/>
          <w:lang w:val="sr-Latn-RS" w:eastAsia="sr-Latn-RS"/>
        </w:rPr>
      </w:pPr>
      <w:hyperlink w:anchor="_Toc445711629" w:history="1">
        <w:r w:rsidR="00710413" w:rsidRPr="00710413">
          <w:rPr>
            <w:rStyle w:val="Hyperlink"/>
            <w:rFonts w:ascii="Times New Roman" w:hAnsi="Times New Roman" w:cs="Times New Roman"/>
            <w:noProof/>
            <w:sz w:val="24"/>
            <w:szCs w:val="24"/>
          </w:rPr>
          <w:t>5.</w:t>
        </w:r>
        <w:r w:rsidR="00710413" w:rsidRPr="00710413">
          <w:rPr>
            <w:rFonts w:ascii="Times New Roman" w:eastAsiaTheme="minorEastAsia" w:hAnsi="Times New Roman" w:cs="Times New Roman"/>
            <w:b w:val="0"/>
            <w:bCs w:val="0"/>
            <w:caps w:val="0"/>
            <w:noProof/>
            <w:sz w:val="24"/>
            <w:szCs w:val="24"/>
            <w:lang w:val="sr-Latn-RS" w:eastAsia="sr-Latn-RS"/>
          </w:rPr>
          <w:tab/>
        </w:r>
        <w:r w:rsidR="00710413" w:rsidRPr="00710413">
          <w:rPr>
            <w:rStyle w:val="Hyperlink"/>
            <w:rFonts w:ascii="Times New Roman" w:hAnsi="Times New Roman" w:cs="Times New Roman"/>
            <w:noProof/>
            <w:sz w:val="24"/>
            <w:szCs w:val="24"/>
          </w:rPr>
          <w:t>УПУТСТВО ПОНУЂАЧИМА КАКО ДА САЧИНЕ ПОНУДУ</w:t>
        </w:r>
        <w:r w:rsidR="00710413" w:rsidRPr="00710413">
          <w:rPr>
            <w:rFonts w:ascii="Times New Roman" w:hAnsi="Times New Roman" w:cs="Times New Roman"/>
            <w:noProof/>
            <w:webHidden/>
            <w:sz w:val="24"/>
            <w:szCs w:val="24"/>
          </w:rPr>
          <w:tab/>
        </w:r>
        <w:r w:rsidR="00710413" w:rsidRPr="00710413">
          <w:rPr>
            <w:rFonts w:ascii="Times New Roman" w:hAnsi="Times New Roman" w:cs="Times New Roman"/>
            <w:noProof/>
            <w:webHidden/>
            <w:sz w:val="24"/>
            <w:szCs w:val="24"/>
          </w:rPr>
          <w:fldChar w:fldCharType="begin"/>
        </w:r>
        <w:r w:rsidR="00710413" w:rsidRPr="00710413">
          <w:rPr>
            <w:rFonts w:ascii="Times New Roman" w:hAnsi="Times New Roman" w:cs="Times New Roman"/>
            <w:noProof/>
            <w:webHidden/>
            <w:sz w:val="24"/>
            <w:szCs w:val="24"/>
          </w:rPr>
          <w:instrText xml:space="preserve"> PAGEREF _Toc445711629 \h </w:instrText>
        </w:r>
        <w:r w:rsidR="00710413" w:rsidRPr="00710413">
          <w:rPr>
            <w:rFonts w:ascii="Times New Roman" w:hAnsi="Times New Roman" w:cs="Times New Roman"/>
            <w:noProof/>
            <w:webHidden/>
            <w:sz w:val="24"/>
            <w:szCs w:val="24"/>
          </w:rPr>
        </w:r>
        <w:r w:rsidR="00710413" w:rsidRPr="00710413">
          <w:rPr>
            <w:rFonts w:ascii="Times New Roman" w:hAnsi="Times New Roman" w:cs="Times New Roman"/>
            <w:noProof/>
            <w:webHidden/>
            <w:sz w:val="24"/>
            <w:szCs w:val="24"/>
          </w:rPr>
          <w:fldChar w:fldCharType="separate"/>
        </w:r>
        <w:r w:rsidR="00D36161">
          <w:rPr>
            <w:rFonts w:ascii="Times New Roman" w:hAnsi="Times New Roman" w:cs="Times New Roman"/>
            <w:noProof/>
            <w:webHidden/>
            <w:sz w:val="24"/>
            <w:szCs w:val="24"/>
          </w:rPr>
          <w:t>12</w:t>
        </w:r>
        <w:r w:rsidR="00710413" w:rsidRPr="00710413">
          <w:rPr>
            <w:rFonts w:ascii="Times New Roman" w:hAnsi="Times New Roman" w:cs="Times New Roman"/>
            <w:noProof/>
            <w:webHidden/>
            <w:sz w:val="24"/>
            <w:szCs w:val="24"/>
          </w:rPr>
          <w:fldChar w:fldCharType="end"/>
        </w:r>
      </w:hyperlink>
    </w:p>
    <w:p w14:paraId="12C0D6D7" w14:textId="77777777" w:rsidR="00710413" w:rsidRPr="00710413" w:rsidRDefault="009F5CBD">
      <w:pPr>
        <w:pStyle w:val="TOC1"/>
        <w:tabs>
          <w:tab w:val="left" w:pos="480"/>
          <w:tab w:val="right" w:leader="dot" w:pos="9060"/>
        </w:tabs>
        <w:rPr>
          <w:rFonts w:ascii="Times New Roman" w:eastAsiaTheme="minorEastAsia" w:hAnsi="Times New Roman" w:cs="Times New Roman"/>
          <w:b w:val="0"/>
          <w:bCs w:val="0"/>
          <w:caps w:val="0"/>
          <w:noProof/>
          <w:sz w:val="24"/>
          <w:szCs w:val="24"/>
          <w:lang w:val="sr-Latn-RS" w:eastAsia="sr-Latn-RS"/>
        </w:rPr>
      </w:pPr>
      <w:hyperlink w:anchor="_Toc445711630" w:history="1">
        <w:r w:rsidR="00710413" w:rsidRPr="00710413">
          <w:rPr>
            <w:rStyle w:val="Hyperlink"/>
            <w:rFonts w:ascii="Times New Roman" w:hAnsi="Times New Roman" w:cs="Times New Roman"/>
            <w:noProof/>
            <w:sz w:val="24"/>
            <w:szCs w:val="24"/>
          </w:rPr>
          <w:t>6.</w:t>
        </w:r>
        <w:r w:rsidR="00710413" w:rsidRPr="00710413">
          <w:rPr>
            <w:rFonts w:ascii="Times New Roman" w:eastAsiaTheme="minorEastAsia" w:hAnsi="Times New Roman" w:cs="Times New Roman"/>
            <w:b w:val="0"/>
            <w:bCs w:val="0"/>
            <w:caps w:val="0"/>
            <w:noProof/>
            <w:sz w:val="24"/>
            <w:szCs w:val="24"/>
            <w:lang w:val="sr-Latn-RS" w:eastAsia="sr-Latn-RS"/>
          </w:rPr>
          <w:tab/>
        </w:r>
        <w:r w:rsidR="00710413" w:rsidRPr="00710413">
          <w:rPr>
            <w:rStyle w:val="Hyperlink"/>
            <w:rFonts w:ascii="Times New Roman" w:hAnsi="Times New Roman" w:cs="Times New Roman"/>
            <w:noProof/>
            <w:sz w:val="24"/>
            <w:szCs w:val="24"/>
          </w:rPr>
          <w:t>РАЗРАДА КРИТЕРИЈУМА</w:t>
        </w:r>
        <w:r w:rsidR="00710413" w:rsidRPr="00710413">
          <w:rPr>
            <w:rFonts w:ascii="Times New Roman" w:hAnsi="Times New Roman" w:cs="Times New Roman"/>
            <w:noProof/>
            <w:webHidden/>
            <w:sz w:val="24"/>
            <w:szCs w:val="24"/>
          </w:rPr>
          <w:tab/>
        </w:r>
        <w:r w:rsidR="00710413" w:rsidRPr="00710413">
          <w:rPr>
            <w:rFonts w:ascii="Times New Roman" w:hAnsi="Times New Roman" w:cs="Times New Roman"/>
            <w:noProof/>
            <w:webHidden/>
            <w:sz w:val="24"/>
            <w:szCs w:val="24"/>
          </w:rPr>
          <w:fldChar w:fldCharType="begin"/>
        </w:r>
        <w:r w:rsidR="00710413" w:rsidRPr="00710413">
          <w:rPr>
            <w:rFonts w:ascii="Times New Roman" w:hAnsi="Times New Roman" w:cs="Times New Roman"/>
            <w:noProof/>
            <w:webHidden/>
            <w:sz w:val="24"/>
            <w:szCs w:val="24"/>
          </w:rPr>
          <w:instrText xml:space="preserve"> PAGEREF _Toc445711630 \h </w:instrText>
        </w:r>
        <w:r w:rsidR="00710413" w:rsidRPr="00710413">
          <w:rPr>
            <w:rFonts w:ascii="Times New Roman" w:hAnsi="Times New Roman" w:cs="Times New Roman"/>
            <w:noProof/>
            <w:webHidden/>
            <w:sz w:val="24"/>
            <w:szCs w:val="24"/>
          </w:rPr>
        </w:r>
        <w:r w:rsidR="00710413" w:rsidRPr="00710413">
          <w:rPr>
            <w:rFonts w:ascii="Times New Roman" w:hAnsi="Times New Roman" w:cs="Times New Roman"/>
            <w:noProof/>
            <w:webHidden/>
            <w:sz w:val="24"/>
            <w:szCs w:val="24"/>
          </w:rPr>
          <w:fldChar w:fldCharType="separate"/>
        </w:r>
        <w:r w:rsidR="00D36161">
          <w:rPr>
            <w:rFonts w:ascii="Times New Roman" w:hAnsi="Times New Roman" w:cs="Times New Roman"/>
            <w:noProof/>
            <w:webHidden/>
            <w:sz w:val="24"/>
            <w:szCs w:val="24"/>
          </w:rPr>
          <w:t>20</w:t>
        </w:r>
        <w:r w:rsidR="00710413" w:rsidRPr="00710413">
          <w:rPr>
            <w:rFonts w:ascii="Times New Roman" w:hAnsi="Times New Roman" w:cs="Times New Roman"/>
            <w:noProof/>
            <w:webHidden/>
            <w:sz w:val="24"/>
            <w:szCs w:val="24"/>
          </w:rPr>
          <w:fldChar w:fldCharType="end"/>
        </w:r>
      </w:hyperlink>
    </w:p>
    <w:p w14:paraId="0AFEB679" w14:textId="77777777" w:rsidR="00710413" w:rsidRPr="00710413" w:rsidRDefault="009F5CBD">
      <w:pPr>
        <w:pStyle w:val="TOC1"/>
        <w:tabs>
          <w:tab w:val="left" w:pos="480"/>
          <w:tab w:val="right" w:leader="dot" w:pos="9060"/>
        </w:tabs>
        <w:rPr>
          <w:rFonts w:ascii="Times New Roman" w:eastAsiaTheme="minorEastAsia" w:hAnsi="Times New Roman" w:cs="Times New Roman"/>
          <w:b w:val="0"/>
          <w:bCs w:val="0"/>
          <w:caps w:val="0"/>
          <w:noProof/>
          <w:sz w:val="24"/>
          <w:szCs w:val="24"/>
          <w:lang w:val="sr-Latn-RS" w:eastAsia="sr-Latn-RS"/>
        </w:rPr>
      </w:pPr>
      <w:hyperlink w:anchor="_Toc445711631" w:history="1">
        <w:r w:rsidR="00710413" w:rsidRPr="00710413">
          <w:rPr>
            <w:rStyle w:val="Hyperlink"/>
            <w:rFonts w:ascii="Times New Roman" w:hAnsi="Times New Roman" w:cs="Times New Roman"/>
            <w:noProof/>
            <w:sz w:val="24"/>
            <w:szCs w:val="24"/>
          </w:rPr>
          <w:t>7.</w:t>
        </w:r>
        <w:r w:rsidR="00710413" w:rsidRPr="00710413">
          <w:rPr>
            <w:rFonts w:ascii="Times New Roman" w:eastAsiaTheme="minorEastAsia" w:hAnsi="Times New Roman" w:cs="Times New Roman"/>
            <w:b w:val="0"/>
            <w:bCs w:val="0"/>
            <w:caps w:val="0"/>
            <w:noProof/>
            <w:sz w:val="24"/>
            <w:szCs w:val="24"/>
            <w:lang w:val="sr-Latn-RS" w:eastAsia="sr-Latn-RS"/>
          </w:rPr>
          <w:tab/>
        </w:r>
        <w:r w:rsidR="00710413" w:rsidRPr="00710413">
          <w:rPr>
            <w:rStyle w:val="Hyperlink"/>
            <w:rFonts w:ascii="Times New Roman" w:hAnsi="Times New Roman" w:cs="Times New Roman"/>
            <w:noProof/>
            <w:sz w:val="24"/>
            <w:szCs w:val="24"/>
          </w:rPr>
          <w:t>МОДЕЛ УГОВОРА</w:t>
        </w:r>
        <w:r w:rsidR="00710413" w:rsidRPr="00710413">
          <w:rPr>
            <w:rFonts w:ascii="Times New Roman" w:hAnsi="Times New Roman" w:cs="Times New Roman"/>
            <w:noProof/>
            <w:webHidden/>
            <w:sz w:val="24"/>
            <w:szCs w:val="24"/>
          </w:rPr>
          <w:tab/>
        </w:r>
        <w:r w:rsidR="00710413" w:rsidRPr="00710413">
          <w:rPr>
            <w:rFonts w:ascii="Times New Roman" w:hAnsi="Times New Roman" w:cs="Times New Roman"/>
            <w:noProof/>
            <w:webHidden/>
            <w:sz w:val="24"/>
            <w:szCs w:val="24"/>
          </w:rPr>
          <w:fldChar w:fldCharType="begin"/>
        </w:r>
        <w:r w:rsidR="00710413" w:rsidRPr="00710413">
          <w:rPr>
            <w:rFonts w:ascii="Times New Roman" w:hAnsi="Times New Roman" w:cs="Times New Roman"/>
            <w:noProof/>
            <w:webHidden/>
            <w:sz w:val="24"/>
            <w:szCs w:val="24"/>
          </w:rPr>
          <w:instrText xml:space="preserve"> PAGEREF _Toc445711631 \h </w:instrText>
        </w:r>
        <w:r w:rsidR="00710413" w:rsidRPr="00710413">
          <w:rPr>
            <w:rFonts w:ascii="Times New Roman" w:hAnsi="Times New Roman" w:cs="Times New Roman"/>
            <w:noProof/>
            <w:webHidden/>
            <w:sz w:val="24"/>
            <w:szCs w:val="24"/>
          </w:rPr>
        </w:r>
        <w:r w:rsidR="00710413" w:rsidRPr="00710413">
          <w:rPr>
            <w:rFonts w:ascii="Times New Roman" w:hAnsi="Times New Roman" w:cs="Times New Roman"/>
            <w:noProof/>
            <w:webHidden/>
            <w:sz w:val="24"/>
            <w:szCs w:val="24"/>
          </w:rPr>
          <w:fldChar w:fldCharType="separate"/>
        </w:r>
        <w:r w:rsidR="00D36161">
          <w:rPr>
            <w:rFonts w:ascii="Times New Roman" w:hAnsi="Times New Roman" w:cs="Times New Roman"/>
            <w:noProof/>
            <w:webHidden/>
            <w:sz w:val="24"/>
            <w:szCs w:val="24"/>
          </w:rPr>
          <w:t>21</w:t>
        </w:r>
        <w:r w:rsidR="00710413" w:rsidRPr="00710413">
          <w:rPr>
            <w:rFonts w:ascii="Times New Roman" w:hAnsi="Times New Roman" w:cs="Times New Roman"/>
            <w:noProof/>
            <w:webHidden/>
            <w:sz w:val="24"/>
            <w:szCs w:val="24"/>
          </w:rPr>
          <w:fldChar w:fldCharType="end"/>
        </w:r>
      </w:hyperlink>
    </w:p>
    <w:p w14:paraId="68AAF48E" w14:textId="77777777" w:rsidR="00710413" w:rsidRPr="00710413" w:rsidRDefault="009F5CBD">
      <w:pPr>
        <w:pStyle w:val="TOC1"/>
        <w:tabs>
          <w:tab w:val="left" w:pos="480"/>
          <w:tab w:val="right" w:leader="dot" w:pos="9060"/>
        </w:tabs>
        <w:rPr>
          <w:rFonts w:ascii="Times New Roman" w:eastAsiaTheme="minorEastAsia" w:hAnsi="Times New Roman" w:cs="Times New Roman"/>
          <w:b w:val="0"/>
          <w:bCs w:val="0"/>
          <w:caps w:val="0"/>
          <w:noProof/>
          <w:sz w:val="24"/>
          <w:szCs w:val="24"/>
          <w:lang w:val="sr-Latn-RS" w:eastAsia="sr-Latn-RS"/>
        </w:rPr>
      </w:pPr>
      <w:hyperlink w:anchor="_Toc445711632" w:history="1">
        <w:r w:rsidR="00710413" w:rsidRPr="00710413">
          <w:rPr>
            <w:rStyle w:val="Hyperlink"/>
            <w:rFonts w:ascii="Times New Roman" w:hAnsi="Times New Roman" w:cs="Times New Roman"/>
            <w:noProof/>
            <w:sz w:val="24"/>
            <w:szCs w:val="24"/>
          </w:rPr>
          <w:t>8.</w:t>
        </w:r>
        <w:r w:rsidR="00710413" w:rsidRPr="00710413">
          <w:rPr>
            <w:rFonts w:ascii="Times New Roman" w:eastAsiaTheme="minorEastAsia" w:hAnsi="Times New Roman" w:cs="Times New Roman"/>
            <w:b w:val="0"/>
            <w:bCs w:val="0"/>
            <w:caps w:val="0"/>
            <w:noProof/>
            <w:sz w:val="24"/>
            <w:szCs w:val="24"/>
            <w:lang w:val="sr-Latn-RS" w:eastAsia="sr-Latn-RS"/>
          </w:rPr>
          <w:tab/>
        </w:r>
        <w:r w:rsidR="00710413" w:rsidRPr="00710413">
          <w:rPr>
            <w:rStyle w:val="Hyperlink"/>
            <w:rFonts w:ascii="Times New Roman" w:hAnsi="Times New Roman" w:cs="Times New Roman"/>
            <w:noProof/>
            <w:sz w:val="24"/>
            <w:szCs w:val="24"/>
          </w:rPr>
          <w:t>ИЗЈАВА О НЕЗАВИСНОЈ ПОНУДИ</w:t>
        </w:r>
        <w:r w:rsidR="00710413" w:rsidRPr="00710413">
          <w:rPr>
            <w:rFonts w:ascii="Times New Roman" w:hAnsi="Times New Roman" w:cs="Times New Roman"/>
            <w:noProof/>
            <w:webHidden/>
            <w:sz w:val="24"/>
            <w:szCs w:val="24"/>
          </w:rPr>
          <w:tab/>
        </w:r>
        <w:r w:rsidR="00710413" w:rsidRPr="00710413">
          <w:rPr>
            <w:rFonts w:ascii="Times New Roman" w:hAnsi="Times New Roman" w:cs="Times New Roman"/>
            <w:noProof/>
            <w:webHidden/>
            <w:sz w:val="24"/>
            <w:szCs w:val="24"/>
          </w:rPr>
          <w:fldChar w:fldCharType="begin"/>
        </w:r>
        <w:r w:rsidR="00710413" w:rsidRPr="00710413">
          <w:rPr>
            <w:rFonts w:ascii="Times New Roman" w:hAnsi="Times New Roman" w:cs="Times New Roman"/>
            <w:noProof/>
            <w:webHidden/>
            <w:sz w:val="24"/>
            <w:szCs w:val="24"/>
          </w:rPr>
          <w:instrText xml:space="preserve"> PAGEREF _Toc445711632 \h </w:instrText>
        </w:r>
        <w:r w:rsidR="00710413" w:rsidRPr="00710413">
          <w:rPr>
            <w:rFonts w:ascii="Times New Roman" w:hAnsi="Times New Roman" w:cs="Times New Roman"/>
            <w:noProof/>
            <w:webHidden/>
            <w:sz w:val="24"/>
            <w:szCs w:val="24"/>
          </w:rPr>
        </w:r>
        <w:r w:rsidR="00710413" w:rsidRPr="00710413">
          <w:rPr>
            <w:rFonts w:ascii="Times New Roman" w:hAnsi="Times New Roman" w:cs="Times New Roman"/>
            <w:noProof/>
            <w:webHidden/>
            <w:sz w:val="24"/>
            <w:szCs w:val="24"/>
          </w:rPr>
          <w:fldChar w:fldCharType="separate"/>
        </w:r>
        <w:r w:rsidR="00D36161">
          <w:rPr>
            <w:rFonts w:ascii="Times New Roman" w:hAnsi="Times New Roman" w:cs="Times New Roman"/>
            <w:noProof/>
            <w:webHidden/>
            <w:sz w:val="24"/>
            <w:szCs w:val="24"/>
          </w:rPr>
          <w:t>24</w:t>
        </w:r>
        <w:r w:rsidR="00710413" w:rsidRPr="00710413">
          <w:rPr>
            <w:rFonts w:ascii="Times New Roman" w:hAnsi="Times New Roman" w:cs="Times New Roman"/>
            <w:noProof/>
            <w:webHidden/>
            <w:sz w:val="24"/>
            <w:szCs w:val="24"/>
          </w:rPr>
          <w:fldChar w:fldCharType="end"/>
        </w:r>
      </w:hyperlink>
    </w:p>
    <w:p w14:paraId="0174D90F" w14:textId="77777777" w:rsidR="00710413" w:rsidRPr="00710413" w:rsidRDefault="009F5CBD" w:rsidP="00710413">
      <w:pPr>
        <w:pStyle w:val="TOC1"/>
        <w:tabs>
          <w:tab w:val="left" w:pos="480"/>
          <w:tab w:val="right" w:leader="dot" w:pos="9060"/>
        </w:tabs>
        <w:ind w:left="480" w:hanging="480"/>
        <w:rPr>
          <w:rFonts w:ascii="Times New Roman" w:eastAsiaTheme="minorEastAsia" w:hAnsi="Times New Roman" w:cs="Times New Roman"/>
          <w:b w:val="0"/>
          <w:bCs w:val="0"/>
          <w:caps w:val="0"/>
          <w:noProof/>
          <w:sz w:val="24"/>
          <w:szCs w:val="24"/>
          <w:lang w:val="sr-Latn-RS" w:eastAsia="sr-Latn-RS"/>
        </w:rPr>
      </w:pPr>
      <w:hyperlink w:anchor="_Toc445711633" w:history="1">
        <w:r w:rsidR="00710413" w:rsidRPr="00710413">
          <w:rPr>
            <w:rStyle w:val="Hyperlink"/>
            <w:rFonts w:ascii="Times New Roman" w:hAnsi="Times New Roman" w:cs="Times New Roman"/>
            <w:noProof/>
            <w:sz w:val="24"/>
            <w:szCs w:val="24"/>
          </w:rPr>
          <w:t>9.</w:t>
        </w:r>
        <w:r w:rsidR="00710413" w:rsidRPr="00710413">
          <w:rPr>
            <w:rFonts w:ascii="Times New Roman" w:eastAsiaTheme="minorEastAsia" w:hAnsi="Times New Roman" w:cs="Times New Roman"/>
            <w:b w:val="0"/>
            <w:bCs w:val="0"/>
            <w:caps w:val="0"/>
            <w:noProof/>
            <w:sz w:val="24"/>
            <w:szCs w:val="24"/>
            <w:lang w:val="sr-Latn-RS" w:eastAsia="sr-Latn-RS"/>
          </w:rPr>
          <w:tab/>
        </w:r>
        <w:r w:rsidR="00710413" w:rsidRPr="00710413">
          <w:rPr>
            <w:rStyle w:val="Hyperlink"/>
            <w:rFonts w:ascii="Times New Roman" w:hAnsi="Times New Roman" w:cs="Times New Roman"/>
            <w:noProof/>
            <w:sz w:val="24"/>
            <w:szCs w:val="24"/>
          </w:rPr>
          <w:t>ОБРАЗАЦ ИЗЈАВЕ О ПОШТОВАЊУ ОБАВЕЗА</w:t>
        </w:r>
        <w:r w:rsidR="00710413" w:rsidRPr="00710413">
          <w:rPr>
            <w:rStyle w:val="Hyperlink"/>
            <w:rFonts w:ascii="Times New Roman" w:hAnsi="Times New Roman" w:cs="Times New Roman"/>
            <w:noProof/>
            <w:sz w:val="24"/>
            <w:szCs w:val="24"/>
            <w:lang w:val="sr-Cyrl-CS"/>
          </w:rPr>
          <w:t xml:space="preserve"> </w:t>
        </w:r>
        <w:r w:rsidR="00710413" w:rsidRPr="00710413">
          <w:rPr>
            <w:rStyle w:val="Hyperlink"/>
            <w:rFonts w:ascii="Times New Roman" w:hAnsi="Times New Roman" w:cs="Times New Roman"/>
            <w:noProof/>
            <w:sz w:val="24"/>
            <w:szCs w:val="24"/>
          </w:rPr>
          <w:t>ИЗ ЧЛ. 75. СТ. 2. ЗАКОНА О ЈАВНИМ НАБАВКАМА</w:t>
        </w:r>
        <w:r w:rsidR="00710413" w:rsidRPr="00710413">
          <w:rPr>
            <w:rFonts w:ascii="Times New Roman" w:hAnsi="Times New Roman" w:cs="Times New Roman"/>
            <w:noProof/>
            <w:webHidden/>
            <w:sz w:val="24"/>
            <w:szCs w:val="24"/>
          </w:rPr>
          <w:tab/>
        </w:r>
        <w:r w:rsidR="00710413" w:rsidRPr="00710413">
          <w:rPr>
            <w:rFonts w:ascii="Times New Roman" w:hAnsi="Times New Roman" w:cs="Times New Roman"/>
            <w:noProof/>
            <w:webHidden/>
            <w:sz w:val="24"/>
            <w:szCs w:val="24"/>
          </w:rPr>
          <w:fldChar w:fldCharType="begin"/>
        </w:r>
        <w:r w:rsidR="00710413" w:rsidRPr="00710413">
          <w:rPr>
            <w:rFonts w:ascii="Times New Roman" w:hAnsi="Times New Roman" w:cs="Times New Roman"/>
            <w:noProof/>
            <w:webHidden/>
            <w:sz w:val="24"/>
            <w:szCs w:val="24"/>
          </w:rPr>
          <w:instrText xml:space="preserve"> PAGEREF _Toc445711633 \h </w:instrText>
        </w:r>
        <w:r w:rsidR="00710413" w:rsidRPr="00710413">
          <w:rPr>
            <w:rFonts w:ascii="Times New Roman" w:hAnsi="Times New Roman" w:cs="Times New Roman"/>
            <w:noProof/>
            <w:webHidden/>
            <w:sz w:val="24"/>
            <w:szCs w:val="24"/>
          </w:rPr>
        </w:r>
        <w:r w:rsidR="00710413" w:rsidRPr="00710413">
          <w:rPr>
            <w:rFonts w:ascii="Times New Roman" w:hAnsi="Times New Roman" w:cs="Times New Roman"/>
            <w:noProof/>
            <w:webHidden/>
            <w:sz w:val="24"/>
            <w:szCs w:val="24"/>
          </w:rPr>
          <w:fldChar w:fldCharType="separate"/>
        </w:r>
        <w:r w:rsidR="00D36161">
          <w:rPr>
            <w:rFonts w:ascii="Times New Roman" w:hAnsi="Times New Roman" w:cs="Times New Roman"/>
            <w:noProof/>
            <w:webHidden/>
            <w:sz w:val="24"/>
            <w:szCs w:val="24"/>
          </w:rPr>
          <w:t>25</w:t>
        </w:r>
        <w:r w:rsidR="00710413" w:rsidRPr="00710413">
          <w:rPr>
            <w:rFonts w:ascii="Times New Roman" w:hAnsi="Times New Roman" w:cs="Times New Roman"/>
            <w:noProof/>
            <w:webHidden/>
            <w:sz w:val="24"/>
            <w:szCs w:val="24"/>
          </w:rPr>
          <w:fldChar w:fldCharType="end"/>
        </w:r>
      </w:hyperlink>
    </w:p>
    <w:p w14:paraId="7AB7D662" w14:textId="77777777" w:rsidR="00710413" w:rsidRPr="00710413" w:rsidRDefault="009F5CBD">
      <w:pPr>
        <w:pStyle w:val="TOC1"/>
        <w:tabs>
          <w:tab w:val="left" w:pos="480"/>
          <w:tab w:val="right" w:leader="dot" w:pos="9060"/>
        </w:tabs>
        <w:rPr>
          <w:rFonts w:ascii="Times New Roman" w:eastAsiaTheme="minorEastAsia" w:hAnsi="Times New Roman" w:cs="Times New Roman"/>
          <w:b w:val="0"/>
          <w:bCs w:val="0"/>
          <w:caps w:val="0"/>
          <w:noProof/>
          <w:sz w:val="24"/>
          <w:szCs w:val="24"/>
          <w:lang w:val="sr-Latn-RS" w:eastAsia="sr-Latn-RS"/>
        </w:rPr>
      </w:pPr>
      <w:hyperlink w:anchor="_Toc445711634" w:history="1">
        <w:r w:rsidR="00710413" w:rsidRPr="00710413">
          <w:rPr>
            <w:rStyle w:val="Hyperlink"/>
            <w:rFonts w:ascii="Times New Roman" w:hAnsi="Times New Roman" w:cs="Times New Roman"/>
            <w:noProof/>
            <w:sz w:val="24"/>
            <w:szCs w:val="24"/>
          </w:rPr>
          <w:t>10.</w:t>
        </w:r>
        <w:r w:rsidR="00710413" w:rsidRPr="00710413">
          <w:rPr>
            <w:rFonts w:ascii="Times New Roman" w:eastAsiaTheme="minorEastAsia" w:hAnsi="Times New Roman" w:cs="Times New Roman"/>
            <w:b w:val="0"/>
            <w:bCs w:val="0"/>
            <w:caps w:val="0"/>
            <w:noProof/>
            <w:sz w:val="24"/>
            <w:szCs w:val="24"/>
            <w:lang w:val="sr-Latn-RS" w:eastAsia="sr-Latn-RS"/>
          </w:rPr>
          <w:tab/>
        </w:r>
        <w:r w:rsidR="00710413" w:rsidRPr="00710413">
          <w:rPr>
            <w:rStyle w:val="Hyperlink"/>
            <w:rFonts w:ascii="Times New Roman" w:hAnsi="Times New Roman" w:cs="Times New Roman"/>
            <w:noProof/>
            <w:sz w:val="24"/>
            <w:szCs w:val="24"/>
          </w:rPr>
          <w:t>ОБРАЗАЦ СТРУКТУРЕ ПОНУЂЕНЕ ЦЕНЕ</w:t>
        </w:r>
        <w:r w:rsidR="00710413" w:rsidRPr="00710413">
          <w:rPr>
            <w:rFonts w:ascii="Times New Roman" w:hAnsi="Times New Roman" w:cs="Times New Roman"/>
            <w:noProof/>
            <w:webHidden/>
            <w:sz w:val="24"/>
            <w:szCs w:val="24"/>
          </w:rPr>
          <w:tab/>
        </w:r>
        <w:r w:rsidR="00710413" w:rsidRPr="00710413">
          <w:rPr>
            <w:rFonts w:ascii="Times New Roman" w:hAnsi="Times New Roman" w:cs="Times New Roman"/>
            <w:noProof/>
            <w:webHidden/>
            <w:sz w:val="24"/>
            <w:szCs w:val="24"/>
          </w:rPr>
          <w:fldChar w:fldCharType="begin"/>
        </w:r>
        <w:r w:rsidR="00710413" w:rsidRPr="00710413">
          <w:rPr>
            <w:rFonts w:ascii="Times New Roman" w:hAnsi="Times New Roman" w:cs="Times New Roman"/>
            <w:noProof/>
            <w:webHidden/>
            <w:sz w:val="24"/>
            <w:szCs w:val="24"/>
          </w:rPr>
          <w:instrText xml:space="preserve"> PAGEREF _Toc445711634 \h </w:instrText>
        </w:r>
        <w:r w:rsidR="00710413" w:rsidRPr="00710413">
          <w:rPr>
            <w:rFonts w:ascii="Times New Roman" w:hAnsi="Times New Roman" w:cs="Times New Roman"/>
            <w:noProof/>
            <w:webHidden/>
            <w:sz w:val="24"/>
            <w:szCs w:val="24"/>
          </w:rPr>
        </w:r>
        <w:r w:rsidR="00710413" w:rsidRPr="00710413">
          <w:rPr>
            <w:rFonts w:ascii="Times New Roman" w:hAnsi="Times New Roman" w:cs="Times New Roman"/>
            <w:noProof/>
            <w:webHidden/>
            <w:sz w:val="24"/>
            <w:szCs w:val="24"/>
          </w:rPr>
          <w:fldChar w:fldCharType="separate"/>
        </w:r>
        <w:r w:rsidR="00D36161">
          <w:rPr>
            <w:rFonts w:ascii="Times New Roman" w:hAnsi="Times New Roman" w:cs="Times New Roman"/>
            <w:noProof/>
            <w:webHidden/>
            <w:sz w:val="24"/>
            <w:szCs w:val="24"/>
          </w:rPr>
          <w:t>26</w:t>
        </w:r>
        <w:r w:rsidR="00710413" w:rsidRPr="00710413">
          <w:rPr>
            <w:rFonts w:ascii="Times New Roman" w:hAnsi="Times New Roman" w:cs="Times New Roman"/>
            <w:noProof/>
            <w:webHidden/>
            <w:sz w:val="24"/>
            <w:szCs w:val="24"/>
          </w:rPr>
          <w:fldChar w:fldCharType="end"/>
        </w:r>
      </w:hyperlink>
    </w:p>
    <w:p w14:paraId="79A867CF" w14:textId="77777777" w:rsidR="00710413" w:rsidRPr="00710413" w:rsidRDefault="009F5CBD">
      <w:pPr>
        <w:pStyle w:val="TOC1"/>
        <w:tabs>
          <w:tab w:val="left" w:pos="480"/>
          <w:tab w:val="right" w:leader="dot" w:pos="9060"/>
        </w:tabs>
        <w:rPr>
          <w:rFonts w:ascii="Times New Roman" w:eastAsiaTheme="minorEastAsia" w:hAnsi="Times New Roman" w:cs="Times New Roman"/>
          <w:b w:val="0"/>
          <w:bCs w:val="0"/>
          <w:caps w:val="0"/>
          <w:noProof/>
          <w:sz w:val="24"/>
          <w:szCs w:val="24"/>
          <w:lang w:val="sr-Latn-RS" w:eastAsia="sr-Latn-RS"/>
        </w:rPr>
      </w:pPr>
      <w:hyperlink w:anchor="_Toc445711635" w:history="1">
        <w:r w:rsidR="00710413" w:rsidRPr="00710413">
          <w:rPr>
            <w:rStyle w:val="Hyperlink"/>
            <w:rFonts w:ascii="Times New Roman" w:hAnsi="Times New Roman" w:cs="Times New Roman"/>
            <w:noProof/>
            <w:sz w:val="24"/>
            <w:szCs w:val="24"/>
          </w:rPr>
          <w:t>11.</w:t>
        </w:r>
        <w:r w:rsidR="00710413" w:rsidRPr="00710413">
          <w:rPr>
            <w:rFonts w:ascii="Times New Roman" w:eastAsiaTheme="minorEastAsia" w:hAnsi="Times New Roman" w:cs="Times New Roman"/>
            <w:b w:val="0"/>
            <w:bCs w:val="0"/>
            <w:caps w:val="0"/>
            <w:noProof/>
            <w:sz w:val="24"/>
            <w:szCs w:val="24"/>
            <w:lang w:val="sr-Latn-RS" w:eastAsia="sr-Latn-RS"/>
          </w:rPr>
          <w:tab/>
        </w:r>
        <w:r w:rsidR="00710413" w:rsidRPr="00710413">
          <w:rPr>
            <w:rStyle w:val="Hyperlink"/>
            <w:rFonts w:ascii="Times New Roman" w:hAnsi="Times New Roman" w:cs="Times New Roman"/>
            <w:noProof/>
            <w:sz w:val="24"/>
            <w:szCs w:val="24"/>
          </w:rPr>
          <w:t>ОБРАЗАЦ ТРОШКОВА ПРИПРЕМЕ ПОНУДЕ</w:t>
        </w:r>
        <w:r w:rsidR="00710413" w:rsidRPr="00710413">
          <w:rPr>
            <w:rFonts w:ascii="Times New Roman" w:hAnsi="Times New Roman" w:cs="Times New Roman"/>
            <w:noProof/>
            <w:webHidden/>
            <w:sz w:val="24"/>
            <w:szCs w:val="24"/>
          </w:rPr>
          <w:tab/>
        </w:r>
        <w:r w:rsidR="00710413" w:rsidRPr="00710413">
          <w:rPr>
            <w:rFonts w:ascii="Times New Roman" w:hAnsi="Times New Roman" w:cs="Times New Roman"/>
            <w:noProof/>
            <w:webHidden/>
            <w:sz w:val="24"/>
            <w:szCs w:val="24"/>
          </w:rPr>
          <w:fldChar w:fldCharType="begin"/>
        </w:r>
        <w:r w:rsidR="00710413" w:rsidRPr="00710413">
          <w:rPr>
            <w:rFonts w:ascii="Times New Roman" w:hAnsi="Times New Roman" w:cs="Times New Roman"/>
            <w:noProof/>
            <w:webHidden/>
            <w:sz w:val="24"/>
            <w:szCs w:val="24"/>
          </w:rPr>
          <w:instrText xml:space="preserve"> PAGEREF _Toc445711635 \h </w:instrText>
        </w:r>
        <w:r w:rsidR="00710413" w:rsidRPr="00710413">
          <w:rPr>
            <w:rFonts w:ascii="Times New Roman" w:hAnsi="Times New Roman" w:cs="Times New Roman"/>
            <w:noProof/>
            <w:webHidden/>
            <w:sz w:val="24"/>
            <w:szCs w:val="24"/>
          </w:rPr>
        </w:r>
        <w:r w:rsidR="00710413" w:rsidRPr="00710413">
          <w:rPr>
            <w:rFonts w:ascii="Times New Roman" w:hAnsi="Times New Roman" w:cs="Times New Roman"/>
            <w:noProof/>
            <w:webHidden/>
            <w:sz w:val="24"/>
            <w:szCs w:val="24"/>
          </w:rPr>
          <w:fldChar w:fldCharType="separate"/>
        </w:r>
        <w:r w:rsidR="00D36161">
          <w:rPr>
            <w:rFonts w:ascii="Times New Roman" w:hAnsi="Times New Roman" w:cs="Times New Roman"/>
            <w:noProof/>
            <w:webHidden/>
            <w:sz w:val="24"/>
            <w:szCs w:val="24"/>
          </w:rPr>
          <w:t>27</w:t>
        </w:r>
        <w:r w:rsidR="00710413" w:rsidRPr="00710413">
          <w:rPr>
            <w:rFonts w:ascii="Times New Roman" w:hAnsi="Times New Roman" w:cs="Times New Roman"/>
            <w:noProof/>
            <w:webHidden/>
            <w:sz w:val="24"/>
            <w:szCs w:val="24"/>
          </w:rPr>
          <w:fldChar w:fldCharType="end"/>
        </w:r>
      </w:hyperlink>
    </w:p>
    <w:p w14:paraId="4CA35F78" w14:textId="77777777" w:rsidR="00710413" w:rsidRPr="00710413" w:rsidRDefault="009F5CBD">
      <w:pPr>
        <w:pStyle w:val="TOC1"/>
        <w:tabs>
          <w:tab w:val="left" w:pos="480"/>
          <w:tab w:val="right" w:leader="dot" w:pos="9060"/>
        </w:tabs>
        <w:rPr>
          <w:rFonts w:ascii="Times New Roman" w:eastAsiaTheme="minorEastAsia" w:hAnsi="Times New Roman" w:cs="Times New Roman"/>
          <w:b w:val="0"/>
          <w:bCs w:val="0"/>
          <w:caps w:val="0"/>
          <w:noProof/>
          <w:sz w:val="24"/>
          <w:szCs w:val="24"/>
          <w:lang w:val="sr-Latn-RS" w:eastAsia="sr-Latn-RS"/>
        </w:rPr>
      </w:pPr>
      <w:hyperlink w:anchor="_Toc445711636" w:history="1">
        <w:r w:rsidR="00710413" w:rsidRPr="00710413">
          <w:rPr>
            <w:rStyle w:val="Hyperlink"/>
            <w:rFonts w:ascii="Times New Roman" w:hAnsi="Times New Roman" w:cs="Times New Roman"/>
            <w:noProof/>
            <w:sz w:val="24"/>
            <w:szCs w:val="24"/>
          </w:rPr>
          <w:t>12.</w:t>
        </w:r>
        <w:r w:rsidR="00710413" w:rsidRPr="00710413">
          <w:rPr>
            <w:rFonts w:ascii="Times New Roman" w:eastAsiaTheme="minorEastAsia" w:hAnsi="Times New Roman" w:cs="Times New Roman"/>
            <w:b w:val="0"/>
            <w:bCs w:val="0"/>
            <w:caps w:val="0"/>
            <w:noProof/>
            <w:sz w:val="24"/>
            <w:szCs w:val="24"/>
            <w:lang w:val="sr-Latn-RS" w:eastAsia="sr-Latn-RS"/>
          </w:rPr>
          <w:tab/>
        </w:r>
        <w:r w:rsidR="00710413" w:rsidRPr="00710413">
          <w:rPr>
            <w:rStyle w:val="Hyperlink"/>
            <w:rFonts w:ascii="Times New Roman" w:hAnsi="Times New Roman" w:cs="Times New Roman"/>
            <w:noProof/>
            <w:sz w:val="24"/>
            <w:szCs w:val="24"/>
          </w:rPr>
          <w:t>ОБРАЗАЦ ПОНУДЕ</w:t>
        </w:r>
        <w:r w:rsidR="00710413" w:rsidRPr="00710413">
          <w:rPr>
            <w:rFonts w:ascii="Times New Roman" w:hAnsi="Times New Roman" w:cs="Times New Roman"/>
            <w:noProof/>
            <w:webHidden/>
            <w:sz w:val="24"/>
            <w:szCs w:val="24"/>
          </w:rPr>
          <w:tab/>
        </w:r>
        <w:r w:rsidR="00710413" w:rsidRPr="00710413">
          <w:rPr>
            <w:rFonts w:ascii="Times New Roman" w:hAnsi="Times New Roman" w:cs="Times New Roman"/>
            <w:noProof/>
            <w:webHidden/>
            <w:sz w:val="24"/>
            <w:szCs w:val="24"/>
          </w:rPr>
          <w:fldChar w:fldCharType="begin"/>
        </w:r>
        <w:r w:rsidR="00710413" w:rsidRPr="00710413">
          <w:rPr>
            <w:rFonts w:ascii="Times New Roman" w:hAnsi="Times New Roman" w:cs="Times New Roman"/>
            <w:noProof/>
            <w:webHidden/>
            <w:sz w:val="24"/>
            <w:szCs w:val="24"/>
          </w:rPr>
          <w:instrText xml:space="preserve"> PAGEREF _Toc445711636 \h </w:instrText>
        </w:r>
        <w:r w:rsidR="00710413" w:rsidRPr="00710413">
          <w:rPr>
            <w:rFonts w:ascii="Times New Roman" w:hAnsi="Times New Roman" w:cs="Times New Roman"/>
            <w:noProof/>
            <w:webHidden/>
            <w:sz w:val="24"/>
            <w:szCs w:val="24"/>
          </w:rPr>
        </w:r>
        <w:r w:rsidR="00710413" w:rsidRPr="00710413">
          <w:rPr>
            <w:rFonts w:ascii="Times New Roman" w:hAnsi="Times New Roman" w:cs="Times New Roman"/>
            <w:noProof/>
            <w:webHidden/>
            <w:sz w:val="24"/>
            <w:szCs w:val="24"/>
          </w:rPr>
          <w:fldChar w:fldCharType="separate"/>
        </w:r>
        <w:r w:rsidR="00D36161">
          <w:rPr>
            <w:rFonts w:ascii="Times New Roman" w:hAnsi="Times New Roman" w:cs="Times New Roman"/>
            <w:noProof/>
            <w:webHidden/>
            <w:sz w:val="24"/>
            <w:szCs w:val="24"/>
          </w:rPr>
          <w:t>28</w:t>
        </w:r>
        <w:r w:rsidR="00710413" w:rsidRPr="00710413">
          <w:rPr>
            <w:rFonts w:ascii="Times New Roman" w:hAnsi="Times New Roman" w:cs="Times New Roman"/>
            <w:noProof/>
            <w:webHidden/>
            <w:sz w:val="24"/>
            <w:szCs w:val="24"/>
          </w:rPr>
          <w:fldChar w:fldCharType="end"/>
        </w:r>
      </w:hyperlink>
    </w:p>
    <w:p w14:paraId="32924E65" w14:textId="77777777" w:rsidR="00710413" w:rsidRPr="00710413" w:rsidRDefault="009F5CBD">
      <w:pPr>
        <w:pStyle w:val="TOC1"/>
        <w:tabs>
          <w:tab w:val="left" w:pos="480"/>
          <w:tab w:val="right" w:leader="dot" w:pos="9060"/>
        </w:tabs>
        <w:rPr>
          <w:rFonts w:ascii="Times New Roman" w:eastAsiaTheme="minorEastAsia" w:hAnsi="Times New Roman" w:cs="Times New Roman"/>
          <w:b w:val="0"/>
          <w:bCs w:val="0"/>
          <w:caps w:val="0"/>
          <w:noProof/>
          <w:sz w:val="24"/>
          <w:szCs w:val="24"/>
          <w:lang w:val="sr-Latn-RS" w:eastAsia="sr-Latn-RS"/>
        </w:rPr>
      </w:pPr>
      <w:hyperlink w:anchor="_Toc445711637" w:history="1">
        <w:r w:rsidR="00710413" w:rsidRPr="00710413">
          <w:rPr>
            <w:rStyle w:val="Hyperlink"/>
            <w:rFonts w:ascii="Times New Roman" w:hAnsi="Times New Roman" w:cs="Times New Roman"/>
            <w:noProof/>
            <w:sz w:val="24"/>
            <w:szCs w:val="24"/>
          </w:rPr>
          <w:t>13.</w:t>
        </w:r>
        <w:r w:rsidR="00710413" w:rsidRPr="00710413">
          <w:rPr>
            <w:rFonts w:ascii="Times New Roman" w:eastAsiaTheme="minorEastAsia" w:hAnsi="Times New Roman" w:cs="Times New Roman"/>
            <w:b w:val="0"/>
            <w:bCs w:val="0"/>
            <w:caps w:val="0"/>
            <w:noProof/>
            <w:sz w:val="24"/>
            <w:szCs w:val="24"/>
            <w:lang w:val="sr-Latn-RS" w:eastAsia="sr-Latn-RS"/>
          </w:rPr>
          <w:tab/>
        </w:r>
        <w:r w:rsidR="00710413" w:rsidRPr="00710413">
          <w:rPr>
            <w:rStyle w:val="Hyperlink"/>
            <w:rFonts w:ascii="Times New Roman" w:hAnsi="Times New Roman" w:cs="Times New Roman"/>
            <w:noProof/>
            <w:sz w:val="24"/>
            <w:szCs w:val="24"/>
          </w:rPr>
          <w:t>А) ОПШТИ ПОДАЦИ О ПОНУЂАЧУ ИЗ ГРУПЕ ПОНУЂАЧА</w:t>
        </w:r>
        <w:r w:rsidR="00710413" w:rsidRPr="00710413">
          <w:rPr>
            <w:rFonts w:ascii="Times New Roman" w:hAnsi="Times New Roman" w:cs="Times New Roman"/>
            <w:noProof/>
            <w:webHidden/>
            <w:sz w:val="24"/>
            <w:szCs w:val="24"/>
          </w:rPr>
          <w:tab/>
        </w:r>
        <w:r w:rsidR="00710413" w:rsidRPr="00710413">
          <w:rPr>
            <w:rFonts w:ascii="Times New Roman" w:hAnsi="Times New Roman" w:cs="Times New Roman"/>
            <w:noProof/>
            <w:webHidden/>
            <w:sz w:val="24"/>
            <w:szCs w:val="24"/>
          </w:rPr>
          <w:fldChar w:fldCharType="begin"/>
        </w:r>
        <w:r w:rsidR="00710413" w:rsidRPr="00710413">
          <w:rPr>
            <w:rFonts w:ascii="Times New Roman" w:hAnsi="Times New Roman" w:cs="Times New Roman"/>
            <w:noProof/>
            <w:webHidden/>
            <w:sz w:val="24"/>
            <w:szCs w:val="24"/>
          </w:rPr>
          <w:instrText xml:space="preserve"> PAGEREF _Toc445711637 \h </w:instrText>
        </w:r>
        <w:r w:rsidR="00710413" w:rsidRPr="00710413">
          <w:rPr>
            <w:rFonts w:ascii="Times New Roman" w:hAnsi="Times New Roman" w:cs="Times New Roman"/>
            <w:noProof/>
            <w:webHidden/>
            <w:sz w:val="24"/>
            <w:szCs w:val="24"/>
          </w:rPr>
        </w:r>
        <w:r w:rsidR="00710413" w:rsidRPr="00710413">
          <w:rPr>
            <w:rFonts w:ascii="Times New Roman" w:hAnsi="Times New Roman" w:cs="Times New Roman"/>
            <w:noProof/>
            <w:webHidden/>
            <w:sz w:val="24"/>
            <w:szCs w:val="24"/>
          </w:rPr>
          <w:fldChar w:fldCharType="separate"/>
        </w:r>
        <w:r w:rsidR="00D36161">
          <w:rPr>
            <w:rFonts w:ascii="Times New Roman" w:hAnsi="Times New Roman" w:cs="Times New Roman"/>
            <w:noProof/>
            <w:webHidden/>
            <w:sz w:val="24"/>
            <w:szCs w:val="24"/>
          </w:rPr>
          <w:t>30</w:t>
        </w:r>
        <w:r w:rsidR="00710413" w:rsidRPr="00710413">
          <w:rPr>
            <w:rFonts w:ascii="Times New Roman" w:hAnsi="Times New Roman" w:cs="Times New Roman"/>
            <w:noProof/>
            <w:webHidden/>
            <w:sz w:val="24"/>
            <w:szCs w:val="24"/>
          </w:rPr>
          <w:fldChar w:fldCharType="end"/>
        </w:r>
      </w:hyperlink>
    </w:p>
    <w:p w14:paraId="31D63D54" w14:textId="77777777" w:rsidR="00710413" w:rsidRPr="00710413" w:rsidRDefault="009F5CBD">
      <w:pPr>
        <w:pStyle w:val="TOC1"/>
        <w:tabs>
          <w:tab w:val="left" w:pos="480"/>
          <w:tab w:val="right" w:leader="dot" w:pos="9060"/>
        </w:tabs>
        <w:rPr>
          <w:rFonts w:ascii="Times New Roman" w:eastAsiaTheme="minorEastAsia" w:hAnsi="Times New Roman" w:cs="Times New Roman"/>
          <w:b w:val="0"/>
          <w:bCs w:val="0"/>
          <w:caps w:val="0"/>
          <w:noProof/>
          <w:sz w:val="24"/>
          <w:szCs w:val="24"/>
          <w:lang w:val="sr-Latn-RS" w:eastAsia="sr-Latn-RS"/>
        </w:rPr>
      </w:pPr>
      <w:hyperlink w:anchor="_Toc445711638" w:history="1">
        <w:r w:rsidR="00710413" w:rsidRPr="00710413">
          <w:rPr>
            <w:rStyle w:val="Hyperlink"/>
            <w:rFonts w:ascii="Times New Roman" w:hAnsi="Times New Roman" w:cs="Times New Roman"/>
            <w:noProof/>
            <w:sz w:val="24"/>
            <w:szCs w:val="24"/>
          </w:rPr>
          <w:t>13.</w:t>
        </w:r>
        <w:r w:rsidR="00710413" w:rsidRPr="00710413">
          <w:rPr>
            <w:rFonts w:ascii="Times New Roman" w:eastAsiaTheme="minorEastAsia" w:hAnsi="Times New Roman" w:cs="Times New Roman"/>
            <w:b w:val="0"/>
            <w:bCs w:val="0"/>
            <w:caps w:val="0"/>
            <w:noProof/>
            <w:sz w:val="24"/>
            <w:szCs w:val="24"/>
            <w:lang w:val="sr-Latn-RS" w:eastAsia="sr-Latn-RS"/>
          </w:rPr>
          <w:tab/>
        </w:r>
        <w:r w:rsidR="00710413" w:rsidRPr="00710413">
          <w:rPr>
            <w:rStyle w:val="Hyperlink"/>
            <w:rFonts w:ascii="Times New Roman" w:hAnsi="Times New Roman" w:cs="Times New Roman"/>
            <w:noProof/>
            <w:sz w:val="24"/>
            <w:szCs w:val="24"/>
          </w:rPr>
          <w:t>Б) ОПШТИ ПОДАЦИ О ПОДИЗВОЂАЧИМА</w:t>
        </w:r>
        <w:r w:rsidR="00710413" w:rsidRPr="00710413">
          <w:rPr>
            <w:rFonts w:ascii="Times New Roman" w:hAnsi="Times New Roman" w:cs="Times New Roman"/>
            <w:noProof/>
            <w:webHidden/>
            <w:sz w:val="24"/>
            <w:szCs w:val="24"/>
          </w:rPr>
          <w:tab/>
        </w:r>
        <w:r w:rsidR="00710413" w:rsidRPr="00710413">
          <w:rPr>
            <w:rFonts w:ascii="Times New Roman" w:hAnsi="Times New Roman" w:cs="Times New Roman"/>
            <w:noProof/>
            <w:webHidden/>
            <w:sz w:val="24"/>
            <w:szCs w:val="24"/>
          </w:rPr>
          <w:fldChar w:fldCharType="begin"/>
        </w:r>
        <w:r w:rsidR="00710413" w:rsidRPr="00710413">
          <w:rPr>
            <w:rFonts w:ascii="Times New Roman" w:hAnsi="Times New Roman" w:cs="Times New Roman"/>
            <w:noProof/>
            <w:webHidden/>
            <w:sz w:val="24"/>
            <w:szCs w:val="24"/>
          </w:rPr>
          <w:instrText xml:space="preserve"> PAGEREF _Toc445711638 \h </w:instrText>
        </w:r>
        <w:r w:rsidR="00710413" w:rsidRPr="00710413">
          <w:rPr>
            <w:rFonts w:ascii="Times New Roman" w:hAnsi="Times New Roman" w:cs="Times New Roman"/>
            <w:noProof/>
            <w:webHidden/>
            <w:sz w:val="24"/>
            <w:szCs w:val="24"/>
          </w:rPr>
        </w:r>
        <w:r w:rsidR="00710413" w:rsidRPr="00710413">
          <w:rPr>
            <w:rFonts w:ascii="Times New Roman" w:hAnsi="Times New Roman" w:cs="Times New Roman"/>
            <w:noProof/>
            <w:webHidden/>
            <w:sz w:val="24"/>
            <w:szCs w:val="24"/>
          </w:rPr>
          <w:fldChar w:fldCharType="separate"/>
        </w:r>
        <w:r w:rsidR="00D36161">
          <w:rPr>
            <w:rFonts w:ascii="Times New Roman" w:hAnsi="Times New Roman" w:cs="Times New Roman"/>
            <w:noProof/>
            <w:webHidden/>
            <w:sz w:val="24"/>
            <w:szCs w:val="24"/>
          </w:rPr>
          <w:t>31</w:t>
        </w:r>
        <w:r w:rsidR="00710413" w:rsidRPr="00710413">
          <w:rPr>
            <w:rFonts w:ascii="Times New Roman" w:hAnsi="Times New Roman" w:cs="Times New Roman"/>
            <w:noProof/>
            <w:webHidden/>
            <w:sz w:val="24"/>
            <w:szCs w:val="24"/>
          </w:rPr>
          <w:fldChar w:fldCharType="end"/>
        </w:r>
      </w:hyperlink>
    </w:p>
    <w:p w14:paraId="56B7C362" w14:textId="77777777" w:rsidR="00D37D98" w:rsidRDefault="00B07C40" w:rsidP="00D37D98">
      <w:pPr>
        <w:pStyle w:val="Heading2"/>
        <w:jc w:val="left"/>
        <w:rPr>
          <w:noProof/>
        </w:rPr>
      </w:pPr>
      <w:r w:rsidRPr="00710413">
        <w:rPr>
          <w:noProof/>
          <w:sz w:val="24"/>
        </w:rPr>
        <w:fldChar w:fldCharType="end"/>
      </w:r>
    </w:p>
    <w:p w14:paraId="62CF6708" w14:textId="77777777" w:rsidR="00D37D98" w:rsidRDefault="00D37D98" w:rsidP="00D37D98">
      <w:pPr>
        <w:rPr>
          <w:noProof/>
          <w:sz w:val="28"/>
          <w:lang w:val="sr-Latn-CS"/>
        </w:rPr>
      </w:pPr>
      <w:r>
        <w:rPr>
          <w:noProof/>
        </w:rPr>
        <w:br w:type="page"/>
      </w:r>
    </w:p>
    <w:p w14:paraId="49B09557" w14:textId="77777777" w:rsidR="002D5B2C" w:rsidRPr="002735A4" w:rsidRDefault="002D5B2C" w:rsidP="00BD619D">
      <w:pPr>
        <w:pStyle w:val="Heading1"/>
        <w:numPr>
          <w:ilvl w:val="0"/>
          <w:numId w:val="15"/>
        </w:numPr>
        <w:jc w:val="center"/>
        <w:rPr>
          <w:sz w:val="28"/>
          <w:szCs w:val="28"/>
        </w:rPr>
      </w:pPr>
      <w:bookmarkStart w:id="13" w:name="_Toc389030809"/>
      <w:bookmarkStart w:id="14" w:name="_Toc445711625"/>
      <w:r w:rsidRPr="002735A4">
        <w:rPr>
          <w:sz w:val="28"/>
          <w:szCs w:val="28"/>
        </w:rPr>
        <w:lastRenderedPageBreak/>
        <w:t>ОПШТИ ПОДАЦИ О НАБАВЦИ</w:t>
      </w:r>
      <w:bookmarkEnd w:id="8"/>
      <w:bookmarkEnd w:id="9"/>
      <w:bookmarkEnd w:id="10"/>
      <w:bookmarkEnd w:id="11"/>
      <w:bookmarkEnd w:id="12"/>
      <w:bookmarkEnd w:id="13"/>
      <w:bookmarkEnd w:id="14"/>
    </w:p>
    <w:p w14:paraId="165E18FA" w14:textId="77777777" w:rsidR="002D5B2C" w:rsidRPr="00AE1407" w:rsidRDefault="002D5B2C" w:rsidP="002D5B2C">
      <w:pPr>
        <w:rPr>
          <w:noProof/>
        </w:rPr>
      </w:pPr>
    </w:p>
    <w:tbl>
      <w:tblPr>
        <w:tblStyle w:val="TableGrid"/>
        <w:tblW w:w="0" w:type="auto"/>
        <w:tblLook w:val="04A0" w:firstRow="1" w:lastRow="0" w:firstColumn="1" w:lastColumn="0" w:noHBand="0" w:noVBand="1"/>
      </w:tblPr>
      <w:tblGrid>
        <w:gridCol w:w="4643"/>
        <w:gridCol w:w="4643"/>
      </w:tblGrid>
      <w:tr w:rsidR="00B331BC" w:rsidRPr="00DA0553" w14:paraId="464650DF" w14:textId="77777777" w:rsidTr="00B331BC">
        <w:tc>
          <w:tcPr>
            <w:tcW w:w="4643" w:type="dxa"/>
          </w:tcPr>
          <w:p w14:paraId="32F0F7A7" w14:textId="77777777" w:rsidR="00B331BC" w:rsidRPr="00DA0553" w:rsidRDefault="00B331BC" w:rsidP="00B331BC">
            <w:pPr>
              <w:rPr>
                <w:b/>
                <w:noProof/>
              </w:rPr>
            </w:pPr>
            <w:r w:rsidRPr="00DA0553">
              <w:rPr>
                <w:b/>
                <w:noProof/>
              </w:rPr>
              <w:t>Наручилац</w:t>
            </w:r>
          </w:p>
        </w:tc>
        <w:tc>
          <w:tcPr>
            <w:tcW w:w="4643" w:type="dxa"/>
          </w:tcPr>
          <w:p w14:paraId="61598A6C" w14:textId="77777777" w:rsidR="00B331BC" w:rsidRPr="00DA0553" w:rsidRDefault="00B331BC" w:rsidP="00B331BC">
            <w:pPr>
              <w:rPr>
                <w:noProof/>
              </w:rPr>
            </w:pPr>
            <w:r w:rsidRPr="00DA0553">
              <w:rPr>
                <w:noProof/>
              </w:rPr>
              <w:t xml:space="preserve">КЛИНИЧКИ ЦЕНТАР ВОЈВОДИНЕ, </w:t>
            </w:r>
          </w:p>
          <w:p w14:paraId="43203963" w14:textId="77777777" w:rsidR="00B331BC" w:rsidRPr="00DA0553" w:rsidRDefault="00B331BC" w:rsidP="00B331BC">
            <w:pPr>
              <w:rPr>
                <w:noProof/>
              </w:rPr>
            </w:pPr>
            <w:r w:rsidRPr="00DA0553">
              <w:rPr>
                <w:noProof/>
              </w:rPr>
              <w:t>ул. Хајдук Вељкова бр.1, Нови Сад, (www.kcv.rs).</w:t>
            </w:r>
          </w:p>
        </w:tc>
      </w:tr>
      <w:tr w:rsidR="00B331BC" w:rsidRPr="00DA0553" w14:paraId="04CCCDB1" w14:textId="77777777" w:rsidTr="00B331BC">
        <w:tc>
          <w:tcPr>
            <w:tcW w:w="4643" w:type="dxa"/>
          </w:tcPr>
          <w:p w14:paraId="129966E9" w14:textId="77777777" w:rsidR="00B331BC" w:rsidRPr="00DA0553" w:rsidRDefault="00B331BC" w:rsidP="00B331BC">
            <w:pPr>
              <w:rPr>
                <w:b/>
                <w:noProof/>
              </w:rPr>
            </w:pPr>
            <w:r w:rsidRPr="00DA0553">
              <w:rPr>
                <w:b/>
                <w:noProof/>
              </w:rPr>
              <w:t>Врста поступка</w:t>
            </w:r>
          </w:p>
        </w:tc>
        <w:tc>
          <w:tcPr>
            <w:tcW w:w="4643" w:type="dxa"/>
          </w:tcPr>
          <w:p w14:paraId="220DC1B4" w14:textId="77777777" w:rsidR="00B331BC" w:rsidRPr="00DA0553" w:rsidRDefault="00B331BC" w:rsidP="00B331BC">
            <w:pPr>
              <w:jc w:val="both"/>
            </w:pPr>
            <w:r w:rsidRPr="00DA0553">
              <w:t xml:space="preserve">Предметна јавна набавка се спроводи у </w:t>
            </w:r>
            <w:sdt>
              <w:sdtPr>
                <w:alias w:val="Vrsta postupka"/>
                <w:tag w:val="Vrsta postupka"/>
                <w:id w:val="12495672"/>
                <w:dropDownList>
                  <w:listItem w:displayText="отвореном поступку" w:value="отвореном поступку"/>
                  <w:listItem w:displayText="квалификационом поступку" w:value="квалификационом поступку"/>
                  <w:listItem w:displayText="поступку јавне набавке мале вредности" w:value="поступку јавне набавке мале вредности"/>
                  <w:listItem w:displayText="рестриктивном поступку" w:value="рестриктивном поступку"/>
                  <w:listItem w:displayText="конкурентном дијалогу" w:value="конкурентном дијалогу"/>
                  <w:listItem w:displayText="конкурсу за дизајн" w:value="конкурсу за дизајн"/>
                </w:dropDownList>
              </w:sdtPr>
              <w:sdtContent>
                <w:r w:rsidRPr="00DA0553">
                  <w:t>отвореном поступку</w:t>
                </w:r>
              </w:sdtContent>
            </w:sdt>
            <w:r w:rsidRPr="00DA0553">
              <w:rPr>
                <w:lang w:val="sr-Cyrl-CS"/>
              </w:rPr>
              <w:t xml:space="preserve">, </w:t>
            </w:r>
            <w:r w:rsidRPr="00DA0553">
              <w:t>у складу са Законом и подзаконским актима којима се уређују јавне набавке.</w:t>
            </w:r>
          </w:p>
        </w:tc>
      </w:tr>
      <w:tr w:rsidR="00750586" w:rsidRPr="00DA0553" w14:paraId="5E109747" w14:textId="77777777" w:rsidTr="00B331BC">
        <w:tc>
          <w:tcPr>
            <w:tcW w:w="4643" w:type="dxa"/>
          </w:tcPr>
          <w:p w14:paraId="3FFBB4BA" w14:textId="77777777" w:rsidR="00750586" w:rsidRPr="00DA0553" w:rsidRDefault="00750586" w:rsidP="00750586">
            <w:pPr>
              <w:rPr>
                <w:b/>
                <w:noProof/>
              </w:rPr>
            </w:pPr>
            <w:r w:rsidRPr="00DA0553">
              <w:rPr>
                <w:b/>
                <w:noProof/>
              </w:rPr>
              <w:t>Предмет јавне набавке</w:t>
            </w:r>
          </w:p>
        </w:tc>
        <w:tc>
          <w:tcPr>
            <w:tcW w:w="4643" w:type="dxa"/>
          </w:tcPr>
          <w:p w14:paraId="36510A9A" w14:textId="33C79308" w:rsidR="00750586" w:rsidRPr="00DA0553" w:rsidRDefault="00750586" w:rsidP="00750586">
            <w:pPr>
              <w:jc w:val="both"/>
            </w:pPr>
            <w:r w:rsidRPr="00F95D2E">
              <w:rPr>
                <w:bCs/>
                <w:lang w:val="sr-Cyrl-RS"/>
              </w:rPr>
              <w:t>56-16-М</w:t>
            </w:r>
            <w:r w:rsidRPr="00F95D2E">
              <w:rPr>
                <w:noProof/>
              </w:rPr>
              <w:t xml:space="preserve"> – </w:t>
            </w:r>
            <w:r w:rsidR="00D430D1" w:rsidRPr="00D430D1">
              <w:rPr>
                <w:noProof/>
                <w:lang w:val="sr-Cyrl-RS"/>
              </w:rPr>
              <w:t>Услуге интернет приступа (</w:t>
            </w:r>
            <w:r w:rsidR="00D430D1" w:rsidRPr="00D430D1">
              <w:rPr>
                <w:noProof/>
                <w:lang w:val="sr-Latn-RS"/>
              </w:rPr>
              <w:t>vDSL</w:t>
            </w:r>
            <w:r w:rsidR="00D430D1" w:rsidRPr="00D430D1">
              <w:rPr>
                <w:noProof/>
                <w:lang w:val="sr-Cyrl-RS"/>
              </w:rPr>
              <w:t xml:space="preserve"> интернет)</w:t>
            </w:r>
          </w:p>
        </w:tc>
      </w:tr>
      <w:tr w:rsidR="00B331BC" w:rsidRPr="00DA0553" w14:paraId="554F66CD" w14:textId="77777777" w:rsidTr="00B331BC">
        <w:tc>
          <w:tcPr>
            <w:tcW w:w="4643" w:type="dxa"/>
          </w:tcPr>
          <w:p w14:paraId="3D8856C2" w14:textId="77777777" w:rsidR="00B331BC" w:rsidRPr="00DA0553" w:rsidRDefault="00B331BC" w:rsidP="00B331BC">
            <w:pPr>
              <w:rPr>
                <w:noProof/>
              </w:rPr>
            </w:pPr>
            <w:r w:rsidRPr="00DA0553">
              <w:rPr>
                <w:b/>
                <w:bCs/>
                <w:lang w:val="sr-Cyrl-CS"/>
              </w:rPr>
              <w:t>Циљ поступка</w:t>
            </w:r>
          </w:p>
        </w:tc>
        <w:tc>
          <w:tcPr>
            <w:tcW w:w="4643" w:type="dxa"/>
          </w:tcPr>
          <w:p w14:paraId="327533C2" w14:textId="77777777" w:rsidR="00B331BC" w:rsidRPr="00DA0553" w:rsidRDefault="00B331BC" w:rsidP="00B331BC">
            <w:pPr>
              <w:jc w:val="both"/>
              <w:rPr>
                <w:i/>
                <w:iCs/>
              </w:rPr>
            </w:pPr>
            <w:r w:rsidRPr="00DA0553">
              <w:rPr>
                <w:lang w:val="sr-Cyrl-CS"/>
              </w:rPr>
              <w:t xml:space="preserve">Поступак јавне набавке се спроводи ради </w:t>
            </w:r>
            <w:r w:rsidRPr="00750586">
              <w:rPr>
                <w:lang w:val="sr-Cyrl-CS"/>
              </w:rPr>
              <w:t>закључења</w:t>
            </w:r>
            <w:r w:rsidRPr="00750586">
              <w:t xml:space="preserve">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Content>
                <w:r w:rsidRPr="00750586">
                  <w:t>уговора о јавној набавци</w:t>
                </w:r>
              </w:sdtContent>
            </w:sdt>
          </w:p>
        </w:tc>
      </w:tr>
      <w:tr w:rsidR="00B331BC" w:rsidRPr="00DA0553" w14:paraId="0850D3E5" w14:textId="77777777" w:rsidTr="00B331BC">
        <w:tc>
          <w:tcPr>
            <w:tcW w:w="4643" w:type="dxa"/>
          </w:tcPr>
          <w:p w14:paraId="67F18D9D" w14:textId="77777777" w:rsidR="00B331BC" w:rsidRPr="00750586" w:rsidRDefault="00B331BC" w:rsidP="00B331BC">
            <w:pPr>
              <w:rPr>
                <w:b/>
                <w:noProof/>
              </w:rPr>
            </w:pPr>
            <w:r w:rsidRPr="00750586">
              <w:rPr>
                <w:b/>
                <w:noProof/>
              </w:rPr>
              <w:t>Контакт</w:t>
            </w:r>
          </w:p>
        </w:tc>
        <w:tc>
          <w:tcPr>
            <w:tcW w:w="4643" w:type="dxa"/>
          </w:tcPr>
          <w:p w14:paraId="38D2C15D" w14:textId="77777777" w:rsidR="00B331BC" w:rsidRPr="00750586" w:rsidRDefault="00B331BC" w:rsidP="00B331BC">
            <w:pPr>
              <w:rPr>
                <w:noProof/>
              </w:rPr>
            </w:pPr>
            <w:r w:rsidRPr="00750586">
              <w:rPr>
                <w:noProof/>
              </w:rPr>
              <w:t>Служба за немедицинске јавне набавке</w:t>
            </w:r>
          </w:p>
        </w:tc>
      </w:tr>
      <w:tr w:rsidR="00B331BC" w:rsidRPr="00DA0553" w14:paraId="11486A09" w14:textId="77777777" w:rsidTr="00B331BC">
        <w:tc>
          <w:tcPr>
            <w:tcW w:w="4643" w:type="dxa"/>
          </w:tcPr>
          <w:p w14:paraId="1FDDBA21" w14:textId="77777777" w:rsidR="00B331BC" w:rsidRPr="00750586" w:rsidRDefault="00B331BC" w:rsidP="00B331BC">
            <w:pPr>
              <w:rPr>
                <w:b/>
                <w:noProof/>
              </w:rPr>
            </w:pPr>
            <w:r w:rsidRPr="00750586">
              <w:rPr>
                <w:b/>
                <w:noProof/>
              </w:rPr>
              <w:t>E-mail</w:t>
            </w:r>
          </w:p>
        </w:tc>
        <w:tc>
          <w:tcPr>
            <w:tcW w:w="4643" w:type="dxa"/>
          </w:tcPr>
          <w:p w14:paraId="183A57D6" w14:textId="77777777" w:rsidR="00B331BC" w:rsidRPr="00750586" w:rsidRDefault="00B331BC" w:rsidP="00B331BC">
            <w:pPr>
              <w:rPr>
                <w:noProof/>
              </w:rPr>
            </w:pPr>
            <w:r w:rsidRPr="00750586">
              <w:rPr>
                <w:noProof/>
              </w:rPr>
              <w:t>nabavke@kcv.rs</w:t>
            </w:r>
          </w:p>
        </w:tc>
      </w:tr>
      <w:tr w:rsidR="00B331BC" w:rsidRPr="00C35CDB" w14:paraId="55F7E741" w14:textId="77777777" w:rsidTr="00B331BC">
        <w:tc>
          <w:tcPr>
            <w:tcW w:w="4643" w:type="dxa"/>
          </w:tcPr>
          <w:p w14:paraId="2218A513" w14:textId="77777777" w:rsidR="00B331BC" w:rsidRPr="00DA0553" w:rsidRDefault="00B331BC" w:rsidP="00B331BC">
            <w:pPr>
              <w:rPr>
                <w:b/>
                <w:noProof/>
              </w:rPr>
            </w:pPr>
            <w:r w:rsidRPr="00DA0553">
              <w:rPr>
                <w:b/>
                <w:noProof/>
              </w:rPr>
              <w:t>Радно време наручиоца</w:t>
            </w:r>
          </w:p>
        </w:tc>
        <w:tc>
          <w:tcPr>
            <w:tcW w:w="4643" w:type="dxa"/>
          </w:tcPr>
          <w:p w14:paraId="2681A085" w14:textId="77777777" w:rsidR="00B331BC" w:rsidRPr="00C35CDB" w:rsidRDefault="00B331BC" w:rsidP="00B331BC">
            <w:pPr>
              <w:rPr>
                <w:noProof/>
              </w:rPr>
            </w:pPr>
            <w:r w:rsidRPr="00DA0553">
              <w:rPr>
                <w:noProof/>
              </w:rPr>
              <w:t>понедељак-петак, 07–15 часова.</w:t>
            </w:r>
          </w:p>
        </w:tc>
      </w:tr>
    </w:tbl>
    <w:p w14:paraId="226F99C2" w14:textId="77777777" w:rsidR="00AD0C56" w:rsidRPr="00AE1407" w:rsidRDefault="00AD0C56">
      <w:pPr>
        <w:rPr>
          <w:noProof/>
        </w:rPr>
      </w:pPr>
      <w:r w:rsidRPr="00AE1407">
        <w:rPr>
          <w:noProof/>
        </w:rPr>
        <w:br w:type="page"/>
      </w:r>
    </w:p>
    <w:p w14:paraId="2E6A6598" w14:textId="77777777" w:rsidR="00AD0C56" w:rsidRPr="002735A4" w:rsidRDefault="002D5B2C" w:rsidP="00BD619D">
      <w:pPr>
        <w:pStyle w:val="Heading1"/>
        <w:numPr>
          <w:ilvl w:val="0"/>
          <w:numId w:val="15"/>
        </w:numPr>
        <w:jc w:val="center"/>
        <w:rPr>
          <w:sz w:val="28"/>
          <w:szCs w:val="28"/>
        </w:rPr>
      </w:pPr>
      <w:bookmarkStart w:id="15" w:name="_Toc375826003"/>
      <w:bookmarkStart w:id="16" w:name="_Toc389030810"/>
      <w:bookmarkStart w:id="17" w:name="_Toc445711626"/>
      <w:r w:rsidRPr="002735A4">
        <w:rPr>
          <w:sz w:val="28"/>
          <w:szCs w:val="28"/>
        </w:rPr>
        <w:lastRenderedPageBreak/>
        <w:t>ПОДАЦИ О ПРЕДМЕТУ ЈАВНЕ НАБАВК</w:t>
      </w:r>
      <w:r w:rsidR="00AD0C56" w:rsidRPr="002735A4">
        <w:rPr>
          <w:sz w:val="28"/>
          <w:szCs w:val="28"/>
        </w:rPr>
        <w:t>Е</w:t>
      </w:r>
      <w:bookmarkEnd w:id="15"/>
      <w:bookmarkEnd w:id="16"/>
      <w:bookmarkEnd w:id="17"/>
    </w:p>
    <w:p w14:paraId="42C841F3" w14:textId="77777777" w:rsidR="00B331BC" w:rsidRPr="00B331BC" w:rsidRDefault="00B331BC" w:rsidP="00B331BC">
      <w:pPr>
        <w:rPr>
          <w:lang w:val="hr-HR"/>
        </w:rPr>
      </w:pPr>
    </w:p>
    <w:tbl>
      <w:tblPr>
        <w:tblStyle w:val="TableGrid"/>
        <w:tblW w:w="9286" w:type="dxa"/>
        <w:tblLook w:val="04A0" w:firstRow="1" w:lastRow="0" w:firstColumn="1" w:lastColumn="0" w:noHBand="0" w:noVBand="1"/>
      </w:tblPr>
      <w:tblGrid>
        <w:gridCol w:w="3935"/>
        <w:gridCol w:w="5351"/>
      </w:tblGrid>
      <w:tr w:rsidR="00750586" w:rsidRPr="00C35CDB" w14:paraId="3578324D" w14:textId="77777777" w:rsidTr="00BD30FF">
        <w:trPr>
          <w:trHeight w:val="390"/>
        </w:trPr>
        <w:tc>
          <w:tcPr>
            <w:tcW w:w="3935" w:type="dxa"/>
          </w:tcPr>
          <w:p w14:paraId="1796D6EE" w14:textId="77777777" w:rsidR="00750586" w:rsidRPr="00C35CDB" w:rsidRDefault="00750586" w:rsidP="00750586">
            <w:pPr>
              <w:rPr>
                <w:noProof/>
              </w:rPr>
            </w:pPr>
            <w:r w:rsidRPr="00C35CDB">
              <w:rPr>
                <w:b/>
                <w:noProof/>
              </w:rPr>
              <w:t>Предмет јавне набавке</w:t>
            </w:r>
          </w:p>
        </w:tc>
        <w:tc>
          <w:tcPr>
            <w:tcW w:w="5351" w:type="dxa"/>
          </w:tcPr>
          <w:p w14:paraId="243288EF" w14:textId="2EB5D58C" w:rsidR="00750586" w:rsidRDefault="00750586" w:rsidP="00750586">
            <w:pPr>
              <w:jc w:val="both"/>
              <w:rPr>
                <w:noProof/>
                <w:highlight w:val="yellow"/>
              </w:rPr>
            </w:pPr>
            <w:r w:rsidRPr="00F95D2E">
              <w:rPr>
                <w:bCs/>
                <w:lang w:val="sr-Cyrl-RS"/>
              </w:rPr>
              <w:t>56-16-М</w:t>
            </w:r>
            <w:r w:rsidRPr="00F95D2E">
              <w:rPr>
                <w:noProof/>
              </w:rPr>
              <w:t xml:space="preserve"> – </w:t>
            </w:r>
            <w:r w:rsidR="00D430D1" w:rsidRPr="00D430D1">
              <w:rPr>
                <w:noProof/>
                <w:lang w:val="sr-Cyrl-RS"/>
              </w:rPr>
              <w:t>Услуге интернет приступа (</w:t>
            </w:r>
            <w:r w:rsidR="00D430D1" w:rsidRPr="00D430D1">
              <w:rPr>
                <w:noProof/>
                <w:lang w:val="sr-Latn-RS"/>
              </w:rPr>
              <w:t>vDSL</w:t>
            </w:r>
            <w:r w:rsidR="00D430D1" w:rsidRPr="00D430D1">
              <w:rPr>
                <w:noProof/>
                <w:lang w:val="sr-Cyrl-RS"/>
              </w:rPr>
              <w:t xml:space="preserve"> интернет)</w:t>
            </w:r>
          </w:p>
        </w:tc>
      </w:tr>
      <w:tr w:rsidR="00750586" w:rsidRPr="00C35CDB" w14:paraId="2B6CDA81" w14:textId="77777777" w:rsidTr="00BD30FF">
        <w:trPr>
          <w:trHeight w:val="118"/>
        </w:trPr>
        <w:tc>
          <w:tcPr>
            <w:tcW w:w="3935" w:type="dxa"/>
          </w:tcPr>
          <w:p w14:paraId="5F2E759C" w14:textId="77777777" w:rsidR="00750586" w:rsidRPr="00C35CDB" w:rsidRDefault="00750586" w:rsidP="00750586">
            <w:pPr>
              <w:rPr>
                <w:b/>
                <w:noProof/>
              </w:rPr>
            </w:pPr>
            <w:r w:rsidRPr="00C35CDB">
              <w:rPr>
                <w:b/>
                <w:noProof/>
              </w:rPr>
              <w:t>Назив и ознака из општег речника</w:t>
            </w:r>
          </w:p>
        </w:tc>
        <w:tc>
          <w:tcPr>
            <w:tcW w:w="5351" w:type="dxa"/>
            <w:vAlign w:val="center"/>
          </w:tcPr>
          <w:p w14:paraId="654D6AA3" w14:textId="411563F6" w:rsidR="00750586" w:rsidRPr="00C35CDB" w:rsidRDefault="00750586" w:rsidP="00750586">
            <w:pPr>
              <w:rPr>
                <w:noProof/>
                <w:highlight w:val="yellow"/>
              </w:rPr>
            </w:pPr>
            <w:r w:rsidRPr="00F95D2E">
              <w:t>72411000 - Провајдери интернет услуга (ISP)</w:t>
            </w:r>
          </w:p>
        </w:tc>
      </w:tr>
      <w:tr w:rsidR="00BD30FF" w:rsidRPr="00C35CDB" w14:paraId="30AAEF6B" w14:textId="77777777" w:rsidTr="00BD30FF">
        <w:trPr>
          <w:trHeight w:val="118"/>
        </w:trPr>
        <w:tc>
          <w:tcPr>
            <w:tcW w:w="3935" w:type="dxa"/>
          </w:tcPr>
          <w:p w14:paraId="27AE29CA" w14:textId="77777777" w:rsidR="00BD30FF" w:rsidRPr="00126F7F" w:rsidRDefault="00BD30FF" w:rsidP="00467125">
            <w:pPr>
              <w:rPr>
                <w:b/>
                <w:noProof/>
                <w:lang w:val="sr-Cyrl-CS"/>
              </w:rPr>
            </w:pPr>
            <w:r w:rsidRPr="00126F7F">
              <w:rPr>
                <w:b/>
                <w:noProof/>
                <w:lang w:val="sr-Cyrl-CS"/>
              </w:rPr>
              <w:t>Процењена вредност јавне набавке</w:t>
            </w:r>
          </w:p>
        </w:tc>
        <w:tc>
          <w:tcPr>
            <w:tcW w:w="5351" w:type="dxa"/>
          </w:tcPr>
          <w:p w14:paraId="5F85F23D" w14:textId="6C82B536" w:rsidR="00BD30FF" w:rsidRPr="00CA040F" w:rsidRDefault="00BD30FF" w:rsidP="00126F7F">
            <w:pPr>
              <w:rPr>
                <w:lang w:val="sr-Latn-RS"/>
              </w:rPr>
            </w:pPr>
            <w:r w:rsidRPr="00126F7F">
              <w:rPr>
                <w:lang w:val="sr-Cyrl-CS"/>
              </w:rPr>
              <w:t>1.000.000,00 дин. без ПДВ</w:t>
            </w:r>
            <w:r w:rsidR="00126F7F">
              <w:rPr>
                <w:lang w:val="sr-Cyrl-CS"/>
              </w:rPr>
              <w:t>-a</w:t>
            </w:r>
          </w:p>
        </w:tc>
      </w:tr>
    </w:tbl>
    <w:p w14:paraId="0A074F2C" w14:textId="77777777" w:rsidR="00AD0C56" w:rsidRPr="00AE1407" w:rsidRDefault="00AD0C56" w:rsidP="00AD0C56">
      <w:pPr>
        <w:pStyle w:val="BodyText"/>
        <w:ind w:left="720"/>
        <w:rPr>
          <w:b/>
          <w:noProof/>
          <w:szCs w:val="24"/>
        </w:rPr>
      </w:pPr>
    </w:p>
    <w:p w14:paraId="55750953" w14:textId="70468D32" w:rsidR="004D2E66" w:rsidRDefault="00C21A19">
      <w:pPr>
        <w:rPr>
          <w:b/>
          <w:noProof/>
        </w:rPr>
      </w:pPr>
      <w:r w:rsidRPr="00AE1407">
        <w:rPr>
          <w:b/>
          <w:noProof/>
        </w:rPr>
        <w:t xml:space="preserve">Предмет </w:t>
      </w:r>
      <w:r w:rsidRPr="00612DA9">
        <w:rPr>
          <w:b/>
          <w:noProof/>
        </w:rPr>
        <w:t xml:space="preserve">јавне набавке </w:t>
      </w:r>
      <w:r w:rsidR="00D430D1">
        <w:rPr>
          <w:b/>
          <w:noProof/>
          <w:lang w:val="sr-Cyrl-RS"/>
        </w:rPr>
        <w:t>ни</w:t>
      </w:r>
      <w:r w:rsidR="002D7AEC" w:rsidRPr="00612DA9">
        <w:rPr>
          <w:b/>
          <w:noProof/>
        </w:rPr>
        <w:t>је</w:t>
      </w:r>
      <w:r w:rsidR="009A5352" w:rsidRPr="00612DA9">
        <w:rPr>
          <w:b/>
          <w:noProof/>
        </w:rPr>
        <w:t xml:space="preserve"> обликован</w:t>
      </w:r>
      <w:r w:rsidR="009A5352" w:rsidRPr="00AE1407">
        <w:rPr>
          <w:b/>
          <w:noProof/>
        </w:rPr>
        <w:t xml:space="preserve"> по партијама</w:t>
      </w:r>
      <w:r w:rsidRPr="00AE1407">
        <w:rPr>
          <w:b/>
          <w:noProof/>
        </w:rPr>
        <w:t>.</w:t>
      </w:r>
    </w:p>
    <w:p w14:paraId="05F393CA" w14:textId="77777777" w:rsidR="00C15D3D" w:rsidRPr="00C15D3D" w:rsidRDefault="00C15D3D">
      <w:pPr>
        <w:rPr>
          <w:b/>
          <w:noProof/>
        </w:rPr>
      </w:pPr>
    </w:p>
    <w:p w14:paraId="22F3DE33" w14:textId="77777777" w:rsidR="007015D1" w:rsidRPr="007015D1" w:rsidRDefault="007015D1">
      <w:pPr>
        <w:rPr>
          <w:b/>
          <w:noProof/>
        </w:rPr>
      </w:pPr>
    </w:p>
    <w:p w14:paraId="00A01DDA" w14:textId="77777777" w:rsidR="007B247F" w:rsidRPr="00AE1407" w:rsidRDefault="007B247F" w:rsidP="00646779">
      <w:pPr>
        <w:rPr>
          <w:b/>
          <w:noProof/>
        </w:rPr>
      </w:pPr>
    </w:p>
    <w:p w14:paraId="3EAD41F2" w14:textId="77777777" w:rsidR="00750586" w:rsidRDefault="00750586">
      <w:pPr>
        <w:rPr>
          <w:b/>
          <w:bCs/>
          <w:sz w:val="28"/>
          <w:szCs w:val="28"/>
          <w:lang w:val="hr-HR"/>
        </w:rPr>
      </w:pPr>
      <w:bookmarkStart w:id="18" w:name="_Toc375826004"/>
      <w:bookmarkStart w:id="19" w:name="_Toc389030811"/>
      <w:r>
        <w:rPr>
          <w:sz w:val="28"/>
          <w:szCs w:val="28"/>
        </w:rPr>
        <w:br w:type="page"/>
      </w:r>
    </w:p>
    <w:p w14:paraId="713ED37E" w14:textId="52D7DFB0" w:rsidR="00E43FAE" w:rsidRPr="002735A4" w:rsidRDefault="00E43FAE" w:rsidP="00BD619D">
      <w:pPr>
        <w:pStyle w:val="Heading1"/>
        <w:numPr>
          <w:ilvl w:val="0"/>
          <w:numId w:val="15"/>
        </w:numPr>
        <w:jc w:val="center"/>
        <w:rPr>
          <w:sz w:val="28"/>
          <w:szCs w:val="28"/>
        </w:rPr>
      </w:pPr>
      <w:bookmarkStart w:id="20" w:name="_Toc445711627"/>
      <w:r w:rsidRPr="002735A4">
        <w:rPr>
          <w:sz w:val="28"/>
          <w:szCs w:val="28"/>
        </w:rPr>
        <w:lastRenderedPageBreak/>
        <w:t>ОПИС ПРЕДМЕТА ЈАВНЕ НАБАВКЕ</w:t>
      </w:r>
      <w:bookmarkEnd w:id="18"/>
      <w:bookmarkEnd w:id="19"/>
      <w:bookmarkEnd w:id="20"/>
    </w:p>
    <w:p w14:paraId="124481F0" w14:textId="77777777" w:rsidR="00E43FAE" w:rsidRDefault="00BC433F" w:rsidP="00E43FAE">
      <w:pPr>
        <w:jc w:val="center"/>
        <w:rPr>
          <w:i/>
          <w:noProof/>
          <w:lang w:val="sr-Cyrl-CS"/>
        </w:rPr>
      </w:pPr>
      <w:r>
        <w:rPr>
          <w:i/>
          <w:noProof/>
          <w:lang w:val="sr-Cyrl-CS"/>
        </w:rPr>
        <w:t>(</w:t>
      </w:r>
      <w:r w:rsidRPr="00BC433F">
        <w:rPr>
          <w:i/>
          <w:noProof/>
        </w:rPr>
        <w:t>врста, техничке карактеристике, квалитет, количина и опис предмета јавне набавке, начин спровођења контроле и обезбеђивања гаранције квалитета</w:t>
      </w:r>
      <w:r w:rsidRPr="00BC433F">
        <w:rPr>
          <w:i/>
          <w:noProof/>
          <w:lang w:val="sr-Cyrl-CS"/>
        </w:rPr>
        <w:t xml:space="preserve">, </w:t>
      </w:r>
      <w:r>
        <w:rPr>
          <w:i/>
          <w:noProof/>
          <w:lang w:val="en-US"/>
        </w:rPr>
        <w:t>рок извршења, место извршења</w:t>
      </w:r>
      <w:r>
        <w:rPr>
          <w:i/>
          <w:noProof/>
          <w:lang w:val="sr-Cyrl-CS"/>
        </w:rPr>
        <w:t>/</w:t>
      </w:r>
      <w:r w:rsidR="001F5D7D">
        <w:rPr>
          <w:i/>
          <w:noProof/>
          <w:lang w:val="en-US"/>
        </w:rPr>
        <w:t>испоруке</w:t>
      </w:r>
      <w:r w:rsidRPr="00BC433F">
        <w:rPr>
          <w:i/>
          <w:noProof/>
          <w:lang w:val="en-US"/>
        </w:rPr>
        <w:t xml:space="preserve"> и сл.</w:t>
      </w:r>
      <w:r>
        <w:rPr>
          <w:i/>
          <w:noProof/>
          <w:lang w:val="sr-Cyrl-CS"/>
        </w:rPr>
        <w:t>)</w:t>
      </w:r>
    </w:p>
    <w:p w14:paraId="6B3CB126" w14:textId="77777777" w:rsidR="00D56E0E" w:rsidRDefault="00D56E0E" w:rsidP="00E43FAE">
      <w:pPr>
        <w:jc w:val="center"/>
        <w:rPr>
          <w:i/>
          <w:noProof/>
          <w:lang w:val="sr-Cyrl-CS"/>
        </w:rPr>
      </w:pPr>
    </w:p>
    <w:p w14:paraId="77C8B4FE" w14:textId="759D7CFE" w:rsidR="00467125" w:rsidRPr="00126F7F" w:rsidRDefault="00467125" w:rsidP="00467125">
      <w:pPr>
        <w:jc w:val="both"/>
        <w:rPr>
          <w:b/>
          <w:lang w:val="sr-Cyrl-RS"/>
        </w:rPr>
      </w:pPr>
      <w:r w:rsidRPr="00467125">
        <w:rPr>
          <w:b/>
          <w:noProof/>
          <w:lang w:val="sr-Cyrl-RS"/>
        </w:rPr>
        <w:t>Услуге интернет приступа (</w:t>
      </w:r>
      <w:r w:rsidRPr="00467125">
        <w:rPr>
          <w:b/>
          <w:noProof/>
          <w:lang w:val="sr-Latn-RS"/>
        </w:rPr>
        <w:t>vDSL</w:t>
      </w:r>
      <w:r w:rsidRPr="00467125">
        <w:rPr>
          <w:b/>
          <w:noProof/>
          <w:lang w:val="sr-Cyrl-RS"/>
        </w:rPr>
        <w:t xml:space="preserve"> интернет)</w:t>
      </w:r>
    </w:p>
    <w:p w14:paraId="0B8AA921" w14:textId="77777777" w:rsidR="00467125" w:rsidRPr="00DA0553" w:rsidRDefault="00467125" w:rsidP="00467125">
      <w:pPr>
        <w:jc w:val="both"/>
      </w:pPr>
    </w:p>
    <w:p w14:paraId="54F31CDB" w14:textId="288862A5" w:rsidR="005C20CF" w:rsidRPr="00AE6243" w:rsidRDefault="005C20CF" w:rsidP="00871657">
      <w:pPr>
        <w:pStyle w:val="ListParagraph"/>
        <w:numPr>
          <w:ilvl w:val="0"/>
          <w:numId w:val="20"/>
        </w:numPr>
        <w:jc w:val="both"/>
      </w:pPr>
      <w:r w:rsidRPr="00AE6243">
        <w:rPr>
          <w:lang w:val="sr-Cyrl-RS"/>
        </w:rPr>
        <w:t xml:space="preserve">Потребно је обезбедити укупно 61 </w:t>
      </w:r>
      <w:r w:rsidRPr="00AE6243">
        <w:rPr>
          <w:lang w:val="sr-Latn-RS"/>
        </w:rPr>
        <w:t>vDSL</w:t>
      </w:r>
      <w:r w:rsidRPr="00AE6243">
        <w:rPr>
          <w:lang w:val="sr-Cyrl-RS"/>
        </w:rPr>
        <w:t xml:space="preserve"> инсталацију. </w:t>
      </w:r>
      <w:r w:rsidRPr="00AE6243">
        <w:rPr>
          <w:lang w:val="en-US"/>
        </w:rPr>
        <w:t>Лoкaциje нa кojимa je пoтрeбнo пoстaвити vDSL инстaлaциjу нaлaзe сe у тaбeли</w:t>
      </w:r>
      <w:r w:rsidRPr="00AE6243">
        <w:t xml:space="preserve"> на следећој страни.</w:t>
      </w:r>
      <w:r w:rsidRPr="00AE6243">
        <w:rPr>
          <w:lang w:val="sr-Cyrl-RS"/>
        </w:rPr>
        <w:t xml:space="preserve"> </w:t>
      </w:r>
    </w:p>
    <w:p w14:paraId="0B9D3B82" w14:textId="212E50DA" w:rsidR="00126F7F" w:rsidRPr="00AE6243" w:rsidRDefault="00126F7F" w:rsidP="00BD30FF">
      <w:pPr>
        <w:pStyle w:val="ListParagraph"/>
        <w:numPr>
          <w:ilvl w:val="0"/>
          <w:numId w:val="20"/>
        </w:numPr>
        <w:jc w:val="both"/>
      </w:pPr>
      <w:r w:rsidRPr="00AE6243">
        <w:rPr>
          <w:lang w:val="sr-Cyrl-RS"/>
        </w:rPr>
        <w:t>Б</w:t>
      </w:r>
      <w:r w:rsidR="00BD30FF" w:rsidRPr="00AE6243">
        <w:t>рзина протока по свакој</w:t>
      </w:r>
      <w:r w:rsidRPr="00AE6243">
        <w:rPr>
          <w:lang w:val="sr-Cyrl-RS"/>
        </w:rPr>
        <w:t xml:space="preserve"> од 61</w:t>
      </w:r>
      <w:r w:rsidRPr="00AE6243">
        <w:t xml:space="preserve"> инсталације</w:t>
      </w:r>
      <w:r w:rsidR="00BD30FF" w:rsidRPr="00AE6243">
        <w:t xml:space="preserve"> </w:t>
      </w:r>
      <w:r w:rsidRPr="00AE6243">
        <w:rPr>
          <w:lang w:val="sr-Cyrl-RS"/>
        </w:rPr>
        <w:t xml:space="preserve">мора да </w:t>
      </w:r>
      <w:r w:rsidR="00BD30FF" w:rsidRPr="00AE6243">
        <w:t xml:space="preserve">буде </w:t>
      </w:r>
      <w:r w:rsidR="00BD30FF" w:rsidRPr="00AE6243">
        <w:rPr>
          <w:lang w:val="en-US"/>
        </w:rPr>
        <w:t xml:space="preserve">минимум 30/2 </w:t>
      </w:r>
      <w:r w:rsidR="00BD30FF" w:rsidRPr="00AE6243">
        <w:t>Mbps</w:t>
      </w:r>
      <w:r w:rsidR="003E3F66" w:rsidRPr="00AE6243">
        <w:t xml:space="preserve"> </w:t>
      </w:r>
      <w:r w:rsidR="00BD30FF" w:rsidRPr="00AE6243">
        <w:t>(Преузимање/Слање), типа “flat–rate”, односно</w:t>
      </w:r>
      <w:r w:rsidRPr="00AE6243">
        <w:rPr>
          <w:lang w:val="sr-Cyrl-RS"/>
        </w:rPr>
        <w:t>,</w:t>
      </w:r>
      <w:r w:rsidR="00BD30FF" w:rsidRPr="00AE6243">
        <w:t xml:space="preserve"> д</w:t>
      </w:r>
      <w:r w:rsidRPr="00AE6243">
        <w:t>а нема ограничења у мегабајтима.</w:t>
      </w:r>
    </w:p>
    <w:p w14:paraId="180657A4" w14:textId="40F8BB18" w:rsidR="00BD30FF" w:rsidRPr="00AE6243" w:rsidRDefault="00126F7F" w:rsidP="00126F7F">
      <w:pPr>
        <w:pStyle w:val="ListParagraph"/>
        <w:numPr>
          <w:ilvl w:val="0"/>
          <w:numId w:val="20"/>
        </w:numPr>
        <w:jc w:val="both"/>
      </w:pPr>
      <w:r w:rsidRPr="00AE6243">
        <w:rPr>
          <w:lang w:val="sr-Cyrl-RS"/>
        </w:rPr>
        <w:t xml:space="preserve">Потребно је обезбедити </w:t>
      </w:r>
      <w:r w:rsidRPr="00AE6243">
        <w:rPr>
          <w:b/>
          <w:lang w:val="sr-Cyrl-RS"/>
        </w:rPr>
        <w:t>укупно</w:t>
      </w:r>
      <w:r w:rsidRPr="00AE6243">
        <w:rPr>
          <w:lang w:val="sr-Cyrl-RS"/>
        </w:rPr>
        <w:t xml:space="preserve"> </w:t>
      </w:r>
      <w:r w:rsidRPr="00AE6243">
        <w:rPr>
          <w:lang w:val="sr-Latn-RS"/>
        </w:rPr>
        <w:t>1</w:t>
      </w:r>
      <w:r w:rsidRPr="00AE6243">
        <w:rPr>
          <w:lang w:val="sr-Cyrl-RS"/>
        </w:rPr>
        <w:t>1</w:t>
      </w:r>
      <w:r w:rsidRPr="00AE6243">
        <w:rPr>
          <w:lang w:val="sr-Latn-RS"/>
        </w:rPr>
        <w:t xml:space="preserve"> </w:t>
      </w:r>
      <w:r w:rsidRPr="00AE6243">
        <w:rPr>
          <w:lang w:val="sr-Cyrl-RS"/>
        </w:rPr>
        <w:t xml:space="preserve">статичких јавних </w:t>
      </w:r>
      <w:r w:rsidRPr="00AE6243">
        <w:rPr>
          <w:lang w:val="en-US"/>
        </w:rPr>
        <w:t>IP</w:t>
      </w:r>
      <w:r w:rsidRPr="00AE6243">
        <w:rPr>
          <w:lang w:val="sr-Cyrl-RS"/>
        </w:rPr>
        <w:t xml:space="preserve"> адреса које ће се распоредити по потреби (није потребно по </w:t>
      </w:r>
      <w:r w:rsidRPr="00AE6243">
        <w:rPr>
          <w:lang w:val="sr-Latn-RS"/>
        </w:rPr>
        <w:t>1</w:t>
      </w:r>
      <w:r w:rsidRPr="00AE6243">
        <w:rPr>
          <w:lang w:val="sr-Cyrl-RS"/>
        </w:rPr>
        <w:t>1</w:t>
      </w:r>
      <w:r w:rsidRPr="00AE6243">
        <w:rPr>
          <w:lang w:val="sr-Latn-RS"/>
        </w:rPr>
        <w:t xml:space="preserve"> </w:t>
      </w:r>
      <w:r w:rsidRPr="00AE6243">
        <w:rPr>
          <w:lang w:val="sr-Cyrl-RS"/>
        </w:rPr>
        <w:t xml:space="preserve">статичких јавних </w:t>
      </w:r>
      <w:r w:rsidRPr="00AE6243">
        <w:rPr>
          <w:lang w:val="en-US"/>
        </w:rPr>
        <w:t>IP</w:t>
      </w:r>
      <w:r w:rsidRPr="00AE6243">
        <w:rPr>
          <w:lang w:val="sr-Cyrl-RS"/>
        </w:rPr>
        <w:t xml:space="preserve"> адреса за сваку од </w:t>
      </w:r>
      <w:r w:rsidRPr="00AE6243">
        <w:rPr>
          <w:lang w:val="sr-Latn-RS"/>
        </w:rPr>
        <w:t>61</w:t>
      </w:r>
      <w:r w:rsidRPr="00AE6243">
        <w:rPr>
          <w:lang w:val="sr-Cyrl-RS"/>
        </w:rPr>
        <w:t xml:space="preserve"> </w:t>
      </w:r>
      <w:r w:rsidRPr="00AE6243">
        <w:rPr>
          <w:noProof/>
          <w:lang w:val="sr-Latn-RS"/>
        </w:rPr>
        <w:t>v</w:t>
      </w:r>
      <w:r w:rsidRPr="00AE6243">
        <w:rPr>
          <w:noProof/>
        </w:rPr>
        <w:t>DSL</w:t>
      </w:r>
      <w:r w:rsidRPr="00AE6243">
        <w:rPr>
          <w:noProof/>
          <w:lang w:val="sr-Cyrl-RS"/>
        </w:rPr>
        <w:t xml:space="preserve"> прикључка)</w:t>
      </w:r>
      <w:r w:rsidRPr="00AE6243">
        <w:rPr>
          <w:lang w:val="sr-Cyrl-RS"/>
        </w:rPr>
        <w:t xml:space="preserve">, уз могућност селидбе </w:t>
      </w:r>
      <w:r w:rsidRPr="00AE6243">
        <w:rPr>
          <w:noProof/>
          <w:lang w:val="sr-Latn-RS"/>
        </w:rPr>
        <w:t>v</w:t>
      </w:r>
      <w:r w:rsidRPr="00AE6243">
        <w:rPr>
          <w:noProof/>
        </w:rPr>
        <w:t>DSL</w:t>
      </w:r>
      <w:r w:rsidRPr="00AE6243">
        <w:rPr>
          <w:noProof/>
          <w:lang w:val="sr-Cyrl-RS"/>
        </w:rPr>
        <w:t xml:space="preserve"> инсталација</w:t>
      </w:r>
      <w:r w:rsidRPr="00AE6243">
        <w:rPr>
          <w:noProof/>
          <w:lang w:val="sr-Latn-RS"/>
        </w:rPr>
        <w:t xml:space="preserve"> током тр</w:t>
      </w:r>
      <w:r w:rsidRPr="00AE6243">
        <w:rPr>
          <w:noProof/>
          <w:lang w:val="sr-Cyrl-RS"/>
        </w:rPr>
        <w:t>а</w:t>
      </w:r>
      <w:r w:rsidRPr="00AE6243">
        <w:rPr>
          <w:noProof/>
          <w:lang w:val="sr-Latn-RS"/>
        </w:rPr>
        <w:t>јања уговора без посебних и специјалних захтева према провајдеру</w:t>
      </w:r>
      <w:r w:rsidRPr="00AE6243">
        <w:rPr>
          <w:lang w:val="sr-Cyrl-RS"/>
        </w:rPr>
        <w:t xml:space="preserve">. </w:t>
      </w:r>
      <w:r w:rsidR="00BD30FF" w:rsidRPr="00AE6243">
        <w:rPr>
          <w:noProof/>
          <w:lang w:val="sr-Cyrl-RS"/>
        </w:rPr>
        <w:t xml:space="preserve">Под селидбом се подразумева пребацивање једне инсталације са једне директне линије на другу директну линију и физичко пребациванје </w:t>
      </w:r>
      <w:r w:rsidR="00BD30FF" w:rsidRPr="00AE6243">
        <w:rPr>
          <w:noProof/>
          <w:lang w:val="en-US"/>
        </w:rPr>
        <w:t>vDSL</w:t>
      </w:r>
      <w:r w:rsidR="00BD30FF" w:rsidRPr="00AE6243">
        <w:rPr>
          <w:noProof/>
          <w:lang w:val="sr-Cyrl-RS"/>
        </w:rPr>
        <w:t xml:space="preserve"> уређаја</w:t>
      </w:r>
      <w:r w:rsidRPr="00AE6243">
        <w:rPr>
          <w:noProof/>
          <w:lang w:val="sr-Cyrl-RS"/>
        </w:rPr>
        <w:t>.</w:t>
      </w:r>
    </w:p>
    <w:p w14:paraId="47087DB2" w14:textId="615AA127" w:rsidR="008D44A9" w:rsidRPr="00126F7F" w:rsidRDefault="008D44A9" w:rsidP="00BD30FF">
      <w:pPr>
        <w:pStyle w:val="ListParagraph"/>
        <w:numPr>
          <w:ilvl w:val="0"/>
          <w:numId w:val="20"/>
        </w:numPr>
        <w:jc w:val="both"/>
      </w:pPr>
      <w:r w:rsidRPr="00126F7F">
        <w:t>Дозвољени приступни медијуми за реализацију услуге је бакарна парица односно жични телефонски развод</w:t>
      </w:r>
      <w:r w:rsidRPr="00126F7F">
        <w:rPr>
          <w:lang w:val="sr-Cyrl-RS"/>
        </w:rPr>
        <w:t>.</w:t>
      </w:r>
    </w:p>
    <w:p w14:paraId="7467641C" w14:textId="77777777" w:rsidR="00BD30FF" w:rsidRPr="00F55138" w:rsidRDefault="00BD30FF" w:rsidP="00BD30FF">
      <w:pPr>
        <w:pStyle w:val="ListParagraph"/>
        <w:numPr>
          <w:ilvl w:val="0"/>
          <w:numId w:val="20"/>
        </w:numPr>
        <w:jc w:val="both"/>
        <w:rPr>
          <w:lang w:val="en-US"/>
        </w:rPr>
      </w:pPr>
      <w:r w:rsidRPr="00F55138">
        <w:rPr>
          <w:lang w:val="en-US"/>
        </w:rPr>
        <w:t>Дoступнoст услугe трeбa дa будe типa 24/7</w:t>
      </w:r>
      <w:r w:rsidRPr="00F55138">
        <w:t>.</w:t>
      </w:r>
    </w:p>
    <w:p w14:paraId="57C9D671" w14:textId="6FD8022F" w:rsidR="009E011D" w:rsidRPr="0071446F" w:rsidRDefault="00350495" w:rsidP="00BD30FF">
      <w:pPr>
        <w:pStyle w:val="ListParagraph"/>
        <w:numPr>
          <w:ilvl w:val="0"/>
          <w:numId w:val="20"/>
        </w:numPr>
        <w:jc w:val="both"/>
        <w:rPr>
          <w:lang w:val="en-US"/>
        </w:rPr>
      </w:pPr>
      <w:r w:rsidRPr="0071446F">
        <w:rPr>
          <w:lang w:val="en-US"/>
        </w:rPr>
        <w:t>Дoступнoст</w:t>
      </w:r>
      <w:r w:rsidRPr="0071446F">
        <w:rPr>
          <w:lang w:val="sr-Cyrl-RS"/>
        </w:rPr>
        <w:t xml:space="preserve"> т</w:t>
      </w:r>
      <w:r w:rsidR="009E011D" w:rsidRPr="0071446F">
        <w:rPr>
          <w:lang w:val="sr-Cyrl-RS"/>
        </w:rPr>
        <w:t>ехничк</w:t>
      </w:r>
      <w:r w:rsidRPr="0071446F">
        <w:rPr>
          <w:lang w:val="sr-Cyrl-RS"/>
        </w:rPr>
        <w:t>е подршке</w:t>
      </w:r>
      <w:r w:rsidR="009E011D" w:rsidRPr="0071446F">
        <w:rPr>
          <w:lang w:val="sr-Cyrl-RS"/>
        </w:rPr>
        <w:t xml:space="preserve"> </w:t>
      </w:r>
      <w:r w:rsidR="00B44552" w:rsidRPr="0071446F">
        <w:rPr>
          <w:lang w:val="sr-Cyrl-RS"/>
        </w:rPr>
        <w:t>добављача мора бити</w:t>
      </w:r>
      <w:r w:rsidRPr="0071446F">
        <w:rPr>
          <w:lang w:val="sr-Latn-RS"/>
        </w:rPr>
        <w:t xml:space="preserve"> </w:t>
      </w:r>
      <w:r w:rsidR="00B44552" w:rsidRPr="0071446F">
        <w:rPr>
          <w:lang w:val="sr-Cyrl-RS"/>
        </w:rPr>
        <w:t>сваки дан,</w:t>
      </w:r>
      <w:r w:rsidR="009E011D" w:rsidRPr="0071446F">
        <w:rPr>
          <w:lang w:val="sr-Cyrl-RS"/>
        </w:rPr>
        <w:t xml:space="preserve"> минимум од 07-22 час</w:t>
      </w:r>
      <w:r w:rsidRPr="0071446F">
        <w:rPr>
          <w:lang w:val="sr-Cyrl-RS"/>
        </w:rPr>
        <w:t>а</w:t>
      </w:r>
      <w:r w:rsidR="009E011D" w:rsidRPr="0071446F">
        <w:rPr>
          <w:lang w:val="sr-Cyrl-RS"/>
        </w:rPr>
        <w:t xml:space="preserve">, </w:t>
      </w:r>
      <w:r w:rsidR="00C578CB" w:rsidRPr="0071446F">
        <w:rPr>
          <w:lang w:val="sr-Cyrl-RS"/>
        </w:rPr>
        <w:t>позивом на одговарајући и тачно дефинисан број телефона.</w:t>
      </w:r>
    </w:p>
    <w:p w14:paraId="2B0672B7" w14:textId="26A07B89" w:rsidR="00BD30FF" w:rsidRPr="0071446F" w:rsidRDefault="00BD30FF" w:rsidP="00BD30FF">
      <w:pPr>
        <w:pStyle w:val="ListParagraph"/>
        <w:numPr>
          <w:ilvl w:val="0"/>
          <w:numId w:val="20"/>
        </w:numPr>
        <w:jc w:val="both"/>
      </w:pPr>
      <w:r w:rsidRPr="0071446F">
        <w:t xml:space="preserve">Добављач је дужан да се одазове </w:t>
      </w:r>
      <w:r w:rsidRPr="0071446F">
        <w:rPr>
          <w:noProof/>
        </w:rPr>
        <w:t xml:space="preserve">у року од највише </w:t>
      </w:r>
      <w:r w:rsidRPr="0071446F">
        <w:rPr>
          <w:noProof/>
          <w:lang w:val="sr-Cyrl-RS"/>
        </w:rPr>
        <w:t xml:space="preserve">пет </w:t>
      </w:r>
      <w:r w:rsidRPr="0071446F">
        <w:rPr>
          <w:noProof/>
        </w:rPr>
        <w:t>(5) часова од момента пријема позива од стране Наручиоца,</w:t>
      </w:r>
      <w:r w:rsidRPr="0071446F">
        <w:t xml:space="preserve"> да по потреби изврши демонтажу</w:t>
      </w:r>
      <w:r w:rsidRPr="0071446F">
        <w:rPr>
          <w:lang w:val="en-US"/>
        </w:rPr>
        <w:t xml:space="preserve"> </w:t>
      </w:r>
      <w:r w:rsidRPr="0071446F">
        <w:t xml:space="preserve">постојеће опреме и да изврши нопходну монтажу друге опреме </w:t>
      </w:r>
      <w:r w:rsidRPr="0071446F">
        <w:rPr>
          <w:noProof/>
        </w:rPr>
        <w:t>и да пусти проток на дефинисаним локацијама. Добављач је дужан да најави време доласка, које мора бити између 07:00 и 19:00 часова</w:t>
      </w:r>
      <w:r w:rsidRPr="0071446F">
        <w:t xml:space="preserve">. </w:t>
      </w:r>
      <w:r w:rsidRPr="0071446F">
        <w:rPr>
          <w:noProof/>
        </w:rPr>
        <w:t>Приликом сваке монтаже нових уређаја на дефинисаним локацијама, потребно је да Добављач демонтиране уређаје преда Техничкој служби КЦ</w:t>
      </w:r>
      <w:r w:rsidR="00126F7F" w:rsidRPr="0071446F">
        <w:rPr>
          <w:noProof/>
        </w:rPr>
        <w:t>В-а или однесе, ако су у власниш</w:t>
      </w:r>
      <w:r w:rsidRPr="0071446F">
        <w:rPr>
          <w:noProof/>
        </w:rPr>
        <w:t>тву Добављача.</w:t>
      </w:r>
    </w:p>
    <w:p w14:paraId="316BA648" w14:textId="77777777" w:rsidR="00BD30FF" w:rsidRPr="0071446F" w:rsidRDefault="00BD30FF" w:rsidP="00BD30FF">
      <w:pPr>
        <w:pStyle w:val="ListParagraph"/>
        <w:numPr>
          <w:ilvl w:val="0"/>
          <w:numId w:val="20"/>
        </w:numPr>
        <w:jc w:val="both"/>
      </w:pPr>
      <w:r w:rsidRPr="0071446F">
        <w:t xml:space="preserve">Добављач је одговоран за </w:t>
      </w:r>
      <w:r w:rsidRPr="0071446F">
        <w:rPr>
          <w:lang w:val="en-US"/>
        </w:rPr>
        <w:t>нeиспрaвнoст</w:t>
      </w:r>
      <w:r w:rsidRPr="0071446F">
        <w:t xml:space="preserve"> монтираних</w:t>
      </w:r>
      <w:r w:rsidRPr="0071446F">
        <w:rPr>
          <w:lang w:val="en-US"/>
        </w:rPr>
        <w:t xml:space="preserve"> урe</w:t>
      </w:r>
      <w:r w:rsidRPr="0071446F">
        <w:t>ђ</w:t>
      </w:r>
      <w:r w:rsidRPr="0071446F">
        <w:rPr>
          <w:lang w:val="en-US"/>
        </w:rPr>
        <w:t>aja</w:t>
      </w:r>
      <w:r w:rsidRPr="0071446F">
        <w:t xml:space="preserve"> и дужан да, по потреби, а на позив Наручиоца, без додатне новчане надокнаде, промени уређај на локацији монтаже.</w:t>
      </w:r>
    </w:p>
    <w:p w14:paraId="4E3214BE" w14:textId="77777777" w:rsidR="009F2295" w:rsidRPr="0071446F" w:rsidRDefault="009F2295" w:rsidP="009F2295">
      <w:pPr>
        <w:pStyle w:val="ListParagraph"/>
        <w:numPr>
          <w:ilvl w:val="0"/>
          <w:numId w:val="20"/>
        </w:numPr>
        <w:jc w:val="both"/>
        <w:rPr>
          <w:lang w:val="en-US"/>
        </w:rPr>
      </w:pPr>
      <w:r w:rsidRPr="0071446F">
        <w:rPr>
          <w:noProof/>
        </w:rPr>
        <w:t>Наручилац захтева да, у случају да услуга коју провајдер (Добављач) пружа кориснику (Наручиоцу) спада у одређени пакет, уколико дође до повећања брзине протока у оквиру тог пакета</w:t>
      </w:r>
      <w:r w:rsidRPr="0071446F">
        <w:rPr>
          <w:noProof/>
          <w:lang w:val="sr-Cyrl-RS"/>
        </w:rPr>
        <w:t xml:space="preserve"> у току трајања уговора</w:t>
      </w:r>
      <w:r w:rsidRPr="0071446F">
        <w:rPr>
          <w:noProof/>
        </w:rPr>
        <w:t>, Добављач аутоматски повећа брзину и Наручиоцу, а за исту цену.</w:t>
      </w:r>
    </w:p>
    <w:p w14:paraId="09D6DCCB" w14:textId="2EDDCF2A" w:rsidR="00BD30FF" w:rsidRPr="003279E5" w:rsidRDefault="00BD30FF" w:rsidP="00BD30FF">
      <w:pPr>
        <w:pStyle w:val="ListParagraph"/>
        <w:numPr>
          <w:ilvl w:val="0"/>
          <w:numId w:val="20"/>
        </w:numPr>
        <w:jc w:val="both"/>
      </w:pPr>
      <w:r w:rsidRPr="003279E5">
        <w:rPr>
          <w:noProof/>
          <w:color w:val="000000" w:themeColor="text1"/>
        </w:rPr>
        <w:t>Услуга се набавља на период од</w:t>
      </w:r>
      <w:r w:rsidRPr="003279E5">
        <w:rPr>
          <w:noProof/>
          <w:color w:val="000000" w:themeColor="text1"/>
          <w:lang w:val="sr-Cyrl-RS"/>
        </w:rPr>
        <w:t xml:space="preserve"> 12</w:t>
      </w:r>
      <w:r w:rsidRPr="003279E5">
        <w:rPr>
          <w:noProof/>
          <w:color w:val="000000" w:themeColor="text1"/>
        </w:rPr>
        <w:t xml:space="preserve"> месеци од дана монтирања комплетне опреме и пуштања протока, а што ће бити утврђено обостраним потписивањем Записника</w:t>
      </w:r>
      <w:r w:rsidR="004775B0" w:rsidRPr="003279E5">
        <w:rPr>
          <w:noProof/>
          <w:color w:val="000000" w:themeColor="text1"/>
          <w:lang w:val="sr-Cyrl-RS"/>
        </w:rPr>
        <w:t>.</w:t>
      </w:r>
    </w:p>
    <w:p w14:paraId="12E119E9" w14:textId="77777777" w:rsidR="00BD30FF" w:rsidRPr="0071446F" w:rsidRDefault="00BD30FF" w:rsidP="00BD30FF">
      <w:pPr>
        <w:pStyle w:val="ListParagraph"/>
        <w:numPr>
          <w:ilvl w:val="0"/>
          <w:numId w:val="20"/>
        </w:numPr>
        <w:jc w:val="both"/>
        <w:rPr>
          <w:color w:val="000000" w:themeColor="text1"/>
        </w:rPr>
      </w:pPr>
      <w:r w:rsidRPr="0071446F">
        <w:rPr>
          <w:noProof/>
        </w:rPr>
        <w:t>У случају промене постојећег провајдера, замена</w:t>
      </w:r>
      <w:r w:rsidRPr="0071446F">
        <w:rPr>
          <w:noProof/>
          <w:color w:val="000000" w:themeColor="text1"/>
        </w:rPr>
        <w:t xml:space="preserve"> комплетне опреме ће бити извршена у року од 30 дана од дана потписивања уговора.</w:t>
      </w:r>
    </w:p>
    <w:p w14:paraId="471D7EBB" w14:textId="00678B61" w:rsidR="00432758" w:rsidRPr="0071446F" w:rsidRDefault="00B44552" w:rsidP="00681100">
      <w:pPr>
        <w:pStyle w:val="ListParagraph"/>
        <w:numPr>
          <w:ilvl w:val="0"/>
          <w:numId w:val="20"/>
        </w:numPr>
        <w:jc w:val="both"/>
        <w:rPr>
          <w:color w:val="000000" w:themeColor="text1"/>
        </w:rPr>
      </w:pPr>
      <w:r w:rsidRPr="0071446F">
        <w:rPr>
          <w:noProof/>
          <w:lang w:val="sr-Cyrl-RS"/>
        </w:rPr>
        <w:t>Понуђач са којим се закључи уговор у овом поступку јавне набавке, након истека трајања уговора, не сме да искључи конекције даном истека уговора, уколико у следећем поступку дођ</w:t>
      </w:r>
      <w:r w:rsidR="00F92D46" w:rsidRPr="0071446F">
        <w:rPr>
          <w:noProof/>
          <w:lang w:val="sr-Cyrl-RS"/>
        </w:rPr>
        <w:t>е до промене провајдера, већ пристаје да се гашење конекције врши</w:t>
      </w:r>
      <w:r w:rsidRPr="0071446F">
        <w:rPr>
          <w:noProof/>
          <w:lang w:val="sr-Cyrl-RS"/>
        </w:rPr>
        <w:t xml:space="preserve"> у договору са Наручиоцем,</w:t>
      </w:r>
      <w:r w:rsidR="003279E5" w:rsidRPr="0071446F">
        <w:rPr>
          <w:noProof/>
          <w:lang w:val="sr-Latn-RS"/>
        </w:rPr>
        <w:t xml:space="preserve"> </w:t>
      </w:r>
      <w:r w:rsidR="003279E5" w:rsidRPr="0071446F">
        <w:rPr>
          <w:noProof/>
          <w:lang w:val="sr-Cyrl-RS"/>
        </w:rPr>
        <w:t>без надокнаде</w:t>
      </w:r>
      <w:r w:rsidR="00F92D46" w:rsidRPr="0071446F">
        <w:rPr>
          <w:noProof/>
          <w:lang w:val="sr-Cyrl-RS"/>
        </w:rPr>
        <w:t>, у року од 30 дана, паралелно са евентуалном заменом опреме</w:t>
      </w:r>
      <w:r w:rsidR="003279E5" w:rsidRPr="0071446F">
        <w:rPr>
          <w:noProof/>
          <w:lang w:val="sr-Cyrl-RS"/>
        </w:rPr>
        <w:t>,</w:t>
      </w:r>
      <w:r w:rsidRPr="0071446F">
        <w:rPr>
          <w:noProof/>
          <w:lang w:val="sr-Cyrl-RS"/>
        </w:rPr>
        <w:t xml:space="preserve"> а све у циљу обезбеђивања што краћег прекида интернет конекције.</w:t>
      </w:r>
      <w:r w:rsidR="009634DB" w:rsidRPr="0071446F">
        <w:rPr>
          <w:noProof/>
          <w:lang w:val="sr-Latn-RS"/>
        </w:rPr>
        <w:t xml:space="preserve"> </w:t>
      </w:r>
    </w:p>
    <w:p w14:paraId="3E9FAC7F" w14:textId="73A73244" w:rsidR="00D56E0E" w:rsidRPr="00681100" w:rsidRDefault="00E43FAE" w:rsidP="00681100">
      <w:pPr>
        <w:pStyle w:val="ListParagraph"/>
        <w:numPr>
          <w:ilvl w:val="0"/>
          <w:numId w:val="20"/>
        </w:numPr>
        <w:jc w:val="both"/>
        <w:rPr>
          <w:color w:val="000000" w:themeColor="text1"/>
        </w:rPr>
      </w:pPr>
      <w:r w:rsidRPr="00681100">
        <w:rPr>
          <w:bCs/>
          <w:iCs/>
        </w:rPr>
        <w:br w:type="page"/>
      </w:r>
    </w:p>
    <w:p w14:paraId="246D81A0" w14:textId="1C85540E" w:rsidR="00BD30FF" w:rsidRDefault="00252019" w:rsidP="00BD30FF">
      <w:pPr>
        <w:jc w:val="both"/>
        <w:rPr>
          <w:sz w:val="22"/>
          <w:szCs w:val="22"/>
        </w:rPr>
      </w:pPr>
      <w:r w:rsidRPr="00126F7F">
        <w:rPr>
          <w:sz w:val="22"/>
          <w:szCs w:val="22"/>
          <w:lang w:val="sr-Cyrl-RS"/>
        </w:rPr>
        <w:lastRenderedPageBreak/>
        <w:t>11</w:t>
      </w:r>
      <w:r w:rsidR="00126F7F" w:rsidRPr="00126F7F">
        <w:rPr>
          <w:sz w:val="22"/>
          <w:szCs w:val="22"/>
          <w:lang w:val="sr-Cyrl-RS"/>
        </w:rPr>
        <w:t xml:space="preserve"> </w:t>
      </w:r>
      <w:r w:rsidR="00CD42AF" w:rsidRPr="00126F7F">
        <w:rPr>
          <w:sz w:val="22"/>
          <w:szCs w:val="22"/>
          <w:lang w:val="sr-Cyrl-RS"/>
        </w:rPr>
        <w:t xml:space="preserve">статичких </w:t>
      </w:r>
      <w:r w:rsidR="00BD30FF" w:rsidRPr="00126F7F">
        <w:rPr>
          <w:sz w:val="22"/>
          <w:szCs w:val="22"/>
        </w:rPr>
        <w:t>jaвн</w:t>
      </w:r>
      <w:r w:rsidR="00BD30FF" w:rsidRPr="00126F7F">
        <w:rPr>
          <w:sz w:val="22"/>
          <w:szCs w:val="22"/>
          <w:lang w:val="sr-Cyrl-RS"/>
        </w:rPr>
        <w:t>их</w:t>
      </w:r>
      <w:r w:rsidR="00BD30FF" w:rsidRPr="00126F7F">
        <w:rPr>
          <w:sz w:val="22"/>
          <w:szCs w:val="22"/>
        </w:rPr>
        <w:t xml:space="preserve"> IP aдрeса зa слeдeћe лoкaциje:</w:t>
      </w:r>
    </w:p>
    <w:tbl>
      <w:tblPr>
        <w:tblW w:w="9639"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709"/>
        <w:gridCol w:w="1559"/>
        <w:gridCol w:w="7371"/>
      </w:tblGrid>
      <w:tr w:rsidR="00053862" w:rsidRPr="006B4E68" w14:paraId="17214E80" w14:textId="77777777" w:rsidTr="006B4E68">
        <w:trPr>
          <w:trHeight w:val="20"/>
        </w:trPr>
        <w:tc>
          <w:tcPr>
            <w:tcW w:w="709" w:type="dxa"/>
            <w:tcBorders>
              <w:top w:val="single" w:sz="8" w:space="0" w:color="auto"/>
              <w:left w:val="single" w:sz="8" w:space="0" w:color="auto"/>
              <w:bottom w:val="single" w:sz="8" w:space="0" w:color="auto"/>
              <w:right w:val="single" w:sz="8" w:space="0" w:color="auto"/>
            </w:tcBorders>
            <w:shd w:val="clear" w:color="auto" w:fill="auto"/>
          </w:tcPr>
          <w:p w14:paraId="05983CAC" w14:textId="77777777" w:rsidR="00053862" w:rsidRPr="006B4E68" w:rsidRDefault="00053862" w:rsidP="006B4E68">
            <w:pPr>
              <w:jc w:val="center"/>
              <w:rPr>
                <w:b/>
                <w:bCs/>
                <w:color w:val="000000"/>
              </w:rPr>
            </w:pPr>
            <w:r w:rsidRPr="006B4E68">
              <w:rPr>
                <w:b/>
                <w:bCs/>
                <w:color w:val="000000"/>
              </w:rPr>
              <w:t>Рбр</w:t>
            </w:r>
          </w:p>
        </w:tc>
        <w:tc>
          <w:tcPr>
            <w:tcW w:w="1559"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C5C5565" w14:textId="77777777" w:rsidR="00053862" w:rsidRPr="006B4E68" w:rsidRDefault="00053862" w:rsidP="006B4E68">
            <w:pPr>
              <w:jc w:val="center"/>
              <w:rPr>
                <w:b/>
                <w:color w:val="000000"/>
              </w:rPr>
            </w:pPr>
            <w:r w:rsidRPr="006B4E68">
              <w:rPr>
                <w:b/>
                <w:color w:val="000000"/>
              </w:rPr>
              <w:t>Број</w:t>
            </w:r>
          </w:p>
        </w:tc>
        <w:tc>
          <w:tcPr>
            <w:tcW w:w="7371"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D44E566" w14:textId="77777777" w:rsidR="00053862" w:rsidRPr="006B4E68" w:rsidRDefault="00053862" w:rsidP="006B4E68">
            <w:pPr>
              <w:jc w:val="center"/>
              <w:rPr>
                <w:b/>
                <w:color w:val="000000"/>
              </w:rPr>
            </w:pPr>
            <w:r w:rsidRPr="006B4E68">
              <w:rPr>
                <w:b/>
                <w:color w:val="000000"/>
              </w:rPr>
              <w:t>Локација</w:t>
            </w:r>
          </w:p>
        </w:tc>
      </w:tr>
      <w:tr w:rsidR="00775681" w:rsidRPr="002F5F6A" w14:paraId="3DC73AF7" w14:textId="77777777" w:rsidTr="006B4E68">
        <w:trPr>
          <w:trHeight w:val="20"/>
        </w:trPr>
        <w:tc>
          <w:tcPr>
            <w:tcW w:w="709" w:type="dxa"/>
          </w:tcPr>
          <w:p w14:paraId="4E5BBFDE" w14:textId="73CD532C" w:rsidR="00775681" w:rsidRPr="006B4E68" w:rsidRDefault="00775681" w:rsidP="006B4E68">
            <w:pPr>
              <w:pStyle w:val="ListParagraph"/>
              <w:numPr>
                <w:ilvl w:val="0"/>
                <w:numId w:val="24"/>
              </w:numPr>
              <w:rPr>
                <w:color w:val="000000"/>
              </w:rPr>
            </w:pPr>
          </w:p>
        </w:tc>
        <w:tc>
          <w:tcPr>
            <w:tcW w:w="1559" w:type="dxa"/>
            <w:shd w:val="clear" w:color="auto" w:fill="auto"/>
            <w:noWrap/>
            <w:vAlign w:val="center"/>
          </w:tcPr>
          <w:p w14:paraId="52A35FB3" w14:textId="2C1F786D" w:rsidR="00775681" w:rsidRPr="002F5F6A" w:rsidRDefault="00775681" w:rsidP="00467125">
            <w:pPr>
              <w:rPr>
                <w:color w:val="000000"/>
                <w:sz w:val="22"/>
                <w:szCs w:val="22"/>
                <w:lang w:val="en-US"/>
              </w:rPr>
            </w:pPr>
            <w:r w:rsidRPr="002F5F6A">
              <w:rPr>
                <w:color w:val="000000"/>
              </w:rPr>
              <w:t>021/6614548</w:t>
            </w:r>
          </w:p>
        </w:tc>
        <w:tc>
          <w:tcPr>
            <w:tcW w:w="7371" w:type="dxa"/>
            <w:shd w:val="clear" w:color="auto" w:fill="auto"/>
            <w:noWrap/>
            <w:vAlign w:val="center"/>
          </w:tcPr>
          <w:p w14:paraId="609B382F" w14:textId="77777777" w:rsidR="00775681" w:rsidRPr="002F5F6A" w:rsidRDefault="00775681" w:rsidP="00467125">
            <w:pPr>
              <w:rPr>
                <w:color w:val="000000"/>
                <w:sz w:val="22"/>
                <w:szCs w:val="22"/>
                <w:lang w:val="en-US"/>
              </w:rPr>
            </w:pPr>
            <w:r w:rsidRPr="002F5F6A">
              <w:rPr>
                <w:color w:val="000000"/>
              </w:rPr>
              <w:t>Ургентни центар (SRS-Siemens Remote Service-stat</w:t>
            </w:r>
            <w:r>
              <w:rPr>
                <w:color w:val="000000"/>
              </w:rPr>
              <w:t>.</w:t>
            </w:r>
            <w:r w:rsidRPr="002F5F6A">
              <w:rPr>
                <w:color w:val="000000"/>
              </w:rPr>
              <w:t xml:space="preserve"> IP) Б.2.1.5</w:t>
            </w:r>
          </w:p>
        </w:tc>
      </w:tr>
      <w:tr w:rsidR="00775681" w:rsidRPr="002F5F6A" w14:paraId="09C616E7" w14:textId="77777777" w:rsidTr="006B4E68">
        <w:trPr>
          <w:trHeight w:val="20"/>
        </w:trPr>
        <w:tc>
          <w:tcPr>
            <w:tcW w:w="709" w:type="dxa"/>
          </w:tcPr>
          <w:p w14:paraId="18EA0CDB" w14:textId="77777777" w:rsidR="00775681" w:rsidRPr="006B4E68" w:rsidRDefault="00775681" w:rsidP="006B4E68">
            <w:pPr>
              <w:pStyle w:val="ListParagraph"/>
              <w:numPr>
                <w:ilvl w:val="0"/>
                <w:numId w:val="24"/>
              </w:numPr>
              <w:rPr>
                <w:color w:val="000000"/>
              </w:rPr>
            </w:pPr>
          </w:p>
        </w:tc>
        <w:tc>
          <w:tcPr>
            <w:tcW w:w="1559" w:type="dxa"/>
            <w:shd w:val="clear" w:color="auto" w:fill="auto"/>
            <w:noWrap/>
            <w:vAlign w:val="center"/>
          </w:tcPr>
          <w:p w14:paraId="1F2DF20B" w14:textId="30DC926C" w:rsidR="00775681" w:rsidRPr="002F5F6A" w:rsidRDefault="00775681" w:rsidP="00467125">
            <w:pPr>
              <w:rPr>
                <w:color w:val="000000"/>
                <w:sz w:val="22"/>
                <w:szCs w:val="22"/>
                <w:lang w:val="en-US"/>
              </w:rPr>
            </w:pPr>
            <w:r w:rsidRPr="002F5F6A">
              <w:rPr>
                <w:color w:val="000000"/>
              </w:rPr>
              <w:t>021/530445</w:t>
            </w:r>
          </w:p>
        </w:tc>
        <w:tc>
          <w:tcPr>
            <w:tcW w:w="7371" w:type="dxa"/>
            <w:shd w:val="clear" w:color="auto" w:fill="auto"/>
            <w:noWrap/>
            <w:vAlign w:val="center"/>
          </w:tcPr>
          <w:p w14:paraId="40AB6172" w14:textId="77777777" w:rsidR="00775681" w:rsidRPr="002F5F6A" w:rsidRDefault="00775681" w:rsidP="00467125">
            <w:pPr>
              <w:rPr>
                <w:color w:val="000000"/>
                <w:sz w:val="22"/>
                <w:szCs w:val="22"/>
                <w:lang w:val="en-US"/>
              </w:rPr>
            </w:pPr>
            <w:r w:rsidRPr="002F5F6A">
              <w:rPr>
                <w:color w:val="000000"/>
              </w:rPr>
              <w:t>ГАК, Ургентна лабораторија (сп.</w:t>
            </w:r>
            <w:r>
              <w:rPr>
                <w:color w:val="000000"/>
              </w:rPr>
              <w:t>I</w:t>
            </w:r>
            <w:r w:rsidRPr="002F5F6A">
              <w:rPr>
                <w:color w:val="000000"/>
              </w:rPr>
              <w:t xml:space="preserve"> лабораторија)</w:t>
            </w:r>
          </w:p>
        </w:tc>
      </w:tr>
      <w:tr w:rsidR="00775681" w:rsidRPr="002F5F6A" w14:paraId="333C9715" w14:textId="77777777" w:rsidTr="006B4E68">
        <w:trPr>
          <w:trHeight w:val="20"/>
        </w:trPr>
        <w:tc>
          <w:tcPr>
            <w:tcW w:w="709" w:type="dxa"/>
          </w:tcPr>
          <w:p w14:paraId="0F0B38DF" w14:textId="77777777" w:rsidR="00775681" w:rsidRPr="006B4E68" w:rsidRDefault="00775681" w:rsidP="006B4E68">
            <w:pPr>
              <w:pStyle w:val="ListParagraph"/>
              <w:numPr>
                <w:ilvl w:val="0"/>
                <w:numId w:val="24"/>
              </w:numPr>
              <w:rPr>
                <w:color w:val="000000"/>
              </w:rPr>
            </w:pPr>
          </w:p>
        </w:tc>
        <w:tc>
          <w:tcPr>
            <w:tcW w:w="1559" w:type="dxa"/>
            <w:shd w:val="clear" w:color="auto" w:fill="auto"/>
            <w:noWrap/>
            <w:vAlign w:val="center"/>
          </w:tcPr>
          <w:p w14:paraId="0F695025" w14:textId="65FBFC4E" w:rsidR="00775681" w:rsidRPr="002F5F6A" w:rsidRDefault="00775681" w:rsidP="00467125">
            <w:pPr>
              <w:rPr>
                <w:color w:val="000000"/>
                <w:sz w:val="22"/>
                <w:szCs w:val="22"/>
                <w:lang w:val="en-US"/>
              </w:rPr>
            </w:pPr>
            <w:r w:rsidRPr="002F5F6A">
              <w:rPr>
                <w:color w:val="000000"/>
              </w:rPr>
              <w:t>021/6611398</w:t>
            </w:r>
          </w:p>
        </w:tc>
        <w:tc>
          <w:tcPr>
            <w:tcW w:w="7371" w:type="dxa"/>
            <w:shd w:val="clear" w:color="auto" w:fill="auto"/>
            <w:noWrap/>
            <w:vAlign w:val="center"/>
          </w:tcPr>
          <w:p w14:paraId="56346612" w14:textId="77777777" w:rsidR="00775681" w:rsidRPr="002F5F6A" w:rsidRDefault="00775681" w:rsidP="00467125">
            <w:pPr>
              <w:rPr>
                <w:color w:val="000000"/>
                <w:sz w:val="22"/>
                <w:szCs w:val="22"/>
                <w:lang w:val="en-US"/>
              </w:rPr>
            </w:pPr>
            <w:r w:rsidRPr="002F5F6A">
              <w:rPr>
                <w:color w:val="000000"/>
              </w:rPr>
              <w:t xml:space="preserve">Пријем пацијената </w:t>
            </w:r>
            <w:r>
              <w:rPr>
                <w:color w:val="000000"/>
              </w:rPr>
              <w:t>–</w:t>
            </w:r>
            <w:r w:rsidRPr="002F5F6A">
              <w:rPr>
                <w:color w:val="000000"/>
              </w:rPr>
              <w:t xml:space="preserve"> капија</w:t>
            </w:r>
          </w:p>
        </w:tc>
      </w:tr>
      <w:tr w:rsidR="00775681" w:rsidRPr="002F5F6A" w14:paraId="67CD3E92" w14:textId="77777777" w:rsidTr="006B4E68">
        <w:trPr>
          <w:trHeight w:val="20"/>
        </w:trPr>
        <w:tc>
          <w:tcPr>
            <w:tcW w:w="709" w:type="dxa"/>
          </w:tcPr>
          <w:p w14:paraId="32D4B296" w14:textId="77777777" w:rsidR="00775681" w:rsidRPr="006B4E68" w:rsidRDefault="00775681" w:rsidP="006B4E68">
            <w:pPr>
              <w:pStyle w:val="ListParagraph"/>
              <w:numPr>
                <w:ilvl w:val="0"/>
                <w:numId w:val="24"/>
              </w:numPr>
              <w:rPr>
                <w:color w:val="000000"/>
              </w:rPr>
            </w:pPr>
          </w:p>
        </w:tc>
        <w:tc>
          <w:tcPr>
            <w:tcW w:w="1559" w:type="dxa"/>
            <w:shd w:val="clear" w:color="auto" w:fill="auto"/>
            <w:noWrap/>
            <w:vAlign w:val="center"/>
          </w:tcPr>
          <w:p w14:paraId="367CD29A" w14:textId="3C917224" w:rsidR="00775681" w:rsidRPr="002F5F6A" w:rsidRDefault="00775681" w:rsidP="00467125">
            <w:pPr>
              <w:rPr>
                <w:color w:val="000000"/>
                <w:sz w:val="22"/>
                <w:szCs w:val="22"/>
                <w:lang w:val="en-US"/>
              </w:rPr>
            </w:pPr>
            <w:r w:rsidRPr="002F5F6A">
              <w:rPr>
                <w:color w:val="000000"/>
              </w:rPr>
              <w:t>021/421241</w:t>
            </w:r>
          </w:p>
        </w:tc>
        <w:tc>
          <w:tcPr>
            <w:tcW w:w="7371" w:type="dxa"/>
            <w:shd w:val="clear" w:color="auto" w:fill="auto"/>
            <w:noWrap/>
            <w:vAlign w:val="center"/>
          </w:tcPr>
          <w:p w14:paraId="6DA82CD8" w14:textId="77777777" w:rsidR="00775681" w:rsidRPr="002F5F6A" w:rsidRDefault="00775681" w:rsidP="00467125">
            <w:pPr>
              <w:rPr>
                <w:color w:val="000000"/>
                <w:sz w:val="22"/>
                <w:szCs w:val="22"/>
                <w:lang w:val="en-US"/>
              </w:rPr>
            </w:pPr>
            <w:r>
              <w:rPr>
                <w:color w:val="000000"/>
              </w:rPr>
              <w:t>Клиника за кожне болести (сп.II</w:t>
            </w:r>
            <w:r w:rsidRPr="002F5F6A">
              <w:rPr>
                <w:color w:val="000000"/>
              </w:rPr>
              <w:t>)</w:t>
            </w:r>
          </w:p>
        </w:tc>
      </w:tr>
      <w:tr w:rsidR="00775681" w:rsidRPr="002F5F6A" w14:paraId="4300E4EC" w14:textId="77777777" w:rsidTr="006B4E68">
        <w:trPr>
          <w:trHeight w:val="20"/>
        </w:trPr>
        <w:tc>
          <w:tcPr>
            <w:tcW w:w="709" w:type="dxa"/>
          </w:tcPr>
          <w:p w14:paraId="6F530847" w14:textId="77777777" w:rsidR="00775681" w:rsidRPr="006B4E68" w:rsidRDefault="00775681" w:rsidP="006B4E68">
            <w:pPr>
              <w:pStyle w:val="ListParagraph"/>
              <w:numPr>
                <w:ilvl w:val="0"/>
                <w:numId w:val="24"/>
              </w:numPr>
              <w:rPr>
                <w:color w:val="000000"/>
              </w:rPr>
            </w:pPr>
          </w:p>
        </w:tc>
        <w:tc>
          <w:tcPr>
            <w:tcW w:w="1559" w:type="dxa"/>
            <w:shd w:val="clear" w:color="auto" w:fill="auto"/>
            <w:noWrap/>
            <w:vAlign w:val="center"/>
          </w:tcPr>
          <w:p w14:paraId="47E65AA7" w14:textId="24D3E05D" w:rsidR="00775681" w:rsidRPr="002F5F6A" w:rsidRDefault="00775681" w:rsidP="00467125">
            <w:pPr>
              <w:rPr>
                <w:color w:val="000000"/>
                <w:sz w:val="22"/>
                <w:szCs w:val="22"/>
                <w:lang w:val="en-US"/>
              </w:rPr>
            </w:pPr>
            <w:r w:rsidRPr="002F5F6A">
              <w:rPr>
                <w:color w:val="000000"/>
              </w:rPr>
              <w:t>021/527823</w:t>
            </w:r>
          </w:p>
        </w:tc>
        <w:tc>
          <w:tcPr>
            <w:tcW w:w="7371" w:type="dxa"/>
            <w:shd w:val="clear" w:color="auto" w:fill="auto"/>
            <w:noWrap/>
            <w:vAlign w:val="center"/>
          </w:tcPr>
          <w:p w14:paraId="6B309CEB" w14:textId="77777777" w:rsidR="00775681" w:rsidRPr="002F5F6A" w:rsidRDefault="00775681" w:rsidP="00467125">
            <w:pPr>
              <w:rPr>
                <w:color w:val="000000"/>
                <w:sz w:val="22"/>
                <w:szCs w:val="22"/>
                <w:lang w:val="en-US"/>
              </w:rPr>
            </w:pPr>
            <w:r w:rsidRPr="002F5F6A">
              <w:rPr>
                <w:color w:val="000000"/>
              </w:rPr>
              <w:t>Финансијски послови (стара поликлиника сп.</w:t>
            </w:r>
            <w:r>
              <w:rPr>
                <w:color w:val="000000"/>
              </w:rPr>
              <w:t>II</w:t>
            </w:r>
            <w:r w:rsidRPr="002F5F6A">
              <w:rPr>
                <w:color w:val="000000"/>
              </w:rPr>
              <w:t>)</w:t>
            </w:r>
          </w:p>
        </w:tc>
      </w:tr>
      <w:tr w:rsidR="00775681" w:rsidRPr="002F5F6A" w14:paraId="76C99302" w14:textId="77777777" w:rsidTr="006B4E68">
        <w:trPr>
          <w:trHeight w:val="20"/>
        </w:trPr>
        <w:tc>
          <w:tcPr>
            <w:tcW w:w="709" w:type="dxa"/>
          </w:tcPr>
          <w:p w14:paraId="21D54A3B" w14:textId="77777777" w:rsidR="00775681" w:rsidRPr="006B4E68" w:rsidRDefault="00775681" w:rsidP="006B4E68">
            <w:pPr>
              <w:pStyle w:val="ListParagraph"/>
              <w:numPr>
                <w:ilvl w:val="0"/>
                <w:numId w:val="24"/>
              </w:numPr>
              <w:rPr>
                <w:color w:val="000000"/>
              </w:rPr>
            </w:pPr>
          </w:p>
        </w:tc>
        <w:tc>
          <w:tcPr>
            <w:tcW w:w="1559" w:type="dxa"/>
            <w:shd w:val="clear" w:color="auto" w:fill="auto"/>
            <w:noWrap/>
            <w:vAlign w:val="center"/>
          </w:tcPr>
          <w:p w14:paraId="145B0DD3" w14:textId="5F718A58" w:rsidR="00775681" w:rsidRPr="002F5F6A" w:rsidRDefault="00775681" w:rsidP="00467125">
            <w:pPr>
              <w:rPr>
                <w:color w:val="000000"/>
                <w:sz w:val="22"/>
                <w:szCs w:val="22"/>
                <w:lang w:val="en-US"/>
              </w:rPr>
            </w:pPr>
            <w:r w:rsidRPr="002F5F6A">
              <w:rPr>
                <w:color w:val="000000"/>
              </w:rPr>
              <w:t>021/520577</w:t>
            </w:r>
          </w:p>
        </w:tc>
        <w:tc>
          <w:tcPr>
            <w:tcW w:w="7371" w:type="dxa"/>
            <w:shd w:val="clear" w:color="auto" w:fill="auto"/>
            <w:noWrap/>
            <w:vAlign w:val="center"/>
          </w:tcPr>
          <w:p w14:paraId="042E1433" w14:textId="77777777" w:rsidR="00775681" w:rsidRPr="002F5F6A" w:rsidRDefault="00775681" w:rsidP="00467125">
            <w:pPr>
              <w:rPr>
                <w:color w:val="000000"/>
                <w:sz w:val="22"/>
                <w:szCs w:val="22"/>
                <w:lang w:val="en-US"/>
              </w:rPr>
            </w:pPr>
            <w:r w:rsidRPr="002F5F6A">
              <w:rPr>
                <w:color w:val="000000"/>
              </w:rPr>
              <w:t xml:space="preserve">Радиологија (спрат </w:t>
            </w:r>
            <w:r>
              <w:rPr>
                <w:color w:val="000000"/>
              </w:rPr>
              <w:t>I</w:t>
            </w:r>
            <w:r w:rsidRPr="002F5F6A">
              <w:rPr>
                <w:color w:val="000000"/>
              </w:rPr>
              <w:t xml:space="preserve"> соба 15)</w:t>
            </w:r>
          </w:p>
        </w:tc>
      </w:tr>
      <w:tr w:rsidR="00775681" w:rsidRPr="002F5F6A" w14:paraId="3F113708" w14:textId="77777777" w:rsidTr="006B4E68">
        <w:trPr>
          <w:trHeight w:val="20"/>
        </w:trPr>
        <w:tc>
          <w:tcPr>
            <w:tcW w:w="709" w:type="dxa"/>
            <w:tcBorders>
              <w:top w:val="single" w:sz="8" w:space="0" w:color="auto"/>
              <w:left w:val="single" w:sz="8" w:space="0" w:color="auto"/>
              <w:bottom w:val="single" w:sz="8" w:space="0" w:color="auto"/>
              <w:right w:val="single" w:sz="8" w:space="0" w:color="auto"/>
            </w:tcBorders>
          </w:tcPr>
          <w:p w14:paraId="65A8B502" w14:textId="77777777" w:rsidR="00775681" w:rsidRPr="006B4E68" w:rsidRDefault="00775681" w:rsidP="006B4E68">
            <w:pPr>
              <w:pStyle w:val="ListParagraph"/>
              <w:numPr>
                <w:ilvl w:val="0"/>
                <w:numId w:val="24"/>
              </w:numPr>
              <w:rPr>
                <w:color w:val="000000"/>
              </w:rPr>
            </w:pPr>
          </w:p>
        </w:tc>
        <w:tc>
          <w:tcPr>
            <w:tcW w:w="1559"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E19B38E" w14:textId="0E8D815E" w:rsidR="00775681" w:rsidRPr="002F5F6A" w:rsidRDefault="00775681" w:rsidP="00467125">
            <w:pPr>
              <w:rPr>
                <w:color w:val="000000"/>
                <w:sz w:val="22"/>
                <w:szCs w:val="22"/>
                <w:lang w:val="en-US"/>
              </w:rPr>
            </w:pPr>
            <w:r w:rsidRPr="002F5F6A">
              <w:rPr>
                <w:color w:val="000000"/>
              </w:rPr>
              <w:t>021/524758</w:t>
            </w:r>
          </w:p>
        </w:tc>
        <w:tc>
          <w:tcPr>
            <w:tcW w:w="7371"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B0A23EE" w14:textId="77777777" w:rsidR="00775681" w:rsidRPr="002F5F6A" w:rsidRDefault="00775681" w:rsidP="00467125">
            <w:pPr>
              <w:rPr>
                <w:color w:val="000000"/>
                <w:sz w:val="22"/>
                <w:szCs w:val="22"/>
                <w:lang w:val="en-US"/>
              </w:rPr>
            </w:pPr>
            <w:r>
              <w:rPr>
                <w:color w:val="000000"/>
              </w:rPr>
              <w:t>Радиологија (</w:t>
            </w:r>
            <w:r w:rsidRPr="002F5F6A">
              <w:rPr>
                <w:color w:val="000000"/>
              </w:rPr>
              <w:t>SRS</w:t>
            </w:r>
            <w:r>
              <w:rPr>
                <w:color w:val="000000"/>
              </w:rPr>
              <w:t xml:space="preserve"> – </w:t>
            </w:r>
            <w:r w:rsidRPr="002F5F6A">
              <w:rPr>
                <w:color w:val="000000"/>
              </w:rPr>
              <w:t>stat</w:t>
            </w:r>
            <w:r>
              <w:rPr>
                <w:color w:val="000000"/>
              </w:rPr>
              <w:t>.</w:t>
            </w:r>
            <w:r w:rsidRPr="002F5F6A">
              <w:rPr>
                <w:color w:val="000000"/>
              </w:rPr>
              <w:t>IP</w:t>
            </w:r>
            <w:r>
              <w:rPr>
                <w:color w:val="000000"/>
              </w:rPr>
              <w:t>) сп.</w:t>
            </w:r>
            <w:r>
              <w:rPr>
                <w:color w:val="000000"/>
                <w:lang w:val="sr-Latn-RS"/>
              </w:rPr>
              <w:t>I</w:t>
            </w:r>
            <w:r w:rsidRPr="002F5F6A">
              <w:rPr>
                <w:color w:val="000000"/>
              </w:rPr>
              <w:t xml:space="preserve"> соба 15</w:t>
            </w:r>
          </w:p>
        </w:tc>
      </w:tr>
      <w:tr w:rsidR="00775681" w:rsidRPr="002F5F6A" w14:paraId="4850B08C" w14:textId="77777777" w:rsidTr="006B4E68">
        <w:trPr>
          <w:trHeight w:val="20"/>
        </w:trPr>
        <w:tc>
          <w:tcPr>
            <w:tcW w:w="709" w:type="dxa"/>
            <w:tcBorders>
              <w:top w:val="single" w:sz="8" w:space="0" w:color="auto"/>
              <w:left w:val="single" w:sz="8" w:space="0" w:color="auto"/>
              <w:bottom w:val="single" w:sz="8" w:space="0" w:color="auto"/>
              <w:right w:val="single" w:sz="8" w:space="0" w:color="auto"/>
            </w:tcBorders>
          </w:tcPr>
          <w:p w14:paraId="5072EB81" w14:textId="77777777" w:rsidR="00775681" w:rsidRPr="006B4E68" w:rsidRDefault="00775681" w:rsidP="006B4E68">
            <w:pPr>
              <w:pStyle w:val="ListParagraph"/>
              <w:numPr>
                <w:ilvl w:val="0"/>
                <w:numId w:val="24"/>
              </w:numPr>
              <w:rPr>
                <w:color w:val="000000"/>
              </w:rPr>
            </w:pPr>
          </w:p>
        </w:tc>
        <w:tc>
          <w:tcPr>
            <w:tcW w:w="1559"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278F205" w14:textId="143500F8" w:rsidR="00775681" w:rsidRPr="002F5F6A" w:rsidRDefault="00775681" w:rsidP="00467125">
            <w:pPr>
              <w:rPr>
                <w:color w:val="000000"/>
              </w:rPr>
            </w:pPr>
            <w:r w:rsidRPr="002F5F6A">
              <w:rPr>
                <w:color w:val="000000"/>
              </w:rPr>
              <w:t>021/6614394</w:t>
            </w:r>
          </w:p>
        </w:tc>
        <w:tc>
          <w:tcPr>
            <w:tcW w:w="7371"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4E96190" w14:textId="77777777" w:rsidR="00775681" w:rsidRPr="002F5F6A" w:rsidRDefault="00775681" w:rsidP="00467125">
            <w:pPr>
              <w:rPr>
                <w:color w:val="000000"/>
              </w:rPr>
            </w:pPr>
            <w:r w:rsidRPr="002F5F6A">
              <w:rPr>
                <w:color w:val="000000"/>
              </w:rPr>
              <w:t>Инфективна</w:t>
            </w:r>
            <w:r>
              <w:rPr>
                <w:color w:val="000000"/>
              </w:rPr>
              <w:t>,</w:t>
            </w:r>
            <w:r w:rsidRPr="002F5F6A">
              <w:rPr>
                <w:color w:val="000000"/>
              </w:rPr>
              <w:t xml:space="preserve"> страна до интерне </w:t>
            </w:r>
            <w:r>
              <w:rPr>
                <w:color w:val="000000"/>
              </w:rPr>
              <w:t>клинике (пријемни шалтер</w:t>
            </w:r>
            <w:r w:rsidRPr="002F5F6A">
              <w:rPr>
                <w:color w:val="000000"/>
              </w:rPr>
              <w:t>)</w:t>
            </w:r>
          </w:p>
        </w:tc>
      </w:tr>
      <w:tr w:rsidR="00775681" w:rsidRPr="00126F7F" w14:paraId="19217875" w14:textId="77777777" w:rsidTr="006B4E68">
        <w:trPr>
          <w:trHeight w:val="20"/>
        </w:trPr>
        <w:tc>
          <w:tcPr>
            <w:tcW w:w="709" w:type="dxa"/>
            <w:tcBorders>
              <w:top w:val="single" w:sz="8" w:space="0" w:color="auto"/>
              <w:left w:val="single" w:sz="8" w:space="0" w:color="auto"/>
              <w:bottom w:val="single" w:sz="8" w:space="0" w:color="auto"/>
              <w:right w:val="single" w:sz="8" w:space="0" w:color="auto"/>
            </w:tcBorders>
          </w:tcPr>
          <w:p w14:paraId="16B03E2C" w14:textId="77777777" w:rsidR="00775681" w:rsidRPr="006B4E68" w:rsidRDefault="00775681" w:rsidP="006B4E68">
            <w:pPr>
              <w:pStyle w:val="ListParagraph"/>
              <w:numPr>
                <w:ilvl w:val="0"/>
                <w:numId w:val="24"/>
              </w:numPr>
              <w:rPr>
                <w:color w:val="000000"/>
              </w:rPr>
            </w:pPr>
          </w:p>
        </w:tc>
        <w:tc>
          <w:tcPr>
            <w:tcW w:w="1559"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5E37F21" w14:textId="63C1A3A8" w:rsidR="00775681" w:rsidRPr="00126F7F" w:rsidRDefault="00775681" w:rsidP="00467125">
            <w:pPr>
              <w:rPr>
                <w:color w:val="000000"/>
              </w:rPr>
            </w:pPr>
            <w:r w:rsidRPr="00126F7F">
              <w:rPr>
                <w:color w:val="000000"/>
              </w:rPr>
              <w:t>021/420426</w:t>
            </w:r>
          </w:p>
        </w:tc>
        <w:tc>
          <w:tcPr>
            <w:tcW w:w="7371"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390E802" w14:textId="13825FD4" w:rsidR="00775681" w:rsidRPr="00126F7F" w:rsidRDefault="00775681" w:rsidP="00467125">
            <w:pPr>
              <w:rPr>
                <w:color w:val="000000"/>
              </w:rPr>
            </w:pPr>
            <w:r w:rsidRPr="00126F7F">
              <w:rPr>
                <w:color w:val="000000"/>
              </w:rPr>
              <w:t xml:space="preserve">Поликлиника, управа </w:t>
            </w:r>
            <w:r w:rsidRPr="00126F7F">
              <w:rPr>
                <w:color w:val="000000"/>
                <w:lang w:val="sr-Latn-RS"/>
              </w:rPr>
              <w:t>I</w:t>
            </w:r>
            <w:r w:rsidRPr="00126F7F">
              <w:rPr>
                <w:color w:val="000000"/>
              </w:rPr>
              <w:t xml:space="preserve"> сп</w:t>
            </w:r>
            <w:r w:rsidRPr="00126F7F">
              <w:rPr>
                <w:color w:val="000000"/>
                <w:lang w:val="sr-Cyrl-RS"/>
              </w:rPr>
              <w:t>рат</w:t>
            </w:r>
          </w:p>
        </w:tc>
      </w:tr>
      <w:tr w:rsidR="00775681" w:rsidRPr="00126F7F" w14:paraId="016E0423" w14:textId="77777777" w:rsidTr="006B4E68">
        <w:trPr>
          <w:trHeight w:val="20"/>
        </w:trPr>
        <w:tc>
          <w:tcPr>
            <w:tcW w:w="709" w:type="dxa"/>
            <w:tcBorders>
              <w:top w:val="single" w:sz="8" w:space="0" w:color="auto"/>
              <w:left w:val="single" w:sz="8" w:space="0" w:color="auto"/>
              <w:bottom w:val="single" w:sz="8" w:space="0" w:color="auto"/>
              <w:right w:val="single" w:sz="8" w:space="0" w:color="auto"/>
            </w:tcBorders>
          </w:tcPr>
          <w:p w14:paraId="015D6B88" w14:textId="77777777" w:rsidR="00775681" w:rsidRPr="006B4E68" w:rsidRDefault="00775681" w:rsidP="006B4E68">
            <w:pPr>
              <w:pStyle w:val="ListParagraph"/>
              <w:numPr>
                <w:ilvl w:val="0"/>
                <w:numId w:val="24"/>
              </w:numPr>
              <w:rPr>
                <w:color w:val="000000"/>
              </w:rPr>
            </w:pPr>
          </w:p>
        </w:tc>
        <w:tc>
          <w:tcPr>
            <w:tcW w:w="1559"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1587118" w14:textId="024DE52C" w:rsidR="00775681" w:rsidRPr="00126F7F" w:rsidRDefault="00775681" w:rsidP="00467125">
            <w:pPr>
              <w:rPr>
                <w:color w:val="000000"/>
              </w:rPr>
            </w:pPr>
            <w:r w:rsidRPr="00126F7F">
              <w:rPr>
                <w:color w:val="000000"/>
              </w:rPr>
              <w:t>021/6617230</w:t>
            </w:r>
          </w:p>
        </w:tc>
        <w:tc>
          <w:tcPr>
            <w:tcW w:w="7371"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8F74710" w14:textId="2A629C57" w:rsidR="00775681" w:rsidRPr="00126F7F" w:rsidRDefault="00775681" w:rsidP="00467125">
            <w:pPr>
              <w:rPr>
                <w:color w:val="000000"/>
              </w:rPr>
            </w:pPr>
            <w:r w:rsidRPr="00126F7F">
              <w:rPr>
                <w:color w:val="000000"/>
              </w:rPr>
              <w:t>Поликлиника, сервис медицинске опреме</w:t>
            </w:r>
          </w:p>
        </w:tc>
      </w:tr>
      <w:tr w:rsidR="00775681" w:rsidRPr="002F5F6A" w14:paraId="35EDF4D6" w14:textId="77777777" w:rsidTr="006B4E68">
        <w:trPr>
          <w:trHeight w:val="20"/>
        </w:trPr>
        <w:tc>
          <w:tcPr>
            <w:tcW w:w="709" w:type="dxa"/>
            <w:tcBorders>
              <w:top w:val="single" w:sz="8" w:space="0" w:color="auto"/>
              <w:left w:val="single" w:sz="8" w:space="0" w:color="auto"/>
              <w:bottom w:val="single" w:sz="8" w:space="0" w:color="auto"/>
              <w:right w:val="single" w:sz="8" w:space="0" w:color="auto"/>
            </w:tcBorders>
          </w:tcPr>
          <w:p w14:paraId="3CFEFF3B" w14:textId="77777777" w:rsidR="00775681" w:rsidRPr="006B4E68" w:rsidRDefault="00775681" w:rsidP="006B4E68">
            <w:pPr>
              <w:pStyle w:val="ListParagraph"/>
              <w:numPr>
                <w:ilvl w:val="0"/>
                <w:numId w:val="24"/>
              </w:numPr>
              <w:rPr>
                <w:color w:val="000000"/>
              </w:rPr>
            </w:pPr>
          </w:p>
        </w:tc>
        <w:tc>
          <w:tcPr>
            <w:tcW w:w="1559"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9C698BC" w14:textId="77F2E9C4" w:rsidR="00775681" w:rsidRPr="00126F7F" w:rsidRDefault="00775681" w:rsidP="00467125">
            <w:pPr>
              <w:rPr>
                <w:color w:val="000000"/>
              </w:rPr>
            </w:pPr>
            <w:r w:rsidRPr="00126F7F">
              <w:rPr>
                <w:color w:val="000000"/>
              </w:rPr>
              <w:t>021/421898</w:t>
            </w:r>
          </w:p>
        </w:tc>
        <w:tc>
          <w:tcPr>
            <w:tcW w:w="7371"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2DE519E" w14:textId="4029B584" w:rsidR="00775681" w:rsidRPr="00126F7F" w:rsidRDefault="00775681" w:rsidP="00467125">
            <w:pPr>
              <w:rPr>
                <w:color w:val="000000"/>
              </w:rPr>
            </w:pPr>
            <w:r w:rsidRPr="00126F7F">
              <w:rPr>
                <w:color w:val="000000"/>
              </w:rPr>
              <w:t>Абдоминална хирургија, администрација (лекарска собa)</w:t>
            </w:r>
          </w:p>
        </w:tc>
      </w:tr>
    </w:tbl>
    <w:p w14:paraId="25FFDD60" w14:textId="77777777" w:rsidR="00BD30FF" w:rsidRDefault="00BD30FF" w:rsidP="00C15D3D">
      <w:pPr>
        <w:ind w:firstLine="360"/>
        <w:rPr>
          <w:noProof/>
        </w:rPr>
      </w:pPr>
    </w:p>
    <w:p w14:paraId="63DC7A2C" w14:textId="77F3162F" w:rsidR="00BD30FF" w:rsidRPr="00CA040F" w:rsidRDefault="00BD30FF" w:rsidP="00BD30FF">
      <w:pPr>
        <w:jc w:val="both"/>
        <w:rPr>
          <w:sz w:val="22"/>
          <w:szCs w:val="22"/>
        </w:rPr>
      </w:pPr>
      <w:r w:rsidRPr="00CA040F">
        <w:rPr>
          <w:sz w:val="22"/>
          <w:szCs w:val="22"/>
        </w:rPr>
        <w:t>а све у моменту монтаже и пуштања протока на дефинисаним локацијама</w:t>
      </w:r>
      <w:r w:rsidR="00126F7F">
        <w:rPr>
          <w:sz w:val="22"/>
          <w:szCs w:val="22"/>
          <w:lang w:val="sr-Cyrl-RS"/>
        </w:rPr>
        <w:t xml:space="preserve"> (61)</w:t>
      </w:r>
      <w:r w:rsidRPr="00CA040F">
        <w:rPr>
          <w:sz w:val="22"/>
          <w:szCs w:val="22"/>
        </w:rPr>
        <w:t>.</w:t>
      </w:r>
    </w:p>
    <w:p w14:paraId="1320AE58" w14:textId="77777777" w:rsidR="00BD30FF" w:rsidRDefault="00BD30FF" w:rsidP="00BD30FF">
      <w:pPr>
        <w:rPr>
          <w:noProof/>
        </w:rPr>
      </w:pPr>
    </w:p>
    <w:tbl>
      <w:tblPr>
        <w:tblW w:w="9654" w:type="dxa"/>
        <w:tblInd w:w="93" w:type="dxa"/>
        <w:tblLook w:val="04A0" w:firstRow="1" w:lastRow="0" w:firstColumn="1" w:lastColumn="0" w:noHBand="0" w:noVBand="1"/>
      </w:tblPr>
      <w:tblGrid>
        <w:gridCol w:w="617"/>
        <w:gridCol w:w="1666"/>
        <w:gridCol w:w="7371"/>
      </w:tblGrid>
      <w:tr w:rsidR="00BD30FF" w:rsidRPr="00F16A55" w14:paraId="10591D73" w14:textId="77777777" w:rsidTr="006B4E68">
        <w:trPr>
          <w:trHeight w:val="300"/>
        </w:trPr>
        <w:tc>
          <w:tcPr>
            <w:tcW w:w="6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CD147F" w14:textId="77777777" w:rsidR="00BD30FF" w:rsidRPr="00F16A55" w:rsidRDefault="00BD30FF" w:rsidP="00467125">
            <w:pPr>
              <w:rPr>
                <w:b/>
                <w:bCs/>
                <w:color w:val="000000"/>
              </w:rPr>
            </w:pPr>
            <w:r w:rsidRPr="00F16A55">
              <w:rPr>
                <w:b/>
                <w:bCs/>
                <w:color w:val="000000"/>
              </w:rPr>
              <w:t>Рбр</w:t>
            </w:r>
          </w:p>
        </w:tc>
        <w:tc>
          <w:tcPr>
            <w:tcW w:w="1666" w:type="dxa"/>
            <w:tcBorders>
              <w:top w:val="single" w:sz="4" w:space="0" w:color="auto"/>
              <w:left w:val="nil"/>
              <w:bottom w:val="single" w:sz="4" w:space="0" w:color="auto"/>
              <w:right w:val="single" w:sz="4" w:space="0" w:color="auto"/>
            </w:tcBorders>
            <w:shd w:val="clear" w:color="auto" w:fill="auto"/>
            <w:noWrap/>
            <w:vAlign w:val="bottom"/>
            <w:hideMark/>
          </w:tcPr>
          <w:p w14:paraId="4198449F" w14:textId="77777777" w:rsidR="00BD30FF" w:rsidRPr="00F16A55" w:rsidRDefault="00BD30FF" w:rsidP="00467125">
            <w:pPr>
              <w:jc w:val="center"/>
              <w:rPr>
                <w:b/>
                <w:bCs/>
                <w:color w:val="000000"/>
              </w:rPr>
            </w:pPr>
            <w:r w:rsidRPr="00F16A55">
              <w:rPr>
                <w:b/>
                <w:bCs/>
                <w:color w:val="000000"/>
              </w:rPr>
              <w:t>Број</w:t>
            </w:r>
          </w:p>
        </w:tc>
        <w:tc>
          <w:tcPr>
            <w:tcW w:w="7371" w:type="dxa"/>
            <w:tcBorders>
              <w:top w:val="single" w:sz="4" w:space="0" w:color="auto"/>
              <w:left w:val="nil"/>
              <w:bottom w:val="single" w:sz="4" w:space="0" w:color="auto"/>
              <w:right w:val="single" w:sz="4" w:space="0" w:color="auto"/>
            </w:tcBorders>
            <w:shd w:val="clear" w:color="auto" w:fill="auto"/>
            <w:noWrap/>
            <w:vAlign w:val="bottom"/>
            <w:hideMark/>
          </w:tcPr>
          <w:p w14:paraId="098D649A" w14:textId="77777777" w:rsidR="00BD30FF" w:rsidRPr="00F16A55" w:rsidRDefault="00BD30FF" w:rsidP="00467125">
            <w:pPr>
              <w:jc w:val="center"/>
              <w:rPr>
                <w:b/>
                <w:bCs/>
                <w:color w:val="000000"/>
              </w:rPr>
            </w:pPr>
            <w:r w:rsidRPr="00F16A55">
              <w:rPr>
                <w:b/>
                <w:bCs/>
                <w:color w:val="000000"/>
              </w:rPr>
              <w:t>Локација</w:t>
            </w:r>
          </w:p>
        </w:tc>
      </w:tr>
      <w:tr w:rsidR="00BD30FF" w:rsidRPr="00F16A55" w14:paraId="4992DCD5" w14:textId="77777777" w:rsidTr="006B4E68">
        <w:trPr>
          <w:trHeight w:val="300"/>
        </w:trPr>
        <w:tc>
          <w:tcPr>
            <w:tcW w:w="6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CB6C6A" w14:textId="6FAAF003" w:rsidR="00BD30FF" w:rsidRPr="006B4E68" w:rsidRDefault="00BD30FF" w:rsidP="006B4E68">
            <w:pPr>
              <w:pStyle w:val="ListParagraph"/>
              <w:numPr>
                <w:ilvl w:val="0"/>
                <w:numId w:val="25"/>
              </w:numPr>
              <w:jc w:val="right"/>
              <w:rPr>
                <w:color w:val="000000"/>
              </w:rPr>
            </w:pPr>
          </w:p>
        </w:tc>
        <w:tc>
          <w:tcPr>
            <w:tcW w:w="1666" w:type="dxa"/>
            <w:tcBorders>
              <w:top w:val="single" w:sz="4" w:space="0" w:color="auto"/>
              <w:left w:val="nil"/>
              <w:bottom w:val="single" w:sz="4" w:space="0" w:color="auto"/>
              <w:right w:val="single" w:sz="4" w:space="0" w:color="auto"/>
            </w:tcBorders>
            <w:shd w:val="clear" w:color="auto" w:fill="auto"/>
            <w:noWrap/>
            <w:vAlign w:val="center"/>
            <w:hideMark/>
          </w:tcPr>
          <w:p w14:paraId="280AFBB8" w14:textId="77777777" w:rsidR="00BD30FF" w:rsidRPr="00F16A55" w:rsidRDefault="00BD30FF" w:rsidP="00467125">
            <w:pPr>
              <w:jc w:val="center"/>
              <w:rPr>
                <w:color w:val="000000"/>
              </w:rPr>
            </w:pPr>
            <w:r w:rsidRPr="00F16A55">
              <w:rPr>
                <w:color w:val="000000"/>
              </w:rPr>
              <w:t>021/420426</w:t>
            </w:r>
          </w:p>
        </w:tc>
        <w:tc>
          <w:tcPr>
            <w:tcW w:w="7371" w:type="dxa"/>
            <w:tcBorders>
              <w:top w:val="single" w:sz="4" w:space="0" w:color="auto"/>
              <w:left w:val="nil"/>
              <w:bottom w:val="single" w:sz="4" w:space="0" w:color="auto"/>
              <w:right w:val="single" w:sz="4" w:space="0" w:color="auto"/>
            </w:tcBorders>
            <w:shd w:val="clear" w:color="auto" w:fill="auto"/>
            <w:noWrap/>
            <w:vAlign w:val="center"/>
            <w:hideMark/>
          </w:tcPr>
          <w:p w14:paraId="48679A2F" w14:textId="77777777" w:rsidR="00BD30FF" w:rsidRPr="00694BF3" w:rsidRDefault="00BD30FF" w:rsidP="00467125">
            <w:pPr>
              <w:rPr>
                <w:color w:val="000000"/>
                <w:lang w:val="sr-Cyrl-RS"/>
              </w:rPr>
            </w:pPr>
            <w:r>
              <w:rPr>
                <w:color w:val="000000"/>
              </w:rPr>
              <w:t>Поликлиника</w:t>
            </w:r>
            <w:r w:rsidRPr="00F16A55">
              <w:rPr>
                <w:color w:val="000000"/>
              </w:rPr>
              <w:t xml:space="preserve">, </w:t>
            </w:r>
            <w:r>
              <w:rPr>
                <w:color w:val="000000"/>
              </w:rPr>
              <w:t>управа</w:t>
            </w:r>
            <w:r w:rsidRPr="00F16A55">
              <w:rPr>
                <w:color w:val="000000"/>
              </w:rPr>
              <w:t xml:space="preserve"> </w:t>
            </w:r>
            <w:r>
              <w:rPr>
                <w:color w:val="000000"/>
                <w:lang w:val="sr-Latn-RS"/>
              </w:rPr>
              <w:t>I</w:t>
            </w:r>
            <w:r>
              <w:rPr>
                <w:color w:val="000000"/>
              </w:rPr>
              <w:t xml:space="preserve"> сп</w:t>
            </w:r>
            <w:r>
              <w:rPr>
                <w:color w:val="000000"/>
                <w:lang w:val="sr-Cyrl-RS"/>
              </w:rPr>
              <w:t>рат</w:t>
            </w:r>
          </w:p>
        </w:tc>
      </w:tr>
      <w:tr w:rsidR="00BD30FF" w:rsidRPr="00F16A55" w14:paraId="13905FF7" w14:textId="77777777" w:rsidTr="006B4E68">
        <w:trPr>
          <w:trHeight w:val="300"/>
        </w:trPr>
        <w:tc>
          <w:tcPr>
            <w:tcW w:w="617" w:type="dxa"/>
            <w:tcBorders>
              <w:top w:val="nil"/>
              <w:left w:val="single" w:sz="4" w:space="0" w:color="auto"/>
              <w:bottom w:val="single" w:sz="4" w:space="0" w:color="auto"/>
              <w:right w:val="single" w:sz="4" w:space="0" w:color="auto"/>
            </w:tcBorders>
            <w:shd w:val="clear" w:color="auto" w:fill="auto"/>
            <w:noWrap/>
            <w:vAlign w:val="bottom"/>
          </w:tcPr>
          <w:p w14:paraId="222EB677" w14:textId="0BC686AC" w:rsidR="00BD30FF" w:rsidRPr="006B4E68" w:rsidRDefault="00BD30FF" w:rsidP="006B4E68">
            <w:pPr>
              <w:pStyle w:val="ListParagraph"/>
              <w:numPr>
                <w:ilvl w:val="0"/>
                <w:numId w:val="25"/>
              </w:numPr>
              <w:jc w:val="right"/>
              <w:rPr>
                <w:color w:val="000000"/>
              </w:rPr>
            </w:pPr>
          </w:p>
        </w:tc>
        <w:tc>
          <w:tcPr>
            <w:tcW w:w="1666" w:type="dxa"/>
            <w:tcBorders>
              <w:top w:val="nil"/>
              <w:left w:val="nil"/>
              <w:bottom w:val="single" w:sz="4" w:space="0" w:color="auto"/>
              <w:right w:val="single" w:sz="4" w:space="0" w:color="auto"/>
            </w:tcBorders>
            <w:shd w:val="clear" w:color="auto" w:fill="auto"/>
            <w:noWrap/>
            <w:vAlign w:val="center"/>
            <w:hideMark/>
          </w:tcPr>
          <w:p w14:paraId="751AB9F6" w14:textId="77777777" w:rsidR="00BD30FF" w:rsidRPr="00F16A55" w:rsidRDefault="00BD30FF" w:rsidP="00467125">
            <w:pPr>
              <w:jc w:val="center"/>
              <w:rPr>
                <w:color w:val="000000"/>
              </w:rPr>
            </w:pPr>
            <w:r w:rsidRPr="00F16A55">
              <w:rPr>
                <w:color w:val="000000"/>
              </w:rPr>
              <w:t>021/6617230</w:t>
            </w:r>
          </w:p>
        </w:tc>
        <w:tc>
          <w:tcPr>
            <w:tcW w:w="7371" w:type="dxa"/>
            <w:tcBorders>
              <w:top w:val="nil"/>
              <w:left w:val="nil"/>
              <w:bottom w:val="single" w:sz="4" w:space="0" w:color="auto"/>
              <w:right w:val="single" w:sz="4" w:space="0" w:color="auto"/>
            </w:tcBorders>
            <w:shd w:val="clear" w:color="auto" w:fill="auto"/>
            <w:noWrap/>
            <w:vAlign w:val="center"/>
            <w:hideMark/>
          </w:tcPr>
          <w:p w14:paraId="1D5CFE31" w14:textId="77777777" w:rsidR="00BD30FF" w:rsidRPr="00F16A55" w:rsidRDefault="00BD30FF" w:rsidP="00467125">
            <w:pPr>
              <w:rPr>
                <w:color w:val="000000"/>
              </w:rPr>
            </w:pPr>
            <w:r>
              <w:rPr>
                <w:color w:val="000000"/>
              </w:rPr>
              <w:t>Поликлиника</w:t>
            </w:r>
            <w:r w:rsidRPr="00F16A55">
              <w:rPr>
                <w:color w:val="000000"/>
              </w:rPr>
              <w:t xml:space="preserve">, </w:t>
            </w:r>
            <w:r>
              <w:rPr>
                <w:color w:val="000000"/>
              </w:rPr>
              <w:t>сервис</w:t>
            </w:r>
            <w:r w:rsidRPr="00F16A55">
              <w:rPr>
                <w:color w:val="000000"/>
              </w:rPr>
              <w:t xml:space="preserve"> </w:t>
            </w:r>
            <w:r>
              <w:rPr>
                <w:color w:val="000000"/>
              </w:rPr>
              <w:t>медицинске</w:t>
            </w:r>
            <w:r w:rsidRPr="00F16A55">
              <w:rPr>
                <w:color w:val="000000"/>
              </w:rPr>
              <w:t xml:space="preserve"> </w:t>
            </w:r>
            <w:r>
              <w:rPr>
                <w:color w:val="000000"/>
              </w:rPr>
              <w:t>опреме</w:t>
            </w:r>
          </w:p>
        </w:tc>
      </w:tr>
      <w:tr w:rsidR="00BD30FF" w:rsidRPr="00F16A55" w14:paraId="315F1EFD" w14:textId="77777777" w:rsidTr="006B4E68">
        <w:trPr>
          <w:trHeight w:val="300"/>
        </w:trPr>
        <w:tc>
          <w:tcPr>
            <w:tcW w:w="617" w:type="dxa"/>
            <w:tcBorders>
              <w:top w:val="nil"/>
              <w:left w:val="single" w:sz="4" w:space="0" w:color="auto"/>
              <w:bottom w:val="single" w:sz="4" w:space="0" w:color="auto"/>
              <w:right w:val="single" w:sz="4" w:space="0" w:color="auto"/>
            </w:tcBorders>
            <w:shd w:val="clear" w:color="auto" w:fill="auto"/>
            <w:noWrap/>
            <w:vAlign w:val="bottom"/>
          </w:tcPr>
          <w:p w14:paraId="24BE491E" w14:textId="5A293765" w:rsidR="00BD30FF" w:rsidRPr="006B4E68" w:rsidRDefault="00BD30FF" w:rsidP="006B4E68">
            <w:pPr>
              <w:pStyle w:val="ListParagraph"/>
              <w:numPr>
                <w:ilvl w:val="0"/>
                <w:numId w:val="25"/>
              </w:numPr>
              <w:jc w:val="right"/>
              <w:rPr>
                <w:color w:val="000000"/>
              </w:rPr>
            </w:pPr>
          </w:p>
        </w:tc>
        <w:tc>
          <w:tcPr>
            <w:tcW w:w="1666" w:type="dxa"/>
            <w:tcBorders>
              <w:top w:val="nil"/>
              <w:left w:val="nil"/>
              <w:bottom w:val="single" w:sz="4" w:space="0" w:color="auto"/>
              <w:right w:val="single" w:sz="4" w:space="0" w:color="auto"/>
            </w:tcBorders>
            <w:shd w:val="clear" w:color="auto" w:fill="auto"/>
            <w:noWrap/>
            <w:vAlign w:val="center"/>
            <w:hideMark/>
          </w:tcPr>
          <w:p w14:paraId="3307DB31" w14:textId="77777777" w:rsidR="00BD30FF" w:rsidRPr="00F16A55" w:rsidRDefault="00BD30FF" w:rsidP="00467125">
            <w:pPr>
              <w:jc w:val="center"/>
              <w:rPr>
                <w:color w:val="000000"/>
              </w:rPr>
            </w:pPr>
            <w:r w:rsidRPr="00F16A55">
              <w:rPr>
                <w:color w:val="000000"/>
              </w:rPr>
              <w:t>021/6615019</w:t>
            </w:r>
          </w:p>
        </w:tc>
        <w:tc>
          <w:tcPr>
            <w:tcW w:w="7371" w:type="dxa"/>
            <w:tcBorders>
              <w:top w:val="nil"/>
              <w:left w:val="nil"/>
              <w:bottom w:val="single" w:sz="4" w:space="0" w:color="auto"/>
              <w:right w:val="single" w:sz="4" w:space="0" w:color="auto"/>
            </w:tcBorders>
            <w:shd w:val="clear" w:color="auto" w:fill="auto"/>
            <w:noWrap/>
            <w:vAlign w:val="center"/>
            <w:hideMark/>
          </w:tcPr>
          <w:p w14:paraId="4F70B1BA" w14:textId="77777777" w:rsidR="00BD30FF" w:rsidRPr="00F16A55" w:rsidRDefault="00BD30FF" w:rsidP="00467125">
            <w:pPr>
              <w:rPr>
                <w:color w:val="000000"/>
              </w:rPr>
            </w:pPr>
            <w:r>
              <w:rPr>
                <w:color w:val="000000"/>
              </w:rPr>
              <w:t>Телефонска</w:t>
            </w:r>
            <w:r w:rsidRPr="00F16A55">
              <w:rPr>
                <w:color w:val="000000"/>
              </w:rPr>
              <w:t xml:space="preserve"> </w:t>
            </w:r>
            <w:r>
              <w:rPr>
                <w:color w:val="000000"/>
              </w:rPr>
              <w:t>централа</w:t>
            </w:r>
            <w:r w:rsidRPr="00F16A55">
              <w:rPr>
                <w:color w:val="000000"/>
              </w:rPr>
              <w:t xml:space="preserve"> </w:t>
            </w:r>
            <w:r>
              <w:rPr>
                <w:color w:val="000000"/>
              </w:rPr>
              <w:t>КЦВ</w:t>
            </w:r>
            <w:r w:rsidRPr="00F16A55">
              <w:rPr>
                <w:color w:val="000000"/>
              </w:rPr>
              <w:t xml:space="preserve"> </w:t>
            </w:r>
          </w:p>
        </w:tc>
      </w:tr>
      <w:tr w:rsidR="00BD30FF" w:rsidRPr="00F16A55" w14:paraId="0230BA75" w14:textId="77777777" w:rsidTr="006B4E68">
        <w:trPr>
          <w:trHeight w:val="300"/>
        </w:trPr>
        <w:tc>
          <w:tcPr>
            <w:tcW w:w="617" w:type="dxa"/>
            <w:tcBorders>
              <w:top w:val="nil"/>
              <w:left w:val="single" w:sz="4" w:space="0" w:color="auto"/>
              <w:bottom w:val="single" w:sz="4" w:space="0" w:color="auto"/>
              <w:right w:val="single" w:sz="4" w:space="0" w:color="auto"/>
            </w:tcBorders>
            <w:shd w:val="clear" w:color="auto" w:fill="auto"/>
            <w:noWrap/>
            <w:vAlign w:val="bottom"/>
          </w:tcPr>
          <w:p w14:paraId="29349166" w14:textId="7A3EFF65" w:rsidR="00BD30FF" w:rsidRPr="006B4E68" w:rsidRDefault="00BD30FF" w:rsidP="006B4E68">
            <w:pPr>
              <w:pStyle w:val="ListParagraph"/>
              <w:numPr>
                <w:ilvl w:val="0"/>
                <w:numId w:val="25"/>
              </w:numPr>
              <w:jc w:val="right"/>
              <w:rPr>
                <w:color w:val="000000"/>
              </w:rPr>
            </w:pPr>
          </w:p>
        </w:tc>
        <w:tc>
          <w:tcPr>
            <w:tcW w:w="1666" w:type="dxa"/>
            <w:tcBorders>
              <w:top w:val="nil"/>
              <w:left w:val="nil"/>
              <w:bottom w:val="single" w:sz="4" w:space="0" w:color="auto"/>
              <w:right w:val="single" w:sz="4" w:space="0" w:color="auto"/>
            </w:tcBorders>
            <w:shd w:val="clear" w:color="auto" w:fill="auto"/>
            <w:noWrap/>
            <w:vAlign w:val="center"/>
            <w:hideMark/>
          </w:tcPr>
          <w:p w14:paraId="60BAC673" w14:textId="77777777" w:rsidR="00BD30FF" w:rsidRPr="00F16A55" w:rsidRDefault="00BD30FF" w:rsidP="00467125">
            <w:pPr>
              <w:jc w:val="center"/>
              <w:rPr>
                <w:color w:val="000000"/>
              </w:rPr>
            </w:pPr>
            <w:r w:rsidRPr="00F16A55">
              <w:rPr>
                <w:color w:val="000000"/>
              </w:rPr>
              <w:t>021/524758</w:t>
            </w:r>
          </w:p>
        </w:tc>
        <w:tc>
          <w:tcPr>
            <w:tcW w:w="7371" w:type="dxa"/>
            <w:tcBorders>
              <w:top w:val="nil"/>
              <w:left w:val="nil"/>
              <w:bottom w:val="single" w:sz="4" w:space="0" w:color="auto"/>
              <w:right w:val="single" w:sz="4" w:space="0" w:color="auto"/>
            </w:tcBorders>
            <w:shd w:val="clear" w:color="auto" w:fill="auto"/>
            <w:noWrap/>
            <w:vAlign w:val="center"/>
            <w:hideMark/>
          </w:tcPr>
          <w:p w14:paraId="785C2628" w14:textId="77777777" w:rsidR="00BD30FF" w:rsidRPr="00F16A55" w:rsidRDefault="00BD30FF" w:rsidP="00467125">
            <w:pPr>
              <w:rPr>
                <w:color w:val="000000"/>
              </w:rPr>
            </w:pPr>
            <w:r>
              <w:rPr>
                <w:color w:val="000000"/>
              </w:rPr>
              <w:t>Радиологија</w:t>
            </w:r>
            <w:r w:rsidRPr="00F16A55">
              <w:rPr>
                <w:color w:val="000000"/>
              </w:rPr>
              <w:t xml:space="preserve"> (</w:t>
            </w:r>
            <w:r>
              <w:rPr>
                <w:color w:val="000000"/>
              </w:rPr>
              <w:t>SRS</w:t>
            </w:r>
            <w:r w:rsidRPr="00F16A55">
              <w:rPr>
                <w:color w:val="000000"/>
              </w:rPr>
              <w:t xml:space="preserve"> - </w:t>
            </w:r>
            <w:r>
              <w:rPr>
                <w:color w:val="000000"/>
              </w:rPr>
              <w:t>Siemens</w:t>
            </w:r>
            <w:r w:rsidRPr="00F16A55">
              <w:rPr>
                <w:color w:val="000000"/>
              </w:rPr>
              <w:t xml:space="preserve"> </w:t>
            </w:r>
            <w:r>
              <w:rPr>
                <w:color w:val="000000"/>
              </w:rPr>
              <w:t>Remote</w:t>
            </w:r>
            <w:r w:rsidRPr="00F16A55">
              <w:rPr>
                <w:color w:val="000000"/>
              </w:rPr>
              <w:t xml:space="preserve"> </w:t>
            </w:r>
            <w:r>
              <w:rPr>
                <w:color w:val="000000"/>
              </w:rPr>
              <w:t>Service</w:t>
            </w:r>
            <w:r w:rsidRPr="00F16A55">
              <w:rPr>
                <w:color w:val="000000"/>
              </w:rPr>
              <w:t xml:space="preserve"> - </w:t>
            </w:r>
            <w:r w:rsidRPr="002F5F6A">
              <w:rPr>
                <w:color w:val="000000"/>
              </w:rPr>
              <w:t>stat</w:t>
            </w:r>
            <w:r>
              <w:rPr>
                <w:color w:val="000000"/>
              </w:rPr>
              <w:t>.</w:t>
            </w:r>
            <w:r w:rsidRPr="002F5F6A">
              <w:rPr>
                <w:color w:val="000000"/>
              </w:rPr>
              <w:t xml:space="preserve"> IP</w:t>
            </w:r>
            <w:r w:rsidRPr="00F16A55">
              <w:rPr>
                <w:color w:val="000000"/>
              </w:rPr>
              <w:t>)</w:t>
            </w:r>
          </w:p>
        </w:tc>
      </w:tr>
      <w:tr w:rsidR="00BD30FF" w:rsidRPr="00F16A55" w14:paraId="577C9AA5" w14:textId="77777777" w:rsidTr="006B4E68">
        <w:trPr>
          <w:trHeight w:val="300"/>
        </w:trPr>
        <w:tc>
          <w:tcPr>
            <w:tcW w:w="617" w:type="dxa"/>
            <w:tcBorders>
              <w:top w:val="nil"/>
              <w:left w:val="single" w:sz="4" w:space="0" w:color="auto"/>
              <w:bottom w:val="single" w:sz="4" w:space="0" w:color="auto"/>
              <w:right w:val="single" w:sz="4" w:space="0" w:color="auto"/>
            </w:tcBorders>
            <w:shd w:val="clear" w:color="auto" w:fill="auto"/>
            <w:noWrap/>
            <w:vAlign w:val="bottom"/>
          </w:tcPr>
          <w:p w14:paraId="226DB99A" w14:textId="5DD8C07F" w:rsidR="00BD30FF" w:rsidRPr="006B4E68" w:rsidRDefault="00BD30FF" w:rsidP="006B4E68">
            <w:pPr>
              <w:pStyle w:val="ListParagraph"/>
              <w:numPr>
                <w:ilvl w:val="0"/>
                <w:numId w:val="25"/>
              </w:numPr>
              <w:jc w:val="right"/>
              <w:rPr>
                <w:color w:val="000000"/>
              </w:rPr>
            </w:pPr>
          </w:p>
        </w:tc>
        <w:tc>
          <w:tcPr>
            <w:tcW w:w="1666" w:type="dxa"/>
            <w:tcBorders>
              <w:top w:val="nil"/>
              <w:left w:val="nil"/>
              <w:bottom w:val="single" w:sz="4" w:space="0" w:color="auto"/>
              <w:right w:val="single" w:sz="4" w:space="0" w:color="auto"/>
            </w:tcBorders>
            <w:shd w:val="clear" w:color="auto" w:fill="auto"/>
            <w:noWrap/>
            <w:vAlign w:val="center"/>
            <w:hideMark/>
          </w:tcPr>
          <w:p w14:paraId="66760B08" w14:textId="77777777" w:rsidR="00BD30FF" w:rsidRPr="00F16A55" w:rsidRDefault="00BD30FF" w:rsidP="00467125">
            <w:pPr>
              <w:jc w:val="center"/>
              <w:rPr>
                <w:color w:val="000000"/>
              </w:rPr>
            </w:pPr>
            <w:r w:rsidRPr="00F16A55">
              <w:rPr>
                <w:color w:val="000000"/>
              </w:rPr>
              <w:t>021/520577</w:t>
            </w:r>
          </w:p>
        </w:tc>
        <w:tc>
          <w:tcPr>
            <w:tcW w:w="7371" w:type="dxa"/>
            <w:tcBorders>
              <w:top w:val="nil"/>
              <w:left w:val="nil"/>
              <w:bottom w:val="single" w:sz="4" w:space="0" w:color="auto"/>
              <w:right w:val="single" w:sz="4" w:space="0" w:color="auto"/>
            </w:tcBorders>
            <w:shd w:val="clear" w:color="auto" w:fill="auto"/>
            <w:noWrap/>
            <w:vAlign w:val="center"/>
            <w:hideMark/>
          </w:tcPr>
          <w:p w14:paraId="59922AB0" w14:textId="77777777" w:rsidR="00BD30FF" w:rsidRPr="00F16A55" w:rsidRDefault="00BD30FF" w:rsidP="00467125">
            <w:pPr>
              <w:rPr>
                <w:color w:val="000000"/>
              </w:rPr>
            </w:pPr>
            <w:r>
              <w:rPr>
                <w:color w:val="000000"/>
              </w:rPr>
              <w:t>Радиологија</w:t>
            </w:r>
            <w:r w:rsidRPr="00F16A55">
              <w:rPr>
                <w:color w:val="000000"/>
              </w:rPr>
              <w:t xml:space="preserve"> (</w:t>
            </w:r>
            <w:r>
              <w:rPr>
                <w:color w:val="000000"/>
              </w:rPr>
              <w:t>спрат</w:t>
            </w:r>
            <w:r w:rsidRPr="00F16A55">
              <w:rPr>
                <w:color w:val="000000"/>
              </w:rPr>
              <w:t xml:space="preserve"> </w:t>
            </w:r>
            <w:r>
              <w:rPr>
                <w:color w:val="000000"/>
              </w:rPr>
              <w:t>V</w:t>
            </w:r>
            <w:r w:rsidRPr="00F16A55">
              <w:rPr>
                <w:color w:val="000000"/>
              </w:rPr>
              <w:t xml:space="preserve"> </w:t>
            </w:r>
            <w:r>
              <w:rPr>
                <w:color w:val="000000"/>
              </w:rPr>
              <w:t>соба</w:t>
            </w:r>
            <w:r w:rsidRPr="00F16A55">
              <w:rPr>
                <w:color w:val="000000"/>
              </w:rPr>
              <w:t xml:space="preserve"> 15)</w:t>
            </w:r>
          </w:p>
        </w:tc>
      </w:tr>
      <w:tr w:rsidR="00BD30FF" w:rsidRPr="00F16A55" w14:paraId="51FD0930" w14:textId="77777777" w:rsidTr="006B4E68">
        <w:trPr>
          <w:trHeight w:val="300"/>
        </w:trPr>
        <w:tc>
          <w:tcPr>
            <w:tcW w:w="617" w:type="dxa"/>
            <w:tcBorders>
              <w:top w:val="nil"/>
              <w:left w:val="single" w:sz="4" w:space="0" w:color="auto"/>
              <w:bottom w:val="single" w:sz="4" w:space="0" w:color="auto"/>
              <w:right w:val="single" w:sz="4" w:space="0" w:color="auto"/>
            </w:tcBorders>
            <w:shd w:val="clear" w:color="auto" w:fill="auto"/>
            <w:noWrap/>
            <w:vAlign w:val="bottom"/>
          </w:tcPr>
          <w:p w14:paraId="62459DAE" w14:textId="5F5DBD40" w:rsidR="00BD30FF" w:rsidRPr="006B4E68" w:rsidRDefault="00BD30FF" w:rsidP="006B4E68">
            <w:pPr>
              <w:pStyle w:val="ListParagraph"/>
              <w:numPr>
                <w:ilvl w:val="0"/>
                <w:numId w:val="25"/>
              </w:numPr>
              <w:jc w:val="right"/>
              <w:rPr>
                <w:color w:val="000000"/>
              </w:rPr>
            </w:pPr>
          </w:p>
        </w:tc>
        <w:tc>
          <w:tcPr>
            <w:tcW w:w="1666" w:type="dxa"/>
            <w:tcBorders>
              <w:top w:val="nil"/>
              <w:left w:val="nil"/>
              <w:bottom w:val="single" w:sz="4" w:space="0" w:color="auto"/>
              <w:right w:val="single" w:sz="4" w:space="0" w:color="auto"/>
            </w:tcBorders>
            <w:shd w:val="clear" w:color="auto" w:fill="auto"/>
            <w:noWrap/>
            <w:vAlign w:val="center"/>
            <w:hideMark/>
          </w:tcPr>
          <w:p w14:paraId="23BF1213" w14:textId="77777777" w:rsidR="00BD30FF" w:rsidRPr="00F16A55" w:rsidRDefault="00BD30FF" w:rsidP="00467125">
            <w:pPr>
              <w:jc w:val="center"/>
              <w:rPr>
                <w:color w:val="000000"/>
              </w:rPr>
            </w:pPr>
            <w:r w:rsidRPr="00F16A55">
              <w:rPr>
                <w:color w:val="000000"/>
              </w:rPr>
              <w:t>021/527823</w:t>
            </w:r>
          </w:p>
        </w:tc>
        <w:tc>
          <w:tcPr>
            <w:tcW w:w="7371" w:type="dxa"/>
            <w:tcBorders>
              <w:top w:val="nil"/>
              <w:left w:val="nil"/>
              <w:bottom w:val="single" w:sz="4" w:space="0" w:color="auto"/>
              <w:right w:val="single" w:sz="4" w:space="0" w:color="auto"/>
            </w:tcBorders>
            <w:shd w:val="clear" w:color="auto" w:fill="auto"/>
            <w:noWrap/>
            <w:vAlign w:val="center"/>
            <w:hideMark/>
          </w:tcPr>
          <w:p w14:paraId="74253206" w14:textId="77777777" w:rsidR="00BD30FF" w:rsidRPr="00F16A55" w:rsidRDefault="00BD30FF" w:rsidP="00467125">
            <w:pPr>
              <w:rPr>
                <w:color w:val="000000"/>
              </w:rPr>
            </w:pPr>
            <w:r>
              <w:rPr>
                <w:color w:val="000000"/>
              </w:rPr>
              <w:t>Финансијски</w:t>
            </w:r>
            <w:r w:rsidRPr="00F16A55">
              <w:rPr>
                <w:color w:val="000000"/>
              </w:rPr>
              <w:t xml:space="preserve"> </w:t>
            </w:r>
            <w:r>
              <w:rPr>
                <w:color w:val="000000"/>
              </w:rPr>
              <w:t>послови</w:t>
            </w:r>
            <w:r w:rsidRPr="00F16A55">
              <w:rPr>
                <w:color w:val="000000"/>
              </w:rPr>
              <w:t xml:space="preserve"> (</w:t>
            </w:r>
            <w:r>
              <w:rPr>
                <w:color w:val="000000"/>
              </w:rPr>
              <w:t>стара</w:t>
            </w:r>
            <w:r w:rsidRPr="00F16A55">
              <w:rPr>
                <w:color w:val="000000"/>
              </w:rPr>
              <w:t xml:space="preserve"> </w:t>
            </w:r>
            <w:r>
              <w:rPr>
                <w:color w:val="000000"/>
              </w:rPr>
              <w:t>поликлиника</w:t>
            </w:r>
            <w:r w:rsidRPr="00F16A55">
              <w:rPr>
                <w:color w:val="000000"/>
              </w:rPr>
              <w:t xml:space="preserve"> </w:t>
            </w:r>
            <w:r>
              <w:rPr>
                <w:color w:val="000000"/>
              </w:rPr>
              <w:t>сп</w:t>
            </w:r>
            <w:r w:rsidRPr="00F16A55">
              <w:rPr>
                <w:color w:val="000000"/>
              </w:rPr>
              <w:t>.</w:t>
            </w:r>
            <w:r>
              <w:rPr>
                <w:color w:val="000000"/>
              </w:rPr>
              <w:t>II</w:t>
            </w:r>
            <w:r w:rsidRPr="00F16A55">
              <w:rPr>
                <w:color w:val="000000"/>
              </w:rPr>
              <w:t>)</w:t>
            </w:r>
          </w:p>
        </w:tc>
      </w:tr>
      <w:tr w:rsidR="00BD30FF" w:rsidRPr="00F16A55" w14:paraId="55C7693A" w14:textId="77777777" w:rsidTr="006B4E68">
        <w:trPr>
          <w:trHeight w:val="300"/>
        </w:trPr>
        <w:tc>
          <w:tcPr>
            <w:tcW w:w="617" w:type="dxa"/>
            <w:tcBorders>
              <w:top w:val="nil"/>
              <w:left w:val="single" w:sz="4" w:space="0" w:color="auto"/>
              <w:bottom w:val="single" w:sz="4" w:space="0" w:color="auto"/>
              <w:right w:val="single" w:sz="4" w:space="0" w:color="auto"/>
            </w:tcBorders>
            <w:shd w:val="clear" w:color="auto" w:fill="auto"/>
            <w:noWrap/>
            <w:vAlign w:val="bottom"/>
          </w:tcPr>
          <w:p w14:paraId="73565DC3" w14:textId="2A32166B" w:rsidR="00BD30FF" w:rsidRPr="006B4E68" w:rsidRDefault="00BD30FF" w:rsidP="006B4E68">
            <w:pPr>
              <w:pStyle w:val="ListParagraph"/>
              <w:numPr>
                <w:ilvl w:val="0"/>
                <w:numId w:val="25"/>
              </w:numPr>
              <w:jc w:val="right"/>
              <w:rPr>
                <w:color w:val="000000"/>
              </w:rPr>
            </w:pPr>
          </w:p>
        </w:tc>
        <w:tc>
          <w:tcPr>
            <w:tcW w:w="1666" w:type="dxa"/>
            <w:tcBorders>
              <w:top w:val="nil"/>
              <w:left w:val="nil"/>
              <w:bottom w:val="single" w:sz="4" w:space="0" w:color="auto"/>
              <w:right w:val="single" w:sz="4" w:space="0" w:color="auto"/>
            </w:tcBorders>
            <w:shd w:val="clear" w:color="auto" w:fill="auto"/>
            <w:noWrap/>
            <w:vAlign w:val="center"/>
            <w:hideMark/>
          </w:tcPr>
          <w:p w14:paraId="5357EE2F" w14:textId="77777777" w:rsidR="00BD30FF" w:rsidRPr="00F16A55" w:rsidRDefault="00BD30FF" w:rsidP="00467125">
            <w:pPr>
              <w:jc w:val="center"/>
              <w:rPr>
                <w:color w:val="000000"/>
              </w:rPr>
            </w:pPr>
            <w:r w:rsidRPr="00F16A55">
              <w:rPr>
                <w:color w:val="000000"/>
              </w:rPr>
              <w:t>021/420189</w:t>
            </w:r>
          </w:p>
        </w:tc>
        <w:tc>
          <w:tcPr>
            <w:tcW w:w="7371" w:type="dxa"/>
            <w:tcBorders>
              <w:top w:val="nil"/>
              <w:left w:val="nil"/>
              <w:bottom w:val="single" w:sz="4" w:space="0" w:color="auto"/>
              <w:right w:val="single" w:sz="4" w:space="0" w:color="auto"/>
            </w:tcBorders>
            <w:shd w:val="clear" w:color="auto" w:fill="auto"/>
            <w:noWrap/>
            <w:vAlign w:val="center"/>
            <w:hideMark/>
          </w:tcPr>
          <w:p w14:paraId="6F597416" w14:textId="77777777" w:rsidR="00BD30FF" w:rsidRPr="00F16A55" w:rsidRDefault="00BD30FF" w:rsidP="00467125">
            <w:pPr>
              <w:rPr>
                <w:color w:val="000000"/>
              </w:rPr>
            </w:pPr>
            <w:r>
              <w:rPr>
                <w:color w:val="000000"/>
              </w:rPr>
              <w:t>Судска</w:t>
            </w:r>
            <w:r w:rsidRPr="00F16A55">
              <w:rPr>
                <w:color w:val="000000"/>
              </w:rPr>
              <w:t xml:space="preserve"> </w:t>
            </w:r>
            <w:r>
              <w:rPr>
                <w:color w:val="000000"/>
              </w:rPr>
              <w:t>медицина</w:t>
            </w:r>
            <w:r w:rsidRPr="00F16A55">
              <w:rPr>
                <w:color w:val="000000"/>
              </w:rPr>
              <w:t xml:space="preserve"> </w:t>
            </w:r>
          </w:p>
        </w:tc>
      </w:tr>
      <w:tr w:rsidR="00BD30FF" w:rsidRPr="00F16A55" w14:paraId="53B5689B" w14:textId="77777777" w:rsidTr="006B4E68">
        <w:trPr>
          <w:trHeight w:val="300"/>
        </w:trPr>
        <w:tc>
          <w:tcPr>
            <w:tcW w:w="617" w:type="dxa"/>
            <w:tcBorders>
              <w:top w:val="nil"/>
              <w:left w:val="single" w:sz="4" w:space="0" w:color="auto"/>
              <w:bottom w:val="single" w:sz="4" w:space="0" w:color="auto"/>
              <w:right w:val="single" w:sz="4" w:space="0" w:color="auto"/>
            </w:tcBorders>
            <w:shd w:val="clear" w:color="auto" w:fill="auto"/>
            <w:noWrap/>
            <w:vAlign w:val="bottom"/>
          </w:tcPr>
          <w:p w14:paraId="5E1CAC03" w14:textId="5E92DC5D" w:rsidR="00BD30FF" w:rsidRPr="006B4E68" w:rsidRDefault="00BD30FF" w:rsidP="006B4E68">
            <w:pPr>
              <w:pStyle w:val="ListParagraph"/>
              <w:numPr>
                <w:ilvl w:val="0"/>
                <w:numId w:val="25"/>
              </w:numPr>
              <w:jc w:val="right"/>
              <w:rPr>
                <w:color w:val="000000"/>
              </w:rPr>
            </w:pPr>
          </w:p>
        </w:tc>
        <w:tc>
          <w:tcPr>
            <w:tcW w:w="1666" w:type="dxa"/>
            <w:tcBorders>
              <w:top w:val="nil"/>
              <w:left w:val="nil"/>
              <w:bottom w:val="single" w:sz="4" w:space="0" w:color="auto"/>
              <w:right w:val="single" w:sz="4" w:space="0" w:color="auto"/>
            </w:tcBorders>
            <w:shd w:val="clear" w:color="auto" w:fill="auto"/>
            <w:noWrap/>
            <w:vAlign w:val="center"/>
            <w:hideMark/>
          </w:tcPr>
          <w:p w14:paraId="0CFFD60B" w14:textId="77777777" w:rsidR="00BD30FF" w:rsidRPr="00F16A55" w:rsidRDefault="00BD30FF" w:rsidP="00467125">
            <w:pPr>
              <w:jc w:val="center"/>
              <w:rPr>
                <w:color w:val="000000"/>
              </w:rPr>
            </w:pPr>
            <w:r w:rsidRPr="00F16A55">
              <w:rPr>
                <w:color w:val="000000"/>
              </w:rPr>
              <w:t>021/523983</w:t>
            </w:r>
          </w:p>
        </w:tc>
        <w:tc>
          <w:tcPr>
            <w:tcW w:w="7371" w:type="dxa"/>
            <w:tcBorders>
              <w:top w:val="nil"/>
              <w:left w:val="nil"/>
              <w:bottom w:val="single" w:sz="4" w:space="0" w:color="auto"/>
              <w:right w:val="single" w:sz="4" w:space="0" w:color="auto"/>
            </w:tcBorders>
            <w:shd w:val="clear" w:color="auto" w:fill="auto"/>
            <w:noWrap/>
            <w:vAlign w:val="center"/>
            <w:hideMark/>
          </w:tcPr>
          <w:p w14:paraId="4DC32D80" w14:textId="77777777" w:rsidR="00BD30FF" w:rsidRPr="00F16A55" w:rsidRDefault="00BD30FF" w:rsidP="00467125">
            <w:pPr>
              <w:rPr>
                <w:color w:val="000000"/>
              </w:rPr>
            </w:pPr>
            <w:r>
              <w:rPr>
                <w:color w:val="000000"/>
              </w:rPr>
              <w:t>Централни</w:t>
            </w:r>
            <w:r w:rsidRPr="00F16A55">
              <w:rPr>
                <w:color w:val="000000"/>
              </w:rPr>
              <w:t xml:space="preserve"> </w:t>
            </w:r>
            <w:r>
              <w:rPr>
                <w:color w:val="000000"/>
              </w:rPr>
              <w:t>магацин</w:t>
            </w:r>
          </w:p>
        </w:tc>
      </w:tr>
      <w:tr w:rsidR="00BD30FF" w:rsidRPr="00F16A55" w14:paraId="72EA2242" w14:textId="77777777" w:rsidTr="006B4E68">
        <w:trPr>
          <w:trHeight w:val="300"/>
        </w:trPr>
        <w:tc>
          <w:tcPr>
            <w:tcW w:w="617" w:type="dxa"/>
            <w:tcBorders>
              <w:top w:val="nil"/>
              <w:left w:val="single" w:sz="4" w:space="0" w:color="auto"/>
              <w:bottom w:val="single" w:sz="4" w:space="0" w:color="auto"/>
              <w:right w:val="single" w:sz="4" w:space="0" w:color="auto"/>
            </w:tcBorders>
            <w:shd w:val="clear" w:color="auto" w:fill="auto"/>
            <w:noWrap/>
            <w:vAlign w:val="bottom"/>
          </w:tcPr>
          <w:p w14:paraId="717AEBBB" w14:textId="431CBF4A" w:rsidR="00BD30FF" w:rsidRPr="006B4E68" w:rsidRDefault="00BD30FF" w:rsidP="006B4E68">
            <w:pPr>
              <w:pStyle w:val="ListParagraph"/>
              <w:numPr>
                <w:ilvl w:val="0"/>
                <w:numId w:val="25"/>
              </w:numPr>
              <w:jc w:val="right"/>
              <w:rPr>
                <w:color w:val="000000"/>
              </w:rPr>
            </w:pPr>
          </w:p>
        </w:tc>
        <w:tc>
          <w:tcPr>
            <w:tcW w:w="1666" w:type="dxa"/>
            <w:tcBorders>
              <w:top w:val="nil"/>
              <w:left w:val="nil"/>
              <w:bottom w:val="single" w:sz="4" w:space="0" w:color="auto"/>
              <w:right w:val="single" w:sz="4" w:space="0" w:color="auto"/>
            </w:tcBorders>
            <w:shd w:val="clear" w:color="auto" w:fill="auto"/>
            <w:noWrap/>
            <w:vAlign w:val="center"/>
            <w:hideMark/>
          </w:tcPr>
          <w:p w14:paraId="13B25494" w14:textId="77777777" w:rsidR="00BD30FF" w:rsidRPr="00F16A55" w:rsidRDefault="00BD30FF" w:rsidP="00467125">
            <w:pPr>
              <w:jc w:val="center"/>
              <w:rPr>
                <w:color w:val="000000"/>
              </w:rPr>
            </w:pPr>
            <w:r w:rsidRPr="00F16A55">
              <w:rPr>
                <w:color w:val="000000"/>
              </w:rPr>
              <w:t>021/529449</w:t>
            </w:r>
          </w:p>
        </w:tc>
        <w:tc>
          <w:tcPr>
            <w:tcW w:w="7371" w:type="dxa"/>
            <w:tcBorders>
              <w:top w:val="nil"/>
              <w:left w:val="nil"/>
              <w:bottom w:val="single" w:sz="4" w:space="0" w:color="auto"/>
              <w:right w:val="single" w:sz="4" w:space="0" w:color="auto"/>
            </w:tcBorders>
            <w:shd w:val="clear" w:color="auto" w:fill="auto"/>
            <w:noWrap/>
            <w:vAlign w:val="center"/>
            <w:hideMark/>
          </w:tcPr>
          <w:p w14:paraId="3B637E1E" w14:textId="77777777" w:rsidR="00BD30FF" w:rsidRPr="00F16A55" w:rsidRDefault="00BD30FF" w:rsidP="00467125">
            <w:pPr>
              <w:rPr>
                <w:color w:val="000000"/>
              </w:rPr>
            </w:pPr>
            <w:r>
              <w:rPr>
                <w:color w:val="000000"/>
              </w:rPr>
              <w:t>Сектор</w:t>
            </w:r>
            <w:r w:rsidRPr="00F16A55">
              <w:rPr>
                <w:color w:val="000000"/>
              </w:rPr>
              <w:t xml:space="preserve"> </w:t>
            </w:r>
            <w:r>
              <w:rPr>
                <w:color w:val="000000"/>
              </w:rPr>
              <w:t>за</w:t>
            </w:r>
            <w:r w:rsidRPr="00F16A55">
              <w:rPr>
                <w:color w:val="000000"/>
              </w:rPr>
              <w:t xml:space="preserve"> </w:t>
            </w:r>
            <w:r>
              <w:rPr>
                <w:color w:val="000000"/>
              </w:rPr>
              <w:t>техничко</w:t>
            </w:r>
            <w:r w:rsidRPr="00F16A55">
              <w:rPr>
                <w:color w:val="000000"/>
              </w:rPr>
              <w:t xml:space="preserve"> </w:t>
            </w:r>
            <w:r>
              <w:rPr>
                <w:color w:val="000000"/>
              </w:rPr>
              <w:t>услужне</w:t>
            </w:r>
            <w:r w:rsidRPr="00F16A55">
              <w:rPr>
                <w:color w:val="000000"/>
              </w:rPr>
              <w:t xml:space="preserve"> </w:t>
            </w:r>
            <w:r>
              <w:rPr>
                <w:color w:val="000000"/>
              </w:rPr>
              <w:t>послове</w:t>
            </w:r>
          </w:p>
        </w:tc>
      </w:tr>
      <w:tr w:rsidR="00BD30FF" w:rsidRPr="00F16A55" w14:paraId="37C3663C" w14:textId="77777777" w:rsidTr="006B4E68">
        <w:trPr>
          <w:trHeight w:val="300"/>
        </w:trPr>
        <w:tc>
          <w:tcPr>
            <w:tcW w:w="617" w:type="dxa"/>
            <w:tcBorders>
              <w:top w:val="nil"/>
              <w:left w:val="single" w:sz="4" w:space="0" w:color="auto"/>
              <w:bottom w:val="single" w:sz="4" w:space="0" w:color="auto"/>
              <w:right w:val="single" w:sz="4" w:space="0" w:color="auto"/>
            </w:tcBorders>
            <w:shd w:val="clear" w:color="auto" w:fill="auto"/>
            <w:noWrap/>
            <w:vAlign w:val="bottom"/>
          </w:tcPr>
          <w:p w14:paraId="1B312442" w14:textId="40E35C1D" w:rsidR="00BD30FF" w:rsidRPr="006B4E68" w:rsidRDefault="00BD30FF" w:rsidP="006B4E68">
            <w:pPr>
              <w:pStyle w:val="ListParagraph"/>
              <w:numPr>
                <w:ilvl w:val="0"/>
                <w:numId w:val="25"/>
              </w:numPr>
              <w:jc w:val="right"/>
              <w:rPr>
                <w:color w:val="000000"/>
              </w:rPr>
            </w:pPr>
          </w:p>
        </w:tc>
        <w:tc>
          <w:tcPr>
            <w:tcW w:w="1666" w:type="dxa"/>
            <w:tcBorders>
              <w:top w:val="nil"/>
              <w:left w:val="nil"/>
              <w:bottom w:val="single" w:sz="4" w:space="0" w:color="auto"/>
              <w:right w:val="single" w:sz="4" w:space="0" w:color="auto"/>
            </w:tcBorders>
            <w:shd w:val="clear" w:color="auto" w:fill="auto"/>
            <w:noWrap/>
            <w:vAlign w:val="center"/>
            <w:hideMark/>
          </w:tcPr>
          <w:p w14:paraId="4748A934" w14:textId="77777777" w:rsidR="00BD30FF" w:rsidRPr="00F16A55" w:rsidRDefault="00BD30FF" w:rsidP="00467125">
            <w:pPr>
              <w:jc w:val="center"/>
              <w:rPr>
                <w:color w:val="000000"/>
              </w:rPr>
            </w:pPr>
            <w:r w:rsidRPr="00F16A55">
              <w:rPr>
                <w:color w:val="000000"/>
              </w:rPr>
              <w:t>021/6615709</w:t>
            </w:r>
          </w:p>
        </w:tc>
        <w:tc>
          <w:tcPr>
            <w:tcW w:w="7371" w:type="dxa"/>
            <w:tcBorders>
              <w:top w:val="nil"/>
              <w:left w:val="nil"/>
              <w:bottom w:val="single" w:sz="4" w:space="0" w:color="auto"/>
              <w:right w:val="single" w:sz="4" w:space="0" w:color="auto"/>
            </w:tcBorders>
            <w:shd w:val="clear" w:color="auto" w:fill="auto"/>
            <w:noWrap/>
            <w:vAlign w:val="center"/>
            <w:hideMark/>
          </w:tcPr>
          <w:p w14:paraId="499016B1" w14:textId="77777777" w:rsidR="00BD30FF" w:rsidRPr="00F16A55" w:rsidRDefault="00BD30FF" w:rsidP="00467125">
            <w:pPr>
              <w:rPr>
                <w:color w:val="000000"/>
              </w:rPr>
            </w:pPr>
            <w:r>
              <w:rPr>
                <w:color w:val="000000"/>
              </w:rPr>
              <w:t>Обезбеђење</w:t>
            </w:r>
            <w:r w:rsidRPr="00F16A55">
              <w:rPr>
                <w:color w:val="000000"/>
              </w:rPr>
              <w:t xml:space="preserve">, </w:t>
            </w:r>
            <w:r>
              <w:rPr>
                <w:color w:val="000000"/>
              </w:rPr>
              <w:t>надзор</w:t>
            </w:r>
            <w:r w:rsidRPr="00F16A55">
              <w:rPr>
                <w:color w:val="000000"/>
              </w:rPr>
              <w:t xml:space="preserve"> </w:t>
            </w:r>
            <w:r>
              <w:rPr>
                <w:color w:val="000000"/>
              </w:rPr>
              <w:t>и</w:t>
            </w:r>
            <w:r w:rsidRPr="00F16A55">
              <w:rPr>
                <w:color w:val="000000"/>
              </w:rPr>
              <w:t xml:space="preserve"> </w:t>
            </w:r>
            <w:r>
              <w:rPr>
                <w:color w:val="000000"/>
              </w:rPr>
              <w:t>заштита</w:t>
            </w:r>
          </w:p>
        </w:tc>
      </w:tr>
      <w:tr w:rsidR="00BD30FF" w:rsidRPr="00F16A55" w14:paraId="440F81F1" w14:textId="77777777" w:rsidTr="006B4E68">
        <w:trPr>
          <w:trHeight w:val="300"/>
        </w:trPr>
        <w:tc>
          <w:tcPr>
            <w:tcW w:w="6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E35CEC8" w14:textId="6D51A364" w:rsidR="00BD30FF" w:rsidRPr="006B4E68" w:rsidRDefault="00BD30FF" w:rsidP="006B4E68">
            <w:pPr>
              <w:pStyle w:val="ListParagraph"/>
              <w:numPr>
                <w:ilvl w:val="0"/>
                <w:numId w:val="25"/>
              </w:numPr>
              <w:jc w:val="right"/>
              <w:rPr>
                <w:color w:val="000000"/>
              </w:rPr>
            </w:pPr>
          </w:p>
        </w:tc>
        <w:tc>
          <w:tcPr>
            <w:tcW w:w="1666" w:type="dxa"/>
            <w:tcBorders>
              <w:top w:val="single" w:sz="4" w:space="0" w:color="auto"/>
              <w:left w:val="nil"/>
              <w:bottom w:val="single" w:sz="4" w:space="0" w:color="auto"/>
              <w:right w:val="single" w:sz="4" w:space="0" w:color="auto"/>
            </w:tcBorders>
            <w:shd w:val="clear" w:color="auto" w:fill="auto"/>
            <w:noWrap/>
            <w:vAlign w:val="center"/>
            <w:hideMark/>
          </w:tcPr>
          <w:p w14:paraId="514AB755" w14:textId="77777777" w:rsidR="00BD30FF" w:rsidRPr="00F16A55" w:rsidRDefault="00BD30FF" w:rsidP="00467125">
            <w:pPr>
              <w:jc w:val="center"/>
              <w:rPr>
                <w:color w:val="000000"/>
              </w:rPr>
            </w:pPr>
            <w:r w:rsidRPr="00F16A55">
              <w:rPr>
                <w:color w:val="000000"/>
              </w:rPr>
              <w:t>021/526311</w:t>
            </w:r>
          </w:p>
        </w:tc>
        <w:tc>
          <w:tcPr>
            <w:tcW w:w="7371" w:type="dxa"/>
            <w:tcBorders>
              <w:top w:val="single" w:sz="4" w:space="0" w:color="auto"/>
              <w:left w:val="nil"/>
              <w:bottom w:val="single" w:sz="4" w:space="0" w:color="auto"/>
              <w:right w:val="single" w:sz="4" w:space="0" w:color="auto"/>
            </w:tcBorders>
            <w:shd w:val="clear" w:color="auto" w:fill="auto"/>
            <w:noWrap/>
            <w:vAlign w:val="center"/>
            <w:hideMark/>
          </w:tcPr>
          <w:p w14:paraId="3A680834" w14:textId="77777777" w:rsidR="00BD30FF" w:rsidRPr="00F16A55" w:rsidRDefault="00BD30FF" w:rsidP="00467125">
            <w:pPr>
              <w:rPr>
                <w:color w:val="000000"/>
              </w:rPr>
            </w:pPr>
            <w:r>
              <w:rPr>
                <w:color w:val="000000"/>
              </w:rPr>
              <w:t>Помоћник</w:t>
            </w:r>
            <w:r w:rsidRPr="00F16A55">
              <w:rPr>
                <w:color w:val="000000"/>
              </w:rPr>
              <w:t xml:space="preserve"> </w:t>
            </w:r>
            <w:r>
              <w:rPr>
                <w:color w:val="000000"/>
              </w:rPr>
              <w:t>директора</w:t>
            </w:r>
            <w:r w:rsidRPr="00F16A55">
              <w:rPr>
                <w:color w:val="000000"/>
              </w:rPr>
              <w:t xml:space="preserve"> </w:t>
            </w:r>
            <w:r>
              <w:rPr>
                <w:color w:val="000000"/>
              </w:rPr>
              <w:t>за</w:t>
            </w:r>
            <w:r w:rsidRPr="00F16A55">
              <w:rPr>
                <w:color w:val="000000"/>
              </w:rPr>
              <w:t xml:space="preserve"> </w:t>
            </w:r>
            <w:r>
              <w:rPr>
                <w:color w:val="000000"/>
              </w:rPr>
              <w:t>интерну</w:t>
            </w:r>
            <w:r w:rsidRPr="00F16A55">
              <w:rPr>
                <w:color w:val="000000"/>
              </w:rPr>
              <w:t xml:space="preserve"> </w:t>
            </w:r>
            <w:r>
              <w:rPr>
                <w:color w:val="000000"/>
              </w:rPr>
              <w:t>медицину</w:t>
            </w:r>
            <w:r w:rsidRPr="00F16A55">
              <w:rPr>
                <w:color w:val="000000"/>
              </w:rPr>
              <w:t xml:space="preserve"> (</w:t>
            </w:r>
            <w:r>
              <w:rPr>
                <w:color w:val="000000"/>
              </w:rPr>
              <w:t>сп</w:t>
            </w:r>
            <w:r w:rsidRPr="00F16A55">
              <w:rPr>
                <w:color w:val="000000"/>
              </w:rPr>
              <w:t>.</w:t>
            </w:r>
            <w:r>
              <w:rPr>
                <w:color w:val="000000"/>
              </w:rPr>
              <w:t>V</w:t>
            </w:r>
            <w:r w:rsidRPr="00F16A55">
              <w:rPr>
                <w:color w:val="000000"/>
              </w:rPr>
              <w:t xml:space="preserve"> </w:t>
            </w:r>
            <w:r>
              <w:rPr>
                <w:color w:val="000000"/>
              </w:rPr>
              <w:t>соба 11</w:t>
            </w:r>
            <w:r w:rsidRPr="00F16A55">
              <w:rPr>
                <w:color w:val="000000"/>
              </w:rPr>
              <w:t>)</w:t>
            </w:r>
          </w:p>
        </w:tc>
      </w:tr>
      <w:tr w:rsidR="00BD30FF" w:rsidRPr="00F16A55" w14:paraId="350C4B3B" w14:textId="77777777" w:rsidTr="006B4E68">
        <w:trPr>
          <w:trHeight w:val="300"/>
        </w:trPr>
        <w:tc>
          <w:tcPr>
            <w:tcW w:w="617" w:type="dxa"/>
            <w:tcBorders>
              <w:top w:val="nil"/>
              <w:left w:val="single" w:sz="4" w:space="0" w:color="auto"/>
              <w:bottom w:val="single" w:sz="4" w:space="0" w:color="auto"/>
              <w:right w:val="single" w:sz="4" w:space="0" w:color="auto"/>
            </w:tcBorders>
            <w:shd w:val="clear" w:color="auto" w:fill="auto"/>
            <w:noWrap/>
            <w:vAlign w:val="bottom"/>
          </w:tcPr>
          <w:p w14:paraId="21F8C63B" w14:textId="6FF631E1" w:rsidR="00BD30FF" w:rsidRPr="006B4E68" w:rsidRDefault="00BD30FF" w:rsidP="006B4E68">
            <w:pPr>
              <w:pStyle w:val="ListParagraph"/>
              <w:numPr>
                <w:ilvl w:val="0"/>
                <w:numId w:val="25"/>
              </w:numPr>
              <w:jc w:val="right"/>
              <w:rPr>
                <w:color w:val="000000"/>
              </w:rPr>
            </w:pPr>
          </w:p>
        </w:tc>
        <w:tc>
          <w:tcPr>
            <w:tcW w:w="1666" w:type="dxa"/>
            <w:tcBorders>
              <w:top w:val="nil"/>
              <w:left w:val="nil"/>
              <w:bottom w:val="single" w:sz="4" w:space="0" w:color="auto"/>
              <w:right w:val="single" w:sz="4" w:space="0" w:color="auto"/>
            </w:tcBorders>
            <w:shd w:val="clear" w:color="auto" w:fill="auto"/>
            <w:noWrap/>
            <w:vAlign w:val="center"/>
            <w:hideMark/>
          </w:tcPr>
          <w:p w14:paraId="5FD98A71" w14:textId="77777777" w:rsidR="00BD30FF" w:rsidRPr="00F16A55" w:rsidRDefault="00BD30FF" w:rsidP="00467125">
            <w:pPr>
              <w:jc w:val="center"/>
              <w:rPr>
                <w:color w:val="000000"/>
              </w:rPr>
            </w:pPr>
            <w:r w:rsidRPr="00F16A55">
              <w:rPr>
                <w:color w:val="000000"/>
              </w:rPr>
              <w:t>021/6617222</w:t>
            </w:r>
          </w:p>
        </w:tc>
        <w:tc>
          <w:tcPr>
            <w:tcW w:w="7371" w:type="dxa"/>
            <w:tcBorders>
              <w:top w:val="nil"/>
              <w:left w:val="nil"/>
              <w:bottom w:val="single" w:sz="4" w:space="0" w:color="auto"/>
              <w:right w:val="single" w:sz="4" w:space="0" w:color="auto"/>
            </w:tcBorders>
            <w:shd w:val="clear" w:color="auto" w:fill="auto"/>
            <w:noWrap/>
            <w:vAlign w:val="center"/>
            <w:hideMark/>
          </w:tcPr>
          <w:p w14:paraId="37A0F60E" w14:textId="77777777" w:rsidR="00BD30FF" w:rsidRPr="00F16A55" w:rsidRDefault="00BD30FF" w:rsidP="00467125">
            <w:pPr>
              <w:rPr>
                <w:color w:val="000000"/>
              </w:rPr>
            </w:pPr>
            <w:r>
              <w:rPr>
                <w:color w:val="000000"/>
              </w:rPr>
              <w:t>Заједничке</w:t>
            </w:r>
            <w:r w:rsidRPr="00F16A55">
              <w:rPr>
                <w:color w:val="000000"/>
              </w:rPr>
              <w:t xml:space="preserve"> </w:t>
            </w:r>
            <w:r>
              <w:rPr>
                <w:color w:val="000000"/>
              </w:rPr>
              <w:t>службе</w:t>
            </w:r>
            <w:r w:rsidRPr="00F16A55">
              <w:rPr>
                <w:color w:val="000000"/>
              </w:rPr>
              <w:t xml:space="preserve"> </w:t>
            </w:r>
            <w:r>
              <w:rPr>
                <w:color w:val="000000"/>
              </w:rPr>
              <w:t>интерне</w:t>
            </w:r>
            <w:r w:rsidRPr="00F16A55">
              <w:rPr>
                <w:color w:val="000000"/>
              </w:rPr>
              <w:t xml:space="preserve"> </w:t>
            </w:r>
            <w:r>
              <w:rPr>
                <w:color w:val="000000"/>
              </w:rPr>
              <w:t>клинике</w:t>
            </w:r>
            <w:r w:rsidRPr="00F16A55">
              <w:rPr>
                <w:color w:val="000000"/>
              </w:rPr>
              <w:t xml:space="preserve"> (</w:t>
            </w:r>
            <w:r>
              <w:rPr>
                <w:color w:val="000000"/>
              </w:rPr>
              <w:t>сп</w:t>
            </w:r>
            <w:r w:rsidRPr="00F16A55">
              <w:rPr>
                <w:color w:val="000000"/>
              </w:rPr>
              <w:t>.</w:t>
            </w:r>
            <w:r>
              <w:rPr>
                <w:color w:val="000000"/>
              </w:rPr>
              <w:t>V</w:t>
            </w:r>
            <w:r w:rsidRPr="00F16A55">
              <w:rPr>
                <w:color w:val="000000"/>
              </w:rPr>
              <w:t xml:space="preserve"> </w:t>
            </w:r>
            <w:r>
              <w:rPr>
                <w:color w:val="000000"/>
              </w:rPr>
              <w:t>соба 20</w:t>
            </w:r>
            <w:r w:rsidRPr="00F16A55">
              <w:rPr>
                <w:color w:val="000000"/>
              </w:rPr>
              <w:t>)</w:t>
            </w:r>
          </w:p>
        </w:tc>
      </w:tr>
      <w:tr w:rsidR="00BD30FF" w:rsidRPr="00F16A55" w14:paraId="3851CB25" w14:textId="77777777" w:rsidTr="006B4E68">
        <w:trPr>
          <w:trHeight w:val="300"/>
        </w:trPr>
        <w:tc>
          <w:tcPr>
            <w:tcW w:w="617" w:type="dxa"/>
            <w:tcBorders>
              <w:top w:val="nil"/>
              <w:left w:val="single" w:sz="4" w:space="0" w:color="auto"/>
              <w:bottom w:val="single" w:sz="4" w:space="0" w:color="auto"/>
              <w:right w:val="single" w:sz="4" w:space="0" w:color="auto"/>
            </w:tcBorders>
            <w:shd w:val="clear" w:color="auto" w:fill="auto"/>
            <w:noWrap/>
            <w:vAlign w:val="bottom"/>
          </w:tcPr>
          <w:p w14:paraId="33AEEF99" w14:textId="52E47CFF" w:rsidR="00BD30FF" w:rsidRPr="006B4E68" w:rsidRDefault="00BD30FF" w:rsidP="006B4E68">
            <w:pPr>
              <w:pStyle w:val="ListParagraph"/>
              <w:numPr>
                <w:ilvl w:val="0"/>
                <w:numId w:val="25"/>
              </w:numPr>
              <w:jc w:val="right"/>
              <w:rPr>
                <w:color w:val="000000"/>
              </w:rPr>
            </w:pPr>
          </w:p>
        </w:tc>
        <w:tc>
          <w:tcPr>
            <w:tcW w:w="1666" w:type="dxa"/>
            <w:tcBorders>
              <w:top w:val="nil"/>
              <w:left w:val="nil"/>
              <w:bottom w:val="single" w:sz="4" w:space="0" w:color="auto"/>
              <w:right w:val="single" w:sz="4" w:space="0" w:color="auto"/>
            </w:tcBorders>
            <w:shd w:val="clear" w:color="auto" w:fill="auto"/>
            <w:noWrap/>
            <w:vAlign w:val="center"/>
            <w:hideMark/>
          </w:tcPr>
          <w:p w14:paraId="592AA044" w14:textId="77777777" w:rsidR="00BD30FF" w:rsidRPr="00F16A55" w:rsidRDefault="00BD30FF" w:rsidP="00467125">
            <w:pPr>
              <w:jc w:val="center"/>
              <w:rPr>
                <w:color w:val="000000"/>
              </w:rPr>
            </w:pPr>
            <w:r w:rsidRPr="00F16A55">
              <w:rPr>
                <w:color w:val="000000"/>
              </w:rPr>
              <w:t>021/6610830</w:t>
            </w:r>
          </w:p>
        </w:tc>
        <w:tc>
          <w:tcPr>
            <w:tcW w:w="7371" w:type="dxa"/>
            <w:tcBorders>
              <w:top w:val="nil"/>
              <w:left w:val="nil"/>
              <w:bottom w:val="single" w:sz="4" w:space="0" w:color="auto"/>
              <w:right w:val="single" w:sz="4" w:space="0" w:color="auto"/>
            </w:tcBorders>
            <w:shd w:val="clear" w:color="auto" w:fill="auto"/>
            <w:noWrap/>
            <w:vAlign w:val="center"/>
            <w:hideMark/>
          </w:tcPr>
          <w:p w14:paraId="535328D1" w14:textId="77777777" w:rsidR="00BD30FF" w:rsidRPr="00F16A55" w:rsidRDefault="00BD30FF" w:rsidP="00467125">
            <w:pPr>
              <w:rPr>
                <w:color w:val="000000"/>
              </w:rPr>
            </w:pPr>
            <w:r>
              <w:rPr>
                <w:color w:val="000000"/>
              </w:rPr>
              <w:t>Интерна</w:t>
            </w:r>
            <w:r w:rsidRPr="00F16A55">
              <w:rPr>
                <w:color w:val="000000"/>
              </w:rPr>
              <w:t xml:space="preserve"> </w:t>
            </w:r>
            <w:r>
              <w:rPr>
                <w:color w:val="000000"/>
              </w:rPr>
              <w:t>клиника</w:t>
            </w:r>
            <w:r w:rsidRPr="00F16A55">
              <w:rPr>
                <w:color w:val="000000"/>
              </w:rPr>
              <w:t xml:space="preserve">, </w:t>
            </w:r>
            <w:r>
              <w:rPr>
                <w:color w:val="000000"/>
              </w:rPr>
              <w:t>ендокринологија</w:t>
            </w:r>
            <w:r w:rsidRPr="00F16A55">
              <w:rPr>
                <w:color w:val="000000"/>
              </w:rPr>
              <w:t xml:space="preserve"> (</w:t>
            </w:r>
            <w:r>
              <w:rPr>
                <w:color w:val="000000"/>
              </w:rPr>
              <w:t>сп</w:t>
            </w:r>
            <w:r w:rsidRPr="00F16A55">
              <w:rPr>
                <w:color w:val="000000"/>
              </w:rPr>
              <w:t>.</w:t>
            </w:r>
            <w:r>
              <w:rPr>
                <w:color w:val="000000"/>
              </w:rPr>
              <w:t>V</w:t>
            </w:r>
            <w:r w:rsidRPr="00F16A55">
              <w:rPr>
                <w:color w:val="000000"/>
              </w:rPr>
              <w:t xml:space="preserve"> </w:t>
            </w:r>
            <w:r>
              <w:rPr>
                <w:color w:val="000000"/>
              </w:rPr>
              <w:t>соба</w:t>
            </w:r>
            <w:r w:rsidRPr="00F16A55">
              <w:rPr>
                <w:color w:val="000000"/>
              </w:rPr>
              <w:t xml:space="preserve"> 10)</w:t>
            </w:r>
          </w:p>
        </w:tc>
      </w:tr>
      <w:tr w:rsidR="00BD30FF" w:rsidRPr="00F16A55" w14:paraId="48E268D7" w14:textId="77777777" w:rsidTr="006B4E68">
        <w:trPr>
          <w:trHeight w:val="300"/>
        </w:trPr>
        <w:tc>
          <w:tcPr>
            <w:tcW w:w="617" w:type="dxa"/>
            <w:tcBorders>
              <w:top w:val="nil"/>
              <w:left w:val="single" w:sz="4" w:space="0" w:color="auto"/>
              <w:bottom w:val="single" w:sz="4" w:space="0" w:color="auto"/>
              <w:right w:val="single" w:sz="4" w:space="0" w:color="auto"/>
            </w:tcBorders>
            <w:shd w:val="clear" w:color="auto" w:fill="auto"/>
            <w:noWrap/>
            <w:vAlign w:val="bottom"/>
          </w:tcPr>
          <w:p w14:paraId="34EB0F87" w14:textId="229C3102" w:rsidR="00BD30FF" w:rsidRPr="006B4E68" w:rsidRDefault="00BD30FF" w:rsidP="006B4E68">
            <w:pPr>
              <w:pStyle w:val="ListParagraph"/>
              <w:numPr>
                <w:ilvl w:val="0"/>
                <w:numId w:val="25"/>
              </w:numPr>
              <w:jc w:val="right"/>
              <w:rPr>
                <w:color w:val="000000"/>
              </w:rPr>
            </w:pPr>
          </w:p>
        </w:tc>
        <w:tc>
          <w:tcPr>
            <w:tcW w:w="1666" w:type="dxa"/>
            <w:tcBorders>
              <w:top w:val="nil"/>
              <w:left w:val="nil"/>
              <w:bottom w:val="single" w:sz="4" w:space="0" w:color="auto"/>
              <w:right w:val="single" w:sz="4" w:space="0" w:color="auto"/>
            </w:tcBorders>
            <w:shd w:val="clear" w:color="auto" w:fill="auto"/>
            <w:noWrap/>
            <w:vAlign w:val="center"/>
            <w:hideMark/>
          </w:tcPr>
          <w:p w14:paraId="38BF73A7" w14:textId="77777777" w:rsidR="00BD30FF" w:rsidRPr="00F16A55" w:rsidRDefault="00BD30FF" w:rsidP="00467125">
            <w:pPr>
              <w:jc w:val="center"/>
              <w:rPr>
                <w:color w:val="000000"/>
              </w:rPr>
            </w:pPr>
            <w:r w:rsidRPr="00F16A55">
              <w:rPr>
                <w:color w:val="000000"/>
              </w:rPr>
              <w:t>021/6613243</w:t>
            </w:r>
          </w:p>
        </w:tc>
        <w:tc>
          <w:tcPr>
            <w:tcW w:w="7371" w:type="dxa"/>
            <w:tcBorders>
              <w:top w:val="nil"/>
              <w:left w:val="nil"/>
              <w:bottom w:val="single" w:sz="4" w:space="0" w:color="auto"/>
              <w:right w:val="single" w:sz="4" w:space="0" w:color="auto"/>
            </w:tcBorders>
            <w:shd w:val="clear" w:color="auto" w:fill="auto"/>
            <w:noWrap/>
            <w:vAlign w:val="center"/>
            <w:hideMark/>
          </w:tcPr>
          <w:p w14:paraId="23C49DB2" w14:textId="77777777" w:rsidR="00BD30FF" w:rsidRPr="00F16A55" w:rsidRDefault="00BD30FF" w:rsidP="00467125">
            <w:pPr>
              <w:rPr>
                <w:color w:val="000000"/>
              </w:rPr>
            </w:pPr>
            <w:r>
              <w:rPr>
                <w:color w:val="000000"/>
              </w:rPr>
              <w:t>Ендокринологија</w:t>
            </w:r>
            <w:r w:rsidRPr="00F16A55">
              <w:rPr>
                <w:color w:val="000000"/>
              </w:rPr>
              <w:t xml:space="preserve">, </w:t>
            </w:r>
            <w:r>
              <w:rPr>
                <w:color w:val="000000"/>
              </w:rPr>
              <w:t>ургентна</w:t>
            </w:r>
            <w:r w:rsidRPr="00F16A55">
              <w:rPr>
                <w:color w:val="000000"/>
              </w:rPr>
              <w:t xml:space="preserve"> </w:t>
            </w:r>
            <w:r>
              <w:rPr>
                <w:color w:val="000000"/>
              </w:rPr>
              <w:t>лабораторија</w:t>
            </w:r>
            <w:r w:rsidRPr="00F16A55">
              <w:rPr>
                <w:color w:val="000000"/>
              </w:rPr>
              <w:t xml:space="preserve"> (</w:t>
            </w:r>
            <w:r>
              <w:rPr>
                <w:color w:val="000000"/>
              </w:rPr>
              <w:t>сп</w:t>
            </w:r>
            <w:r w:rsidRPr="00F16A55">
              <w:rPr>
                <w:color w:val="000000"/>
              </w:rPr>
              <w:t>.</w:t>
            </w:r>
            <w:r>
              <w:rPr>
                <w:color w:val="000000"/>
              </w:rPr>
              <w:t>V</w:t>
            </w:r>
            <w:r w:rsidRPr="00F16A55">
              <w:rPr>
                <w:color w:val="000000"/>
              </w:rPr>
              <w:t xml:space="preserve"> </w:t>
            </w:r>
            <w:r>
              <w:rPr>
                <w:color w:val="000000"/>
              </w:rPr>
              <w:t>соба 9</w:t>
            </w:r>
            <w:r w:rsidRPr="00F16A55">
              <w:rPr>
                <w:color w:val="000000"/>
              </w:rPr>
              <w:t>)</w:t>
            </w:r>
          </w:p>
        </w:tc>
      </w:tr>
      <w:tr w:rsidR="00BD30FF" w:rsidRPr="00F16A55" w14:paraId="3576439D" w14:textId="77777777" w:rsidTr="006B4E68">
        <w:trPr>
          <w:trHeight w:val="300"/>
        </w:trPr>
        <w:tc>
          <w:tcPr>
            <w:tcW w:w="617" w:type="dxa"/>
            <w:tcBorders>
              <w:top w:val="nil"/>
              <w:left w:val="single" w:sz="4" w:space="0" w:color="auto"/>
              <w:bottom w:val="single" w:sz="4" w:space="0" w:color="auto"/>
              <w:right w:val="single" w:sz="4" w:space="0" w:color="auto"/>
            </w:tcBorders>
            <w:shd w:val="clear" w:color="auto" w:fill="auto"/>
            <w:noWrap/>
            <w:vAlign w:val="bottom"/>
          </w:tcPr>
          <w:p w14:paraId="30DCDC45" w14:textId="5D10E28E" w:rsidR="00BD30FF" w:rsidRPr="006B4E68" w:rsidRDefault="00BD30FF" w:rsidP="006B4E68">
            <w:pPr>
              <w:pStyle w:val="ListParagraph"/>
              <w:numPr>
                <w:ilvl w:val="0"/>
                <w:numId w:val="25"/>
              </w:numPr>
              <w:jc w:val="right"/>
              <w:rPr>
                <w:color w:val="000000"/>
              </w:rPr>
            </w:pPr>
          </w:p>
        </w:tc>
        <w:tc>
          <w:tcPr>
            <w:tcW w:w="1666" w:type="dxa"/>
            <w:tcBorders>
              <w:top w:val="nil"/>
              <w:left w:val="nil"/>
              <w:bottom w:val="single" w:sz="4" w:space="0" w:color="auto"/>
              <w:right w:val="single" w:sz="4" w:space="0" w:color="auto"/>
            </w:tcBorders>
            <w:shd w:val="clear" w:color="auto" w:fill="auto"/>
            <w:noWrap/>
            <w:vAlign w:val="center"/>
            <w:hideMark/>
          </w:tcPr>
          <w:p w14:paraId="23FB0694" w14:textId="77777777" w:rsidR="00BD30FF" w:rsidRPr="00F16A55" w:rsidRDefault="00BD30FF" w:rsidP="00467125">
            <w:pPr>
              <w:jc w:val="center"/>
              <w:rPr>
                <w:color w:val="000000"/>
              </w:rPr>
            </w:pPr>
            <w:r w:rsidRPr="00F16A55">
              <w:rPr>
                <w:color w:val="000000"/>
              </w:rPr>
              <w:t>021/524777</w:t>
            </w:r>
          </w:p>
        </w:tc>
        <w:tc>
          <w:tcPr>
            <w:tcW w:w="7371" w:type="dxa"/>
            <w:tcBorders>
              <w:top w:val="nil"/>
              <w:left w:val="nil"/>
              <w:bottom w:val="single" w:sz="4" w:space="0" w:color="auto"/>
              <w:right w:val="single" w:sz="4" w:space="0" w:color="auto"/>
            </w:tcBorders>
            <w:shd w:val="clear" w:color="auto" w:fill="auto"/>
            <w:noWrap/>
            <w:vAlign w:val="center"/>
            <w:hideMark/>
          </w:tcPr>
          <w:p w14:paraId="7038287D" w14:textId="77777777" w:rsidR="00BD30FF" w:rsidRPr="00F16A55" w:rsidRDefault="00BD30FF" w:rsidP="00467125">
            <w:pPr>
              <w:rPr>
                <w:color w:val="000000"/>
              </w:rPr>
            </w:pPr>
            <w:r>
              <w:rPr>
                <w:color w:val="000000"/>
              </w:rPr>
              <w:t>Ендокринологија</w:t>
            </w:r>
            <w:r w:rsidRPr="00F16A55">
              <w:rPr>
                <w:color w:val="000000"/>
              </w:rPr>
              <w:t xml:space="preserve">, </w:t>
            </w:r>
            <w:r>
              <w:rPr>
                <w:color w:val="000000"/>
              </w:rPr>
              <w:t>лекарска</w:t>
            </w:r>
            <w:r w:rsidRPr="00F16A55">
              <w:rPr>
                <w:color w:val="000000"/>
              </w:rPr>
              <w:t xml:space="preserve"> </w:t>
            </w:r>
            <w:r>
              <w:rPr>
                <w:color w:val="000000"/>
              </w:rPr>
              <w:t>соба</w:t>
            </w:r>
            <w:r w:rsidRPr="00F16A55">
              <w:rPr>
                <w:color w:val="000000"/>
              </w:rPr>
              <w:t xml:space="preserve"> ( </w:t>
            </w:r>
            <w:r>
              <w:rPr>
                <w:color w:val="000000"/>
              </w:rPr>
              <w:t>Интерно</w:t>
            </w:r>
            <w:r w:rsidRPr="00F16A55">
              <w:rPr>
                <w:color w:val="000000"/>
              </w:rPr>
              <w:t xml:space="preserve"> </w:t>
            </w:r>
            <w:r>
              <w:rPr>
                <w:color w:val="000000"/>
              </w:rPr>
              <w:t>сп</w:t>
            </w:r>
            <w:r w:rsidRPr="00F16A55">
              <w:rPr>
                <w:color w:val="000000"/>
              </w:rPr>
              <w:t>.</w:t>
            </w:r>
            <w:r>
              <w:rPr>
                <w:color w:val="000000"/>
              </w:rPr>
              <w:t>II</w:t>
            </w:r>
            <w:r w:rsidRPr="00F16A55">
              <w:rPr>
                <w:color w:val="000000"/>
              </w:rPr>
              <w:t>)</w:t>
            </w:r>
          </w:p>
        </w:tc>
      </w:tr>
      <w:tr w:rsidR="00BD30FF" w:rsidRPr="00F16A55" w14:paraId="5881FD13" w14:textId="77777777" w:rsidTr="006B4E68">
        <w:trPr>
          <w:trHeight w:val="300"/>
        </w:trPr>
        <w:tc>
          <w:tcPr>
            <w:tcW w:w="617" w:type="dxa"/>
            <w:tcBorders>
              <w:top w:val="nil"/>
              <w:left w:val="single" w:sz="4" w:space="0" w:color="auto"/>
              <w:bottom w:val="single" w:sz="4" w:space="0" w:color="auto"/>
              <w:right w:val="single" w:sz="4" w:space="0" w:color="auto"/>
            </w:tcBorders>
            <w:shd w:val="clear" w:color="auto" w:fill="auto"/>
            <w:noWrap/>
            <w:vAlign w:val="bottom"/>
          </w:tcPr>
          <w:p w14:paraId="150CAFC9" w14:textId="6BD050B4" w:rsidR="00BD30FF" w:rsidRPr="006B4E68" w:rsidRDefault="00BD30FF" w:rsidP="006B4E68">
            <w:pPr>
              <w:pStyle w:val="ListParagraph"/>
              <w:numPr>
                <w:ilvl w:val="0"/>
                <w:numId w:val="25"/>
              </w:numPr>
              <w:jc w:val="right"/>
              <w:rPr>
                <w:color w:val="000000"/>
              </w:rPr>
            </w:pPr>
          </w:p>
        </w:tc>
        <w:tc>
          <w:tcPr>
            <w:tcW w:w="1666" w:type="dxa"/>
            <w:tcBorders>
              <w:top w:val="nil"/>
              <w:left w:val="nil"/>
              <w:bottom w:val="single" w:sz="4" w:space="0" w:color="auto"/>
              <w:right w:val="single" w:sz="4" w:space="0" w:color="auto"/>
            </w:tcBorders>
            <w:shd w:val="clear" w:color="auto" w:fill="auto"/>
            <w:noWrap/>
            <w:vAlign w:val="center"/>
            <w:hideMark/>
          </w:tcPr>
          <w:p w14:paraId="22C06C04" w14:textId="77777777" w:rsidR="00BD30FF" w:rsidRPr="00F16A55" w:rsidRDefault="00BD30FF" w:rsidP="00467125">
            <w:pPr>
              <w:jc w:val="center"/>
              <w:rPr>
                <w:color w:val="000000"/>
              </w:rPr>
            </w:pPr>
            <w:r w:rsidRPr="00F16A55">
              <w:rPr>
                <w:color w:val="000000"/>
              </w:rPr>
              <w:t>021/4724944</w:t>
            </w:r>
          </w:p>
        </w:tc>
        <w:tc>
          <w:tcPr>
            <w:tcW w:w="7371" w:type="dxa"/>
            <w:tcBorders>
              <w:top w:val="nil"/>
              <w:left w:val="nil"/>
              <w:bottom w:val="single" w:sz="4" w:space="0" w:color="auto"/>
              <w:right w:val="single" w:sz="4" w:space="0" w:color="auto"/>
            </w:tcBorders>
            <w:shd w:val="clear" w:color="auto" w:fill="auto"/>
            <w:noWrap/>
            <w:vAlign w:val="center"/>
            <w:hideMark/>
          </w:tcPr>
          <w:p w14:paraId="4AFC9F8F" w14:textId="77777777" w:rsidR="00BD30FF" w:rsidRPr="00F16A55" w:rsidRDefault="00BD30FF" w:rsidP="00467125">
            <w:pPr>
              <w:rPr>
                <w:color w:val="000000"/>
              </w:rPr>
            </w:pPr>
            <w:r>
              <w:rPr>
                <w:color w:val="000000"/>
              </w:rPr>
              <w:t>Ендокринологија</w:t>
            </w:r>
            <w:r w:rsidRPr="00F16A55">
              <w:rPr>
                <w:color w:val="000000"/>
              </w:rPr>
              <w:t xml:space="preserve"> (</w:t>
            </w:r>
            <w:r>
              <w:rPr>
                <w:color w:val="000000"/>
              </w:rPr>
              <w:t>Стара</w:t>
            </w:r>
            <w:r w:rsidRPr="00F16A55">
              <w:rPr>
                <w:color w:val="000000"/>
              </w:rPr>
              <w:t xml:space="preserve"> </w:t>
            </w:r>
            <w:r>
              <w:rPr>
                <w:color w:val="000000"/>
              </w:rPr>
              <w:t>поликлиника</w:t>
            </w:r>
            <w:r w:rsidRPr="00F16A55">
              <w:rPr>
                <w:color w:val="000000"/>
              </w:rPr>
              <w:t xml:space="preserve"> </w:t>
            </w:r>
            <w:r>
              <w:rPr>
                <w:color w:val="000000"/>
              </w:rPr>
              <w:t>сп</w:t>
            </w:r>
            <w:r w:rsidRPr="00F16A55">
              <w:rPr>
                <w:color w:val="000000"/>
              </w:rPr>
              <w:t>.</w:t>
            </w:r>
            <w:r>
              <w:rPr>
                <w:color w:val="000000"/>
              </w:rPr>
              <w:t>II</w:t>
            </w:r>
            <w:r w:rsidRPr="00F16A55">
              <w:rPr>
                <w:color w:val="000000"/>
              </w:rPr>
              <w:t>)</w:t>
            </w:r>
          </w:p>
        </w:tc>
      </w:tr>
      <w:tr w:rsidR="00BD30FF" w:rsidRPr="00F16A55" w14:paraId="261C6F17" w14:textId="77777777" w:rsidTr="006B4E68">
        <w:trPr>
          <w:trHeight w:val="300"/>
        </w:trPr>
        <w:tc>
          <w:tcPr>
            <w:tcW w:w="617" w:type="dxa"/>
            <w:tcBorders>
              <w:top w:val="nil"/>
              <w:left w:val="single" w:sz="4" w:space="0" w:color="auto"/>
              <w:bottom w:val="single" w:sz="4" w:space="0" w:color="auto"/>
              <w:right w:val="single" w:sz="4" w:space="0" w:color="auto"/>
            </w:tcBorders>
            <w:shd w:val="clear" w:color="auto" w:fill="auto"/>
            <w:noWrap/>
            <w:vAlign w:val="bottom"/>
          </w:tcPr>
          <w:p w14:paraId="0DD6B0BA" w14:textId="31B4F18B" w:rsidR="00BD30FF" w:rsidRPr="006B4E68" w:rsidRDefault="00BD30FF" w:rsidP="006B4E68">
            <w:pPr>
              <w:pStyle w:val="ListParagraph"/>
              <w:numPr>
                <w:ilvl w:val="0"/>
                <w:numId w:val="25"/>
              </w:numPr>
              <w:jc w:val="right"/>
              <w:rPr>
                <w:color w:val="000000"/>
              </w:rPr>
            </w:pPr>
          </w:p>
        </w:tc>
        <w:tc>
          <w:tcPr>
            <w:tcW w:w="1666" w:type="dxa"/>
            <w:tcBorders>
              <w:top w:val="nil"/>
              <w:left w:val="nil"/>
              <w:bottom w:val="single" w:sz="4" w:space="0" w:color="auto"/>
              <w:right w:val="single" w:sz="4" w:space="0" w:color="auto"/>
            </w:tcBorders>
            <w:shd w:val="clear" w:color="auto" w:fill="auto"/>
            <w:noWrap/>
            <w:vAlign w:val="center"/>
            <w:hideMark/>
          </w:tcPr>
          <w:p w14:paraId="0046757D" w14:textId="77777777" w:rsidR="00BD30FF" w:rsidRPr="00F16A55" w:rsidRDefault="00BD30FF" w:rsidP="00467125">
            <w:pPr>
              <w:jc w:val="center"/>
              <w:rPr>
                <w:color w:val="000000"/>
              </w:rPr>
            </w:pPr>
            <w:r w:rsidRPr="00F16A55">
              <w:rPr>
                <w:color w:val="000000"/>
              </w:rPr>
              <w:t>021/6612150</w:t>
            </w:r>
          </w:p>
        </w:tc>
        <w:tc>
          <w:tcPr>
            <w:tcW w:w="7371" w:type="dxa"/>
            <w:tcBorders>
              <w:top w:val="nil"/>
              <w:left w:val="nil"/>
              <w:bottom w:val="single" w:sz="4" w:space="0" w:color="auto"/>
              <w:right w:val="single" w:sz="4" w:space="0" w:color="auto"/>
            </w:tcBorders>
            <w:shd w:val="clear" w:color="auto" w:fill="auto"/>
            <w:noWrap/>
            <w:vAlign w:val="center"/>
            <w:hideMark/>
          </w:tcPr>
          <w:p w14:paraId="2A15EC71" w14:textId="77777777" w:rsidR="00BD30FF" w:rsidRPr="00F16A55" w:rsidRDefault="00BD30FF" w:rsidP="00467125">
            <w:pPr>
              <w:rPr>
                <w:color w:val="000000"/>
              </w:rPr>
            </w:pPr>
            <w:r>
              <w:rPr>
                <w:color w:val="000000"/>
              </w:rPr>
              <w:t>Ургентна</w:t>
            </w:r>
            <w:r w:rsidRPr="00F16A55">
              <w:rPr>
                <w:color w:val="000000"/>
              </w:rPr>
              <w:t xml:space="preserve"> </w:t>
            </w:r>
            <w:r>
              <w:rPr>
                <w:color w:val="000000"/>
              </w:rPr>
              <w:t>лабораторија</w:t>
            </w:r>
            <w:r w:rsidRPr="00F16A55">
              <w:rPr>
                <w:color w:val="000000"/>
              </w:rPr>
              <w:t xml:space="preserve">, </w:t>
            </w:r>
            <w:r>
              <w:rPr>
                <w:color w:val="000000"/>
              </w:rPr>
              <w:t>интернна</w:t>
            </w:r>
            <w:r w:rsidRPr="00F16A55">
              <w:rPr>
                <w:color w:val="000000"/>
              </w:rPr>
              <w:t xml:space="preserve"> </w:t>
            </w:r>
            <w:r>
              <w:rPr>
                <w:color w:val="000000"/>
              </w:rPr>
              <w:t>клиника</w:t>
            </w:r>
            <w:r w:rsidRPr="00F16A55">
              <w:rPr>
                <w:color w:val="000000"/>
              </w:rPr>
              <w:t xml:space="preserve"> (</w:t>
            </w:r>
            <w:r>
              <w:rPr>
                <w:color w:val="000000"/>
              </w:rPr>
              <w:t>Стара</w:t>
            </w:r>
            <w:r w:rsidRPr="00F16A55">
              <w:rPr>
                <w:color w:val="000000"/>
              </w:rPr>
              <w:t xml:space="preserve"> </w:t>
            </w:r>
            <w:r>
              <w:rPr>
                <w:color w:val="000000"/>
              </w:rPr>
              <w:t>поликлиника</w:t>
            </w:r>
            <w:r w:rsidRPr="00F16A55">
              <w:rPr>
                <w:color w:val="000000"/>
              </w:rPr>
              <w:t xml:space="preserve">. </w:t>
            </w:r>
            <w:r>
              <w:rPr>
                <w:color w:val="000000"/>
              </w:rPr>
              <w:t>сп</w:t>
            </w:r>
            <w:r w:rsidRPr="00F16A55">
              <w:rPr>
                <w:color w:val="000000"/>
              </w:rPr>
              <w:t>.</w:t>
            </w:r>
            <w:r>
              <w:rPr>
                <w:color w:val="000000"/>
              </w:rPr>
              <w:t>I</w:t>
            </w:r>
            <w:r w:rsidRPr="00F16A55">
              <w:rPr>
                <w:color w:val="000000"/>
              </w:rPr>
              <w:t>)</w:t>
            </w:r>
          </w:p>
        </w:tc>
      </w:tr>
      <w:tr w:rsidR="00BD30FF" w:rsidRPr="00F16A55" w14:paraId="15FBDF65" w14:textId="77777777" w:rsidTr="006B4E68">
        <w:trPr>
          <w:trHeight w:val="300"/>
        </w:trPr>
        <w:tc>
          <w:tcPr>
            <w:tcW w:w="617" w:type="dxa"/>
            <w:tcBorders>
              <w:top w:val="nil"/>
              <w:left w:val="single" w:sz="4" w:space="0" w:color="auto"/>
              <w:bottom w:val="single" w:sz="4" w:space="0" w:color="auto"/>
              <w:right w:val="single" w:sz="4" w:space="0" w:color="auto"/>
            </w:tcBorders>
            <w:shd w:val="clear" w:color="auto" w:fill="auto"/>
            <w:noWrap/>
            <w:vAlign w:val="bottom"/>
          </w:tcPr>
          <w:p w14:paraId="2BDE8486" w14:textId="05A3278F" w:rsidR="00BD30FF" w:rsidRPr="006B4E68" w:rsidRDefault="00BD30FF" w:rsidP="006B4E68">
            <w:pPr>
              <w:pStyle w:val="ListParagraph"/>
              <w:numPr>
                <w:ilvl w:val="0"/>
                <w:numId w:val="25"/>
              </w:numPr>
              <w:jc w:val="right"/>
              <w:rPr>
                <w:color w:val="000000"/>
              </w:rPr>
            </w:pPr>
          </w:p>
        </w:tc>
        <w:tc>
          <w:tcPr>
            <w:tcW w:w="1666" w:type="dxa"/>
            <w:tcBorders>
              <w:top w:val="nil"/>
              <w:left w:val="nil"/>
              <w:bottom w:val="single" w:sz="4" w:space="0" w:color="auto"/>
              <w:right w:val="single" w:sz="4" w:space="0" w:color="auto"/>
            </w:tcBorders>
            <w:shd w:val="clear" w:color="auto" w:fill="auto"/>
            <w:noWrap/>
            <w:vAlign w:val="center"/>
            <w:hideMark/>
          </w:tcPr>
          <w:p w14:paraId="128EC0E1" w14:textId="77777777" w:rsidR="00BD30FF" w:rsidRPr="00F16A55" w:rsidRDefault="00BD30FF" w:rsidP="00467125">
            <w:pPr>
              <w:jc w:val="center"/>
              <w:rPr>
                <w:color w:val="000000"/>
              </w:rPr>
            </w:pPr>
            <w:r w:rsidRPr="00F16A55">
              <w:rPr>
                <w:color w:val="000000"/>
              </w:rPr>
              <w:t>021/6616582</w:t>
            </w:r>
          </w:p>
        </w:tc>
        <w:tc>
          <w:tcPr>
            <w:tcW w:w="7371" w:type="dxa"/>
            <w:tcBorders>
              <w:top w:val="nil"/>
              <w:left w:val="nil"/>
              <w:bottom w:val="single" w:sz="4" w:space="0" w:color="auto"/>
              <w:right w:val="single" w:sz="4" w:space="0" w:color="auto"/>
            </w:tcBorders>
            <w:shd w:val="clear" w:color="auto" w:fill="auto"/>
            <w:noWrap/>
            <w:vAlign w:val="center"/>
            <w:hideMark/>
          </w:tcPr>
          <w:p w14:paraId="098A340F" w14:textId="77777777" w:rsidR="00BD30FF" w:rsidRPr="00F16A55" w:rsidRDefault="00BD30FF" w:rsidP="00467125">
            <w:pPr>
              <w:rPr>
                <w:color w:val="000000"/>
              </w:rPr>
            </w:pPr>
            <w:r>
              <w:rPr>
                <w:color w:val="000000"/>
              </w:rPr>
              <w:t>Хематологија</w:t>
            </w:r>
            <w:r w:rsidRPr="00F16A55">
              <w:rPr>
                <w:color w:val="000000"/>
              </w:rPr>
              <w:t xml:space="preserve">, </w:t>
            </w:r>
            <w:r>
              <w:rPr>
                <w:color w:val="000000"/>
              </w:rPr>
              <w:t>лабораторија</w:t>
            </w:r>
            <w:r w:rsidRPr="00F16A55">
              <w:rPr>
                <w:color w:val="000000"/>
              </w:rPr>
              <w:t xml:space="preserve"> (</w:t>
            </w:r>
            <w:r>
              <w:rPr>
                <w:color w:val="000000"/>
              </w:rPr>
              <w:t>Стара</w:t>
            </w:r>
            <w:r w:rsidRPr="00F16A55">
              <w:rPr>
                <w:color w:val="000000"/>
              </w:rPr>
              <w:t xml:space="preserve"> </w:t>
            </w:r>
            <w:r>
              <w:rPr>
                <w:color w:val="000000"/>
              </w:rPr>
              <w:t>поликлиника</w:t>
            </w:r>
            <w:r w:rsidRPr="00F16A55">
              <w:rPr>
                <w:color w:val="000000"/>
              </w:rPr>
              <w:t xml:space="preserve"> </w:t>
            </w:r>
            <w:r>
              <w:rPr>
                <w:color w:val="000000"/>
              </w:rPr>
              <w:t>сп</w:t>
            </w:r>
            <w:r w:rsidRPr="00F16A55">
              <w:rPr>
                <w:color w:val="000000"/>
              </w:rPr>
              <w:t>.</w:t>
            </w:r>
            <w:r>
              <w:rPr>
                <w:color w:val="000000"/>
              </w:rPr>
              <w:t>I</w:t>
            </w:r>
            <w:r w:rsidRPr="00F16A55">
              <w:rPr>
                <w:color w:val="000000"/>
              </w:rPr>
              <w:t>)</w:t>
            </w:r>
          </w:p>
        </w:tc>
      </w:tr>
      <w:tr w:rsidR="00BD30FF" w:rsidRPr="00F16A55" w14:paraId="5F8CF19F" w14:textId="77777777" w:rsidTr="006B4E68">
        <w:trPr>
          <w:trHeight w:val="300"/>
        </w:trPr>
        <w:tc>
          <w:tcPr>
            <w:tcW w:w="617" w:type="dxa"/>
            <w:tcBorders>
              <w:top w:val="nil"/>
              <w:left w:val="single" w:sz="4" w:space="0" w:color="auto"/>
              <w:bottom w:val="single" w:sz="4" w:space="0" w:color="auto"/>
              <w:right w:val="single" w:sz="4" w:space="0" w:color="auto"/>
            </w:tcBorders>
            <w:shd w:val="clear" w:color="auto" w:fill="auto"/>
            <w:noWrap/>
            <w:vAlign w:val="bottom"/>
          </w:tcPr>
          <w:p w14:paraId="7AB5E527" w14:textId="5F31460E" w:rsidR="00BD30FF" w:rsidRPr="006B4E68" w:rsidRDefault="00BD30FF" w:rsidP="006B4E68">
            <w:pPr>
              <w:pStyle w:val="ListParagraph"/>
              <w:numPr>
                <w:ilvl w:val="0"/>
                <w:numId w:val="25"/>
              </w:numPr>
              <w:jc w:val="right"/>
              <w:rPr>
                <w:color w:val="000000"/>
              </w:rPr>
            </w:pPr>
          </w:p>
        </w:tc>
        <w:tc>
          <w:tcPr>
            <w:tcW w:w="1666" w:type="dxa"/>
            <w:tcBorders>
              <w:top w:val="nil"/>
              <w:left w:val="nil"/>
              <w:bottom w:val="single" w:sz="4" w:space="0" w:color="auto"/>
              <w:right w:val="single" w:sz="4" w:space="0" w:color="auto"/>
            </w:tcBorders>
            <w:shd w:val="clear" w:color="auto" w:fill="auto"/>
            <w:noWrap/>
            <w:vAlign w:val="center"/>
            <w:hideMark/>
          </w:tcPr>
          <w:p w14:paraId="2F25039A" w14:textId="77777777" w:rsidR="00BD30FF" w:rsidRPr="00F16A55" w:rsidRDefault="00BD30FF" w:rsidP="00467125">
            <w:pPr>
              <w:jc w:val="center"/>
              <w:rPr>
                <w:color w:val="000000"/>
              </w:rPr>
            </w:pPr>
            <w:r w:rsidRPr="00F16A55">
              <w:rPr>
                <w:color w:val="000000"/>
              </w:rPr>
              <w:t>021/527909</w:t>
            </w:r>
          </w:p>
        </w:tc>
        <w:tc>
          <w:tcPr>
            <w:tcW w:w="7371" w:type="dxa"/>
            <w:tcBorders>
              <w:top w:val="nil"/>
              <w:left w:val="nil"/>
              <w:bottom w:val="single" w:sz="4" w:space="0" w:color="auto"/>
              <w:right w:val="single" w:sz="4" w:space="0" w:color="auto"/>
            </w:tcBorders>
            <w:shd w:val="clear" w:color="auto" w:fill="auto"/>
            <w:noWrap/>
            <w:vAlign w:val="center"/>
            <w:hideMark/>
          </w:tcPr>
          <w:p w14:paraId="3A07FD4B" w14:textId="77777777" w:rsidR="00BD30FF" w:rsidRPr="00F16A55" w:rsidRDefault="00BD30FF" w:rsidP="00467125">
            <w:pPr>
              <w:rPr>
                <w:color w:val="000000"/>
              </w:rPr>
            </w:pPr>
            <w:r>
              <w:rPr>
                <w:color w:val="000000"/>
              </w:rPr>
              <w:t>Нефрологија</w:t>
            </w:r>
            <w:r w:rsidRPr="00F16A55">
              <w:rPr>
                <w:color w:val="000000"/>
              </w:rPr>
              <w:t xml:space="preserve">, </w:t>
            </w:r>
            <w:r>
              <w:rPr>
                <w:color w:val="000000"/>
              </w:rPr>
              <w:t>лекарска</w:t>
            </w:r>
            <w:r w:rsidRPr="00F16A55">
              <w:rPr>
                <w:color w:val="000000"/>
              </w:rPr>
              <w:t xml:space="preserve"> </w:t>
            </w:r>
            <w:r>
              <w:rPr>
                <w:color w:val="000000"/>
              </w:rPr>
              <w:t>соба</w:t>
            </w:r>
            <w:r w:rsidRPr="00F16A55">
              <w:rPr>
                <w:color w:val="000000"/>
              </w:rPr>
              <w:t xml:space="preserve"> (</w:t>
            </w:r>
            <w:r>
              <w:rPr>
                <w:color w:val="000000"/>
              </w:rPr>
              <w:t>сп</w:t>
            </w:r>
            <w:r w:rsidRPr="00F16A55">
              <w:rPr>
                <w:color w:val="000000"/>
              </w:rPr>
              <w:t>.</w:t>
            </w:r>
            <w:r>
              <w:rPr>
                <w:color w:val="000000"/>
              </w:rPr>
              <w:t>V</w:t>
            </w:r>
            <w:r w:rsidRPr="00F16A55">
              <w:rPr>
                <w:color w:val="000000"/>
              </w:rPr>
              <w:t xml:space="preserve"> </w:t>
            </w:r>
            <w:r>
              <w:rPr>
                <w:color w:val="000000"/>
              </w:rPr>
              <w:t>с.6</w:t>
            </w:r>
            <w:r w:rsidRPr="00F16A55">
              <w:rPr>
                <w:color w:val="000000"/>
              </w:rPr>
              <w:t>)</w:t>
            </w:r>
          </w:p>
        </w:tc>
      </w:tr>
      <w:tr w:rsidR="00BD30FF" w:rsidRPr="00F16A55" w14:paraId="7BF7DC70" w14:textId="77777777" w:rsidTr="006B4E68">
        <w:trPr>
          <w:trHeight w:val="300"/>
        </w:trPr>
        <w:tc>
          <w:tcPr>
            <w:tcW w:w="617" w:type="dxa"/>
            <w:tcBorders>
              <w:top w:val="nil"/>
              <w:left w:val="single" w:sz="4" w:space="0" w:color="auto"/>
              <w:bottom w:val="single" w:sz="4" w:space="0" w:color="auto"/>
              <w:right w:val="single" w:sz="4" w:space="0" w:color="auto"/>
            </w:tcBorders>
            <w:shd w:val="clear" w:color="auto" w:fill="auto"/>
            <w:noWrap/>
            <w:vAlign w:val="bottom"/>
          </w:tcPr>
          <w:p w14:paraId="3D1E56A0" w14:textId="00596E44" w:rsidR="00BD30FF" w:rsidRPr="006B4E68" w:rsidRDefault="00BD30FF" w:rsidP="006B4E68">
            <w:pPr>
              <w:pStyle w:val="ListParagraph"/>
              <w:numPr>
                <w:ilvl w:val="0"/>
                <w:numId w:val="25"/>
              </w:numPr>
              <w:jc w:val="right"/>
              <w:rPr>
                <w:color w:val="000000"/>
              </w:rPr>
            </w:pPr>
          </w:p>
        </w:tc>
        <w:tc>
          <w:tcPr>
            <w:tcW w:w="1666" w:type="dxa"/>
            <w:tcBorders>
              <w:top w:val="nil"/>
              <w:left w:val="nil"/>
              <w:bottom w:val="single" w:sz="4" w:space="0" w:color="auto"/>
              <w:right w:val="single" w:sz="4" w:space="0" w:color="auto"/>
            </w:tcBorders>
            <w:shd w:val="clear" w:color="auto" w:fill="auto"/>
            <w:noWrap/>
            <w:vAlign w:val="center"/>
            <w:hideMark/>
          </w:tcPr>
          <w:p w14:paraId="4FEE0740" w14:textId="77777777" w:rsidR="00BD30FF" w:rsidRPr="00F16A55" w:rsidRDefault="00BD30FF" w:rsidP="00467125">
            <w:pPr>
              <w:jc w:val="center"/>
              <w:rPr>
                <w:color w:val="000000"/>
              </w:rPr>
            </w:pPr>
            <w:r w:rsidRPr="00F16A55">
              <w:rPr>
                <w:color w:val="000000"/>
              </w:rPr>
              <w:t>021/529306</w:t>
            </w:r>
          </w:p>
        </w:tc>
        <w:tc>
          <w:tcPr>
            <w:tcW w:w="7371" w:type="dxa"/>
            <w:tcBorders>
              <w:top w:val="nil"/>
              <w:left w:val="nil"/>
              <w:bottom w:val="single" w:sz="4" w:space="0" w:color="auto"/>
              <w:right w:val="single" w:sz="4" w:space="0" w:color="auto"/>
            </w:tcBorders>
            <w:shd w:val="clear" w:color="auto" w:fill="auto"/>
            <w:noWrap/>
            <w:vAlign w:val="center"/>
            <w:hideMark/>
          </w:tcPr>
          <w:p w14:paraId="7998F4E5" w14:textId="77777777" w:rsidR="00BD30FF" w:rsidRPr="00F16A55" w:rsidRDefault="00BD30FF" w:rsidP="00467125">
            <w:pPr>
              <w:rPr>
                <w:color w:val="000000"/>
              </w:rPr>
            </w:pPr>
            <w:r>
              <w:rPr>
                <w:color w:val="000000"/>
              </w:rPr>
              <w:t>Интерна</w:t>
            </w:r>
            <w:r w:rsidRPr="00F16A55">
              <w:rPr>
                <w:color w:val="000000"/>
              </w:rPr>
              <w:t xml:space="preserve"> </w:t>
            </w:r>
            <w:r>
              <w:rPr>
                <w:color w:val="000000"/>
              </w:rPr>
              <w:t>клиника</w:t>
            </w:r>
            <w:r w:rsidRPr="00F16A55">
              <w:rPr>
                <w:color w:val="000000"/>
              </w:rPr>
              <w:t xml:space="preserve"> (</w:t>
            </w:r>
            <w:r>
              <w:rPr>
                <w:color w:val="000000"/>
              </w:rPr>
              <w:t>сп</w:t>
            </w:r>
            <w:r w:rsidRPr="00F16A55">
              <w:rPr>
                <w:color w:val="000000"/>
              </w:rPr>
              <w:t>.</w:t>
            </w:r>
            <w:r>
              <w:rPr>
                <w:color w:val="000000"/>
              </w:rPr>
              <w:t>I</w:t>
            </w:r>
            <w:r w:rsidRPr="00F16A55">
              <w:rPr>
                <w:color w:val="000000"/>
              </w:rPr>
              <w:t>)</w:t>
            </w:r>
          </w:p>
        </w:tc>
      </w:tr>
      <w:tr w:rsidR="00BD30FF" w:rsidRPr="00F16A55" w14:paraId="46490D72" w14:textId="77777777" w:rsidTr="006B4E68">
        <w:trPr>
          <w:trHeight w:val="300"/>
        </w:trPr>
        <w:tc>
          <w:tcPr>
            <w:tcW w:w="617" w:type="dxa"/>
            <w:tcBorders>
              <w:top w:val="nil"/>
              <w:left w:val="single" w:sz="4" w:space="0" w:color="auto"/>
              <w:bottom w:val="single" w:sz="4" w:space="0" w:color="auto"/>
              <w:right w:val="single" w:sz="4" w:space="0" w:color="auto"/>
            </w:tcBorders>
            <w:shd w:val="clear" w:color="auto" w:fill="auto"/>
            <w:noWrap/>
            <w:vAlign w:val="bottom"/>
          </w:tcPr>
          <w:p w14:paraId="6ED0C093" w14:textId="01E7DEC1" w:rsidR="00BD30FF" w:rsidRPr="006B4E68" w:rsidRDefault="00BD30FF" w:rsidP="006B4E68">
            <w:pPr>
              <w:pStyle w:val="ListParagraph"/>
              <w:numPr>
                <w:ilvl w:val="0"/>
                <w:numId w:val="25"/>
              </w:numPr>
              <w:jc w:val="right"/>
              <w:rPr>
                <w:color w:val="000000"/>
              </w:rPr>
            </w:pPr>
          </w:p>
        </w:tc>
        <w:tc>
          <w:tcPr>
            <w:tcW w:w="1666" w:type="dxa"/>
            <w:tcBorders>
              <w:top w:val="nil"/>
              <w:left w:val="nil"/>
              <w:bottom w:val="single" w:sz="4" w:space="0" w:color="auto"/>
              <w:right w:val="single" w:sz="4" w:space="0" w:color="auto"/>
            </w:tcBorders>
            <w:shd w:val="clear" w:color="auto" w:fill="auto"/>
            <w:noWrap/>
            <w:vAlign w:val="center"/>
            <w:hideMark/>
          </w:tcPr>
          <w:p w14:paraId="5978CC66" w14:textId="77777777" w:rsidR="00BD30FF" w:rsidRPr="00F16A55" w:rsidRDefault="00BD30FF" w:rsidP="00467125">
            <w:pPr>
              <w:jc w:val="center"/>
              <w:rPr>
                <w:color w:val="000000"/>
              </w:rPr>
            </w:pPr>
            <w:r w:rsidRPr="00F16A55">
              <w:rPr>
                <w:color w:val="000000"/>
              </w:rPr>
              <w:t>021/6614971</w:t>
            </w:r>
          </w:p>
        </w:tc>
        <w:tc>
          <w:tcPr>
            <w:tcW w:w="7371" w:type="dxa"/>
            <w:tcBorders>
              <w:top w:val="nil"/>
              <w:left w:val="nil"/>
              <w:bottom w:val="single" w:sz="4" w:space="0" w:color="auto"/>
              <w:right w:val="single" w:sz="4" w:space="0" w:color="auto"/>
            </w:tcBorders>
            <w:shd w:val="clear" w:color="auto" w:fill="auto"/>
            <w:noWrap/>
            <w:vAlign w:val="center"/>
            <w:hideMark/>
          </w:tcPr>
          <w:p w14:paraId="0A464EC8" w14:textId="77777777" w:rsidR="00BD30FF" w:rsidRPr="00F16A55" w:rsidRDefault="00BD30FF" w:rsidP="00467125">
            <w:pPr>
              <w:rPr>
                <w:color w:val="000000"/>
              </w:rPr>
            </w:pPr>
            <w:r>
              <w:rPr>
                <w:color w:val="000000"/>
              </w:rPr>
              <w:t>Интерна</w:t>
            </w:r>
            <w:r w:rsidRPr="00F16A55">
              <w:rPr>
                <w:color w:val="000000"/>
              </w:rPr>
              <w:t xml:space="preserve"> </w:t>
            </w:r>
            <w:r>
              <w:rPr>
                <w:color w:val="000000"/>
              </w:rPr>
              <w:t>клиника</w:t>
            </w:r>
            <w:r w:rsidRPr="00F16A55">
              <w:rPr>
                <w:color w:val="000000"/>
              </w:rPr>
              <w:t xml:space="preserve"> </w:t>
            </w:r>
            <w:r>
              <w:rPr>
                <w:color w:val="000000"/>
              </w:rPr>
              <w:t>В</w:t>
            </w:r>
            <w:r w:rsidRPr="00F16A55">
              <w:rPr>
                <w:color w:val="000000"/>
              </w:rPr>
              <w:t xml:space="preserve"> (</w:t>
            </w:r>
            <w:r>
              <w:rPr>
                <w:color w:val="000000"/>
              </w:rPr>
              <w:t>сп</w:t>
            </w:r>
            <w:r w:rsidRPr="00F16A55">
              <w:rPr>
                <w:color w:val="000000"/>
              </w:rPr>
              <w:t>.</w:t>
            </w:r>
            <w:r>
              <w:rPr>
                <w:color w:val="000000"/>
              </w:rPr>
              <w:t>V</w:t>
            </w:r>
            <w:r w:rsidRPr="00F16A55">
              <w:rPr>
                <w:color w:val="000000"/>
              </w:rPr>
              <w:t xml:space="preserve"> </w:t>
            </w:r>
            <w:r>
              <w:rPr>
                <w:color w:val="000000"/>
              </w:rPr>
              <w:t>с</w:t>
            </w:r>
            <w:r w:rsidRPr="00F16A55">
              <w:rPr>
                <w:color w:val="000000"/>
              </w:rPr>
              <w:t>.24)</w:t>
            </w:r>
          </w:p>
        </w:tc>
      </w:tr>
      <w:tr w:rsidR="00BD30FF" w:rsidRPr="00F16A55" w14:paraId="4FE9C32C" w14:textId="77777777" w:rsidTr="006B4E68">
        <w:trPr>
          <w:trHeight w:val="300"/>
        </w:trPr>
        <w:tc>
          <w:tcPr>
            <w:tcW w:w="617" w:type="dxa"/>
            <w:tcBorders>
              <w:top w:val="nil"/>
              <w:left w:val="single" w:sz="4" w:space="0" w:color="auto"/>
              <w:bottom w:val="single" w:sz="4" w:space="0" w:color="auto"/>
              <w:right w:val="single" w:sz="4" w:space="0" w:color="auto"/>
            </w:tcBorders>
            <w:shd w:val="clear" w:color="auto" w:fill="auto"/>
            <w:noWrap/>
            <w:vAlign w:val="bottom"/>
          </w:tcPr>
          <w:p w14:paraId="7B95B07E" w14:textId="3759407F" w:rsidR="00BD30FF" w:rsidRPr="006B4E68" w:rsidRDefault="00BD30FF" w:rsidP="006B4E68">
            <w:pPr>
              <w:pStyle w:val="ListParagraph"/>
              <w:numPr>
                <w:ilvl w:val="0"/>
                <w:numId w:val="25"/>
              </w:numPr>
              <w:jc w:val="right"/>
              <w:rPr>
                <w:color w:val="000000"/>
              </w:rPr>
            </w:pPr>
          </w:p>
        </w:tc>
        <w:tc>
          <w:tcPr>
            <w:tcW w:w="1666" w:type="dxa"/>
            <w:tcBorders>
              <w:top w:val="nil"/>
              <w:left w:val="nil"/>
              <w:bottom w:val="single" w:sz="4" w:space="0" w:color="auto"/>
              <w:right w:val="single" w:sz="4" w:space="0" w:color="auto"/>
            </w:tcBorders>
            <w:shd w:val="clear" w:color="auto" w:fill="auto"/>
            <w:noWrap/>
            <w:vAlign w:val="center"/>
            <w:hideMark/>
          </w:tcPr>
          <w:p w14:paraId="38A0C90F" w14:textId="77777777" w:rsidR="00BD30FF" w:rsidRPr="00F16A55" w:rsidRDefault="00BD30FF" w:rsidP="00467125">
            <w:pPr>
              <w:jc w:val="center"/>
              <w:rPr>
                <w:color w:val="000000"/>
              </w:rPr>
            </w:pPr>
            <w:r w:rsidRPr="00F16A55">
              <w:rPr>
                <w:color w:val="000000"/>
              </w:rPr>
              <w:t>021/420395</w:t>
            </w:r>
          </w:p>
        </w:tc>
        <w:tc>
          <w:tcPr>
            <w:tcW w:w="7371" w:type="dxa"/>
            <w:tcBorders>
              <w:top w:val="nil"/>
              <w:left w:val="nil"/>
              <w:bottom w:val="single" w:sz="4" w:space="0" w:color="auto"/>
              <w:right w:val="single" w:sz="4" w:space="0" w:color="auto"/>
            </w:tcBorders>
            <w:shd w:val="clear" w:color="auto" w:fill="auto"/>
            <w:noWrap/>
            <w:vAlign w:val="center"/>
            <w:hideMark/>
          </w:tcPr>
          <w:p w14:paraId="0B4E24E3" w14:textId="77777777" w:rsidR="00BD30FF" w:rsidRPr="00F16A55" w:rsidRDefault="00BD30FF" w:rsidP="00467125">
            <w:pPr>
              <w:rPr>
                <w:color w:val="000000"/>
              </w:rPr>
            </w:pPr>
            <w:r>
              <w:rPr>
                <w:color w:val="000000"/>
              </w:rPr>
              <w:t>Интерна</w:t>
            </w:r>
            <w:r w:rsidRPr="00F16A55">
              <w:rPr>
                <w:color w:val="000000"/>
              </w:rPr>
              <w:t xml:space="preserve"> </w:t>
            </w:r>
            <w:r>
              <w:rPr>
                <w:color w:val="000000"/>
              </w:rPr>
              <w:t>клиника</w:t>
            </w:r>
            <w:r w:rsidRPr="00F16A55">
              <w:rPr>
                <w:color w:val="000000"/>
              </w:rPr>
              <w:t xml:space="preserve"> </w:t>
            </w:r>
            <w:r>
              <w:rPr>
                <w:color w:val="000000"/>
              </w:rPr>
              <w:t>В</w:t>
            </w:r>
            <w:r w:rsidRPr="00F16A55">
              <w:rPr>
                <w:color w:val="000000"/>
              </w:rPr>
              <w:t xml:space="preserve"> </w:t>
            </w:r>
            <w:r>
              <w:rPr>
                <w:color w:val="000000"/>
              </w:rPr>
              <w:t>спрат</w:t>
            </w:r>
            <w:r w:rsidRPr="00F16A55">
              <w:rPr>
                <w:color w:val="000000"/>
              </w:rPr>
              <w:t xml:space="preserve"> (</w:t>
            </w:r>
            <w:r>
              <w:rPr>
                <w:color w:val="000000"/>
              </w:rPr>
              <w:t>сп</w:t>
            </w:r>
            <w:r w:rsidRPr="00F16A55">
              <w:rPr>
                <w:color w:val="000000"/>
              </w:rPr>
              <w:t>.</w:t>
            </w:r>
            <w:r>
              <w:rPr>
                <w:color w:val="000000"/>
              </w:rPr>
              <w:t>V</w:t>
            </w:r>
            <w:r w:rsidRPr="00F16A55">
              <w:rPr>
                <w:color w:val="000000"/>
              </w:rPr>
              <w:t xml:space="preserve"> </w:t>
            </w:r>
            <w:r>
              <w:rPr>
                <w:color w:val="000000"/>
              </w:rPr>
              <w:t>с</w:t>
            </w:r>
            <w:r w:rsidRPr="00F16A55">
              <w:rPr>
                <w:color w:val="000000"/>
              </w:rPr>
              <w:t>.3)</w:t>
            </w:r>
          </w:p>
        </w:tc>
      </w:tr>
      <w:tr w:rsidR="00BD30FF" w:rsidRPr="00F16A55" w14:paraId="765F5747" w14:textId="77777777" w:rsidTr="006B4E68">
        <w:trPr>
          <w:trHeight w:val="300"/>
        </w:trPr>
        <w:tc>
          <w:tcPr>
            <w:tcW w:w="617" w:type="dxa"/>
            <w:tcBorders>
              <w:top w:val="nil"/>
              <w:left w:val="single" w:sz="4" w:space="0" w:color="auto"/>
              <w:bottom w:val="single" w:sz="4" w:space="0" w:color="auto"/>
              <w:right w:val="single" w:sz="4" w:space="0" w:color="auto"/>
            </w:tcBorders>
            <w:shd w:val="clear" w:color="auto" w:fill="auto"/>
            <w:noWrap/>
            <w:vAlign w:val="bottom"/>
          </w:tcPr>
          <w:p w14:paraId="55F15D5A" w14:textId="760C1AB1" w:rsidR="00BD30FF" w:rsidRPr="006B4E68" w:rsidRDefault="00BD30FF" w:rsidP="006B4E68">
            <w:pPr>
              <w:pStyle w:val="ListParagraph"/>
              <w:numPr>
                <w:ilvl w:val="0"/>
                <w:numId w:val="25"/>
              </w:numPr>
              <w:jc w:val="right"/>
              <w:rPr>
                <w:color w:val="000000"/>
              </w:rPr>
            </w:pPr>
          </w:p>
        </w:tc>
        <w:tc>
          <w:tcPr>
            <w:tcW w:w="1666" w:type="dxa"/>
            <w:tcBorders>
              <w:top w:val="nil"/>
              <w:left w:val="nil"/>
              <w:bottom w:val="single" w:sz="4" w:space="0" w:color="auto"/>
              <w:right w:val="single" w:sz="4" w:space="0" w:color="auto"/>
            </w:tcBorders>
            <w:shd w:val="clear" w:color="auto" w:fill="auto"/>
            <w:noWrap/>
            <w:vAlign w:val="center"/>
            <w:hideMark/>
          </w:tcPr>
          <w:p w14:paraId="279734E4" w14:textId="77777777" w:rsidR="00BD30FF" w:rsidRPr="00F16A55" w:rsidRDefault="00BD30FF" w:rsidP="00467125">
            <w:pPr>
              <w:jc w:val="center"/>
              <w:rPr>
                <w:color w:val="000000"/>
              </w:rPr>
            </w:pPr>
            <w:r w:rsidRPr="00F16A55">
              <w:rPr>
                <w:color w:val="000000"/>
              </w:rPr>
              <w:t>021/420348</w:t>
            </w:r>
          </w:p>
        </w:tc>
        <w:tc>
          <w:tcPr>
            <w:tcW w:w="7371" w:type="dxa"/>
            <w:tcBorders>
              <w:top w:val="nil"/>
              <w:left w:val="nil"/>
              <w:bottom w:val="single" w:sz="4" w:space="0" w:color="auto"/>
              <w:right w:val="single" w:sz="4" w:space="0" w:color="auto"/>
            </w:tcBorders>
            <w:shd w:val="clear" w:color="auto" w:fill="auto"/>
            <w:noWrap/>
            <w:vAlign w:val="center"/>
            <w:hideMark/>
          </w:tcPr>
          <w:p w14:paraId="6ED4D795" w14:textId="77777777" w:rsidR="00BD30FF" w:rsidRPr="00F16A55" w:rsidRDefault="00BD30FF" w:rsidP="00467125">
            <w:pPr>
              <w:rPr>
                <w:color w:val="000000"/>
              </w:rPr>
            </w:pPr>
            <w:r>
              <w:rPr>
                <w:color w:val="000000"/>
              </w:rPr>
              <w:t>Интерна</w:t>
            </w:r>
            <w:r w:rsidRPr="00F16A55">
              <w:rPr>
                <w:color w:val="000000"/>
              </w:rPr>
              <w:t xml:space="preserve"> </w:t>
            </w:r>
            <w:r>
              <w:rPr>
                <w:color w:val="000000"/>
              </w:rPr>
              <w:t>клиника</w:t>
            </w:r>
            <w:r w:rsidRPr="00F16A55">
              <w:rPr>
                <w:color w:val="000000"/>
              </w:rPr>
              <w:t xml:space="preserve"> </w:t>
            </w:r>
            <w:r>
              <w:rPr>
                <w:color w:val="000000"/>
              </w:rPr>
              <w:t>В</w:t>
            </w:r>
            <w:r w:rsidRPr="00F16A55">
              <w:rPr>
                <w:color w:val="000000"/>
              </w:rPr>
              <w:t xml:space="preserve"> </w:t>
            </w:r>
            <w:r>
              <w:rPr>
                <w:color w:val="000000"/>
              </w:rPr>
              <w:t>спрат</w:t>
            </w:r>
            <w:r w:rsidRPr="00F16A55">
              <w:rPr>
                <w:color w:val="000000"/>
              </w:rPr>
              <w:t xml:space="preserve">, </w:t>
            </w:r>
            <w:r>
              <w:rPr>
                <w:color w:val="000000"/>
              </w:rPr>
              <w:t>одсек</w:t>
            </w:r>
            <w:r w:rsidRPr="00F16A55">
              <w:rPr>
                <w:color w:val="000000"/>
              </w:rPr>
              <w:t xml:space="preserve"> </w:t>
            </w:r>
            <w:r>
              <w:rPr>
                <w:color w:val="000000"/>
              </w:rPr>
              <w:t>за</w:t>
            </w:r>
            <w:r w:rsidRPr="00F16A55">
              <w:rPr>
                <w:color w:val="000000"/>
              </w:rPr>
              <w:t xml:space="preserve"> </w:t>
            </w:r>
            <w:r>
              <w:rPr>
                <w:color w:val="000000"/>
              </w:rPr>
              <w:t>науку</w:t>
            </w:r>
            <w:r w:rsidRPr="00F16A55">
              <w:rPr>
                <w:color w:val="000000"/>
              </w:rPr>
              <w:t xml:space="preserve"> (</w:t>
            </w:r>
            <w:r>
              <w:rPr>
                <w:color w:val="000000"/>
              </w:rPr>
              <w:t>сп</w:t>
            </w:r>
            <w:r w:rsidRPr="00F16A55">
              <w:rPr>
                <w:color w:val="000000"/>
              </w:rPr>
              <w:t>.</w:t>
            </w:r>
            <w:r>
              <w:rPr>
                <w:color w:val="000000"/>
              </w:rPr>
              <w:t>V</w:t>
            </w:r>
            <w:r w:rsidRPr="00F16A55">
              <w:rPr>
                <w:color w:val="000000"/>
              </w:rPr>
              <w:t xml:space="preserve"> </w:t>
            </w:r>
            <w:r>
              <w:rPr>
                <w:color w:val="000000"/>
              </w:rPr>
              <w:t>с</w:t>
            </w:r>
            <w:r w:rsidRPr="00F16A55">
              <w:rPr>
                <w:color w:val="000000"/>
              </w:rPr>
              <w:t>.1)</w:t>
            </w:r>
          </w:p>
        </w:tc>
      </w:tr>
      <w:tr w:rsidR="00BD30FF" w:rsidRPr="00F16A55" w14:paraId="5C5A62F1" w14:textId="77777777" w:rsidTr="006B4E68">
        <w:trPr>
          <w:trHeight w:val="300"/>
        </w:trPr>
        <w:tc>
          <w:tcPr>
            <w:tcW w:w="617" w:type="dxa"/>
            <w:tcBorders>
              <w:top w:val="nil"/>
              <w:left w:val="single" w:sz="4" w:space="0" w:color="auto"/>
              <w:bottom w:val="single" w:sz="4" w:space="0" w:color="auto"/>
              <w:right w:val="single" w:sz="4" w:space="0" w:color="auto"/>
            </w:tcBorders>
            <w:shd w:val="clear" w:color="auto" w:fill="auto"/>
            <w:noWrap/>
            <w:vAlign w:val="bottom"/>
          </w:tcPr>
          <w:p w14:paraId="42A42B37" w14:textId="4968FF06" w:rsidR="00BD30FF" w:rsidRPr="006B4E68" w:rsidRDefault="00BD30FF" w:rsidP="006B4E68">
            <w:pPr>
              <w:pStyle w:val="ListParagraph"/>
              <w:numPr>
                <w:ilvl w:val="0"/>
                <w:numId w:val="25"/>
              </w:numPr>
              <w:jc w:val="right"/>
              <w:rPr>
                <w:color w:val="000000"/>
              </w:rPr>
            </w:pPr>
          </w:p>
        </w:tc>
        <w:tc>
          <w:tcPr>
            <w:tcW w:w="1666" w:type="dxa"/>
            <w:tcBorders>
              <w:top w:val="nil"/>
              <w:left w:val="nil"/>
              <w:bottom w:val="single" w:sz="4" w:space="0" w:color="auto"/>
              <w:right w:val="single" w:sz="4" w:space="0" w:color="auto"/>
            </w:tcBorders>
            <w:shd w:val="clear" w:color="auto" w:fill="auto"/>
            <w:noWrap/>
            <w:vAlign w:val="center"/>
            <w:hideMark/>
          </w:tcPr>
          <w:p w14:paraId="2F1AB087" w14:textId="77777777" w:rsidR="00BD30FF" w:rsidRPr="00F16A55" w:rsidRDefault="00BD30FF" w:rsidP="00467125">
            <w:pPr>
              <w:jc w:val="center"/>
              <w:rPr>
                <w:color w:val="000000"/>
              </w:rPr>
            </w:pPr>
            <w:r w:rsidRPr="00F16A55">
              <w:rPr>
                <w:color w:val="000000"/>
              </w:rPr>
              <w:t>021/6610255</w:t>
            </w:r>
          </w:p>
        </w:tc>
        <w:tc>
          <w:tcPr>
            <w:tcW w:w="7371" w:type="dxa"/>
            <w:tcBorders>
              <w:top w:val="nil"/>
              <w:left w:val="nil"/>
              <w:bottom w:val="single" w:sz="4" w:space="0" w:color="auto"/>
              <w:right w:val="single" w:sz="4" w:space="0" w:color="auto"/>
            </w:tcBorders>
            <w:shd w:val="clear" w:color="auto" w:fill="auto"/>
            <w:noWrap/>
            <w:vAlign w:val="center"/>
            <w:hideMark/>
          </w:tcPr>
          <w:p w14:paraId="2DF2F2D3" w14:textId="77777777" w:rsidR="00BD30FF" w:rsidRPr="00F16A55" w:rsidRDefault="00BD30FF" w:rsidP="00467125">
            <w:pPr>
              <w:rPr>
                <w:color w:val="000000"/>
              </w:rPr>
            </w:pPr>
            <w:r>
              <w:rPr>
                <w:color w:val="000000"/>
              </w:rPr>
              <w:t>Интерна</w:t>
            </w:r>
            <w:r w:rsidRPr="00F16A55">
              <w:rPr>
                <w:color w:val="000000"/>
              </w:rPr>
              <w:t xml:space="preserve"> </w:t>
            </w:r>
            <w:r>
              <w:rPr>
                <w:color w:val="000000"/>
              </w:rPr>
              <w:t>клиника</w:t>
            </w:r>
            <w:r w:rsidRPr="00F16A55">
              <w:rPr>
                <w:color w:val="000000"/>
              </w:rPr>
              <w:t xml:space="preserve"> </w:t>
            </w:r>
            <w:r>
              <w:rPr>
                <w:color w:val="000000"/>
              </w:rPr>
              <w:t>В</w:t>
            </w:r>
            <w:r w:rsidRPr="00F16A55">
              <w:rPr>
                <w:color w:val="000000"/>
              </w:rPr>
              <w:t xml:space="preserve"> </w:t>
            </w:r>
            <w:r>
              <w:rPr>
                <w:color w:val="000000"/>
              </w:rPr>
              <w:t>спрат</w:t>
            </w:r>
            <w:r w:rsidRPr="00F16A55">
              <w:rPr>
                <w:color w:val="000000"/>
              </w:rPr>
              <w:t xml:space="preserve">, </w:t>
            </w:r>
            <w:r>
              <w:rPr>
                <w:color w:val="000000"/>
              </w:rPr>
              <w:t>хематологија</w:t>
            </w:r>
            <w:r w:rsidRPr="00F16A55">
              <w:rPr>
                <w:color w:val="000000"/>
              </w:rPr>
              <w:t xml:space="preserve"> (</w:t>
            </w:r>
            <w:r>
              <w:rPr>
                <w:color w:val="000000"/>
              </w:rPr>
              <w:t>сп</w:t>
            </w:r>
            <w:r w:rsidRPr="00F16A55">
              <w:rPr>
                <w:color w:val="000000"/>
              </w:rPr>
              <w:t>.</w:t>
            </w:r>
            <w:r>
              <w:rPr>
                <w:color w:val="000000"/>
              </w:rPr>
              <w:t>V</w:t>
            </w:r>
            <w:r w:rsidRPr="00F16A55">
              <w:rPr>
                <w:color w:val="000000"/>
              </w:rPr>
              <w:t xml:space="preserve"> </w:t>
            </w:r>
            <w:r>
              <w:rPr>
                <w:color w:val="000000"/>
              </w:rPr>
              <w:t>с</w:t>
            </w:r>
            <w:r w:rsidRPr="00F16A55">
              <w:rPr>
                <w:color w:val="000000"/>
              </w:rPr>
              <w:t>.13)</w:t>
            </w:r>
          </w:p>
        </w:tc>
      </w:tr>
      <w:tr w:rsidR="00BD30FF" w:rsidRPr="00F16A55" w14:paraId="6A4475C7" w14:textId="77777777" w:rsidTr="006B4E68">
        <w:trPr>
          <w:trHeight w:val="300"/>
        </w:trPr>
        <w:tc>
          <w:tcPr>
            <w:tcW w:w="617" w:type="dxa"/>
            <w:tcBorders>
              <w:top w:val="nil"/>
              <w:left w:val="single" w:sz="4" w:space="0" w:color="auto"/>
              <w:bottom w:val="single" w:sz="4" w:space="0" w:color="auto"/>
              <w:right w:val="single" w:sz="4" w:space="0" w:color="auto"/>
            </w:tcBorders>
            <w:shd w:val="clear" w:color="auto" w:fill="auto"/>
            <w:noWrap/>
            <w:vAlign w:val="bottom"/>
          </w:tcPr>
          <w:p w14:paraId="12928CAC" w14:textId="5C0C536F" w:rsidR="00BD30FF" w:rsidRPr="006B4E68" w:rsidRDefault="00BD30FF" w:rsidP="006B4E68">
            <w:pPr>
              <w:pStyle w:val="ListParagraph"/>
              <w:numPr>
                <w:ilvl w:val="0"/>
                <w:numId w:val="25"/>
              </w:numPr>
              <w:jc w:val="right"/>
              <w:rPr>
                <w:color w:val="000000"/>
              </w:rPr>
            </w:pPr>
          </w:p>
        </w:tc>
        <w:tc>
          <w:tcPr>
            <w:tcW w:w="1666" w:type="dxa"/>
            <w:tcBorders>
              <w:top w:val="nil"/>
              <w:left w:val="nil"/>
              <w:bottom w:val="single" w:sz="4" w:space="0" w:color="auto"/>
              <w:right w:val="single" w:sz="4" w:space="0" w:color="auto"/>
            </w:tcBorders>
            <w:shd w:val="clear" w:color="auto" w:fill="auto"/>
            <w:noWrap/>
            <w:vAlign w:val="center"/>
            <w:hideMark/>
          </w:tcPr>
          <w:p w14:paraId="1B2B6326" w14:textId="77777777" w:rsidR="00BD30FF" w:rsidRPr="00F16A55" w:rsidRDefault="00BD30FF" w:rsidP="00467125">
            <w:pPr>
              <w:jc w:val="center"/>
              <w:rPr>
                <w:color w:val="000000"/>
              </w:rPr>
            </w:pPr>
            <w:r w:rsidRPr="00F16A55">
              <w:rPr>
                <w:color w:val="000000"/>
              </w:rPr>
              <w:t>021/525081</w:t>
            </w:r>
          </w:p>
        </w:tc>
        <w:tc>
          <w:tcPr>
            <w:tcW w:w="7371" w:type="dxa"/>
            <w:tcBorders>
              <w:top w:val="nil"/>
              <w:left w:val="nil"/>
              <w:bottom w:val="single" w:sz="4" w:space="0" w:color="auto"/>
              <w:right w:val="single" w:sz="4" w:space="0" w:color="auto"/>
            </w:tcBorders>
            <w:shd w:val="clear" w:color="auto" w:fill="auto"/>
            <w:noWrap/>
            <w:vAlign w:val="center"/>
            <w:hideMark/>
          </w:tcPr>
          <w:p w14:paraId="6A877947" w14:textId="77777777" w:rsidR="00BD30FF" w:rsidRPr="00F16A55" w:rsidRDefault="00BD30FF" w:rsidP="00467125">
            <w:pPr>
              <w:rPr>
                <w:color w:val="000000"/>
              </w:rPr>
            </w:pPr>
            <w:r>
              <w:rPr>
                <w:color w:val="000000"/>
              </w:rPr>
              <w:t>Интерна</w:t>
            </w:r>
            <w:r w:rsidRPr="00F16A55">
              <w:rPr>
                <w:color w:val="000000"/>
              </w:rPr>
              <w:t xml:space="preserve"> </w:t>
            </w:r>
            <w:r>
              <w:rPr>
                <w:color w:val="000000"/>
              </w:rPr>
              <w:t>клиника</w:t>
            </w:r>
            <w:r w:rsidRPr="00F16A55">
              <w:rPr>
                <w:color w:val="000000"/>
              </w:rPr>
              <w:t xml:space="preserve">, </w:t>
            </w:r>
            <w:r>
              <w:rPr>
                <w:color w:val="000000"/>
              </w:rPr>
              <w:t>хематологија</w:t>
            </w:r>
            <w:r w:rsidRPr="00F16A55">
              <w:rPr>
                <w:color w:val="000000"/>
              </w:rPr>
              <w:t xml:space="preserve"> (</w:t>
            </w:r>
            <w:r>
              <w:rPr>
                <w:color w:val="000000"/>
              </w:rPr>
              <w:t>сп</w:t>
            </w:r>
            <w:r w:rsidRPr="00F16A55">
              <w:rPr>
                <w:color w:val="000000"/>
              </w:rPr>
              <w:t>.</w:t>
            </w:r>
            <w:r>
              <w:rPr>
                <w:color w:val="000000"/>
              </w:rPr>
              <w:t>V</w:t>
            </w:r>
            <w:r w:rsidRPr="00F16A55">
              <w:rPr>
                <w:color w:val="000000"/>
              </w:rPr>
              <w:t xml:space="preserve"> </w:t>
            </w:r>
            <w:r>
              <w:rPr>
                <w:color w:val="000000"/>
              </w:rPr>
              <w:t>с.2</w:t>
            </w:r>
            <w:r w:rsidRPr="00F16A55">
              <w:rPr>
                <w:color w:val="000000"/>
              </w:rPr>
              <w:t>)</w:t>
            </w:r>
          </w:p>
        </w:tc>
      </w:tr>
      <w:tr w:rsidR="00BD30FF" w:rsidRPr="00F16A55" w14:paraId="57F86874" w14:textId="77777777" w:rsidTr="006B4E68">
        <w:trPr>
          <w:trHeight w:val="300"/>
        </w:trPr>
        <w:tc>
          <w:tcPr>
            <w:tcW w:w="6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673D17" w14:textId="5FE9A363" w:rsidR="00BD30FF" w:rsidRPr="006B4E68" w:rsidRDefault="00BD30FF" w:rsidP="006B4E68">
            <w:pPr>
              <w:pStyle w:val="ListParagraph"/>
              <w:numPr>
                <w:ilvl w:val="0"/>
                <w:numId w:val="25"/>
              </w:numPr>
              <w:jc w:val="right"/>
              <w:rPr>
                <w:color w:val="000000"/>
              </w:rPr>
            </w:pPr>
          </w:p>
        </w:tc>
        <w:tc>
          <w:tcPr>
            <w:tcW w:w="1666" w:type="dxa"/>
            <w:tcBorders>
              <w:top w:val="single" w:sz="4" w:space="0" w:color="auto"/>
              <w:left w:val="nil"/>
              <w:bottom w:val="single" w:sz="4" w:space="0" w:color="auto"/>
              <w:right w:val="single" w:sz="4" w:space="0" w:color="auto"/>
            </w:tcBorders>
            <w:shd w:val="clear" w:color="auto" w:fill="auto"/>
            <w:noWrap/>
            <w:vAlign w:val="center"/>
            <w:hideMark/>
          </w:tcPr>
          <w:p w14:paraId="169F877B" w14:textId="77777777" w:rsidR="00BD30FF" w:rsidRPr="00F16A55" w:rsidRDefault="00BD30FF" w:rsidP="00467125">
            <w:pPr>
              <w:jc w:val="center"/>
              <w:rPr>
                <w:color w:val="000000"/>
              </w:rPr>
            </w:pPr>
            <w:r w:rsidRPr="00F16A55">
              <w:rPr>
                <w:color w:val="000000"/>
              </w:rPr>
              <w:t>021/522369</w:t>
            </w:r>
          </w:p>
        </w:tc>
        <w:tc>
          <w:tcPr>
            <w:tcW w:w="7371" w:type="dxa"/>
            <w:tcBorders>
              <w:top w:val="single" w:sz="4" w:space="0" w:color="auto"/>
              <w:left w:val="nil"/>
              <w:bottom w:val="single" w:sz="4" w:space="0" w:color="auto"/>
              <w:right w:val="single" w:sz="4" w:space="0" w:color="auto"/>
            </w:tcBorders>
            <w:shd w:val="clear" w:color="auto" w:fill="auto"/>
            <w:noWrap/>
            <w:vAlign w:val="center"/>
            <w:hideMark/>
          </w:tcPr>
          <w:p w14:paraId="011D3149" w14:textId="77777777" w:rsidR="00BD30FF" w:rsidRPr="00F16A55" w:rsidRDefault="00BD30FF" w:rsidP="00467125">
            <w:pPr>
              <w:rPr>
                <w:color w:val="000000"/>
              </w:rPr>
            </w:pPr>
            <w:r>
              <w:rPr>
                <w:color w:val="000000"/>
              </w:rPr>
              <w:t>Неурологија</w:t>
            </w:r>
            <w:r w:rsidRPr="00F16A55">
              <w:rPr>
                <w:color w:val="000000"/>
              </w:rPr>
              <w:t xml:space="preserve"> (</w:t>
            </w:r>
            <w:r>
              <w:rPr>
                <w:color w:val="000000"/>
              </w:rPr>
              <w:t>сп</w:t>
            </w:r>
            <w:r w:rsidRPr="00F16A55">
              <w:rPr>
                <w:color w:val="000000"/>
              </w:rPr>
              <w:t>.</w:t>
            </w:r>
            <w:r>
              <w:rPr>
                <w:color w:val="000000"/>
              </w:rPr>
              <w:t>II</w:t>
            </w:r>
            <w:r w:rsidRPr="00F16A55">
              <w:rPr>
                <w:color w:val="000000"/>
              </w:rPr>
              <w:t xml:space="preserve"> </w:t>
            </w:r>
            <w:r>
              <w:rPr>
                <w:color w:val="000000"/>
              </w:rPr>
              <w:t>Лекарска</w:t>
            </w:r>
            <w:r w:rsidRPr="00F16A55">
              <w:rPr>
                <w:color w:val="000000"/>
              </w:rPr>
              <w:t xml:space="preserve"> </w:t>
            </w:r>
            <w:r>
              <w:rPr>
                <w:color w:val="000000"/>
              </w:rPr>
              <w:t>соба</w:t>
            </w:r>
            <w:r w:rsidRPr="00F16A55">
              <w:rPr>
                <w:color w:val="000000"/>
              </w:rPr>
              <w:t>)</w:t>
            </w:r>
          </w:p>
        </w:tc>
      </w:tr>
      <w:tr w:rsidR="00BD30FF" w:rsidRPr="00F16A55" w14:paraId="63748916" w14:textId="77777777" w:rsidTr="006B4E68">
        <w:trPr>
          <w:trHeight w:val="300"/>
        </w:trPr>
        <w:tc>
          <w:tcPr>
            <w:tcW w:w="617" w:type="dxa"/>
            <w:tcBorders>
              <w:top w:val="nil"/>
              <w:left w:val="single" w:sz="4" w:space="0" w:color="auto"/>
              <w:bottom w:val="single" w:sz="4" w:space="0" w:color="auto"/>
              <w:right w:val="single" w:sz="4" w:space="0" w:color="auto"/>
            </w:tcBorders>
            <w:shd w:val="clear" w:color="auto" w:fill="auto"/>
            <w:noWrap/>
            <w:vAlign w:val="bottom"/>
          </w:tcPr>
          <w:p w14:paraId="6FCC070D" w14:textId="212DF38B" w:rsidR="00BD30FF" w:rsidRPr="006B4E68" w:rsidRDefault="00BD30FF" w:rsidP="006B4E68">
            <w:pPr>
              <w:pStyle w:val="ListParagraph"/>
              <w:numPr>
                <w:ilvl w:val="0"/>
                <w:numId w:val="25"/>
              </w:numPr>
              <w:jc w:val="right"/>
              <w:rPr>
                <w:color w:val="000000"/>
              </w:rPr>
            </w:pPr>
          </w:p>
        </w:tc>
        <w:tc>
          <w:tcPr>
            <w:tcW w:w="1666" w:type="dxa"/>
            <w:tcBorders>
              <w:top w:val="nil"/>
              <w:left w:val="nil"/>
              <w:bottom w:val="single" w:sz="4" w:space="0" w:color="auto"/>
              <w:right w:val="single" w:sz="4" w:space="0" w:color="auto"/>
            </w:tcBorders>
            <w:shd w:val="clear" w:color="auto" w:fill="auto"/>
            <w:noWrap/>
            <w:vAlign w:val="center"/>
            <w:hideMark/>
          </w:tcPr>
          <w:p w14:paraId="01376C05" w14:textId="77777777" w:rsidR="00BD30FF" w:rsidRPr="00F16A55" w:rsidRDefault="00BD30FF" w:rsidP="00467125">
            <w:pPr>
              <w:jc w:val="center"/>
              <w:rPr>
                <w:color w:val="000000"/>
              </w:rPr>
            </w:pPr>
            <w:r w:rsidRPr="00F16A55">
              <w:rPr>
                <w:color w:val="000000"/>
              </w:rPr>
              <w:t>021/520892</w:t>
            </w:r>
          </w:p>
        </w:tc>
        <w:tc>
          <w:tcPr>
            <w:tcW w:w="7371" w:type="dxa"/>
            <w:tcBorders>
              <w:top w:val="nil"/>
              <w:left w:val="nil"/>
              <w:bottom w:val="single" w:sz="4" w:space="0" w:color="auto"/>
              <w:right w:val="single" w:sz="4" w:space="0" w:color="auto"/>
            </w:tcBorders>
            <w:shd w:val="clear" w:color="auto" w:fill="auto"/>
            <w:noWrap/>
            <w:vAlign w:val="center"/>
            <w:hideMark/>
          </w:tcPr>
          <w:p w14:paraId="4637BDAE" w14:textId="77777777" w:rsidR="00BD30FF" w:rsidRPr="00F16A55" w:rsidRDefault="00BD30FF" w:rsidP="00467125">
            <w:pPr>
              <w:rPr>
                <w:color w:val="000000"/>
              </w:rPr>
            </w:pPr>
            <w:r>
              <w:rPr>
                <w:color w:val="000000"/>
              </w:rPr>
              <w:t>Неурологија</w:t>
            </w:r>
            <w:r w:rsidRPr="00F16A55">
              <w:rPr>
                <w:color w:val="000000"/>
              </w:rPr>
              <w:t xml:space="preserve"> (</w:t>
            </w:r>
            <w:r>
              <w:rPr>
                <w:color w:val="000000"/>
              </w:rPr>
              <w:t>сп</w:t>
            </w:r>
            <w:r w:rsidRPr="00F16A55">
              <w:rPr>
                <w:color w:val="000000"/>
              </w:rPr>
              <w:t>.</w:t>
            </w:r>
            <w:r>
              <w:rPr>
                <w:color w:val="000000"/>
              </w:rPr>
              <w:t>II</w:t>
            </w:r>
            <w:r w:rsidRPr="00F16A55">
              <w:rPr>
                <w:color w:val="000000"/>
              </w:rPr>
              <w:t>)</w:t>
            </w:r>
          </w:p>
        </w:tc>
      </w:tr>
      <w:tr w:rsidR="00BD30FF" w:rsidRPr="00F16A55" w14:paraId="38EC6E80" w14:textId="77777777" w:rsidTr="006B4E68">
        <w:trPr>
          <w:trHeight w:val="300"/>
        </w:trPr>
        <w:tc>
          <w:tcPr>
            <w:tcW w:w="617" w:type="dxa"/>
            <w:tcBorders>
              <w:top w:val="nil"/>
              <w:left w:val="single" w:sz="4" w:space="0" w:color="auto"/>
              <w:bottom w:val="single" w:sz="4" w:space="0" w:color="auto"/>
              <w:right w:val="single" w:sz="4" w:space="0" w:color="auto"/>
            </w:tcBorders>
            <w:shd w:val="clear" w:color="auto" w:fill="auto"/>
            <w:noWrap/>
            <w:vAlign w:val="bottom"/>
          </w:tcPr>
          <w:p w14:paraId="08BC043C" w14:textId="7AE4E885" w:rsidR="00BD30FF" w:rsidRPr="006B4E68" w:rsidRDefault="00BD30FF" w:rsidP="006B4E68">
            <w:pPr>
              <w:pStyle w:val="ListParagraph"/>
              <w:numPr>
                <w:ilvl w:val="0"/>
                <w:numId w:val="25"/>
              </w:numPr>
              <w:jc w:val="right"/>
              <w:rPr>
                <w:color w:val="000000"/>
              </w:rPr>
            </w:pPr>
          </w:p>
        </w:tc>
        <w:tc>
          <w:tcPr>
            <w:tcW w:w="1666" w:type="dxa"/>
            <w:tcBorders>
              <w:top w:val="nil"/>
              <w:left w:val="nil"/>
              <w:bottom w:val="single" w:sz="4" w:space="0" w:color="auto"/>
              <w:right w:val="single" w:sz="4" w:space="0" w:color="auto"/>
            </w:tcBorders>
            <w:shd w:val="clear" w:color="auto" w:fill="auto"/>
            <w:noWrap/>
            <w:vAlign w:val="center"/>
            <w:hideMark/>
          </w:tcPr>
          <w:p w14:paraId="2FFB3336" w14:textId="77777777" w:rsidR="00BD30FF" w:rsidRPr="00F16A55" w:rsidRDefault="00BD30FF" w:rsidP="00467125">
            <w:pPr>
              <w:jc w:val="center"/>
              <w:rPr>
                <w:color w:val="000000"/>
              </w:rPr>
            </w:pPr>
            <w:r w:rsidRPr="00F16A55">
              <w:rPr>
                <w:color w:val="000000"/>
              </w:rPr>
              <w:t>021/526520</w:t>
            </w:r>
          </w:p>
        </w:tc>
        <w:tc>
          <w:tcPr>
            <w:tcW w:w="7371" w:type="dxa"/>
            <w:tcBorders>
              <w:top w:val="nil"/>
              <w:left w:val="nil"/>
              <w:bottom w:val="single" w:sz="4" w:space="0" w:color="auto"/>
              <w:right w:val="single" w:sz="4" w:space="0" w:color="auto"/>
            </w:tcBorders>
            <w:shd w:val="clear" w:color="auto" w:fill="auto"/>
            <w:noWrap/>
            <w:vAlign w:val="center"/>
            <w:hideMark/>
          </w:tcPr>
          <w:p w14:paraId="52E8680C" w14:textId="77777777" w:rsidR="00BD30FF" w:rsidRPr="00F16A55" w:rsidRDefault="00BD30FF" w:rsidP="00467125">
            <w:pPr>
              <w:rPr>
                <w:color w:val="000000"/>
              </w:rPr>
            </w:pPr>
            <w:r>
              <w:rPr>
                <w:color w:val="000000"/>
              </w:rPr>
              <w:t>Неурологија</w:t>
            </w:r>
            <w:r w:rsidRPr="00F16A55">
              <w:rPr>
                <w:color w:val="000000"/>
              </w:rPr>
              <w:t xml:space="preserve">, </w:t>
            </w:r>
            <w:r>
              <w:rPr>
                <w:color w:val="000000"/>
              </w:rPr>
              <w:t>администрација</w:t>
            </w:r>
            <w:r w:rsidRPr="00F16A55">
              <w:rPr>
                <w:color w:val="000000"/>
              </w:rPr>
              <w:t xml:space="preserve"> (</w:t>
            </w:r>
            <w:r>
              <w:rPr>
                <w:color w:val="000000"/>
              </w:rPr>
              <w:t>сп</w:t>
            </w:r>
            <w:r w:rsidRPr="00F16A55">
              <w:rPr>
                <w:color w:val="000000"/>
              </w:rPr>
              <w:t>.</w:t>
            </w:r>
            <w:r>
              <w:rPr>
                <w:color w:val="000000"/>
              </w:rPr>
              <w:t>II</w:t>
            </w:r>
            <w:r w:rsidRPr="00F16A55">
              <w:rPr>
                <w:color w:val="000000"/>
              </w:rPr>
              <w:t xml:space="preserve"> </w:t>
            </w:r>
            <w:r>
              <w:rPr>
                <w:color w:val="000000"/>
              </w:rPr>
              <w:t>соба</w:t>
            </w:r>
            <w:r w:rsidRPr="00F16A55">
              <w:rPr>
                <w:color w:val="000000"/>
              </w:rPr>
              <w:t xml:space="preserve"> 329)</w:t>
            </w:r>
          </w:p>
        </w:tc>
      </w:tr>
      <w:tr w:rsidR="00BD30FF" w:rsidRPr="00F16A55" w14:paraId="7C1428CF" w14:textId="77777777" w:rsidTr="006B4E68">
        <w:trPr>
          <w:trHeight w:val="300"/>
        </w:trPr>
        <w:tc>
          <w:tcPr>
            <w:tcW w:w="617" w:type="dxa"/>
            <w:tcBorders>
              <w:top w:val="nil"/>
              <w:left w:val="single" w:sz="4" w:space="0" w:color="auto"/>
              <w:bottom w:val="single" w:sz="4" w:space="0" w:color="auto"/>
              <w:right w:val="single" w:sz="4" w:space="0" w:color="auto"/>
            </w:tcBorders>
            <w:shd w:val="clear" w:color="auto" w:fill="auto"/>
            <w:noWrap/>
            <w:vAlign w:val="bottom"/>
          </w:tcPr>
          <w:p w14:paraId="6157EBAE" w14:textId="3AB92C08" w:rsidR="00BD30FF" w:rsidRPr="006B4E68" w:rsidRDefault="00BD30FF" w:rsidP="006B4E68">
            <w:pPr>
              <w:pStyle w:val="ListParagraph"/>
              <w:numPr>
                <w:ilvl w:val="0"/>
                <w:numId w:val="25"/>
              </w:numPr>
              <w:jc w:val="right"/>
              <w:rPr>
                <w:color w:val="000000"/>
              </w:rPr>
            </w:pPr>
          </w:p>
        </w:tc>
        <w:tc>
          <w:tcPr>
            <w:tcW w:w="1666" w:type="dxa"/>
            <w:tcBorders>
              <w:top w:val="nil"/>
              <w:left w:val="nil"/>
              <w:bottom w:val="single" w:sz="4" w:space="0" w:color="auto"/>
              <w:right w:val="single" w:sz="4" w:space="0" w:color="auto"/>
            </w:tcBorders>
            <w:shd w:val="clear" w:color="auto" w:fill="auto"/>
            <w:noWrap/>
            <w:vAlign w:val="center"/>
            <w:hideMark/>
          </w:tcPr>
          <w:p w14:paraId="04F9617C" w14:textId="77777777" w:rsidR="00BD30FF" w:rsidRPr="00F16A55" w:rsidRDefault="00BD30FF" w:rsidP="00467125">
            <w:pPr>
              <w:jc w:val="center"/>
              <w:rPr>
                <w:color w:val="000000"/>
              </w:rPr>
            </w:pPr>
            <w:r w:rsidRPr="00F16A55">
              <w:rPr>
                <w:color w:val="000000"/>
              </w:rPr>
              <w:t>021/522759</w:t>
            </w:r>
          </w:p>
        </w:tc>
        <w:tc>
          <w:tcPr>
            <w:tcW w:w="7371" w:type="dxa"/>
            <w:tcBorders>
              <w:top w:val="nil"/>
              <w:left w:val="nil"/>
              <w:bottom w:val="single" w:sz="4" w:space="0" w:color="auto"/>
              <w:right w:val="single" w:sz="4" w:space="0" w:color="auto"/>
            </w:tcBorders>
            <w:shd w:val="clear" w:color="auto" w:fill="auto"/>
            <w:noWrap/>
            <w:vAlign w:val="center"/>
            <w:hideMark/>
          </w:tcPr>
          <w:p w14:paraId="6E1D7B68" w14:textId="77777777" w:rsidR="00BD30FF" w:rsidRPr="00F16A55" w:rsidRDefault="00BD30FF" w:rsidP="00467125">
            <w:pPr>
              <w:rPr>
                <w:color w:val="000000"/>
              </w:rPr>
            </w:pPr>
            <w:r>
              <w:rPr>
                <w:color w:val="000000"/>
              </w:rPr>
              <w:t>Неурологија</w:t>
            </w:r>
            <w:r w:rsidRPr="00F16A55">
              <w:rPr>
                <w:color w:val="000000"/>
              </w:rPr>
              <w:t>,  </w:t>
            </w:r>
            <w:r>
              <w:rPr>
                <w:color w:val="000000"/>
              </w:rPr>
              <w:t>интензивна</w:t>
            </w:r>
            <w:r w:rsidRPr="00F16A55">
              <w:rPr>
                <w:color w:val="000000"/>
              </w:rPr>
              <w:t xml:space="preserve"> </w:t>
            </w:r>
            <w:r>
              <w:rPr>
                <w:color w:val="000000"/>
              </w:rPr>
              <w:t>нега</w:t>
            </w:r>
            <w:r w:rsidRPr="00F16A55">
              <w:rPr>
                <w:color w:val="000000"/>
              </w:rPr>
              <w:t xml:space="preserve"> (</w:t>
            </w:r>
            <w:r>
              <w:rPr>
                <w:color w:val="000000"/>
              </w:rPr>
              <w:t>сп</w:t>
            </w:r>
            <w:r w:rsidRPr="00F16A55">
              <w:rPr>
                <w:color w:val="000000"/>
              </w:rPr>
              <w:t>.</w:t>
            </w:r>
            <w:r>
              <w:rPr>
                <w:color w:val="000000"/>
              </w:rPr>
              <w:t>I</w:t>
            </w:r>
            <w:r w:rsidRPr="00F16A55">
              <w:rPr>
                <w:color w:val="000000"/>
              </w:rPr>
              <w:t>)</w:t>
            </w:r>
          </w:p>
        </w:tc>
      </w:tr>
      <w:tr w:rsidR="00BD30FF" w:rsidRPr="00F16A55" w14:paraId="07786BC9" w14:textId="77777777" w:rsidTr="006B4E68">
        <w:trPr>
          <w:trHeight w:val="300"/>
        </w:trPr>
        <w:tc>
          <w:tcPr>
            <w:tcW w:w="617" w:type="dxa"/>
            <w:tcBorders>
              <w:top w:val="nil"/>
              <w:left w:val="single" w:sz="4" w:space="0" w:color="auto"/>
              <w:bottom w:val="single" w:sz="4" w:space="0" w:color="auto"/>
              <w:right w:val="single" w:sz="4" w:space="0" w:color="auto"/>
            </w:tcBorders>
            <w:shd w:val="clear" w:color="auto" w:fill="auto"/>
            <w:noWrap/>
            <w:vAlign w:val="bottom"/>
          </w:tcPr>
          <w:p w14:paraId="2C6E79EC" w14:textId="6CDAF02B" w:rsidR="00BD30FF" w:rsidRPr="006B4E68" w:rsidRDefault="00BD30FF" w:rsidP="006B4E68">
            <w:pPr>
              <w:pStyle w:val="ListParagraph"/>
              <w:numPr>
                <w:ilvl w:val="0"/>
                <w:numId w:val="25"/>
              </w:numPr>
              <w:jc w:val="right"/>
              <w:rPr>
                <w:color w:val="000000"/>
              </w:rPr>
            </w:pPr>
          </w:p>
        </w:tc>
        <w:tc>
          <w:tcPr>
            <w:tcW w:w="1666" w:type="dxa"/>
            <w:tcBorders>
              <w:top w:val="nil"/>
              <w:left w:val="nil"/>
              <w:bottom w:val="single" w:sz="4" w:space="0" w:color="auto"/>
              <w:right w:val="single" w:sz="4" w:space="0" w:color="auto"/>
            </w:tcBorders>
            <w:shd w:val="clear" w:color="auto" w:fill="auto"/>
            <w:noWrap/>
            <w:vAlign w:val="center"/>
            <w:hideMark/>
          </w:tcPr>
          <w:p w14:paraId="25481BCB" w14:textId="77777777" w:rsidR="00BD30FF" w:rsidRPr="00F16A55" w:rsidRDefault="00BD30FF" w:rsidP="00467125">
            <w:pPr>
              <w:jc w:val="center"/>
              <w:rPr>
                <w:color w:val="000000"/>
              </w:rPr>
            </w:pPr>
            <w:r w:rsidRPr="00F16A55">
              <w:rPr>
                <w:color w:val="000000"/>
              </w:rPr>
              <w:t>021/423762</w:t>
            </w:r>
          </w:p>
        </w:tc>
        <w:tc>
          <w:tcPr>
            <w:tcW w:w="7371" w:type="dxa"/>
            <w:tcBorders>
              <w:top w:val="nil"/>
              <w:left w:val="nil"/>
              <w:bottom w:val="single" w:sz="4" w:space="0" w:color="auto"/>
              <w:right w:val="single" w:sz="4" w:space="0" w:color="auto"/>
            </w:tcBorders>
            <w:shd w:val="clear" w:color="auto" w:fill="auto"/>
            <w:noWrap/>
            <w:vAlign w:val="center"/>
            <w:hideMark/>
          </w:tcPr>
          <w:p w14:paraId="5A5EF20B" w14:textId="77777777" w:rsidR="00BD30FF" w:rsidRPr="00F16A55" w:rsidRDefault="00BD30FF" w:rsidP="00467125">
            <w:pPr>
              <w:rPr>
                <w:color w:val="000000"/>
              </w:rPr>
            </w:pPr>
            <w:r>
              <w:rPr>
                <w:color w:val="000000"/>
              </w:rPr>
              <w:t>Болести</w:t>
            </w:r>
            <w:r w:rsidRPr="00F16A55">
              <w:rPr>
                <w:color w:val="000000"/>
              </w:rPr>
              <w:t xml:space="preserve"> </w:t>
            </w:r>
            <w:r>
              <w:rPr>
                <w:color w:val="000000"/>
              </w:rPr>
              <w:t>зависности</w:t>
            </w:r>
            <w:r w:rsidRPr="00F16A55">
              <w:rPr>
                <w:color w:val="000000"/>
              </w:rPr>
              <w:t xml:space="preserve"> (</w:t>
            </w:r>
            <w:r>
              <w:rPr>
                <w:color w:val="000000"/>
              </w:rPr>
              <w:t>приземље</w:t>
            </w:r>
            <w:r w:rsidRPr="00F16A55">
              <w:rPr>
                <w:color w:val="000000"/>
              </w:rPr>
              <w:t>)</w:t>
            </w:r>
          </w:p>
        </w:tc>
      </w:tr>
      <w:tr w:rsidR="00BD30FF" w:rsidRPr="00F16A55" w14:paraId="0E4DB028" w14:textId="77777777" w:rsidTr="006B4E68">
        <w:trPr>
          <w:trHeight w:val="300"/>
        </w:trPr>
        <w:tc>
          <w:tcPr>
            <w:tcW w:w="617" w:type="dxa"/>
            <w:tcBorders>
              <w:top w:val="nil"/>
              <w:left w:val="single" w:sz="4" w:space="0" w:color="auto"/>
              <w:bottom w:val="single" w:sz="4" w:space="0" w:color="auto"/>
              <w:right w:val="single" w:sz="4" w:space="0" w:color="auto"/>
            </w:tcBorders>
            <w:shd w:val="clear" w:color="auto" w:fill="auto"/>
            <w:noWrap/>
            <w:vAlign w:val="bottom"/>
          </w:tcPr>
          <w:p w14:paraId="31CBC50E" w14:textId="263C837B" w:rsidR="00BD30FF" w:rsidRPr="006B4E68" w:rsidRDefault="00BD30FF" w:rsidP="006B4E68">
            <w:pPr>
              <w:pStyle w:val="ListParagraph"/>
              <w:numPr>
                <w:ilvl w:val="0"/>
                <w:numId w:val="25"/>
              </w:numPr>
              <w:jc w:val="right"/>
              <w:rPr>
                <w:color w:val="000000"/>
              </w:rPr>
            </w:pPr>
          </w:p>
        </w:tc>
        <w:tc>
          <w:tcPr>
            <w:tcW w:w="1666" w:type="dxa"/>
            <w:tcBorders>
              <w:top w:val="nil"/>
              <w:left w:val="nil"/>
              <w:bottom w:val="single" w:sz="4" w:space="0" w:color="auto"/>
              <w:right w:val="single" w:sz="4" w:space="0" w:color="auto"/>
            </w:tcBorders>
            <w:shd w:val="clear" w:color="auto" w:fill="auto"/>
            <w:noWrap/>
            <w:vAlign w:val="center"/>
            <w:hideMark/>
          </w:tcPr>
          <w:p w14:paraId="7153650D" w14:textId="77777777" w:rsidR="00BD30FF" w:rsidRPr="00F16A55" w:rsidRDefault="00BD30FF" w:rsidP="00467125">
            <w:pPr>
              <w:jc w:val="center"/>
              <w:rPr>
                <w:color w:val="000000"/>
              </w:rPr>
            </w:pPr>
            <w:r w:rsidRPr="00F16A55">
              <w:rPr>
                <w:color w:val="000000"/>
              </w:rPr>
              <w:t>021/529297</w:t>
            </w:r>
          </w:p>
        </w:tc>
        <w:tc>
          <w:tcPr>
            <w:tcW w:w="7371" w:type="dxa"/>
            <w:tcBorders>
              <w:top w:val="nil"/>
              <w:left w:val="nil"/>
              <w:bottom w:val="single" w:sz="4" w:space="0" w:color="auto"/>
              <w:right w:val="single" w:sz="4" w:space="0" w:color="auto"/>
            </w:tcBorders>
            <w:shd w:val="clear" w:color="auto" w:fill="auto"/>
            <w:noWrap/>
            <w:vAlign w:val="center"/>
            <w:hideMark/>
          </w:tcPr>
          <w:p w14:paraId="2758A20E" w14:textId="77777777" w:rsidR="00BD30FF" w:rsidRPr="00F16A55" w:rsidRDefault="00BD30FF" w:rsidP="00467125">
            <w:pPr>
              <w:rPr>
                <w:color w:val="000000"/>
              </w:rPr>
            </w:pPr>
            <w:r>
              <w:rPr>
                <w:color w:val="000000"/>
              </w:rPr>
              <w:t>Дечија</w:t>
            </w:r>
            <w:r w:rsidRPr="00F16A55">
              <w:rPr>
                <w:color w:val="000000"/>
              </w:rPr>
              <w:t xml:space="preserve"> </w:t>
            </w:r>
            <w:r>
              <w:rPr>
                <w:color w:val="000000"/>
              </w:rPr>
              <w:t>психијатрија</w:t>
            </w:r>
            <w:r w:rsidRPr="00F16A55">
              <w:rPr>
                <w:color w:val="000000"/>
              </w:rPr>
              <w:t xml:space="preserve"> (</w:t>
            </w:r>
            <w:r>
              <w:rPr>
                <w:color w:val="000000"/>
              </w:rPr>
              <w:t>сп</w:t>
            </w:r>
            <w:r w:rsidRPr="00F16A55">
              <w:rPr>
                <w:color w:val="000000"/>
              </w:rPr>
              <w:t>.</w:t>
            </w:r>
            <w:r>
              <w:rPr>
                <w:color w:val="000000"/>
              </w:rPr>
              <w:t>I</w:t>
            </w:r>
            <w:r w:rsidRPr="00F16A55">
              <w:rPr>
                <w:color w:val="000000"/>
              </w:rPr>
              <w:t>)</w:t>
            </w:r>
          </w:p>
        </w:tc>
      </w:tr>
      <w:tr w:rsidR="00BD30FF" w:rsidRPr="00F16A55" w14:paraId="7628E97D" w14:textId="77777777" w:rsidTr="006B4E68">
        <w:trPr>
          <w:trHeight w:val="300"/>
        </w:trPr>
        <w:tc>
          <w:tcPr>
            <w:tcW w:w="617" w:type="dxa"/>
            <w:tcBorders>
              <w:top w:val="nil"/>
              <w:left w:val="single" w:sz="4" w:space="0" w:color="auto"/>
              <w:bottom w:val="single" w:sz="4" w:space="0" w:color="auto"/>
              <w:right w:val="single" w:sz="4" w:space="0" w:color="auto"/>
            </w:tcBorders>
            <w:shd w:val="clear" w:color="auto" w:fill="auto"/>
            <w:noWrap/>
            <w:vAlign w:val="bottom"/>
          </w:tcPr>
          <w:p w14:paraId="556BA36E" w14:textId="7A8CC1D9" w:rsidR="00BD30FF" w:rsidRPr="006B4E68" w:rsidRDefault="00BD30FF" w:rsidP="006B4E68">
            <w:pPr>
              <w:pStyle w:val="ListParagraph"/>
              <w:numPr>
                <w:ilvl w:val="0"/>
                <w:numId w:val="25"/>
              </w:numPr>
              <w:jc w:val="right"/>
              <w:rPr>
                <w:color w:val="000000"/>
              </w:rPr>
            </w:pPr>
          </w:p>
        </w:tc>
        <w:tc>
          <w:tcPr>
            <w:tcW w:w="1666" w:type="dxa"/>
            <w:tcBorders>
              <w:top w:val="nil"/>
              <w:left w:val="nil"/>
              <w:bottom w:val="single" w:sz="4" w:space="0" w:color="auto"/>
              <w:right w:val="single" w:sz="4" w:space="0" w:color="auto"/>
            </w:tcBorders>
            <w:shd w:val="clear" w:color="auto" w:fill="auto"/>
            <w:noWrap/>
            <w:vAlign w:val="center"/>
            <w:hideMark/>
          </w:tcPr>
          <w:p w14:paraId="1D6995F2" w14:textId="77777777" w:rsidR="00BD30FF" w:rsidRPr="00F16A55" w:rsidRDefault="00BD30FF" w:rsidP="00467125">
            <w:pPr>
              <w:jc w:val="center"/>
              <w:rPr>
                <w:color w:val="000000"/>
              </w:rPr>
            </w:pPr>
            <w:r w:rsidRPr="00F16A55">
              <w:rPr>
                <w:color w:val="000000"/>
              </w:rPr>
              <w:t>021/425030</w:t>
            </w:r>
          </w:p>
        </w:tc>
        <w:tc>
          <w:tcPr>
            <w:tcW w:w="7371" w:type="dxa"/>
            <w:tcBorders>
              <w:top w:val="nil"/>
              <w:left w:val="nil"/>
              <w:bottom w:val="single" w:sz="4" w:space="0" w:color="auto"/>
              <w:right w:val="single" w:sz="4" w:space="0" w:color="auto"/>
            </w:tcBorders>
            <w:shd w:val="clear" w:color="auto" w:fill="auto"/>
            <w:noWrap/>
            <w:vAlign w:val="center"/>
            <w:hideMark/>
          </w:tcPr>
          <w:p w14:paraId="76AA165D" w14:textId="77777777" w:rsidR="00BD30FF" w:rsidRPr="00F16A55" w:rsidRDefault="00BD30FF" w:rsidP="00467125">
            <w:pPr>
              <w:rPr>
                <w:color w:val="000000"/>
              </w:rPr>
            </w:pPr>
            <w:r>
              <w:rPr>
                <w:color w:val="000000"/>
              </w:rPr>
              <w:t>Психијатрија</w:t>
            </w:r>
            <w:r w:rsidRPr="00F16A55">
              <w:rPr>
                <w:color w:val="000000"/>
              </w:rPr>
              <w:t xml:space="preserve"> (</w:t>
            </w:r>
            <w:r>
              <w:rPr>
                <w:color w:val="000000"/>
              </w:rPr>
              <w:t>сп</w:t>
            </w:r>
            <w:r w:rsidRPr="00F16A55">
              <w:rPr>
                <w:color w:val="000000"/>
              </w:rPr>
              <w:t>.</w:t>
            </w:r>
            <w:r>
              <w:rPr>
                <w:color w:val="000000"/>
              </w:rPr>
              <w:t>I</w:t>
            </w:r>
            <w:r w:rsidRPr="00F16A55">
              <w:rPr>
                <w:color w:val="000000"/>
              </w:rPr>
              <w:t xml:space="preserve"> </w:t>
            </w:r>
            <w:r>
              <w:rPr>
                <w:color w:val="000000"/>
              </w:rPr>
              <w:t>соба</w:t>
            </w:r>
            <w:r w:rsidRPr="00F16A55">
              <w:rPr>
                <w:color w:val="000000"/>
              </w:rPr>
              <w:t xml:space="preserve"> 238)</w:t>
            </w:r>
          </w:p>
        </w:tc>
      </w:tr>
      <w:tr w:rsidR="00BD30FF" w:rsidRPr="00F16A55" w14:paraId="697FA55A" w14:textId="77777777" w:rsidTr="006B4E68">
        <w:trPr>
          <w:trHeight w:val="300"/>
        </w:trPr>
        <w:tc>
          <w:tcPr>
            <w:tcW w:w="617" w:type="dxa"/>
            <w:tcBorders>
              <w:top w:val="nil"/>
              <w:left w:val="single" w:sz="4" w:space="0" w:color="auto"/>
              <w:bottom w:val="single" w:sz="4" w:space="0" w:color="auto"/>
              <w:right w:val="single" w:sz="4" w:space="0" w:color="auto"/>
            </w:tcBorders>
            <w:shd w:val="clear" w:color="auto" w:fill="auto"/>
            <w:noWrap/>
            <w:vAlign w:val="bottom"/>
          </w:tcPr>
          <w:p w14:paraId="1A925C6B" w14:textId="04F59C92" w:rsidR="00BD30FF" w:rsidRPr="006B4E68" w:rsidRDefault="00BD30FF" w:rsidP="006B4E68">
            <w:pPr>
              <w:pStyle w:val="ListParagraph"/>
              <w:numPr>
                <w:ilvl w:val="0"/>
                <w:numId w:val="25"/>
              </w:numPr>
              <w:jc w:val="right"/>
              <w:rPr>
                <w:color w:val="000000"/>
              </w:rPr>
            </w:pPr>
          </w:p>
        </w:tc>
        <w:tc>
          <w:tcPr>
            <w:tcW w:w="1666" w:type="dxa"/>
            <w:tcBorders>
              <w:top w:val="nil"/>
              <w:left w:val="nil"/>
              <w:bottom w:val="single" w:sz="4" w:space="0" w:color="auto"/>
              <w:right w:val="single" w:sz="4" w:space="0" w:color="auto"/>
            </w:tcBorders>
            <w:shd w:val="clear" w:color="auto" w:fill="auto"/>
            <w:noWrap/>
            <w:vAlign w:val="center"/>
            <w:hideMark/>
          </w:tcPr>
          <w:p w14:paraId="7BF04005" w14:textId="77777777" w:rsidR="00BD30FF" w:rsidRPr="00F16A55" w:rsidRDefault="00BD30FF" w:rsidP="00467125">
            <w:pPr>
              <w:jc w:val="center"/>
              <w:rPr>
                <w:color w:val="000000"/>
              </w:rPr>
            </w:pPr>
            <w:r w:rsidRPr="00F16A55">
              <w:rPr>
                <w:color w:val="000000"/>
              </w:rPr>
              <w:t>021/524344</w:t>
            </w:r>
          </w:p>
        </w:tc>
        <w:tc>
          <w:tcPr>
            <w:tcW w:w="7371" w:type="dxa"/>
            <w:tcBorders>
              <w:top w:val="nil"/>
              <w:left w:val="nil"/>
              <w:bottom w:val="single" w:sz="4" w:space="0" w:color="auto"/>
              <w:right w:val="single" w:sz="4" w:space="0" w:color="auto"/>
            </w:tcBorders>
            <w:shd w:val="clear" w:color="auto" w:fill="auto"/>
            <w:noWrap/>
            <w:vAlign w:val="center"/>
            <w:hideMark/>
          </w:tcPr>
          <w:p w14:paraId="4AD50723" w14:textId="77777777" w:rsidR="00BD30FF" w:rsidRPr="00F16A55" w:rsidRDefault="00BD30FF" w:rsidP="00467125">
            <w:pPr>
              <w:rPr>
                <w:color w:val="000000"/>
              </w:rPr>
            </w:pPr>
            <w:r>
              <w:rPr>
                <w:color w:val="000000"/>
              </w:rPr>
              <w:t>Психијатрија</w:t>
            </w:r>
            <w:r w:rsidRPr="00F16A55">
              <w:rPr>
                <w:color w:val="000000"/>
              </w:rPr>
              <w:t xml:space="preserve"> (</w:t>
            </w:r>
            <w:r>
              <w:rPr>
                <w:color w:val="000000"/>
              </w:rPr>
              <w:t>сп</w:t>
            </w:r>
            <w:r w:rsidRPr="00F16A55">
              <w:rPr>
                <w:color w:val="000000"/>
              </w:rPr>
              <w:t>.</w:t>
            </w:r>
            <w:r>
              <w:rPr>
                <w:color w:val="000000"/>
              </w:rPr>
              <w:t>II</w:t>
            </w:r>
            <w:r w:rsidRPr="00F16A55">
              <w:rPr>
                <w:color w:val="000000"/>
              </w:rPr>
              <w:t xml:space="preserve"> </w:t>
            </w:r>
            <w:r>
              <w:rPr>
                <w:color w:val="000000"/>
              </w:rPr>
              <w:t>соба 335</w:t>
            </w:r>
            <w:r w:rsidRPr="00F16A55">
              <w:rPr>
                <w:color w:val="000000"/>
              </w:rPr>
              <w:t>)</w:t>
            </w:r>
          </w:p>
        </w:tc>
      </w:tr>
      <w:tr w:rsidR="00BD30FF" w:rsidRPr="00F16A55" w14:paraId="442B287C" w14:textId="77777777" w:rsidTr="006B4E68">
        <w:trPr>
          <w:trHeight w:val="300"/>
        </w:trPr>
        <w:tc>
          <w:tcPr>
            <w:tcW w:w="617" w:type="dxa"/>
            <w:tcBorders>
              <w:top w:val="nil"/>
              <w:left w:val="single" w:sz="4" w:space="0" w:color="auto"/>
              <w:bottom w:val="single" w:sz="4" w:space="0" w:color="auto"/>
              <w:right w:val="single" w:sz="4" w:space="0" w:color="auto"/>
            </w:tcBorders>
            <w:shd w:val="clear" w:color="auto" w:fill="auto"/>
            <w:noWrap/>
            <w:vAlign w:val="bottom"/>
          </w:tcPr>
          <w:p w14:paraId="60F74D27" w14:textId="5D842E88" w:rsidR="00BD30FF" w:rsidRPr="006B4E68" w:rsidRDefault="00BD30FF" w:rsidP="006B4E68">
            <w:pPr>
              <w:pStyle w:val="ListParagraph"/>
              <w:numPr>
                <w:ilvl w:val="0"/>
                <w:numId w:val="25"/>
              </w:numPr>
              <w:jc w:val="right"/>
              <w:rPr>
                <w:color w:val="000000"/>
              </w:rPr>
            </w:pPr>
          </w:p>
        </w:tc>
        <w:tc>
          <w:tcPr>
            <w:tcW w:w="1666" w:type="dxa"/>
            <w:tcBorders>
              <w:top w:val="nil"/>
              <w:left w:val="nil"/>
              <w:bottom w:val="single" w:sz="4" w:space="0" w:color="auto"/>
              <w:right w:val="single" w:sz="4" w:space="0" w:color="auto"/>
            </w:tcBorders>
            <w:shd w:val="clear" w:color="auto" w:fill="auto"/>
            <w:noWrap/>
            <w:vAlign w:val="center"/>
            <w:hideMark/>
          </w:tcPr>
          <w:p w14:paraId="0A57BABF" w14:textId="77777777" w:rsidR="00BD30FF" w:rsidRPr="00F16A55" w:rsidRDefault="00BD30FF" w:rsidP="00467125">
            <w:pPr>
              <w:jc w:val="center"/>
              <w:rPr>
                <w:color w:val="000000"/>
              </w:rPr>
            </w:pPr>
            <w:r w:rsidRPr="00F16A55">
              <w:rPr>
                <w:color w:val="000000"/>
              </w:rPr>
              <w:t>021/523044</w:t>
            </w:r>
          </w:p>
        </w:tc>
        <w:tc>
          <w:tcPr>
            <w:tcW w:w="7371" w:type="dxa"/>
            <w:tcBorders>
              <w:top w:val="nil"/>
              <w:left w:val="nil"/>
              <w:bottom w:val="single" w:sz="4" w:space="0" w:color="auto"/>
              <w:right w:val="single" w:sz="4" w:space="0" w:color="auto"/>
            </w:tcBorders>
            <w:shd w:val="clear" w:color="auto" w:fill="auto"/>
            <w:noWrap/>
            <w:vAlign w:val="center"/>
            <w:hideMark/>
          </w:tcPr>
          <w:p w14:paraId="62A3E23D" w14:textId="77777777" w:rsidR="00BD30FF" w:rsidRPr="00F16A55" w:rsidRDefault="00BD30FF" w:rsidP="00467125">
            <w:pPr>
              <w:rPr>
                <w:color w:val="000000"/>
              </w:rPr>
            </w:pPr>
            <w:r>
              <w:rPr>
                <w:color w:val="000000"/>
              </w:rPr>
              <w:t>Метадонски</w:t>
            </w:r>
            <w:r w:rsidRPr="00F16A55">
              <w:rPr>
                <w:color w:val="000000"/>
              </w:rPr>
              <w:t xml:space="preserve"> </w:t>
            </w:r>
            <w:r>
              <w:rPr>
                <w:color w:val="000000"/>
              </w:rPr>
              <w:t>центар</w:t>
            </w:r>
            <w:r w:rsidRPr="00F16A55">
              <w:rPr>
                <w:color w:val="000000"/>
              </w:rPr>
              <w:t xml:space="preserve"> (</w:t>
            </w:r>
            <w:r>
              <w:rPr>
                <w:color w:val="000000"/>
              </w:rPr>
              <w:t>амбуланта</w:t>
            </w:r>
            <w:r w:rsidRPr="00F16A55">
              <w:rPr>
                <w:color w:val="000000"/>
              </w:rPr>
              <w:t>)</w:t>
            </w:r>
          </w:p>
        </w:tc>
      </w:tr>
      <w:tr w:rsidR="00BD30FF" w:rsidRPr="00F16A55" w14:paraId="5063FBE0" w14:textId="77777777" w:rsidTr="006B4E68">
        <w:trPr>
          <w:trHeight w:val="300"/>
        </w:trPr>
        <w:tc>
          <w:tcPr>
            <w:tcW w:w="6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BCED38" w14:textId="32F9F8AA" w:rsidR="00BD30FF" w:rsidRPr="006B4E68" w:rsidRDefault="00BD30FF" w:rsidP="006B4E68">
            <w:pPr>
              <w:pStyle w:val="ListParagraph"/>
              <w:numPr>
                <w:ilvl w:val="0"/>
                <w:numId w:val="25"/>
              </w:numPr>
              <w:jc w:val="right"/>
              <w:rPr>
                <w:color w:val="000000"/>
              </w:rPr>
            </w:pPr>
          </w:p>
        </w:tc>
        <w:tc>
          <w:tcPr>
            <w:tcW w:w="1666" w:type="dxa"/>
            <w:tcBorders>
              <w:top w:val="single" w:sz="4" w:space="0" w:color="auto"/>
              <w:left w:val="nil"/>
              <w:bottom w:val="single" w:sz="4" w:space="0" w:color="auto"/>
              <w:right w:val="single" w:sz="4" w:space="0" w:color="auto"/>
            </w:tcBorders>
            <w:shd w:val="clear" w:color="auto" w:fill="auto"/>
            <w:noWrap/>
            <w:vAlign w:val="center"/>
            <w:hideMark/>
          </w:tcPr>
          <w:p w14:paraId="58E564D2" w14:textId="77777777" w:rsidR="00BD30FF" w:rsidRPr="00F16A55" w:rsidRDefault="00BD30FF" w:rsidP="00467125">
            <w:pPr>
              <w:jc w:val="center"/>
              <w:rPr>
                <w:color w:val="000000"/>
              </w:rPr>
            </w:pPr>
            <w:r w:rsidRPr="00F16A55">
              <w:rPr>
                <w:color w:val="000000"/>
              </w:rPr>
              <w:t>021/6612778</w:t>
            </w:r>
          </w:p>
        </w:tc>
        <w:tc>
          <w:tcPr>
            <w:tcW w:w="7371" w:type="dxa"/>
            <w:tcBorders>
              <w:top w:val="single" w:sz="4" w:space="0" w:color="auto"/>
              <w:left w:val="nil"/>
              <w:bottom w:val="single" w:sz="4" w:space="0" w:color="auto"/>
              <w:right w:val="single" w:sz="4" w:space="0" w:color="auto"/>
            </w:tcBorders>
            <w:shd w:val="clear" w:color="auto" w:fill="auto"/>
            <w:noWrap/>
            <w:vAlign w:val="center"/>
            <w:hideMark/>
          </w:tcPr>
          <w:p w14:paraId="7359A035" w14:textId="77777777" w:rsidR="00BD30FF" w:rsidRPr="00F16A55" w:rsidRDefault="00BD30FF" w:rsidP="00467125">
            <w:pPr>
              <w:rPr>
                <w:color w:val="000000"/>
              </w:rPr>
            </w:pPr>
            <w:r>
              <w:rPr>
                <w:color w:val="000000"/>
              </w:rPr>
              <w:t>Инфективна</w:t>
            </w:r>
            <w:r w:rsidRPr="00F16A55">
              <w:rPr>
                <w:color w:val="000000"/>
              </w:rPr>
              <w:t xml:space="preserve"> </w:t>
            </w:r>
            <w:r>
              <w:rPr>
                <w:color w:val="000000"/>
              </w:rPr>
              <w:t>клиника</w:t>
            </w:r>
          </w:p>
        </w:tc>
      </w:tr>
      <w:tr w:rsidR="00BD30FF" w:rsidRPr="00F16A55" w14:paraId="7486A825" w14:textId="77777777" w:rsidTr="006B4E68">
        <w:trPr>
          <w:trHeight w:val="300"/>
        </w:trPr>
        <w:tc>
          <w:tcPr>
            <w:tcW w:w="617" w:type="dxa"/>
            <w:tcBorders>
              <w:top w:val="nil"/>
              <w:left w:val="single" w:sz="4" w:space="0" w:color="auto"/>
              <w:bottom w:val="single" w:sz="4" w:space="0" w:color="auto"/>
              <w:right w:val="single" w:sz="4" w:space="0" w:color="auto"/>
            </w:tcBorders>
            <w:shd w:val="clear" w:color="auto" w:fill="auto"/>
            <w:noWrap/>
            <w:vAlign w:val="bottom"/>
          </w:tcPr>
          <w:p w14:paraId="26C2AC80" w14:textId="3AC562C2" w:rsidR="00BD30FF" w:rsidRPr="006B4E68" w:rsidRDefault="00BD30FF" w:rsidP="006B4E68">
            <w:pPr>
              <w:pStyle w:val="ListParagraph"/>
              <w:numPr>
                <w:ilvl w:val="0"/>
                <w:numId w:val="25"/>
              </w:numPr>
              <w:jc w:val="right"/>
              <w:rPr>
                <w:color w:val="000000"/>
              </w:rPr>
            </w:pPr>
          </w:p>
        </w:tc>
        <w:tc>
          <w:tcPr>
            <w:tcW w:w="1666" w:type="dxa"/>
            <w:tcBorders>
              <w:top w:val="nil"/>
              <w:left w:val="nil"/>
              <w:bottom w:val="single" w:sz="4" w:space="0" w:color="auto"/>
              <w:right w:val="single" w:sz="4" w:space="0" w:color="auto"/>
            </w:tcBorders>
            <w:shd w:val="clear" w:color="auto" w:fill="auto"/>
            <w:noWrap/>
            <w:vAlign w:val="center"/>
            <w:hideMark/>
          </w:tcPr>
          <w:p w14:paraId="1560621A" w14:textId="77777777" w:rsidR="00BD30FF" w:rsidRPr="00F16A55" w:rsidRDefault="00BD30FF" w:rsidP="00467125">
            <w:pPr>
              <w:jc w:val="center"/>
              <w:rPr>
                <w:color w:val="000000"/>
              </w:rPr>
            </w:pPr>
            <w:r w:rsidRPr="00F16A55">
              <w:rPr>
                <w:color w:val="000000"/>
              </w:rPr>
              <w:t>021/420-687</w:t>
            </w:r>
          </w:p>
        </w:tc>
        <w:tc>
          <w:tcPr>
            <w:tcW w:w="7371" w:type="dxa"/>
            <w:tcBorders>
              <w:top w:val="nil"/>
              <w:left w:val="nil"/>
              <w:bottom w:val="single" w:sz="4" w:space="0" w:color="auto"/>
              <w:right w:val="single" w:sz="4" w:space="0" w:color="auto"/>
            </w:tcBorders>
            <w:shd w:val="clear" w:color="auto" w:fill="auto"/>
            <w:noWrap/>
            <w:vAlign w:val="center"/>
            <w:hideMark/>
          </w:tcPr>
          <w:p w14:paraId="2DA02A61" w14:textId="77777777" w:rsidR="00BD30FF" w:rsidRPr="00F16A55" w:rsidRDefault="00BD30FF" w:rsidP="00467125">
            <w:pPr>
              <w:rPr>
                <w:color w:val="000000"/>
              </w:rPr>
            </w:pPr>
            <w:r>
              <w:rPr>
                <w:color w:val="000000"/>
              </w:rPr>
              <w:t>Инфективна</w:t>
            </w:r>
            <w:r w:rsidRPr="00F16A55">
              <w:rPr>
                <w:color w:val="000000"/>
              </w:rPr>
              <w:t xml:space="preserve"> </w:t>
            </w:r>
            <w:r>
              <w:rPr>
                <w:color w:val="000000"/>
              </w:rPr>
              <w:t>клиника</w:t>
            </w:r>
            <w:r w:rsidRPr="00F16A55">
              <w:rPr>
                <w:color w:val="000000"/>
              </w:rPr>
              <w:t xml:space="preserve"> (</w:t>
            </w:r>
            <w:r>
              <w:rPr>
                <w:color w:val="000000"/>
              </w:rPr>
              <w:t>сп</w:t>
            </w:r>
            <w:r w:rsidRPr="00F16A55">
              <w:rPr>
                <w:color w:val="000000"/>
              </w:rPr>
              <w:t>.</w:t>
            </w:r>
            <w:r>
              <w:rPr>
                <w:color w:val="000000"/>
              </w:rPr>
              <w:t>II</w:t>
            </w:r>
            <w:r w:rsidRPr="00F16A55">
              <w:rPr>
                <w:color w:val="000000"/>
              </w:rPr>
              <w:t>)</w:t>
            </w:r>
          </w:p>
        </w:tc>
      </w:tr>
      <w:tr w:rsidR="00BD30FF" w:rsidRPr="00F16A55" w14:paraId="7937E7FD" w14:textId="77777777" w:rsidTr="006B4E68">
        <w:trPr>
          <w:trHeight w:val="300"/>
        </w:trPr>
        <w:tc>
          <w:tcPr>
            <w:tcW w:w="617" w:type="dxa"/>
            <w:tcBorders>
              <w:top w:val="nil"/>
              <w:left w:val="single" w:sz="4" w:space="0" w:color="auto"/>
              <w:bottom w:val="single" w:sz="4" w:space="0" w:color="auto"/>
              <w:right w:val="single" w:sz="4" w:space="0" w:color="auto"/>
            </w:tcBorders>
            <w:shd w:val="clear" w:color="auto" w:fill="auto"/>
            <w:noWrap/>
            <w:vAlign w:val="bottom"/>
          </w:tcPr>
          <w:p w14:paraId="6CED9CA2" w14:textId="416A6D84" w:rsidR="00BD30FF" w:rsidRPr="006B4E68" w:rsidRDefault="00BD30FF" w:rsidP="006B4E68">
            <w:pPr>
              <w:pStyle w:val="ListParagraph"/>
              <w:numPr>
                <w:ilvl w:val="0"/>
                <w:numId w:val="25"/>
              </w:numPr>
              <w:jc w:val="right"/>
              <w:rPr>
                <w:color w:val="000000"/>
              </w:rPr>
            </w:pPr>
          </w:p>
        </w:tc>
        <w:tc>
          <w:tcPr>
            <w:tcW w:w="1666" w:type="dxa"/>
            <w:tcBorders>
              <w:top w:val="nil"/>
              <w:left w:val="nil"/>
              <w:bottom w:val="single" w:sz="4" w:space="0" w:color="auto"/>
              <w:right w:val="single" w:sz="4" w:space="0" w:color="auto"/>
            </w:tcBorders>
            <w:shd w:val="clear" w:color="auto" w:fill="auto"/>
            <w:noWrap/>
            <w:vAlign w:val="center"/>
            <w:hideMark/>
          </w:tcPr>
          <w:p w14:paraId="729EE32B" w14:textId="77777777" w:rsidR="00BD30FF" w:rsidRPr="00F16A55" w:rsidRDefault="00BD30FF" w:rsidP="00467125">
            <w:pPr>
              <w:jc w:val="center"/>
              <w:rPr>
                <w:color w:val="000000"/>
              </w:rPr>
            </w:pPr>
            <w:r w:rsidRPr="00F16A55">
              <w:rPr>
                <w:color w:val="000000"/>
              </w:rPr>
              <w:t>021/6614394</w:t>
            </w:r>
          </w:p>
        </w:tc>
        <w:tc>
          <w:tcPr>
            <w:tcW w:w="7371" w:type="dxa"/>
            <w:tcBorders>
              <w:top w:val="nil"/>
              <w:left w:val="nil"/>
              <w:bottom w:val="single" w:sz="4" w:space="0" w:color="auto"/>
              <w:right w:val="single" w:sz="4" w:space="0" w:color="auto"/>
            </w:tcBorders>
            <w:shd w:val="clear" w:color="auto" w:fill="auto"/>
            <w:noWrap/>
            <w:vAlign w:val="center"/>
            <w:hideMark/>
          </w:tcPr>
          <w:p w14:paraId="547DCD40" w14:textId="77777777" w:rsidR="00BD30FF" w:rsidRPr="00F16A55" w:rsidRDefault="00BD30FF" w:rsidP="00467125">
            <w:pPr>
              <w:rPr>
                <w:color w:val="000000"/>
              </w:rPr>
            </w:pPr>
            <w:r>
              <w:rPr>
                <w:color w:val="000000"/>
              </w:rPr>
              <w:t>Инфективна,</w:t>
            </w:r>
            <w:r w:rsidRPr="00F16A55">
              <w:rPr>
                <w:color w:val="000000"/>
              </w:rPr>
              <w:t xml:space="preserve"> </w:t>
            </w:r>
            <w:r>
              <w:rPr>
                <w:color w:val="000000"/>
              </w:rPr>
              <w:t>страна</w:t>
            </w:r>
            <w:r w:rsidRPr="00F16A55">
              <w:rPr>
                <w:color w:val="000000"/>
              </w:rPr>
              <w:t xml:space="preserve"> </w:t>
            </w:r>
            <w:r>
              <w:rPr>
                <w:color w:val="000000"/>
              </w:rPr>
              <w:t>до</w:t>
            </w:r>
            <w:r w:rsidRPr="00F16A55">
              <w:rPr>
                <w:color w:val="000000"/>
              </w:rPr>
              <w:t xml:space="preserve"> </w:t>
            </w:r>
            <w:r>
              <w:rPr>
                <w:color w:val="000000"/>
              </w:rPr>
              <w:t>интерне</w:t>
            </w:r>
            <w:r w:rsidRPr="00F16A55">
              <w:rPr>
                <w:color w:val="000000"/>
              </w:rPr>
              <w:t xml:space="preserve"> </w:t>
            </w:r>
            <w:r>
              <w:rPr>
                <w:color w:val="000000"/>
              </w:rPr>
              <w:t>клинике</w:t>
            </w:r>
            <w:r w:rsidRPr="00F16A55">
              <w:rPr>
                <w:color w:val="000000"/>
              </w:rPr>
              <w:t xml:space="preserve"> (</w:t>
            </w:r>
            <w:r>
              <w:rPr>
                <w:color w:val="000000"/>
              </w:rPr>
              <w:t>пријемни</w:t>
            </w:r>
            <w:r w:rsidRPr="00F16A55">
              <w:rPr>
                <w:color w:val="000000"/>
              </w:rPr>
              <w:t xml:space="preserve"> </w:t>
            </w:r>
            <w:r>
              <w:rPr>
                <w:color w:val="000000"/>
              </w:rPr>
              <w:t>шалтер</w:t>
            </w:r>
            <w:r w:rsidRPr="00F16A55">
              <w:rPr>
                <w:color w:val="000000"/>
              </w:rPr>
              <w:t>)</w:t>
            </w:r>
          </w:p>
        </w:tc>
      </w:tr>
      <w:tr w:rsidR="00BD30FF" w:rsidRPr="00F16A55" w14:paraId="2F81D1CC" w14:textId="77777777" w:rsidTr="006B4E68">
        <w:trPr>
          <w:trHeight w:val="300"/>
        </w:trPr>
        <w:tc>
          <w:tcPr>
            <w:tcW w:w="617" w:type="dxa"/>
            <w:tcBorders>
              <w:top w:val="nil"/>
              <w:left w:val="single" w:sz="4" w:space="0" w:color="auto"/>
              <w:bottom w:val="single" w:sz="4" w:space="0" w:color="auto"/>
              <w:right w:val="single" w:sz="4" w:space="0" w:color="auto"/>
            </w:tcBorders>
            <w:shd w:val="clear" w:color="auto" w:fill="auto"/>
            <w:noWrap/>
            <w:vAlign w:val="bottom"/>
          </w:tcPr>
          <w:p w14:paraId="70CBC9A5" w14:textId="2AF82DE8" w:rsidR="00BD30FF" w:rsidRPr="006B4E68" w:rsidRDefault="00BD30FF" w:rsidP="006B4E68">
            <w:pPr>
              <w:pStyle w:val="ListParagraph"/>
              <w:numPr>
                <w:ilvl w:val="0"/>
                <w:numId w:val="25"/>
              </w:numPr>
              <w:jc w:val="right"/>
              <w:rPr>
                <w:color w:val="000000"/>
              </w:rPr>
            </w:pPr>
          </w:p>
        </w:tc>
        <w:tc>
          <w:tcPr>
            <w:tcW w:w="1666" w:type="dxa"/>
            <w:tcBorders>
              <w:top w:val="nil"/>
              <w:left w:val="nil"/>
              <w:bottom w:val="single" w:sz="4" w:space="0" w:color="auto"/>
              <w:right w:val="single" w:sz="4" w:space="0" w:color="auto"/>
            </w:tcBorders>
            <w:shd w:val="clear" w:color="auto" w:fill="auto"/>
            <w:noWrap/>
            <w:vAlign w:val="center"/>
            <w:hideMark/>
          </w:tcPr>
          <w:p w14:paraId="5503BF25" w14:textId="77777777" w:rsidR="00BD30FF" w:rsidRPr="00F16A55" w:rsidRDefault="00BD30FF" w:rsidP="00467125">
            <w:pPr>
              <w:jc w:val="center"/>
              <w:rPr>
                <w:color w:val="000000"/>
              </w:rPr>
            </w:pPr>
            <w:r w:rsidRPr="00F16A55">
              <w:rPr>
                <w:color w:val="000000"/>
              </w:rPr>
              <w:t>021/521745</w:t>
            </w:r>
          </w:p>
        </w:tc>
        <w:tc>
          <w:tcPr>
            <w:tcW w:w="7371" w:type="dxa"/>
            <w:tcBorders>
              <w:top w:val="nil"/>
              <w:left w:val="nil"/>
              <w:bottom w:val="single" w:sz="4" w:space="0" w:color="auto"/>
              <w:right w:val="single" w:sz="4" w:space="0" w:color="auto"/>
            </w:tcBorders>
            <w:shd w:val="clear" w:color="auto" w:fill="auto"/>
            <w:noWrap/>
            <w:vAlign w:val="center"/>
            <w:hideMark/>
          </w:tcPr>
          <w:p w14:paraId="0BC8C031" w14:textId="77777777" w:rsidR="00BD30FF" w:rsidRPr="00F16A55" w:rsidRDefault="00BD30FF" w:rsidP="00467125">
            <w:pPr>
              <w:rPr>
                <w:color w:val="000000"/>
              </w:rPr>
            </w:pPr>
            <w:r>
              <w:rPr>
                <w:color w:val="000000"/>
              </w:rPr>
              <w:t>Неурохирургија</w:t>
            </w:r>
            <w:r w:rsidRPr="00F16A55">
              <w:rPr>
                <w:color w:val="000000"/>
              </w:rPr>
              <w:t xml:space="preserve">, </w:t>
            </w:r>
            <w:r>
              <w:rPr>
                <w:color w:val="000000"/>
              </w:rPr>
              <w:t>администрација</w:t>
            </w:r>
            <w:r w:rsidRPr="00F16A55">
              <w:rPr>
                <w:color w:val="000000"/>
              </w:rPr>
              <w:t xml:space="preserve"> (</w:t>
            </w:r>
            <w:r>
              <w:rPr>
                <w:color w:val="000000"/>
              </w:rPr>
              <w:t>библиотека</w:t>
            </w:r>
            <w:r w:rsidRPr="00F16A55">
              <w:rPr>
                <w:color w:val="000000"/>
              </w:rPr>
              <w:t>)</w:t>
            </w:r>
          </w:p>
        </w:tc>
      </w:tr>
      <w:tr w:rsidR="00BD30FF" w:rsidRPr="00F16A55" w14:paraId="171E05D8" w14:textId="77777777" w:rsidTr="006B4E68">
        <w:trPr>
          <w:trHeight w:val="300"/>
        </w:trPr>
        <w:tc>
          <w:tcPr>
            <w:tcW w:w="617" w:type="dxa"/>
            <w:tcBorders>
              <w:top w:val="nil"/>
              <w:left w:val="single" w:sz="4" w:space="0" w:color="auto"/>
              <w:bottom w:val="single" w:sz="4" w:space="0" w:color="auto"/>
              <w:right w:val="single" w:sz="4" w:space="0" w:color="auto"/>
            </w:tcBorders>
            <w:shd w:val="clear" w:color="auto" w:fill="auto"/>
            <w:noWrap/>
            <w:vAlign w:val="bottom"/>
          </w:tcPr>
          <w:p w14:paraId="225A4937" w14:textId="0E05E5AA" w:rsidR="00BD30FF" w:rsidRPr="006B4E68" w:rsidRDefault="00BD30FF" w:rsidP="006B4E68">
            <w:pPr>
              <w:pStyle w:val="ListParagraph"/>
              <w:numPr>
                <w:ilvl w:val="0"/>
                <w:numId w:val="25"/>
              </w:numPr>
              <w:jc w:val="right"/>
              <w:rPr>
                <w:color w:val="000000"/>
              </w:rPr>
            </w:pPr>
          </w:p>
        </w:tc>
        <w:tc>
          <w:tcPr>
            <w:tcW w:w="1666" w:type="dxa"/>
            <w:tcBorders>
              <w:top w:val="nil"/>
              <w:left w:val="nil"/>
              <w:bottom w:val="single" w:sz="4" w:space="0" w:color="auto"/>
              <w:right w:val="single" w:sz="4" w:space="0" w:color="auto"/>
            </w:tcBorders>
            <w:shd w:val="clear" w:color="auto" w:fill="auto"/>
            <w:noWrap/>
            <w:vAlign w:val="center"/>
            <w:hideMark/>
          </w:tcPr>
          <w:p w14:paraId="7CB78F1B" w14:textId="77777777" w:rsidR="00BD30FF" w:rsidRPr="00F16A55" w:rsidRDefault="00BD30FF" w:rsidP="00467125">
            <w:pPr>
              <w:jc w:val="center"/>
              <w:rPr>
                <w:color w:val="000000"/>
              </w:rPr>
            </w:pPr>
            <w:r w:rsidRPr="00F16A55">
              <w:rPr>
                <w:color w:val="000000"/>
              </w:rPr>
              <w:t>021/421545</w:t>
            </w:r>
          </w:p>
        </w:tc>
        <w:tc>
          <w:tcPr>
            <w:tcW w:w="7371" w:type="dxa"/>
            <w:tcBorders>
              <w:top w:val="nil"/>
              <w:left w:val="nil"/>
              <w:bottom w:val="single" w:sz="4" w:space="0" w:color="auto"/>
              <w:right w:val="single" w:sz="4" w:space="0" w:color="auto"/>
            </w:tcBorders>
            <w:shd w:val="clear" w:color="auto" w:fill="auto"/>
            <w:noWrap/>
            <w:vAlign w:val="center"/>
            <w:hideMark/>
          </w:tcPr>
          <w:p w14:paraId="28F9EDA1" w14:textId="77777777" w:rsidR="00BD30FF" w:rsidRPr="00F16A55" w:rsidRDefault="00BD30FF" w:rsidP="00467125">
            <w:pPr>
              <w:rPr>
                <w:color w:val="000000"/>
              </w:rPr>
            </w:pPr>
            <w:r>
              <w:rPr>
                <w:color w:val="000000"/>
              </w:rPr>
              <w:t>Васкуларна</w:t>
            </w:r>
            <w:r w:rsidRPr="00F16A55">
              <w:rPr>
                <w:color w:val="000000"/>
              </w:rPr>
              <w:t xml:space="preserve"> </w:t>
            </w:r>
            <w:r>
              <w:rPr>
                <w:color w:val="000000"/>
              </w:rPr>
              <w:t>хирургија</w:t>
            </w:r>
            <w:r w:rsidRPr="00F16A55">
              <w:rPr>
                <w:color w:val="000000"/>
              </w:rPr>
              <w:t xml:space="preserve"> (</w:t>
            </w:r>
            <w:r>
              <w:rPr>
                <w:color w:val="000000"/>
              </w:rPr>
              <w:t>лекарска</w:t>
            </w:r>
            <w:r w:rsidRPr="00F16A55">
              <w:rPr>
                <w:color w:val="000000"/>
              </w:rPr>
              <w:t xml:space="preserve"> </w:t>
            </w:r>
            <w:r>
              <w:rPr>
                <w:color w:val="000000"/>
              </w:rPr>
              <w:t>соба</w:t>
            </w:r>
            <w:r w:rsidRPr="00F16A55">
              <w:rPr>
                <w:color w:val="000000"/>
              </w:rPr>
              <w:t>)</w:t>
            </w:r>
          </w:p>
        </w:tc>
      </w:tr>
      <w:tr w:rsidR="00BD30FF" w:rsidRPr="00F16A55" w14:paraId="651453BA" w14:textId="77777777" w:rsidTr="006B4E68">
        <w:trPr>
          <w:trHeight w:val="300"/>
        </w:trPr>
        <w:tc>
          <w:tcPr>
            <w:tcW w:w="617" w:type="dxa"/>
            <w:tcBorders>
              <w:top w:val="nil"/>
              <w:left w:val="single" w:sz="4" w:space="0" w:color="auto"/>
              <w:bottom w:val="single" w:sz="4" w:space="0" w:color="auto"/>
              <w:right w:val="single" w:sz="4" w:space="0" w:color="auto"/>
            </w:tcBorders>
            <w:shd w:val="clear" w:color="auto" w:fill="auto"/>
            <w:noWrap/>
            <w:vAlign w:val="bottom"/>
          </w:tcPr>
          <w:p w14:paraId="75D2E677" w14:textId="13487012" w:rsidR="00BD30FF" w:rsidRPr="006B4E68" w:rsidRDefault="00BD30FF" w:rsidP="006B4E68">
            <w:pPr>
              <w:pStyle w:val="ListParagraph"/>
              <w:numPr>
                <w:ilvl w:val="0"/>
                <w:numId w:val="25"/>
              </w:numPr>
              <w:jc w:val="right"/>
              <w:rPr>
                <w:color w:val="000000"/>
              </w:rPr>
            </w:pPr>
          </w:p>
        </w:tc>
        <w:tc>
          <w:tcPr>
            <w:tcW w:w="1666" w:type="dxa"/>
            <w:tcBorders>
              <w:top w:val="nil"/>
              <w:left w:val="nil"/>
              <w:bottom w:val="single" w:sz="4" w:space="0" w:color="auto"/>
              <w:right w:val="single" w:sz="4" w:space="0" w:color="auto"/>
            </w:tcBorders>
            <w:shd w:val="clear" w:color="auto" w:fill="auto"/>
            <w:noWrap/>
            <w:vAlign w:val="center"/>
            <w:hideMark/>
          </w:tcPr>
          <w:p w14:paraId="36E04982" w14:textId="77777777" w:rsidR="00BD30FF" w:rsidRPr="00F16A55" w:rsidRDefault="00BD30FF" w:rsidP="00467125">
            <w:pPr>
              <w:jc w:val="center"/>
              <w:rPr>
                <w:color w:val="000000"/>
              </w:rPr>
            </w:pPr>
            <w:r w:rsidRPr="00F16A55">
              <w:rPr>
                <w:color w:val="000000"/>
              </w:rPr>
              <w:t>021/6616165</w:t>
            </w:r>
          </w:p>
        </w:tc>
        <w:tc>
          <w:tcPr>
            <w:tcW w:w="7371" w:type="dxa"/>
            <w:tcBorders>
              <w:top w:val="nil"/>
              <w:left w:val="nil"/>
              <w:bottom w:val="single" w:sz="4" w:space="0" w:color="auto"/>
              <w:right w:val="single" w:sz="4" w:space="0" w:color="auto"/>
            </w:tcBorders>
            <w:shd w:val="clear" w:color="auto" w:fill="auto"/>
            <w:noWrap/>
            <w:vAlign w:val="center"/>
            <w:hideMark/>
          </w:tcPr>
          <w:p w14:paraId="5570D7D1" w14:textId="77777777" w:rsidR="00BD30FF" w:rsidRPr="00F16A55" w:rsidRDefault="00BD30FF" w:rsidP="00467125">
            <w:pPr>
              <w:rPr>
                <w:color w:val="000000"/>
              </w:rPr>
            </w:pPr>
            <w:r>
              <w:rPr>
                <w:color w:val="000000"/>
              </w:rPr>
              <w:t>Клиника</w:t>
            </w:r>
            <w:r w:rsidRPr="00F16A55">
              <w:rPr>
                <w:color w:val="000000"/>
              </w:rPr>
              <w:t xml:space="preserve"> </w:t>
            </w:r>
            <w:r>
              <w:rPr>
                <w:color w:val="000000"/>
              </w:rPr>
              <w:t>за</w:t>
            </w:r>
            <w:r w:rsidRPr="00F16A55">
              <w:rPr>
                <w:color w:val="000000"/>
              </w:rPr>
              <w:t xml:space="preserve"> </w:t>
            </w:r>
            <w:r>
              <w:rPr>
                <w:color w:val="000000"/>
              </w:rPr>
              <w:t>интензивну</w:t>
            </w:r>
            <w:r w:rsidRPr="00F16A55">
              <w:rPr>
                <w:color w:val="000000"/>
              </w:rPr>
              <w:t xml:space="preserve"> </w:t>
            </w:r>
            <w:r>
              <w:rPr>
                <w:color w:val="000000"/>
              </w:rPr>
              <w:t>терапију</w:t>
            </w:r>
            <w:r w:rsidRPr="00F16A55">
              <w:rPr>
                <w:color w:val="000000"/>
              </w:rPr>
              <w:t xml:space="preserve"> (</w:t>
            </w:r>
            <w:r>
              <w:rPr>
                <w:color w:val="000000"/>
              </w:rPr>
              <w:t>нач</w:t>
            </w:r>
            <w:r w:rsidRPr="00F16A55">
              <w:rPr>
                <w:color w:val="000000"/>
              </w:rPr>
              <w:t>.</w:t>
            </w:r>
            <w:r>
              <w:rPr>
                <w:color w:val="000000"/>
              </w:rPr>
              <w:t>одељења</w:t>
            </w:r>
            <w:r w:rsidRPr="00F16A55">
              <w:rPr>
                <w:color w:val="000000"/>
              </w:rPr>
              <w:t>)</w:t>
            </w:r>
          </w:p>
        </w:tc>
      </w:tr>
      <w:tr w:rsidR="00BD30FF" w:rsidRPr="00F16A55" w14:paraId="638C7B8C" w14:textId="77777777" w:rsidTr="006B4E68">
        <w:trPr>
          <w:trHeight w:val="300"/>
        </w:trPr>
        <w:tc>
          <w:tcPr>
            <w:tcW w:w="617" w:type="dxa"/>
            <w:tcBorders>
              <w:top w:val="nil"/>
              <w:left w:val="single" w:sz="4" w:space="0" w:color="auto"/>
              <w:bottom w:val="single" w:sz="4" w:space="0" w:color="auto"/>
              <w:right w:val="single" w:sz="4" w:space="0" w:color="auto"/>
            </w:tcBorders>
            <w:shd w:val="clear" w:color="auto" w:fill="auto"/>
            <w:noWrap/>
            <w:vAlign w:val="bottom"/>
          </w:tcPr>
          <w:p w14:paraId="57DCE880" w14:textId="5D0016B0" w:rsidR="00BD30FF" w:rsidRPr="006B4E68" w:rsidRDefault="00BD30FF" w:rsidP="006B4E68">
            <w:pPr>
              <w:pStyle w:val="ListParagraph"/>
              <w:numPr>
                <w:ilvl w:val="0"/>
                <w:numId w:val="25"/>
              </w:numPr>
              <w:jc w:val="right"/>
              <w:rPr>
                <w:color w:val="000000"/>
              </w:rPr>
            </w:pPr>
          </w:p>
        </w:tc>
        <w:tc>
          <w:tcPr>
            <w:tcW w:w="1666" w:type="dxa"/>
            <w:tcBorders>
              <w:top w:val="nil"/>
              <w:left w:val="nil"/>
              <w:bottom w:val="single" w:sz="4" w:space="0" w:color="auto"/>
              <w:right w:val="single" w:sz="4" w:space="0" w:color="auto"/>
            </w:tcBorders>
            <w:shd w:val="clear" w:color="auto" w:fill="auto"/>
            <w:noWrap/>
            <w:vAlign w:val="center"/>
            <w:hideMark/>
          </w:tcPr>
          <w:p w14:paraId="50D05FD9" w14:textId="77777777" w:rsidR="00BD30FF" w:rsidRPr="00F16A55" w:rsidRDefault="00BD30FF" w:rsidP="00467125">
            <w:pPr>
              <w:jc w:val="center"/>
              <w:rPr>
                <w:color w:val="000000"/>
              </w:rPr>
            </w:pPr>
            <w:r w:rsidRPr="00F16A55">
              <w:rPr>
                <w:color w:val="000000"/>
              </w:rPr>
              <w:t>021/420064</w:t>
            </w:r>
          </w:p>
        </w:tc>
        <w:tc>
          <w:tcPr>
            <w:tcW w:w="7371" w:type="dxa"/>
            <w:tcBorders>
              <w:top w:val="nil"/>
              <w:left w:val="nil"/>
              <w:bottom w:val="single" w:sz="4" w:space="0" w:color="auto"/>
              <w:right w:val="single" w:sz="4" w:space="0" w:color="auto"/>
            </w:tcBorders>
            <w:shd w:val="clear" w:color="auto" w:fill="auto"/>
            <w:noWrap/>
            <w:vAlign w:val="center"/>
            <w:hideMark/>
          </w:tcPr>
          <w:p w14:paraId="64F9F081" w14:textId="77777777" w:rsidR="00BD30FF" w:rsidRPr="00F16A55" w:rsidRDefault="00BD30FF" w:rsidP="00467125">
            <w:pPr>
              <w:rPr>
                <w:color w:val="000000"/>
              </w:rPr>
            </w:pPr>
            <w:r>
              <w:rPr>
                <w:color w:val="000000"/>
              </w:rPr>
              <w:t>Ортопедија</w:t>
            </w:r>
            <w:r w:rsidRPr="00F16A55">
              <w:rPr>
                <w:color w:val="000000"/>
              </w:rPr>
              <w:t xml:space="preserve">, </w:t>
            </w:r>
            <w:r>
              <w:rPr>
                <w:color w:val="000000"/>
              </w:rPr>
              <w:t>администрација</w:t>
            </w:r>
            <w:r w:rsidRPr="00F16A55">
              <w:rPr>
                <w:color w:val="000000"/>
              </w:rPr>
              <w:t xml:space="preserve"> (</w:t>
            </w:r>
            <w:r>
              <w:rPr>
                <w:color w:val="000000"/>
              </w:rPr>
              <w:t>лекарска</w:t>
            </w:r>
            <w:r w:rsidRPr="00F16A55">
              <w:rPr>
                <w:color w:val="000000"/>
              </w:rPr>
              <w:t xml:space="preserve"> </w:t>
            </w:r>
            <w:r>
              <w:rPr>
                <w:color w:val="000000"/>
              </w:rPr>
              <w:t>соба</w:t>
            </w:r>
            <w:r w:rsidRPr="00F16A55">
              <w:rPr>
                <w:color w:val="000000"/>
              </w:rPr>
              <w:t>)</w:t>
            </w:r>
          </w:p>
        </w:tc>
      </w:tr>
      <w:tr w:rsidR="00BD30FF" w:rsidRPr="00F16A55" w14:paraId="686BF0B6" w14:textId="77777777" w:rsidTr="006B4E68">
        <w:trPr>
          <w:trHeight w:val="300"/>
        </w:trPr>
        <w:tc>
          <w:tcPr>
            <w:tcW w:w="617" w:type="dxa"/>
            <w:tcBorders>
              <w:top w:val="nil"/>
              <w:left w:val="single" w:sz="4" w:space="0" w:color="auto"/>
              <w:bottom w:val="single" w:sz="4" w:space="0" w:color="auto"/>
              <w:right w:val="single" w:sz="4" w:space="0" w:color="auto"/>
            </w:tcBorders>
            <w:shd w:val="clear" w:color="auto" w:fill="auto"/>
            <w:noWrap/>
            <w:vAlign w:val="bottom"/>
          </w:tcPr>
          <w:p w14:paraId="1F6C9F46" w14:textId="677347F5" w:rsidR="00BD30FF" w:rsidRPr="006B4E68" w:rsidRDefault="00BD30FF" w:rsidP="006B4E68">
            <w:pPr>
              <w:pStyle w:val="ListParagraph"/>
              <w:numPr>
                <w:ilvl w:val="0"/>
                <w:numId w:val="25"/>
              </w:numPr>
              <w:jc w:val="right"/>
              <w:rPr>
                <w:color w:val="000000"/>
              </w:rPr>
            </w:pPr>
          </w:p>
        </w:tc>
        <w:tc>
          <w:tcPr>
            <w:tcW w:w="1666" w:type="dxa"/>
            <w:tcBorders>
              <w:top w:val="nil"/>
              <w:left w:val="nil"/>
              <w:bottom w:val="single" w:sz="4" w:space="0" w:color="auto"/>
              <w:right w:val="single" w:sz="4" w:space="0" w:color="auto"/>
            </w:tcBorders>
            <w:shd w:val="clear" w:color="auto" w:fill="auto"/>
            <w:noWrap/>
            <w:vAlign w:val="center"/>
            <w:hideMark/>
          </w:tcPr>
          <w:p w14:paraId="25270C1C" w14:textId="77777777" w:rsidR="00BD30FF" w:rsidRPr="00F16A55" w:rsidRDefault="00BD30FF" w:rsidP="00467125">
            <w:pPr>
              <w:jc w:val="center"/>
              <w:rPr>
                <w:color w:val="000000"/>
              </w:rPr>
            </w:pPr>
            <w:r w:rsidRPr="00F16A55">
              <w:rPr>
                <w:color w:val="000000"/>
              </w:rPr>
              <w:t>021/421241</w:t>
            </w:r>
          </w:p>
        </w:tc>
        <w:tc>
          <w:tcPr>
            <w:tcW w:w="7371" w:type="dxa"/>
            <w:tcBorders>
              <w:top w:val="nil"/>
              <w:left w:val="nil"/>
              <w:bottom w:val="single" w:sz="4" w:space="0" w:color="auto"/>
              <w:right w:val="single" w:sz="4" w:space="0" w:color="auto"/>
            </w:tcBorders>
            <w:shd w:val="clear" w:color="auto" w:fill="auto"/>
            <w:noWrap/>
            <w:vAlign w:val="center"/>
            <w:hideMark/>
          </w:tcPr>
          <w:p w14:paraId="6608532E" w14:textId="77777777" w:rsidR="00BD30FF" w:rsidRPr="00F16A55" w:rsidRDefault="00BD30FF" w:rsidP="00467125">
            <w:pPr>
              <w:rPr>
                <w:color w:val="000000"/>
              </w:rPr>
            </w:pPr>
            <w:r>
              <w:rPr>
                <w:color w:val="000000"/>
              </w:rPr>
              <w:t>Клиника</w:t>
            </w:r>
            <w:r w:rsidRPr="00F16A55">
              <w:rPr>
                <w:color w:val="000000"/>
              </w:rPr>
              <w:t xml:space="preserve"> </w:t>
            </w:r>
            <w:r>
              <w:rPr>
                <w:color w:val="000000"/>
              </w:rPr>
              <w:t>за</w:t>
            </w:r>
            <w:r w:rsidRPr="00F16A55">
              <w:rPr>
                <w:color w:val="000000"/>
              </w:rPr>
              <w:t xml:space="preserve"> </w:t>
            </w:r>
            <w:r>
              <w:rPr>
                <w:color w:val="000000"/>
              </w:rPr>
              <w:t>кожне</w:t>
            </w:r>
            <w:r w:rsidRPr="00F16A55">
              <w:rPr>
                <w:color w:val="000000"/>
              </w:rPr>
              <w:t xml:space="preserve"> </w:t>
            </w:r>
            <w:r>
              <w:rPr>
                <w:color w:val="000000"/>
              </w:rPr>
              <w:t>болести</w:t>
            </w:r>
            <w:r w:rsidRPr="00F16A55">
              <w:rPr>
                <w:color w:val="000000"/>
              </w:rPr>
              <w:t xml:space="preserve"> (</w:t>
            </w:r>
            <w:r>
              <w:rPr>
                <w:color w:val="000000"/>
              </w:rPr>
              <w:t>сп</w:t>
            </w:r>
            <w:r w:rsidRPr="00F16A55">
              <w:rPr>
                <w:color w:val="000000"/>
              </w:rPr>
              <w:t>.</w:t>
            </w:r>
            <w:r>
              <w:rPr>
                <w:color w:val="000000"/>
              </w:rPr>
              <w:t>II</w:t>
            </w:r>
            <w:r w:rsidRPr="00F16A55">
              <w:rPr>
                <w:color w:val="000000"/>
              </w:rPr>
              <w:t>)</w:t>
            </w:r>
          </w:p>
        </w:tc>
      </w:tr>
      <w:tr w:rsidR="00BD30FF" w:rsidRPr="00F16A55" w14:paraId="5583CBCA" w14:textId="77777777" w:rsidTr="006B4E68">
        <w:trPr>
          <w:trHeight w:val="300"/>
        </w:trPr>
        <w:tc>
          <w:tcPr>
            <w:tcW w:w="617" w:type="dxa"/>
            <w:tcBorders>
              <w:top w:val="nil"/>
              <w:left w:val="single" w:sz="4" w:space="0" w:color="auto"/>
              <w:bottom w:val="single" w:sz="4" w:space="0" w:color="auto"/>
              <w:right w:val="single" w:sz="4" w:space="0" w:color="auto"/>
            </w:tcBorders>
            <w:shd w:val="clear" w:color="auto" w:fill="auto"/>
            <w:noWrap/>
            <w:vAlign w:val="bottom"/>
          </w:tcPr>
          <w:p w14:paraId="0FFE70A1" w14:textId="4C9C8308" w:rsidR="00BD30FF" w:rsidRPr="006B4E68" w:rsidRDefault="00BD30FF" w:rsidP="006B4E68">
            <w:pPr>
              <w:pStyle w:val="ListParagraph"/>
              <w:numPr>
                <w:ilvl w:val="0"/>
                <w:numId w:val="25"/>
              </w:numPr>
              <w:jc w:val="right"/>
              <w:rPr>
                <w:color w:val="000000"/>
              </w:rPr>
            </w:pPr>
          </w:p>
        </w:tc>
        <w:tc>
          <w:tcPr>
            <w:tcW w:w="1666" w:type="dxa"/>
            <w:tcBorders>
              <w:top w:val="nil"/>
              <w:left w:val="nil"/>
              <w:bottom w:val="single" w:sz="4" w:space="0" w:color="auto"/>
              <w:right w:val="single" w:sz="4" w:space="0" w:color="auto"/>
            </w:tcBorders>
            <w:shd w:val="clear" w:color="auto" w:fill="auto"/>
            <w:noWrap/>
            <w:vAlign w:val="center"/>
            <w:hideMark/>
          </w:tcPr>
          <w:p w14:paraId="2F33834B" w14:textId="77777777" w:rsidR="00BD30FF" w:rsidRPr="00F16A55" w:rsidRDefault="00BD30FF" w:rsidP="00467125">
            <w:pPr>
              <w:jc w:val="center"/>
              <w:rPr>
                <w:color w:val="000000"/>
              </w:rPr>
            </w:pPr>
            <w:r w:rsidRPr="00F16A55">
              <w:rPr>
                <w:color w:val="000000"/>
              </w:rPr>
              <w:t>021/528547</w:t>
            </w:r>
          </w:p>
        </w:tc>
        <w:tc>
          <w:tcPr>
            <w:tcW w:w="7371" w:type="dxa"/>
            <w:tcBorders>
              <w:top w:val="nil"/>
              <w:left w:val="nil"/>
              <w:bottom w:val="single" w:sz="4" w:space="0" w:color="auto"/>
              <w:right w:val="single" w:sz="4" w:space="0" w:color="auto"/>
            </w:tcBorders>
            <w:shd w:val="clear" w:color="auto" w:fill="auto"/>
            <w:noWrap/>
            <w:vAlign w:val="center"/>
            <w:hideMark/>
          </w:tcPr>
          <w:p w14:paraId="66408D90" w14:textId="77777777" w:rsidR="00BD30FF" w:rsidRPr="00F16A55" w:rsidRDefault="00BD30FF" w:rsidP="00467125">
            <w:pPr>
              <w:rPr>
                <w:color w:val="000000"/>
              </w:rPr>
            </w:pPr>
            <w:r>
              <w:rPr>
                <w:color w:val="000000"/>
              </w:rPr>
              <w:t>ОРЛ</w:t>
            </w:r>
            <w:r w:rsidRPr="00F16A55">
              <w:rPr>
                <w:color w:val="000000"/>
              </w:rPr>
              <w:t xml:space="preserve"> </w:t>
            </w:r>
            <w:r>
              <w:rPr>
                <w:color w:val="000000"/>
              </w:rPr>
              <w:t>клиника</w:t>
            </w:r>
            <w:r w:rsidRPr="00F16A55">
              <w:rPr>
                <w:color w:val="000000"/>
              </w:rPr>
              <w:t xml:space="preserve"> (</w:t>
            </w:r>
            <w:r>
              <w:rPr>
                <w:color w:val="000000"/>
              </w:rPr>
              <w:t>приземље</w:t>
            </w:r>
            <w:r w:rsidRPr="00F16A55">
              <w:rPr>
                <w:color w:val="000000"/>
              </w:rPr>
              <w:t xml:space="preserve"> </w:t>
            </w:r>
            <w:r>
              <w:rPr>
                <w:color w:val="000000"/>
              </w:rPr>
              <w:t>лекарска</w:t>
            </w:r>
            <w:r w:rsidRPr="00F16A55">
              <w:rPr>
                <w:color w:val="000000"/>
              </w:rPr>
              <w:t xml:space="preserve"> </w:t>
            </w:r>
            <w:r>
              <w:rPr>
                <w:color w:val="000000"/>
              </w:rPr>
              <w:t>соба</w:t>
            </w:r>
            <w:r w:rsidRPr="00F16A55">
              <w:rPr>
                <w:color w:val="000000"/>
              </w:rPr>
              <w:t>)</w:t>
            </w:r>
          </w:p>
        </w:tc>
      </w:tr>
      <w:tr w:rsidR="00BD30FF" w:rsidRPr="00F16A55" w14:paraId="32ABD9FA" w14:textId="77777777" w:rsidTr="006B4E68">
        <w:trPr>
          <w:trHeight w:val="300"/>
        </w:trPr>
        <w:tc>
          <w:tcPr>
            <w:tcW w:w="617" w:type="dxa"/>
            <w:tcBorders>
              <w:top w:val="nil"/>
              <w:left w:val="single" w:sz="4" w:space="0" w:color="auto"/>
              <w:bottom w:val="single" w:sz="4" w:space="0" w:color="auto"/>
              <w:right w:val="single" w:sz="4" w:space="0" w:color="auto"/>
            </w:tcBorders>
            <w:shd w:val="clear" w:color="auto" w:fill="auto"/>
            <w:noWrap/>
            <w:vAlign w:val="bottom"/>
          </w:tcPr>
          <w:p w14:paraId="3C2DF59A" w14:textId="2B5B9B81" w:rsidR="00BD30FF" w:rsidRPr="006B4E68" w:rsidRDefault="00BD30FF" w:rsidP="006B4E68">
            <w:pPr>
              <w:pStyle w:val="ListParagraph"/>
              <w:numPr>
                <w:ilvl w:val="0"/>
                <w:numId w:val="25"/>
              </w:numPr>
              <w:jc w:val="right"/>
              <w:rPr>
                <w:color w:val="000000"/>
              </w:rPr>
            </w:pPr>
          </w:p>
        </w:tc>
        <w:tc>
          <w:tcPr>
            <w:tcW w:w="1666" w:type="dxa"/>
            <w:tcBorders>
              <w:top w:val="nil"/>
              <w:left w:val="nil"/>
              <w:bottom w:val="single" w:sz="4" w:space="0" w:color="auto"/>
              <w:right w:val="single" w:sz="4" w:space="0" w:color="auto"/>
            </w:tcBorders>
            <w:shd w:val="clear" w:color="auto" w:fill="auto"/>
            <w:noWrap/>
            <w:vAlign w:val="center"/>
            <w:hideMark/>
          </w:tcPr>
          <w:p w14:paraId="4A33DA07" w14:textId="77777777" w:rsidR="00BD30FF" w:rsidRPr="00F16A55" w:rsidRDefault="00BD30FF" w:rsidP="00467125">
            <w:pPr>
              <w:jc w:val="center"/>
              <w:rPr>
                <w:color w:val="000000"/>
              </w:rPr>
            </w:pPr>
            <w:r w:rsidRPr="00F16A55">
              <w:rPr>
                <w:color w:val="000000"/>
              </w:rPr>
              <w:t>021/423650</w:t>
            </w:r>
          </w:p>
        </w:tc>
        <w:tc>
          <w:tcPr>
            <w:tcW w:w="7371" w:type="dxa"/>
            <w:tcBorders>
              <w:top w:val="nil"/>
              <w:left w:val="nil"/>
              <w:bottom w:val="single" w:sz="4" w:space="0" w:color="auto"/>
              <w:right w:val="single" w:sz="4" w:space="0" w:color="auto"/>
            </w:tcBorders>
            <w:shd w:val="clear" w:color="auto" w:fill="auto"/>
            <w:noWrap/>
            <w:vAlign w:val="center"/>
            <w:hideMark/>
          </w:tcPr>
          <w:p w14:paraId="42402A84" w14:textId="77777777" w:rsidR="00BD30FF" w:rsidRPr="00F16A55" w:rsidRDefault="00BD30FF" w:rsidP="00467125">
            <w:pPr>
              <w:rPr>
                <w:color w:val="000000"/>
              </w:rPr>
            </w:pPr>
            <w:r>
              <w:rPr>
                <w:color w:val="000000"/>
              </w:rPr>
              <w:t>Офтамологија</w:t>
            </w:r>
            <w:r w:rsidRPr="00F16A55">
              <w:rPr>
                <w:color w:val="000000"/>
              </w:rPr>
              <w:t xml:space="preserve">, </w:t>
            </w:r>
            <w:r>
              <w:rPr>
                <w:color w:val="000000"/>
              </w:rPr>
              <w:t>(канцеларија</w:t>
            </w:r>
            <w:r w:rsidRPr="00F16A55">
              <w:rPr>
                <w:color w:val="000000"/>
              </w:rPr>
              <w:t xml:space="preserve"> </w:t>
            </w:r>
            <w:r>
              <w:rPr>
                <w:color w:val="000000"/>
              </w:rPr>
              <w:t>управника,</w:t>
            </w:r>
            <w:r w:rsidRPr="00F16A55">
              <w:rPr>
                <w:color w:val="000000"/>
              </w:rPr>
              <w:t xml:space="preserve"> </w:t>
            </w:r>
            <w:r>
              <w:rPr>
                <w:color w:val="000000"/>
              </w:rPr>
              <w:t>сп</w:t>
            </w:r>
            <w:r w:rsidRPr="00F16A55">
              <w:rPr>
                <w:color w:val="000000"/>
              </w:rPr>
              <w:t>.</w:t>
            </w:r>
            <w:r>
              <w:rPr>
                <w:color w:val="000000"/>
              </w:rPr>
              <w:t>II</w:t>
            </w:r>
            <w:r w:rsidRPr="00F16A55">
              <w:rPr>
                <w:color w:val="000000"/>
              </w:rPr>
              <w:t>)</w:t>
            </w:r>
          </w:p>
        </w:tc>
      </w:tr>
      <w:tr w:rsidR="00BD30FF" w:rsidRPr="00F16A55" w14:paraId="29E1BF17" w14:textId="77777777" w:rsidTr="006B4E68">
        <w:trPr>
          <w:trHeight w:val="300"/>
        </w:trPr>
        <w:tc>
          <w:tcPr>
            <w:tcW w:w="617" w:type="dxa"/>
            <w:tcBorders>
              <w:top w:val="nil"/>
              <w:left w:val="single" w:sz="4" w:space="0" w:color="auto"/>
              <w:bottom w:val="single" w:sz="4" w:space="0" w:color="auto"/>
              <w:right w:val="single" w:sz="4" w:space="0" w:color="auto"/>
            </w:tcBorders>
            <w:shd w:val="clear" w:color="auto" w:fill="auto"/>
            <w:noWrap/>
            <w:vAlign w:val="bottom"/>
          </w:tcPr>
          <w:p w14:paraId="05D6255D" w14:textId="74697648" w:rsidR="00BD30FF" w:rsidRPr="006B4E68" w:rsidRDefault="00BD30FF" w:rsidP="006B4E68">
            <w:pPr>
              <w:pStyle w:val="ListParagraph"/>
              <w:numPr>
                <w:ilvl w:val="0"/>
                <w:numId w:val="25"/>
              </w:numPr>
              <w:jc w:val="right"/>
              <w:rPr>
                <w:color w:val="000000"/>
              </w:rPr>
            </w:pPr>
          </w:p>
        </w:tc>
        <w:tc>
          <w:tcPr>
            <w:tcW w:w="1666" w:type="dxa"/>
            <w:tcBorders>
              <w:top w:val="nil"/>
              <w:left w:val="nil"/>
              <w:bottom w:val="single" w:sz="4" w:space="0" w:color="auto"/>
              <w:right w:val="single" w:sz="4" w:space="0" w:color="auto"/>
            </w:tcBorders>
            <w:shd w:val="clear" w:color="auto" w:fill="auto"/>
            <w:noWrap/>
            <w:vAlign w:val="center"/>
            <w:hideMark/>
          </w:tcPr>
          <w:p w14:paraId="03641696" w14:textId="77777777" w:rsidR="00BD30FF" w:rsidRPr="00F16A55" w:rsidRDefault="00BD30FF" w:rsidP="00467125">
            <w:pPr>
              <w:jc w:val="center"/>
              <w:rPr>
                <w:color w:val="000000"/>
              </w:rPr>
            </w:pPr>
            <w:r w:rsidRPr="00F16A55">
              <w:rPr>
                <w:color w:val="000000"/>
              </w:rPr>
              <w:t>021/529726</w:t>
            </w:r>
          </w:p>
        </w:tc>
        <w:tc>
          <w:tcPr>
            <w:tcW w:w="7371" w:type="dxa"/>
            <w:tcBorders>
              <w:top w:val="nil"/>
              <w:left w:val="nil"/>
              <w:bottom w:val="single" w:sz="4" w:space="0" w:color="auto"/>
              <w:right w:val="single" w:sz="4" w:space="0" w:color="auto"/>
            </w:tcBorders>
            <w:shd w:val="clear" w:color="auto" w:fill="auto"/>
            <w:noWrap/>
            <w:vAlign w:val="center"/>
            <w:hideMark/>
          </w:tcPr>
          <w:p w14:paraId="31C33C01" w14:textId="77777777" w:rsidR="00BD30FF" w:rsidRPr="00F16A55" w:rsidRDefault="00BD30FF" w:rsidP="00467125">
            <w:pPr>
              <w:rPr>
                <w:color w:val="000000"/>
              </w:rPr>
            </w:pPr>
            <w:r>
              <w:rPr>
                <w:color w:val="000000"/>
              </w:rPr>
              <w:t>Урологија</w:t>
            </w:r>
            <w:r w:rsidRPr="00F16A55">
              <w:rPr>
                <w:color w:val="000000"/>
              </w:rPr>
              <w:t xml:space="preserve"> (</w:t>
            </w:r>
            <w:r>
              <w:rPr>
                <w:color w:val="000000"/>
              </w:rPr>
              <w:t>канцеларија управникa</w:t>
            </w:r>
            <w:r w:rsidRPr="00F16A55">
              <w:rPr>
                <w:color w:val="000000"/>
              </w:rPr>
              <w:t>)</w:t>
            </w:r>
          </w:p>
        </w:tc>
      </w:tr>
      <w:tr w:rsidR="00BD30FF" w:rsidRPr="00F16A55" w14:paraId="2361B794" w14:textId="77777777" w:rsidTr="006B4E68">
        <w:trPr>
          <w:trHeight w:val="300"/>
        </w:trPr>
        <w:tc>
          <w:tcPr>
            <w:tcW w:w="617" w:type="dxa"/>
            <w:tcBorders>
              <w:top w:val="nil"/>
              <w:left w:val="single" w:sz="4" w:space="0" w:color="auto"/>
              <w:bottom w:val="single" w:sz="4" w:space="0" w:color="auto"/>
              <w:right w:val="single" w:sz="4" w:space="0" w:color="auto"/>
            </w:tcBorders>
            <w:shd w:val="clear" w:color="auto" w:fill="auto"/>
            <w:noWrap/>
            <w:vAlign w:val="bottom"/>
          </w:tcPr>
          <w:p w14:paraId="546CAF32" w14:textId="0CEBA0DF" w:rsidR="00BD30FF" w:rsidRPr="006B4E68" w:rsidRDefault="00BD30FF" w:rsidP="006B4E68">
            <w:pPr>
              <w:pStyle w:val="ListParagraph"/>
              <w:numPr>
                <w:ilvl w:val="0"/>
                <w:numId w:val="25"/>
              </w:numPr>
              <w:jc w:val="right"/>
              <w:rPr>
                <w:color w:val="000000"/>
              </w:rPr>
            </w:pPr>
          </w:p>
        </w:tc>
        <w:tc>
          <w:tcPr>
            <w:tcW w:w="1666" w:type="dxa"/>
            <w:tcBorders>
              <w:top w:val="nil"/>
              <w:left w:val="nil"/>
              <w:bottom w:val="single" w:sz="4" w:space="0" w:color="auto"/>
              <w:right w:val="single" w:sz="4" w:space="0" w:color="auto"/>
            </w:tcBorders>
            <w:shd w:val="clear" w:color="auto" w:fill="auto"/>
            <w:noWrap/>
            <w:vAlign w:val="center"/>
            <w:hideMark/>
          </w:tcPr>
          <w:p w14:paraId="6889E2D5" w14:textId="77777777" w:rsidR="00BD30FF" w:rsidRPr="00F16A55" w:rsidRDefault="00BD30FF" w:rsidP="00467125">
            <w:pPr>
              <w:jc w:val="center"/>
              <w:rPr>
                <w:color w:val="000000"/>
              </w:rPr>
            </w:pPr>
            <w:r w:rsidRPr="00F16A55">
              <w:rPr>
                <w:color w:val="000000"/>
              </w:rPr>
              <w:t>021/4727929</w:t>
            </w:r>
          </w:p>
        </w:tc>
        <w:tc>
          <w:tcPr>
            <w:tcW w:w="7371" w:type="dxa"/>
            <w:tcBorders>
              <w:top w:val="nil"/>
              <w:left w:val="nil"/>
              <w:bottom w:val="single" w:sz="4" w:space="0" w:color="auto"/>
              <w:right w:val="single" w:sz="4" w:space="0" w:color="auto"/>
            </w:tcBorders>
            <w:shd w:val="clear" w:color="auto" w:fill="auto"/>
            <w:noWrap/>
            <w:vAlign w:val="center"/>
            <w:hideMark/>
          </w:tcPr>
          <w:p w14:paraId="0CD00523" w14:textId="77777777" w:rsidR="00BD30FF" w:rsidRPr="00F16A55" w:rsidRDefault="00BD30FF" w:rsidP="00467125">
            <w:pPr>
              <w:rPr>
                <w:color w:val="000000"/>
              </w:rPr>
            </w:pPr>
            <w:r>
              <w:rPr>
                <w:color w:val="000000"/>
              </w:rPr>
              <w:t>Нуклеарна</w:t>
            </w:r>
            <w:r w:rsidRPr="00F16A55">
              <w:rPr>
                <w:color w:val="000000"/>
              </w:rPr>
              <w:t xml:space="preserve"> </w:t>
            </w:r>
            <w:r>
              <w:rPr>
                <w:color w:val="000000"/>
              </w:rPr>
              <w:t>медицина</w:t>
            </w:r>
            <w:r w:rsidRPr="00F16A55">
              <w:rPr>
                <w:color w:val="000000"/>
              </w:rPr>
              <w:t xml:space="preserve"> </w:t>
            </w:r>
          </w:p>
        </w:tc>
      </w:tr>
      <w:tr w:rsidR="00BD30FF" w:rsidRPr="00F16A55" w14:paraId="6BF0BA3F" w14:textId="77777777" w:rsidTr="006B4E68">
        <w:trPr>
          <w:trHeight w:val="300"/>
        </w:trPr>
        <w:tc>
          <w:tcPr>
            <w:tcW w:w="617" w:type="dxa"/>
            <w:tcBorders>
              <w:top w:val="nil"/>
              <w:left w:val="single" w:sz="4" w:space="0" w:color="auto"/>
              <w:bottom w:val="single" w:sz="4" w:space="0" w:color="auto"/>
              <w:right w:val="single" w:sz="4" w:space="0" w:color="auto"/>
            </w:tcBorders>
            <w:shd w:val="clear" w:color="auto" w:fill="auto"/>
            <w:noWrap/>
            <w:vAlign w:val="bottom"/>
          </w:tcPr>
          <w:p w14:paraId="76CC7484" w14:textId="4687301A" w:rsidR="00BD30FF" w:rsidRPr="006B4E68" w:rsidRDefault="00BD30FF" w:rsidP="006B4E68">
            <w:pPr>
              <w:pStyle w:val="ListParagraph"/>
              <w:numPr>
                <w:ilvl w:val="0"/>
                <w:numId w:val="25"/>
              </w:numPr>
              <w:jc w:val="right"/>
              <w:rPr>
                <w:color w:val="000000"/>
              </w:rPr>
            </w:pPr>
          </w:p>
        </w:tc>
        <w:tc>
          <w:tcPr>
            <w:tcW w:w="1666" w:type="dxa"/>
            <w:tcBorders>
              <w:top w:val="nil"/>
              <w:left w:val="nil"/>
              <w:bottom w:val="single" w:sz="4" w:space="0" w:color="auto"/>
              <w:right w:val="single" w:sz="4" w:space="0" w:color="auto"/>
            </w:tcBorders>
            <w:shd w:val="clear" w:color="auto" w:fill="auto"/>
            <w:noWrap/>
            <w:vAlign w:val="center"/>
            <w:hideMark/>
          </w:tcPr>
          <w:p w14:paraId="1C9EDE4C" w14:textId="77777777" w:rsidR="00BD30FF" w:rsidRPr="00F16A55" w:rsidRDefault="00BD30FF" w:rsidP="00467125">
            <w:pPr>
              <w:jc w:val="center"/>
              <w:rPr>
                <w:color w:val="000000"/>
              </w:rPr>
            </w:pPr>
            <w:r w:rsidRPr="00F16A55">
              <w:rPr>
                <w:color w:val="000000"/>
              </w:rPr>
              <w:t>021/521394</w:t>
            </w:r>
          </w:p>
        </w:tc>
        <w:tc>
          <w:tcPr>
            <w:tcW w:w="7371" w:type="dxa"/>
            <w:tcBorders>
              <w:top w:val="nil"/>
              <w:left w:val="nil"/>
              <w:bottom w:val="single" w:sz="4" w:space="0" w:color="auto"/>
              <w:right w:val="single" w:sz="4" w:space="0" w:color="auto"/>
            </w:tcBorders>
            <w:shd w:val="clear" w:color="auto" w:fill="auto"/>
            <w:noWrap/>
            <w:vAlign w:val="center"/>
            <w:hideMark/>
          </w:tcPr>
          <w:p w14:paraId="15C2C448" w14:textId="77777777" w:rsidR="00BD30FF" w:rsidRPr="00F16A55" w:rsidRDefault="00BD30FF" w:rsidP="00467125">
            <w:pPr>
              <w:rPr>
                <w:color w:val="000000"/>
              </w:rPr>
            </w:pPr>
            <w:r>
              <w:rPr>
                <w:color w:val="000000"/>
              </w:rPr>
              <w:t>Клиника</w:t>
            </w:r>
            <w:r w:rsidRPr="00F16A55">
              <w:rPr>
                <w:color w:val="000000"/>
              </w:rPr>
              <w:t xml:space="preserve"> </w:t>
            </w:r>
            <w:r>
              <w:rPr>
                <w:color w:val="000000"/>
              </w:rPr>
              <w:t>за</w:t>
            </w:r>
            <w:r w:rsidRPr="00F16A55">
              <w:rPr>
                <w:color w:val="000000"/>
              </w:rPr>
              <w:t xml:space="preserve"> </w:t>
            </w:r>
            <w:r>
              <w:rPr>
                <w:color w:val="000000"/>
              </w:rPr>
              <w:t>пластичну</w:t>
            </w:r>
            <w:r w:rsidRPr="00F16A55">
              <w:rPr>
                <w:color w:val="000000"/>
              </w:rPr>
              <w:t xml:space="preserve"> </w:t>
            </w:r>
            <w:r>
              <w:rPr>
                <w:color w:val="000000"/>
              </w:rPr>
              <w:t>хирургију</w:t>
            </w:r>
            <w:r w:rsidRPr="00F16A55">
              <w:rPr>
                <w:color w:val="000000"/>
              </w:rPr>
              <w:t xml:space="preserve"> (</w:t>
            </w:r>
            <w:r>
              <w:rPr>
                <w:color w:val="000000"/>
              </w:rPr>
              <w:t>лекарска</w:t>
            </w:r>
            <w:r w:rsidRPr="00F16A55">
              <w:rPr>
                <w:color w:val="000000"/>
              </w:rPr>
              <w:t xml:space="preserve"> </w:t>
            </w:r>
            <w:r>
              <w:rPr>
                <w:color w:val="000000"/>
              </w:rPr>
              <w:t>соба</w:t>
            </w:r>
            <w:r w:rsidRPr="00F16A55">
              <w:rPr>
                <w:color w:val="000000"/>
              </w:rPr>
              <w:t>)</w:t>
            </w:r>
          </w:p>
        </w:tc>
      </w:tr>
      <w:tr w:rsidR="00BD30FF" w:rsidRPr="00F16A55" w14:paraId="3514AB48" w14:textId="77777777" w:rsidTr="006B4E68">
        <w:trPr>
          <w:trHeight w:val="300"/>
        </w:trPr>
        <w:tc>
          <w:tcPr>
            <w:tcW w:w="617" w:type="dxa"/>
            <w:tcBorders>
              <w:top w:val="nil"/>
              <w:left w:val="single" w:sz="4" w:space="0" w:color="auto"/>
              <w:bottom w:val="single" w:sz="4" w:space="0" w:color="auto"/>
              <w:right w:val="single" w:sz="4" w:space="0" w:color="auto"/>
            </w:tcBorders>
            <w:shd w:val="clear" w:color="auto" w:fill="auto"/>
            <w:noWrap/>
            <w:vAlign w:val="bottom"/>
          </w:tcPr>
          <w:p w14:paraId="0D25F6A8" w14:textId="4B4D2BEA" w:rsidR="00BD30FF" w:rsidRPr="006B4E68" w:rsidRDefault="00BD30FF" w:rsidP="006B4E68">
            <w:pPr>
              <w:pStyle w:val="ListParagraph"/>
              <w:numPr>
                <w:ilvl w:val="0"/>
                <w:numId w:val="25"/>
              </w:numPr>
              <w:jc w:val="right"/>
              <w:rPr>
                <w:color w:val="000000"/>
              </w:rPr>
            </w:pPr>
          </w:p>
        </w:tc>
        <w:tc>
          <w:tcPr>
            <w:tcW w:w="1666" w:type="dxa"/>
            <w:tcBorders>
              <w:top w:val="nil"/>
              <w:left w:val="nil"/>
              <w:bottom w:val="single" w:sz="4" w:space="0" w:color="auto"/>
              <w:right w:val="single" w:sz="4" w:space="0" w:color="auto"/>
            </w:tcBorders>
            <w:shd w:val="clear" w:color="auto" w:fill="auto"/>
            <w:noWrap/>
            <w:vAlign w:val="center"/>
            <w:hideMark/>
          </w:tcPr>
          <w:p w14:paraId="04743093" w14:textId="77777777" w:rsidR="00BD30FF" w:rsidRPr="00F16A55" w:rsidRDefault="00BD30FF" w:rsidP="00467125">
            <w:pPr>
              <w:jc w:val="center"/>
              <w:rPr>
                <w:color w:val="000000"/>
              </w:rPr>
            </w:pPr>
            <w:r w:rsidRPr="00F16A55">
              <w:rPr>
                <w:color w:val="000000"/>
              </w:rPr>
              <w:t>021/525360</w:t>
            </w:r>
          </w:p>
        </w:tc>
        <w:tc>
          <w:tcPr>
            <w:tcW w:w="7371" w:type="dxa"/>
            <w:tcBorders>
              <w:top w:val="nil"/>
              <w:left w:val="nil"/>
              <w:bottom w:val="single" w:sz="4" w:space="0" w:color="auto"/>
              <w:right w:val="single" w:sz="4" w:space="0" w:color="auto"/>
            </w:tcBorders>
            <w:shd w:val="clear" w:color="auto" w:fill="auto"/>
            <w:noWrap/>
            <w:vAlign w:val="center"/>
            <w:hideMark/>
          </w:tcPr>
          <w:p w14:paraId="78782AF3" w14:textId="77777777" w:rsidR="00BD30FF" w:rsidRPr="00F16A55" w:rsidRDefault="00BD30FF" w:rsidP="00467125">
            <w:pPr>
              <w:rPr>
                <w:color w:val="000000"/>
              </w:rPr>
            </w:pPr>
            <w:r>
              <w:rPr>
                <w:color w:val="000000"/>
              </w:rPr>
              <w:t>Клиника</w:t>
            </w:r>
            <w:r w:rsidRPr="00F16A55">
              <w:rPr>
                <w:color w:val="000000"/>
              </w:rPr>
              <w:t xml:space="preserve"> </w:t>
            </w:r>
            <w:r>
              <w:rPr>
                <w:color w:val="000000"/>
              </w:rPr>
              <w:t>за</w:t>
            </w:r>
            <w:r w:rsidRPr="00F16A55">
              <w:rPr>
                <w:color w:val="000000"/>
              </w:rPr>
              <w:t xml:space="preserve"> </w:t>
            </w:r>
            <w:r>
              <w:rPr>
                <w:color w:val="000000"/>
              </w:rPr>
              <w:t>максилофацијалну</w:t>
            </w:r>
            <w:r w:rsidRPr="00F16A55">
              <w:rPr>
                <w:color w:val="000000"/>
              </w:rPr>
              <w:t xml:space="preserve"> </w:t>
            </w:r>
            <w:r>
              <w:rPr>
                <w:color w:val="000000"/>
              </w:rPr>
              <w:t>хирургију</w:t>
            </w:r>
            <w:r w:rsidRPr="00F16A55">
              <w:rPr>
                <w:color w:val="000000"/>
              </w:rPr>
              <w:t xml:space="preserve"> (</w:t>
            </w:r>
            <w:r>
              <w:rPr>
                <w:color w:val="000000"/>
              </w:rPr>
              <w:t>лекарска</w:t>
            </w:r>
            <w:r w:rsidRPr="00F16A55">
              <w:rPr>
                <w:color w:val="000000"/>
              </w:rPr>
              <w:t xml:space="preserve"> </w:t>
            </w:r>
            <w:r>
              <w:rPr>
                <w:color w:val="000000"/>
              </w:rPr>
              <w:t>соба</w:t>
            </w:r>
            <w:r w:rsidRPr="00F16A55">
              <w:rPr>
                <w:color w:val="000000"/>
              </w:rPr>
              <w:t>)</w:t>
            </w:r>
          </w:p>
        </w:tc>
      </w:tr>
      <w:tr w:rsidR="00BD30FF" w:rsidRPr="00F16A55" w14:paraId="35BF363B" w14:textId="77777777" w:rsidTr="006B4E68">
        <w:trPr>
          <w:trHeight w:val="300"/>
        </w:trPr>
        <w:tc>
          <w:tcPr>
            <w:tcW w:w="617" w:type="dxa"/>
            <w:tcBorders>
              <w:top w:val="nil"/>
              <w:left w:val="single" w:sz="4" w:space="0" w:color="auto"/>
              <w:bottom w:val="single" w:sz="4" w:space="0" w:color="auto"/>
              <w:right w:val="single" w:sz="4" w:space="0" w:color="auto"/>
            </w:tcBorders>
            <w:shd w:val="clear" w:color="auto" w:fill="auto"/>
            <w:noWrap/>
            <w:vAlign w:val="bottom"/>
          </w:tcPr>
          <w:p w14:paraId="74FBBE7F" w14:textId="6A9A7B02" w:rsidR="00BD30FF" w:rsidRPr="006B4E68" w:rsidRDefault="00BD30FF" w:rsidP="006B4E68">
            <w:pPr>
              <w:pStyle w:val="ListParagraph"/>
              <w:numPr>
                <w:ilvl w:val="0"/>
                <w:numId w:val="25"/>
              </w:numPr>
              <w:jc w:val="right"/>
              <w:rPr>
                <w:color w:val="000000"/>
              </w:rPr>
            </w:pPr>
          </w:p>
        </w:tc>
        <w:tc>
          <w:tcPr>
            <w:tcW w:w="1666" w:type="dxa"/>
            <w:tcBorders>
              <w:top w:val="nil"/>
              <w:left w:val="nil"/>
              <w:bottom w:val="single" w:sz="4" w:space="0" w:color="auto"/>
              <w:right w:val="single" w:sz="4" w:space="0" w:color="auto"/>
            </w:tcBorders>
            <w:shd w:val="clear" w:color="auto" w:fill="auto"/>
            <w:noWrap/>
            <w:vAlign w:val="center"/>
            <w:hideMark/>
          </w:tcPr>
          <w:p w14:paraId="78C80A11" w14:textId="77777777" w:rsidR="00BD30FF" w:rsidRPr="00F16A55" w:rsidRDefault="00BD30FF" w:rsidP="00467125">
            <w:pPr>
              <w:jc w:val="center"/>
              <w:rPr>
                <w:color w:val="000000"/>
              </w:rPr>
            </w:pPr>
            <w:r w:rsidRPr="00F16A55">
              <w:rPr>
                <w:color w:val="000000"/>
              </w:rPr>
              <w:t>021/529110</w:t>
            </w:r>
          </w:p>
        </w:tc>
        <w:tc>
          <w:tcPr>
            <w:tcW w:w="7371" w:type="dxa"/>
            <w:tcBorders>
              <w:top w:val="nil"/>
              <w:left w:val="nil"/>
              <w:bottom w:val="single" w:sz="4" w:space="0" w:color="auto"/>
              <w:right w:val="single" w:sz="4" w:space="0" w:color="auto"/>
            </w:tcBorders>
            <w:shd w:val="clear" w:color="auto" w:fill="auto"/>
            <w:noWrap/>
            <w:vAlign w:val="center"/>
            <w:hideMark/>
          </w:tcPr>
          <w:p w14:paraId="2D3718CD" w14:textId="77777777" w:rsidR="00BD30FF" w:rsidRPr="00F16A55" w:rsidRDefault="00BD30FF" w:rsidP="00467125">
            <w:pPr>
              <w:rPr>
                <w:color w:val="000000"/>
              </w:rPr>
            </w:pPr>
            <w:r>
              <w:rPr>
                <w:color w:val="000000"/>
              </w:rPr>
              <w:t>Дијализа</w:t>
            </w:r>
            <w:r w:rsidRPr="00F16A55">
              <w:rPr>
                <w:color w:val="000000"/>
              </w:rPr>
              <w:t xml:space="preserve"> (</w:t>
            </w:r>
            <w:r>
              <w:rPr>
                <w:color w:val="000000"/>
              </w:rPr>
              <w:t>лекарска</w:t>
            </w:r>
            <w:r w:rsidRPr="00F16A55">
              <w:rPr>
                <w:color w:val="000000"/>
              </w:rPr>
              <w:t xml:space="preserve"> </w:t>
            </w:r>
            <w:r>
              <w:rPr>
                <w:color w:val="000000"/>
              </w:rPr>
              <w:t>соба</w:t>
            </w:r>
            <w:r w:rsidRPr="00F16A55">
              <w:rPr>
                <w:color w:val="000000"/>
              </w:rPr>
              <w:t>)</w:t>
            </w:r>
          </w:p>
        </w:tc>
      </w:tr>
      <w:tr w:rsidR="00BD30FF" w:rsidRPr="00F16A55" w14:paraId="7A04B31E" w14:textId="77777777" w:rsidTr="006B4E68">
        <w:trPr>
          <w:trHeight w:val="300"/>
        </w:trPr>
        <w:tc>
          <w:tcPr>
            <w:tcW w:w="617" w:type="dxa"/>
            <w:tcBorders>
              <w:top w:val="nil"/>
              <w:left w:val="single" w:sz="4" w:space="0" w:color="auto"/>
              <w:bottom w:val="single" w:sz="4" w:space="0" w:color="auto"/>
              <w:right w:val="single" w:sz="4" w:space="0" w:color="auto"/>
            </w:tcBorders>
            <w:shd w:val="clear" w:color="auto" w:fill="auto"/>
            <w:noWrap/>
            <w:vAlign w:val="bottom"/>
          </w:tcPr>
          <w:p w14:paraId="03905366" w14:textId="436DF51C" w:rsidR="00BD30FF" w:rsidRPr="006B4E68" w:rsidRDefault="00BD30FF" w:rsidP="006B4E68">
            <w:pPr>
              <w:pStyle w:val="ListParagraph"/>
              <w:numPr>
                <w:ilvl w:val="0"/>
                <w:numId w:val="25"/>
              </w:numPr>
              <w:jc w:val="right"/>
              <w:rPr>
                <w:color w:val="000000"/>
              </w:rPr>
            </w:pPr>
          </w:p>
        </w:tc>
        <w:tc>
          <w:tcPr>
            <w:tcW w:w="1666" w:type="dxa"/>
            <w:tcBorders>
              <w:top w:val="nil"/>
              <w:left w:val="nil"/>
              <w:bottom w:val="single" w:sz="4" w:space="0" w:color="auto"/>
              <w:right w:val="single" w:sz="4" w:space="0" w:color="auto"/>
            </w:tcBorders>
            <w:shd w:val="clear" w:color="auto" w:fill="auto"/>
            <w:noWrap/>
            <w:vAlign w:val="center"/>
            <w:hideMark/>
          </w:tcPr>
          <w:p w14:paraId="52DC1AFD" w14:textId="77777777" w:rsidR="00BD30FF" w:rsidRPr="00F16A55" w:rsidRDefault="00BD30FF" w:rsidP="00467125">
            <w:pPr>
              <w:jc w:val="center"/>
              <w:rPr>
                <w:color w:val="000000"/>
              </w:rPr>
            </w:pPr>
            <w:r w:rsidRPr="00F16A55">
              <w:rPr>
                <w:color w:val="000000"/>
              </w:rPr>
              <w:t>021/421898</w:t>
            </w:r>
          </w:p>
        </w:tc>
        <w:tc>
          <w:tcPr>
            <w:tcW w:w="7371" w:type="dxa"/>
            <w:tcBorders>
              <w:top w:val="nil"/>
              <w:left w:val="nil"/>
              <w:bottom w:val="single" w:sz="4" w:space="0" w:color="auto"/>
              <w:right w:val="single" w:sz="4" w:space="0" w:color="auto"/>
            </w:tcBorders>
            <w:shd w:val="clear" w:color="auto" w:fill="auto"/>
            <w:noWrap/>
            <w:vAlign w:val="center"/>
            <w:hideMark/>
          </w:tcPr>
          <w:p w14:paraId="610438D2" w14:textId="77777777" w:rsidR="00BD30FF" w:rsidRPr="00F16A55" w:rsidRDefault="00BD30FF" w:rsidP="00467125">
            <w:pPr>
              <w:rPr>
                <w:color w:val="000000"/>
              </w:rPr>
            </w:pPr>
            <w:r>
              <w:rPr>
                <w:color w:val="000000"/>
              </w:rPr>
              <w:t>Абдоминална</w:t>
            </w:r>
            <w:r w:rsidRPr="00F16A55">
              <w:rPr>
                <w:color w:val="000000"/>
              </w:rPr>
              <w:t xml:space="preserve"> </w:t>
            </w:r>
            <w:r>
              <w:rPr>
                <w:color w:val="000000"/>
              </w:rPr>
              <w:t>хирургија</w:t>
            </w:r>
            <w:r w:rsidRPr="00F16A55">
              <w:rPr>
                <w:color w:val="000000"/>
              </w:rPr>
              <w:t xml:space="preserve">, </w:t>
            </w:r>
            <w:r>
              <w:rPr>
                <w:color w:val="000000"/>
              </w:rPr>
              <w:t>администрација</w:t>
            </w:r>
            <w:r w:rsidRPr="00F16A55">
              <w:rPr>
                <w:color w:val="000000"/>
              </w:rPr>
              <w:t xml:space="preserve"> (</w:t>
            </w:r>
            <w:r>
              <w:rPr>
                <w:color w:val="000000"/>
              </w:rPr>
              <w:t>лекарска</w:t>
            </w:r>
            <w:r w:rsidRPr="00F16A55">
              <w:rPr>
                <w:color w:val="000000"/>
              </w:rPr>
              <w:t xml:space="preserve"> </w:t>
            </w:r>
            <w:r>
              <w:rPr>
                <w:color w:val="000000"/>
              </w:rPr>
              <w:t>собa</w:t>
            </w:r>
            <w:r w:rsidRPr="00F16A55">
              <w:rPr>
                <w:color w:val="000000"/>
              </w:rPr>
              <w:t>)</w:t>
            </w:r>
          </w:p>
        </w:tc>
      </w:tr>
      <w:tr w:rsidR="00BD30FF" w:rsidRPr="00F16A55" w14:paraId="032842B4" w14:textId="77777777" w:rsidTr="006B4E68">
        <w:trPr>
          <w:trHeight w:val="300"/>
        </w:trPr>
        <w:tc>
          <w:tcPr>
            <w:tcW w:w="6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1587625" w14:textId="6C6116E6" w:rsidR="00BD30FF" w:rsidRPr="006B4E68" w:rsidRDefault="00BD30FF" w:rsidP="006B4E68">
            <w:pPr>
              <w:pStyle w:val="ListParagraph"/>
              <w:numPr>
                <w:ilvl w:val="0"/>
                <w:numId w:val="25"/>
              </w:numPr>
              <w:jc w:val="right"/>
              <w:rPr>
                <w:color w:val="000000"/>
              </w:rPr>
            </w:pPr>
          </w:p>
        </w:tc>
        <w:tc>
          <w:tcPr>
            <w:tcW w:w="1666" w:type="dxa"/>
            <w:tcBorders>
              <w:top w:val="single" w:sz="4" w:space="0" w:color="auto"/>
              <w:left w:val="nil"/>
              <w:bottom w:val="single" w:sz="4" w:space="0" w:color="auto"/>
              <w:right w:val="single" w:sz="4" w:space="0" w:color="auto"/>
            </w:tcBorders>
            <w:shd w:val="clear" w:color="auto" w:fill="auto"/>
            <w:noWrap/>
            <w:vAlign w:val="center"/>
            <w:hideMark/>
          </w:tcPr>
          <w:p w14:paraId="59B920D0" w14:textId="77777777" w:rsidR="00BD30FF" w:rsidRPr="00F16A55" w:rsidRDefault="00BD30FF" w:rsidP="00467125">
            <w:pPr>
              <w:jc w:val="center"/>
              <w:rPr>
                <w:color w:val="000000"/>
              </w:rPr>
            </w:pPr>
            <w:r w:rsidRPr="00F16A55">
              <w:rPr>
                <w:color w:val="000000"/>
              </w:rPr>
              <w:t>021/6611398</w:t>
            </w:r>
          </w:p>
        </w:tc>
        <w:tc>
          <w:tcPr>
            <w:tcW w:w="7371" w:type="dxa"/>
            <w:tcBorders>
              <w:top w:val="single" w:sz="4" w:space="0" w:color="auto"/>
              <w:left w:val="nil"/>
              <w:bottom w:val="single" w:sz="4" w:space="0" w:color="auto"/>
              <w:right w:val="single" w:sz="4" w:space="0" w:color="auto"/>
            </w:tcBorders>
            <w:shd w:val="clear" w:color="auto" w:fill="auto"/>
            <w:noWrap/>
            <w:vAlign w:val="center"/>
            <w:hideMark/>
          </w:tcPr>
          <w:p w14:paraId="2E2CAE52" w14:textId="77777777" w:rsidR="00BD30FF" w:rsidRPr="00F16A55" w:rsidRDefault="00BD30FF" w:rsidP="00467125">
            <w:pPr>
              <w:rPr>
                <w:color w:val="000000"/>
              </w:rPr>
            </w:pPr>
            <w:r>
              <w:rPr>
                <w:color w:val="000000"/>
              </w:rPr>
              <w:t>Пријем</w:t>
            </w:r>
            <w:r w:rsidRPr="00F16A55">
              <w:rPr>
                <w:color w:val="000000"/>
              </w:rPr>
              <w:t xml:space="preserve"> </w:t>
            </w:r>
            <w:r>
              <w:rPr>
                <w:color w:val="000000"/>
              </w:rPr>
              <w:t>пацијената</w:t>
            </w:r>
            <w:r w:rsidRPr="00F16A55">
              <w:rPr>
                <w:color w:val="000000"/>
              </w:rPr>
              <w:t xml:space="preserve"> </w:t>
            </w:r>
            <w:r>
              <w:rPr>
                <w:color w:val="000000"/>
              </w:rPr>
              <w:t>–</w:t>
            </w:r>
            <w:r w:rsidRPr="00F16A55">
              <w:rPr>
                <w:color w:val="000000"/>
              </w:rPr>
              <w:t xml:space="preserve"> </w:t>
            </w:r>
            <w:r>
              <w:rPr>
                <w:color w:val="000000"/>
              </w:rPr>
              <w:t>капија</w:t>
            </w:r>
          </w:p>
        </w:tc>
      </w:tr>
      <w:tr w:rsidR="00BD30FF" w:rsidRPr="00F16A55" w14:paraId="24264B87" w14:textId="77777777" w:rsidTr="006B4E68">
        <w:trPr>
          <w:trHeight w:val="300"/>
        </w:trPr>
        <w:tc>
          <w:tcPr>
            <w:tcW w:w="617" w:type="dxa"/>
            <w:tcBorders>
              <w:top w:val="nil"/>
              <w:left w:val="single" w:sz="4" w:space="0" w:color="auto"/>
              <w:bottom w:val="single" w:sz="4" w:space="0" w:color="auto"/>
              <w:right w:val="single" w:sz="4" w:space="0" w:color="auto"/>
            </w:tcBorders>
            <w:shd w:val="clear" w:color="auto" w:fill="auto"/>
            <w:noWrap/>
            <w:vAlign w:val="bottom"/>
          </w:tcPr>
          <w:p w14:paraId="3A93AEBC" w14:textId="63B86CB0" w:rsidR="00BD30FF" w:rsidRPr="006B4E68" w:rsidRDefault="00BD30FF" w:rsidP="006B4E68">
            <w:pPr>
              <w:pStyle w:val="ListParagraph"/>
              <w:numPr>
                <w:ilvl w:val="0"/>
                <w:numId w:val="25"/>
              </w:numPr>
              <w:jc w:val="right"/>
              <w:rPr>
                <w:color w:val="000000"/>
              </w:rPr>
            </w:pPr>
          </w:p>
        </w:tc>
        <w:tc>
          <w:tcPr>
            <w:tcW w:w="1666" w:type="dxa"/>
            <w:tcBorders>
              <w:top w:val="nil"/>
              <w:left w:val="nil"/>
              <w:bottom w:val="single" w:sz="4" w:space="0" w:color="auto"/>
              <w:right w:val="single" w:sz="4" w:space="0" w:color="auto"/>
            </w:tcBorders>
            <w:shd w:val="clear" w:color="auto" w:fill="auto"/>
            <w:noWrap/>
            <w:vAlign w:val="center"/>
            <w:hideMark/>
          </w:tcPr>
          <w:p w14:paraId="4EA336BE" w14:textId="77777777" w:rsidR="00BD30FF" w:rsidRPr="00F16A55" w:rsidRDefault="00BD30FF" w:rsidP="00467125">
            <w:pPr>
              <w:jc w:val="center"/>
              <w:rPr>
                <w:color w:val="000000"/>
              </w:rPr>
            </w:pPr>
            <w:r w:rsidRPr="00F16A55">
              <w:rPr>
                <w:color w:val="000000"/>
              </w:rPr>
              <w:t>021/6613426</w:t>
            </w:r>
          </w:p>
        </w:tc>
        <w:tc>
          <w:tcPr>
            <w:tcW w:w="7371" w:type="dxa"/>
            <w:tcBorders>
              <w:top w:val="nil"/>
              <w:left w:val="nil"/>
              <w:bottom w:val="single" w:sz="4" w:space="0" w:color="auto"/>
              <w:right w:val="single" w:sz="4" w:space="0" w:color="auto"/>
            </w:tcBorders>
            <w:shd w:val="clear" w:color="auto" w:fill="auto"/>
            <w:noWrap/>
            <w:vAlign w:val="center"/>
            <w:hideMark/>
          </w:tcPr>
          <w:p w14:paraId="6677FCB3" w14:textId="77777777" w:rsidR="00BD30FF" w:rsidRPr="00F16A55" w:rsidRDefault="00BD30FF" w:rsidP="00467125">
            <w:pPr>
              <w:rPr>
                <w:color w:val="000000"/>
              </w:rPr>
            </w:pPr>
            <w:r>
              <w:rPr>
                <w:color w:val="000000"/>
              </w:rPr>
              <w:t>Управна</w:t>
            </w:r>
            <w:r w:rsidRPr="00F16A55">
              <w:rPr>
                <w:color w:val="000000"/>
              </w:rPr>
              <w:t xml:space="preserve"> </w:t>
            </w:r>
            <w:r>
              <w:rPr>
                <w:color w:val="000000"/>
              </w:rPr>
              <w:t>зграда</w:t>
            </w:r>
            <w:r w:rsidRPr="00F16A55">
              <w:rPr>
                <w:color w:val="000000"/>
              </w:rPr>
              <w:t xml:space="preserve"> (</w:t>
            </w:r>
            <w:r>
              <w:rPr>
                <w:color w:val="000000"/>
              </w:rPr>
              <w:t>мансарда</w:t>
            </w:r>
            <w:r w:rsidRPr="00F16A55">
              <w:rPr>
                <w:color w:val="000000"/>
              </w:rPr>
              <w:t>)</w:t>
            </w:r>
          </w:p>
        </w:tc>
      </w:tr>
      <w:tr w:rsidR="00BD30FF" w:rsidRPr="00F16A55" w14:paraId="51A148A3" w14:textId="77777777" w:rsidTr="006B4E68">
        <w:trPr>
          <w:trHeight w:val="300"/>
        </w:trPr>
        <w:tc>
          <w:tcPr>
            <w:tcW w:w="617" w:type="dxa"/>
            <w:tcBorders>
              <w:top w:val="nil"/>
              <w:left w:val="single" w:sz="4" w:space="0" w:color="auto"/>
              <w:bottom w:val="single" w:sz="4" w:space="0" w:color="auto"/>
              <w:right w:val="single" w:sz="4" w:space="0" w:color="auto"/>
            </w:tcBorders>
            <w:shd w:val="clear" w:color="auto" w:fill="auto"/>
            <w:noWrap/>
            <w:vAlign w:val="bottom"/>
          </w:tcPr>
          <w:p w14:paraId="6C2C2E1E" w14:textId="352E94F3" w:rsidR="00BD30FF" w:rsidRPr="006B4E68" w:rsidRDefault="00BD30FF" w:rsidP="006B4E68">
            <w:pPr>
              <w:pStyle w:val="ListParagraph"/>
              <w:numPr>
                <w:ilvl w:val="0"/>
                <w:numId w:val="25"/>
              </w:numPr>
              <w:jc w:val="right"/>
              <w:rPr>
                <w:color w:val="000000"/>
              </w:rPr>
            </w:pPr>
          </w:p>
        </w:tc>
        <w:tc>
          <w:tcPr>
            <w:tcW w:w="1666" w:type="dxa"/>
            <w:tcBorders>
              <w:top w:val="nil"/>
              <w:left w:val="nil"/>
              <w:bottom w:val="single" w:sz="4" w:space="0" w:color="auto"/>
              <w:right w:val="single" w:sz="4" w:space="0" w:color="auto"/>
            </w:tcBorders>
            <w:shd w:val="clear" w:color="auto" w:fill="auto"/>
            <w:noWrap/>
            <w:vAlign w:val="center"/>
            <w:hideMark/>
          </w:tcPr>
          <w:p w14:paraId="75F217F3" w14:textId="77777777" w:rsidR="00BD30FF" w:rsidRPr="00F16A55" w:rsidRDefault="00BD30FF" w:rsidP="00467125">
            <w:pPr>
              <w:jc w:val="center"/>
              <w:rPr>
                <w:color w:val="000000"/>
              </w:rPr>
            </w:pPr>
            <w:r w:rsidRPr="00F16A55">
              <w:rPr>
                <w:color w:val="000000"/>
              </w:rPr>
              <w:t>021/6616898</w:t>
            </w:r>
          </w:p>
        </w:tc>
        <w:tc>
          <w:tcPr>
            <w:tcW w:w="7371" w:type="dxa"/>
            <w:tcBorders>
              <w:top w:val="nil"/>
              <w:left w:val="nil"/>
              <w:bottom w:val="single" w:sz="4" w:space="0" w:color="auto"/>
              <w:right w:val="single" w:sz="4" w:space="0" w:color="auto"/>
            </w:tcBorders>
            <w:shd w:val="clear" w:color="auto" w:fill="auto"/>
            <w:noWrap/>
            <w:vAlign w:val="center"/>
            <w:hideMark/>
          </w:tcPr>
          <w:p w14:paraId="638DCA93" w14:textId="77777777" w:rsidR="00BD30FF" w:rsidRPr="00F16A55" w:rsidRDefault="00BD30FF" w:rsidP="00467125">
            <w:pPr>
              <w:rPr>
                <w:color w:val="000000"/>
              </w:rPr>
            </w:pPr>
            <w:r>
              <w:rPr>
                <w:color w:val="000000"/>
              </w:rPr>
              <w:t>Управна</w:t>
            </w:r>
            <w:r w:rsidRPr="00F16A55">
              <w:rPr>
                <w:color w:val="000000"/>
              </w:rPr>
              <w:t xml:space="preserve"> </w:t>
            </w:r>
            <w:r>
              <w:rPr>
                <w:color w:val="000000"/>
              </w:rPr>
              <w:t>зграда</w:t>
            </w:r>
            <w:r w:rsidRPr="00F16A55">
              <w:rPr>
                <w:color w:val="000000"/>
              </w:rPr>
              <w:t xml:space="preserve"> (</w:t>
            </w:r>
            <w:r>
              <w:rPr>
                <w:color w:val="000000"/>
              </w:rPr>
              <w:t>мансарда</w:t>
            </w:r>
            <w:r w:rsidRPr="00F16A55">
              <w:rPr>
                <w:color w:val="000000"/>
              </w:rPr>
              <w:t>)</w:t>
            </w:r>
          </w:p>
        </w:tc>
      </w:tr>
      <w:tr w:rsidR="00BD30FF" w:rsidRPr="00F16A55" w14:paraId="5B06B8E2" w14:textId="77777777" w:rsidTr="006B4E68">
        <w:trPr>
          <w:trHeight w:val="300"/>
        </w:trPr>
        <w:tc>
          <w:tcPr>
            <w:tcW w:w="617" w:type="dxa"/>
            <w:tcBorders>
              <w:top w:val="nil"/>
              <w:left w:val="single" w:sz="4" w:space="0" w:color="auto"/>
              <w:bottom w:val="single" w:sz="4" w:space="0" w:color="auto"/>
              <w:right w:val="single" w:sz="4" w:space="0" w:color="auto"/>
            </w:tcBorders>
            <w:shd w:val="clear" w:color="auto" w:fill="auto"/>
            <w:noWrap/>
            <w:vAlign w:val="bottom"/>
          </w:tcPr>
          <w:p w14:paraId="336C69E3" w14:textId="5714EF2A" w:rsidR="00BD30FF" w:rsidRPr="006B4E68" w:rsidRDefault="00BD30FF" w:rsidP="006B4E68">
            <w:pPr>
              <w:pStyle w:val="ListParagraph"/>
              <w:numPr>
                <w:ilvl w:val="0"/>
                <w:numId w:val="25"/>
              </w:numPr>
              <w:jc w:val="right"/>
              <w:rPr>
                <w:color w:val="000000"/>
              </w:rPr>
            </w:pPr>
          </w:p>
        </w:tc>
        <w:tc>
          <w:tcPr>
            <w:tcW w:w="1666" w:type="dxa"/>
            <w:tcBorders>
              <w:top w:val="nil"/>
              <w:left w:val="nil"/>
              <w:bottom w:val="single" w:sz="4" w:space="0" w:color="auto"/>
              <w:right w:val="single" w:sz="4" w:space="0" w:color="auto"/>
            </w:tcBorders>
            <w:shd w:val="clear" w:color="auto" w:fill="auto"/>
            <w:noWrap/>
            <w:vAlign w:val="center"/>
            <w:hideMark/>
          </w:tcPr>
          <w:p w14:paraId="6126E6AE" w14:textId="77777777" w:rsidR="00BD30FF" w:rsidRPr="00F16A55" w:rsidRDefault="00BD30FF" w:rsidP="00467125">
            <w:pPr>
              <w:jc w:val="center"/>
              <w:rPr>
                <w:color w:val="000000"/>
              </w:rPr>
            </w:pPr>
            <w:r w:rsidRPr="00F16A55">
              <w:rPr>
                <w:color w:val="000000"/>
              </w:rPr>
              <w:t>021/421819</w:t>
            </w:r>
          </w:p>
        </w:tc>
        <w:tc>
          <w:tcPr>
            <w:tcW w:w="7371" w:type="dxa"/>
            <w:tcBorders>
              <w:top w:val="nil"/>
              <w:left w:val="nil"/>
              <w:bottom w:val="single" w:sz="4" w:space="0" w:color="auto"/>
              <w:right w:val="single" w:sz="4" w:space="0" w:color="auto"/>
            </w:tcBorders>
            <w:shd w:val="clear" w:color="auto" w:fill="auto"/>
            <w:noWrap/>
            <w:vAlign w:val="center"/>
            <w:hideMark/>
          </w:tcPr>
          <w:p w14:paraId="2C6C8A69" w14:textId="77777777" w:rsidR="00BD30FF" w:rsidRPr="00F16A55" w:rsidRDefault="00BD30FF" w:rsidP="00467125">
            <w:pPr>
              <w:rPr>
                <w:color w:val="000000"/>
              </w:rPr>
            </w:pPr>
            <w:r>
              <w:rPr>
                <w:color w:val="000000"/>
              </w:rPr>
              <w:t>Рехабилитација</w:t>
            </w:r>
            <w:r w:rsidRPr="00F16A55">
              <w:rPr>
                <w:color w:val="000000"/>
              </w:rPr>
              <w:t xml:space="preserve"> (</w:t>
            </w:r>
            <w:r>
              <w:rPr>
                <w:color w:val="000000"/>
              </w:rPr>
              <w:t>Управниk</w:t>
            </w:r>
            <w:r w:rsidRPr="00F16A55">
              <w:rPr>
                <w:color w:val="000000"/>
              </w:rPr>
              <w:t>)</w:t>
            </w:r>
          </w:p>
        </w:tc>
      </w:tr>
      <w:tr w:rsidR="00BD30FF" w:rsidRPr="00F16A55" w14:paraId="11E0FFDD" w14:textId="77777777" w:rsidTr="006B4E68">
        <w:trPr>
          <w:trHeight w:val="300"/>
        </w:trPr>
        <w:tc>
          <w:tcPr>
            <w:tcW w:w="617" w:type="dxa"/>
            <w:tcBorders>
              <w:top w:val="nil"/>
              <w:left w:val="single" w:sz="4" w:space="0" w:color="auto"/>
              <w:bottom w:val="single" w:sz="4" w:space="0" w:color="auto"/>
              <w:right w:val="single" w:sz="4" w:space="0" w:color="auto"/>
            </w:tcBorders>
            <w:shd w:val="clear" w:color="auto" w:fill="auto"/>
            <w:noWrap/>
            <w:vAlign w:val="bottom"/>
          </w:tcPr>
          <w:p w14:paraId="2BEF8EAB" w14:textId="592803A2" w:rsidR="00BD30FF" w:rsidRPr="006B4E68" w:rsidRDefault="00BD30FF" w:rsidP="006B4E68">
            <w:pPr>
              <w:pStyle w:val="ListParagraph"/>
              <w:numPr>
                <w:ilvl w:val="0"/>
                <w:numId w:val="25"/>
              </w:numPr>
              <w:jc w:val="right"/>
              <w:rPr>
                <w:color w:val="000000"/>
              </w:rPr>
            </w:pPr>
          </w:p>
        </w:tc>
        <w:tc>
          <w:tcPr>
            <w:tcW w:w="1666" w:type="dxa"/>
            <w:tcBorders>
              <w:top w:val="nil"/>
              <w:left w:val="nil"/>
              <w:bottom w:val="single" w:sz="4" w:space="0" w:color="auto"/>
              <w:right w:val="single" w:sz="4" w:space="0" w:color="auto"/>
            </w:tcBorders>
            <w:shd w:val="clear" w:color="auto" w:fill="auto"/>
            <w:noWrap/>
            <w:vAlign w:val="center"/>
            <w:hideMark/>
          </w:tcPr>
          <w:p w14:paraId="2041046C" w14:textId="77777777" w:rsidR="00BD30FF" w:rsidRPr="00F16A55" w:rsidRDefault="00BD30FF" w:rsidP="00467125">
            <w:pPr>
              <w:jc w:val="center"/>
              <w:rPr>
                <w:color w:val="000000"/>
              </w:rPr>
            </w:pPr>
            <w:r w:rsidRPr="00F16A55">
              <w:rPr>
                <w:color w:val="000000"/>
              </w:rPr>
              <w:t>021/6394558</w:t>
            </w:r>
          </w:p>
        </w:tc>
        <w:tc>
          <w:tcPr>
            <w:tcW w:w="7371" w:type="dxa"/>
            <w:tcBorders>
              <w:top w:val="nil"/>
              <w:left w:val="nil"/>
              <w:bottom w:val="single" w:sz="4" w:space="0" w:color="auto"/>
              <w:right w:val="single" w:sz="4" w:space="0" w:color="auto"/>
            </w:tcBorders>
            <w:shd w:val="clear" w:color="auto" w:fill="auto"/>
            <w:noWrap/>
            <w:vAlign w:val="center"/>
            <w:hideMark/>
          </w:tcPr>
          <w:p w14:paraId="795375F4" w14:textId="77777777" w:rsidR="00BD30FF" w:rsidRPr="00F16A55" w:rsidRDefault="00BD30FF" w:rsidP="00467125">
            <w:pPr>
              <w:rPr>
                <w:color w:val="000000"/>
              </w:rPr>
            </w:pPr>
            <w:r>
              <w:rPr>
                <w:color w:val="000000"/>
              </w:rPr>
              <w:t>Рехабилитација</w:t>
            </w:r>
            <w:r w:rsidRPr="00F16A55">
              <w:rPr>
                <w:color w:val="000000"/>
              </w:rPr>
              <w:t xml:space="preserve"> (</w:t>
            </w:r>
            <w:r>
              <w:rPr>
                <w:color w:val="000000"/>
              </w:rPr>
              <w:t>соба</w:t>
            </w:r>
            <w:r w:rsidRPr="00F16A55">
              <w:rPr>
                <w:color w:val="000000"/>
              </w:rPr>
              <w:t xml:space="preserve"> 63)</w:t>
            </w:r>
          </w:p>
        </w:tc>
      </w:tr>
      <w:tr w:rsidR="00BD30FF" w:rsidRPr="00F16A55" w14:paraId="7AC9EF6C" w14:textId="77777777" w:rsidTr="006B4E68">
        <w:trPr>
          <w:trHeight w:val="300"/>
        </w:trPr>
        <w:tc>
          <w:tcPr>
            <w:tcW w:w="617" w:type="dxa"/>
            <w:tcBorders>
              <w:top w:val="nil"/>
              <w:left w:val="single" w:sz="4" w:space="0" w:color="auto"/>
              <w:bottom w:val="single" w:sz="4" w:space="0" w:color="auto"/>
              <w:right w:val="single" w:sz="4" w:space="0" w:color="auto"/>
            </w:tcBorders>
            <w:shd w:val="clear" w:color="auto" w:fill="auto"/>
            <w:noWrap/>
            <w:vAlign w:val="bottom"/>
          </w:tcPr>
          <w:p w14:paraId="7FC47C40" w14:textId="6F2054D6" w:rsidR="00BD30FF" w:rsidRPr="006B4E68" w:rsidRDefault="00BD30FF" w:rsidP="006B4E68">
            <w:pPr>
              <w:pStyle w:val="ListParagraph"/>
              <w:numPr>
                <w:ilvl w:val="0"/>
                <w:numId w:val="25"/>
              </w:numPr>
              <w:jc w:val="right"/>
              <w:rPr>
                <w:color w:val="000000"/>
              </w:rPr>
            </w:pPr>
          </w:p>
        </w:tc>
        <w:tc>
          <w:tcPr>
            <w:tcW w:w="1666" w:type="dxa"/>
            <w:tcBorders>
              <w:top w:val="nil"/>
              <w:left w:val="nil"/>
              <w:bottom w:val="single" w:sz="4" w:space="0" w:color="auto"/>
              <w:right w:val="single" w:sz="4" w:space="0" w:color="auto"/>
            </w:tcBorders>
            <w:shd w:val="clear" w:color="auto" w:fill="auto"/>
            <w:noWrap/>
            <w:vAlign w:val="center"/>
            <w:hideMark/>
          </w:tcPr>
          <w:p w14:paraId="2FDFA195" w14:textId="77777777" w:rsidR="00BD30FF" w:rsidRPr="00F16A55" w:rsidRDefault="00BD30FF" w:rsidP="00467125">
            <w:pPr>
              <w:jc w:val="center"/>
              <w:rPr>
                <w:color w:val="000000"/>
              </w:rPr>
            </w:pPr>
            <w:r w:rsidRPr="00F16A55">
              <w:rPr>
                <w:color w:val="000000"/>
              </w:rPr>
              <w:t>021/522687</w:t>
            </w:r>
          </w:p>
        </w:tc>
        <w:tc>
          <w:tcPr>
            <w:tcW w:w="7371" w:type="dxa"/>
            <w:tcBorders>
              <w:top w:val="nil"/>
              <w:left w:val="nil"/>
              <w:bottom w:val="single" w:sz="4" w:space="0" w:color="auto"/>
              <w:right w:val="single" w:sz="4" w:space="0" w:color="auto"/>
            </w:tcBorders>
            <w:shd w:val="clear" w:color="auto" w:fill="auto"/>
            <w:noWrap/>
            <w:vAlign w:val="center"/>
            <w:hideMark/>
          </w:tcPr>
          <w:p w14:paraId="31468E32" w14:textId="77777777" w:rsidR="00BD30FF" w:rsidRPr="00F16A55" w:rsidRDefault="00BD30FF" w:rsidP="00467125">
            <w:pPr>
              <w:rPr>
                <w:color w:val="000000"/>
              </w:rPr>
            </w:pPr>
            <w:r>
              <w:rPr>
                <w:color w:val="000000"/>
              </w:rPr>
              <w:t>Рехабилитација</w:t>
            </w:r>
            <w:r w:rsidRPr="00F16A55">
              <w:rPr>
                <w:color w:val="000000"/>
              </w:rPr>
              <w:t xml:space="preserve"> (</w:t>
            </w:r>
            <w:r>
              <w:rPr>
                <w:color w:val="000000"/>
              </w:rPr>
              <w:t>главна</w:t>
            </w:r>
            <w:r w:rsidRPr="00F16A55">
              <w:rPr>
                <w:color w:val="000000"/>
              </w:rPr>
              <w:t xml:space="preserve"> </w:t>
            </w:r>
            <w:r>
              <w:rPr>
                <w:color w:val="000000"/>
              </w:rPr>
              <w:t>сестра</w:t>
            </w:r>
            <w:r w:rsidRPr="00F16A55">
              <w:rPr>
                <w:color w:val="000000"/>
              </w:rPr>
              <w:t>)</w:t>
            </w:r>
          </w:p>
        </w:tc>
      </w:tr>
      <w:tr w:rsidR="00BD30FF" w:rsidRPr="00F16A55" w14:paraId="62C86A6A" w14:textId="77777777" w:rsidTr="006B4E68">
        <w:trPr>
          <w:trHeight w:val="300"/>
        </w:trPr>
        <w:tc>
          <w:tcPr>
            <w:tcW w:w="617" w:type="dxa"/>
            <w:tcBorders>
              <w:top w:val="nil"/>
              <w:left w:val="single" w:sz="4" w:space="0" w:color="auto"/>
              <w:bottom w:val="single" w:sz="4" w:space="0" w:color="auto"/>
              <w:right w:val="single" w:sz="4" w:space="0" w:color="auto"/>
            </w:tcBorders>
            <w:shd w:val="clear" w:color="auto" w:fill="auto"/>
            <w:noWrap/>
            <w:vAlign w:val="bottom"/>
          </w:tcPr>
          <w:p w14:paraId="2FF30B94" w14:textId="466380AA" w:rsidR="00BD30FF" w:rsidRPr="006B4E68" w:rsidRDefault="00BD30FF" w:rsidP="006B4E68">
            <w:pPr>
              <w:pStyle w:val="ListParagraph"/>
              <w:numPr>
                <w:ilvl w:val="0"/>
                <w:numId w:val="25"/>
              </w:numPr>
              <w:jc w:val="right"/>
              <w:rPr>
                <w:color w:val="000000"/>
              </w:rPr>
            </w:pPr>
          </w:p>
        </w:tc>
        <w:tc>
          <w:tcPr>
            <w:tcW w:w="1666" w:type="dxa"/>
            <w:tcBorders>
              <w:top w:val="nil"/>
              <w:left w:val="nil"/>
              <w:bottom w:val="single" w:sz="4" w:space="0" w:color="auto"/>
              <w:right w:val="single" w:sz="4" w:space="0" w:color="auto"/>
            </w:tcBorders>
            <w:shd w:val="clear" w:color="auto" w:fill="auto"/>
            <w:noWrap/>
            <w:vAlign w:val="center"/>
            <w:hideMark/>
          </w:tcPr>
          <w:p w14:paraId="1A1004A9" w14:textId="77777777" w:rsidR="00BD30FF" w:rsidRPr="00F16A55" w:rsidRDefault="00BD30FF" w:rsidP="00467125">
            <w:pPr>
              <w:jc w:val="center"/>
              <w:rPr>
                <w:color w:val="000000"/>
              </w:rPr>
            </w:pPr>
            <w:r w:rsidRPr="00F16A55">
              <w:rPr>
                <w:color w:val="000000"/>
              </w:rPr>
              <w:t>021/427835</w:t>
            </w:r>
          </w:p>
        </w:tc>
        <w:tc>
          <w:tcPr>
            <w:tcW w:w="7371" w:type="dxa"/>
            <w:tcBorders>
              <w:top w:val="nil"/>
              <w:left w:val="nil"/>
              <w:bottom w:val="single" w:sz="4" w:space="0" w:color="auto"/>
              <w:right w:val="single" w:sz="4" w:space="0" w:color="auto"/>
            </w:tcBorders>
            <w:shd w:val="clear" w:color="auto" w:fill="auto"/>
            <w:noWrap/>
            <w:vAlign w:val="center"/>
            <w:hideMark/>
          </w:tcPr>
          <w:p w14:paraId="738F7D57" w14:textId="77777777" w:rsidR="00BD30FF" w:rsidRPr="00F16A55" w:rsidRDefault="00BD30FF" w:rsidP="00467125">
            <w:pPr>
              <w:rPr>
                <w:color w:val="000000"/>
              </w:rPr>
            </w:pPr>
            <w:r>
              <w:rPr>
                <w:color w:val="000000"/>
              </w:rPr>
              <w:t>Правни</w:t>
            </w:r>
            <w:r w:rsidRPr="00F16A55">
              <w:rPr>
                <w:color w:val="000000"/>
              </w:rPr>
              <w:t xml:space="preserve"> </w:t>
            </w:r>
            <w:r>
              <w:rPr>
                <w:color w:val="000000"/>
              </w:rPr>
              <w:t>и</w:t>
            </w:r>
            <w:r w:rsidRPr="00F16A55">
              <w:rPr>
                <w:color w:val="000000"/>
              </w:rPr>
              <w:t xml:space="preserve"> </w:t>
            </w:r>
            <w:r>
              <w:rPr>
                <w:color w:val="000000"/>
              </w:rPr>
              <w:t>општи</w:t>
            </w:r>
            <w:r w:rsidRPr="00F16A55">
              <w:rPr>
                <w:color w:val="000000"/>
              </w:rPr>
              <w:t xml:space="preserve"> </w:t>
            </w:r>
            <w:r>
              <w:rPr>
                <w:color w:val="000000"/>
              </w:rPr>
              <w:t>послови</w:t>
            </w:r>
            <w:r w:rsidRPr="00F16A55">
              <w:rPr>
                <w:color w:val="000000"/>
              </w:rPr>
              <w:t xml:space="preserve"> - </w:t>
            </w:r>
            <w:r>
              <w:rPr>
                <w:color w:val="000000"/>
              </w:rPr>
              <w:t>Кадровска</w:t>
            </w:r>
            <w:r w:rsidRPr="00F16A55">
              <w:rPr>
                <w:color w:val="000000"/>
              </w:rPr>
              <w:t xml:space="preserve"> </w:t>
            </w:r>
          </w:p>
        </w:tc>
      </w:tr>
      <w:tr w:rsidR="00BD30FF" w:rsidRPr="00F16A55" w14:paraId="32796992" w14:textId="77777777" w:rsidTr="006B4E68">
        <w:trPr>
          <w:trHeight w:val="300"/>
        </w:trPr>
        <w:tc>
          <w:tcPr>
            <w:tcW w:w="617" w:type="dxa"/>
            <w:tcBorders>
              <w:top w:val="nil"/>
              <w:left w:val="single" w:sz="4" w:space="0" w:color="auto"/>
              <w:bottom w:val="single" w:sz="4" w:space="0" w:color="auto"/>
              <w:right w:val="single" w:sz="4" w:space="0" w:color="auto"/>
            </w:tcBorders>
            <w:shd w:val="clear" w:color="auto" w:fill="auto"/>
            <w:noWrap/>
            <w:vAlign w:val="bottom"/>
          </w:tcPr>
          <w:p w14:paraId="3DA74F6E" w14:textId="724BDB63" w:rsidR="00BD30FF" w:rsidRPr="006B4E68" w:rsidRDefault="00BD30FF" w:rsidP="006B4E68">
            <w:pPr>
              <w:pStyle w:val="ListParagraph"/>
              <w:numPr>
                <w:ilvl w:val="0"/>
                <w:numId w:val="25"/>
              </w:numPr>
              <w:jc w:val="right"/>
              <w:rPr>
                <w:color w:val="000000"/>
              </w:rPr>
            </w:pPr>
          </w:p>
        </w:tc>
        <w:tc>
          <w:tcPr>
            <w:tcW w:w="1666" w:type="dxa"/>
            <w:tcBorders>
              <w:top w:val="nil"/>
              <w:left w:val="nil"/>
              <w:bottom w:val="single" w:sz="4" w:space="0" w:color="auto"/>
              <w:right w:val="single" w:sz="4" w:space="0" w:color="auto"/>
            </w:tcBorders>
            <w:shd w:val="clear" w:color="auto" w:fill="auto"/>
            <w:noWrap/>
            <w:vAlign w:val="center"/>
            <w:hideMark/>
          </w:tcPr>
          <w:p w14:paraId="569F1084" w14:textId="77777777" w:rsidR="00BD30FF" w:rsidRPr="00F16A55" w:rsidRDefault="00BD30FF" w:rsidP="00467125">
            <w:pPr>
              <w:jc w:val="center"/>
              <w:rPr>
                <w:color w:val="000000"/>
              </w:rPr>
            </w:pPr>
            <w:r w:rsidRPr="00F16A55">
              <w:rPr>
                <w:color w:val="000000"/>
              </w:rPr>
              <w:t>021/6622907</w:t>
            </w:r>
          </w:p>
        </w:tc>
        <w:tc>
          <w:tcPr>
            <w:tcW w:w="7371" w:type="dxa"/>
            <w:tcBorders>
              <w:top w:val="nil"/>
              <w:left w:val="nil"/>
              <w:bottom w:val="single" w:sz="4" w:space="0" w:color="auto"/>
              <w:right w:val="single" w:sz="4" w:space="0" w:color="auto"/>
            </w:tcBorders>
            <w:shd w:val="clear" w:color="auto" w:fill="auto"/>
            <w:noWrap/>
            <w:vAlign w:val="center"/>
            <w:hideMark/>
          </w:tcPr>
          <w:p w14:paraId="2F4984D3" w14:textId="77777777" w:rsidR="00BD30FF" w:rsidRPr="00F16A55" w:rsidRDefault="00BD30FF" w:rsidP="00467125">
            <w:pPr>
              <w:rPr>
                <w:color w:val="000000"/>
              </w:rPr>
            </w:pPr>
            <w:r>
              <w:rPr>
                <w:color w:val="000000"/>
              </w:rPr>
              <w:t>Завод</w:t>
            </w:r>
            <w:r w:rsidRPr="00F16A55">
              <w:rPr>
                <w:color w:val="000000"/>
              </w:rPr>
              <w:t xml:space="preserve"> </w:t>
            </w:r>
            <w:r>
              <w:rPr>
                <w:color w:val="000000"/>
              </w:rPr>
              <w:t>за</w:t>
            </w:r>
            <w:r w:rsidRPr="00F16A55">
              <w:rPr>
                <w:color w:val="000000"/>
              </w:rPr>
              <w:t xml:space="preserve"> </w:t>
            </w:r>
            <w:r>
              <w:rPr>
                <w:color w:val="000000"/>
              </w:rPr>
              <w:t>биохемију</w:t>
            </w:r>
          </w:p>
        </w:tc>
      </w:tr>
      <w:tr w:rsidR="00BD30FF" w:rsidRPr="00F16A55" w14:paraId="4C6183EA" w14:textId="77777777" w:rsidTr="006B4E68">
        <w:trPr>
          <w:trHeight w:val="300"/>
        </w:trPr>
        <w:tc>
          <w:tcPr>
            <w:tcW w:w="617" w:type="dxa"/>
            <w:tcBorders>
              <w:top w:val="nil"/>
              <w:left w:val="single" w:sz="4" w:space="0" w:color="auto"/>
              <w:bottom w:val="single" w:sz="4" w:space="0" w:color="auto"/>
              <w:right w:val="single" w:sz="4" w:space="0" w:color="auto"/>
            </w:tcBorders>
            <w:shd w:val="clear" w:color="auto" w:fill="auto"/>
            <w:noWrap/>
            <w:vAlign w:val="bottom"/>
          </w:tcPr>
          <w:p w14:paraId="76D3D47C" w14:textId="632C58CD" w:rsidR="00BD30FF" w:rsidRPr="006B4E68" w:rsidRDefault="00BD30FF" w:rsidP="006B4E68">
            <w:pPr>
              <w:pStyle w:val="ListParagraph"/>
              <w:numPr>
                <w:ilvl w:val="0"/>
                <w:numId w:val="25"/>
              </w:numPr>
              <w:jc w:val="right"/>
              <w:rPr>
                <w:color w:val="000000"/>
              </w:rPr>
            </w:pPr>
          </w:p>
        </w:tc>
        <w:tc>
          <w:tcPr>
            <w:tcW w:w="1666" w:type="dxa"/>
            <w:tcBorders>
              <w:top w:val="nil"/>
              <w:left w:val="nil"/>
              <w:bottom w:val="single" w:sz="4" w:space="0" w:color="auto"/>
              <w:right w:val="single" w:sz="4" w:space="0" w:color="auto"/>
            </w:tcBorders>
            <w:shd w:val="clear" w:color="auto" w:fill="auto"/>
            <w:noWrap/>
            <w:vAlign w:val="center"/>
            <w:hideMark/>
          </w:tcPr>
          <w:p w14:paraId="378BA012" w14:textId="77777777" w:rsidR="00BD30FF" w:rsidRPr="00F16A55" w:rsidRDefault="00BD30FF" w:rsidP="00467125">
            <w:pPr>
              <w:jc w:val="center"/>
              <w:rPr>
                <w:color w:val="000000"/>
              </w:rPr>
            </w:pPr>
            <w:r w:rsidRPr="00F16A55">
              <w:rPr>
                <w:color w:val="000000"/>
              </w:rPr>
              <w:t>021/530445</w:t>
            </w:r>
          </w:p>
        </w:tc>
        <w:tc>
          <w:tcPr>
            <w:tcW w:w="7371" w:type="dxa"/>
            <w:tcBorders>
              <w:top w:val="nil"/>
              <w:left w:val="nil"/>
              <w:bottom w:val="single" w:sz="4" w:space="0" w:color="auto"/>
              <w:right w:val="single" w:sz="4" w:space="0" w:color="auto"/>
            </w:tcBorders>
            <w:shd w:val="clear" w:color="auto" w:fill="auto"/>
            <w:noWrap/>
            <w:vAlign w:val="center"/>
            <w:hideMark/>
          </w:tcPr>
          <w:p w14:paraId="0288924F" w14:textId="77777777" w:rsidR="00BD30FF" w:rsidRPr="00F16A55" w:rsidRDefault="00BD30FF" w:rsidP="00467125">
            <w:pPr>
              <w:rPr>
                <w:color w:val="000000"/>
              </w:rPr>
            </w:pPr>
            <w:r>
              <w:rPr>
                <w:color w:val="000000"/>
              </w:rPr>
              <w:t>ГАК</w:t>
            </w:r>
            <w:r w:rsidRPr="00F16A55">
              <w:rPr>
                <w:color w:val="000000"/>
              </w:rPr>
              <w:t xml:space="preserve">, </w:t>
            </w:r>
            <w:r>
              <w:rPr>
                <w:color w:val="000000"/>
              </w:rPr>
              <w:t>Ургентна</w:t>
            </w:r>
            <w:r w:rsidRPr="00F16A55">
              <w:rPr>
                <w:color w:val="000000"/>
              </w:rPr>
              <w:t xml:space="preserve"> </w:t>
            </w:r>
            <w:r>
              <w:rPr>
                <w:color w:val="000000"/>
              </w:rPr>
              <w:t>лабораторија</w:t>
            </w:r>
            <w:r w:rsidRPr="00F16A55">
              <w:rPr>
                <w:color w:val="000000"/>
              </w:rPr>
              <w:t xml:space="preserve"> (</w:t>
            </w:r>
            <w:r>
              <w:rPr>
                <w:color w:val="000000"/>
              </w:rPr>
              <w:t>сп</w:t>
            </w:r>
            <w:r w:rsidRPr="00F16A55">
              <w:rPr>
                <w:color w:val="000000"/>
              </w:rPr>
              <w:t>.</w:t>
            </w:r>
            <w:r>
              <w:rPr>
                <w:color w:val="000000"/>
              </w:rPr>
              <w:t>I -</w:t>
            </w:r>
            <w:r w:rsidRPr="00F16A55">
              <w:rPr>
                <w:color w:val="000000"/>
              </w:rPr>
              <w:t xml:space="preserve"> </w:t>
            </w:r>
            <w:r>
              <w:rPr>
                <w:color w:val="000000"/>
              </w:rPr>
              <w:t>лабораторија</w:t>
            </w:r>
            <w:r w:rsidRPr="00F16A55">
              <w:rPr>
                <w:color w:val="000000"/>
              </w:rPr>
              <w:t>)</w:t>
            </w:r>
          </w:p>
        </w:tc>
      </w:tr>
      <w:tr w:rsidR="00BD30FF" w:rsidRPr="00F16A55" w14:paraId="32D6CFCC" w14:textId="77777777" w:rsidTr="006B4E68">
        <w:trPr>
          <w:trHeight w:val="300"/>
        </w:trPr>
        <w:tc>
          <w:tcPr>
            <w:tcW w:w="617" w:type="dxa"/>
            <w:tcBorders>
              <w:top w:val="nil"/>
              <w:left w:val="single" w:sz="4" w:space="0" w:color="auto"/>
              <w:bottom w:val="single" w:sz="4" w:space="0" w:color="auto"/>
              <w:right w:val="single" w:sz="4" w:space="0" w:color="auto"/>
            </w:tcBorders>
            <w:shd w:val="clear" w:color="auto" w:fill="auto"/>
            <w:noWrap/>
            <w:vAlign w:val="bottom"/>
          </w:tcPr>
          <w:p w14:paraId="540E9016" w14:textId="3757A9C8" w:rsidR="00BD30FF" w:rsidRPr="006B4E68" w:rsidRDefault="00BD30FF" w:rsidP="006B4E68">
            <w:pPr>
              <w:pStyle w:val="ListParagraph"/>
              <w:numPr>
                <w:ilvl w:val="0"/>
                <w:numId w:val="25"/>
              </w:numPr>
              <w:jc w:val="right"/>
              <w:rPr>
                <w:color w:val="000000"/>
              </w:rPr>
            </w:pPr>
          </w:p>
        </w:tc>
        <w:tc>
          <w:tcPr>
            <w:tcW w:w="1666" w:type="dxa"/>
            <w:tcBorders>
              <w:top w:val="nil"/>
              <w:left w:val="nil"/>
              <w:bottom w:val="single" w:sz="4" w:space="0" w:color="auto"/>
              <w:right w:val="single" w:sz="4" w:space="0" w:color="auto"/>
            </w:tcBorders>
            <w:shd w:val="clear" w:color="auto" w:fill="auto"/>
            <w:noWrap/>
            <w:vAlign w:val="bottom"/>
            <w:hideMark/>
          </w:tcPr>
          <w:p w14:paraId="4DBA71EF" w14:textId="77777777" w:rsidR="00BD30FF" w:rsidRPr="00F16A55" w:rsidRDefault="00BD30FF" w:rsidP="00467125">
            <w:pPr>
              <w:jc w:val="center"/>
              <w:rPr>
                <w:color w:val="000000"/>
              </w:rPr>
            </w:pPr>
            <w:r w:rsidRPr="00F16A55">
              <w:rPr>
                <w:color w:val="000000"/>
              </w:rPr>
              <w:t>021/6614548</w:t>
            </w:r>
          </w:p>
        </w:tc>
        <w:tc>
          <w:tcPr>
            <w:tcW w:w="7371" w:type="dxa"/>
            <w:tcBorders>
              <w:top w:val="nil"/>
              <w:left w:val="nil"/>
              <w:bottom w:val="single" w:sz="4" w:space="0" w:color="auto"/>
              <w:right w:val="single" w:sz="4" w:space="0" w:color="auto"/>
            </w:tcBorders>
            <w:shd w:val="clear" w:color="auto" w:fill="auto"/>
            <w:noWrap/>
            <w:vAlign w:val="center"/>
            <w:hideMark/>
          </w:tcPr>
          <w:p w14:paraId="04B1C4C8" w14:textId="77777777" w:rsidR="00BD30FF" w:rsidRPr="00F16A55" w:rsidRDefault="00BD30FF" w:rsidP="00467125">
            <w:pPr>
              <w:rPr>
                <w:color w:val="000000"/>
              </w:rPr>
            </w:pPr>
            <w:r>
              <w:rPr>
                <w:color w:val="000000"/>
              </w:rPr>
              <w:t>Ургентни</w:t>
            </w:r>
            <w:r w:rsidRPr="00F16A55">
              <w:rPr>
                <w:color w:val="000000"/>
              </w:rPr>
              <w:t xml:space="preserve"> </w:t>
            </w:r>
            <w:r>
              <w:rPr>
                <w:color w:val="000000"/>
              </w:rPr>
              <w:t>центар</w:t>
            </w:r>
            <w:r w:rsidRPr="00F16A55">
              <w:rPr>
                <w:color w:val="000000"/>
              </w:rPr>
              <w:t xml:space="preserve"> (</w:t>
            </w:r>
            <w:r>
              <w:rPr>
                <w:color w:val="000000"/>
              </w:rPr>
              <w:t>SRS</w:t>
            </w:r>
            <w:r w:rsidRPr="00F16A55">
              <w:rPr>
                <w:color w:val="000000"/>
              </w:rPr>
              <w:t xml:space="preserve"> - </w:t>
            </w:r>
            <w:r>
              <w:rPr>
                <w:color w:val="000000"/>
              </w:rPr>
              <w:t>Siemens</w:t>
            </w:r>
            <w:r w:rsidRPr="00F16A55">
              <w:rPr>
                <w:color w:val="000000"/>
              </w:rPr>
              <w:t xml:space="preserve"> </w:t>
            </w:r>
            <w:r>
              <w:rPr>
                <w:color w:val="000000"/>
              </w:rPr>
              <w:t>Remote</w:t>
            </w:r>
            <w:r w:rsidRPr="00F16A55">
              <w:rPr>
                <w:color w:val="000000"/>
              </w:rPr>
              <w:t xml:space="preserve"> </w:t>
            </w:r>
            <w:r>
              <w:rPr>
                <w:color w:val="000000"/>
              </w:rPr>
              <w:t xml:space="preserve">Service - </w:t>
            </w:r>
            <w:r w:rsidRPr="002F5F6A">
              <w:rPr>
                <w:color w:val="000000"/>
              </w:rPr>
              <w:t>stat</w:t>
            </w:r>
            <w:r>
              <w:rPr>
                <w:color w:val="000000"/>
              </w:rPr>
              <w:t>.</w:t>
            </w:r>
            <w:r w:rsidRPr="002F5F6A">
              <w:rPr>
                <w:color w:val="000000"/>
              </w:rPr>
              <w:t xml:space="preserve"> IP</w:t>
            </w:r>
            <w:r w:rsidRPr="00F16A55">
              <w:rPr>
                <w:color w:val="000000"/>
              </w:rPr>
              <w:t xml:space="preserve">) </w:t>
            </w:r>
          </w:p>
        </w:tc>
      </w:tr>
      <w:tr w:rsidR="00A55F03" w:rsidRPr="00F16A55" w14:paraId="709621CA" w14:textId="77777777" w:rsidTr="006B4E68">
        <w:trPr>
          <w:trHeight w:val="300"/>
        </w:trPr>
        <w:tc>
          <w:tcPr>
            <w:tcW w:w="6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775402" w14:textId="39193A6B" w:rsidR="00A55F03" w:rsidRPr="006B4E68" w:rsidRDefault="00A55F03" w:rsidP="006B4E68">
            <w:pPr>
              <w:pStyle w:val="ListParagraph"/>
              <w:numPr>
                <w:ilvl w:val="0"/>
                <w:numId w:val="25"/>
              </w:numPr>
              <w:jc w:val="right"/>
              <w:rPr>
                <w:color w:val="000000"/>
              </w:rPr>
            </w:pPr>
          </w:p>
        </w:tc>
        <w:tc>
          <w:tcPr>
            <w:tcW w:w="1666" w:type="dxa"/>
            <w:tcBorders>
              <w:top w:val="single" w:sz="4" w:space="0" w:color="auto"/>
              <w:left w:val="nil"/>
              <w:bottom w:val="single" w:sz="4" w:space="0" w:color="auto"/>
              <w:right w:val="single" w:sz="4" w:space="0" w:color="auto"/>
            </w:tcBorders>
            <w:shd w:val="clear" w:color="auto" w:fill="auto"/>
            <w:noWrap/>
            <w:vAlign w:val="bottom"/>
          </w:tcPr>
          <w:p w14:paraId="6EDE7EA8" w14:textId="216839EF" w:rsidR="00A55F03" w:rsidRPr="00126F7F" w:rsidRDefault="00A55F03" w:rsidP="00467125">
            <w:pPr>
              <w:jc w:val="center"/>
              <w:rPr>
                <w:color w:val="000000"/>
                <w:lang w:val="sr-Cyrl-RS"/>
              </w:rPr>
            </w:pPr>
            <w:r w:rsidRPr="00126F7F">
              <w:rPr>
                <w:color w:val="000000"/>
                <w:lang w:val="sr-Cyrl-RS"/>
              </w:rPr>
              <w:t>021/</w:t>
            </w:r>
            <w:r w:rsidR="007E2C2B" w:rsidRPr="00126F7F">
              <w:rPr>
                <w:color w:val="000000"/>
                <w:lang w:val="sr-Cyrl-RS"/>
              </w:rPr>
              <w:t>529489</w:t>
            </w:r>
          </w:p>
        </w:tc>
        <w:tc>
          <w:tcPr>
            <w:tcW w:w="7371" w:type="dxa"/>
            <w:tcBorders>
              <w:top w:val="single" w:sz="4" w:space="0" w:color="auto"/>
              <w:left w:val="nil"/>
              <w:bottom w:val="single" w:sz="4" w:space="0" w:color="auto"/>
              <w:right w:val="single" w:sz="4" w:space="0" w:color="auto"/>
            </w:tcBorders>
            <w:shd w:val="clear" w:color="auto" w:fill="auto"/>
            <w:noWrap/>
            <w:vAlign w:val="center"/>
          </w:tcPr>
          <w:p w14:paraId="68ADDA21" w14:textId="3FD08820" w:rsidR="00A55F03" w:rsidRPr="00126F7F" w:rsidRDefault="00A55F03" w:rsidP="00450534">
            <w:pPr>
              <w:rPr>
                <w:color w:val="000000"/>
                <w:lang w:val="sr-Cyrl-RS"/>
              </w:rPr>
            </w:pPr>
            <w:r w:rsidRPr="00126F7F">
              <w:rPr>
                <w:color w:val="000000"/>
              </w:rPr>
              <w:t>Психијатрија (</w:t>
            </w:r>
            <w:r w:rsidRPr="00126F7F">
              <w:rPr>
                <w:color w:val="000000"/>
                <w:lang w:val="sr-Cyrl-RS"/>
              </w:rPr>
              <w:t xml:space="preserve">приземље) </w:t>
            </w:r>
          </w:p>
        </w:tc>
      </w:tr>
    </w:tbl>
    <w:p w14:paraId="613A105B" w14:textId="6DFB2695" w:rsidR="00E43FAE" w:rsidRPr="00C15D3D" w:rsidRDefault="00E43FAE" w:rsidP="00BD30FF">
      <w:pPr>
        <w:rPr>
          <w:noProof/>
        </w:rPr>
      </w:pPr>
      <w:r w:rsidRPr="00AE1407">
        <w:rPr>
          <w:noProof/>
        </w:rPr>
        <w:br w:type="page"/>
      </w:r>
    </w:p>
    <w:p w14:paraId="0B924E2D" w14:textId="77777777" w:rsidR="00576ADE" w:rsidRPr="002735A4" w:rsidRDefault="002D5B2C" w:rsidP="00BD619D">
      <w:pPr>
        <w:pStyle w:val="Heading1"/>
        <w:numPr>
          <w:ilvl w:val="0"/>
          <w:numId w:val="15"/>
        </w:numPr>
        <w:jc w:val="center"/>
        <w:rPr>
          <w:noProof/>
          <w:sz w:val="28"/>
          <w:szCs w:val="28"/>
        </w:rPr>
      </w:pPr>
      <w:bookmarkStart w:id="21" w:name="_Toc389030813"/>
      <w:bookmarkStart w:id="22" w:name="_Toc445711628"/>
      <w:bookmarkStart w:id="23" w:name="_Toc375826006"/>
      <w:r w:rsidRPr="002735A4">
        <w:rPr>
          <w:sz w:val="28"/>
          <w:szCs w:val="28"/>
        </w:rPr>
        <w:lastRenderedPageBreak/>
        <w:t>УСЛОВИ ЗА УЧЕШЋЕ У ПОСТУПКУ ЈАВНЕ НАБАВКЕ</w:t>
      </w:r>
      <w:bookmarkEnd w:id="21"/>
      <w:bookmarkEnd w:id="22"/>
    </w:p>
    <w:p w14:paraId="06CDC308" w14:textId="77777777" w:rsidR="00127AFC" w:rsidRPr="00576ADE" w:rsidRDefault="002D5B2C" w:rsidP="00576ADE">
      <w:pPr>
        <w:jc w:val="center"/>
        <w:rPr>
          <w:b/>
          <w:sz w:val="28"/>
          <w:szCs w:val="28"/>
        </w:rPr>
      </w:pPr>
      <w:r w:rsidRPr="00576ADE">
        <w:rPr>
          <w:b/>
          <w:sz w:val="28"/>
          <w:szCs w:val="28"/>
        </w:rPr>
        <w:t>ИЗ ЧЛ. 75. И 76. ЗАКОНА И УПУТСТВО КАКО СЕ ДОКАЗУЈЕ ИСПУЊЕНОСТ ТИХ УСЛОВА</w:t>
      </w:r>
      <w:bookmarkEnd w:id="23"/>
    </w:p>
    <w:p w14:paraId="1EBFC39A" w14:textId="77777777" w:rsidR="002050CA" w:rsidRDefault="002050CA" w:rsidP="002050CA">
      <w:pPr>
        <w:rPr>
          <w:lang w:val="sr-Latn-CS"/>
        </w:rPr>
      </w:pPr>
    </w:p>
    <w:p w14:paraId="3DBFBF8A" w14:textId="7618F4FC" w:rsidR="00CD60D3" w:rsidRPr="009937B8" w:rsidRDefault="002050CA" w:rsidP="009937B8">
      <w:pPr>
        <w:jc w:val="both"/>
        <w:rPr>
          <w:lang w:val="sr-Latn-CS"/>
        </w:rPr>
      </w:pPr>
      <w:r w:rsidRPr="0052388D">
        <w:rPr>
          <w:noProof/>
        </w:rPr>
        <w:t xml:space="preserve">Под пуном материјалном и кривичном одговорношћу изјављујем да понуђач ________________________________________  из _________________________, ул._____________________________  испуњава ниже наведене услове из члана 75. </w:t>
      </w:r>
      <w:r w:rsidR="001F29A3" w:rsidRPr="0052388D">
        <w:rPr>
          <w:noProof/>
        </w:rPr>
        <w:t>И</w:t>
      </w:r>
      <w:r w:rsidRPr="0052388D">
        <w:rPr>
          <w:noProof/>
        </w:rPr>
        <w:t xml:space="preserve"> 76. Закона о јавним набавкама, и да располаже доказима из члана 77. Закона о јавним набавкама</w:t>
      </w:r>
    </w:p>
    <w:tbl>
      <w:tblPr>
        <w:tblW w:w="9618"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1"/>
        <w:gridCol w:w="3183"/>
        <w:gridCol w:w="3827"/>
        <w:gridCol w:w="1807"/>
      </w:tblGrid>
      <w:tr w:rsidR="00CD60D3" w:rsidRPr="00AE1407" w14:paraId="5C385ACE" w14:textId="77777777" w:rsidTr="00072306">
        <w:trPr>
          <w:trHeight w:val="972"/>
        </w:trPr>
        <w:tc>
          <w:tcPr>
            <w:tcW w:w="801" w:type="dxa"/>
            <w:vAlign w:val="center"/>
          </w:tcPr>
          <w:p w14:paraId="0023EDC0" w14:textId="77777777" w:rsidR="00CD60D3" w:rsidRPr="00AE1407" w:rsidRDefault="00CD60D3" w:rsidP="00CD60D3">
            <w:pPr>
              <w:jc w:val="center"/>
              <w:rPr>
                <w:noProof/>
              </w:rPr>
            </w:pPr>
            <w:r w:rsidRPr="00AE1407">
              <w:rPr>
                <w:noProof/>
              </w:rPr>
              <w:t>Бр.</w:t>
            </w:r>
          </w:p>
        </w:tc>
        <w:tc>
          <w:tcPr>
            <w:tcW w:w="3183" w:type="dxa"/>
            <w:vAlign w:val="center"/>
          </w:tcPr>
          <w:p w14:paraId="7D647F57" w14:textId="77777777" w:rsidR="00CD60D3" w:rsidRPr="00AE1407" w:rsidRDefault="00CD60D3" w:rsidP="00CD60D3">
            <w:pPr>
              <w:jc w:val="center"/>
              <w:rPr>
                <w:noProof/>
              </w:rPr>
            </w:pPr>
            <w:r w:rsidRPr="00AE1407">
              <w:rPr>
                <w:noProof/>
              </w:rPr>
              <w:t>УСЛОВИ</w:t>
            </w:r>
          </w:p>
        </w:tc>
        <w:tc>
          <w:tcPr>
            <w:tcW w:w="3827" w:type="dxa"/>
            <w:vAlign w:val="center"/>
          </w:tcPr>
          <w:p w14:paraId="13762D56" w14:textId="77777777" w:rsidR="00CD60D3" w:rsidRPr="00AE1407" w:rsidRDefault="00CD60D3" w:rsidP="00CD60D3">
            <w:pPr>
              <w:jc w:val="center"/>
              <w:rPr>
                <w:noProof/>
              </w:rPr>
            </w:pPr>
            <w:r w:rsidRPr="00AE1407">
              <w:rPr>
                <w:noProof/>
              </w:rPr>
              <w:t>ДОКАЗИ</w:t>
            </w:r>
          </w:p>
        </w:tc>
        <w:tc>
          <w:tcPr>
            <w:tcW w:w="1807" w:type="dxa"/>
          </w:tcPr>
          <w:p w14:paraId="37B6005A" w14:textId="77777777" w:rsidR="00CD60D3" w:rsidRPr="005B07C0" w:rsidRDefault="00CD60D3" w:rsidP="00CD60D3">
            <w:pPr>
              <w:jc w:val="center"/>
              <w:rPr>
                <w:noProof/>
              </w:rPr>
            </w:pPr>
            <w:r w:rsidRPr="0052388D">
              <w:rPr>
                <w:noProof/>
                <w:sz w:val="20"/>
                <w:szCs w:val="20"/>
              </w:rPr>
              <w:t>ИСПУЊЕНОСТ УСЛОВА ПОНУЂАЧ ПОПУЊАВА СА ДА ИЛИ НЕ</w:t>
            </w:r>
          </w:p>
        </w:tc>
      </w:tr>
      <w:tr w:rsidR="00B6616F" w:rsidRPr="00AE1407" w14:paraId="21CACFFC" w14:textId="77777777" w:rsidTr="00B6616F">
        <w:trPr>
          <w:trHeight w:val="505"/>
        </w:trPr>
        <w:tc>
          <w:tcPr>
            <w:tcW w:w="7811" w:type="dxa"/>
            <w:gridSpan w:val="3"/>
          </w:tcPr>
          <w:p w14:paraId="79007011" w14:textId="77777777" w:rsidR="00B6616F" w:rsidRPr="00AE1407" w:rsidRDefault="00B6616F" w:rsidP="00CD60D3">
            <w:pPr>
              <w:jc w:val="center"/>
              <w:rPr>
                <w:b/>
                <w:noProof/>
              </w:rPr>
            </w:pPr>
            <w:r w:rsidRPr="00AE1407">
              <w:rPr>
                <w:b/>
                <w:noProof/>
              </w:rPr>
              <w:t>ОБАВЕЗНИ УСЛОВИ ЗА УЧЕШЋЕ У ПОСТУПКУ ЈАВНЕ НАБАВКЕ ИЗ ЧЛАНА 75. ЗАКОНА</w:t>
            </w:r>
          </w:p>
        </w:tc>
        <w:tc>
          <w:tcPr>
            <w:tcW w:w="1807" w:type="dxa"/>
          </w:tcPr>
          <w:p w14:paraId="20D83736" w14:textId="77777777" w:rsidR="00B6616F" w:rsidRPr="00C87537" w:rsidRDefault="00B6616F" w:rsidP="00C87537">
            <w:pPr>
              <w:rPr>
                <w:b/>
                <w:noProof/>
                <w:lang w:val="sr-Cyrl-CS"/>
              </w:rPr>
            </w:pPr>
          </w:p>
        </w:tc>
      </w:tr>
      <w:tr w:rsidR="00CD60D3" w:rsidRPr="00AE1407" w14:paraId="0EDFE2C5" w14:textId="77777777" w:rsidTr="00854630">
        <w:trPr>
          <w:trHeight w:val="505"/>
        </w:trPr>
        <w:tc>
          <w:tcPr>
            <w:tcW w:w="801" w:type="dxa"/>
            <w:vAlign w:val="center"/>
          </w:tcPr>
          <w:p w14:paraId="7C99C751" w14:textId="77777777" w:rsidR="00CD60D3" w:rsidRPr="00AE1407" w:rsidRDefault="00CD60D3" w:rsidP="00BD619D">
            <w:pPr>
              <w:pStyle w:val="ListParagraph"/>
              <w:numPr>
                <w:ilvl w:val="0"/>
                <w:numId w:val="18"/>
              </w:numPr>
              <w:rPr>
                <w:noProof/>
              </w:rPr>
            </w:pPr>
          </w:p>
        </w:tc>
        <w:tc>
          <w:tcPr>
            <w:tcW w:w="3183" w:type="dxa"/>
          </w:tcPr>
          <w:p w14:paraId="32806749" w14:textId="77777777" w:rsidR="00CD60D3" w:rsidRPr="00AE1407" w:rsidRDefault="00CD60D3" w:rsidP="00CD60D3">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3827" w:type="dxa"/>
          </w:tcPr>
          <w:p w14:paraId="030734EA" w14:textId="77777777" w:rsidR="00CD60D3" w:rsidRPr="00AE1407" w:rsidRDefault="00CD60D3" w:rsidP="00CD60D3">
            <w:pPr>
              <w:jc w:val="both"/>
              <w:rPr>
                <w:noProof/>
              </w:rPr>
            </w:pPr>
            <w:r w:rsidRPr="00AE1407">
              <w:rPr>
                <w:noProof/>
              </w:rPr>
              <w:t>Извод из регистра Агенције за привредне регистре, односно извод из регистра надлежног Привредног суда.</w:t>
            </w:r>
          </w:p>
        </w:tc>
        <w:tc>
          <w:tcPr>
            <w:tcW w:w="1807" w:type="dxa"/>
          </w:tcPr>
          <w:p w14:paraId="46859CDF" w14:textId="77777777" w:rsidR="00CD60D3" w:rsidRPr="00AE1407" w:rsidRDefault="00CD60D3" w:rsidP="00CD60D3">
            <w:pPr>
              <w:jc w:val="both"/>
              <w:rPr>
                <w:noProof/>
              </w:rPr>
            </w:pPr>
          </w:p>
        </w:tc>
      </w:tr>
      <w:tr w:rsidR="00CD60D3" w:rsidRPr="00AE1407" w14:paraId="2C15A29A" w14:textId="77777777" w:rsidTr="00854630">
        <w:trPr>
          <w:trHeight w:val="458"/>
        </w:trPr>
        <w:tc>
          <w:tcPr>
            <w:tcW w:w="801" w:type="dxa"/>
            <w:vAlign w:val="center"/>
          </w:tcPr>
          <w:p w14:paraId="3E0B5C2F" w14:textId="77777777" w:rsidR="00CD60D3" w:rsidRPr="00AE1407" w:rsidRDefault="00CD60D3" w:rsidP="00BD619D">
            <w:pPr>
              <w:pStyle w:val="ListParagraph"/>
              <w:numPr>
                <w:ilvl w:val="0"/>
                <w:numId w:val="18"/>
              </w:numPr>
              <w:rPr>
                <w:noProof/>
              </w:rPr>
            </w:pPr>
          </w:p>
        </w:tc>
        <w:tc>
          <w:tcPr>
            <w:tcW w:w="3183" w:type="dxa"/>
            <w:vAlign w:val="center"/>
          </w:tcPr>
          <w:p w14:paraId="54DC4EE4" w14:textId="77777777" w:rsidR="00CD60D3" w:rsidRPr="00AE1407" w:rsidRDefault="00CD60D3" w:rsidP="00CD60D3">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3827" w:type="dxa"/>
          </w:tcPr>
          <w:p w14:paraId="22CB562C" w14:textId="77777777" w:rsidR="00CD60D3" w:rsidRPr="009937B8" w:rsidRDefault="00CD60D3" w:rsidP="00CD60D3">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sidRPr="009937B8">
              <w:rPr>
                <w:rFonts w:ascii="Times New Roman" w:hAnsi="Times New Roman" w:cs="Times New Roman"/>
                <w:b/>
                <w:bCs/>
                <w:color w:val="auto"/>
              </w:rPr>
              <w:t>правно лице</w:t>
            </w:r>
            <w:r w:rsidRPr="009937B8">
              <w:rPr>
                <w:rFonts w:ascii="Times New Roman" w:hAnsi="Times New Roman" w:cs="Times New Roman"/>
                <w:b/>
                <w:iCs/>
                <w:color w:val="auto"/>
              </w:rPr>
              <w:t xml:space="preserve">: </w:t>
            </w:r>
          </w:p>
          <w:p w14:paraId="6DB5AB8D" w14:textId="77777777" w:rsidR="00CD60D3" w:rsidRPr="00AE1407" w:rsidRDefault="009937B8" w:rsidP="009937B8">
            <w:pPr>
              <w:pStyle w:val="Default"/>
              <w:jc w:val="both"/>
              <w:rPr>
                <w:rFonts w:ascii="Times New Roman" w:hAnsi="Times New Roman" w:cs="Times New Roman"/>
                <w:color w:val="auto"/>
              </w:rPr>
            </w:pPr>
            <w:r>
              <w:rPr>
                <w:rFonts w:ascii="Times New Roman" w:hAnsi="Times New Roman" w:cs="Times New Roman"/>
                <w:color w:val="auto"/>
              </w:rPr>
              <w:t xml:space="preserve">1.Извод из казнене евиденције, </w:t>
            </w:r>
            <w:r w:rsidR="00CD60D3" w:rsidRPr="00AE1407">
              <w:rPr>
                <w:rFonts w:ascii="Times New Roman" w:hAnsi="Times New Roman" w:cs="Times New Roman"/>
                <w:color w:val="auto"/>
              </w:rPr>
              <w:t>односно уверењe основног суда на чијем подручју се налази седиште домаћег правног лица</w:t>
            </w:r>
            <w:r w:rsidR="00CD60D3" w:rsidRPr="00AE1407">
              <w:rPr>
                <w:rFonts w:ascii="Times New Roman" w:hAnsi="Times New Roman" w:cs="Times New Roman"/>
                <w:color w:val="auto"/>
                <w:lang w:val="ru-RU"/>
              </w:rPr>
              <w:t>,</w:t>
            </w:r>
            <w:r w:rsidR="00CD60D3"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14:paraId="6D832AB1" w14:textId="77777777" w:rsidR="00CD60D3" w:rsidRPr="00AE1407" w:rsidRDefault="009937B8" w:rsidP="009937B8">
            <w:pPr>
              <w:pStyle w:val="Default"/>
              <w:ind w:left="33"/>
              <w:jc w:val="both"/>
              <w:rPr>
                <w:rFonts w:ascii="Times New Roman" w:hAnsi="Times New Roman" w:cs="Times New Roman"/>
                <w:color w:val="auto"/>
              </w:rPr>
            </w:pPr>
            <w:r>
              <w:rPr>
                <w:rFonts w:ascii="Times New Roman" w:hAnsi="Times New Roman" w:cs="Times New Roman"/>
                <w:color w:val="auto"/>
              </w:rPr>
              <w:t>2.</w:t>
            </w:r>
            <w:r w:rsidR="00CD60D3" w:rsidRPr="00AE1407">
              <w:rPr>
                <w:rFonts w:ascii="Times New Roman" w:hAnsi="Times New Roman" w:cs="Times New Roman"/>
                <w:color w:val="auto"/>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14:paraId="5C09CCD9" w14:textId="77777777" w:rsidR="00CD60D3" w:rsidRPr="005B07C0" w:rsidRDefault="009937B8" w:rsidP="009937B8">
            <w:pPr>
              <w:pStyle w:val="Default"/>
              <w:ind w:left="33"/>
              <w:jc w:val="both"/>
              <w:rPr>
                <w:rFonts w:ascii="Times New Roman" w:hAnsi="Times New Roman" w:cs="Times New Roman"/>
                <w:color w:val="auto"/>
              </w:rPr>
            </w:pPr>
            <w:r>
              <w:rPr>
                <w:rFonts w:ascii="Times New Roman" w:hAnsi="Times New Roman" w:cs="Times New Roman"/>
                <w:color w:val="auto"/>
              </w:rPr>
              <w:t>3.</w:t>
            </w:r>
            <w:r w:rsidR="00CD60D3" w:rsidRPr="005B07C0">
              <w:rPr>
                <w:rFonts w:ascii="Times New Roman" w:hAnsi="Times New Roman" w:cs="Times New Roman"/>
                <w:color w:val="auto"/>
              </w:rPr>
              <w:t xml:space="preserve">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w:t>
            </w:r>
            <w:r w:rsidR="00CD60D3" w:rsidRPr="005B07C0">
              <w:rPr>
                <w:rFonts w:ascii="Times New Roman" w:hAnsi="Times New Roman" w:cs="Times New Roman"/>
                <w:color w:val="auto"/>
              </w:rPr>
              <w:lastRenderedPageBreak/>
              <w:t>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p w14:paraId="7F04871B" w14:textId="77777777" w:rsidR="00CD60D3" w:rsidRPr="009937B8" w:rsidRDefault="00CD60D3" w:rsidP="00CD60D3">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p>
          <w:p w14:paraId="6BC014B0" w14:textId="77777777" w:rsidR="00CD60D3" w:rsidRPr="00AE1407" w:rsidRDefault="00CD60D3" w:rsidP="00CD60D3">
            <w:pPr>
              <w:pStyle w:val="Default"/>
              <w:jc w:val="both"/>
              <w:rPr>
                <w:rFonts w:ascii="Times New Roman" w:hAnsi="Times New Roman" w:cs="Times New Roman"/>
                <w:iCs/>
                <w:color w:val="auto"/>
              </w:rPr>
            </w:pPr>
            <w:r w:rsidRPr="00AE1407">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p w14:paraId="42E683C5" w14:textId="77777777" w:rsidR="00CD60D3" w:rsidRPr="009937B8" w:rsidRDefault="00CD60D3" w:rsidP="00CD60D3">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физичка лица:</w:t>
            </w:r>
          </w:p>
          <w:p w14:paraId="205A02B2" w14:textId="77777777" w:rsidR="00CD60D3" w:rsidRPr="00AE1407" w:rsidRDefault="00CD60D3" w:rsidP="00CD60D3">
            <w:pPr>
              <w:pStyle w:val="Default"/>
              <w:jc w:val="both"/>
              <w:rPr>
                <w:rFonts w:ascii="Times New Roman" w:hAnsi="Times New Roman" w:cs="Times New Roman"/>
                <w:b/>
                <w:iCs/>
                <w:color w:val="auto"/>
              </w:rPr>
            </w:pPr>
            <w:r w:rsidRPr="00AE1407">
              <w:rPr>
                <w:rFonts w:ascii="Times New Roman" w:hAnsi="Times New Roman" w:cs="Times New Roman"/>
                <w:iCs/>
                <w:color w:val="auto"/>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c>
          <w:tcPr>
            <w:tcW w:w="1807" w:type="dxa"/>
          </w:tcPr>
          <w:p w14:paraId="3826303F" w14:textId="77777777" w:rsidR="00CD60D3" w:rsidRPr="00AE1407" w:rsidRDefault="00CD60D3" w:rsidP="00CD60D3">
            <w:pPr>
              <w:pStyle w:val="Default"/>
              <w:jc w:val="both"/>
              <w:rPr>
                <w:rFonts w:ascii="Times New Roman" w:hAnsi="Times New Roman" w:cs="Times New Roman"/>
                <w:iCs/>
                <w:color w:val="auto"/>
              </w:rPr>
            </w:pPr>
          </w:p>
        </w:tc>
      </w:tr>
      <w:tr w:rsidR="00CD60D3" w:rsidRPr="00AE1407" w14:paraId="0C31B2AE" w14:textId="77777777" w:rsidTr="00854630">
        <w:trPr>
          <w:trHeight w:val="789"/>
        </w:trPr>
        <w:tc>
          <w:tcPr>
            <w:tcW w:w="801" w:type="dxa"/>
            <w:vAlign w:val="center"/>
          </w:tcPr>
          <w:p w14:paraId="550BACE2" w14:textId="77777777" w:rsidR="00CD60D3" w:rsidRPr="00AE1407" w:rsidRDefault="00CD60D3" w:rsidP="00BD619D">
            <w:pPr>
              <w:pStyle w:val="ListParagraph"/>
              <w:numPr>
                <w:ilvl w:val="0"/>
                <w:numId w:val="18"/>
              </w:numPr>
              <w:rPr>
                <w:noProof/>
              </w:rPr>
            </w:pPr>
          </w:p>
        </w:tc>
        <w:tc>
          <w:tcPr>
            <w:tcW w:w="3183" w:type="dxa"/>
            <w:vAlign w:val="center"/>
          </w:tcPr>
          <w:p w14:paraId="3BF44A1F" w14:textId="77777777" w:rsidR="00CD60D3" w:rsidRPr="00AE1407" w:rsidRDefault="00CD60D3" w:rsidP="00CD60D3">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3827" w:type="dxa"/>
          </w:tcPr>
          <w:p w14:paraId="25CC4FF2" w14:textId="77777777" w:rsidR="00CD60D3" w:rsidRPr="00AE1407" w:rsidRDefault="00CD60D3" w:rsidP="00CD60D3">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правно лице / предузетнике / физичка лица:</w:t>
            </w:r>
          </w:p>
          <w:p w14:paraId="2A23B1BC" w14:textId="77777777" w:rsidR="00CD60D3" w:rsidRPr="00AE1407" w:rsidRDefault="00CD60D3" w:rsidP="002D087B">
            <w:pPr>
              <w:pStyle w:val="Default"/>
              <w:jc w:val="both"/>
              <w:rPr>
                <w:b/>
                <w:noProof/>
              </w:rPr>
            </w:pPr>
            <w:r w:rsidRPr="00AE1407">
              <w:rPr>
                <w:rFonts w:ascii="Times New Roman" w:hAnsi="Times New Roman" w:cs="Times New Roman"/>
                <w:color w:val="auto"/>
              </w:rPr>
              <w:t>У</w:t>
            </w:r>
            <w:r w:rsidRPr="00AE1407">
              <w:rPr>
                <w:rFonts w:ascii="Times New Roman" w:hAnsi="Times New Roman" w:cs="Times New Roman"/>
                <w:iCs/>
                <w:color w:val="auto"/>
              </w:rPr>
              <w:t>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AE1407">
              <w:rPr>
                <w:rFonts w:ascii="Times New Roman" w:hAnsi="Times New Roman" w:cs="Times New Roman"/>
                <w:b/>
                <w:bCs/>
                <w:iCs/>
                <w:color w:val="auto"/>
              </w:rPr>
              <w:t xml:space="preserve">. </w:t>
            </w:r>
          </w:p>
        </w:tc>
        <w:tc>
          <w:tcPr>
            <w:tcW w:w="1807" w:type="dxa"/>
          </w:tcPr>
          <w:p w14:paraId="36664354" w14:textId="77777777" w:rsidR="00CD60D3" w:rsidRPr="00AE1407" w:rsidRDefault="00CD60D3" w:rsidP="00CD60D3">
            <w:pPr>
              <w:pStyle w:val="Default"/>
              <w:rPr>
                <w:rFonts w:ascii="Times New Roman" w:hAnsi="Times New Roman" w:cs="Times New Roman"/>
                <w:iCs/>
                <w:color w:val="auto"/>
              </w:rPr>
            </w:pPr>
          </w:p>
        </w:tc>
      </w:tr>
    </w:tbl>
    <w:p w14:paraId="78463E74" w14:textId="77777777" w:rsidR="00AD2380" w:rsidRPr="00734936" w:rsidRDefault="00AD2380" w:rsidP="00AD2380">
      <w:pPr>
        <w:pStyle w:val="ListParagraph"/>
        <w:ind w:left="405"/>
        <w:jc w:val="both"/>
        <w:rPr>
          <w:bCs/>
          <w:iCs/>
        </w:rPr>
      </w:pPr>
      <w:r w:rsidRPr="00734936">
        <w:rPr>
          <w:b/>
          <w:bCs/>
          <w:iCs/>
          <w:u w:val="single"/>
          <w:lang w:val="sr-Cyrl-CS"/>
        </w:rPr>
        <w:lastRenderedPageBreak/>
        <w:t>Доказивање испуњености услова за учешће у поступку јавне набавке</w:t>
      </w:r>
    </w:p>
    <w:p w14:paraId="39D6DAC8" w14:textId="77777777" w:rsidR="00AD2380" w:rsidRPr="00AE1407" w:rsidRDefault="00AD2380" w:rsidP="002D5B2C">
      <w:pPr>
        <w:rPr>
          <w:noProof/>
        </w:rPr>
      </w:pPr>
    </w:p>
    <w:p w14:paraId="02940134" w14:textId="7B52448C" w:rsidR="002D5B2C" w:rsidRDefault="004B101C" w:rsidP="00EF466B">
      <w:pPr>
        <w:pStyle w:val="ListParagraph"/>
        <w:numPr>
          <w:ilvl w:val="0"/>
          <w:numId w:val="1"/>
        </w:numPr>
        <w:rPr>
          <w:noProof/>
        </w:rPr>
      </w:pPr>
      <w:r w:rsidRPr="001E5B07">
        <w:rPr>
          <w:noProof/>
        </w:rPr>
        <w:t xml:space="preserve">Докази из тачака </w:t>
      </w:r>
      <w:r w:rsidR="00A202BF" w:rsidRPr="001757D2">
        <w:rPr>
          <w:noProof/>
        </w:rPr>
        <w:t xml:space="preserve">2. </w:t>
      </w:r>
      <w:r w:rsidR="00C50D42">
        <w:rPr>
          <w:noProof/>
        </w:rPr>
        <w:t>и</w:t>
      </w:r>
      <w:r w:rsidR="00A202BF" w:rsidRPr="001757D2">
        <w:rPr>
          <w:noProof/>
        </w:rPr>
        <w:t xml:space="preserve"> 3</w:t>
      </w:r>
      <w:r w:rsidRPr="001757D2">
        <w:rPr>
          <w:noProof/>
        </w:rPr>
        <w:t xml:space="preserve">. </w:t>
      </w:r>
      <w:r w:rsidR="00C02D70">
        <w:rPr>
          <w:noProof/>
        </w:rPr>
        <w:t>н</w:t>
      </w:r>
      <w:r w:rsidRPr="001757D2">
        <w:rPr>
          <w:noProof/>
        </w:rPr>
        <w:t>е</w:t>
      </w:r>
      <w:r w:rsidRPr="001E5B07">
        <w:rPr>
          <w:noProof/>
        </w:rPr>
        <w:t xml:space="preserve"> могу бити старији од два месеца пре отварања понуда</w:t>
      </w:r>
      <w:r w:rsidR="002D5B2C" w:rsidRPr="00AE1407">
        <w:rPr>
          <w:noProof/>
        </w:rPr>
        <w:t>.</w:t>
      </w:r>
    </w:p>
    <w:p w14:paraId="02FED381" w14:textId="77777777" w:rsidR="004F4808" w:rsidRDefault="004F4808" w:rsidP="004F4808">
      <w:pPr>
        <w:pStyle w:val="ListParagraph"/>
        <w:ind w:left="405"/>
        <w:jc w:val="both"/>
        <w:rPr>
          <w:noProof/>
        </w:rPr>
      </w:pPr>
    </w:p>
    <w:p w14:paraId="1EA8391F" w14:textId="05984529" w:rsidR="004F4808" w:rsidRPr="00D56E0E" w:rsidRDefault="004F4808" w:rsidP="00423225">
      <w:pPr>
        <w:pStyle w:val="ListParagraph"/>
        <w:numPr>
          <w:ilvl w:val="0"/>
          <w:numId w:val="1"/>
        </w:numPr>
        <w:jc w:val="both"/>
        <w:rPr>
          <w:noProof/>
          <w:lang w:val="sr-Cyrl-CS"/>
        </w:rPr>
      </w:pPr>
      <w:r w:rsidRPr="00D56E0E">
        <w:rPr>
          <w:noProof/>
        </w:rPr>
        <w:t>ОБАВЕЗН</w:t>
      </w:r>
      <w:r w:rsidRPr="00D56E0E">
        <w:rPr>
          <w:noProof/>
          <w:lang w:val="sr-Cyrl-CS"/>
        </w:rPr>
        <w:t>И</w:t>
      </w:r>
      <w:r w:rsidRPr="00D56E0E">
        <w:rPr>
          <w:noProof/>
        </w:rPr>
        <w:t xml:space="preserve">  УСЛОВ</w:t>
      </w:r>
      <w:r w:rsidRPr="00D56E0E">
        <w:rPr>
          <w:noProof/>
          <w:lang w:val="sr-Cyrl-CS"/>
        </w:rPr>
        <w:t>И</w:t>
      </w:r>
      <w:r w:rsidRPr="00D56E0E">
        <w:rPr>
          <w:noProof/>
        </w:rPr>
        <w:t xml:space="preserve"> ЗА УЧЕШЋЕ У ПОСТУПКУ ЈАВНЕ НАБАВКЕ ИЗ ЧЛАНА 75. ЗАКОНА о ЈН: </w:t>
      </w:r>
      <w:r w:rsidR="007678BD" w:rsidRPr="00D56E0E">
        <w:rPr>
          <w:noProof/>
          <w:lang w:val="sr-Cyrl-CS"/>
        </w:rPr>
        <w:t xml:space="preserve">Испуњеност </w:t>
      </w:r>
      <w:r w:rsidR="00875FBC" w:rsidRPr="00D56E0E">
        <w:rPr>
          <w:noProof/>
          <w:lang w:val="sr-Cyrl-CS"/>
        </w:rPr>
        <w:t>услова</w:t>
      </w:r>
      <w:r w:rsidR="007678BD" w:rsidRPr="00D56E0E">
        <w:rPr>
          <w:noProof/>
          <w:lang w:val="sr-Cyrl-CS"/>
        </w:rPr>
        <w:t xml:space="preserve"> </w:t>
      </w:r>
      <w:r w:rsidRPr="00D56E0E">
        <w:rPr>
          <w:noProof/>
        </w:rPr>
        <w:t xml:space="preserve">потврђује законски заступник понуђача потписаном </w:t>
      </w:r>
      <w:r w:rsidR="00C15D3D" w:rsidRPr="00D56E0E">
        <w:rPr>
          <w:noProof/>
        </w:rPr>
        <w:t>и печатираном ОВОМ</w:t>
      </w:r>
      <w:r w:rsidRPr="00D56E0E">
        <w:rPr>
          <w:noProof/>
        </w:rPr>
        <w:t xml:space="preserve"> ИЗЈАВОМ.</w:t>
      </w:r>
    </w:p>
    <w:p w14:paraId="77E950E9" w14:textId="77777777" w:rsidR="004F4808" w:rsidRPr="00734936" w:rsidRDefault="004F4808" w:rsidP="00D36161">
      <w:pPr>
        <w:pStyle w:val="ListParagraph"/>
        <w:ind w:left="405"/>
        <w:jc w:val="both"/>
        <w:rPr>
          <w:noProof/>
        </w:rPr>
      </w:pPr>
      <w:r w:rsidRPr="00734936">
        <w:t>ИСПУЊЕНОСТ УСЛОВА понуђач попуњава са ДА или НЕ.</w:t>
      </w:r>
    </w:p>
    <w:p w14:paraId="543CFDF7" w14:textId="77777777" w:rsidR="001F29A3" w:rsidRDefault="001F29A3" w:rsidP="001F29A3">
      <w:pPr>
        <w:pStyle w:val="ListParagraph"/>
        <w:rPr>
          <w:bCs/>
          <w:iCs/>
        </w:rPr>
      </w:pPr>
    </w:p>
    <w:p w14:paraId="2B388F1F" w14:textId="77777777" w:rsidR="00ED153D" w:rsidRPr="00734936" w:rsidRDefault="00937994" w:rsidP="00EF466B">
      <w:pPr>
        <w:pStyle w:val="ListParagraph"/>
        <w:numPr>
          <w:ilvl w:val="0"/>
          <w:numId w:val="1"/>
        </w:numPr>
        <w:tabs>
          <w:tab w:val="left" w:pos="680"/>
        </w:tabs>
        <w:jc w:val="both"/>
        <w:rPr>
          <w:bCs/>
          <w:lang w:val="sr-Cyrl-CS"/>
        </w:rPr>
      </w:pPr>
      <w:r w:rsidRPr="00734936">
        <w:rPr>
          <w:rFonts w:eastAsia="TimesNewRomanPS-BoldMT"/>
          <w:bCs/>
          <w:lang w:val="sr-Cyrl-CS"/>
        </w:rPr>
        <w:t>Наведене доказе о испуњености услова</w:t>
      </w:r>
      <w:r w:rsidR="00071565">
        <w:rPr>
          <w:rFonts w:eastAsia="TimesNewRomanPS-BoldMT"/>
          <w:bCs/>
        </w:rPr>
        <w:t xml:space="preserve"> </w:t>
      </w:r>
      <w:r w:rsidRPr="00734936">
        <w:rPr>
          <w:rFonts w:eastAsia="TimesNewRomanPS-BoldMT"/>
          <w:bCs/>
          <w:lang w:val="sr-Cyrl-CS"/>
        </w:rPr>
        <w:t xml:space="preserve">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w:t>
      </w:r>
      <w:r w:rsidR="008303D6" w:rsidRPr="00734936">
        <w:rPr>
          <w:rFonts w:eastAsia="TimesNewRomanPS-BoldMT"/>
          <w:bCs/>
          <w:lang w:val="sr-Cyrl-CS"/>
        </w:rPr>
        <w:t xml:space="preserve">комисије </w:t>
      </w:r>
      <w:r w:rsidRPr="00734936">
        <w:rPr>
          <w:rFonts w:eastAsia="TimesNewRomanPS-BoldMT"/>
          <w:bCs/>
          <w:lang w:val="sr-Cyrl-CS"/>
        </w:rPr>
        <w:t>за јавну набавку оцењена као најповољнија, да достави на увид оригинал или оверену к</w:t>
      </w:r>
      <w:r w:rsidR="007221BA" w:rsidRPr="00734936">
        <w:rPr>
          <w:rFonts w:eastAsia="TimesNewRomanPS-BoldMT"/>
          <w:bCs/>
          <w:lang w:val="sr-Cyrl-CS"/>
        </w:rPr>
        <w:t>опију свих и</w:t>
      </w:r>
      <w:r w:rsidR="008303D6" w:rsidRPr="00734936">
        <w:rPr>
          <w:rFonts w:eastAsia="TimesNewRomanPS-BoldMT"/>
          <w:bCs/>
          <w:lang w:val="sr-Cyrl-CS"/>
        </w:rPr>
        <w:t xml:space="preserve">ли поједних </w:t>
      </w:r>
      <w:r w:rsidR="00ED153D" w:rsidRPr="00734936">
        <w:rPr>
          <w:rFonts w:eastAsia="TimesNewRomanPS-BoldMT"/>
          <w:bCs/>
          <w:lang w:val="sr-Cyrl-CS"/>
        </w:rPr>
        <w:t>доказа.</w:t>
      </w:r>
    </w:p>
    <w:p w14:paraId="42E7DDB9" w14:textId="77777777" w:rsidR="001F29A3" w:rsidRDefault="001F29A3" w:rsidP="001F29A3">
      <w:pPr>
        <w:pStyle w:val="ListParagraph"/>
        <w:rPr>
          <w:bCs/>
          <w:highlight w:val="yellow"/>
          <w:lang w:val="sr-Cyrl-CS"/>
        </w:rPr>
      </w:pPr>
    </w:p>
    <w:p w14:paraId="668CB74D" w14:textId="126FDEA1" w:rsidR="008303D6" w:rsidRDefault="00275ABA" w:rsidP="0099208D">
      <w:pPr>
        <w:pStyle w:val="ListParagraph"/>
        <w:numPr>
          <w:ilvl w:val="0"/>
          <w:numId w:val="1"/>
        </w:numPr>
        <w:tabs>
          <w:tab w:val="left" w:pos="680"/>
        </w:tabs>
        <w:jc w:val="both"/>
        <w:rPr>
          <w:bCs/>
          <w:u w:val="single"/>
          <w:lang w:val="sr-Cyrl-CS"/>
        </w:rPr>
      </w:pPr>
      <w:r>
        <w:rPr>
          <w:bCs/>
          <w:u w:val="single"/>
          <w:lang w:val="sr-Cyrl-CS"/>
        </w:rPr>
        <w:t>Ако је понуђач доставио ИЗЈАВУ</w:t>
      </w:r>
      <w:r w:rsidR="0099208D">
        <w:rPr>
          <w:bCs/>
          <w:u w:val="single"/>
          <w:lang w:val="sr-Cyrl-CS"/>
        </w:rPr>
        <w:t xml:space="preserve"> </w:t>
      </w:r>
      <w:r w:rsidR="00906116" w:rsidRPr="00734936">
        <w:rPr>
          <w:bCs/>
          <w:u w:val="single"/>
          <w:lang w:val="sr-Cyrl-CS"/>
        </w:rPr>
        <w:t xml:space="preserve">Наручилац </w:t>
      </w:r>
      <w:r w:rsidR="00D36161">
        <w:rPr>
          <w:bCs/>
          <w:u w:val="single"/>
          <w:lang w:val="sr-Cyrl-CS"/>
        </w:rPr>
        <w:t>може</w:t>
      </w:r>
      <w:r w:rsidR="00906116" w:rsidRPr="00734936">
        <w:rPr>
          <w:bCs/>
          <w:u w:val="single"/>
          <w:lang w:val="sr-Cyrl-CS"/>
        </w:rPr>
        <w:t xml:space="preserve"> пре доношења одлук</w:t>
      </w:r>
      <w:r w:rsidR="00454B61">
        <w:rPr>
          <w:bCs/>
          <w:u w:val="single"/>
          <w:lang w:val="sr-Cyrl-CS"/>
        </w:rPr>
        <w:t xml:space="preserve">е о додели уговора од понуђача </w:t>
      </w:r>
      <w:r w:rsidR="00906116" w:rsidRPr="00734936">
        <w:rPr>
          <w:bCs/>
          <w:u w:val="single"/>
          <w:lang w:val="sr-Cyrl-CS"/>
        </w:rPr>
        <w:t xml:space="preserve">чија је понуда оцењена као најповољнија затражити да достави копију захтеваних доказа о испуњености услова, </w:t>
      </w:r>
      <w:r w:rsidR="00096F30">
        <w:rPr>
          <w:bCs/>
          <w:u w:val="single"/>
          <w:lang w:val="sr-Cyrl-CS"/>
        </w:rPr>
        <w:t>а може и</w:t>
      </w:r>
      <w:r w:rsidR="00906116" w:rsidRPr="00734936">
        <w:rPr>
          <w:bCs/>
          <w:u w:val="single"/>
          <w:lang w:val="sr-Cyrl-CS"/>
        </w:rPr>
        <w:t xml:space="preserve"> да захтева на увид оригинал или оверену копију св</w:t>
      </w:r>
      <w:r w:rsidR="005A5FB7" w:rsidRPr="00734936">
        <w:rPr>
          <w:bCs/>
          <w:u w:val="single"/>
          <w:lang w:val="sr-Cyrl-CS"/>
        </w:rPr>
        <w:t xml:space="preserve">их или поједних доказа. </w:t>
      </w:r>
      <w:r w:rsidR="00FE7236" w:rsidRPr="001B3771">
        <w:rPr>
          <w:u w:val="single"/>
        </w:rPr>
        <w:t>Наручилац доказе може да затражи и од осталих понуђача</w:t>
      </w:r>
      <w:r w:rsidR="00906116" w:rsidRPr="00734936">
        <w:rPr>
          <w:bCs/>
          <w:u w:val="single"/>
          <w:lang w:val="sr-Cyrl-CS"/>
        </w:rPr>
        <w:t xml:space="preserve">. </w:t>
      </w:r>
    </w:p>
    <w:p w14:paraId="3F61051A" w14:textId="77777777" w:rsidR="00145A29" w:rsidRPr="00734936" w:rsidRDefault="00145A29" w:rsidP="00881B95">
      <w:pPr>
        <w:pStyle w:val="ListParagraph"/>
        <w:tabs>
          <w:tab w:val="left" w:pos="680"/>
        </w:tabs>
        <w:ind w:left="405"/>
        <w:jc w:val="both"/>
        <w:rPr>
          <w:bCs/>
          <w:u w:val="single"/>
          <w:lang w:val="sr-Cyrl-CS"/>
        </w:rPr>
      </w:pPr>
    </w:p>
    <w:p w14:paraId="080D8127" w14:textId="77777777" w:rsidR="00ED153D" w:rsidRDefault="00937994" w:rsidP="00EF27BF">
      <w:pPr>
        <w:pStyle w:val="ListParagraph"/>
        <w:tabs>
          <w:tab w:val="left" w:pos="680"/>
        </w:tabs>
        <w:ind w:left="405"/>
        <w:jc w:val="both"/>
        <w:rPr>
          <w:b/>
          <w:bCs/>
          <w:u w:val="single"/>
          <w:lang w:val="sr-Cyrl-CS"/>
        </w:rPr>
      </w:pPr>
      <w:r w:rsidRPr="00AE1407">
        <w:rPr>
          <w:bCs/>
          <w:lang w:val="sr-Cyrl-CS"/>
        </w:rPr>
        <w:t>Ако понуђач у остављеном, примереном року који не може бити краћи од пет дана, не достави</w:t>
      </w:r>
      <w:r w:rsidR="003A0A80">
        <w:rPr>
          <w:bCs/>
          <w:color w:val="FF0000"/>
          <w:lang w:val="sr-Cyrl-CS"/>
        </w:rPr>
        <w:t xml:space="preserve"> </w:t>
      </w:r>
      <w:r w:rsidR="003A0A80">
        <w:rPr>
          <w:bCs/>
          <w:lang w:val="sr-Cyrl-CS"/>
        </w:rPr>
        <w:t>доказе за испуњеност услова</w:t>
      </w:r>
      <w:r w:rsidRPr="00AE1407">
        <w:rPr>
          <w:bCs/>
          <w:lang w:val="sr-Cyrl-CS"/>
        </w:rPr>
        <w:t xml:space="preserve">, наручилац ће његову понуду одбити као </w:t>
      </w:r>
      <w:r w:rsidRPr="00417568">
        <w:rPr>
          <w:b/>
          <w:bCs/>
          <w:u w:val="single"/>
          <w:lang w:val="sr-Cyrl-CS"/>
        </w:rPr>
        <w:t>неприхва</w:t>
      </w:r>
      <w:r w:rsidRPr="00417568">
        <w:rPr>
          <w:b/>
          <w:bCs/>
          <w:u w:val="single"/>
        </w:rPr>
        <w:t>т</w:t>
      </w:r>
      <w:r w:rsidRPr="00417568">
        <w:rPr>
          <w:b/>
          <w:bCs/>
          <w:u w:val="single"/>
          <w:lang w:val="sr-Cyrl-CS"/>
        </w:rPr>
        <w:t>љиву.</w:t>
      </w:r>
    </w:p>
    <w:p w14:paraId="6DB10352" w14:textId="77777777" w:rsidR="00D56E0E" w:rsidRPr="00C81BC3" w:rsidRDefault="00D56E0E" w:rsidP="00EF27BF">
      <w:pPr>
        <w:pStyle w:val="ListParagraph"/>
        <w:tabs>
          <w:tab w:val="left" w:pos="680"/>
        </w:tabs>
        <w:ind w:left="405"/>
        <w:jc w:val="both"/>
        <w:rPr>
          <w:b/>
          <w:bCs/>
          <w:lang w:val="sr-Cyrl-CS"/>
        </w:rPr>
      </w:pPr>
    </w:p>
    <w:p w14:paraId="09206C52" w14:textId="77777777" w:rsidR="00ED153D" w:rsidRPr="00417568" w:rsidRDefault="001074E2" w:rsidP="00EF466B">
      <w:pPr>
        <w:pStyle w:val="ListParagraph"/>
        <w:numPr>
          <w:ilvl w:val="0"/>
          <w:numId w:val="1"/>
        </w:numPr>
        <w:tabs>
          <w:tab w:val="left" w:pos="680"/>
        </w:tabs>
        <w:jc w:val="both"/>
        <w:rPr>
          <w:u w:val="single"/>
        </w:rPr>
      </w:pPr>
      <w:r w:rsidRPr="00417568">
        <w:rPr>
          <w:u w:val="single"/>
        </w:rPr>
        <w:t>Понуђач може да доказ</w:t>
      </w:r>
      <w:r w:rsidR="00964919" w:rsidRPr="00417568">
        <w:rPr>
          <w:u w:val="single"/>
        </w:rPr>
        <w:t>е који су јавно доступни на интернет страници надлежних органа</w:t>
      </w:r>
      <w:r w:rsidR="008423A9" w:rsidRPr="00417568">
        <w:rPr>
          <w:u w:val="single"/>
        </w:rPr>
        <w:t xml:space="preserve"> испуни на тај начин што ће, навести</w:t>
      </w:r>
      <w:r w:rsidR="00964919" w:rsidRPr="00417568">
        <w:rPr>
          <w:u w:val="single"/>
        </w:rPr>
        <w:t xml:space="preserve"> </w:t>
      </w:r>
      <w:r w:rsidR="00740D34" w:rsidRPr="00417568">
        <w:rPr>
          <w:u w:val="single"/>
        </w:rPr>
        <w:t>који су то докази и на којој интернет страници се налазе.</w:t>
      </w:r>
    </w:p>
    <w:p w14:paraId="3BE82D47" w14:textId="77777777" w:rsidR="00FE7236" w:rsidRPr="00F45FF0" w:rsidRDefault="00FE7236" w:rsidP="00FE7236">
      <w:pPr>
        <w:pStyle w:val="ListParagraph"/>
        <w:numPr>
          <w:ilvl w:val="0"/>
          <w:numId w:val="1"/>
        </w:numPr>
        <w:tabs>
          <w:tab w:val="left" w:pos="680"/>
        </w:tabs>
        <w:jc w:val="both"/>
        <w:rPr>
          <w:rFonts w:eastAsia="TimesNewRomanPS-BoldMT"/>
          <w:bCs/>
        </w:rPr>
      </w:pPr>
      <w:r w:rsidRPr="00F45FF0">
        <w:rPr>
          <w:rFonts w:eastAsia="TimesNewRomanPS-BoldMT"/>
          <w:bCs/>
        </w:rPr>
        <w:t>Наручилац неће одбити понуду као неприхватљиву, уколико не садржи доказ одређен Законом или конкурсном документацијом, ако понуђач наведе у понуди интернет страницу на којој су подаци који су тражени у оквиру услова јавно доступни.</w:t>
      </w:r>
    </w:p>
    <w:p w14:paraId="551DCC11" w14:textId="77777777" w:rsidR="00FE7236" w:rsidRPr="006C6C3C" w:rsidRDefault="00FE7236" w:rsidP="00FE7236">
      <w:pPr>
        <w:pStyle w:val="ListParagraph"/>
        <w:numPr>
          <w:ilvl w:val="0"/>
          <w:numId w:val="1"/>
        </w:numPr>
        <w:jc w:val="both"/>
      </w:pPr>
      <w:r w:rsidRPr="00F45FF0">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14:paraId="732A88C1" w14:textId="77777777" w:rsidR="00FE7236" w:rsidRPr="006C6C3C" w:rsidRDefault="00FE7236" w:rsidP="00FE7236">
      <w:pPr>
        <w:pStyle w:val="ListParagraph"/>
        <w:numPr>
          <w:ilvl w:val="0"/>
          <w:numId w:val="1"/>
        </w:numPr>
        <w:jc w:val="both"/>
      </w:pPr>
      <w:r w:rsidRPr="006C6C3C">
        <w:rPr>
          <w:lang w:val="en-U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41CD597C" w14:textId="77777777" w:rsidR="00FE7236" w:rsidRPr="006C6C3C" w:rsidRDefault="00FE7236" w:rsidP="00FE7236">
      <w:pPr>
        <w:pStyle w:val="ListParagraph"/>
        <w:numPr>
          <w:ilvl w:val="0"/>
          <w:numId w:val="1"/>
        </w:numPr>
        <w:jc w:val="both"/>
      </w:pPr>
      <w:r w:rsidRPr="006C6C3C">
        <w:rPr>
          <w:lang w:val="en-U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7DEED02C" w14:textId="3548FB1C" w:rsidR="00FE7236" w:rsidRPr="00B937D5" w:rsidRDefault="00FE7236" w:rsidP="00FE7236">
      <w:pPr>
        <w:pStyle w:val="ListParagraph"/>
        <w:numPr>
          <w:ilvl w:val="0"/>
          <w:numId w:val="1"/>
        </w:numPr>
        <w:tabs>
          <w:tab w:val="left" w:pos="680"/>
        </w:tabs>
        <w:jc w:val="both"/>
        <w:rPr>
          <w:rFonts w:eastAsia="TimesNewRomanPSMT"/>
          <w:b/>
          <w:bCs/>
        </w:rPr>
      </w:pPr>
      <w:r w:rsidRPr="006C6C3C">
        <w:rPr>
          <w:lang w:val="en-US"/>
        </w:rPr>
        <w:t xml:space="preserve">Ако се у држави у којој понуђач има седиште не издају докази из члана 77. </w:t>
      </w:r>
      <w:r w:rsidR="001F29A3" w:rsidRPr="006C6C3C">
        <w:rPr>
          <w:lang w:val="en-US"/>
        </w:rPr>
        <w:t>О</w:t>
      </w:r>
      <w:r w:rsidRPr="006C6C3C">
        <w:rPr>
          <w:lang w:val="en-US"/>
        </w:rPr>
        <w:t>вог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Pr="00F45FF0">
        <w:rPr>
          <w:rFonts w:eastAsia="TimesNewRomanPSMT"/>
          <w:bCs/>
        </w:rPr>
        <w:t>.</w:t>
      </w:r>
    </w:p>
    <w:p w14:paraId="4DB517ED" w14:textId="77777777" w:rsidR="00630A69" w:rsidRPr="00F45FF0" w:rsidRDefault="00630A69" w:rsidP="00630A69">
      <w:pPr>
        <w:tabs>
          <w:tab w:val="left" w:pos="680"/>
        </w:tabs>
        <w:jc w:val="both"/>
        <w:rPr>
          <w:rFonts w:eastAsia="TimesNewRomanPSMT"/>
          <w:b/>
          <w:bCs/>
        </w:rPr>
      </w:pPr>
    </w:p>
    <w:p w14:paraId="192F138D" w14:textId="77777777" w:rsidR="00D56E0E" w:rsidRPr="00D56E0E" w:rsidRDefault="00E04B7B" w:rsidP="00423225">
      <w:pPr>
        <w:pStyle w:val="ListParagraph"/>
        <w:numPr>
          <w:ilvl w:val="0"/>
          <w:numId w:val="1"/>
        </w:numPr>
        <w:jc w:val="both"/>
        <w:rPr>
          <w:bCs/>
          <w:iCs/>
        </w:rPr>
      </w:pPr>
      <w:r w:rsidRPr="00D56E0E">
        <w:rPr>
          <w:b/>
          <w:bCs/>
          <w:iCs/>
        </w:rPr>
        <w:lastRenderedPageBreak/>
        <w:t>Уколико п</w:t>
      </w:r>
      <w:r w:rsidRPr="00D56E0E">
        <w:rPr>
          <w:b/>
          <w:bCs/>
          <w:iCs/>
          <w:lang w:val="sr-Cyrl-CS"/>
        </w:rPr>
        <w:t>онуду</w:t>
      </w:r>
      <w:r w:rsidRPr="00D56E0E">
        <w:rPr>
          <w:b/>
          <w:bCs/>
          <w:iCs/>
        </w:rPr>
        <w:t xml:space="preserve"> подноси </w:t>
      </w:r>
      <w:r w:rsidRPr="00D56E0E">
        <w:rPr>
          <w:b/>
          <w:bCs/>
          <w:iCs/>
          <w:lang w:val="sr-Cyrl-CS"/>
        </w:rPr>
        <w:t>група понуђача</w:t>
      </w:r>
      <w:r w:rsidR="00EB4E07" w:rsidRPr="00D56E0E">
        <w:rPr>
          <w:b/>
          <w:bCs/>
          <w:iCs/>
          <w:lang w:val="sr-Cyrl-CS"/>
        </w:rPr>
        <w:t>,</w:t>
      </w:r>
      <w:r w:rsidRPr="00D56E0E">
        <w:rPr>
          <w:bCs/>
          <w:iCs/>
        </w:rPr>
        <w:t xml:space="preserve"> понуђач је дужан да </w:t>
      </w:r>
      <w:r w:rsidRPr="00D56E0E">
        <w:rPr>
          <w:bCs/>
          <w:iCs/>
          <w:lang w:val="sr-Cyrl-CS"/>
        </w:rPr>
        <w:t>за сваког члана групе понуђача</w:t>
      </w:r>
      <w:r w:rsidR="00A67B63" w:rsidRPr="00D56E0E">
        <w:rPr>
          <w:bCs/>
          <w:iCs/>
        </w:rPr>
        <w:t xml:space="preserve"> </w:t>
      </w:r>
      <w:r w:rsidRPr="00D56E0E">
        <w:rPr>
          <w:bCs/>
          <w:iCs/>
          <w:lang w:val="sr-Cyrl-CS"/>
        </w:rPr>
        <w:t xml:space="preserve">достави наведене доказе да испуњава обавезне услове из </w:t>
      </w:r>
      <w:r w:rsidR="00D56E0E">
        <w:rPr>
          <w:bCs/>
          <w:iCs/>
          <w:lang w:val="sr-Cyrl-CS"/>
        </w:rPr>
        <w:t>члана 75. став 1. тач. 1) до 3).</w:t>
      </w:r>
    </w:p>
    <w:p w14:paraId="52895C51" w14:textId="3A9FCE01" w:rsidR="00630A69" w:rsidRPr="00D56E0E" w:rsidRDefault="00E04B7B" w:rsidP="00EF466B">
      <w:pPr>
        <w:pStyle w:val="ListParagraph"/>
        <w:numPr>
          <w:ilvl w:val="0"/>
          <w:numId w:val="1"/>
        </w:numPr>
        <w:jc w:val="both"/>
        <w:rPr>
          <w:bCs/>
          <w:iCs/>
        </w:rPr>
      </w:pPr>
      <w:r w:rsidRPr="00D56E0E">
        <w:rPr>
          <w:b/>
          <w:bCs/>
          <w:iCs/>
          <w:lang w:val="sr-Cyrl-CS"/>
        </w:rPr>
        <w:t>У</w:t>
      </w:r>
      <w:r w:rsidRPr="00D56E0E">
        <w:rPr>
          <w:b/>
          <w:bCs/>
          <w:iCs/>
        </w:rPr>
        <w:t>колико понуђач подноси понуду са подизвођачем</w:t>
      </w:r>
      <w:r w:rsidRPr="00D56E0E">
        <w:rPr>
          <w:bCs/>
          <w:iCs/>
        </w:rPr>
        <w:t xml:space="preserve">, понуђач је дужан да </w:t>
      </w:r>
      <w:r w:rsidRPr="00D56E0E">
        <w:rPr>
          <w:bCs/>
          <w:iCs/>
          <w:lang w:val="sr-Cyrl-CS"/>
        </w:rPr>
        <w:t>за подизвођача достави доказе да испуњава услове из члана 7</w:t>
      </w:r>
      <w:r w:rsidR="00275ABA">
        <w:rPr>
          <w:bCs/>
          <w:iCs/>
          <w:lang w:val="sr-Cyrl-CS"/>
        </w:rPr>
        <w:t>5. став 1. тач. 1) до 3) Закона.</w:t>
      </w:r>
    </w:p>
    <w:p w14:paraId="06C8617C" w14:textId="77777777" w:rsidR="00937994" w:rsidRPr="00014853" w:rsidRDefault="00937994" w:rsidP="00EF466B">
      <w:pPr>
        <w:pStyle w:val="ListParagraph"/>
        <w:numPr>
          <w:ilvl w:val="0"/>
          <w:numId w:val="1"/>
        </w:numPr>
        <w:tabs>
          <w:tab w:val="left" w:pos="680"/>
        </w:tabs>
        <w:jc w:val="both"/>
        <w:rPr>
          <w:rFonts w:eastAsia="TimesNewRomanPSMT"/>
          <w:bCs/>
        </w:rPr>
      </w:pPr>
      <w:r w:rsidRPr="00014853">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14:paraId="5050994E" w14:textId="77777777" w:rsidR="00B60424" w:rsidRDefault="00B60424">
      <w:pPr>
        <w:rPr>
          <w:b/>
          <w:noProof/>
        </w:rPr>
      </w:pPr>
    </w:p>
    <w:p w14:paraId="0D469006" w14:textId="77777777" w:rsidR="00347A63" w:rsidRDefault="00347A63">
      <w:pPr>
        <w:rPr>
          <w:b/>
          <w:noProof/>
        </w:rPr>
      </w:pPr>
    </w:p>
    <w:p w14:paraId="670FF8A4" w14:textId="77777777" w:rsidR="00347A63" w:rsidRDefault="00347A63">
      <w:pPr>
        <w:rPr>
          <w:b/>
          <w:noProof/>
        </w:rPr>
      </w:pPr>
    </w:p>
    <w:p w14:paraId="70EF7894" w14:textId="77777777" w:rsidR="0080398F" w:rsidRDefault="0080398F">
      <w:pPr>
        <w:rPr>
          <w:b/>
          <w:noProof/>
        </w:rPr>
      </w:pPr>
    </w:p>
    <w:p w14:paraId="2DF1BC01" w14:textId="77777777" w:rsidR="0080398F" w:rsidRDefault="0080398F">
      <w:pPr>
        <w:rPr>
          <w:b/>
          <w:noProof/>
        </w:rPr>
      </w:pPr>
    </w:p>
    <w:p w14:paraId="3F161536" w14:textId="77777777" w:rsidR="008A392F" w:rsidRDefault="008A392F">
      <w:pPr>
        <w:rPr>
          <w:b/>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0138DA" w14:paraId="4A7EF95C" w14:textId="77777777" w:rsidTr="00CD60D3">
        <w:tc>
          <w:tcPr>
            <w:tcW w:w="3095" w:type="dxa"/>
            <w:tcBorders>
              <w:bottom w:val="single" w:sz="4" w:space="0" w:color="auto"/>
            </w:tcBorders>
          </w:tcPr>
          <w:p w14:paraId="4D388438" w14:textId="77777777" w:rsidR="000138DA" w:rsidRDefault="000138DA" w:rsidP="00CD60D3">
            <w:pPr>
              <w:tabs>
                <w:tab w:val="left" w:pos="680"/>
              </w:tabs>
              <w:jc w:val="both"/>
              <w:rPr>
                <w:rFonts w:eastAsia="TimesNewRomanPSMT"/>
                <w:bCs/>
              </w:rPr>
            </w:pPr>
          </w:p>
        </w:tc>
        <w:tc>
          <w:tcPr>
            <w:tcW w:w="3095" w:type="dxa"/>
          </w:tcPr>
          <w:p w14:paraId="0C353CC0" w14:textId="77777777" w:rsidR="000138DA" w:rsidRDefault="000138DA" w:rsidP="00CD60D3">
            <w:pPr>
              <w:tabs>
                <w:tab w:val="left" w:pos="680"/>
              </w:tabs>
              <w:jc w:val="both"/>
              <w:rPr>
                <w:rFonts w:eastAsia="TimesNewRomanPSMT"/>
                <w:bCs/>
              </w:rPr>
            </w:pPr>
          </w:p>
        </w:tc>
        <w:tc>
          <w:tcPr>
            <w:tcW w:w="3096" w:type="dxa"/>
            <w:tcBorders>
              <w:bottom w:val="single" w:sz="4" w:space="0" w:color="auto"/>
            </w:tcBorders>
          </w:tcPr>
          <w:p w14:paraId="71685482" w14:textId="77777777" w:rsidR="000138DA" w:rsidRDefault="000138DA" w:rsidP="00CD60D3">
            <w:pPr>
              <w:tabs>
                <w:tab w:val="left" w:pos="680"/>
              </w:tabs>
              <w:jc w:val="both"/>
              <w:rPr>
                <w:rFonts w:eastAsia="TimesNewRomanPSMT"/>
                <w:bCs/>
              </w:rPr>
            </w:pPr>
          </w:p>
        </w:tc>
      </w:tr>
      <w:tr w:rsidR="000138DA" w14:paraId="6D3C9518" w14:textId="77777777" w:rsidTr="00CD60D3">
        <w:tc>
          <w:tcPr>
            <w:tcW w:w="3095" w:type="dxa"/>
            <w:tcBorders>
              <w:top w:val="single" w:sz="4" w:space="0" w:color="auto"/>
            </w:tcBorders>
          </w:tcPr>
          <w:p w14:paraId="04311B43" w14:textId="77777777" w:rsidR="000138DA" w:rsidRDefault="000138DA" w:rsidP="00CD60D3">
            <w:pPr>
              <w:jc w:val="center"/>
              <w:rPr>
                <w:noProof/>
                <w:highlight w:val="yellow"/>
              </w:rPr>
            </w:pPr>
            <w:r>
              <w:rPr>
                <w:noProof/>
              </w:rPr>
              <w:t>НАЗИВ ПОНУЂАЧА</w:t>
            </w:r>
          </w:p>
        </w:tc>
        <w:tc>
          <w:tcPr>
            <w:tcW w:w="3095" w:type="dxa"/>
          </w:tcPr>
          <w:p w14:paraId="6AEF8ED6" w14:textId="77777777" w:rsidR="000138DA" w:rsidRDefault="000138DA" w:rsidP="00CD60D3">
            <w:pPr>
              <w:jc w:val="center"/>
              <w:rPr>
                <w:noProof/>
              </w:rPr>
            </w:pPr>
            <w:r>
              <w:rPr>
                <w:noProof/>
              </w:rPr>
              <w:t>М.П.</w:t>
            </w:r>
          </w:p>
        </w:tc>
        <w:tc>
          <w:tcPr>
            <w:tcW w:w="3096" w:type="dxa"/>
            <w:tcBorders>
              <w:top w:val="single" w:sz="4" w:space="0" w:color="auto"/>
            </w:tcBorders>
          </w:tcPr>
          <w:p w14:paraId="03479C1C" w14:textId="77777777" w:rsidR="000138DA" w:rsidRDefault="000138DA" w:rsidP="00CD60D3">
            <w:pPr>
              <w:jc w:val="center"/>
              <w:rPr>
                <w:noProof/>
                <w:highlight w:val="yellow"/>
              </w:rPr>
            </w:pPr>
            <w:r>
              <w:rPr>
                <w:noProof/>
              </w:rPr>
              <w:t>ПОТПИС ПОНУЂАЧА</w:t>
            </w:r>
          </w:p>
        </w:tc>
      </w:tr>
    </w:tbl>
    <w:p w14:paraId="48309908" w14:textId="77777777" w:rsidR="008A392F" w:rsidRPr="00EC6771" w:rsidRDefault="008A392F">
      <w:pPr>
        <w:rPr>
          <w:b/>
          <w:noProof/>
        </w:rPr>
      </w:pPr>
    </w:p>
    <w:p w14:paraId="0B6B9443" w14:textId="77777777" w:rsidR="00BA7963" w:rsidRDefault="00BA7963">
      <w:pPr>
        <w:rPr>
          <w:b/>
          <w:noProof/>
        </w:rPr>
      </w:pPr>
    </w:p>
    <w:p w14:paraId="39238557" w14:textId="77777777" w:rsidR="00BA7963" w:rsidRDefault="00BA7963">
      <w:pPr>
        <w:rPr>
          <w:b/>
          <w:noProof/>
        </w:rPr>
      </w:pPr>
    </w:p>
    <w:p w14:paraId="22BF1A85" w14:textId="77777777" w:rsidR="00BA7963" w:rsidRDefault="00BA7963">
      <w:pPr>
        <w:rPr>
          <w:b/>
          <w:noProof/>
        </w:rPr>
      </w:pPr>
    </w:p>
    <w:p w14:paraId="462BD7D1" w14:textId="77777777" w:rsidR="00D56E0E" w:rsidRDefault="00D56E0E">
      <w:pPr>
        <w:rPr>
          <w:b/>
          <w:bCs/>
          <w:sz w:val="28"/>
          <w:szCs w:val="28"/>
          <w:lang w:val="hr-HR"/>
        </w:rPr>
      </w:pPr>
      <w:bookmarkStart w:id="24" w:name="_Toc375826007"/>
      <w:bookmarkStart w:id="25" w:name="_Toc389030814"/>
      <w:r>
        <w:rPr>
          <w:sz w:val="28"/>
          <w:szCs w:val="28"/>
        </w:rPr>
        <w:br w:type="page"/>
      </w:r>
    </w:p>
    <w:p w14:paraId="186937D6" w14:textId="281EF1B8" w:rsidR="002D5B2C" w:rsidRPr="002735A4" w:rsidRDefault="002D5B2C" w:rsidP="00BD619D">
      <w:pPr>
        <w:pStyle w:val="Heading1"/>
        <w:numPr>
          <w:ilvl w:val="0"/>
          <w:numId w:val="15"/>
        </w:numPr>
        <w:jc w:val="center"/>
        <w:rPr>
          <w:sz w:val="28"/>
          <w:szCs w:val="28"/>
        </w:rPr>
      </w:pPr>
      <w:bookmarkStart w:id="26" w:name="_Toc445711629"/>
      <w:r w:rsidRPr="002735A4">
        <w:rPr>
          <w:sz w:val="28"/>
          <w:szCs w:val="28"/>
        </w:rPr>
        <w:lastRenderedPageBreak/>
        <w:t>УПУТСТВО П</w:t>
      </w:r>
      <w:r w:rsidR="00343F79" w:rsidRPr="002735A4">
        <w:rPr>
          <w:sz w:val="28"/>
          <w:szCs w:val="28"/>
        </w:rPr>
        <w:t>ОНУЂАЧИМА КАКО ДА САЧИНЕ ПОНУДУ</w:t>
      </w:r>
      <w:bookmarkEnd w:id="24"/>
      <w:bookmarkEnd w:id="25"/>
      <w:bookmarkEnd w:id="26"/>
    </w:p>
    <w:p w14:paraId="178FC637" w14:textId="77777777" w:rsidR="00937994" w:rsidRPr="00AE1407" w:rsidRDefault="00937994" w:rsidP="00937994">
      <w:pPr>
        <w:ind w:left="540"/>
        <w:jc w:val="both"/>
        <w:rPr>
          <w:noProof/>
        </w:rPr>
      </w:pPr>
    </w:p>
    <w:p w14:paraId="442D0923" w14:textId="77777777" w:rsidR="00467125" w:rsidRPr="0068551F" w:rsidRDefault="00467125" w:rsidP="00467125">
      <w:pPr>
        <w:pStyle w:val="ListParagraph"/>
        <w:numPr>
          <w:ilvl w:val="0"/>
          <w:numId w:val="13"/>
        </w:numPr>
        <w:jc w:val="both"/>
        <w:rPr>
          <w:b/>
          <w:bCs/>
          <w:i/>
          <w:iCs/>
        </w:rPr>
      </w:pPr>
      <w:r w:rsidRPr="0068551F">
        <w:rPr>
          <w:b/>
          <w:bCs/>
          <w:i/>
          <w:iCs/>
        </w:rPr>
        <w:t>ПОДАЦИ О ЈЕЗИКУ НА КОЈЕМ ПОНУДА МОРА ДА БУДЕ САСТАВЉЕНА</w:t>
      </w:r>
    </w:p>
    <w:p w14:paraId="0EC46679" w14:textId="77777777" w:rsidR="00467125" w:rsidRPr="00AE1407" w:rsidRDefault="00467125" w:rsidP="00467125">
      <w:pPr>
        <w:jc w:val="both"/>
        <w:rPr>
          <w:b/>
          <w:bCs/>
          <w:i/>
          <w:iCs/>
        </w:rPr>
      </w:pPr>
    </w:p>
    <w:p w14:paraId="1F9BF2DF" w14:textId="77777777" w:rsidR="00467125" w:rsidRPr="00C35CDB" w:rsidRDefault="00467125" w:rsidP="00467125">
      <w:pPr>
        <w:jc w:val="both"/>
        <w:rPr>
          <w:noProof/>
        </w:rPr>
      </w:pPr>
      <w:r w:rsidRPr="00C35CDB">
        <w:rPr>
          <w:noProof/>
        </w:rPr>
        <w:t>Понуда се саставља на српском језику, ћириличним или латиничним писмом.</w:t>
      </w:r>
    </w:p>
    <w:p w14:paraId="0DCCEE8B" w14:textId="77777777" w:rsidR="00467125" w:rsidRPr="00AE1407" w:rsidRDefault="00467125" w:rsidP="00467125">
      <w:pPr>
        <w:jc w:val="both"/>
      </w:pPr>
    </w:p>
    <w:p w14:paraId="09E7F356" w14:textId="77777777" w:rsidR="00467125" w:rsidRPr="0068551F" w:rsidRDefault="00467125" w:rsidP="00467125">
      <w:pPr>
        <w:pStyle w:val="ListParagraph"/>
        <w:numPr>
          <w:ilvl w:val="0"/>
          <w:numId w:val="13"/>
        </w:numPr>
        <w:jc w:val="both"/>
        <w:rPr>
          <w:rFonts w:eastAsia="TimesNewRomanPSMT"/>
          <w:bCs/>
        </w:rPr>
      </w:pPr>
      <w:r w:rsidRPr="0068551F">
        <w:rPr>
          <w:b/>
          <w:bCs/>
          <w:i/>
          <w:iCs/>
        </w:rPr>
        <w:t>НАЧИН НА КОЈИ ПОНУДА МОРА ДА БУДЕ САЧИЊЕНА</w:t>
      </w:r>
    </w:p>
    <w:p w14:paraId="226EDD7F" w14:textId="77777777" w:rsidR="00467125" w:rsidRPr="0067190D" w:rsidRDefault="00467125" w:rsidP="00467125">
      <w:pPr>
        <w:jc w:val="both"/>
        <w:rPr>
          <w:rFonts w:eastAsia="TimesNewRomanPSMT"/>
          <w:bCs/>
        </w:rPr>
      </w:pPr>
    </w:p>
    <w:p w14:paraId="12340DE8" w14:textId="77777777" w:rsidR="00467125" w:rsidRPr="00AE1407" w:rsidRDefault="00467125" w:rsidP="00467125">
      <w:pPr>
        <w:jc w:val="both"/>
        <w:rPr>
          <w:noProof/>
        </w:rPr>
      </w:pPr>
      <w:r w:rsidRPr="00AE1407">
        <w:rPr>
          <w:noProof/>
        </w:rPr>
        <w:t>Понуда се попуњава помоћу писаће машине, рачунара или хемијске оловке (штампаним словима, на обрацима који су саставни део конкурсне документације).</w:t>
      </w:r>
    </w:p>
    <w:p w14:paraId="72063CAB" w14:textId="77777777" w:rsidR="00467125" w:rsidRPr="00AE1407" w:rsidRDefault="00467125" w:rsidP="00467125">
      <w:pPr>
        <w:jc w:val="both"/>
        <w:rPr>
          <w:rFonts w:eastAsia="TimesNewRomanPSMT"/>
          <w:bCs/>
        </w:rPr>
      </w:pPr>
      <w:r w:rsidRPr="00AE1407">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 </w:t>
      </w:r>
    </w:p>
    <w:p w14:paraId="74525F95" w14:textId="77777777" w:rsidR="00467125" w:rsidRPr="00AE1407" w:rsidRDefault="00467125" w:rsidP="00467125">
      <w:pPr>
        <w:jc w:val="both"/>
        <w:rPr>
          <w:rFonts w:eastAsia="TimesNewRomanPSMT"/>
          <w:bCs/>
        </w:rPr>
      </w:pPr>
      <w:r w:rsidRPr="00AE1407">
        <w:rPr>
          <w:rFonts w:eastAsia="TimesNewRomanPSMT"/>
          <w:bCs/>
        </w:rPr>
        <w:t>На полеђини коверте или на кутији навести назив</w:t>
      </w:r>
      <w:r w:rsidRPr="00AE1407">
        <w:rPr>
          <w:rFonts w:eastAsia="TimesNewRomanPSMT"/>
          <w:bCs/>
          <w:lang w:val="sr-Cyrl-CS"/>
        </w:rPr>
        <w:t xml:space="preserve"> </w:t>
      </w:r>
      <w:r>
        <w:rPr>
          <w:rFonts w:eastAsia="TimesNewRomanPSMT"/>
          <w:bCs/>
          <w:lang w:val="sr-Cyrl-CS"/>
        </w:rPr>
        <w:t xml:space="preserve">понуђача, тачну </w:t>
      </w:r>
      <w:r w:rsidRPr="00AE1407">
        <w:rPr>
          <w:rFonts w:eastAsia="TimesNewRomanPSMT"/>
          <w:bCs/>
          <w:lang w:val="sr-Cyrl-CS"/>
        </w:rPr>
        <w:t>адресу</w:t>
      </w:r>
      <w:r w:rsidRPr="00AE1407">
        <w:rPr>
          <w:rFonts w:eastAsia="TimesNewRomanPSMT"/>
          <w:bCs/>
        </w:rPr>
        <w:t xml:space="preserve"> </w:t>
      </w:r>
      <w:r>
        <w:rPr>
          <w:rFonts w:eastAsia="TimesNewRomanPSMT"/>
          <w:bCs/>
          <w:lang w:val="sr-Cyrl-CS"/>
        </w:rPr>
        <w:t>и контакт телефон</w:t>
      </w:r>
      <w:r w:rsidRPr="00AE1407">
        <w:rPr>
          <w:rFonts w:eastAsia="TimesNewRomanPSMT"/>
          <w:bCs/>
        </w:rPr>
        <w:t xml:space="preserve">. </w:t>
      </w:r>
    </w:p>
    <w:p w14:paraId="1729D3E3" w14:textId="77777777" w:rsidR="00467125" w:rsidRPr="00AE1407" w:rsidRDefault="00467125" w:rsidP="00467125">
      <w:pPr>
        <w:jc w:val="both"/>
        <w:rPr>
          <w:rFonts w:eastAsia="TimesNewRomanPSMT"/>
          <w:bCs/>
        </w:rPr>
      </w:pPr>
      <w:r w:rsidRPr="00C009C0">
        <w:rPr>
          <w:rFonts w:eastAsia="TimesNewRomanPSMT"/>
          <w:bCs/>
        </w:rPr>
        <w:t>У случају да понуду подноси група понуђача, на коверти или на кутији је потребно назначити да се ради о групи понуђача и навести називе и адресу свих учесника у заједничкој понуди и контакт телефон</w:t>
      </w:r>
      <w:r w:rsidRPr="00AE1407">
        <w:rPr>
          <w:rFonts w:eastAsia="TimesNewRomanPSMT"/>
          <w:bCs/>
        </w:rPr>
        <w:t>.</w:t>
      </w:r>
    </w:p>
    <w:p w14:paraId="3AB26F93" w14:textId="77777777" w:rsidR="00467125" w:rsidRPr="00AE1407" w:rsidRDefault="00467125" w:rsidP="00467125">
      <w:pPr>
        <w:autoSpaceDE w:val="0"/>
        <w:autoSpaceDN w:val="0"/>
        <w:adjustRightInd w:val="0"/>
        <w:jc w:val="both"/>
        <w:rPr>
          <w:rFonts w:eastAsia="TimesNewRomanPSMT"/>
          <w:bCs/>
          <w:highlight w:val="green"/>
        </w:rPr>
      </w:pPr>
    </w:p>
    <w:p w14:paraId="6A6F3883" w14:textId="77777777" w:rsidR="00467125" w:rsidRPr="00AE1407" w:rsidRDefault="00467125" w:rsidP="00467125">
      <w:pPr>
        <w:autoSpaceDE w:val="0"/>
        <w:autoSpaceDN w:val="0"/>
        <w:adjustRightInd w:val="0"/>
        <w:jc w:val="both"/>
        <w:rPr>
          <w:rFonts w:eastAsia="TimesNewRomanPS-BoldMT"/>
          <w:bCs/>
        </w:rPr>
      </w:pPr>
      <w:r w:rsidRPr="00AE1407">
        <w:rPr>
          <w:rFonts w:eastAsia="TimesNewRomanPSMT"/>
          <w:bCs/>
        </w:rPr>
        <w:t xml:space="preserve">Понуду доставити непосредно или путем поште на адресу: </w:t>
      </w:r>
      <w:r w:rsidRPr="00AE1407">
        <w:rPr>
          <w:b/>
        </w:rPr>
        <w:t>Клинички центар Војводине,</w:t>
      </w:r>
      <w:r w:rsidRPr="00AE1407">
        <w:t xml:space="preserve"> </w:t>
      </w:r>
      <w:r w:rsidRPr="00AE1407">
        <w:rPr>
          <w:rFonts w:eastAsia="TimesNewRomanPSMT"/>
          <w:b/>
          <w:bCs/>
        </w:rPr>
        <w:t>21000 Нови Сад, Хајдук Вељкова број 1</w:t>
      </w:r>
      <w:r w:rsidRPr="00AE1407">
        <w:rPr>
          <w:i/>
          <w:iCs/>
        </w:rPr>
        <w:t xml:space="preserve">, </w:t>
      </w:r>
      <w:r w:rsidRPr="00AE1407">
        <w:rPr>
          <w:iCs/>
        </w:rPr>
        <w:t xml:space="preserve">искључиво </w:t>
      </w:r>
      <w:r w:rsidRPr="00AE1407">
        <w:rPr>
          <w:rFonts w:eastAsia="TimesNewRomanPSMT"/>
          <w:bCs/>
        </w:rPr>
        <w:t xml:space="preserve">преко писарнице  Клиничког центра Војводине, са назнаком </w:t>
      </w:r>
      <w:r w:rsidRPr="00AE1407">
        <w:rPr>
          <w:rFonts w:eastAsia="TimesNewRomanPS-BoldMT"/>
          <w:bCs/>
        </w:rPr>
        <w:t xml:space="preserve">да је реч о понуди, уз обавезно </w:t>
      </w:r>
      <w:r w:rsidRPr="00AE1407">
        <w:rPr>
          <w:rFonts w:eastAsia="TimesNewRomanPS-BoldMT"/>
          <w:b/>
          <w:bCs/>
        </w:rPr>
        <w:t>навођење предмета набавке и редног броја</w:t>
      </w:r>
      <w:r w:rsidRPr="00AE1407">
        <w:rPr>
          <w:rFonts w:eastAsia="TimesNewRomanPS-BoldMT"/>
          <w:bCs/>
        </w:rPr>
        <w:t xml:space="preserve"> набавке (подаци </w:t>
      </w:r>
      <w:r w:rsidRPr="00AE1407">
        <w:t xml:space="preserve">дати у </w:t>
      </w:r>
      <w:r w:rsidRPr="00AE1407">
        <w:rPr>
          <w:lang w:val="sr-Cyrl-CS"/>
        </w:rPr>
        <w:t xml:space="preserve">поглављу </w:t>
      </w:r>
      <w:r w:rsidRPr="00AE1407">
        <w:t>1.</w:t>
      </w:r>
      <w:r w:rsidRPr="00AE1407">
        <w:rPr>
          <w:lang w:val="ru-RU"/>
        </w:rPr>
        <w:t xml:space="preserve"> </w:t>
      </w:r>
      <w:r w:rsidRPr="00AE1407">
        <w:t>конкурсне документације)</w:t>
      </w:r>
      <w:r w:rsidRPr="00AE1407">
        <w:rPr>
          <w:rFonts w:eastAsia="TimesNewRomanPS-BoldMT"/>
          <w:bCs/>
        </w:rPr>
        <w:t xml:space="preserve">. </w:t>
      </w:r>
    </w:p>
    <w:p w14:paraId="47D7D8D3" w14:textId="77777777" w:rsidR="00467125" w:rsidRPr="00AE1407" w:rsidRDefault="00467125" w:rsidP="00467125">
      <w:pPr>
        <w:autoSpaceDE w:val="0"/>
        <w:autoSpaceDN w:val="0"/>
        <w:adjustRightInd w:val="0"/>
        <w:jc w:val="both"/>
      </w:pPr>
      <w:r w:rsidRPr="00AE1407">
        <w:rPr>
          <w:rFonts w:eastAsia="TimesNewRomanPS-BoldMT"/>
          <w:bCs/>
        </w:rPr>
        <w:t xml:space="preserve">На полеђини понуде </w:t>
      </w:r>
      <w:r w:rsidRPr="00AE1407">
        <w:rPr>
          <w:rFonts w:eastAsia="TimesNewRomanPSMT"/>
          <w:b/>
          <w:bCs/>
        </w:rPr>
        <w:t xml:space="preserve"> </w:t>
      </w:r>
      <w:r w:rsidRPr="00AE1407">
        <w:rPr>
          <w:rFonts w:eastAsia="TimesNewRomanPSMT"/>
          <w:bCs/>
        </w:rPr>
        <w:t>обавезно ставити назнаку</w:t>
      </w:r>
      <w:r w:rsidRPr="00AE1407">
        <w:rPr>
          <w:rFonts w:eastAsia="TimesNewRomanPSMT"/>
          <w:b/>
          <w:bCs/>
        </w:rPr>
        <w:t xml:space="preserve"> „</w:t>
      </w:r>
      <w:r w:rsidRPr="00AE1407">
        <w:rPr>
          <w:rFonts w:eastAsia="TimesNewRomanPS-BoldMT"/>
          <w:b/>
          <w:bCs/>
        </w:rPr>
        <w:t>НЕ ОТВАРАТИ”</w:t>
      </w:r>
      <w:r w:rsidRPr="00AE1407">
        <w:rPr>
          <w:b/>
        </w:rPr>
        <w:t>.</w:t>
      </w:r>
    </w:p>
    <w:p w14:paraId="3EA5EB52" w14:textId="77777777" w:rsidR="00467125" w:rsidRPr="00AE1407" w:rsidRDefault="00467125" w:rsidP="00467125">
      <w:pPr>
        <w:autoSpaceDE w:val="0"/>
        <w:autoSpaceDN w:val="0"/>
        <w:adjustRightInd w:val="0"/>
        <w:jc w:val="both"/>
      </w:pPr>
    </w:p>
    <w:p w14:paraId="7E418C5E" w14:textId="77777777" w:rsidR="00467125" w:rsidRPr="007B4C2B" w:rsidRDefault="00467125" w:rsidP="00467125">
      <w:pPr>
        <w:autoSpaceDE w:val="0"/>
        <w:autoSpaceDN w:val="0"/>
        <w:adjustRightInd w:val="0"/>
        <w:jc w:val="both"/>
        <w:rPr>
          <w:b/>
          <w:i/>
          <w:iCs/>
        </w:rPr>
      </w:pPr>
      <w:r w:rsidRPr="007B4C2B">
        <w:rPr>
          <w:b/>
        </w:rPr>
        <w:t>Понуда се сматра благовременом уколико је примљена од стране наручиоца до датума (дана) и часа назначеног у позиву за подношење понуда</w:t>
      </w:r>
      <w:r w:rsidRPr="007B4C2B">
        <w:rPr>
          <w:b/>
          <w:i/>
          <w:iCs/>
        </w:rPr>
        <w:t xml:space="preserve">. </w:t>
      </w:r>
    </w:p>
    <w:p w14:paraId="33B2DB59" w14:textId="77777777" w:rsidR="00467125" w:rsidRPr="00AE1407" w:rsidRDefault="00467125" w:rsidP="00467125">
      <w:pPr>
        <w:autoSpaceDE w:val="0"/>
        <w:autoSpaceDN w:val="0"/>
        <w:adjustRightInd w:val="0"/>
        <w:jc w:val="both"/>
        <w:rPr>
          <w:highlight w:val="green"/>
        </w:rPr>
      </w:pPr>
    </w:p>
    <w:p w14:paraId="6F95C011" w14:textId="77777777" w:rsidR="00467125" w:rsidRPr="00AE1407" w:rsidRDefault="00467125" w:rsidP="00467125">
      <w:pPr>
        <w:autoSpaceDE w:val="0"/>
        <w:autoSpaceDN w:val="0"/>
        <w:adjustRightInd w:val="0"/>
        <w:jc w:val="both"/>
      </w:pPr>
      <w:r w:rsidRPr="00AE1407">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AE1407">
        <w:rPr>
          <w:lang w:val="sr-Cyrl-CS"/>
        </w:rPr>
        <w:t>н</w:t>
      </w:r>
      <w:r>
        <w:t>аручи</w:t>
      </w:r>
      <w:r w:rsidRPr="00AE1407">
        <w:t xml:space="preserve">лац ће понуђачу предати потврду пријема понуде. У потврди о пријему наручилац ће навести датум и сат пријема понуде. </w:t>
      </w:r>
    </w:p>
    <w:p w14:paraId="5EF64B1A" w14:textId="77777777" w:rsidR="00467125" w:rsidRDefault="00467125" w:rsidP="00467125">
      <w:pPr>
        <w:autoSpaceDE w:val="0"/>
        <w:autoSpaceDN w:val="0"/>
        <w:adjustRightInd w:val="0"/>
        <w:jc w:val="both"/>
      </w:pPr>
      <w:r w:rsidRPr="00AE1407">
        <w:t xml:space="preserve">Понуда коју наручилац није примио у року одређеном за подношење понуда, односно која је примљена по истеку дана и сата до којег се могу понуде </w:t>
      </w:r>
      <w:r>
        <w:t>поднети,</w:t>
      </w:r>
      <w:r w:rsidRPr="00AE1407">
        <w:t xml:space="preserve"> сматраће се неблаговременом.</w:t>
      </w:r>
    </w:p>
    <w:p w14:paraId="29AC1943" w14:textId="77777777" w:rsidR="00467125" w:rsidRPr="00C15D3D" w:rsidRDefault="00467125" w:rsidP="00467125">
      <w:pPr>
        <w:autoSpaceDE w:val="0"/>
        <w:autoSpaceDN w:val="0"/>
        <w:adjustRightInd w:val="0"/>
        <w:jc w:val="both"/>
        <w:rPr>
          <w:b/>
        </w:rPr>
      </w:pPr>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14:paraId="4A51D9A2" w14:textId="77777777" w:rsidR="00467125" w:rsidRPr="00AE1407" w:rsidRDefault="00467125" w:rsidP="00467125">
      <w:pPr>
        <w:jc w:val="both"/>
        <w:rPr>
          <w:rFonts w:eastAsia="TimesNewRomanPSMT"/>
          <w:bCs/>
          <w:highlight w:val="green"/>
        </w:rPr>
      </w:pPr>
    </w:p>
    <w:p w14:paraId="411701D4" w14:textId="77777777" w:rsidR="00467125" w:rsidRPr="0068551F" w:rsidRDefault="00467125" w:rsidP="00467125">
      <w:pPr>
        <w:pStyle w:val="ListParagraph"/>
        <w:numPr>
          <w:ilvl w:val="0"/>
          <w:numId w:val="13"/>
        </w:numPr>
        <w:jc w:val="both"/>
        <w:rPr>
          <w:b/>
          <w:bCs/>
          <w:i/>
          <w:iCs/>
        </w:rPr>
      </w:pPr>
      <w:r w:rsidRPr="0068551F">
        <w:rPr>
          <w:b/>
          <w:bCs/>
          <w:i/>
          <w:iCs/>
        </w:rPr>
        <w:t>ПАРТИЈЕ</w:t>
      </w:r>
    </w:p>
    <w:p w14:paraId="2AAE0406" w14:textId="77777777" w:rsidR="00467125" w:rsidRPr="00AE1407" w:rsidRDefault="00467125" w:rsidP="00467125">
      <w:pPr>
        <w:jc w:val="both"/>
      </w:pPr>
    </w:p>
    <w:p w14:paraId="70DD2422" w14:textId="4E280F46" w:rsidR="00467125" w:rsidRPr="00AE1407" w:rsidRDefault="00467125" w:rsidP="00467125">
      <w:pPr>
        <w:rPr>
          <w:noProof/>
        </w:rPr>
      </w:pPr>
      <w:r w:rsidRPr="00AE1407">
        <w:rPr>
          <w:noProof/>
        </w:rPr>
        <w:t>Предмет јавне набавке</w:t>
      </w:r>
      <w:r>
        <w:rPr>
          <w:noProof/>
          <w:lang w:val="sr-Cyrl-RS"/>
        </w:rPr>
        <w:t xml:space="preserve"> </w:t>
      </w:r>
      <w:r w:rsidRPr="00467125">
        <w:rPr>
          <w:noProof/>
        </w:rPr>
        <w:t>није  обликован</w:t>
      </w:r>
      <w:r w:rsidRPr="00AE1407">
        <w:rPr>
          <w:noProof/>
        </w:rPr>
        <w:t xml:space="preserve"> по партијама.</w:t>
      </w:r>
    </w:p>
    <w:p w14:paraId="1D15264D" w14:textId="77777777" w:rsidR="00467125" w:rsidRPr="00AE1407" w:rsidRDefault="00467125" w:rsidP="00467125">
      <w:pPr>
        <w:jc w:val="both"/>
        <w:rPr>
          <w:highlight w:val="green"/>
        </w:rPr>
      </w:pPr>
    </w:p>
    <w:p w14:paraId="4F6B29A5" w14:textId="77777777" w:rsidR="00467125" w:rsidRPr="0068551F" w:rsidRDefault="00467125" w:rsidP="00467125">
      <w:pPr>
        <w:pStyle w:val="ListParagraph"/>
        <w:numPr>
          <w:ilvl w:val="0"/>
          <w:numId w:val="13"/>
        </w:numPr>
        <w:jc w:val="both"/>
        <w:rPr>
          <w:bCs/>
          <w:iCs/>
        </w:rPr>
      </w:pPr>
      <w:r w:rsidRPr="0068551F">
        <w:rPr>
          <w:b/>
          <w:bCs/>
          <w:i/>
          <w:iCs/>
        </w:rPr>
        <w:t>ПОНУДА СА ВАРИЈАНТАМА</w:t>
      </w:r>
    </w:p>
    <w:p w14:paraId="5D297854" w14:textId="77777777" w:rsidR="00467125" w:rsidRPr="00AE1407" w:rsidRDefault="00467125" w:rsidP="00467125">
      <w:pPr>
        <w:jc w:val="both"/>
        <w:rPr>
          <w:bCs/>
          <w:iCs/>
          <w:highlight w:val="green"/>
        </w:rPr>
      </w:pPr>
    </w:p>
    <w:p w14:paraId="1AFA231B" w14:textId="77777777" w:rsidR="00467125" w:rsidRPr="00467125" w:rsidRDefault="00467125" w:rsidP="00467125">
      <w:pPr>
        <w:jc w:val="both"/>
        <w:rPr>
          <w:b/>
          <w:bCs/>
          <w:i/>
          <w:iCs/>
        </w:rPr>
      </w:pPr>
      <w:r w:rsidRPr="00467125">
        <w:rPr>
          <w:bCs/>
          <w:iCs/>
        </w:rPr>
        <w:t>Подношење понуде са варијантама није дозвољено.</w:t>
      </w:r>
    </w:p>
    <w:p w14:paraId="09218E91" w14:textId="77777777" w:rsidR="00467125" w:rsidRPr="00AE1407" w:rsidRDefault="00467125" w:rsidP="00467125">
      <w:pPr>
        <w:jc w:val="both"/>
        <w:rPr>
          <w:highlight w:val="green"/>
        </w:rPr>
      </w:pPr>
    </w:p>
    <w:p w14:paraId="6766F64A" w14:textId="77777777" w:rsidR="00467125" w:rsidRPr="00AE1407" w:rsidRDefault="00467125" w:rsidP="00467125">
      <w:pPr>
        <w:pStyle w:val="ListParagraph"/>
        <w:numPr>
          <w:ilvl w:val="0"/>
          <w:numId w:val="13"/>
        </w:numPr>
        <w:jc w:val="both"/>
      </w:pPr>
      <w:r w:rsidRPr="0068551F">
        <w:rPr>
          <w:b/>
          <w:i/>
          <w:iCs/>
        </w:rPr>
        <w:t>НАЧИН ИЗМЕНЕ, ДОПУНЕ И ОПОЗИВА ПОНУДЕ</w:t>
      </w:r>
    </w:p>
    <w:p w14:paraId="740355C3" w14:textId="77777777" w:rsidR="00467125" w:rsidRPr="00AE1407" w:rsidRDefault="00467125" w:rsidP="00467125">
      <w:pPr>
        <w:jc w:val="both"/>
      </w:pPr>
    </w:p>
    <w:p w14:paraId="3EFE14B9" w14:textId="77777777" w:rsidR="00467125" w:rsidRPr="00AE1407" w:rsidRDefault="00467125" w:rsidP="00467125">
      <w:pPr>
        <w:jc w:val="both"/>
      </w:pPr>
      <w:r w:rsidRPr="00AE1407">
        <w:lastRenderedPageBreak/>
        <w:t>У року за подношење понуде понуђач може да измени, допуни или опозове своју понуду на начин који је одређен за подношење понуде.</w:t>
      </w:r>
    </w:p>
    <w:p w14:paraId="346DD2DA" w14:textId="77777777" w:rsidR="00467125" w:rsidRPr="00AE1407" w:rsidRDefault="00467125" w:rsidP="00467125">
      <w:pPr>
        <w:jc w:val="both"/>
        <w:rPr>
          <w:rFonts w:eastAsia="TimesNewRomanPSMT"/>
          <w:bCs/>
          <w:iCs/>
        </w:rPr>
      </w:pPr>
      <w:r w:rsidRPr="00AE1407">
        <w:t xml:space="preserve">Понуђач је дужан да јасно назначи који део понуде мења односно која документа накнадно доставља. </w:t>
      </w:r>
    </w:p>
    <w:p w14:paraId="743EC045" w14:textId="77777777" w:rsidR="00467125" w:rsidRPr="00AE1407" w:rsidRDefault="00467125" w:rsidP="00467125">
      <w:pPr>
        <w:jc w:val="both"/>
        <w:rPr>
          <w:bCs/>
          <w:iCs/>
        </w:rPr>
      </w:pPr>
      <w:r w:rsidRPr="00AE1407">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AE1407">
        <w:rPr>
          <w:bCs/>
          <w:iCs/>
        </w:rPr>
        <w:t>1.</w:t>
      </w:r>
      <w:r w:rsidRPr="00AE1407">
        <w:rPr>
          <w:bCs/>
          <w:iCs/>
          <w:lang w:val="ru-RU"/>
        </w:rPr>
        <w:t xml:space="preserve"> </w:t>
      </w:r>
      <w:r w:rsidRPr="00AE1407">
        <w:rPr>
          <w:bCs/>
          <w:iCs/>
        </w:rPr>
        <w:t xml:space="preserve">конкурсне документације). </w:t>
      </w:r>
    </w:p>
    <w:p w14:paraId="2663176C" w14:textId="77777777" w:rsidR="00467125" w:rsidRPr="00AE1407" w:rsidRDefault="00467125" w:rsidP="00467125">
      <w:pPr>
        <w:jc w:val="both"/>
      </w:pPr>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14:paraId="4286438E" w14:textId="77777777" w:rsidR="00467125" w:rsidRPr="00AE1407" w:rsidRDefault="00467125" w:rsidP="00467125">
      <w:pPr>
        <w:jc w:val="both"/>
        <w:rPr>
          <w:b/>
          <w:i/>
          <w:iCs/>
        </w:rPr>
      </w:pPr>
      <w:r w:rsidRPr="00AE1407">
        <w:t>По истеку рока за подношење понуда понуђач не може да повуче нити да мења своју понуду.</w:t>
      </w:r>
    </w:p>
    <w:p w14:paraId="33DA76B4" w14:textId="77777777" w:rsidR="00467125" w:rsidRPr="00AE1407" w:rsidRDefault="00467125" w:rsidP="00467125">
      <w:pPr>
        <w:jc w:val="both"/>
        <w:rPr>
          <w:b/>
          <w:i/>
          <w:iCs/>
          <w:highlight w:val="green"/>
        </w:rPr>
      </w:pPr>
    </w:p>
    <w:p w14:paraId="5F08A23E" w14:textId="77777777" w:rsidR="00467125" w:rsidRPr="0068551F" w:rsidRDefault="00467125" w:rsidP="00467125">
      <w:pPr>
        <w:pStyle w:val="ListParagraph"/>
        <w:numPr>
          <w:ilvl w:val="0"/>
          <w:numId w:val="13"/>
        </w:numPr>
        <w:jc w:val="both"/>
        <w:rPr>
          <w:bCs/>
          <w:iCs/>
        </w:rPr>
      </w:pPr>
      <w:r w:rsidRPr="0068551F">
        <w:rPr>
          <w:b/>
          <w:bCs/>
          <w:i/>
          <w:iCs/>
        </w:rPr>
        <w:t xml:space="preserve">УЧЕСТВОВАЊЕ У ЗАЈЕДНИЧКОЈ ПОНУДИ ИЛИ КАО ПОДИЗВОЂАЧ </w:t>
      </w:r>
    </w:p>
    <w:p w14:paraId="69450FF8" w14:textId="77777777" w:rsidR="00467125" w:rsidRPr="00AE1407" w:rsidRDefault="00467125" w:rsidP="00467125">
      <w:pPr>
        <w:jc w:val="both"/>
        <w:rPr>
          <w:bCs/>
          <w:iCs/>
        </w:rPr>
      </w:pPr>
    </w:p>
    <w:p w14:paraId="19828911" w14:textId="77777777" w:rsidR="00467125" w:rsidRPr="00AE1407" w:rsidRDefault="00467125" w:rsidP="00467125">
      <w:pPr>
        <w:jc w:val="both"/>
        <w:rPr>
          <w:iCs/>
        </w:rPr>
      </w:pPr>
      <w:r w:rsidRPr="00AE1407">
        <w:rPr>
          <w:bCs/>
          <w:iCs/>
        </w:rPr>
        <w:t>Понуђач може да поднесе само једну понуду.</w:t>
      </w:r>
      <w:r w:rsidRPr="00AE1407">
        <w:rPr>
          <w:i/>
          <w:iCs/>
        </w:rPr>
        <w:t xml:space="preserve"> </w:t>
      </w:r>
    </w:p>
    <w:p w14:paraId="3FD12133" w14:textId="77777777" w:rsidR="00467125" w:rsidRPr="00AE1407" w:rsidRDefault="00467125" w:rsidP="00467125">
      <w:pPr>
        <w:jc w:val="both"/>
        <w:rPr>
          <w:iCs/>
        </w:rPr>
      </w:pPr>
      <w:r w:rsidRPr="00AE140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14:paraId="54F37B11" w14:textId="77777777" w:rsidR="00467125" w:rsidRPr="00AE1407" w:rsidRDefault="00467125" w:rsidP="00467125">
      <w:pPr>
        <w:jc w:val="both"/>
        <w:rPr>
          <w:i/>
          <w:iCs/>
        </w:rPr>
      </w:pPr>
      <w:r w:rsidRPr="00AE1407">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14:paraId="1BC51757" w14:textId="77777777" w:rsidR="00467125" w:rsidRPr="00AE1407" w:rsidRDefault="00467125" w:rsidP="00467125">
      <w:pPr>
        <w:jc w:val="both"/>
      </w:pPr>
    </w:p>
    <w:p w14:paraId="731D281D" w14:textId="77777777" w:rsidR="00467125" w:rsidRPr="0068551F" w:rsidRDefault="00467125" w:rsidP="00467125">
      <w:pPr>
        <w:pStyle w:val="ListParagraph"/>
        <w:numPr>
          <w:ilvl w:val="0"/>
          <w:numId w:val="13"/>
        </w:numPr>
        <w:jc w:val="both"/>
        <w:rPr>
          <w:iCs/>
        </w:rPr>
      </w:pPr>
      <w:r w:rsidRPr="0068551F">
        <w:rPr>
          <w:b/>
          <w:bCs/>
          <w:i/>
          <w:iCs/>
        </w:rPr>
        <w:t>ПОНУДА СА ПОДИЗВОЂАЧЕМ</w:t>
      </w:r>
    </w:p>
    <w:p w14:paraId="4098D3A0" w14:textId="77777777" w:rsidR="00467125" w:rsidRPr="00AE1407" w:rsidRDefault="00467125" w:rsidP="00467125">
      <w:pPr>
        <w:jc w:val="both"/>
        <w:rPr>
          <w:iCs/>
        </w:rPr>
      </w:pPr>
    </w:p>
    <w:p w14:paraId="41FB7AF7" w14:textId="77777777" w:rsidR="00467125" w:rsidRPr="00AE1407" w:rsidRDefault="00467125" w:rsidP="00467125">
      <w:pPr>
        <w:jc w:val="both"/>
        <w:rPr>
          <w:iCs/>
        </w:rPr>
      </w:pPr>
      <w:r w:rsidRPr="00AE1407">
        <w:rPr>
          <w:iCs/>
        </w:rPr>
        <w:t>Уколико понуђач подноси понуду са подизвођачем дужан је да у Обрасцу понуде</w:t>
      </w:r>
      <w:r w:rsidRPr="00AE1407">
        <w:rPr>
          <w:iCs/>
          <w:lang w:val="sr-Cyrl-CS"/>
        </w:rPr>
        <w:t xml:space="preserve"> </w:t>
      </w:r>
      <w:r w:rsidRPr="00AE1407">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14:paraId="67A92766" w14:textId="77777777" w:rsidR="00467125" w:rsidRPr="00AE1407" w:rsidRDefault="00467125" w:rsidP="00467125">
      <w:pPr>
        <w:jc w:val="both"/>
        <w:rPr>
          <w:iCs/>
        </w:rPr>
      </w:pPr>
      <w:r w:rsidRPr="00AE1407">
        <w:rPr>
          <w:iCs/>
        </w:rPr>
        <w:t>Понуђач у Обрасцу понуде</w:t>
      </w:r>
      <w:r w:rsidRPr="00AE1407">
        <w:rPr>
          <w:i/>
          <w:iCs/>
        </w:rPr>
        <w:t xml:space="preserve"> </w:t>
      </w:r>
      <w:r w:rsidRPr="00AE1407">
        <w:rPr>
          <w:iCs/>
        </w:rPr>
        <w:t xml:space="preserve">наводи назив и седиште подизвођача, уколико ће делимично извршење набавке поверити подизвођачу. </w:t>
      </w:r>
    </w:p>
    <w:p w14:paraId="5F5973CE" w14:textId="77777777" w:rsidR="00467125" w:rsidRPr="00AE1407" w:rsidRDefault="00467125" w:rsidP="00467125">
      <w:pPr>
        <w:jc w:val="both"/>
        <w:rPr>
          <w:iCs/>
          <w:highlight w:val="green"/>
        </w:rPr>
      </w:pPr>
    </w:p>
    <w:p w14:paraId="05BC9A6E" w14:textId="77777777" w:rsidR="00467125" w:rsidRPr="00AE1407" w:rsidRDefault="00467125" w:rsidP="00467125">
      <w:pPr>
        <w:jc w:val="both"/>
        <w:rPr>
          <w:bCs/>
          <w:iCs/>
        </w:rPr>
      </w:pPr>
      <w:r w:rsidRPr="00AE1407">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AE1407">
        <w:rPr>
          <w:bCs/>
          <w:iCs/>
        </w:rPr>
        <w:t xml:space="preserve"> </w:t>
      </w:r>
    </w:p>
    <w:p w14:paraId="2F7D135A" w14:textId="4366671B" w:rsidR="00467125" w:rsidRPr="00467125" w:rsidRDefault="00467125" w:rsidP="00467125">
      <w:pPr>
        <w:jc w:val="both"/>
        <w:rPr>
          <w:iCs/>
        </w:rPr>
      </w:pPr>
      <w:r w:rsidRPr="00467125">
        <w:rPr>
          <w:bCs/>
          <w:iCs/>
        </w:rPr>
        <w:t xml:space="preserve">Понуђач је дужан да за подизвођаче достави доказе о испуњености услова који су наведени у </w:t>
      </w:r>
      <w:r w:rsidRPr="00467125">
        <w:rPr>
          <w:bCs/>
          <w:iCs/>
          <w:lang w:val="sr-Cyrl-CS"/>
        </w:rPr>
        <w:t>поглављу</w:t>
      </w:r>
      <w:r w:rsidRPr="00467125">
        <w:rPr>
          <w:bCs/>
          <w:iCs/>
        </w:rPr>
        <w:t xml:space="preserve"> 4. конкурсне документације, у складу са упутством како се доказује испуњеност услова.</w:t>
      </w:r>
    </w:p>
    <w:p w14:paraId="6C5C2FAC" w14:textId="77777777" w:rsidR="00467125" w:rsidRPr="00467125" w:rsidRDefault="00467125" w:rsidP="00467125">
      <w:pPr>
        <w:jc w:val="both"/>
        <w:rPr>
          <w:iCs/>
        </w:rPr>
      </w:pPr>
      <w:r w:rsidRPr="00467125">
        <w:rPr>
          <w:iCs/>
        </w:rPr>
        <w:t>Понуђач је дужан да наручиоцу, на његов захтев, омогући приступ код подизвођача, ради утврђивања испуњености тражених услова.</w:t>
      </w:r>
    </w:p>
    <w:p w14:paraId="279DBA5E" w14:textId="77777777" w:rsidR="00467125" w:rsidRPr="00467125" w:rsidRDefault="00467125" w:rsidP="00467125">
      <w:pPr>
        <w:jc w:val="both"/>
        <w:rPr>
          <w:iCs/>
        </w:rPr>
      </w:pPr>
      <w:r w:rsidRPr="00467125">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14:paraId="69037CBE" w14:textId="77777777" w:rsidR="00467125" w:rsidRPr="00AE1407" w:rsidRDefault="00467125" w:rsidP="00467125">
      <w:pPr>
        <w:jc w:val="both"/>
        <w:rPr>
          <w:iCs/>
        </w:rPr>
      </w:pPr>
      <w:r w:rsidRPr="00467125">
        <w:rPr>
          <w:iCs/>
        </w:rPr>
        <w:t>Наручилац не дозвољава пренос</w:t>
      </w:r>
      <w:r w:rsidRPr="00AE1407">
        <w:rPr>
          <w:iCs/>
        </w:rPr>
        <w:t xml:space="preserve"> доспелих потраживања директно подизвођачу у смислу члана 80. став 9. Закона о јавним набавкама.</w:t>
      </w:r>
    </w:p>
    <w:p w14:paraId="45D561A3" w14:textId="77777777" w:rsidR="00467125" w:rsidRPr="00AE1407" w:rsidRDefault="00467125" w:rsidP="00467125">
      <w:pPr>
        <w:jc w:val="both"/>
        <w:rPr>
          <w:b/>
          <w:i/>
        </w:rPr>
      </w:pPr>
    </w:p>
    <w:p w14:paraId="260F712D" w14:textId="77777777" w:rsidR="00467125" w:rsidRPr="00642456" w:rsidRDefault="00467125" w:rsidP="00467125">
      <w:pPr>
        <w:pStyle w:val="ListParagraph"/>
        <w:numPr>
          <w:ilvl w:val="0"/>
          <w:numId w:val="13"/>
        </w:numPr>
        <w:jc w:val="both"/>
      </w:pPr>
      <w:r w:rsidRPr="0068551F">
        <w:rPr>
          <w:b/>
          <w:i/>
        </w:rPr>
        <w:t>ЗАЈЕДНИЧКА ПОНУДА</w:t>
      </w:r>
    </w:p>
    <w:p w14:paraId="39757F59" w14:textId="77777777" w:rsidR="00467125" w:rsidRPr="00642456" w:rsidRDefault="00467125" w:rsidP="00467125">
      <w:pPr>
        <w:jc w:val="both"/>
      </w:pPr>
    </w:p>
    <w:p w14:paraId="6BA3556B" w14:textId="77777777" w:rsidR="00467125" w:rsidRPr="00642456" w:rsidRDefault="00467125" w:rsidP="00467125">
      <w:pPr>
        <w:jc w:val="both"/>
      </w:pPr>
      <w:r w:rsidRPr="00642456">
        <w:t>Понуду може поднети група понуђача.</w:t>
      </w:r>
    </w:p>
    <w:p w14:paraId="7410CCC6" w14:textId="77777777" w:rsidR="00467125" w:rsidRPr="00642456" w:rsidRDefault="00467125" w:rsidP="00467125">
      <w:pPr>
        <w:jc w:val="both"/>
      </w:pPr>
      <w:r w:rsidRPr="00642456">
        <w:lastRenderedPageBreak/>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642456">
        <w:rPr>
          <w:lang w:val="sr-Cyrl-CS"/>
        </w:rPr>
        <w:t>.</w:t>
      </w:r>
      <w:r w:rsidRPr="00642456">
        <w:t xml:space="preserve"> 4. тач</w:t>
      </w:r>
      <w:r w:rsidRPr="00642456">
        <w:rPr>
          <w:lang w:val="sr-Cyrl-CS"/>
        </w:rPr>
        <w:t>.</w:t>
      </w:r>
      <w:r w:rsidRPr="00642456">
        <w:t xml:space="preserve"> 1</w:t>
      </w:r>
      <w:r w:rsidRPr="00642456">
        <w:rPr>
          <w:lang w:val="sr-Cyrl-CS"/>
        </w:rPr>
        <w:t>)</w:t>
      </w:r>
      <w:r w:rsidRPr="00642456">
        <w:t xml:space="preserve"> до 2</w:t>
      </w:r>
      <w:r w:rsidRPr="00642456">
        <w:rPr>
          <w:lang w:val="sr-Cyrl-CS"/>
        </w:rPr>
        <w:t>)</w:t>
      </w:r>
      <w:r w:rsidRPr="00642456">
        <w:t xml:space="preserve"> Закона и то податке о: </w:t>
      </w:r>
    </w:p>
    <w:p w14:paraId="438CBF24" w14:textId="77777777" w:rsidR="00467125" w:rsidRPr="00642456" w:rsidRDefault="00467125" w:rsidP="00467125">
      <w:pPr>
        <w:numPr>
          <w:ilvl w:val="0"/>
          <w:numId w:val="5"/>
        </w:numPr>
        <w:suppressAutoHyphens/>
        <w:spacing w:line="100" w:lineRule="atLeast"/>
        <w:jc w:val="both"/>
      </w:pPr>
      <w:r w:rsidRPr="00642456">
        <w:t xml:space="preserve">Податке о члану групе који ће бити носилац посла, односно који ће поднети понуду и који ће заступати групу понуђача пред наручиоцем и, </w:t>
      </w:r>
    </w:p>
    <w:p w14:paraId="098DA19F" w14:textId="77777777" w:rsidR="00467125" w:rsidRPr="00642456" w:rsidRDefault="00467125" w:rsidP="00467125">
      <w:pPr>
        <w:pStyle w:val="ListParagraph"/>
        <w:numPr>
          <w:ilvl w:val="0"/>
          <w:numId w:val="5"/>
        </w:numPr>
        <w:suppressAutoHyphens/>
        <w:spacing w:line="100" w:lineRule="atLeast"/>
        <w:contextualSpacing w:val="0"/>
        <w:jc w:val="both"/>
        <w:rPr>
          <w:rFonts w:eastAsia="TimesNewRomanPSMT"/>
          <w:bCs/>
        </w:rPr>
      </w:pPr>
      <w:r w:rsidRPr="00642456">
        <w:t>Опис послова сваког понуђача из групе понуђача у извршење уговора.</w:t>
      </w:r>
    </w:p>
    <w:p w14:paraId="197E0690" w14:textId="77777777" w:rsidR="00467125" w:rsidRPr="00AE1407" w:rsidRDefault="00467125" w:rsidP="00467125">
      <w:pPr>
        <w:pStyle w:val="ListParagraph"/>
        <w:jc w:val="both"/>
        <w:rPr>
          <w:rFonts w:eastAsia="TimesNewRomanPSMT"/>
          <w:bCs/>
        </w:rPr>
      </w:pPr>
    </w:p>
    <w:p w14:paraId="12CE85D3" w14:textId="50290871" w:rsidR="00467125" w:rsidRPr="00AE1407" w:rsidRDefault="00467125" w:rsidP="00467125">
      <w:pPr>
        <w:jc w:val="both"/>
      </w:pPr>
      <w:r w:rsidRPr="00467125">
        <w:rPr>
          <w:rFonts w:eastAsia="TimesNewRomanPSMT"/>
          <w:bCs/>
        </w:rPr>
        <w:t xml:space="preserve">Група понуђача је дужна да достави све доказе о испуњености услова који су наведени </w:t>
      </w:r>
      <w:r w:rsidRPr="00BE257A">
        <w:rPr>
          <w:rFonts w:eastAsia="TimesNewRomanPSMT"/>
          <w:bCs/>
        </w:rPr>
        <w:t xml:space="preserve">у </w:t>
      </w:r>
      <w:r w:rsidRPr="00BE257A">
        <w:rPr>
          <w:rFonts w:eastAsia="TimesNewRomanPSMT"/>
          <w:bCs/>
          <w:lang w:val="sr-Cyrl-CS"/>
        </w:rPr>
        <w:t>поглављу</w:t>
      </w:r>
      <w:r w:rsidRPr="00BE257A">
        <w:rPr>
          <w:rFonts w:eastAsia="TimesNewRomanPSMT"/>
          <w:bCs/>
        </w:rPr>
        <w:t xml:space="preserve"> 4.</w:t>
      </w:r>
      <w:r w:rsidRPr="00BE257A">
        <w:rPr>
          <w:rFonts w:eastAsia="TimesNewRomanPSMT"/>
          <w:bCs/>
          <w:lang w:val="ru-RU"/>
        </w:rPr>
        <w:t xml:space="preserve"> </w:t>
      </w:r>
      <w:r w:rsidRPr="00BE257A">
        <w:rPr>
          <w:rFonts w:eastAsia="TimesNewRomanPSMT"/>
          <w:bCs/>
        </w:rPr>
        <w:t>конкурсне</w:t>
      </w:r>
      <w:r w:rsidRPr="00467125">
        <w:rPr>
          <w:rFonts w:eastAsia="TimesNewRomanPSMT"/>
          <w:bCs/>
        </w:rPr>
        <w:t xml:space="preserve"> документације, у складу са Упутством како се доказује испуњеност услова.</w:t>
      </w:r>
    </w:p>
    <w:p w14:paraId="17F0BC62" w14:textId="77777777" w:rsidR="00467125" w:rsidRPr="00642456" w:rsidRDefault="00467125" w:rsidP="00467125">
      <w:pPr>
        <w:jc w:val="both"/>
      </w:pPr>
      <w:r w:rsidRPr="00642456">
        <w:t xml:space="preserve">Понуђачи из групе понуђача одговарају неограничено солидарно према наручиоцу. </w:t>
      </w:r>
    </w:p>
    <w:p w14:paraId="0977AF15" w14:textId="77777777" w:rsidR="00467125" w:rsidRPr="00642456" w:rsidRDefault="00467125" w:rsidP="00467125">
      <w:pPr>
        <w:jc w:val="both"/>
      </w:pPr>
      <w:r w:rsidRPr="00642456">
        <w:t>Задруга може поднети понуду самостално, у своје име, а за рачун задругара или заједничку понуду у име задругара.</w:t>
      </w:r>
    </w:p>
    <w:p w14:paraId="4F8463F0" w14:textId="77777777" w:rsidR="00467125" w:rsidRPr="00642456" w:rsidRDefault="00467125" w:rsidP="00467125">
      <w:pPr>
        <w:jc w:val="both"/>
      </w:pPr>
      <w:r w:rsidRPr="0064245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14:paraId="24FAC794" w14:textId="77777777" w:rsidR="00467125" w:rsidRPr="00642456" w:rsidRDefault="00467125" w:rsidP="00467125">
      <w:pPr>
        <w:jc w:val="both"/>
      </w:pPr>
      <w:r w:rsidRPr="0064245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14:paraId="43C746FE" w14:textId="77777777" w:rsidR="00467125" w:rsidRPr="00642456" w:rsidRDefault="00467125" w:rsidP="00467125">
      <w:pPr>
        <w:jc w:val="both"/>
      </w:pPr>
    </w:p>
    <w:p w14:paraId="4EFB4A06" w14:textId="77777777" w:rsidR="00467125" w:rsidRPr="00AE1407" w:rsidRDefault="00467125" w:rsidP="00467125">
      <w:pPr>
        <w:pStyle w:val="ListParagraph"/>
        <w:numPr>
          <w:ilvl w:val="0"/>
          <w:numId w:val="13"/>
        </w:numPr>
        <w:jc w:val="both"/>
      </w:pPr>
      <w:r w:rsidRPr="0068551F">
        <w:rPr>
          <w:b/>
          <w:bCs/>
          <w:i/>
          <w:iCs/>
        </w:rPr>
        <w:t>НАЧИН И УСЛОВ</w:t>
      </w:r>
      <w:r w:rsidRPr="0068551F">
        <w:rPr>
          <w:b/>
          <w:bCs/>
          <w:i/>
          <w:iCs/>
          <w:lang w:val="sr-Cyrl-CS"/>
        </w:rPr>
        <w:t>И</w:t>
      </w:r>
      <w:r w:rsidRPr="0068551F">
        <w:rPr>
          <w:b/>
          <w:bCs/>
          <w:i/>
          <w:iCs/>
        </w:rPr>
        <w:t xml:space="preserve"> ПЛАЋАЊА, ГАРАНТНИ РОК, КАО И ДРУГЕ ОКОЛНОСТИ ОД КОЈИХ ЗАВИСИ ПРИХВАТЉИВОСТ  ПОНУДЕ</w:t>
      </w:r>
    </w:p>
    <w:p w14:paraId="1953BA86" w14:textId="77777777" w:rsidR="00467125" w:rsidRPr="00AE1407" w:rsidRDefault="00467125" w:rsidP="00467125">
      <w:pPr>
        <w:jc w:val="both"/>
        <w:rPr>
          <w:highlight w:val="green"/>
        </w:rPr>
      </w:pPr>
    </w:p>
    <w:p w14:paraId="3C276133" w14:textId="77777777" w:rsidR="00467125" w:rsidRPr="0068551F" w:rsidRDefault="00467125" w:rsidP="00467125">
      <w:pPr>
        <w:pStyle w:val="ListParagraph"/>
        <w:numPr>
          <w:ilvl w:val="1"/>
          <w:numId w:val="12"/>
        </w:numPr>
        <w:rPr>
          <w:b/>
          <w:u w:val="single"/>
        </w:rPr>
      </w:pPr>
      <w:r w:rsidRPr="0068551F">
        <w:rPr>
          <w:b/>
          <w:u w:val="single"/>
        </w:rPr>
        <w:t>Захтеви у погледу начина, рока и услова плаћања</w:t>
      </w:r>
    </w:p>
    <w:p w14:paraId="397040BC" w14:textId="3BB3802D" w:rsidR="00467125" w:rsidRPr="00D34187" w:rsidRDefault="00467125" w:rsidP="00467125">
      <w:pPr>
        <w:jc w:val="both"/>
        <w:rPr>
          <w:iCs/>
        </w:rPr>
      </w:pPr>
      <w:r w:rsidRPr="00CA5EAB">
        <w:rPr>
          <w:iCs/>
        </w:rPr>
        <w:t xml:space="preserve">Наручилац захтева да </w:t>
      </w:r>
      <w:r w:rsidR="00D34187" w:rsidRPr="00CA5EAB">
        <w:rPr>
          <w:iCs/>
          <w:lang w:val="sr-Cyrl-RS"/>
        </w:rPr>
        <w:t xml:space="preserve">плаћање буде </w:t>
      </w:r>
      <w:r w:rsidR="002F448C">
        <w:rPr>
          <w:iCs/>
          <w:lang w:val="sr-Cyrl-RS"/>
        </w:rPr>
        <w:t>на основу месечно испостављеног</w:t>
      </w:r>
      <w:bookmarkStart w:id="27" w:name="_GoBack"/>
      <w:bookmarkEnd w:id="27"/>
      <w:r w:rsidR="00CA5EAB" w:rsidRPr="00CA5EAB">
        <w:rPr>
          <w:iCs/>
          <w:lang w:val="sr-Cyrl-RS"/>
        </w:rPr>
        <w:t xml:space="preserve"> рачуна, </w:t>
      </w:r>
      <w:r w:rsidR="009F5CBD" w:rsidRPr="00CA5EAB">
        <w:rPr>
          <w:iCs/>
          <w:lang w:val="sr-Cyrl-RS"/>
        </w:rPr>
        <w:t>одложено у року од</w:t>
      </w:r>
      <w:r w:rsidRPr="00CA5EAB">
        <w:rPr>
          <w:iCs/>
        </w:rPr>
        <w:t xml:space="preserve"> </w:t>
      </w:r>
      <w:r w:rsidR="004658FF" w:rsidRPr="00CA5EAB">
        <w:rPr>
          <w:iCs/>
          <w:lang w:val="sr-Cyrl-RS"/>
        </w:rPr>
        <w:t>9</w:t>
      </w:r>
      <w:r w:rsidR="00BE257A" w:rsidRPr="00CA5EAB">
        <w:rPr>
          <w:iCs/>
          <w:lang w:val="sr-Cyrl-RS"/>
        </w:rPr>
        <w:t>0</w:t>
      </w:r>
      <w:r w:rsidRPr="00CA5EAB">
        <w:rPr>
          <w:iCs/>
          <w:lang w:val="sr-Cyrl-CS"/>
        </w:rPr>
        <w:t xml:space="preserve"> дана</w:t>
      </w:r>
      <w:r w:rsidRPr="00CA5EAB">
        <w:rPr>
          <w:iCs/>
        </w:rPr>
        <w:t xml:space="preserve"> </w:t>
      </w:r>
      <w:r w:rsidRPr="00CA5EAB">
        <w:rPr>
          <w:iCs/>
          <w:lang w:val="sr-Cyrl-CS"/>
        </w:rPr>
        <w:t xml:space="preserve">од дана испостављања </w:t>
      </w:r>
      <w:r w:rsidR="00CA5EAB" w:rsidRPr="00CA5EAB">
        <w:rPr>
          <w:iCs/>
          <w:lang w:val="sr-Cyrl-RS"/>
        </w:rPr>
        <w:t>истог</w:t>
      </w:r>
      <w:r w:rsidRPr="00CA5EAB">
        <w:rPr>
          <w:iCs/>
          <w:lang w:val="sr-Cyrl-CS"/>
        </w:rPr>
        <w:t>.</w:t>
      </w:r>
    </w:p>
    <w:p w14:paraId="22703EDF" w14:textId="77777777" w:rsidR="00467125" w:rsidRPr="00BE257A" w:rsidRDefault="00467125" w:rsidP="00467125">
      <w:pPr>
        <w:jc w:val="both"/>
        <w:rPr>
          <w:iCs/>
        </w:rPr>
      </w:pPr>
      <w:r w:rsidRPr="00BE257A">
        <w:rPr>
          <w:iCs/>
        </w:rPr>
        <w:t>Плаћање се врши уплатом на рачун понуђача.</w:t>
      </w:r>
    </w:p>
    <w:p w14:paraId="4728AAEE" w14:textId="77777777" w:rsidR="00467125" w:rsidRPr="00467125" w:rsidRDefault="00467125" w:rsidP="00467125">
      <w:pPr>
        <w:jc w:val="both"/>
        <w:rPr>
          <w:iCs/>
        </w:rPr>
      </w:pPr>
      <w:r w:rsidRPr="00BE257A">
        <w:rPr>
          <w:iCs/>
        </w:rPr>
        <w:t>Понуђачу није дозвољено да захтева аванс.</w:t>
      </w:r>
    </w:p>
    <w:p w14:paraId="78BC5D3D" w14:textId="77777777" w:rsidR="00467125" w:rsidRPr="00C35CDB" w:rsidRDefault="00467125" w:rsidP="00467125">
      <w:pPr>
        <w:jc w:val="both"/>
        <w:rPr>
          <w:b/>
          <w:bCs/>
          <w:iCs/>
          <w:highlight w:val="green"/>
        </w:rPr>
      </w:pPr>
    </w:p>
    <w:p w14:paraId="6D51E4AB" w14:textId="77777777" w:rsidR="00467125" w:rsidRPr="0068551F" w:rsidRDefault="00467125" w:rsidP="00467125">
      <w:pPr>
        <w:pStyle w:val="ListParagraph"/>
        <w:numPr>
          <w:ilvl w:val="1"/>
          <w:numId w:val="12"/>
        </w:numPr>
        <w:rPr>
          <w:b/>
          <w:u w:val="single"/>
        </w:rPr>
      </w:pPr>
      <w:r w:rsidRPr="0068551F">
        <w:rPr>
          <w:b/>
          <w:u w:val="single"/>
        </w:rPr>
        <w:t>Захтеви у погледу гарантног рока</w:t>
      </w:r>
    </w:p>
    <w:p w14:paraId="53487747" w14:textId="77777777" w:rsidR="00467125" w:rsidRPr="00467125" w:rsidRDefault="00467125" w:rsidP="00467125">
      <w:pPr>
        <w:jc w:val="both"/>
        <w:rPr>
          <w:iCs/>
        </w:rPr>
      </w:pPr>
      <w:r w:rsidRPr="00467125">
        <w:rPr>
          <w:iCs/>
        </w:rPr>
        <w:t>Наручилац нема захтеве у погледу гарантног рока.</w:t>
      </w:r>
    </w:p>
    <w:p w14:paraId="18E37886" w14:textId="77777777" w:rsidR="00467125" w:rsidRPr="00C35CDB" w:rsidRDefault="00467125" w:rsidP="00467125">
      <w:pPr>
        <w:jc w:val="both"/>
        <w:rPr>
          <w:iCs/>
          <w:highlight w:val="green"/>
        </w:rPr>
      </w:pPr>
    </w:p>
    <w:p w14:paraId="699378BB" w14:textId="77777777" w:rsidR="00467125" w:rsidRPr="00C35CDB" w:rsidRDefault="00467125" w:rsidP="00467125">
      <w:pPr>
        <w:pStyle w:val="ListParagraph"/>
        <w:numPr>
          <w:ilvl w:val="1"/>
          <w:numId w:val="12"/>
        </w:numPr>
        <w:rPr>
          <w:b/>
          <w:u w:val="single"/>
        </w:rPr>
      </w:pPr>
      <w:r w:rsidRPr="00C35CDB">
        <w:rPr>
          <w:b/>
          <w:u w:val="single"/>
        </w:rPr>
        <w:t>Захтев у погледу рока (испоруке добара, извршења услуге, извођења радова)</w:t>
      </w:r>
    </w:p>
    <w:p w14:paraId="21A99DD9" w14:textId="77777777" w:rsidR="00710413" w:rsidRPr="00622FDE" w:rsidRDefault="00710413" w:rsidP="00710413">
      <w:pPr>
        <w:jc w:val="both"/>
      </w:pPr>
      <w:r w:rsidRPr="00622FDE">
        <w:rPr>
          <w:lang w:val="en-US"/>
        </w:rPr>
        <w:t>Дoступнoст услугe трeбa дa будe типa 24/7</w:t>
      </w:r>
      <w:r w:rsidRPr="00622FDE">
        <w:t>.</w:t>
      </w:r>
    </w:p>
    <w:p w14:paraId="374AC41F" w14:textId="5D959629" w:rsidR="00710413" w:rsidRPr="00622FDE" w:rsidRDefault="00710413" w:rsidP="00710413">
      <w:pPr>
        <w:jc w:val="both"/>
        <w:rPr>
          <w:lang w:val="sr-Cyrl-RS"/>
        </w:rPr>
      </w:pPr>
      <w:r w:rsidRPr="00622FDE">
        <w:rPr>
          <w:lang w:val="en-US"/>
        </w:rPr>
        <w:t>Дoступнoст</w:t>
      </w:r>
      <w:r w:rsidRPr="00622FDE">
        <w:rPr>
          <w:lang w:val="sr-Cyrl-RS"/>
        </w:rPr>
        <w:t xml:space="preserve"> техничке подршке добављача мора бити</w:t>
      </w:r>
      <w:r w:rsidRPr="00622FDE">
        <w:rPr>
          <w:lang w:val="sr-Latn-RS"/>
        </w:rPr>
        <w:t xml:space="preserve"> </w:t>
      </w:r>
      <w:r w:rsidRPr="00622FDE">
        <w:rPr>
          <w:lang w:val="sr-Cyrl-RS"/>
        </w:rPr>
        <w:t>сваки дан, минимум од 07-22 часа.</w:t>
      </w:r>
    </w:p>
    <w:p w14:paraId="60DEC76D" w14:textId="12954214" w:rsidR="00710413" w:rsidRPr="00622FDE" w:rsidRDefault="00710413" w:rsidP="00710413">
      <w:pPr>
        <w:jc w:val="both"/>
        <w:rPr>
          <w:noProof/>
          <w:lang w:val="sr-Cyrl-RS"/>
        </w:rPr>
      </w:pPr>
      <w:r w:rsidRPr="00622FDE">
        <w:t xml:space="preserve">Добављач је дужан да се одазове </w:t>
      </w:r>
      <w:r w:rsidRPr="00622FDE">
        <w:rPr>
          <w:noProof/>
        </w:rPr>
        <w:t xml:space="preserve">у року од највише </w:t>
      </w:r>
      <w:r w:rsidRPr="00622FDE">
        <w:rPr>
          <w:noProof/>
          <w:lang w:val="sr-Cyrl-RS"/>
        </w:rPr>
        <w:t xml:space="preserve">пет </w:t>
      </w:r>
      <w:r w:rsidRPr="00622FDE">
        <w:rPr>
          <w:noProof/>
        </w:rPr>
        <w:t>(5) часова од момента пријема позива од стране Наручиоца</w:t>
      </w:r>
      <w:r w:rsidRPr="00622FDE">
        <w:rPr>
          <w:noProof/>
          <w:lang w:val="sr-Cyrl-RS"/>
        </w:rPr>
        <w:t>.</w:t>
      </w:r>
    </w:p>
    <w:p w14:paraId="7957FFAD" w14:textId="77777777" w:rsidR="00BE257A" w:rsidRPr="00BE257A" w:rsidRDefault="00BE257A" w:rsidP="00467125">
      <w:pPr>
        <w:jc w:val="both"/>
        <w:rPr>
          <w:b/>
          <w:bCs/>
          <w:i/>
          <w:iCs/>
          <w:highlight w:val="green"/>
          <w:lang w:val="sr-Cyrl-RS"/>
        </w:rPr>
      </w:pPr>
    </w:p>
    <w:p w14:paraId="40B61EF7" w14:textId="77777777" w:rsidR="00467125" w:rsidRPr="00C35CDB" w:rsidRDefault="00467125" w:rsidP="00467125">
      <w:pPr>
        <w:pStyle w:val="ListParagraph"/>
        <w:numPr>
          <w:ilvl w:val="1"/>
          <w:numId w:val="12"/>
        </w:numPr>
        <w:rPr>
          <w:b/>
          <w:u w:val="single"/>
        </w:rPr>
      </w:pPr>
      <w:r w:rsidRPr="00C35CDB">
        <w:rPr>
          <w:b/>
          <w:u w:val="single"/>
        </w:rPr>
        <w:t>Захтев у погледу рока важења понуде</w:t>
      </w:r>
    </w:p>
    <w:p w14:paraId="25CEB735" w14:textId="77777777" w:rsidR="00467125" w:rsidRPr="00467125" w:rsidRDefault="00467125" w:rsidP="00467125">
      <w:pPr>
        <w:jc w:val="both"/>
        <w:rPr>
          <w:iCs/>
        </w:rPr>
      </w:pPr>
      <w:r w:rsidRPr="00467125">
        <w:rPr>
          <w:iCs/>
        </w:rPr>
        <w:t>Рок важења понуде не може бити краћи од 60 дана од дана отварања понуда.</w:t>
      </w:r>
    </w:p>
    <w:p w14:paraId="06573F0E" w14:textId="77777777" w:rsidR="00467125" w:rsidRPr="00467125" w:rsidRDefault="00467125" w:rsidP="00467125">
      <w:pPr>
        <w:jc w:val="both"/>
        <w:rPr>
          <w:iCs/>
        </w:rPr>
      </w:pPr>
      <w:r w:rsidRPr="00467125">
        <w:rPr>
          <w:iCs/>
        </w:rPr>
        <w:t>У случају истека рока важења понуде, наручилац је дужан да у писаном облику затражи од понуђача продужење рока важења понуде.</w:t>
      </w:r>
    </w:p>
    <w:p w14:paraId="5C1AA48C" w14:textId="77777777" w:rsidR="00467125" w:rsidRDefault="00467125" w:rsidP="00467125">
      <w:pPr>
        <w:jc w:val="both"/>
        <w:rPr>
          <w:iCs/>
        </w:rPr>
      </w:pPr>
      <w:r w:rsidRPr="00467125">
        <w:rPr>
          <w:iCs/>
        </w:rPr>
        <w:t>Понуђач који прихвати захтев за продужење рока важења понуде на може мењати понуду.</w:t>
      </w:r>
    </w:p>
    <w:p w14:paraId="42513E95" w14:textId="77777777" w:rsidR="00E26ED8" w:rsidRDefault="00E26ED8" w:rsidP="00467125">
      <w:pPr>
        <w:jc w:val="both"/>
        <w:rPr>
          <w:iCs/>
        </w:rPr>
      </w:pPr>
    </w:p>
    <w:p w14:paraId="4082C04C" w14:textId="1A0A55F0" w:rsidR="00E26ED8" w:rsidRPr="00E26ED8" w:rsidRDefault="00E26ED8" w:rsidP="00E26ED8">
      <w:pPr>
        <w:pStyle w:val="ListParagraph"/>
        <w:numPr>
          <w:ilvl w:val="1"/>
          <w:numId w:val="12"/>
        </w:numPr>
        <w:rPr>
          <w:b/>
          <w:u w:val="single"/>
        </w:rPr>
      </w:pPr>
      <w:r w:rsidRPr="00E26ED8">
        <w:rPr>
          <w:b/>
          <w:u w:val="single"/>
        </w:rPr>
        <w:t xml:space="preserve">Захтев у погледу </w:t>
      </w:r>
      <w:r>
        <w:rPr>
          <w:b/>
          <w:u w:val="single"/>
          <w:lang w:val="sr-Cyrl-RS"/>
        </w:rPr>
        <w:t>протока</w:t>
      </w:r>
    </w:p>
    <w:p w14:paraId="35A971E2" w14:textId="614B1FA8" w:rsidR="00E26ED8" w:rsidRPr="00E26ED8" w:rsidRDefault="00E26ED8" w:rsidP="00467125">
      <w:pPr>
        <w:jc w:val="both"/>
        <w:rPr>
          <w:iCs/>
          <w:lang w:val="sr-Cyrl-RS"/>
        </w:rPr>
      </w:pPr>
      <w:r w:rsidRPr="00AE6243">
        <w:rPr>
          <w:lang w:val="sr-Cyrl-RS"/>
        </w:rPr>
        <w:t>Б</w:t>
      </w:r>
      <w:r w:rsidRPr="00AE6243">
        <w:t>рзина протока по свакој</w:t>
      </w:r>
      <w:r w:rsidRPr="00AE6243">
        <w:rPr>
          <w:lang w:val="sr-Cyrl-RS"/>
        </w:rPr>
        <w:t xml:space="preserve"> од 61</w:t>
      </w:r>
      <w:r w:rsidRPr="00AE6243">
        <w:t xml:space="preserve"> инсталације </w:t>
      </w:r>
      <w:r w:rsidRPr="00AE6243">
        <w:rPr>
          <w:lang w:val="sr-Cyrl-RS"/>
        </w:rPr>
        <w:t xml:space="preserve">мора да </w:t>
      </w:r>
      <w:r w:rsidRPr="00AE6243">
        <w:t xml:space="preserve">буде </w:t>
      </w:r>
      <w:r w:rsidRPr="00AE6243">
        <w:rPr>
          <w:lang w:val="en-US"/>
        </w:rPr>
        <w:t xml:space="preserve">минимум 30/2 </w:t>
      </w:r>
      <w:r w:rsidRPr="00AE6243">
        <w:t>Mbps (Преузимање/Слање), типа “flat–rate”, односно</w:t>
      </w:r>
      <w:r w:rsidRPr="00AE6243">
        <w:rPr>
          <w:lang w:val="sr-Cyrl-RS"/>
        </w:rPr>
        <w:t>,</w:t>
      </w:r>
      <w:r w:rsidRPr="00AE6243">
        <w:t xml:space="preserve"> да нема ограничења у мегабајтима</w:t>
      </w:r>
      <w:r>
        <w:rPr>
          <w:lang w:val="sr-Cyrl-RS"/>
        </w:rPr>
        <w:t>.</w:t>
      </w:r>
    </w:p>
    <w:p w14:paraId="4BE2559A" w14:textId="226E391E" w:rsidR="00E26ED8" w:rsidRPr="003433A1" w:rsidRDefault="00E26ED8" w:rsidP="00E26ED8">
      <w:pPr>
        <w:jc w:val="both"/>
      </w:pPr>
      <w:r w:rsidRPr="00432758">
        <w:t>Понуде са брзином протока мањом од 30/2</w:t>
      </w:r>
      <w:r w:rsidRPr="00432758">
        <w:rPr>
          <w:lang w:val="sr-Cyrl-RS"/>
        </w:rPr>
        <w:t xml:space="preserve"> </w:t>
      </w:r>
      <w:r w:rsidRPr="00432758">
        <w:t>Mbps</w:t>
      </w:r>
      <w:r w:rsidR="00CA0763">
        <w:t xml:space="preserve"> </w:t>
      </w:r>
      <w:r w:rsidRPr="003433A1">
        <w:t>неће бити узете у разматрање.</w:t>
      </w:r>
    </w:p>
    <w:p w14:paraId="7A64E804" w14:textId="77777777" w:rsidR="00467125" w:rsidRPr="00AE1407" w:rsidRDefault="00467125" w:rsidP="00467125">
      <w:pPr>
        <w:jc w:val="both"/>
        <w:rPr>
          <w:b/>
          <w:bCs/>
          <w:i/>
          <w:iCs/>
          <w:highlight w:val="green"/>
        </w:rPr>
      </w:pPr>
    </w:p>
    <w:p w14:paraId="0C25D213" w14:textId="77777777" w:rsidR="00467125" w:rsidRPr="0068551F" w:rsidRDefault="00467125" w:rsidP="00467125">
      <w:pPr>
        <w:pStyle w:val="ListParagraph"/>
        <w:numPr>
          <w:ilvl w:val="0"/>
          <w:numId w:val="13"/>
        </w:numPr>
        <w:jc w:val="both"/>
        <w:rPr>
          <w:b/>
          <w:bCs/>
          <w:i/>
          <w:iCs/>
        </w:rPr>
      </w:pPr>
      <w:r w:rsidRPr="0068551F">
        <w:rPr>
          <w:b/>
          <w:bCs/>
          <w:i/>
          <w:iCs/>
        </w:rPr>
        <w:t>ВАЛУТА И НАЧИН НА КОЈИ МОРА ДА БУДЕ НАВЕДЕНА И ИЗРАЖЕНА ЦЕНА У ПОНУДИ</w:t>
      </w:r>
    </w:p>
    <w:p w14:paraId="21F8D6AE" w14:textId="77777777" w:rsidR="00467125" w:rsidRPr="00AE1407" w:rsidRDefault="00467125" w:rsidP="00467125">
      <w:pPr>
        <w:jc w:val="both"/>
        <w:rPr>
          <w:b/>
          <w:bCs/>
          <w:i/>
          <w:iCs/>
        </w:rPr>
      </w:pPr>
    </w:p>
    <w:p w14:paraId="62509864" w14:textId="77777777" w:rsidR="00467125" w:rsidRPr="00AE1407" w:rsidRDefault="00467125" w:rsidP="00467125">
      <w:pPr>
        <w:jc w:val="both"/>
        <w:rPr>
          <w:iCs/>
        </w:rPr>
      </w:pPr>
      <w:r w:rsidRPr="00AE1407">
        <w:rPr>
          <w:iCs/>
        </w:rPr>
        <w:t>Цена мора бити исказана у динарима, са и без пореза на додату вредност,</w:t>
      </w:r>
      <w:r w:rsidRPr="00AE1407">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14:paraId="48F32399" w14:textId="77777777" w:rsidR="00467125" w:rsidRPr="00AE1407" w:rsidRDefault="00467125" w:rsidP="00467125">
      <w:pPr>
        <w:jc w:val="both"/>
        <w:rPr>
          <w:iCs/>
        </w:rPr>
      </w:pPr>
      <w:r w:rsidRPr="00AE1407">
        <w:rPr>
          <w:iCs/>
        </w:rPr>
        <w:t>У цену је урачуната цена предмета јавне набавке, испорука, монтажа и остали повезани трошкови.</w:t>
      </w:r>
    </w:p>
    <w:p w14:paraId="32A9744F" w14:textId="77777777" w:rsidR="00467125" w:rsidRPr="00467125" w:rsidRDefault="00467125" w:rsidP="00467125">
      <w:pPr>
        <w:jc w:val="both"/>
      </w:pPr>
      <w:r w:rsidRPr="00467125">
        <w:rPr>
          <w:iCs/>
        </w:rPr>
        <w:t>Цена је фиксна и не може се мењати.</w:t>
      </w:r>
      <w:r w:rsidRPr="00467125">
        <w:t xml:space="preserve"> </w:t>
      </w:r>
    </w:p>
    <w:p w14:paraId="29DFB85E" w14:textId="77777777" w:rsidR="00467125" w:rsidRPr="00AE1407" w:rsidRDefault="00467125" w:rsidP="00467125">
      <w:pPr>
        <w:jc w:val="both"/>
        <w:rPr>
          <w:highlight w:val="green"/>
        </w:rPr>
      </w:pPr>
    </w:p>
    <w:p w14:paraId="06B0B46F" w14:textId="77777777" w:rsidR="00467125" w:rsidRPr="00AE1407" w:rsidRDefault="00467125" w:rsidP="00467125">
      <w:pPr>
        <w:jc w:val="both"/>
        <w:rPr>
          <w:iCs/>
        </w:rPr>
      </w:pPr>
      <w:r w:rsidRPr="00AE1407">
        <w:t>Ако је у понуди исказана неуобичајено ниска цена, наручилац ће поступити у складу са чланом 92. Закона.</w:t>
      </w:r>
    </w:p>
    <w:p w14:paraId="4406C856" w14:textId="77777777" w:rsidR="00467125" w:rsidRPr="00AE1407" w:rsidRDefault="00467125" w:rsidP="00467125">
      <w:pPr>
        <w:jc w:val="both"/>
        <w:rPr>
          <w:b/>
          <w:i/>
          <w:iCs/>
        </w:rPr>
      </w:pPr>
      <w:r w:rsidRPr="00AE1407">
        <w:rPr>
          <w:iCs/>
        </w:rPr>
        <w:t>Ако понуђена цена укључује увозну царину и друге дажбине, понуђач је дужан да тај део одвојено искаже у динарима.</w:t>
      </w:r>
    </w:p>
    <w:p w14:paraId="5340660E" w14:textId="77777777" w:rsidR="00467125" w:rsidRPr="00F45FF0" w:rsidRDefault="00467125" w:rsidP="00467125">
      <w:pPr>
        <w:jc w:val="both"/>
        <w:rPr>
          <w:highlight w:val="red"/>
        </w:rPr>
      </w:pPr>
    </w:p>
    <w:p w14:paraId="44B89B13" w14:textId="77777777" w:rsidR="00467125" w:rsidRPr="0068551F" w:rsidRDefault="00467125" w:rsidP="00467125">
      <w:pPr>
        <w:pStyle w:val="ListParagraph"/>
        <w:numPr>
          <w:ilvl w:val="0"/>
          <w:numId w:val="13"/>
        </w:numPr>
        <w:jc w:val="both"/>
        <w:rPr>
          <w:b/>
          <w:i/>
          <w:iCs/>
        </w:rPr>
      </w:pPr>
      <w:r w:rsidRPr="0068551F">
        <w:rPr>
          <w:b/>
          <w:i/>
          <w:iCs/>
        </w:rPr>
        <w:t>ПОДАЦИ О ВРСТИ, САДРЖИНИ, НАЧИНУ ПОДНОШЕЊА, ВИСИНИ И РОКОВИМА ОБЕЗБЕЂЕЊА ИСПУЊЕЊА ОБАВЕЗА ПОНУЂАЧА</w:t>
      </w:r>
    </w:p>
    <w:p w14:paraId="792203C3" w14:textId="77777777" w:rsidR="00467125" w:rsidRPr="00AE1407" w:rsidRDefault="00467125" w:rsidP="00467125">
      <w:pPr>
        <w:jc w:val="both"/>
        <w:rPr>
          <w:b/>
          <w:i/>
          <w:iCs/>
        </w:rPr>
      </w:pPr>
    </w:p>
    <w:p w14:paraId="28F74435" w14:textId="77777777" w:rsidR="00467125" w:rsidRPr="00467125" w:rsidRDefault="00467125" w:rsidP="00467125">
      <w:pPr>
        <w:ind w:left="87"/>
        <w:jc w:val="both"/>
        <w:rPr>
          <w:noProof/>
        </w:rPr>
      </w:pPr>
      <w:r w:rsidRPr="00467125">
        <w:t xml:space="preserve">Понуђач је дужан да уз понуду достави </w:t>
      </w:r>
      <w:r w:rsidRPr="00467125">
        <w:rPr>
          <w:b/>
        </w:rPr>
        <w:t>регистровану бланко меницу и менично овлашћење</w:t>
      </w:r>
      <w:r w:rsidRPr="00467125">
        <w:rPr>
          <w:b/>
          <w:noProof/>
        </w:rPr>
        <w:t xml:space="preserve"> за озбиљност понуде</w:t>
      </w:r>
      <w:r w:rsidRPr="00467125">
        <w:rPr>
          <w:noProof/>
        </w:rPr>
        <w:t>, попуњено на износ од 10% од укупне вредности понуде без ПДВ-а, којом понуђачи гарантује испуњење својих обавеза у поступку јавне набавке.</w:t>
      </w:r>
    </w:p>
    <w:p w14:paraId="31005C2D" w14:textId="77777777" w:rsidR="00467125" w:rsidRDefault="00467125" w:rsidP="00467125">
      <w:pPr>
        <w:ind w:left="87"/>
        <w:jc w:val="both"/>
        <w:rPr>
          <w:noProof/>
          <w:highlight w:val="yellow"/>
        </w:rPr>
      </w:pPr>
    </w:p>
    <w:p w14:paraId="75DD09A7" w14:textId="77777777" w:rsidR="00467125" w:rsidRPr="00467125" w:rsidRDefault="00467125" w:rsidP="00467125">
      <w:pPr>
        <w:ind w:left="87"/>
        <w:jc w:val="both"/>
        <w:rPr>
          <w:noProof/>
        </w:rPr>
      </w:pPr>
      <w:r w:rsidRPr="00467125">
        <w:rPr>
          <w:noProof/>
        </w:rPr>
        <w:t>Понуђач који је изабран као најповољнији је дужан да, приликом потписивања уговора, достави:</w:t>
      </w:r>
    </w:p>
    <w:p w14:paraId="0E5878A8" w14:textId="77777777" w:rsidR="00467125" w:rsidRPr="00467125" w:rsidRDefault="00467125" w:rsidP="00467125">
      <w:pPr>
        <w:pStyle w:val="ListParagraph"/>
        <w:numPr>
          <w:ilvl w:val="0"/>
          <w:numId w:val="9"/>
        </w:numPr>
        <w:jc w:val="both"/>
        <w:rPr>
          <w:noProof/>
        </w:rPr>
      </w:pPr>
      <w:r w:rsidRPr="00467125">
        <w:rPr>
          <w:b/>
        </w:rPr>
        <w:t>регистровану бланко меницу и менично овлашћење</w:t>
      </w:r>
      <w:r w:rsidRPr="00467125">
        <w:rPr>
          <w:b/>
          <w:noProof/>
        </w:rPr>
        <w:t xml:space="preserve"> за извршење уговорне обавезе</w:t>
      </w:r>
      <w:r w:rsidRPr="00467125">
        <w:rPr>
          <w:noProof/>
        </w:rPr>
        <w:t xml:space="preserve">, попуњену на износ од 10% од укупне вредности уговора, која је наплатива у случајевима предвиђеним конкурсном документацијом, тј. у случају да изабрани понуђач не испуњава своје обавезе из уговора. </w:t>
      </w:r>
    </w:p>
    <w:p w14:paraId="3697DDB7" w14:textId="77777777" w:rsidR="00467125" w:rsidRPr="00467125" w:rsidRDefault="00467125" w:rsidP="00467125">
      <w:pPr>
        <w:pStyle w:val="ListParagraph"/>
        <w:ind w:left="87" w:firstLine="453"/>
        <w:jc w:val="both"/>
        <w:rPr>
          <w:noProof/>
        </w:rPr>
      </w:pPr>
    </w:p>
    <w:p w14:paraId="7B2179E3" w14:textId="77777777" w:rsidR="00467125" w:rsidRPr="00467125" w:rsidRDefault="00467125" w:rsidP="00467125">
      <w:pPr>
        <w:jc w:val="both"/>
        <w:rPr>
          <w:rFonts w:eastAsia="TimesNewRomanPSMT"/>
          <w:bCs/>
          <w:iCs/>
          <w:lang w:val="sr-Cyrl-CS"/>
        </w:rPr>
      </w:pPr>
      <w:r w:rsidRPr="00467125">
        <w:rPr>
          <w:rFonts w:eastAsia="TimesNewRomanPSMT"/>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14:paraId="4E4DF373" w14:textId="77777777" w:rsidR="00467125" w:rsidRPr="00467125" w:rsidRDefault="00467125" w:rsidP="00467125">
      <w:pPr>
        <w:pStyle w:val="ListParagraph"/>
        <w:ind w:left="87" w:firstLine="453"/>
        <w:jc w:val="both"/>
        <w:rPr>
          <w:rFonts w:eastAsia="TimesNewRomanPSMT"/>
          <w:bCs/>
          <w:iCs/>
          <w:lang w:val="sr-Cyrl-CS"/>
        </w:rPr>
      </w:pPr>
    </w:p>
    <w:p w14:paraId="1F815187" w14:textId="77777777" w:rsidR="00467125" w:rsidRPr="00467125" w:rsidRDefault="00467125" w:rsidP="00467125">
      <w:pPr>
        <w:jc w:val="both"/>
        <w:rPr>
          <w:noProof/>
        </w:rPr>
      </w:pPr>
      <w:r w:rsidRPr="00467125">
        <w:rPr>
          <w:noProof/>
        </w:rPr>
        <w:t xml:space="preserve">Понуђач је дужан да достави и </w:t>
      </w:r>
      <w:r w:rsidRPr="00467125">
        <w:rPr>
          <w:b/>
          <w:noProof/>
        </w:rPr>
        <w:t xml:space="preserve">копију извода из Регистра </w:t>
      </w:r>
      <w:r w:rsidRPr="00467125">
        <w:rPr>
          <w:noProof/>
        </w:rPr>
        <w:t xml:space="preserve"> </w:t>
      </w:r>
      <w:r w:rsidRPr="00467125">
        <w:rPr>
          <w:b/>
          <w:noProof/>
        </w:rPr>
        <w:t>меница и овлашћења</w:t>
      </w:r>
      <w:r w:rsidRPr="00467125">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14:paraId="3F217E36" w14:textId="77777777" w:rsidR="00467125" w:rsidRPr="00467125" w:rsidRDefault="00467125" w:rsidP="00467125">
      <w:pPr>
        <w:jc w:val="both"/>
        <w:rPr>
          <w:lang w:val="sr-Cyrl-CS"/>
        </w:rPr>
      </w:pPr>
    </w:p>
    <w:p w14:paraId="54E97CA6" w14:textId="75367A81" w:rsidR="00467125" w:rsidRPr="00467125" w:rsidRDefault="00467125" w:rsidP="00467125">
      <w:pPr>
        <w:jc w:val="both"/>
      </w:pPr>
      <w:r w:rsidRPr="00467125">
        <w:t xml:space="preserve">Средство обезбеђења траје најмање </w:t>
      </w:r>
      <w:r w:rsidRPr="00467125">
        <w:rPr>
          <w:rFonts w:eastAsia="TimesNewRomanPSMT"/>
        </w:rPr>
        <w:t xml:space="preserve">десет дана дуже од дана истека рока за коначно извршење </w:t>
      </w:r>
      <w:r w:rsidRPr="00467125">
        <w:t>обавезе понуђача која је предмет обезбеђења (извршење уговорне обавезе, истек гарантног рока и сл.).</w:t>
      </w:r>
    </w:p>
    <w:p w14:paraId="1C5FCDDD" w14:textId="77777777" w:rsidR="00467125" w:rsidRPr="00467125" w:rsidRDefault="00467125" w:rsidP="00467125">
      <w:pPr>
        <w:jc w:val="both"/>
      </w:pPr>
      <w:r w:rsidRPr="00467125">
        <w:t>Средство обезбеђења не може се вратити понуђачу пре истека рока трајања.</w:t>
      </w:r>
    </w:p>
    <w:p w14:paraId="22695DCB" w14:textId="77777777" w:rsidR="00467125" w:rsidRPr="00467125" w:rsidRDefault="00467125" w:rsidP="00467125">
      <w:pPr>
        <w:jc w:val="both"/>
      </w:pPr>
    </w:p>
    <w:p w14:paraId="3F400BAA" w14:textId="77777777" w:rsidR="00467125" w:rsidRPr="00467125" w:rsidRDefault="00467125" w:rsidP="00467125">
      <w:pPr>
        <w:pStyle w:val="ListParagraph"/>
        <w:numPr>
          <w:ilvl w:val="0"/>
          <w:numId w:val="13"/>
        </w:numPr>
        <w:jc w:val="both"/>
      </w:pPr>
      <w:r w:rsidRPr="00467125">
        <w:rPr>
          <w:b/>
          <w:bCs/>
          <w:i/>
        </w:rPr>
        <w:t xml:space="preserve">ЗАШТИТА ПОВЕРЉИВОСТИ ПОДАТАКА КОЈЕ НАРУЧИЛАЦ СТАВЉА ПОНУЂАЧИМА НА РАСПОЛАГАЊЕ, УКЉУЧУЈУЋИ И ЊИХОВЕ ПОДИЗВОЂАЧЕ </w:t>
      </w:r>
    </w:p>
    <w:p w14:paraId="170C4736" w14:textId="77777777" w:rsidR="00467125" w:rsidRDefault="00467125" w:rsidP="00432758">
      <w:pPr>
        <w:jc w:val="both"/>
      </w:pPr>
      <w:r w:rsidRPr="00467125">
        <w:t>Предметна набавка не садржи поверљиве информације које наручилац ставља на располагање.</w:t>
      </w:r>
    </w:p>
    <w:p w14:paraId="7FB79DCB" w14:textId="77777777" w:rsidR="00432758" w:rsidRPr="00AE1407" w:rsidRDefault="00432758" w:rsidP="00432758">
      <w:pPr>
        <w:jc w:val="both"/>
        <w:rPr>
          <w:b/>
          <w:i/>
        </w:rPr>
      </w:pPr>
    </w:p>
    <w:p w14:paraId="40B30EDF" w14:textId="77777777" w:rsidR="00467125" w:rsidRPr="0068551F" w:rsidRDefault="00467125" w:rsidP="00432758">
      <w:pPr>
        <w:pStyle w:val="ListParagraph"/>
        <w:numPr>
          <w:ilvl w:val="0"/>
          <w:numId w:val="13"/>
        </w:numPr>
        <w:jc w:val="both"/>
        <w:rPr>
          <w:b/>
          <w:bCs/>
        </w:rPr>
      </w:pPr>
      <w:r w:rsidRPr="0068551F">
        <w:rPr>
          <w:b/>
          <w:bCs/>
        </w:rPr>
        <w:lastRenderedPageBreak/>
        <w:t>ДОДАТНЕ ИНФОРМАЦИЈЕ ИЛИ ПОЈАШЊЕЊА У ВЕЗИ СА ПРИПРЕМАЊЕМ ПОНУДЕ</w:t>
      </w:r>
    </w:p>
    <w:p w14:paraId="304E51DC" w14:textId="77777777" w:rsidR="00467125" w:rsidRPr="00642456" w:rsidRDefault="00467125" w:rsidP="00467125">
      <w:pPr>
        <w:jc w:val="both"/>
        <w:rPr>
          <w:b/>
          <w:bCs/>
        </w:rPr>
      </w:pPr>
    </w:p>
    <w:p w14:paraId="47A73E63" w14:textId="77777777" w:rsidR="00467125" w:rsidRPr="00642456" w:rsidRDefault="00467125" w:rsidP="00467125">
      <w:pPr>
        <w:jc w:val="both"/>
        <w:rPr>
          <w:rFonts w:eastAsia="TimesNewRomanPSMT"/>
          <w:bCs/>
          <w:iCs/>
        </w:rPr>
      </w:pPr>
      <w:r w:rsidRPr="00642456">
        <w:t>Заинтересовано лице може, у писаном облику</w:t>
      </w:r>
      <w:r w:rsidRPr="00642456">
        <w:rPr>
          <w:rFonts w:eastAsia="TimesNewRomanPS-BoldMT"/>
          <w:b/>
          <w:bCs/>
        </w:rPr>
        <w:t xml:space="preserve"> </w:t>
      </w:r>
      <w:r w:rsidRPr="00642456">
        <w:t xml:space="preserve">тражити од наручиоца додатне информације или појашњења у вези са припремањем понуде, при чему може да укаже наручиоцу и на евентуалне уочене недостатке и неправилности у конкурсној документацији, најкасније 5 дана пре истека рока за подношење понуде </w:t>
      </w:r>
      <w:r w:rsidRPr="00642456">
        <w:rPr>
          <w:rFonts w:eastAsia="TimesNewRomanPSMT"/>
          <w:bCs/>
          <w:iCs/>
        </w:rPr>
        <w:t>и то на један од следећих начина:</w:t>
      </w:r>
    </w:p>
    <w:p w14:paraId="76113128" w14:textId="77777777" w:rsidR="00467125" w:rsidRPr="00642456" w:rsidRDefault="00467125" w:rsidP="00467125">
      <w:pPr>
        <w:pStyle w:val="ListParagraph"/>
        <w:numPr>
          <w:ilvl w:val="0"/>
          <w:numId w:val="2"/>
        </w:numPr>
        <w:jc w:val="both"/>
        <w:rPr>
          <w:rFonts w:eastAsia="TimesNewRomanPSMT"/>
          <w:bCs/>
          <w:iCs/>
        </w:rPr>
      </w:pPr>
      <w:r w:rsidRPr="00642456">
        <w:rPr>
          <w:rFonts w:eastAsia="TimesNewRomanPSMT"/>
          <w:bCs/>
          <w:iCs/>
        </w:rPr>
        <w:t xml:space="preserve">поштом, на адресу наручиоца: </w:t>
      </w:r>
      <w:r w:rsidRPr="00642456">
        <w:rPr>
          <w:b/>
        </w:rPr>
        <w:t>Клинички центар Војводине,</w:t>
      </w:r>
      <w:r w:rsidRPr="00642456">
        <w:t xml:space="preserve"> </w:t>
      </w:r>
      <w:r w:rsidRPr="00642456">
        <w:rPr>
          <w:rFonts w:eastAsia="TimesNewRomanPSMT"/>
          <w:b/>
          <w:bCs/>
        </w:rPr>
        <w:t>21000 Нови Сад, Хајдук Вељкова број 1</w:t>
      </w:r>
      <w:r w:rsidRPr="00642456">
        <w:rPr>
          <w:i/>
          <w:iCs/>
        </w:rPr>
        <w:t xml:space="preserve">, </w:t>
      </w:r>
      <w:r w:rsidRPr="00642456">
        <w:rPr>
          <w:iCs/>
        </w:rPr>
        <w:t xml:space="preserve">искључиво </w:t>
      </w:r>
      <w:r w:rsidRPr="00642456">
        <w:rPr>
          <w:rFonts w:eastAsia="TimesNewRomanPSMT"/>
          <w:bCs/>
        </w:rPr>
        <w:t>преко писарнице  Клиничког центра</w:t>
      </w:r>
      <w:r w:rsidRPr="00642456">
        <w:rPr>
          <w:rFonts w:eastAsia="TimesNewRomanPSMT"/>
          <w:bCs/>
          <w:iCs/>
        </w:rPr>
        <w:t xml:space="preserve">, </w:t>
      </w:r>
    </w:p>
    <w:p w14:paraId="0C97B988" w14:textId="77777777" w:rsidR="00467125" w:rsidRPr="00642456" w:rsidRDefault="00467125" w:rsidP="00467125">
      <w:pPr>
        <w:pStyle w:val="ListParagraph"/>
        <w:numPr>
          <w:ilvl w:val="0"/>
          <w:numId w:val="2"/>
        </w:numPr>
        <w:jc w:val="both"/>
        <w:rPr>
          <w:rFonts w:eastAsia="TimesNewRomanPSMT"/>
          <w:bCs/>
          <w:iCs/>
        </w:rPr>
      </w:pPr>
      <w:r w:rsidRPr="00642456">
        <w:rPr>
          <w:rFonts w:eastAsia="TimesNewRomanPSMT"/>
          <w:bCs/>
          <w:iCs/>
        </w:rPr>
        <w:t xml:space="preserve">путем факса, на број 021/487-22-44, </w:t>
      </w:r>
    </w:p>
    <w:p w14:paraId="33B53C65" w14:textId="77777777" w:rsidR="00467125" w:rsidRPr="00642456" w:rsidRDefault="00467125" w:rsidP="00467125">
      <w:pPr>
        <w:pStyle w:val="ListParagraph"/>
        <w:numPr>
          <w:ilvl w:val="0"/>
          <w:numId w:val="2"/>
        </w:numPr>
        <w:jc w:val="both"/>
        <w:rPr>
          <w:rFonts w:eastAsia="TimesNewRomanPSMT"/>
          <w:bCs/>
          <w:iCs/>
        </w:rPr>
      </w:pPr>
      <w:r w:rsidRPr="00642456">
        <w:rPr>
          <w:rFonts w:eastAsia="TimesNewRomanPSMT"/>
          <w:bCs/>
          <w:iCs/>
        </w:rPr>
        <w:t xml:space="preserve">електронском поштом, на адресу:, или </w:t>
      </w:r>
    </w:p>
    <w:p w14:paraId="4ADACC0D" w14:textId="77777777" w:rsidR="00467125" w:rsidRPr="00642456" w:rsidRDefault="00467125" w:rsidP="00467125">
      <w:pPr>
        <w:pStyle w:val="ListParagraph"/>
        <w:numPr>
          <w:ilvl w:val="0"/>
          <w:numId w:val="2"/>
        </w:numPr>
        <w:jc w:val="both"/>
        <w:rPr>
          <w:rFonts w:eastAsia="TimesNewRomanPSMT"/>
          <w:bCs/>
          <w:iCs/>
        </w:rPr>
      </w:pPr>
      <w:r w:rsidRPr="00642456">
        <w:rPr>
          <w:rFonts w:eastAsia="TimesNewRomanPSMT"/>
          <w:bCs/>
          <w:iCs/>
        </w:rPr>
        <w:t>лично, уз писано овлашћење понуђача који је понуду поднео.</w:t>
      </w:r>
    </w:p>
    <w:p w14:paraId="46D2F500" w14:textId="77777777" w:rsidR="00467125" w:rsidRPr="00642456" w:rsidRDefault="00467125" w:rsidP="00467125">
      <w:pPr>
        <w:pStyle w:val="ListParagraph"/>
        <w:ind w:left="360"/>
        <w:jc w:val="both"/>
        <w:rPr>
          <w:rFonts w:eastAsia="TimesNewRomanPSMT"/>
          <w:bCs/>
          <w:iCs/>
        </w:rPr>
      </w:pPr>
    </w:p>
    <w:p w14:paraId="260DD885" w14:textId="77777777" w:rsidR="00467125" w:rsidRPr="00642456" w:rsidRDefault="00467125" w:rsidP="00467125">
      <w:pPr>
        <w:jc w:val="both"/>
      </w:pPr>
      <w:r w:rsidRPr="00642456">
        <w:t xml:space="preserve">Наручилац ће у року од 3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14:paraId="7C381FC8" w14:textId="77777777" w:rsidR="00467125" w:rsidRPr="00642456" w:rsidRDefault="00467125" w:rsidP="00467125">
      <w:pPr>
        <w:jc w:val="both"/>
      </w:pPr>
      <w:r w:rsidRPr="00642456">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које објављује на Порталу јавних набавки и на својој интернет страници</w:t>
      </w:r>
    </w:p>
    <w:p w14:paraId="10284813" w14:textId="77777777" w:rsidR="00467125" w:rsidRPr="00642456" w:rsidRDefault="00467125" w:rsidP="00467125">
      <w:pPr>
        <w:jc w:val="both"/>
      </w:pPr>
      <w:r w:rsidRPr="00642456">
        <w:t>По истеку рока предвиђеног за подношење понуда н</w:t>
      </w:r>
      <w:r w:rsidRPr="00642456">
        <w:rPr>
          <w:lang w:val="sr-Cyrl-CS"/>
        </w:rPr>
        <w:t>а</w:t>
      </w:r>
      <w:r w:rsidRPr="00642456">
        <w:t xml:space="preserve">ручилац не може да мења нити да допуњује конкурсну документацију. </w:t>
      </w:r>
    </w:p>
    <w:p w14:paraId="7461C3A9" w14:textId="77777777" w:rsidR="00467125" w:rsidRPr="00642456" w:rsidRDefault="00467125" w:rsidP="00467125">
      <w:pPr>
        <w:jc w:val="both"/>
        <w:rPr>
          <w:bCs/>
        </w:rPr>
      </w:pPr>
      <w:r w:rsidRPr="00642456">
        <w:t xml:space="preserve">Тражење додатних информација или појашњења у вези са припремањем понуде телефоном није дозвољено. </w:t>
      </w:r>
    </w:p>
    <w:p w14:paraId="659C2487" w14:textId="77777777" w:rsidR="00467125" w:rsidRPr="00642456" w:rsidRDefault="00467125" w:rsidP="00467125">
      <w:pPr>
        <w:jc w:val="both"/>
      </w:pPr>
      <w:r w:rsidRPr="00642456">
        <w:rPr>
          <w:bCs/>
        </w:rPr>
        <w:t>Комуникација у поступку јавне набавке врши се искључиво на начин одређен чланом 20. Закона.</w:t>
      </w:r>
    </w:p>
    <w:p w14:paraId="32322BE1" w14:textId="77777777" w:rsidR="00467125" w:rsidRPr="00AE1407" w:rsidRDefault="00467125" w:rsidP="00467125">
      <w:pPr>
        <w:jc w:val="both"/>
      </w:pPr>
      <w:r w:rsidRPr="00642456">
        <w:rPr>
          <w:lang w:val="sr-Cyrl-CS"/>
        </w:rPr>
        <w:t>Сваки захтев за додатним информацијама или појашњењем примљен након радног времена наручиоца, сматраће се да је примљен следећег радног дана.</w:t>
      </w:r>
    </w:p>
    <w:p w14:paraId="6D040BF1" w14:textId="77777777" w:rsidR="00467125" w:rsidRDefault="00467125" w:rsidP="00467125">
      <w:pPr>
        <w:jc w:val="both"/>
        <w:rPr>
          <w:b/>
          <w:bCs/>
        </w:rPr>
      </w:pPr>
    </w:p>
    <w:p w14:paraId="4F4B2020" w14:textId="77777777" w:rsidR="00467125" w:rsidRPr="0068551F" w:rsidRDefault="00467125" w:rsidP="00467125">
      <w:pPr>
        <w:pStyle w:val="ListParagraph"/>
        <w:numPr>
          <w:ilvl w:val="0"/>
          <w:numId w:val="13"/>
        </w:numPr>
        <w:jc w:val="both"/>
        <w:rPr>
          <w:b/>
          <w:bCs/>
        </w:rPr>
      </w:pPr>
      <w:r w:rsidRPr="0068551F">
        <w:rPr>
          <w:b/>
          <w:bCs/>
        </w:rPr>
        <w:t xml:space="preserve">ДОДАТНА ОБЈАШЊЕЊА ОД ПОНУЂАЧА ПОСЛЕ ОТВАРАЊА ПОНУДА И КОНТРОЛА КОД ПОНУЂАЧА ОДНОСНО ЊЕГОВОГ ПОДИЗВОЂАЧА </w:t>
      </w:r>
    </w:p>
    <w:p w14:paraId="101C43F8" w14:textId="77777777" w:rsidR="00467125" w:rsidRPr="00AE1407" w:rsidRDefault="00467125" w:rsidP="00467125">
      <w:pPr>
        <w:jc w:val="both"/>
        <w:rPr>
          <w:b/>
          <w:bCs/>
        </w:rPr>
      </w:pPr>
    </w:p>
    <w:p w14:paraId="27683A7E" w14:textId="77777777" w:rsidR="00467125" w:rsidRPr="00AE1407" w:rsidRDefault="00467125" w:rsidP="00467125">
      <w:pPr>
        <w:jc w:val="both"/>
        <w:rPr>
          <w:rFonts w:eastAsia="TimesNewRomanPSMT"/>
          <w:bCs/>
        </w:rPr>
      </w:pPr>
      <w:r w:rsidRPr="00AE1407">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14:paraId="6498AC7E" w14:textId="77777777" w:rsidR="00467125" w:rsidRPr="00AE1407" w:rsidRDefault="00467125" w:rsidP="00467125">
      <w:pPr>
        <w:tabs>
          <w:tab w:val="left" w:pos="-135"/>
          <w:tab w:val="left" w:pos="0"/>
          <w:tab w:val="left" w:pos="120"/>
        </w:tabs>
        <w:jc w:val="both"/>
      </w:pPr>
      <w:r w:rsidRPr="00AE1407">
        <w:rPr>
          <w:rFonts w:eastAsia="TimesNewRomanPSMT"/>
          <w:bCs/>
        </w:rPr>
        <w:t>Уколико наручилац оцени да су потребна додатна објашњења или је потребно извршити</w:t>
      </w:r>
      <w:r w:rsidRPr="00AE1407">
        <w:t xml:space="preserve"> контролу (увид) код понуђача, односно његовог подизвођача</w:t>
      </w:r>
      <w:r w:rsidRPr="00AE1407">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14:paraId="501E4ADE" w14:textId="77777777" w:rsidR="00467125" w:rsidRPr="00AE1407" w:rsidRDefault="00467125" w:rsidP="00467125">
      <w:pPr>
        <w:tabs>
          <w:tab w:val="left" w:pos="-135"/>
          <w:tab w:val="left" w:pos="0"/>
          <w:tab w:val="left" w:pos="120"/>
        </w:tabs>
        <w:jc w:val="both"/>
      </w:pPr>
      <w:r w:rsidRPr="00AE1407">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14:paraId="352B1279" w14:textId="77777777" w:rsidR="00467125" w:rsidRPr="00AE1407" w:rsidRDefault="00467125" w:rsidP="00467125">
      <w:pPr>
        <w:tabs>
          <w:tab w:val="left" w:pos="-135"/>
          <w:tab w:val="left" w:pos="0"/>
          <w:tab w:val="left" w:pos="120"/>
        </w:tabs>
        <w:jc w:val="both"/>
      </w:pPr>
      <w:r w:rsidRPr="00AE1407">
        <w:t>У случају разлике између јединичне и укупне цене, меродавна је јединична цена.</w:t>
      </w:r>
    </w:p>
    <w:p w14:paraId="50706E0B" w14:textId="77777777" w:rsidR="00467125" w:rsidRPr="00AE1407" w:rsidRDefault="00467125" w:rsidP="00467125">
      <w:pPr>
        <w:jc w:val="both"/>
        <w:rPr>
          <w:b/>
          <w:bCs/>
        </w:rPr>
      </w:pPr>
      <w:r w:rsidRPr="00AE1407">
        <w:t>Ако се понуђач не сагласи са исправком рачунских грешака, наручил</w:t>
      </w:r>
      <w:r w:rsidRPr="00AE1407">
        <w:rPr>
          <w:lang w:val="sr-Cyrl-CS"/>
        </w:rPr>
        <w:t>а</w:t>
      </w:r>
      <w:r w:rsidRPr="00AE1407">
        <w:t xml:space="preserve">ц ће његову понуду одбити као неприхватљиву. </w:t>
      </w:r>
    </w:p>
    <w:p w14:paraId="14BEA026" w14:textId="77777777" w:rsidR="00BE257A" w:rsidRPr="00A0761E" w:rsidRDefault="00BE257A" w:rsidP="00467125">
      <w:pPr>
        <w:jc w:val="both"/>
        <w:rPr>
          <w:b/>
          <w:bCs/>
        </w:rPr>
      </w:pPr>
    </w:p>
    <w:p w14:paraId="52F816B4" w14:textId="77777777" w:rsidR="00467125" w:rsidRPr="000A31DD" w:rsidRDefault="00467125" w:rsidP="00467125">
      <w:pPr>
        <w:pStyle w:val="ListParagraph"/>
        <w:numPr>
          <w:ilvl w:val="0"/>
          <w:numId w:val="13"/>
        </w:numPr>
        <w:jc w:val="both"/>
        <w:rPr>
          <w:b/>
          <w:bCs/>
        </w:rPr>
      </w:pPr>
      <w:r w:rsidRPr="000A31DD">
        <w:rPr>
          <w:b/>
          <w:bCs/>
        </w:rPr>
        <w:t>НЕГАТИВНА РЕФЕРЕНЦА</w:t>
      </w:r>
    </w:p>
    <w:p w14:paraId="128BE850" w14:textId="77777777" w:rsidR="00467125" w:rsidRPr="000A31DD" w:rsidRDefault="00467125" w:rsidP="00467125">
      <w:pPr>
        <w:jc w:val="both"/>
        <w:rPr>
          <w:b/>
          <w:bCs/>
        </w:rPr>
      </w:pPr>
    </w:p>
    <w:p w14:paraId="1C5BEE47" w14:textId="77777777" w:rsidR="00467125" w:rsidRPr="000A31DD" w:rsidRDefault="00467125" w:rsidP="00467125">
      <w:pPr>
        <w:autoSpaceDE w:val="0"/>
        <w:autoSpaceDN w:val="0"/>
        <w:adjustRightInd w:val="0"/>
        <w:jc w:val="both"/>
      </w:pPr>
      <w:r w:rsidRPr="000A31DD">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0DD0C987" w14:textId="77777777" w:rsidR="00467125" w:rsidRPr="000A31DD" w:rsidRDefault="00467125" w:rsidP="00467125">
      <w:pPr>
        <w:autoSpaceDE w:val="0"/>
        <w:autoSpaceDN w:val="0"/>
        <w:adjustRightInd w:val="0"/>
        <w:jc w:val="both"/>
      </w:pPr>
      <w:r w:rsidRPr="000A31DD">
        <w:lastRenderedPageBreak/>
        <w:t>1) поступао супротно забрани из чл. 23. и 25. Закона;</w:t>
      </w:r>
    </w:p>
    <w:p w14:paraId="1DCFE835" w14:textId="77777777" w:rsidR="00467125" w:rsidRPr="000A31DD" w:rsidRDefault="00467125" w:rsidP="00467125">
      <w:pPr>
        <w:autoSpaceDE w:val="0"/>
        <w:autoSpaceDN w:val="0"/>
        <w:adjustRightInd w:val="0"/>
        <w:jc w:val="both"/>
      </w:pPr>
      <w:r w:rsidRPr="000A31DD">
        <w:t>2) учинио повреду конкуренције;</w:t>
      </w:r>
    </w:p>
    <w:p w14:paraId="4C0BFA84" w14:textId="77777777" w:rsidR="00467125" w:rsidRPr="000A31DD" w:rsidRDefault="00467125" w:rsidP="00467125">
      <w:pPr>
        <w:autoSpaceDE w:val="0"/>
        <w:autoSpaceDN w:val="0"/>
        <w:adjustRightInd w:val="0"/>
        <w:jc w:val="both"/>
      </w:pPr>
      <w:r w:rsidRPr="000A31DD">
        <w:t>3) доставио неистините податке у понуди или без оправданих разлога одбио да закључи уговор о јавној набавци, након што му је уговор додељен;</w:t>
      </w:r>
    </w:p>
    <w:p w14:paraId="02967BD0" w14:textId="77777777" w:rsidR="00467125" w:rsidRPr="000A31DD" w:rsidRDefault="00467125" w:rsidP="00467125">
      <w:pPr>
        <w:autoSpaceDE w:val="0"/>
        <w:autoSpaceDN w:val="0"/>
        <w:adjustRightInd w:val="0"/>
        <w:jc w:val="both"/>
      </w:pPr>
      <w:r w:rsidRPr="000A31DD">
        <w:t>4) одбио да достави доказе и средства обезбеђења на шта се у понуди обавезао.</w:t>
      </w:r>
    </w:p>
    <w:p w14:paraId="62189694" w14:textId="77777777" w:rsidR="00467125" w:rsidRPr="00260809" w:rsidRDefault="00467125" w:rsidP="00467125">
      <w:pPr>
        <w:autoSpaceDE w:val="0"/>
        <w:autoSpaceDN w:val="0"/>
        <w:adjustRightInd w:val="0"/>
        <w:jc w:val="both"/>
      </w:pPr>
      <w:r w:rsidRPr="000A31DD">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w:t>
      </w:r>
    </w:p>
    <w:p w14:paraId="64559890" w14:textId="77777777" w:rsidR="00467125" w:rsidRPr="00AE1407" w:rsidRDefault="00467125" w:rsidP="00467125">
      <w:pPr>
        <w:jc w:val="both"/>
        <w:rPr>
          <w:rFonts w:eastAsia="TimesNewRomanPSMT"/>
          <w:b/>
          <w:bCs/>
          <w:i/>
          <w:iCs/>
        </w:rPr>
      </w:pPr>
    </w:p>
    <w:p w14:paraId="42CAB344" w14:textId="77777777" w:rsidR="00467125" w:rsidRPr="00AE1407" w:rsidRDefault="00467125" w:rsidP="00467125">
      <w:pPr>
        <w:pStyle w:val="ListParagraph"/>
        <w:numPr>
          <w:ilvl w:val="0"/>
          <w:numId w:val="13"/>
        </w:numPr>
        <w:jc w:val="both"/>
      </w:pPr>
      <w:r w:rsidRPr="0068551F">
        <w:rPr>
          <w:b/>
          <w:bCs/>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14:paraId="754C0134" w14:textId="77777777" w:rsidR="00467125" w:rsidRPr="00AE1407" w:rsidRDefault="00467125" w:rsidP="00467125">
      <w:pPr>
        <w:jc w:val="both"/>
        <w:rPr>
          <w:highlight w:val="green"/>
        </w:rPr>
      </w:pPr>
    </w:p>
    <w:p w14:paraId="7FD72F5B" w14:textId="77777777" w:rsidR="00467125" w:rsidRPr="00467125" w:rsidRDefault="00467125" w:rsidP="00467125">
      <w:pPr>
        <w:jc w:val="both"/>
        <w:rPr>
          <w:b/>
          <w:bCs/>
          <w:i/>
          <w:iCs/>
        </w:rPr>
      </w:pPr>
      <w:r w:rsidRPr="00467125">
        <w:t xml:space="preserve">Избор најповољније понуде ће се извршити применом критеријума </w:t>
      </w:r>
      <w:r w:rsidRPr="00467125">
        <w:rPr>
          <w:b/>
          <w:bCs/>
        </w:rPr>
        <w:t>„</w:t>
      </w:r>
      <w:r w:rsidRPr="00467125">
        <w:rPr>
          <w:b/>
          <w:i/>
          <w:iCs/>
        </w:rPr>
        <w:t>економски најповољнија понуда“.</w:t>
      </w:r>
      <w:r w:rsidRPr="00467125">
        <w:rPr>
          <w:b/>
          <w:bCs/>
        </w:rPr>
        <w:t xml:space="preserve"> </w:t>
      </w:r>
    </w:p>
    <w:p w14:paraId="7D40C5D8" w14:textId="45AA01DC" w:rsidR="00467125" w:rsidRPr="00AE1407" w:rsidRDefault="00467125" w:rsidP="00467125">
      <w:pPr>
        <w:jc w:val="both"/>
        <w:rPr>
          <w:b/>
          <w:bCs/>
          <w:i/>
          <w:iCs/>
        </w:rPr>
      </w:pPr>
      <w:r w:rsidRPr="00467125">
        <w:rPr>
          <w:bCs/>
          <w:iCs/>
        </w:rPr>
        <w:t xml:space="preserve">Разрада критеријума је </w:t>
      </w:r>
      <w:r w:rsidRPr="00467125">
        <w:rPr>
          <w:rFonts w:eastAsia="TimesNewRomanPSMT"/>
          <w:bCs/>
        </w:rPr>
        <w:t xml:space="preserve">у </w:t>
      </w:r>
      <w:r w:rsidRPr="00467125">
        <w:rPr>
          <w:rFonts w:eastAsia="TimesNewRomanPSMT"/>
          <w:bCs/>
          <w:lang w:val="sr-Cyrl-CS"/>
        </w:rPr>
        <w:t>поглављу</w:t>
      </w:r>
      <w:r w:rsidRPr="00467125">
        <w:rPr>
          <w:rFonts w:eastAsia="TimesNewRomanPSMT"/>
          <w:bCs/>
        </w:rPr>
        <w:t xml:space="preserve"> 6.</w:t>
      </w:r>
      <w:r w:rsidRPr="00467125">
        <w:rPr>
          <w:rFonts w:eastAsia="TimesNewRomanPSMT"/>
          <w:bCs/>
          <w:lang w:val="ru-RU"/>
        </w:rPr>
        <w:t xml:space="preserve"> </w:t>
      </w:r>
      <w:r w:rsidRPr="00467125">
        <w:rPr>
          <w:rFonts w:eastAsia="TimesNewRomanPSMT"/>
          <w:bCs/>
        </w:rPr>
        <w:t>конкурсне документације.</w:t>
      </w:r>
    </w:p>
    <w:p w14:paraId="38F2DF30" w14:textId="77777777" w:rsidR="00467125" w:rsidRPr="00AE1407" w:rsidRDefault="00467125" w:rsidP="00467125">
      <w:pPr>
        <w:jc w:val="both"/>
        <w:rPr>
          <w:highlight w:val="green"/>
        </w:rPr>
      </w:pPr>
    </w:p>
    <w:p w14:paraId="586907AF" w14:textId="77777777" w:rsidR="00467125" w:rsidRPr="0068551F" w:rsidRDefault="00467125" w:rsidP="00467125">
      <w:pPr>
        <w:pStyle w:val="ListParagraph"/>
        <w:numPr>
          <w:ilvl w:val="0"/>
          <w:numId w:val="13"/>
        </w:numPr>
        <w:jc w:val="both"/>
        <w:rPr>
          <w:b/>
          <w:bCs/>
        </w:rPr>
      </w:pPr>
      <w:r w:rsidRPr="0068551F">
        <w:rPr>
          <w:b/>
          <w:bCs/>
        </w:rPr>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14:paraId="505896D8" w14:textId="77777777" w:rsidR="00467125" w:rsidRPr="00AE1407" w:rsidRDefault="00467125" w:rsidP="00467125">
      <w:pPr>
        <w:jc w:val="both"/>
        <w:rPr>
          <w:b/>
          <w:bCs/>
          <w:highlight w:val="green"/>
        </w:rPr>
      </w:pPr>
    </w:p>
    <w:p w14:paraId="19AB6925" w14:textId="153EC26A" w:rsidR="00467125" w:rsidRPr="00312AD1" w:rsidRDefault="00467125" w:rsidP="00467125">
      <w:pPr>
        <w:jc w:val="both"/>
        <w:rPr>
          <w:noProof/>
          <w:color w:val="FF0000"/>
        </w:rPr>
      </w:pPr>
      <w:r w:rsidRPr="00BE257A">
        <w:rPr>
          <w:iCs/>
        </w:rPr>
        <w:t xml:space="preserve">Уколико две или више понуда имају исти број пондера, као најповољнија биће изабрана понуда оног понуђача </w:t>
      </w:r>
      <w:r w:rsidRPr="00BE257A">
        <w:rPr>
          <w:noProof/>
        </w:rPr>
        <w:t>који понуди кра</w:t>
      </w:r>
      <w:r w:rsidR="00BE257A" w:rsidRPr="00BE257A">
        <w:rPr>
          <w:noProof/>
        </w:rPr>
        <w:t>ћи рок приступа отклањању квара, а уколико и то буде исто, понуда понуђача који има дужу доступност техничке подршке.</w:t>
      </w:r>
    </w:p>
    <w:p w14:paraId="5FED7F30" w14:textId="77777777" w:rsidR="00467125" w:rsidRPr="00AE1407" w:rsidRDefault="00467125" w:rsidP="00467125">
      <w:pPr>
        <w:jc w:val="both"/>
        <w:rPr>
          <w:b/>
          <w:bCs/>
          <w:highlight w:val="green"/>
          <w:lang w:val="sr-Cyrl-CS"/>
        </w:rPr>
      </w:pPr>
    </w:p>
    <w:p w14:paraId="353550F8" w14:textId="77777777" w:rsidR="00467125" w:rsidRPr="0068551F" w:rsidRDefault="00467125" w:rsidP="00467125">
      <w:pPr>
        <w:pStyle w:val="ListParagraph"/>
        <w:numPr>
          <w:ilvl w:val="0"/>
          <w:numId w:val="13"/>
        </w:numPr>
        <w:jc w:val="both"/>
        <w:rPr>
          <w:b/>
        </w:rPr>
      </w:pPr>
      <w:r w:rsidRPr="0068551F">
        <w:rPr>
          <w:b/>
        </w:rPr>
        <w:t>КОРИШЋЕЊЕ ПАТЕНТА И ОДГОВОРНОСТ ЗА ПОВРЕДУ ЗАШТИЋЕНИХ ПРАВА ИНТЕЛЕКТУАЛНЕ СВОЈИНЕ ТРЕЋИХ ЛИЦА</w:t>
      </w:r>
    </w:p>
    <w:p w14:paraId="59700F96" w14:textId="77777777" w:rsidR="00467125" w:rsidRPr="00AE1407" w:rsidRDefault="00467125" w:rsidP="00467125">
      <w:pPr>
        <w:jc w:val="both"/>
        <w:rPr>
          <w:b/>
        </w:rPr>
      </w:pPr>
    </w:p>
    <w:p w14:paraId="3B12D0FF" w14:textId="77777777" w:rsidR="00467125" w:rsidRPr="00AE1407" w:rsidRDefault="00467125" w:rsidP="00467125">
      <w:pPr>
        <w:jc w:val="both"/>
        <w:rPr>
          <w:b/>
        </w:rPr>
      </w:pPr>
      <w:r w:rsidRPr="00AE1407">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14:paraId="5BE8A8DE" w14:textId="77777777" w:rsidR="00467125" w:rsidRPr="00AE1407" w:rsidRDefault="00467125" w:rsidP="00467125">
      <w:pPr>
        <w:jc w:val="both"/>
        <w:rPr>
          <w:b/>
        </w:rPr>
      </w:pPr>
    </w:p>
    <w:p w14:paraId="07A32B83" w14:textId="77777777" w:rsidR="00467125" w:rsidRPr="0068551F" w:rsidRDefault="00467125" w:rsidP="00467125">
      <w:pPr>
        <w:pStyle w:val="ListParagraph"/>
        <w:numPr>
          <w:ilvl w:val="0"/>
          <w:numId w:val="13"/>
        </w:numPr>
        <w:jc w:val="both"/>
        <w:rPr>
          <w:b/>
          <w:bCs/>
        </w:rPr>
      </w:pPr>
      <w:r w:rsidRPr="0068551F">
        <w:rPr>
          <w:b/>
          <w:bCs/>
        </w:rPr>
        <w:t xml:space="preserve">НАЧИН И РОК ЗА ПОДНОШЕЊЕ ЗАХТЕВА ЗА ЗАШТИТУ ПРАВА ПОНУЂАЧА </w:t>
      </w:r>
    </w:p>
    <w:p w14:paraId="19C8F26B" w14:textId="77777777" w:rsidR="00467125" w:rsidRPr="00342397" w:rsidRDefault="00467125" w:rsidP="00467125">
      <w:pPr>
        <w:jc w:val="both"/>
        <w:rPr>
          <w:b/>
          <w:bCs/>
        </w:rPr>
      </w:pPr>
      <w:r w:rsidRPr="00342397">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14:paraId="4D08C4B1" w14:textId="77777777" w:rsidR="00467125" w:rsidRPr="00342397" w:rsidRDefault="00467125" w:rsidP="00467125">
      <w:pPr>
        <w:autoSpaceDE w:val="0"/>
        <w:autoSpaceDN w:val="0"/>
        <w:adjustRightInd w:val="0"/>
        <w:jc w:val="both"/>
      </w:pPr>
      <w:r w:rsidRPr="00342397">
        <w:t xml:space="preserve">Захтев за заштиту права подноси се наручиоцу, а копија се истовремено доставља Републичкој комисији. </w:t>
      </w:r>
    </w:p>
    <w:p w14:paraId="646EA1A0" w14:textId="77777777" w:rsidR="00467125" w:rsidRPr="009937CD" w:rsidRDefault="00467125" w:rsidP="00467125">
      <w:pPr>
        <w:autoSpaceDE w:val="0"/>
        <w:autoSpaceDN w:val="0"/>
        <w:adjustRightInd w:val="0"/>
        <w:jc w:val="both"/>
        <w:rPr>
          <w:rFonts w:eastAsia="TimesNewRomanPS-BoldMT"/>
          <w:bCs/>
          <w:lang w:val="sr-Cyrl-CS"/>
        </w:rPr>
      </w:pPr>
      <w:r w:rsidRPr="00342397">
        <w:rPr>
          <w:rFonts w:eastAsia="TimesNewRomanPSMT"/>
          <w:bCs/>
        </w:rPr>
        <w:t xml:space="preserve">Захтев за заштиту права подноси се </w:t>
      </w:r>
      <w:r>
        <w:rPr>
          <w:rFonts w:eastAsia="TimesNewRomanPSMT"/>
          <w:bCs/>
        </w:rPr>
        <w:t>непосредно</w:t>
      </w:r>
      <w:r>
        <w:rPr>
          <w:rFonts w:eastAsia="TimesNewRomanPSMT"/>
          <w:bCs/>
          <w:lang w:val="sr-Cyrl-CS"/>
        </w:rPr>
        <w:t xml:space="preserve"> или</w:t>
      </w:r>
      <w:r w:rsidRPr="00342397">
        <w:rPr>
          <w:rFonts w:eastAsia="TimesNewRomanPSMT"/>
          <w:bCs/>
        </w:rPr>
        <w:t xml:space="preserve"> путем поште</w:t>
      </w:r>
      <w:r>
        <w:rPr>
          <w:rFonts w:eastAsia="TimesNewRomanPSMT"/>
          <w:bCs/>
          <w:lang w:val="sr-Cyrl-CS"/>
        </w:rPr>
        <w:t xml:space="preserve"> на адресу</w:t>
      </w:r>
      <w:r w:rsidRPr="00342397">
        <w:rPr>
          <w:rFonts w:eastAsia="TimesNewRomanPSMT"/>
          <w:bCs/>
        </w:rPr>
        <w:t xml:space="preserve"> </w:t>
      </w:r>
      <w:r w:rsidRPr="00342397">
        <w:rPr>
          <w:b/>
        </w:rPr>
        <w:t>Клинички центар Војводине,</w:t>
      </w:r>
      <w:r w:rsidRPr="00342397">
        <w:t xml:space="preserve"> </w:t>
      </w:r>
      <w:r w:rsidRPr="00342397">
        <w:rPr>
          <w:rFonts w:eastAsia="TimesNewRomanPSMT"/>
          <w:b/>
          <w:bCs/>
        </w:rPr>
        <w:t>21000 Нови Сад, Хајдук Вељкова број 1</w:t>
      </w:r>
      <w:r w:rsidRPr="00342397">
        <w:rPr>
          <w:i/>
          <w:iCs/>
        </w:rPr>
        <w:t xml:space="preserve">, </w:t>
      </w:r>
      <w:r w:rsidRPr="00342397">
        <w:rPr>
          <w:iCs/>
        </w:rPr>
        <w:t xml:space="preserve">искључиво </w:t>
      </w:r>
      <w:r w:rsidRPr="00342397">
        <w:rPr>
          <w:rFonts w:eastAsia="TimesNewRomanPSMT"/>
          <w:bCs/>
        </w:rPr>
        <w:t>преко писарнице Клиничког центра Војводине</w:t>
      </w:r>
      <w:r>
        <w:rPr>
          <w:rFonts w:eastAsia="TimesNewRomanPSMT"/>
          <w:bCs/>
          <w:lang w:val="sr-Cyrl-CS"/>
        </w:rPr>
        <w:t xml:space="preserve"> или </w:t>
      </w:r>
      <w:r w:rsidRPr="00342397">
        <w:rPr>
          <w:rFonts w:eastAsia="TimesNewRomanPSMT"/>
          <w:bCs/>
        </w:rPr>
        <w:t>путем електронске поште</w:t>
      </w:r>
      <w:r>
        <w:rPr>
          <w:rFonts w:eastAsia="TimesNewRomanPSMT"/>
          <w:bCs/>
          <w:lang w:val="sr-Cyrl-CS"/>
        </w:rPr>
        <w:t xml:space="preserve"> </w:t>
      </w:r>
      <w:r w:rsidRPr="00342397">
        <w:rPr>
          <w:rFonts w:eastAsia="TimesNewRomanPS-BoldMT"/>
          <w:bCs/>
        </w:rPr>
        <w:t xml:space="preserve">на </w:t>
      </w:r>
      <w:r w:rsidRPr="00342397">
        <w:rPr>
          <w:rFonts w:eastAsia="TimesNewRomanPS-BoldMT"/>
          <w:bCs/>
          <w:lang w:val="en-US"/>
        </w:rPr>
        <w:t>e-mail</w:t>
      </w:r>
      <w:r w:rsidRPr="00342397">
        <w:rPr>
          <w:rFonts w:eastAsia="TimesNewRomanPS-BoldMT"/>
          <w:bCs/>
        </w:rPr>
        <w:t xml:space="preserve"> </w:t>
      </w:r>
      <w:r w:rsidRPr="00FD5BB0">
        <w:rPr>
          <w:rFonts w:eastAsia="TimesNewRomanPS-BoldMT"/>
          <w:bCs/>
          <w:lang w:val="en-US"/>
        </w:rPr>
        <w:t>nabavke@kcv.rs</w:t>
      </w:r>
      <w:r w:rsidRPr="00342397">
        <w:rPr>
          <w:rFonts w:eastAsia="TimesNewRomanPSMT"/>
          <w:bCs/>
        </w:rPr>
        <w:t xml:space="preserve"> и</w:t>
      </w:r>
      <w:r>
        <w:rPr>
          <w:rFonts w:eastAsia="TimesNewRomanPSMT"/>
          <w:bCs/>
          <w:lang w:val="sr-Cyrl-CS"/>
        </w:rPr>
        <w:t>ли путем</w:t>
      </w:r>
      <w:r w:rsidRPr="00342397">
        <w:rPr>
          <w:rFonts w:eastAsia="TimesNewRomanPSMT"/>
          <w:bCs/>
        </w:rPr>
        <w:t xml:space="preserve"> телефакса</w:t>
      </w:r>
      <w:r>
        <w:rPr>
          <w:rFonts w:eastAsia="TimesNewRomanPSMT"/>
          <w:bCs/>
          <w:lang w:val="sr-Cyrl-CS"/>
        </w:rPr>
        <w:t xml:space="preserve"> </w:t>
      </w:r>
      <w:r>
        <w:rPr>
          <w:rFonts w:eastAsia="TimesNewRomanPS-BoldMT"/>
          <w:bCs/>
        </w:rPr>
        <w:t>на број 021/487-22-</w:t>
      </w:r>
      <w:r>
        <w:rPr>
          <w:rFonts w:eastAsia="TimesNewRomanPS-BoldMT"/>
          <w:bCs/>
          <w:lang w:val="sr-Cyrl-CS"/>
        </w:rPr>
        <w:t>44</w:t>
      </w:r>
      <w:r>
        <w:rPr>
          <w:rFonts w:eastAsia="TimesNewRomanPSMT"/>
          <w:bCs/>
          <w:lang w:val="sr-Cyrl-CS"/>
        </w:rPr>
        <w:t>,</w:t>
      </w:r>
      <w:r w:rsidRPr="00342397">
        <w:rPr>
          <w:i/>
          <w:iCs/>
        </w:rPr>
        <w:t xml:space="preserve"> </w:t>
      </w:r>
      <w:r w:rsidRPr="00342397">
        <w:rPr>
          <w:rFonts w:eastAsia="TimesNewRomanPSMT"/>
          <w:bCs/>
        </w:rPr>
        <w:t xml:space="preserve">са назнаком </w:t>
      </w:r>
      <w:r w:rsidRPr="00342397">
        <w:rPr>
          <w:rFonts w:eastAsia="TimesNewRomanPS-BoldMT"/>
          <w:bCs/>
        </w:rPr>
        <w:t xml:space="preserve">да је реч о захтеву за заштиту права, уз обавезно </w:t>
      </w:r>
      <w:r w:rsidRPr="00342397">
        <w:rPr>
          <w:rFonts w:eastAsia="TimesNewRomanPS-BoldMT"/>
          <w:b/>
          <w:bCs/>
        </w:rPr>
        <w:t>навођење предмета набавке и редног броја</w:t>
      </w:r>
      <w:r w:rsidRPr="00342397">
        <w:rPr>
          <w:rFonts w:eastAsia="TimesNewRomanPS-BoldMT"/>
          <w:bCs/>
        </w:rPr>
        <w:t xml:space="preserve"> набавке (подаци </w:t>
      </w:r>
      <w:r w:rsidRPr="00342397">
        <w:t xml:space="preserve">дати је у </w:t>
      </w:r>
      <w:r w:rsidRPr="00342397">
        <w:rPr>
          <w:lang w:val="sr-Cyrl-CS"/>
        </w:rPr>
        <w:t xml:space="preserve">поглављу </w:t>
      </w:r>
      <w:r w:rsidRPr="00342397">
        <w:t>1.</w:t>
      </w:r>
      <w:r w:rsidRPr="00342397">
        <w:rPr>
          <w:lang w:val="ru-RU"/>
        </w:rPr>
        <w:t xml:space="preserve"> </w:t>
      </w:r>
      <w:r w:rsidRPr="00342397">
        <w:t>конкурсне документације)</w:t>
      </w:r>
      <w:r>
        <w:rPr>
          <w:rFonts w:eastAsia="TimesNewRomanPS-BoldMT"/>
          <w:bCs/>
          <w:lang w:val="sr-Cyrl-CS"/>
        </w:rPr>
        <w:t>.</w:t>
      </w:r>
    </w:p>
    <w:p w14:paraId="033B637A" w14:textId="77777777" w:rsidR="00467125" w:rsidRPr="00342397" w:rsidRDefault="00467125" w:rsidP="00467125">
      <w:pPr>
        <w:jc w:val="both"/>
        <w:rPr>
          <w:lang w:val="sr-Cyrl-CS"/>
        </w:rPr>
      </w:pPr>
      <w:r w:rsidRPr="0034239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342397">
        <w:rPr>
          <w:lang w:val="sr-Cyrl-CS"/>
        </w:rPr>
        <w:t xml:space="preserve"> </w:t>
      </w:r>
    </w:p>
    <w:p w14:paraId="1863E576" w14:textId="77777777" w:rsidR="00467125" w:rsidRPr="00342397" w:rsidRDefault="00467125" w:rsidP="00467125">
      <w:pPr>
        <w:jc w:val="both"/>
      </w:pPr>
      <w:r w:rsidRPr="00342397">
        <w:lastRenderedPageBreak/>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
    <w:p w14:paraId="4B66A4CE" w14:textId="77777777" w:rsidR="00467125" w:rsidRPr="00342397" w:rsidRDefault="00467125" w:rsidP="00467125">
      <w:pPr>
        <w:jc w:val="both"/>
      </w:pPr>
      <w:r w:rsidRPr="00342397">
        <w:t>Поднет захтев за заштиту прва не задржава даље активности наручиоца у поступку јавне набавке у складу са одредбама члана 150. Закона о јавним набавкама.</w:t>
      </w:r>
    </w:p>
    <w:p w14:paraId="3BCD4183" w14:textId="77777777" w:rsidR="00467125" w:rsidRPr="00342397" w:rsidRDefault="00467125" w:rsidP="00467125">
      <w:pPr>
        <w:jc w:val="both"/>
      </w:pPr>
      <w:r w:rsidRPr="0034239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342397">
        <w:rPr>
          <w:lang w:val="sr-Cyrl-CS"/>
        </w:rPr>
        <w:t>7</w:t>
      </w:r>
      <w:r w:rsidRPr="00342397">
        <w:t xml:space="preserve"> дана пре истека рока за подношење понуда,  а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r w:rsidRPr="00342397">
        <w:rPr>
          <w:u w:val="single"/>
        </w:rPr>
        <w:t>У том случају подношења захтева за заштиту права не долази до застоја рока за подношење понуда</w:t>
      </w:r>
    </w:p>
    <w:p w14:paraId="4C570DCA" w14:textId="77777777" w:rsidR="00467125" w:rsidRPr="00342397" w:rsidRDefault="00467125" w:rsidP="00467125">
      <w:pPr>
        <w:jc w:val="both"/>
      </w:pPr>
      <w:r w:rsidRPr="00342397">
        <w:t>Захтев за заштиту права који се оспоравају радње које наручилац предузме пре истека рока за подношење понуда, а након истека рокова из члана 149. став. 3. Закона, односно горе поменутих рокова, сматраће се благовременим уколико је поднет најкасније до истека рока за подношење понуда.</w:t>
      </w:r>
    </w:p>
    <w:p w14:paraId="42B8D7FF" w14:textId="77777777" w:rsidR="00467125" w:rsidRPr="00342397" w:rsidRDefault="00467125" w:rsidP="00467125">
      <w:pPr>
        <w:jc w:val="both"/>
      </w:pPr>
      <w:r w:rsidRPr="00342397">
        <w:t xml:space="preserve">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w:t>
      </w:r>
      <w:r w:rsidRPr="00342397">
        <w:rPr>
          <w:lang w:val="sr-Cyrl-CS"/>
        </w:rPr>
        <w:t xml:space="preserve">10 </w:t>
      </w:r>
      <w:r w:rsidRPr="00342397">
        <w:t>дана од дана објављивање одлуке на Порталу јавних набавки, а пет дана у поступку јавне набавке мале вредности  и доношења одлуке о додели уговора на основу оквирног споразума у складу са чланом 40а. Закона.</w:t>
      </w:r>
    </w:p>
    <w:p w14:paraId="484334C4" w14:textId="77777777" w:rsidR="00467125" w:rsidRPr="00342397" w:rsidRDefault="00467125" w:rsidP="00467125">
      <w:pPr>
        <w:jc w:val="both"/>
      </w:pPr>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t xml:space="preserve">е пре истека рока за подношење захтева из члана 149. став 3 и 4. </w:t>
      </w:r>
      <w:r w:rsidRPr="00342397">
        <w:t xml:space="preserve">Закона, а подносилац га није поднео пре истека тог рока. </w:t>
      </w:r>
    </w:p>
    <w:p w14:paraId="554C28F4" w14:textId="77777777" w:rsidR="00467125" w:rsidRPr="00342397" w:rsidRDefault="00467125" w:rsidP="00467125">
      <w:pPr>
        <w:jc w:val="both"/>
      </w:pPr>
      <w:r w:rsidRPr="00342397">
        <w:t>Ако је у истом поступку јавне набавке поново поднет захтев за заштиту права од стр</w:t>
      </w:r>
      <w:r w:rsidRPr="00342397">
        <w:rPr>
          <w:lang w:val="sr-Cyrl-CS"/>
        </w:rPr>
        <w:t>а</w:t>
      </w:r>
      <w:r w:rsidRPr="00342397">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14:paraId="65CC0C1A" w14:textId="77777777" w:rsidR="00467125" w:rsidRPr="00342397" w:rsidRDefault="00467125" w:rsidP="00467125">
      <w:pPr>
        <w:jc w:val="both"/>
      </w:pPr>
      <w:r w:rsidRPr="00342397">
        <w:t xml:space="preserve">Ако поднети захтев за заштиту права не садржи све податке из члана 151. става 1. Закона, наручилац ће такав захтев </w:t>
      </w:r>
      <w:r w:rsidRPr="00342397">
        <w:rPr>
          <w:b/>
        </w:rPr>
        <w:t>одбацити закључком</w:t>
      </w:r>
      <w:r w:rsidRPr="00342397">
        <w:t xml:space="preserve">. Наручилац ће закључак доставили подносиоцу захтева и Републичкој комисији у року од 3 дана од дана доношења. Против закључка подносилац захтева може  у року од 3 дана од дана пријема закључка поднети жалбу Републичкој комисији, </w:t>
      </w:r>
      <w:r w:rsidRPr="00342397">
        <w:rPr>
          <w:lang w:val="en-US"/>
        </w:rPr>
        <w:t>a</w:t>
      </w:r>
      <w:r w:rsidRPr="00342397">
        <w:t xml:space="preserve"> копију жалбе истовремено доставља наручиоцу. </w:t>
      </w:r>
    </w:p>
    <w:p w14:paraId="5FF93E20" w14:textId="77777777" w:rsidR="00467125" w:rsidRPr="00342397" w:rsidRDefault="00467125" w:rsidP="00467125">
      <w:pPr>
        <w:pStyle w:val="ListParagraph"/>
        <w:ind w:left="0"/>
        <w:jc w:val="both"/>
        <w:rPr>
          <w:rFonts w:eastAsia="TimesNewRomanPSMT"/>
          <w:bCs/>
          <w:lang w:val="en-US"/>
        </w:rPr>
      </w:pPr>
      <w:r w:rsidRPr="00342397">
        <w:rPr>
          <w:rFonts w:eastAsia="TimesNewRomanPSMT"/>
          <w:bCs/>
        </w:rPr>
        <w:t xml:space="preserve">Подносилац захтева је дужан да на рачун буџета Републике Србије уплати таксу у изнoсу предвиђеном чланом 156. </w:t>
      </w:r>
      <w:r w:rsidRPr="00342397">
        <w:t>Закона о јавним набавкама</w:t>
      </w:r>
      <w:r w:rsidRPr="00342397">
        <w:rPr>
          <w:rFonts w:eastAsia="TimesNewRomanPSMT"/>
          <w:bCs/>
        </w:rPr>
        <w:t xml:space="preserve"> </w:t>
      </w:r>
    </w:p>
    <w:p w14:paraId="77D1350D" w14:textId="77777777" w:rsidR="00467125" w:rsidRPr="00AE1407" w:rsidRDefault="00467125" w:rsidP="00467125">
      <w:pPr>
        <w:jc w:val="both"/>
      </w:pPr>
      <w:r w:rsidRPr="00342397">
        <w:rPr>
          <w:rFonts w:eastAsia="TimesNewRomanPSMT"/>
          <w:bCs/>
        </w:rPr>
        <w:t>Поступак заштите права у поступку јавне набавке регулисан је одредбама чл. 138. - 167. Закона о јавним набавкам</w:t>
      </w:r>
      <w:r>
        <w:rPr>
          <w:rFonts w:eastAsia="TimesNewRomanPSMT"/>
          <w:bCs/>
        </w:rPr>
        <w:t>а</w:t>
      </w:r>
      <w:r w:rsidRPr="00342397">
        <w:rPr>
          <w:rFonts w:eastAsia="TimesNewRomanPSMT"/>
          <w:bCs/>
        </w:rPr>
        <w:t>.</w:t>
      </w:r>
    </w:p>
    <w:p w14:paraId="2FED355A" w14:textId="77777777" w:rsidR="00467125" w:rsidRDefault="00467125" w:rsidP="00467125">
      <w:pPr>
        <w:pStyle w:val="ListParagraph"/>
        <w:ind w:left="0"/>
        <w:jc w:val="both"/>
        <w:rPr>
          <w:rFonts w:eastAsia="TimesNewRomanPSMT"/>
          <w:bCs/>
          <w:color w:val="FF0000"/>
        </w:rPr>
      </w:pPr>
    </w:p>
    <w:p w14:paraId="3A247A76" w14:textId="77777777" w:rsidR="00467125" w:rsidRPr="0068551F" w:rsidRDefault="00467125" w:rsidP="00467125">
      <w:pPr>
        <w:pStyle w:val="ListParagraph"/>
        <w:numPr>
          <w:ilvl w:val="0"/>
          <w:numId w:val="13"/>
        </w:numPr>
        <w:jc w:val="both"/>
        <w:rPr>
          <w:b/>
        </w:rPr>
      </w:pPr>
      <w:r w:rsidRPr="0068551F">
        <w:rPr>
          <w:b/>
        </w:rPr>
        <w:t>РОК У КОЈЕМ ЋЕ УГОВОР БИТИ ЗАКЉУЧЕН</w:t>
      </w:r>
    </w:p>
    <w:p w14:paraId="247AE69F" w14:textId="77777777" w:rsidR="00467125" w:rsidRPr="0004342C" w:rsidRDefault="00467125" w:rsidP="00467125">
      <w:pPr>
        <w:jc w:val="both"/>
        <w:rPr>
          <w:b/>
        </w:rPr>
      </w:pPr>
    </w:p>
    <w:p w14:paraId="19EE2EDE" w14:textId="77777777" w:rsidR="00467125" w:rsidRPr="0004342C" w:rsidRDefault="00467125" w:rsidP="00467125">
      <w:pPr>
        <w:jc w:val="both"/>
      </w:pPr>
      <w:r w:rsidRPr="0004342C">
        <w:t>Уговор о јавној набавци наручилац ће доставити понуђачу којем је додељен уговор у року од 8 дана од дана протека рока за подношење захт</w:t>
      </w:r>
      <w:r w:rsidRPr="0004342C">
        <w:rPr>
          <w:lang w:val="sr-Cyrl-CS"/>
        </w:rPr>
        <w:t>е</w:t>
      </w:r>
      <w:r w:rsidRPr="0004342C">
        <w:t>ва за заштиту права.</w:t>
      </w:r>
    </w:p>
    <w:p w14:paraId="6188AA9A" w14:textId="77777777" w:rsidR="00467125" w:rsidRPr="0004342C" w:rsidRDefault="00467125" w:rsidP="00467125">
      <w:pPr>
        <w:jc w:val="both"/>
      </w:pPr>
      <w:r w:rsidRPr="0004342C">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од 1) до 5) Закона.</w:t>
      </w:r>
    </w:p>
    <w:p w14:paraId="5305B960" w14:textId="77777777" w:rsidR="00467125" w:rsidRDefault="00467125" w:rsidP="00467125">
      <w:pPr>
        <w:jc w:val="both"/>
        <w:rPr>
          <w:lang w:val="en-US"/>
        </w:rPr>
      </w:pPr>
      <w:r w:rsidRPr="0004342C">
        <w:t>Одлуку о додели уговора из члана 108. Закона, наручилац ће у року од 3 дана од дана доношења, објавити на Порталу јавних набавки и својој интернет страници.</w:t>
      </w:r>
    </w:p>
    <w:p w14:paraId="1DA57324" w14:textId="77777777" w:rsidR="00467125" w:rsidRDefault="00467125" w:rsidP="00467125">
      <w:pPr>
        <w:ind w:firstLine="720"/>
        <w:jc w:val="both"/>
        <w:rPr>
          <w:lang w:val="en-US"/>
        </w:rPr>
      </w:pPr>
    </w:p>
    <w:p w14:paraId="6F3EE8B1" w14:textId="77777777" w:rsidR="00467125" w:rsidRPr="0068551F" w:rsidRDefault="00467125" w:rsidP="00467125">
      <w:pPr>
        <w:pStyle w:val="ListParagraph"/>
        <w:numPr>
          <w:ilvl w:val="0"/>
          <w:numId w:val="13"/>
        </w:numPr>
        <w:jc w:val="both"/>
        <w:rPr>
          <w:b/>
          <w:lang w:val="en-US"/>
        </w:rPr>
      </w:pPr>
      <w:r w:rsidRPr="0068551F">
        <w:rPr>
          <w:b/>
        </w:rPr>
        <w:lastRenderedPageBreak/>
        <w:t>ИЗМЕНЕ ТОКОМ ТРАЈАЊА УГОВОРА</w:t>
      </w:r>
    </w:p>
    <w:p w14:paraId="5B71CC7B" w14:textId="77777777" w:rsidR="00467125" w:rsidRPr="00F726E2" w:rsidRDefault="00467125" w:rsidP="00467125">
      <w:pPr>
        <w:ind w:firstLine="720"/>
        <w:jc w:val="both"/>
        <w:rPr>
          <w:lang w:val="en-US"/>
        </w:rPr>
      </w:pPr>
    </w:p>
    <w:p w14:paraId="37BE6007" w14:textId="77777777" w:rsidR="00467125" w:rsidRPr="003B48A0" w:rsidRDefault="00467125" w:rsidP="00467125">
      <w:pPr>
        <w:ind w:firstLine="720"/>
        <w:jc w:val="both"/>
      </w:pPr>
      <w:r w:rsidRPr="005B5E6A">
        <w:t>У складу са чланом 115.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Pr="005B5E6A">
        <w:rPr>
          <w:lang w:val="en-US"/>
        </w:rPr>
        <w:t xml:space="preserve"> </w:t>
      </w:r>
      <w:r w:rsidRPr="005B5E6A">
        <w:t>првобитно закљученог уговора, при чему укупна вредност повећања уговора не може да буде већа од вредности из члана 39. став 1. Закона</w:t>
      </w:r>
      <w:r w:rsidRPr="005B5E6A">
        <w:rPr>
          <w:lang w:val="en-US"/>
        </w:rPr>
        <w:t>.</w:t>
      </w:r>
      <w:r w:rsidRPr="005B5E6A">
        <w:t xml:space="preserve"> </w:t>
      </w:r>
    </w:p>
    <w:p w14:paraId="1C7F3F38" w14:textId="77777777" w:rsidR="00467125" w:rsidRPr="0004342C" w:rsidRDefault="00467125" w:rsidP="00467125">
      <w:pPr>
        <w:rPr>
          <w:noProof/>
          <w:lang w:val="en-US"/>
        </w:rPr>
      </w:pPr>
    </w:p>
    <w:p w14:paraId="58A9187D" w14:textId="77777777" w:rsidR="00467125" w:rsidRPr="00066B40" w:rsidRDefault="00467125" w:rsidP="00467125">
      <w:pPr>
        <w:jc w:val="both"/>
      </w:pPr>
      <w:r w:rsidRPr="00F726E2">
        <w:rPr>
          <w:b/>
        </w:rPr>
        <w:t>НАПОМЕНА</w:t>
      </w:r>
      <w:r w:rsidRPr="00066B40">
        <w:rPr>
          <w:b/>
        </w:rPr>
        <w:t>:</w:t>
      </w:r>
    </w:p>
    <w:p w14:paraId="6A1D68BF" w14:textId="77777777" w:rsidR="00467125" w:rsidRDefault="00467125" w:rsidP="00467125">
      <w:pPr>
        <w:ind w:firstLine="720"/>
        <w:jc w:val="both"/>
      </w:pPr>
      <w:r w:rsidRPr="00F726E2">
        <w:t>Сходно члану 20. став 6. Закона о јавним набавкама, наручилац напомиње понуђачима да су дужни да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14:paraId="05485277" w14:textId="77777777" w:rsidR="00467125" w:rsidRPr="00E20B95" w:rsidRDefault="00467125" w:rsidP="00467125">
      <w:pPr>
        <w:ind w:firstLine="720"/>
        <w:jc w:val="both"/>
      </w:pPr>
    </w:p>
    <w:p w14:paraId="73F61402" w14:textId="429041FF" w:rsidR="00B60424" w:rsidRPr="00E20B95" w:rsidRDefault="00467125" w:rsidP="00467125">
      <w:pPr>
        <w:jc w:val="both"/>
        <w:rPr>
          <w:noProof/>
        </w:rPr>
      </w:pPr>
      <w:r>
        <w:tab/>
        <w:t>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 достављеним даном објаве.</w:t>
      </w:r>
      <w:r w:rsidR="00B60424" w:rsidRPr="00AE1407">
        <w:rPr>
          <w:noProof/>
        </w:rPr>
        <w:br w:type="page"/>
      </w:r>
    </w:p>
    <w:p w14:paraId="426A9726" w14:textId="77777777" w:rsidR="00AD0C56" w:rsidRPr="00467125" w:rsidRDefault="00806C68" w:rsidP="00BD619D">
      <w:pPr>
        <w:pStyle w:val="Heading1"/>
        <w:numPr>
          <w:ilvl w:val="0"/>
          <w:numId w:val="15"/>
        </w:numPr>
        <w:jc w:val="center"/>
        <w:rPr>
          <w:sz w:val="28"/>
          <w:szCs w:val="28"/>
        </w:rPr>
      </w:pPr>
      <w:bookmarkStart w:id="28" w:name="_Toc311016791"/>
      <w:bookmarkStart w:id="29" w:name="_Toc311017143"/>
      <w:bookmarkStart w:id="30" w:name="_Toc311017332"/>
      <w:bookmarkStart w:id="31" w:name="_Toc312747151"/>
      <w:bookmarkStart w:id="32" w:name="_Toc312747210"/>
      <w:bookmarkStart w:id="33" w:name="_Toc375826008"/>
      <w:bookmarkStart w:id="34" w:name="_Toc389030815"/>
      <w:bookmarkStart w:id="35" w:name="_Toc445711630"/>
      <w:r w:rsidRPr="00467125">
        <w:rPr>
          <w:sz w:val="28"/>
          <w:szCs w:val="28"/>
        </w:rPr>
        <w:lastRenderedPageBreak/>
        <w:t>РАЗРАДА КРИТЕРИЈУМА</w:t>
      </w:r>
      <w:bookmarkEnd w:id="28"/>
      <w:bookmarkEnd w:id="29"/>
      <w:bookmarkEnd w:id="30"/>
      <w:bookmarkEnd w:id="31"/>
      <w:bookmarkEnd w:id="32"/>
      <w:bookmarkEnd w:id="33"/>
      <w:bookmarkEnd w:id="34"/>
      <w:bookmarkEnd w:id="35"/>
    </w:p>
    <w:p w14:paraId="5B1231CE" w14:textId="79B382A4" w:rsidR="00467125" w:rsidRPr="00467125" w:rsidRDefault="00467125" w:rsidP="00467125">
      <w:pPr>
        <w:jc w:val="center"/>
        <w:rPr>
          <w:b/>
        </w:rPr>
      </w:pPr>
      <w:r w:rsidRPr="00467125">
        <w:rPr>
          <w:b/>
          <w:bCs/>
          <w:lang w:val="sr-Cyrl-RS"/>
        </w:rPr>
        <w:t>56-16-М</w:t>
      </w:r>
      <w:r w:rsidRPr="00467125">
        <w:rPr>
          <w:b/>
          <w:noProof/>
        </w:rPr>
        <w:t xml:space="preserve"> – </w:t>
      </w:r>
      <w:r w:rsidRPr="00467125">
        <w:rPr>
          <w:b/>
          <w:noProof/>
          <w:lang w:val="sr-Cyrl-RS"/>
        </w:rPr>
        <w:t>Услуге интернет приступа (</w:t>
      </w:r>
      <w:r w:rsidRPr="00467125">
        <w:rPr>
          <w:b/>
          <w:noProof/>
          <w:lang w:val="sr-Latn-RS"/>
        </w:rPr>
        <w:t>vDSL</w:t>
      </w:r>
      <w:r w:rsidRPr="00467125">
        <w:rPr>
          <w:b/>
          <w:noProof/>
          <w:lang w:val="sr-Cyrl-RS"/>
        </w:rPr>
        <w:t xml:space="preserve"> интернет)</w:t>
      </w:r>
    </w:p>
    <w:p w14:paraId="2ED65E3A" w14:textId="77777777" w:rsidR="00630F9C" w:rsidRDefault="00630F9C" w:rsidP="00247002">
      <w:pPr>
        <w:rPr>
          <w:highlight w:val="yellow"/>
          <w:lang w:val="sr-Latn-CS"/>
        </w:rPr>
      </w:pPr>
    </w:p>
    <w:tbl>
      <w:tblPr>
        <w:tblStyle w:val="TableGrid"/>
        <w:tblW w:w="10736" w:type="dxa"/>
        <w:jc w:val="center"/>
        <w:tblLayout w:type="fixed"/>
        <w:tblLook w:val="04A0" w:firstRow="1" w:lastRow="0" w:firstColumn="1" w:lastColumn="0" w:noHBand="0" w:noVBand="1"/>
      </w:tblPr>
      <w:tblGrid>
        <w:gridCol w:w="534"/>
        <w:gridCol w:w="1984"/>
        <w:gridCol w:w="1276"/>
        <w:gridCol w:w="1559"/>
        <w:gridCol w:w="5383"/>
      </w:tblGrid>
      <w:tr w:rsidR="00A26901" w:rsidRPr="00E67676" w14:paraId="585DE5B1" w14:textId="77777777" w:rsidTr="00E67676">
        <w:trPr>
          <w:trHeight w:val="1076"/>
          <w:jc w:val="center"/>
        </w:trPr>
        <w:tc>
          <w:tcPr>
            <w:tcW w:w="534" w:type="dxa"/>
            <w:vAlign w:val="center"/>
          </w:tcPr>
          <w:p w14:paraId="519D84CD" w14:textId="77777777" w:rsidR="00A26901" w:rsidRPr="00E67676" w:rsidRDefault="00A26901" w:rsidP="00D4700F">
            <w:pPr>
              <w:rPr>
                <w:b/>
              </w:rPr>
            </w:pPr>
            <w:bookmarkStart w:id="36" w:name="OLE_LINK1"/>
            <w:bookmarkStart w:id="37" w:name="OLE_LINK2"/>
          </w:p>
        </w:tc>
        <w:tc>
          <w:tcPr>
            <w:tcW w:w="1984" w:type="dxa"/>
            <w:vAlign w:val="center"/>
          </w:tcPr>
          <w:p w14:paraId="22FC93A7" w14:textId="77777777" w:rsidR="00A26901" w:rsidRPr="00E67676" w:rsidRDefault="00A26901" w:rsidP="00D4700F">
            <w:pPr>
              <w:jc w:val="center"/>
              <w:rPr>
                <w:b/>
              </w:rPr>
            </w:pPr>
            <w:r w:rsidRPr="00E67676">
              <w:rPr>
                <w:b/>
              </w:rPr>
              <w:t>КРИТЕРИЈУМ</w:t>
            </w:r>
          </w:p>
        </w:tc>
        <w:tc>
          <w:tcPr>
            <w:tcW w:w="1276" w:type="dxa"/>
            <w:shd w:val="clear" w:color="auto" w:fill="auto"/>
            <w:vAlign w:val="center"/>
          </w:tcPr>
          <w:p w14:paraId="4EB925B7" w14:textId="77777777" w:rsidR="00A26901" w:rsidRPr="00E67676" w:rsidRDefault="00A26901" w:rsidP="00D4700F">
            <w:pPr>
              <w:jc w:val="center"/>
              <w:rPr>
                <w:b/>
              </w:rPr>
            </w:pPr>
            <w:r w:rsidRPr="00E67676">
              <w:rPr>
                <w:b/>
              </w:rPr>
              <w:t>ОЗНАКА</w:t>
            </w:r>
          </w:p>
        </w:tc>
        <w:tc>
          <w:tcPr>
            <w:tcW w:w="1559" w:type="dxa"/>
            <w:shd w:val="clear" w:color="auto" w:fill="auto"/>
            <w:vAlign w:val="center"/>
          </w:tcPr>
          <w:p w14:paraId="2FE8B23A" w14:textId="77777777" w:rsidR="00A26901" w:rsidRPr="00E67676" w:rsidRDefault="00A26901" w:rsidP="00D4700F">
            <w:pPr>
              <w:jc w:val="center"/>
              <w:rPr>
                <w:b/>
              </w:rPr>
            </w:pPr>
            <w:r w:rsidRPr="00E67676">
              <w:rPr>
                <w:b/>
              </w:rPr>
              <w:t>МАКС. БР. ПОНДЕРА</w:t>
            </w:r>
          </w:p>
        </w:tc>
        <w:tc>
          <w:tcPr>
            <w:tcW w:w="5383" w:type="dxa"/>
            <w:shd w:val="clear" w:color="auto" w:fill="auto"/>
            <w:vAlign w:val="center"/>
          </w:tcPr>
          <w:p w14:paraId="0D0A1F42" w14:textId="77777777" w:rsidR="00A26901" w:rsidRPr="00E67676" w:rsidRDefault="00A26901" w:rsidP="00D4700F">
            <w:pPr>
              <w:jc w:val="center"/>
              <w:rPr>
                <w:b/>
              </w:rPr>
            </w:pPr>
            <w:r w:rsidRPr="00E67676">
              <w:rPr>
                <w:b/>
              </w:rPr>
              <w:t>ФОРМУЛА</w:t>
            </w:r>
          </w:p>
        </w:tc>
      </w:tr>
      <w:tr w:rsidR="00A26901" w:rsidRPr="00E67676" w14:paraId="1AE834BF" w14:textId="77777777" w:rsidTr="00E67676">
        <w:trPr>
          <w:trHeight w:val="731"/>
          <w:jc w:val="center"/>
        </w:trPr>
        <w:tc>
          <w:tcPr>
            <w:tcW w:w="534" w:type="dxa"/>
            <w:vAlign w:val="center"/>
          </w:tcPr>
          <w:p w14:paraId="2541926A" w14:textId="77777777" w:rsidR="00A26901" w:rsidRPr="00E67676" w:rsidRDefault="00A26901" w:rsidP="00D4700F">
            <w:pPr>
              <w:pStyle w:val="ListParagraph"/>
              <w:ind w:left="0"/>
              <w:jc w:val="center"/>
              <w:rPr>
                <w:b/>
                <w:noProof/>
              </w:rPr>
            </w:pPr>
            <w:r w:rsidRPr="00E67676">
              <w:rPr>
                <w:b/>
                <w:noProof/>
              </w:rPr>
              <w:t>1</w:t>
            </w:r>
          </w:p>
        </w:tc>
        <w:tc>
          <w:tcPr>
            <w:tcW w:w="1984" w:type="dxa"/>
            <w:vAlign w:val="center"/>
          </w:tcPr>
          <w:p w14:paraId="5F9AC18D" w14:textId="55EC8417" w:rsidR="00A26901" w:rsidRPr="00E67676" w:rsidRDefault="00A26901" w:rsidP="00D4700F">
            <w:pPr>
              <w:pStyle w:val="ListParagraph"/>
              <w:ind w:left="0"/>
              <w:rPr>
                <w:b/>
                <w:noProof/>
                <w:lang w:val="sr-Cyrl-RS"/>
              </w:rPr>
            </w:pPr>
            <w:r w:rsidRPr="00E67676">
              <w:t>Укупна цена без ПДВ</w:t>
            </w:r>
            <w:r w:rsidR="00E67676">
              <w:rPr>
                <w:lang w:val="sr-Cyrl-RS"/>
              </w:rPr>
              <w:t>-а</w:t>
            </w:r>
          </w:p>
        </w:tc>
        <w:tc>
          <w:tcPr>
            <w:tcW w:w="1276" w:type="dxa"/>
            <w:shd w:val="clear" w:color="auto" w:fill="auto"/>
            <w:vAlign w:val="center"/>
          </w:tcPr>
          <w:p w14:paraId="4F001E48" w14:textId="77777777" w:rsidR="00A26901" w:rsidRPr="00E67676" w:rsidRDefault="00A26901" w:rsidP="00D4700F">
            <w:pPr>
              <w:jc w:val="center"/>
            </w:pPr>
            <w:r w:rsidRPr="00E67676">
              <w:t>Ц</w:t>
            </w:r>
          </w:p>
        </w:tc>
        <w:tc>
          <w:tcPr>
            <w:tcW w:w="1559" w:type="dxa"/>
            <w:shd w:val="clear" w:color="auto" w:fill="auto"/>
            <w:vAlign w:val="center"/>
          </w:tcPr>
          <w:p w14:paraId="529684C0" w14:textId="77777777" w:rsidR="00A26901" w:rsidRPr="00E67676" w:rsidRDefault="00A26901" w:rsidP="00D4700F">
            <w:pPr>
              <w:jc w:val="center"/>
            </w:pPr>
            <w:r w:rsidRPr="00E67676">
              <w:t>50</w:t>
            </w:r>
          </w:p>
        </w:tc>
        <w:tc>
          <w:tcPr>
            <w:tcW w:w="5383" w:type="dxa"/>
            <w:shd w:val="clear" w:color="auto" w:fill="auto"/>
            <w:vAlign w:val="center"/>
          </w:tcPr>
          <w:p w14:paraId="736F965C" w14:textId="77777777" w:rsidR="00A26901" w:rsidRPr="00E67676" w:rsidRDefault="00A26901" w:rsidP="00D4700F">
            <m:oMathPara>
              <m:oMath>
                <m:r>
                  <w:rPr>
                    <w:rFonts w:ascii="Cambria Math" w:hAnsi="Cambria Math"/>
                  </w:rPr>
                  <m:t>Ц=</m:t>
                </m:r>
                <m:f>
                  <m:fPr>
                    <m:ctrlPr>
                      <w:rPr>
                        <w:rFonts w:ascii="Cambria Math" w:hAnsi="Cambria Math"/>
                        <w:i/>
                      </w:rPr>
                    </m:ctrlPr>
                  </m:fPr>
                  <m:num>
                    <m:r>
                      <w:rPr>
                        <w:rFonts w:ascii="Cambria Math" w:hAnsi="Cambria Math"/>
                      </w:rPr>
                      <m:t>Најнижа понуђена цена</m:t>
                    </m:r>
                  </m:num>
                  <m:den>
                    <m:r>
                      <w:rPr>
                        <w:rFonts w:ascii="Cambria Math" w:hAnsi="Cambria Math"/>
                      </w:rPr>
                      <m:t>Понуђена цена</m:t>
                    </m:r>
                  </m:den>
                </m:f>
                <m:r>
                  <w:rPr>
                    <w:rFonts w:ascii="Cambria Math" w:hAnsi="Cambria Math"/>
                  </w:rPr>
                  <m:t>*50</m:t>
                </m:r>
              </m:oMath>
            </m:oMathPara>
          </w:p>
        </w:tc>
      </w:tr>
      <w:tr w:rsidR="00A26901" w:rsidRPr="00E67676" w14:paraId="4B138CBE" w14:textId="77777777" w:rsidTr="00E67676">
        <w:trPr>
          <w:trHeight w:val="684"/>
          <w:jc w:val="center"/>
        </w:trPr>
        <w:tc>
          <w:tcPr>
            <w:tcW w:w="534" w:type="dxa"/>
            <w:vAlign w:val="center"/>
          </w:tcPr>
          <w:p w14:paraId="593C3776" w14:textId="77777777" w:rsidR="00A26901" w:rsidRPr="00E67676" w:rsidRDefault="00A26901" w:rsidP="00D4700F">
            <w:pPr>
              <w:pStyle w:val="ListParagraph"/>
              <w:ind w:left="0"/>
              <w:jc w:val="center"/>
              <w:rPr>
                <w:b/>
                <w:noProof/>
              </w:rPr>
            </w:pPr>
            <w:r w:rsidRPr="00E67676">
              <w:rPr>
                <w:b/>
                <w:noProof/>
              </w:rPr>
              <w:t>2</w:t>
            </w:r>
          </w:p>
        </w:tc>
        <w:tc>
          <w:tcPr>
            <w:tcW w:w="1984" w:type="dxa"/>
            <w:vAlign w:val="center"/>
          </w:tcPr>
          <w:p w14:paraId="76288CEB" w14:textId="77777777" w:rsidR="00A26901" w:rsidRPr="00E67676" w:rsidRDefault="00A26901" w:rsidP="00D4700F">
            <w:pPr>
              <w:pStyle w:val="ListParagraph"/>
              <w:ind w:left="0"/>
              <w:rPr>
                <w:b/>
                <w:noProof/>
                <w:lang w:val="sr-Latn-CS"/>
              </w:rPr>
            </w:pPr>
            <w:r w:rsidRPr="00E67676">
              <w:t>Брзина протока</w:t>
            </w:r>
          </w:p>
        </w:tc>
        <w:tc>
          <w:tcPr>
            <w:tcW w:w="1276" w:type="dxa"/>
            <w:shd w:val="clear" w:color="auto" w:fill="auto"/>
            <w:vAlign w:val="center"/>
          </w:tcPr>
          <w:p w14:paraId="0CB31886" w14:textId="77777777" w:rsidR="00A26901" w:rsidRPr="00E67676" w:rsidRDefault="00A26901" w:rsidP="00D4700F">
            <w:pPr>
              <w:jc w:val="center"/>
            </w:pPr>
            <w:r w:rsidRPr="00E67676">
              <w:t>Б</w:t>
            </w:r>
          </w:p>
        </w:tc>
        <w:tc>
          <w:tcPr>
            <w:tcW w:w="1559" w:type="dxa"/>
            <w:shd w:val="clear" w:color="auto" w:fill="auto"/>
            <w:vAlign w:val="center"/>
          </w:tcPr>
          <w:p w14:paraId="4DC0779D" w14:textId="77777777" w:rsidR="00A26901" w:rsidRPr="00E67676" w:rsidRDefault="00A26901" w:rsidP="00D4700F">
            <w:pPr>
              <w:jc w:val="center"/>
            </w:pPr>
            <w:r w:rsidRPr="00E67676">
              <w:t>50</w:t>
            </w:r>
          </w:p>
        </w:tc>
        <w:tc>
          <w:tcPr>
            <w:tcW w:w="5383" w:type="dxa"/>
            <w:shd w:val="clear" w:color="auto" w:fill="auto"/>
            <w:vAlign w:val="center"/>
          </w:tcPr>
          <w:p w14:paraId="6210F417" w14:textId="77777777" w:rsidR="00E67676" w:rsidRPr="00E67676" w:rsidRDefault="00E67676" w:rsidP="00D4700F">
            <w:pPr>
              <w:jc w:val="center"/>
            </w:pPr>
          </w:p>
          <w:p w14:paraId="635CD739" w14:textId="6D944D4E" w:rsidR="00E67676" w:rsidRPr="00E67676" w:rsidRDefault="00A26901" w:rsidP="00D4700F">
            <w:pPr>
              <w:jc w:val="center"/>
            </w:pPr>
            <m:oMathPara>
              <m:oMath>
                <m:r>
                  <w:rPr>
                    <w:rFonts w:ascii="Cambria Math" w:hAnsi="Cambria Math"/>
                  </w:rPr>
                  <m:t>Б=</m:t>
                </m:r>
                <m:f>
                  <m:fPr>
                    <m:ctrlPr>
                      <w:rPr>
                        <w:rFonts w:ascii="Cambria Math" w:hAnsi="Cambria Math"/>
                        <w:i/>
                      </w:rPr>
                    </m:ctrlPr>
                  </m:fPr>
                  <m:num>
                    <m:r>
                      <w:rPr>
                        <w:rFonts w:ascii="Cambria Math" w:hAnsi="Cambria Math"/>
                      </w:rPr>
                      <m:t>Понуђена брзина преузимања</m:t>
                    </m:r>
                  </m:num>
                  <m:den>
                    <m:r>
                      <w:rPr>
                        <w:rFonts w:ascii="Cambria Math" w:hAnsi="Cambria Math"/>
                      </w:rPr>
                      <m:t>Највећа понуђена брзина преузимања</m:t>
                    </m:r>
                  </m:den>
                </m:f>
                <m:r>
                  <w:rPr>
                    <w:rFonts w:ascii="Cambria Math" w:hAnsi="Cambria Math"/>
                  </w:rPr>
                  <m:t>*25</m:t>
                </m:r>
              </m:oMath>
            </m:oMathPara>
          </w:p>
          <w:p w14:paraId="1B10797A" w14:textId="77777777" w:rsidR="00E67676" w:rsidRPr="00E67676" w:rsidRDefault="00E67676" w:rsidP="00D4700F">
            <w:pPr>
              <w:jc w:val="center"/>
            </w:pPr>
          </w:p>
          <w:p w14:paraId="7D025063" w14:textId="7BB99EDD" w:rsidR="00E67676" w:rsidRPr="00E67676" w:rsidRDefault="00A26901" w:rsidP="00D4700F">
            <w:pPr>
              <w:jc w:val="center"/>
            </w:pPr>
            <w:r w:rsidRPr="00E67676">
              <w:t xml:space="preserve">+ </w:t>
            </w:r>
          </w:p>
          <w:p w14:paraId="1EC414C0" w14:textId="77777777" w:rsidR="00E67676" w:rsidRPr="00E67676" w:rsidRDefault="00E67676" w:rsidP="00D4700F">
            <w:pPr>
              <w:jc w:val="center"/>
            </w:pPr>
          </w:p>
          <w:p w14:paraId="6BB99EF2" w14:textId="5CD2D1B6" w:rsidR="00A26901" w:rsidRPr="00E67676" w:rsidRDefault="009F5CBD" w:rsidP="00D4700F">
            <w:pPr>
              <w:jc w:val="center"/>
              <w:rPr>
                <w:i/>
              </w:rPr>
            </w:pPr>
            <m:oMathPara>
              <m:oMath>
                <m:f>
                  <m:fPr>
                    <m:ctrlPr>
                      <w:rPr>
                        <w:rFonts w:ascii="Cambria Math" w:hAnsi="Cambria Math"/>
                        <w:i/>
                      </w:rPr>
                    </m:ctrlPr>
                  </m:fPr>
                  <m:num>
                    <m:r>
                      <w:rPr>
                        <w:rFonts w:ascii="Cambria Math" w:hAnsi="Cambria Math"/>
                      </w:rPr>
                      <m:t>Понуђена брзина слања</m:t>
                    </m:r>
                  </m:num>
                  <m:den>
                    <m:r>
                      <w:rPr>
                        <w:rFonts w:ascii="Cambria Math" w:hAnsi="Cambria Math"/>
                      </w:rPr>
                      <m:t>Највећа понуђена брзина слања</m:t>
                    </m:r>
                  </m:den>
                </m:f>
                <m:r>
                  <w:rPr>
                    <w:rFonts w:ascii="Cambria Math" w:hAnsi="Cambria Math"/>
                  </w:rPr>
                  <m:t>*25</m:t>
                </m:r>
              </m:oMath>
            </m:oMathPara>
          </w:p>
        </w:tc>
      </w:tr>
      <w:tr w:rsidR="00A26901" w:rsidRPr="00E67676" w14:paraId="0373756E" w14:textId="77777777" w:rsidTr="00E67676">
        <w:trPr>
          <w:trHeight w:val="332"/>
          <w:jc w:val="center"/>
        </w:trPr>
        <w:tc>
          <w:tcPr>
            <w:tcW w:w="534" w:type="dxa"/>
            <w:vAlign w:val="center"/>
          </w:tcPr>
          <w:p w14:paraId="480B4557" w14:textId="77777777" w:rsidR="00A26901" w:rsidRPr="00E67676" w:rsidRDefault="00A26901" w:rsidP="00D4700F">
            <w:pPr>
              <w:pStyle w:val="ListParagraph"/>
              <w:ind w:left="0"/>
              <w:jc w:val="center"/>
              <w:rPr>
                <w:b/>
                <w:noProof/>
              </w:rPr>
            </w:pPr>
          </w:p>
        </w:tc>
        <w:tc>
          <w:tcPr>
            <w:tcW w:w="1984" w:type="dxa"/>
            <w:vAlign w:val="center"/>
          </w:tcPr>
          <w:p w14:paraId="736FFF28" w14:textId="77777777" w:rsidR="00A26901" w:rsidRPr="00E67676" w:rsidRDefault="00A26901" w:rsidP="00D4700F">
            <w:pPr>
              <w:pStyle w:val="ListParagraph"/>
              <w:ind w:left="0"/>
              <w:jc w:val="center"/>
              <w:rPr>
                <w:b/>
                <w:noProof/>
              </w:rPr>
            </w:pPr>
            <w:r w:rsidRPr="00E67676">
              <w:rPr>
                <w:b/>
                <w:noProof/>
              </w:rPr>
              <w:t>УКУПНО</w:t>
            </w:r>
          </w:p>
        </w:tc>
        <w:tc>
          <w:tcPr>
            <w:tcW w:w="1276" w:type="dxa"/>
            <w:shd w:val="clear" w:color="auto" w:fill="auto"/>
            <w:vAlign w:val="center"/>
          </w:tcPr>
          <w:p w14:paraId="2A9C9898" w14:textId="77777777" w:rsidR="00A26901" w:rsidRPr="00E67676" w:rsidRDefault="00A26901" w:rsidP="00D4700F">
            <w:pPr>
              <w:jc w:val="center"/>
              <w:rPr>
                <w:b/>
              </w:rPr>
            </w:pPr>
            <w:r w:rsidRPr="00E67676">
              <w:rPr>
                <w:b/>
              </w:rPr>
              <w:t>УК</w:t>
            </w:r>
          </w:p>
        </w:tc>
        <w:tc>
          <w:tcPr>
            <w:tcW w:w="1559" w:type="dxa"/>
            <w:shd w:val="clear" w:color="auto" w:fill="auto"/>
            <w:vAlign w:val="center"/>
          </w:tcPr>
          <w:p w14:paraId="5496CAD2" w14:textId="77777777" w:rsidR="00A26901" w:rsidRPr="00E67676" w:rsidRDefault="00A26901" w:rsidP="00D4700F">
            <w:pPr>
              <w:jc w:val="center"/>
              <w:rPr>
                <w:b/>
              </w:rPr>
            </w:pPr>
            <w:r w:rsidRPr="00E67676">
              <w:rPr>
                <w:b/>
              </w:rPr>
              <w:t>100</w:t>
            </w:r>
          </w:p>
        </w:tc>
        <w:tc>
          <w:tcPr>
            <w:tcW w:w="5383" w:type="dxa"/>
            <w:shd w:val="clear" w:color="auto" w:fill="auto"/>
            <w:vAlign w:val="center"/>
          </w:tcPr>
          <w:p w14:paraId="37EFBEB2" w14:textId="77777777" w:rsidR="00A26901" w:rsidRPr="00E67676" w:rsidRDefault="00A26901" w:rsidP="00D4700F">
            <w:pPr>
              <w:jc w:val="center"/>
              <w:rPr>
                <w:b/>
              </w:rPr>
            </w:pPr>
            <w:r w:rsidRPr="00E67676">
              <w:rPr>
                <w:b/>
                <w:noProof/>
              </w:rPr>
              <w:t>Ц + Б</w:t>
            </w:r>
          </w:p>
        </w:tc>
      </w:tr>
      <w:bookmarkEnd w:id="36"/>
      <w:bookmarkEnd w:id="37"/>
    </w:tbl>
    <w:p w14:paraId="70E99E66" w14:textId="77777777" w:rsidR="00630F9C" w:rsidRPr="00432758" w:rsidRDefault="00630F9C" w:rsidP="00247002">
      <w:pPr>
        <w:rPr>
          <w:lang w:val="sr-Latn-CS"/>
        </w:rPr>
      </w:pPr>
    </w:p>
    <w:p w14:paraId="6F7C443F" w14:textId="5F5DDE9B" w:rsidR="00630F9C" w:rsidRPr="003433A1" w:rsidRDefault="00630F9C" w:rsidP="00630F9C">
      <w:pPr>
        <w:jc w:val="both"/>
      </w:pPr>
      <w:r w:rsidRPr="00432758">
        <w:t>Понуд</w:t>
      </w:r>
      <w:r w:rsidR="00A26901" w:rsidRPr="00432758">
        <w:t>е са брзином протока мањом од 30/2</w:t>
      </w:r>
      <w:r w:rsidR="004E4CA6" w:rsidRPr="00432758">
        <w:rPr>
          <w:lang w:val="sr-Cyrl-RS"/>
        </w:rPr>
        <w:t xml:space="preserve"> </w:t>
      </w:r>
      <w:r w:rsidRPr="00432758">
        <w:t>Mbps</w:t>
      </w:r>
      <w:r w:rsidRPr="003433A1">
        <w:t xml:space="preserve"> (Преузимање/Слање) неће бити узете у разматрање.</w:t>
      </w:r>
    </w:p>
    <w:p w14:paraId="0D53192E" w14:textId="77777777" w:rsidR="00630F9C" w:rsidRPr="003433A1" w:rsidRDefault="00630F9C" w:rsidP="00630F9C">
      <w:pPr>
        <w:jc w:val="both"/>
        <w:rPr>
          <w:b/>
          <w:highlight w:val="yellow"/>
        </w:rPr>
      </w:pPr>
    </w:p>
    <w:p w14:paraId="78C44BED" w14:textId="77777777" w:rsidR="00D5414B" w:rsidRDefault="00D5414B" w:rsidP="00A07C4D">
      <w:pPr>
        <w:jc w:val="both"/>
        <w:rPr>
          <w:i/>
          <w:highlight w:val="yellow"/>
        </w:rPr>
      </w:pPr>
    </w:p>
    <w:p w14:paraId="1DA1B477" w14:textId="77777777" w:rsidR="00B60424" w:rsidRPr="00AE1407" w:rsidRDefault="00B60424">
      <w:pPr>
        <w:rPr>
          <w:lang w:val="sr-Cyrl-CS"/>
        </w:rPr>
      </w:pPr>
    </w:p>
    <w:p w14:paraId="5F950C53" w14:textId="77777777" w:rsidR="003E71AC" w:rsidRDefault="003E71AC">
      <w:pPr>
        <w:rPr>
          <w:b/>
          <w:bCs/>
          <w:sz w:val="28"/>
          <w:szCs w:val="28"/>
          <w:lang w:val="hr-HR"/>
        </w:rPr>
      </w:pPr>
      <w:bookmarkStart w:id="38" w:name="_Toc375826009"/>
      <w:bookmarkStart w:id="39" w:name="_Toc389030816"/>
      <w:r>
        <w:rPr>
          <w:sz w:val="28"/>
          <w:szCs w:val="28"/>
        </w:rPr>
        <w:br w:type="page"/>
      </w:r>
    </w:p>
    <w:p w14:paraId="7406B6D9" w14:textId="77777777" w:rsidR="00B819C7" w:rsidRPr="00423225" w:rsidRDefault="00B819C7" w:rsidP="00BD619D">
      <w:pPr>
        <w:pStyle w:val="Heading1"/>
        <w:numPr>
          <w:ilvl w:val="0"/>
          <w:numId w:val="15"/>
        </w:numPr>
        <w:jc w:val="center"/>
        <w:rPr>
          <w:sz w:val="28"/>
          <w:szCs w:val="28"/>
        </w:rPr>
      </w:pPr>
      <w:bookmarkStart w:id="40" w:name="_Toc445711631"/>
      <w:r w:rsidRPr="00423225">
        <w:rPr>
          <w:sz w:val="28"/>
          <w:szCs w:val="28"/>
        </w:rPr>
        <w:lastRenderedPageBreak/>
        <w:t>МОДЕЛ УГОВОРА</w:t>
      </w:r>
      <w:bookmarkEnd w:id="38"/>
      <w:bookmarkEnd w:id="39"/>
      <w:bookmarkEnd w:id="40"/>
      <w:r w:rsidR="007B663B" w:rsidRPr="00423225">
        <w:rPr>
          <w:sz w:val="28"/>
          <w:szCs w:val="28"/>
        </w:rPr>
        <w:t xml:space="preserve"> </w:t>
      </w:r>
    </w:p>
    <w:tbl>
      <w:tblPr>
        <w:tblpPr w:leftFromText="180" w:rightFromText="180" w:vertAnchor="text" w:horzAnchor="margin" w:tblpY="-25"/>
        <w:tblW w:w="9118" w:type="dxa"/>
        <w:tblLook w:val="04A0" w:firstRow="1" w:lastRow="0" w:firstColumn="1" w:lastColumn="0" w:noHBand="0" w:noVBand="1"/>
      </w:tblPr>
      <w:tblGrid>
        <w:gridCol w:w="3168"/>
        <w:gridCol w:w="1992"/>
        <w:gridCol w:w="3958"/>
      </w:tblGrid>
      <w:tr w:rsidR="007B663B" w14:paraId="16B8C292" w14:textId="77777777" w:rsidTr="007B663B">
        <w:trPr>
          <w:trHeight w:val="359"/>
        </w:trPr>
        <w:tc>
          <w:tcPr>
            <w:tcW w:w="3168" w:type="dxa"/>
            <w:vAlign w:val="center"/>
          </w:tcPr>
          <w:p w14:paraId="75C453F5" w14:textId="77777777" w:rsidR="007B663B" w:rsidRDefault="007B663B" w:rsidP="00B50B2E">
            <w:pPr>
              <w:rPr>
                <w:i/>
                <w:noProof/>
                <w:color w:val="000000" w:themeColor="text1"/>
              </w:rPr>
            </w:pPr>
            <w:bookmarkStart w:id="41" w:name="_Toc375826010"/>
            <w:bookmarkStart w:id="42" w:name="_Toc389030817"/>
          </w:p>
        </w:tc>
        <w:tc>
          <w:tcPr>
            <w:tcW w:w="1992" w:type="dxa"/>
          </w:tcPr>
          <w:p w14:paraId="07D5E195" w14:textId="77777777" w:rsidR="007B663B" w:rsidRPr="00B50B2E" w:rsidRDefault="007B663B" w:rsidP="007B663B">
            <w:pPr>
              <w:rPr>
                <w:i/>
                <w:noProof/>
                <w:color w:val="000000" w:themeColor="text1"/>
                <w:lang w:val="sr-Cyrl-RS"/>
              </w:rPr>
            </w:pPr>
          </w:p>
        </w:tc>
        <w:tc>
          <w:tcPr>
            <w:tcW w:w="3958" w:type="dxa"/>
            <w:vAlign w:val="center"/>
            <w:hideMark/>
          </w:tcPr>
          <w:p w14:paraId="333BC31B" w14:textId="77777777" w:rsidR="007B663B" w:rsidRDefault="007B663B" w:rsidP="007B663B">
            <w:pPr>
              <w:rPr>
                <w:i/>
                <w:noProof/>
                <w:color w:val="000000" w:themeColor="text1"/>
              </w:rPr>
            </w:pPr>
            <w:r>
              <w:rPr>
                <w:i/>
                <w:noProof/>
                <w:color w:val="000000" w:themeColor="text1"/>
              </w:rPr>
              <w:t xml:space="preserve">      </w:t>
            </w:r>
          </w:p>
        </w:tc>
      </w:tr>
    </w:tbl>
    <w:p w14:paraId="490D13C2" w14:textId="77777777" w:rsidR="007B663B" w:rsidRPr="002050CA" w:rsidRDefault="007B663B" w:rsidP="007B663B">
      <w:pPr>
        <w:rPr>
          <w:noProof/>
        </w:rPr>
      </w:pPr>
    </w:p>
    <w:p w14:paraId="286C3066" w14:textId="77777777" w:rsidR="00B50B2E" w:rsidRPr="0059711F" w:rsidRDefault="00B50B2E" w:rsidP="00B50B2E">
      <w:pPr>
        <w:spacing w:before="100" w:beforeAutospacing="1" w:line="210" w:lineRule="atLeast"/>
        <w:ind w:firstLine="720"/>
        <w:contextualSpacing/>
        <w:jc w:val="both"/>
        <w:rPr>
          <w:b/>
          <w:noProof/>
          <w:lang w:val="sr-Cyrl-RS"/>
        </w:rPr>
      </w:pPr>
      <w:r w:rsidRPr="0059711F">
        <w:rPr>
          <w:noProof/>
        </w:rPr>
        <w:t>На основу члана 112. Закона о јавним набавкама („Службени гласник Републике Србије” бр. 124/12</w:t>
      </w:r>
      <w:r>
        <w:rPr>
          <w:noProof/>
          <w:lang w:val="sr-Cyrl-RS"/>
        </w:rPr>
        <w:t>, 14/15 и 68/15</w:t>
      </w:r>
      <w:r w:rsidRPr="0059711F">
        <w:rPr>
          <w:noProof/>
        </w:rPr>
        <w:t>), а у складу са извештајем Комисије за јавну набавку и Одлуком о додели уговора, дана _______ године закључује се следећи</w:t>
      </w:r>
      <w:r>
        <w:rPr>
          <w:noProof/>
          <w:lang w:val="sr-Cyrl-RS"/>
        </w:rPr>
        <w:t>:</w:t>
      </w:r>
    </w:p>
    <w:p w14:paraId="10F16F10" w14:textId="77777777" w:rsidR="00B50B2E" w:rsidRPr="00B50B2E" w:rsidRDefault="00B50B2E" w:rsidP="00D1340E">
      <w:pPr>
        <w:rPr>
          <w:noProof/>
          <w:lang w:val="sr-Cyrl-RS"/>
        </w:rPr>
      </w:pPr>
    </w:p>
    <w:p w14:paraId="0B8227A3" w14:textId="77777777" w:rsidR="00B50B2E" w:rsidRPr="0059711F" w:rsidRDefault="00B50B2E" w:rsidP="00B50B2E">
      <w:pPr>
        <w:jc w:val="center"/>
        <w:rPr>
          <w:b/>
          <w:noProof/>
        </w:rPr>
      </w:pPr>
      <w:r w:rsidRPr="0059711F">
        <w:rPr>
          <w:b/>
          <w:noProof/>
        </w:rPr>
        <w:t>УГОВОР</w:t>
      </w:r>
    </w:p>
    <w:p w14:paraId="34AA281A" w14:textId="35E571D6" w:rsidR="00B50B2E" w:rsidRPr="00D1340E" w:rsidRDefault="00B50B2E" w:rsidP="00D1340E">
      <w:pPr>
        <w:tabs>
          <w:tab w:val="left" w:pos="720"/>
          <w:tab w:val="center" w:pos="4320"/>
          <w:tab w:val="right" w:pos="8640"/>
        </w:tabs>
        <w:jc w:val="center"/>
        <w:rPr>
          <w:b/>
          <w:noProof/>
          <w:lang w:val="sr-Cyrl-RS"/>
        </w:rPr>
      </w:pPr>
      <w:r w:rsidRPr="0059711F">
        <w:rPr>
          <w:b/>
          <w:noProof/>
        </w:rPr>
        <w:t xml:space="preserve"> О ЈАВНОЈ НАБАВЦИ </w:t>
      </w:r>
      <w:r>
        <w:rPr>
          <w:b/>
          <w:noProof/>
        </w:rPr>
        <w:t xml:space="preserve">БРОЈ </w:t>
      </w:r>
      <w:r>
        <w:rPr>
          <w:b/>
          <w:noProof/>
          <w:lang w:val="sr-Latn-RS"/>
        </w:rPr>
        <w:t>56-16-M</w:t>
      </w:r>
    </w:p>
    <w:p w14:paraId="193E8145" w14:textId="77777777" w:rsidR="00B50B2E" w:rsidRPr="00B50B2E" w:rsidRDefault="00B50B2E" w:rsidP="00B50B2E">
      <w:pPr>
        <w:rPr>
          <w:noProof/>
          <w:lang w:val="sr-Cyrl-RS"/>
        </w:rPr>
      </w:pPr>
    </w:p>
    <w:p w14:paraId="7ED13945" w14:textId="77777777" w:rsidR="00B50B2E" w:rsidRDefault="00B50B2E" w:rsidP="00B50B2E">
      <w:pPr>
        <w:rPr>
          <w:noProof/>
        </w:rPr>
      </w:pPr>
      <w:r>
        <w:rPr>
          <w:noProof/>
        </w:rPr>
        <w:t xml:space="preserve">Уговорне стране: </w:t>
      </w:r>
    </w:p>
    <w:p w14:paraId="3B8F0560" w14:textId="77777777" w:rsidR="00B50B2E" w:rsidRDefault="00B50B2E" w:rsidP="00B50B2E">
      <w:pPr>
        <w:rPr>
          <w:noProof/>
        </w:rPr>
      </w:pPr>
    </w:p>
    <w:p w14:paraId="78CE10B5" w14:textId="77777777" w:rsidR="00B50B2E" w:rsidRPr="0005524E" w:rsidRDefault="00B50B2E" w:rsidP="00B50B2E">
      <w:pPr>
        <w:numPr>
          <w:ilvl w:val="0"/>
          <w:numId w:val="3"/>
        </w:numPr>
        <w:jc w:val="both"/>
        <w:rPr>
          <w:noProof/>
        </w:rPr>
      </w:pPr>
      <w:r w:rsidRPr="00DF6F78">
        <w:rPr>
          <w:b/>
          <w:noProof/>
        </w:rPr>
        <w:t>КЛИНИЧКИ ЦЕНТАР ВОЈВОДИНЕ</w:t>
      </w:r>
      <w:r w:rsidRPr="00196394">
        <w:rPr>
          <w:noProof/>
        </w:rPr>
        <w:t xml:space="preserve">,  ул. Хајдук Вељкова бр. 1, Нови Сад, </w:t>
      </w:r>
    </w:p>
    <w:p w14:paraId="1463F1FB" w14:textId="77777777" w:rsidR="00B50B2E" w:rsidRPr="0005524E" w:rsidRDefault="00B50B2E" w:rsidP="00B50B2E">
      <w:pPr>
        <w:ind w:left="720"/>
        <w:jc w:val="both"/>
        <w:rPr>
          <w:noProof/>
        </w:rPr>
      </w:pPr>
      <w:r w:rsidRPr="00D32E82">
        <w:rPr>
          <w:noProof/>
        </w:rPr>
        <w:t>ПИБ: 1</w:t>
      </w:r>
      <w:r>
        <w:rPr>
          <w:noProof/>
        </w:rPr>
        <w:t>01696893 Матични број: 08664161,</w:t>
      </w:r>
    </w:p>
    <w:p w14:paraId="5946F82F" w14:textId="77777777" w:rsidR="00B50B2E" w:rsidRPr="0005524E" w:rsidRDefault="00B50B2E" w:rsidP="00B50B2E">
      <w:pPr>
        <w:ind w:left="720"/>
        <w:jc w:val="both"/>
        <w:rPr>
          <w:noProof/>
        </w:rPr>
      </w:pPr>
      <w:r w:rsidRPr="00D32E82">
        <w:rPr>
          <w:noProof/>
        </w:rPr>
        <w:t xml:space="preserve">Број рачуна: 840-577661-50, </w:t>
      </w:r>
      <w:r w:rsidRPr="00D32E82">
        <w:rPr>
          <w:noProof/>
          <w:lang w:val="sr-Cyrl-CS"/>
        </w:rPr>
        <w:t>Управа за трезор - Република Србија Министарство финансија и привреде</w:t>
      </w:r>
      <w:r w:rsidRPr="00D32E82">
        <w:rPr>
          <w:noProof/>
        </w:rPr>
        <w:t>,</w:t>
      </w:r>
      <w:r w:rsidRPr="00D32E82">
        <w:rPr>
          <w:noProof/>
          <w:lang w:val="sr-Cyrl-CS"/>
        </w:rPr>
        <w:t xml:space="preserve"> </w:t>
      </w:r>
      <w:r>
        <w:rPr>
          <w:noProof/>
        </w:rPr>
        <w:t>Телефон: 021/484-3-484,</w:t>
      </w:r>
    </w:p>
    <w:p w14:paraId="12AC004A" w14:textId="77777777" w:rsidR="00B50B2E" w:rsidRPr="0083271F" w:rsidRDefault="00B50B2E" w:rsidP="00B50B2E">
      <w:pPr>
        <w:ind w:left="720"/>
        <w:jc w:val="both"/>
        <w:rPr>
          <w:noProof/>
        </w:rPr>
      </w:pPr>
      <w:r w:rsidRPr="00196394">
        <w:rPr>
          <w:noProof/>
        </w:rPr>
        <w:t xml:space="preserve">(у даљем тексту: наручилац), кога заступа </w:t>
      </w:r>
      <w:r>
        <w:rPr>
          <w:noProof/>
          <w:lang w:val="sr-Cyrl-RS"/>
        </w:rPr>
        <w:t>доц. др Иван Леваков</w:t>
      </w:r>
      <w:r w:rsidRPr="00196394">
        <w:rPr>
          <w:noProof/>
        </w:rPr>
        <w:t>.</w:t>
      </w:r>
    </w:p>
    <w:p w14:paraId="6B93C8DC" w14:textId="77777777" w:rsidR="00B50B2E" w:rsidRDefault="00B50B2E" w:rsidP="00B50B2E">
      <w:pPr>
        <w:jc w:val="both"/>
        <w:rPr>
          <w:noProof/>
        </w:rPr>
      </w:pPr>
    </w:p>
    <w:p w14:paraId="1F8D7FAF" w14:textId="77777777" w:rsidR="00B50B2E" w:rsidRPr="00A55F46" w:rsidRDefault="00B50B2E" w:rsidP="00B50B2E">
      <w:pPr>
        <w:numPr>
          <w:ilvl w:val="0"/>
          <w:numId w:val="3"/>
        </w:numPr>
        <w:jc w:val="both"/>
        <w:rPr>
          <w:noProof/>
        </w:rPr>
      </w:pPr>
      <w:r w:rsidRPr="0083271F">
        <w:rPr>
          <w:noProof/>
        </w:rPr>
        <w:t>____________________</w:t>
      </w:r>
      <w:r>
        <w:rPr>
          <w:noProof/>
        </w:rPr>
        <w:t>________________________________________________,</w:t>
      </w:r>
    </w:p>
    <w:p w14:paraId="1268154C" w14:textId="77777777" w:rsidR="00B50B2E" w:rsidRPr="00A55F46" w:rsidRDefault="00B50B2E" w:rsidP="00B50B2E">
      <w:pPr>
        <w:jc w:val="center"/>
      </w:pPr>
      <w:r w:rsidRPr="00A55F46">
        <w:rPr>
          <w:noProof/>
        </w:rPr>
        <w:t>(</w:t>
      </w:r>
      <w:r w:rsidRPr="00A55F46">
        <w:rPr>
          <w:i/>
          <w:noProof/>
        </w:rPr>
        <w:t>назив и адреса)</w:t>
      </w:r>
    </w:p>
    <w:p w14:paraId="3E05CB58" w14:textId="77777777" w:rsidR="00B50B2E" w:rsidRPr="0005524E" w:rsidRDefault="00B50B2E" w:rsidP="00B50B2E">
      <w:pPr>
        <w:ind w:left="720"/>
        <w:jc w:val="both"/>
        <w:rPr>
          <w:noProof/>
        </w:rPr>
      </w:pPr>
      <w:r>
        <w:rPr>
          <w:noProof/>
        </w:rPr>
        <w:t>ПИБ:.......................... Матични број: ........................................,</w:t>
      </w:r>
    </w:p>
    <w:p w14:paraId="7F56B46C" w14:textId="77777777" w:rsidR="00B50B2E" w:rsidRDefault="00B50B2E" w:rsidP="00B50B2E">
      <w:pPr>
        <w:ind w:left="720"/>
        <w:jc w:val="both"/>
        <w:rPr>
          <w:noProof/>
        </w:rPr>
      </w:pPr>
      <w:r>
        <w:rPr>
          <w:noProof/>
        </w:rPr>
        <w:t>Број рачуна: ............................................ Назив банке:......................................,</w:t>
      </w:r>
    </w:p>
    <w:p w14:paraId="3C54A20C" w14:textId="77777777" w:rsidR="00B50B2E" w:rsidRPr="00A55F46" w:rsidRDefault="00B50B2E" w:rsidP="00B50B2E">
      <w:pPr>
        <w:ind w:left="720"/>
        <w:jc w:val="both"/>
        <w:rPr>
          <w:noProof/>
        </w:rPr>
      </w:pPr>
      <w:r>
        <w:rPr>
          <w:noProof/>
        </w:rPr>
        <w:t>Телефон:............................Телефакс:......................................</w:t>
      </w:r>
    </w:p>
    <w:p w14:paraId="15D98825" w14:textId="77777777" w:rsidR="00B50B2E" w:rsidRPr="00351AE7" w:rsidRDefault="00B50B2E" w:rsidP="00B50B2E">
      <w:pPr>
        <w:ind w:left="720"/>
        <w:jc w:val="both"/>
        <w:rPr>
          <w:noProof/>
        </w:rPr>
      </w:pPr>
      <w:r>
        <w:rPr>
          <w:noProof/>
        </w:rPr>
        <w:t xml:space="preserve">(у даљем тексту: добављач), </w:t>
      </w:r>
      <w:r w:rsidRPr="0083271F">
        <w:rPr>
          <w:noProof/>
        </w:rPr>
        <w:t>кога заступа _______</w:t>
      </w:r>
      <w:r>
        <w:rPr>
          <w:noProof/>
        </w:rPr>
        <w:t>_________________________ .</w:t>
      </w:r>
    </w:p>
    <w:p w14:paraId="5548A87D" w14:textId="77777777" w:rsidR="00B50B2E" w:rsidRPr="0059711F" w:rsidRDefault="00B50B2E" w:rsidP="00B50B2E">
      <w:pPr>
        <w:jc w:val="both"/>
        <w:rPr>
          <w:noProof/>
          <w:lang w:val="sr-Cyrl-RS"/>
        </w:rPr>
      </w:pPr>
    </w:p>
    <w:p w14:paraId="5F74B453" w14:textId="77777777" w:rsidR="00B50B2E" w:rsidRPr="0059711F" w:rsidRDefault="00B50B2E" w:rsidP="00B50B2E">
      <w:pPr>
        <w:jc w:val="center"/>
        <w:outlineLvl w:val="0"/>
        <w:rPr>
          <w:noProof/>
        </w:rPr>
      </w:pPr>
      <w:r w:rsidRPr="0059711F">
        <w:rPr>
          <w:b/>
          <w:noProof/>
        </w:rPr>
        <w:t>Члан 1.</w:t>
      </w:r>
    </w:p>
    <w:p w14:paraId="1B36CA18" w14:textId="77777777" w:rsidR="00B50B2E" w:rsidRPr="00E51E96" w:rsidRDefault="00B50B2E" w:rsidP="00B50B2E">
      <w:pPr>
        <w:ind w:firstLine="708"/>
        <w:jc w:val="both"/>
        <w:rPr>
          <w:b/>
          <w:noProof/>
        </w:rPr>
      </w:pPr>
      <w:r w:rsidRPr="0059711F">
        <w:rPr>
          <w:noProof/>
          <w:lang w:val="sr-Latn-CS"/>
        </w:rPr>
        <w:t>Предмет овог уговора је</w:t>
      </w:r>
      <w:r w:rsidRPr="0059711F">
        <w:rPr>
          <w:noProof/>
          <w:lang w:val="sr-Cyrl-CS"/>
        </w:rPr>
        <w:t xml:space="preserve"> </w:t>
      </w:r>
      <w:r w:rsidRPr="0059711F">
        <w:rPr>
          <w:noProof/>
        </w:rPr>
        <w:t xml:space="preserve">набавка </w:t>
      </w:r>
      <w:r w:rsidRPr="00855BD4">
        <w:rPr>
          <w:b/>
          <w:noProof/>
        </w:rPr>
        <w:t xml:space="preserve">- </w:t>
      </w:r>
      <w:r w:rsidRPr="00D430D1">
        <w:rPr>
          <w:b/>
          <w:noProof/>
          <w:lang w:val="sr-Cyrl-RS"/>
        </w:rPr>
        <w:t>Услуге интернет приступа</w:t>
      </w:r>
      <w:r>
        <w:rPr>
          <w:b/>
          <w:noProof/>
          <w:lang w:val="sr-Cyrl-RS"/>
        </w:rPr>
        <w:t xml:space="preserve"> </w:t>
      </w:r>
      <w:r w:rsidRPr="00D430D1">
        <w:rPr>
          <w:b/>
          <w:noProof/>
          <w:lang w:val="sr-Cyrl-RS"/>
        </w:rPr>
        <w:t>(</w:t>
      </w:r>
      <w:r w:rsidRPr="00D430D1">
        <w:rPr>
          <w:b/>
          <w:noProof/>
          <w:lang w:val="sr-Latn-RS"/>
        </w:rPr>
        <w:t>vDSL</w:t>
      </w:r>
      <w:r w:rsidRPr="00D430D1">
        <w:rPr>
          <w:b/>
          <w:noProof/>
          <w:lang w:val="sr-Cyrl-RS"/>
        </w:rPr>
        <w:t xml:space="preserve"> интернет)</w:t>
      </w:r>
      <w:r>
        <w:rPr>
          <w:b/>
          <w:noProof/>
        </w:rPr>
        <w:t xml:space="preserve"> </w:t>
      </w:r>
      <w:r w:rsidRPr="0059711F">
        <w:rPr>
          <w:noProof/>
        </w:rPr>
        <w:t>–</w:t>
      </w:r>
      <w:r w:rsidRPr="0059711F">
        <w:rPr>
          <w:noProof/>
          <w:lang w:val="sr-Cyrl-CS"/>
        </w:rPr>
        <w:t xml:space="preserve"> </w:t>
      </w:r>
      <w:r w:rsidRPr="008E49CA">
        <w:rPr>
          <w:lang w:val="sr-Latn-CS"/>
        </w:rPr>
        <w:t>кој</w:t>
      </w:r>
      <w:r w:rsidRPr="008E49CA">
        <w:t>а</w:t>
      </w:r>
      <w:r w:rsidRPr="008E49CA">
        <w:rPr>
          <w:lang w:val="sr-Latn-CS"/>
        </w:rPr>
        <w:t xml:space="preserve"> је тражен</w:t>
      </w:r>
      <w:r w:rsidRPr="008E49CA">
        <w:t>а</w:t>
      </w:r>
      <w:r w:rsidRPr="008E49CA">
        <w:rPr>
          <w:lang w:val="sr-Latn-CS"/>
        </w:rPr>
        <w:t xml:space="preserve"> у позиву за</w:t>
      </w:r>
      <w:r w:rsidRPr="008E49CA">
        <w:t xml:space="preserve"> подношење понуда у</w:t>
      </w:r>
      <w:r>
        <w:t xml:space="preserve"> </w:t>
      </w:r>
      <w:r w:rsidRPr="008E49CA">
        <w:rPr>
          <w:lang w:val="sr-Latn-CS"/>
        </w:rPr>
        <w:t>поступ</w:t>
      </w:r>
      <w:r w:rsidRPr="008E49CA">
        <w:t>ку</w:t>
      </w:r>
      <w:r w:rsidRPr="008E49CA">
        <w:rPr>
          <w:lang w:val="sr-Latn-CS"/>
        </w:rPr>
        <w:t xml:space="preserve"> јавне набавке</w:t>
      </w:r>
      <w:r>
        <w:rPr>
          <w:lang w:val="sr-Cyrl-RS"/>
        </w:rPr>
        <w:t xml:space="preserve"> мале вредности </w:t>
      </w:r>
      <w:r w:rsidRPr="008E49CA">
        <w:rPr>
          <w:lang w:val="sr-Latn-CS"/>
        </w:rPr>
        <w:t xml:space="preserve">број </w:t>
      </w:r>
      <w:r>
        <w:rPr>
          <w:lang w:val="sr-Latn-RS"/>
        </w:rPr>
        <w:t>56</w:t>
      </w:r>
      <w:r>
        <w:rPr>
          <w:lang w:val="sr-Cyrl-RS"/>
        </w:rPr>
        <w:t>-16-М</w:t>
      </w:r>
      <w:r>
        <w:t xml:space="preserve">, </w:t>
      </w:r>
      <w:r>
        <w:rPr>
          <w:lang w:val="sr-Cyrl-RS"/>
        </w:rPr>
        <w:t>од дана ___________ године.</w:t>
      </w:r>
    </w:p>
    <w:p w14:paraId="1FF3AA73" w14:textId="77777777" w:rsidR="00B50B2E" w:rsidRPr="00F3043C" w:rsidRDefault="00B50B2E" w:rsidP="00B50B2E">
      <w:pPr>
        <w:ind w:firstLine="720"/>
        <w:jc w:val="both"/>
        <w:rPr>
          <w:noProof/>
          <w:lang w:val="sr-Cyrl-RS"/>
        </w:rPr>
      </w:pPr>
    </w:p>
    <w:p w14:paraId="61DECC4D" w14:textId="77777777" w:rsidR="00B50B2E" w:rsidRPr="0059711F" w:rsidRDefault="00B50B2E" w:rsidP="00B50B2E">
      <w:pPr>
        <w:jc w:val="center"/>
        <w:outlineLvl w:val="0"/>
        <w:rPr>
          <w:noProof/>
        </w:rPr>
      </w:pPr>
      <w:r w:rsidRPr="0059711F">
        <w:rPr>
          <w:b/>
          <w:noProof/>
        </w:rPr>
        <w:t>Члан 2.</w:t>
      </w:r>
    </w:p>
    <w:p w14:paraId="3B508D99" w14:textId="77777777" w:rsidR="00B50B2E" w:rsidRPr="00AE1407" w:rsidRDefault="00B50B2E" w:rsidP="00B50B2E">
      <w:pPr>
        <w:pStyle w:val="BodyTextIndent"/>
        <w:ind w:left="0" w:firstLine="720"/>
        <w:jc w:val="both"/>
        <w:rPr>
          <w:b w:val="0"/>
          <w:noProof/>
        </w:rPr>
      </w:pPr>
      <w:r w:rsidRPr="00DF6F78">
        <w:rPr>
          <w:b w:val="0"/>
        </w:rPr>
        <w:t>Добављач се обавезује да услугу која је предмет овог уговора изврши у свему према својој понуди број</w:t>
      </w:r>
      <w:r w:rsidRPr="00DF6F78">
        <w:t xml:space="preserve"> </w:t>
      </w:r>
      <w:r w:rsidRPr="00DF6F78">
        <w:rPr>
          <w:b w:val="0"/>
          <w:noProof/>
        </w:rPr>
        <w:t>__________ од ___________ године која је саставни део овог уговора.</w:t>
      </w:r>
    </w:p>
    <w:p w14:paraId="1C550871" w14:textId="77777777" w:rsidR="00B50B2E" w:rsidRPr="008E49CA" w:rsidRDefault="00B50B2E" w:rsidP="00B50B2E">
      <w:pPr>
        <w:pStyle w:val="BodyTextIndent"/>
        <w:ind w:left="0" w:firstLine="708"/>
        <w:jc w:val="both"/>
        <w:rPr>
          <w:b w:val="0"/>
        </w:rPr>
      </w:pPr>
      <w:r w:rsidRPr="008E49CA">
        <w:rPr>
          <w:b w:val="0"/>
          <w:bCs w:val="0"/>
        </w:rPr>
        <w:t xml:space="preserve">Цена </w:t>
      </w:r>
      <w:r>
        <w:rPr>
          <w:b w:val="0"/>
          <w:bCs w:val="0"/>
          <w:lang w:val="sr-Cyrl-RS"/>
        </w:rPr>
        <w:t xml:space="preserve">услуге </w:t>
      </w:r>
      <w:r w:rsidRPr="008E49CA">
        <w:rPr>
          <w:b w:val="0"/>
          <w:bCs w:val="0"/>
        </w:rPr>
        <w:t xml:space="preserve">из члана 1. овог уговора без пореза на додату вредност износи </w:t>
      </w:r>
      <w:r w:rsidRPr="008E49CA">
        <w:rPr>
          <w:b w:val="0"/>
        </w:rPr>
        <w:t>___________</w:t>
      </w:r>
      <w:r w:rsidRPr="008E49CA">
        <w:rPr>
          <w:b w:val="0"/>
          <w:bCs w:val="0"/>
        </w:rPr>
        <w:t xml:space="preserve"> (словима: ___________________), односно са порезом на додату вредност износи </w:t>
      </w:r>
      <w:r w:rsidRPr="008E49CA">
        <w:rPr>
          <w:b w:val="0"/>
        </w:rPr>
        <w:t>______________________</w:t>
      </w:r>
      <w:r w:rsidRPr="008E49CA">
        <w:rPr>
          <w:b w:val="0"/>
          <w:bCs w:val="0"/>
        </w:rPr>
        <w:t xml:space="preserve"> (словима: __________________________).</w:t>
      </w:r>
    </w:p>
    <w:p w14:paraId="05319312" w14:textId="77777777" w:rsidR="00B50B2E" w:rsidRPr="008E49CA" w:rsidRDefault="00B50B2E" w:rsidP="00B50B2E">
      <w:pPr>
        <w:ind w:firstLine="720"/>
        <w:jc w:val="both"/>
        <w:rPr>
          <w:bCs/>
          <w:noProof/>
          <w:szCs w:val="20"/>
        </w:rPr>
      </w:pPr>
      <w:r w:rsidRPr="008E49CA">
        <w:t>Овако уговорена цена се сматра фиксном за време трајања уговора.</w:t>
      </w:r>
      <w:r w:rsidRPr="008E49CA">
        <w:rPr>
          <w:bCs/>
          <w:noProof/>
        </w:rPr>
        <w:t xml:space="preserve"> </w:t>
      </w:r>
    </w:p>
    <w:p w14:paraId="59E3DFF8" w14:textId="77777777" w:rsidR="00B50B2E" w:rsidRPr="009A3F16" w:rsidRDefault="00B50B2E" w:rsidP="00B50B2E">
      <w:pPr>
        <w:rPr>
          <w:noProof/>
          <w:lang w:val="sr-Cyrl-RS"/>
        </w:rPr>
      </w:pPr>
    </w:p>
    <w:p w14:paraId="16142369" w14:textId="77777777" w:rsidR="00B50B2E" w:rsidRDefault="00B50B2E" w:rsidP="00B50B2E">
      <w:pPr>
        <w:jc w:val="center"/>
        <w:outlineLvl w:val="0"/>
        <w:rPr>
          <w:b/>
          <w:noProof/>
          <w:lang w:val="sr-Cyrl-RS"/>
        </w:rPr>
      </w:pPr>
      <w:r w:rsidRPr="0059711F">
        <w:rPr>
          <w:b/>
          <w:noProof/>
        </w:rPr>
        <w:t>Члан 3.</w:t>
      </w:r>
    </w:p>
    <w:p w14:paraId="1D9F1F5B" w14:textId="77777777" w:rsidR="00B50B2E" w:rsidRDefault="00B50B2E" w:rsidP="00B50B2E">
      <w:pPr>
        <w:pStyle w:val="NoSpacing"/>
        <w:ind w:firstLine="708"/>
        <w:jc w:val="both"/>
        <w:rPr>
          <w:noProof/>
          <w:lang w:val="en-US"/>
        </w:rPr>
      </w:pPr>
      <w:r>
        <w:rPr>
          <w:noProof/>
          <w:lang w:val="sr-Cyrl-RS"/>
        </w:rPr>
        <w:t>Добављач се</w:t>
      </w:r>
      <w:r w:rsidRPr="00FF4838">
        <w:rPr>
          <w:noProof/>
        </w:rPr>
        <w:t xml:space="preserve"> </w:t>
      </w:r>
      <w:r>
        <w:rPr>
          <w:noProof/>
          <w:lang w:val="sr-Cyrl-RS"/>
        </w:rPr>
        <w:t xml:space="preserve">обавезује да </w:t>
      </w:r>
      <w:r w:rsidRPr="00FF4838">
        <w:rPr>
          <w:noProof/>
        </w:rPr>
        <w:t xml:space="preserve">изврши </w:t>
      </w:r>
      <w:r>
        <w:rPr>
          <w:noProof/>
          <w:lang w:val="sr-Cyrl-RS"/>
        </w:rPr>
        <w:t>услугу</w:t>
      </w:r>
      <w:r w:rsidRPr="00B400F0">
        <w:rPr>
          <w:b/>
          <w:noProof/>
          <w:lang w:val="sr-Cyrl-RS"/>
        </w:rPr>
        <w:t xml:space="preserve"> </w:t>
      </w:r>
      <w:r w:rsidRPr="00B400F0">
        <w:rPr>
          <w:noProof/>
          <w:lang w:val="sr-Cyrl-RS"/>
        </w:rPr>
        <w:t>интернет приступа (</w:t>
      </w:r>
      <w:r w:rsidRPr="00B400F0">
        <w:rPr>
          <w:noProof/>
          <w:lang w:val="sr-Latn-RS"/>
        </w:rPr>
        <w:t>vDSL</w:t>
      </w:r>
      <w:r w:rsidRPr="00B400F0">
        <w:rPr>
          <w:noProof/>
          <w:lang w:val="sr-Cyrl-RS"/>
        </w:rPr>
        <w:t xml:space="preserve"> интернет)</w:t>
      </w:r>
      <w:r>
        <w:rPr>
          <w:b/>
          <w:noProof/>
        </w:rPr>
        <w:t xml:space="preserve"> </w:t>
      </w:r>
      <w:r>
        <w:rPr>
          <w:noProof/>
          <w:lang w:val="sr-Cyrl-RS"/>
        </w:rPr>
        <w:t>(у даљем тексту: услуга)</w:t>
      </w:r>
      <w:r>
        <w:rPr>
          <w:lang w:val="sr-Cyrl-CS"/>
        </w:rPr>
        <w:t xml:space="preserve">, </w:t>
      </w:r>
      <w:r>
        <w:rPr>
          <w:noProof/>
          <w:lang w:val="sr-Cyrl-RS"/>
        </w:rPr>
        <w:t xml:space="preserve">а </w:t>
      </w:r>
      <w:r w:rsidRPr="0059711F">
        <w:rPr>
          <w:noProof/>
        </w:rPr>
        <w:t>у свему према захтевима наручиоца из конкурсне документације</w:t>
      </w:r>
      <w:r w:rsidRPr="0059711F">
        <w:rPr>
          <w:noProof/>
          <w:lang w:val="en-US"/>
        </w:rPr>
        <w:t>.</w:t>
      </w:r>
    </w:p>
    <w:p w14:paraId="7C829FFA" w14:textId="2245F444" w:rsidR="00B50B2E" w:rsidRPr="00126F7F" w:rsidRDefault="00B50B2E" w:rsidP="00B50B2E">
      <w:pPr>
        <w:ind w:firstLine="708"/>
        <w:jc w:val="both"/>
      </w:pPr>
      <w:r w:rsidRPr="00335446">
        <w:rPr>
          <w:noProof/>
          <w:lang w:val="sr-Cyrl-RS"/>
        </w:rPr>
        <w:t>Добављач се</w:t>
      </w:r>
      <w:r w:rsidRPr="00FF4838">
        <w:rPr>
          <w:noProof/>
        </w:rPr>
        <w:t xml:space="preserve"> </w:t>
      </w:r>
      <w:r w:rsidRPr="00335446">
        <w:rPr>
          <w:noProof/>
          <w:lang w:val="sr-Cyrl-RS"/>
        </w:rPr>
        <w:t>обавезује да</w:t>
      </w:r>
      <w:r w:rsidRPr="00335446">
        <w:rPr>
          <w:lang w:val="sr-Cyrl-RS"/>
        </w:rPr>
        <w:t xml:space="preserve"> обезбедити укупно 61 </w:t>
      </w:r>
      <w:r w:rsidRPr="00335446">
        <w:rPr>
          <w:lang w:val="sr-Latn-RS"/>
        </w:rPr>
        <w:t>vDSL</w:t>
      </w:r>
      <w:r w:rsidRPr="00335446">
        <w:rPr>
          <w:lang w:val="sr-Cyrl-RS"/>
        </w:rPr>
        <w:t xml:space="preserve"> инсталацију</w:t>
      </w:r>
      <w:r w:rsidRPr="00335446">
        <w:rPr>
          <w:lang w:val="sr-Latn-RS"/>
        </w:rPr>
        <w:t xml:space="preserve"> на локација</w:t>
      </w:r>
      <w:r w:rsidRPr="00335446">
        <w:rPr>
          <w:lang w:val="sr-Cyrl-RS"/>
        </w:rPr>
        <w:t>ма</w:t>
      </w:r>
      <w:r w:rsidRPr="00335446">
        <w:rPr>
          <w:lang w:val="sr-Latn-RS"/>
        </w:rPr>
        <w:t xml:space="preserve"> наручиоца прецизираним </w:t>
      </w:r>
      <w:r w:rsidRPr="00335446">
        <w:rPr>
          <w:lang w:val="sr-Cyrl-RS"/>
        </w:rPr>
        <w:t xml:space="preserve">конкурсном докуменатцијом, </w:t>
      </w:r>
      <w:r>
        <w:rPr>
          <w:lang w:val="sr-Cyrl-RS"/>
        </w:rPr>
        <w:t xml:space="preserve"> с тим да је б</w:t>
      </w:r>
      <w:r>
        <w:t>рзин</w:t>
      </w:r>
      <w:r>
        <w:rPr>
          <w:lang w:val="sr-Cyrl-RS"/>
        </w:rPr>
        <w:t>а</w:t>
      </w:r>
      <w:r w:rsidRPr="00126F7F">
        <w:t xml:space="preserve"> протока по свакој</w:t>
      </w:r>
      <w:r w:rsidRPr="00335446">
        <w:rPr>
          <w:lang w:val="sr-Cyrl-RS"/>
        </w:rPr>
        <w:t xml:space="preserve"> од 61</w:t>
      </w:r>
      <w:r>
        <w:t xml:space="preserve"> инсталације</w:t>
      </w:r>
      <w:r w:rsidRPr="00126F7F">
        <w:t xml:space="preserve"> </w:t>
      </w:r>
      <w:r w:rsidR="00C8296E">
        <w:rPr>
          <w:lang w:val="sr-Cyrl-RS"/>
        </w:rPr>
        <w:t>________ (</w:t>
      </w:r>
      <w:r w:rsidR="00C8296E" w:rsidRPr="00C8296E">
        <w:rPr>
          <w:i/>
          <w:lang w:val="sr-Cyrl-RS"/>
        </w:rPr>
        <w:t>минимум 30/2</w:t>
      </w:r>
      <w:r w:rsidR="00C8296E">
        <w:rPr>
          <w:lang w:val="sr-Cyrl-RS"/>
        </w:rPr>
        <w:t>)</w:t>
      </w:r>
      <w:r w:rsidRPr="00126F7F">
        <w:t xml:space="preserve"> (Преузимање/Слање), типа “flat–rate”, односно</w:t>
      </w:r>
      <w:r w:rsidRPr="00335446">
        <w:rPr>
          <w:lang w:val="sr-Cyrl-RS"/>
        </w:rPr>
        <w:t>,</w:t>
      </w:r>
      <w:r w:rsidRPr="00126F7F">
        <w:t xml:space="preserve"> д</w:t>
      </w:r>
      <w:r>
        <w:t>а нема ограничења у мегабајтима.</w:t>
      </w:r>
    </w:p>
    <w:p w14:paraId="3A402352" w14:textId="77777777" w:rsidR="00B50B2E" w:rsidRPr="00126F7F" w:rsidRDefault="00B50B2E" w:rsidP="00B50B2E">
      <w:pPr>
        <w:ind w:firstLine="708"/>
        <w:jc w:val="both"/>
      </w:pPr>
      <w:r w:rsidRPr="00335446">
        <w:rPr>
          <w:noProof/>
          <w:lang w:val="sr-Cyrl-RS"/>
        </w:rPr>
        <w:t>Добављач се</w:t>
      </w:r>
      <w:r w:rsidRPr="00FF4838">
        <w:rPr>
          <w:noProof/>
        </w:rPr>
        <w:t xml:space="preserve"> </w:t>
      </w:r>
      <w:r w:rsidRPr="00335446">
        <w:rPr>
          <w:noProof/>
          <w:lang w:val="sr-Cyrl-RS"/>
        </w:rPr>
        <w:t>обавезује да</w:t>
      </w:r>
      <w:r w:rsidRPr="00335446">
        <w:rPr>
          <w:lang w:val="sr-Cyrl-RS"/>
        </w:rPr>
        <w:t xml:space="preserve"> обезбедити укупно </w:t>
      </w:r>
      <w:r w:rsidRPr="00335446">
        <w:rPr>
          <w:lang w:val="sr-Latn-RS"/>
        </w:rPr>
        <w:t>1</w:t>
      </w:r>
      <w:r w:rsidRPr="00335446">
        <w:rPr>
          <w:lang w:val="sr-Cyrl-RS"/>
        </w:rPr>
        <w:t>1</w:t>
      </w:r>
      <w:r w:rsidRPr="00335446">
        <w:rPr>
          <w:lang w:val="sr-Latn-RS"/>
        </w:rPr>
        <w:t xml:space="preserve"> </w:t>
      </w:r>
      <w:r w:rsidRPr="00335446">
        <w:rPr>
          <w:lang w:val="sr-Cyrl-RS"/>
        </w:rPr>
        <w:t xml:space="preserve">статичких јавних </w:t>
      </w:r>
      <w:r w:rsidRPr="00335446">
        <w:rPr>
          <w:lang w:val="en-US"/>
        </w:rPr>
        <w:t>IP</w:t>
      </w:r>
      <w:r w:rsidRPr="00335446">
        <w:rPr>
          <w:lang w:val="sr-Cyrl-RS"/>
        </w:rPr>
        <w:t xml:space="preserve"> адреса које ће се распоредити по потреби, уз могућност селидбе </w:t>
      </w:r>
      <w:r w:rsidRPr="00335446">
        <w:rPr>
          <w:noProof/>
          <w:lang w:val="sr-Latn-RS"/>
        </w:rPr>
        <w:t>v</w:t>
      </w:r>
      <w:r w:rsidRPr="00126F7F">
        <w:rPr>
          <w:noProof/>
        </w:rPr>
        <w:t>DSL</w:t>
      </w:r>
      <w:r w:rsidRPr="00335446">
        <w:rPr>
          <w:noProof/>
          <w:lang w:val="sr-Cyrl-RS"/>
        </w:rPr>
        <w:t xml:space="preserve"> инсталација</w:t>
      </w:r>
      <w:r w:rsidRPr="00335446">
        <w:rPr>
          <w:noProof/>
          <w:lang w:val="sr-Latn-RS"/>
        </w:rPr>
        <w:t xml:space="preserve"> током </w:t>
      </w:r>
      <w:r>
        <w:rPr>
          <w:noProof/>
          <w:lang w:val="sr-Cyrl-RS"/>
        </w:rPr>
        <w:t xml:space="preserve">важења </w:t>
      </w:r>
      <w:r>
        <w:rPr>
          <w:noProof/>
          <w:lang w:val="sr-Cyrl-RS"/>
        </w:rPr>
        <w:lastRenderedPageBreak/>
        <w:t>овог</w:t>
      </w:r>
      <w:r w:rsidRPr="00335446">
        <w:rPr>
          <w:noProof/>
          <w:lang w:val="sr-Latn-RS"/>
        </w:rPr>
        <w:t xml:space="preserve"> уговора без посебних и специјалних захтева према провајдеру</w:t>
      </w:r>
      <w:r>
        <w:rPr>
          <w:lang w:val="sr-Cyrl-RS"/>
        </w:rPr>
        <w:t>, која подразумева</w:t>
      </w:r>
      <w:r w:rsidRPr="00335446">
        <w:rPr>
          <w:lang w:val="sr-Cyrl-RS"/>
        </w:rPr>
        <w:t xml:space="preserve"> </w:t>
      </w:r>
      <w:r w:rsidRPr="00335446">
        <w:rPr>
          <w:noProof/>
          <w:lang w:val="sr-Cyrl-RS"/>
        </w:rPr>
        <w:t xml:space="preserve">пребацивање једне инсталације са једне директне линије на другу директну линију и физичко пребациванје </w:t>
      </w:r>
      <w:r w:rsidRPr="00335446">
        <w:rPr>
          <w:noProof/>
          <w:lang w:val="en-US"/>
        </w:rPr>
        <w:t>vDSL</w:t>
      </w:r>
      <w:r w:rsidRPr="00335446">
        <w:rPr>
          <w:noProof/>
          <w:lang w:val="sr-Cyrl-RS"/>
        </w:rPr>
        <w:t xml:space="preserve"> уређаја.</w:t>
      </w:r>
    </w:p>
    <w:p w14:paraId="4997D109" w14:textId="77777777" w:rsidR="00B50B2E" w:rsidRDefault="00B50B2E" w:rsidP="00B50B2E">
      <w:pPr>
        <w:ind w:firstLine="708"/>
        <w:jc w:val="both"/>
        <w:rPr>
          <w:noProof/>
          <w:lang w:val="sr-Cyrl-RS"/>
        </w:rPr>
      </w:pPr>
      <w:r>
        <w:rPr>
          <w:noProof/>
          <w:lang w:val="sr-Cyrl-RS"/>
        </w:rPr>
        <w:t>Добављач се</w:t>
      </w:r>
      <w:r w:rsidRPr="00FF4838">
        <w:rPr>
          <w:noProof/>
        </w:rPr>
        <w:t xml:space="preserve"> </w:t>
      </w:r>
      <w:r>
        <w:rPr>
          <w:noProof/>
          <w:lang w:val="sr-Cyrl-RS"/>
        </w:rPr>
        <w:t xml:space="preserve">обавезује да се </w:t>
      </w:r>
      <w:r w:rsidRPr="00A3467B">
        <w:rPr>
          <w:noProof/>
        </w:rPr>
        <w:t>ради извршења услуге која је предмет овог уговора</w:t>
      </w:r>
      <w:r w:rsidRPr="00A3467B">
        <w:rPr>
          <w:noProof/>
          <w:lang w:val="sr-Cyrl-RS"/>
        </w:rPr>
        <w:t xml:space="preserve">  </w:t>
      </w:r>
      <w:r w:rsidRPr="00A3467B">
        <w:rPr>
          <w:noProof/>
        </w:rPr>
        <w:t>одазове у року</w:t>
      </w:r>
      <w:r w:rsidRPr="00A3467B">
        <w:rPr>
          <w:noProof/>
          <w:lang w:val="sr-Cyrl-RS"/>
        </w:rPr>
        <w:t xml:space="preserve"> </w:t>
      </w:r>
      <w:r w:rsidRPr="00A3467B">
        <w:rPr>
          <w:noProof/>
        </w:rPr>
        <w:t xml:space="preserve"> од </w:t>
      </w:r>
      <w:r w:rsidRPr="00A3467B">
        <w:rPr>
          <w:noProof/>
          <w:lang w:val="sr-Cyrl-RS"/>
        </w:rPr>
        <w:t>_______ (</w:t>
      </w:r>
      <w:r>
        <w:rPr>
          <w:i/>
          <w:noProof/>
          <w:lang w:val="sr-Cyrl-RS"/>
        </w:rPr>
        <w:t>најдуже 5 часова</w:t>
      </w:r>
      <w:r w:rsidRPr="00A3467B">
        <w:rPr>
          <w:i/>
          <w:noProof/>
          <w:lang w:val="sr-Cyrl-RS"/>
        </w:rPr>
        <w:t>)</w:t>
      </w:r>
      <w:r w:rsidRPr="00A3467B">
        <w:rPr>
          <w:noProof/>
        </w:rPr>
        <w:t xml:space="preserve"> од </w:t>
      </w:r>
      <w:r>
        <w:rPr>
          <w:noProof/>
          <w:lang w:val="sr-Cyrl-RS"/>
        </w:rPr>
        <w:t>момента</w:t>
      </w:r>
      <w:r w:rsidRPr="00A3467B">
        <w:rPr>
          <w:noProof/>
        </w:rPr>
        <w:t xml:space="preserve"> пријема </w:t>
      </w:r>
      <w:r>
        <w:rPr>
          <w:noProof/>
          <w:lang w:val="sr-Cyrl-RS"/>
        </w:rPr>
        <w:t>захтева</w:t>
      </w:r>
      <w:r>
        <w:rPr>
          <w:noProof/>
        </w:rPr>
        <w:t xml:space="preserve"> наручиоц</w:t>
      </w:r>
      <w:r>
        <w:rPr>
          <w:noProof/>
          <w:lang w:val="sr-Cyrl-RS"/>
        </w:rPr>
        <w:t xml:space="preserve">а, </w:t>
      </w:r>
      <w:r w:rsidRPr="00EF189D">
        <w:t>да по потреби изврши демонтажу</w:t>
      </w:r>
      <w:r w:rsidRPr="00EF189D">
        <w:rPr>
          <w:lang w:val="en-US"/>
        </w:rPr>
        <w:t xml:space="preserve"> </w:t>
      </w:r>
      <w:r w:rsidRPr="00EF189D">
        <w:t xml:space="preserve">постојеће опреме и да изврши нопходну монтажу друге опреме </w:t>
      </w:r>
      <w:r w:rsidRPr="00EF189D">
        <w:rPr>
          <w:noProof/>
        </w:rPr>
        <w:t>и да пусти п</w:t>
      </w:r>
      <w:r>
        <w:rPr>
          <w:noProof/>
        </w:rPr>
        <w:t>роток на дефинисаним локацијама</w:t>
      </w:r>
      <w:r>
        <w:rPr>
          <w:noProof/>
          <w:lang w:val="sr-Cyrl-RS"/>
        </w:rPr>
        <w:t xml:space="preserve">, са обавезом да </w:t>
      </w:r>
      <w:r w:rsidRPr="00EF189D">
        <w:rPr>
          <w:noProof/>
        </w:rPr>
        <w:t>најави време доласка, које мора бити између 07:00 и 19:00 часова</w:t>
      </w:r>
      <w:r>
        <w:rPr>
          <w:noProof/>
          <w:lang w:val="sr-Cyrl-RS"/>
        </w:rPr>
        <w:t>.</w:t>
      </w:r>
    </w:p>
    <w:p w14:paraId="603B34B6" w14:textId="77777777" w:rsidR="00B50B2E" w:rsidRPr="00615641" w:rsidRDefault="00B50B2E" w:rsidP="00B50B2E">
      <w:pPr>
        <w:ind w:firstLine="708"/>
        <w:jc w:val="both"/>
        <w:rPr>
          <w:noProof/>
          <w:lang w:val="sr-Latn-RS"/>
        </w:rPr>
      </w:pPr>
      <w:r w:rsidRPr="00BE08A6">
        <w:rPr>
          <w:noProof/>
        </w:rPr>
        <w:t xml:space="preserve">Добављач се обавезује да </w:t>
      </w:r>
      <w:r>
        <w:rPr>
          <w:noProof/>
          <w:lang w:val="sr-Cyrl-RS"/>
        </w:rPr>
        <w:t>услугу која је предмет овог уговора изврши</w:t>
      </w:r>
      <w:r w:rsidRPr="00BE08A6">
        <w:rPr>
          <w:noProof/>
        </w:rPr>
        <w:t xml:space="preserve"> на основу писаног захтева који наручилац доставља добављачу путем електронске поште на адресу _________________, а уколико то из било ког разлога није могуће, путем телефакса на број ___________________.</w:t>
      </w:r>
    </w:p>
    <w:p w14:paraId="5A622047" w14:textId="77777777" w:rsidR="00B50B2E" w:rsidRPr="002F22C0" w:rsidRDefault="00B50B2E" w:rsidP="00B50B2E">
      <w:pPr>
        <w:ind w:firstLine="708"/>
        <w:jc w:val="both"/>
      </w:pPr>
      <w:r w:rsidRPr="002F22C0">
        <w:rPr>
          <w:noProof/>
        </w:rPr>
        <w:t xml:space="preserve">Добављач се обавезује да </w:t>
      </w:r>
      <w:r w:rsidRPr="002F22C0">
        <w:rPr>
          <w:noProof/>
          <w:lang w:val="sr-Cyrl-RS"/>
        </w:rPr>
        <w:t>п</w:t>
      </w:r>
      <w:r w:rsidRPr="002F22C0">
        <w:rPr>
          <w:noProof/>
        </w:rPr>
        <w:t>риликом сваке монтаже нових уређаја на дефинисаним локацијама</w:t>
      </w:r>
      <w:r w:rsidRPr="002F22C0">
        <w:rPr>
          <w:noProof/>
          <w:lang w:val="sr-Cyrl-RS"/>
        </w:rPr>
        <w:t xml:space="preserve"> код наручиоца</w:t>
      </w:r>
      <w:r w:rsidRPr="002F22C0">
        <w:rPr>
          <w:noProof/>
        </w:rPr>
        <w:t xml:space="preserve">, демонтиране уређаје преда Техничкој служби </w:t>
      </w:r>
      <w:r w:rsidRPr="002F22C0">
        <w:rPr>
          <w:noProof/>
          <w:lang w:val="sr-Cyrl-RS"/>
        </w:rPr>
        <w:t xml:space="preserve">наручиоца </w:t>
      </w:r>
      <w:r>
        <w:rPr>
          <w:noProof/>
        </w:rPr>
        <w:t xml:space="preserve">или однесе </w:t>
      </w:r>
      <w:r w:rsidRPr="002F22C0">
        <w:rPr>
          <w:noProof/>
        </w:rPr>
        <w:t xml:space="preserve">ако су у власништву </w:t>
      </w:r>
      <w:r w:rsidRPr="002F22C0">
        <w:rPr>
          <w:noProof/>
          <w:lang w:val="sr-Cyrl-RS"/>
        </w:rPr>
        <w:t>д</w:t>
      </w:r>
      <w:r w:rsidRPr="002F22C0">
        <w:rPr>
          <w:noProof/>
        </w:rPr>
        <w:t>обављача.</w:t>
      </w:r>
    </w:p>
    <w:p w14:paraId="017D2ECB" w14:textId="77777777" w:rsidR="00B50B2E" w:rsidRDefault="00B50B2E" w:rsidP="00B50B2E">
      <w:pPr>
        <w:ind w:firstLine="708"/>
        <w:jc w:val="both"/>
      </w:pPr>
      <w:r w:rsidRPr="002F22C0">
        <w:t xml:space="preserve">Добављач је одговоран за </w:t>
      </w:r>
      <w:r w:rsidRPr="002F22C0">
        <w:rPr>
          <w:lang w:val="en-US"/>
        </w:rPr>
        <w:t>нeиспрaвнoст</w:t>
      </w:r>
      <w:r w:rsidRPr="002F22C0">
        <w:t xml:space="preserve"> монтираних</w:t>
      </w:r>
      <w:r w:rsidRPr="002F22C0">
        <w:rPr>
          <w:lang w:val="en-US"/>
        </w:rPr>
        <w:t xml:space="preserve"> урe</w:t>
      </w:r>
      <w:r w:rsidRPr="002F22C0">
        <w:t>ђ</w:t>
      </w:r>
      <w:r w:rsidRPr="002F22C0">
        <w:rPr>
          <w:lang w:val="en-US"/>
        </w:rPr>
        <w:t>aja</w:t>
      </w:r>
      <w:r w:rsidRPr="002F22C0">
        <w:t xml:space="preserve"> и ду</w:t>
      </w:r>
      <w:r>
        <w:t xml:space="preserve">жан je да по потреби, а на позив </w:t>
      </w:r>
      <w:r>
        <w:rPr>
          <w:lang w:val="sr-Cyrl-RS"/>
        </w:rPr>
        <w:t>н</w:t>
      </w:r>
      <w:r w:rsidRPr="002F22C0">
        <w:t>аручиоца, без додатне новчане надокнаде, промени уређај на локацији монтаже.</w:t>
      </w:r>
    </w:p>
    <w:p w14:paraId="3A78E3E9" w14:textId="77777777" w:rsidR="00B50B2E" w:rsidRPr="00615641" w:rsidRDefault="00B50B2E" w:rsidP="00B50B2E">
      <w:pPr>
        <w:ind w:firstLine="708"/>
        <w:jc w:val="both"/>
        <w:rPr>
          <w:lang w:val="sr-Cyrl-RS"/>
        </w:rPr>
      </w:pPr>
      <w:r w:rsidRPr="00615641">
        <w:rPr>
          <w:noProof/>
        </w:rPr>
        <w:t xml:space="preserve">Добављач се обавезује да, у случају да услуга коју </w:t>
      </w:r>
      <w:r w:rsidRPr="00615641">
        <w:rPr>
          <w:noProof/>
          <w:lang w:val="sr-Cyrl-RS"/>
        </w:rPr>
        <w:t>д</w:t>
      </w:r>
      <w:r w:rsidRPr="00615641">
        <w:rPr>
          <w:noProof/>
        </w:rPr>
        <w:t>обављач</w:t>
      </w:r>
      <w:r w:rsidRPr="00615641">
        <w:rPr>
          <w:noProof/>
          <w:lang w:val="sr-Cyrl-RS"/>
        </w:rPr>
        <w:t xml:space="preserve"> </w:t>
      </w:r>
      <w:r w:rsidRPr="00615641">
        <w:rPr>
          <w:noProof/>
        </w:rPr>
        <w:t xml:space="preserve">пружа </w:t>
      </w:r>
      <w:r w:rsidRPr="00615641">
        <w:rPr>
          <w:noProof/>
          <w:lang w:val="sr-Cyrl-RS"/>
        </w:rPr>
        <w:t>н</w:t>
      </w:r>
      <w:r w:rsidRPr="00615641">
        <w:rPr>
          <w:noProof/>
        </w:rPr>
        <w:t>аручиоцу спада у одређени пакет, уколико дође до повећања брзине протока у оквиру тог пакета</w:t>
      </w:r>
      <w:r w:rsidRPr="00615641">
        <w:rPr>
          <w:noProof/>
          <w:lang w:val="sr-Cyrl-RS"/>
        </w:rPr>
        <w:t xml:space="preserve"> у току трајања уговора</w:t>
      </w:r>
      <w:r w:rsidRPr="00615641">
        <w:rPr>
          <w:noProof/>
        </w:rPr>
        <w:t>, аутоматски повећа брзину, а за исту цену.</w:t>
      </w:r>
    </w:p>
    <w:p w14:paraId="4ACC2408" w14:textId="77777777" w:rsidR="00B50B2E" w:rsidRDefault="00B50B2E" w:rsidP="00B50B2E">
      <w:pPr>
        <w:ind w:firstLine="720"/>
        <w:jc w:val="both"/>
        <w:rPr>
          <w:color w:val="000000" w:themeColor="text1"/>
          <w:lang w:val="sr-Cyrl-RS"/>
        </w:rPr>
      </w:pPr>
      <w:r w:rsidRPr="000A4D93">
        <w:rPr>
          <w:color w:val="000000" w:themeColor="text1"/>
        </w:rPr>
        <w:t xml:space="preserve">Добављач </w:t>
      </w:r>
      <w:r>
        <w:rPr>
          <w:color w:val="000000" w:themeColor="text1"/>
          <w:lang w:val="sr-Cyrl-RS"/>
        </w:rPr>
        <w:t>преузима одговорност</w:t>
      </w:r>
      <w:r w:rsidRPr="000A4D93">
        <w:rPr>
          <w:color w:val="000000" w:themeColor="text1"/>
        </w:rPr>
        <w:t xml:space="preserve"> за </w:t>
      </w:r>
      <w:r w:rsidRPr="000A4D93">
        <w:rPr>
          <w:color w:val="000000" w:themeColor="text1"/>
          <w:lang w:val="en-US"/>
        </w:rPr>
        <w:t>нeиспрaвнoст</w:t>
      </w:r>
      <w:r w:rsidRPr="000A4D93">
        <w:rPr>
          <w:color w:val="000000" w:themeColor="text1"/>
        </w:rPr>
        <w:t xml:space="preserve"> монтираних</w:t>
      </w:r>
      <w:r w:rsidRPr="000A4D93">
        <w:rPr>
          <w:color w:val="000000" w:themeColor="text1"/>
          <w:lang w:val="en-US"/>
        </w:rPr>
        <w:t xml:space="preserve"> урe</w:t>
      </w:r>
      <w:r w:rsidRPr="000A4D93">
        <w:rPr>
          <w:color w:val="000000" w:themeColor="text1"/>
        </w:rPr>
        <w:t>ђ</w:t>
      </w:r>
      <w:r w:rsidRPr="000A4D93">
        <w:rPr>
          <w:color w:val="000000" w:themeColor="text1"/>
          <w:lang w:val="en-US"/>
        </w:rPr>
        <w:t>aja</w:t>
      </w:r>
      <w:r>
        <w:rPr>
          <w:color w:val="000000" w:themeColor="text1"/>
        </w:rPr>
        <w:t xml:space="preserve"> и обавезује се да по потреби, а на позив </w:t>
      </w:r>
      <w:r>
        <w:rPr>
          <w:color w:val="000000" w:themeColor="text1"/>
          <w:lang w:val="sr-Cyrl-RS"/>
        </w:rPr>
        <w:t>н</w:t>
      </w:r>
      <w:r>
        <w:rPr>
          <w:color w:val="000000" w:themeColor="text1"/>
        </w:rPr>
        <w:t>аручиоца, без</w:t>
      </w:r>
      <w:r w:rsidRPr="000A4D93">
        <w:rPr>
          <w:color w:val="000000" w:themeColor="text1"/>
        </w:rPr>
        <w:t xml:space="preserve"> новчане надокнаде, промени уређај на локацији монтаже.</w:t>
      </w:r>
    </w:p>
    <w:p w14:paraId="148F29AA" w14:textId="77777777" w:rsidR="00B50B2E" w:rsidRDefault="00B50B2E" w:rsidP="00B50B2E">
      <w:pPr>
        <w:ind w:firstLine="708"/>
        <w:jc w:val="both"/>
        <w:rPr>
          <w:noProof/>
          <w:color w:val="000000" w:themeColor="text1"/>
          <w:lang w:val="sr-Cyrl-RS"/>
        </w:rPr>
      </w:pPr>
      <w:r w:rsidRPr="00D827AF">
        <w:rPr>
          <w:color w:val="000000" w:themeColor="text1"/>
          <w:lang w:val="sr-Cyrl-RS"/>
        </w:rPr>
        <w:t xml:space="preserve">Добављач се обавезује да у </w:t>
      </w:r>
      <w:r w:rsidRPr="00D827AF">
        <w:rPr>
          <w:noProof/>
          <w:color w:val="000000" w:themeColor="text1"/>
        </w:rPr>
        <w:t xml:space="preserve">случају промене постојећег провајдера, </w:t>
      </w:r>
      <w:r w:rsidRPr="00D827AF">
        <w:rPr>
          <w:noProof/>
          <w:color w:val="000000" w:themeColor="text1"/>
          <w:lang w:val="sr-Cyrl-RS"/>
        </w:rPr>
        <w:t xml:space="preserve">изврши </w:t>
      </w:r>
      <w:r w:rsidRPr="00D827AF">
        <w:rPr>
          <w:noProof/>
          <w:color w:val="000000" w:themeColor="text1"/>
        </w:rPr>
        <w:t>замен</w:t>
      </w:r>
      <w:r w:rsidRPr="00D827AF">
        <w:rPr>
          <w:noProof/>
          <w:color w:val="000000" w:themeColor="text1"/>
          <w:lang w:val="sr-Cyrl-RS"/>
        </w:rPr>
        <w:t>у</w:t>
      </w:r>
      <w:r w:rsidRPr="00D827AF">
        <w:rPr>
          <w:noProof/>
          <w:color w:val="000000" w:themeColor="text1"/>
        </w:rPr>
        <w:t xml:space="preserve"> комплетне опреме у року од 30 дана од дана потписивања</w:t>
      </w:r>
      <w:r w:rsidRPr="00D827AF">
        <w:rPr>
          <w:noProof/>
          <w:color w:val="000000" w:themeColor="text1"/>
          <w:lang w:val="sr-Cyrl-RS"/>
        </w:rPr>
        <w:t xml:space="preserve"> овог</w:t>
      </w:r>
      <w:r w:rsidRPr="00D827AF">
        <w:rPr>
          <w:noProof/>
          <w:color w:val="000000" w:themeColor="text1"/>
        </w:rPr>
        <w:t xml:space="preserve"> уговора.</w:t>
      </w:r>
    </w:p>
    <w:p w14:paraId="533E21AB" w14:textId="77777777" w:rsidR="00B50B2E" w:rsidRDefault="00B50B2E" w:rsidP="00B50B2E">
      <w:pPr>
        <w:ind w:firstLine="708"/>
        <w:jc w:val="both"/>
        <w:rPr>
          <w:lang w:val="sr-Cyrl-RS"/>
        </w:rPr>
      </w:pPr>
      <w:r w:rsidRPr="00D827AF">
        <w:rPr>
          <w:color w:val="000000" w:themeColor="text1"/>
          <w:lang w:val="sr-Cyrl-RS"/>
        </w:rPr>
        <w:t>Добављач се обавезује да</w:t>
      </w:r>
      <w:r>
        <w:rPr>
          <w:noProof/>
          <w:lang w:val="sr-Cyrl-RS"/>
        </w:rPr>
        <w:t xml:space="preserve"> </w:t>
      </w:r>
      <w:r w:rsidRPr="00F92D46">
        <w:rPr>
          <w:noProof/>
          <w:lang w:val="sr-Cyrl-RS"/>
        </w:rPr>
        <w:t xml:space="preserve">након истека </w:t>
      </w:r>
      <w:r>
        <w:rPr>
          <w:noProof/>
          <w:lang w:val="sr-Cyrl-RS"/>
        </w:rPr>
        <w:t>важења овог</w:t>
      </w:r>
      <w:r w:rsidRPr="00F92D46">
        <w:rPr>
          <w:noProof/>
          <w:lang w:val="sr-Cyrl-RS"/>
        </w:rPr>
        <w:t xml:space="preserve"> уговора, не искључи конекције даном истека уговора, уколико у следећем поступку дођ</w:t>
      </w:r>
      <w:r>
        <w:rPr>
          <w:noProof/>
          <w:lang w:val="sr-Cyrl-RS"/>
        </w:rPr>
        <w:t>е до промене провајдера, већ пристаје да се гашење конекције врши у договору са н</w:t>
      </w:r>
      <w:r w:rsidRPr="00F92D46">
        <w:rPr>
          <w:noProof/>
          <w:lang w:val="sr-Cyrl-RS"/>
        </w:rPr>
        <w:t>аручиоцем,</w:t>
      </w:r>
      <w:r w:rsidRPr="00F92D46">
        <w:rPr>
          <w:noProof/>
          <w:lang w:val="sr-Latn-RS"/>
        </w:rPr>
        <w:t xml:space="preserve"> </w:t>
      </w:r>
      <w:r w:rsidRPr="00F92D46">
        <w:rPr>
          <w:noProof/>
          <w:lang w:val="sr-Cyrl-RS"/>
        </w:rPr>
        <w:t>без надокнаде, у року од 30 дана, паралелно са евентуалном заменом опреме, а све у циљу обезбеђивања што краћег прекида интернет конекције</w:t>
      </w:r>
      <w:r>
        <w:rPr>
          <w:noProof/>
          <w:lang w:val="sr-Cyrl-RS"/>
        </w:rPr>
        <w:t>.</w:t>
      </w:r>
    </w:p>
    <w:p w14:paraId="119E7ED5" w14:textId="75953ED1" w:rsidR="00B50B2E" w:rsidRDefault="00B50B2E" w:rsidP="00B50B2E">
      <w:pPr>
        <w:ind w:firstLine="708"/>
        <w:jc w:val="both"/>
        <w:rPr>
          <w:lang w:val="sr-Cyrl-RS"/>
        </w:rPr>
      </w:pPr>
      <w:r w:rsidRPr="00335446">
        <w:rPr>
          <w:noProof/>
          <w:lang w:val="sr-Cyrl-RS"/>
        </w:rPr>
        <w:t>Добављач се</w:t>
      </w:r>
      <w:r w:rsidRPr="00FF4838">
        <w:rPr>
          <w:noProof/>
        </w:rPr>
        <w:t xml:space="preserve"> </w:t>
      </w:r>
      <w:r w:rsidRPr="00335446">
        <w:rPr>
          <w:noProof/>
          <w:lang w:val="sr-Cyrl-RS"/>
        </w:rPr>
        <w:t>обавезује да</w:t>
      </w:r>
      <w:r w:rsidRPr="00335446">
        <w:rPr>
          <w:lang w:val="sr-Cyrl-RS"/>
        </w:rPr>
        <w:t xml:space="preserve"> обезбедити</w:t>
      </w:r>
      <w:r w:rsidRPr="00335446">
        <w:rPr>
          <w:lang w:val="en-US"/>
        </w:rPr>
        <w:t xml:space="preserve"> </w:t>
      </w:r>
      <w:r w:rsidRPr="00335446">
        <w:rPr>
          <w:lang w:val="sr-Cyrl-RS"/>
        </w:rPr>
        <w:t>д</w:t>
      </w:r>
      <w:r w:rsidRPr="00335446">
        <w:rPr>
          <w:lang w:val="en-US"/>
        </w:rPr>
        <w:t>oступнoст услугe 24/7</w:t>
      </w:r>
      <w:r>
        <w:rPr>
          <w:lang w:val="sr-Cyrl-RS"/>
        </w:rPr>
        <w:t>, односно д</w:t>
      </w:r>
      <w:r w:rsidRPr="00335446">
        <w:rPr>
          <w:lang w:val="en-US"/>
        </w:rPr>
        <w:t>oступнoст</w:t>
      </w:r>
      <w:r w:rsidRPr="00335446">
        <w:rPr>
          <w:lang w:val="sr-Cyrl-RS"/>
        </w:rPr>
        <w:t xml:space="preserve"> техничке подршке сваки дан, </w:t>
      </w:r>
      <w:r w:rsidR="005B5E6A">
        <w:rPr>
          <w:lang w:val="sr-Cyrl-RS"/>
        </w:rPr>
        <w:t>(</w:t>
      </w:r>
      <w:r w:rsidRPr="005B5E6A">
        <w:rPr>
          <w:i/>
          <w:lang w:val="sr-Cyrl-RS"/>
        </w:rPr>
        <w:t>минимум од 07-22 часа</w:t>
      </w:r>
      <w:r w:rsidR="005B5E6A">
        <w:rPr>
          <w:lang w:val="sr-Cyrl-RS"/>
        </w:rPr>
        <w:t>)</w:t>
      </w:r>
      <w:r w:rsidRPr="00335446">
        <w:rPr>
          <w:lang w:val="sr-Cyrl-RS"/>
        </w:rPr>
        <w:t xml:space="preserve">, позивом на одговарајући и </w:t>
      </w:r>
      <w:r>
        <w:rPr>
          <w:lang w:val="sr-Cyrl-RS"/>
        </w:rPr>
        <w:t>тачно дефинисан број телефона.</w:t>
      </w:r>
    </w:p>
    <w:p w14:paraId="08745F77" w14:textId="77777777" w:rsidR="00B50B2E" w:rsidRDefault="00B50B2E" w:rsidP="00B50B2E">
      <w:pPr>
        <w:ind w:firstLine="708"/>
        <w:jc w:val="both"/>
        <w:rPr>
          <w:lang w:val="sr-Cyrl-RS"/>
        </w:rPr>
      </w:pPr>
    </w:p>
    <w:p w14:paraId="737F008A" w14:textId="77777777" w:rsidR="00B50B2E" w:rsidRPr="007F3453" w:rsidRDefault="00B50B2E" w:rsidP="00B50B2E">
      <w:pPr>
        <w:tabs>
          <w:tab w:val="center" w:pos="4536"/>
          <w:tab w:val="left" w:pos="5644"/>
        </w:tabs>
        <w:outlineLvl w:val="0"/>
        <w:rPr>
          <w:noProof/>
          <w:lang w:val="sr-Cyrl-RS"/>
        </w:rPr>
      </w:pPr>
      <w:r>
        <w:rPr>
          <w:b/>
          <w:noProof/>
        </w:rPr>
        <w:tab/>
      </w:r>
      <w:r w:rsidRPr="0059711F">
        <w:rPr>
          <w:b/>
          <w:noProof/>
        </w:rPr>
        <w:t>Члан 4.</w:t>
      </w:r>
      <w:r>
        <w:rPr>
          <w:b/>
          <w:noProof/>
        </w:rPr>
        <w:tab/>
      </w:r>
    </w:p>
    <w:p w14:paraId="6A44A3B1" w14:textId="77777777" w:rsidR="00B50B2E" w:rsidRPr="00EB6500" w:rsidRDefault="00B50B2E" w:rsidP="00B50B2E">
      <w:pPr>
        <w:ind w:firstLine="720"/>
        <w:jc w:val="both"/>
        <w:rPr>
          <w:noProof/>
          <w:lang w:val="sr-Cyrl-RS"/>
        </w:rPr>
      </w:pPr>
      <w:r w:rsidRPr="000F56A2">
        <w:rPr>
          <w:noProof/>
        </w:rPr>
        <w:t xml:space="preserve">Добављач се обавезује да квалитет </w:t>
      </w:r>
      <w:r w:rsidRPr="000F56A2">
        <w:rPr>
          <w:noProof/>
          <w:lang w:val="sr-Cyrl-RS"/>
        </w:rPr>
        <w:t>услуга</w:t>
      </w:r>
      <w:r w:rsidRPr="000F56A2">
        <w:rPr>
          <w:noProof/>
        </w:rPr>
        <w:t xml:space="preserve"> кој</w:t>
      </w:r>
      <w:r w:rsidRPr="000F56A2">
        <w:rPr>
          <w:noProof/>
          <w:lang w:val="sr-Cyrl-RS"/>
        </w:rPr>
        <w:t>е</w:t>
      </w:r>
      <w:r w:rsidRPr="000F56A2">
        <w:rPr>
          <w:noProof/>
        </w:rPr>
        <w:t xml:space="preserve"> су предмет овог уговора одговара стандардима и прописима </w:t>
      </w:r>
      <w:r w:rsidRPr="000F56A2">
        <w:rPr>
          <w:noProof/>
          <w:lang w:val="sr-Cyrl-RS"/>
        </w:rPr>
        <w:t>Р</w:t>
      </w:r>
      <w:r w:rsidRPr="000F56A2">
        <w:rPr>
          <w:noProof/>
        </w:rPr>
        <w:t xml:space="preserve">епублике Србије и Европске </w:t>
      </w:r>
      <w:r w:rsidRPr="000F56A2">
        <w:rPr>
          <w:noProof/>
          <w:lang w:val="sr-Cyrl-RS"/>
        </w:rPr>
        <w:t>у</w:t>
      </w:r>
      <w:r w:rsidRPr="000F56A2">
        <w:rPr>
          <w:noProof/>
        </w:rPr>
        <w:t>није</w:t>
      </w:r>
      <w:r>
        <w:rPr>
          <w:noProof/>
          <w:lang w:val="sr-Cyrl-RS"/>
        </w:rPr>
        <w:t xml:space="preserve"> </w:t>
      </w:r>
      <w:r w:rsidRPr="000F56A2">
        <w:rPr>
          <w:noProof/>
        </w:rPr>
        <w:t>и захтевима из кон</w:t>
      </w:r>
      <w:r>
        <w:rPr>
          <w:noProof/>
        </w:rPr>
        <w:t xml:space="preserve">курсне документације, те да ће </w:t>
      </w:r>
      <w:r>
        <w:rPr>
          <w:noProof/>
          <w:lang w:val="sr-Cyrl-RS"/>
        </w:rPr>
        <w:t>услугу</w:t>
      </w:r>
      <w:r w:rsidRPr="000F56A2">
        <w:rPr>
          <w:noProof/>
        </w:rPr>
        <w:t xml:space="preserve"> вршити </w:t>
      </w:r>
      <w:r>
        <w:rPr>
          <w:noProof/>
          <w:lang w:val="sr-Cyrl-RS"/>
        </w:rPr>
        <w:t>стручни кадар</w:t>
      </w:r>
      <w:r>
        <w:rPr>
          <w:noProof/>
        </w:rPr>
        <w:t xml:space="preserve"> код добављача</w:t>
      </w:r>
      <w:r>
        <w:rPr>
          <w:noProof/>
          <w:lang w:val="sr-Cyrl-RS"/>
        </w:rPr>
        <w:t>.</w:t>
      </w:r>
    </w:p>
    <w:p w14:paraId="0F950FCC" w14:textId="35A50909" w:rsidR="00B50B2E" w:rsidRPr="00D1340E" w:rsidRDefault="00B50B2E" w:rsidP="00D1340E">
      <w:pPr>
        <w:ind w:firstLine="720"/>
        <w:jc w:val="both"/>
        <w:rPr>
          <w:bCs/>
          <w:noProof/>
          <w:lang w:val="sr-Cyrl-RS"/>
        </w:rPr>
      </w:pPr>
      <w:r w:rsidRPr="00566034">
        <w:rPr>
          <w:bCs/>
          <w:noProof/>
          <w:lang w:val="sr-Latn-CS"/>
        </w:rPr>
        <w:t>У случају да се установи да услуга која је предмет овог уговора</w:t>
      </w:r>
      <w:r w:rsidRPr="00566034">
        <w:rPr>
          <w:b/>
          <w:bCs/>
          <w:noProof/>
          <w:lang w:val="sr-Latn-CS"/>
        </w:rPr>
        <w:t xml:space="preserve"> </w:t>
      </w:r>
      <w:r w:rsidRPr="00566034">
        <w:rPr>
          <w:bCs/>
          <w:noProof/>
          <w:lang w:val="sr-Latn-CS"/>
        </w:rPr>
        <w:t xml:space="preserve">одступа од стандарда из претходног става, добављач се обавезује да услугу уговореног квалитета изврши у најкраћем могућем року, а најкасније у року од </w:t>
      </w:r>
      <w:r>
        <w:rPr>
          <w:bCs/>
          <w:noProof/>
          <w:lang w:val="sr-Cyrl-RS"/>
        </w:rPr>
        <w:t>24 часа,</w:t>
      </w:r>
      <w:r w:rsidRPr="00566034">
        <w:rPr>
          <w:bCs/>
          <w:noProof/>
          <w:lang w:val="sr-Latn-CS"/>
        </w:rPr>
        <w:t xml:space="preserve"> од дана пријема писане рекламације наручиоца.</w:t>
      </w:r>
    </w:p>
    <w:p w14:paraId="648BC060" w14:textId="77777777" w:rsidR="00B50B2E" w:rsidRDefault="00B50B2E" w:rsidP="00B50B2E">
      <w:pPr>
        <w:jc w:val="center"/>
        <w:outlineLvl w:val="0"/>
        <w:rPr>
          <w:b/>
          <w:noProof/>
          <w:lang w:val="sr-Cyrl-RS"/>
        </w:rPr>
      </w:pPr>
      <w:r w:rsidRPr="0059711F">
        <w:rPr>
          <w:b/>
          <w:noProof/>
        </w:rPr>
        <w:t>Члан 5.</w:t>
      </w:r>
    </w:p>
    <w:p w14:paraId="606016B6" w14:textId="2708A1D2" w:rsidR="00B50B2E" w:rsidRDefault="00B50B2E" w:rsidP="00B50B2E">
      <w:pPr>
        <w:ind w:firstLine="708"/>
        <w:jc w:val="both"/>
        <w:rPr>
          <w:noProof/>
          <w:lang w:val="sr-Cyrl-RS"/>
        </w:rPr>
      </w:pPr>
      <w:r w:rsidRPr="00CA5EAB">
        <w:rPr>
          <w:noProof/>
          <w:lang w:val="sr-Cyrl-CS"/>
        </w:rPr>
        <w:t xml:space="preserve">Наручилац се обавезује да ће уговорену цену </w:t>
      </w:r>
      <w:r w:rsidRPr="00CA5EAB">
        <w:rPr>
          <w:noProof/>
        </w:rPr>
        <w:t xml:space="preserve">добављачу </w:t>
      </w:r>
      <w:r w:rsidR="00681407" w:rsidRPr="00CA5EAB">
        <w:rPr>
          <w:noProof/>
          <w:lang w:val="sr-Cyrl-RS"/>
        </w:rPr>
        <w:t>исплаћивати</w:t>
      </w:r>
      <w:r w:rsidR="00D34187" w:rsidRPr="00CA5EAB">
        <w:rPr>
          <w:noProof/>
          <w:lang w:val="sr-Cyrl-RS"/>
        </w:rPr>
        <w:t xml:space="preserve"> </w:t>
      </w:r>
      <w:r w:rsidR="00CA5EAB" w:rsidRPr="00CA5EAB">
        <w:rPr>
          <w:noProof/>
          <w:lang w:val="sr-Cyrl-RS"/>
        </w:rPr>
        <w:t xml:space="preserve">на основу месечно испостављеног рачуна, </w:t>
      </w:r>
      <w:r w:rsidR="00D34187" w:rsidRPr="00CA5EAB">
        <w:rPr>
          <w:noProof/>
          <w:lang w:val="sr-Cyrl-RS"/>
        </w:rPr>
        <w:t xml:space="preserve">одложено, </w:t>
      </w:r>
      <w:r w:rsidR="00D34187" w:rsidRPr="00CA5EAB">
        <w:rPr>
          <w:iCs/>
          <w:lang w:val="sr-Cyrl-RS"/>
        </w:rPr>
        <w:t>у року од</w:t>
      </w:r>
      <w:r w:rsidR="00D34187" w:rsidRPr="00CA5EAB">
        <w:rPr>
          <w:iCs/>
        </w:rPr>
        <w:t xml:space="preserve"> </w:t>
      </w:r>
      <w:r w:rsidR="00D34187" w:rsidRPr="00CA5EAB">
        <w:rPr>
          <w:iCs/>
          <w:lang w:val="sr-Cyrl-RS"/>
        </w:rPr>
        <w:t>90</w:t>
      </w:r>
      <w:r w:rsidR="00D34187" w:rsidRPr="00CA5EAB">
        <w:rPr>
          <w:iCs/>
          <w:lang w:val="sr-Cyrl-CS"/>
        </w:rPr>
        <w:t xml:space="preserve"> дана</w:t>
      </w:r>
      <w:r w:rsidR="00D34187" w:rsidRPr="00CA5EAB">
        <w:rPr>
          <w:iCs/>
        </w:rPr>
        <w:t xml:space="preserve"> </w:t>
      </w:r>
      <w:r w:rsidR="00D34187" w:rsidRPr="00CA5EAB">
        <w:rPr>
          <w:iCs/>
          <w:lang w:val="sr-Cyrl-CS"/>
        </w:rPr>
        <w:t xml:space="preserve">од дана испостављања </w:t>
      </w:r>
      <w:r w:rsidR="00CA5EAB" w:rsidRPr="00CA5EAB">
        <w:rPr>
          <w:iCs/>
          <w:lang w:val="sr-Cyrl-RS"/>
        </w:rPr>
        <w:t>истог</w:t>
      </w:r>
      <w:r w:rsidRPr="00CA5EAB">
        <w:rPr>
          <w:iCs/>
          <w:lang w:val="sr-Cyrl-CS"/>
        </w:rPr>
        <w:t>.</w:t>
      </w:r>
    </w:p>
    <w:p w14:paraId="61543D46" w14:textId="77777777" w:rsidR="00B50B2E" w:rsidRDefault="00B50B2E" w:rsidP="00B50B2E">
      <w:pPr>
        <w:ind w:firstLine="720"/>
        <w:jc w:val="both"/>
      </w:pPr>
      <w:r w:rsidRPr="0059711F">
        <w:rPr>
          <w:noProof/>
          <w:lang w:val="sr-Cyrl-CS"/>
        </w:rPr>
        <w:t xml:space="preserve">Добављач се обавезује да рачун </w:t>
      </w:r>
      <w:r w:rsidRPr="0059711F">
        <w:rPr>
          <w:noProof/>
        </w:rPr>
        <w:t>о извршеној услузи</w:t>
      </w:r>
      <w:r>
        <w:rPr>
          <w:noProof/>
          <w:lang w:val="sr-Cyrl-CS"/>
        </w:rPr>
        <w:t xml:space="preserve"> достави наручиоцу преко </w:t>
      </w:r>
      <w:r w:rsidRPr="0059711F">
        <w:rPr>
          <w:noProof/>
          <w:lang w:val="sr-Cyrl-CS"/>
        </w:rPr>
        <w:t>писарнице наручиоца, адресирано на седиште наручиоца</w:t>
      </w:r>
      <w:r>
        <w:rPr>
          <w:noProof/>
          <w:lang w:val="sr-Cyrl-CS"/>
        </w:rPr>
        <w:t>.</w:t>
      </w:r>
      <w:r w:rsidRPr="00334B19">
        <w:t xml:space="preserve"> </w:t>
      </w:r>
    </w:p>
    <w:p w14:paraId="0CC1D98A" w14:textId="77777777" w:rsidR="00B50B2E" w:rsidRDefault="00B50B2E" w:rsidP="00B50B2E">
      <w:pPr>
        <w:framePr w:hSpace="180" w:wrap="around" w:vAnchor="text" w:hAnchor="margin" w:y="1"/>
        <w:ind w:firstLine="720"/>
        <w:jc w:val="both"/>
        <w:rPr>
          <w:lang w:val="sr-Cyrl-RS"/>
        </w:rPr>
      </w:pPr>
      <w:r>
        <w:lastRenderedPageBreak/>
        <w:t>Плаћање по овом уговору вршиће се до нивоа средстава обезбеђених Финансијским планом за ове намене</w:t>
      </w:r>
      <w:r>
        <w:rPr>
          <w:lang w:val="sr-Cyrl-RS"/>
        </w:rPr>
        <w:t xml:space="preserve">, а обавезе које доспевају у наредној буџетској години биће реализоване највише до износа средстава која ће за ту намену бити одобрена у тој буџетској години. </w:t>
      </w:r>
    </w:p>
    <w:p w14:paraId="03C32E38" w14:textId="77777777" w:rsidR="00B50B2E" w:rsidRDefault="00B50B2E" w:rsidP="00B50B2E">
      <w:pPr>
        <w:framePr w:hSpace="180" w:wrap="around" w:vAnchor="text" w:hAnchor="margin" w:y="1"/>
        <w:ind w:firstLine="720"/>
        <w:jc w:val="both"/>
        <w:rPr>
          <w:lang w:val="sr-Cyrl-RS"/>
        </w:rPr>
      </w:pPr>
      <w:r>
        <w:t>У супротном уговор престаје да важи без накнаде штете због немогућности преузимања обавеза од стране наручиоца.</w:t>
      </w:r>
    </w:p>
    <w:p w14:paraId="71D0DED3" w14:textId="77777777" w:rsidR="00B50B2E" w:rsidRPr="00BF4AB5" w:rsidRDefault="00B50B2E" w:rsidP="00B50B2E">
      <w:pPr>
        <w:jc w:val="both"/>
        <w:rPr>
          <w:lang w:val="sr-Cyrl-RS"/>
        </w:rPr>
      </w:pPr>
    </w:p>
    <w:p w14:paraId="7501459A" w14:textId="77777777" w:rsidR="00B50B2E" w:rsidRPr="0059711F" w:rsidRDefault="00B50B2E" w:rsidP="00B50B2E">
      <w:pPr>
        <w:jc w:val="center"/>
        <w:outlineLvl w:val="0"/>
        <w:rPr>
          <w:noProof/>
          <w:lang w:val="sr-Cyrl-CS"/>
        </w:rPr>
      </w:pPr>
      <w:r w:rsidRPr="0059711F">
        <w:rPr>
          <w:b/>
          <w:noProof/>
          <w:lang w:val="en-US"/>
        </w:rPr>
        <w:t>Члан 6.</w:t>
      </w:r>
    </w:p>
    <w:p w14:paraId="4CD81603" w14:textId="77777777" w:rsidR="00B50B2E" w:rsidRPr="0059711F" w:rsidRDefault="00B50B2E" w:rsidP="00B50B2E">
      <w:pPr>
        <w:ind w:firstLine="720"/>
        <w:jc w:val="both"/>
        <w:rPr>
          <w:noProof/>
        </w:rPr>
      </w:pPr>
      <w:r w:rsidRPr="0059711F">
        <w:rPr>
          <w:noProof/>
        </w:rPr>
        <w:t>Уговорне стране констатују да је добављач доставио наручиоцу следећа средства обезбеђења са овлашћењима за наплату:</w:t>
      </w:r>
    </w:p>
    <w:p w14:paraId="18D14EAE" w14:textId="77777777" w:rsidR="00B50B2E" w:rsidRDefault="00B50B2E" w:rsidP="00B50B2E">
      <w:pPr>
        <w:ind w:firstLine="720"/>
        <w:jc w:val="both"/>
        <w:rPr>
          <w:noProof/>
          <w:lang w:val="sr-Cyrl-RS"/>
        </w:rPr>
      </w:pPr>
      <w:r w:rsidRPr="00467125">
        <w:rPr>
          <w:b/>
        </w:rPr>
        <w:t>регистровану бланко меницу и менично овлашћење</w:t>
      </w:r>
      <w:r w:rsidRPr="00467125">
        <w:rPr>
          <w:b/>
          <w:noProof/>
        </w:rPr>
        <w:t xml:space="preserve"> за извршење уговорне обавезе</w:t>
      </w:r>
      <w:r w:rsidRPr="00467125">
        <w:rPr>
          <w:noProof/>
        </w:rPr>
        <w:t>, попуњену на износ од 10% од укупне вредности уговора, која је наплатива у случајевима предвиђеним конкурсном документацијом, тј. у случају да изабрани понуђач не испуњава своје обавезе из уговора</w:t>
      </w:r>
      <w:r>
        <w:rPr>
          <w:noProof/>
          <w:lang w:val="sr-Cyrl-RS"/>
        </w:rPr>
        <w:t>.</w:t>
      </w:r>
    </w:p>
    <w:p w14:paraId="30C417AB" w14:textId="77777777" w:rsidR="00B50B2E" w:rsidRPr="00BF4AB5" w:rsidRDefault="00B50B2E" w:rsidP="00B50B2E">
      <w:pPr>
        <w:ind w:firstLine="720"/>
        <w:jc w:val="both"/>
        <w:rPr>
          <w:b/>
          <w:noProof/>
          <w:lang w:val="sr-Cyrl-RS"/>
        </w:rPr>
      </w:pPr>
    </w:p>
    <w:p w14:paraId="6DCCC646" w14:textId="77777777" w:rsidR="00B50B2E" w:rsidRPr="0059711F" w:rsidRDefault="00B50B2E" w:rsidP="00B50B2E">
      <w:pPr>
        <w:jc w:val="center"/>
        <w:outlineLvl w:val="0"/>
        <w:rPr>
          <w:noProof/>
        </w:rPr>
      </w:pPr>
      <w:r w:rsidRPr="0059711F">
        <w:rPr>
          <w:b/>
          <w:noProof/>
        </w:rPr>
        <w:t>Члан 7.</w:t>
      </w:r>
    </w:p>
    <w:p w14:paraId="63DF4C63" w14:textId="77777777" w:rsidR="00B50B2E" w:rsidRPr="0059711F" w:rsidRDefault="00B50B2E" w:rsidP="00B50B2E">
      <w:pPr>
        <w:ind w:firstLine="720"/>
        <w:jc w:val="both"/>
        <w:rPr>
          <w:noProof/>
          <w:lang w:val="en-US"/>
        </w:rPr>
      </w:pPr>
      <w:r w:rsidRPr="0059711F">
        <w:rPr>
          <w:noProof/>
        </w:rPr>
        <w:t xml:space="preserve">Уколико добављач не поступа </w:t>
      </w:r>
      <w:r w:rsidRPr="0059711F">
        <w:rPr>
          <w:noProof/>
          <w:lang w:val="en-US"/>
        </w:rPr>
        <w:t>у складу са обавезама које је преузео закључењем овог уговора наручилац има право:</w:t>
      </w:r>
    </w:p>
    <w:p w14:paraId="08824D75" w14:textId="77777777" w:rsidR="00B50B2E" w:rsidRPr="0059711F" w:rsidRDefault="00B50B2E" w:rsidP="00B50B2E">
      <w:pPr>
        <w:ind w:firstLine="720"/>
        <w:jc w:val="both"/>
        <w:rPr>
          <w:noProof/>
        </w:rPr>
      </w:pPr>
      <w:r w:rsidRPr="0059711F">
        <w:rPr>
          <w:noProof/>
        </w:rPr>
        <w:t>- да једнострано раскине овај уговор и да наплати средства обезбеђења из члана 6. овог уговора;</w:t>
      </w:r>
    </w:p>
    <w:p w14:paraId="09E22CAB" w14:textId="77777777" w:rsidR="00B50B2E" w:rsidRDefault="00B50B2E" w:rsidP="00B50B2E">
      <w:pPr>
        <w:ind w:firstLine="720"/>
        <w:jc w:val="both"/>
        <w:rPr>
          <w:noProof/>
          <w:lang w:val="sr-Cyrl-RS"/>
        </w:rPr>
      </w:pPr>
      <w:r w:rsidRPr="0059711F">
        <w:rPr>
          <w:noProof/>
        </w:rPr>
        <w:t>- да овај уговор остави на снази и да уговорену цену умањи за 10%</w:t>
      </w:r>
    </w:p>
    <w:p w14:paraId="374A8B16" w14:textId="77777777" w:rsidR="00B50B2E" w:rsidRPr="00D47F47" w:rsidRDefault="00B50B2E" w:rsidP="00D1340E">
      <w:pPr>
        <w:jc w:val="both"/>
        <w:rPr>
          <w:noProof/>
          <w:lang w:val="sr-Cyrl-RS"/>
        </w:rPr>
      </w:pPr>
    </w:p>
    <w:p w14:paraId="41C695FF" w14:textId="77777777" w:rsidR="00B50B2E" w:rsidRPr="0059711F" w:rsidRDefault="00B50B2E" w:rsidP="00B50B2E">
      <w:pPr>
        <w:jc w:val="center"/>
        <w:outlineLvl w:val="0"/>
        <w:rPr>
          <w:noProof/>
        </w:rPr>
      </w:pPr>
      <w:r w:rsidRPr="0059711F">
        <w:rPr>
          <w:b/>
          <w:noProof/>
        </w:rPr>
        <w:t>Члан 8.</w:t>
      </w:r>
    </w:p>
    <w:p w14:paraId="7A752AA7" w14:textId="77777777" w:rsidR="00B50B2E" w:rsidRPr="00EA78B7" w:rsidRDefault="00B50B2E" w:rsidP="00B50B2E">
      <w:pPr>
        <w:ind w:firstLine="720"/>
        <w:jc w:val="both"/>
        <w:rPr>
          <w:noProof/>
          <w:lang w:val="sr-Latn-RS"/>
        </w:rPr>
      </w:pPr>
      <w:r>
        <w:rPr>
          <w:noProof/>
          <w:lang w:val="en-US"/>
        </w:rPr>
        <w:t xml:space="preserve">За праћење техничке </w:t>
      </w:r>
      <w:r w:rsidRPr="003F1423">
        <w:rPr>
          <w:noProof/>
          <w:lang w:val="en-US"/>
        </w:rPr>
        <w:t xml:space="preserve">реализације </w:t>
      </w:r>
      <w:r>
        <w:rPr>
          <w:noProof/>
          <w:lang w:val="sr-Cyrl-RS"/>
        </w:rPr>
        <w:t xml:space="preserve">и </w:t>
      </w:r>
      <w:r>
        <w:rPr>
          <w:noProof/>
          <w:lang w:val="en-US"/>
        </w:rPr>
        <w:t>извршења уговорних обавеза уговорних страна</w:t>
      </w:r>
      <w:r w:rsidRPr="003F1423">
        <w:rPr>
          <w:noProof/>
          <w:lang w:val="en-US"/>
        </w:rPr>
        <w:t xml:space="preserve"> овог уговора</w:t>
      </w:r>
      <w:r>
        <w:rPr>
          <w:noProof/>
          <w:lang w:val="sr-Cyrl-RS"/>
        </w:rPr>
        <w:t>,</w:t>
      </w:r>
      <w:r w:rsidRPr="003F1423">
        <w:rPr>
          <w:noProof/>
          <w:lang w:val="en-US"/>
        </w:rPr>
        <w:t xml:space="preserve"> у име наручиоца овлашћује се </w:t>
      </w:r>
      <w:r>
        <w:rPr>
          <w:noProof/>
          <w:lang w:val="sr-Latn-RS"/>
        </w:rPr>
        <w:t>______________________.</w:t>
      </w:r>
    </w:p>
    <w:p w14:paraId="1A5DD3B1" w14:textId="52878FD0" w:rsidR="00B50B2E" w:rsidRPr="00D1340E" w:rsidRDefault="00B50B2E" w:rsidP="00D1340E">
      <w:pPr>
        <w:ind w:firstLine="720"/>
        <w:jc w:val="both"/>
        <w:rPr>
          <w:noProof/>
          <w:lang w:val="sr-Cyrl-RS"/>
        </w:rPr>
      </w:pPr>
      <w:r>
        <w:rPr>
          <w:noProof/>
          <w:lang w:val="en-US"/>
        </w:rPr>
        <w:t>За праћењ</w:t>
      </w:r>
      <w:r>
        <w:rPr>
          <w:noProof/>
          <w:lang w:val="sr-Cyrl-RS"/>
        </w:rPr>
        <w:t>е</w:t>
      </w:r>
      <w:r>
        <w:rPr>
          <w:noProof/>
          <w:lang w:val="en-US"/>
        </w:rPr>
        <w:t xml:space="preserve"> финансијске реализације овог уговора у име наручиоца овлашћује се </w:t>
      </w:r>
      <w:r>
        <w:rPr>
          <w:noProof/>
          <w:lang w:val="sr-Latn-RS"/>
        </w:rPr>
        <w:t>___________________________.</w:t>
      </w:r>
    </w:p>
    <w:p w14:paraId="1C8EE07B" w14:textId="77777777" w:rsidR="00B50B2E" w:rsidRPr="0059711F" w:rsidRDefault="00B50B2E" w:rsidP="00B50B2E">
      <w:pPr>
        <w:jc w:val="center"/>
        <w:outlineLvl w:val="0"/>
        <w:rPr>
          <w:noProof/>
          <w:lang w:val="sr-Cyrl-CS"/>
        </w:rPr>
      </w:pPr>
      <w:r w:rsidRPr="0059711F">
        <w:rPr>
          <w:b/>
          <w:noProof/>
        </w:rPr>
        <w:t>Члан 9.</w:t>
      </w:r>
    </w:p>
    <w:p w14:paraId="1C554C8F" w14:textId="299BA14B" w:rsidR="00B50B2E" w:rsidRPr="00D1340E" w:rsidRDefault="00B50B2E" w:rsidP="00D1340E">
      <w:pPr>
        <w:ind w:firstLine="720"/>
        <w:jc w:val="both"/>
        <w:rPr>
          <w:noProof/>
          <w:lang w:val="sr-Cyrl-RS"/>
        </w:rPr>
      </w:pPr>
      <w:r w:rsidRPr="0059711F">
        <w:rPr>
          <w:noProof/>
          <w:lang w:val="en-US"/>
        </w:rPr>
        <w:t>Уговорне стране су сагласне да се ближе одређење начина реализације овог уговора врш</w:t>
      </w:r>
      <w:r w:rsidRPr="0059711F">
        <w:rPr>
          <w:noProof/>
        </w:rPr>
        <w:t>и</w:t>
      </w:r>
      <w:r w:rsidRPr="0059711F">
        <w:rPr>
          <w:noProof/>
          <w:lang w:val="en-US"/>
        </w:rPr>
        <w:t xml:space="preserve"> путем протокола о спровођењу овог уговора закљученим између уговорних страна.</w:t>
      </w:r>
    </w:p>
    <w:p w14:paraId="0F66D6AE" w14:textId="77777777" w:rsidR="00B50B2E" w:rsidRPr="0059711F" w:rsidRDefault="00B50B2E" w:rsidP="00B50B2E">
      <w:pPr>
        <w:jc w:val="center"/>
        <w:outlineLvl w:val="0"/>
        <w:rPr>
          <w:noProof/>
        </w:rPr>
      </w:pPr>
      <w:r w:rsidRPr="0059711F">
        <w:rPr>
          <w:b/>
          <w:noProof/>
        </w:rPr>
        <w:t>Члан 10.</w:t>
      </w:r>
    </w:p>
    <w:p w14:paraId="774684AF" w14:textId="77777777" w:rsidR="00B50B2E" w:rsidRPr="0059711F" w:rsidRDefault="00B50B2E" w:rsidP="00B50B2E">
      <w:pPr>
        <w:ind w:firstLine="720"/>
        <w:jc w:val="both"/>
        <w:rPr>
          <w:noProof/>
        </w:rPr>
      </w:pPr>
      <w:r w:rsidRPr="0059711F">
        <w:rPr>
          <w:noProof/>
        </w:rPr>
        <w:t>Уговорне стране овај уговор закључују до дана док добављач за потребе наручиоца не изврши услуге које су предмет овог уговора</w:t>
      </w:r>
      <w:r>
        <w:rPr>
          <w:noProof/>
        </w:rPr>
        <w:t>, a</w:t>
      </w:r>
      <w:r w:rsidRPr="0059711F">
        <w:rPr>
          <w:noProof/>
        </w:rPr>
        <w:t xml:space="preserve"> до максималног износа из члана 2. овог уговора, односно најдуже годину дана од дана закључења овог уговора.</w:t>
      </w:r>
    </w:p>
    <w:p w14:paraId="675D259B" w14:textId="77777777" w:rsidR="00B50B2E" w:rsidRPr="0059711F" w:rsidRDefault="00B50B2E" w:rsidP="00B50B2E">
      <w:pPr>
        <w:rPr>
          <w:noProof/>
        </w:rPr>
      </w:pPr>
    </w:p>
    <w:p w14:paraId="7B78AB0F" w14:textId="77777777" w:rsidR="00B50B2E" w:rsidRPr="0059711F" w:rsidRDefault="00B50B2E" w:rsidP="00B50B2E">
      <w:pPr>
        <w:jc w:val="center"/>
        <w:outlineLvl w:val="0"/>
        <w:rPr>
          <w:noProof/>
        </w:rPr>
      </w:pPr>
      <w:r w:rsidRPr="0059711F">
        <w:rPr>
          <w:b/>
          <w:noProof/>
        </w:rPr>
        <w:t>Члан 11.</w:t>
      </w:r>
    </w:p>
    <w:p w14:paraId="5F475309" w14:textId="77777777" w:rsidR="00B50B2E" w:rsidRPr="0059711F" w:rsidRDefault="00B50B2E" w:rsidP="00B50B2E">
      <w:pPr>
        <w:ind w:firstLine="741"/>
        <w:jc w:val="both"/>
        <w:rPr>
          <w:noProof/>
        </w:rPr>
      </w:pPr>
      <w:r w:rsidRPr="0059711F">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14:paraId="4E497263" w14:textId="77777777" w:rsidR="00B50B2E" w:rsidRPr="0059711F" w:rsidRDefault="00B50B2E" w:rsidP="00B50B2E">
      <w:pPr>
        <w:ind w:firstLine="720"/>
        <w:jc w:val="both"/>
        <w:rPr>
          <w:noProof/>
        </w:rPr>
      </w:pPr>
    </w:p>
    <w:p w14:paraId="72B60BF0" w14:textId="77777777" w:rsidR="00B50B2E" w:rsidRPr="0059711F" w:rsidRDefault="00B50B2E" w:rsidP="00B50B2E">
      <w:pPr>
        <w:jc w:val="center"/>
        <w:outlineLvl w:val="0"/>
        <w:rPr>
          <w:noProof/>
        </w:rPr>
      </w:pPr>
      <w:r w:rsidRPr="0059711F">
        <w:rPr>
          <w:b/>
          <w:noProof/>
        </w:rPr>
        <w:t>Члан 12.</w:t>
      </w:r>
    </w:p>
    <w:p w14:paraId="6DAB5FEA" w14:textId="3E4CF68F" w:rsidR="00B50B2E" w:rsidRPr="00D1340E" w:rsidRDefault="00B50B2E" w:rsidP="00D1340E">
      <w:pPr>
        <w:ind w:firstLine="741"/>
        <w:jc w:val="both"/>
        <w:rPr>
          <w:noProof/>
          <w:lang w:val="sr-Cyrl-RS"/>
        </w:rPr>
      </w:pPr>
      <w:r w:rsidRPr="0059711F">
        <w:rPr>
          <w:noProof/>
        </w:rPr>
        <w:t>Овај уговор је сачињен у шест истоветних примерака од којих наручилац задржава четири, а добављач два примерка.</w:t>
      </w:r>
    </w:p>
    <w:p w14:paraId="202C0882" w14:textId="77777777" w:rsidR="00B50B2E" w:rsidRPr="00D1340E" w:rsidRDefault="00B50B2E" w:rsidP="00B50B2E">
      <w:pPr>
        <w:rPr>
          <w:noProof/>
          <w:lang w:val="sr-Cyrl-RS"/>
        </w:rPr>
      </w:pPr>
    </w:p>
    <w:tbl>
      <w:tblPr>
        <w:tblpPr w:leftFromText="180" w:rightFromText="180" w:vertAnchor="text" w:horzAnchor="margin" w:tblpY="-25"/>
        <w:tblW w:w="9322" w:type="dxa"/>
        <w:tblLook w:val="0000" w:firstRow="0" w:lastRow="0" w:firstColumn="0" w:lastColumn="0" w:noHBand="0" w:noVBand="0"/>
      </w:tblPr>
      <w:tblGrid>
        <w:gridCol w:w="3216"/>
        <w:gridCol w:w="2279"/>
        <w:gridCol w:w="3827"/>
      </w:tblGrid>
      <w:tr w:rsidR="00B50B2E" w:rsidRPr="002D5B2C" w14:paraId="02E77E8A" w14:textId="77777777" w:rsidTr="00AE5EDB">
        <w:trPr>
          <w:trHeight w:val="347"/>
        </w:trPr>
        <w:tc>
          <w:tcPr>
            <w:tcW w:w="3216" w:type="dxa"/>
            <w:vAlign w:val="center"/>
          </w:tcPr>
          <w:p w14:paraId="544F173A" w14:textId="77777777" w:rsidR="00B50B2E" w:rsidRPr="002D5B2C" w:rsidRDefault="00B50B2E" w:rsidP="00AE5EDB">
            <w:pPr>
              <w:jc w:val="center"/>
              <w:rPr>
                <w:noProof/>
              </w:rPr>
            </w:pPr>
            <w:r>
              <w:rPr>
                <w:noProof/>
              </w:rPr>
              <w:t>ЗА ДОБАВЉ</w:t>
            </w:r>
            <w:r w:rsidRPr="002D5B2C">
              <w:rPr>
                <w:noProof/>
              </w:rPr>
              <w:t>АЧА:</w:t>
            </w:r>
          </w:p>
        </w:tc>
        <w:tc>
          <w:tcPr>
            <w:tcW w:w="2279" w:type="dxa"/>
          </w:tcPr>
          <w:p w14:paraId="793AE827" w14:textId="77777777" w:rsidR="00B50B2E" w:rsidRPr="002D5B2C" w:rsidRDefault="00B50B2E" w:rsidP="00AE5EDB">
            <w:pPr>
              <w:jc w:val="center"/>
              <w:rPr>
                <w:noProof/>
              </w:rPr>
            </w:pPr>
          </w:p>
        </w:tc>
        <w:tc>
          <w:tcPr>
            <w:tcW w:w="3827" w:type="dxa"/>
            <w:vAlign w:val="center"/>
          </w:tcPr>
          <w:p w14:paraId="63E9296F" w14:textId="77777777" w:rsidR="00B50B2E" w:rsidRPr="002D5B2C" w:rsidRDefault="00B50B2E" w:rsidP="00AE5EDB">
            <w:pPr>
              <w:jc w:val="center"/>
              <w:rPr>
                <w:noProof/>
              </w:rPr>
            </w:pPr>
            <w:r w:rsidRPr="002D5B2C">
              <w:rPr>
                <w:noProof/>
              </w:rPr>
              <w:t>ЗА НАРУЧИОЦА:</w:t>
            </w:r>
          </w:p>
        </w:tc>
      </w:tr>
      <w:tr w:rsidR="00B50B2E" w:rsidRPr="002D5B2C" w14:paraId="6B4E9AEC" w14:textId="77777777" w:rsidTr="00AE5EDB">
        <w:trPr>
          <w:trHeight w:val="359"/>
        </w:trPr>
        <w:tc>
          <w:tcPr>
            <w:tcW w:w="3216" w:type="dxa"/>
            <w:vAlign w:val="center"/>
          </w:tcPr>
          <w:p w14:paraId="05EE273D" w14:textId="77777777" w:rsidR="00B50B2E" w:rsidRPr="002D5B2C" w:rsidRDefault="00B50B2E" w:rsidP="00AE5EDB">
            <w:pPr>
              <w:jc w:val="center"/>
              <w:rPr>
                <w:noProof/>
              </w:rPr>
            </w:pPr>
            <w:r w:rsidRPr="002D5B2C">
              <w:rPr>
                <w:noProof/>
              </w:rPr>
              <w:t>ДИРЕКТОР</w:t>
            </w:r>
          </w:p>
        </w:tc>
        <w:tc>
          <w:tcPr>
            <w:tcW w:w="2279" w:type="dxa"/>
          </w:tcPr>
          <w:p w14:paraId="1C63FDFF" w14:textId="77777777" w:rsidR="00B50B2E" w:rsidRPr="002D5B2C" w:rsidRDefault="00B50B2E" w:rsidP="00AE5EDB">
            <w:pPr>
              <w:jc w:val="center"/>
              <w:rPr>
                <w:noProof/>
              </w:rPr>
            </w:pPr>
          </w:p>
        </w:tc>
        <w:tc>
          <w:tcPr>
            <w:tcW w:w="3827" w:type="dxa"/>
            <w:vAlign w:val="center"/>
          </w:tcPr>
          <w:p w14:paraId="4313D7E7" w14:textId="77777777" w:rsidR="00B50B2E" w:rsidRPr="002D5B2C" w:rsidRDefault="00B50B2E" w:rsidP="00AE5EDB">
            <w:pPr>
              <w:jc w:val="center"/>
              <w:rPr>
                <w:noProof/>
              </w:rPr>
            </w:pPr>
            <w:r w:rsidRPr="002D5B2C">
              <w:rPr>
                <w:noProof/>
              </w:rPr>
              <w:t>ДИРЕКТОР</w:t>
            </w:r>
          </w:p>
        </w:tc>
      </w:tr>
      <w:tr w:rsidR="00B50B2E" w:rsidRPr="002D5B2C" w14:paraId="4193179C" w14:textId="77777777" w:rsidTr="00AE5EDB">
        <w:trPr>
          <w:trHeight w:val="347"/>
        </w:trPr>
        <w:tc>
          <w:tcPr>
            <w:tcW w:w="3216" w:type="dxa"/>
            <w:vAlign w:val="bottom"/>
          </w:tcPr>
          <w:p w14:paraId="419A400D" w14:textId="77777777" w:rsidR="00B50B2E" w:rsidRPr="00CC1FF7" w:rsidRDefault="00B50B2E" w:rsidP="00AE5EDB">
            <w:pPr>
              <w:jc w:val="center"/>
              <w:rPr>
                <w:noProof/>
              </w:rPr>
            </w:pPr>
          </w:p>
          <w:p w14:paraId="5598175A" w14:textId="77777777" w:rsidR="00B50B2E" w:rsidRPr="002D5B2C" w:rsidRDefault="00B50B2E" w:rsidP="00AE5EDB">
            <w:pPr>
              <w:jc w:val="center"/>
              <w:rPr>
                <w:noProof/>
              </w:rPr>
            </w:pPr>
            <w:r w:rsidRPr="002D5B2C">
              <w:rPr>
                <w:noProof/>
              </w:rPr>
              <w:t>___________________</w:t>
            </w:r>
            <w:r>
              <w:rPr>
                <w:noProof/>
              </w:rPr>
              <w:t>______</w:t>
            </w:r>
          </w:p>
        </w:tc>
        <w:tc>
          <w:tcPr>
            <w:tcW w:w="2279" w:type="dxa"/>
            <w:vAlign w:val="bottom"/>
          </w:tcPr>
          <w:p w14:paraId="46C4AF5C" w14:textId="77777777" w:rsidR="00B50B2E" w:rsidRPr="002D5B2C" w:rsidRDefault="00B50B2E" w:rsidP="00AE5EDB">
            <w:pPr>
              <w:jc w:val="both"/>
              <w:rPr>
                <w:noProof/>
              </w:rPr>
            </w:pPr>
          </w:p>
        </w:tc>
        <w:tc>
          <w:tcPr>
            <w:tcW w:w="3827" w:type="dxa"/>
            <w:vAlign w:val="bottom"/>
          </w:tcPr>
          <w:p w14:paraId="02884A32" w14:textId="77777777" w:rsidR="00B50B2E" w:rsidRPr="002D5B2C" w:rsidRDefault="00B50B2E" w:rsidP="00AE5EDB">
            <w:pPr>
              <w:jc w:val="center"/>
              <w:rPr>
                <w:noProof/>
              </w:rPr>
            </w:pPr>
            <w:r w:rsidRPr="002D5B2C">
              <w:rPr>
                <w:noProof/>
              </w:rPr>
              <w:t>________________________</w:t>
            </w:r>
            <w:r>
              <w:rPr>
                <w:noProof/>
              </w:rPr>
              <w:t>___</w:t>
            </w:r>
          </w:p>
        </w:tc>
      </w:tr>
      <w:tr w:rsidR="00B50B2E" w:rsidRPr="002D5B2C" w14:paraId="1A8BE695" w14:textId="77777777" w:rsidTr="00AE5EDB">
        <w:trPr>
          <w:trHeight w:val="359"/>
        </w:trPr>
        <w:tc>
          <w:tcPr>
            <w:tcW w:w="3216" w:type="dxa"/>
            <w:vAlign w:val="center"/>
          </w:tcPr>
          <w:p w14:paraId="42FDA566" w14:textId="77777777" w:rsidR="00B50B2E" w:rsidRPr="002D5B2C" w:rsidRDefault="00B50B2E" w:rsidP="00AE5EDB">
            <w:pPr>
              <w:jc w:val="center"/>
              <w:rPr>
                <w:i/>
                <w:noProof/>
              </w:rPr>
            </w:pPr>
          </w:p>
        </w:tc>
        <w:tc>
          <w:tcPr>
            <w:tcW w:w="2279" w:type="dxa"/>
          </w:tcPr>
          <w:p w14:paraId="17BF0FDA" w14:textId="77777777" w:rsidR="00B50B2E" w:rsidRPr="002D5B2C" w:rsidRDefault="00B50B2E" w:rsidP="00AE5EDB">
            <w:pPr>
              <w:jc w:val="both"/>
              <w:rPr>
                <w:i/>
                <w:noProof/>
              </w:rPr>
            </w:pPr>
          </w:p>
        </w:tc>
        <w:tc>
          <w:tcPr>
            <w:tcW w:w="3827" w:type="dxa"/>
            <w:vAlign w:val="center"/>
          </w:tcPr>
          <w:p w14:paraId="17CFD0DA" w14:textId="77777777" w:rsidR="00B50B2E" w:rsidRPr="00C10102" w:rsidRDefault="00B50B2E" w:rsidP="00AE5EDB">
            <w:pPr>
              <w:jc w:val="center"/>
              <w:rPr>
                <w:i/>
                <w:noProof/>
              </w:rPr>
            </w:pPr>
          </w:p>
        </w:tc>
      </w:tr>
    </w:tbl>
    <w:p w14:paraId="472EF3A4" w14:textId="658741BA" w:rsidR="00423225" w:rsidRPr="00D1340E" w:rsidRDefault="00423225">
      <w:pPr>
        <w:rPr>
          <w:b/>
          <w:bCs/>
          <w:sz w:val="28"/>
          <w:szCs w:val="28"/>
          <w:lang w:val="sr-Cyrl-RS"/>
        </w:rPr>
      </w:pPr>
    </w:p>
    <w:p w14:paraId="29F66397" w14:textId="443F305B" w:rsidR="002D5B2C" w:rsidRPr="002735A4" w:rsidRDefault="002D5B2C" w:rsidP="00BD619D">
      <w:pPr>
        <w:pStyle w:val="Heading1"/>
        <w:numPr>
          <w:ilvl w:val="0"/>
          <w:numId w:val="15"/>
        </w:numPr>
        <w:jc w:val="center"/>
        <w:rPr>
          <w:sz w:val="28"/>
          <w:szCs w:val="28"/>
        </w:rPr>
      </w:pPr>
      <w:bookmarkStart w:id="43" w:name="_Toc445711632"/>
      <w:r w:rsidRPr="002735A4">
        <w:rPr>
          <w:sz w:val="28"/>
          <w:szCs w:val="28"/>
        </w:rPr>
        <w:t>ИЗЈАВА О НЕЗАВИСНОЈ ПОНУДИ</w:t>
      </w:r>
      <w:bookmarkEnd w:id="41"/>
      <w:bookmarkEnd w:id="42"/>
      <w:bookmarkEnd w:id="43"/>
    </w:p>
    <w:p w14:paraId="6C576926" w14:textId="77777777" w:rsidR="00AA413D" w:rsidRPr="00AE1407" w:rsidRDefault="00AA413D" w:rsidP="00AA413D">
      <w:pPr>
        <w:jc w:val="center"/>
        <w:rPr>
          <w:b/>
          <w:noProof/>
        </w:rPr>
      </w:pPr>
    </w:p>
    <w:p w14:paraId="7069DA14" w14:textId="77777777" w:rsidR="00AA413D" w:rsidRPr="00AE1407" w:rsidRDefault="00AA413D" w:rsidP="00EA647C">
      <w:pPr>
        <w:jc w:val="both"/>
        <w:rPr>
          <w:noProof/>
        </w:rPr>
      </w:pPr>
    </w:p>
    <w:p w14:paraId="27E01419" w14:textId="22EF0231" w:rsidR="00AA413D" w:rsidRPr="00AE1407" w:rsidRDefault="00EA647C" w:rsidP="00EA647C">
      <w:pPr>
        <w:ind w:firstLine="720"/>
        <w:jc w:val="both"/>
        <w:rPr>
          <w:noProof/>
        </w:rPr>
      </w:pPr>
      <w:r w:rsidRPr="00AE1407">
        <w:rPr>
          <w:noProof/>
        </w:rPr>
        <w:t xml:space="preserve">У </w:t>
      </w:r>
      <w:r w:rsidR="005D6B09">
        <w:rPr>
          <w:noProof/>
        </w:rPr>
        <w:t xml:space="preserve"> складу </w:t>
      </w:r>
      <w:r w:rsidRPr="00AE1407">
        <w:rPr>
          <w:noProof/>
        </w:rPr>
        <w:t>са чланом 26. Закона о јавним набавк</w:t>
      </w:r>
      <w:r w:rsidR="00573C8A">
        <w:rPr>
          <w:noProof/>
        </w:rPr>
        <w:t xml:space="preserve">ама („Сл. </w:t>
      </w:r>
      <w:r w:rsidR="001F29A3">
        <w:rPr>
          <w:noProof/>
        </w:rPr>
        <w:t>Г</w:t>
      </w:r>
      <w:r w:rsidR="00573C8A">
        <w:rPr>
          <w:noProof/>
        </w:rPr>
        <w:t>ласник РС” бр. 124/</w:t>
      </w:r>
      <w:r w:rsidRPr="00AE1407">
        <w:rPr>
          <w:noProof/>
        </w:rPr>
        <w:t>12</w:t>
      </w:r>
      <w:r w:rsidR="00573C8A">
        <w:rPr>
          <w:noProof/>
        </w:rPr>
        <w:t>, 14/15 и 68/15</w:t>
      </w:r>
      <w:r w:rsidRPr="00AE1407">
        <w:rPr>
          <w:noProof/>
        </w:rPr>
        <w:t>), као заступник понуђача дајем</w:t>
      </w:r>
      <w:r w:rsidR="00767449" w:rsidRPr="00AE1407">
        <w:rPr>
          <w:noProof/>
        </w:rPr>
        <w:t>:</w:t>
      </w:r>
    </w:p>
    <w:p w14:paraId="5A6FCD09" w14:textId="77777777" w:rsidR="00A23F31" w:rsidRPr="00AE1407" w:rsidRDefault="00A23F31" w:rsidP="00A23F31">
      <w:pPr>
        <w:tabs>
          <w:tab w:val="left" w:pos="6028"/>
        </w:tabs>
        <w:autoSpaceDE w:val="0"/>
        <w:ind w:left="360"/>
        <w:rPr>
          <w:bCs/>
          <w:iCs/>
        </w:rPr>
      </w:pPr>
    </w:p>
    <w:p w14:paraId="0E19B6D4" w14:textId="77777777" w:rsidR="00A23F31" w:rsidRPr="00AE1407" w:rsidRDefault="00A23F31" w:rsidP="00A23F31">
      <w:pPr>
        <w:tabs>
          <w:tab w:val="left" w:pos="6028"/>
        </w:tabs>
        <w:autoSpaceDE w:val="0"/>
        <w:ind w:left="360"/>
        <w:rPr>
          <w:bCs/>
          <w:iCs/>
        </w:rPr>
      </w:pPr>
    </w:p>
    <w:p w14:paraId="0B878D5B" w14:textId="77777777" w:rsidR="00A23F31" w:rsidRPr="00AE1407" w:rsidRDefault="00A23F31" w:rsidP="00A23F31">
      <w:pPr>
        <w:tabs>
          <w:tab w:val="left" w:pos="6028"/>
        </w:tabs>
        <w:autoSpaceDE w:val="0"/>
        <w:ind w:left="360"/>
        <w:rPr>
          <w:bCs/>
          <w:iCs/>
        </w:rPr>
      </w:pPr>
    </w:p>
    <w:p w14:paraId="6A468139" w14:textId="77777777" w:rsidR="00A23F31" w:rsidRPr="00AE1407" w:rsidRDefault="00A23F31" w:rsidP="00A23F31">
      <w:pPr>
        <w:tabs>
          <w:tab w:val="left" w:pos="6028"/>
        </w:tabs>
        <w:autoSpaceDE w:val="0"/>
        <w:ind w:left="360"/>
        <w:rPr>
          <w:bCs/>
          <w:iCs/>
        </w:rPr>
      </w:pPr>
    </w:p>
    <w:p w14:paraId="2DD84525" w14:textId="77777777" w:rsidR="00A23F31" w:rsidRPr="00AE1407" w:rsidRDefault="00A23F31" w:rsidP="00A23F31">
      <w:pPr>
        <w:tabs>
          <w:tab w:val="left" w:pos="6028"/>
        </w:tabs>
        <w:autoSpaceDE w:val="0"/>
        <w:ind w:left="360"/>
        <w:rPr>
          <w:bCs/>
          <w:iCs/>
        </w:rPr>
      </w:pPr>
    </w:p>
    <w:p w14:paraId="5CE16352" w14:textId="77777777" w:rsidR="004D767C" w:rsidRDefault="004D767C" w:rsidP="00A23F31">
      <w:pPr>
        <w:tabs>
          <w:tab w:val="left" w:pos="6028"/>
        </w:tabs>
        <w:autoSpaceDE w:val="0"/>
        <w:ind w:left="360"/>
        <w:rPr>
          <w:bCs/>
          <w:iCs/>
        </w:rPr>
      </w:pPr>
    </w:p>
    <w:p w14:paraId="4DAC3A8C" w14:textId="77777777" w:rsidR="00A23F31" w:rsidRPr="00AE1407" w:rsidRDefault="00A23F31" w:rsidP="00A23F31">
      <w:pPr>
        <w:tabs>
          <w:tab w:val="left" w:pos="6028"/>
        </w:tabs>
        <w:autoSpaceDE w:val="0"/>
        <w:ind w:left="360"/>
        <w:rPr>
          <w:bCs/>
          <w:iCs/>
        </w:rPr>
      </w:pPr>
    </w:p>
    <w:p w14:paraId="634EED11" w14:textId="77777777" w:rsidR="00A23F31" w:rsidRPr="00AE1407" w:rsidRDefault="00A23F31" w:rsidP="00A23F31">
      <w:pPr>
        <w:tabs>
          <w:tab w:val="left" w:pos="6028"/>
        </w:tabs>
        <w:autoSpaceDE w:val="0"/>
        <w:ind w:left="360"/>
        <w:rPr>
          <w:bCs/>
          <w:iCs/>
        </w:rPr>
      </w:pPr>
    </w:p>
    <w:p w14:paraId="65E987B4" w14:textId="77777777" w:rsidR="00EA647C" w:rsidRPr="00AE1407" w:rsidRDefault="00EA647C" w:rsidP="00EA647C">
      <w:pPr>
        <w:tabs>
          <w:tab w:val="left" w:pos="6028"/>
        </w:tabs>
        <w:autoSpaceDE w:val="0"/>
        <w:ind w:left="360"/>
        <w:jc w:val="center"/>
        <w:rPr>
          <w:b/>
          <w:bCs/>
          <w:iCs/>
        </w:rPr>
      </w:pPr>
      <w:r w:rsidRPr="00AE1407">
        <w:rPr>
          <w:b/>
          <w:bCs/>
          <w:iCs/>
        </w:rPr>
        <w:t>ИЗЈАВУ</w:t>
      </w:r>
    </w:p>
    <w:p w14:paraId="4B07FF1F" w14:textId="77777777" w:rsidR="00EA647C" w:rsidRPr="00AE1407" w:rsidRDefault="00EA647C" w:rsidP="00EA647C">
      <w:pPr>
        <w:tabs>
          <w:tab w:val="left" w:pos="6028"/>
        </w:tabs>
        <w:autoSpaceDE w:val="0"/>
        <w:ind w:left="360"/>
        <w:jc w:val="center"/>
        <w:rPr>
          <w:b/>
          <w:bCs/>
          <w:iCs/>
        </w:rPr>
      </w:pPr>
      <w:r w:rsidRPr="00AE1407">
        <w:rPr>
          <w:b/>
          <w:bCs/>
          <w:iCs/>
        </w:rPr>
        <w:t>О НЕЗАВИСНОЈ ПОНУДИ</w:t>
      </w:r>
    </w:p>
    <w:p w14:paraId="0CD33656" w14:textId="77777777" w:rsidR="004F1B65" w:rsidRDefault="004F1B65" w:rsidP="004F1B65">
      <w:pPr>
        <w:rPr>
          <w:b/>
          <w:bCs/>
          <w:iCs/>
          <w:lang w:val="sr-Cyrl-CS"/>
        </w:rPr>
      </w:pPr>
    </w:p>
    <w:p w14:paraId="1DD82E34" w14:textId="77777777" w:rsidR="004F1B65" w:rsidRDefault="004F1B65" w:rsidP="004F1B65">
      <w:pPr>
        <w:rPr>
          <w:noProof/>
          <w:lang w:val="sr-Cyrl-CS"/>
        </w:rPr>
      </w:pPr>
    </w:p>
    <w:p w14:paraId="097133C5" w14:textId="4B9CC108" w:rsidR="004F1B65" w:rsidRDefault="002D5B2C" w:rsidP="004F1B65">
      <w:pPr>
        <w:rPr>
          <w:lang w:val="sr-Cyrl-CS"/>
        </w:rPr>
      </w:pPr>
      <w:r w:rsidRPr="00AE1407">
        <w:rPr>
          <w:noProof/>
        </w:rPr>
        <w:t xml:space="preserve">Понуђач </w:t>
      </w:r>
      <w:r w:rsidR="001F29A3">
        <w:t>…</w:t>
      </w:r>
      <w:r w:rsidR="00A23F31" w:rsidRPr="00AE1407">
        <w:t>..................................................................................</w:t>
      </w:r>
      <w:r w:rsidR="00877774">
        <w:rPr>
          <w:lang w:val="sr-Cyrl-CS"/>
        </w:rPr>
        <w:t>.............................</w:t>
      </w:r>
      <w:r w:rsidR="004F1B65">
        <w:rPr>
          <w:lang w:val="sr-Cyrl-CS"/>
        </w:rPr>
        <w:t>....................</w:t>
      </w:r>
      <w:r w:rsidR="00877774">
        <w:rPr>
          <w:lang w:val="sr-Cyrl-CS"/>
        </w:rPr>
        <w:t>.</w:t>
      </w:r>
      <w:r w:rsidR="00A23F31" w:rsidRPr="00AE1407">
        <w:t xml:space="preserve"> </w:t>
      </w:r>
    </w:p>
    <w:p w14:paraId="56DBCCDB" w14:textId="77777777" w:rsidR="004F1B65" w:rsidRDefault="00A23F31" w:rsidP="004F1B65">
      <w:pPr>
        <w:jc w:val="center"/>
        <w:rPr>
          <w:i/>
          <w:lang w:val="sr-Cyrl-CS"/>
        </w:rPr>
      </w:pPr>
      <w:r w:rsidRPr="00AE1407">
        <w:rPr>
          <w:i/>
          <w:iCs/>
        </w:rPr>
        <w:t>[</w:t>
      </w:r>
      <w:r w:rsidRPr="00AE1407">
        <w:rPr>
          <w:i/>
        </w:rPr>
        <w:t>навести назив понуђача</w:t>
      </w:r>
      <w:r w:rsidRPr="00AE1407">
        <w:rPr>
          <w:i/>
          <w:iCs/>
        </w:rPr>
        <w:t>]</w:t>
      </w:r>
    </w:p>
    <w:p w14:paraId="494EC18E" w14:textId="77777777" w:rsidR="004F1B65" w:rsidRDefault="004F1B65" w:rsidP="00F733FB">
      <w:pPr>
        <w:ind w:firstLine="720"/>
        <w:jc w:val="both"/>
        <w:rPr>
          <w:lang w:val="sr-Cyrl-CS"/>
        </w:rPr>
      </w:pPr>
    </w:p>
    <w:p w14:paraId="6D642FD0" w14:textId="77777777" w:rsidR="004F1B65" w:rsidRDefault="004F1B65" w:rsidP="004F1B65">
      <w:pPr>
        <w:jc w:val="both"/>
        <w:rPr>
          <w:lang w:val="sr-Cyrl-CS"/>
        </w:rPr>
      </w:pPr>
    </w:p>
    <w:p w14:paraId="378B267D" w14:textId="77777777" w:rsidR="004F1B65" w:rsidRDefault="00A23F31" w:rsidP="004F1B65">
      <w:pPr>
        <w:jc w:val="both"/>
        <w:rPr>
          <w:lang w:val="sr-Cyrl-CS"/>
        </w:rPr>
      </w:pPr>
      <w:r w:rsidRPr="00AE1407">
        <w:t xml:space="preserve">у поступку јавне набавке </w:t>
      </w:r>
    </w:p>
    <w:p w14:paraId="705060D9" w14:textId="77777777" w:rsidR="004F1B65" w:rsidRDefault="004F1B65" w:rsidP="004F1B65">
      <w:pPr>
        <w:jc w:val="both"/>
        <w:rPr>
          <w:lang w:val="sr-Cyrl-CS"/>
        </w:rPr>
      </w:pPr>
    </w:p>
    <w:p w14:paraId="56A0640F" w14:textId="1F59B681" w:rsidR="004F1B65" w:rsidRDefault="001F29A3" w:rsidP="004F1B65">
      <w:pPr>
        <w:jc w:val="center"/>
        <w:rPr>
          <w:i/>
          <w:lang w:val="sr-Cyrl-CS"/>
        </w:rPr>
      </w:pPr>
      <w:r>
        <w:t>…</w:t>
      </w:r>
      <w:r w:rsidR="00A23F31" w:rsidRPr="00AE1407">
        <w:t>.................................................................................................</w:t>
      </w:r>
      <w:r w:rsidR="00877774">
        <w:rPr>
          <w:lang w:val="sr-Cyrl-CS"/>
        </w:rPr>
        <w:t>............................................</w:t>
      </w:r>
      <w:r w:rsidR="00A23F31" w:rsidRPr="00AE1407">
        <w:t xml:space="preserve">. </w:t>
      </w:r>
      <w:r w:rsidR="00A23F31" w:rsidRPr="00AE1407">
        <w:rPr>
          <w:i/>
          <w:iCs/>
        </w:rPr>
        <w:t>[</w:t>
      </w:r>
      <w:r w:rsidR="00A23F31" w:rsidRPr="00AE1407">
        <w:rPr>
          <w:i/>
        </w:rPr>
        <w:t>навести</w:t>
      </w:r>
      <w:r w:rsidR="00877774" w:rsidRPr="00877774">
        <w:rPr>
          <w:i/>
          <w:iCs/>
        </w:rPr>
        <w:t xml:space="preserve"> </w:t>
      </w:r>
      <w:r w:rsidR="00877774" w:rsidRPr="00AE1407">
        <w:rPr>
          <w:i/>
          <w:iCs/>
        </w:rPr>
        <w:t>редни број</w:t>
      </w:r>
      <w:r w:rsidR="00877774">
        <w:rPr>
          <w:i/>
          <w:iCs/>
          <w:lang w:val="sr-Cyrl-CS"/>
        </w:rPr>
        <w:t xml:space="preserve"> и</w:t>
      </w:r>
      <w:r w:rsidR="00A23F31" w:rsidRPr="00AE1407">
        <w:rPr>
          <w:i/>
        </w:rPr>
        <w:t xml:space="preserve"> предмет јавне набавке</w:t>
      </w:r>
      <w:r w:rsidR="00A23F31" w:rsidRPr="00AE1407">
        <w:rPr>
          <w:i/>
          <w:iCs/>
        </w:rPr>
        <w:t>]</w:t>
      </w:r>
    </w:p>
    <w:p w14:paraId="622B7DC5" w14:textId="77777777" w:rsidR="004F1B65" w:rsidRDefault="004F1B65" w:rsidP="004F1B65">
      <w:pPr>
        <w:jc w:val="both"/>
        <w:rPr>
          <w:i/>
          <w:lang w:val="sr-Cyrl-CS"/>
        </w:rPr>
      </w:pPr>
    </w:p>
    <w:p w14:paraId="0FFB1AA8" w14:textId="77777777" w:rsidR="002D5B2C" w:rsidRPr="00AE1407" w:rsidRDefault="002D5B2C" w:rsidP="004F1B65">
      <w:pPr>
        <w:jc w:val="both"/>
        <w:rPr>
          <w:noProof/>
        </w:rPr>
      </w:pPr>
      <w:r w:rsidRPr="00AE140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14:paraId="2F3A634B" w14:textId="77777777" w:rsidR="00A23F31" w:rsidRPr="00AE1407" w:rsidRDefault="00A23F31" w:rsidP="00A23F31">
      <w:pPr>
        <w:tabs>
          <w:tab w:val="left" w:pos="6028"/>
        </w:tabs>
        <w:autoSpaceDE w:val="0"/>
        <w:ind w:left="360"/>
        <w:rPr>
          <w:bCs/>
          <w:iCs/>
        </w:rPr>
      </w:pPr>
    </w:p>
    <w:p w14:paraId="6DFFF9ED" w14:textId="77777777" w:rsidR="00A23F31" w:rsidRPr="00E564C8" w:rsidRDefault="00A23F31" w:rsidP="00E564C8">
      <w:pPr>
        <w:tabs>
          <w:tab w:val="left" w:pos="6028"/>
        </w:tabs>
        <w:autoSpaceDE w:val="0"/>
        <w:rPr>
          <w:bCs/>
          <w:iCs/>
        </w:rPr>
      </w:pPr>
    </w:p>
    <w:p w14:paraId="1023F675" w14:textId="77777777" w:rsidR="00A23F31" w:rsidRPr="00AE1407" w:rsidRDefault="00A23F31" w:rsidP="00A23F31">
      <w:pPr>
        <w:tabs>
          <w:tab w:val="left" w:pos="6028"/>
        </w:tabs>
        <w:autoSpaceDE w:val="0"/>
        <w:ind w:left="360"/>
        <w:rPr>
          <w:bCs/>
          <w:iCs/>
        </w:rPr>
      </w:pPr>
    </w:p>
    <w:p w14:paraId="4EB295A2" w14:textId="77777777" w:rsidR="00A23F31" w:rsidRPr="00AE1407" w:rsidRDefault="00A23F31" w:rsidP="00A23F31">
      <w:pPr>
        <w:tabs>
          <w:tab w:val="left" w:pos="6028"/>
        </w:tabs>
        <w:autoSpaceDE w:val="0"/>
        <w:ind w:left="360"/>
        <w:rPr>
          <w:bCs/>
          <w:iCs/>
        </w:rPr>
      </w:pPr>
    </w:p>
    <w:p w14:paraId="34234B5B" w14:textId="77777777" w:rsidR="00A23F31" w:rsidRPr="00AE1407" w:rsidRDefault="00A23F31" w:rsidP="00A23F31">
      <w:pPr>
        <w:tabs>
          <w:tab w:val="left" w:pos="6028"/>
        </w:tabs>
        <w:autoSpaceDE w:val="0"/>
        <w:ind w:left="360"/>
        <w:rPr>
          <w:bCs/>
          <w:iCs/>
        </w:rPr>
      </w:pPr>
    </w:p>
    <w:p w14:paraId="490EC44A" w14:textId="77777777" w:rsidR="00A23F31" w:rsidRPr="00AE1407" w:rsidRDefault="00A23F31" w:rsidP="00A23F31">
      <w:pPr>
        <w:jc w:val="both"/>
        <w:rPr>
          <w:b/>
          <w:noProof/>
        </w:rPr>
      </w:pPr>
    </w:p>
    <w:p w14:paraId="568D29BE" w14:textId="6F82BC62" w:rsidR="00A23F31" w:rsidRPr="00AE1407" w:rsidRDefault="00A55F03" w:rsidP="00A23F31">
      <w:pPr>
        <w:jc w:val="both"/>
        <w:rPr>
          <w:noProof/>
        </w:rPr>
      </w:pPr>
      <w:r>
        <w:rPr>
          <w:noProof/>
          <w:lang w:val="sr-Latn-RS" w:eastAsia="sr-Latn-RS"/>
        </w:rPr>
        <mc:AlternateContent>
          <mc:Choice Requires="wps">
            <w:drawing>
              <wp:anchor distT="4294967294" distB="4294967294" distL="114300" distR="114300" simplePos="0" relativeHeight="251666432" behindDoc="0" locked="0" layoutInCell="1" allowOverlap="1" wp14:anchorId="1F804A86" wp14:editId="78B915B5">
                <wp:simplePos x="0" y="0"/>
                <wp:positionH relativeFrom="column">
                  <wp:posOffset>4109720</wp:posOffset>
                </wp:positionH>
                <wp:positionV relativeFrom="paragraph">
                  <wp:posOffset>163829</wp:posOffset>
                </wp:positionV>
                <wp:extent cx="1466850" cy="0"/>
                <wp:effectExtent l="0" t="0" r="19050" b="19050"/>
                <wp:wrapNone/>
                <wp:docPr id="4"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B29CC3B" id="_x0000_t32" coordsize="21600,21600" o:spt="32" o:oned="t" path="m,l21600,21600e" filled="f">
                <v:path arrowok="t" fillok="f" o:connecttype="none"/>
                <o:lock v:ext="edit" shapetype="t"/>
              </v:shapetype>
              <v:shape id="Straight Arrow Connector 3" o:spid="_x0000_s1026" type="#_x0000_t32" style="position:absolute;margin-left:323.6pt;margin-top:12.9pt;width:115.5pt;height:0;z-index:2516664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0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Y+hW71xOQaVem1DvfyoN+YF+HdHNJQN0zsZWb+dDEKlISJ5FxI2&#10;zmDObf8FBJ5hew+xdcfadgESm0KOcUKn24Tk0ROOH9NsMpmO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HATbR0lAgAASgQAAA4AAAAAAAAAAAAAAAAALgIAAGRycy9lMm9Eb2Mu&#10;eG1sUEsBAi0AFAAGAAgAAAAhAG++K8vdAAAACQEAAA8AAAAAAAAAAAAAAAAAfwQAAGRycy9kb3du&#10;cmV2LnhtbFBLBQYAAAAABAAEAPMAAACJBQAAAAA=&#10;"/>
            </w:pict>
          </mc:Fallback>
        </mc:AlternateContent>
      </w:r>
      <w:r>
        <w:rPr>
          <w:noProof/>
          <w:lang w:val="sr-Latn-RS" w:eastAsia="sr-Latn-RS"/>
        </w:rPr>
        <mc:AlternateContent>
          <mc:Choice Requires="wps">
            <w:drawing>
              <wp:anchor distT="4294967294" distB="4294967294" distL="114300" distR="114300" simplePos="0" relativeHeight="251667456" behindDoc="0" locked="0" layoutInCell="1" allowOverlap="1" wp14:anchorId="17B7C3EF" wp14:editId="1EBF8624">
                <wp:simplePos x="0" y="0"/>
                <wp:positionH relativeFrom="column">
                  <wp:posOffset>-62230</wp:posOffset>
                </wp:positionH>
                <wp:positionV relativeFrom="paragraph">
                  <wp:posOffset>163829</wp:posOffset>
                </wp:positionV>
                <wp:extent cx="1466850" cy="0"/>
                <wp:effectExtent l="0" t="0" r="19050" b="19050"/>
                <wp:wrapNone/>
                <wp:docPr id="1"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1C054C" id="Straight Arrow Connector 2" o:spid="_x0000_s1026" type="#_x0000_t32" style="position:absolute;margin-left:-4.9pt;margin-top:12.9pt;width:115.5pt;height:0;z-index:2516674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pq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abRaaiQCAABKBAAADgAAAAAAAAAAAAAAAAAuAgAAZHJzL2Uyb0RvYy54&#10;bWxQSwECLQAUAAYACAAAACEAfxqK+N0AAAAIAQAADwAAAAAAAAAAAAAAAAB+BAAAZHJzL2Rvd25y&#10;ZXYueG1sUEsFBgAAAAAEAAQA8wAAAIgFAAAAAA==&#10;"/>
            </w:pict>
          </mc:Fallback>
        </mc:AlternateContent>
      </w:r>
    </w:p>
    <w:p w14:paraId="00873638" w14:textId="77777777" w:rsidR="00A23F31" w:rsidRPr="00AE1407" w:rsidRDefault="00A23F31" w:rsidP="00A23F31">
      <w:pPr>
        <w:ind w:firstLine="720"/>
        <w:jc w:val="both"/>
        <w:rPr>
          <w:noProof/>
        </w:rPr>
      </w:pPr>
      <w:r w:rsidRPr="00AE1407">
        <w:rPr>
          <w:noProof/>
        </w:rPr>
        <w:t>ДАТУМ</w:t>
      </w:r>
      <w:r w:rsidRPr="00AE1407">
        <w:rPr>
          <w:noProof/>
        </w:rPr>
        <w:tab/>
      </w:r>
      <w:r w:rsidRPr="00AE1407">
        <w:rPr>
          <w:noProof/>
        </w:rPr>
        <w:tab/>
      </w:r>
      <w:r w:rsidR="000709BA" w:rsidRPr="00AE1407">
        <w:rPr>
          <w:noProof/>
        </w:rPr>
        <w:t xml:space="preserve"> </w:t>
      </w:r>
      <w:r w:rsidR="000709BA" w:rsidRPr="00AE1407">
        <w:rPr>
          <w:noProof/>
        </w:rPr>
        <w:tab/>
      </w:r>
      <w:r w:rsidR="000709BA" w:rsidRPr="00AE1407">
        <w:rPr>
          <w:noProof/>
        </w:rPr>
        <w:tab/>
      </w:r>
      <w:r w:rsidRPr="00AE1407">
        <w:rPr>
          <w:noProof/>
        </w:rPr>
        <w:t>М.П.</w:t>
      </w:r>
      <w:r w:rsidRPr="00AE1407">
        <w:rPr>
          <w:noProof/>
        </w:rPr>
        <w:tab/>
      </w:r>
      <w:r w:rsidRPr="00AE1407">
        <w:rPr>
          <w:noProof/>
        </w:rPr>
        <w:tab/>
      </w:r>
      <w:r w:rsidRPr="00AE1407">
        <w:rPr>
          <w:noProof/>
        </w:rPr>
        <w:tab/>
      </w:r>
      <w:r w:rsidR="000709BA" w:rsidRPr="00AE1407">
        <w:rPr>
          <w:noProof/>
        </w:rPr>
        <w:tab/>
      </w:r>
      <w:r w:rsidRPr="00AE1407">
        <w:rPr>
          <w:noProof/>
        </w:rPr>
        <w:t>ПОНУЂАЧ</w:t>
      </w:r>
    </w:p>
    <w:p w14:paraId="5E37ADCD" w14:textId="77777777" w:rsidR="00A23F31" w:rsidRPr="00AE1407" w:rsidRDefault="00A23F31" w:rsidP="00A23F31">
      <w:pPr>
        <w:jc w:val="both"/>
        <w:rPr>
          <w:noProof/>
        </w:rPr>
      </w:pPr>
    </w:p>
    <w:p w14:paraId="191378CD" w14:textId="77777777"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___________________</w:t>
      </w:r>
    </w:p>
    <w:p w14:paraId="1B0E21EC" w14:textId="77777777"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ПОТПИС</w:t>
      </w:r>
    </w:p>
    <w:p w14:paraId="08381F39" w14:textId="77777777" w:rsidR="00576ADF" w:rsidRDefault="00576ADF">
      <w:pPr>
        <w:rPr>
          <w:noProof/>
          <w:lang w:val="sr-Cyrl-RS"/>
        </w:rPr>
      </w:pPr>
    </w:p>
    <w:p w14:paraId="6C1281EE" w14:textId="77777777" w:rsidR="00576ADF" w:rsidRDefault="00576ADF">
      <w:pPr>
        <w:rPr>
          <w:noProof/>
          <w:lang w:val="sr-Cyrl-RS"/>
        </w:rPr>
      </w:pPr>
    </w:p>
    <w:p w14:paraId="1D0F7875" w14:textId="77777777" w:rsidR="00576ADF" w:rsidRDefault="00576ADF">
      <w:pPr>
        <w:rPr>
          <w:noProof/>
          <w:lang w:val="sr-Cyrl-RS"/>
        </w:rPr>
      </w:pPr>
    </w:p>
    <w:p w14:paraId="758CD0AE" w14:textId="77777777" w:rsidR="00576ADF" w:rsidRDefault="00576ADF" w:rsidP="00576ADF">
      <w:pPr>
        <w:jc w:val="both"/>
        <w:rPr>
          <w:noProof/>
          <w:lang w:val="sr-Cyrl-RS"/>
        </w:rPr>
      </w:pPr>
      <w:r>
        <w:rPr>
          <w:noProof/>
          <w:lang w:val="sr-Cyrl-RS"/>
        </w:rPr>
        <w:t xml:space="preserve">НАПОМЕНА: </w:t>
      </w:r>
    </w:p>
    <w:p w14:paraId="362E9B8C" w14:textId="77777777" w:rsidR="00576ADF" w:rsidRPr="00E8644E" w:rsidRDefault="00576ADF" w:rsidP="00576ADF">
      <w:pPr>
        <w:ind w:firstLine="360"/>
        <w:jc w:val="both"/>
        <w:rPr>
          <w:i/>
          <w:noProof/>
          <w:lang w:val="sr-Cyrl-R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 xml:space="preserve">понуда, поред носиоца посла, обавезу попуњавања </w:t>
      </w:r>
      <w:r>
        <w:rPr>
          <w:i/>
          <w:noProof/>
          <w:lang w:val="sr-Cyrl-RS"/>
        </w:rPr>
        <w:t>ове изјаве има</w:t>
      </w:r>
      <w:r w:rsidRPr="00E8644E">
        <w:rPr>
          <w:i/>
          <w:noProof/>
          <w:lang w:val="sr-Cyrl-RS"/>
        </w:rPr>
        <w:t xml:space="preserve"> и сваки понуђач из</w:t>
      </w:r>
      <w:r>
        <w:rPr>
          <w:i/>
          <w:noProof/>
          <w:lang w:val="sr-Cyrl-RS"/>
        </w:rPr>
        <w:t xml:space="preserve"> групе понуђача.</w:t>
      </w:r>
    </w:p>
    <w:p w14:paraId="351218E9" w14:textId="77777777" w:rsidR="0072089F" w:rsidRPr="00576ADF" w:rsidRDefault="0072089F">
      <w:pPr>
        <w:rPr>
          <w:noProof/>
          <w:lang w:val="sr-Cyrl-RS"/>
        </w:rPr>
      </w:pPr>
      <w:r w:rsidRPr="00AE1407">
        <w:rPr>
          <w:noProof/>
        </w:rPr>
        <w:br w:type="page"/>
      </w:r>
    </w:p>
    <w:p w14:paraId="12526E53" w14:textId="77777777" w:rsidR="0072089F" w:rsidRPr="0029271D" w:rsidRDefault="0072089F" w:rsidP="00BD619D">
      <w:pPr>
        <w:pStyle w:val="Heading1"/>
        <w:numPr>
          <w:ilvl w:val="0"/>
          <w:numId w:val="15"/>
        </w:numPr>
        <w:jc w:val="center"/>
        <w:rPr>
          <w:sz w:val="28"/>
          <w:szCs w:val="28"/>
        </w:rPr>
      </w:pPr>
      <w:bookmarkStart w:id="44" w:name="_Toc375826011"/>
      <w:bookmarkStart w:id="45" w:name="_Toc389030818"/>
      <w:bookmarkStart w:id="46" w:name="_Toc445711633"/>
      <w:r w:rsidRPr="0029271D">
        <w:rPr>
          <w:sz w:val="28"/>
          <w:szCs w:val="28"/>
        </w:rPr>
        <w:lastRenderedPageBreak/>
        <w:t>ОБРАЗАЦ ИЗЈАВЕ О ПОШТОВАЊУ ОБАВЕЗА</w:t>
      </w:r>
      <w:bookmarkEnd w:id="44"/>
      <w:bookmarkEnd w:id="45"/>
      <w:r w:rsidR="00166C89" w:rsidRPr="0029271D">
        <w:rPr>
          <w:sz w:val="28"/>
          <w:szCs w:val="28"/>
          <w:lang w:val="sr-Cyrl-CS"/>
        </w:rPr>
        <w:t xml:space="preserve"> </w:t>
      </w:r>
      <w:r w:rsidRPr="0029271D">
        <w:rPr>
          <w:sz w:val="28"/>
          <w:szCs w:val="28"/>
        </w:rPr>
        <w:t>ИЗ ЧЛ. 75. СТ. 2. ЗАКОНА О ЈАВНИМ НАБАВКАМА</w:t>
      </w:r>
      <w:bookmarkEnd w:id="46"/>
    </w:p>
    <w:p w14:paraId="7F5F2B28" w14:textId="77777777" w:rsidR="0072089F" w:rsidRPr="00AE1407" w:rsidRDefault="0072089F" w:rsidP="0072089F">
      <w:pPr>
        <w:tabs>
          <w:tab w:val="left" w:pos="6028"/>
        </w:tabs>
        <w:autoSpaceDE w:val="0"/>
        <w:ind w:left="360"/>
        <w:rPr>
          <w:b/>
          <w:bCs/>
          <w:iCs/>
          <w:lang w:val="ru-RU"/>
        </w:rPr>
      </w:pPr>
    </w:p>
    <w:p w14:paraId="0107A8E7" w14:textId="77777777" w:rsidR="0072089F" w:rsidRPr="00AE1407" w:rsidRDefault="0072089F" w:rsidP="0072089F">
      <w:pPr>
        <w:tabs>
          <w:tab w:val="left" w:pos="6028"/>
        </w:tabs>
        <w:autoSpaceDE w:val="0"/>
        <w:ind w:left="360"/>
        <w:rPr>
          <w:bCs/>
          <w:iCs/>
          <w:lang w:val="ru-RU"/>
        </w:rPr>
      </w:pPr>
    </w:p>
    <w:p w14:paraId="1DE753B4" w14:textId="1DB63438" w:rsidR="0072089F" w:rsidRPr="00AE1407" w:rsidRDefault="0072089F" w:rsidP="001F29A3">
      <w:pPr>
        <w:tabs>
          <w:tab w:val="left" w:pos="709"/>
        </w:tabs>
        <w:autoSpaceDE w:val="0"/>
        <w:ind w:left="720"/>
        <w:jc w:val="both"/>
        <w:rPr>
          <w:bCs/>
          <w:iCs/>
        </w:rPr>
      </w:pPr>
      <w:r w:rsidRPr="00AE1407">
        <w:rPr>
          <w:bCs/>
          <w:iCs/>
        </w:rPr>
        <w:t>У</w:t>
      </w:r>
      <w:r w:rsidR="00575BED">
        <w:rPr>
          <w:bCs/>
          <w:iCs/>
        </w:rPr>
        <w:t xml:space="preserve"> </w:t>
      </w:r>
      <w:r w:rsidRPr="00AE1407">
        <w:rPr>
          <w:bCs/>
          <w:iCs/>
        </w:rPr>
        <w:t xml:space="preserve"> </w:t>
      </w:r>
      <w:r w:rsidR="006A66B9">
        <w:rPr>
          <w:noProof/>
        </w:rPr>
        <w:t>складу</w:t>
      </w:r>
      <w:r w:rsidR="006A66B9" w:rsidRPr="00AE1407">
        <w:rPr>
          <w:bCs/>
          <w:iCs/>
        </w:rPr>
        <w:t xml:space="preserve"> </w:t>
      </w:r>
      <w:r w:rsidR="00B819C7" w:rsidRPr="00AE1407">
        <w:rPr>
          <w:bCs/>
          <w:iCs/>
        </w:rPr>
        <w:t>са чланом</w:t>
      </w:r>
      <w:r w:rsidRPr="00AE1407">
        <w:rPr>
          <w:bCs/>
          <w:iCs/>
        </w:rPr>
        <w:t xml:space="preserve"> 75. </w:t>
      </w:r>
      <w:r w:rsidR="001F29A3" w:rsidRPr="00AE1407">
        <w:rPr>
          <w:bCs/>
          <w:iCs/>
        </w:rPr>
        <w:t>С</w:t>
      </w:r>
      <w:r w:rsidRPr="00AE1407">
        <w:rPr>
          <w:bCs/>
          <w:iCs/>
        </w:rPr>
        <w:t>тав 2. Закона о јавним набавкама</w:t>
      </w:r>
      <w:r w:rsidR="00575BED">
        <w:rPr>
          <w:bCs/>
          <w:iCs/>
        </w:rPr>
        <w:t xml:space="preserve"> („Сл. </w:t>
      </w:r>
      <w:r w:rsidR="001F29A3">
        <w:rPr>
          <w:bCs/>
          <w:iCs/>
        </w:rPr>
        <w:t>Г</w:t>
      </w:r>
      <w:r w:rsidR="00575BED">
        <w:rPr>
          <w:bCs/>
          <w:iCs/>
        </w:rPr>
        <w:t>ласник РС” бр. 124/</w:t>
      </w:r>
      <w:r w:rsidR="00B819C7" w:rsidRPr="00AE1407">
        <w:rPr>
          <w:bCs/>
          <w:iCs/>
        </w:rPr>
        <w:t>12</w:t>
      </w:r>
      <w:r w:rsidR="00575BED">
        <w:rPr>
          <w:bCs/>
          <w:iCs/>
        </w:rPr>
        <w:t>, 14</w:t>
      </w:r>
      <w:r w:rsidR="007645CC">
        <w:rPr>
          <w:bCs/>
          <w:iCs/>
        </w:rPr>
        <w:t>/15</w:t>
      </w:r>
      <w:r w:rsidR="00575BED">
        <w:rPr>
          <w:bCs/>
          <w:iCs/>
        </w:rPr>
        <w:t xml:space="preserve"> и 68/15</w:t>
      </w:r>
      <w:r w:rsidR="00B819C7" w:rsidRPr="00AE1407">
        <w:rPr>
          <w:bCs/>
          <w:iCs/>
        </w:rPr>
        <w:t>)</w:t>
      </w:r>
      <w:r w:rsidR="00767449" w:rsidRPr="00AE1407">
        <w:rPr>
          <w:bCs/>
          <w:iCs/>
        </w:rPr>
        <w:t>, као заступник понуђача дајем:</w:t>
      </w:r>
    </w:p>
    <w:p w14:paraId="4E82D331" w14:textId="77777777" w:rsidR="0072089F" w:rsidRPr="00AE1407" w:rsidRDefault="0072089F" w:rsidP="0072089F">
      <w:pPr>
        <w:tabs>
          <w:tab w:val="left" w:pos="6028"/>
        </w:tabs>
        <w:autoSpaceDE w:val="0"/>
        <w:ind w:left="360"/>
        <w:rPr>
          <w:bCs/>
          <w:iCs/>
        </w:rPr>
      </w:pPr>
    </w:p>
    <w:p w14:paraId="0BECE9FD" w14:textId="77777777" w:rsidR="0072089F" w:rsidRPr="00AE1407" w:rsidRDefault="0072089F" w:rsidP="0072089F">
      <w:pPr>
        <w:tabs>
          <w:tab w:val="left" w:pos="6028"/>
        </w:tabs>
        <w:autoSpaceDE w:val="0"/>
        <w:ind w:left="360"/>
        <w:rPr>
          <w:bCs/>
          <w:iCs/>
        </w:rPr>
      </w:pPr>
    </w:p>
    <w:p w14:paraId="1AD94F5A" w14:textId="77777777" w:rsidR="0072089F" w:rsidRPr="00AE1407" w:rsidRDefault="0072089F" w:rsidP="0072089F">
      <w:pPr>
        <w:tabs>
          <w:tab w:val="left" w:pos="6028"/>
        </w:tabs>
        <w:autoSpaceDE w:val="0"/>
        <w:ind w:left="360"/>
        <w:rPr>
          <w:bCs/>
          <w:iCs/>
        </w:rPr>
      </w:pPr>
    </w:p>
    <w:p w14:paraId="1DC5EB44" w14:textId="77777777" w:rsidR="0072089F" w:rsidRPr="00AE1407" w:rsidRDefault="0072089F" w:rsidP="0072089F">
      <w:pPr>
        <w:tabs>
          <w:tab w:val="left" w:pos="6028"/>
        </w:tabs>
        <w:autoSpaceDE w:val="0"/>
        <w:ind w:left="360"/>
        <w:rPr>
          <w:bCs/>
          <w:iCs/>
        </w:rPr>
      </w:pPr>
    </w:p>
    <w:p w14:paraId="4CDF52B0" w14:textId="77777777" w:rsidR="0072089F" w:rsidRPr="00AE1407" w:rsidRDefault="0072089F" w:rsidP="0072089F">
      <w:pPr>
        <w:tabs>
          <w:tab w:val="left" w:pos="6028"/>
        </w:tabs>
        <w:autoSpaceDE w:val="0"/>
        <w:ind w:left="360"/>
        <w:rPr>
          <w:bCs/>
          <w:iCs/>
        </w:rPr>
      </w:pPr>
    </w:p>
    <w:p w14:paraId="2E74129D" w14:textId="77777777" w:rsidR="0072089F" w:rsidRPr="00AE1407" w:rsidRDefault="0072089F" w:rsidP="0072089F">
      <w:pPr>
        <w:tabs>
          <w:tab w:val="left" w:pos="6028"/>
        </w:tabs>
        <w:autoSpaceDE w:val="0"/>
        <w:ind w:left="360"/>
        <w:rPr>
          <w:bCs/>
          <w:iCs/>
        </w:rPr>
      </w:pPr>
    </w:p>
    <w:p w14:paraId="35FAE15C" w14:textId="77777777" w:rsidR="00A23F31" w:rsidRPr="00AE1407" w:rsidRDefault="00A23F31" w:rsidP="0072089F">
      <w:pPr>
        <w:tabs>
          <w:tab w:val="left" w:pos="6028"/>
        </w:tabs>
        <w:autoSpaceDE w:val="0"/>
        <w:ind w:left="360"/>
        <w:rPr>
          <w:bCs/>
          <w:iCs/>
        </w:rPr>
      </w:pPr>
    </w:p>
    <w:p w14:paraId="74A45578" w14:textId="77777777" w:rsidR="00A23F31" w:rsidRPr="00AE1407" w:rsidRDefault="00A23F31" w:rsidP="0072089F">
      <w:pPr>
        <w:tabs>
          <w:tab w:val="left" w:pos="6028"/>
        </w:tabs>
        <w:autoSpaceDE w:val="0"/>
        <w:ind w:left="360"/>
        <w:rPr>
          <w:bCs/>
          <w:iCs/>
        </w:rPr>
      </w:pPr>
    </w:p>
    <w:p w14:paraId="5F6FCEA2" w14:textId="77777777" w:rsidR="0072089F" w:rsidRPr="00AE1407" w:rsidRDefault="0072089F" w:rsidP="0072089F">
      <w:pPr>
        <w:tabs>
          <w:tab w:val="left" w:pos="6028"/>
        </w:tabs>
        <w:autoSpaceDE w:val="0"/>
        <w:ind w:left="360"/>
        <w:jc w:val="center"/>
        <w:rPr>
          <w:b/>
          <w:bCs/>
          <w:iCs/>
        </w:rPr>
      </w:pPr>
      <w:r w:rsidRPr="00AE1407">
        <w:rPr>
          <w:b/>
          <w:bCs/>
          <w:iCs/>
        </w:rPr>
        <w:t>ИЗЈАВУ</w:t>
      </w:r>
    </w:p>
    <w:p w14:paraId="5F57085F" w14:textId="77777777" w:rsidR="0072089F" w:rsidRPr="00AE1407" w:rsidRDefault="0072089F" w:rsidP="0072089F">
      <w:pPr>
        <w:tabs>
          <w:tab w:val="left" w:pos="6028"/>
        </w:tabs>
        <w:autoSpaceDE w:val="0"/>
        <w:ind w:left="360"/>
        <w:jc w:val="center"/>
        <w:rPr>
          <w:bCs/>
          <w:iCs/>
        </w:rPr>
      </w:pPr>
    </w:p>
    <w:p w14:paraId="28E91774" w14:textId="77777777" w:rsidR="00A23F31" w:rsidRPr="00AE1407" w:rsidRDefault="00A23F31" w:rsidP="0072089F">
      <w:pPr>
        <w:tabs>
          <w:tab w:val="left" w:pos="6028"/>
        </w:tabs>
        <w:autoSpaceDE w:val="0"/>
        <w:ind w:left="360"/>
        <w:jc w:val="center"/>
        <w:rPr>
          <w:bCs/>
          <w:iCs/>
        </w:rPr>
      </w:pPr>
    </w:p>
    <w:p w14:paraId="1135890C" w14:textId="77777777" w:rsidR="00A23F31" w:rsidRPr="00AE1407" w:rsidRDefault="00A23F31" w:rsidP="0072089F">
      <w:pPr>
        <w:tabs>
          <w:tab w:val="left" w:pos="6028"/>
        </w:tabs>
        <w:autoSpaceDE w:val="0"/>
        <w:ind w:left="360"/>
        <w:jc w:val="center"/>
        <w:rPr>
          <w:bCs/>
          <w:iCs/>
        </w:rPr>
      </w:pPr>
    </w:p>
    <w:p w14:paraId="4DD744E9" w14:textId="38C38CAD" w:rsidR="00F42F3B" w:rsidRDefault="00F42F3B" w:rsidP="00F42F3B">
      <w:pPr>
        <w:rPr>
          <w:lang w:val="sr-Cyrl-CS"/>
        </w:rPr>
      </w:pPr>
      <w:r w:rsidRPr="00AE1407">
        <w:rPr>
          <w:noProof/>
        </w:rPr>
        <w:t xml:space="preserve">Понуђач </w:t>
      </w:r>
      <w:r w:rsidR="001F29A3">
        <w:t>…</w:t>
      </w:r>
      <w:r w:rsidRPr="00AE1407">
        <w:t>..................................................................................</w:t>
      </w:r>
      <w:r>
        <w:rPr>
          <w:lang w:val="sr-Cyrl-CS"/>
        </w:rPr>
        <w:t>..................................................</w:t>
      </w:r>
      <w:r w:rsidRPr="00AE1407">
        <w:t xml:space="preserve"> </w:t>
      </w:r>
    </w:p>
    <w:p w14:paraId="567B7749" w14:textId="77777777" w:rsidR="00F42F3B" w:rsidRDefault="00F42F3B" w:rsidP="00F42F3B">
      <w:pPr>
        <w:jc w:val="center"/>
        <w:rPr>
          <w:i/>
          <w:lang w:val="sr-Cyrl-CS"/>
        </w:rPr>
      </w:pPr>
      <w:r w:rsidRPr="00AE1407">
        <w:rPr>
          <w:i/>
          <w:iCs/>
        </w:rPr>
        <w:t>[</w:t>
      </w:r>
      <w:r w:rsidRPr="00AE1407">
        <w:rPr>
          <w:i/>
        </w:rPr>
        <w:t>навести назив понуђача</w:t>
      </w:r>
      <w:r w:rsidRPr="00AE1407">
        <w:rPr>
          <w:i/>
          <w:iCs/>
        </w:rPr>
        <w:t>]</w:t>
      </w:r>
    </w:p>
    <w:p w14:paraId="599C00C9" w14:textId="77777777" w:rsidR="00F42F3B" w:rsidRDefault="00F42F3B" w:rsidP="00F42F3B">
      <w:pPr>
        <w:ind w:firstLine="720"/>
        <w:jc w:val="both"/>
        <w:rPr>
          <w:lang w:val="sr-Cyrl-CS"/>
        </w:rPr>
      </w:pPr>
    </w:p>
    <w:p w14:paraId="50D713FB" w14:textId="77777777" w:rsidR="00F42F3B" w:rsidRDefault="00F42F3B" w:rsidP="00F42F3B">
      <w:pPr>
        <w:jc w:val="both"/>
        <w:rPr>
          <w:lang w:val="sr-Cyrl-CS"/>
        </w:rPr>
      </w:pPr>
    </w:p>
    <w:p w14:paraId="662672C7" w14:textId="77777777" w:rsidR="00F42F3B" w:rsidRDefault="00F42F3B" w:rsidP="00F42F3B">
      <w:pPr>
        <w:jc w:val="both"/>
        <w:rPr>
          <w:lang w:val="sr-Cyrl-CS"/>
        </w:rPr>
      </w:pPr>
      <w:r w:rsidRPr="00AE1407">
        <w:t xml:space="preserve">у поступку јавне набавке </w:t>
      </w:r>
    </w:p>
    <w:p w14:paraId="6C0E1A07" w14:textId="77777777" w:rsidR="00F42F3B" w:rsidRDefault="00F42F3B" w:rsidP="00F42F3B">
      <w:pPr>
        <w:jc w:val="both"/>
        <w:rPr>
          <w:lang w:val="sr-Cyrl-CS"/>
        </w:rPr>
      </w:pPr>
    </w:p>
    <w:p w14:paraId="7409614C" w14:textId="1C49D9D6" w:rsidR="00F42F3B" w:rsidRDefault="001F29A3" w:rsidP="00F42F3B">
      <w:pPr>
        <w:jc w:val="center"/>
        <w:rPr>
          <w:i/>
          <w:lang w:val="sr-Cyrl-CS"/>
        </w:rPr>
      </w:pPr>
      <w:r>
        <w:t>…</w:t>
      </w:r>
      <w:r w:rsidR="00F42F3B" w:rsidRPr="00AE1407">
        <w:t>.................................................................................................</w:t>
      </w:r>
      <w:r w:rsidR="00F42F3B">
        <w:rPr>
          <w:lang w:val="sr-Cyrl-CS"/>
        </w:rPr>
        <w:t>............................................</w:t>
      </w:r>
      <w:r w:rsidR="00F42F3B" w:rsidRPr="00AE1407">
        <w:t xml:space="preserve">. </w:t>
      </w:r>
      <w:r w:rsidR="00F42F3B" w:rsidRPr="00AE1407">
        <w:rPr>
          <w:i/>
          <w:iCs/>
        </w:rPr>
        <w:t>[</w:t>
      </w:r>
      <w:r w:rsidR="00F42F3B" w:rsidRPr="00AE1407">
        <w:rPr>
          <w:i/>
        </w:rPr>
        <w:t>навести</w:t>
      </w:r>
      <w:r w:rsidR="00F42F3B" w:rsidRPr="00877774">
        <w:rPr>
          <w:i/>
          <w:iCs/>
        </w:rPr>
        <w:t xml:space="preserve"> </w:t>
      </w:r>
      <w:r w:rsidR="00F42F3B" w:rsidRPr="00AE1407">
        <w:rPr>
          <w:i/>
          <w:iCs/>
        </w:rPr>
        <w:t>редни број</w:t>
      </w:r>
      <w:r w:rsidR="00F42F3B">
        <w:rPr>
          <w:i/>
          <w:iCs/>
          <w:lang w:val="sr-Cyrl-CS"/>
        </w:rPr>
        <w:t xml:space="preserve"> и</w:t>
      </w:r>
      <w:r w:rsidR="00F42F3B" w:rsidRPr="00AE1407">
        <w:rPr>
          <w:i/>
        </w:rPr>
        <w:t xml:space="preserve"> предмет јавне набавке</w:t>
      </w:r>
      <w:r w:rsidR="00F42F3B" w:rsidRPr="00AE1407">
        <w:rPr>
          <w:i/>
          <w:iCs/>
        </w:rPr>
        <w:t>]</w:t>
      </w:r>
    </w:p>
    <w:p w14:paraId="26E68A09" w14:textId="77777777" w:rsidR="00F42F3B" w:rsidRDefault="00F42F3B" w:rsidP="00F42F3B">
      <w:pPr>
        <w:jc w:val="both"/>
        <w:rPr>
          <w:i/>
          <w:lang w:val="sr-Cyrl-CS"/>
        </w:rPr>
      </w:pPr>
    </w:p>
    <w:p w14:paraId="15680C11" w14:textId="77777777" w:rsidR="0072089F" w:rsidRPr="007645CC" w:rsidRDefault="00EA647C" w:rsidP="00F42F3B">
      <w:pPr>
        <w:tabs>
          <w:tab w:val="left" w:pos="6028"/>
        </w:tabs>
        <w:autoSpaceDE w:val="0"/>
        <w:jc w:val="both"/>
        <w:rPr>
          <w:bCs/>
          <w:iCs/>
        </w:rPr>
      </w:pPr>
      <w:r w:rsidRPr="00AE1407">
        <w:rPr>
          <w:bCs/>
          <w:iCs/>
        </w:rPr>
        <w:t xml:space="preserve">изјављује да је поштовао </w:t>
      </w:r>
      <w:r w:rsidR="0072089F" w:rsidRPr="00AE1407">
        <w:rPr>
          <w:bCs/>
          <w:iCs/>
        </w:rPr>
        <w:t xml:space="preserve">обавезе које произлазе из важећих прописа о заштити на раду, запошљавању и условима рада, заштити животне средине и </w:t>
      </w:r>
      <w:r w:rsidR="007645CC">
        <w:rPr>
          <w:bCs/>
          <w:iCs/>
        </w:rPr>
        <w:t xml:space="preserve">да </w:t>
      </w:r>
      <w:r w:rsidR="007645CC" w:rsidRPr="004617AA">
        <w:rPr>
          <w:bCs/>
          <w:iCs/>
        </w:rPr>
        <w:t>нема забрану обављања делатности која је на снази у време подношења понуде.</w:t>
      </w:r>
    </w:p>
    <w:p w14:paraId="53A39847" w14:textId="77777777" w:rsidR="0072089F" w:rsidRPr="00AE1407" w:rsidRDefault="0072089F" w:rsidP="0072089F">
      <w:pPr>
        <w:tabs>
          <w:tab w:val="left" w:pos="6028"/>
        </w:tabs>
        <w:autoSpaceDE w:val="0"/>
        <w:ind w:left="360"/>
        <w:rPr>
          <w:bCs/>
          <w:iCs/>
        </w:rPr>
      </w:pPr>
    </w:p>
    <w:p w14:paraId="4615CD29" w14:textId="77777777" w:rsidR="0072089F" w:rsidRPr="00AE1407" w:rsidRDefault="0072089F" w:rsidP="0072089F">
      <w:pPr>
        <w:tabs>
          <w:tab w:val="left" w:pos="6028"/>
        </w:tabs>
        <w:autoSpaceDE w:val="0"/>
        <w:ind w:left="360"/>
        <w:rPr>
          <w:bCs/>
          <w:iCs/>
        </w:rPr>
      </w:pPr>
    </w:p>
    <w:p w14:paraId="4D6C70EA" w14:textId="77777777" w:rsidR="0072089F" w:rsidRPr="00AE1407" w:rsidRDefault="0072089F" w:rsidP="0072089F">
      <w:pPr>
        <w:tabs>
          <w:tab w:val="left" w:pos="6028"/>
        </w:tabs>
        <w:autoSpaceDE w:val="0"/>
        <w:ind w:left="360"/>
        <w:rPr>
          <w:bCs/>
          <w:iCs/>
        </w:rPr>
      </w:pPr>
    </w:p>
    <w:p w14:paraId="5434A4BD" w14:textId="77777777" w:rsidR="0072089F" w:rsidRPr="00AE1407" w:rsidRDefault="0072089F" w:rsidP="0072089F">
      <w:pPr>
        <w:tabs>
          <w:tab w:val="left" w:pos="6028"/>
        </w:tabs>
        <w:autoSpaceDE w:val="0"/>
        <w:ind w:left="360"/>
        <w:rPr>
          <w:bCs/>
          <w:iCs/>
        </w:rPr>
      </w:pPr>
    </w:p>
    <w:p w14:paraId="02A0B770" w14:textId="77777777" w:rsidR="00EA647C" w:rsidRPr="00AE1407" w:rsidRDefault="00EA647C" w:rsidP="0072089F">
      <w:pPr>
        <w:tabs>
          <w:tab w:val="left" w:pos="6028"/>
        </w:tabs>
        <w:autoSpaceDE w:val="0"/>
        <w:ind w:left="360"/>
        <w:rPr>
          <w:bCs/>
          <w:iCs/>
        </w:rPr>
      </w:pPr>
    </w:p>
    <w:p w14:paraId="6AA9EFD1" w14:textId="77777777" w:rsidR="00EA647C" w:rsidRPr="00576ADF" w:rsidRDefault="00EA647C" w:rsidP="00576ADF">
      <w:pPr>
        <w:tabs>
          <w:tab w:val="left" w:pos="6028"/>
        </w:tabs>
        <w:autoSpaceDE w:val="0"/>
        <w:rPr>
          <w:bCs/>
          <w:iCs/>
          <w:lang w:val="sr-Cyrl-RS"/>
        </w:rPr>
      </w:pPr>
    </w:p>
    <w:p w14:paraId="1462249C" w14:textId="77777777" w:rsidR="00EA647C" w:rsidRPr="00AE1407" w:rsidRDefault="00EA647C" w:rsidP="0072089F">
      <w:pPr>
        <w:tabs>
          <w:tab w:val="left" w:pos="6028"/>
        </w:tabs>
        <w:autoSpaceDE w:val="0"/>
        <w:ind w:left="360"/>
        <w:rPr>
          <w:bCs/>
          <w:iCs/>
        </w:rPr>
      </w:pPr>
    </w:p>
    <w:p w14:paraId="14232C92" w14:textId="77777777" w:rsidR="00A23F31" w:rsidRPr="00AE1407" w:rsidRDefault="00A23F31" w:rsidP="00A23F31">
      <w:pPr>
        <w:jc w:val="both"/>
        <w:rPr>
          <w:b/>
          <w:noProof/>
        </w:rPr>
      </w:pPr>
    </w:p>
    <w:p w14:paraId="2471A3D9" w14:textId="4BB44361" w:rsidR="00A23F31" w:rsidRPr="00AE1407" w:rsidRDefault="00A55F03" w:rsidP="00A23F31">
      <w:pPr>
        <w:jc w:val="both"/>
        <w:rPr>
          <w:noProof/>
        </w:rPr>
      </w:pPr>
      <w:r>
        <w:rPr>
          <w:noProof/>
          <w:lang w:val="sr-Latn-RS" w:eastAsia="sr-Latn-RS"/>
        </w:rPr>
        <mc:AlternateContent>
          <mc:Choice Requires="wps">
            <w:drawing>
              <wp:anchor distT="4294967294" distB="4294967294" distL="114300" distR="114300" simplePos="0" relativeHeight="251663360" behindDoc="0" locked="0" layoutInCell="1" allowOverlap="1" wp14:anchorId="7FE465B6" wp14:editId="41EA11A8">
                <wp:simplePos x="0" y="0"/>
                <wp:positionH relativeFrom="column">
                  <wp:posOffset>4109720</wp:posOffset>
                </wp:positionH>
                <wp:positionV relativeFrom="paragraph">
                  <wp:posOffset>163829</wp:posOffset>
                </wp:positionV>
                <wp:extent cx="1466850" cy="0"/>
                <wp:effectExtent l="0" t="0" r="19050"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52EB21" id="Straight Arrow Connector 3" o:spid="_x0000_s1026" type="#_x0000_t32" style="position:absolute;margin-left:323.6pt;margin-top:12.9pt;width:115.5pt;height:0;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mc:Fallback>
        </mc:AlternateContent>
      </w:r>
      <w:r>
        <w:rPr>
          <w:noProof/>
          <w:lang w:val="sr-Latn-RS" w:eastAsia="sr-Latn-RS"/>
        </w:rPr>
        <mc:AlternateContent>
          <mc:Choice Requires="wps">
            <w:drawing>
              <wp:anchor distT="4294967294" distB="4294967294" distL="114300" distR="114300" simplePos="0" relativeHeight="251664384" behindDoc="0" locked="0" layoutInCell="1" allowOverlap="1" wp14:anchorId="781EF8AA" wp14:editId="578F6415">
                <wp:simplePos x="0" y="0"/>
                <wp:positionH relativeFrom="column">
                  <wp:posOffset>-62230</wp:posOffset>
                </wp:positionH>
                <wp:positionV relativeFrom="paragraph">
                  <wp:posOffset>163829</wp:posOffset>
                </wp:positionV>
                <wp:extent cx="1466850" cy="0"/>
                <wp:effectExtent l="0" t="0" r="1905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7DC5CE" id="Straight Arrow Connector 2" o:spid="_x0000_s1026" type="#_x0000_t32" style="position:absolute;margin-left:-4.9pt;margin-top:12.9pt;width:115.5pt;height:0;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mc:Fallback>
        </mc:AlternateContent>
      </w:r>
    </w:p>
    <w:p w14:paraId="36A78843" w14:textId="77777777" w:rsidR="00A23F31" w:rsidRPr="00AE1407" w:rsidRDefault="00A23F31" w:rsidP="00A23F31">
      <w:pPr>
        <w:ind w:firstLine="720"/>
        <w:jc w:val="both"/>
        <w:rPr>
          <w:noProof/>
        </w:rPr>
      </w:pPr>
      <w:r w:rsidRPr="00AE1407">
        <w:rPr>
          <w:noProof/>
        </w:rPr>
        <w:t>ДАТУМ</w:t>
      </w:r>
      <w:r w:rsidRPr="00AE1407">
        <w:rPr>
          <w:noProof/>
        </w:rPr>
        <w:tab/>
      </w:r>
      <w:r w:rsidRPr="00AE1407">
        <w:rPr>
          <w:noProof/>
        </w:rPr>
        <w:tab/>
        <w:t xml:space="preserve"> </w:t>
      </w:r>
      <w:r w:rsidRPr="00AE1407">
        <w:rPr>
          <w:noProof/>
        </w:rPr>
        <w:tab/>
      </w:r>
      <w:r w:rsidR="000709BA" w:rsidRPr="00AE1407">
        <w:rPr>
          <w:noProof/>
        </w:rPr>
        <w:tab/>
      </w:r>
      <w:r w:rsidRPr="00AE1407">
        <w:rPr>
          <w:noProof/>
        </w:rPr>
        <w:t>М.П.</w:t>
      </w:r>
      <w:r w:rsidRPr="00AE1407">
        <w:rPr>
          <w:noProof/>
        </w:rPr>
        <w:tab/>
      </w:r>
      <w:r w:rsidRPr="00AE1407">
        <w:rPr>
          <w:noProof/>
        </w:rPr>
        <w:tab/>
      </w:r>
      <w:r w:rsidRPr="00AE1407">
        <w:rPr>
          <w:noProof/>
        </w:rPr>
        <w:tab/>
      </w:r>
      <w:r w:rsidR="000709BA" w:rsidRPr="00AE1407">
        <w:rPr>
          <w:noProof/>
        </w:rPr>
        <w:tab/>
      </w:r>
      <w:r w:rsidRPr="00AE1407">
        <w:rPr>
          <w:noProof/>
        </w:rPr>
        <w:t>ПОНУЂАЧ</w:t>
      </w:r>
    </w:p>
    <w:p w14:paraId="5423304E" w14:textId="77777777" w:rsidR="00A23F31" w:rsidRPr="00AE1407" w:rsidRDefault="00A23F31" w:rsidP="00A23F31">
      <w:pPr>
        <w:jc w:val="both"/>
        <w:rPr>
          <w:noProof/>
        </w:rPr>
      </w:pPr>
    </w:p>
    <w:p w14:paraId="6501027D" w14:textId="77777777"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___________________</w:t>
      </w:r>
    </w:p>
    <w:p w14:paraId="72C973A9" w14:textId="77777777"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ПОТПИС</w:t>
      </w:r>
    </w:p>
    <w:p w14:paraId="35671D12" w14:textId="77777777" w:rsidR="00576ADF" w:rsidRDefault="00576ADF">
      <w:pPr>
        <w:rPr>
          <w:bCs/>
          <w:iCs/>
          <w:lang w:val="sr-Cyrl-RS"/>
        </w:rPr>
      </w:pPr>
    </w:p>
    <w:p w14:paraId="4FD30CFC" w14:textId="77777777" w:rsidR="00576ADF" w:rsidRDefault="00576ADF" w:rsidP="00576ADF">
      <w:pPr>
        <w:jc w:val="both"/>
        <w:rPr>
          <w:noProof/>
          <w:lang w:val="sr-Cyrl-RS"/>
        </w:rPr>
      </w:pPr>
      <w:r>
        <w:rPr>
          <w:noProof/>
          <w:lang w:val="sr-Cyrl-RS"/>
        </w:rPr>
        <w:t xml:space="preserve">НАПОМЕНА: </w:t>
      </w:r>
    </w:p>
    <w:p w14:paraId="6EA60A64" w14:textId="77777777" w:rsidR="00576ADF" w:rsidRPr="00E8644E" w:rsidRDefault="00576ADF" w:rsidP="00576ADF">
      <w:pPr>
        <w:ind w:firstLine="360"/>
        <w:jc w:val="both"/>
        <w:rPr>
          <w:i/>
          <w:noProof/>
          <w:lang w:val="sr-Cyrl-R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понуда, поред носиоца посла, обавезу попуњавања овог обрасца</w:t>
      </w:r>
      <w:r>
        <w:rPr>
          <w:i/>
          <w:noProof/>
          <w:lang w:val="sr-Cyrl-RS"/>
        </w:rPr>
        <w:t xml:space="preserve"> има</w:t>
      </w:r>
      <w:r w:rsidRPr="00E8644E">
        <w:rPr>
          <w:i/>
          <w:noProof/>
          <w:lang w:val="sr-Cyrl-RS"/>
        </w:rPr>
        <w:t xml:space="preserve"> и сваки понуђач из</w:t>
      </w:r>
      <w:r>
        <w:rPr>
          <w:i/>
          <w:noProof/>
          <w:lang w:val="sr-Cyrl-RS"/>
        </w:rPr>
        <w:t xml:space="preserve"> групе понуђача.</w:t>
      </w:r>
    </w:p>
    <w:p w14:paraId="079057DD" w14:textId="1C9C6FFC" w:rsidR="00B819C7" w:rsidRPr="0004628B" w:rsidRDefault="00B819C7" w:rsidP="00A26901">
      <w:pPr>
        <w:pStyle w:val="Heading1"/>
        <w:numPr>
          <w:ilvl w:val="0"/>
          <w:numId w:val="15"/>
        </w:numPr>
        <w:jc w:val="center"/>
        <w:rPr>
          <w:sz w:val="28"/>
          <w:szCs w:val="28"/>
        </w:rPr>
      </w:pPr>
      <w:r w:rsidRPr="00A26901">
        <w:rPr>
          <w:iCs/>
        </w:rPr>
        <w:br w:type="page"/>
      </w:r>
      <w:bookmarkStart w:id="47" w:name="_Toc375826012"/>
      <w:bookmarkStart w:id="48" w:name="_Toc389030819"/>
      <w:bookmarkStart w:id="49" w:name="_Toc445711634"/>
      <w:r w:rsidRPr="0004628B">
        <w:rPr>
          <w:sz w:val="28"/>
          <w:szCs w:val="28"/>
        </w:rPr>
        <w:lastRenderedPageBreak/>
        <w:t>ОБРАЗАЦ СТРУКТУРЕ ПОНУЂЕНЕ ЦЕНЕ</w:t>
      </w:r>
      <w:bookmarkEnd w:id="47"/>
      <w:bookmarkEnd w:id="48"/>
      <w:bookmarkEnd w:id="49"/>
    </w:p>
    <w:p w14:paraId="47877082" w14:textId="77777777" w:rsidR="00B819C7" w:rsidRPr="00AE1407" w:rsidRDefault="00B819C7" w:rsidP="00B819C7">
      <w:pPr>
        <w:jc w:val="center"/>
        <w:rPr>
          <w:b/>
          <w:noProof/>
        </w:rPr>
      </w:pPr>
      <w:r w:rsidRPr="00BD30FF">
        <w:rPr>
          <w:b/>
          <w:noProof/>
        </w:rPr>
        <w:t xml:space="preserve">(са упутством </w:t>
      </w:r>
      <w:r w:rsidR="008F271C" w:rsidRPr="00BD30FF">
        <w:rPr>
          <w:b/>
          <w:noProof/>
          <w:lang w:val="sr-Cyrl-CS"/>
        </w:rPr>
        <w:t>како да се понуди</w:t>
      </w:r>
      <w:r w:rsidRPr="00BD30FF">
        <w:rPr>
          <w:b/>
          <w:noProof/>
        </w:rPr>
        <w:t>)</w:t>
      </w:r>
    </w:p>
    <w:p w14:paraId="31F4000C" w14:textId="77777777" w:rsidR="00B819C7" w:rsidRPr="00AE1407" w:rsidRDefault="00B819C7" w:rsidP="00B819C7">
      <w:pPr>
        <w:rPr>
          <w:b/>
          <w:noProof/>
        </w:rPr>
      </w:pPr>
    </w:p>
    <w:p w14:paraId="78B29782" w14:textId="0588A558" w:rsidR="00B819C7" w:rsidRPr="00247AE8" w:rsidRDefault="00247AE8" w:rsidP="00B819C7">
      <w:pPr>
        <w:jc w:val="center"/>
        <w:rPr>
          <w:b/>
          <w:noProof/>
        </w:rPr>
      </w:pPr>
      <w:r w:rsidRPr="00247AE8">
        <w:rPr>
          <w:b/>
          <w:bCs/>
          <w:lang w:val="sr-Cyrl-RS"/>
        </w:rPr>
        <w:t>56-16-М</w:t>
      </w:r>
      <w:r w:rsidRPr="00247AE8">
        <w:rPr>
          <w:b/>
          <w:noProof/>
        </w:rPr>
        <w:t xml:space="preserve"> – </w:t>
      </w:r>
      <w:r w:rsidRPr="00247AE8">
        <w:rPr>
          <w:b/>
          <w:noProof/>
          <w:lang w:val="sr-Cyrl-RS"/>
        </w:rPr>
        <w:t>Услуге интернет приступа (</w:t>
      </w:r>
      <w:r w:rsidRPr="00247AE8">
        <w:rPr>
          <w:b/>
          <w:noProof/>
          <w:lang w:val="sr-Latn-RS"/>
        </w:rPr>
        <w:t>vDSL</w:t>
      </w:r>
      <w:r w:rsidRPr="00247AE8">
        <w:rPr>
          <w:b/>
          <w:noProof/>
          <w:lang w:val="sr-Cyrl-RS"/>
        </w:rPr>
        <w:t xml:space="preserve"> интернет)</w:t>
      </w:r>
    </w:p>
    <w:p w14:paraId="766B5D8B" w14:textId="77777777" w:rsidR="00E12E5B" w:rsidRPr="00C35CDB" w:rsidRDefault="00E12E5B" w:rsidP="00E12E5B">
      <w:pPr>
        <w:rPr>
          <w:b/>
          <w:noProof/>
        </w:rPr>
      </w:pPr>
    </w:p>
    <w:tbl>
      <w:tblPr>
        <w:tblStyle w:val="TableGrid"/>
        <w:tblW w:w="11058" w:type="dxa"/>
        <w:tblInd w:w="-885" w:type="dxa"/>
        <w:tblLayout w:type="fixed"/>
        <w:tblLook w:val="04A0" w:firstRow="1" w:lastRow="0" w:firstColumn="1" w:lastColumn="0" w:noHBand="0" w:noVBand="1"/>
      </w:tblPr>
      <w:tblGrid>
        <w:gridCol w:w="993"/>
        <w:gridCol w:w="1843"/>
        <w:gridCol w:w="1843"/>
        <w:gridCol w:w="1843"/>
        <w:gridCol w:w="1984"/>
        <w:gridCol w:w="2552"/>
      </w:tblGrid>
      <w:tr w:rsidR="00E12E5B" w:rsidRPr="00C35CDB" w14:paraId="140E0971" w14:textId="77777777" w:rsidTr="00CD42AF">
        <w:tc>
          <w:tcPr>
            <w:tcW w:w="993" w:type="dxa"/>
            <w:vAlign w:val="center"/>
          </w:tcPr>
          <w:p w14:paraId="1A2B84CD" w14:textId="77777777" w:rsidR="00E12E5B" w:rsidRDefault="00E12E5B" w:rsidP="00E12E5B">
            <w:pPr>
              <w:jc w:val="center"/>
              <w:rPr>
                <w:b/>
                <w:noProof/>
                <w:sz w:val="22"/>
                <w:szCs w:val="22"/>
              </w:rPr>
            </w:pPr>
            <w:r w:rsidRPr="00C35CDB">
              <w:rPr>
                <w:b/>
                <w:noProof/>
                <w:sz w:val="22"/>
                <w:szCs w:val="22"/>
              </w:rPr>
              <w:t>РБ</w:t>
            </w:r>
          </w:p>
          <w:p w14:paraId="0FF09F80" w14:textId="040C87A8" w:rsidR="00CD42AF" w:rsidRPr="00CD42AF" w:rsidRDefault="00CD42AF" w:rsidP="00E12E5B">
            <w:pPr>
              <w:jc w:val="center"/>
              <w:rPr>
                <w:b/>
                <w:noProof/>
                <w:sz w:val="22"/>
                <w:szCs w:val="22"/>
                <w:lang w:val="sr-Cyrl-RS"/>
              </w:rPr>
            </w:pPr>
            <w:r>
              <w:rPr>
                <w:b/>
                <w:noProof/>
                <w:sz w:val="22"/>
                <w:szCs w:val="22"/>
                <w:lang w:val="sr-Cyrl-RS"/>
              </w:rPr>
              <w:t>ставке</w:t>
            </w:r>
          </w:p>
        </w:tc>
        <w:tc>
          <w:tcPr>
            <w:tcW w:w="1843" w:type="dxa"/>
            <w:vAlign w:val="center"/>
          </w:tcPr>
          <w:p w14:paraId="1D23AAAC" w14:textId="77777777" w:rsidR="00E12E5B" w:rsidRPr="00C35CDB" w:rsidRDefault="00E12E5B" w:rsidP="00E12E5B">
            <w:pPr>
              <w:jc w:val="center"/>
              <w:rPr>
                <w:b/>
                <w:noProof/>
                <w:sz w:val="22"/>
                <w:szCs w:val="22"/>
              </w:rPr>
            </w:pPr>
            <w:r w:rsidRPr="00C35CDB">
              <w:rPr>
                <w:b/>
                <w:noProof/>
                <w:sz w:val="22"/>
                <w:szCs w:val="22"/>
              </w:rPr>
              <w:t>Јединична цена без ПДВ-а</w:t>
            </w:r>
          </w:p>
        </w:tc>
        <w:tc>
          <w:tcPr>
            <w:tcW w:w="1843" w:type="dxa"/>
            <w:vAlign w:val="center"/>
          </w:tcPr>
          <w:p w14:paraId="7C5752A9" w14:textId="77777777" w:rsidR="00E12E5B" w:rsidRPr="00C35CDB" w:rsidRDefault="00E12E5B" w:rsidP="00E12E5B">
            <w:pPr>
              <w:jc w:val="center"/>
              <w:rPr>
                <w:b/>
                <w:noProof/>
                <w:sz w:val="22"/>
                <w:szCs w:val="22"/>
              </w:rPr>
            </w:pPr>
            <w:r w:rsidRPr="00C35CDB">
              <w:rPr>
                <w:b/>
                <w:noProof/>
                <w:sz w:val="22"/>
                <w:szCs w:val="22"/>
              </w:rPr>
              <w:t>Јединична цена са ПДВ-ом</w:t>
            </w:r>
          </w:p>
        </w:tc>
        <w:tc>
          <w:tcPr>
            <w:tcW w:w="1843" w:type="dxa"/>
            <w:vAlign w:val="center"/>
          </w:tcPr>
          <w:p w14:paraId="3D0B16DB" w14:textId="77777777" w:rsidR="00E12E5B" w:rsidRPr="00C35CDB" w:rsidRDefault="00E12E5B" w:rsidP="00E12E5B">
            <w:pPr>
              <w:jc w:val="center"/>
              <w:rPr>
                <w:b/>
                <w:noProof/>
                <w:sz w:val="22"/>
                <w:szCs w:val="22"/>
              </w:rPr>
            </w:pPr>
            <w:r w:rsidRPr="00C35CDB">
              <w:rPr>
                <w:b/>
                <w:noProof/>
                <w:sz w:val="22"/>
                <w:szCs w:val="22"/>
              </w:rPr>
              <w:t>Укупна цена без ПДВ-а</w:t>
            </w:r>
          </w:p>
        </w:tc>
        <w:tc>
          <w:tcPr>
            <w:tcW w:w="1984" w:type="dxa"/>
            <w:vAlign w:val="center"/>
          </w:tcPr>
          <w:p w14:paraId="6D7893F7" w14:textId="77777777" w:rsidR="00E12E5B" w:rsidRPr="00C35CDB" w:rsidRDefault="00E12E5B" w:rsidP="00E12E5B">
            <w:pPr>
              <w:jc w:val="center"/>
              <w:rPr>
                <w:b/>
                <w:noProof/>
                <w:sz w:val="22"/>
                <w:szCs w:val="22"/>
              </w:rPr>
            </w:pPr>
            <w:r w:rsidRPr="00C35CDB">
              <w:rPr>
                <w:b/>
                <w:noProof/>
                <w:sz w:val="22"/>
                <w:szCs w:val="22"/>
              </w:rPr>
              <w:t>Укупна цена са ПДВ-ом</w:t>
            </w:r>
          </w:p>
        </w:tc>
        <w:tc>
          <w:tcPr>
            <w:tcW w:w="2552" w:type="dxa"/>
            <w:vAlign w:val="center"/>
          </w:tcPr>
          <w:p w14:paraId="45D164B7" w14:textId="77777777" w:rsidR="00E12E5B" w:rsidRPr="00C35CDB" w:rsidRDefault="00E12E5B" w:rsidP="00E12E5B">
            <w:pPr>
              <w:jc w:val="center"/>
              <w:rPr>
                <w:b/>
                <w:noProof/>
                <w:sz w:val="22"/>
                <w:szCs w:val="22"/>
              </w:rPr>
            </w:pPr>
            <w:r w:rsidRPr="00C35CDB">
              <w:rPr>
                <w:b/>
                <w:noProof/>
                <w:sz w:val="22"/>
                <w:szCs w:val="22"/>
              </w:rPr>
              <w:t>Остали трошкови</w:t>
            </w:r>
          </w:p>
          <w:p w14:paraId="0D118F3C" w14:textId="77777777" w:rsidR="00E12E5B" w:rsidRPr="00C35CDB" w:rsidRDefault="00E12E5B" w:rsidP="00E12E5B">
            <w:pPr>
              <w:jc w:val="center"/>
              <w:rPr>
                <w:b/>
                <w:noProof/>
                <w:sz w:val="22"/>
                <w:szCs w:val="22"/>
              </w:rPr>
            </w:pPr>
            <w:r w:rsidRPr="00C35CDB">
              <w:rPr>
                <w:b/>
                <w:noProof/>
                <w:sz w:val="22"/>
                <w:szCs w:val="22"/>
              </w:rPr>
              <w:t xml:space="preserve">(понуђач наводи, </w:t>
            </w:r>
          </w:p>
          <w:p w14:paraId="75B0A099" w14:textId="77777777" w:rsidR="00E12E5B" w:rsidRPr="00C35CDB" w:rsidRDefault="00E12E5B" w:rsidP="00E12E5B">
            <w:pPr>
              <w:jc w:val="center"/>
              <w:rPr>
                <w:b/>
                <w:noProof/>
                <w:sz w:val="22"/>
                <w:szCs w:val="22"/>
              </w:rPr>
            </w:pPr>
            <w:r w:rsidRPr="00C35CDB">
              <w:rPr>
                <w:b/>
                <w:noProof/>
                <w:sz w:val="22"/>
                <w:szCs w:val="22"/>
              </w:rPr>
              <w:t>уколико их има)</w:t>
            </w:r>
          </w:p>
        </w:tc>
      </w:tr>
      <w:tr w:rsidR="00E12E5B" w:rsidRPr="00C35CDB" w14:paraId="645FE882" w14:textId="77777777" w:rsidTr="00CD42AF">
        <w:tc>
          <w:tcPr>
            <w:tcW w:w="993" w:type="dxa"/>
            <w:vAlign w:val="center"/>
          </w:tcPr>
          <w:p w14:paraId="798CF144" w14:textId="54809F1C" w:rsidR="00E12E5B" w:rsidRPr="0004628B" w:rsidRDefault="00E12E5B" w:rsidP="00E12E5B">
            <w:pPr>
              <w:jc w:val="center"/>
              <w:rPr>
                <w:b/>
                <w:noProof/>
                <w:sz w:val="22"/>
                <w:szCs w:val="22"/>
                <w:lang w:val="sr-Latn-RS"/>
              </w:rPr>
            </w:pPr>
            <w:r w:rsidRPr="00C35CDB">
              <w:rPr>
                <w:b/>
                <w:noProof/>
                <w:sz w:val="22"/>
                <w:szCs w:val="22"/>
              </w:rPr>
              <w:t>1.</w:t>
            </w:r>
            <w:r w:rsidR="0004628B">
              <w:rPr>
                <w:b/>
                <w:noProof/>
                <w:sz w:val="22"/>
                <w:szCs w:val="22"/>
                <w:lang w:val="sr-Cyrl-RS"/>
              </w:rPr>
              <w:t xml:space="preserve"> </w:t>
            </w:r>
          </w:p>
        </w:tc>
        <w:tc>
          <w:tcPr>
            <w:tcW w:w="1843" w:type="dxa"/>
            <w:vAlign w:val="center"/>
          </w:tcPr>
          <w:p w14:paraId="2F10A6E7" w14:textId="77777777" w:rsidR="00E12E5B" w:rsidRPr="00C35CDB" w:rsidRDefault="00E12E5B" w:rsidP="00E12E5B">
            <w:pPr>
              <w:jc w:val="center"/>
              <w:rPr>
                <w:b/>
                <w:noProof/>
                <w:sz w:val="22"/>
                <w:szCs w:val="22"/>
              </w:rPr>
            </w:pPr>
          </w:p>
        </w:tc>
        <w:tc>
          <w:tcPr>
            <w:tcW w:w="1843" w:type="dxa"/>
            <w:vAlign w:val="center"/>
          </w:tcPr>
          <w:p w14:paraId="2CDFC6A8" w14:textId="77777777" w:rsidR="00E12E5B" w:rsidRPr="00C35CDB" w:rsidRDefault="00E12E5B" w:rsidP="00E12E5B">
            <w:pPr>
              <w:jc w:val="center"/>
              <w:rPr>
                <w:b/>
                <w:noProof/>
                <w:sz w:val="22"/>
                <w:szCs w:val="22"/>
              </w:rPr>
            </w:pPr>
          </w:p>
        </w:tc>
        <w:tc>
          <w:tcPr>
            <w:tcW w:w="1843" w:type="dxa"/>
            <w:vAlign w:val="center"/>
          </w:tcPr>
          <w:p w14:paraId="1FD4F399" w14:textId="77777777" w:rsidR="00E12E5B" w:rsidRPr="00C35CDB" w:rsidRDefault="00E12E5B" w:rsidP="00E12E5B">
            <w:pPr>
              <w:jc w:val="center"/>
              <w:rPr>
                <w:b/>
                <w:noProof/>
                <w:sz w:val="22"/>
                <w:szCs w:val="22"/>
              </w:rPr>
            </w:pPr>
          </w:p>
        </w:tc>
        <w:tc>
          <w:tcPr>
            <w:tcW w:w="1984" w:type="dxa"/>
            <w:vAlign w:val="center"/>
          </w:tcPr>
          <w:p w14:paraId="479202E2" w14:textId="77777777" w:rsidR="00E12E5B" w:rsidRPr="00C35CDB" w:rsidRDefault="00E12E5B" w:rsidP="00E12E5B">
            <w:pPr>
              <w:jc w:val="center"/>
              <w:rPr>
                <w:b/>
                <w:noProof/>
                <w:sz w:val="22"/>
                <w:szCs w:val="22"/>
              </w:rPr>
            </w:pPr>
          </w:p>
        </w:tc>
        <w:tc>
          <w:tcPr>
            <w:tcW w:w="2552" w:type="dxa"/>
            <w:vAlign w:val="center"/>
          </w:tcPr>
          <w:p w14:paraId="47856AD2" w14:textId="77777777" w:rsidR="00E12E5B" w:rsidRPr="00C35CDB" w:rsidRDefault="00E12E5B" w:rsidP="00E12E5B">
            <w:pPr>
              <w:jc w:val="center"/>
              <w:rPr>
                <w:b/>
                <w:noProof/>
                <w:sz w:val="22"/>
                <w:szCs w:val="22"/>
                <w:highlight w:val="yellow"/>
              </w:rPr>
            </w:pPr>
          </w:p>
        </w:tc>
      </w:tr>
      <w:tr w:rsidR="00BD30FF" w:rsidRPr="00C35CDB" w14:paraId="5A52621A" w14:textId="77777777" w:rsidTr="00CD42AF">
        <w:tc>
          <w:tcPr>
            <w:tcW w:w="993" w:type="dxa"/>
            <w:vAlign w:val="center"/>
          </w:tcPr>
          <w:p w14:paraId="0A77F95F" w14:textId="258A76CF" w:rsidR="00BD30FF" w:rsidRPr="00BD30FF" w:rsidRDefault="00BD30FF" w:rsidP="00E12E5B">
            <w:pPr>
              <w:jc w:val="center"/>
              <w:rPr>
                <w:b/>
                <w:noProof/>
                <w:sz w:val="22"/>
                <w:szCs w:val="22"/>
                <w:lang w:val="sr-Cyrl-RS"/>
              </w:rPr>
            </w:pPr>
            <w:r>
              <w:rPr>
                <w:b/>
                <w:noProof/>
                <w:sz w:val="22"/>
                <w:szCs w:val="22"/>
                <w:lang w:val="sr-Cyrl-RS"/>
              </w:rPr>
              <w:t>2.</w:t>
            </w:r>
          </w:p>
        </w:tc>
        <w:tc>
          <w:tcPr>
            <w:tcW w:w="1843" w:type="dxa"/>
            <w:vAlign w:val="center"/>
          </w:tcPr>
          <w:p w14:paraId="37A665E3" w14:textId="77777777" w:rsidR="00BD30FF" w:rsidRPr="00C35CDB" w:rsidRDefault="00BD30FF" w:rsidP="00E12E5B">
            <w:pPr>
              <w:jc w:val="center"/>
              <w:rPr>
                <w:b/>
                <w:noProof/>
                <w:sz w:val="22"/>
                <w:szCs w:val="22"/>
              </w:rPr>
            </w:pPr>
          </w:p>
        </w:tc>
        <w:tc>
          <w:tcPr>
            <w:tcW w:w="1843" w:type="dxa"/>
            <w:vAlign w:val="center"/>
          </w:tcPr>
          <w:p w14:paraId="059F8E09" w14:textId="77777777" w:rsidR="00BD30FF" w:rsidRPr="00C35CDB" w:rsidRDefault="00BD30FF" w:rsidP="00E12E5B">
            <w:pPr>
              <w:jc w:val="center"/>
              <w:rPr>
                <w:b/>
                <w:noProof/>
                <w:sz w:val="22"/>
                <w:szCs w:val="22"/>
              </w:rPr>
            </w:pPr>
          </w:p>
        </w:tc>
        <w:tc>
          <w:tcPr>
            <w:tcW w:w="1843" w:type="dxa"/>
            <w:vAlign w:val="center"/>
          </w:tcPr>
          <w:p w14:paraId="55189735" w14:textId="77777777" w:rsidR="00BD30FF" w:rsidRPr="00C35CDB" w:rsidRDefault="00BD30FF" w:rsidP="00E12E5B">
            <w:pPr>
              <w:jc w:val="center"/>
              <w:rPr>
                <w:b/>
                <w:noProof/>
                <w:sz w:val="22"/>
                <w:szCs w:val="22"/>
              </w:rPr>
            </w:pPr>
          </w:p>
        </w:tc>
        <w:tc>
          <w:tcPr>
            <w:tcW w:w="1984" w:type="dxa"/>
            <w:vAlign w:val="center"/>
          </w:tcPr>
          <w:p w14:paraId="2B6D9EFA" w14:textId="77777777" w:rsidR="00BD30FF" w:rsidRPr="00C35CDB" w:rsidRDefault="00BD30FF" w:rsidP="00E12E5B">
            <w:pPr>
              <w:jc w:val="center"/>
              <w:rPr>
                <w:b/>
                <w:noProof/>
                <w:sz w:val="22"/>
                <w:szCs w:val="22"/>
              </w:rPr>
            </w:pPr>
          </w:p>
        </w:tc>
        <w:tc>
          <w:tcPr>
            <w:tcW w:w="2552" w:type="dxa"/>
            <w:vAlign w:val="center"/>
          </w:tcPr>
          <w:p w14:paraId="2778A4AE" w14:textId="77777777" w:rsidR="00BD30FF" w:rsidRPr="00C35CDB" w:rsidRDefault="00BD30FF" w:rsidP="00E12E5B">
            <w:pPr>
              <w:jc w:val="center"/>
              <w:rPr>
                <w:b/>
                <w:noProof/>
                <w:sz w:val="22"/>
                <w:szCs w:val="22"/>
                <w:highlight w:val="yellow"/>
              </w:rPr>
            </w:pPr>
          </w:p>
        </w:tc>
      </w:tr>
    </w:tbl>
    <w:p w14:paraId="4E67A47C" w14:textId="77777777" w:rsidR="00E12E5B" w:rsidRPr="00C35CDB" w:rsidRDefault="00E12E5B" w:rsidP="00E12E5B">
      <w:pPr>
        <w:jc w:val="center"/>
        <w:rPr>
          <w:b/>
          <w:noProof/>
        </w:rPr>
      </w:pPr>
    </w:p>
    <w:p w14:paraId="791DFA0B" w14:textId="77777777" w:rsidR="00E12E5B" w:rsidRPr="00C35CDB" w:rsidRDefault="00E12E5B" w:rsidP="00E12E5B">
      <w:pPr>
        <w:jc w:val="center"/>
        <w:rPr>
          <w:b/>
          <w:noProof/>
        </w:rPr>
      </w:pPr>
    </w:p>
    <w:p w14:paraId="0E0E5F67" w14:textId="77777777" w:rsidR="00E12E5B" w:rsidRPr="00C35CDB" w:rsidRDefault="00E12E5B" w:rsidP="00E12E5B">
      <w:pPr>
        <w:jc w:val="center"/>
        <w:rPr>
          <w:b/>
          <w:noProof/>
        </w:rPr>
      </w:pPr>
    </w:p>
    <w:p w14:paraId="3BF98548" w14:textId="77777777" w:rsidR="00E12E5B" w:rsidRPr="00C35CDB" w:rsidRDefault="00E12E5B" w:rsidP="00E12E5B">
      <w:pPr>
        <w:jc w:val="center"/>
        <w:rPr>
          <w:b/>
          <w:noProof/>
        </w:rPr>
      </w:pPr>
    </w:p>
    <w:p w14:paraId="6E7AFC69" w14:textId="77777777" w:rsidR="00E12E5B" w:rsidRPr="00C35CDB" w:rsidRDefault="00E12E5B" w:rsidP="00E12E5B">
      <w:pPr>
        <w:jc w:val="center"/>
        <w:rPr>
          <w:b/>
          <w:noProof/>
        </w:rPr>
      </w:pPr>
    </w:p>
    <w:p w14:paraId="7F323F80" w14:textId="77777777" w:rsidR="00E12E5B" w:rsidRPr="00C35CDB" w:rsidRDefault="00E12E5B" w:rsidP="00E12E5B">
      <w:pPr>
        <w:jc w:val="both"/>
        <w:rPr>
          <w:noProof/>
          <w:u w:val="single"/>
        </w:rPr>
      </w:pPr>
      <w:r w:rsidRPr="00C35CDB">
        <w:rPr>
          <w:noProof/>
          <w:u w:val="single"/>
        </w:rPr>
        <w:t>Напомене:</w:t>
      </w:r>
    </w:p>
    <w:p w14:paraId="36AE209A" w14:textId="77777777" w:rsidR="00E12E5B" w:rsidRPr="00C35CDB" w:rsidRDefault="00E12E5B" w:rsidP="00E12E5B">
      <w:pPr>
        <w:jc w:val="both"/>
        <w:rPr>
          <w:noProof/>
          <w:u w:val="single"/>
        </w:rPr>
      </w:pPr>
    </w:p>
    <w:p w14:paraId="746AE562" w14:textId="441D8000" w:rsidR="00CD42AF" w:rsidRPr="002A4CC3" w:rsidRDefault="00CD42AF" w:rsidP="0004628B">
      <w:pPr>
        <w:pStyle w:val="ListParagraph"/>
        <w:numPr>
          <w:ilvl w:val="0"/>
          <w:numId w:val="2"/>
        </w:numPr>
        <w:jc w:val="both"/>
      </w:pPr>
      <w:r w:rsidRPr="00AF5552">
        <w:t xml:space="preserve">У колону </w:t>
      </w:r>
      <w:r w:rsidRPr="00BD30FF">
        <w:rPr>
          <w:sz w:val="20"/>
        </w:rPr>
        <w:t>[</w:t>
      </w:r>
      <w:r>
        <w:t>Ј</w:t>
      </w:r>
      <w:r w:rsidRPr="00AF5552">
        <w:t>единична цена без ПДВ-а</w:t>
      </w:r>
      <w:r>
        <w:t>]</w:t>
      </w:r>
      <w:r w:rsidR="0004628B">
        <w:t xml:space="preserve"> се уписује цена за 1</w:t>
      </w:r>
      <w:r>
        <w:t xml:space="preserve"> </w:t>
      </w:r>
      <w:r w:rsidR="0004628B">
        <w:t xml:space="preserve">vDSL </w:t>
      </w:r>
      <w:r w:rsidR="00432758">
        <w:t>п</w:t>
      </w:r>
      <w:r>
        <w:t>рикључа</w:t>
      </w:r>
      <w:r w:rsidR="0004628B" w:rsidRPr="0004628B">
        <w:rPr>
          <w:lang w:val="sr-Cyrl-RS"/>
        </w:rPr>
        <w:t>к</w:t>
      </w:r>
      <w:r w:rsidR="0004628B">
        <w:t xml:space="preserve"> (</w:t>
      </w:r>
      <w:r w:rsidR="0004628B" w:rsidRPr="0004628B">
        <w:rPr>
          <w:lang w:val="sr-Cyrl-RS"/>
        </w:rPr>
        <w:t>ставка 1</w:t>
      </w:r>
      <w:r w:rsidR="0004628B">
        <w:t>)</w:t>
      </w:r>
      <w:r>
        <w:t xml:space="preserve">, односно, </w:t>
      </w:r>
      <w:r w:rsidR="0004628B">
        <w:rPr>
          <w:lang w:val="sr-Cyrl-RS"/>
        </w:rPr>
        <w:t xml:space="preserve">1 </w:t>
      </w:r>
      <w:r w:rsidR="0004628B">
        <w:t>IP адресу</w:t>
      </w:r>
      <w:r w:rsidR="0004628B" w:rsidRPr="0004628B">
        <w:rPr>
          <w:lang w:val="sr-Cyrl-RS"/>
        </w:rPr>
        <w:t xml:space="preserve"> (ставка 2)</w:t>
      </w:r>
      <w:r>
        <w:t xml:space="preserve">, </w:t>
      </w:r>
      <w:r w:rsidRPr="00C446C0">
        <w:rPr>
          <w:b/>
          <w:u w:val="single"/>
        </w:rPr>
        <w:t xml:space="preserve">за </w:t>
      </w:r>
      <w:r w:rsidRPr="00C446C0">
        <w:rPr>
          <w:b/>
          <w:u w:val="single"/>
          <w:lang w:val="sr-Cyrl-RS"/>
        </w:rPr>
        <w:t>период од 12 месеци.</w:t>
      </w:r>
    </w:p>
    <w:p w14:paraId="43EED50A" w14:textId="77777777" w:rsidR="00CD42AF" w:rsidRDefault="00CD42AF" w:rsidP="00CD42AF">
      <w:pPr>
        <w:pStyle w:val="ListParagraph"/>
      </w:pPr>
    </w:p>
    <w:p w14:paraId="51F364E3" w14:textId="77777777" w:rsidR="005C20CF" w:rsidRPr="005C20CF" w:rsidRDefault="00CD42AF" w:rsidP="005C20CF">
      <w:pPr>
        <w:pStyle w:val="ListParagraph"/>
        <w:numPr>
          <w:ilvl w:val="0"/>
          <w:numId w:val="2"/>
        </w:numPr>
        <w:jc w:val="both"/>
      </w:pPr>
      <w:r w:rsidRPr="00432758">
        <w:t xml:space="preserve">У колону </w:t>
      </w:r>
      <w:r w:rsidRPr="00432758">
        <w:rPr>
          <w:sz w:val="22"/>
        </w:rPr>
        <w:t>[</w:t>
      </w:r>
      <w:r w:rsidRPr="00432758">
        <w:t xml:space="preserve">Укупна цена без ПДВ-а] се уписује цена за укупан број </w:t>
      </w:r>
      <w:r w:rsidR="0004628B">
        <w:rPr>
          <w:lang w:val="sr-Latn-RS"/>
        </w:rPr>
        <w:t xml:space="preserve">vDSL </w:t>
      </w:r>
      <w:r w:rsidRPr="00432758">
        <w:t>прикључака</w:t>
      </w:r>
      <w:r w:rsidR="001240F6" w:rsidRPr="00432758">
        <w:rPr>
          <w:lang w:val="sr-Cyrl-RS"/>
        </w:rPr>
        <w:t xml:space="preserve"> (61)</w:t>
      </w:r>
      <w:r w:rsidRPr="00432758">
        <w:t xml:space="preserve">, односно </w:t>
      </w:r>
      <w:r w:rsidR="0004628B" w:rsidRPr="00432758">
        <w:t xml:space="preserve">укупан број </w:t>
      </w:r>
      <w:r w:rsidRPr="00432758">
        <w:t>IP адреса</w:t>
      </w:r>
      <w:r w:rsidR="00432758" w:rsidRPr="00432758">
        <w:rPr>
          <w:lang w:val="sr-Cyrl-RS"/>
        </w:rPr>
        <w:t xml:space="preserve"> </w:t>
      </w:r>
      <w:r w:rsidR="001240F6" w:rsidRPr="00432758">
        <w:rPr>
          <w:lang w:val="sr-Cyrl-RS"/>
        </w:rPr>
        <w:t>(11)</w:t>
      </w:r>
      <w:r w:rsidR="00432758" w:rsidRPr="00432758">
        <w:rPr>
          <w:lang w:val="sr-Cyrl-RS"/>
        </w:rPr>
        <w:t>,</w:t>
      </w:r>
      <w:r w:rsidRPr="00432758">
        <w:t xml:space="preserve"> </w:t>
      </w:r>
      <w:r w:rsidRPr="00C446C0">
        <w:rPr>
          <w:b/>
          <w:u w:val="single"/>
        </w:rPr>
        <w:t xml:space="preserve">за </w:t>
      </w:r>
      <w:r w:rsidRPr="00C446C0">
        <w:rPr>
          <w:b/>
          <w:u w:val="single"/>
          <w:lang w:val="sr-Cyrl-RS"/>
        </w:rPr>
        <w:t>период од 12 месеци.</w:t>
      </w:r>
    </w:p>
    <w:p w14:paraId="17F1CA21" w14:textId="77777777" w:rsidR="005C20CF" w:rsidRPr="005C20CF" w:rsidRDefault="005C20CF" w:rsidP="005C20CF">
      <w:pPr>
        <w:pStyle w:val="ListParagraph"/>
        <w:rPr>
          <w:b/>
          <w:noProof/>
          <w:sz w:val="22"/>
          <w:szCs w:val="22"/>
        </w:rPr>
      </w:pPr>
    </w:p>
    <w:p w14:paraId="1AFB4AAB" w14:textId="77777777" w:rsidR="005C20CF" w:rsidRPr="005C20CF" w:rsidRDefault="005C20CF" w:rsidP="00871657">
      <w:pPr>
        <w:pStyle w:val="ListParagraph"/>
        <w:numPr>
          <w:ilvl w:val="0"/>
          <w:numId w:val="2"/>
        </w:numPr>
        <w:jc w:val="both"/>
        <w:rPr>
          <w:noProof/>
        </w:rPr>
      </w:pPr>
      <w:r w:rsidRPr="005C20CF">
        <w:rPr>
          <w:noProof/>
          <w:sz w:val="22"/>
          <w:szCs w:val="22"/>
        </w:rPr>
        <w:t xml:space="preserve">Осталe трошковe понуђач наводи, уколико их има </w:t>
      </w:r>
      <w:r w:rsidRPr="005C20CF">
        <w:rPr>
          <w:noProof/>
          <w:sz w:val="22"/>
          <w:szCs w:val="22"/>
          <w:lang w:val="sr-Cyrl-RS"/>
        </w:rPr>
        <w:t>за одређену ставку</w:t>
      </w:r>
    </w:p>
    <w:p w14:paraId="17395340" w14:textId="77777777" w:rsidR="005C20CF" w:rsidRDefault="005C20CF" w:rsidP="005C20CF">
      <w:pPr>
        <w:pStyle w:val="ListParagraph"/>
        <w:rPr>
          <w:noProof/>
        </w:rPr>
      </w:pPr>
    </w:p>
    <w:p w14:paraId="68664C40" w14:textId="356C4FAC" w:rsidR="0004628B" w:rsidRPr="00C35CDB" w:rsidRDefault="0004628B" w:rsidP="00871657">
      <w:pPr>
        <w:pStyle w:val="ListParagraph"/>
        <w:numPr>
          <w:ilvl w:val="0"/>
          <w:numId w:val="2"/>
        </w:numPr>
        <w:jc w:val="both"/>
        <w:rPr>
          <w:noProof/>
        </w:rPr>
      </w:pPr>
      <w:r w:rsidRPr="00C35CDB">
        <w:rPr>
          <w:noProof/>
        </w:rPr>
        <w:t>Сматраће се да је сачињен образац структуре цене, уколико су основни елементи понуђене цене садржани у обрасцу понуде</w:t>
      </w:r>
    </w:p>
    <w:p w14:paraId="7C529C02" w14:textId="77777777" w:rsidR="00E12E5B" w:rsidRPr="00C35CDB" w:rsidRDefault="00E12E5B" w:rsidP="00E12E5B">
      <w:pPr>
        <w:ind w:left="360"/>
        <w:jc w:val="both"/>
        <w:rPr>
          <w:noProof/>
          <w:color w:val="FF0000"/>
        </w:rPr>
      </w:pPr>
    </w:p>
    <w:p w14:paraId="6524E1EA" w14:textId="77777777" w:rsidR="00CF619E" w:rsidRDefault="00CF619E" w:rsidP="00E12E5B">
      <w:pPr>
        <w:pStyle w:val="Default"/>
        <w:jc w:val="both"/>
        <w:rPr>
          <w:rFonts w:ascii="Times New Roman" w:hAnsi="Times New Roman" w:cs="Times New Roman"/>
          <w:i/>
          <w:iCs/>
          <w:color w:val="FF0000"/>
          <w:sz w:val="23"/>
          <w:szCs w:val="23"/>
          <w:lang w:val="sr-Cyrl-CS"/>
        </w:rPr>
      </w:pPr>
    </w:p>
    <w:p w14:paraId="52FBBD33" w14:textId="77777777" w:rsidR="00CC1883" w:rsidRDefault="00CC1883" w:rsidP="00E12E5B">
      <w:pPr>
        <w:pStyle w:val="Default"/>
        <w:jc w:val="both"/>
        <w:rPr>
          <w:rFonts w:ascii="Times New Roman" w:hAnsi="Times New Roman" w:cs="Times New Roman"/>
          <w:i/>
          <w:iCs/>
          <w:color w:val="FF0000"/>
          <w:sz w:val="23"/>
          <w:szCs w:val="23"/>
          <w:lang w:val="sr-Cyrl-CS"/>
        </w:rPr>
      </w:pPr>
    </w:p>
    <w:p w14:paraId="4FF86FA6" w14:textId="77777777" w:rsidR="00432758" w:rsidRDefault="00432758" w:rsidP="00E12E5B">
      <w:pPr>
        <w:pStyle w:val="Default"/>
        <w:jc w:val="both"/>
        <w:rPr>
          <w:rFonts w:ascii="Times New Roman" w:hAnsi="Times New Roman" w:cs="Times New Roman"/>
          <w:i/>
          <w:iCs/>
          <w:color w:val="FF0000"/>
          <w:sz w:val="23"/>
          <w:szCs w:val="23"/>
          <w:lang w:val="sr-Cyrl-CS"/>
        </w:rPr>
      </w:pPr>
    </w:p>
    <w:p w14:paraId="08E02041" w14:textId="77777777" w:rsidR="00432758" w:rsidRDefault="00432758" w:rsidP="00E12E5B">
      <w:pPr>
        <w:pStyle w:val="Default"/>
        <w:jc w:val="both"/>
        <w:rPr>
          <w:rFonts w:ascii="Times New Roman" w:hAnsi="Times New Roman" w:cs="Times New Roman"/>
          <w:i/>
          <w:iCs/>
          <w:color w:val="FF0000"/>
          <w:sz w:val="23"/>
          <w:szCs w:val="23"/>
          <w:lang w:val="sr-Cyrl-CS"/>
        </w:rPr>
      </w:pPr>
    </w:p>
    <w:p w14:paraId="19421523" w14:textId="77777777" w:rsidR="00432758" w:rsidRDefault="00432758" w:rsidP="00E12E5B">
      <w:pPr>
        <w:pStyle w:val="Default"/>
        <w:jc w:val="both"/>
        <w:rPr>
          <w:rFonts w:ascii="Times New Roman" w:hAnsi="Times New Roman" w:cs="Times New Roman"/>
          <w:i/>
          <w:iCs/>
          <w:color w:val="FF0000"/>
          <w:sz w:val="23"/>
          <w:szCs w:val="23"/>
          <w:lang w:val="sr-Cyrl-CS"/>
        </w:rPr>
      </w:pPr>
    </w:p>
    <w:p w14:paraId="1E963CA6" w14:textId="77777777" w:rsidR="00CC1883" w:rsidRDefault="00CC1883" w:rsidP="00E12E5B">
      <w:pPr>
        <w:pStyle w:val="Default"/>
        <w:jc w:val="both"/>
        <w:rPr>
          <w:rFonts w:ascii="Times New Roman" w:hAnsi="Times New Roman" w:cs="Times New Roman"/>
          <w:i/>
          <w:iCs/>
          <w:color w:val="FF0000"/>
          <w:sz w:val="23"/>
          <w:szCs w:val="23"/>
          <w:lang w:val="sr-Cyrl-CS"/>
        </w:rPr>
      </w:pPr>
    </w:p>
    <w:p w14:paraId="04A16E18" w14:textId="77777777" w:rsidR="00CC1883" w:rsidRDefault="00CC1883" w:rsidP="00E12E5B">
      <w:pPr>
        <w:pStyle w:val="Default"/>
        <w:jc w:val="both"/>
        <w:rPr>
          <w:rFonts w:ascii="Times New Roman" w:hAnsi="Times New Roman" w:cs="Times New Roman"/>
          <w:i/>
          <w:iCs/>
          <w:color w:val="FF0000"/>
          <w:sz w:val="23"/>
          <w:szCs w:val="23"/>
          <w:lang w:val="sr-Cyrl-CS"/>
        </w:rPr>
      </w:pPr>
    </w:p>
    <w:p w14:paraId="400954A1" w14:textId="77777777" w:rsidR="00CC1883" w:rsidRDefault="00CC1883" w:rsidP="00E12E5B">
      <w:pPr>
        <w:pStyle w:val="Default"/>
        <w:jc w:val="both"/>
        <w:rPr>
          <w:rFonts w:ascii="Times New Roman" w:hAnsi="Times New Roman" w:cs="Times New Roman"/>
          <w:i/>
          <w:iCs/>
          <w:color w:val="FF0000"/>
          <w:sz w:val="23"/>
          <w:szCs w:val="23"/>
          <w:lang w:val="sr-Cyrl-CS"/>
        </w:rPr>
      </w:pPr>
    </w:p>
    <w:p w14:paraId="41006A06" w14:textId="77777777" w:rsidR="00CC1883" w:rsidRDefault="00CC1883" w:rsidP="00E12E5B">
      <w:pPr>
        <w:pStyle w:val="Default"/>
        <w:jc w:val="both"/>
        <w:rPr>
          <w:rFonts w:ascii="Times New Roman" w:hAnsi="Times New Roman" w:cs="Times New Roman"/>
          <w:i/>
          <w:iCs/>
          <w:color w:val="FF0000"/>
          <w:sz w:val="23"/>
          <w:szCs w:val="23"/>
          <w:lang w:val="sr-Cyrl-CS"/>
        </w:rPr>
      </w:pPr>
    </w:p>
    <w:p w14:paraId="47F0313C" w14:textId="77777777" w:rsidR="00CC1883" w:rsidRPr="00CC1883" w:rsidRDefault="00CC1883" w:rsidP="00E12E5B">
      <w:pPr>
        <w:pStyle w:val="Default"/>
        <w:jc w:val="both"/>
        <w:rPr>
          <w:rFonts w:ascii="Times New Roman" w:hAnsi="Times New Roman" w:cs="Times New Roman"/>
          <w:i/>
          <w:iCs/>
          <w:color w:val="FF0000"/>
          <w:sz w:val="23"/>
          <w:szCs w:val="23"/>
          <w:lang w:val="sr-Cyrl-CS"/>
        </w:rPr>
      </w:pPr>
    </w:p>
    <w:p w14:paraId="649DA875" w14:textId="77777777" w:rsidR="00CF619E" w:rsidRPr="00E12E5B" w:rsidRDefault="00CF619E" w:rsidP="00E12E5B">
      <w:pPr>
        <w:pStyle w:val="Default"/>
        <w:jc w:val="both"/>
        <w:rPr>
          <w:rFonts w:ascii="Times New Roman" w:hAnsi="Times New Roman" w:cs="Times New Roman"/>
          <w:i/>
          <w:iCs/>
          <w:color w:val="FF0000"/>
          <w:sz w:val="23"/>
          <w:szCs w:val="23"/>
          <w:lang w:val="sr-Cyrl-CS"/>
        </w:rPr>
      </w:pPr>
    </w:p>
    <w:tbl>
      <w:tblPr>
        <w:tblStyle w:val="TableGrid"/>
        <w:tblW w:w="94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83"/>
        <w:gridCol w:w="3104"/>
        <w:gridCol w:w="2978"/>
      </w:tblGrid>
      <w:tr w:rsidR="00E12E5B" w:rsidRPr="00E12E5B" w14:paraId="32303498" w14:textId="77777777" w:rsidTr="00CF619E">
        <w:trPr>
          <w:trHeight w:val="312"/>
        </w:trPr>
        <w:tc>
          <w:tcPr>
            <w:tcW w:w="3383" w:type="dxa"/>
            <w:tcBorders>
              <w:top w:val="nil"/>
              <w:left w:val="nil"/>
              <w:bottom w:val="single" w:sz="4" w:space="0" w:color="auto"/>
              <w:right w:val="nil"/>
            </w:tcBorders>
          </w:tcPr>
          <w:p w14:paraId="0F546C4B" w14:textId="77777777" w:rsidR="00E12E5B" w:rsidRPr="00E12E5B" w:rsidRDefault="00E12E5B" w:rsidP="00CF619E">
            <w:pPr>
              <w:rPr>
                <w:b/>
                <w:noProof/>
              </w:rPr>
            </w:pPr>
          </w:p>
        </w:tc>
        <w:tc>
          <w:tcPr>
            <w:tcW w:w="3104" w:type="dxa"/>
          </w:tcPr>
          <w:p w14:paraId="34CB4047" w14:textId="77777777" w:rsidR="00E12E5B" w:rsidRPr="00E12E5B" w:rsidRDefault="00E12E5B" w:rsidP="00CF619E">
            <w:pPr>
              <w:rPr>
                <w:b/>
                <w:noProof/>
              </w:rPr>
            </w:pPr>
          </w:p>
        </w:tc>
        <w:tc>
          <w:tcPr>
            <w:tcW w:w="2978" w:type="dxa"/>
            <w:tcBorders>
              <w:top w:val="nil"/>
              <w:left w:val="nil"/>
              <w:bottom w:val="single" w:sz="4" w:space="0" w:color="auto"/>
              <w:right w:val="nil"/>
            </w:tcBorders>
          </w:tcPr>
          <w:p w14:paraId="746DC51F" w14:textId="77777777" w:rsidR="00E12E5B" w:rsidRPr="00E12E5B" w:rsidRDefault="00E12E5B" w:rsidP="00CF619E">
            <w:pPr>
              <w:rPr>
                <w:b/>
                <w:noProof/>
              </w:rPr>
            </w:pPr>
          </w:p>
        </w:tc>
      </w:tr>
      <w:tr w:rsidR="00E12E5B" w:rsidRPr="00CF619E" w14:paraId="12E3FEC6" w14:textId="77777777" w:rsidTr="00CF619E">
        <w:trPr>
          <w:trHeight w:val="293"/>
        </w:trPr>
        <w:tc>
          <w:tcPr>
            <w:tcW w:w="3383" w:type="dxa"/>
            <w:tcBorders>
              <w:top w:val="single" w:sz="4" w:space="0" w:color="auto"/>
              <w:left w:val="nil"/>
              <w:bottom w:val="nil"/>
              <w:right w:val="nil"/>
            </w:tcBorders>
            <w:hideMark/>
          </w:tcPr>
          <w:p w14:paraId="7E5E6848" w14:textId="77777777" w:rsidR="00E12E5B" w:rsidRPr="00CF619E" w:rsidRDefault="00E12E5B" w:rsidP="00CF619E">
            <w:pPr>
              <w:jc w:val="center"/>
              <w:rPr>
                <w:noProof/>
              </w:rPr>
            </w:pPr>
            <w:r w:rsidRPr="00CF619E">
              <w:rPr>
                <w:noProof/>
              </w:rPr>
              <w:t>НАЗИВ ПОНУЂАЧА</w:t>
            </w:r>
          </w:p>
        </w:tc>
        <w:tc>
          <w:tcPr>
            <w:tcW w:w="3104" w:type="dxa"/>
            <w:hideMark/>
          </w:tcPr>
          <w:p w14:paraId="06D393C9" w14:textId="77777777" w:rsidR="00E12E5B" w:rsidRPr="00CF619E" w:rsidRDefault="00E12E5B" w:rsidP="00CF619E">
            <w:pPr>
              <w:jc w:val="center"/>
              <w:rPr>
                <w:noProof/>
              </w:rPr>
            </w:pPr>
            <w:r w:rsidRPr="00CF619E">
              <w:rPr>
                <w:noProof/>
              </w:rPr>
              <w:t>М.П.</w:t>
            </w:r>
          </w:p>
        </w:tc>
        <w:tc>
          <w:tcPr>
            <w:tcW w:w="2978" w:type="dxa"/>
            <w:tcBorders>
              <w:top w:val="single" w:sz="4" w:space="0" w:color="auto"/>
              <w:left w:val="nil"/>
              <w:bottom w:val="nil"/>
              <w:right w:val="nil"/>
            </w:tcBorders>
            <w:hideMark/>
          </w:tcPr>
          <w:p w14:paraId="7DD942C8" w14:textId="77777777" w:rsidR="00E12E5B" w:rsidRPr="00CF619E" w:rsidRDefault="00E12E5B" w:rsidP="00CF619E">
            <w:pPr>
              <w:jc w:val="center"/>
              <w:rPr>
                <w:noProof/>
              </w:rPr>
            </w:pPr>
            <w:r w:rsidRPr="00CF619E">
              <w:rPr>
                <w:noProof/>
              </w:rPr>
              <w:t>ПОТПИС ПОНУЂАЧА</w:t>
            </w:r>
          </w:p>
        </w:tc>
      </w:tr>
    </w:tbl>
    <w:p w14:paraId="4FB1BF2E" w14:textId="77777777" w:rsidR="00B819C7" w:rsidRPr="00AE1407" w:rsidRDefault="00B819C7" w:rsidP="00B819C7">
      <w:pPr>
        <w:rPr>
          <w:b/>
          <w:noProof/>
        </w:rPr>
      </w:pPr>
      <w:r w:rsidRPr="00AE1407">
        <w:rPr>
          <w:b/>
          <w:noProof/>
        </w:rPr>
        <w:br w:type="page"/>
      </w:r>
    </w:p>
    <w:p w14:paraId="71002BF6" w14:textId="77777777" w:rsidR="00B819C7" w:rsidRPr="002735A4" w:rsidRDefault="00B819C7" w:rsidP="00BD619D">
      <w:pPr>
        <w:pStyle w:val="Heading1"/>
        <w:numPr>
          <w:ilvl w:val="0"/>
          <w:numId w:val="15"/>
        </w:numPr>
        <w:jc w:val="center"/>
        <w:rPr>
          <w:sz w:val="28"/>
          <w:szCs w:val="28"/>
        </w:rPr>
      </w:pPr>
      <w:bookmarkStart w:id="50" w:name="_Toc375826013"/>
      <w:bookmarkStart w:id="51" w:name="_Toc389030820"/>
      <w:bookmarkStart w:id="52" w:name="_Toc445711635"/>
      <w:r w:rsidRPr="002735A4">
        <w:rPr>
          <w:sz w:val="28"/>
          <w:szCs w:val="28"/>
        </w:rPr>
        <w:lastRenderedPageBreak/>
        <w:t>ОБРАЗАЦ ТРОШКОВА ПРИПРЕМЕ ПОНУДЕ</w:t>
      </w:r>
      <w:bookmarkEnd w:id="50"/>
      <w:bookmarkEnd w:id="51"/>
      <w:bookmarkEnd w:id="52"/>
    </w:p>
    <w:p w14:paraId="2EA37DEB" w14:textId="77777777" w:rsidR="00B819C7" w:rsidRDefault="00B819C7" w:rsidP="00B819C7">
      <w:pPr>
        <w:spacing w:before="100" w:beforeAutospacing="1" w:line="210" w:lineRule="atLeast"/>
        <w:ind w:left="360"/>
        <w:jc w:val="both"/>
        <w:rPr>
          <w:noProof/>
        </w:rPr>
      </w:pPr>
      <w:r w:rsidRPr="00AE1407">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14:paraId="51227C75" w14:textId="77777777" w:rsidR="00CF619E" w:rsidRPr="00AE1407" w:rsidRDefault="00CF619E" w:rsidP="00B819C7">
      <w:pPr>
        <w:spacing w:before="100" w:beforeAutospacing="1" w:line="210" w:lineRule="atLeast"/>
        <w:ind w:left="360"/>
        <w:jc w:val="both"/>
        <w:rPr>
          <w:noProof/>
        </w:rPr>
      </w:pPr>
    </w:p>
    <w:tbl>
      <w:tblPr>
        <w:tblW w:w="0" w:type="auto"/>
        <w:tblInd w:w="-34" w:type="dxa"/>
        <w:tblLayout w:type="fixed"/>
        <w:tblLook w:val="0000" w:firstRow="0" w:lastRow="0" w:firstColumn="0" w:lastColumn="0" w:noHBand="0" w:noVBand="0"/>
      </w:tblPr>
      <w:tblGrid>
        <w:gridCol w:w="5752"/>
        <w:gridCol w:w="3300"/>
      </w:tblGrid>
      <w:tr w:rsidR="00CF619E" w:rsidRPr="00CF619E" w14:paraId="00C734BE" w14:textId="77777777" w:rsidTr="00CF619E">
        <w:tc>
          <w:tcPr>
            <w:tcW w:w="5752" w:type="dxa"/>
            <w:tcBorders>
              <w:top w:val="single" w:sz="4" w:space="0" w:color="000000"/>
              <w:left w:val="single" w:sz="4" w:space="0" w:color="000000"/>
              <w:bottom w:val="single" w:sz="4" w:space="0" w:color="000000"/>
            </w:tcBorders>
            <w:shd w:val="clear" w:color="auto" w:fill="auto"/>
            <w:vAlign w:val="center"/>
          </w:tcPr>
          <w:p w14:paraId="330D7769" w14:textId="77777777" w:rsidR="00CF619E" w:rsidRPr="00CF619E" w:rsidRDefault="00CF619E" w:rsidP="00CF619E">
            <w:pPr>
              <w:spacing w:before="100" w:beforeAutospacing="1" w:line="210" w:lineRule="atLeast"/>
              <w:ind w:left="360"/>
              <w:jc w:val="center"/>
              <w:rPr>
                <w:b/>
                <w:noProof/>
              </w:rPr>
            </w:pPr>
            <w:r w:rsidRPr="00CF619E">
              <w:rPr>
                <w:b/>
                <w:noProof/>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AAC7FE" w14:textId="77777777" w:rsidR="00CF619E" w:rsidRPr="00CF619E" w:rsidRDefault="00CF619E" w:rsidP="00CF619E">
            <w:pPr>
              <w:spacing w:before="100" w:beforeAutospacing="1" w:line="210" w:lineRule="atLeast"/>
              <w:ind w:left="360"/>
              <w:jc w:val="center"/>
              <w:rPr>
                <w:b/>
                <w:noProof/>
              </w:rPr>
            </w:pPr>
            <w:r w:rsidRPr="00CF619E">
              <w:rPr>
                <w:b/>
                <w:noProof/>
              </w:rPr>
              <w:t>ИЗНОС ТРОШКА У РСД без ПДВ-а</w:t>
            </w:r>
          </w:p>
        </w:tc>
      </w:tr>
      <w:tr w:rsidR="00CF619E" w:rsidRPr="00CF619E" w14:paraId="0DF967B2" w14:textId="77777777" w:rsidTr="00CF619E">
        <w:trPr>
          <w:trHeight w:val="558"/>
        </w:trPr>
        <w:tc>
          <w:tcPr>
            <w:tcW w:w="5752" w:type="dxa"/>
            <w:tcBorders>
              <w:top w:val="single" w:sz="4" w:space="0" w:color="000000"/>
              <w:left w:val="single" w:sz="4" w:space="0" w:color="000000"/>
              <w:bottom w:val="single" w:sz="4" w:space="0" w:color="000000"/>
            </w:tcBorders>
            <w:shd w:val="clear" w:color="auto" w:fill="auto"/>
          </w:tcPr>
          <w:p w14:paraId="753F0BDA" w14:textId="77777777" w:rsidR="00CF619E" w:rsidRPr="00CF619E" w:rsidRDefault="00CF619E" w:rsidP="00CF619E">
            <w:pPr>
              <w:spacing w:before="100" w:beforeAutospacing="1" w:line="210" w:lineRule="atLeast"/>
              <w:ind w:left="360"/>
              <w:jc w:val="both"/>
              <w:rPr>
                <w:b/>
                <w:noProof/>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0EB69832" w14:textId="77777777" w:rsidR="00CF619E" w:rsidRPr="00CF619E" w:rsidRDefault="00CF619E" w:rsidP="00CF619E">
            <w:pPr>
              <w:spacing w:before="100" w:beforeAutospacing="1" w:line="210" w:lineRule="atLeast"/>
              <w:ind w:left="360"/>
              <w:jc w:val="both"/>
              <w:rPr>
                <w:b/>
                <w:noProof/>
              </w:rPr>
            </w:pPr>
          </w:p>
        </w:tc>
      </w:tr>
      <w:tr w:rsidR="00CF619E" w:rsidRPr="00CF619E" w14:paraId="63004688" w14:textId="77777777" w:rsidTr="00CF619E">
        <w:trPr>
          <w:trHeight w:val="566"/>
        </w:trPr>
        <w:tc>
          <w:tcPr>
            <w:tcW w:w="5752" w:type="dxa"/>
            <w:tcBorders>
              <w:top w:val="single" w:sz="4" w:space="0" w:color="000000"/>
              <w:left w:val="single" w:sz="4" w:space="0" w:color="000000"/>
              <w:bottom w:val="single" w:sz="4" w:space="0" w:color="000000"/>
            </w:tcBorders>
            <w:shd w:val="clear" w:color="auto" w:fill="auto"/>
          </w:tcPr>
          <w:p w14:paraId="340BCD9D" w14:textId="77777777" w:rsidR="00CF619E" w:rsidRPr="00CF619E" w:rsidRDefault="00CF619E" w:rsidP="00CF619E">
            <w:pPr>
              <w:spacing w:before="100" w:beforeAutospacing="1" w:line="210" w:lineRule="atLeast"/>
              <w:ind w:left="360"/>
              <w:jc w:val="both"/>
              <w:rPr>
                <w:b/>
                <w:noProof/>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43DBD17B" w14:textId="77777777" w:rsidR="00CF619E" w:rsidRPr="00CF619E" w:rsidRDefault="00CF619E" w:rsidP="00CF619E">
            <w:pPr>
              <w:spacing w:before="100" w:beforeAutospacing="1" w:line="210" w:lineRule="atLeast"/>
              <w:ind w:left="360"/>
              <w:jc w:val="both"/>
              <w:rPr>
                <w:b/>
                <w:noProof/>
              </w:rPr>
            </w:pPr>
          </w:p>
        </w:tc>
      </w:tr>
      <w:tr w:rsidR="00CF619E" w:rsidRPr="00CF619E" w14:paraId="411C153F" w14:textId="77777777" w:rsidTr="00CF619E">
        <w:trPr>
          <w:trHeight w:val="561"/>
        </w:trPr>
        <w:tc>
          <w:tcPr>
            <w:tcW w:w="5752" w:type="dxa"/>
            <w:tcBorders>
              <w:top w:val="single" w:sz="4" w:space="0" w:color="000000"/>
              <w:left w:val="single" w:sz="4" w:space="0" w:color="000000"/>
              <w:bottom w:val="single" w:sz="4" w:space="0" w:color="000000"/>
            </w:tcBorders>
            <w:shd w:val="clear" w:color="auto" w:fill="auto"/>
          </w:tcPr>
          <w:p w14:paraId="1C9EA9FF" w14:textId="77777777" w:rsidR="00CF619E" w:rsidRPr="00CF619E" w:rsidRDefault="00CF619E" w:rsidP="00CF619E">
            <w:pPr>
              <w:spacing w:before="100" w:beforeAutospacing="1" w:line="210" w:lineRule="atLeast"/>
              <w:ind w:left="360"/>
              <w:jc w:val="both"/>
              <w:rPr>
                <w:b/>
                <w:noProof/>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0DEC6645" w14:textId="77777777" w:rsidR="00CF619E" w:rsidRPr="00CF619E" w:rsidRDefault="00CF619E" w:rsidP="00CF619E">
            <w:pPr>
              <w:spacing w:before="100" w:beforeAutospacing="1" w:line="210" w:lineRule="atLeast"/>
              <w:ind w:left="360"/>
              <w:jc w:val="both"/>
              <w:rPr>
                <w:b/>
                <w:noProof/>
              </w:rPr>
            </w:pPr>
          </w:p>
        </w:tc>
      </w:tr>
      <w:tr w:rsidR="00CF619E" w:rsidRPr="00CF619E" w14:paraId="3C598578" w14:textId="77777777" w:rsidTr="00CF619E">
        <w:trPr>
          <w:trHeight w:val="555"/>
        </w:trPr>
        <w:tc>
          <w:tcPr>
            <w:tcW w:w="5752" w:type="dxa"/>
            <w:tcBorders>
              <w:top w:val="single" w:sz="4" w:space="0" w:color="000000"/>
              <w:left w:val="single" w:sz="4" w:space="0" w:color="000000"/>
              <w:bottom w:val="single" w:sz="4" w:space="0" w:color="000000"/>
            </w:tcBorders>
            <w:shd w:val="clear" w:color="auto" w:fill="auto"/>
          </w:tcPr>
          <w:p w14:paraId="6D67E3DB" w14:textId="77777777" w:rsidR="00CF619E" w:rsidRPr="00CF619E" w:rsidRDefault="00CF619E" w:rsidP="00CF619E">
            <w:pPr>
              <w:spacing w:before="100" w:beforeAutospacing="1" w:line="210" w:lineRule="atLeast"/>
              <w:ind w:left="360"/>
              <w:jc w:val="both"/>
              <w:rPr>
                <w:b/>
                <w:noProof/>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459D3DD2" w14:textId="77777777" w:rsidR="00CF619E" w:rsidRPr="00CF619E" w:rsidRDefault="00CF619E" w:rsidP="00CF619E">
            <w:pPr>
              <w:spacing w:before="100" w:beforeAutospacing="1" w:line="210" w:lineRule="atLeast"/>
              <w:ind w:left="360"/>
              <w:jc w:val="both"/>
              <w:rPr>
                <w:b/>
                <w:noProof/>
              </w:rPr>
            </w:pPr>
          </w:p>
        </w:tc>
      </w:tr>
      <w:tr w:rsidR="00CF619E" w:rsidRPr="00CF619E" w14:paraId="3B74A73A" w14:textId="77777777" w:rsidTr="00CF619E">
        <w:trPr>
          <w:trHeight w:val="549"/>
        </w:trPr>
        <w:tc>
          <w:tcPr>
            <w:tcW w:w="5752" w:type="dxa"/>
            <w:tcBorders>
              <w:top w:val="single" w:sz="4" w:space="0" w:color="000000"/>
              <w:left w:val="single" w:sz="4" w:space="0" w:color="000000"/>
              <w:bottom w:val="single" w:sz="4" w:space="0" w:color="000000"/>
            </w:tcBorders>
            <w:shd w:val="clear" w:color="auto" w:fill="auto"/>
          </w:tcPr>
          <w:p w14:paraId="516220D0" w14:textId="77777777" w:rsidR="00CF619E" w:rsidRPr="00CF619E" w:rsidRDefault="00CF619E" w:rsidP="00CF619E">
            <w:pPr>
              <w:spacing w:before="100" w:beforeAutospacing="1" w:line="210" w:lineRule="atLeast"/>
              <w:ind w:left="360"/>
              <w:jc w:val="both"/>
              <w:rPr>
                <w:b/>
                <w:noProof/>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3C91ABB2" w14:textId="77777777" w:rsidR="00CF619E" w:rsidRPr="00CF619E" w:rsidRDefault="00CF619E" w:rsidP="00CF619E">
            <w:pPr>
              <w:spacing w:before="100" w:beforeAutospacing="1" w:line="210" w:lineRule="atLeast"/>
              <w:ind w:left="360"/>
              <w:jc w:val="both"/>
              <w:rPr>
                <w:b/>
                <w:noProof/>
              </w:rPr>
            </w:pPr>
          </w:p>
        </w:tc>
      </w:tr>
      <w:tr w:rsidR="00CF619E" w:rsidRPr="00CF619E" w14:paraId="61EF73C8" w14:textId="77777777" w:rsidTr="00CF619E">
        <w:trPr>
          <w:trHeight w:val="556"/>
        </w:trPr>
        <w:tc>
          <w:tcPr>
            <w:tcW w:w="5752" w:type="dxa"/>
            <w:tcBorders>
              <w:top w:val="single" w:sz="4" w:space="0" w:color="000000"/>
              <w:left w:val="single" w:sz="4" w:space="0" w:color="000000"/>
              <w:bottom w:val="single" w:sz="4" w:space="0" w:color="000000"/>
            </w:tcBorders>
            <w:shd w:val="clear" w:color="auto" w:fill="auto"/>
          </w:tcPr>
          <w:p w14:paraId="05403491" w14:textId="77777777" w:rsidR="00CF619E" w:rsidRPr="00CF619E" w:rsidRDefault="00CF619E" w:rsidP="00CF619E">
            <w:pPr>
              <w:spacing w:before="100" w:beforeAutospacing="1" w:line="210" w:lineRule="atLeast"/>
              <w:ind w:left="360"/>
              <w:jc w:val="both"/>
              <w:rPr>
                <w:b/>
                <w:noProof/>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0B2D3FA6" w14:textId="77777777" w:rsidR="00CF619E" w:rsidRPr="00CF619E" w:rsidRDefault="00CF619E" w:rsidP="00CF619E">
            <w:pPr>
              <w:spacing w:before="100" w:beforeAutospacing="1" w:line="210" w:lineRule="atLeast"/>
              <w:ind w:left="360"/>
              <w:jc w:val="both"/>
              <w:rPr>
                <w:b/>
                <w:noProof/>
              </w:rPr>
            </w:pPr>
          </w:p>
        </w:tc>
      </w:tr>
      <w:tr w:rsidR="00CF619E" w:rsidRPr="00CF619E" w14:paraId="17924566" w14:textId="77777777" w:rsidTr="00CF619E">
        <w:tc>
          <w:tcPr>
            <w:tcW w:w="5752" w:type="dxa"/>
            <w:tcBorders>
              <w:top w:val="single" w:sz="4" w:space="0" w:color="000000"/>
              <w:left w:val="single" w:sz="4" w:space="0" w:color="000000"/>
              <w:bottom w:val="single" w:sz="4" w:space="0" w:color="000000"/>
            </w:tcBorders>
            <w:shd w:val="clear" w:color="auto" w:fill="auto"/>
          </w:tcPr>
          <w:p w14:paraId="3A39AD80" w14:textId="77777777" w:rsidR="00CF619E" w:rsidRPr="00CF619E" w:rsidRDefault="00CF619E" w:rsidP="00CF619E">
            <w:pPr>
              <w:spacing w:before="100" w:beforeAutospacing="1" w:line="210" w:lineRule="atLeast"/>
              <w:jc w:val="both"/>
              <w:rPr>
                <w:b/>
                <w:noProof/>
              </w:rPr>
            </w:pPr>
            <w:r w:rsidRPr="00CF619E">
              <w:rPr>
                <w:b/>
                <w:noProof/>
              </w:rPr>
              <w:t>УКУПАН ИЗНОС ТРОШКОВА ПРИПРЕМАЊА ПОНУДЕ без ПДВ-а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51C1EC47" w14:textId="77777777" w:rsidR="00CF619E" w:rsidRPr="00CF619E" w:rsidRDefault="00CF619E" w:rsidP="00CF619E">
            <w:pPr>
              <w:spacing w:before="100" w:beforeAutospacing="1" w:line="210" w:lineRule="atLeast"/>
              <w:ind w:left="360"/>
              <w:jc w:val="both"/>
              <w:rPr>
                <w:b/>
                <w:noProof/>
              </w:rPr>
            </w:pPr>
          </w:p>
        </w:tc>
      </w:tr>
    </w:tbl>
    <w:p w14:paraId="617D1938" w14:textId="77777777" w:rsidR="00B819C7" w:rsidRPr="00AE1407" w:rsidRDefault="00B819C7" w:rsidP="00B819C7">
      <w:pPr>
        <w:spacing w:before="100" w:beforeAutospacing="1" w:line="210" w:lineRule="atLeast"/>
        <w:ind w:left="360"/>
        <w:jc w:val="both"/>
        <w:rPr>
          <w:b/>
          <w:noProof/>
        </w:rPr>
      </w:pPr>
    </w:p>
    <w:p w14:paraId="173D57E8" w14:textId="77777777" w:rsidR="00CF619E" w:rsidRPr="00CF619E" w:rsidRDefault="00CF619E" w:rsidP="00CF619E">
      <w:pPr>
        <w:rPr>
          <w:b/>
          <w:noProof/>
        </w:rPr>
      </w:pPr>
      <w:r w:rsidRPr="00CF619E">
        <w:rPr>
          <w:b/>
          <w:noProof/>
        </w:rPr>
        <w:t xml:space="preserve">Напомена: </w:t>
      </w:r>
    </w:p>
    <w:p w14:paraId="27621B9A" w14:textId="77777777" w:rsidR="00CF619E" w:rsidRDefault="00CF619E" w:rsidP="00CF619E">
      <w:pPr>
        <w:rPr>
          <w:noProof/>
        </w:rPr>
      </w:pPr>
      <w:r w:rsidRPr="00CF619E">
        <w:rPr>
          <w:noProof/>
        </w:rPr>
        <w:t>Достављање овог обрасца није обавезно.</w:t>
      </w:r>
    </w:p>
    <w:p w14:paraId="79C99EE2" w14:textId="77777777" w:rsidR="00CF619E" w:rsidRDefault="00CF619E" w:rsidP="00CF619E">
      <w:pPr>
        <w:rPr>
          <w:noProof/>
          <w:lang w:val="sr-Cyrl-CS"/>
        </w:rPr>
      </w:pPr>
    </w:p>
    <w:p w14:paraId="46E1504B" w14:textId="77777777" w:rsidR="00497BC6" w:rsidRDefault="00497BC6" w:rsidP="00CF619E">
      <w:pPr>
        <w:rPr>
          <w:noProof/>
          <w:lang w:val="sr-Cyrl-CS"/>
        </w:rPr>
      </w:pPr>
    </w:p>
    <w:p w14:paraId="4CD22164" w14:textId="77777777" w:rsidR="00497BC6" w:rsidRDefault="00497BC6" w:rsidP="00CF619E">
      <w:pPr>
        <w:rPr>
          <w:noProof/>
          <w:lang w:val="sr-Cyrl-CS"/>
        </w:rPr>
      </w:pPr>
    </w:p>
    <w:p w14:paraId="3457D27E" w14:textId="77777777" w:rsidR="00497BC6" w:rsidRDefault="00497BC6" w:rsidP="00CF619E">
      <w:pPr>
        <w:rPr>
          <w:noProof/>
          <w:lang w:val="sr-Cyrl-CS"/>
        </w:rPr>
      </w:pPr>
    </w:p>
    <w:p w14:paraId="28330B75" w14:textId="77777777" w:rsidR="00497BC6" w:rsidRDefault="00497BC6" w:rsidP="00CF619E">
      <w:pPr>
        <w:rPr>
          <w:noProof/>
          <w:lang w:val="sr-Cyrl-CS"/>
        </w:rPr>
      </w:pPr>
    </w:p>
    <w:p w14:paraId="494B5F9F" w14:textId="77777777" w:rsidR="00497BC6" w:rsidRDefault="00497BC6" w:rsidP="00CF619E">
      <w:pPr>
        <w:rPr>
          <w:noProof/>
          <w:lang w:val="sr-Cyrl-CS"/>
        </w:rPr>
      </w:pPr>
    </w:p>
    <w:p w14:paraId="6BA0219D" w14:textId="77777777" w:rsidR="00497BC6" w:rsidRDefault="00497BC6" w:rsidP="00CF619E">
      <w:pPr>
        <w:rPr>
          <w:noProof/>
          <w:lang w:val="sr-Cyrl-CS"/>
        </w:rPr>
      </w:pPr>
    </w:p>
    <w:p w14:paraId="79366F7B" w14:textId="77777777" w:rsidR="00497BC6" w:rsidRDefault="00497BC6" w:rsidP="00CF619E">
      <w:pPr>
        <w:rPr>
          <w:noProof/>
          <w:lang w:val="sr-Cyrl-CS"/>
        </w:rPr>
      </w:pPr>
    </w:p>
    <w:p w14:paraId="385FADCE" w14:textId="77777777" w:rsidR="00497BC6" w:rsidRDefault="00497BC6" w:rsidP="00CF619E">
      <w:pPr>
        <w:rPr>
          <w:noProof/>
          <w:lang w:val="sr-Cyrl-CS"/>
        </w:rPr>
      </w:pPr>
    </w:p>
    <w:p w14:paraId="499B95DF" w14:textId="77777777" w:rsidR="00497BC6" w:rsidRDefault="00497BC6" w:rsidP="00CF619E">
      <w:pPr>
        <w:rPr>
          <w:noProof/>
          <w:lang w:val="sr-Cyrl-CS"/>
        </w:rPr>
      </w:pPr>
    </w:p>
    <w:p w14:paraId="70D16446" w14:textId="77777777" w:rsidR="00497BC6" w:rsidRDefault="00497BC6" w:rsidP="00CF619E">
      <w:pPr>
        <w:rPr>
          <w:noProof/>
          <w:lang w:val="sr-Cyrl-CS"/>
        </w:rPr>
      </w:pPr>
    </w:p>
    <w:p w14:paraId="2C00D096" w14:textId="77777777" w:rsidR="00497BC6" w:rsidRDefault="00497BC6" w:rsidP="00CF619E">
      <w:pPr>
        <w:rPr>
          <w:noProof/>
          <w:lang w:val="sr-Cyrl-CS"/>
        </w:rPr>
      </w:pPr>
    </w:p>
    <w:p w14:paraId="364EC769" w14:textId="77777777" w:rsidR="00497BC6" w:rsidRPr="00497BC6" w:rsidRDefault="00497BC6" w:rsidP="00CF619E">
      <w:pPr>
        <w:rPr>
          <w:noProof/>
          <w:lang w:val="sr-Cyrl-CS"/>
        </w:rPr>
      </w:pPr>
    </w:p>
    <w:p w14:paraId="0744D479" w14:textId="77777777" w:rsidR="00CF619E" w:rsidRPr="00CF619E" w:rsidRDefault="00CF619E" w:rsidP="00CF619E">
      <w:pPr>
        <w:rPr>
          <w:noProof/>
        </w:rPr>
      </w:pPr>
    </w:p>
    <w:p w14:paraId="7697EAD0" w14:textId="77777777" w:rsidR="00B819C7" w:rsidRDefault="00B819C7" w:rsidP="00B819C7">
      <w:pPr>
        <w:rPr>
          <w:b/>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CF619E" w:rsidRPr="00CF619E" w14:paraId="36787CB5" w14:textId="77777777" w:rsidTr="00CF619E">
        <w:tc>
          <w:tcPr>
            <w:tcW w:w="3095" w:type="dxa"/>
            <w:tcBorders>
              <w:bottom w:val="single" w:sz="4" w:space="0" w:color="auto"/>
            </w:tcBorders>
          </w:tcPr>
          <w:p w14:paraId="3D182AFE" w14:textId="77777777" w:rsidR="00CF619E" w:rsidRPr="00CF619E" w:rsidRDefault="00CF619E" w:rsidP="00CF619E">
            <w:pPr>
              <w:rPr>
                <w:bCs/>
                <w:iCs/>
                <w:noProof/>
                <w:lang w:val="sr-Cyrl-CS"/>
              </w:rPr>
            </w:pPr>
          </w:p>
        </w:tc>
        <w:tc>
          <w:tcPr>
            <w:tcW w:w="3095" w:type="dxa"/>
          </w:tcPr>
          <w:p w14:paraId="63362ECF" w14:textId="77777777" w:rsidR="00CF619E" w:rsidRPr="00CF619E" w:rsidRDefault="00CF619E" w:rsidP="00CF619E">
            <w:pPr>
              <w:rPr>
                <w:bCs/>
                <w:iCs/>
                <w:noProof/>
                <w:lang w:val="sr-Cyrl-CS"/>
              </w:rPr>
            </w:pPr>
          </w:p>
        </w:tc>
        <w:tc>
          <w:tcPr>
            <w:tcW w:w="3096" w:type="dxa"/>
            <w:tcBorders>
              <w:bottom w:val="single" w:sz="4" w:space="0" w:color="auto"/>
            </w:tcBorders>
          </w:tcPr>
          <w:p w14:paraId="30AEA18D" w14:textId="77777777" w:rsidR="00CF619E" w:rsidRPr="00CF619E" w:rsidRDefault="00CF619E" w:rsidP="00CF619E">
            <w:pPr>
              <w:rPr>
                <w:bCs/>
                <w:iCs/>
                <w:noProof/>
                <w:lang w:val="sr-Cyrl-CS"/>
              </w:rPr>
            </w:pPr>
          </w:p>
        </w:tc>
      </w:tr>
      <w:tr w:rsidR="00CF619E" w:rsidRPr="00CF619E" w14:paraId="35F0ECA4" w14:textId="77777777" w:rsidTr="00CF619E">
        <w:tc>
          <w:tcPr>
            <w:tcW w:w="3095" w:type="dxa"/>
            <w:tcBorders>
              <w:top w:val="single" w:sz="4" w:space="0" w:color="auto"/>
            </w:tcBorders>
          </w:tcPr>
          <w:p w14:paraId="47550777" w14:textId="77777777" w:rsidR="00CF619E" w:rsidRPr="00CF619E" w:rsidRDefault="00CF619E" w:rsidP="00CF619E">
            <w:pPr>
              <w:jc w:val="center"/>
              <w:rPr>
                <w:bCs/>
                <w:iCs/>
                <w:noProof/>
                <w:lang w:val="sr-Cyrl-CS"/>
              </w:rPr>
            </w:pPr>
            <w:r w:rsidRPr="00CF619E">
              <w:rPr>
                <w:bCs/>
                <w:iCs/>
                <w:noProof/>
                <w:lang w:val="hr-HR"/>
              </w:rPr>
              <w:t>ДАТУМ</w:t>
            </w:r>
          </w:p>
        </w:tc>
        <w:tc>
          <w:tcPr>
            <w:tcW w:w="3095" w:type="dxa"/>
          </w:tcPr>
          <w:p w14:paraId="240C46A9" w14:textId="77777777" w:rsidR="00CF619E" w:rsidRPr="00CF619E" w:rsidRDefault="00CF619E" w:rsidP="00CF619E">
            <w:pPr>
              <w:jc w:val="center"/>
              <w:rPr>
                <w:bCs/>
                <w:iCs/>
                <w:noProof/>
                <w:lang w:val="sr-Cyrl-CS"/>
              </w:rPr>
            </w:pPr>
            <w:r w:rsidRPr="00CF619E">
              <w:rPr>
                <w:bCs/>
                <w:iCs/>
                <w:noProof/>
                <w:lang w:val="hr-HR"/>
              </w:rPr>
              <w:t>М.П.</w:t>
            </w:r>
          </w:p>
        </w:tc>
        <w:tc>
          <w:tcPr>
            <w:tcW w:w="3096" w:type="dxa"/>
            <w:tcBorders>
              <w:top w:val="single" w:sz="4" w:space="0" w:color="auto"/>
            </w:tcBorders>
          </w:tcPr>
          <w:p w14:paraId="05FF807D" w14:textId="77777777" w:rsidR="00CF619E" w:rsidRPr="00CF619E" w:rsidRDefault="00CF619E" w:rsidP="00CF619E">
            <w:pPr>
              <w:jc w:val="center"/>
              <w:rPr>
                <w:bCs/>
                <w:iCs/>
                <w:noProof/>
                <w:lang w:val="sr-Cyrl-CS"/>
              </w:rPr>
            </w:pPr>
            <w:r w:rsidRPr="00CF619E">
              <w:rPr>
                <w:bCs/>
                <w:iCs/>
                <w:noProof/>
                <w:lang w:val="sr-Cyrl-CS"/>
              </w:rPr>
              <w:t>ПОНУЂАЧ</w:t>
            </w:r>
          </w:p>
        </w:tc>
      </w:tr>
      <w:tr w:rsidR="00CF619E" w:rsidRPr="00CF619E" w14:paraId="306C63DB" w14:textId="77777777" w:rsidTr="00CF619E">
        <w:tc>
          <w:tcPr>
            <w:tcW w:w="3095" w:type="dxa"/>
          </w:tcPr>
          <w:p w14:paraId="76B31003" w14:textId="77777777" w:rsidR="00CF619E" w:rsidRPr="00CF619E" w:rsidRDefault="00CF619E" w:rsidP="00CF619E">
            <w:pPr>
              <w:rPr>
                <w:bCs/>
                <w:iCs/>
                <w:noProof/>
                <w:lang w:val="hr-HR"/>
              </w:rPr>
            </w:pPr>
          </w:p>
        </w:tc>
        <w:tc>
          <w:tcPr>
            <w:tcW w:w="3095" w:type="dxa"/>
          </w:tcPr>
          <w:p w14:paraId="4E7A4B62" w14:textId="77777777" w:rsidR="00CF619E" w:rsidRPr="00CF619E" w:rsidRDefault="00CF619E" w:rsidP="00CF619E">
            <w:pPr>
              <w:rPr>
                <w:bCs/>
                <w:iCs/>
                <w:noProof/>
                <w:lang w:val="hr-HR"/>
              </w:rPr>
            </w:pPr>
          </w:p>
        </w:tc>
        <w:tc>
          <w:tcPr>
            <w:tcW w:w="3096" w:type="dxa"/>
            <w:tcBorders>
              <w:bottom w:val="single" w:sz="4" w:space="0" w:color="auto"/>
            </w:tcBorders>
          </w:tcPr>
          <w:p w14:paraId="44AAD807" w14:textId="77777777" w:rsidR="00CF619E" w:rsidRPr="00CF619E" w:rsidRDefault="00CF619E" w:rsidP="00CF619E">
            <w:pPr>
              <w:rPr>
                <w:bCs/>
                <w:iCs/>
                <w:noProof/>
                <w:lang w:val="sr-Cyrl-CS"/>
              </w:rPr>
            </w:pPr>
          </w:p>
          <w:p w14:paraId="692E4DD2" w14:textId="77777777" w:rsidR="00CF619E" w:rsidRPr="00CF619E" w:rsidRDefault="00CF619E" w:rsidP="00CF619E">
            <w:pPr>
              <w:rPr>
                <w:bCs/>
                <w:iCs/>
                <w:noProof/>
                <w:lang w:val="sr-Cyrl-CS"/>
              </w:rPr>
            </w:pPr>
          </w:p>
        </w:tc>
      </w:tr>
      <w:tr w:rsidR="00CF619E" w:rsidRPr="00CF619E" w14:paraId="52ED8B68" w14:textId="77777777" w:rsidTr="00CF619E">
        <w:tc>
          <w:tcPr>
            <w:tcW w:w="3095" w:type="dxa"/>
          </w:tcPr>
          <w:p w14:paraId="493F97FB" w14:textId="77777777" w:rsidR="00CF619E" w:rsidRPr="00CF619E" w:rsidRDefault="00CF619E" w:rsidP="00CF619E">
            <w:pPr>
              <w:rPr>
                <w:bCs/>
                <w:iCs/>
                <w:noProof/>
                <w:lang w:val="hr-HR"/>
              </w:rPr>
            </w:pPr>
          </w:p>
        </w:tc>
        <w:tc>
          <w:tcPr>
            <w:tcW w:w="3095" w:type="dxa"/>
          </w:tcPr>
          <w:p w14:paraId="27B666B4" w14:textId="77777777" w:rsidR="00CF619E" w:rsidRPr="00CF619E" w:rsidRDefault="00CF619E" w:rsidP="00CF619E">
            <w:pPr>
              <w:rPr>
                <w:bCs/>
                <w:iCs/>
                <w:noProof/>
                <w:lang w:val="hr-HR"/>
              </w:rPr>
            </w:pPr>
          </w:p>
        </w:tc>
        <w:tc>
          <w:tcPr>
            <w:tcW w:w="3096" w:type="dxa"/>
            <w:tcBorders>
              <w:top w:val="single" w:sz="4" w:space="0" w:color="auto"/>
            </w:tcBorders>
          </w:tcPr>
          <w:p w14:paraId="1B8EDE29" w14:textId="77777777" w:rsidR="00CF619E" w:rsidRPr="00CF619E" w:rsidRDefault="00CF619E" w:rsidP="00CF619E">
            <w:pPr>
              <w:jc w:val="center"/>
              <w:rPr>
                <w:bCs/>
                <w:iCs/>
                <w:noProof/>
                <w:lang w:val="sr-Cyrl-CS"/>
              </w:rPr>
            </w:pPr>
            <w:r w:rsidRPr="00CF619E">
              <w:rPr>
                <w:bCs/>
                <w:iCs/>
                <w:noProof/>
              </w:rPr>
              <w:t>ПОТПИС</w:t>
            </w:r>
          </w:p>
        </w:tc>
      </w:tr>
    </w:tbl>
    <w:p w14:paraId="7E09FDAD" w14:textId="77777777" w:rsidR="00CF619E" w:rsidRPr="00AE1407" w:rsidRDefault="00CF619E" w:rsidP="00B819C7">
      <w:pPr>
        <w:rPr>
          <w:b/>
          <w:noProof/>
        </w:rPr>
      </w:pPr>
    </w:p>
    <w:p w14:paraId="6055E170" w14:textId="77777777" w:rsidR="00F26BCB" w:rsidRPr="00AE1407" w:rsidRDefault="00B819C7" w:rsidP="00B819C7">
      <w:pPr>
        <w:tabs>
          <w:tab w:val="left" w:pos="6028"/>
        </w:tabs>
        <w:autoSpaceDE w:val="0"/>
        <w:ind w:left="360"/>
        <w:jc w:val="center"/>
        <w:rPr>
          <w:bCs/>
          <w:iCs/>
        </w:rPr>
      </w:pPr>
      <w:r w:rsidRPr="00AE1407">
        <w:rPr>
          <w:noProof/>
        </w:rPr>
        <w:br w:type="page"/>
      </w:r>
    </w:p>
    <w:p w14:paraId="59B66ED0" w14:textId="77777777" w:rsidR="0006401C" w:rsidRPr="00AE1407" w:rsidRDefault="0006401C" w:rsidP="00BD619D">
      <w:pPr>
        <w:pStyle w:val="Heading2"/>
        <w:numPr>
          <w:ilvl w:val="0"/>
          <w:numId w:val="4"/>
        </w:numPr>
        <w:rPr>
          <w:noProof/>
        </w:rPr>
        <w:sectPr w:rsidR="0006401C" w:rsidRPr="00AE1407" w:rsidSect="00EC6771">
          <w:headerReference w:type="default" r:id="rId12"/>
          <w:footerReference w:type="even" r:id="rId13"/>
          <w:footerReference w:type="default" r:id="rId14"/>
          <w:pgSz w:w="11906" w:h="16838"/>
          <w:pgMar w:top="1276" w:right="1418" w:bottom="1418" w:left="1418" w:header="709" w:footer="709" w:gutter="0"/>
          <w:cols w:space="708"/>
          <w:docGrid w:linePitch="360"/>
        </w:sectPr>
      </w:pPr>
    </w:p>
    <w:p w14:paraId="46C5F555" w14:textId="77777777" w:rsidR="002D5B2C" w:rsidRPr="002735A4" w:rsidRDefault="002D5B2C" w:rsidP="00BD619D">
      <w:pPr>
        <w:pStyle w:val="Heading1"/>
        <w:numPr>
          <w:ilvl w:val="0"/>
          <w:numId w:val="15"/>
        </w:numPr>
        <w:jc w:val="center"/>
        <w:rPr>
          <w:sz w:val="28"/>
          <w:szCs w:val="28"/>
        </w:rPr>
      </w:pPr>
      <w:bookmarkStart w:id="53" w:name="_Toc375826014"/>
      <w:bookmarkStart w:id="54" w:name="_Toc389030821"/>
      <w:bookmarkStart w:id="55" w:name="_Toc445711636"/>
      <w:r w:rsidRPr="002735A4">
        <w:rPr>
          <w:sz w:val="28"/>
          <w:szCs w:val="28"/>
        </w:rPr>
        <w:lastRenderedPageBreak/>
        <w:t>ОБРАЗАЦ ПОНУДЕ</w:t>
      </w:r>
      <w:bookmarkEnd w:id="53"/>
      <w:bookmarkEnd w:id="54"/>
      <w:bookmarkEnd w:id="55"/>
    </w:p>
    <w:p w14:paraId="33619A91" w14:textId="77777777" w:rsidR="002D5B2C" w:rsidRPr="00AE1407" w:rsidRDefault="002D5B2C" w:rsidP="002D5B2C">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8778D4" w:rsidRPr="00AE1407" w14:paraId="4EFD6AE1" w14:textId="77777777" w:rsidTr="00350495">
        <w:trPr>
          <w:trHeight w:val="856"/>
        </w:trPr>
        <w:tc>
          <w:tcPr>
            <w:tcW w:w="5245" w:type="dxa"/>
            <w:tcBorders>
              <w:right w:val="single" w:sz="4" w:space="0" w:color="auto"/>
            </w:tcBorders>
            <w:vAlign w:val="center"/>
          </w:tcPr>
          <w:p w14:paraId="7EBF98CC" w14:textId="77777777" w:rsidR="008778D4" w:rsidRPr="00630F9C" w:rsidRDefault="008778D4" w:rsidP="00423225">
            <w:pPr>
              <w:jc w:val="right"/>
              <w:rPr>
                <w:noProof/>
              </w:rPr>
            </w:pPr>
            <w:r w:rsidRPr="00630F9C">
              <w:rPr>
                <w:noProof/>
              </w:rPr>
              <w:t>Предмет јавне набавке</w:t>
            </w:r>
          </w:p>
        </w:tc>
        <w:tc>
          <w:tcPr>
            <w:tcW w:w="10065" w:type="dxa"/>
            <w:gridSpan w:val="5"/>
            <w:tcBorders>
              <w:top w:val="inset" w:sz="6" w:space="0" w:color="auto"/>
              <w:left w:val="single" w:sz="4" w:space="0" w:color="auto"/>
              <w:right w:val="inset" w:sz="6" w:space="0" w:color="auto"/>
            </w:tcBorders>
            <w:vAlign w:val="center"/>
          </w:tcPr>
          <w:p w14:paraId="1755BB41" w14:textId="365C146F" w:rsidR="008778D4" w:rsidRPr="00AE1407" w:rsidRDefault="00BD30FF" w:rsidP="00350495">
            <w:pPr>
              <w:rPr>
                <w:b/>
                <w:noProof/>
              </w:rPr>
            </w:pPr>
            <w:r>
              <w:rPr>
                <w:b/>
                <w:noProof/>
                <w:lang w:val="sr-Cyrl-RS"/>
              </w:rPr>
              <w:t>56-16-М - У</w:t>
            </w:r>
            <w:r w:rsidRPr="000D012E">
              <w:rPr>
                <w:b/>
                <w:noProof/>
                <w:lang w:val="sr-Cyrl-RS"/>
              </w:rPr>
              <w:t>слуг</w:t>
            </w:r>
            <w:r w:rsidR="00247AE8">
              <w:rPr>
                <w:b/>
                <w:noProof/>
                <w:lang w:val="sr-Cyrl-RS"/>
              </w:rPr>
              <w:t>е</w:t>
            </w:r>
            <w:r w:rsidRPr="000D012E">
              <w:rPr>
                <w:b/>
                <w:noProof/>
                <w:lang w:val="sr-Cyrl-RS"/>
              </w:rPr>
              <w:t xml:space="preserve"> интернет приступа (</w:t>
            </w:r>
            <w:r w:rsidRPr="000D012E">
              <w:rPr>
                <w:b/>
                <w:noProof/>
                <w:lang w:val="sr-Latn-RS"/>
              </w:rPr>
              <w:t xml:space="preserve">vDSL </w:t>
            </w:r>
            <w:r w:rsidRPr="000D012E">
              <w:rPr>
                <w:b/>
                <w:noProof/>
                <w:lang w:val="sr-Cyrl-RS"/>
              </w:rPr>
              <w:t>интернет),</w:t>
            </w:r>
          </w:p>
        </w:tc>
      </w:tr>
      <w:tr w:rsidR="008778D4" w:rsidRPr="00AE1407" w14:paraId="5EECDAB7" w14:textId="77777777" w:rsidTr="00423225">
        <w:tc>
          <w:tcPr>
            <w:tcW w:w="5245" w:type="dxa"/>
          </w:tcPr>
          <w:p w14:paraId="6AFA1167" w14:textId="77777777" w:rsidR="008778D4" w:rsidRPr="00AE1407" w:rsidRDefault="008778D4" w:rsidP="00423225">
            <w:pPr>
              <w:jc w:val="right"/>
              <w:rPr>
                <w:noProof/>
              </w:rPr>
            </w:pPr>
            <w:r w:rsidRPr="00AE1407">
              <w:rPr>
                <w:noProof/>
              </w:rPr>
              <w:t>Број понуде</w:t>
            </w:r>
          </w:p>
        </w:tc>
        <w:tc>
          <w:tcPr>
            <w:tcW w:w="3402" w:type="dxa"/>
            <w:gridSpan w:val="2"/>
            <w:tcBorders>
              <w:top w:val="inset" w:sz="6" w:space="0" w:color="auto"/>
            </w:tcBorders>
          </w:tcPr>
          <w:p w14:paraId="167A8A31" w14:textId="77777777" w:rsidR="008778D4" w:rsidRPr="00AE1407" w:rsidRDefault="008778D4" w:rsidP="00423225">
            <w:pPr>
              <w:jc w:val="right"/>
              <w:rPr>
                <w:noProof/>
              </w:rPr>
            </w:pPr>
          </w:p>
        </w:tc>
        <w:tc>
          <w:tcPr>
            <w:tcW w:w="2977" w:type="dxa"/>
            <w:tcBorders>
              <w:top w:val="inset" w:sz="6" w:space="0" w:color="auto"/>
            </w:tcBorders>
          </w:tcPr>
          <w:p w14:paraId="76143152" w14:textId="77777777" w:rsidR="008778D4" w:rsidRPr="00AE1407" w:rsidRDefault="008778D4" w:rsidP="00423225">
            <w:pPr>
              <w:jc w:val="right"/>
              <w:rPr>
                <w:noProof/>
              </w:rPr>
            </w:pPr>
            <w:r w:rsidRPr="00AE1407">
              <w:rPr>
                <w:noProof/>
              </w:rPr>
              <w:t>Датум понуде</w:t>
            </w:r>
          </w:p>
        </w:tc>
        <w:tc>
          <w:tcPr>
            <w:tcW w:w="3686" w:type="dxa"/>
            <w:gridSpan w:val="2"/>
            <w:tcBorders>
              <w:top w:val="inset" w:sz="6" w:space="0" w:color="auto"/>
            </w:tcBorders>
          </w:tcPr>
          <w:p w14:paraId="7FB5077A" w14:textId="77777777" w:rsidR="008778D4" w:rsidRPr="00AE1407" w:rsidRDefault="008778D4" w:rsidP="00423225">
            <w:pPr>
              <w:jc w:val="right"/>
              <w:rPr>
                <w:b/>
                <w:noProof/>
              </w:rPr>
            </w:pPr>
          </w:p>
        </w:tc>
      </w:tr>
      <w:tr w:rsidR="008778D4" w:rsidRPr="00AE1407" w14:paraId="7F552475" w14:textId="77777777" w:rsidTr="00423225">
        <w:tc>
          <w:tcPr>
            <w:tcW w:w="15310" w:type="dxa"/>
            <w:gridSpan w:val="6"/>
          </w:tcPr>
          <w:p w14:paraId="3F8F8103" w14:textId="77777777" w:rsidR="008778D4" w:rsidRPr="00AE1407" w:rsidRDefault="008778D4" w:rsidP="00423225">
            <w:pPr>
              <w:jc w:val="center"/>
              <w:rPr>
                <w:b/>
                <w:noProof/>
              </w:rPr>
            </w:pPr>
            <w:r w:rsidRPr="00AE1407">
              <w:rPr>
                <w:b/>
                <w:noProof/>
              </w:rPr>
              <w:br w:type="page"/>
              <w:t>Општи подаци о понуђачу</w:t>
            </w:r>
          </w:p>
        </w:tc>
      </w:tr>
      <w:tr w:rsidR="008778D4" w:rsidRPr="00AE1407" w14:paraId="2202FE52" w14:textId="77777777" w:rsidTr="00423225">
        <w:tc>
          <w:tcPr>
            <w:tcW w:w="5245" w:type="dxa"/>
            <w:vAlign w:val="center"/>
          </w:tcPr>
          <w:p w14:paraId="00648A94" w14:textId="77777777" w:rsidR="008778D4" w:rsidRPr="00AE1407" w:rsidRDefault="008778D4" w:rsidP="00423225">
            <w:pPr>
              <w:rPr>
                <w:b/>
                <w:noProof/>
              </w:rPr>
            </w:pPr>
            <w:r w:rsidRPr="00AE1407">
              <w:rPr>
                <w:noProof/>
              </w:rPr>
              <w:t>Пословно име или скраћени назив из одговарајућег регистра</w:t>
            </w:r>
          </w:p>
        </w:tc>
        <w:tc>
          <w:tcPr>
            <w:tcW w:w="10065" w:type="dxa"/>
            <w:gridSpan w:val="5"/>
          </w:tcPr>
          <w:p w14:paraId="2C24FCCD" w14:textId="77777777" w:rsidR="008778D4" w:rsidRPr="00AE1407" w:rsidRDefault="008778D4" w:rsidP="00423225">
            <w:pPr>
              <w:rPr>
                <w:b/>
                <w:noProof/>
              </w:rPr>
            </w:pPr>
          </w:p>
        </w:tc>
      </w:tr>
      <w:tr w:rsidR="008778D4" w:rsidRPr="00AE1407" w14:paraId="6060F796" w14:textId="77777777" w:rsidTr="00423225">
        <w:tc>
          <w:tcPr>
            <w:tcW w:w="5245" w:type="dxa"/>
            <w:vAlign w:val="center"/>
          </w:tcPr>
          <w:p w14:paraId="67E35A57" w14:textId="77777777" w:rsidR="008778D4" w:rsidRPr="00AE1407" w:rsidRDefault="008778D4" w:rsidP="00423225">
            <w:pPr>
              <w:rPr>
                <w:b/>
                <w:noProof/>
              </w:rPr>
            </w:pPr>
            <w:r w:rsidRPr="00AE1407">
              <w:rPr>
                <w:noProof/>
              </w:rPr>
              <w:t>Адреса седишта</w:t>
            </w:r>
          </w:p>
        </w:tc>
        <w:tc>
          <w:tcPr>
            <w:tcW w:w="10065" w:type="dxa"/>
            <w:gridSpan w:val="5"/>
          </w:tcPr>
          <w:p w14:paraId="180DB18C" w14:textId="77777777" w:rsidR="008778D4" w:rsidRPr="00AE1407" w:rsidRDefault="008778D4" w:rsidP="00423225">
            <w:pPr>
              <w:rPr>
                <w:b/>
                <w:noProof/>
              </w:rPr>
            </w:pPr>
          </w:p>
        </w:tc>
      </w:tr>
      <w:tr w:rsidR="008778D4" w:rsidRPr="00AE1407" w14:paraId="59A53298" w14:textId="77777777" w:rsidTr="00423225">
        <w:tc>
          <w:tcPr>
            <w:tcW w:w="5245" w:type="dxa"/>
            <w:vAlign w:val="center"/>
          </w:tcPr>
          <w:p w14:paraId="03072A62" w14:textId="77777777" w:rsidR="008778D4" w:rsidRPr="00AE1407" w:rsidRDefault="008778D4" w:rsidP="00423225">
            <w:pPr>
              <w:rPr>
                <w:noProof/>
              </w:rPr>
            </w:pPr>
            <w:r w:rsidRPr="00AE1407">
              <w:rPr>
                <w:noProof/>
              </w:rPr>
              <w:t>Име особе за контакт</w:t>
            </w:r>
          </w:p>
        </w:tc>
        <w:tc>
          <w:tcPr>
            <w:tcW w:w="3402" w:type="dxa"/>
            <w:gridSpan w:val="2"/>
          </w:tcPr>
          <w:p w14:paraId="44F1B2DD" w14:textId="77777777" w:rsidR="008778D4" w:rsidRPr="00AE1407" w:rsidRDefault="008778D4" w:rsidP="00423225">
            <w:pPr>
              <w:rPr>
                <w:b/>
                <w:noProof/>
              </w:rPr>
            </w:pPr>
          </w:p>
        </w:tc>
        <w:tc>
          <w:tcPr>
            <w:tcW w:w="3508" w:type="dxa"/>
            <w:gridSpan w:val="2"/>
            <w:vAlign w:val="center"/>
          </w:tcPr>
          <w:p w14:paraId="0767AA26" w14:textId="77777777" w:rsidR="008778D4" w:rsidRPr="00AE1407" w:rsidRDefault="008778D4" w:rsidP="00423225">
            <w:pPr>
              <w:jc w:val="right"/>
              <w:rPr>
                <w:b/>
                <w:noProof/>
              </w:rPr>
            </w:pPr>
            <w:r w:rsidRPr="00AE1407">
              <w:rPr>
                <w:noProof/>
              </w:rPr>
              <w:t xml:space="preserve">Матични број </w:t>
            </w:r>
          </w:p>
        </w:tc>
        <w:tc>
          <w:tcPr>
            <w:tcW w:w="3155" w:type="dxa"/>
          </w:tcPr>
          <w:p w14:paraId="2EF72077" w14:textId="77777777" w:rsidR="008778D4" w:rsidRPr="00AE1407" w:rsidRDefault="008778D4" w:rsidP="00423225">
            <w:pPr>
              <w:jc w:val="right"/>
              <w:rPr>
                <w:b/>
                <w:noProof/>
              </w:rPr>
            </w:pPr>
          </w:p>
        </w:tc>
      </w:tr>
      <w:tr w:rsidR="008778D4" w:rsidRPr="00AE1407" w14:paraId="19E81039" w14:textId="77777777" w:rsidTr="00423225">
        <w:tc>
          <w:tcPr>
            <w:tcW w:w="5245" w:type="dxa"/>
            <w:vAlign w:val="center"/>
          </w:tcPr>
          <w:p w14:paraId="3192E85B" w14:textId="77777777" w:rsidR="008778D4" w:rsidRPr="00AE1407" w:rsidRDefault="008778D4" w:rsidP="00423225">
            <w:pPr>
              <w:rPr>
                <w:b/>
                <w:noProof/>
              </w:rPr>
            </w:pPr>
            <w:r w:rsidRPr="00AE1407">
              <w:rPr>
                <w:noProof/>
              </w:rPr>
              <w:t>Телефон/факс</w:t>
            </w:r>
          </w:p>
        </w:tc>
        <w:tc>
          <w:tcPr>
            <w:tcW w:w="3402" w:type="dxa"/>
            <w:gridSpan w:val="2"/>
          </w:tcPr>
          <w:p w14:paraId="6BE8BD8D" w14:textId="77777777" w:rsidR="008778D4" w:rsidRPr="00AE1407" w:rsidRDefault="008778D4" w:rsidP="00423225">
            <w:pPr>
              <w:rPr>
                <w:b/>
                <w:noProof/>
              </w:rPr>
            </w:pPr>
          </w:p>
        </w:tc>
        <w:tc>
          <w:tcPr>
            <w:tcW w:w="3508" w:type="dxa"/>
            <w:gridSpan w:val="2"/>
            <w:vAlign w:val="center"/>
          </w:tcPr>
          <w:p w14:paraId="5ABCC9E6" w14:textId="77777777" w:rsidR="008778D4" w:rsidRPr="00AE1407" w:rsidRDefault="008778D4" w:rsidP="00423225">
            <w:pPr>
              <w:jc w:val="right"/>
              <w:rPr>
                <w:b/>
                <w:noProof/>
              </w:rPr>
            </w:pPr>
            <w:r w:rsidRPr="00AE1407">
              <w:rPr>
                <w:noProof/>
              </w:rPr>
              <w:t>Порески идентификациони број</w:t>
            </w:r>
          </w:p>
        </w:tc>
        <w:tc>
          <w:tcPr>
            <w:tcW w:w="3155" w:type="dxa"/>
          </w:tcPr>
          <w:p w14:paraId="179A6A2D" w14:textId="77777777" w:rsidR="008778D4" w:rsidRPr="00AE1407" w:rsidRDefault="008778D4" w:rsidP="00423225">
            <w:pPr>
              <w:jc w:val="right"/>
              <w:rPr>
                <w:b/>
                <w:noProof/>
              </w:rPr>
            </w:pPr>
          </w:p>
        </w:tc>
      </w:tr>
      <w:tr w:rsidR="008778D4" w:rsidRPr="00AE1407" w14:paraId="2BF6B0E3" w14:textId="77777777" w:rsidTr="00423225">
        <w:tc>
          <w:tcPr>
            <w:tcW w:w="5245" w:type="dxa"/>
            <w:vAlign w:val="center"/>
          </w:tcPr>
          <w:p w14:paraId="76C3264F" w14:textId="77777777" w:rsidR="008778D4" w:rsidRPr="00AE1407" w:rsidRDefault="008778D4" w:rsidP="00423225">
            <w:pPr>
              <w:rPr>
                <w:b/>
                <w:noProof/>
              </w:rPr>
            </w:pPr>
            <w:r w:rsidRPr="00AE1407">
              <w:rPr>
                <w:noProof/>
              </w:rPr>
              <w:t>Е-маил</w:t>
            </w:r>
          </w:p>
        </w:tc>
        <w:tc>
          <w:tcPr>
            <w:tcW w:w="3402" w:type="dxa"/>
            <w:gridSpan w:val="2"/>
          </w:tcPr>
          <w:p w14:paraId="37A1891B" w14:textId="77777777" w:rsidR="008778D4" w:rsidRPr="00AE1407" w:rsidRDefault="008778D4" w:rsidP="00423225">
            <w:pPr>
              <w:rPr>
                <w:b/>
                <w:noProof/>
              </w:rPr>
            </w:pPr>
          </w:p>
        </w:tc>
        <w:tc>
          <w:tcPr>
            <w:tcW w:w="3508" w:type="dxa"/>
            <w:gridSpan w:val="2"/>
            <w:vAlign w:val="center"/>
          </w:tcPr>
          <w:p w14:paraId="4B159392" w14:textId="77777777" w:rsidR="008778D4" w:rsidRPr="00AE1407" w:rsidRDefault="008778D4" w:rsidP="00423225">
            <w:pPr>
              <w:jc w:val="right"/>
              <w:rPr>
                <w:noProof/>
              </w:rPr>
            </w:pPr>
            <w:r w:rsidRPr="00AE1407">
              <w:rPr>
                <w:noProof/>
              </w:rPr>
              <w:t>Регистарски број</w:t>
            </w:r>
          </w:p>
        </w:tc>
        <w:tc>
          <w:tcPr>
            <w:tcW w:w="3155" w:type="dxa"/>
          </w:tcPr>
          <w:p w14:paraId="15CB1BD0" w14:textId="77777777" w:rsidR="008778D4" w:rsidRPr="00AE1407" w:rsidRDefault="008778D4" w:rsidP="00423225">
            <w:pPr>
              <w:jc w:val="right"/>
              <w:rPr>
                <w:b/>
                <w:noProof/>
              </w:rPr>
            </w:pPr>
          </w:p>
        </w:tc>
      </w:tr>
      <w:tr w:rsidR="008778D4" w:rsidRPr="00AE1407" w14:paraId="4C845AB5" w14:textId="77777777" w:rsidTr="00423225">
        <w:trPr>
          <w:trHeight w:val="208"/>
        </w:trPr>
        <w:tc>
          <w:tcPr>
            <w:tcW w:w="5245" w:type="dxa"/>
            <w:vAlign w:val="center"/>
          </w:tcPr>
          <w:p w14:paraId="31ECC264" w14:textId="77777777" w:rsidR="008778D4" w:rsidRPr="00AE1407" w:rsidRDefault="008778D4" w:rsidP="00423225">
            <w:pPr>
              <w:rPr>
                <w:noProof/>
              </w:rPr>
            </w:pPr>
            <w:r w:rsidRPr="00AE1407">
              <w:rPr>
                <w:noProof/>
              </w:rPr>
              <w:t>Овлашћено лице, које ће потписати Уговор</w:t>
            </w:r>
          </w:p>
        </w:tc>
        <w:tc>
          <w:tcPr>
            <w:tcW w:w="3402" w:type="dxa"/>
            <w:gridSpan w:val="2"/>
          </w:tcPr>
          <w:p w14:paraId="62EA4C92" w14:textId="77777777" w:rsidR="008778D4" w:rsidRPr="00AE1407" w:rsidRDefault="008778D4" w:rsidP="00423225">
            <w:pPr>
              <w:rPr>
                <w:b/>
                <w:noProof/>
              </w:rPr>
            </w:pPr>
          </w:p>
        </w:tc>
        <w:tc>
          <w:tcPr>
            <w:tcW w:w="3508" w:type="dxa"/>
            <w:gridSpan w:val="2"/>
            <w:vAlign w:val="center"/>
          </w:tcPr>
          <w:p w14:paraId="51885980" w14:textId="77777777" w:rsidR="008778D4" w:rsidRPr="00AE1407" w:rsidRDefault="008778D4" w:rsidP="00423225">
            <w:pPr>
              <w:jc w:val="right"/>
              <w:rPr>
                <w:noProof/>
              </w:rPr>
            </w:pPr>
            <w:r w:rsidRPr="00AE1407">
              <w:rPr>
                <w:noProof/>
              </w:rPr>
              <w:t>Шифра делатности</w:t>
            </w:r>
          </w:p>
        </w:tc>
        <w:tc>
          <w:tcPr>
            <w:tcW w:w="3155" w:type="dxa"/>
          </w:tcPr>
          <w:p w14:paraId="76DE62E1" w14:textId="77777777" w:rsidR="008778D4" w:rsidRPr="00AE1407" w:rsidRDefault="008778D4" w:rsidP="00423225">
            <w:pPr>
              <w:jc w:val="right"/>
              <w:rPr>
                <w:b/>
                <w:noProof/>
              </w:rPr>
            </w:pPr>
          </w:p>
        </w:tc>
      </w:tr>
      <w:tr w:rsidR="008778D4" w:rsidRPr="00AE1407" w14:paraId="5993612C" w14:textId="77777777" w:rsidTr="00423225">
        <w:trPr>
          <w:trHeight w:val="197"/>
        </w:trPr>
        <w:tc>
          <w:tcPr>
            <w:tcW w:w="5245" w:type="dxa"/>
            <w:vMerge w:val="restart"/>
            <w:vAlign w:val="center"/>
          </w:tcPr>
          <w:p w14:paraId="0C98AD18" w14:textId="77777777" w:rsidR="008778D4" w:rsidRPr="00630F9C" w:rsidRDefault="008778D4" w:rsidP="00423225">
            <w:pPr>
              <w:rPr>
                <w:b/>
                <w:noProof/>
              </w:rPr>
            </w:pPr>
            <w:r w:rsidRPr="00630F9C">
              <w:rPr>
                <w:b/>
                <w:noProof/>
              </w:rPr>
              <w:br w:type="page"/>
            </w:r>
            <w:r w:rsidRPr="00630F9C">
              <w:rPr>
                <w:noProof/>
              </w:rPr>
              <w:t>Рок важења понуде изражен у броју дана од дана отварања понуда, који не може бити краћи од 60 дана</w:t>
            </w:r>
          </w:p>
        </w:tc>
        <w:tc>
          <w:tcPr>
            <w:tcW w:w="3402" w:type="dxa"/>
            <w:gridSpan w:val="2"/>
            <w:vMerge w:val="restart"/>
          </w:tcPr>
          <w:p w14:paraId="5835354E" w14:textId="77777777" w:rsidR="008778D4" w:rsidRPr="00AE1407" w:rsidRDefault="008778D4" w:rsidP="00423225">
            <w:pPr>
              <w:rPr>
                <w:b/>
                <w:noProof/>
              </w:rPr>
            </w:pPr>
          </w:p>
        </w:tc>
        <w:tc>
          <w:tcPr>
            <w:tcW w:w="3508" w:type="dxa"/>
            <w:gridSpan w:val="2"/>
            <w:vAlign w:val="center"/>
          </w:tcPr>
          <w:p w14:paraId="0C4AC509" w14:textId="53EAC76F" w:rsidR="008778D4" w:rsidRPr="0004628B" w:rsidRDefault="0004628B" w:rsidP="00423225">
            <w:pPr>
              <w:jc w:val="right"/>
              <w:rPr>
                <w:noProof/>
                <w:lang w:val="sr-Cyrl-RS"/>
              </w:rPr>
            </w:pPr>
            <w:r>
              <w:rPr>
                <w:noProof/>
                <w:lang w:val="sr-Cyrl-RS"/>
              </w:rPr>
              <w:t>Величина обвезника</w:t>
            </w:r>
          </w:p>
        </w:tc>
        <w:tc>
          <w:tcPr>
            <w:tcW w:w="3155" w:type="dxa"/>
            <w:vAlign w:val="center"/>
          </w:tcPr>
          <w:p w14:paraId="2B7599A0" w14:textId="77777777" w:rsidR="008778D4" w:rsidRPr="00AE1407" w:rsidRDefault="008778D4" w:rsidP="00423225">
            <w:pPr>
              <w:rPr>
                <w:b/>
                <w:noProof/>
              </w:rPr>
            </w:pPr>
          </w:p>
        </w:tc>
      </w:tr>
      <w:tr w:rsidR="008778D4" w:rsidRPr="00AE1407" w14:paraId="31405768" w14:textId="77777777" w:rsidTr="00423225">
        <w:trPr>
          <w:trHeight w:val="344"/>
        </w:trPr>
        <w:tc>
          <w:tcPr>
            <w:tcW w:w="5245" w:type="dxa"/>
            <w:vMerge/>
          </w:tcPr>
          <w:p w14:paraId="0603AADB" w14:textId="77777777" w:rsidR="008778D4" w:rsidRPr="00630F9C" w:rsidRDefault="008778D4" w:rsidP="00423225">
            <w:pPr>
              <w:rPr>
                <w:b/>
                <w:noProof/>
              </w:rPr>
            </w:pPr>
          </w:p>
        </w:tc>
        <w:tc>
          <w:tcPr>
            <w:tcW w:w="3402" w:type="dxa"/>
            <w:gridSpan w:val="2"/>
            <w:vMerge/>
          </w:tcPr>
          <w:p w14:paraId="55BE4D2D" w14:textId="77777777" w:rsidR="008778D4" w:rsidRPr="00AE1407" w:rsidRDefault="008778D4" w:rsidP="00423225">
            <w:pPr>
              <w:rPr>
                <w:b/>
                <w:noProof/>
              </w:rPr>
            </w:pPr>
          </w:p>
        </w:tc>
        <w:tc>
          <w:tcPr>
            <w:tcW w:w="3508" w:type="dxa"/>
            <w:gridSpan w:val="2"/>
            <w:vAlign w:val="center"/>
          </w:tcPr>
          <w:p w14:paraId="00A3AB57" w14:textId="77777777" w:rsidR="008778D4" w:rsidRPr="00AE1407" w:rsidRDefault="008778D4" w:rsidP="00423225">
            <w:pPr>
              <w:jc w:val="right"/>
              <w:rPr>
                <w:noProof/>
              </w:rPr>
            </w:pPr>
            <w:r w:rsidRPr="00AE1407">
              <w:rPr>
                <w:noProof/>
              </w:rPr>
              <w:t>Жиро рачун и назив банке</w:t>
            </w:r>
          </w:p>
        </w:tc>
        <w:tc>
          <w:tcPr>
            <w:tcW w:w="3155" w:type="dxa"/>
          </w:tcPr>
          <w:p w14:paraId="21F0E2FA" w14:textId="77777777" w:rsidR="008778D4" w:rsidRPr="00AE1407" w:rsidRDefault="008778D4" w:rsidP="00423225">
            <w:pPr>
              <w:jc w:val="right"/>
              <w:rPr>
                <w:b/>
                <w:noProof/>
              </w:rPr>
            </w:pPr>
          </w:p>
        </w:tc>
      </w:tr>
      <w:tr w:rsidR="008778D4" w:rsidRPr="00AE1407" w14:paraId="3E46FED0" w14:textId="77777777" w:rsidTr="00423225">
        <w:tc>
          <w:tcPr>
            <w:tcW w:w="15310" w:type="dxa"/>
            <w:gridSpan w:val="6"/>
          </w:tcPr>
          <w:p w14:paraId="0C65F3CF" w14:textId="77777777" w:rsidR="008778D4" w:rsidRPr="00630F9C" w:rsidRDefault="008778D4" w:rsidP="00423225">
            <w:pPr>
              <w:jc w:val="center"/>
              <w:rPr>
                <w:b/>
                <w:noProof/>
              </w:rPr>
            </w:pPr>
            <w:r w:rsidRPr="00630F9C">
              <w:rPr>
                <w:b/>
                <w:noProof/>
              </w:rPr>
              <w:t>Остали подаци које наручилац сматра релевантним за закључење уговора</w:t>
            </w:r>
          </w:p>
        </w:tc>
      </w:tr>
      <w:tr w:rsidR="008778D4" w:rsidRPr="00AE1407" w14:paraId="78332E23" w14:textId="77777777" w:rsidTr="00423225">
        <w:tc>
          <w:tcPr>
            <w:tcW w:w="5245" w:type="dxa"/>
            <w:vMerge w:val="restart"/>
            <w:vAlign w:val="center"/>
          </w:tcPr>
          <w:p w14:paraId="44AA5302" w14:textId="77777777" w:rsidR="008778D4" w:rsidRPr="00630F9C" w:rsidRDefault="008778D4" w:rsidP="00423225">
            <w:pPr>
              <w:rPr>
                <w:noProof/>
              </w:rPr>
            </w:pPr>
            <w:r w:rsidRPr="00630F9C">
              <w:rPr>
                <w:noProof/>
              </w:rPr>
              <w:t>Начин подношења понуде (заокружити)</w:t>
            </w:r>
          </w:p>
        </w:tc>
        <w:tc>
          <w:tcPr>
            <w:tcW w:w="426" w:type="dxa"/>
          </w:tcPr>
          <w:p w14:paraId="553F4300" w14:textId="77777777" w:rsidR="008778D4" w:rsidRPr="00AE1407" w:rsidRDefault="008778D4" w:rsidP="00423225">
            <w:pPr>
              <w:rPr>
                <w:noProof/>
              </w:rPr>
            </w:pPr>
            <w:r w:rsidRPr="00AE1407">
              <w:rPr>
                <w:noProof/>
              </w:rPr>
              <w:t>а</w:t>
            </w:r>
          </w:p>
        </w:tc>
        <w:tc>
          <w:tcPr>
            <w:tcW w:w="9639" w:type="dxa"/>
            <w:gridSpan w:val="4"/>
          </w:tcPr>
          <w:p w14:paraId="76FA3794" w14:textId="77777777" w:rsidR="008778D4" w:rsidRPr="00AE1407" w:rsidRDefault="008778D4" w:rsidP="00423225">
            <w:pPr>
              <w:rPr>
                <w:noProof/>
              </w:rPr>
            </w:pPr>
            <w:r w:rsidRPr="00AE1407">
              <w:rPr>
                <w:noProof/>
              </w:rPr>
              <w:t>Самостална понуда</w:t>
            </w:r>
          </w:p>
        </w:tc>
      </w:tr>
      <w:tr w:rsidR="008778D4" w:rsidRPr="00AE1407" w14:paraId="6A34FF84" w14:textId="77777777" w:rsidTr="00423225">
        <w:tc>
          <w:tcPr>
            <w:tcW w:w="5245" w:type="dxa"/>
            <w:vMerge/>
          </w:tcPr>
          <w:p w14:paraId="5E7DDAD7" w14:textId="77777777" w:rsidR="008778D4" w:rsidRPr="00630F9C" w:rsidRDefault="008778D4" w:rsidP="00423225">
            <w:pPr>
              <w:rPr>
                <w:b/>
                <w:noProof/>
              </w:rPr>
            </w:pPr>
          </w:p>
        </w:tc>
        <w:tc>
          <w:tcPr>
            <w:tcW w:w="426" w:type="dxa"/>
          </w:tcPr>
          <w:p w14:paraId="1D415A20" w14:textId="77777777" w:rsidR="008778D4" w:rsidRPr="00AE1407" w:rsidRDefault="008778D4" w:rsidP="00423225">
            <w:pPr>
              <w:rPr>
                <w:noProof/>
              </w:rPr>
            </w:pPr>
            <w:r w:rsidRPr="00AE1407">
              <w:rPr>
                <w:noProof/>
              </w:rPr>
              <w:t>б</w:t>
            </w:r>
          </w:p>
        </w:tc>
        <w:tc>
          <w:tcPr>
            <w:tcW w:w="9639" w:type="dxa"/>
            <w:gridSpan w:val="4"/>
          </w:tcPr>
          <w:p w14:paraId="6F2B464E" w14:textId="77777777" w:rsidR="008778D4" w:rsidRPr="00AE1407" w:rsidRDefault="008778D4" w:rsidP="00423225">
            <w:pPr>
              <w:rPr>
                <w:noProof/>
              </w:rPr>
            </w:pPr>
            <w:r w:rsidRPr="00AE1407">
              <w:rPr>
                <w:noProof/>
              </w:rPr>
              <w:t>Заједничка понуда</w:t>
            </w:r>
          </w:p>
        </w:tc>
      </w:tr>
      <w:tr w:rsidR="008778D4" w:rsidRPr="00AE1407" w14:paraId="066BC8CE" w14:textId="77777777" w:rsidTr="00423225">
        <w:tc>
          <w:tcPr>
            <w:tcW w:w="5245" w:type="dxa"/>
            <w:vMerge/>
          </w:tcPr>
          <w:p w14:paraId="0E3B5B6D" w14:textId="77777777" w:rsidR="008778D4" w:rsidRPr="00630F9C" w:rsidRDefault="008778D4" w:rsidP="00423225">
            <w:pPr>
              <w:rPr>
                <w:b/>
                <w:noProof/>
              </w:rPr>
            </w:pPr>
          </w:p>
        </w:tc>
        <w:tc>
          <w:tcPr>
            <w:tcW w:w="426" w:type="dxa"/>
          </w:tcPr>
          <w:p w14:paraId="162F0A5D" w14:textId="77777777" w:rsidR="008778D4" w:rsidRPr="00AE1407" w:rsidRDefault="008778D4" w:rsidP="00423225">
            <w:pPr>
              <w:rPr>
                <w:noProof/>
              </w:rPr>
            </w:pPr>
            <w:r w:rsidRPr="00AE1407">
              <w:rPr>
                <w:noProof/>
              </w:rPr>
              <w:t>в</w:t>
            </w:r>
          </w:p>
        </w:tc>
        <w:tc>
          <w:tcPr>
            <w:tcW w:w="9639" w:type="dxa"/>
            <w:gridSpan w:val="4"/>
          </w:tcPr>
          <w:p w14:paraId="25AD5A3E" w14:textId="77777777" w:rsidR="008778D4" w:rsidRPr="00AE1407" w:rsidRDefault="008778D4" w:rsidP="00423225">
            <w:pPr>
              <w:rPr>
                <w:noProof/>
              </w:rPr>
            </w:pPr>
            <w:r w:rsidRPr="00AE1407">
              <w:rPr>
                <w:noProof/>
              </w:rPr>
              <w:t>Понуда са подизвођачем</w:t>
            </w:r>
          </w:p>
        </w:tc>
      </w:tr>
      <w:tr w:rsidR="008778D4" w:rsidRPr="00AE1407" w14:paraId="3BA654C6" w14:textId="77777777" w:rsidTr="00423225">
        <w:trPr>
          <w:trHeight w:val="293"/>
        </w:trPr>
        <w:tc>
          <w:tcPr>
            <w:tcW w:w="5245" w:type="dxa"/>
          </w:tcPr>
          <w:p w14:paraId="05E706BD" w14:textId="77777777" w:rsidR="008778D4" w:rsidRPr="00630F9C" w:rsidRDefault="008778D4" w:rsidP="00423225">
            <w:pPr>
              <w:rPr>
                <w:noProof/>
              </w:rPr>
            </w:pPr>
            <w:r w:rsidRPr="00630F9C">
              <w:rPr>
                <w:noProof/>
              </w:rPr>
              <w:t>Начин и услови плаћања</w:t>
            </w:r>
          </w:p>
        </w:tc>
        <w:tc>
          <w:tcPr>
            <w:tcW w:w="10065" w:type="dxa"/>
            <w:gridSpan w:val="5"/>
          </w:tcPr>
          <w:p w14:paraId="0AFA33EA" w14:textId="77777777" w:rsidR="008778D4" w:rsidRPr="00AE1407" w:rsidRDefault="008778D4" w:rsidP="00423225">
            <w:pPr>
              <w:rPr>
                <w:b/>
                <w:noProof/>
              </w:rPr>
            </w:pPr>
          </w:p>
        </w:tc>
      </w:tr>
      <w:tr w:rsidR="00350495" w:rsidRPr="00AE1407" w14:paraId="772324AF" w14:textId="77777777" w:rsidTr="003E3F66">
        <w:trPr>
          <w:trHeight w:val="283"/>
        </w:trPr>
        <w:tc>
          <w:tcPr>
            <w:tcW w:w="5245" w:type="dxa"/>
          </w:tcPr>
          <w:p w14:paraId="2D72E191" w14:textId="77777777" w:rsidR="00350495" w:rsidRPr="00F82B85" w:rsidRDefault="00350495" w:rsidP="003E3F66">
            <w:pPr>
              <w:rPr>
                <w:noProof/>
              </w:rPr>
            </w:pPr>
            <w:r w:rsidRPr="003A24E9">
              <w:rPr>
                <w:noProof/>
              </w:rPr>
              <w:t>Брзина протока (преузимање/слање)</w:t>
            </w:r>
          </w:p>
        </w:tc>
        <w:tc>
          <w:tcPr>
            <w:tcW w:w="10065" w:type="dxa"/>
            <w:gridSpan w:val="5"/>
          </w:tcPr>
          <w:p w14:paraId="2B4452A4" w14:textId="77777777" w:rsidR="00350495" w:rsidRPr="00AE1407" w:rsidRDefault="00350495" w:rsidP="003E3F66">
            <w:pPr>
              <w:rPr>
                <w:b/>
                <w:noProof/>
              </w:rPr>
            </w:pPr>
          </w:p>
        </w:tc>
      </w:tr>
      <w:tr w:rsidR="008778D4" w:rsidRPr="00AE1407" w14:paraId="0B906E3E" w14:textId="77777777" w:rsidTr="00423225">
        <w:trPr>
          <w:trHeight w:val="283"/>
        </w:trPr>
        <w:tc>
          <w:tcPr>
            <w:tcW w:w="5245" w:type="dxa"/>
          </w:tcPr>
          <w:p w14:paraId="770F15AE" w14:textId="77777777" w:rsidR="008778D4" w:rsidRPr="00F82B85" w:rsidRDefault="008778D4" w:rsidP="00423225">
            <w:pPr>
              <w:rPr>
                <w:noProof/>
                <w:highlight w:val="yellow"/>
              </w:rPr>
            </w:pPr>
            <w:r w:rsidRPr="00481C71">
              <w:rPr>
                <w:noProof/>
              </w:rPr>
              <w:t>Доступност</w:t>
            </w:r>
            <w:r>
              <w:rPr>
                <w:noProof/>
              </w:rPr>
              <w:t xml:space="preserve"> услуге</w:t>
            </w:r>
            <w:r w:rsidRPr="00481C71">
              <w:rPr>
                <w:noProof/>
              </w:rPr>
              <w:t xml:space="preserve"> </w:t>
            </w:r>
          </w:p>
        </w:tc>
        <w:tc>
          <w:tcPr>
            <w:tcW w:w="10065" w:type="dxa"/>
            <w:gridSpan w:val="5"/>
          </w:tcPr>
          <w:p w14:paraId="18BFA7AE" w14:textId="77777777" w:rsidR="008778D4" w:rsidRPr="00AE1407" w:rsidRDefault="008778D4" w:rsidP="00423225">
            <w:pPr>
              <w:rPr>
                <w:b/>
                <w:noProof/>
              </w:rPr>
            </w:pPr>
          </w:p>
        </w:tc>
      </w:tr>
      <w:tr w:rsidR="008778D4" w:rsidRPr="00AE1407" w14:paraId="452A8AB6" w14:textId="77777777" w:rsidTr="00423225">
        <w:trPr>
          <w:trHeight w:val="283"/>
        </w:trPr>
        <w:tc>
          <w:tcPr>
            <w:tcW w:w="5245" w:type="dxa"/>
          </w:tcPr>
          <w:p w14:paraId="3EE2048F" w14:textId="7DB2A3DD" w:rsidR="008778D4" w:rsidRPr="00F82B85" w:rsidRDefault="00350495" w:rsidP="00423225">
            <w:pPr>
              <w:rPr>
                <w:noProof/>
                <w:highlight w:val="yellow"/>
              </w:rPr>
            </w:pPr>
            <w:r w:rsidRPr="002F5F6A">
              <w:rPr>
                <w:lang w:val="en-US"/>
              </w:rPr>
              <w:t>Дoступнoст</w:t>
            </w:r>
            <w:r>
              <w:rPr>
                <w:lang w:val="sr-Cyrl-RS"/>
              </w:rPr>
              <w:t xml:space="preserve"> техничке подршке</w:t>
            </w:r>
          </w:p>
        </w:tc>
        <w:tc>
          <w:tcPr>
            <w:tcW w:w="10065" w:type="dxa"/>
            <w:gridSpan w:val="5"/>
          </w:tcPr>
          <w:p w14:paraId="7FD5B916" w14:textId="77777777" w:rsidR="008778D4" w:rsidRPr="00AE1407" w:rsidRDefault="008778D4" w:rsidP="00423225">
            <w:pPr>
              <w:rPr>
                <w:b/>
                <w:noProof/>
              </w:rPr>
            </w:pPr>
          </w:p>
        </w:tc>
      </w:tr>
      <w:tr w:rsidR="001F29A3" w:rsidRPr="00AE1407" w14:paraId="69B85B81" w14:textId="77777777" w:rsidTr="00B21339">
        <w:trPr>
          <w:trHeight w:val="283"/>
        </w:trPr>
        <w:tc>
          <w:tcPr>
            <w:tcW w:w="5245" w:type="dxa"/>
          </w:tcPr>
          <w:p w14:paraId="7A1E8A1E" w14:textId="77777777" w:rsidR="001F29A3" w:rsidRPr="001F29A3" w:rsidRDefault="001F29A3" w:rsidP="00B21339">
            <w:pPr>
              <w:rPr>
                <w:noProof/>
                <w:lang w:val="sr-Cyrl-RS"/>
              </w:rPr>
            </w:pPr>
            <w:r>
              <w:rPr>
                <w:noProof/>
                <w:lang w:val="sr-Cyrl-RS"/>
              </w:rPr>
              <w:t>Број телефона техничке подршке</w:t>
            </w:r>
          </w:p>
        </w:tc>
        <w:tc>
          <w:tcPr>
            <w:tcW w:w="10065" w:type="dxa"/>
            <w:gridSpan w:val="5"/>
          </w:tcPr>
          <w:p w14:paraId="00A58A54" w14:textId="77777777" w:rsidR="001F29A3" w:rsidRPr="00AE1407" w:rsidRDefault="001F29A3" w:rsidP="00B21339">
            <w:pPr>
              <w:rPr>
                <w:b/>
                <w:noProof/>
              </w:rPr>
            </w:pPr>
          </w:p>
        </w:tc>
      </w:tr>
      <w:tr w:rsidR="008778D4" w:rsidRPr="00AE1407" w14:paraId="388F6F1C" w14:textId="77777777" w:rsidTr="00423225">
        <w:trPr>
          <w:trHeight w:val="283"/>
        </w:trPr>
        <w:tc>
          <w:tcPr>
            <w:tcW w:w="5245" w:type="dxa"/>
          </w:tcPr>
          <w:p w14:paraId="0C183C91" w14:textId="6C49EE64" w:rsidR="008778D4" w:rsidRPr="00350495" w:rsidRDefault="008778D4" w:rsidP="00423225">
            <w:pPr>
              <w:rPr>
                <w:noProof/>
                <w:lang w:val="sr-Latn-RS"/>
              </w:rPr>
            </w:pPr>
            <w:r w:rsidRPr="00481C71">
              <w:rPr>
                <w:noProof/>
              </w:rPr>
              <w:t xml:space="preserve">Рок </w:t>
            </w:r>
            <w:r>
              <w:rPr>
                <w:noProof/>
              </w:rPr>
              <w:t>одзива</w:t>
            </w:r>
            <w:r w:rsidR="00350495">
              <w:rPr>
                <w:noProof/>
              </w:rPr>
              <w:t xml:space="preserve"> </w:t>
            </w:r>
            <w:r w:rsidR="00350495">
              <w:rPr>
                <w:noProof/>
                <w:lang w:val="sr-Latn-RS"/>
              </w:rPr>
              <w:t>(</w:t>
            </w:r>
            <w:r w:rsidR="00350495" w:rsidRPr="00EF189D">
              <w:rPr>
                <w:noProof/>
              </w:rPr>
              <w:t>од момента пријема позива од стране Наручиоца</w:t>
            </w:r>
            <w:r w:rsidR="00350495">
              <w:rPr>
                <w:noProof/>
                <w:lang w:val="sr-Latn-RS"/>
              </w:rPr>
              <w:t>)</w:t>
            </w:r>
          </w:p>
        </w:tc>
        <w:tc>
          <w:tcPr>
            <w:tcW w:w="10065" w:type="dxa"/>
            <w:gridSpan w:val="5"/>
          </w:tcPr>
          <w:p w14:paraId="18D82EFD" w14:textId="77777777" w:rsidR="008778D4" w:rsidRPr="00AE1407" w:rsidRDefault="008778D4" w:rsidP="00423225">
            <w:pPr>
              <w:rPr>
                <w:b/>
                <w:noProof/>
              </w:rPr>
            </w:pPr>
          </w:p>
        </w:tc>
      </w:tr>
    </w:tbl>
    <w:p w14:paraId="0BCEA645" w14:textId="75503F4E" w:rsidR="00903838" w:rsidRDefault="00903838" w:rsidP="008778D4">
      <w:pPr>
        <w:pStyle w:val="Heading1"/>
        <w:jc w:val="center"/>
        <w:rPr>
          <w:noProof/>
        </w:rPr>
      </w:pPr>
    </w:p>
    <w:p w14:paraId="22997C2A" w14:textId="77777777" w:rsidR="00903838" w:rsidRDefault="00903838">
      <w:pPr>
        <w:rPr>
          <w:b/>
          <w:bCs/>
          <w:noProof/>
          <w:lang w:val="hr-HR"/>
        </w:rPr>
      </w:pPr>
      <w:r>
        <w:rPr>
          <w:noProof/>
        </w:rPr>
        <w:br w:type="page"/>
      </w:r>
    </w:p>
    <w:tbl>
      <w:tblPr>
        <w:tblW w:w="15291" w:type="dxa"/>
        <w:tblInd w:w="-6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30" w:type="dxa"/>
          <w:right w:w="30" w:type="dxa"/>
        </w:tblCellMar>
        <w:tblLook w:val="0000" w:firstRow="0" w:lastRow="0" w:firstColumn="0" w:lastColumn="0" w:noHBand="0" w:noVBand="0"/>
      </w:tblPr>
      <w:tblGrid>
        <w:gridCol w:w="690"/>
        <w:gridCol w:w="6237"/>
        <w:gridCol w:w="1560"/>
        <w:gridCol w:w="3402"/>
        <w:gridCol w:w="3402"/>
      </w:tblGrid>
      <w:tr w:rsidR="005624BB" w:rsidRPr="00CD42AF" w14:paraId="0872CEFD" w14:textId="77777777" w:rsidTr="00C446C0">
        <w:trPr>
          <w:trHeight w:val="262"/>
        </w:trPr>
        <w:tc>
          <w:tcPr>
            <w:tcW w:w="690" w:type="dxa"/>
            <w:vAlign w:val="center"/>
          </w:tcPr>
          <w:p w14:paraId="23495D6F" w14:textId="7D57DEA1" w:rsidR="005624BB" w:rsidRPr="00CD42AF" w:rsidRDefault="005624BB" w:rsidP="00467125">
            <w:pPr>
              <w:autoSpaceDE w:val="0"/>
              <w:autoSpaceDN w:val="0"/>
              <w:adjustRightInd w:val="0"/>
              <w:jc w:val="center"/>
              <w:rPr>
                <w:noProof/>
                <w:sz w:val="22"/>
                <w:szCs w:val="22"/>
                <w:lang w:val="sr-Cyrl-RS"/>
              </w:rPr>
            </w:pPr>
            <w:r w:rsidRPr="00CD42AF">
              <w:lastRenderedPageBreak/>
              <w:br w:type="page"/>
            </w:r>
            <w:r w:rsidRPr="00CD42AF">
              <w:rPr>
                <w:noProof/>
                <w:sz w:val="22"/>
                <w:szCs w:val="22"/>
              </w:rPr>
              <w:t>РБ</w:t>
            </w:r>
            <w:r w:rsidRPr="00CD42AF">
              <w:rPr>
                <w:noProof/>
                <w:sz w:val="22"/>
                <w:szCs w:val="22"/>
                <w:lang w:val="sr-Cyrl-RS"/>
              </w:rPr>
              <w:t xml:space="preserve"> ставке</w:t>
            </w:r>
          </w:p>
        </w:tc>
        <w:tc>
          <w:tcPr>
            <w:tcW w:w="6237" w:type="dxa"/>
            <w:vAlign w:val="center"/>
          </w:tcPr>
          <w:p w14:paraId="50923880" w14:textId="77777777" w:rsidR="005624BB" w:rsidRPr="00CD42AF" w:rsidRDefault="005624BB" w:rsidP="00467125">
            <w:pPr>
              <w:autoSpaceDE w:val="0"/>
              <w:autoSpaceDN w:val="0"/>
              <w:adjustRightInd w:val="0"/>
              <w:jc w:val="center"/>
              <w:rPr>
                <w:noProof/>
                <w:sz w:val="22"/>
                <w:szCs w:val="22"/>
                <w:lang w:val="en-US"/>
              </w:rPr>
            </w:pPr>
            <w:r w:rsidRPr="00CD42AF">
              <w:rPr>
                <w:noProof/>
                <w:sz w:val="22"/>
                <w:szCs w:val="22"/>
                <w:lang w:val="en-US"/>
              </w:rPr>
              <w:t>Назив</w:t>
            </w:r>
          </w:p>
        </w:tc>
        <w:tc>
          <w:tcPr>
            <w:tcW w:w="1560" w:type="dxa"/>
            <w:vAlign w:val="center"/>
          </w:tcPr>
          <w:p w14:paraId="3596F554" w14:textId="77777777" w:rsidR="005624BB" w:rsidRPr="00CD42AF" w:rsidRDefault="005624BB" w:rsidP="00467125">
            <w:pPr>
              <w:autoSpaceDE w:val="0"/>
              <w:autoSpaceDN w:val="0"/>
              <w:adjustRightInd w:val="0"/>
              <w:jc w:val="center"/>
              <w:rPr>
                <w:noProof/>
                <w:sz w:val="22"/>
                <w:szCs w:val="22"/>
                <w:lang w:val="en-US"/>
              </w:rPr>
            </w:pPr>
            <w:r w:rsidRPr="00CD42AF">
              <w:rPr>
                <w:noProof/>
                <w:sz w:val="22"/>
                <w:szCs w:val="22"/>
                <w:lang w:val="en-US"/>
              </w:rPr>
              <w:t>Количина</w:t>
            </w:r>
          </w:p>
        </w:tc>
        <w:tc>
          <w:tcPr>
            <w:tcW w:w="3402" w:type="dxa"/>
            <w:vAlign w:val="center"/>
          </w:tcPr>
          <w:p w14:paraId="24DA7984" w14:textId="77777777" w:rsidR="005624BB" w:rsidRDefault="005624BB" w:rsidP="00467125">
            <w:pPr>
              <w:autoSpaceDE w:val="0"/>
              <w:autoSpaceDN w:val="0"/>
              <w:adjustRightInd w:val="0"/>
              <w:jc w:val="center"/>
              <w:rPr>
                <w:noProof/>
                <w:sz w:val="22"/>
                <w:szCs w:val="22"/>
                <w:lang w:val="sr-Cyrl-RS"/>
              </w:rPr>
            </w:pPr>
            <w:r w:rsidRPr="00CD42AF">
              <w:rPr>
                <w:noProof/>
                <w:sz w:val="22"/>
                <w:szCs w:val="22"/>
                <w:lang w:val="en-US"/>
              </w:rPr>
              <w:t>Јединична цена без ПДВ</w:t>
            </w:r>
            <w:r w:rsidRPr="00CD42AF">
              <w:rPr>
                <w:noProof/>
                <w:sz w:val="22"/>
                <w:szCs w:val="22"/>
                <w:lang w:val="sr-Cyrl-RS"/>
              </w:rPr>
              <w:t>-а</w:t>
            </w:r>
          </w:p>
          <w:p w14:paraId="7B4E7326" w14:textId="6C7474EC" w:rsidR="00F25855" w:rsidRPr="00F25855" w:rsidRDefault="00F25855" w:rsidP="00467125">
            <w:pPr>
              <w:autoSpaceDE w:val="0"/>
              <w:autoSpaceDN w:val="0"/>
              <w:adjustRightInd w:val="0"/>
              <w:jc w:val="center"/>
              <w:rPr>
                <w:noProof/>
                <w:sz w:val="22"/>
                <w:szCs w:val="22"/>
                <w:lang w:val="sr-Cyrl-RS"/>
              </w:rPr>
            </w:pPr>
            <w:r w:rsidRPr="00F25855">
              <w:t xml:space="preserve">за </w:t>
            </w:r>
            <w:r w:rsidRPr="00F25855">
              <w:rPr>
                <w:lang w:val="sr-Cyrl-RS"/>
              </w:rPr>
              <w:t>период од 12 месеци</w:t>
            </w:r>
          </w:p>
        </w:tc>
        <w:tc>
          <w:tcPr>
            <w:tcW w:w="3402" w:type="dxa"/>
          </w:tcPr>
          <w:p w14:paraId="7605885B" w14:textId="77777777" w:rsidR="005624BB" w:rsidRPr="00CD42AF" w:rsidRDefault="005624BB" w:rsidP="0007374B">
            <w:pPr>
              <w:pStyle w:val="BodyText"/>
              <w:jc w:val="center"/>
              <w:rPr>
                <w:noProof/>
                <w:sz w:val="22"/>
                <w:szCs w:val="22"/>
                <w:lang w:val="sr-Cyrl-RS"/>
              </w:rPr>
            </w:pPr>
            <w:r w:rsidRPr="00CD42AF">
              <w:rPr>
                <w:noProof/>
                <w:sz w:val="22"/>
                <w:szCs w:val="22"/>
                <w:lang w:val="sr-Cyrl-RS"/>
              </w:rPr>
              <w:t>Укупна цена</w:t>
            </w:r>
            <w:r w:rsidRPr="00CD42AF">
              <w:rPr>
                <w:noProof/>
                <w:sz w:val="22"/>
                <w:szCs w:val="22"/>
                <w:lang w:val="en-US"/>
              </w:rPr>
              <w:t xml:space="preserve"> без ПДВ</w:t>
            </w:r>
            <w:r w:rsidRPr="00CD42AF">
              <w:rPr>
                <w:noProof/>
                <w:sz w:val="22"/>
                <w:szCs w:val="22"/>
                <w:lang w:val="sr-Cyrl-RS"/>
              </w:rPr>
              <w:t>-а</w:t>
            </w:r>
          </w:p>
          <w:p w14:paraId="37BB71DD" w14:textId="039FA86D" w:rsidR="005624BB" w:rsidRPr="00CD42AF" w:rsidRDefault="00F25855" w:rsidP="0007374B">
            <w:pPr>
              <w:pStyle w:val="BodyText"/>
              <w:jc w:val="center"/>
              <w:rPr>
                <w:noProof/>
                <w:sz w:val="22"/>
                <w:szCs w:val="22"/>
                <w:lang w:val="sr-Cyrl-RS"/>
              </w:rPr>
            </w:pPr>
            <w:r w:rsidRPr="00F25855">
              <w:t xml:space="preserve">за </w:t>
            </w:r>
            <w:r w:rsidRPr="00F25855">
              <w:rPr>
                <w:lang w:val="sr-Cyrl-RS"/>
              </w:rPr>
              <w:t>период од 12 месеци</w:t>
            </w:r>
          </w:p>
        </w:tc>
      </w:tr>
      <w:tr w:rsidR="005624BB" w:rsidRPr="00CD42AF" w14:paraId="7A8821AF" w14:textId="77777777" w:rsidTr="00C446C0">
        <w:trPr>
          <w:trHeight w:val="288"/>
        </w:trPr>
        <w:tc>
          <w:tcPr>
            <w:tcW w:w="690" w:type="dxa"/>
          </w:tcPr>
          <w:p w14:paraId="377B7BA1" w14:textId="4D4D0C02" w:rsidR="005624BB" w:rsidRPr="00CD42AF" w:rsidRDefault="005624BB" w:rsidP="00467125">
            <w:pPr>
              <w:autoSpaceDE w:val="0"/>
              <w:autoSpaceDN w:val="0"/>
              <w:adjustRightInd w:val="0"/>
              <w:jc w:val="center"/>
              <w:rPr>
                <w:i/>
                <w:noProof/>
              </w:rPr>
            </w:pPr>
            <w:r w:rsidRPr="00CD42AF">
              <w:rPr>
                <w:i/>
                <w:noProof/>
              </w:rPr>
              <w:t>1</w:t>
            </w:r>
          </w:p>
        </w:tc>
        <w:tc>
          <w:tcPr>
            <w:tcW w:w="6237" w:type="dxa"/>
          </w:tcPr>
          <w:p w14:paraId="1742A06A" w14:textId="77777777" w:rsidR="005624BB" w:rsidRPr="00CD42AF" w:rsidRDefault="005624BB" w:rsidP="00467125">
            <w:pPr>
              <w:autoSpaceDE w:val="0"/>
              <w:autoSpaceDN w:val="0"/>
              <w:adjustRightInd w:val="0"/>
              <w:jc w:val="center"/>
              <w:rPr>
                <w:i/>
                <w:noProof/>
                <w:lang w:val="en-US"/>
              </w:rPr>
            </w:pPr>
            <w:r w:rsidRPr="00CD42AF">
              <w:rPr>
                <w:i/>
                <w:noProof/>
                <w:lang w:val="en-US"/>
              </w:rPr>
              <w:t>2</w:t>
            </w:r>
          </w:p>
        </w:tc>
        <w:tc>
          <w:tcPr>
            <w:tcW w:w="1560" w:type="dxa"/>
          </w:tcPr>
          <w:p w14:paraId="071F4AD8" w14:textId="77777777" w:rsidR="005624BB" w:rsidRPr="00CD42AF" w:rsidRDefault="005624BB" w:rsidP="00467125">
            <w:pPr>
              <w:autoSpaceDE w:val="0"/>
              <w:autoSpaceDN w:val="0"/>
              <w:adjustRightInd w:val="0"/>
              <w:jc w:val="center"/>
              <w:rPr>
                <w:i/>
                <w:noProof/>
                <w:lang w:val="en-US"/>
              </w:rPr>
            </w:pPr>
            <w:r w:rsidRPr="00CD42AF">
              <w:rPr>
                <w:i/>
                <w:noProof/>
                <w:lang w:val="en-US"/>
              </w:rPr>
              <w:t>4</w:t>
            </w:r>
          </w:p>
        </w:tc>
        <w:tc>
          <w:tcPr>
            <w:tcW w:w="3402" w:type="dxa"/>
          </w:tcPr>
          <w:p w14:paraId="5686E243" w14:textId="77777777" w:rsidR="005624BB" w:rsidRPr="00CD42AF" w:rsidRDefault="005624BB" w:rsidP="00467125">
            <w:pPr>
              <w:autoSpaceDE w:val="0"/>
              <w:autoSpaceDN w:val="0"/>
              <w:adjustRightInd w:val="0"/>
              <w:jc w:val="center"/>
              <w:rPr>
                <w:i/>
                <w:noProof/>
                <w:lang w:val="en-US"/>
              </w:rPr>
            </w:pPr>
            <w:r w:rsidRPr="00CD42AF">
              <w:rPr>
                <w:i/>
                <w:noProof/>
                <w:lang w:val="en-US"/>
              </w:rPr>
              <w:t>5</w:t>
            </w:r>
          </w:p>
        </w:tc>
        <w:tc>
          <w:tcPr>
            <w:tcW w:w="3402" w:type="dxa"/>
          </w:tcPr>
          <w:p w14:paraId="3D9597AE" w14:textId="6D62DE41" w:rsidR="005624BB" w:rsidRPr="00CD42AF" w:rsidRDefault="005624BB" w:rsidP="00467125">
            <w:pPr>
              <w:autoSpaceDE w:val="0"/>
              <w:autoSpaceDN w:val="0"/>
              <w:adjustRightInd w:val="0"/>
              <w:jc w:val="center"/>
              <w:rPr>
                <w:i/>
                <w:noProof/>
                <w:lang w:val="sr-Cyrl-RS"/>
              </w:rPr>
            </w:pPr>
            <w:r w:rsidRPr="00CD42AF">
              <w:rPr>
                <w:i/>
                <w:noProof/>
                <w:lang w:val="sr-Cyrl-RS"/>
              </w:rPr>
              <w:t>6</w:t>
            </w:r>
          </w:p>
        </w:tc>
      </w:tr>
      <w:tr w:rsidR="005624BB" w:rsidRPr="00AE1407" w14:paraId="5320A1A4" w14:textId="77777777" w:rsidTr="00C446C0">
        <w:trPr>
          <w:trHeight w:val="420"/>
        </w:trPr>
        <w:tc>
          <w:tcPr>
            <w:tcW w:w="690" w:type="dxa"/>
            <w:vAlign w:val="center"/>
          </w:tcPr>
          <w:p w14:paraId="53811F79" w14:textId="77777777" w:rsidR="005624BB" w:rsidRPr="00AE1407" w:rsidRDefault="005624BB" w:rsidP="00467125">
            <w:pPr>
              <w:autoSpaceDE w:val="0"/>
              <w:autoSpaceDN w:val="0"/>
              <w:adjustRightInd w:val="0"/>
              <w:jc w:val="center"/>
              <w:rPr>
                <w:noProof/>
                <w:lang w:val="en-US"/>
              </w:rPr>
            </w:pPr>
            <w:r w:rsidRPr="00AE1407">
              <w:rPr>
                <w:noProof/>
                <w:lang w:val="en-US"/>
              </w:rPr>
              <w:t>1</w:t>
            </w:r>
          </w:p>
        </w:tc>
        <w:tc>
          <w:tcPr>
            <w:tcW w:w="6237" w:type="dxa"/>
            <w:vAlign w:val="center"/>
          </w:tcPr>
          <w:p w14:paraId="1BA14A30" w14:textId="72B98F97" w:rsidR="005624BB" w:rsidRPr="00AE1407" w:rsidRDefault="005624BB" w:rsidP="00C8296E">
            <w:pPr>
              <w:autoSpaceDE w:val="0"/>
              <w:autoSpaceDN w:val="0"/>
              <w:adjustRightInd w:val="0"/>
              <w:rPr>
                <w:noProof/>
                <w:lang w:val="en-US"/>
              </w:rPr>
            </w:pPr>
            <w:r>
              <w:rPr>
                <w:noProof/>
                <w:lang w:val="sr-Latn-RS"/>
              </w:rPr>
              <w:t>v</w:t>
            </w:r>
            <w:r w:rsidRPr="00F36AF7">
              <w:rPr>
                <w:noProof/>
              </w:rPr>
              <w:t>DSL интерн</w:t>
            </w:r>
            <w:r>
              <w:rPr>
                <w:noProof/>
              </w:rPr>
              <w:t>ет</w:t>
            </w:r>
            <w:r w:rsidR="00C446C0">
              <w:rPr>
                <w:noProof/>
                <w:lang w:val="sr-Cyrl-RS"/>
              </w:rPr>
              <w:t xml:space="preserve"> прикључак</w:t>
            </w:r>
          </w:p>
        </w:tc>
        <w:tc>
          <w:tcPr>
            <w:tcW w:w="1560" w:type="dxa"/>
            <w:vAlign w:val="center"/>
          </w:tcPr>
          <w:p w14:paraId="62CE566D" w14:textId="2019E1D2" w:rsidR="005624BB" w:rsidRPr="00432758" w:rsidRDefault="005624BB" w:rsidP="001240F6">
            <w:pPr>
              <w:autoSpaceDE w:val="0"/>
              <w:autoSpaceDN w:val="0"/>
              <w:adjustRightInd w:val="0"/>
              <w:jc w:val="center"/>
              <w:rPr>
                <w:noProof/>
                <w:lang w:val="sr-Cyrl-RS"/>
              </w:rPr>
            </w:pPr>
            <w:r w:rsidRPr="00432758">
              <w:rPr>
                <w:noProof/>
                <w:lang w:val="sr-Cyrl-RS"/>
              </w:rPr>
              <w:t>61</w:t>
            </w:r>
          </w:p>
        </w:tc>
        <w:tc>
          <w:tcPr>
            <w:tcW w:w="3402" w:type="dxa"/>
          </w:tcPr>
          <w:p w14:paraId="20D67468" w14:textId="77777777" w:rsidR="005624BB" w:rsidRPr="00AE1407" w:rsidRDefault="005624BB" w:rsidP="00467125">
            <w:pPr>
              <w:autoSpaceDE w:val="0"/>
              <w:autoSpaceDN w:val="0"/>
              <w:adjustRightInd w:val="0"/>
              <w:jc w:val="center"/>
              <w:rPr>
                <w:noProof/>
                <w:lang w:val="en-US"/>
              </w:rPr>
            </w:pPr>
          </w:p>
        </w:tc>
        <w:tc>
          <w:tcPr>
            <w:tcW w:w="3402" w:type="dxa"/>
          </w:tcPr>
          <w:p w14:paraId="35661457" w14:textId="77777777" w:rsidR="005624BB" w:rsidRPr="00AE1407" w:rsidRDefault="005624BB" w:rsidP="00467125">
            <w:pPr>
              <w:autoSpaceDE w:val="0"/>
              <w:autoSpaceDN w:val="0"/>
              <w:adjustRightInd w:val="0"/>
              <w:jc w:val="right"/>
              <w:rPr>
                <w:noProof/>
                <w:lang w:val="en-US"/>
              </w:rPr>
            </w:pPr>
          </w:p>
        </w:tc>
      </w:tr>
      <w:tr w:rsidR="005624BB" w:rsidRPr="00AE1407" w14:paraId="46786C72" w14:textId="77777777" w:rsidTr="00C446C0">
        <w:trPr>
          <w:trHeight w:val="420"/>
        </w:trPr>
        <w:tc>
          <w:tcPr>
            <w:tcW w:w="690" w:type="dxa"/>
            <w:vAlign w:val="center"/>
          </w:tcPr>
          <w:p w14:paraId="25E601A6" w14:textId="77777777" w:rsidR="005624BB" w:rsidRPr="00C1095A" w:rsidRDefault="005624BB" w:rsidP="00467125">
            <w:pPr>
              <w:autoSpaceDE w:val="0"/>
              <w:autoSpaceDN w:val="0"/>
              <w:adjustRightInd w:val="0"/>
              <w:jc w:val="center"/>
              <w:rPr>
                <w:noProof/>
                <w:lang w:val="sr-Cyrl-RS"/>
              </w:rPr>
            </w:pPr>
            <w:r>
              <w:rPr>
                <w:noProof/>
                <w:lang w:val="sr-Cyrl-RS"/>
              </w:rPr>
              <w:t>2</w:t>
            </w:r>
          </w:p>
        </w:tc>
        <w:tc>
          <w:tcPr>
            <w:tcW w:w="6237" w:type="dxa"/>
            <w:vAlign w:val="center"/>
          </w:tcPr>
          <w:p w14:paraId="03D9F475" w14:textId="149A5F39" w:rsidR="005624BB" w:rsidRPr="00F36AF7" w:rsidRDefault="005624BB" w:rsidP="00CD42AF">
            <w:pPr>
              <w:autoSpaceDE w:val="0"/>
              <w:autoSpaceDN w:val="0"/>
              <w:adjustRightInd w:val="0"/>
              <w:rPr>
                <w:noProof/>
              </w:rPr>
            </w:pPr>
            <w:r>
              <w:rPr>
                <w:noProof/>
              </w:rPr>
              <w:t xml:space="preserve">Јавна </w:t>
            </w:r>
            <w:r>
              <w:rPr>
                <w:noProof/>
                <w:lang w:val="sr-Cyrl-RS"/>
              </w:rPr>
              <w:t>статичка</w:t>
            </w:r>
            <w:r>
              <w:rPr>
                <w:noProof/>
              </w:rPr>
              <w:t xml:space="preserve"> IP адреса</w:t>
            </w:r>
          </w:p>
        </w:tc>
        <w:tc>
          <w:tcPr>
            <w:tcW w:w="1560" w:type="dxa"/>
            <w:vAlign w:val="center"/>
          </w:tcPr>
          <w:p w14:paraId="6B68868C" w14:textId="749890BC" w:rsidR="005624BB" w:rsidRPr="00432758" w:rsidRDefault="005624BB" w:rsidP="00467125">
            <w:pPr>
              <w:autoSpaceDE w:val="0"/>
              <w:autoSpaceDN w:val="0"/>
              <w:adjustRightInd w:val="0"/>
              <w:jc w:val="center"/>
              <w:rPr>
                <w:noProof/>
                <w:lang w:val="sr-Cyrl-RS"/>
              </w:rPr>
            </w:pPr>
            <w:r w:rsidRPr="00432758">
              <w:rPr>
                <w:noProof/>
                <w:lang w:val="sr-Cyrl-RS"/>
              </w:rPr>
              <w:t>11</w:t>
            </w:r>
          </w:p>
        </w:tc>
        <w:tc>
          <w:tcPr>
            <w:tcW w:w="3402" w:type="dxa"/>
          </w:tcPr>
          <w:p w14:paraId="23FE8972" w14:textId="77777777" w:rsidR="005624BB" w:rsidRPr="00AE1407" w:rsidRDefault="005624BB" w:rsidP="00467125">
            <w:pPr>
              <w:autoSpaceDE w:val="0"/>
              <w:autoSpaceDN w:val="0"/>
              <w:adjustRightInd w:val="0"/>
              <w:jc w:val="center"/>
              <w:rPr>
                <w:noProof/>
                <w:lang w:val="en-US"/>
              </w:rPr>
            </w:pPr>
          </w:p>
        </w:tc>
        <w:tc>
          <w:tcPr>
            <w:tcW w:w="3402" w:type="dxa"/>
          </w:tcPr>
          <w:p w14:paraId="012C9193" w14:textId="77777777" w:rsidR="005624BB" w:rsidRPr="00AE1407" w:rsidRDefault="005624BB" w:rsidP="00467125">
            <w:pPr>
              <w:autoSpaceDE w:val="0"/>
              <w:autoSpaceDN w:val="0"/>
              <w:adjustRightInd w:val="0"/>
              <w:jc w:val="right"/>
              <w:rPr>
                <w:noProof/>
                <w:lang w:val="en-US"/>
              </w:rPr>
            </w:pPr>
          </w:p>
        </w:tc>
      </w:tr>
      <w:tr w:rsidR="0007374B" w:rsidRPr="00AE1407" w14:paraId="12900C89" w14:textId="25D956F2" w:rsidTr="00C446C0">
        <w:trPr>
          <w:trHeight w:val="274"/>
        </w:trPr>
        <w:tc>
          <w:tcPr>
            <w:tcW w:w="690" w:type="dxa"/>
          </w:tcPr>
          <w:p w14:paraId="14E53D3D" w14:textId="77777777" w:rsidR="0007374B" w:rsidRPr="00AE1407" w:rsidRDefault="0007374B" w:rsidP="00467125">
            <w:pPr>
              <w:autoSpaceDE w:val="0"/>
              <w:autoSpaceDN w:val="0"/>
              <w:adjustRightInd w:val="0"/>
              <w:jc w:val="center"/>
              <w:rPr>
                <w:b/>
                <w:bCs/>
                <w:noProof/>
              </w:rPr>
            </w:pPr>
            <w:r>
              <w:rPr>
                <w:b/>
                <w:bCs/>
                <w:noProof/>
              </w:rPr>
              <w:t>I</w:t>
            </w:r>
          </w:p>
        </w:tc>
        <w:tc>
          <w:tcPr>
            <w:tcW w:w="11199" w:type="dxa"/>
            <w:gridSpan w:val="3"/>
          </w:tcPr>
          <w:p w14:paraId="5B34C5AB" w14:textId="7EBDFB53" w:rsidR="00CD42AF" w:rsidRPr="00AE1407" w:rsidRDefault="0007374B" w:rsidP="00C446C0">
            <w:pPr>
              <w:autoSpaceDE w:val="0"/>
              <w:autoSpaceDN w:val="0"/>
              <w:adjustRightInd w:val="0"/>
              <w:jc w:val="right"/>
              <w:rPr>
                <w:b/>
                <w:bCs/>
                <w:noProof/>
                <w:lang w:val="en-US"/>
              </w:rPr>
            </w:pPr>
            <w:r w:rsidRPr="00AE1407">
              <w:rPr>
                <w:b/>
                <w:bCs/>
                <w:noProof/>
                <w:lang w:val="en-US"/>
              </w:rPr>
              <w:t>УКУПНА ВРЕДНОСТ ПОНУДЕ</w:t>
            </w:r>
            <w:r w:rsidRPr="00AE1407">
              <w:rPr>
                <w:b/>
                <w:bCs/>
                <w:noProof/>
              </w:rPr>
              <w:t xml:space="preserve"> БЕЗ ПДВ-а</w:t>
            </w:r>
            <w:r w:rsidR="0055451D">
              <w:rPr>
                <w:b/>
                <w:bCs/>
                <w:noProof/>
              </w:rPr>
              <w:t xml:space="preserve"> </w:t>
            </w:r>
            <w:r w:rsidR="0055451D">
              <w:rPr>
                <w:b/>
                <w:bCs/>
                <w:noProof/>
                <w:lang w:val="en-US"/>
              </w:rPr>
              <w:t>(</w:t>
            </w:r>
            <w:r w:rsidR="0055451D">
              <w:rPr>
                <w:b/>
                <w:bCs/>
                <w:noProof/>
                <w:lang w:val="sr-Cyrl-RS"/>
              </w:rPr>
              <w:t>ставка 1 +</w:t>
            </w:r>
            <w:r w:rsidR="0055451D">
              <w:rPr>
                <w:b/>
                <w:bCs/>
                <w:noProof/>
                <w:lang w:val="sr-Latn-RS"/>
              </w:rPr>
              <w:t xml:space="preserve"> ставка </w:t>
            </w:r>
            <w:r w:rsidR="0055451D">
              <w:rPr>
                <w:b/>
                <w:bCs/>
                <w:noProof/>
                <w:lang w:val="sr-Cyrl-RS"/>
              </w:rPr>
              <w:t>2</w:t>
            </w:r>
            <w:r w:rsidR="0055451D">
              <w:rPr>
                <w:b/>
                <w:bCs/>
                <w:noProof/>
                <w:lang w:val="en-US"/>
              </w:rPr>
              <w:t>)</w:t>
            </w:r>
            <w:r w:rsidRPr="00AE1407">
              <w:rPr>
                <w:b/>
                <w:bCs/>
                <w:noProof/>
                <w:lang w:val="en-US"/>
              </w:rPr>
              <w:t>:</w:t>
            </w:r>
          </w:p>
        </w:tc>
        <w:tc>
          <w:tcPr>
            <w:tcW w:w="3402" w:type="dxa"/>
          </w:tcPr>
          <w:p w14:paraId="1DE951A4" w14:textId="77777777" w:rsidR="0007374B" w:rsidRPr="00AE1407" w:rsidRDefault="0007374B" w:rsidP="00467125">
            <w:pPr>
              <w:autoSpaceDE w:val="0"/>
              <w:autoSpaceDN w:val="0"/>
              <w:adjustRightInd w:val="0"/>
              <w:jc w:val="right"/>
              <w:rPr>
                <w:b/>
                <w:bCs/>
                <w:noProof/>
                <w:lang w:val="en-US"/>
              </w:rPr>
            </w:pPr>
          </w:p>
        </w:tc>
      </w:tr>
      <w:tr w:rsidR="0007374B" w:rsidRPr="00AE1407" w14:paraId="3147E649" w14:textId="1AEDC9C0" w:rsidTr="00C446C0">
        <w:trPr>
          <w:trHeight w:val="274"/>
        </w:trPr>
        <w:tc>
          <w:tcPr>
            <w:tcW w:w="690" w:type="dxa"/>
          </w:tcPr>
          <w:p w14:paraId="3B3DAE53" w14:textId="77777777" w:rsidR="0007374B" w:rsidRPr="00AE1407" w:rsidRDefault="0007374B" w:rsidP="00467125">
            <w:pPr>
              <w:autoSpaceDE w:val="0"/>
              <w:autoSpaceDN w:val="0"/>
              <w:adjustRightInd w:val="0"/>
              <w:jc w:val="center"/>
              <w:rPr>
                <w:b/>
                <w:bCs/>
                <w:noProof/>
                <w:lang w:val="en-US"/>
              </w:rPr>
            </w:pPr>
            <w:r>
              <w:rPr>
                <w:b/>
                <w:bCs/>
                <w:noProof/>
                <w:lang w:val="en-US"/>
              </w:rPr>
              <w:t>II</w:t>
            </w:r>
          </w:p>
        </w:tc>
        <w:tc>
          <w:tcPr>
            <w:tcW w:w="11199" w:type="dxa"/>
            <w:gridSpan w:val="3"/>
          </w:tcPr>
          <w:p w14:paraId="119236AB" w14:textId="73737788" w:rsidR="0007374B" w:rsidRPr="00AE1407" w:rsidRDefault="0007374B" w:rsidP="00467125">
            <w:pPr>
              <w:autoSpaceDE w:val="0"/>
              <w:autoSpaceDN w:val="0"/>
              <w:adjustRightInd w:val="0"/>
              <w:jc w:val="right"/>
              <w:rPr>
                <w:b/>
                <w:bCs/>
                <w:noProof/>
                <w:lang w:val="en-US"/>
              </w:rPr>
            </w:pPr>
            <w:r w:rsidRPr="00AE1407">
              <w:rPr>
                <w:b/>
                <w:bCs/>
                <w:noProof/>
              </w:rPr>
              <w:t xml:space="preserve">ИЗНОС </w:t>
            </w:r>
            <w:r w:rsidRPr="00AE1407">
              <w:rPr>
                <w:b/>
                <w:bCs/>
                <w:noProof/>
                <w:lang w:val="en-US"/>
              </w:rPr>
              <w:t>ПДВ</w:t>
            </w:r>
            <w:r w:rsidRPr="00AE1407">
              <w:rPr>
                <w:b/>
                <w:bCs/>
                <w:noProof/>
              </w:rPr>
              <w:t>-а</w:t>
            </w:r>
            <w:r w:rsidRPr="00AE1407">
              <w:rPr>
                <w:b/>
                <w:bCs/>
                <w:noProof/>
                <w:lang w:val="en-US"/>
              </w:rPr>
              <w:t>:</w:t>
            </w:r>
          </w:p>
        </w:tc>
        <w:tc>
          <w:tcPr>
            <w:tcW w:w="3402" w:type="dxa"/>
          </w:tcPr>
          <w:p w14:paraId="2F617952" w14:textId="77777777" w:rsidR="0007374B" w:rsidRPr="00AE1407" w:rsidRDefault="0007374B" w:rsidP="00467125">
            <w:pPr>
              <w:autoSpaceDE w:val="0"/>
              <w:autoSpaceDN w:val="0"/>
              <w:adjustRightInd w:val="0"/>
              <w:jc w:val="right"/>
              <w:rPr>
                <w:b/>
                <w:bCs/>
                <w:noProof/>
                <w:lang w:val="en-US"/>
              </w:rPr>
            </w:pPr>
          </w:p>
        </w:tc>
      </w:tr>
      <w:tr w:rsidR="0007374B" w:rsidRPr="00AE1407" w14:paraId="3D0612E4" w14:textId="49780136" w:rsidTr="00C446C0">
        <w:trPr>
          <w:trHeight w:val="274"/>
        </w:trPr>
        <w:tc>
          <w:tcPr>
            <w:tcW w:w="690" w:type="dxa"/>
          </w:tcPr>
          <w:p w14:paraId="2E5A3FC9" w14:textId="77777777" w:rsidR="0007374B" w:rsidRPr="00AE1407" w:rsidRDefault="0007374B" w:rsidP="00467125">
            <w:pPr>
              <w:autoSpaceDE w:val="0"/>
              <w:autoSpaceDN w:val="0"/>
              <w:adjustRightInd w:val="0"/>
              <w:jc w:val="center"/>
              <w:rPr>
                <w:b/>
                <w:bCs/>
                <w:noProof/>
                <w:lang w:val="en-US"/>
              </w:rPr>
            </w:pPr>
            <w:r>
              <w:rPr>
                <w:b/>
                <w:bCs/>
                <w:noProof/>
                <w:lang w:val="en-US"/>
              </w:rPr>
              <w:t>III</w:t>
            </w:r>
          </w:p>
        </w:tc>
        <w:tc>
          <w:tcPr>
            <w:tcW w:w="11199" w:type="dxa"/>
            <w:gridSpan w:val="3"/>
          </w:tcPr>
          <w:p w14:paraId="5C6C2CF8" w14:textId="1262622B" w:rsidR="0007374B" w:rsidRPr="00AE1407" w:rsidRDefault="0007374B" w:rsidP="00467125">
            <w:pPr>
              <w:autoSpaceDE w:val="0"/>
              <w:autoSpaceDN w:val="0"/>
              <w:adjustRightInd w:val="0"/>
              <w:jc w:val="right"/>
              <w:rPr>
                <w:b/>
                <w:bCs/>
                <w:noProof/>
                <w:lang w:val="en-US"/>
              </w:rPr>
            </w:pPr>
            <w:r w:rsidRPr="00AE1407">
              <w:rPr>
                <w:b/>
                <w:bCs/>
                <w:noProof/>
                <w:lang w:val="en-US"/>
              </w:rPr>
              <w:t>УКУПНА ВРЕДНОСТ ПОНУДЕ СА ПДВ-ом:</w:t>
            </w:r>
          </w:p>
        </w:tc>
        <w:tc>
          <w:tcPr>
            <w:tcW w:w="3402" w:type="dxa"/>
          </w:tcPr>
          <w:p w14:paraId="1BD36294" w14:textId="77777777" w:rsidR="0007374B" w:rsidRPr="00AE1407" w:rsidRDefault="0007374B" w:rsidP="00467125">
            <w:pPr>
              <w:autoSpaceDE w:val="0"/>
              <w:autoSpaceDN w:val="0"/>
              <w:adjustRightInd w:val="0"/>
              <w:jc w:val="right"/>
              <w:rPr>
                <w:b/>
                <w:bCs/>
                <w:noProof/>
                <w:lang w:val="en-US"/>
              </w:rPr>
            </w:pPr>
          </w:p>
        </w:tc>
      </w:tr>
    </w:tbl>
    <w:p w14:paraId="01B8FD98" w14:textId="77777777" w:rsidR="004E13FC" w:rsidRDefault="004E13FC" w:rsidP="008778D4">
      <w:pPr>
        <w:pStyle w:val="Heading1"/>
        <w:jc w:val="center"/>
        <w:rPr>
          <w:noProof/>
        </w:rPr>
      </w:pPr>
    </w:p>
    <w:p w14:paraId="082F4DA0" w14:textId="77777777" w:rsidR="00BE257A" w:rsidRPr="00BE257A" w:rsidRDefault="00BE257A" w:rsidP="00BE257A">
      <w:pPr>
        <w:rPr>
          <w:lang w:val="hr-HR"/>
        </w:rPr>
      </w:pPr>
    </w:p>
    <w:p w14:paraId="7FAF6DA3" w14:textId="77777777" w:rsidR="004E13FC" w:rsidRDefault="004E13FC" w:rsidP="004E13FC">
      <w:pPr>
        <w:rPr>
          <w:lang w:val="hr-HR"/>
        </w:rPr>
      </w:pPr>
    </w:p>
    <w:p w14:paraId="080DF543" w14:textId="77777777" w:rsidR="004E13FC" w:rsidRPr="004E13FC" w:rsidRDefault="004E13FC" w:rsidP="004E13FC">
      <w:pPr>
        <w:rPr>
          <w:lang w:val="hr-HR"/>
        </w:rPr>
      </w:pPr>
    </w:p>
    <w:p w14:paraId="30E56C3D" w14:textId="77777777" w:rsidR="004E13FC" w:rsidRPr="00AE1407" w:rsidRDefault="004E13FC" w:rsidP="004E13FC">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14:paraId="6C762698" w14:textId="77777777" w:rsidR="004E13FC" w:rsidRPr="00AE1407" w:rsidRDefault="004E13FC" w:rsidP="004E13FC">
      <w:pPr>
        <w:pStyle w:val="BodyText"/>
        <w:rPr>
          <w:noProof/>
          <w:szCs w:val="24"/>
        </w:rPr>
      </w:pPr>
    </w:p>
    <w:p w14:paraId="0BB37C2C" w14:textId="77777777" w:rsidR="004E13FC" w:rsidRPr="00AE1407" w:rsidRDefault="004E13FC" w:rsidP="004E13FC">
      <w:pPr>
        <w:pStyle w:val="BodyText"/>
        <w:rPr>
          <w:noProof/>
          <w:szCs w:val="24"/>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p>
    <w:p w14:paraId="734E22B7" w14:textId="77777777" w:rsidR="00CD42AF" w:rsidRDefault="00CD42AF" w:rsidP="008778D4">
      <w:pPr>
        <w:pStyle w:val="Heading1"/>
        <w:jc w:val="center"/>
        <w:rPr>
          <w:noProof/>
        </w:rPr>
      </w:pPr>
    </w:p>
    <w:p w14:paraId="1796AC16" w14:textId="77777777" w:rsidR="00CD42AF" w:rsidRDefault="00CD42AF" w:rsidP="008778D4">
      <w:pPr>
        <w:pStyle w:val="Heading1"/>
        <w:jc w:val="center"/>
        <w:rPr>
          <w:noProof/>
        </w:rPr>
      </w:pPr>
    </w:p>
    <w:p w14:paraId="19C1B2AB" w14:textId="77777777" w:rsidR="00BE257A" w:rsidRDefault="00BE257A" w:rsidP="00BE257A">
      <w:pPr>
        <w:rPr>
          <w:lang w:val="hr-HR"/>
        </w:rPr>
      </w:pPr>
    </w:p>
    <w:p w14:paraId="73FC8902" w14:textId="77777777" w:rsidR="005C20CF" w:rsidRDefault="005C20CF" w:rsidP="005C20CF">
      <w:pPr>
        <w:pStyle w:val="ListParagraph"/>
      </w:pPr>
    </w:p>
    <w:p w14:paraId="0816DBE8" w14:textId="26073C8D" w:rsidR="00E05332" w:rsidRDefault="00531A8A" w:rsidP="008778D4">
      <w:pPr>
        <w:pStyle w:val="Heading1"/>
        <w:jc w:val="center"/>
        <w:rPr>
          <w:noProof/>
        </w:rPr>
        <w:sectPr w:rsidR="00E05332" w:rsidSect="0006401C">
          <w:pgSz w:w="16838" w:h="11906" w:orient="landscape"/>
          <w:pgMar w:top="1418" w:right="1418" w:bottom="1418" w:left="1418" w:header="709" w:footer="709" w:gutter="0"/>
          <w:cols w:space="708"/>
          <w:docGrid w:linePitch="360"/>
        </w:sectPr>
      </w:pPr>
      <w:r w:rsidRPr="00AE1407">
        <w:rPr>
          <w:noProof/>
        </w:rPr>
        <w:br w:type="page"/>
      </w:r>
      <w:bookmarkStart w:id="56" w:name="_Toc401143642"/>
    </w:p>
    <w:p w14:paraId="6FFEFDEA" w14:textId="77777777" w:rsidR="00E05332" w:rsidRPr="002735A4" w:rsidRDefault="00E05332" w:rsidP="00BD619D">
      <w:pPr>
        <w:pStyle w:val="Heading1"/>
        <w:numPr>
          <w:ilvl w:val="0"/>
          <w:numId w:val="16"/>
        </w:numPr>
        <w:jc w:val="center"/>
        <w:rPr>
          <w:sz w:val="28"/>
          <w:szCs w:val="28"/>
        </w:rPr>
      </w:pPr>
      <w:bookmarkStart w:id="57" w:name="_Toc445711637"/>
      <w:r w:rsidRPr="002735A4">
        <w:rPr>
          <w:sz w:val="28"/>
          <w:szCs w:val="28"/>
        </w:rPr>
        <w:lastRenderedPageBreak/>
        <w:t>А) ОПШТИ ПОДАЦИ О ПОНУЂАЧУ ИЗ ГРУПЕ ПОНУЂАЧА</w:t>
      </w:r>
      <w:bookmarkEnd w:id="56"/>
      <w:bookmarkEnd w:id="57"/>
    </w:p>
    <w:p w14:paraId="245FE169"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7F2C2FAE" w14:textId="77777777" w:rsidTr="00223DF2">
        <w:tc>
          <w:tcPr>
            <w:tcW w:w="567" w:type="dxa"/>
            <w:vMerge w:val="restart"/>
            <w:shd w:val="clear" w:color="auto" w:fill="auto"/>
          </w:tcPr>
          <w:p w14:paraId="0D574619" w14:textId="77777777" w:rsidR="00E05332" w:rsidRPr="00C35CDB" w:rsidRDefault="00E05332" w:rsidP="00223DF2">
            <w:pPr>
              <w:snapToGrid w:val="0"/>
              <w:jc w:val="both"/>
            </w:pPr>
          </w:p>
          <w:p w14:paraId="6828F576" w14:textId="77777777" w:rsidR="00E05332" w:rsidRPr="00C35CDB" w:rsidRDefault="00E05332" w:rsidP="00223DF2">
            <w:pPr>
              <w:jc w:val="both"/>
              <w:rPr>
                <w:rFonts w:eastAsia="TimesNewRomanPSMT"/>
                <w:bCs/>
                <w:i/>
                <w:lang w:val="en-US"/>
              </w:rPr>
            </w:pPr>
            <w:r w:rsidRPr="00C35CDB">
              <w:rPr>
                <w:rFonts w:eastAsia="TimesNewRomanPSMT"/>
                <w:bCs/>
                <w:i/>
                <w:lang w:val="en-US"/>
              </w:rPr>
              <w:t>1)</w:t>
            </w:r>
          </w:p>
          <w:p w14:paraId="065D9B8B" w14:textId="77777777" w:rsidR="00E05332" w:rsidRPr="00C35CDB" w:rsidRDefault="00E05332" w:rsidP="00223DF2">
            <w:pPr>
              <w:snapToGrid w:val="0"/>
              <w:jc w:val="both"/>
              <w:rPr>
                <w:rFonts w:eastAsia="TimesNewRomanPSMT"/>
                <w:bCs/>
                <w:i/>
                <w:lang w:val="en-US"/>
              </w:rPr>
            </w:pPr>
          </w:p>
          <w:p w14:paraId="5024D7A5" w14:textId="77777777" w:rsidR="00E05332" w:rsidRPr="00C35CDB" w:rsidRDefault="00E05332" w:rsidP="00223DF2">
            <w:pPr>
              <w:snapToGrid w:val="0"/>
              <w:jc w:val="both"/>
              <w:rPr>
                <w:rFonts w:eastAsia="TimesNewRomanPSMT"/>
                <w:bCs/>
                <w:i/>
                <w:lang w:val="en-US"/>
              </w:rPr>
            </w:pPr>
          </w:p>
          <w:p w14:paraId="3071BEF7" w14:textId="77777777" w:rsidR="00E05332" w:rsidRPr="00C35CDB" w:rsidRDefault="00E05332" w:rsidP="00223DF2">
            <w:pPr>
              <w:snapToGrid w:val="0"/>
              <w:jc w:val="both"/>
              <w:rPr>
                <w:rFonts w:eastAsia="TimesNewRomanPSMT"/>
                <w:bCs/>
                <w:i/>
                <w:lang w:val="en-US"/>
              </w:rPr>
            </w:pPr>
          </w:p>
          <w:p w14:paraId="16B7E466"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27C1C84A"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502D914E" w14:textId="77777777" w:rsidR="00E05332" w:rsidRPr="00C35CDB" w:rsidRDefault="00E05332" w:rsidP="00223DF2">
            <w:pPr>
              <w:snapToGrid w:val="0"/>
              <w:jc w:val="both"/>
              <w:rPr>
                <w:rFonts w:eastAsia="TimesNewRomanPSMT"/>
                <w:b/>
                <w:bCs/>
              </w:rPr>
            </w:pPr>
          </w:p>
        </w:tc>
      </w:tr>
      <w:tr w:rsidR="00E05332" w:rsidRPr="00C35CDB" w14:paraId="37792852" w14:textId="77777777" w:rsidTr="00223DF2">
        <w:trPr>
          <w:trHeight w:val="526"/>
        </w:trPr>
        <w:tc>
          <w:tcPr>
            <w:tcW w:w="567" w:type="dxa"/>
            <w:vMerge/>
            <w:shd w:val="clear" w:color="auto" w:fill="auto"/>
          </w:tcPr>
          <w:p w14:paraId="5D2E17F3"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C59BB4A" w14:textId="77777777" w:rsidR="00E05332" w:rsidRPr="00C35CDB" w:rsidRDefault="00E05332" w:rsidP="00223DF2">
            <w:pPr>
              <w:rPr>
                <w:b/>
              </w:rPr>
            </w:pPr>
            <w:r w:rsidRPr="00C35CDB">
              <w:rPr>
                <w:b/>
              </w:rPr>
              <w:t>Адреса седишта</w:t>
            </w:r>
          </w:p>
        </w:tc>
        <w:tc>
          <w:tcPr>
            <w:tcW w:w="4618" w:type="dxa"/>
            <w:shd w:val="clear" w:color="auto" w:fill="auto"/>
          </w:tcPr>
          <w:p w14:paraId="2972E2F2" w14:textId="77777777" w:rsidR="00E05332" w:rsidRPr="00C35CDB" w:rsidRDefault="00E05332" w:rsidP="00223DF2">
            <w:pPr>
              <w:snapToGrid w:val="0"/>
              <w:jc w:val="both"/>
              <w:rPr>
                <w:rFonts w:eastAsia="TimesNewRomanPSMT"/>
                <w:b/>
                <w:bCs/>
              </w:rPr>
            </w:pPr>
          </w:p>
        </w:tc>
      </w:tr>
      <w:tr w:rsidR="00E05332" w:rsidRPr="00C35CDB" w14:paraId="4AEC2C40" w14:textId="77777777" w:rsidTr="00223DF2">
        <w:tc>
          <w:tcPr>
            <w:tcW w:w="567" w:type="dxa"/>
            <w:vMerge/>
            <w:shd w:val="clear" w:color="auto" w:fill="auto"/>
          </w:tcPr>
          <w:p w14:paraId="3E0C936D"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03809AF0" w14:textId="77777777" w:rsidR="00E05332" w:rsidRPr="00C35CDB" w:rsidRDefault="00E05332" w:rsidP="00223DF2">
            <w:pPr>
              <w:rPr>
                <w:b/>
              </w:rPr>
            </w:pPr>
            <w:r w:rsidRPr="00C35CDB">
              <w:rPr>
                <w:b/>
              </w:rPr>
              <w:t>Матични број</w:t>
            </w:r>
          </w:p>
        </w:tc>
        <w:tc>
          <w:tcPr>
            <w:tcW w:w="4618" w:type="dxa"/>
            <w:shd w:val="clear" w:color="auto" w:fill="auto"/>
          </w:tcPr>
          <w:p w14:paraId="77C49099" w14:textId="77777777" w:rsidR="00E05332" w:rsidRPr="00C35CDB" w:rsidRDefault="00E05332" w:rsidP="00223DF2">
            <w:pPr>
              <w:snapToGrid w:val="0"/>
              <w:jc w:val="both"/>
              <w:rPr>
                <w:rFonts w:eastAsia="TimesNewRomanPSMT"/>
                <w:b/>
                <w:bCs/>
                <w:lang w:val="en-US"/>
              </w:rPr>
            </w:pPr>
          </w:p>
        </w:tc>
      </w:tr>
      <w:tr w:rsidR="00E05332" w:rsidRPr="00C35CDB" w14:paraId="41F612A7" w14:textId="77777777" w:rsidTr="00223DF2">
        <w:tc>
          <w:tcPr>
            <w:tcW w:w="567" w:type="dxa"/>
            <w:vMerge/>
            <w:shd w:val="clear" w:color="auto" w:fill="auto"/>
          </w:tcPr>
          <w:p w14:paraId="616A7807"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C8B8A25"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203F92F9" w14:textId="77777777" w:rsidR="00E05332" w:rsidRPr="00C35CDB" w:rsidRDefault="00E05332" w:rsidP="00223DF2">
            <w:pPr>
              <w:snapToGrid w:val="0"/>
              <w:jc w:val="both"/>
              <w:rPr>
                <w:rFonts w:eastAsia="TimesNewRomanPSMT"/>
                <w:b/>
                <w:bCs/>
                <w:lang w:val="en-US"/>
              </w:rPr>
            </w:pPr>
          </w:p>
        </w:tc>
      </w:tr>
      <w:tr w:rsidR="00E05332" w:rsidRPr="00C35CDB" w14:paraId="38C5D824" w14:textId="77777777" w:rsidTr="00223DF2">
        <w:trPr>
          <w:trHeight w:val="115"/>
        </w:trPr>
        <w:tc>
          <w:tcPr>
            <w:tcW w:w="567" w:type="dxa"/>
            <w:vMerge/>
            <w:shd w:val="clear" w:color="auto" w:fill="auto"/>
          </w:tcPr>
          <w:p w14:paraId="1836735A"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7BF3FFA2"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5AA2F60B" w14:textId="77777777" w:rsidR="00E05332" w:rsidRPr="00C35CDB" w:rsidRDefault="00E05332" w:rsidP="00223DF2">
            <w:pPr>
              <w:snapToGrid w:val="0"/>
              <w:jc w:val="both"/>
              <w:rPr>
                <w:rFonts w:eastAsia="TimesNewRomanPSMT"/>
                <w:b/>
                <w:bCs/>
                <w:lang w:val="en-US"/>
              </w:rPr>
            </w:pPr>
          </w:p>
        </w:tc>
      </w:tr>
    </w:tbl>
    <w:p w14:paraId="1901B63F" w14:textId="77777777" w:rsidR="00E05332" w:rsidRPr="00C35CDB" w:rsidRDefault="00E05332" w:rsidP="00E05332">
      <w:pPr>
        <w:rPr>
          <w:lang w:val="hr-HR"/>
        </w:rPr>
      </w:pPr>
    </w:p>
    <w:p w14:paraId="71B94834"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71C70152" w14:textId="77777777" w:rsidTr="00223DF2">
        <w:tc>
          <w:tcPr>
            <w:tcW w:w="567" w:type="dxa"/>
            <w:vMerge w:val="restart"/>
            <w:shd w:val="clear" w:color="auto" w:fill="auto"/>
          </w:tcPr>
          <w:p w14:paraId="6C13F15E" w14:textId="77777777" w:rsidR="00E05332" w:rsidRPr="00C35CDB" w:rsidRDefault="00E05332" w:rsidP="00223DF2">
            <w:pPr>
              <w:snapToGrid w:val="0"/>
              <w:jc w:val="both"/>
            </w:pPr>
          </w:p>
          <w:p w14:paraId="541F945D" w14:textId="77777777" w:rsidR="00E05332" w:rsidRPr="00C35CDB" w:rsidRDefault="00E05332" w:rsidP="00223DF2">
            <w:pPr>
              <w:jc w:val="both"/>
              <w:rPr>
                <w:rFonts w:eastAsia="TimesNewRomanPSMT"/>
                <w:bCs/>
                <w:i/>
                <w:lang w:val="en-US"/>
              </w:rPr>
            </w:pPr>
            <w:r w:rsidRPr="00C35CDB">
              <w:rPr>
                <w:rFonts w:eastAsia="TimesNewRomanPSMT"/>
                <w:bCs/>
                <w:i/>
                <w:lang w:val="en-US"/>
              </w:rPr>
              <w:t>2)</w:t>
            </w:r>
          </w:p>
          <w:p w14:paraId="5A8B9F4E" w14:textId="77777777" w:rsidR="00E05332" w:rsidRPr="00C35CDB" w:rsidRDefault="00E05332" w:rsidP="00223DF2">
            <w:pPr>
              <w:snapToGrid w:val="0"/>
              <w:jc w:val="both"/>
              <w:rPr>
                <w:rFonts w:eastAsia="TimesNewRomanPSMT"/>
                <w:bCs/>
                <w:i/>
                <w:lang w:val="en-US"/>
              </w:rPr>
            </w:pPr>
          </w:p>
          <w:p w14:paraId="396B6647" w14:textId="77777777" w:rsidR="00E05332" w:rsidRPr="00C35CDB" w:rsidRDefault="00E05332" w:rsidP="00223DF2">
            <w:pPr>
              <w:snapToGrid w:val="0"/>
              <w:jc w:val="both"/>
              <w:rPr>
                <w:rFonts w:eastAsia="TimesNewRomanPSMT"/>
                <w:bCs/>
                <w:i/>
                <w:lang w:val="en-US"/>
              </w:rPr>
            </w:pPr>
          </w:p>
          <w:p w14:paraId="683F7DB1" w14:textId="77777777" w:rsidR="00E05332" w:rsidRPr="00C35CDB" w:rsidRDefault="00E05332" w:rsidP="00223DF2">
            <w:pPr>
              <w:snapToGrid w:val="0"/>
              <w:jc w:val="both"/>
              <w:rPr>
                <w:rFonts w:eastAsia="TimesNewRomanPSMT"/>
                <w:bCs/>
                <w:i/>
                <w:lang w:val="en-US"/>
              </w:rPr>
            </w:pPr>
          </w:p>
          <w:p w14:paraId="66C5EF93"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284D968"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4D95400D" w14:textId="77777777" w:rsidR="00E05332" w:rsidRPr="00C35CDB" w:rsidRDefault="00E05332" w:rsidP="00223DF2">
            <w:pPr>
              <w:snapToGrid w:val="0"/>
              <w:jc w:val="both"/>
              <w:rPr>
                <w:rFonts w:eastAsia="TimesNewRomanPSMT"/>
                <w:b/>
                <w:bCs/>
              </w:rPr>
            </w:pPr>
          </w:p>
        </w:tc>
      </w:tr>
      <w:tr w:rsidR="00E05332" w:rsidRPr="00C35CDB" w14:paraId="11A82EC9" w14:textId="77777777" w:rsidTr="00223DF2">
        <w:trPr>
          <w:trHeight w:val="574"/>
        </w:trPr>
        <w:tc>
          <w:tcPr>
            <w:tcW w:w="567" w:type="dxa"/>
            <w:vMerge/>
            <w:shd w:val="clear" w:color="auto" w:fill="auto"/>
          </w:tcPr>
          <w:p w14:paraId="7A8A9561"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3191AE57" w14:textId="77777777" w:rsidR="00E05332" w:rsidRPr="00C35CDB" w:rsidRDefault="00E05332" w:rsidP="00223DF2">
            <w:pPr>
              <w:rPr>
                <w:b/>
              </w:rPr>
            </w:pPr>
            <w:r w:rsidRPr="00C35CDB">
              <w:rPr>
                <w:b/>
              </w:rPr>
              <w:t>Адреса седишта</w:t>
            </w:r>
          </w:p>
        </w:tc>
        <w:tc>
          <w:tcPr>
            <w:tcW w:w="4618" w:type="dxa"/>
            <w:shd w:val="clear" w:color="auto" w:fill="auto"/>
          </w:tcPr>
          <w:p w14:paraId="3CD9FC13" w14:textId="77777777" w:rsidR="00E05332" w:rsidRPr="00C35CDB" w:rsidRDefault="00E05332" w:rsidP="00223DF2">
            <w:pPr>
              <w:snapToGrid w:val="0"/>
              <w:jc w:val="both"/>
              <w:rPr>
                <w:rFonts w:eastAsia="TimesNewRomanPSMT"/>
                <w:b/>
                <w:bCs/>
              </w:rPr>
            </w:pPr>
          </w:p>
        </w:tc>
      </w:tr>
      <w:tr w:rsidR="00E05332" w:rsidRPr="00C35CDB" w14:paraId="3EDAC838" w14:textId="77777777" w:rsidTr="00223DF2">
        <w:tc>
          <w:tcPr>
            <w:tcW w:w="567" w:type="dxa"/>
            <w:vMerge/>
            <w:shd w:val="clear" w:color="auto" w:fill="auto"/>
          </w:tcPr>
          <w:p w14:paraId="7C178C3D"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2E6BFB58" w14:textId="77777777" w:rsidR="00E05332" w:rsidRPr="00C35CDB" w:rsidRDefault="00E05332" w:rsidP="00223DF2">
            <w:pPr>
              <w:rPr>
                <w:b/>
              </w:rPr>
            </w:pPr>
            <w:r w:rsidRPr="00C35CDB">
              <w:rPr>
                <w:b/>
              </w:rPr>
              <w:t>Матични број</w:t>
            </w:r>
          </w:p>
        </w:tc>
        <w:tc>
          <w:tcPr>
            <w:tcW w:w="4618" w:type="dxa"/>
            <w:shd w:val="clear" w:color="auto" w:fill="auto"/>
          </w:tcPr>
          <w:p w14:paraId="7F962A1E" w14:textId="77777777" w:rsidR="00E05332" w:rsidRPr="00C35CDB" w:rsidRDefault="00E05332" w:rsidP="00223DF2">
            <w:pPr>
              <w:snapToGrid w:val="0"/>
              <w:jc w:val="both"/>
              <w:rPr>
                <w:rFonts w:eastAsia="TimesNewRomanPSMT"/>
                <w:b/>
                <w:bCs/>
                <w:lang w:val="en-US"/>
              </w:rPr>
            </w:pPr>
          </w:p>
        </w:tc>
      </w:tr>
      <w:tr w:rsidR="00E05332" w:rsidRPr="00C35CDB" w14:paraId="1125F763" w14:textId="77777777" w:rsidTr="00223DF2">
        <w:tc>
          <w:tcPr>
            <w:tcW w:w="567" w:type="dxa"/>
            <w:vMerge/>
            <w:shd w:val="clear" w:color="auto" w:fill="auto"/>
          </w:tcPr>
          <w:p w14:paraId="6A3FE7FB"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30B367A5"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6D9BE826" w14:textId="77777777" w:rsidR="00E05332" w:rsidRPr="00C35CDB" w:rsidRDefault="00E05332" w:rsidP="00223DF2">
            <w:pPr>
              <w:snapToGrid w:val="0"/>
              <w:jc w:val="both"/>
              <w:rPr>
                <w:rFonts w:eastAsia="TimesNewRomanPSMT"/>
                <w:b/>
                <w:bCs/>
                <w:lang w:val="en-US"/>
              </w:rPr>
            </w:pPr>
          </w:p>
        </w:tc>
      </w:tr>
      <w:tr w:rsidR="00E05332" w:rsidRPr="00C35CDB" w14:paraId="71348628" w14:textId="77777777" w:rsidTr="00223DF2">
        <w:trPr>
          <w:trHeight w:val="115"/>
        </w:trPr>
        <w:tc>
          <w:tcPr>
            <w:tcW w:w="567" w:type="dxa"/>
            <w:vMerge/>
            <w:shd w:val="clear" w:color="auto" w:fill="auto"/>
          </w:tcPr>
          <w:p w14:paraId="789054EC"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5416D845"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0B73B6B2" w14:textId="77777777" w:rsidR="00E05332" w:rsidRPr="00C35CDB" w:rsidRDefault="00E05332" w:rsidP="00223DF2">
            <w:pPr>
              <w:snapToGrid w:val="0"/>
              <w:jc w:val="both"/>
              <w:rPr>
                <w:rFonts w:eastAsia="TimesNewRomanPSMT"/>
                <w:b/>
                <w:bCs/>
                <w:lang w:val="en-US"/>
              </w:rPr>
            </w:pPr>
          </w:p>
        </w:tc>
      </w:tr>
    </w:tbl>
    <w:p w14:paraId="070B8EEA" w14:textId="77777777" w:rsidR="00E05332" w:rsidRPr="00C35CDB" w:rsidRDefault="00E05332" w:rsidP="00E05332">
      <w:pPr>
        <w:rPr>
          <w:lang w:val="hr-HR"/>
        </w:rPr>
      </w:pPr>
    </w:p>
    <w:p w14:paraId="61766D83"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7B0B040C" w14:textId="77777777" w:rsidTr="00223DF2">
        <w:tc>
          <w:tcPr>
            <w:tcW w:w="567" w:type="dxa"/>
            <w:vMerge w:val="restart"/>
            <w:shd w:val="clear" w:color="auto" w:fill="auto"/>
          </w:tcPr>
          <w:p w14:paraId="175437DF" w14:textId="77777777" w:rsidR="00E05332" w:rsidRPr="00C35CDB" w:rsidRDefault="00E05332" w:rsidP="00223DF2">
            <w:pPr>
              <w:snapToGrid w:val="0"/>
              <w:jc w:val="both"/>
            </w:pPr>
          </w:p>
          <w:p w14:paraId="14F03477" w14:textId="77777777" w:rsidR="00E05332" w:rsidRPr="00C35CDB" w:rsidRDefault="00E05332" w:rsidP="00223DF2">
            <w:pPr>
              <w:jc w:val="both"/>
              <w:rPr>
                <w:rFonts w:eastAsia="TimesNewRomanPSMT"/>
                <w:bCs/>
                <w:i/>
                <w:lang w:val="en-US"/>
              </w:rPr>
            </w:pPr>
            <w:r w:rsidRPr="00C35CDB">
              <w:rPr>
                <w:rFonts w:eastAsia="TimesNewRomanPSMT"/>
                <w:bCs/>
                <w:i/>
                <w:lang w:val="en-US"/>
              </w:rPr>
              <w:t>3)</w:t>
            </w:r>
          </w:p>
          <w:p w14:paraId="5E197386" w14:textId="77777777" w:rsidR="00E05332" w:rsidRPr="00C35CDB" w:rsidRDefault="00E05332" w:rsidP="00223DF2">
            <w:pPr>
              <w:snapToGrid w:val="0"/>
              <w:jc w:val="both"/>
              <w:rPr>
                <w:rFonts w:eastAsia="TimesNewRomanPSMT"/>
                <w:bCs/>
                <w:i/>
                <w:lang w:val="en-US"/>
              </w:rPr>
            </w:pPr>
          </w:p>
          <w:p w14:paraId="1171C1A9" w14:textId="77777777" w:rsidR="00E05332" w:rsidRPr="00C35CDB" w:rsidRDefault="00E05332" w:rsidP="00223DF2">
            <w:pPr>
              <w:snapToGrid w:val="0"/>
              <w:jc w:val="both"/>
              <w:rPr>
                <w:rFonts w:eastAsia="TimesNewRomanPSMT"/>
                <w:bCs/>
                <w:i/>
                <w:lang w:val="en-US"/>
              </w:rPr>
            </w:pPr>
          </w:p>
          <w:p w14:paraId="541F2C09" w14:textId="77777777" w:rsidR="00E05332" w:rsidRPr="00C35CDB" w:rsidRDefault="00E05332" w:rsidP="00223DF2">
            <w:pPr>
              <w:snapToGrid w:val="0"/>
              <w:jc w:val="both"/>
              <w:rPr>
                <w:rFonts w:eastAsia="TimesNewRomanPSMT"/>
                <w:bCs/>
                <w:i/>
                <w:lang w:val="en-US"/>
              </w:rPr>
            </w:pPr>
          </w:p>
          <w:p w14:paraId="4AE94596"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721F700B"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3B1A4D0F" w14:textId="77777777" w:rsidR="00E05332" w:rsidRPr="00C35CDB" w:rsidRDefault="00E05332" w:rsidP="00223DF2">
            <w:pPr>
              <w:snapToGrid w:val="0"/>
              <w:jc w:val="both"/>
              <w:rPr>
                <w:rFonts w:eastAsia="TimesNewRomanPSMT"/>
                <w:b/>
                <w:bCs/>
              </w:rPr>
            </w:pPr>
          </w:p>
        </w:tc>
      </w:tr>
      <w:tr w:rsidR="00E05332" w:rsidRPr="00C35CDB" w14:paraId="7B9D0ADF" w14:textId="77777777" w:rsidTr="00223DF2">
        <w:trPr>
          <w:trHeight w:val="555"/>
        </w:trPr>
        <w:tc>
          <w:tcPr>
            <w:tcW w:w="567" w:type="dxa"/>
            <w:vMerge/>
            <w:shd w:val="clear" w:color="auto" w:fill="auto"/>
          </w:tcPr>
          <w:p w14:paraId="70A74B20"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CF9F3BF" w14:textId="77777777" w:rsidR="00E05332" w:rsidRPr="00C35CDB" w:rsidRDefault="00E05332" w:rsidP="00223DF2">
            <w:pPr>
              <w:rPr>
                <w:b/>
              </w:rPr>
            </w:pPr>
            <w:r w:rsidRPr="00C35CDB">
              <w:rPr>
                <w:b/>
              </w:rPr>
              <w:t>Адреса седишта</w:t>
            </w:r>
          </w:p>
        </w:tc>
        <w:tc>
          <w:tcPr>
            <w:tcW w:w="4618" w:type="dxa"/>
            <w:shd w:val="clear" w:color="auto" w:fill="auto"/>
          </w:tcPr>
          <w:p w14:paraId="7C08E097" w14:textId="77777777" w:rsidR="00E05332" w:rsidRPr="00C35CDB" w:rsidRDefault="00E05332" w:rsidP="00223DF2">
            <w:pPr>
              <w:snapToGrid w:val="0"/>
              <w:jc w:val="both"/>
              <w:rPr>
                <w:rFonts w:eastAsia="TimesNewRomanPSMT"/>
                <w:b/>
                <w:bCs/>
              </w:rPr>
            </w:pPr>
          </w:p>
        </w:tc>
      </w:tr>
      <w:tr w:rsidR="00E05332" w:rsidRPr="00C35CDB" w14:paraId="217C7495" w14:textId="77777777" w:rsidTr="00223DF2">
        <w:tc>
          <w:tcPr>
            <w:tcW w:w="567" w:type="dxa"/>
            <w:vMerge/>
            <w:shd w:val="clear" w:color="auto" w:fill="auto"/>
          </w:tcPr>
          <w:p w14:paraId="52B6FD54"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1216425" w14:textId="77777777" w:rsidR="00E05332" w:rsidRPr="00C35CDB" w:rsidRDefault="00E05332" w:rsidP="00223DF2">
            <w:pPr>
              <w:rPr>
                <w:b/>
              </w:rPr>
            </w:pPr>
            <w:r w:rsidRPr="00C35CDB">
              <w:rPr>
                <w:b/>
              </w:rPr>
              <w:t>Матични број</w:t>
            </w:r>
          </w:p>
        </w:tc>
        <w:tc>
          <w:tcPr>
            <w:tcW w:w="4618" w:type="dxa"/>
            <w:shd w:val="clear" w:color="auto" w:fill="auto"/>
          </w:tcPr>
          <w:p w14:paraId="090BB71C" w14:textId="77777777" w:rsidR="00E05332" w:rsidRPr="00C35CDB" w:rsidRDefault="00E05332" w:rsidP="00223DF2">
            <w:pPr>
              <w:snapToGrid w:val="0"/>
              <w:jc w:val="both"/>
              <w:rPr>
                <w:rFonts w:eastAsia="TimesNewRomanPSMT"/>
                <w:b/>
                <w:bCs/>
                <w:lang w:val="en-US"/>
              </w:rPr>
            </w:pPr>
          </w:p>
        </w:tc>
      </w:tr>
      <w:tr w:rsidR="00E05332" w:rsidRPr="00C35CDB" w14:paraId="5CA1C85F" w14:textId="77777777" w:rsidTr="00223DF2">
        <w:tc>
          <w:tcPr>
            <w:tcW w:w="567" w:type="dxa"/>
            <w:vMerge/>
            <w:shd w:val="clear" w:color="auto" w:fill="auto"/>
          </w:tcPr>
          <w:p w14:paraId="3E912F94"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62DB0420"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073A24C8" w14:textId="77777777" w:rsidR="00E05332" w:rsidRPr="00C35CDB" w:rsidRDefault="00E05332" w:rsidP="00223DF2">
            <w:pPr>
              <w:snapToGrid w:val="0"/>
              <w:jc w:val="both"/>
              <w:rPr>
                <w:rFonts w:eastAsia="TimesNewRomanPSMT"/>
                <w:b/>
                <w:bCs/>
                <w:lang w:val="en-US"/>
              </w:rPr>
            </w:pPr>
          </w:p>
        </w:tc>
      </w:tr>
      <w:tr w:rsidR="00E05332" w:rsidRPr="00C35CDB" w14:paraId="730C630B" w14:textId="77777777" w:rsidTr="00223DF2">
        <w:trPr>
          <w:trHeight w:val="115"/>
        </w:trPr>
        <w:tc>
          <w:tcPr>
            <w:tcW w:w="567" w:type="dxa"/>
            <w:vMerge/>
            <w:shd w:val="clear" w:color="auto" w:fill="auto"/>
          </w:tcPr>
          <w:p w14:paraId="4590DBCC"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614D018A"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62410291" w14:textId="77777777" w:rsidR="00E05332" w:rsidRPr="00C35CDB" w:rsidRDefault="00E05332" w:rsidP="00223DF2">
            <w:pPr>
              <w:snapToGrid w:val="0"/>
              <w:jc w:val="both"/>
              <w:rPr>
                <w:rFonts w:eastAsia="TimesNewRomanPSMT"/>
                <w:b/>
                <w:bCs/>
                <w:lang w:val="en-US"/>
              </w:rPr>
            </w:pPr>
          </w:p>
        </w:tc>
      </w:tr>
    </w:tbl>
    <w:p w14:paraId="3D408C31" w14:textId="77777777" w:rsidR="00E05332" w:rsidRPr="00C35CDB" w:rsidRDefault="00E05332" w:rsidP="00E05332">
      <w:pPr>
        <w:rPr>
          <w:lang w:val="hr-HR"/>
        </w:rPr>
      </w:pPr>
    </w:p>
    <w:p w14:paraId="704EFC8E"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703A9B34" w14:textId="77777777" w:rsidTr="00223DF2">
        <w:tc>
          <w:tcPr>
            <w:tcW w:w="567" w:type="dxa"/>
            <w:vMerge w:val="restart"/>
            <w:shd w:val="clear" w:color="auto" w:fill="auto"/>
          </w:tcPr>
          <w:p w14:paraId="213BBBBD" w14:textId="77777777" w:rsidR="00E05332" w:rsidRPr="00C35CDB" w:rsidRDefault="00E05332" w:rsidP="00223DF2">
            <w:pPr>
              <w:snapToGrid w:val="0"/>
              <w:jc w:val="both"/>
            </w:pPr>
          </w:p>
          <w:p w14:paraId="0B9E07B9" w14:textId="77777777" w:rsidR="00E05332" w:rsidRPr="00C35CDB" w:rsidRDefault="00E05332" w:rsidP="00223DF2">
            <w:pPr>
              <w:jc w:val="both"/>
              <w:rPr>
                <w:rFonts w:eastAsia="TimesNewRomanPSMT"/>
                <w:bCs/>
                <w:i/>
                <w:lang w:val="en-US"/>
              </w:rPr>
            </w:pPr>
            <w:r w:rsidRPr="00C35CDB">
              <w:rPr>
                <w:rFonts w:eastAsia="TimesNewRomanPSMT"/>
                <w:bCs/>
                <w:i/>
                <w:lang w:val="en-US"/>
              </w:rPr>
              <w:t>4)</w:t>
            </w:r>
          </w:p>
          <w:p w14:paraId="489AF150" w14:textId="77777777" w:rsidR="00E05332" w:rsidRPr="00C35CDB" w:rsidRDefault="00E05332" w:rsidP="00223DF2">
            <w:pPr>
              <w:snapToGrid w:val="0"/>
              <w:jc w:val="both"/>
              <w:rPr>
                <w:rFonts w:eastAsia="TimesNewRomanPSMT"/>
                <w:bCs/>
                <w:i/>
                <w:lang w:val="en-US"/>
              </w:rPr>
            </w:pPr>
          </w:p>
          <w:p w14:paraId="7B28713C" w14:textId="77777777" w:rsidR="00E05332" w:rsidRPr="00C35CDB" w:rsidRDefault="00E05332" w:rsidP="00223DF2">
            <w:pPr>
              <w:snapToGrid w:val="0"/>
              <w:jc w:val="both"/>
              <w:rPr>
                <w:rFonts w:eastAsia="TimesNewRomanPSMT"/>
                <w:bCs/>
                <w:i/>
                <w:lang w:val="en-US"/>
              </w:rPr>
            </w:pPr>
          </w:p>
          <w:p w14:paraId="598D0F92" w14:textId="77777777" w:rsidR="00E05332" w:rsidRPr="00C35CDB" w:rsidRDefault="00E05332" w:rsidP="00223DF2">
            <w:pPr>
              <w:snapToGrid w:val="0"/>
              <w:jc w:val="both"/>
              <w:rPr>
                <w:rFonts w:eastAsia="TimesNewRomanPSMT"/>
                <w:bCs/>
                <w:i/>
                <w:lang w:val="en-US"/>
              </w:rPr>
            </w:pPr>
          </w:p>
          <w:p w14:paraId="139B28C9"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2786B34"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20B58EF9" w14:textId="77777777" w:rsidR="00E05332" w:rsidRPr="00C35CDB" w:rsidRDefault="00E05332" w:rsidP="00223DF2">
            <w:pPr>
              <w:snapToGrid w:val="0"/>
              <w:jc w:val="both"/>
              <w:rPr>
                <w:rFonts w:eastAsia="TimesNewRomanPSMT"/>
                <w:b/>
                <w:bCs/>
              </w:rPr>
            </w:pPr>
          </w:p>
        </w:tc>
      </w:tr>
      <w:tr w:rsidR="00E05332" w:rsidRPr="00C35CDB" w14:paraId="506FDAFB" w14:textId="77777777" w:rsidTr="00223DF2">
        <w:trPr>
          <w:trHeight w:val="549"/>
        </w:trPr>
        <w:tc>
          <w:tcPr>
            <w:tcW w:w="567" w:type="dxa"/>
            <w:vMerge/>
            <w:shd w:val="clear" w:color="auto" w:fill="auto"/>
          </w:tcPr>
          <w:p w14:paraId="1361154D"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0E7AE4BF" w14:textId="77777777" w:rsidR="00E05332" w:rsidRPr="00C35CDB" w:rsidRDefault="00E05332" w:rsidP="00223DF2">
            <w:pPr>
              <w:rPr>
                <w:b/>
              </w:rPr>
            </w:pPr>
            <w:r w:rsidRPr="00C35CDB">
              <w:rPr>
                <w:b/>
              </w:rPr>
              <w:t>Адреса седишта</w:t>
            </w:r>
          </w:p>
        </w:tc>
        <w:tc>
          <w:tcPr>
            <w:tcW w:w="4618" w:type="dxa"/>
            <w:shd w:val="clear" w:color="auto" w:fill="auto"/>
          </w:tcPr>
          <w:p w14:paraId="1BA62897" w14:textId="77777777" w:rsidR="00E05332" w:rsidRPr="00C35CDB" w:rsidRDefault="00E05332" w:rsidP="00223DF2">
            <w:pPr>
              <w:snapToGrid w:val="0"/>
              <w:jc w:val="both"/>
              <w:rPr>
                <w:rFonts w:eastAsia="TimesNewRomanPSMT"/>
                <w:b/>
                <w:bCs/>
              </w:rPr>
            </w:pPr>
          </w:p>
        </w:tc>
      </w:tr>
      <w:tr w:rsidR="00E05332" w:rsidRPr="00C35CDB" w14:paraId="03211E53" w14:textId="77777777" w:rsidTr="00223DF2">
        <w:tc>
          <w:tcPr>
            <w:tcW w:w="567" w:type="dxa"/>
            <w:vMerge/>
            <w:shd w:val="clear" w:color="auto" w:fill="auto"/>
          </w:tcPr>
          <w:p w14:paraId="6E30BCE0"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ECADA94" w14:textId="77777777" w:rsidR="00E05332" w:rsidRPr="00C35CDB" w:rsidRDefault="00E05332" w:rsidP="00223DF2">
            <w:pPr>
              <w:rPr>
                <w:b/>
              </w:rPr>
            </w:pPr>
            <w:r w:rsidRPr="00C35CDB">
              <w:rPr>
                <w:b/>
              </w:rPr>
              <w:t>Матични број</w:t>
            </w:r>
          </w:p>
        </w:tc>
        <w:tc>
          <w:tcPr>
            <w:tcW w:w="4618" w:type="dxa"/>
            <w:shd w:val="clear" w:color="auto" w:fill="auto"/>
          </w:tcPr>
          <w:p w14:paraId="27304DB0" w14:textId="77777777" w:rsidR="00E05332" w:rsidRPr="00C35CDB" w:rsidRDefault="00E05332" w:rsidP="00223DF2">
            <w:pPr>
              <w:snapToGrid w:val="0"/>
              <w:jc w:val="both"/>
              <w:rPr>
                <w:rFonts w:eastAsia="TimesNewRomanPSMT"/>
                <w:b/>
                <w:bCs/>
                <w:lang w:val="en-US"/>
              </w:rPr>
            </w:pPr>
          </w:p>
        </w:tc>
      </w:tr>
      <w:tr w:rsidR="00E05332" w:rsidRPr="00C35CDB" w14:paraId="6029A0DF" w14:textId="77777777" w:rsidTr="00223DF2">
        <w:tc>
          <w:tcPr>
            <w:tcW w:w="567" w:type="dxa"/>
            <w:vMerge/>
            <w:shd w:val="clear" w:color="auto" w:fill="auto"/>
          </w:tcPr>
          <w:p w14:paraId="28951146"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79C469F8"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7F224122" w14:textId="77777777" w:rsidR="00E05332" w:rsidRPr="00C35CDB" w:rsidRDefault="00E05332" w:rsidP="00223DF2">
            <w:pPr>
              <w:snapToGrid w:val="0"/>
              <w:jc w:val="both"/>
              <w:rPr>
                <w:rFonts w:eastAsia="TimesNewRomanPSMT"/>
                <w:b/>
                <w:bCs/>
                <w:lang w:val="en-US"/>
              </w:rPr>
            </w:pPr>
          </w:p>
        </w:tc>
      </w:tr>
      <w:tr w:rsidR="00E05332" w:rsidRPr="00C35CDB" w14:paraId="1111C811" w14:textId="77777777" w:rsidTr="00223DF2">
        <w:trPr>
          <w:trHeight w:val="115"/>
        </w:trPr>
        <w:tc>
          <w:tcPr>
            <w:tcW w:w="567" w:type="dxa"/>
            <w:vMerge/>
            <w:shd w:val="clear" w:color="auto" w:fill="auto"/>
          </w:tcPr>
          <w:p w14:paraId="380D7E07"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78A8A569"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78DEA94C" w14:textId="77777777" w:rsidR="00E05332" w:rsidRPr="00C35CDB" w:rsidRDefault="00E05332" w:rsidP="00223DF2">
            <w:pPr>
              <w:snapToGrid w:val="0"/>
              <w:jc w:val="both"/>
              <w:rPr>
                <w:rFonts w:eastAsia="TimesNewRomanPSMT"/>
                <w:b/>
                <w:bCs/>
                <w:lang w:val="en-US"/>
              </w:rPr>
            </w:pPr>
          </w:p>
        </w:tc>
      </w:tr>
    </w:tbl>
    <w:p w14:paraId="7234E69A" w14:textId="77777777" w:rsidR="00E05332" w:rsidRPr="00C35CDB" w:rsidRDefault="00E05332" w:rsidP="00E05332">
      <w:pPr>
        <w:rPr>
          <w:noProof/>
        </w:rPr>
      </w:pPr>
    </w:p>
    <w:p w14:paraId="727F8526" w14:textId="77777777" w:rsidR="00E05332" w:rsidRPr="00C35CDB" w:rsidRDefault="00E05332" w:rsidP="00E05332">
      <w:pPr>
        <w:rPr>
          <w:b/>
          <w:noProof/>
        </w:rPr>
      </w:pPr>
      <w:r w:rsidRPr="00C35CDB">
        <w:rPr>
          <w:b/>
          <w:noProof/>
        </w:rPr>
        <w:t>НАПОМЕНЕ:</w:t>
      </w:r>
    </w:p>
    <w:p w14:paraId="2123EF87" w14:textId="77777777" w:rsidR="00E05332" w:rsidRPr="00C35CDB" w:rsidRDefault="00E05332" w:rsidP="00E05332">
      <w:pPr>
        <w:rPr>
          <w:noProof/>
        </w:rPr>
      </w:pPr>
      <w:r w:rsidRPr="00C35CDB">
        <w:rPr>
          <w:noProof/>
        </w:rPr>
        <w:t xml:space="preserve">Понуђач доставља уколико је у Обрасцу понуде заокружио </w:t>
      </w:r>
      <w:r w:rsidRPr="00C35CDB">
        <w:rPr>
          <w:b/>
          <w:noProof/>
        </w:rPr>
        <w:t>“б”.</w:t>
      </w:r>
    </w:p>
    <w:p w14:paraId="7AA8D718" w14:textId="77777777" w:rsidR="00E05332" w:rsidRPr="00C35CDB" w:rsidRDefault="00E05332" w:rsidP="00E05332">
      <w:pPr>
        <w:rPr>
          <w:noProof/>
        </w:rPr>
      </w:pPr>
      <w:r w:rsidRPr="00C35CDB">
        <w:rPr>
          <w:noProof/>
        </w:rPr>
        <w:t>Образац копирати, уколико има више понуђача</w:t>
      </w:r>
    </w:p>
    <w:p w14:paraId="3A50B7BE" w14:textId="77777777" w:rsidR="00E05332" w:rsidRPr="00C35CDB" w:rsidRDefault="00E05332" w:rsidP="00E05332">
      <w:pPr>
        <w:rPr>
          <w:noProof/>
        </w:rPr>
      </w:pPr>
    </w:p>
    <w:p w14:paraId="45A5CFF6" w14:textId="77777777" w:rsidR="00E05332" w:rsidRPr="00C35CDB" w:rsidRDefault="00E05332" w:rsidP="00E05332">
      <w:pPr>
        <w:rPr>
          <w:noProof/>
        </w:rPr>
      </w:pPr>
    </w:p>
    <w:p w14:paraId="0527E557" w14:textId="77777777" w:rsidR="00E05332" w:rsidRPr="00C35CDB" w:rsidRDefault="00E05332" w:rsidP="00E05332">
      <w:pPr>
        <w:rPr>
          <w:noProof/>
        </w:rPr>
      </w:pPr>
    </w:p>
    <w:p w14:paraId="6695ED54" w14:textId="77777777" w:rsidR="00E05332" w:rsidRPr="00C35CDB" w:rsidRDefault="00E05332" w:rsidP="00E05332">
      <w:pPr>
        <w:rPr>
          <w:noProof/>
        </w:rPr>
      </w:pPr>
    </w:p>
    <w:p w14:paraId="20BEAE99" w14:textId="77777777" w:rsidR="00E05332" w:rsidRPr="00C35CDB" w:rsidRDefault="00E05332" w:rsidP="00E05332">
      <w:pPr>
        <w:ind w:firstLine="720"/>
        <w:rPr>
          <w:b/>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05332" w:rsidRPr="00C35CDB" w14:paraId="365DB727" w14:textId="77777777" w:rsidTr="00223DF2">
        <w:trPr>
          <w:trHeight w:val="307"/>
        </w:trPr>
        <w:tc>
          <w:tcPr>
            <w:tcW w:w="1203" w:type="dxa"/>
          </w:tcPr>
          <w:p w14:paraId="4E3CD974" w14:textId="77777777" w:rsidR="00E05332" w:rsidRPr="00C35CDB" w:rsidRDefault="00E05332" w:rsidP="00223DF2">
            <w:pPr>
              <w:jc w:val="center"/>
              <w:rPr>
                <w:noProof/>
              </w:rPr>
            </w:pPr>
            <w:r w:rsidRPr="00C35CDB">
              <w:rPr>
                <w:noProof/>
              </w:rPr>
              <w:t>М.П.</w:t>
            </w:r>
          </w:p>
        </w:tc>
        <w:tc>
          <w:tcPr>
            <w:tcW w:w="3975" w:type="dxa"/>
            <w:tcBorders>
              <w:bottom w:val="single" w:sz="4" w:space="0" w:color="auto"/>
            </w:tcBorders>
          </w:tcPr>
          <w:p w14:paraId="0F6F27FC" w14:textId="77777777" w:rsidR="00E05332" w:rsidRPr="00C35CDB" w:rsidRDefault="00E05332" w:rsidP="00223DF2">
            <w:pPr>
              <w:rPr>
                <w:b/>
                <w:noProof/>
              </w:rPr>
            </w:pPr>
          </w:p>
        </w:tc>
      </w:tr>
      <w:tr w:rsidR="00E05332" w:rsidRPr="00C35CDB" w14:paraId="01986EE7" w14:textId="77777777" w:rsidTr="00223DF2">
        <w:trPr>
          <w:trHeight w:val="292"/>
        </w:trPr>
        <w:tc>
          <w:tcPr>
            <w:tcW w:w="1203" w:type="dxa"/>
          </w:tcPr>
          <w:p w14:paraId="44482D62" w14:textId="77777777" w:rsidR="00E05332" w:rsidRPr="00C35CDB" w:rsidRDefault="00E05332" w:rsidP="00223DF2">
            <w:pPr>
              <w:rPr>
                <w:b/>
                <w:noProof/>
              </w:rPr>
            </w:pPr>
          </w:p>
        </w:tc>
        <w:tc>
          <w:tcPr>
            <w:tcW w:w="3975" w:type="dxa"/>
            <w:tcBorders>
              <w:top w:val="single" w:sz="4" w:space="0" w:color="auto"/>
            </w:tcBorders>
          </w:tcPr>
          <w:p w14:paraId="2001D6C1" w14:textId="77777777" w:rsidR="00E05332" w:rsidRPr="00C35CDB" w:rsidRDefault="00E05332" w:rsidP="00223DF2">
            <w:pPr>
              <w:jc w:val="center"/>
              <w:rPr>
                <w:noProof/>
              </w:rPr>
            </w:pPr>
            <w:r w:rsidRPr="00C35CDB">
              <w:rPr>
                <w:noProof/>
              </w:rPr>
              <w:t>ПОТПИС</w:t>
            </w:r>
          </w:p>
        </w:tc>
      </w:tr>
    </w:tbl>
    <w:p w14:paraId="4FE33DA7" w14:textId="77777777" w:rsidR="00E05332" w:rsidRPr="00C35CDB" w:rsidRDefault="00E05332" w:rsidP="00E05332">
      <w:pPr>
        <w:rPr>
          <w:noProof/>
        </w:rPr>
      </w:pPr>
      <w:r w:rsidRPr="00C35CDB">
        <w:rPr>
          <w:b/>
          <w:noProof/>
        </w:rPr>
        <w:t xml:space="preserve"> </w:t>
      </w:r>
    </w:p>
    <w:p w14:paraId="5BC1102D" w14:textId="77777777" w:rsidR="00E05332" w:rsidRPr="00C35CDB" w:rsidRDefault="00E05332" w:rsidP="00E05332">
      <w:pPr>
        <w:rPr>
          <w:b/>
          <w:noProof/>
        </w:rPr>
      </w:pPr>
      <w:r w:rsidRPr="00C35CDB">
        <w:rPr>
          <w:b/>
          <w:noProof/>
        </w:rPr>
        <w:br w:type="page"/>
      </w:r>
    </w:p>
    <w:p w14:paraId="189671DB" w14:textId="77777777" w:rsidR="00E05332" w:rsidRPr="002735A4" w:rsidRDefault="00E05332" w:rsidP="00BD619D">
      <w:pPr>
        <w:pStyle w:val="Heading1"/>
        <w:numPr>
          <w:ilvl w:val="0"/>
          <w:numId w:val="17"/>
        </w:numPr>
        <w:jc w:val="center"/>
        <w:rPr>
          <w:sz w:val="28"/>
          <w:szCs w:val="28"/>
        </w:rPr>
      </w:pPr>
      <w:bookmarkStart w:id="58" w:name="_Toc375826016"/>
      <w:bookmarkStart w:id="59" w:name="_Toc389030823"/>
      <w:bookmarkStart w:id="60" w:name="_Toc401143643"/>
      <w:bookmarkStart w:id="61" w:name="_Toc445711638"/>
      <w:r w:rsidRPr="002735A4">
        <w:rPr>
          <w:sz w:val="28"/>
          <w:szCs w:val="28"/>
        </w:rPr>
        <w:lastRenderedPageBreak/>
        <w:t>Б) ОПШТИ ПОДАЦИ О ПОДИЗВОЂАЧИМА</w:t>
      </w:r>
      <w:bookmarkEnd w:id="58"/>
      <w:bookmarkEnd w:id="59"/>
      <w:bookmarkEnd w:id="60"/>
      <w:bookmarkEnd w:id="61"/>
    </w:p>
    <w:p w14:paraId="5E9A9A6D" w14:textId="77777777" w:rsidR="00E05332" w:rsidRPr="00C35CDB" w:rsidRDefault="00E05332" w:rsidP="00E05332">
      <w:pPr>
        <w:rPr>
          <w:b/>
          <w:noProof/>
        </w:rPr>
      </w:pPr>
    </w:p>
    <w:tbl>
      <w:tblPr>
        <w:tblW w:w="0" w:type="auto"/>
        <w:tblInd w:w="108" w:type="dxa"/>
        <w:tblLayout w:type="fixed"/>
        <w:tblLook w:val="0000" w:firstRow="0" w:lastRow="0" w:firstColumn="0" w:lastColumn="0" w:noHBand="0" w:noVBand="0"/>
      </w:tblPr>
      <w:tblGrid>
        <w:gridCol w:w="567"/>
        <w:gridCol w:w="3989"/>
        <w:gridCol w:w="4598"/>
      </w:tblGrid>
      <w:tr w:rsidR="00E05332" w:rsidRPr="00C35CDB" w14:paraId="1FAE3079" w14:textId="77777777" w:rsidTr="00223DF2">
        <w:tc>
          <w:tcPr>
            <w:tcW w:w="567" w:type="dxa"/>
            <w:vMerge w:val="restart"/>
            <w:tcBorders>
              <w:top w:val="single" w:sz="4" w:space="0" w:color="000000"/>
              <w:left w:val="single" w:sz="4" w:space="0" w:color="000000"/>
            </w:tcBorders>
            <w:shd w:val="clear" w:color="auto" w:fill="auto"/>
          </w:tcPr>
          <w:p w14:paraId="6C232674" w14:textId="77777777" w:rsidR="00E05332" w:rsidRPr="00C35CDB" w:rsidRDefault="00E05332" w:rsidP="00223DF2">
            <w:pPr>
              <w:snapToGrid w:val="0"/>
              <w:jc w:val="both"/>
            </w:pPr>
          </w:p>
          <w:p w14:paraId="1B872EB2" w14:textId="77777777" w:rsidR="00E05332" w:rsidRPr="00C35CDB" w:rsidRDefault="00E05332" w:rsidP="00223DF2">
            <w:pPr>
              <w:jc w:val="both"/>
              <w:rPr>
                <w:rFonts w:eastAsia="TimesNewRomanPSMT"/>
                <w:bCs/>
                <w:i/>
                <w:lang w:val="en-US"/>
              </w:rPr>
            </w:pPr>
            <w:r w:rsidRPr="00C35CDB">
              <w:rPr>
                <w:rFonts w:eastAsia="TimesNewRomanPSMT"/>
                <w:bCs/>
                <w:i/>
                <w:lang w:val="en-US"/>
              </w:rPr>
              <w:t>1)</w:t>
            </w:r>
          </w:p>
          <w:p w14:paraId="2C173490" w14:textId="77777777" w:rsidR="00E05332" w:rsidRPr="00C35CDB" w:rsidRDefault="00E05332" w:rsidP="00223DF2">
            <w:pPr>
              <w:snapToGrid w:val="0"/>
              <w:jc w:val="both"/>
              <w:rPr>
                <w:rFonts w:eastAsia="TimesNewRomanPSMT"/>
                <w:bCs/>
                <w:i/>
                <w:lang w:val="en-US"/>
              </w:rPr>
            </w:pPr>
          </w:p>
          <w:p w14:paraId="1148403F" w14:textId="77777777" w:rsidR="00E05332" w:rsidRPr="00C35CDB" w:rsidRDefault="00E05332" w:rsidP="00223DF2">
            <w:pPr>
              <w:snapToGrid w:val="0"/>
              <w:jc w:val="both"/>
              <w:rPr>
                <w:rFonts w:eastAsia="TimesNewRomanPSMT"/>
                <w:bCs/>
                <w:i/>
                <w:lang w:val="en-US"/>
              </w:rPr>
            </w:pPr>
          </w:p>
          <w:p w14:paraId="1BD572C0" w14:textId="77777777" w:rsidR="00E05332" w:rsidRPr="00C35CDB" w:rsidRDefault="00E05332" w:rsidP="00223DF2">
            <w:pPr>
              <w:snapToGrid w:val="0"/>
              <w:jc w:val="both"/>
              <w:rPr>
                <w:rFonts w:eastAsia="TimesNewRomanPSMT"/>
                <w:bCs/>
                <w:i/>
                <w:lang w:val="en-US"/>
              </w:rPr>
            </w:pPr>
          </w:p>
          <w:p w14:paraId="669FFCA0"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22AB6DE7"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5A4005A" w14:textId="77777777" w:rsidR="00E05332" w:rsidRPr="00C35CDB" w:rsidRDefault="00E05332" w:rsidP="00223DF2">
            <w:pPr>
              <w:snapToGrid w:val="0"/>
              <w:jc w:val="both"/>
              <w:rPr>
                <w:rFonts w:eastAsia="TimesNewRomanPSMT"/>
                <w:b/>
                <w:bCs/>
                <w:lang w:val="en-US"/>
              </w:rPr>
            </w:pPr>
          </w:p>
        </w:tc>
      </w:tr>
      <w:tr w:rsidR="00E05332" w:rsidRPr="00C35CDB" w14:paraId="16C65342" w14:textId="77777777" w:rsidTr="00223DF2">
        <w:tc>
          <w:tcPr>
            <w:tcW w:w="567" w:type="dxa"/>
            <w:vMerge/>
            <w:tcBorders>
              <w:left w:val="single" w:sz="4" w:space="0" w:color="000000"/>
            </w:tcBorders>
            <w:shd w:val="clear" w:color="auto" w:fill="auto"/>
          </w:tcPr>
          <w:p w14:paraId="78865923"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551682FB" w14:textId="77777777" w:rsidR="00E05332" w:rsidRPr="00C35CDB" w:rsidRDefault="00E05332" w:rsidP="00223DF2">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BABCD58" w14:textId="77777777" w:rsidR="00E05332" w:rsidRPr="00C35CDB" w:rsidRDefault="00E05332" w:rsidP="00223DF2">
            <w:pPr>
              <w:snapToGrid w:val="0"/>
              <w:jc w:val="both"/>
              <w:rPr>
                <w:rFonts w:eastAsia="TimesNewRomanPSMT"/>
                <w:b/>
                <w:bCs/>
                <w:lang w:val="en-US"/>
              </w:rPr>
            </w:pPr>
          </w:p>
          <w:p w14:paraId="68F193F7" w14:textId="77777777" w:rsidR="00E05332" w:rsidRPr="00C35CDB" w:rsidRDefault="00E05332" w:rsidP="00223DF2">
            <w:pPr>
              <w:snapToGrid w:val="0"/>
              <w:jc w:val="both"/>
              <w:rPr>
                <w:rFonts w:eastAsia="TimesNewRomanPSMT"/>
                <w:b/>
                <w:bCs/>
                <w:lang w:val="en-US"/>
              </w:rPr>
            </w:pPr>
          </w:p>
        </w:tc>
      </w:tr>
      <w:tr w:rsidR="00E05332" w:rsidRPr="00C35CDB" w14:paraId="1C2DEC38" w14:textId="77777777" w:rsidTr="00223DF2">
        <w:tc>
          <w:tcPr>
            <w:tcW w:w="567" w:type="dxa"/>
            <w:vMerge/>
            <w:tcBorders>
              <w:left w:val="single" w:sz="4" w:space="0" w:color="000000"/>
            </w:tcBorders>
            <w:shd w:val="clear" w:color="auto" w:fill="auto"/>
          </w:tcPr>
          <w:p w14:paraId="5174CD5D"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8F74015" w14:textId="77777777" w:rsidR="00E05332" w:rsidRPr="00C35CDB" w:rsidRDefault="00E05332" w:rsidP="00223DF2">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0620A32" w14:textId="77777777" w:rsidR="00E05332" w:rsidRPr="00C35CDB" w:rsidRDefault="00E05332" w:rsidP="00223DF2">
            <w:pPr>
              <w:snapToGrid w:val="0"/>
              <w:jc w:val="both"/>
              <w:rPr>
                <w:rFonts w:eastAsia="TimesNewRomanPSMT"/>
                <w:b/>
                <w:bCs/>
                <w:lang w:val="en-US"/>
              </w:rPr>
            </w:pPr>
          </w:p>
        </w:tc>
      </w:tr>
      <w:tr w:rsidR="00E05332" w:rsidRPr="00C35CDB" w14:paraId="3679049F" w14:textId="77777777" w:rsidTr="00223DF2">
        <w:tc>
          <w:tcPr>
            <w:tcW w:w="567" w:type="dxa"/>
            <w:vMerge/>
            <w:tcBorders>
              <w:left w:val="single" w:sz="4" w:space="0" w:color="000000"/>
            </w:tcBorders>
            <w:shd w:val="clear" w:color="auto" w:fill="auto"/>
          </w:tcPr>
          <w:p w14:paraId="28CBE1D5"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0A378C7" w14:textId="77777777" w:rsidR="00E05332" w:rsidRPr="00C35CDB" w:rsidRDefault="00E05332" w:rsidP="00223DF2">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5D4050" w14:textId="77777777" w:rsidR="00E05332" w:rsidRPr="00C35CDB" w:rsidRDefault="00E05332" w:rsidP="00223DF2">
            <w:pPr>
              <w:snapToGrid w:val="0"/>
              <w:jc w:val="both"/>
              <w:rPr>
                <w:rFonts w:eastAsia="TimesNewRomanPSMT"/>
                <w:b/>
                <w:bCs/>
                <w:lang w:val="en-US"/>
              </w:rPr>
            </w:pPr>
          </w:p>
        </w:tc>
      </w:tr>
      <w:tr w:rsidR="00E05332" w:rsidRPr="00C35CDB" w14:paraId="7879AC40" w14:textId="77777777" w:rsidTr="00223DF2">
        <w:tc>
          <w:tcPr>
            <w:tcW w:w="567" w:type="dxa"/>
            <w:vMerge/>
            <w:tcBorders>
              <w:left w:val="single" w:sz="4" w:space="0" w:color="000000"/>
            </w:tcBorders>
            <w:shd w:val="clear" w:color="auto" w:fill="auto"/>
          </w:tcPr>
          <w:p w14:paraId="5BB30D25"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7F0C25EB" w14:textId="77777777" w:rsidR="00E05332" w:rsidRPr="00C35CDB" w:rsidRDefault="00E05332" w:rsidP="00223DF2">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017B4A4" w14:textId="77777777" w:rsidR="00E05332" w:rsidRPr="00C35CDB" w:rsidRDefault="00E05332" w:rsidP="00223DF2">
            <w:pPr>
              <w:snapToGrid w:val="0"/>
              <w:jc w:val="both"/>
              <w:rPr>
                <w:rFonts w:eastAsia="TimesNewRomanPSMT"/>
                <w:b/>
                <w:bCs/>
                <w:lang w:val="en-US"/>
              </w:rPr>
            </w:pPr>
          </w:p>
        </w:tc>
      </w:tr>
      <w:tr w:rsidR="00E05332" w:rsidRPr="00C35CDB" w14:paraId="6ED8C0AE" w14:textId="77777777" w:rsidTr="00223DF2">
        <w:tc>
          <w:tcPr>
            <w:tcW w:w="567" w:type="dxa"/>
            <w:vMerge/>
            <w:tcBorders>
              <w:left w:val="single" w:sz="4" w:space="0" w:color="000000"/>
            </w:tcBorders>
            <w:shd w:val="clear" w:color="auto" w:fill="auto"/>
          </w:tcPr>
          <w:p w14:paraId="6ED207B0"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0A7DCF45" w14:textId="77777777" w:rsidR="00E05332" w:rsidRPr="00C35CDB" w:rsidRDefault="00E05332" w:rsidP="00223DF2">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78545F0" w14:textId="77777777" w:rsidR="00E05332" w:rsidRPr="00C35CDB" w:rsidRDefault="00E05332" w:rsidP="00223DF2">
            <w:pPr>
              <w:snapToGrid w:val="0"/>
              <w:jc w:val="both"/>
              <w:rPr>
                <w:rFonts w:eastAsia="TimesNewRomanPSMT"/>
                <w:b/>
                <w:bCs/>
                <w:lang w:val="ru-RU"/>
              </w:rPr>
            </w:pPr>
          </w:p>
        </w:tc>
      </w:tr>
      <w:tr w:rsidR="00E05332" w:rsidRPr="00C35CDB" w14:paraId="3765B21A" w14:textId="77777777" w:rsidTr="00223DF2">
        <w:trPr>
          <w:trHeight w:val="1376"/>
        </w:trPr>
        <w:tc>
          <w:tcPr>
            <w:tcW w:w="567" w:type="dxa"/>
            <w:vMerge/>
            <w:tcBorders>
              <w:left w:val="single" w:sz="4" w:space="0" w:color="000000"/>
              <w:bottom w:val="single" w:sz="4" w:space="0" w:color="000000"/>
            </w:tcBorders>
            <w:shd w:val="clear" w:color="auto" w:fill="auto"/>
          </w:tcPr>
          <w:p w14:paraId="0C64D1C5" w14:textId="77777777" w:rsidR="00E05332" w:rsidRPr="00C35CDB" w:rsidRDefault="00E05332" w:rsidP="00223DF2">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12D01E1A" w14:textId="77777777" w:rsidR="00E05332" w:rsidRPr="00C35CDB" w:rsidRDefault="00E05332" w:rsidP="00223DF2">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51F9360" w14:textId="77777777" w:rsidR="00E05332" w:rsidRPr="00C35CDB" w:rsidRDefault="00E05332" w:rsidP="00223DF2">
            <w:pPr>
              <w:snapToGrid w:val="0"/>
              <w:jc w:val="both"/>
              <w:rPr>
                <w:rFonts w:eastAsia="TimesNewRomanPSMT"/>
                <w:b/>
                <w:bCs/>
              </w:rPr>
            </w:pPr>
          </w:p>
        </w:tc>
      </w:tr>
    </w:tbl>
    <w:p w14:paraId="536E5C52" w14:textId="77777777" w:rsidR="00E05332" w:rsidRPr="00C35CDB" w:rsidRDefault="00E05332" w:rsidP="00E05332"/>
    <w:tbl>
      <w:tblPr>
        <w:tblW w:w="0" w:type="auto"/>
        <w:tblInd w:w="108" w:type="dxa"/>
        <w:tblLayout w:type="fixed"/>
        <w:tblLook w:val="0000" w:firstRow="0" w:lastRow="0" w:firstColumn="0" w:lastColumn="0" w:noHBand="0" w:noVBand="0"/>
      </w:tblPr>
      <w:tblGrid>
        <w:gridCol w:w="567"/>
        <w:gridCol w:w="3989"/>
        <w:gridCol w:w="4598"/>
      </w:tblGrid>
      <w:tr w:rsidR="00E05332" w:rsidRPr="00C35CDB" w14:paraId="7BE4E712" w14:textId="77777777" w:rsidTr="00223DF2">
        <w:tc>
          <w:tcPr>
            <w:tcW w:w="567" w:type="dxa"/>
            <w:vMerge w:val="restart"/>
            <w:tcBorders>
              <w:top w:val="single" w:sz="4" w:space="0" w:color="000000"/>
              <w:left w:val="single" w:sz="4" w:space="0" w:color="000000"/>
            </w:tcBorders>
            <w:shd w:val="clear" w:color="auto" w:fill="auto"/>
          </w:tcPr>
          <w:p w14:paraId="4BD89D90" w14:textId="77777777" w:rsidR="00E05332" w:rsidRPr="00C35CDB" w:rsidRDefault="00E05332" w:rsidP="00223DF2">
            <w:pPr>
              <w:snapToGrid w:val="0"/>
              <w:jc w:val="both"/>
            </w:pPr>
          </w:p>
          <w:p w14:paraId="50218D1B" w14:textId="77777777" w:rsidR="00E05332" w:rsidRPr="00C35CDB" w:rsidRDefault="00E05332" w:rsidP="00223DF2">
            <w:pPr>
              <w:jc w:val="both"/>
              <w:rPr>
                <w:rFonts w:eastAsia="TimesNewRomanPSMT"/>
                <w:bCs/>
                <w:i/>
                <w:lang w:val="en-US"/>
              </w:rPr>
            </w:pPr>
            <w:r w:rsidRPr="00C35CDB">
              <w:rPr>
                <w:rFonts w:eastAsia="TimesNewRomanPSMT"/>
                <w:bCs/>
                <w:i/>
              </w:rPr>
              <w:t>2</w:t>
            </w:r>
            <w:r w:rsidRPr="00C35CDB">
              <w:rPr>
                <w:rFonts w:eastAsia="TimesNewRomanPSMT"/>
                <w:bCs/>
                <w:i/>
                <w:lang w:val="en-US"/>
              </w:rPr>
              <w:t>)</w:t>
            </w:r>
          </w:p>
          <w:p w14:paraId="322F1EF3" w14:textId="77777777" w:rsidR="00E05332" w:rsidRPr="00C35CDB" w:rsidRDefault="00E05332" w:rsidP="00223DF2">
            <w:pPr>
              <w:snapToGrid w:val="0"/>
              <w:jc w:val="both"/>
              <w:rPr>
                <w:rFonts w:eastAsia="TimesNewRomanPSMT"/>
                <w:bCs/>
                <w:i/>
                <w:lang w:val="en-US"/>
              </w:rPr>
            </w:pPr>
          </w:p>
          <w:p w14:paraId="54C31775" w14:textId="77777777" w:rsidR="00E05332" w:rsidRPr="00C35CDB" w:rsidRDefault="00E05332" w:rsidP="00223DF2">
            <w:pPr>
              <w:snapToGrid w:val="0"/>
              <w:jc w:val="both"/>
              <w:rPr>
                <w:rFonts w:eastAsia="TimesNewRomanPSMT"/>
                <w:bCs/>
                <w:i/>
                <w:lang w:val="en-US"/>
              </w:rPr>
            </w:pPr>
          </w:p>
          <w:p w14:paraId="5B67D2C5" w14:textId="77777777" w:rsidR="00E05332" w:rsidRPr="00C35CDB" w:rsidRDefault="00E05332" w:rsidP="00223DF2">
            <w:pPr>
              <w:snapToGrid w:val="0"/>
              <w:jc w:val="both"/>
              <w:rPr>
                <w:rFonts w:eastAsia="TimesNewRomanPSMT"/>
                <w:bCs/>
                <w:i/>
                <w:lang w:val="en-US"/>
              </w:rPr>
            </w:pPr>
          </w:p>
          <w:p w14:paraId="390DC5A7"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60647BB2"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9EA4850" w14:textId="77777777" w:rsidR="00E05332" w:rsidRPr="00C35CDB" w:rsidRDefault="00E05332" w:rsidP="00223DF2">
            <w:pPr>
              <w:snapToGrid w:val="0"/>
              <w:jc w:val="both"/>
              <w:rPr>
                <w:rFonts w:eastAsia="TimesNewRomanPSMT"/>
                <w:b/>
                <w:bCs/>
                <w:lang w:val="en-US"/>
              </w:rPr>
            </w:pPr>
          </w:p>
        </w:tc>
      </w:tr>
      <w:tr w:rsidR="00E05332" w:rsidRPr="00C35CDB" w14:paraId="348878B0" w14:textId="77777777" w:rsidTr="00223DF2">
        <w:tc>
          <w:tcPr>
            <w:tcW w:w="567" w:type="dxa"/>
            <w:vMerge/>
            <w:tcBorders>
              <w:left w:val="single" w:sz="4" w:space="0" w:color="000000"/>
            </w:tcBorders>
            <w:shd w:val="clear" w:color="auto" w:fill="auto"/>
          </w:tcPr>
          <w:p w14:paraId="17819EB8"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62B2B203" w14:textId="77777777" w:rsidR="00E05332" w:rsidRPr="00C35CDB" w:rsidRDefault="00E05332" w:rsidP="00223DF2">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C640DA1" w14:textId="77777777" w:rsidR="00E05332" w:rsidRPr="00C35CDB" w:rsidRDefault="00E05332" w:rsidP="00223DF2">
            <w:pPr>
              <w:snapToGrid w:val="0"/>
              <w:jc w:val="both"/>
              <w:rPr>
                <w:rFonts w:eastAsia="TimesNewRomanPSMT"/>
                <w:b/>
                <w:bCs/>
                <w:lang w:val="en-US"/>
              </w:rPr>
            </w:pPr>
          </w:p>
          <w:p w14:paraId="256BD2F3" w14:textId="77777777" w:rsidR="00E05332" w:rsidRPr="00C35CDB" w:rsidRDefault="00E05332" w:rsidP="00223DF2">
            <w:pPr>
              <w:snapToGrid w:val="0"/>
              <w:jc w:val="both"/>
              <w:rPr>
                <w:rFonts w:eastAsia="TimesNewRomanPSMT"/>
                <w:b/>
                <w:bCs/>
                <w:lang w:val="en-US"/>
              </w:rPr>
            </w:pPr>
          </w:p>
        </w:tc>
      </w:tr>
      <w:tr w:rsidR="00E05332" w:rsidRPr="00C35CDB" w14:paraId="3010AB87" w14:textId="77777777" w:rsidTr="00223DF2">
        <w:tc>
          <w:tcPr>
            <w:tcW w:w="567" w:type="dxa"/>
            <w:vMerge/>
            <w:tcBorders>
              <w:left w:val="single" w:sz="4" w:space="0" w:color="000000"/>
            </w:tcBorders>
            <w:shd w:val="clear" w:color="auto" w:fill="auto"/>
          </w:tcPr>
          <w:p w14:paraId="728ACB8E"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51AFFBB3" w14:textId="77777777" w:rsidR="00E05332" w:rsidRPr="00C35CDB" w:rsidRDefault="00E05332" w:rsidP="00223DF2">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757D845" w14:textId="77777777" w:rsidR="00E05332" w:rsidRPr="00C35CDB" w:rsidRDefault="00E05332" w:rsidP="00223DF2">
            <w:pPr>
              <w:snapToGrid w:val="0"/>
              <w:jc w:val="both"/>
              <w:rPr>
                <w:rFonts w:eastAsia="TimesNewRomanPSMT"/>
                <w:b/>
                <w:bCs/>
                <w:lang w:val="en-US"/>
              </w:rPr>
            </w:pPr>
          </w:p>
        </w:tc>
      </w:tr>
      <w:tr w:rsidR="00E05332" w:rsidRPr="00C35CDB" w14:paraId="4AE0FE05" w14:textId="77777777" w:rsidTr="00223DF2">
        <w:tc>
          <w:tcPr>
            <w:tcW w:w="567" w:type="dxa"/>
            <w:vMerge/>
            <w:tcBorders>
              <w:left w:val="single" w:sz="4" w:space="0" w:color="000000"/>
            </w:tcBorders>
            <w:shd w:val="clear" w:color="auto" w:fill="auto"/>
          </w:tcPr>
          <w:p w14:paraId="0A91396E"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054ED35" w14:textId="77777777" w:rsidR="00E05332" w:rsidRPr="00C35CDB" w:rsidRDefault="00E05332" w:rsidP="00223DF2">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51CBF3A" w14:textId="77777777" w:rsidR="00E05332" w:rsidRPr="00C35CDB" w:rsidRDefault="00E05332" w:rsidP="00223DF2">
            <w:pPr>
              <w:snapToGrid w:val="0"/>
              <w:jc w:val="both"/>
              <w:rPr>
                <w:rFonts w:eastAsia="TimesNewRomanPSMT"/>
                <w:b/>
                <w:bCs/>
                <w:lang w:val="en-US"/>
              </w:rPr>
            </w:pPr>
          </w:p>
        </w:tc>
      </w:tr>
      <w:tr w:rsidR="00E05332" w:rsidRPr="00C35CDB" w14:paraId="55A0502F" w14:textId="77777777" w:rsidTr="00223DF2">
        <w:tc>
          <w:tcPr>
            <w:tcW w:w="567" w:type="dxa"/>
            <w:vMerge/>
            <w:tcBorders>
              <w:left w:val="single" w:sz="4" w:space="0" w:color="000000"/>
            </w:tcBorders>
            <w:shd w:val="clear" w:color="auto" w:fill="auto"/>
          </w:tcPr>
          <w:p w14:paraId="347DE7E6"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5D36337A" w14:textId="77777777" w:rsidR="00E05332" w:rsidRPr="00C35CDB" w:rsidRDefault="00E05332" w:rsidP="00223DF2">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361AFC2" w14:textId="77777777" w:rsidR="00E05332" w:rsidRPr="00C35CDB" w:rsidRDefault="00E05332" w:rsidP="00223DF2">
            <w:pPr>
              <w:snapToGrid w:val="0"/>
              <w:jc w:val="both"/>
              <w:rPr>
                <w:rFonts w:eastAsia="TimesNewRomanPSMT"/>
                <w:b/>
                <w:bCs/>
                <w:lang w:val="en-US"/>
              </w:rPr>
            </w:pPr>
          </w:p>
        </w:tc>
      </w:tr>
      <w:tr w:rsidR="00E05332" w:rsidRPr="00C35CDB" w14:paraId="7D04C2BA" w14:textId="77777777" w:rsidTr="00223DF2">
        <w:tc>
          <w:tcPr>
            <w:tcW w:w="567" w:type="dxa"/>
            <w:vMerge/>
            <w:tcBorders>
              <w:left w:val="single" w:sz="4" w:space="0" w:color="000000"/>
            </w:tcBorders>
            <w:shd w:val="clear" w:color="auto" w:fill="auto"/>
          </w:tcPr>
          <w:p w14:paraId="02310973"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2E44233F" w14:textId="77777777" w:rsidR="00E05332" w:rsidRPr="00C35CDB" w:rsidRDefault="00E05332" w:rsidP="00223DF2">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708F0A6" w14:textId="77777777" w:rsidR="00E05332" w:rsidRPr="00C35CDB" w:rsidRDefault="00E05332" w:rsidP="00223DF2">
            <w:pPr>
              <w:snapToGrid w:val="0"/>
              <w:jc w:val="both"/>
              <w:rPr>
                <w:rFonts w:eastAsia="TimesNewRomanPSMT"/>
                <w:b/>
                <w:bCs/>
                <w:lang w:val="ru-RU"/>
              </w:rPr>
            </w:pPr>
          </w:p>
        </w:tc>
      </w:tr>
      <w:tr w:rsidR="00E05332" w:rsidRPr="00C35CDB" w14:paraId="5C31D5F6" w14:textId="77777777" w:rsidTr="00223DF2">
        <w:trPr>
          <w:trHeight w:val="1376"/>
        </w:trPr>
        <w:tc>
          <w:tcPr>
            <w:tcW w:w="567" w:type="dxa"/>
            <w:vMerge/>
            <w:tcBorders>
              <w:left w:val="single" w:sz="4" w:space="0" w:color="000000"/>
              <w:bottom w:val="single" w:sz="4" w:space="0" w:color="000000"/>
            </w:tcBorders>
            <w:shd w:val="clear" w:color="auto" w:fill="auto"/>
          </w:tcPr>
          <w:p w14:paraId="3AAF6324" w14:textId="77777777" w:rsidR="00E05332" w:rsidRPr="00C35CDB" w:rsidRDefault="00E05332" w:rsidP="00223DF2">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757B226F" w14:textId="77777777" w:rsidR="00E05332" w:rsidRPr="00C35CDB" w:rsidRDefault="00E05332" w:rsidP="00223DF2">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FE4EBAC" w14:textId="77777777" w:rsidR="00E05332" w:rsidRPr="00C35CDB" w:rsidRDefault="00E05332" w:rsidP="00223DF2">
            <w:pPr>
              <w:snapToGrid w:val="0"/>
              <w:jc w:val="both"/>
              <w:rPr>
                <w:rFonts w:eastAsia="TimesNewRomanPSMT"/>
                <w:b/>
                <w:bCs/>
              </w:rPr>
            </w:pPr>
          </w:p>
        </w:tc>
      </w:tr>
    </w:tbl>
    <w:p w14:paraId="7EEA2C35" w14:textId="77777777" w:rsidR="00E05332" w:rsidRPr="00C35CDB" w:rsidRDefault="00E05332" w:rsidP="00E05332"/>
    <w:p w14:paraId="78AEF865" w14:textId="77777777" w:rsidR="00E05332" w:rsidRPr="00C35CDB" w:rsidRDefault="00E05332" w:rsidP="00E05332">
      <w:pPr>
        <w:rPr>
          <w:b/>
          <w:noProof/>
        </w:rPr>
      </w:pPr>
      <w:r w:rsidRPr="00C35CDB">
        <w:rPr>
          <w:noProof/>
        </w:rPr>
        <w:t>Уколико уговор између наручиоца и понуђача буде закључен,  подизвођач ће бити наведен у уговору.</w:t>
      </w:r>
    </w:p>
    <w:p w14:paraId="6B7C205E" w14:textId="77777777" w:rsidR="00E05332" w:rsidRPr="00C35CDB" w:rsidRDefault="00E05332" w:rsidP="00E05332">
      <w:pPr>
        <w:rPr>
          <w:b/>
          <w:noProof/>
        </w:rPr>
      </w:pPr>
    </w:p>
    <w:p w14:paraId="13F2A2B9" w14:textId="77777777" w:rsidR="00E05332" w:rsidRPr="00C35CDB" w:rsidRDefault="00E05332" w:rsidP="00E05332">
      <w:pPr>
        <w:rPr>
          <w:b/>
          <w:noProof/>
        </w:rPr>
      </w:pPr>
      <w:r w:rsidRPr="00C35CDB">
        <w:rPr>
          <w:b/>
          <w:noProof/>
        </w:rPr>
        <w:t>НАПОМЕНЕ:</w:t>
      </w:r>
    </w:p>
    <w:p w14:paraId="5E594E53" w14:textId="77777777" w:rsidR="00E05332" w:rsidRPr="00C35CDB" w:rsidRDefault="00E05332" w:rsidP="00E05332">
      <w:pPr>
        <w:rPr>
          <w:noProof/>
        </w:rPr>
      </w:pPr>
      <w:r w:rsidRPr="00C35CDB">
        <w:rPr>
          <w:noProof/>
        </w:rPr>
        <w:t xml:space="preserve">Понуђач доставља уколико је у Обрасцу понуде заокружио </w:t>
      </w:r>
      <w:r w:rsidRPr="00C35CDB">
        <w:rPr>
          <w:b/>
          <w:noProof/>
        </w:rPr>
        <w:t>“в”.</w:t>
      </w:r>
    </w:p>
    <w:p w14:paraId="231EAC0F" w14:textId="77777777" w:rsidR="00E05332" w:rsidRPr="00C35CDB" w:rsidRDefault="00E05332" w:rsidP="00E05332">
      <w:pPr>
        <w:rPr>
          <w:noProof/>
        </w:rPr>
      </w:pPr>
      <w:r w:rsidRPr="00C35CDB">
        <w:rPr>
          <w:noProof/>
        </w:rPr>
        <w:t>Образац копирати, уколико има више подизвођача.</w:t>
      </w:r>
    </w:p>
    <w:p w14:paraId="6ABB701F" w14:textId="77777777" w:rsidR="00E05332" w:rsidRPr="00C35CDB" w:rsidRDefault="00E05332" w:rsidP="00E05332">
      <w:pPr>
        <w:rPr>
          <w:noProof/>
        </w:rPr>
      </w:pPr>
    </w:p>
    <w:p w14:paraId="33C949B4" w14:textId="77777777" w:rsidR="00E05332" w:rsidRPr="00C35CDB" w:rsidRDefault="00E05332" w:rsidP="00E05332">
      <w:pPr>
        <w:rPr>
          <w:noProof/>
        </w:rPr>
      </w:pPr>
    </w:p>
    <w:p w14:paraId="4C1D3C35" w14:textId="77777777" w:rsidR="00E05332" w:rsidRPr="00C35CDB" w:rsidRDefault="00E05332" w:rsidP="00E05332">
      <w:pPr>
        <w:rPr>
          <w:noProof/>
        </w:rPr>
      </w:pPr>
    </w:p>
    <w:p w14:paraId="189B917A" w14:textId="77777777" w:rsidR="00E05332" w:rsidRPr="00C35CDB" w:rsidRDefault="00E05332" w:rsidP="00E05332">
      <w:pPr>
        <w:rPr>
          <w:noProof/>
        </w:rPr>
      </w:pPr>
    </w:p>
    <w:p w14:paraId="2328AF18" w14:textId="77777777" w:rsidR="00E05332" w:rsidRPr="00C35CDB" w:rsidRDefault="00E05332" w:rsidP="00E05332">
      <w:pPr>
        <w:rPr>
          <w:noProof/>
        </w:rPr>
      </w:pPr>
    </w:p>
    <w:p w14:paraId="6AD1E0EA" w14:textId="77777777" w:rsidR="00E05332" w:rsidRPr="00C35CDB" w:rsidRDefault="00E05332" w:rsidP="00E05332">
      <w:pPr>
        <w:rPr>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05332" w:rsidRPr="00C35CDB" w14:paraId="7CB9BC1C" w14:textId="77777777" w:rsidTr="00223DF2">
        <w:trPr>
          <w:trHeight w:val="307"/>
        </w:trPr>
        <w:tc>
          <w:tcPr>
            <w:tcW w:w="1203" w:type="dxa"/>
          </w:tcPr>
          <w:p w14:paraId="10AE6FDD" w14:textId="77777777" w:rsidR="00E05332" w:rsidRPr="00C35CDB" w:rsidRDefault="00E05332" w:rsidP="00223DF2">
            <w:pPr>
              <w:jc w:val="center"/>
              <w:rPr>
                <w:noProof/>
              </w:rPr>
            </w:pPr>
            <w:r w:rsidRPr="00C35CDB">
              <w:rPr>
                <w:noProof/>
              </w:rPr>
              <w:t>М.П.</w:t>
            </w:r>
          </w:p>
        </w:tc>
        <w:tc>
          <w:tcPr>
            <w:tcW w:w="3975" w:type="dxa"/>
            <w:tcBorders>
              <w:bottom w:val="single" w:sz="4" w:space="0" w:color="auto"/>
            </w:tcBorders>
          </w:tcPr>
          <w:p w14:paraId="0F0638B2" w14:textId="77777777" w:rsidR="00E05332" w:rsidRPr="00C35CDB" w:rsidRDefault="00E05332" w:rsidP="00223DF2">
            <w:pPr>
              <w:rPr>
                <w:b/>
                <w:noProof/>
              </w:rPr>
            </w:pPr>
          </w:p>
        </w:tc>
      </w:tr>
      <w:tr w:rsidR="00E05332" w:rsidRPr="00C35CDB" w14:paraId="02256F00" w14:textId="77777777" w:rsidTr="00223DF2">
        <w:trPr>
          <w:trHeight w:val="292"/>
        </w:trPr>
        <w:tc>
          <w:tcPr>
            <w:tcW w:w="1203" w:type="dxa"/>
          </w:tcPr>
          <w:p w14:paraId="7C7267E4" w14:textId="77777777" w:rsidR="00E05332" w:rsidRPr="00C35CDB" w:rsidRDefault="00E05332" w:rsidP="00223DF2">
            <w:pPr>
              <w:rPr>
                <w:b/>
                <w:noProof/>
              </w:rPr>
            </w:pPr>
          </w:p>
        </w:tc>
        <w:tc>
          <w:tcPr>
            <w:tcW w:w="3975" w:type="dxa"/>
            <w:tcBorders>
              <w:top w:val="single" w:sz="4" w:space="0" w:color="auto"/>
            </w:tcBorders>
          </w:tcPr>
          <w:p w14:paraId="4C08A16B" w14:textId="77777777" w:rsidR="00E05332" w:rsidRPr="00C35CDB" w:rsidRDefault="00E05332" w:rsidP="00223DF2">
            <w:pPr>
              <w:jc w:val="center"/>
              <w:rPr>
                <w:noProof/>
              </w:rPr>
            </w:pPr>
            <w:r w:rsidRPr="00C35CDB">
              <w:rPr>
                <w:noProof/>
              </w:rPr>
              <w:t>ПОТПИС</w:t>
            </w:r>
          </w:p>
        </w:tc>
      </w:tr>
    </w:tbl>
    <w:p w14:paraId="71200067" w14:textId="77777777" w:rsidR="00531A8A" w:rsidRPr="00612DA9" w:rsidRDefault="00E05332" w:rsidP="009145A0">
      <w:pPr>
        <w:rPr>
          <w:noProof/>
          <w:lang w:val="sr-Latn-RS"/>
        </w:rPr>
      </w:pPr>
      <w:r w:rsidRPr="00C35CDB">
        <w:rPr>
          <w:noProof/>
        </w:rPr>
        <w:t xml:space="preserve"> </w:t>
      </w:r>
    </w:p>
    <w:sectPr w:rsidR="00531A8A" w:rsidRPr="00612DA9" w:rsidSect="00E0533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BADBFF" w14:textId="77777777" w:rsidR="009F5CBD" w:rsidRDefault="009F5CBD">
      <w:r>
        <w:separator/>
      </w:r>
    </w:p>
  </w:endnote>
  <w:endnote w:type="continuationSeparator" w:id="0">
    <w:p w14:paraId="5F2F427F" w14:textId="77777777" w:rsidR="009F5CBD" w:rsidRDefault="009F5C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charset w:val="EE"/>
    <w:family w:val="auto"/>
    <w:pitch w:val="variable"/>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NewRomanPS-BoldMT">
    <w:altName w:val="Times New Roman"/>
    <w:charset w:val="EE"/>
    <w:family w:val="auto"/>
    <w:pitch w:val="variable"/>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EDFEA4" w14:textId="77777777" w:rsidR="009F5CBD" w:rsidRDefault="009F5CBD"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44EBCB6" w14:textId="77777777" w:rsidR="009F5CBD" w:rsidRDefault="009F5CBD"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129776"/>
      <w:docPartObj>
        <w:docPartGallery w:val="Page Numbers (Bottom of Page)"/>
        <w:docPartUnique/>
      </w:docPartObj>
    </w:sdtPr>
    <w:sdtContent>
      <w:sdt>
        <w:sdtPr>
          <w:id w:val="1312296636"/>
          <w:docPartObj>
            <w:docPartGallery w:val="Page Numbers (Top of Page)"/>
            <w:docPartUnique/>
          </w:docPartObj>
        </w:sdtPr>
        <w:sdtContent>
          <w:p w14:paraId="50089533" w14:textId="77777777" w:rsidR="009F5CBD" w:rsidRDefault="009F5CBD">
            <w:pPr>
              <w:pStyle w:val="Footer"/>
              <w:jc w:val="center"/>
            </w:pPr>
            <w:r>
              <w:t xml:space="preserve">Страна </w:t>
            </w:r>
            <w:r>
              <w:rPr>
                <w:b/>
              </w:rPr>
              <w:fldChar w:fldCharType="begin"/>
            </w:r>
            <w:r>
              <w:rPr>
                <w:b/>
              </w:rPr>
              <w:instrText xml:space="preserve"> PAGE </w:instrText>
            </w:r>
            <w:r>
              <w:rPr>
                <w:b/>
              </w:rPr>
              <w:fldChar w:fldCharType="separate"/>
            </w:r>
            <w:r w:rsidR="002F448C">
              <w:rPr>
                <w:b/>
                <w:noProof/>
              </w:rPr>
              <w:t>24</w:t>
            </w:r>
            <w:r>
              <w:rPr>
                <w:b/>
              </w:rPr>
              <w:fldChar w:fldCharType="end"/>
            </w:r>
            <w:r>
              <w:t xml:space="preserve"> од </w:t>
            </w:r>
            <w:r>
              <w:rPr>
                <w:b/>
              </w:rPr>
              <w:fldChar w:fldCharType="begin"/>
            </w:r>
            <w:r>
              <w:rPr>
                <w:b/>
              </w:rPr>
              <w:instrText xml:space="preserve"> NUMPAGES  </w:instrText>
            </w:r>
            <w:r>
              <w:rPr>
                <w:b/>
              </w:rPr>
              <w:fldChar w:fldCharType="separate"/>
            </w:r>
            <w:r w:rsidR="002F448C">
              <w:rPr>
                <w:b/>
                <w:noProof/>
              </w:rPr>
              <w:t>31</w:t>
            </w:r>
            <w:r>
              <w:rPr>
                <w:b/>
              </w:rPr>
              <w:fldChar w:fldCharType="end"/>
            </w:r>
          </w:p>
        </w:sdtContent>
      </w:sdt>
    </w:sdtContent>
  </w:sdt>
  <w:p w14:paraId="745097DF" w14:textId="77777777" w:rsidR="009F5CBD" w:rsidRPr="00CF2211" w:rsidRDefault="009F5CBD" w:rsidP="006F5E85">
    <w:pPr>
      <w:pStyle w:val="Footer"/>
      <w:ind w:right="360"/>
      <w:jc w:val="right"/>
      <w:rPr>
        <w:noProof/>
        <w:lang w:val="sr-Cyrl-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84E966" w14:textId="77777777" w:rsidR="009F5CBD" w:rsidRDefault="009F5CBD">
      <w:r>
        <w:separator/>
      </w:r>
    </w:p>
  </w:footnote>
  <w:footnote w:type="continuationSeparator" w:id="0">
    <w:p w14:paraId="6372604C" w14:textId="77777777" w:rsidR="009F5CBD" w:rsidRDefault="009F5C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EB1409" w14:textId="77777777" w:rsidR="009F5CBD" w:rsidRPr="00884492" w:rsidRDefault="009F5CBD" w:rsidP="002D5B2C">
    <w:pPr>
      <w:jc w:val="both"/>
      <w:rPr>
        <w:bCs/>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5">
    <w:nsid w:val="0D4955A4"/>
    <w:multiLevelType w:val="hybridMultilevel"/>
    <w:tmpl w:val="9A8A154A"/>
    <w:lvl w:ilvl="0" w:tplc="5D563542">
      <w:start w:val="13"/>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D56241"/>
    <w:multiLevelType w:val="hybridMultilevel"/>
    <w:tmpl w:val="22E4E950"/>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
    <w:nsid w:val="10A83AAD"/>
    <w:multiLevelType w:val="hybridMultilevel"/>
    <w:tmpl w:val="2D7AF846"/>
    <w:lvl w:ilvl="0" w:tplc="0F743AF4">
      <w:start w:val="13"/>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1A4D2D29"/>
    <w:multiLevelType w:val="hybridMultilevel"/>
    <w:tmpl w:val="CC12497C"/>
    <w:lvl w:ilvl="0" w:tplc="D24E9FEC">
      <w:start w:val="4"/>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F441D34"/>
    <w:multiLevelType w:val="hybridMultilevel"/>
    <w:tmpl w:val="3CE6D89C"/>
    <w:lvl w:ilvl="0" w:tplc="5AA617B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7900B71"/>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83A60D9"/>
    <w:multiLevelType w:val="hybridMultilevel"/>
    <w:tmpl w:val="FA90EC6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3">
    <w:nsid w:val="31263B0F"/>
    <w:multiLevelType w:val="hybridMultilevel"/>
    <w:tmpl w:val="E48A1A2E"/>
    <w:lvl w:ilvl="0" w:tplc="CB9A4AEC">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4">
    <w:nsid w:val="355D64BA"/>
    <w:multiLevelType w:val="hybridMultilevel"/>
    <w:tmpl w:val="2FC4F028"/>
    <w:lvl w:ilvl="0" w:tplc="241A000F">
      <w:start w:val="1"/>
      <w:numFmt w:val="decimal"/>
      <w:lvlText w:val="%1."/>
      <w:lvlJc w:val="left"/>
      <w:pPr>
        <w:ind w:left="502" w:hanging="360"/>
      </w:pPr>
    </w:lvl>
    <w:lvl w:ilvl="1" w:tplc="241A0019" w:tentative="1">
      <w:start w:val="1"/>
      <w:numFmt w:val="lowerLetter"/>
      <w:lvlText w:val="%2."/>
      <w:lvlJc w:val="left"/>
      <w:pPr>
        <w:ind w:left="1222" w:hanging="360"/>
      </w:pPr>
    </w:lvl>
    <w:lvl w:ilvl="2" w:tplc="241A001B" w:tentative="1">
      <w:start w:val="1"/>
      <w:numFmt w:val="lowerRoman"/>
      <w:lvlText w:val="%3."/>
      <w:lvlJc w:val="right"/>
      <w:pPr>
        <w:ind w:left="1942" w:hanging="180"/>
      </w:pPr>
    </w:lvl>
    <w:lvl w:ilvl="3" w:tplc="241A000F" w:tentative="1">
      <w:start w:val="1"/>
      <w:numFmt w:val="decimal"/>
      <w:lvlText w:val="%4."/>
      <w:lvlJc w:val="left"/>
      <w:pPr>
        <w:ind w:left="2662" w:hanging="360"/>
      </w:pPr>
    </w:lvl>
    <w:lvl w:ilvl="4" w:tplc="241A0019" w:tentative="1">
      <w:start w:val="1"/>
      <w:numFmt w:val="lowerLetter"/>
      <w:lvlText w:val="%5."/>
      <w:lvlJc w:val="left"/>
      <w:pPr>
        <w:ind w:left="3382" w:hanging="360"/>
      </w:pPr>
    </w:lvl>
    <w:lvl w:ilvl="5" w:tplc="241A001B" w:tentative="1">
      <w:start w:val="1"/>
      <w:numFmt w:val="lowerRoman"/>
      <w:lvlText w:val="%6."/>
      <w:lvlJc w:val="right"/>
      <w:pPr>
        <w:ind w:left="4102" w:hanging="180"/>
      </w:pPr>
    </w:lvl>
    <w:lvl w:ilvl="6" w:tplc="241A000F" w:tentative="1">
      <w:start w:val="1"/>
      <w:numFmt w:val="decimal"/>
      <w:lvlText w:val="%7."/>
      <w:lvlJc w:val="left"/>
      <w:pPr>
        <w:ind w:left="4822" w:hanging="360"/>
      </w:pPr>
    </w:lvl>
    <w:lvl w:ilvl="7" w:tplc="241A0019" w:tentative="1">
      <w:start w:val="1"/>
      <w:numFmt w:val="lowerLetter"/>
      <w:lvlText w:val="%8."/>
      <w:lvlJc w:val="left"/>
      <w:pPr>
        <w:ind w:left="5542" w:hanging="360"/>
      </w:pPr>
    </w:lvl>
    <w:lvl w:ilvl="8" w:tplc="241A001B" w:tentative="1">
      <w:start w:val="1"/>
      <w:numFmt w:val="lowerRoman"/>
      <w:lvlText w:val="%9."/>
      <w:lvlJc w:val="right"/>
      <w:pPr>
        <w:ind w:left="6262" w:hanging="180"/>
      </w:pPr>
    </w:lvl>
  </w:abstractNum>
  <w:abstractNum w:abstractNumId="15">
    <w:nsid w:val="385C6D16"/>
    <w:multiLevelType w:val="multilevel"/>
    <w:tmpl w:val="7F3244A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nsid w:val="39885B31"/>
    <w:multiLevelType w:val="multilevel"/>
    <w:tmpl w:val="7F3244A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44DC6E73"/>
    <w:multiLevelType w:val="hybridMultilevel"/>
    <w:tmpl w:val="5AAAC982"/>
    <w:lvl w:ilvl="0" w:tplc="EE8E5D1C">
      <w:start w:val="13"/>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A9A2D2D"/>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20">
    <w:nsid w:val="51FF6A66"/>
    <w:multiLevelType w:val="hybridMultilevel"/>
    <w:tmpl w:val="47CE0BAA"/>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1">
    <w:nsid w:val="57BB5FCA"/>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F771AA5"/>
    <w:multiLevelType w:val="multilevel"/>
    <w:tmpl w:val="395CC87E"/>
    <w:lvl w:ilvl="0">
      <w:start w:val="1"/>
      <w:numFmt w:val="decimal"/>
      <w:lvlText w:val="%1."/>
      <w:lvlJc w:val="left"/>
      <w:pPr>
        <w:ind w:left="720" w:hanging="360"/>
      </w:pPr>
      <w:rPr>
        <w:rFonts w:hint="default"/>
      </w:rPr>
    </w:lvl>
    <w:lvl w:ilvl="1">
      <w:start w:val="3"/>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nsid w:val="6E0D2B49"/>
    <w:multiLevelType w:val="hybridMultilevel"/>
    <w:tmpl w:val="8C8ECE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775D0DAB"/>
    <w:multiLevelType w:val="hybridMultilevel"/>
    <w:tmpl w:val="77C2C8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7F327472"/>
    <w:multiLevelType w:val="hybridMultilevel"/>
    <w:tmpl w:val="2FC4F028"/>
    <w:lvl w:ilvl="0" w:tplc="241A000F">
      <w:start w:val="1"/>
      <w:numFmt w:val="decimal"/>
      <w:lvlText w:val="%1."/>
      <w:lvlJc w:val="left"/>
      <w:pPr>
        <w:ind w:left="502" w:hanging="360"/>
      </w:pPr>
    </w:lvl>
    <w:lvl w:ilvl="1" w:tplc="241A0019" w:tentative="1">
      <w:start w:val="1"/>
      <w:numFmt w:val="lowerLetter"/>
      <w:lvlText w:val="%2."/>
      <w:lvlJc w:val="left"/>
      <w:pPr>
        <w:ind w:left="1222" w:hanging="360"/>
      </w:pPr>
    </w:lvl>
    <w:lvl w:ilvl="2" w:tplc="241A001B" w:tentative="1">
      <w:start w:val="1"/>
      <w:numFmt w:val="lowerRoman"/>
      <w:lvlText w:val="%3."/>
      <w:lvlJc w:val="right"/>
      <w:pPr>
        <w:ind w:left="1942" w:hanging="180"/>
      </w:pPr>
    </w:lvl>
    <w:lvl w:ilvl="3" w:tplc="241A000F" w:tentative="1">
      <w:start w:val="1"/>
      <w:numFmt w:val="decimal"/>
      <w:lvlText w:val="%4."/>
      <w:lvlJc w:val="left"/>
      <w:pPr>
        <w:ind w:left="2662" w:hanging="360"/>
      </w:pPr>
    </w:lvl>
    <w:lvl w:ilvl="4" w:tplc="241A0019" w:tentative="1">
      <w:start w:val="1"/>
      <w:numFmt w:val="lowerLetter"/>
      <w:lvlText w:val="%5."/>
      <w:lvlJc w:val="left"/>
      <w:pPr>
        <w:ind w:left="3382" w:hanging="360"/>
      </w:pPr>
    </w:lvl>
    <w:lvl w:ilvl="5" w:tplc="241A001B" w:tentative="1">
      <w:start w:val="1"/>
      <w:numFmt w:val="lowerRoman"/>
      <w:lvlText w:val="%6."/>
      <w:lvlJc w:val="right"/>
      <w:pPr>
        <w:ind w:left="4102" w:hanging="180"/>
      </w:pPr>
    </w:lvl>
    <w:lvl w:ilvl="6" w:tplc="241A000F" w:tentative="1">
      <w:start w:val="1"/>
      <w:numFmt w:val="decimal"/>
      <w:lvlText w:val="%7."/>
      <w:lvlJc w:val="left"/>
      <w:pPr>
        <w:ind w:left="4822" w:hanging="360"/>
      </w:pPr>
    </w:lvl>
    <w:lvl w:ilvl="7" w:tplc="241A0019" w:tentative="1">
      <w:start w:val="1"/>
      <w:numFmt w:val="lowerLetter"/>
      <w:lvlText w:val="%8."/>
      <w:lvlJc w:val="left"/>
      <w:pPr>
        <w:ind w:left="5542" w:hanging="360"/>
      </w:pPr>
    </w:lvl>
    <w:lvl w:ilvl="8" w:tplc="241A001B" w:tentative="1">
      <w:start w:val="1"/>
      <w:numFmt w:val="lowerRoman"/>
      <w:lvlText w:val="%9."/>
      <w:lvlJc w:val="right"/>
      <w:pPr>
        <w:ind w:left="6262" w:hanging="180"/>
      </w:pPr>
    </w:lvl>
  </w:abstractNum>
  <w:abstractNum w:abstractNumId="27">
    <w:nsid w:val="7F373389"/>
    <w:multiLevelType w:val="hybridMultilevel"/>
    <w:tmpl w:val="B914D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4"/>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num>
  <w:num w:numId="5">
    <w:abstractNumId w:val="1"/>
  </w:num>
  <w:num w:numId="6">
    <w:abstractNumId w:val="8"/>
  </w:num>
  <w:num w:numId="7">
    <w:abstractNumId w:val="8"/>
  </w:num>
  <w:num w:numId="8">
    <w:abstractNumId w:val="11"/>
  </w:num>
  <w:num w:numId="9">
    <w:abstractNumId w:val="19"/>
  </w:num>
  <w:num w:numId="10">
    <w:abstractNumId w:val="12"/>
  </w:num>
  <w:num w:numId="11">
    <w:abstractNumId w:val="13"/>
  </w:num>
  <w:num w:numId="12">
    <w:abstractNumId w:val="16"/>
  </w:num>
  <w:num w:numId="13">
    <w:abstractNumId w:val="10"/>
  </w:num>
  <w:num w:numId="14">
    <w:abstractNumId w:val="5"/>
  </w:num>
  <w:num w:numId="15">
    <w:abstractNumId w:val="27"/>
  </w:num>
  <w:num w:numId="16">
    <w:abstractNumId w:val="18"/>
  </w:num>
  <w:num w:numId="17">
    <w:abstractNumId w:val="7"/>
  </w:num>
  <w:num w:numId="18">
    <w:abstractNumId w:val="21"/>
  </w:num>
  <w:num w:numId="19">
    <w:abstractNumId w:val="23"/>
  </w:num>
  <w:num w:numId="20">
    <w:abstractNumId w:val="9"/>
  </w:num>
  <w:num w:numId="21">
    <w:abstractNumId w:val="25"/>
  </w:num>
  <w:num w:numId="22">
    <w:abstractNumId w:val="6"/>
  </w:num>
  <w:num w:numId="23">
    <w:abstractNumId w:val="20"/>
  </w:num>
  <w:num w:numId="24">
    <w:abstractNumId w:val="14"/>
  </w:num>
  <w:num w:numId="25">
    <w:abstractNumId w:val="26"/>
  </w:num>
  <w:num w:numId="26">
    <w:abstractNumId w:val="1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B5"/>
    <w:rsid w:val="0000324E"/>
    <w:rsid w:val="000051F9"/>
    <w:rsid w:val="0000565D"/>
    <w:rsid w:val="00013588"/>
    <w:rsid w:val="000138DA"/>
    <w:rsid w:val="00014202"/>
    <w:rsid w:val="000146CB"/>
    <w:rsid w:val="00014853"/>
    <w:rsid w:val="00015154"/>
    <w:rsid w:val="00016094"/>
    <w:rsid w:val="000209CB"/>
    <w:rsid w:val="00021588"/>
    <w:rsid w:val="00022193"/>
    <w:rsid w:val="00023F04"/>
    <w:rsid w:val="00024A8D"/>
    <w:rsid w:val="00026332"/>
    <w:rsid w:val="00032804"/>
    <w:rsid w:val="00034280"/>
    <w:rsid w:val="00035680"/>
    <w:rsid w:val="00035E37"/>
    <w:rsid w:val="0004035E"/>
    <w:rsid w:val="00042AE4"/>
    <w:rsid w:val="0004342C"/>
    <w:rsid w:val="000459ED"/>
    <w:rsid w:val="0004628B"/>
    <w:rsid w:val="00047404"/>
    <w:rsid w:val="00047C66"/>
    <w:rsid w:val="00047CF4"/>
    <w:rsid w:val="00047DDD"/>
    <w:rsid w:val="000504BD"/>
    <w:rsid w:val="00050E3E"/>
    <w:rsid w:val="000518CF"/>
    <w:rsid w:val="00051AF8"/>
    <w:rsid w:val="00052043"/>
    <w:rsid w:val="00052B0E"/>
    <w:rsid w:val="00053862"/>
    <w:rsid w:val="0005649B"/>
    <w:rsid w:val="00057C4E"/>
    <w:rsid w:val="000629F2"/>
    <w:rsid w:val="00063DA8"/>
    <w:rsid w:val="0006401C"/>
    <w:rsid w:val="000650C9"/>
    <w:rsid w:val="000667E0"/>
    <w:rsid w:val="00066B40"/>
    <w:rsid w:val="00066C79"/>
    <w:rsid w:val="000671B1"/>
    <w:rsid w:val="00067479"/>
    <w:rsid w:val="00067A8B"/>
    <w:rsid w:val="00067D99"/>
    <w:rsid w:val="000709BA"/>
    <w:rsid w:val="00071565"/>
    <w:rsid w:val="00072306"/>
    <w:rsid w:val="0007374B"/>
    <w:rsid w:val="0007377A"/>
    <w:rsid w:val="00073ADA"/>
    <w:rsid w:val="00074147"/>
    <w:rsid w:val="000746DE"/>
    <w:rsid w:val="00074CB9"/>
    <w:rsid w:val="00076C89"/>
    <w:rsid w:val="000811A3"/>
    <w:rsid w:val="00083526"/>
    <w:rsid w:val="00084EA9"/>
    <w:rsid w:val="00085126"/>
    <w:rsid w:val="00086647"/>
    <w:rsid w:val="00086EC1"/>
    <w:rsid w:val="00090EC4"/>
    <w:rsid w:val="00092A9E"/>
    <w:rsid w:val="00092CF5"/>
    <w:rsid w:val="0009333A"/>
    <w:rsid w:val="00094047"/>
    <w:rsid w:val="00094759"/>
    <w:rsid w:val="0009576F"/>
    <w:rsid w:val="00096F30"/>
    <w:rsid w:val="00097582"/>
    <w:rsid w:val="00097AA9"/>
    <w:rsid w:val="000A27D8"/>
    <w:rsid w:val="000A517E"/>
    <w:rsid w:val="000A5764"/>
    <w:rsid w:val="000A5B4B"/>
    <w:rsid w:val="000B2B16"/>
    <w:rsid w:val="000B2D0E"/>
    <w:rsid w:val="000B3302"/>
    <w:rsid w:val="000B4E1C"/>
    <w:rsid w:val="000B4FA1"/>
    <w:rsid w:val="000B735A"/>
    <w:rsid w:val="000B7D6A"/>
    <w:rsid w:val="000C03AC"/>
    <w:rsid w:val="000C2296"/>
    <w:rsid w:val="000C2AAF"/>
    <w:rsid w:val="000C3B23"/>
    <w:rsid w:val="000C3EB7"/>
    <w:rsid w:val="000C484F"/>
    <w:rsid w:val="000C53A4"/>
    <w:rsid w:val="000D1A2B"/>
    <w:rsid w:val="000D205E"/>
    <w:rsid w:val="000D27A5"/>
    <w:rsid w:val="000D52D0"/>
    <w:rsid w:val="000D7B22"/>
    <w:rsid w:val="000E0BC4"/>
    <w:rsid w:val="000E2592"/>
    <w:rsid w:val="000E264B"/>
    <w:rsid w:val="000E3627"/>
    <w:rsid w:val="000E3A15"/>
    <w:rsid w:val="000E5146"/>
    <w:rsid w:val="000F0736"/>
    <w:rsid w:val="000F0E13"/>
    <w:rsid w:val="000F10D6"/>
    <w:rsid w:val="000F1172"/>
    <w:rsid w:val="000F483E"/>
    <w:rsid w:val="000F68C7"/>
    <w:rsid w:val="000F6F0C"/>
    <w:rsid w:val="00100553"/>
    <w:rsid w:val="001007FF"/>
    <w:rsid w:val="00102920"/>
    <w:rsid w:val="00102D49"/>
    <w:rsid w:val="00103B3A"/>
    <w:rsid w:val="001074E2"/>
    <w:rsid w:val="001110B0"/>
    <w:rsid w:val="001114FD"/>
    <w:rsid w:val="00111650"/>
    <w:rsid w:val="0011312E"/>
    <w:rsid w:val="00113AEA"/>
    <w:rsid w:val="0011561B"/>
    <w:rsid w:val="00120CB5"/>
    <w:rsid w:val="00122A0B"/>
    <w:rsid w:val="001240F6"/>
    <w:rsid w:val="00124AC5"/>
    <w:rsid w:val="00126017"/>
    <w:rsid w:val="00126DDE"/>
    <w:rsid w:val="00126F7F"/>
    <w:rsid w:val="00127AFC"/>
    <w:rsid w:val="00130BBA"/>
    <w:rsid w:val="00130D9E"/>
    <w:rsid w:val="00134736"/>
    <w:rsid w:val="00134C46"/>
    <w:rsid w:val="00135592"/>
    <w:rsid w:val="001366BB"/>
    <w:rsid w:val="00141C00"/>
    <w:rsid w:val="0014389F"/>
    <w:rsid w:val="001439B7"/>
    <w:rsid w:val="0014430F"/>
    <w:rsid w:val="00145944"/>
    <w:rsid w:val="00145A29"/>
    <w:rsid w:val="0014662C"/>
    <w:rsid w:val="0014694F"/>
    <w:rsid w:val="00146FC4"/>
    <w:rsid w:val="00147266"/>
    <w:rsid w:val="00147B96"/>
    <w:rsid w:val="00150683"/>
    <w:rsid w:val="0015341C"/>
    <w:rsid w:val="00153C79"/>
    <w:rsid w:val="00154BB2"/>
    <w:rsid w:val="00154CEC"/>
    <w:rsid w:val="00154CFE"/>
    <w:rsid w:val="00155036"/>
    <w:rsid w:val="00155EA2"/>
    <w:rsid w:val="00156973"/>
    <w:rsid w:val="00157997"/>
    <w:rsid w:val="00161469"/>
    <w:rsid w:val="001617F2"/>
    <w:rsid w:val="00161D95"/>
    <w:rsid w:val="00163A12"/>
    <w:rsid w:val="00164B1A"/>
    <w:rsid w:val="00164FEC"/>
    <w:rsid w:val="00166299"/>
    <w:rsid w:val="00166C89"/>
    <w:rsid w:val="001703F2"/>
    <w:rsid w:val="0017054C"/>
    <w:rsid w:val="00172671"/>
    <w:rsid w:val="00172739"/>
    <w:rsid w:val="001749F5"/>
    <w:rsid w:val="001757D2"/>
    <w:rsid w:val="00180D5E"/>
    <w:rsid w:val="00182F69"/>
    <w:rsid w:val="0018368C"/>
    <w:rsid w:val="00184B3F"/>
    <w:rsid w:val="00184FE2"/>
    <w:rsid w:val="001852F0"/>
    <w:rsid w:val="001859ED"/>
    <w:rsid w:val="00187DFD"/>
    <w:rsid w:val="0019170F"/>
    <w:rsid w:val="00191EBE"/>
    <w:rsid w:val="00192EB0"/>
    <w:rsid w:val="00193C2F"/>
    <w:rsid w:val="00194F79"/>
    <w:rsid w:val="0019503C"/>
    <w:rsid w:val="00196BEA"/>
    <w:rsid w:val="00197B6D"/>
    <w:rsid w:val="001A10B9"/>
    <w:rsid w:val="001A2234"/>
    <w:rsid w:val="001A526B"/>
    <w:rsid w:val="001A553D"/>
    <w:rsid w:val="001A5D3E"/>
    <w:rsid w:val="001A6417"/>
    <w:rsid w:val="001A70E5"/>
    <w:rsid w:val="001A73E6"/>
    <w:rsid w:val="001B0651"/>
    <w:rsid w:val="001B177F"/>
    <w:rsid w:val="001B1A6F"/>
    <w:rsid w:val="001B2CEB"/>
    <w:rsid w:val="001B456F"/>
    <w:rsid w:val="001B4E69"/>
    <w:rsid w:val="001C2363"/>
    <w:rsid w:val="001C66D6"/>
    <w:rsid w:val="001D089F"/>
    <w:rsid w:val="001D1B33"/>
    <w:rsid w:val="001D229D"/>
    <w:rsid w:val="001D29AB"/>
    <w:rsid w:val="001D3DC5"/>
    <w:rsid w:val="001D56B3"/>
    <w:rsid w:val="001E0172"/>
    <w:rsid w:val="001E049C"/>
    <w:rsid w:val="001E1F79"/>
    <w:rsid w:val="001E1FCE"/>
    <w:rsid w:val="001E45F1"/>
    <w:rsid w:val="001E49EF"/>
    <w:rsid w:val="001F02F1"/>
    <w:rsid w:val="001F0979"/>
    <w:rsid w:val="001F0B62"/>
    <w:rsid w:val="001F160F"/>
    <w:rsid w:val="001F27CD"/>
    <w:rsid w:val="001F29A3"/>
    <w:rsid w:val="001F3061"/>
    <w:rsid w:val="001F30AB"/>
    <w:rsid w:val="001F4F3B"/>
    <w:rsid w:val="001F5D7D"/>
    <w:rsid w:val="00201028"/>
    <w:rsid w:val="002016CB"/>
    <w:rsid w:val="00201D1B"/>
    <w:rsid w:val="00202B65"/>
    <w:rsid w:val="00202BB7"/>
    <w:rsid w:val="002032A3"/>
    <w:rsid w:val="00203319"/>
    <w:rsid w:val="00203E02"/>
    <w:rsid w:val="00204BAD"/>
    <w:rsid w:val="002050CA"/>
    <w:rsid w:val="00207F07"/>
    <w:rsid w:val="00210316"/>
    <w:rsid w:val="002103DD"/>
    <w:rsid w:val="002107F6"/>
    <w:rsid w:val="00213539"/>
    <w:rsid w:val="0021409A"/>
    <w:rsid w:val="00217D3C"/>
    <w:rsid w:val="0022049E"/>
    <w:rsid w:val="00223DF2"/>
    <w:rsid w:val="002259B4"/>
    <w:rsid w:val="00226145"/>
    <w:rsid w:val="0022681C"/>
    <w:rsid w:val="00226E2B"/>
    <w:rsid w:val="00230204"/>
    <w:rsid w:val="00230332"/>
    <w:rsid w:val="00232D05"/>
    <w:rsid w:val="00233D1A"/>
    <w:rsid w:val="00235B03"/>
    <w:rsid w:val="00236A45"/>
    <w:rsid w:val="0024207A"/>
    <w:rsid w:val="0024459E"/>
    <w:rsid w:val="00247002"/>
    <w:rsid w:val="00247AE8"/>
    <w:rsid w:val="00250C7A"/>
    <w:rsid w:val="00252019"/>
    <w:rsid w:val="002539D4"/>
    <w:rsid w:val="002548D3"/>
    <w:rsid w:val="002551C9"/>
    <w:rsid w:val="00260308"/>
    <w:rsid w:val="00260809"/>
    <w:rsid w:val="002634C5"/>
    <w:rsid w:val="00265535"/>
    <w:rsid w:val="00266B05"/>
    <w:rsid w:val="00267488"/>
    <w:rsid w:val="00267F18"/>
    <w:rsid w:val="00272362"/>
    <w:rsid w:val="00272759"/>
    <w:rsid w:val="002735A4"/>
    <w:rsid w:val="0027365F"/>
    <w:rsid w:val="0027366A"/>
    <w:rsid w:val="00273E9B"/>
    <w:rsid w:val="0027411C"/>
    <w:rsid w:val="00274208"/>
    <w:rsid w:val="00275ABA"/>
    <w:rsid w:val="00276517"/>
    <w:rsid w:val="00277B34"/>
    <w:rsid w:val="00277CCA"/>
    <w:rsid w:val="0028404F"/>
    <w:rsid w:val="002856DC"/>
    <w:rsid w:val="00285AEE"/>
    <w:rsid w:val="00286FDC"/>
    <w:rsid w:val="00287498"/>
    <w:rsid w:val="002912F5"/>
    <w:rsid w:val="00292288"/>
    <w:rsid w:val="0029271D"/>
    <w:rsid w:val="00293D26"/>
    <w:rsid w:val="00296C22"/>
    <w:rsid w:val="00297DB0"/>
    <w:rsid w:val="002A0143"/>
    <w:rsid w:val="002A248C"/>
    <w:rsid w:val="002A3632"/>
    <w:rsid w:val="002A53A4"/>
    <w:rsid w:val="002A6959"/>
    <w:rsid w:val="002A734D"/>
    <w:rsid w:val="002A7C42"/>
    <w:rsid w:val="002B0A8F"/>
    <w:rsid w:val="002B1C35"/>
    <w:rsid w:val="002B3E1A"/>
    <w:rsid w:val="002B3F1C"/>
    <w:rsid w:val="002B5E0F"/>
    <w:rsid w:val="002B604D"/>
    <w:rsid w:val="002B6CFF"/>
    <w:rsid w:val="002B7781"/>
    <w:rsid w:val="002C1CB0"/>
    <w:rsid w:val="002C1EAE"/>
    <w:rsid w:val="002C270D"/>
    <w:rsid w:val="002C3803"/>
    <w:rsid w:val="002C46D4"/>
    <w:rsid w:val="002C4A18"/>
    <w:rsid w:val="002C4BE3"/>
    <w:rsid w:val="002C61E2"/>
    <w:rsid w:val="002C7334"/>
    <w:rsid w:val="002D0499"/>
    <w:rsid w:val="002D087B"/>
    <w:rsid w:val="002D0B13"/>
    <w:rsid w:val="002D1160"/>
    <w:rsid w:val="002D1A2A"/>
    <w:rsid w:val="002D2FF0"/>
    <w:rsid w:val="002D3DD5"/>
    <w:rsid w:val="002D44CE"/>
    <w:rsid w:val="002D4DE9"/>
    <w:rsid w:val="002D512F"/>
    <w:rsid w:val="002D5B2C"/>
    <w:rsid w:val="002D7AEC"/>
    <w:rsid w:val="002E14DA"/>
    <w:rsid w:val="002E1A62"/>
    <w:rsid w:val="002E2AB1"/>
    <w:rsid w:val="002E2EC7"/>
    <w:rsid w:val="002E33F9"/>
    <w:rsid w:val="002E5F24"/>
    <w:rsid w:val="002E7E9E"/>
    <w:rsid w:val="002F0935"/>
    <w:rsid w:val="002F0B09"/>
    <w:rsid w:val="002F36AC"/>
    <w:rsid w:val="002F3C2B"/>
    <w:rsid w:val="002F3DB1"/>
    <w:rsid w:val="002F4414"/>
    <w:rsid w:val="002F448C"/>
    <w:rsid w:val="002F4F2A"/>
    <w:rsid w:val="002F53AC"/>
    <w:rsid w:val="002F5806"/>
    <w:rsid w:val="002F5E99"/>
    <w:rsid w:val="002F614A"/>
    <w:rsid w:val="002F73FB"/>
    <w:rsid w:val="00300AAD"/>
    <w:rsid w:val="00301804"/>
    <w:rsid w:val="003044EF"/>
    <w:rsid w:val="00304737"/>
    <w:rsid w:val="00304A28"/>
    <w:rsid w:val="00305496"/>
    <w:rsid w:val="003068D7"/>
    <w:rsid w:val="00306B0E"/>
    <w:rsid w:val="00307312"/>
    <w:rsid w:val="003073F1"/>
    <w:rsid w:val="003075E9"/>
    <w:rsid w:val="00307D18"/>
    <w:rsid w:val="00310543"/>
    <w:rsid w:val="003105C8"/>
    <w:rsid w:val="00310883"/>
    <w:rsid w:val="00312AD1"/>
    <w:rsid w:val="00312CA6"/>
    <w:rsid w:val="0031382A"/>
    <w:rsid w:val="003206E4"/>
    <w:rsid w:val="00321635"/>
    <w:rsid w:val="00321A38"/>
    <w:rsid w:val="00321CAB"/>
    <w:rsid w:val="00322BD9"/>
    <w:rsid w:val="003232AD"/>
    <w:rsid w:val="003247D3"/>
    <w:rsid w:val="00324935"/>
    <w:rsid w:val="0032493E"/>
    <w:rsid w:val="00325999"/>
    <w:rsid w:val="0032705B"/>
    <w:rsid w:val="003279E5"/>
    <w:rsid w:val="0033133B"/>
    <w:rsid w:val="00335232"/>
    <w:rsid w:val="00337520"/>
    <w:rsid w:val="00342397"/>
    <w:rsid w:val="00343F79"/>
    <w:rsid w:val="00344FFC"/>
    <w:rsid w:val="00345F39"/>
    <w:rsid w:val="00346AD8"/>
    <w:rsid w:val="00346D10"/>
    <w:rsid w:val="00347A63"/>
    <w:rsid w:val="00350495"/>
    <w:rsid w:val="0035195F"/>
    <w:rsid w:val="0035328C"/>
    <w:rsid w:val="00355C3E"/>
    <w:rsid w:val="00361A55"/>
    <w:rsid w:val="00361F4C"/>
    <w:rsid w:val="003650D0"/>
    <w:rsid w:val="0036575E"/>
    <w:rsid w:val="003707FD"/>
    <w:rsid w:val="00371CF2"/>
    <w:rsid w:val="003743CE"/>
    <w:rsid w:val="00375C8C"/>
    <w:rsid w:val="003809DE"/>
    <w:rsid w:val="0038171D"/>
    <w:rsid w:val="00383726"/>
    <w:rsid w:val="00384989"/>
    <w:rsid w:val="00385D2E"/>
    <w:rsid w:val="003870B9"/>
    <w:rsid w:val="003874E7"/>
    <w:rsid w:val="003877DA"/>
    <w:rsid w:val="00390F8C"/>
    <w:rsid w:val="0039144E"/>
    <w:rsid w:val="00395D57"/>
    <w:rsid w:val="00396DEA"/>
    <w:rsid w:val="003A0A80"/>
    <w:rsid w:val="003A1C36"/>
    <w:rsid w:val="003A2832"/>
    <w:rsid w:val="003A4393"/>
    <w:rsid w:val="003A4D18"/>
    <w:rsid w:val="003A5A82"/>
    <w:rsid w:val="003B04D0"/>
    <w:rsid w:val="003B2201"/>
    <w:rsid w:val="003B3290"/>
    <w:rsid w:val="003B48A0"/>
    <w:rsid w:val="003B5315"/>
    <w:rsid w:val="003B5E0B"/>
    <w:rsid w:val="003B71EE"/>
    <w:rsid w:val="003B753F"/>
    <w:rsid w:val="003B7E13"/>
    <w:rsid w:val="003C1C11"/>
    <w:rsid w:val="003C33A3"/>
    <w:rsid w:val="003C49DD"/>
    <w:rsid w:val="003D253A"/>
    <w:rsid w:val="003D30B0"/>
    <w:rsid w:val="003D4F7D"/>
    <w:rsid w:val="003D5F20"/>
    <w:rsid w:val="003D6D0C"/>
    <w:rsid w:val="003E0927"/>
    <w:rsid w:val="003E26D1"/>
    <w:rsid w:val="003E2FCD"/>
    <w:rsid w:val="003E3F66"/>
    <w:rsid w:val="003E3F70"/>
    <w:rsid w:val="003E4817"/>
    <w:rsid w:val="003E6070"/>
    <w:rsid w:val="003E67F2"/>
    <w:rsid w:val="003E71AC"/>
    <w:rsid w:val="003F2517"/>
    <w:rsid w:val="003F2866"/>
    <w:rsid w:val="003F2DEA"/>
    <w:rsid w:val="003F2F0C"/>
    <w:rsid w:val="003F3084"/>
    <w:rsid w:val="003F4D38"/>
    <w:rsid w:val="003F5A22"/>
    <w:rsid w:val="00401A5E"/>
    <w:rsid w:val="004033F5"/>
    <w:rsid w:val="00404727"/>
    <w:rsid w:val="00404E7D"/>
    <w:rsid w:val="00405755"/>
    <w:rsid w:val="00406A96"/>
    <w:rsid w:val="00406B71"/>
    <w:rsid w:val="0040708B"/>
    <w:rsid w:val="0040720E"/>
    <w:rsid w:val="004076C7"/>
    <w:rsid w:val="0041052A"/>
    <w:rsid w:val="00411852"/>
    <w:rsid w:val="00411B5E"/>
    <w:rsid w:val="004120EF"/>
    <w:rsid w:val="00412E09"/>
    <w:rsid w:val="004150F3"/>
    <w:rsid w:val="00417568"/>
    <w:rsid w:val="00417713"/>
    <w:rsid w:val="00417DFD"/>
    <w:rsid w:val="00421C27"/>
    <w:rsid w:val="00422146"/>
    <w:rsid w:val="0042284D"/>
    <w:rsid w:val="00423225"/>
    <w:rsid w:val="00423282"/>
    <w:rsid w:val="0042490B"/>
    <w:rsid w:val="00424C5F"/>
    <w:rsid w:val="0042537B"/>
    <w:rsid w:val="00426B77"/>
    <w:rsid w:val="0042790C"/>
    <w:rsid w:val="00430EA8"/>
    <w:rsid w:val="00432758"/>
    <w:rsid w:val="00434CD3"/>
    <w:rsid w:val="00434E1C"/>
    <w:rsid w:val="004355E0"/>
    <w:rsid w:val="00436BF7"/>
    <w:rsid w:val="00440B08"/>
    <w:rsid w:val="00444677"/>
    <w:rsid w:val="00444D7B"/>
    <w:rsid w:val="00445A53"/>
    <w:rsid w:val="004465F0"/>
    <w:rsid w:val="00446DF6"/>
    <w:rsid w:val="004477D9"/>
    <w:rsid w:val="00450534"/>
    <w:rsid w:val="00450705"/>
    <w:rsid w:val="00450CB5"/>
    <w:rsid w:val="0045110F"/>
    <w:rsid w:val="00454B61"/>
    <w:rsid w:val="00454C6D"/>
    <w:rsid w:val="0045603B"/>
    <w:rsid w:val="00457FF5"/>
    <w:rsid w:val="004605A5"/>
    <w:rsid w:val="004617AA"/>
    <w:rsid w:val="00462C14"/>
    <w:rsid w:val="00463308"/>
    <w:rsid w:val="004635BA"/>
    <w:rsid w:val="004658FF"/>
    <w:rsid w:val="00466D2B"/>
    <w:rsid w:val="00466DD6"/>
    <w:rsid w:val="00466DF7"/>
    <w:rsid w:val="0046703F"/>
    <w:rsid w:val="00467125"/>
    <w:rsid w:val="004672A7"/>
    <w:rsid w:val="00467AB2"/>
    <w:rsid w:val="004701C5"/>
    <w:rsid w:val="004717C0"/>
    <w:rsid w:val="00472399"/>
    <w:rsid w:val="004775B0"/>
    <w:rsid w:val="00483971"/>
    <w:rsid w:val="004850B7"/>
    <w:rsid w:val="004860EF"/>
    <w:rsid w:val="00486AB7"/>
    <w:rsid w:val="00486E66"/>
    <w:rsid w:val="00487D93"/>
    <w:rsid w:val="00491AA7"/>
    <w:rsid w:val="00491F92"/>
    <w:rsid w:val="00492099"/>
    <w:rsid w:val="00492963"/>
    <w:rsid w:val="004936F6"/>
    <w:rsid w:val="0049524C"/>
    <w:rsid w:val="004956F9"/>
    <w:rsid w:val="00496129"/>
    <w:rsid w:val="00497B2B"/>
    <w:rsid w:val="00497BC6"/>
    <w:rsid w:val="00497D80"/>
    <w:rsid w:val="004A3E03"/>
    <w:rsid w:val="004A3F8B"/>
    <w:rsid w:val="004B0F43"/>
    <w:rsid w:val="004B101C"/>
    <w:rsid w:val="004B3376"/>
    <w:rsid w:val="004B4CC7"/>
    <w:rsid w:val="004B5745"/>
    <w:rsid w:val="004B5A73"/>
    <w:rsid w:val="004B5F4E"/>
    <w:rsid w:val="004B6792"/>
    <w:rsid w:val="004B75D4"/>
    <w:rsid w:val="004B7E01"/>
    <w:rsid w:val="004C0198"/>
    <w:rsid w:val="004C1AF8"/>
    <w:rsid w:val="004C1CBB"/>
    <w:rsid w:val="004C1DE3"/>
    <w:rsid w:val="004C1E50"/>
    <w:rsid w:val="004C2CAE"/>
    <w:rsid w:val="004C2EFF"/>
    <w:rsid w:val="004D15BB"/>
    <w:rsid w:val="004D2E66"/>
    <w:rsid w:val="004D420D"/>
    <w:rsid w:val="004D767C"/>
    <w:rsid w:val="004E13FC"/>
    <w:rsid w:val="004E2AE2"/>
    <w:rsid w:val="004E43FF"/>
    <w:rsid w:val="004E4CA6"/>
    <w:rsid w:val="004E6C40"/>
    <w:rsid w:val="004F025C"/>
    <w:rsid w:val="004F1942"/>
    <w:rsid w:val="004F1B65"/>
    <w:rsid w:val="004F29C8"/>
    <w:rsid w:val="004F2BAB"/>
    <w:rsid w:val="004F4808"/>
    <w:rsid w:val="004F5FBA"/>
    <w:rsid w:val="005036B2"/>
    <w:rsid w:val="0050447A"/>
    <w:rsid w:val="00505B0D"/>
    <w:rsid w:val="00507218"/>
    <w:rsid w:val="00510329"/>
    <w:rsid w:val="00513460"/>
    <w:rsid w:val="00513F6F"/>
    <w:rsid w:val="005145FA"/>
    <w:rsid w:val="005160D9"/>
    <w:rsid w:val="00516496"/>
    <w:rsid w:val="0051665F"/>
    <w:rsid w:val="0052388D"/>
    <w:rsid w:val="00524AFA"/>
    <w:rsid w:val="00526771"/>
    <w:rsid w:val="00531A8A"/>
    <w:rsid w:val="0053310E"/>
    <w:rsid w:val="0053521B"/>
    <w:rsid w:val="00536884"/>
    <w:rsid w:val="00536ADA"/>
    <w:rsid w:val="0054043F"/>
    <w:rsid w:val="00541692"/>
    <w:rsid w:val="00542FF2"/>
    <w:rsid w:val="00545532"/>
    <w:rsid w:val="00545DE2"/>
    <w:rsid w:val="00551960"/>
    <w:rsid w:val="00552692"/>
    <w:rsid w:val="00553184"/>
    <w:rsid w:val="0055451D"/>
    <w:rsid w:val="0055462C"/>
    <w:rsid w:val="005559C2"/>
    <w:rsid w:val="00556139"/>
    <w:rsid w:val="00556887"/>
    <w:rsid w:val="005622BE"/>
    <w:rsid w:val="005624BB"/>
    <w:rsid w:val="005633C0"/>
    <w:rsid w:val="00563D66"/>
    <w:rsid w:val="0056435C"/>
    <w:rsid w:val="0056576A"/>
    <w:rsid w:val="00565C37"/>
    <w:rsid w:val="005666A8"/>
    <w:rsid w:val="00570F3A"/>
    <w:rsid w:val="005721A9"/>
    <w:rsid w:val="00572E76"/>
    <w:rsid w:val="00573740"/>
    <w:rsid w:val="00573C8A"/>
    <w:rsid w:val="0057460C"/>
    <w:rsid w:val="00575BED"/>
    <w:rsid w:val="00575ECC"/>
    <w:rsid w:val="0057626C"/>
    <w:rsid w:val="00576ADE"/>
    <w:rsid w:val="00576ADF"/>
    <w:rsid w:val="00580E66"/>
    <w:rsid w:val="0058488D"/>
    <w:rsid w:val="00585ABF"/>
    <w:rsid w:val="0059397A"/>
    <w:rsid w:val="00593C64"/>
    <w:rsid w:val="00594056"/>
    <w:rsid w:val="0059465E"/>
    <w:rsid w:val="00594F43"/>
    <w:rsid w:val="005959FB"/>
    <w:rsid w:val="005971E6"/>
    <w:rsid w:val="005A11A8"/>
    <w:rsid w:val="005A1225"/>
    <w:rsid w:val="005A1FEE"/>
    <w:rsid w:val="005A4943"/>
    <w:rsid w:val="005A539F"/>
    <w:rsid w:val="005A557A"/>
    <w:rsid w:val="005A5FB7"/>
    <w:rsid w:val="005A62B5"/>
    <w:rsid w:val="005A6969"/>
    <w:rsid w:val="005B14F9"/>
    <w:rsid w:val="005B34B2"/>
    <w:rsid w:val="005B369B"/>
    <w:rsid w:val="005B40B1"/>
    <w:rsid w:val="005B44D3"/>
    <w:rsid w:val="005B4B4C"/>
    <w:rsid w:val="005B4BDC"/>
    <w:rsid w:val="005B5E6A"/>
    <w:rsid w:val="005B6178"/>
    <w:rsid w:val="005B62D0"/>
    <w:rsid w:val="005B62D5"/>
    <w:rsid w:val="005B70E5"/>
    <w:rsid w:val="005B7849"/>
    <w:rsid w:val="005B7893"/>
    <w:rsid w:val="005C0554"/>
    <w:rsid w:val="005C088E"/>
    <w:rsid w:val="005C090E"/>
    <w:rsid w:val="005C20CF"/>
    <w:rsid w:val="005C2276"/>
    <w:rsid w:val="005C22ED"/>
    <w:rsid w:val="005C3614"/>
    <w:rsid w:val="005C3F6E"/>
    <w:rsid w:val="005C52C2"/>
    <w:rsid w:val="005D1AC8"/>
    <w:rsid w:val="005D6B09"/>
    <w:rsid w:val="005D7628"/>
    <w:rsid w:val="005E0BE7"/>
    <w:rsid w:val="005E1222"/>
    <w:rsid w:val="005E24ED"/>
    <w:rsid w:val="005E2923"/>
    <w:rsid w:val="005E5D19"/>
    <w:rsid w:val="005E60D9"/>
    <w:rsid w:val="005E71EF"/>
    <w:rsid w:val="005E7D69"/>
    <w:rsid w:val="005F247C"/>
    <w:rsid w:val="005F4273"/>
    <w:rsid w:val="005F4B5A"/>
    <w:rsid w:val="005F53E4"/>
    <w:rsid w:val="005F76D6"/>
    <w:rsid w:val="00601B1F"/>
    <w:rsid w:val="00602144"/>
    <w:rsid w:val="0060347B"/>
    <w:rsid w:val="00603712"/>
    <w:rsid w:val="00606507"/>
    <w:rsid w:val="00607C1D"/>
    <w:rsid w:val="00611B06"/>
    <w:rsid w:val="0061239C"/>
    <w:rsid w:val="00612786"/>
    <w:rsid w:val="00612DA9"/>
    <w:rsid w:val="00614796"/>
    <w:rsid w:val="00614F42"/>
    <w:rsid w:val="006163ED"/>
    <w:rsid w:val="0061743F"/>
    <w:rsid w:val="006175EF"/>
    <w:rsid w:val="0062102B"/>
    <w:rsid w:val="006222A6"/>
    <w:rsid w:val="00622C23"/>
    <w:rsid w:val="00622FDE"/>
    <w:rsid w:val="006247F3"/>
    <w:rsid w:val="006269A5"/>
    <w:rsid w:val="00626D96"/>
    <w:rsid w:val="00630A69"/>
    <w:rsid w:val="00630F9C"/>
    <w:rsid w:val="00631512"/>
    <w:rsid w:val="0063228C"/>
    <w:rsid w:val="00633103"/>
    <w:rsid w:val="00634A30"/>
    <w:rsid w:val="00635601"/>
    <w:rsid w:val="0063608E"/>
    <w:rsid w:val="00636BFF"/>
    <w:rsid w:val="0063713D"/>
    <w:rsid w:val="0063783E"/>
    <w:rsid w:val="00641993"/>
    <w:rsid w:val="00642456"/>
    <w:rsid w:val="00643747"/>
    <w:rsid w:val="0064604B"/>
    <w:rsid w:val="00646779"/>
    <w:rsid w:val="0065018D"/>
    <w:rsid w:val="00651D05"/>
    <w:rsid w:val="00654440"/>
    <w:rsid w:val="00654500"/>
    <w:rsid w:val="0065471E"/>
    <w:rsid w:val="006559D3"/>
    <w:rsid w:val="0065758C"/>
    <w:rsid w:val="00657D54"/>
    <w:rsid w:val="0066183C"/>
    <w:rsid w:val="00662891"/>
    <w:rsid w:val="00662999"/>
    <w:rsid w:val="00662C02"/>
    <w:rsid w:val="00666DD8"/>
    <w:rsid w:val="0067190D"/>
    <w:rsid w:val="00671ED8"/>
    <w:rsid w:val="00672DE3"/>
    <w:rsid w:val="00675FAD"/>
    <w:rsid w:val="00681100"/>
    <w:rsid w:val="00681407"/>
    <w:rsid w:val="0068219F"/>
    <w:rsid w:val="00684C6E"/>
    <w:rsid w:val="0068551F"/>
    <w:rsid w:val="00686B79"/>
    <w:rsid w:val="00691960"/>
    <w:rsid w:val="00694E7F"/>
    <w:rsid w:val="00695762"/>
    <w:rsid w:val="00697793"/>
    <w:rsid w:val="0069786E"/>
    <w:rsid w:val="006A0DC2"/>
    <w:rsid w:val="006A24B3"/>
    <w:rsid w:val="006A3E2A"/>
    <w:rsid w:val="006A6003"/>
    <w:rsid w:val="006A66B9"/>
    <w:rsid w:val="006A7A31"/>
    <w:rsid w:val="006A7A5A"/>
    <w:rsid w:val="006B2A19"/>
    <w:rsid w:val="006B30BC"/>
    <w:rsid w:val="006B3953"/>
    <w:rsid w:val="006B3C53"/>
    <w:rsid w:val="006B3FBC"/>
    <w:rsid w:val="006B4E68"/>
    <w:rsid w:val="006B558D"/>
    <w:rsid w:val="006B5618"/>
    <w:rsid w:val="006C3333"/>
    <w:rsid w:val="006C4CA4"/>
    <w:rsid w:val="006C6C87"/>
    <w:rsid w:val="006D0924"/>
    <w:rsid w:val="006D29F2"/>
    <w:rsid w:val="006D4503"/>
    <w:rsid w:val="006D469F"/>
    <w:rsid w:val="006D646F"/>
    <w:rsid w:val="006D66FC"/>
    <w:rsid w:val="006D68E2"/>
    <w:rsid w:val="006D7665"/>
    <w:rsid w:val="006D78DF"/>
    <w:rsid w:val="006E21FD"/>
    <w:rsid w:val="006E2CCA"/>
    <w:rsid w:val="006E550A"/>
    <w:rsid w:val="006E621F"/>
    <w:rsid w:val="006F37AB"/>
    <w:rsid w:val="006F38D6"/>
    <w:rsid w:val="006F3A7E"/>
    <w:rsid w:val="006F5E85"/>
    <w:rsid w:val="006F6E6A"/>
    <w:rsid w:val="0070047A"/>
    <w:rsid w:val="007009F6"/>
    <w:rsid w:val="00700B69"/>
    <w:rsid w:val="007015D1"/>
    <w:rsid w:val="00701C75"/>
    <w:rsid w:val="00701C8D"/>
    <w:rsid w:val="00707DF4"/>
    <w:rsid w:val="00710413"/>
    <w:rsid w:val="0071272E"/>
    <w:rsid w:val="0071446F"/>
    <w:rsid w:val="0071683C"/>
    <w:rsid w:val="00717CC3"/>
    <w:rsid w:val="0072089F"/>
    <w:rsid w:val="00720E6D"/>
    <w:rsid w:val="00720E9B"/>
    <w:rsid w:val="00720FE3"/>
    <w:rsid w:val="007221BA"/>
    <w:rsid w:val="0072261C"/>
    <w:rsid w:val="00722C0A"/>
    <w:rsid w:val="00723C45"/>
    <w:rsid w:val="00724106"/>
    <w:rsid w:val="007241A1"/>
    <w:rsid w:val="007272E9"/>
    <w:rsid w:val="007306B1"/>
    <w:rsid w:val="00731775"/>
    <w:rsid w:val="00731FF0"/>
    <w:rsid w:val="00734936"/>
    <w:rsid w:val="00734A18"/>
    <w:rsid w:val="00734CF0"/>
    <w:rsid w:val="00735078"/>
    <w:rsid w:val="007358A1"/>
    <w:rsid w:val="00736C5A"/>
    <w:rsid w:val="00740855"/>
    <w:rsid w:val="00740D34"/>
    <w:rsid w:val="00742528"/>
    <w:rsid w:val="00744253"/>
    <w:rsid w:val="007442CB"/>
    <w:rsid w:val="00750586"/>
    <w:rsid w:val="00755240"/>
    <w:rsid w:val="007564D0"/>
    <w:rsid w:val="007606F1"/>
    <w:rsid w:val="0076122F"/>
    <w:rsid w:val="00761978"/>
    <w:rsid w:val="00761EB2"/>
    <w:rsid w:val="00762DD5"/>
    <w:rsid w:val="00762EFC"/>
    <w:rsid w:val="0076337F"/>
    <w:rsid w:val="007645CC"/>
    <w:rsid w:val="00765E76"/>
    <w:rsid w:val="00766385"/>
    <w:rsid w:val="00767449"/>
    <w:rsid w:val="007678BD"/>
    <w:rsid w:val="00767F7F"/>
    <w:rsid w:val="007706B5"/>
    <w:rsid w:val="00771C28"/>
    <w:rsid w:val="00772BCC"/>
    <w:rsid w:val="0077365A"/>
    <w:rsid w:val="007745FE"/>
    <w:rsid w:val="00774993"/>
    <w:rsid w:val="00774EBA"/>
    <w:rsid w:val="0077538D"/>
    <w:rsid w:val="00775681"/>
    <w:rsid w:val="00775889"/>
    <w:rsid w:val="007771EC"/>
    <w:rsid w:val="00777B8D"/>
    <w:rsid w:val="00780D54"/>
    <w:rsid w:val="00781967"/>
    <w:rsid w:val="007826EE"/>
    <w:rsid w:val="007841A3"/>
    <w:rsid w:val="00786CEA"/>
    <w:rsid w:val="007918D5"/>
    <w:rsid w:val="00796F48"/>
    <w:rsid w:val="007A4B1A"/>
    <w:rsid w:val="007A4B36"/>
    <w:rsid w:val="007A50D5"/>
    <w:rsid w:val="007A5F22"/>
    <w:rsid w:val="007B0302"/>
    <w:rsid w:val="007B0529"/>
    <w:rsid w:val="007B247F"/>
    <w:rsid w:val="007B286E"/>
    <w:rsid w:val="007B3C20"/>
    <w:rsid w:val="007B4C2B"/>
    <w:rsid w:val="007B61A3"/>
    <w:rsid w:val="007B663B"/>
    <w:rsid w:val="007C044D"/>
    <w:rsid w:val="007C049E"/>
    <w:rsid w:val="007C0D7F"/>
    <w:rsid w:val="007C1080"/>
    <w:rsid w:val="007C1157"/>
    <w:rsid w:val="007C2369"/>
    <w:rsid w:val="007C2906"/>
    <w:rsid w:val="007C298F"/>
    <w:rsid w:val="007C4820"/>
    <w:rsid w:val="007C4E8F"/>
    <w:rsid w:val="007C63B3"/>
    <w:rsid w:val="007C70BD"/>
    <w:rsid w:val="007D3804"/>
    <w:rsid w:val="007D5E70"/>
    <w:rsid w:val="007E1CDC"/>
    <w:rsid w:val="007E23B2"/>
    <w:rsid w:val="007E2C2B"/>
    <w:rsid w:val="007E45A5"/>
    <w:rsid w:val="007E4953"/>
    <w:rsid w:val="007E6CDD"/>
    <w:rsid w:val="007E79FF"/>
    <w:rsid w:val="007F01FF"/>
    <w:rsid w:val="007F5CFC"/>
    <w:rsid w:val="007F73D6"/>
    <w:rsid w:val="0080058B"/>
    <w:rsid w:val="0080075F"/>
    <w:rsid w:val="008012AB"/>
    <w:rsid w:val="00801C84"/>
    <w:rsid w:val="008023DD"/>
    <w:rsid w:val="0080398F"/>
    <w:rsid w:val="00803F70"/>
    <w:rsid w:val="00806C68"/>
    <w:rsid w:val="00810F3C"/>
    <w:rsid w:val="00811B5D"/>
    <w:rsid w:val="008123EC"/>
    <w:rsid w:val="00812915"/>
    <w:rsid w:val="0081571D"/>
    <w:rsid w:val="008173B2"/>
    <w:rsid w:val="00817C42"/>
    <w:rsid w:val="00820B4C"/>
    <w:rsid w:val="008239A0"/>
    <w:rsid w:val="00824BC2"/>
    <w:rsid w:val="008303D6"/>
    <w:rsid w:val="00830580"/>
    <w:rsid w:val="0083132F"/>
    <w:rsid w:val="00831672"/>
    <w:rsid w:val="008328A8"/>
    <w:rsid w:val="008340F3"/>
    <w:rsid w:val="00836933"/>
    <w:rsid w:val="0083724D"/>
    <w:rsid w:val="00837683"/>
    <w:rsid w:val="008406D1"/>
    <w:rsid w:val="00841EC0"/>
    <w:rsid w:val="008423A9"/>
    <w:rsid w:val="008432A6"/>
    <w:rsid w:val="0084492F"/>
    <w:rsid w:val="0084500F"/>
    <w:rsid w:val="00846556"/>
    <w:rsid w:val="0084685A"/>
    <w:rsid w:val="00847DBE"/>
    <w:rsid w:val="00852CB7"/>
    <w:rsid w:val="00853139"/>
    <w:rsid w:val="00853A88"/>
    <w:rsid w:val="00854630"/>
    <w:rsid w:val="00855918"/>
    <w:rsid w:val="008600C9"/>
    <w:rsid w:val="00860F3A"/>
    <w:rsid w:val="00862360"/>
    <w:rsid w:val="00862AD1"/>
    <w:rsid w:val="00863193"/>
    <w:rsid w:val="00863674"/>
    <w:rsid w:val="00863CE3"/>
    <w:rsid w:val="008707BC"/>
    <w:rsid w:val="00871657"/>
    <w:rsid w:val="008718B8"/>
    <w:rsid w:val="00871D6F"/>
    <w:rsid w:val="00875FBC"/>
    <w:rsid w:val="00876E68"/>
    <w:rsid w:val="0087724B"/>
    <w:rsid w:val="00877774"/>
    <w:rsid w:val="008778D4"/>
    <w:rsid w:val="00881B95"/>
    <w:rsid w:val="00882F61"/>
    <w:rsid w:val="00883093"/>
    <w:rsid w:val="0088666D"/>
    <w:rsid w:val="00887301"/>
    <w:rsid w:val="008928F7"/>
    <w:rsid w:val="00892A66"/>
    <w:rsid w:val="00892C95"/>
    <w:rsid w:val="00893336"/>
    <w:rsid w:val="0089431E"/>
    <w:rsid w:val="00894B5E"/>
    <w:rsid w:val="00894B6C"/>
    <w:rsid w:val="00894E7B"/>
    <w:rsid w:val="00895AD7"/>
    <w:rsid w:val="00896C1C"/>
    <w:rsid w:val="00897104"/>
    <w:rsid w:val="008A1D66"/>
    <w:rsid w:val="008A2B5F"/>
    <w:rsid w:val="008A3722"/>
    <w:rsid w:val="008A392F"/>
    <w:rsid w:val="008A5342"/>
    <w:rsid w:val="008A7A5D"/>
    <w:rsid w:val="008A7D29"/>
    <w:rsid w:val="008B2119"/>
    <w:rsid w:val="008B2366"/>
    <w:rsid w:val="008B2367"/>
    <w:rsid w:val="008B4934"/>
    <w:rsid w:val="008B55B5"/>
    <w:rsid w:val="008B56E7"/>
    <w:rsid w:val="008B7475"/>
    <w:rsid w:val="008B74A9"/>
    <w:rsid w:val="008B7E0F"/>
    <w:rsid w:val="008C16D4"/>
    <w:rsid w:val="008C2139"/>
    <w:rsid w:val="008C27F4"/>
    <w:rsid w:val="008C32BF"/>
    <w:rsid w:val="008C4398"/>
    <w:rsid w:val="008C4BBD"/>
    <w:rsid w:val="008C5EDA"/>
    <w:rsid w:val="008C6BE8"/>
    <w:rsid w:val="008C6FF3"/>
    <w:rsid w:val="008D0134"/>
    <w:rsid w:val="008D2168"/>
    <w:rsid w:val="008D37B3"/>
    <w:rsid w:val="008D3B3A"/>
    <w:rsid w:val="008D44A9"/>
    <w:rsid w:val="008D49A9"/>
    <w:rsid w:val="008D5829"/>
    <w:rsid w:val="008D5A7C"/>
    <w:rsid w:val="008D5E4A"/>
    <w:rsid w:val="008D76DC"/>
    <w:rsid w:val="008D78EC"/>
    <w:rsid w:val="008D7948"/>
    <w:rsid w:val="008E47BA"/>
    <w:rsid w:val="008E4BC4"/>
    <w:rsid w:val="008E5B36"/>
    <w:rsid w:val="008F246D"/>
    <w:rsid w:val="008F271C"/>
    <w:rsid w:val="008F567E"/>
    <w:rsid w:val="008F5D92"/>
    <w:rsid w:val="009003A8"/>
    <w:rsid w:val="009003B1"/>
    <w:rsid w:val="00902BCD"/>
    <w:rsid w:val="00903838"/>
    <w:rsid w:val="00904C9B"/>
    <w:rsid w:val="00904DD1"/>
    <w:rsid w:val="00906116"/>
    <w:rsid w:val="00906AA9"/>
    <w:rsid w:val="00907596"/>
    <w:rsid w:val="00911342"/>
    <w:rsid w:val="009114E3"/>
    <w:rsid w:val="00911521"/>
    <w:rsid w:val="00912D41"/>
    <w:rsid w:val="009145A0"/>
    <w:rsid w:val="009150D1"/>
    <w:rsid w:val="009161DE"/>
    <w:rsid w:val="009164F1"/>
    <w:rsid w:val="00916691"/>
    <w:rsid w:val="0092077B"/>
    <w:rsid w:val="00920823"/>
    <w:rsid w:val="00923644"/>
    <w:rsid w:val="00923F12"/>
    <w:rsid w:val="00924D5F"/>
    <w:rsid w:val="00925657"/>
    <w:rsid w:val="00925CBB"/>
    <w:rsid w:val="00926727"/>
    <w:rsid w:val="0092795E"/>
    <w:rsid w:val="0093552E"/>
    <w:rsid w:val="00935703"/>
    <w:rsid w:val="0093662C"/>
    <w:rsid w:val="00937994"/>
    <w:rsid w:val="00940D27"/>
    <w:rsid w:val="00940E13"/>
    <w:rsid w:val="00941D3D"/>
    <w:rsid w:val="00942F0E"/>
    <w:rsid w:val="00945CEE"/>
    <w:rsid w:val="00946562"/>
    <w:rsid w:val="00946E78"/>
    <w:rsid w:val="0095077C"/>
    <w:rsid w:val="00950EC4"/>
    <w:rsid w:val="00951643"/>
    <w:rsid w:val="00953B49"/>
    <w:rsid w:val="009541FA"/>
    <w:rsid w:val="009550C7"/>
    <w:rsid w:val="0095766D"/>
    <w:rsid w:val="009577EB"/>
    <w:rsid w:val="009609E3"/>
    <w:rsid w:val="0096195D"/>
    <w:rsid w:val="00962E58"/>
    <w:rsid w:val="009634DB"/>
    <w:rsid w:val="00963AC8"/>
    <w:rsid w:val="00964919"/>
    <w:rsid w:val="009651F9"/>
    <w:rsid w:val="00966749"/>
    <w:rsid w:val="00967D1C"/>
    <w:rsid w:val="00970C41"/>
    <w:rsid w:val="00971CE4"/>
    <w:rsid w:val="00973789"/>
    <w:rsid w:val="00977B14"/>
    <w:rsid w:val="009806A0"/>
    <w:rsid w:val="009821B1"/>
    <w:rsid w:val="009834A1"/>
    <w:rsid w:val="0099208D"/>
    <w:rsid w:val="00992FA8"/>
    <w:rsid w:val="009937B8"/>
    <w:rsid w:val="009937CD"/>
    <w:rsid w:val="0099416B"/>
    <w:rsid w:val="00994A31"/>
    <w:rsid w:val="009954CE"/>
    <w:rsid w:val="00995909"/>
    <w:rsid w:val="009959D0"/>
    <w:rsid w:val="0099644D"/>
    <w:rsid w:val="00997DDB"/>
    <w:rsid w:val="00997F3D"/>
    <w:rsid w:val="009A5352"/>
    <w:rsid w:val="009A688E"/>
    <w:rsid w:val="009A7057"/>
    <w:rsid w:val="009A7BBA"/>
    <w:rsid w:val="009B0AB8"/>
    <w:rsid w:val="009B2375"/>
    <w:rsid w:val="009B29BE"/>
    <w:rsid w:val="009B3A37"/>
    <w:rsid w:val="009B4CA0"/>
    <w:rsid w:val="009B7102"/>
    <w:rsid w:val="009C079B"/>
    <w:rsid w:val="009C0820"/>
    <w:rsid w:val="009C14E3"/>
    <w:rsid w:val="009C16D2"/>
    <w:rsid w:val="009C300C"/>
    <w:rsid w:val="009C31A2"/>
    <w:rsid w:val="009C505A"/>
    <w:rsid w:val="009C50AE"/>
    <w:rsid w:val="009C6936"/>
    <w:rsid w:val="009C750B"/>
    <w:rsid w:val="009D0D77"/>
    <w:rsid w:val="009D1699"/>
    <w:rsid w:val="009D2B37"/>
    <w:rsid w:val="009D4875"/>
    <w:rsid w:val="009D4C0D"/>
    <w:rsid w:val="009D6000"/>
    <w:rsid w:val="009E011D"/>
    <w:rsid w:val="009E037C"/>
    <w:rsid w:val="009E1601"/>
    <w:rsid w:val="009E392D"/>
    <w:rsid w:val="009E6294"/>
    <w:rsid w:val="009E68C7"/>
    <w:rsid w:val="009F147F"/>
    <w:rsid w:val="009F1C82"/>
    <w:rsid w:val="009F2295"/>
    <w:rsid w:val="009F22AF"/>
    <w:rsid w:val="009F3326"/>
    <w:rsid w:val="009F4825"/>
    <w:rsid w:val="009F5CBD"/>
    <w:rsid w:val="009F5FA6"/>
    <w:rsid w:val="009F7D2B"/>
    <w:rsid w:val="00A01425"/>
    <w:rsid w:val="00A018B3"/>
    <w:rsid w:val="00A02FBC"/>
    <w:rsid w:val="00A03CE0"/>
    <w:rsid w:val="00A05B99"/>
    <w:rsid w:val="00A05BCE"/>
    <w:rsid w:val="00A0761E"/>
    <w:rsid w:val="00A0769E"/>
    <w:rsid w:val="00A07C4D"/>
    <w:rsid w:val="00A141B6"/>
    <w:rsid w:val="00A15261"/>
    <w:rsid w:val="00A1542E"/>
    <w:rsid w:val="00A15DF9"/>
    <w:rsid w:val="00A202BF"/>
    <w:rsid w:val="00A20671"/>
    <w:rsid w:val="00A227A0"/>
    <w:rsid w:val="00A23D98"/>
    <w:rsid w:val="00A23F31"/>
    <w:rsid w:val="00A242A2"/>
    <w:rsid w:val="00A25759"/>
    <w:rsid w:val="00A2667F"/>
    <w:rsid w:val="00A26846"/>
    <w:rsid w:val="00A26901"/>
    <w:rsid w:val="00A26968"/>
    <w:rsid w:val="00A26D4B"/>
    <w:rsid w:val="00A275B6"/>
    <w:rsid w:val="00A27616"/>
    <w:rsid w:val="00A324FE"/>
    <w:rsid w:val="00A33F91"/>
    <w:rsid w:val="00A34AFC"/>
    <w:rsid w:val="00A35558"/>
    <w:rsid w:val="00A37566"/>
    <w:rsid w:val="00A4062A"/>
    <w:rsid w:val="00A41A71"/>
    <w:rsid w:val="00A41ECC"/>
    <w:rsid w:val="00A438B0"/>
    <w:rsid w:val="00A45EC8"/>
    <w:rsid w:val="00A54B31"/>
    <w:rsid w:val="00A55F03"/>
    <w:rsid w:val="00A55F46"/>
    <w:rsid w:val="00A57148"/>
    <w:rsid w:val="00A60C3F"/>
    <w:rsid w:val="00A60C65"/>
    <w:rsid w:val="00A62AED"/>
    <w:rsid w:val="00A63C44"/>
    <w:rsid w:val="00A64FE4"/>
    <w:rsid w:val="00A66BD9"/>
    <w:rsid w:val="00A674BF"/>
    <w:rsid w:val="00A67B63"/>
    <w:rsid w:val="00A71AAE"/>
    <w:rsid w:val="00A74612"/>
    <w:rsid w:val="00A74CA6"/>
    <w:rsid w:val="00A76C12"/>
    <w:rsid w:val="00A76D82"/>
    <w:rsid w:val="00A80D66"/>
    <w:rsid w:val="00A82737"/>
    <w:rsid w:val="00A83ACC"/>
    <w:rsid w:val="00A878F3"/>
    <w:rsid w:val="00A914A3"/>
    <w:rsid w:val="00A91757"/>
    <w:rsid w:val="00A91AD5"/>
    <w:rsid w:val="00A946B0"/>
    <w:rsid w:val="00A94788"/>
    <w:rsid w:val="00A9587C"/>
    <w:rsid w:val="00A97095"/>
    <w:rsid w:val="00A9751C"/>
    <w:rsid w:val="00AA147A"/>
    <w:rsid w:val="00AA260C"/>
    <w:rsid w:val="00AA3133"/>
    <w:rsid w:val="00AA3A69"/>
    <w:rsid w:val="00AA413D"/>
    <w:rsid w:val="00AA5277"/>
    <w:rsid w:val="00AA65A3"/>
    <w:rsid w:val="00AA67E2"/>
    <w:rsid w:val="00AB0DD9"/>
    <w:rsid w:val="00AB1BF5"/>
    <w:rsid w:val="00AB23D9"/>
    <w:rsid w:val="00AB2ED3"/>
    <w:rsid w:val="00AB39E7"/>
    <w:rsid w:val="00AB3B10"/>
    <w:rsid w:val="00AB4067"/>
    <w:rsid w:val="00AB64D6"/>
    <w:rsid w:val="00AB7508"/>
    <w:rsid w:val="00AC15C4"/>
    <w:rsid w:val="00AC1763"/>
    <w:rsid w:val="00AC1A71"/>
    <w:rsid w:val="00AC34B8"/>
    <w:rsid w:val="00AC4CC8"/>
    <w:rsid w:val="00AC5312"/>
    <w:rsid w:val="00AC6F98"/>
    <w:rsid w:val="00AC717F"/>
    <w:rsid w:val="00AD05EA"/>
    <w:rsid w:val="00AD0C56"/>
    <w:rsid w:val="00AD2380"/>
    <w:rsid w:val="00AD2925"/>
    <w:rsid w:val="00AD30D1"/>
    <w:rsid w:val="00AD48FD"/>
    <w:rsid w:val="00AD638C"/>
    <w:rsid w:val="00AD6863"/>
    <w:rsid w:val="00AD6D93"/>
    <w:rsid w:val="00AE114F"/>
    <w:rsid w:val="00AE12A3"/>
    <w:rsid w:val="00AE1407"/>
    <w:rsid w:val="00AE5EDB"/>
    <w:rsid w:val="00AE6243"/>
    <w:rsid w:val="00AE6E0A"/>
    <w:rsid w:val="00AE6EFF"/>
    <w:rsid w:val="00AF121F"/>
    <w:rsid w:val="00AF135E"/>
    <w:rsid w:val="00AF315F"/>
    <w:rsid w:val="00AF3920"/>
    <w:rsid w:val="00AF3F7E"/>
    <w:rsid w:val="00AF401A"/>
    <w:rsid w:val="00AF56EB"/>
    <w:rsid w:val="00AF5C0B"/>
    <w:rsid w:val="00AF739E"/>
    <w:rsid w:val="00AF74F0"/>
    <w:rsid w:val="00AF7E70"/>
    <w:rsid w:val="00B03192"/>
    <w:rsid w:val="00B0340E"/>
    <w:rsid w:val="00B036D9"/>
    <w:rsid w:val="00B05693"/>
    <w:rsid w:val="00B061F6"/>
    <w:rsid w:val="00B063E6"/>
    <w:rsid w:val="00B06702"/>
    <w:rsid w:val="00B06746"/>
    <w:rsid w:val="00B077EB"/>
    <w:rsid w:val="00B07C40"/>
    <w:rsid w:val="00B124AD"/>
    <w:rsid w:val="00B12D19"/>
    <w:rsid w:val="00B151EB"/>
    <w:rsid w:val="00B15E51"/>
    <w:rsid w:val="00B1757D"/>
    <w:rsid w:val="00B21339"/>
    <w:rsid w:val="00B21AD5"/>
    <w:rsid w:val="00B21B0B"/>
    <w:rsid w:val="00B21DB0"/>
    <w:rsid w:val="00B22F22"/>
    <w:rsid w:val="00B250E7"/>
    <w:rsid w:val="00B25B57"/>
    <w:rsid w:val="00B27444"/>
    <w:rsid w:val="00B3273F"/>
    <w:rsid w:val="00B32748"/>
    <w:rsid w:val="00B331BC"/>
    <w:rsid w:val="00B33696"/>
    <w:rsid w:val="00B357D6"/>
    <w:rsid w:val="00B35A30"/>
    <w:rsid w:val="00B36ABA"/>
    <w:rsid w:val="00B4168E"/>
    <w:rsid w:val="00B4252C"/>
    <w:rsid w:val="00B43707"/>
    <w:rsid w:val="00B438CF"/>
    <w:rsid w:val="00B44552"/>
    <w:rsid w:val="00B46AE7"/>
    <w:rsid w:val="00B46F5B"/>
    <w:rsid w:val="00B50AB6"/>
    <w:rsid w:val="00B50B2E"/>
    <w:rsid w:val="00B50E99"/>
    <w:rsid w:val="00B5132C"/>
    <w:rsid w:val="00B5300C"/>
    <w:rsid w:val="00B5393A"/>
    <w:rsid w:val="00B53BCA"/>
    <w:rsid w:val="00B54601"/>
    <w:rsid w:val="00B56791"/>
    <w:rsid w:val="00B56EDC"/>
    <w:rsid w:val="00B5755D"/>
    <w:rsid w:val="00B579C5"/>
    <w:rsid w:val="00B579EA"/>
    <w:rsid w:val="00B57D85"/>
    <w:rsid w:val="00B57E41"/>
    <w:rsid w:val="00B60424"/>
    <w:rsid w:val="00B60BCA"/>
    <w:rsid w:val="00B62605"/>
    <w:rsid w:val="00B64933"/>
    <w:rsid w:val="00B6616F"/>
    <w:rsid w:val="00B662D1"/>
    <w:rsid w:val="00B675C5"/>
    <w:rsid w:val="00B676A6"/>
    <w:rsid w:val="00B70B05"/>
    <w:rsid w:val="00B73DB7"/>
    <w:rsid w:val="00B75519"/>
    <w:rsid w:val="00B76BB3"/>
    <w:rsid w:val="00B77346"/>
    <w:rsid w:val="00B80497"/>
    <w:rsid w:val="00B812E4"/>
    <w:rsid w:val="00B8142F"/>
    <w:rsid w:val="00B81990"/>
    <w:rsid w:val="00B819C7"/>
    <w:rsid w:val="00B836B4"/>
    <w:rsid w:val="00B83DC8"/>
    <w:rsid w:val="00B92A79"/>
    <w:rsid w:val="00B9363F"/>
    <w:rsid w:val="00B9509F"/>
    <w:rsid w:val="00B962F7"/>
    <w:rsid w:val="00B96A03"/>
    <w:rsid w:val="00BA0293"/>
    <w:rsid w:val="00BA48C3"/>
    <w:rsid w:val="00BA58E9"/>
    <w:rsid w:val="00BA65A5"/>
    <w:rsid w:val="00BA7963"/>
    <w:rsid w:val="00BA7D14"/>
    <w:rsid w:val="00BB0D27"/>
    <w:rsid w:val="00BB129B"/>
    <w:rsid w:val="00BB1639"/>
    <w:rsid w:val="00BB1D6B"/>
    <w:rsid w:val="00BB1E5A"/>
    <w:rsid w:val="00BB235F"/>
    <w:rsid w:val="00BB33C6"/>
    <w:rsid w:val="00BB65CA"/>
    <w:rsid w:val="00BC0E09"/>
    <w:rsid w:val="00BC17D3"/>
    <w:rsid w:val="00BC1F06"/>
    <w:rsid w:val="00BC2577"/>
    <w:rsid w:val="00BC433F"/>
    <w:rsid w:val="00BC4362"/>
    <w:rsid w:val="00BC5F71"/>
    <w:rsid w:val="00BC6DD7"/>
    <w:rsid w:val="00BD027B"/>
    <w:rsid w:val="00BD0475"/>
    <w:rsid w:val="00BD0CEB"/>
    <w:rsid w:val="00BD129E"/>
    <w:rsid w:val="00BD16F6"/>
    <w:rsid w:val="00BD30FF"/>
    <w:rsid w:val="00BD3DC8"/>
    <w:rsid w:val="00BD619D"/>
    <w:rsid w:val="00BD7B17"/>
    <w:rsid w:val="00BE1051"/>
    <w:rsid w:val="00BE168A"/>
    <w:rsid w:val="00BE257A"/>
    <w:rsid w:val="00BE2ADA"/>
    <w:rsid w:val="00BE422F"/>
    <w:rsid w:val="00BE50C8"/>
    <w:rsid w:val="00BE5BC6"/>
    <w:rsid w:val="00BE5EB7"/>
    <w:rsid w:val="00BE609A"/>
    <w:rsid w:val="00BE6363"/>
    <w:rsid w:val="00BE65ED"/>
    <w:rsid w:val="00BE68F0"/>
    <w:rsid w:val="00BE7F7A"/>
    <w:rsid w:val="00BF1E5F"/>
    <w:rsid w:val="00BF38F8"/>
    <w:rsid w:val="00BF6017"/>
    <w:rsid w:val="00BF63CD"/>
    <w:rsid w:val="00BF747C"/>
    <w:rsid w:val="00C009C0"/>
    <w:rsid w:val="00C026E9"/>
    <w:rsid w:val="00C02D70"/>
    <w:rsid w:val="00C03049"/>
    <w:rsid w:val="00C10109"/>
    <w:rsid w:val="00C10E7C"/>
    <w:rsid w:val="00C11CD0"/>
    <w:rsid w:val="00C1215A"/>
    <w:rsid w:val="00C1280A"/>
    <w:rsid w:val="00C12CAF"/>
    <w:rsid w:val="00C13EB2"/>
    <w:rsid w:val="00C15D3D"/>
    <w:rsid w:val="00C1633E"/>
    <w:rsid w:val="00C17451"/>
    <w:rsid w:val="00C17C5F"/>
    <w:rsid w:val="00C20AB0"/>
    <w:rsid w:val="00C20E93"/>
    <w:rsid w:val="00C2154D"/>
    <w:rsid w:val="00C21A19"/>
    <w:rsid w:val="00C21BB7"/>
    <w:rsid w:val="00C224B6"/>
    <w:rsid w:val="00C2391E"/>
    <w:rsid w:val="00C24A98"/>
    <w:rsid w:val="00C25410"/>
    <w:rsid w:val="00C26EAC"/>
    <w:rsid w:val="00C31E0B"/>
    <w:rsid w:val="00C33671"/>
    <w:rsid w:val="00C33D64"/>
    <w:rsid w:val="00C34E07"/>
    <w:rsid w:val="00C402BD"/>
    <w:rsid w:val="00C4081E"/>
    <w:rsid w:val="00C409D5"/>
    <w:rsid w:val="00C40BB9"/>
    <w:rsid w:val="00C4355E"/>
    <w:rsid w:val="00C446C0"/>
    <w:rsid w:val="00C45F93"/>
    <w:rsid w:val="00C4793E"/>
    <w:rsid w:val="00C47AC1"/>
    <w:rsid w:val="00C50D42"/>
    <w:rsid w:val="00C51414"/>
    <w:rsid w:val="00C51B99"/>
    <w:rsid w:val="00C52B76"/>
    <w:rsid w:val="00C52F40"/>
    <w:rsid w:val="00C5485A"/>
    <w:rsid w:val="00C551C4"/>
    <w:rsid w:val="00C55405"/>
    <w:rsid w:val="00C56267"/>
    <w:rsid w:val="00C57822"/>
    <w:rsid w:val="00C578CB"/>
    <w:rsid w:val="00C61E86"/>
    <w:rsid w:val="00C61F18"/>
    <w:rsid w:val="00C62675"/>
    <w:rsid w:val="00C64E8A"/>
    <w:rsid w:val="00C71082"/>
    <w:rsid w:val="00C74CCF"/>
    <w:rsid w:val="00C74F94"/>
    <w:rsid w:val="00C75834"/>
    <w:rsid w:val="00C768FC"/>
    <w:rsid w:val="00C80267"/>
    <w:rsid w:val="00C81BC3"/>
    <w:rsid w:val="00C8296E"/>
    <w:rsid w:val="00C82A65"/>
    <w:rsid w:val="00C83E7E"/>
    <w:rsid w:val="00C8497B"/>
    <w:rsid w:val="00C861A6"/>
    <w:rsid w:val="00C863A4"/>
    <w:rsid w:val="00C86D04"/>
    <w:rsid w:val="00C87537"/>
    <w:rsid w:val="00C901EA"/>
    <w:rsid w:val="00C9254E"/>
    <w:rsid w:val="00C934EB"/>
    <w:rsid w:val="00C978A6"/>
    <w:rsid w:val="00C97EE7"/>
    <w:rsid w:val="00CA0763"/>
    <w:rsid w:val="00CA13D4"/>
    <w:rsid w:val="00CA2087"/>
    <w:rsid w:val="00CA2E97"/>
    <w:rsid w:val="00CA5EAB"/>
    <w:rsid w:val="00CA682E"/>
    <w:rsid w:val="00CA7002"/>
    <w:rsid w:val="00CB01E0"/>
    <w:rsid w:val="00CB0A34"/>
    <w:rsid w:val="00CB103B"/>
    <w:rsid w:val="00CB26A0"/>
    <w:rsid w:val="00CB5A79"/>
    <w:rsid w:val="00CB7DC6"/>
    <w:rsid w:val="00CC100D"/>
    <w:rsid w:val="00CC1883"/>
    <w:rsid w:val="00CC1EFA"/>
    <w:rsid w:val="00CC2A0B"/>
    <w:rsid w:val="00CC6BAC"/>
    <w:rsid w:val="00CD0E3F"/>
    <w:rsid w:val="00CD4064"/>
    <w:rsid w:val="00CD42AF"/>
    <w:rsid w:val="00CD56FC"/>
    <w:rsid w:val="00CD6056"/>
    <w:rsid w:val="00CD60D3"/>
    <w:rsid w:val="00CD6277"/>
    <w:rsid w:val="00CD676B"/>
    <w:rsid w:val="00CE0E6E"/>
    <w:rsid w:val="00CE0F74"/>
    <w:rsid w:val="00CE2A67"/>
    <w:rsid w:val="00CE2E0D"/>
    <w:rsid w:val="00CE503A"/>
    <w:rsid w:val="00CE546F"/>
    <w:rsid w:val="00CE68C3"/>
    <w:rsid w:val="00CF0F2D"/>
    <w:rsid w:val="00CF2211"/>
    <w:rsid w:val="00CF27C8"/>
    <w:rsid w:val="00CF33B3"/>
    <w:rsid w:val="00CF512A"/>
    <w:rsid w:val="00CF619E"/>
    <w:rsid w:val="00CF61CF"/>
    <w:rsid w:val="00CF6FA8"/>
    <w:rsid w:val="00D02844"/>
    <w:rsid w:val="00D0292B"/>
    <w:rsid w:val="00D038A4"/>
    <w:rsid w:val="00D05D26"/>
    <w:rsid w:val="00D1340E"/>
    <w:rsid w:val="00D13883"/>
    <w:rsid w:val="00D1451D"/>
    <w:rsid w:val="00D1637C"/>
    <w:rsid w:val="00D2186E"/>
    <w:rsid w:val="00D2336B"/>
    <w:rsid w:val="00D24D31"/>
    <w:rsid w:val="00D2510E"/>
    <w:rsid w:val="00D273B0"/>
    <w:rsid w:val="00D27E53"/>
    <w:rsid w:val="00D31DCE"/>
    <w:rsid w:val="00D33099"/>
    <w:rsid w:val="00D33674"/>
    <w:rsid w:val="00D33B5F"/>
    <w:rsid w:val="00D34187"/>
    <w:rsid w:val="00D34530"/>
    <w:rsid w:val="00D34EF0"/>
    <w:rsid w:val="00D36161"/>
    <w:rsid w:val="00D37D98"/>
    <w:rsid w:val="00D40629"/>
    <w:rsid w:val="00D4174B"/>
    <w:rsid w:val="00D42217"/>
    <w:rsid w:val="00D430D1"/>
    <w:rsid w:val="00D43274"/>
    <w:rsid w:val="00D43809"/>
    <w:rsid w:val="00D45C42"/>
    <w:rsid w:val="00D4700F"/>
    <w:rsid w:val="00D514D0"/>
    <w:rsid w:val="00D51945"/>
    <w:rsid w:val="00D51E52"/>
    <w:rsid w:val="00D52298"/>
    <w:rsid w:val="00D52A97"/>
    <w:rsid w:val="00D5414B"/>
    <w:rsid w:val="00D54E90"/>
    <w:rsid w:val="00D5551A"/>
    <w:rsid w:val="00D55C45"/>
    <w:rsid w:val="00D56E0E"/>
    <w:rsid w:val="00D574CB"/>
    <w:rsid w:val="00D577F8"/>
    <w:rsid w:val="00D60B48"/>
    <w:rsid w:val="00D626D9"/>
    <w:rsid w:val="00D63BB9"/>
    <w:rsid w:val="00D63D21"/>
    <w:rsid w:val="00D64878"/>
    <w:rsid w:val="00D70543"/>
    <w:rsid w:val="00D759FD"/>
    <w:rsid w:val="00D764AC"/>
    <w:rsid w:val="00D76B9F"/>
    <w:rsid w:val="00D76DA2"/>
    <w:rsid w:val="00D81915"/>
    <w:rsid w:val="00D81F79"/>
    <w:rsid w:val="00D836BC"/>
    <w:rsid w:val="00D83B5B"/>
    <w:rsid w:val="00D85FB1"/>
    <w:rsid w:val="00D862AF"/>
    <w:rsid w:val="00D86480"/>
    <w:rsid w:val="00D94B26"/>
    <w:rsid w:val="00D94F2C"/>
    <w:rsid w:val="00D9736E"/>
    <w:rsid w:val="00D9786F"/>
    <w:rsid w:val="00D979E7"/>
    <w:rsid w:val="00DA0553"/>
    <w:rsid w:val="00DA0767"/>
    <w:rsid w:val="00DA1157"/>
    <w:rsid w:val="00DA1CFE"/>
    <w:rsid w:val="00DA1D67"/>
    <w:rsid w:val="00DA3F3C"/>
    <w:rsid w:val="00DA5FE9"/>
    <w:rsid w:val="00DA6C36"/>
    <w:rsid w:val="00DA6D52"/>
    <w:rsid w:val="00DA6DE2"/>
    <w:rsid w:val="00DA7692"/>
    <w:rsid w:val="00DB0D79"/>
    <w:rsid w:val="00DB0E6E"/>
    <w:rsid w:val="00DB4412"/>
    <w:rsid w:val="00DB78F7"/>
    <w:rsid w:val="00DC08D6"/>
    <w:rsid w:val="00DC18F2"/>
    <w:rsid w:val="00DC3C88"/>
    <w:rsid w:val="00DC400F"/>
    <w:rsid w:val="00DC4D6D"/>
    <w:rsid w:val="00DD009C"/>
    <w:rsid w:val="00DD099E"/>
    <w:rsid w:val="00DD27C4"/>
    <w:rsid w:val="00DD2911"/>
    <w:rsid w:val="00DD3358"/>
    <w:rsid w:val="00DD3983"/>
    <w:rsid w:val="00DD4621"/>
    <w:rsid w:val="00DD4D39"/>
    <w:rsid w:val="00DD6173"/>
    <w:rsid w:val="00DE1AA2"/>
    <w:rsid w:val="00DE1AAD"/>
    <w:rsid w:val="00DE256D"/>
    <w:rsid w:val="00DE454F"/>
    <w:rsid w:val="00DE4E38"/>
    <w:rsid w:val="00DE548A"/>
    <w:rsid w:val="00DE79DD"/>
    <w:rsid w:val="00DF08C0"/>
    <w:rsid w:val="00DF603C"/>
    <w:rsid w:val="00DF79E3"/>
    <w:rsid w:val="00DF7A83"/>
    <w:rsid w:val="00E02CFA"/>
    <w:rsid w:val="00E030C1"/>
    <w:rsid w:val="00E04B7B"/>
    <w:rsid w:val="00E05078"/>
    <w:rsid w:val="00E05332"/>
    <w:rsid w:val="00E06584"/>
    <w:rsid w:val="00E06BB2"/>
    <w:rsid w:val="00E07017"/>
    <w:rsid w:val="00E1066D"/>
    <w:rsid w:val="00E1229F"/>
    <w:rsid w:val="00E127E8"/>
    <w:rsid w:val="00E12D79"/>
    <w:rsid w:val="00E12E5B"/>
    <w:rsid w:val="00E139E1"/>
    <w:rsid w:val="00E14877"/>
    <w:rsid w:val="00E161CE"/>
    <w:rsid w:val="00E16222"/>
    <w:rsid w:val="00E167C3"/>
    <w:rsid w:val="00E20B95"/>
    <w:rsid w:val="00E20CCB"/>
    <w:rsid w:val="00E22841"/>
    <w:rsid w:val="00E23933"/>
    <w:rsid w:val="00E23EAC"/>
    <w:rsid w:val="00E2620F"/>
    <w:rsid w:val="00E26ED8"/>
    <w:rsid w:val="00E30D60"/>
    <w:rsid w:val="00E31C1C"/>
    <w:rsid w:val="00E32646"/>
    <w:rsid w:val="00E33AD1"/>
    <w:rsid w:val="00E35BBC"/>
    <w:rsid w:val="00E416C6"/>
    <w:rsid w:val="00E42500"/>
    <w:rsid w:val="00E428D8"/>
    <w:rsid w:val="00E43EED"/>
    <w:rsid w:val="00E43FAE"/>
    <w:rsid w:val="00E44FC8"/>
    <w:rsid w:val="00E45640"/>
    <w:rsid w:val="00E47631"/>
    <w:rsid w:val="00E50569"/>
    <w:rsid w:val="00E51425"/>
    <w:rsid w:val="00E51B03"/>
    <w:rsid w:val="00E52D7A"/>
    <w:rsid w:val="00E5579E"/>
    <w:rsid w:val="00E564C8"/>
    <w:rsid w:val="00E6002A"/>
    <w:rsid w:val="00E6104C"/>
    <w:rsid w:val="00E61177"/>
    <w:rsid w:val="00E62329"/>
    <w:rsid w:val="00E6522A"/>
    <w:rsid w:val="00E6555A"/>
    <w:rsid w:val="00E660C8"/>
    <w:rsid w:val="00E67676"/>
    <w:rsid w:val="00E70731"/>
    <w:rsid w:val="00E71BEB"/>
    <w:rsid w:val="00E7208D"/>
    <w:rsid w:val="00E729D3"/>
    <w:rsid w:val="00E74807"/>
    <w:rsid w:val="00E74AAD"/>
    <w:rsid w:val="00E750FE"/>
    <w:rsid w:val="00E7563D"/>
    <w:rsid w:val="00E75DCB"/>
    <w:rsid w:val="00E7689B"/>
    <w:rsid w:val="00E77F32"/>
    <w:rsid w:val="00E8239F"/>
    <w:rsid w:val="00E846E5"/>
    <w:rsid w:val="00E902C3"/>
    <w:rsid w:val="00E90706"/>
    <w:rsid w:val="00E91B76"/>
    <w:rsid w:val="00E920B5"/>
    <w:rsid w:val="00E92670"/>
    <w:rsid w:val="00E94176"/>
    <w:rsid w:val="00E9534E"/>
    <w:rsid w:val="00E9554A"/>
    <w:rsid w:val="00E96C35"/>
    <w:rsid w:val="00E973A1"/>
    <w:rsid w:val="00EA1257"/>
    <w:rsid w:val="00EA189C"/>
    <w:rsid w:val="00EA1DE8"/>
    <w:rsid w:val="00EA3083"/>
    <w:rsid w:val="00EA33BA"/>
    <w:rsid w:val="00EA392F"/>
    <w:rsid w:val="00EA471B"/>
    <w:rsid w:val="00EA4F40"/>
    <w:rsid w:val="00EA6306"/>
    <w:rsid w:val="00EA63AA"/>
    <w:rsid w:val="00EA647C"/>
    <w:rsid w:val="00EA6BDE"/>
    <w:rsid w:val="00EB03EC"/>
    <w:rsid w:val="00EB1564"/>
    <w:rsid w:val="00EB1FD4"/>
    <w:rsid w:val="00EB31F4"/>
    <w:rsid w:val="00EB33A1"/>
    <w:rsid w:val="00EB379C"/>
    <w:rsid w:val="00EB37CB"/>
    <w:rsid w:val="00EB4E07"/>
    <w:rsid w:val="00EB6B00"/>
    <w:rsid w:val="00EC12C4"/>
    <w:rsid w:val="00EC475A"/>
    <w:rsid w:val="00EC5232"/>
    <w:rsid w:val="00EC5A58"/>
    <w:rsid w:val="00EC6771"/>
    <w:rsid w:val="00EC6DFD"/>
    <w:rsid w:val="00ED01C3"/>
    <w:rsid w:val="00ED0386"/>
    <w:rsid w:val="00ED153D"/>
    <w:rsid w:val="00ED2588"/>
    <w:rsid w:val="00ED2D2C"/>
    <w:rsid w:val="00ED39EB"/>
    <w:rsid w:val="00ED5D87"/>
    <w:rsid w:val="00ED5E53"/>
    <w:rsid w:val="00ED610F"/>
    <w:rsid w:val="00ED6396"/>
    <w:rsid w:val="00ED7988"/>
    <w:rsid w:val="00EE0F92"/>
    <w:rsid w:val="00EE1AE7"/>
    <w:rsid w:val="00EE2BE5"/>
    <w:rsid w:val="00EE307C"/>
    <w:rsid w:val="00EE406D"/>
    <w:rsid w:val="00EE6451"/>
    <w:rsid w:val="00EE6B95"/>
    <w:rsid w:val="00EF27BF"/>
    <w:rsid w:val="00EF2AC3"/>
    <w:rsid w:val="00EF466B"/>
    <w:rsid w:val="00EF5517"/>
    <w:rsid w:val="00EF57B9"/>
    <w:rsid w:val="00EF6B58"/>
    <w:rsid w:val="00EF6B5E"/>
    <w:rsid w:val="00EF7FE9"/>
    <w:rsid w:val="00F00EAD"/>
    <w:rsid w:val="00F0178C"/>
    <w:rsid w:val="00F03633"/>
    <w:rsid w:val="00F04FDD"/>
    <w:rsid w:val="00F0595D"/>
    <w:rsid w:val="00F1008E"/>
    <w:rsid w:val="00F10EFC"/>
    <w:rsid w:val="00F111F8"/>
    <w:rsid w:val="00F11C0E"/>
    <w:rsid w:val="00F12A33"/>
    <w:rsid w:val="00F13EE5"/>
    <w:rsid w:val="00F140AD"/>
    <w:rsid w:val="00F16349"/>
    <w:rsid w:val="00F16876"/>
    <w:rsid w:val="00F17208"/>
    <w:rsid w:val="00F1791D"/>
    <w:rsid w:val="00F21981"/>
    <w:rsid w:val="00F22E74"/>
    <w:rsid w:val="00F249CE"/>
    <w:rsid w:val="00F25087"/>
    <w:rsid w:val="00F25855"/>
    <w:rsid w:val="00F26BCB"/>
    <w:rsid w:val="00F27C3E"/>
    <w:rsid w:val="00F31421"/>
    <w:rsid w:val="00F32A7F"/>
    <w:rsid w:val="00F33B01"/>
    <w:rsid w:val="00F340C7"/>
    <w:rsid w:val="00F35C7A"/>
    <w:rsid w:val="00F35D27"/>
    <w:rsid w:val="00F36BF0"/>
    <w:rsid w:val="00F37E17"/>
    <w:rsid w:val="00F40284"/>
    <w:rsid w:val="00F41267"/>
    <w:rsid w:val="00F42F3B"/>
    <w:rsid w:val="00F436AB"/>
    <w:rsid w:val="00F43DE8"/>
    <w:rsid w:val="00F4446D"/>
    <w:rsid w:val="00F4524E"/>
    <w:rsid w:val="00F45E63"/>
    <w:rsid w:val="00F45FF0"/>
    <w:rsid w:val="00F478FC"/>
    <w:rsid w:val="00F47C7F"/>
    <w:rsid w:val="00F53DC9"/>
    <w:rsid w:val="00F55138"/>
    <w:rsid w:val="00F55568"/>
    <w:rsid w:val="00F557B9"/>
    <w:rsid w:val="00F6082C"/>
    <w:rsid w:val="00F60862"/>
    <w:rsid w:val="00F60DF8"/>
    <w:rsid w:val="00F6167C"/>
    <w:rsid w:val="00F63ECB"/>
    <w:rsid w:val="00F650D4"/>
    <w:rsid w:val="00F67193"/>
    <w:rsid w:val="00F67BDA"/>
    <w:rsid w:val="00F70BFA"/>
    <w:rsid w:val="00F726E2"/>
    <w:rsid w:val="00F733FB"/>
    <w:rsid w:val="00F80EF4"/>
    <w:rsid w:val="00F82B85"/>
    <w:rsid w:val="00F831A0"/>
    <w:rsid w:val="00F83E2A"/>
    <w:rsid w:val="00F85070"/>
    <w:rsid w:val="00F85647"/>
    <w:rsid w:val="00F857A8"/>
    <w:rsid w:val="00F87167"/>
    <w:rsid w:val="00F91EFF"/>
    <w:rsid w:val="00F92D46"/>
    <w:rsid w:val="00F9313D"/>
    <w:rsid w:val="00F9482B"/>
    <w:rsid w:val="00F96112"/>
    <w:rsid w:val="00F97E65"/>
    <w:rsid w:val="00FA0741"/>
    <w:rsid w:val="00FA08AD"/>
    <w:rsid w:val="00FA178A"/>
    <w:rsid w:val="00FA4F9C"/>
    <w:rsid w:val="00FA5008"/>
    <w:rsid w:val="00FA71C9"/>
    <w:rsid w:val="00FB040D"/>
    <w:rsid w:val="00FB0BC7"/>
    <w:rsid w:val="00FB2CDF"/>
    <w:rsid w:val="00FB72A3"/>
    <w:rsid w:val="00FC0D6F"/>
    <w:rsid w:val="00FC15C6"/>
    <w:rsid w:val="00FC1C64"/>
    <w:rsid w:val="00FC1E62"/>
    <w:rsid w:val="00FC1FED"/>
    <w:rsid w:val="00FC4113"/>
    <w:rsid w:val="00FC59C7"/>
    <w:rsid w:val="00FC5FB6"/>
    <w:rsid w:val="00FC761E"/>
    <w:rsid w:val="00FD0DC1"/>
    <w:rsid w:val="00FD2EEA"/>
    <w:rsid w:val="00FD33C2"/>
    <w:rsid w:val="00FD3521"/>
    <w:rsid w:val="00FD5BB0"/>
    <w:rsid w:val="00FE0238"/>
    <w:rsid w:val="00FE037C"/>
    <w:rsid w:val="00FE0B83"/>
    <w:rsid w:val="00FE1A6D"/>
    <w:rsid w:val="00FE2DB5"/>
    <w:rsid w:val="00FE3CF2"/>
    <w:rsid w:val="00FE4234"/>
    <w:rsid w:val="00FE4DB8"/>
    <w:rsid w:val="00FE63A0"/>
    <w:rsid w:val="00FE7236"/>
    <w:rsid w:val="00FE7A27"/>
    <w:rsid w:val="00FF09C5"/>
    <w:rsid w:val="00FF1E0A"/>
    <w:rsid w:val="00FF203B"/>
    <w:rsid w:val="00FF4929"/>
    <w:rsid w:val="00FF51CE"/>
    <w:rsid w:val="00FF652A"/>
    <w:rsid w:val="00FF6E1B"/>
    <w:rsid w:val="00FF6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36BDEF53"/>
  <w15:docId w15:val="{81A9138C-5605-4164-A7FF-F4E5FA8EE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qFormat/>
    <w:rsid w:val="005B14F9"/>
    <w:pPr>
      <w:spacing w:before="120" w:after="120"/>
    </w:pPr>
    <w:rPr>
      <w:rFonts w:asciiTheme="minorHAnsi" w:hAnsiTheme="minorHAnsi" w:cstheme="minorHAnsi"/>
      <w:b/>
      <w:bCs/>
      <w:caps/>
      <w:sz w:val="20"/>
      <w:szCs w:val="20"/>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DD3983"/>
    <w:pPr>
      <w:ind w:left="240"/>
    </w:pPr>
    <w:rPr>
      <w:rFonts w:asciiTheme="minorHAnsi" w:hAnsiTheme="minorHAnsi" w:cstheme="minorHAnsi"/>
      <w:smallCaps/>
      <w:sz w:val="20"/>
      <w:szCs w:val="20"/>
    </w:r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2E5F24"/>
    <w:pPr>
      <w:spacing w:before="100" w:beforeAutospacing="1" w:after="100" w:afterAutospacing="1"/>
    </w:pPr>
    <w:rPr>
      <w:lang w:val="en-US"/>
    </w:rPr>
  </w:style>
  <w:style w:type="character" w:customStyle="1" w:styleId="apple-converted-space">
    <w:name w:val="apple-converted-space"/>
    <w:basedOn w:val="DefaultParagraphFont"/>
    <w:rsid w:val="002E5F24"/>
  </w:style>
  <w:style w:type="paragraph" w:styleId="DocumentMap">
    <w:name w:val="Document Map"/>
    <w:basedOn w:val="Normal"/>
    <w:link w:val="DocumentMapChar"/>
    <w:rsid w:val="00247002"/>
    <w:rPr>
      <w:rFonts w:ascii="Tahoma" w:hAnsi="Tahoma" w:cs="Tahoma"/>
      <w:sz w:val="16"/>
      <w:szCs w:val="16"/>
    </w:rPr>
  </w:style>
  <w:style w:type="character" w:customStyle="1" w:styleId="DocumentMapChar">
    <w:name w:val="Document Map Char"/>
    <w:basedOn w:val="DefaultParagraphFont"/>
    <w:link w:val="DocumentMap"/>
    <w:rsid w:val="00247002"/>
    <w:rPr>
      <w:rFonts w:ascii="Tahoma" w:hAnsi="Tahoma" w:cs="Tahoma"/>
      <w:sz w:val="16"/>
      <w:szCs w:val="16"/>
      <w:lang w:val="en-GB"/>
    </w:rPr>
  </w:style>
  <w:style w:type="paragraph" w:styleId="TOC3">
    <w:name w:val="toc 3"/>
    <w:basedOn w:val="Normal"/>
    <w:next w:val="Normal"/>
    <w:autoRedefine/>
    <w:uiPriority w:val="39"/>
    <w:unhideWhenUsed/>
    <w:qFormat/>
    <w:rsid w:val="00570F3A"/>
    <w:pPr>
      <w:ind w:left="480"/>
    </w:pPr>
    <w:rPr>
      <w:rFonts w:asciiTheme="minorHAnsi" w:hAnsiTheme="minorHAnsi" w:cstheme="minorHAnsi"/>
      <w:i/>
      <w:iCs/>
      <w:sz w:val="20"/>
      <w:szCs w:val="20"/>
    </w:rPr>
  </w:style>
  <w:style w:type="paragraph" w:styleId="TOC4">
    <w:name w:val="toc 4"/>
    <w:basedOn w:val="Normal"/>
    <w:next w:val="Normal"/>
    <w:autoRedefine/>
    <w:rsid w:val="00570F3A"/>
    <w:pPr>
      <w:ind w:left="720"/>
    </w:pPr>
    <w:rPr>
      <w:rFonts w:asciiTheme="minorHAnsi" w:hAnsiTheme="minorHAnsi" w:cstheme="minorHAnsi"/>
      <w:sz w:val="18"/>
      <w:szCs w:val="18"/>
    </w:rPr>
  </w:style>
  <w:style w:type="paragraph" w:styleId="TOC5">
    <w:name w:val="toc 5"/>
    <w:basedOn w:val="Normal"/>
    <w:next w:val="Normal"/>
    <w:autoRedefine/>
    <w:rsid w:val="00570F3A"/>
    <w:pPr>
      <w:ind w:left="960"/>
    </w:pPr>
    <w:rPr>
      <w:rFonts w:asciiTheme="minorHAnsi" w:hAnsiTheme="minorHAnsi" w:cstheme="minorHAnsi"/>
      <w:sz w:val="18"/>
      <w:szCs w:val="18"/>
    </w:rPr>
  </w:style>
  <w:style w:type="paragraph" w:styleId="TOC6">
    <w:name w:val="toc 6"/>
    <w:basedOn w:val="Normal"/>
    <w:next w:val="Normal"/>
    <w:autoRedefine/>
    <w:rsid w:val="00570F3A"/>
    <w:pPr>
      <w:ind w:left="1200"/>
    </w:pPr>
    <w:rPr>
      <w:rFonts w:asciiTheme="minorHAnsi" w:hAnsiTheme="minorHAnsi" w:cstheme="minorHAnsi"/>
      <w:sz w:val="18"/>
      <w:szCs w:val="18"/>
    </w:rPr>
  </w:style>
  <w:style w:type="paragraph" w:styleId="TOC7">
    <w:name w:val="toc 7"/>
    <w:basedOn w:val="Normal"/>
    <w:next w:val="Normal"/>
    <w:autoRedefine/>
    <w:rsid w:val="00570F3A"/>
    <w:pPr>
      <w:ind w:left="1440"/>
    </w:pPr>
    <w:rPr>
      <w:rFonts w:asciiTheme="minorHAnsi" w:hAnsiTheme="minorHAnsi" w:cstheme="minorHAnsi"/>
      <w:sz w:val="18"/>
      <w:szCs w:val="18"/>
    </w:rPr>
  </w:style>
  <w:style w:type="paragraph" w:styleId="TOC8">
    <w:name w:val="toc 8"/>
    <w:basedOn w:val="Normal"/>
    <w:next w:val="Normal"/>
    <w:autoRedefine/>
    <w:rsid w:val="00570F3A"/>
    <w:pPr>
      <w:ind w:left="1680"/>
    </w:pPr>
    <w:rPr>
      <w:rFonts w:asciiTheme="minorHAnsi" w:hAnsiTheme="minorHAnsi" w:cstheme="minorHAnsi"/>
      <w:sz w:val="18"/>
      <w:szCs w:val="18"/>
    </w:rPr>
  </w:style>
  <w:style w:type="paragraph" w:styleId="TOC9">
    <w:name w:val="toc 9"/>
    <w:basedOn w:val="Normal"/>
    <w:next w:val="Normal"/>
    <w:autoRedefine/>
    <w:rsid w:val="00570F3A"/>
    <w:pPr>
      <w:ind w:left="1920"/>
    </w:pPr>
    <w:rPr>
      <w:rFonts w:asciiTheme="minorHAnsi" w:hAnsiTheme="minorHAnsi" w:cstheme="minorHAnsi"/>
      <w:sz w:val="18"/>
      <w:szCs w:val="18"/>
    </w:rPr>
  </w:style>
  <w:style w:type="character" w:customStyle="1" w:styleId="ListParagraphChar">
    <w:name w:val="List Paragraph Char"/>
    <w:link w:val="ListParagraph"/>
    <w:uiPriority w:val="34"/>
    <w:rsid w:val="00FE7236"/>
    <w:rPr>
      <w:sz w:val="24"/>
      <w:szCs w:val="24"/>
      <w:lang w:val="en-GB"/>
    </w:rPr>
  </w:style>
  <w:style w:type="paragraph" w:styleId="NoSpacing">
    <w:name w:val="No Spacing"/>
    <w:uiPriority w:val="1"/>
    <w:qFormat/>
    <w:rsid w:val="00B50B2E"/>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02517">
      <w:bodyDiv w:val="1"/>
      <w:marLeft w:val="0"/>
      <w:marRight w:val="0"/>
      <w:marTop w:val="0"/>
      <w:marBottom w:val="0"/>
      <w:divBdr>
        <w:top w:val="none" w:sz="0" w:space="0" w:color="auto"/>
        <w:left w:val="none" w:sz="0" w:space="0" w:color="auto"/>
        <w:bottom w:val="none" w:sz="0" w:space="0" w:color="auto"/>
        <w:right w:val="none" w:sz="0" w:space="0" w:color="auto"/>
      </w:divBdr>
    </w:div>
    <w:div w:id="48768130">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10725644">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16233375">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prava@kcv.r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kcv.rs"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FD65555DD764E8889827A123E33F77D"/>
        <w:category>
          <w:name w:val="General"/>
          <w:gallery w:val="placeholder"/>
        </w:category>
        <w:types>
          <w:type w:val="bbPlcHdr"/>
        </w:types>
        <w:behaviors>
          <w:behavior w:val="content"/>
        </w:behaviors>
        <w:guid w:val="{F37C1C5F-169E-4D22-BCA2-B962B5D1388D}"/>
      </w:docPartPr>
      <w:docPartBody>
        <w:p w:rsidR="00DA597E" w:rsidRDefault="00DA597E" w:rsidP="00DA597E">
          <w:pPr>
            <w:pStyle w:val="AFD65555DD764E8889827A123E33F77D"/>
          </w:pPr>
          <w:r w:rsidRPr="000E0184">
            <w:rPr>
              <w:rStyle w:val="PlaceholderText"/>
            </w:rPr>
            <w:t>Choose an item.</w:t>
          </w:r>
        </w:p>
      </w:docPartBody>
    </w:docPart>
    <w:docPart>
      <w:docPartPr>
        <w:name w:val="78D1A8970E024057A438D15F5748CA13"/>
        <w:category>
          <w:name w:val="General"/>
          <w:gallery w:val="placeholder"/>
        </w:category>
        <w:types>
          <w:type w:val="bbPlcHdr"/>
        </w:types>
        <w:behaviors>
          <w:behavior w:val="content"/>
        </w:behaviors>
        <w:guid w:val="{13E479FB-C7C3-4CAF-8C70-AE3878F81D6A}"/>
      </w:docPartPr>
      <w:docPartBody>
        <w:p w:rsidR="00DA597E" w:rsidRDefault="00DA597E" w:rsidP="00DA597E">
          <w:pPr>
            <w:pStyle w:val="78D1A8970E024057A438D15F5748CA13"/>
          </w:pPr>
          <w:r w:rsidRPr="006A1E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charset w:val="EE"/>
    <w:family w:val="auto"/>
    <w:pitch w:val="variable"/>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NewRomanPS-BoldMT">
    <w:altName w:val="Times New Roman"/>
    <w:charset w:val="EE"/>
    <w:family w:val="auto"/>
    <w:pitch w:val="variable"/>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2"/>
  </w:compat>
  <w:rsids>
    <w:rsidRoot w:val="005E3D3E"/>
    <w:rsid w:val="0001396D"/>
    <w:rsid w:val="0001674E"/>
    <w:rsid w:val="00021293"/>
    <w:rsid w:val="00044159"/>
    <w:rsid w:val="00095614"/>
    <w:rsid w:val="00122B92"/>
    <w:rsid w:val="001945BC"/>
    <w:rsid w:val="001A7F87"/>
    <w:rsid w:val="001C6B21"/>
    <w:rsid w:val="0020106B"/>
    <w:rsid w:val="00205322"/>
    <w:rsid w:val="00246B00"/>
    <w:rsid w:val="002B02EC"/>
    <w:rsid w:val="002C02DE"/>
    <w:rsid w:val="00335679"/>
    <w:rsid w:val="00342777"/>
    <w:rsid w:val="00394CE8"/>
    <w:rsid w:val="003A04B8"/>
    <w:rsid w:val="003B29A3"/>
    <w:rsid w:val="0040556F"/>
    <w:rsid w:val="00421344"/>
    <w:rsid w:val="00426910"/>
    <w:rsid w:val="00426EC7"/>
    <w:rsid w:val="00445263"/>
    <w:rsid w:val="004460EC"/>
    <w:rsid w:val="004878A7"/>
    <w:rsid w:val="004B2731"/>
    <w:rsid w:val="00525BE0"/>
    <w:rsid w:val="00536B77"/>
    <w:rsid w:val="005564EA"/>
    <w:rsid w:val="0056145B"/>
    <w:rsid w:val="0058462F"/>
    <w:rsid w:val="005A4734"/>
    <w:rsid w:val="005A6AE4"/>
    <w:rsid w:val="005D1C96"/>
    <w:rsid w:val="005E3D3E"/>
    <w:rsid w:val="005E7551"/>
    <w:rsid w:val="00613D6B"/>
    <w:rsid w:val="00646533"/>
    <w:rsid w:val="00670498"/>
    <w:rsid w:val="006806C2"/>
    <w:rsid w:val="006D3C7F"/>
    <w:rsid w:val="007031A1"/>
    <w:rsid w:val="007A7591"/>
    <w:rsid w:val="007E4B9D"/>
    <w:rsid w:val="00897A9D"/>
    <w:rsid w:val="008B5952"/>
    <w:rsid w:val="008C355C"/>
    <w:rsid w:val="008F5780"/>
    <w:rsid w:val="009172D5"/>
    <w:rsid w:val="009B5EF7"/>
    <w:rsid w:val="009F0AFF"/>
    <w:rsid w:val="00A67782"/>
    <w:rsid w:val="00A71514"/>
    <w:rsid w:val="00A75B26"/>
    <w:rsid w:val="00A77D1F"/>
    <w:rsid w:val="00A93C93"/>
    <w:rsid w:val="00A942C1"/>
    <w:rsid w:val="00AA5EC1"/>
    <w:rsid w:val="00AB0F27"/>
    <w:rsid w:val="00AC2F13"/>
    <w:rsid w:val="00AE1205"/>
    <w:rsid w:val="00AE4D0C"/>
    <w:rsid w:val="00B61906"/>
    <w:rsid w:val="00B646DA"/>
    <w:rsid w:val="00BA70DB"/>
    <w:rsid w:val="00BE20C1"/>
    <w:rsid w:val="00C15C5E"/>
    <w:rsid w:val="00C45E0B"/>
    <w:rsid w:val="00C4766B"/>
    <w:rsid w:val="00C65B98"/>
    <w:rsid w:val="00C722B6"/>
    <w:rsid w:val="00C91F80"/>
    <w:rsid w:val="00CE64DE"/>
    <w:rsid w:val="00D90384"/>
    <w:rsid w:val="00DA597E"/>
    <w:rsid w:val="00DB3BAA"/>
    <w:rsid w:val="00DD3CA1"/>
    <w:rsid w:val="00E52FA9"/>
    <w:rsid w:val="00E7225A"/>
    <w:rsid w:val="00E868D7"/>
    <w:rsid w:val="00EA02CF"/>
    <w:rsid w:val="00ED0CD4"/>
    <w:rsid w:val="00ED1487"/>
    <w:rsid w:val="00ED7DDE"/>
    <w:rsid w:val="00FD1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7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A4734"/>
    <w:rPr>
      <w:color w:val="808080"/>
    </w:rPr>
  </w:style>
  <w:style w:type="paragraph" w:customStyle="1" w:styleId="6A8FEF3E71434F659824870F95A826DE">
    <w:name w:val="6A8FEF3E71434F659824870F95A826DE"/>
    <w:rsid w:val="005E3D3E"/>
  </w:style>
  <w:style w:type="paragraph" w:customStyle="1" w:styleId="DE60C7E8130C47F193D62B55A36F01F1">
    <w:name w:val="DE60C7E8130C47F193D62B55A36F01F1"/>
    <w:rsid w:val="00ED7DDE"/>
  </w:style>
  <w:style w:type="paragraph" w:customStyle="1" w:styleId="FE24BBD84D4943FF9012C72482BE260E">
    <w:name w:val="FE24BBD84D4943FF9012C72482BE260E"/>
    <w:rsid w:val="00E7225A"/>
  </w:style>
  <w:style w:type="paragraph" w:customStyle="1" w:styleId="2A11327D791E47939A5B784A8E0B5319">
    <w:name w:val="2A11327D791E47939A5B784A8E0B5319"/>
    <w:rsid w:val="00342777"/>
  </w:style>
  <w:style w:type="paragraph" w:customStyle="1" w:styleId="23140992EB4D4348B92FB0D85CCF7E19">
    <w:name w:val="23140992EB4D4348B92FB0D85CCF7E19"/>
    <w:rsid w:val="00426910"/>
  </w:style>
  <w:style w:type="paragraph" w:customStyle="1" w:styleId="D32FF846F7AA44DBAFA739A61295C733">
    <w:name w:val="D32FF846F7AA44DBAFA739A61295C733"/>
    <w:rsid w:val="00426910"/>
  </w:style>
  <w:style w:type="paragraph" w:customStyle="1" w:styleId="0EDB060484BF48B8A59B5C98BBC5404B">
    <w:name w:val="0EDB060484BF48B8A59B5C98BBC5404B"/>
    <w:rsid w:val="00426910"/>
  </w:style>
  <w:style w:type="paragraph" w:customStyle="1" w:styleId="EA68621CFFA44BAE9861403C8D9F0E06">
    <w:name w:val="EA68621CFFA44BAE9861403C8D9F0E06"/>
    <w:rsid w:val="00426910"/>
  </w:style>
  <w:style w:type="paragraph" w:customStyle="1" w:styleId="11BE233ABD7E4D589002AB95E3DB77DE">
    <w:name w:val="11BE233ABD7E4D589002AB95E3DB77DE"/>
    <w:rsid w:val="00426910"/>
  </w:style>
  <w:style w:type="paragraph" w:customStyle="1" w:styleId="BB8D753FF7874967B138CC70E9655687">
    <w:name w:val="BB8D753FF7874967B138CC70E9655687"/>
    <w:rsid w:val="00426910"/>
  </w:style>
  <w:style w:type="paragraph" w:customStyle="1" w:styleId="DFA4AB2B0B184C6583293A50458DEDBE">
    <w:name w:val="DFA4AB2B0B184C6583293A50458DEDBE"/>
    <w:rsid w:val="00DA597E"/>
  </w:style>
  <w:style w:type="paragraph" w:customStyle="1" w:styleId="811D2F4481FF4B90ADDCB32F901F924F">
    <w:name w:val="811D2F4481FF4B90ADDCB32F901F924F"/>
    <w:rsid w:val="00DA597E"/>
  </w:style>
  <w:style w:type="paragraph" w:customStyle="1" w:styleId="AFD65555DD764E8889827A123E33F77D">
    <w:name w:val="AFD65555DD764E8889827A123E33F77D"/>
    <w:rsid w:val="00DA597E"/>
  </w:style>
  <w:style w:type="paragraph" w:customStyle="1" w:styleId="3C5A89E69EE6417AA8187727C0390CB8">
    <w:name w:val="3C5A89E69EE6417AA8187727C0390CB8"/>
    <w:rsid w:val="00DA597E"/>
  </w:style>
  <w:style w:type="paragraph" w:customStyle="1" w:styleId="64F5995FFD6D4E4CBD9E4A8BF57F1F6C">
    <w:name w:val="64F5995FFD6D4E4CBD9E4A8BF57F1F6C"/>
    <w:rsid w:val="00DA597E"/>
  </w:style>
  <w:style w:type="paragraph" w:customStyle="1" w:styleId="78D1A8970E024057A438D15F5748CA13">
    <w:name w:val="78D1A8970E024057A438D15F5748CA13"/>
    <w:rsid w:val="00DA597E"/>
  </w:style>
  <w:style w:type="paragraph" w:customStyle="1" w:styleId="0E43EFCA5B9A4786B587D36BD4117BD0">
    <w:name w:val="0E43EFCA5B9A4786B587D36BD4117BD0"/>
    <w:rsid w:val="00DA597E"/>
  </w:style>
  <w:style w:type="paragraph" w:customStyle="1" w:styleId="931EBC1E42AD4225819592A41ABE8B45">
    <w:name w:val="931EBC1E42AD4225819592A41ABE8B45"/>
    <w:rsid w:val="005A4734"/>
    <w:pPr>
      <w:spacing w:after="0" w:line="240" w:lineRule="auto"/>
    </w:pPr>
    <w:rPr>
      <w:rFonts w:ascii="Times New Roman" w:eastAsia="Times New Roman" w:hAnsi="Times New Roman" w:cs="Times New Roman"/>
      <w:sz w:val="24"/>
      <w:szCs w:val="24"/>
      <w:lang w:val="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B4505B-530A-4D00-A4B0-5146A5EF1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31</Pages>
  <Words>7601</Words>
  <Characters>43331</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50831</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Korisnik</cp:lastModifiedBy>
  <cp:revision>50</cp:revision>
  <cp:lastPrinted>2015-08-24T10:45:00Z</cp:lastPrinted>
  <dcterms:created xsi:type="dcterms:W3CDTF">2016-03-11T08:22:00Z</dcterms:created>
  <dcterms:modified xsi:type="dcterms:W3CDTF">2016-03-18T13:30:00Z</dcterms:modified>
</cp:coreProperties>
</file>