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o:ole="">
                  <v:imagedata r:id="rId9" o:title=""/>
                </v:shape>
                <o:OLEObject Type="Embed" ProgID="PBrush" ShapeID="_x0000_i1025" DrawAspect="Content" ObjectID="_1518417514"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BB45EA"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9F398D" w:rsidRDefault="00FB3DEE" w:rsidP="00B84C11">
      <w:pPr>
        <w:pStyle w:val="Footer"/>
        <w:jc w:val="center"/>
        <w:rPr>
          <w:b/>
          <w:noProof/>
          <w:sz w:val="28"/>
          <w:szCs w:val="28"/>
        </w:rPr>
      </w:pPr>
      <w:r w:rsidRPr="00FB3DEE">
        <w:rPr>
          <w:b/>
          <w:sz w:val="28"/>
          <w:szCs w:val="28"/>
          <w:lang w:val="sr-Cyrl-CS"/>
        </w:rPr>
        <w:t>Дволуменски централни венски катетери за хемодијализу/плазмаферезу и материјал неопходан за спречавање инфекције и тромбозе ЦВК</w:t>
      </w:r>
      <w:r w:rsidRPr="00FB3DEE">
        <w:rPr>
          <w:b/>
          <w:sz w:val="28"/>
          <w:szCs w:val="28"/>
        </w:rPr>
        <w:t xml:space="preserve"> за потребе</w:t>
      </w:r>
      <w:r w:rsidRPr="00FB3DEE">
        <w:rPr>
          <w:b/>
          <w:noProof/>
          <w:sz w:val="28"/>
          <w:szCs w:val="28"/>
        </w:rPr>
        <w:t xml:space="preserve"> Клиничког центра Војводине</w:t>
      </w:r>
    </w:p>
    <w:p w:rsidR="00FB3DEE" w:rsidRPr="00FB3DEE" w:rsidRDefault="00FB3DEE"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F0184C">
        <w:rPr>
          <w:b/>
          <w:noProof/>
          <w:sz w:val="28"/>
          <w:szCs w:val="28"/>
        </w:rPr>
        <w:t>3</w:t>
      </w:r>
      <w:r w:rsidR="00FB3DEE">
        <w:rPr>
          <w:b/>
          <w:noProof/>
          <w:sz w:val="28"/>
          <w:szCs w:val="28"/>
        </w:rPr>
        <w:t>1</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3000E">
        <w:rPr>
          <w:b/>
          <w:noProof/>
          <w:lang w:val="sr-Cyrl-RS"/>
        </w:rPr>
        <w:t xml:space="preserve">март </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9F398D" w:rsidRPr="009A5947" w:rsidRDefault="00B84C11" w:rsidP="004B6BE5">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F0184C">
        <w:rPr>
          <w:b/>
          <w:noProof/>
        </w:rPr>
        <w:t>3</w:t>
      </w:r>
      <w:r w:rsidR="00FB3DEE">
        <w:rPr>
          <w:b/>
          <w:noProof/>
        </w:rPr>
        <w:t>1</w:t>
      </w:r>
      <w:r w:rsidR="009F398D">
        <w:rPr>
          <w:b/>
          <w:noProof/>
          <w:lang w:val="sr-Cyrl-CS"/>
        </w:rPr>
        <w:t>-16</w:t>
      </w:r>
      <w:r w:rsidR="0023541D">
        <w:rPr>
          <w:b/>
          <w:noProof/>
        </w:rPr>
        <w:t xml:space="preserve">-O </w:t>
      </w:r>
      <w:r w:rsidRPr="00E13123">
        <w:rPr>
          <w:b/>
          <w:noProof/>
        </w:rPr>
        <w:t xml:space="preserve">- </w:t>
      </w:r>
      <w:bookmarkEnd w:id="4"/>
      <w:bookmarkEnd w:id="5"/>
      <w:bookmarkEnd w:id="6"/>
      <w:bookmarkEnd w:id="7"/>
      <w:r w:rsidR="00FB3DEE">
        <w:rPr>
          <w:b/>
          <w:lang w:val="sr-Cyrl-CS"/>
        </w:rPr>
        <w:t>Дволуменски централни венски катетери за хемодијализу/плазмаферезу и материјал неопходан за спречавање инфекције и тромбозе ЦВК</w:t>
      </w:r>
      <w:r w:rsidR="00FB3DEE">
        <w:rPr>
          <w:b/>
        </w:rPr>
        <w:t xml:space="preserve"> за потребе</w:t>
      </w:r>
      <w:r w:rsidR="009A5947">
        <w:rPr>
          <w:b/>
          <w:noProof/>
        </w:rPr>
        <w:t xml:space="preserve"> Клиничког центра Војводине</w:t>
      </w:r>
    </w:p>
    <w:p w:rsidR="00CC280E" w:rsidRDefault="00CC280E" w:rsidP="004B6BE5">
      <w:pPr>
        <w:pStyle w:val="Footer"/>
        <w:jc w:val="center"/>
        <w:rPr>
          <w:b/>
          <w:noProof/>
          <w:lang w:val="sr-Cyrl-RS"/>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1E5B82">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p>
        <w:p w:rsidR="009B75C5" w:rsidRDefault="00BB45EA">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1E5B82">
              <w:rPr>
                <w:noProof/>
                <w:webHidden/>
              </w:rPr>
              <w:fldChar w:fldCharType="begin"/>
            </w:r>
            <w:r w:rsidR="009B75C5">
              <w:rPr>
                <w:noProof/>
                <w:webHidden/>
              </w:rPr>
              <w:instrText xml:space="preserve"> PAGEREF _Toc395526460 \h </w:instrText>
            </w:r>
            <w:r w:rsidR="001E5B82">
              <w:rPr>
                <w:noProof/>
                <w:webHidden/>
              </w:rPr>
            </w:r>
            <w:r w:rsidR="001E5B82">
              <w:rPr>
                <w:noProof/>
                <w:webHidden/>
              </w:rPr>
              <w:fldChar w:fldCharType="separate"/>
            </w:r>
            <w:r w:rsidR="00C2264A">
              <w:rPr>
                <w:noProof/>
                <w:webHidden/>
              </w:rPr>
              <w:t>3</w:t>
            </w:r>
            <w:r w:rsidR="001E5B82">
              <w:rPr>
                <w:noProof/>
                <w:webHidden/>
              </w:rPr>
              <w:fldChar w:fldCharType="end"/>
            </w:r>
          </w:hyperlink>
        </w:p>
        <w:p w:rsidR="009B75C5" w:rsidRDefault="00BB45EA">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1E5B82">
              <w:rPr>
                <w:noProof/>
                <w:webHidden/>
              </w:rPr>
              <w:fldChar w:fldCharType="begin"/>
            </w:r>
            <w:r w:rsidR="009B75C5">
              <w:rPr>
                <w:noProof/>
                <w:webHidden/>
              </w:rPr>
              <w:instrText xml:space="preserve"> PAGEREF _Toc395526461 \h </w:instrText>
            </w:r>
            <w:r w:rsidR="001E5B82">
              <w:rPr>
                <w:noProof/>
                <w:webHidden/>
              </w:rPr>
            </w:r>
            <w:r w:rsidR="001E5B82">
              <w:rPr>
                <w:noProof/>
                <w:webHidden/>
              </w:rPr>
              <w:fldChar w:fldCharType="separate"/>
            </w:r>
            <w:r w:rsidR="00C2264A">
              <w:rPr>
                <w:noProof/>
                <w:webHidden/>
              </w:rPr>
              <w:t>4</w:t>
            </w:r>
            <w:r w:rsidR="001E5B82">
              <w:rPr>
                <w:noProof/>
                <w:webHidden/>
              </w:rPr>
              <w:fldChar w:fldCharType="end"/>
            </w:r>
          </w:hyperlink>
        </w:p>
        <w:p w:rsidR="009B75C5" w:rsidRPr="00C74C5F" w:rsidRDefault="00BB45EA"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8839C9">
              <w:rPr>
                <w:noProof/>
                <w:webHidden/>
              </w:rPr>
              <w:t>6</w:t>
            </w:r>
          </w:hyperlink>
        </w:p>
        <w:p w:rsidR="009B75C5" w:rsidRDefault="00BB45EA">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w:t>
            </w:r>
            <w:r w:rsidR="009B75C5">
              <w:rPr>
                <w:noProof/>
                <w:webHidden/>
              </w:rPr>
              <w:tab/>
            </w:r>
            <w:r w:rsidR="008839C9">
              <w:rPr>
                <w:noProof/>
                <w:webHidden/>
                <w:lang w:val="sr-Latn-RS"/>
              </w:rPr>
              <w:t>7</w:t>
            </w:r>
          </w:hyperlink>
        </w:p>
        <w:p w:rsidR="009B75C5" w:rsidRPr="0018170D" w:rsidRDefault="00BB45EA">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hyperlink>
          <w:r w:rsidR="008839C9">
            <w:rPr>
              <w:noProof/>
            </w:rPr>
            <w:t>1</w:t>
          </w:r>
        </w:p>
        <w:p w:rsidR="009B75C5" w:rsidRPr="0018170D" w:rsidRDefault="00BB45EA">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hyperlink>
          <w:r w:rsidR="000175A6">
            <w:rPr>
              <w:noProof/>
            </w:rPr>
            <w:t>2</w:t>
          </w:r>
          <w:r w:rsidR="008839C9">
            <w:rPr>
              <w:noProof/>
            </w:rPr>
            <w:t>1</w:t>
          </w:r>
        </w:p>
        <w:p w:rsidR="009B75C5" w:rsidRDefault="00BB45EA">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C2DDB">
              <w:rPr>
                <w:noProof/>
                <w:webHidden/>
              </w:rPr>
              <w:t>2</w:t>
            </w:r>
          </w:hyperlink>
          <w:r w:rsidR="008839C9">
            <w:rPr>
              <w:noProof/>
            </w:rPr>
            <w:t>3</w:t>
          </w:r>
        </w:p>
        <w:p w:rsidR="009B75C5" w:rsidRPr="0018170D" w:rsidRDefault="00BB45EA">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0901DC">
              <w:rPr>
                <w:noProof/>
                <w:webHidden/>
                <w:lang w:val="sr-Cyrl-CS"/>
              </w:rPr>
              <w:t>2</w:t>
            </w:r>
          </w:hyperlink>
          <w:r w:rsidR="008839C9">
            <w:rPr>
              <w:noProof/>
            </w:rPr>
            <w:t>7</w:t>
          </w:r>
        </w:p>
        <w:p w:rsidR="009B75C5" w:rsidRPr="000175A6" w:rsidRDefault="00BB45EA">
          <w:pPr>
            <w:pStyle w:val="TOC2"/>
            <w:tabs>
              <w:tab w:val="left" w:pos="880"/>
              <w:tab w:val="right" w:leader="dot" w:pos="9040"/>
            </w:tabs>
            <w:rPr>
              <w:rFonts w:asciiTheme="minorHAnsi" w:eastAsiaTheme="minorEastAsia" w:hAnsiTheme="minorHAnsi" w:cstheme="minorBidi"/>
              <w:noProof/>
              <w:sz w:val="22"/>
              <w:szCs w:val="22"/>
              <w:lang w:val="sr-Latn-RS"/>
            </w:rPr>
          </w:pPr>
          <w:hyperlink w:anchor="_Toc395526478" w:history="1">
            <w:r w:rsidR="00C74C5F">
              <w:rPr>
                <w:rStyle w:val="Hyperlink"/>
                <w:noProof/>
                <w:lang w:val="sr-Cyrl-CS"/>
              </w:rPr>
              <w:t>9</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ОБРАЗАЦ ИЗЈАВЕ О ПОШТОВАЊУ ОБАВЕЗА</w:t>
            </w:r>
            <w:r w:rsidR="009B75C5">
              <w:rPr>
                <w:noProof/>
                <w:webHidden/>
              </w:rPr>
              <w:tab/>
            </w:r>
            <w:r w:rsidR="008839C9">
              <w:rPr>
                <w:noProof/>
                <w:webHidden/>
                <w:lang w:val="sr-Latn-RS"/>
              </w:rPr>
              <w:t>28</w:t>
            </w:r>
          </w:hyperlink>
        </w:p>
        <w:p w:rsidR="009B75C5" w:rsidRPr="000175A6" w:rsidRDefault="00BB45EA">
          <w:pPr>
            <w:pStyle w:val="TOC2"/>
            <w:tabs>
              <w:tab w:val="left" w:pos="880"/>
              <w:tab w:val="right" w:leader="dot" w:pos="9040"/>
            </w:tabs>
            <w:rPr>
              <w:rFonts w:asciiTheme="minorHAnsi" w:eastAsiaTheme="minorEastAsia" w:hAnsiTheme="minorHAnsi" w:cstheme="minorBidi"/>
              <w:noProof/>
              <w:sz w:val="22"/>
              <w:szCs w:val="22"/>
              <w:lang w:val="sr-Latn-RS"/>
            </w:rPr>
          </w:pPr>
          <w:hyperlink w:anchor="_Toc395526479" w:history="1">
            <w:r w:rsidR="00C74C5F">
              <w:rPr>
                <w:rStyle w:val="Hyperlink"/>
                <w:noProof/>
                <w:lang w:val="sr-Cyrl-CS"/>
              </w:rPr>
              <w:t>10</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ОБРАЗАЦ СТРУКТУРЕ ПОНУЂЕНЕ ЦЕНЕ</w:t>
            </w:r>
            <w:r w:rsidR="009B75C5">
              <w:rPr>
                <w:noProof/>
                <w:webHidden/>
              </w:rPr>
              <w:tab/>
            </w:r>
            <w:r w:rsidR="008839C9">
              <w:rPr>
                <w:noProof/>
                <w:webHidden/>
                <w:lang w:val="sr-Latn-RS"/>
              </w:rPr>
              <w:t>29</w:t>
            </w:r>
          </w:hyperlink>
        </w:p>
        <w:p w:rsidR="009B75C5" w:rsidRPr="000175A6" w:rsidRDefault="00BB45EA">
          <w:pPr>
            <w:pStyle w:val="TOC2"/>
            <w:tabs>
              <w:tab w:val="left" w:pos="880"/>
              <w:tab w:val="right" w:leader="dot" w:pos="9040"/>
            </w:tabs>
            <w:rPr>
              <w:noProof/>
              <w:lang w:val="sr-Latn-RS"/>
            </w:rPr>
          </w:pPr>
          <w:hyperlink w:anchor="_Toc395526480" w:history="1">
            <w:r w:rsidR="00C74C5F">
              <w:rPr>
                <w:rStyle w:val="Hyperlink"/>
                <w:noProof/>
                <w:lang w:val="sr-Cyrl-CS"/>
              </w:rPr>
              <w:t>11</w:t>
            </w:r>
            <w:r w:rsidR="00CC280E">
              <w:rPr>
                <w:rStyle w:val="Hyperlink"/>
                <w:noProof/>
                <w:lang w:val="sr-Cyrl-CS"/>
              </w:rPr>
              <w:t>.</w:t>
            </w:r>
            <w:r w:rsidR="00CC280E">
              <w:rPr>
                <w:rStyle w:val="Hyperlink"/>
                <w:noProof/>
              </w:rPr>
              <w:t xml:space="preserve">   </w:t>
            </w:r>
            <w:r w:rsidR="009B75C5" w:rsidRPr="00600380">
              <w:rPr>
                <w:rStyle w:val="Hyperlink"/>
                <w:noProof/>
              </w:rPr>
              <w:t>ОБРАЗАЦ ТРОШКОВА ПРИПРЕМЕ ПОНУДЕ</w:t>
            </w:r>
            <w:r w:rsidR="009B75C5">
              <w:rPr>
                <w:noProof/>
                <w:webHidden/>
              </w:rPr>
              <w:tab/>
            </w:r>
            <w:r w:rsidR="000175A6">
              <w:rPr>
                <w:noProof/>
                <w:webHidden/>
                <w:lang w:val="sr-Latn-RS"/>
              </w:rPr>
              <w:t>3</w:t>
            </w:r>
            <w:r w:rsidR="008839C9">
              <w:rPr>
                <w:noProof/>
                <w:webHidden/>
                <w:lang w:val="sr-Latn-RS"/>
              </w:rPr>
              <w:t>0</w:t>
            </w:r>
          </w:hyperlink>
        </w:p>
        <w:p w:rsidR="00CC280E" w:rsidRPr="0018170D" w:rsidRDefault="00CC2DDB" w:rsidP="00CC2DDB">
          <w:pPr>
            <w:rPr>
              <w:rFonts w:eastAsiaTheme="minorEastAsia"/>
              <w:noProof/>
            </w:rPr>
          </w:pPr>
          <w:r>
            <w:rPr>
              <w:rFonts w:eastAsiaTheme="minorEastAsia"/>
              <w:noProof/>
              <w:lang w:val="sr-Cyrl-CS"/>
            </w:rPr>
            <w:t xml:space="preserve">    12. </w:t>
          </w:r>
          <w:r w:rsidR="00CC280E">
            <w:rPr>
              <w:rFonts w:eastAsiaTheme="minorEastAsia"/>
              <w:noProof/>
              <w:lang w:val="sr-Cyrl-CS"/>
            </w:rPr>
            <w:t xml:space="preserve">  </w:t>
          </w:r>
          <w:r>
            <w:rPr>
              <w:rFonts w:eastAsiaTheme="minorEastAsia"/>
              <w:noProof/>
              <w:lang w:val="sr-Cyrl-CS"/>
            </w:rPr>
            <w:t>ОБРАЗАЦ ПОНУДЕ................................................................................................</w:t>
          </w:r>
          <w:r w:rsidR="00CC280E">
            <w:rPr>
              <w:rFonts w:eastAsiaTheme="minorEastAsia"/>
              <w:noProof/>
              <w:lang w:val="sr-Cyrl-CS"/>
            </w:rPr>
            <w:t>...</w:t>
          </w:r>
          <w:r w:rsidR="008839C9">
            <w:rPr>
              <w:rFonts w:eastAsiaTheme="minorEastAsia"/>
              <w:noProof/>
            </w:rPr>
            <w:t>31</w:t>
          </w:r>
        </w:p>
        <w:p w:rsidR="009B75C5" w:rsidRPr="006B366E" w:rsidRDefault="00BB45EA">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ОПШТИ ПОДАЦИ О ПОНУЂАЧУ ИЗ ГРУПЕ ПОНУЂАЧА</w:t>
            </w:r>
            <w:r w:rsidR="009B75C5">
              <w:rPr>
                <w:noProof/>
                <w:webHidden/>
              </w:rPr>
              <w:tab/>
            </w:r>
          </w:hyperlink>
          <w:r w:rsidR="008839C9">
            <w:rPr>
              <w:noProof/>
            </w:rPr>
            <w:t>53</w:t>
          </w:r>
        </w:p>
        <w:p w:rsidR="009B75C5" w:rsidRPr="006B366E" w:rsidRDefault="00BB45EA">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CC280E">
              <w:rPr>
                <w:rFonts w:asciiTheme="minorHAnsi" w:eastAsiaTheme="minorEastAsia" w:hAnsiTheme="minorHAnsi" w:cstheme="minorBidi"/>
                <w:noProof/>
                <w:sz w:val="22"/>
                <w:szCs w:val="22"/>
              </w:rPr>
              <w:t xml:space="preserve">    </w:t>
            </w:r>
            <w:r w:rsidR="009B75C5" w:rsidRPr="00600380">
              <w:rPr>
                <w:rStyle w:val="Hyperlink"/>
                <w:noProof/>
              </w:rPr>
              <w:t>ОПШТИ ПОДАЦИ О ПОДИЗВОЂАЧИМА</w:t>
            </w:r>
            <w:r w:rsidR="009B75C5">
              <w:rPr>
                <w:noProof/>
                <w:webHidden/>
              </w:rPr>
              <w:tab/>
            </w:r>
          </w:hyperlink>
          <w:r w:rsidR="008839C9">
            <w:rPr>
              <w:noProof/>
            </w:rPr>
            <w:t>54</w:t>
          </w:r>
        </w:p>
        <w:p w:rsidR="009B75C5" w:rsidRDefault="001E5B82">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395526460"/>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9A5947" w:rsidRDefault="00564722" w:rsidP="00564722">
            <w:pPr>
              <w:rPr>
                <w:noProof/>
                <w:lang w:val="sr-Cyrl-RS"/>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9A5947" w:rsidRDefault="00564722" w:rsidP="00564722">
            <w:pPr>
              <w:jc w:val="both"/>
              <w:rPr>
                <w:lang w:val="sr-Cyrl-RS"/>
              </w:rPr>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9A5947" w:rsidRDefault="00F0184C" w:rsidP="00FB3DEE">
            <w:pPr>
              <w:pStyle w:val="Footer"/>
              <w:jc w:val="both"/>
              <w:rPr>
                <w:b/>
                <w:noProof/>
                <w:sz w:val="28"/>
                <w:szCs w:val="28"/>
                <w:lang w:val="sr-Cyrl-RS"/>
              </w:rPr>
            </w:pPr>
            <w:r>
              <w:rPr>
                <w:b/>
                <w:lang w:val="sr-Cyrl-CS"/>
              </w:rPr>
              <w:t>3</w:t>
            </w:r>
            <w:r w:rsidR="00FB3DEE">
              <w:rPr>
                <w:b/>
                <w:lang w:val="sr-Latn-RS"/>
              </w:rPr>
              <w:t>1</w:t>
            </w:r>
            <w:r w:rsidR="00F82F30">
              <w:rPr>
                <w:b/>
                <w:lang w:val="sr-Cyrl-CS"/>
              </w:rPr>
              <w:t>-16</w:t>
            </w:r>
            <w:r w:rsidR="0023541D" w:rsidRPr="002174BB">
              <w:rPr>
                <w:b/>
              </w:rPr>
              <w:t>-O</w:t>
            </w:r>
            <w:r w:rsidR="00734367" w:rsidRPr="00734367">
              <w:t xml:space="preserve"> </w:t>
            </w:r>
            <w:r w:rsidR="00B84C11" w:rsidRPr="00734367">
              <w:t xml:space="preserve">је </w:t>
            </w:r>
            <w:r w:rsidR="00FB3DEE">
              <w:rPr>
                <w:b/>
                <w:lang w:val="sr-Cyrl-CS"/>
              </w:rPr>
              <w:t>дволуменски централни венски катетери за хемодијализу/</w:t>
            </w:r>
            <w:r w:rsidR="009A5947">
              <w:rPr>
                <w:b/>
                <w:lang w:val="sr-Cyrl-CS"/>
              </w:rPr>
              <w:t xml:space="preserve"> </w:t>
            </w:r>
            <w:r w:rsidR="00FB3DEE">
              <w:rPr>
                <w:b/>
                <w:lang w:val="sr-Cyrl-CS"/>
              </w:rPr>
              <w:t>плазмаферезу и материјал неопходан за спречавање инфекције и тромбозе ЦВК</w:t>
            </w:r>
            <w:r w:rsidR="00FB3DEE">
              <w:rPr>
                <w:b/>
              </w:rPr>
              <w:t xml:space="preserve"> за потребе</w:t>
            </w:r>
            <w:r w:rsidR="00FB3DEE">
              <w:rPr>
                <w:b/>
                <w:noProof/>
              </w:rPr>
              <w:t xml:space="preserve">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395526461"/>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A50FA2" w:rsidRDefault="00B84C11" w:rsidP="00FB3DEE">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0184C">
              <w:rPr>
                <w:b/>
                <w:lang w:val="sr-Cyrl-CS"/>
              </w:rPr>
              <w:t>3</w:t>
            </w:r>
            <w:r w:rsidR="00FB3DEE">
              <w:rPr>
                <w:b/>
                <w:lang w:val="sr-Cyrl-CS"/>
              </w:rPr>
              <w:t>1</w:t>
            </w:r>
            <w:r w:rsidR="00F82F30">
              <w:rPr>
                <w:b/>
                <w:lang w:val="sr-Cyrl-CS"/>
              </w:rPr>
              <w:t>-16</w:t>
            </w:r>
            <w:r w:rsidR="0023541D" w:rsidRPr="002174BB">
              <w:rPr>
                <w:b/>
              </w:rPr>
              <w:t>-O</w:t>
            </w:r>
            <w:r w:rsidR="0023541D">
              <w:t xml:space="preserve"> </w:t>
            </w:r>
            <w:r w:rsidRPr="001B2B46">
              <w:t xml:space="preserve">је </w:t>
            </w:r>
            <w:r w:rsidR="00FB3DEE">
              <w:rPr>
                <w:b/>
                <w:lang w:val="sr-Cyrl-CS"/>
              </w:rPr>
              <w:t>дволуменски централни венски катетери за хемодијализу/плазмаферезу и материјал неопходан за спречавање инфекције и тромбозе ЦВК</w:t>
            </w:r>
            <w:r w:rsidR="00FB3DEE">
              <w:rPr>
                <w:b/>
              </w:rPr>
              <w:t xml:space="preserve"> за потребе</w:t>
            </w:r>
            <w:r w:rsidR="00FB3DEE">
              <w:rPr>
                <w:b/>
                <w:noProof/>
              </w:rPr>
              <w:t xml:space="preserve">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FB3DEE" w:rsidP="00E45538">
            <w:pPr>
              <w:rPr>
                <w:noProof/>
              </w:rPr>
            </w:pPr>
            <w:r w:rsidRPr="00A506A3">
              <w:rPr>
                <w:noProof/>
                <w:lang w:val="sr-Cyrl-RS"/>
              </w:rPr>
              <w:t>Потрошни материјал за реналну дијализу</w:t>
            </w:r>
            <w:r w:rsidRPr="00A506A3">
              <w:rPr>
                <w:noProof/>
              </w:rPr>
              <w:t xml:space="preserve"> – </w:t>
            </w:r>
            <w:r w:rsidRPr="00A506A3">
              <w:rPr>
                <w:noProof/>
                <w:lang w:val="sr-Cyrl-RS"/>
              </w:rPr>
              <w:t>33181520</w:t>
            </w:r>
          </w:p>
        </w:tc>
      </w:tr>
    </w:tbl>
    <w:p w:rsidR="00E45538" w:rsidRDefault="00E45538" w:rsidP="00B84C11">
      <w:pPr>
        <w:rPr>
          <w:b/>
          <w:noProof/>
          <w:lang w:val="sr-Cyrl-CS"/>
        </w:rPr>
      </w:pPr>
    </w:p>
    <w:p w:rsidR="00B06885" w:rsidRPr="00E45538" w:rsidRDefault="00B06885" w:rsidP="00B84C11">
      <w:pPr>
        <w:rPr>
          <w:b/>
          <w:noProof/>
          <w:lang w:val="sr-Cyrl-CS"/>
        </w:rPr>
      </w:pPr>
    </w:p>
    <w:p w:rsidR="00034B1F" w:rsidRDefault="00EB23DB" w:rsidP="003954FF">
      <w:pPr>
        <w:rPr>
          <w:b/>
          <w:noProof/>
          <w:lang w:val="sr-Cyrl-RS"/>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EF68EA">
        <w:rPr>
          <w:b/>
          <w:noProof/>
        </w:rPr>
        <w:t xml:space="preserve"> </w:t>
      </w:r>
      <w:r w:rsidR="00EF68EA">
        <w:rPr>
          <w:b/>
          <w:noProof/>
          <w:lang w:val="sr-Cyrl-RS"/>
        </w:rPr>
        <w:t>како следи</w:t>
      </w:r>
      <w:r w:rsidR="00EF68EA">
        <w:rPr>
          <w:b/>
          <w:noProof/>
          <w:lang w:val="en-US"/>
        </w:rPr>
        <w:t>:</w:t>
      </w:r>
    </w:p>
    <w:p w:rsidR="009A5947" w:rsidRPr="009A5947" w:rsidRDefault="009A5947" w:rsidP="003954FF">
      <w:pPr>
        <w:rPr>
          <w:b/>
          <w:noProof/>
          <w:lang w:val="sr-Cyrl-RS"/>
        </w:rPr>
      </w:pPr>
    </w:p>
    <w:tbl>
      <w:tblPr>
        <w:tblStyle w:val="TableGrid"/>
        <w:tblW w:w="0" w:type="auto"/>
        <w:tblLook w:val="04A0" w:firstRow="1" w:lastRow="0" w:firstColumn="1" w:lastColumn="0" w:noHBand="0" w:noVBand="1"/>
      </w:tblPr>
      <w:tblGrid>
        <w:gridCol w:w="1458"/>
        <w:gridCol w:w="7722"/>
      </w:tblGrid>
      <w:tr w:rsidR="009A5947" w:rsidRPr="00EB0B67" w:rsidTr="009A5947">
        <w:trPr>
          <w:trHeight w:val="215"/>
        </w:trPr>
        <w:tc>
          <w:tcPr>
            <w:tcW w:w="1458" w:type="dxa"/>
            <w:tcBorders>
              <w:top w:val="single" w:sz="4" w:space="0" w:color="auto"/>
              <w:left w:val="single" w:sz="4" w:space="0" w:color="auto"/>
              <w:bottom w:val="single" w:sz="4" w:space="0" w:color="auto"/>
              <w:right w:val="single" w:sz="4" w:space="0" w:color="auto"/>
            </w:tcBorders>
            <w:hideMark/>
          </w:tcPr>
          <w:p w:rsidR="009A5947" w:rsidRPr="00EB0B67" w:rsidRDefault="009A5947" w:rsidP="009A5947">
            <w:pPr>
              <w:jc w:val="center"/>
              <w:rPr>
                <w:b/>
                <w:lang w:val="sr-Cyrl-CS"/>
              </w:rPr>
            </w:pPr>
            <w:r>
              <w:rPr>
                <w:b/>
                <w:lang w:val="sr-Cyrl-CS"/>
              </w:rPr>
              <w:t>р.</w:t>
            </w:r>
            <w:r w:rsidRPr="00EB0B67">
              <w:rPr>
                <w:b/>
                <w:lang w:val="sr-Cyrl-CS"/>
              </w:rPr>
              <w:t>бр</w:t>
            </w:r>
            <w:r>
              <w:rPr>
                <w:b/>
                <w:lang w:val="sr-Cyrl-CS"/>
              </w:rPr>
              <w:t xml:space="preserve">. </w:t>
            </w:r>
            <w:r w:rsidRPr="00EB0B67">
              <w:rPr>
                <w:b/>
                <w:lang w:val="sr-Cyrl-CS"/>
              </w:rPr>
              <w:t>партије</w:t>
            </w:r>
          </w:p>
        </w:tc>
        <w:tc>
          <w:tcPr>
            <w:tcW w:w="7722" w:type="dxa"/>
            <w:tcBorders>
              <w:top w:val="single" w:sz="4" w:space="0" w:color="auto"/>
              <w:left w:val="single" w:sz="4" w:space="0" w:color="auto"/>
              <w:bottom w:val="single" w:sz="4" w:space="0" w:color="auto"/>
              <w:right w:val="single" w:sz="4" w:space="0" w:color="auto"/>
            </w:tcBorders>
            <w:vAlign w:val="center"/>
            <w:hideMark/>
          </w:tcPr>
          <w:p w:rsidR="009A5947" w:rsidRPr="00EB0B67" w:rsidRDefault="009A5947" w:rsidP="009A5947">
            <w:pPr>
              <w:jc w:val="center"/>
              <w:rPr>
                <w:b/>
              </w:rPr>
            </w:pPr>
            <w:r w:rsidRPr="00EB0B67">
              <w:rPr>
                <w:b/>
              </w:rPr>
              <w:t>Назив партије</w:t>
            </w:r>
          </w:p>
        </w:tc>
      </w:tr>
      <w:tr w:rsidR="009A5947" w:rsidRPr="00C44A18" w:rsidTr="009A5947">
        <w:trPr>
          <w:trHeight w:val="215"/>
        </w:trPr>
        <w:tc>
          <w:tcPr>
            <w:tcW w:w="1458" w:type="dxa"/>
            <w:tcBorders>
              <w:top w:val="single" w:sz="4" w:space="0" w:color="auto"/>
              <w:left w:val="single" w:sz="4" w:space="0" w:color="auto"/>
              <w:bottom w:val="single" w:sz="4" w:space="0" w:color="auto"/>
              <w:right w:val="single" w:sz="4" w:space="0" w:color="auto"/>
            </w:tcBorders>
            <w:vAlign w:val="center"/>
            <w:hideMark/>
          </w:tcPr>
          <w:p w:rsidR="009A5947" w:rsidRPr="00EB0B67" w:rsidRDefault="009A5947" w:rsidP="00B4112A">
            <w:pPr>
              <w:jc w:val="center"/>
              <w:rPr>
                <w:noProof/>
              </w:rPr>
            </w:pPr>
            <w:r w:rsidRPr="00EB0B67">
              <w:rPr>
                <w:noProof/>
              </w:rPr>
              <w:t>1.</w:t>
            </w:r>
          </w:p>
        </w:tc>
        <w:tc>
          <w:tcPr>
            <w:tcW w:w="7722" w:type="dxa"/>
            <w:tcBorders>
              <w:top w:val="single" w:sz="4" w:space="0" w:color="auto"/>
              <w:left w:val="single" w:sz="4" w:space="0" w:color="auto"/>
              <w:bottom w:val="single" w:sz="4" w:space="0" w:color="auto"/>
              <w:right w:val="single" w:sz="4" w:space="0" w:color="auto"/>
            </w:tcBorders>
          </w:tcPr>
          <w:p w:rsidR="009A5947" w:rsidRDefault="009A5947" w:rsidP="00B4112A">
            <w:pPr>
              <w:rPr>
                <w:lang w:val="sr-Cyrl-CS"/>
              </w:rPr>
            </w:pPr>
            <w:r w:rsidRPr="00C36AB0">
              <w:rPr>
                <w:lang w:val="sr-Cyrl-CS"/>
              </w:rPr>
              <w:t>Сет за ЦВ катетер за хемодијализу са ПРАВИМ АРТ. И ВЕН. КРАЦИМА - 12 френча 16 цм дужине са меким плавим врхом и са протоком у сваком лумену при притиску 100 мм Hg-220мл/мин. и при 200мм Hg – 340 мл/мин</w:t>
            </w:r>
          </w:p>
          <w:p w:rsidR="009A5947" w:rsidRPr="00C36AB0" w:rsidRDefault="009A5947" w:rsidP="00B4112A">
            <w:pPr>
              <w:rPr>
                <w:lang w:val="sr-Cyrl-CS"/>
              </w:rPr>
            </w:pPr>
          </w:p>
        </w:tc>
      </w:tr>
      <w:tr w:rsidR="009A5947" w:rsidRPr="00EB0B67" w:rsidTr="009A5947">
        <w:trPr>
          <w:trHeight w:val="215"/>
        </w:trPr>
        <w:tc>
          <w:tcPr>
            <w:tcW w:w="1458" w:type="dxa"/>
            <w:tcBorders>
              <w:top w:val="single" w:sz="4" w:space="0" w:color="auto"/>
              <w:left w:val="single" w:sz="4" w:space="0" w:color="auto"/>
              <w:bottom w:val="single" w:sz="4" w:space="0" w:color="auto"/>
              <w:right w:val="single" w:sz="4" w:space="0" w:color="auto"/>
            </w:tcBorders>
            <w:vAlign w:val="center"/>
            <w:hideMark/>
          </w:tcPr>
          <w:p w:rsidR="009A5947" w:rsidRPr="00EB0B67" w:rsidRDefault="009A5947" w:rsidP="00B4112A">
            <w:pPr>
              <w:jc w:val="center"/>
            </w:pPr>
            <w:r w:rsidRPr="00EB0B67">
              <w:t>2.</w:t>
            </w:r>
          </w:p>
        </w:tc>
        <w:tc>
          <w:tcPr>
            <w:tcW w:w="7722" w:type="dxa"/>
            <w:tcBorders>
              <w:top w:val="single" w:sz="4" w:space="0" w:color="auto"/>
              <w:left w:val="single" w:sz="4" w:space="0" w:color="auto"/>
              <w:bottom w:val="single" w:sz="4" w:space="0" w:color="auto"/>
              <w:right w:val="single" w:sz="4" w:space="0" w:color="auto"/>
            </w:tcBorders>
          </w:tcPr>
          <w:p w:rsidR="009A5947" w:rsidRDefault="009A5947" w:rsidP="00B4112A">
            <w:pPr>
              <w:rPr>
                <w:lang w:val="sr-Cyrl-CS"/>
              </w:rPr>
            </w:pPr>
            <w:r w:rsidRPr="00C36AB0">
              <w:rPr>
                <w:lang w:val="sr-Cyrl-CS"/>
              </w:rPr>
              <w:t xml:space="preserve">Сет за ЦВ катетер за хемодијализу са ПРАВИМ АРТ. И ВЕН. КРАЦИМА - 12 френча 20 цм дужине са меким плавим врхом и са протоком у сваком лумену при притиску 100мм Hg-220мл/мин. и при 200мм  Hg – 340 мл/мин </w:t>
            </w:r>
          </w:p>
          <w:p w:rsidR="009A5947" w:rsidRPr="00C36AB0" w:rsidRDefault="009A5947" w:rsidP="00B4112A">
            <w:pPr>
              <w:rPr>
                <w:lang w:val="sr-Cyrl-CS"/>
              </w:rPr>
            </w:pPr>
          </w:p>
        </w:tc>
      </w:tr>
      <w:tr w:rsidR="009A5947" w:rsidTr="009A5947">
        <w:trPr>
          <w:trHeight w:val="215"/>
        </w:trPr>
        <w:tc>
          <w:tcPr>
            <w:tcW w:w="1458" w:type="dxa"/>
            <w:tcBorders>
              <w:top w:val="single" w:sz="4" w:space="0" w:color="auto"/>
              <w:left w:val="single" w:sz="4" w:space="0" w:color="auto"/>
              <w:bottom w:val="single" w:sz="4" w:space="0" w:color="auto"/>
              <w:right w:val="single" w:sz="4" w:space="0" w:color="auto"/>
            </w:tcBorders>
            <w:vAlign w:val="center"/>
            <w:hideMark/>
          </w:tcPr>
          <w:p w:rsidR="009A5947" w:rsidRPr="00172FE0" w:rsidRDefault="009A5947" w:rsidP="00B4112A">
            <w:pPr>
              <w:jc w:val="center"/>
            </w:pPr>
            <w:r>
              <w:t>3.</w:t>
            </w:r>
          </w:p>
        </w:tc>
        <w:tc>
          <w:tcPr>
            <w:tcW w:w="7722" w:type="dxa"/>
            <w:tcBorders>
              <w:top w:val="single" w:sz="4" w:space="0" w:color="auto"/>
              <w:left w:val="single" w:sz="4" w:space="0" w:color="auto"/>
              <w:bottom w:val="single" w:sz="4" w:space="0" w:color="auto"/>
              <w:right w:val="single" w:sz="4" w:space="0" w:color="auto"/>
            </w:tcBorders>
          </w:tcPr>
          <w:p w:rsidR="009A5947" w:rsidRDefault="009A5947" w:rsidP="00B4112A">
            <w:pPr>
              <w:rPr>
                <w:lang w:val="sr-Cyrl-CS"/>
              </w:rPr>
            </w:pPr>
            <w:r w:rsidRPr="00C36AB0">
              <w:rPr>
                <w:lang w:val="sr-Cyrl-CS"/>
              </w:rPr>
              <w:t xml:space="preserve">Сет за ЦВ катетер за хемодијализу са ЗАКРИВЉЕНИМ  АРТ. И ВЕН. КРАЦИМА 14 френча 15 цм дужине са меким плавим врхом  са шприцем кроз чији клип се може пласирати жица водиља </w:t>
            </w:r>
          </w:p>
          <w:p w:rsidR="009A5947" w:rsidRPr="00C36AB0" w:rsidRDefault="009A5947" w:rsidP="00B4112A">
            <w:pPr>
              <w:rPr>
                <w:lang w:val="sr-Cyrl-CS"/>
              </w:rPr>
            </w:pPr>
          </w:p>
        </w:tc>
      </w:tr>
      <w:tr w:rsidR="009A5947" w:rsidTr="009A5947">
        <w:trPr>
          <w:trHeight w:val="215"/>
        </w:trPr>
        <w:tc>
          <w:tcPr>
            <w:tcW w:w="1458" w:type="dxa"/>
            <w:tcBorders>
              <w:top w:val="single" w:sz="4" w:space="0" w:color="auto"/>
              <w:left w:val="single" w:sz="4" w:space="0" w:color="auto"/>
              <w:bottom w:val="single" w:sz="4" w:space="0" w:color="auto"/>
              <w:right w:val="single" w:sz="4" w:space="0" w:color="auto"/>
            </w:tcBorders>
            <w:vAlign w:val="center"/>
            <w:hideMark/>
          </w:tcPr>
          <w:p w:rsidR="009A5947" w:rsidRPr="00172FE0" w:rsidRDefault="009A5947" w:rsidP="00B4112A">
            <w:pPr>
              <w:jc w:val="center"/>
            </w:pPr>
            <w:r>
              <w:t>4.</w:t>
            </w:r>
          </w:p>
        </w:tc>
        <w:tc>
          <w:tcPr>
            <w:tcW w:w="7722" w:type="dxa"/>
            <w:tcBorders>
              <w:top w:val="single" w:sz="4" w:space="0" w:color="auto"/>
              <w:left w:val="single" w:sz="4" w:space="0" w:color="auto"/>
              <w:bottom w:val="single" w:sz="4" w:space="0" w:color="auto"/>
              <w:right w:val="single" w:sz="4" w:space="0" w:color="auto"/>
            </w:tcBorders>
          </w:tcPr>
          <w:p w:rsidR="009A5947" w:rsidRDefault="009A5947" w:rsidP="00B4112A">
            <w:pPr>
              <w:rPr>
                <w:lang w:val="sr-Cyrl-CS"/>
              </w:rPr>
            </w:pPr>
            <w:r w:rsidRPr="00C36AB0">
              <w:rPr>
                <w:lang w:val="sr-Cyrl-CS"/>
              </w:rPr>
              <w:t xml:space="preserve">Сет за ЦВ катетер за хемодијализу са ПРАВИМ АРТ. И ВЕН. КРАЦИМА 12 френча 16 цм дужине са меким плавим врхом обложен комбинацијом антисептика: хлорхексидином и сребро-сулфадиазином  </w:t>
            </w:r>
          </w:p>
          <w:p w:rsidR="009A5947" w:rsidRPr="00C36AB0" w:rsidRDefault="009A5947" w:rsidP="00B4112A">
            <w:pPr>
              <w:rPr>
                <w:lang w:val="sr-Cyrl-CS"/>
              </w:rPr>
            </w:pPr>
          </w:p>
        </w:tc>
      </w:tr>
      <w:tr w:rsidR="009A5947" w:rsidTr="009A5947">
        <w:trPr>
          <w:trHeight w:val="215"/>
        </w:trPr>
        <w:tc>
          <w:tcPr>
            <w:tcW w:w="1458" w:type="dxa"/>
            <w:tcBorders>
              <w:top w:val="single" w:sz="4" w:space="0" w:color="auto"/>
              <w:left w:val="single" w:sz="4" w:space="0" w:color="auto"/>
              <w:bottom w:val="single" w:sz="4" w:space="0" w:color="auto"/>
              <w:right w:val="single" w:sz="4" w:space="0" w:color="auto"/>
            </w:tcBorders>
            <w:vAlign w:val="center"/>
            <w:hideMark/>
          </w:tcPr>
          <w:p w:rsidR="009A5947" w:rsidRPr="0042414C" w:rsidRDefault="009A5947" w:rsidP="00B4112A">
            <w:pPr>
              <w:jc w:val="center"/>
            </w:pPr>
            <w:r>
              <w:t>5.</w:t>
            </w:r>
          </w:p>
        </w:tc>
        <w:tc>
          <w:tcPr>
            <w:tcW w:w="7722" w:type="dxa"/>
            <w:tcBorders>
              <w:top w:val="single" w:sz="4" w:space="0" w:color="auto"/>
              <w:left w:val="single" w:sz="4" w:space="0" w:color="auto"/>
              <w:bottom w:val="single" w:sz="4" w:space="0" w:color="auto"/>
              <w:right w:val="single" w:sz="4" w:space="0" w:color="auto"/>
            </w:tcBorders>
          </w:tcPr>
          <w:p w:rsidR="009A5947" w:rsidRDefault="009A5947" w:rsidP="00B4112A">
            <w:pPr>
              <w:rPr>
                <w:lang w:val="sr-Cyrl-RS"/>
              </w:rPr>
            </w:pPr>
            <w:r w:rsidRPr="00C36AB0">
              <w:t xml:space="preserve">Сет за пласирање катетера са „High flow“дволуменским катетером 13Ф 175мм са унутрашњим дилататором од термосензитивног полиуретана са закривљеним краковима катетера и бојом кодираним клемама са волуменима кракова израженим на истим, сет осим катетера садржи иглу за пункцију </w:t>
            </w:r>
            <w:r w:rsidRPr="00C36AB0">
              <w:rPr>
                <w:lang w:val="en-US"/>
              </w:rPr>
              <w:t>GPN-</w:t>
            </w:r>
            <w:r w:rsidRPr="00C36AB0">
              <w:t>177, калибрисану водиљу са Ј врхом 0,038“</w:t>
            </w:r>
            <w:r w:rsidRPr="00C36AB0">
              <w:rPr>
                <w:lang w:val="en-US"/>
              </w:rPr>
              <w:t>x</w:t>
            </w:r>
            <w:r w:rsidRPr="00C36AB0">
              <w:t xml:space="preserve"> 700mm,GGW-3870J,капице, дилататор 13Фx150mm,dressing</w:t>
            </w:r>
          </w:p>
          <w:p w:rsidR="009A5947" w:rsidRPr="009A5947" w:rsidRDefault="009A5947" w:rsidP="00B4112A">
            <w:pPr>
              <w:rPr>
                <w:lang w:val="sr-Cyrl-RS"/>
              </w:rPr>
            </w:pPr>
          </w:p>
        </w:tc>
      </w:tr>
      <w:tr w:rsidR="009A5947" w:rsidTr="009A5947">
        <w:trPr>
          <w:trHeight w:val="215"/>
        </w:trPr>
        <w:tc>
          <w:tcPr>
            <w:tcW w:w="1458" w:type="dxa"/>
            <w:tcBorders>
              <w:top w:val="single" w:sz="4" w:space="0" w:color="auto"/>
              <w:left w:val="single" w:sz="4" w:space="0" w:color="auto"/>
              <w:bottom w:val="single" w:sz="4" w:space="0" w:color="auto"/>
              <w:right w:val="single" w:sz="4" w:space="0" w:color="auto"/>
            </w:tcBorders>
            <w:vAlign w:val="center"/>
            <w:hideMark/>
          </w:tcPr>
          <w:p w:rsidR="009A5947" w:rsidRPr="0042414C" w:rsidRDefault="009A5947" w:rsidP="00B4112A">
            <w:pPr>
              <w:jc w:val="center"/>
            </w:pPr>
            <w:r>
              <w:t>6.</w:t>
            </w:r>
          </w:p>
        </w:tc>
        <w:tc>
          <w:tcPr>
            <w:tcW w:w="7722" w:type="dxa"/>
            <w:tcBorders>
              <w:top w:val="single" w:sz="4" w:space="0" w:color="auto"/>
              <w:left w:val="single" w:sz="4" w:space="0" w:color="auto"/>
              <w:bottom w:val="single" w:sz="4" w:space="0" w:color="auto"/>
              <w:right w:val="single" w:sz="4" w:space="0" w:color="auto"/>
            </w:tcBorders>
          </w:tcPr>
          <w:p w:rsidR="009A5947" w:rsidRDefault="009A5947" w:rsidP="00B4112A">
            <w:pPr>
              <w:rPr>
                <w:lang w:val="sr-Cyrl-RS"/>
              </w:rPr>
            </w:pPr>
            <w:r w:rsidRPr="00C36AB0">
              <w:t xml:space="preserve">Сет за пласирање катетера са „ High flow“тролуменским катетером 13Ф 175мм са унутрашњим дилататором од термосензитивног полиуретана са закривљеним краковима катетера и бојом кодираним клемама са волуменима кракова израженим на истим, сет осим катетера садржи иглу за пункцију </w:t>
            </w:r>
            <w:r w:rsidRPr="00C36AB0">
              <w:rPr>
                <w:lang w:val="en-US"/>
              </w:rPr>
              <w:t>GPN-</w:t>
            </w:r>
            <w:r w:rsidRPr="00C36AB0">
              <w:t>177, калибрисану водиљу са Ј врхом 0,038“</w:t>
            </w:r>
            <w:r w:rsidRPr="00C36AB0">
              <w:rPr>
                <w:lang w:val="en-US"/>
              </w:rPr>
              <w:t>x</w:t>
            </w:r>
            <w:r w:rsidRPr="00C36AB0">
              <w:t xml:space="preserve"> 700mm,GGW-3870J,капице, дилататор 13Фx150mm,dressing</w:t>
            </w:r>
          </w:p>
          <w:p w:rsidR="009A5947" w:rsidRPr="009A5947" w:rsidRDefault="009A5947" w:rsidP="00B4112A">
            <w:pPr>
              <w:rPr>
                <w:lang w:val="sr-Cyrl-RS"/>
              </w:rPr>
            </w:pPr>
          </w:p>
        </w:tc>
      </w:tr>
      <w:tr w:rsidR="009A5947" w:rsidTr="009A5947">
        <w:trPr>
          <w:trHeight w:val="215"/>
        </w:trPr>
        <w:tc>
          <w:tcPr>
            <w:tcW w:w="1458" w:type="dxa"/>
            <w:tcBorders>
              <w:top w:val="single" w:sz="4" w:space="0" w:color="auto"/>
              <w:left w:val="single" w:sz="4" w:space="0" w:color="auto"/>
              <w:bottom w:val="single" w:sz="4" w:space="0" w:color="auto"/>
              <w:right w:val="single" w:sz="4" w:space="0" w:color="auto"/>
            </w:tcBorders>
            <w:vAlign w:val="center"/>
            <w:hideMark/>
          </w:tcPr>
          <w:p w:rsidR="009A5947" w:rsidRPr="0042414C" w:rsidRDefault="009A5947" w:rsidP="00B4112A">
            <w:pPr>
              <w:jc w:val="center"/>
            </w:pPr>
            <w:r>
              <w:lastRenderedPageBreak/>
              <w:t>7.</w:t>
            </w:r>
          </w:p>
        </w:tc>
        <w:tc>
          <w:tcPr>
            <w:tcW w:w="7722" w:type="dxa"/>
            <w:tcBorders>
              <w:top w:val="single" w:sz="4" w:space="0" w:color="auto"/>
              <w:left w:val="single" w:sz="4" w:space="0" w:color="auto"/>
              <w:bottom w:val="single" w:sz="4" w:space="0" w:color="auto"/>
              <w:right w:val="single" w:sz="4" w:space="0" w:color="auto"/>
            </w:tcBorders>
          </w:tcPr>
          <w:p w:rsidR="009A5947" w:rsidRPr="00C36AB0" w:rsidRDefault="009A5947" w:rsidP="00B4112A">
            <w:r w:rsidRPr="00C36AB0">
              <w:t xml:space="preserve">Сет за пласирање катетера са „ High flow“дволуменским катетером са неотпуштајућом антимикробном заштитом од бизмута </w:t>
            </w:r>
          </w:p>
          <w:p w:rsidR="009A5947" w:rsidRDefault="009A5947" w:rsidP="00B4112A">
            <w:pPr>
              <w:rPr>
                <w:lang w:val="sr-Cyrl-RS"/>
              </w:rPr>
            </w:pPr>
            <w:r w:rsidRPr="00C36AB0">
              <w:t xml:space="preserve">13Ф 150мм са унутрашњим дилататором од полиуретана са закривљеним краковима катетера и бојом кодираним клемама са волуменима кракова израженим на истим, сет осим катетера садржи иглу за пункцију </w:t>
            </w:r>
            <w:r w:rsidRPr="00C36AB0">
              <w:rPr>
                <w:lang w:val="en-US"/>
              </w:rPr>
              <w:t>GPN-</w:t>
            </w:r>
            <w:r w:rsidRPr="00C36AB0">
              <w:t>177, калибрисану водиљу са Ј врхом 0,038“</w:t>
            </w:r>
            <w:r w:rsidRPr="00C36AB0">
              <w:rPr>
                <w:lang w:val="en-US"/>
              </w:rPr>
              <w:t>x</w:t>
            </w:r>
            <w:r w:rsidRPr="00C36AB0">
              <w:t xml:space="preserve"> 700mm,GGW-3870J,капице, дилататор 13Фx150mm,dressing</w:t>
            </w:r>
          </w:p>
          <w:p w:rsidR="009A5947" w:rsidRPr="009A5947" w:rsidRDefault="009A5947" w:rsidP="00B4112A">
            <w:pPr>
              <w:rPr>
                <w:lang w:val="sr-Cyrl-RS"/>
              </w:rPr>
            </w:pPr>
          </w:p>
        </w:tc>
      </w:tr>
      <w:tr w:rsidR="009A5947" w:rsidTr="009A5947">
        <w:trPr>
          <w:trHeight w:val="215"/>
        </w:trPr>
        <w:tc>
          <w:tcPr>
            <w:tcW w:w="1458" w:type="dxa"/>
            <w:tcBorders>
              <w:top w:val="single" w:sz="4" w:space="0" w:color="auto"/>
              <w:left w:val="single" w:sz="4" w:space="0" w:color="auto"/>
              <w:bottom w:val="single" w:sz="4" w:space="0" w:color="auto"/>
              <w:right w:val="single" w:sz="4" w:space="0" w:color="auto"/>
            </w:tcBorders>
            <w:vAlign w:val="center"/>
            <w:hideMark/>
          </w:tcPr>
          <w:p w:rsidR="009A5947" w:rsidRPr="0042414C" w:rsidRDefault="009A5947" w:rsidP="00B4112A">
            <w:pPr>
              <w:jc w:val="center"/>
            </w:pPr>
            <w:r>
              <w:t>8.</w:t>
            </w:r>
          </w:p>
        </w:tc>
        <w:tc>
          <w:tcPr>
            <w:tcW w:w="7722" w:type="dxa"/>
            <w:tcBorders>
              <w:top w:val="single" w:sz="4" w:space="0" w:color="auto"/>
              <w:left w:val="single" w:sz="4" w:space="0" w:color="auto"/>
              <w:bottom w:val="single" w:sz="4" w:space="0" w:color="auto"/>
              <w:right w:val="single" w:sz="4" w:space="0" w:color="auto"/>
            </w:tcBorders>
          </w:tcPr>
          <w:p w:rsidR="009A5947" w:rsidRPr="00C36AB0" w:rsidRDefault="009A5947" w:rsidP="00B4112A">
            <w:r w:rsidRPr="00C36AB0">
              <w:t xml:space="preserve">Сет за пласирање катетера са „ High flow“дволуменским катетером са неотпуштајућом антимикробном заштитом од бизмута </w:t>
            </w:r>
          </w:p>
          <w:p w:rsidR="009A5947" w:rsidRDefault="009A5947" w:rsidP="00B4112A">
            <w:pPr>
              <w:rPr>
                <w:lang w:val="sr-Cyrl-RS"/>
              </w:rPr>
            </w:pPr>
            <w:r w:rsidRPr="00C36AB0">
              <w:t xml:space="preserve">13Ф 200мм са унутрашњим дилататором од полиуретана са закривљеним краковима катетера и бојом кодираним клемама са волуменима кракова израженим на истим, сет осим катетера садржи иглу за пункцију </w:t>
            </w:r>
            <w:r w:rsidRPr="00C36AB0">
              <w:rPr>
                <w:lang w:val="en-US"/>
              </w:rPr>
              <w:t>GPN-</w:t>
            </w:r>
            <w:r w:rsidRPr="00C36AB0">
              <w:t>177, калибрисану водиљу са Ј врхом 0,038“</w:t>
            </w:r>
            <w:r w:rsidRPr="00C36AB0">
              <w:rPr>
                <w:lang w:val="en-US"/>
              </w:rPr>
              <w:t>x</w:t>
            </w:r>
            <w:r w:rsidRPr="00C36AB0">
              <w:t xml:space="preserve"> 700mm,GGW-3870J,капице, дилататор 13Фx150mm,dressing</w:t>
            </w:r>
          </w:p>
          <w:p w:rsidR="009A5947" w:rsidRPr="009A5947" w:rsidRDefault="009A5947" w:rsidP="00B4112A">
            <w:pPr>
              <w:rPr>
                <w:lang w:val="sr-Cyrl-RS"/>
              </w:rPr>
            </w:pPr>
          </w:p>
        </w:tc>
      </w:tr>
      <w:tr w:rsidR="009A5947" w:rsidTr="009A5947">
        <w:trPr>
          <w:trHeight w:val="215"/>
        </w:trPr>
        <w:tc>
          <w:tcPr>
            <w:tcW w:w="1458" w:type="dxa"/>
            <w:tcBorders>
              <w:top w:val="single" w:sz="4" w:space="0" w:color="auto"/>
              <w:left w:val="single" w:sz="4" w:space="0" w:color="auto"/>
              <w:bottom w:val="single" w:sz="4" w:space="0" w:color="auto"/>
              <w:right w:val="single" w:sz="4" w:space="0" w:color="auto"/>
            </w:tcBorders>
            <w:vAlign w:val="center"/>
            <w:hideMark/>
          </w:tcPr>
          <w:p w:rsidR="009A5947" w:rsidRPr="0042414C" w:rsidRDefault="009A5947" w:rsidP="00B4112A">
            <w:pPr>
              <w:jc w:val="center"/>
            </w:pPr>
            <w:r>
              <w:t>9.</w:t>
            </w:r>
          </w:p>
        </w:tc>
        <w:tc>
          <w:tcPr>
            <w:tcW w:w="7722" w:type="dxa"/>
            <w:tcBorders>
              <w:top w:val="single" w:sz="4" w:space="0" w:color="auto"/>
              <w:left w:val="single" w:sz="4" w:space="0" w:color="auto"/>
              <w:bottom w:val="single" w:sz="4" w:space="0" w:color="auto"/>
              <w:right w:val="single" w:sz="4" w:space="0" w:color="auto"/>
            </w:tcBorders>
          </w:tcPr>
          <w:p w:rsidR="009A5947" w:rsidRDefault="009A5947" w:rsidP="00B4112A">
            <w:pPr>
              <w:rPr>
                <w:lang w:val="sr-Cyrl-CS"/>
              </w:rPr>
            </w:pPr>
            <w:r w:rsidRPr="00C36AB0">
              <w:rPr>
                <w:lang w:val="sr-Cyrl-CS"/>
              </w:rPr>
              <w:t xml:space="preserve">Дволуменски катетер сет за дуготрајну хемодијализу за ретроградно тунелирање са В врхом,15Ф, 27,31 или 50цм дужине од врха до </w:t>
            </w:r>
            <w:r w:rsidRPr="00C36AB0">
              <w:rPr>
                <w:lang w:val="en-US"/>
              </w:rPr>
              <w:t>CAFFA,</w:t>
            </w:r>
            <w:r w:rsidRPr="00C36AB0">
              <w:rPr>
                <w:lang w:val="sr-Cyrl-CS"/>
              </w:rPr>
              <w:t xml:space="preserve"> по захтеву наручиоца</w:t>
            </w:r>
          </w:p>
          <w:p w:rsidR="009A5947" w:rsidRPr="00C36AB0" w:rsidRDefault="009A5947" w:rsidP="00B4112A">
            <w:pPr>
              <w:rPr>
                <w:lang w:val="sr-Cyrl-CS"/>
              </w:rPr>
            </w:pPr>
          </w:p>
        </w:tc>
      </w:tr>
      <w:tr w:rsidR="009A5947" w:rsidTr="009A5947">
        <w:trPr>
          <w:trHeight w:val="215"/>
        </w:trPr>
        <w:tc>
          <w:tcPr>
            <w:tcW w:w="1458" w:type="dxa"/>
            <w:tcBorders>
              <w:top w:val="single" w:sz="4" w:space="0" w:color="auto"/>
              <w:left w:val="single" w:sz="4" w:space="0" w:color="auto"/>
              <w:bottom w:val="single" w:sz="4" w:space="0" w:color="auto"/>
              <w:right w:val="single" w:sz="4" w:space="0" w:color="auto"/>
            </w:tcBorders>
            <w:vAlign w:val="center"/>
            <w:hideMark/>
          </w:tcPr>
          <w:p w:rsidR="009A5947" w:rsidRPr="0042414C" w:rsidRDefault="009A5947" w:rsidP="00B4112A">
            <w:pPr>
              <w:jc w:val="center"/>
            </w:pPr>
            <w:r>
              <w:t>10.</w:t>
            </w:r>
          </w:p>
        </w:tc>
        <w:tc>
          <w:tcPr>
            <w:tcW w:w="7722" w:type="dxa"/>
            <w:tcBorders>
              <w:top w:val="single" w:sz="4" w:space="0" w:color="auto"/>
              <w:left w:val="single" w:sz="4" w:space="0" w:color="auto"/>
              <w:bottom w:val="single" w:sz="4" w:space="0" w:color="auto"/>
              <w:right w:val="single" w:sz="4" w:space="0" w:color="auto"/>
            </w:tcBorders>
          </w:tcPr>
          <w:p w:rsidR="009A5947" w:rsidRDefault="009A5947" w:rsidP="00B4112A">
            <w:pPr>
              <w:jc w:val="both"/>
              <w:rPr>
                <w:lang w:val="sr-Cyrl-RS"/>
              </w:rPr>
            </w:pPr>
            <w:r w:rsidRPr="00C36AB0">
              <w:rPr>
                <w:lang w:val="sr-Cyrl-CS"/>
              </w:rPr>
              <w:t xml:space="preserve">Хронични дијализни  дволуменски катетер, 14,5Ф са неваскуларним коаксијалним интродуцером од 5Ф/10цм,ехо иглом 21Г/7цм,0,018x40cm,Нитинол/Платинастом водич жицом,са тунелатором са жицом водич </w:t>
            </w:r>
            <w:r w:rsidRPr="00C36AB0">
              <w:t>„ Ј“ врха 0,038 са маркером,иглом водичем 18Г/7цм,две ињекционе капице, два дилататора од 12Ф и 14Ф.Peelaway Sheata са дилататором од 15Ф,скалпел бр 11 са дијализним катетером лумена од 14,5Ф који омогућава проток од 500 ммHg на дужинама по жељи купца</w:t>
            </w:r>
          </w:p>
          <w:p w:rsidR="009A5947" w:rsidRPr="009A5947" w:rsidRDefault="009A5947" w:rsidP="00B4112A">
            <w:pPr>
              <w:jc w:val="both"/>
              <w:rPr>
                <w:lang w:val="sr-Cyrl-RS"/>
              </w:rPr>
            </w:pPr>
          </w:p>
        </w:tc>
      </w:tr>
      <w:tr w:rsidR="009A5947" w:rsidTr="009A5947">
        <w:trPr>
          <w:trHeight w:val="215"/>
        </w:trPr>
        <w:tc>
          <w:tcPr>
            <w:tcW w:w="1458" w:type="dxa"/>
            <w:tcBorders>
              <w:top w:val="single" w:sz="4" w:space="0" w:color="auto"/>
              <w:left w:val="single" w:sz="4" w:space="0" w:color="auto"/>
              <w:bottom w:val="single" w:sz="4" w:space="0" w:color="auto"/>
              <w:right w:val="single" w:sz="4" w:space="0" w:color="auto"/>
            </w:tcBorders>
            <w:vAlign w:val="center"/>
            <w:hideMark/>
          </w:tcPr>
          <w:p w:rsidR="009A5947" w:rsidRPr="0042414C" w:rsidRDefault="009A5947" w:rsidP="00B4112A">
            <w:pPr>
              <w:jc w:val="center"/>
            </w:pPr>
            <w:r>
              <w:t>11.</w:t>
            </w:r>
          </w:p>
        </w:tc>
        <w:tc>
          <w:tcPr>
            <w:tcW w:w="7722" w:type="dxa"/>
            <w:tcBorders>
              <w:top w:val="single" w:sz="4" w:space="0" w:color="auto"/>
              <w:left w:val="single" w:sz="4" w:space="0" w:color="auto"/>
              <w:bottom w:val="single" w:sz="4" w:space="0" w:color="auto"/>
              <w:right w:val="single" w:sz="4" w:space="0" w:color="auto"/>
            </w:tcBorders>
          </w:tcPr>
          <w:p w:rsidR="009A5947" w:rsidRPr="00C36AB0" w:rsidRDefault="009A5947" w:rsidP="00B4112A">
            <w:pPr>
              <w:rPr>
                <w:lang w:val="sr-Cyrl-CS"/>
              </w:rPr>
            </w:pPr>
            <w:r w:rsidRPr="00C36AB0">
              <w:rPr>
                <w:lang w:val="sr-Cyrl-CS"/>
              </w:rPr>
              <w:t xml:space="preserve">Ампуле (5мл) 4% раствор Цитрата за одржавање функционалности ЦВК катетера  </w:t>
            </w:r>
            <w:r>
              <w:rPr>
                <w:lang w:val="sr-Cyrl-CS"/>
              </w:rPr>
              <w:t>8</w:t>
            </w:r>
            <w:r w:rsidRPr="00C36AB0">
              <w:rPr>
                <w:lang w:val="sr-Cyrl-CS"/>
              </w:rPr>
              <w:t>за дијализу-алтернативни антикоагулантни раствор/уместо хепарина/ са додатком хлорхексидина или полихексанида</w:t>
            </w:r>
          </w:p>
        </w:tc>
      </w:tr>
    </w:tbl>
    <w:p w:rsidR="00E17EDD" w:rsidRPr="003954FF" w:rsidRDefault="00E17EDD" w:rsidP="00734367">
      <w:pPr>
        <w:jc w:val="both"/>
        <w:rPr>
          <w:b/>
          <w:iCs/>
        </w:rPr>
      </w:pPr>
    </w:p>
    <w:p w:rsidR="00E17EDD" w:rsidRPr="00787D3C" w:rsidRDefault="00E17ED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E43FAE" w:rsidRDefault="00E43FAE" w:rsidP="00D76B68">
      <w:pPr>
        <w:pStyle w:val="Heading2"/>
        <w:numPr>
          <w:ilvl w:val="0"/>
          <w:numId w:val="5"/>
        </w:numPr>
        <w:rPr>
          <w:noProof/>
        </w:rPr>
      </w:pPr>
      <w:bookmarkStart w:id="17" w:name="_Toc395526462"/>
      <w:r>
        <w:rPr>
          <w:noProof/>
        </w:rPr>
        <w:lastRenderedPageBreak/>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D26351" w:rsidRDefault="00966CFC" w:rsidP="00FB3DEE">
            <w:pPr>
              <w:pStyle w:val="Footer"/>
              <w:jc w:val="both"/>
              <w:rPr>
                <w:b/>
                <w:noProof/>
                <w:lang w:val="sr-Cyrl-RS"/>
              </w:rPr>
            </w:pPr>
            <w:r w:rsidRPr="00540E37">
              <w:t xml:space="preserve">Предмет ове јавне набавке </w:t>
            </w:r>
            <w:r w:rsidR="003954FF">
              <w:t>је</w:t>
            </w:r>
            <w:r w:rsidR="009A5947">
              <w:rPr>
                <w:lang w:val="sr-Cyrl-RS"/>
              </w:rPr>
              <w:t>:</w:t>
            </w:r>
            <w:r w:rsidR="00E61D05">
              <w:rPr>
                <w:b/>
              </w:rPr>
              <w:t xml:space="preserve"> </w:t>
            </w:r>
            <w:r w:rsidR="00FB3DEE">
              <w:rPr>
                <w:b/>
                <w:lang w:val="sr-Cyrl-CS"/>
              </w:rPr>
              <w:t>дволуменски централни венски катетери за хемодијализу/плазмаферезу и материјал неопходан за спречавање инфекције и тромбозе ЦВК</w:t>
            </w:r>
            <w:r w:rsidR="00FB3DEE">
              <w:rPr>
                <w:b/>
              </w:rPr>
              <w:t xml:space="preserve"> за потребе</w:t>
            </w:r>
            <w:r w:rsidR="00FB3DEE">
              <w:rPr>
                <w:b/>
                <w:noProof/>
              </w:rPr>
              <w:t xml:space="preserve"> Клиничког центра </w:t>
            </w:r>
            <w:r w:rsidR="00FB3DEE" w:rsidRPr="00D26351">
              <w:rPr>
                <w:b/>
                <w:noProof/>
              </w:rPr>
              <w:t>Војводине</w:t>
            </w:r>
            <w:r w:rsidR="00D26351">
              <w:rPr>
                <w:b/>
                <w:noProof/>
                <w:lang w:val="sr-Cyrl-RS"/>
              </w:rPr>
              <w:t>.</w:t>
            </w:r>
          </w:p>
          <w:p w:rsidR="009A5947" w:rsidRPr="009A5947" w:rsidRDefault="009A5947" w:rsidP="00FB3DEE">
            <w:pPr>
              <w:pStyle w:val="Footer"/>
              <w:jc w:val="both"/>
              <w:rPr>
                <w:lang w:val="sr-Cyrl-RS"/>
              </w:rPr>
            </w:pPr>
          </w:p>
          <w:p w:rsidR="00B4112A" w:rsidRDefault="00B4112A" w:rsidP="00FB3DEE">
            <w:pPr>
              <w:pStyle w:val="Footer"/>
              <w:jc w:val="both"/>
              <w:rPr>
                <w:lang w:val="sr-Cyrl-RS"/>
              </w:rPr>
            </w:pPr>
            <w:r>
              <w:t>У питању је материјал предвиђен за омогућавање приступа дијализних/</w:t>
            </w:r>
            <w:r w:rsidR="009A5947">
              <w:rPr>
                <w:lang w:val="sr-Cyrl-RS"/>
              </w:rPr>
              <w:t xml:space="preserve"> </w:t>
            </w:r>
            <w:r>
              <w:t xml:space="preserve">плазмаферетских процеура </w:t>
            </w:r>
            <w:r>
              <w:rPr>
                <w:lang w:val="sr-Cyrl-RS"/>
              </w:rPr>
              <w:t xml:space="preserve">и материјала неопходног за спречавање инфекције и тромбозе </w:t>
            </w:r>
            <w:r w:rsidR="001D6BA0">
              <w:rPr>
                <w:noProof/>
                <w:lang w:val="sr-Cyrl-CS"/>
              </w:rPr>
              <w:t>ЦВ</w:t>
            </w:r>
            <w:r w:rsidR="001D6BA0">
              <w:rPr>
                <w:lang w:val="sr-Cyrl-CS"/>
              </w:rPr>
              <w:t>К</w:t>
            </w:r>
            <w:r>
              <w:rPr>
                <w:lang w:val="sr-Cyrl-RS"/>
              </w:rPr>
              <w:t>.</w:t>
            </w:r>
          </w:p>
          <w:p w:rsidR="009A5947" w:rsidRDefault="009A5947" w:rsidP="00FB3DEE">
            <w:pPr>
              <w:pStyle w:val="Footer"/>
              <w:jc w:val="both"/>
              <w:rPr>
                <w:lang w:val="sr-Cyrl-RS"/>
              </w:rPr>
            </w:pPr>
          </w:p>
          <w:p w:rsidR="009A5947" w:rsidRDefault="009A5947" w:rsidP="00FB3DEE">
            <w:pPr>
              <w:pStyle w:val="Footer"/>
              <w:jc w:val="both"/>
              <w:rPr>
                <w:lang w:val="sr-Cyrl-RS"/>
              </w:rPr>
            </w:pPr>
            <w:r w:rsidRPr="00D26351">
              <w:t>Количине и опис предмета ове јавне набавке су дати у обрасц</w:t>
            </w:r>
            <w:r w:rsidRPr="00D26351">
              <w:rPr>
                <w:lang w:val="sr-Cyrl-CS"/>
              </w:rPr>
              <w:t>у</w:t>
            </w:r>
            <w:r w:rsidRPr="00D26351">
              <w:t xml:space="preserve"> понуд</w:t>
            </w:r>
            <w:r w:rsidRPr="00D26351">
              <w:rPr>
                <w:lang w:val="sr-Cyrl-CS"/>
              </w:rPr>
              <w:t>е</w:t>
            </w:r>
            <w:r w:rsidRPr="00D26351">
              <w:t>.</w:t>
            </w:r>
          </w:p>
          <w:p w:rsidR="00A07CC8" w:rsidRPr="00B4112A" w:rsidRDefault="00A07CC8" w:rsidP="009A5947">
            <w:pPr>
              <w:rPr>
                <w:lang w:val="sr-Cyrl-RS"/>
              </w:rPr>
            </w:pP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lang w:val="sr-Cyrl-RS"/>
        </w:rPr>
      </w:pPr>
    </w:p>
    <w:p w:rsidR="009A5947" w:rsidRDefault="009A5947" w:rsidP="00E43FAE">
      <w:pPr>
        <w:rPr>
          <w:bCs/>
          <w:iCs/>
          <w:lang w:val="sr-Cyrl-RS"/>
        </w:rPr>
      </w:pPr>
    </w:p>
    <w:p w:rsidR="009A5947" w:rsidRDefault="009A5947" w:rsidP="00E43FAE">
      <w:pPr>
        <w:rPr>
          <w:bCs/>
          <w:iCs/>
          <w:lang w:val="sr-Cyrl-RS"/>
        </w:rPr>
      </w:pPr>
    </w:p>
    <w:p w:rsidR="009A5947" w:rsidRDefault="009A5947" w:rsidP="00E43FAE">
      <w:pPr>
        <w:rPr>
          <w:bCs/>
          <w:iCs/>
          <w:lang w:val="sr-Cyrl-RS"/>
        </w:rPr>
      </w:pPr>
    </w:p>
    <w:p w:rsidR="009A5947" w:rsidRDefault="009A5947" w:rsidP="00E43FAE">
      <w:pPr>
        <w:rPr>
          <w:bCs/>
          <w:iCs/>
          <w:lang w:val="sr-Cyrl-RS"/>
        </w:rPr>
      </w:pPr>
    </w:p>
    <w:p w:rsidR="009A5947" w:rsidRDefault="009A5947" w:rsidP="00E43FAE">
      <w:pPr>
        <w:rPr>
          <w:bCs/>
          <w:iCs/>
          <w:lang w:val="sr-Cyrl-RS"/>
        </w:rPr>
      </w:pPr>
    </w:p>
    <w:p w:rsidR="009A5947" w:rsidRDefault="009A5947" w:rsidP="00E43FAE">
      <w:pPr>
        <w:rPr>
          <w:bCs/>
          <w:iCs/>
          <w:lang w:val="sr-Cyrl-RS"/>
        </w:rPr>
      </w:pPr>
    </w:p>
    <w:p w:rsidR="009A5947" w:rsidRDefault="009A5947" w:rsidP="00E43FAE">
      <w:pPr>
        <w:rPr>
          <w:bCs/>
          <w:iCs/>
          <w:lang w:val="sr-Cyrl-RS"/>
        </w:rPr>
      </w:pPr>
    </w:p>
    <w:p w:rsidR="009A5947" w:rsidRPr="009A5947" w:rsidRDefault="009A5947" w:rsidP="00E43FAE">
      <w:pPr>
        <w:rPr>
          <w:bCs/>
          <w:iCs/>
          <w:lang w:val="sr-Cyrl-RS"/>
        </w:rPr>
      </w:pPr>
    </w:p>
    <w:p w:rsidR="00127AFC" w:rsidRPr="00AD0C56" w:rsidRDefault="002D5B2C" w:rsidP="00D76B68">
      <w:pPr>
        <w:pStyle w:val="Heading2"/>
        <w:numPr>
          <w:ilvl w:val="0"/>
          <w:numId w:val="5"/>
        </w:numPr>
        <w:rPr>
          <w:noProof/>
        </w:rPr>
      </w:pPr>
      <w:bookmarkStart w:id="18" w:name="_Toc364158545"/>
      <w:bookmarkStart w:id="19"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9A5947">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9A5947">
              <w:rPr>
                <w:rFonts w:ascii="Times New Roman" w:hAnsi="Times New Roman" w:cs="Times New Roman"/>
                <w:iCs/>
                <w:color w:val="auto"/>
                <w:lang w:val="sr-Cyrl-RS"/>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BF4AF8" w:rsidRPr="009A5947" w:rsidRDefault="00BF4AF8" w:rsidP="00BF4AF8">
            <w:pPr>
              <w:jc w:val="both"/>
              <w:rPr>
                <w:iCs/>
                <w:lang w:val="sr-Cyrl-RS"/>
              </w:rPr>
            </w:pPr>
            <w:r w:rsidRPr="00BF4AF8">
              <w:rPr>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683106"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683106" w:rsidRPr="00683106" w:rsidRDefault="006B5DF2" w:rsidP="006B5DF2">
            <w:pPr>
              <w:rPr>
                <w:noProof/>
              </w:rPr>
            </w:pPr>
            <w:r>
              <w:rPr>
                <w:noProof/>
              </w:rPr>
              <w:t xml:space="preserve">    5</w:t>
            </w:r>
            <w:r w:rsidR="00683106" w:rsidRPr="00683106">
              <w:rPr>
                <w:noProof/>
              </w:rPr>
              <w:t>.</w:t>
            </w:r>
          </w:p>
          <w:p w:rsidR="00683106" w:rsidRPr="0017305B" w:rsidRDefault="00683106" w:rsidP="00E17EDD">
            <w:pPr>
              <w:pStyle w:val="ListParagraph"/>
              <w:ind w:left="405"/>
              <w:rPr>
                <w:noProof/>
              </w:rPr>
            </w:pPr>
          </w:p>
          <w:p w:rsidR="00683106" w:rsidRPr="0017305B" w:rsidRDefault="00683106" w:rsidP="00E17EDD">
            <w:pPr>
              <w:pStyle w:val="ListParagraph"/>
              <w:ind w:left="405"/>
              <w:rPr>
                <w:noProof/>
              </w:rPr>
            </w:pPr>
          </w:p>
          <w:p w:rsidR="00683106" w:rsidRPr="0017305B" w:rsidRDefault="00683106" w:rsidP="00E17EDD">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9A5947" w:rsidRDefault="009A5947" w:rsidP="008D1F12">
            <w:pPr>
              <w:jc w:val="both"/>
              <w:rPr>
                <w:lang w:val="sr-Cyrl-RS"/>
              </w:rPr>
            </w:pPr>
          </w:p>
          <w:p w:rsidR="00683106" w:rsidRPr="009A5947" w:rsidRDefault="00683106" w:rsidP="008D1F12">
            <w:pPr>
              <w:jc w:val="both"/>
              <w:rPr>
                <w:lang w:val="sr-Cyrl-RS"/>
              </w:rPr>
            </w:pPr>
            <w:r w:rsidRPr="00D26351">
              <w:rPr>
                <w:lang w:val="sr-Latn-CS"/>
              </w:rPr>
              <w:t xml:space="preserve">Да понуђач поседује решење носиоца дозволе за стављање у промет </w:t>
            </w:r>
            <w:r w:rsidR="008D1F12" w:rsidRPr="00D26351">
              <w:rPr>
                <w:lang w:val="sr-Cyrl-RS"/>
              </w:rPr>
              <w:t>медицинског</w:t>
            </w:r>
            <w:r w:rsidRPr="00D26351">
              <w:rPr>
                <w:lang w:val="sr-Latn-CS"/>
              </w:rPr>
              <w:t xml:space="preserve"> </w:t>
            </w:r>
            <w:r w:rsidR="008D1F12" w:rsidRPr="00D26351">
              <w:rPr>
                <w:lang w:val="sr-Cyrl-RS"/>
              </w:rPr>
              <w:t>средства</w:t>
            </w:r>
            <w:r w:rsidRPr="00D26351">
              <w:rPr>
                <w:lang w:val="sr-Latn-CS"/>
              </w:rPr>
              <w:t xml:space="preserve"> који је предмет набавке издато од стране Агенције за лекове и медицинска средства Србије</w:t>
            </w:r>
            <w:r w:rsidR="009A5947">
              <w:rPr>
                <w:lang w:val="sr-Cyrl-R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507E66" w:rsidRPr="002F2654" w:rsidRDefault="00507E66" w:rsidP="00507E66">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која мора бити важећа</w:t>
            </w:r>
            <w:r w:rsidRPr="002F2654">
              <w:rPr>
                <w:iCs/>
              </w:rPr>
              <w:t>.</w:t>
            </w:r>
          </w:p>
          <w:p w:rsidR="00683106" w:rsidRPr="00683106" w:rsidRDefault="00683106" w:rsidP="00E17EDD">
            <w:pPr>
              <w:jc w:val="both"/>
              <w:rPr>
                <w:lang w:val="sr-Latn-CS"/>
              </w:rPr>
            </w:pPr>
          </w:p>
          <w:p w:rsidR="00683106" w:rsidRPr="0017305B" w:rsidRDefault="00683106" w:rsidP="00DD7C2C">
            <w:pPr>
              <w:jc w:val="both"/>
              <w:rPr>
                <w:lang w:val="sr-Latn-CS"/>
              </w:rPr>
            </w:pPr>
            <w:r w:rsidRPr="00683106">
              <w:rPr>
                <w:lang w:val="sr-Latn-CS"/>
              </w:rPr>
              <w:t xml:space="preserve">Уколико понуђач тврди да </w:t>
            </w:r>
            <w:r w:rsidR="00DD7C2C">
              <w:rPr>
                <w:lang w:val="sr-Cyrl-RS"/>
              </w:rPr>
              <w:t>медицинско средство</w:t>
            </w:r>
            <w:r w:rsidRPr="00683106">
              <w:rPr>
                <w:lang w:val="sr-Latn-CS"/>
              </w:rPr>
              <w:t xml:space="preserve"> кој</w:t>
            </w:r>
            <w:r w:rsidR="00DD7C2C">
              <w:rPr>
                <w:lang w:val="sr-Cyrl-RS"/>
              </w:rPr>
              <w:t>е</w:t>
            </w:r>
            <w:r w:rsidRPr="00683106">
              <w:rPr>
                <w:lang w:val="sr-Latn-CS"/>
              </w:rPr>
              <w:t xml:space="preserve"> нуди не </w:t>
            </w:r>
            <w:r w:rsidR="009A5947">
              <w:rPr>
                <w:lang w:val="sr-Latn-CS"/>
              </w:rPr>
              <w:t>подлеже регистрацији код АЛИМ</w:t>
            </w:r>
            <w:r w:rsidR="009A5947">
              <w:rPr>
                <w:lang w:val="sr-Cyrl-RS"/>
              </w:rPr>
              <w:t>С</w:t>
            </w:r>
            <w:r w:rsidRPr="00683106">
              <w:rPr>
                <w:lang w:val="sr-Latn-CS"/>
              </w:rPr>
              <w:t>, дужан је да достави изјав</w:t>
            </w:r>
            <w:r w:rsidR="009A5947">
              <w:rPr>
                <w:lang w:val="sr-Latn-CS"/>
              </w:rPr>
              <w:t>у понуђача и/или потврду АЛИМС</w:t>
            </w:r>
            <w:r w:rsidRPr="00683106">
              <w:rPr>
                <w:lang w:val="sr-Latn-CS"/>
              </w:rPr>
              <w:t xml:space="preserve"> да предметн</w:t>
            </w:r>
            <w:r w:rsidR="00DD7C2C">
              <w:rPr>
                <w:lang w:val="sr-Cyrl-RS"/>
              </w:rPr>
              <w:t>о</w:t>
            </w:r>
            <w:r w:rsidRPr="00683106">
              <w:rPr>
                <w:lang w:val="sr-Latn-CS"/>
              </w:rPr>
              <w:t xml:space="preserve"> </w:t>
            </w:r>
            <w:r w:rsidR="00DD7C2C">
              <w:rPr>
                <w:lang w:val="sr-Cyrl-RS"/>
              </w:rPr>
              <w:t>медицинско средство</w:t>
            </w:r>
            <w:r w:rsidRPr="00683106">
              <w:rPr>
                <w:lang w:val="sr-Latn-CS"/>
              </w:rPr>
              <w:t xml:space="preserve"> не</w:t>
            </w:r>
            <w:r w:rsidR="009A5947">
              <w:rPr>
                <w:lang w:val="sr-Latn-CS"/>
              </w:rPr>
              <w:t xml:space="preserve"> полеже регистрацији код АЛИМС</w:t>
            </w:r>
            <w:r w:rsidRPr="00683106">
              <w:rPr>
                <w:lang w:val="sr-Latn-CS"/>
              </w:rPr>
              <w:t>.</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683106" w:rsidRPr="007A5826" w:rsidRDefault="00683106" w:rsidP="00E17EDD">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w:t>
      </w:r>
      <w:r w:rsidR="00543F60" w:rsidRPr="00AC4AB2">
        <w:rPr>
          <w:b/>
          <w:noProof/>
          <w:lang w:val="sr-Cyrl-CS"/>
        </w:rPr>
        <w:t xml:space="preserve">достављањем </w:t>
      </w:r>
      <w:r w:rsidR="00543F60" w:rsidRPr="00AC4AB2">
        <w:rPr>
          <w:b/>
          <w:noProof/>
        </w:rPr>
        <w:t>доказа</w:t>
      </w:r>
      <w:r w:rsidR="00543F60" w:rsidRPr="00AC4AB2">
        <w:rPr>
          <w:b/>
          <w:noProof/>
          <w:lang w:val="sr-Cyrl-CS"/>
        </w:rPr>
        <w:t xml:space="preserve"> з</w:t>
      </w:r>
      <w:r w:rsidR="00543F60" w:rsidRPr="00AC4AB2">
        <w:rPr>
          <w:b/>
          <w:noProof/>
        </w:rPr>
        <w:t>а тачку 4.</w:t>
      </w:r>
      <w:r w:rsidR="00AC4AB2">
        <w:rPr>
          <w:noProof/>
          <w:lang w:val="sr-Cyrl-RS"/>
        </w:rPr>
        <w:t xml:space="preserve">, </w:t>
      </w:r>
      <w:r w:rsidR="00543F60">
        <w:rPr>
          <w:noProof/>
        </w:rPr>
        <w:t>а остале доказе потврђује законски заступник понуђача потписаном и печатираном ОВОМ ИЗЈАВОМ.</w:t>
      </w:r>
    </w:p>
    <w:p w:rsidR="00543F60" w:rsidRPr="000C0F46" w:rsidRDefault="00543F60" w:rsidP="00543F60">
      <w:pPr>
        <w:jc w:val="both"/>
        <w:rPr>
          <w:noProof/>
        </w:rPr>
      </w:pPr>
    </w:p>
    <w:p w:rsidR="004B2A2D" w:rsidRPr="00A83FDE"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00A83FDE" w:rsidRPr="00A83FDE">
        <w:rPr>
          <w:noProof/>
        </w:rPr>
        <w:t xml:space="preserve">испуњеност услова </w:t>
      </w:r>
      <w:r w:rsidR="00A83FDE" w:rsidRPr="00A83FDE">
        <w:rPr>
          <w:b/>
          <w:noProof/>
        </w:rPr>
        <w:t>понуђач доказује достављањем доказа</w:t>
      </w:r>
      <w:r w:rsidR="00A83FDE" w:rsidRPr="00A83FDE">
        <w:rPr>
          <w:noProof/>
        </w:rPr>
        <w:t xml:space="preserve"> наведених у табели и потписаном и печатираном </w:t>
      </w:r>
      <w:r w:rsidR="00A83FDE" w:rsidRPr="00A83FDE">
        <w:rPr>
          <w:noProof/>
          <w:u w:val="single"/>
        </w:rPr>
        <w:t>овом ИЗЈАВОМ</w:t>
      </w:r>
      <w:r w:rsidRPr="008C1E9E">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lastRenderedPageBreak/>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284FE0" w:rsidRPr="00284FE0" w:rsidRDefault="00284FE0" w:rsidP="00284FE0">
      <w:pPr>
        <w:pStyle w:val="ListParagraph"/>
        <w:numPr>
          <w:ilvl w:val="0"/>
          <w:numId w:val="1"/>
        </w:numPr>
        <w:jc w:val="both"/>
        <w:rPr>
          <w:bCs/>
          <w:iCs/>
          <w:lang w:val="sr-Cyrl-CS"/>
        </w:rPr>
      </w:pPr>
      <w:r w:rsidRPr="00284FE0">
        <w:rPr>
          <w:bCs/>
          <w:iCs/>
          <w:lang w:val="sr-Cyrl-CS"/>
        </w:rPr>
        <w:t xml:space="preserve">Додатне услове понуђач </w:t>
      </w:r>
      <w:r w:rsidRPr="00284FE0">
        <w:rPr>
          <w:bCs/>
          <w:iCs/>
        </w:rPr>
        <w:t>са подизвођачем</w:t>
      </w:r>
      <w:r w:rsidRPr="00284FE0">
        <w:rPr>
          <w:bCs/>
          <w:iCs/>
          <w:lang w:val="sr-Cyrl-CS"/>
        </w:rPr>
        <w:t xml:space="preserve"> испуњава заједно.</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A17766">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Pr>
          <w:p w:rsidR="00C6187B" w:rsidRDefault="00C6187B" w:rsidP="00C6187B">
            <w:pPr>
              <w:pStyle w:val="ListParagraph"/>
              <w:tabs>
                <w:tab w:val="left" w:pos="680"/>
              </w:tabs>
              <w:ind w:left="405"/>
              <w:jc w:val="center"/>
              <w:rPr>
                <w:rFonts w:eastAsia="TimesNewRomanPSMT"/>
                <w:bCs/>
                <w:lang w:val="hr-HR"/>
              </w:rPr>
            </w:pPr>
          </w:p>
          <w:p w:rsidR="00E31804" w:rsidRDefault="00E31804" w:rsidP="00C6187B">
            <w:pPr>
              <w:pStyle w:val="ListParagraph"/>
              <w:tabs>
                <w:tab w:val="left" w:pos="680"/>
              </w:tabs>
              <w:ind w:left="405"/>
              <w:jc w:val="center"/>
              <w:rPr>
                <w:rFonts w:eastAsia="TimesNewRomanPSMT"/>
                <w:bCs/>
                <w:lang w:val="hr-HR"/>
              </w:rPr>
            </w:pPr>
          </w:p>
          <w:p w:rsidR="00E31804" w:rsidRPr="00AC4AB2" w:rsidRDefault="00E31804" w:rsidP="00C6187B">
            <w:pPr>
              <w:pStyle w:val="ListParagraph"/>
              <w:tabs>
                <w:tab w:val="left" w:pos="680"/>
              </w:tabs>
              <w:ind w:left="405"/>
              <w:jc w:val="center"/>
              <w:rPr>
                <w:rFonts w:eastAsia="TimesNewRomanPSMT"/>
                <w:bCs/>
                <w:lang w:val="sr-Cyrl-RS"/>
              </w:rPr>
            </w:pPr>
          </w:p>
          <w:p w:rsidR="00E31804" w:rsidRPr="00BD2F1E" w:rsidRDefault="00E31804" w:rsidP="00BD2F1E">
            <w:pPr>
              <w:tabs>
                <w:tab w:val="left" w:pos="680"/>
              </w:tabs>
              <w:rPr>
                <w:rFonts w:eastAsia="TimesNewRomanPSMT"/>
                <w:bCs/>
                <w:lang w:val="sr-Cyrl-RS"/>
              </w:rPr>
            </w:pPr>
          </w:p>
        </w:tc>
        <w:tc>
          <w:tcPr>
            <w:tcW w:w="3087" w:type="dxa"/>
          </w:tcPr>
          <w:p w:rsidR="00C6187B" w:rsidRDefault="00C6187B" w:rsidP="00C6187B">
            <w:pPr>
              <w:pStyle w:val="ListParagraph"/>
              <w:tabs>
                <w:tab w:val="left" w:pos="680"/>
              </w:tabs>
              <w:ind w:left="405"/>
              <w:jc w:val="center"/>
              <w:rPr>
                <w:rFonts w:eastAsia="TimesNewRomanPSMT"/>
                <w:bCs/>
                <w:lang w:val="hr-HR"/>
              </w:rPr>
            </w:pPr>
          </w:p>
          <w:p w:rsidR="000A7FAD" w:rsidRDefault="000A7FAD" w:rsidP="00C6187B">
            <w:pPr>
              <w:pStyle w:val="ListParagraph"/>
              <w:tabs>
                <w:tab w:val="left" w:pos="680"/>
              </w:tabs>
              <w:ind w:left="405"/>
              <w:jc w:val="center"/>
              <w:rPr>
                <w:rFonts w:eastAsia="TimesNewRomanPSMT"/>
                <w:bCs/>
                <w:lang w:val="hr-HR"/>
              </w:rPr>
            </w:pPr>
          </w:p>
          <w:p w:rsidR="000A7FAD" w:rsidRDefault="000A7FAD" w:rsidP="00C6187B">
            <w:pPr>
              <w:pStyle w:val="ListParagraph"/>
              <w:tabs>
                <w:tab w:val="left" w:pos="680"/>
              </w:tabs>
              <w:ind w:left="405"/>
              <w:jc w:val="center"/>
              <w:rPr>
                <w:rFonts w:eastAsia="TimesNewRomanPSMT"/>
                <w:bCs/>
                <w:lang w:val="hr-HR"/>
              </w:rPr>
            </w:pPr>
          </w:p>
          <w:p w:rsidR="000A7FAD" w:rsidRDefault="000A7FAD" w:rsidP="00C6187B">
            <w:pPr>
              <w:pStyle w:val="ListParagraph"/>
              <w:tabs>
                <w:tab w:val="left" w:pos="680"/>
              </w:tabs>
              <w:ind w:left="405"/>
              <w:jc w:val="center"/>
              <w:rPr>
                <w:rFonts w:eastAsia="TimesNewRomanPSMT"/>
                <w:bCs/>
                <w:lang w:val="hr-HR"/>
              </w:rPr>
            </w:pPr>
          </w:p>
          <w:p w:rsidR="000A7FAD" w:rsidRDefault="000A7FAD" w:rsidP="00C6187B">
            <w:pPr>
              <w:pStyle w:val="ListParagraph"/>
              <w:tabs>
                <w:tab w:val="left" w:pos="680"/>
              </w:tabs>
              <w:ind w:left="405"/>
              <w:jc w:val="center"/>
              <w:rPr>
                <w:rFonts w:eastAsia="TimesNewRomanPSMT"/>
                <w:bCs/>
                <w:lang w:val="hr-HR"/>
              </w:rPr>
            </w:pPr>
          </w:p>
          <w:p w:rsidR="000A7FAD" w:rsidRDefault="000A7FAD" w:rsidP="00C6187B">
            <w:pPr>
              <w:pStyle w:val="ListParagraph"/>
              <w:tabs>
                <w:tab w:val="left" w:pos="680"/>
              </w:tabs>
              <w:ind w:left="405"/>
              <w:jc w:val="center"/>
              <w:rPr>
                <w:rFonts w:eastAsia="TimesNewRomanPSMT"/>
                <w:bCs/>
                <w:lang w:val="hr-HR"/>
              </w:rPr>
            </w:pPr>
          </w:p>
          <w:p w:rsidR="000A7FAD" w:rsidRDefault="000A7FAD" w:rsidP="00C6187B">
            <w:pPr>
              <w:pStyle w:val="ListParagraph"/>
              <w:tabs>
                <w:tab w:val="left" w:pos="680"/>
              </w:tabs>
              <w:ind w:left="405"/>
              <w:jc w:val="center"/>
              <w:rPr>
                <w:rFonts w:eastAsia="TimesNewRomanPSMT"/>
                <w:bCs/>
                <w:lang w:val="hr-HR"/>
              </w:rPr>
            </w:pPr>
          </w:p>
          <w:p w:rsidR="000A7FAD" w:rsidRPr="005D54AD" w:rsidRDefault="000A7FAD" w:rsidP="00C6187B">
            <w:pPr>
              <w:pStyle w:val="ListParagraph"/>
              <w:tabs>
                <w:tab w:val="left" w:pos="680"/>
              </w:tabs>
              <w:ind w:left="405"/>
              <w:jc w:val="center"/>
              <w:rPr>
                <w:rFonts w:eastAsia="TimesNewRomanPSMT"/>
                <w:bCs/>
                <w:lang w:val="hr-HR"/>
              </w:rPr>
            </w:pP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AC4AB2" w:rsidRPr="00AC4AB2" w:rsidRDefault="00AC4AB2" w:rsidP="00AC4AB2">
      <w:pPr>
        <w:pStyle w:val="Heading2"/>
        <w:ind w:left="360"/>
        <w:jc w:val="left"/>
        <w:rPr>
          <w:noProof/>
        </w:rPr>
      </w:pPr>
      <w:bookmarkStart w:id="20" w:name="_Toc364158546"/>
      <w:bookmarkStart w:id="21" w:name="_Toc395526465"/>
    </w:p>
    <w:p w:rsidR="00AC4AB2" w:rsidRDefault="00AC4AB2" w:rsidP="00AC4AB2">
      <w:pPr>
        <w:pStyle w:val="Heading2"/>
        <w:ind w:left="360"/>
        <w:jc w:val="left"/>
        <w:rPr>
          <w:noProof/>
          <w:lang w:val="sr-Cyrl-RS"/>
        </w:rPr>
      </w:pPr>
    </w:p>
    <w:p w:rsidR="00AC4AB2" w:rsidRDefault="00AC4AB2" w:rsidP="00AC4AB2">
      <w:pPr>
        <w:rPr>
          <w:lang w:val="sr-Cyrl-RS"/>
        </w:rPr>
      </w:pPr>
    </w:p>
    <w:p w:rsidR="00AC4AB2" w:rsidRDefault="00AC4AB2" w:rsidP="00AC4AB2">
      <w:pPr>
        <w:rPr>
          <w:lang w:val="sr-Cyrl-RS"/>
        </w:rPr>
      </w:pPr>
    </w:p>
    <w:p w:rsidR="00AC4AB2" w:rsidRDefault="00AC4AB2" w:rsidP="00AC4AB2">
      <w:pPr>
        <w:rPr>
          <w:lang w:val="sr-Cyrl-RS"/>
        </w:rPr>
      </w:pPr>
    </w:p>
    <w:p w:rsidR="00AC4AB2" w:rsidRDefault="00AC4AB2" w:rsidP="00AC4AB2">
      <w:pPr>
        <w:rPr>
          <w:lang w:val="sr-Cyrl-RS"/>
        </w:rPr>
      </w:pPr>
    </w:p>
    <w:p w:rsidR="00AC4AB2" w:rsidRDefault="00AC4AB2" w:rsidP="00AC4AB2">
      <w:pPr>
        <w:rPr>
          <w:lang w:val="sr-Cyrl-RS"/>
        </w:rPr>
      </w:pPr>
    </w:p>
    <w:p w:rsidR="00AC4AB2" w:rsidRPr="00AC4AB2" w:rsidRDefault="00AC4AB2" w:rsidP="00AC4AB2">
      <w:pPr>
        <w:rPr>
          <w:lang w:val="sr-Cyrl-RS"/>
        </w:rPr>
      </w:pPr>
    </w:p>
    <w:p w:rsidR="002D5B2C" w:rsidRPr="00EF6B5E" w:rsidRDefault="002D5B2C" w:rsidP="00D76B68">
      <w:pPr>
        <w:pStyle w:val="Heading2"/>
        <w:numPr>
          <w:ilvl w:val="0"/>
          <w:numId w:val="5"/>
        </w:numPr>
        <w:rPr>
          <w:noProof/>
        </w:rPr>
      </w:pPr>
      <w:r w:rsidRPr="00EF6B5E">
        <w:rPr>
          <w:noProof/>
        </w:rPr>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F0184C">
        <w:rPr>
          <w:rFonts w:eastAsia="TimesNewRomanPS-BoldMT"/>
          <w:b/>
          <w:bCs/>
          <w:lang w:val="sr-Cyrl-RS"/>
        </w:rPr>
        <w:t xml:space="preserve">, </w:t>
      </w:r>
      <w:r w:rsidR="00F0184C">
        <w:rPr>
          <w:rFonts w:eastAsia="TimesNewRomanPS-BoldMT"/>
          <w:b/>
          <w:bCs/>
        </w:rPr>
        <w:t>као и редног броја и назива партије</w:t>
      </w:r>
      <w:r w:rsidR="00F0184C">
        <w:rPr>
          <w:rFonts w:eastAsia="TimesNewRomanPS-BoldMT"/>
          <w:b/>
          <w:bCs/>
          <w:lang w:val="sr-Cyrl-RS"/>
        </w:rPr>
        <w:t xml:space="preserve"> </w:t>
      </w:r>
      <w:r w:rsidR="009C2575">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Pr="00C9254E" w:rsidRDefault="009C568A" w:rsidP="009C568A">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7D6DC8" w:rsidRPr="007D6DC8" w:rsidRDefault="007D6DC8" w:rsidP="009C568A">
      <w:pPr>
        <w:jc w:val="cente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0184C" w:rsidRPr="00B65266" w:rsidRDefault="00F0184C" w:rsidP="00F0184C">
      <w:pPr>
        <w:jc w:val="both"/>
        <w:rPr>
          <w:noProof/>
          <w:lang w:val="sr-Cyrl-CS"/>
        </w:rPr>
      </w:pPr>
    </w:p>
    <w:p w:rsidR="00F0184C" w:rsidRPr="00B65266" w:rsidRDefault="00F0184C" w:rsidP="00F0184C">
      <w:pPr>
        <w:pStyle w:val="ListParagraph"/>
        <w:numPr>
          <w:ilvl w:val="0"/>
          <w:numId w:val="13"/>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0184C" w:rsidRPr="00B65266" w:rsidRDefault="00F0184C" w:rsidP="00F0184C">
      <w:pPr>
        <w:pStyle w:val="ListParagraph"/>
        <w:numPr>
          <w:ilvl w:val="0"/>
          <w:numId w:val="13"/>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0184C" w:rsidRPr="00B65266" w:rsidRDefault="00F0184C" w:rsidP="00F0184C">
      <w:pPr>
        <w:pStyle w:val="ListParagraph"/>
        <w:numPr>
          <w:ilvl w:val="0"/>
          <w:numId w:val="13"/>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0184C" w:rsidRPr="00B65266" w:rsidRDefault="00F0184C" w:rsidP="00F0184C">
      <w:pPr>
        <w:pStyle w:val="ListParagraph"/>
        <w:numPr>
          <w:ilvl w:val="0"/>
          <w:numId w:val="13"/>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B65266" w:rsidRDefault="00F0184C" w:rsidP="00F0184C">
      <w:pPr>
        <w:tabs>
          <w:tab w:val="left" w:pos="2940"/>
        </w:tabs>
        <w:jc w:val="both"/>
        <w:rPr>
          <w:rFonts w:eastAsia="TimesNewRomanPSMT"/>
          <w:bCs/>
        </w:rPr>
      </w:pPr>
      <w:r w:rsidRPr="00B65266">
        <w:rPr>
          <w:rFonts w:eastAsia="TimesNewRomanPSMT"/>
          <w:bCs/>
        </w:rPr>
        <w:tab/>
      </w:r>
    </w:p>
    <w:p w:rsidR="00A14830" w:rsidRDefault="00F0184C" w:rsidP="00F0184C">
      <w:pPr>
        <w:jc w:val="both"/>
        <w:rPr>
          <w:b/>
        </w:rPr>
      </w:pPr>
      <w:r w:rsidRPr="00B65266">
        <w:rPr>
          <w:b/>
          <w:lang w:val="sr-Cyrl-CS"/>
        </w:rPr>
        <w:t>Понуђачи који подносе понуде за више партија морају у посебној коверти доставити документацију о испуњености услова (поглавље 4. конкурсне документације)</w:t>
      </w:r>
      <w:r w:rsidRPr="00B65266">
        <w:rPr>
          <w:b/>
          <w:lang w:val="sr-Latn-CS"/>
        </w:rPr>
        <w:t xml:space="preserve">, </w:t>
      </w:r>
      <w:r w:rsidRPr="00B65266">
        <w:rPr>
          <w:b/>
          <w:lang w:val="sr-Cyrl-CS"/>
        </w:rPr>
        <w:t>а у посебним ковертама понуде са припадајућом документацијом за сваку партију понаособ</w:t>
      </w:r>
      <w:r w:rsidRPr="00B65266">
        <w:rPr>
          <w:b/>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83106" w:rsidRPr="004F7BA3" w:rsidRDefault="00683106"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sidR="00AC4AB2">
        <w:rPr>
          <w:iCs/>
          <w:lang w:val="sr-Cyrl-RS"/>
        </w:rPr>
        <w:t xml:space="preserve">сукцесивно,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 xml:space="preserve">дана </w:t>
      </w:r>
      <w:r w:rsidR="00AC4AB2">
        <w:rPr>
          <w:iCs/>
          <w:lang w:val="sr-Cyrl-CS"/>
        </w:rPr>
        <w:t xml:space="preserve">сваке </w:t>
      </w:r>
      <w:r w:rsidRPr="00B134A3">
        <w:rPr>
          <w:iCs/>
          <w:lang w:val="sr-Cyrl-CS"/>
        </w:rPr>
        <w:t>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xml:space="preserve">, </w:t>
      </w:r>
      <w:r w:rsidRPr="00863A78">
        <w:rPr>
          <w:iCs/>
        </w:rPr>
        <w:t>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B872A8" w:rsidRDefault="00B872A8" w:rsidP="00A14830">
      <w:pPr>
        <w:jc w:val="both"/>
        <w:rPr>
          <w:iCs/>
          <w:lang w:val="sr-Cyrl-RS"/>
        </w:rPr>
      </w:pPr>
      <w:r w:rsidRPr="00D26351">
        <w:rPr>
          <w:iCs/>
          <w:lang w:val="sr-Cyrl-RS"/>
        </w:rPr>
        <w:t>На сваком артиклу обележен гарантни рок, минимум 12 месеци.</w:t>
      </w:r>
    </w:p>
    <w:p w:rsidR="00A14830" w:rsidRDefault="00A14830" w:rsidP="00A14830">
      <w:pPr>
        <w:jc w:val="both"/>
        <w:rPr>
          <w:iCs/>
          <w:highlight w:val="green"/>
          <w:lang w:val="sr-Cyrl-CS"/>
        </w:rPr>
      </w:pPr>
    </w:p>
    <w:p w:rsidR="00D26351" w:rsidRPr="003F6FE2" w:rsidRDefault="00D26351" w:rsidP="00A14830">
      <w:pPr>
        <w:jc w:val="both"/>
        <w:rPr>
          <w:iCs/>
          <w:highlight w:val="green"/>
          <w:lang w:val="sr-Cyrl-CS"/>
        </w:rPr>
      </w:pPr>
    </w:p>
    <w:p w:rsidR="00A14830" w:rsidRPr="00771C28" w:rsidRDefault="00A14830" w:rsidP="00A14830">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1D70C8" w:rsidRPr="00265429" w:rsidRDefault="001D70C8" w:rsidP="00AC4AB2">
      <w:pPr>
        <w:jc w:val="both"/>
        <w:rPr>
          <w:bCs/>
          <w:lang w:val="sr-Cyrl-CS"/>
        </w:rPr>
      </w:pPr>
      <w:r w:rsidRPr="00265429">
        <w:rPr>
          <w:bCs/>
          <w:lang w:val="sr-Latn-CS"/>
        </w:rPr>
        <w:t xml:space="preserve">Наручилац захтева да испорука буде сукцесивна, по захтеву </w:t>
      </w:r>
      <w:r w:rsidRPr="00265429">
        <w:rPr>
          <w:bCs/>
        </w:rPr>
        <w:t>н</w:t>
      </w:r>
      <w:r w:rsidRPr="00265429">
        <w:rPr>
          <w:bCs/>
          <w:lang w:val="sr-Latn-CS"/>
        </w:rPr>
        <w:t xml:space="preserve">аручиоца, а рок испоруке да не буде </w:t>
      </w:r>
      <w:r w:rsidRPr="00265429">
        <w:rPr>
          <w:bCs/>
          <w:lang w:val="sr-Cyrl-CS"/>
        </w:rPr>
        <w:t xml:space="preserve">краћи од 7 односно не </w:t>
      </w:r>
      <w:r w:rsidRPr="00265429">
        <w:rPr>
          <w:bCs/>
          <w:lang w:val="sr-Latn-CS"/>
        </w:rPr>
        <w:t xml:space="preserve">дужи од </w:t>
      </w:r>
      <w:r w:rsidRPr="00265429">
        <w:rPr>
          <w:bCs/>
          <w:lang w:val="sr-Cyrl-CS"/>
        </w:rPr>
        <w:t>14 дана</w:t>
      </w:r>
      <w:r w:rsidRPr="00265429">
        <w:rPr>
          <w:bCs/>
          <w:lang w:val="en-US"/>
        </w:rPr>
        <w:t>,</w:t>
      </w:r>
      <w:r w:rsidRPr="00265429">
        <w:rPr>
          <w:bCs/>
        </w:rPr>
        <w:t xml:space="preserve"> </w:t>
      </w:r>
      <w:r w:rsidRPr="00265429">
        <w:rPr>
          <w:bCs/>
          <w:lang w:val="sr-Latn-CS"/>
        </w:rPr>
        <w:t xml:space="preserve">од </w:t>
      </w:r>
      <w:r w:rsidRPr="00265429">
        <w:rPr>
          <w:bCs/>
          <w:lang w:val="sr-Cyrl-CS"/>
        </w:rPr>
        <w:t xml:space="preserve">дана </w:t>
      </w:r>
      <w:r w:rsidRPr="00265429">
        <w:rPr>
          <w:bCs/>
        </w:rPr>
        <w:t>слања</w:t>
      </w:r>
      <w:r w:rsidRPr="00265429">
        <w:rPr>
          <w:bCs/>
          <w:lang w:val="sr-Latn-CS"/>
        </w:rPr>
        <w:t xml:space="preserve"> захтева </w:t>
      </w:r>
      <w:r w:rsidRPr="00265429">
        <w:rPr>
          <w:bCs/>
        </w:rPr>
        <w:t>н</w:t>
      </w:r>
      <w:r w:rsidRPr="00265429">
        <w:rPr>
          <w:bCs/>
          <w:lang w:val="sr-Latn-CS"/>
        </w:rPr>
        <w:t xml:space="preserve">аручиоца. </w:t>
      </w:r>
      <w:r w:rsidRPr="00265429">
        <w:rPr>
          <w:bCs/>
          <w:lang w:val="sr-Cyrl-CS"/>
        </w:rPr>
        <w:t>Рок испоруке мора бити изражен у данима.</w:t>
      </w:r>
    </w:p>
    <w:p w:rsidR="001D70C8" w:rsidRPr="00265429" w:rsidRDefault="001D70C8" w:rsidP="00AC4AB2">
      <w:pPr>
        <w:jc w:val="both"/>
        <w:rPr>
          <w:bCs/>
        </w:rPr>
      </w:pPr>
      <w:r w:rsidRPr="00265429">
        <w:rPr>
          <w:bCs/>
          <w:lang w:val="sr-Cyrl-CS"/>
        </w:rPr>
        <w:t xml:space="preserve">Прихватљив рок у коме понуђач треба да се одазове на захтев наручиоца, ради испоруке добара, </w:t>
      </w:r>
      <w:r w:rsidR="00AC4AB2">
        <w:rPr>
          <w:bCs/>
          <w:lang w:val="sr-Cyrl-CS"/>
        </w:rPr>
        <w:t>је 24 часа.</w:t>
      </w:r>
    </w:p>
    <w:p w:rsidR="00A14830" w:rsidRPr="00265429" w:rsidRDefault="001D70C8" w:rsidP="00AC4AB2">
      <w:pPr>
        <w:jc w:val="both"/>
        <w:rPr>
          <w:lang w:val="sr-Cyrl-CS"/>
        </w:rPr>
      </w:pPr>
      <w:r w:rsidRPr="00265429">
        <w:rPr>
          <w:lang w:val="sr-Cyrl-CS"/>
        </w:rPr>
        <w:t>Под одазивом на захтев наручиоца подразумева се следеће - након захтева наручиоца упућеног понуђачу, понуђач  је у обавези да у наведеном року (</w:t>
      </w:r>
      <w:r w:rsidR="00AC4AB2">
        <w:rPr>
          <w:lang w:val="sr-Cyrl-CS"/>
        </w:rPr>
        <w:t xml:space="preserve">до </w:t>
      </w:r>
      <w:r w:rsidRPr="00265429">
        <w:rPr>
          <w:lang w:val="sr-Cyrl-CS"/>
        </w:rPr>
        <w:t>24 часа) потврди пријем захтева односно да потврди да ће добра која су предмет испоруке бити испоручена у захтеваном року (7-14 дана).</w:t>
      </w:r>
    </w:p>
    <w:p w:rsidR="00A14830" w:rsidRPr="00265429" w:rsidRDefault="00A14830" w:rsidP="00AC4AB2">
      <w:pPr>
        <w:jc w:val="both"/>
        <w:rPr>
          <w:iCs/>
        </w:rPr>
      </w:pPr>
    </w:p>
    <w:p w:rsidR="007D6DC8" w:rsidRDefault="00A14830" w:rsidP="00AC4AB2">
      <w:pPr>
        <w:jc w:val="both"/>
      </w:pPr>
      <w:r w:rsidRPr="00265429">
        <w:rPr>
          <w:iCs/>
        </w:rPr>
        <w:t>Место испоруке добара која су предмет јавне набавке је</w:t>
      </w:r>
      <w:r w:rsidR="00836989" w:rsidRPr="00265429">
        <w:rPr>
          <w:iCs/>
          <w:lang w:val="sr-Cyrl-RS"/>
        </w:rPr>
        <w:t xml:space="preserve"> </w:t>
      </w:r>
      <w:r w:rsidR="001D70C8" w:rsidRPr="00265429">
        <w:rPr>
          <w:iCs/>
          <w:lang w:val="sr-Cyrl-RS"/>
        </w:rPr>
        <w:t>ФЦО</w:t>
      </w:r>
      <w:r w:rsidRPr="00265429">
        <w:rPr>
          <w:iCs/>
        </w:rPr>
        <w:t xml:space="preserve"> </w:t>
      </w:r>
      <w:r w:rsidR="00B872A8" w:rsidRPr="00265429">
        <w:rPr>
          <w:noProof/>
          <w:lang w:val="sr-Cyrl-RS"/>
        </w:rPr>
        <w:t>Клиник</w:t>
      </w:r>
      <w:r w:rsidR="00836989" w:rsidRPr="00265429">
        <w:rPr>
          <w:noProof/>
          <w:lang w:val="sr-Cyrl-RS"/>
        </w:rPr>
        <w:t>е</w:t>
      </w:r>
      <w:r w:rsidR="00B872A8" w:rsidRPr="00265429">
        <w:rPr>
          <w:noProof/>
          <w:lang w:val="sr-Cyrl-RS"/>
        </w:rPr>
        <w:t xml:space="preserve"> за нефрологију и клиничку имунологију-одељење за</w:t>
      </w:r>
      <w:r w:rsidR="003546A9" w:rsidRPr="00265429">
        <w:rPr>
          <w:noProof/>
          <w:lang w:val="sr-Cyrl-RS"/>
        </w:rPr>
        <w:t xml:space="preserve"> хемодијализу</w:t>
      </w:r>
      <w:r w:rsidRPr="00265429">
        <w:rPr>
          <w:noProof/>
        </w:rPr>
        <w:t xml:space="preserve">, </w:t>
      </w:r>
      <w:r w:rsidRPr="00265429">
        <w:rPr>
          <w:lang w:val="sr-Latn-CS"/>
        </w:rPr>
        <w:t>са обавезом истовара добара</w:t>
      </w:r>
      <w:r w:rsidRPr="00265429">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Pr="00EB27E8" w:rsidRDefault="00A14830" w:rsidP="00A14830">
      <w:pPr>
        <w:jc w:val="both"/>
        <w:rPr>
          <w:noProof/>
          <w:lang w:val="en-US"/>
        </w:rPr>
      </w:pPr>
      <w:r w:rsidRPr="00EB27E8">
        <w:rPr>
          <w:noProof/>
        </w:rPr>
        <w:t xml:space="preserve">Наручилац захтева да понуђач достави каталоге понуђених добара </w:t>
      </w:r>
      <w:r w:rsidRPr="00EB27E8">
        <w:rPr>
          <w:noProof/>
          <w:lang w:val="sr-Cyrl-CS"/>
        </w:rPr>
        <w:t>на српском језику</w:t>
      </w:r>
      <w:r w:rsidRPr="00EB27E8">
        <w:rPr>
          <w:noProof/>
        </w:rPr>
        <w:t xml:space="preserve"> и означи у истим добра која нуди.</w:t>
      </w:r>
      <w:r w:rsidRPr="00EB27E8">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EB27E8" w:rsidRDefault="00A14830" w:rsidP="00A14830">
      <w:pPr>
        <w:jc w:val="both"/>
        <w:rPr>
          <w:noProof/>
          <w:lang w:val="en-US"/>
        </w:rPr>
      </w:pPr>
      <w:r w:rsidRPr="00EB27E8">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Pr="00EB27E8" w:rsidRDefault="00A14830" w:rsidP="00A14830">
      <w:pPr>
        <w:jc w:val="both"/>
        <w:rPr>
          <w:noProof/>
          <w:lang w:val="sr-Cyrl-CS"/>
        </w:rPr>
      </w:pPr>
    </w:p>
    <w:p w:rsidR="00A14830" w:rsidRDefault="00A14830" w:rsidP="00A14830">
      <w:pPr>
        <w:jc w:val="both"/>
        <w:rPr>
          <w:color w:val="222222"/>
          <w:lang w:val="sr-Cyrl-CS"/>
        </w:rPr>
      </w:pPr>
      <w:r w:rsidRPr="00EB27E8">
        <w:rPr>
          <w:noProof/>
          <w:lang w:val="sr-Cyrl-CS"/>
        </w:rPr>
        <w:t xml:space="preserve">Наручилац не захтева да се </w:t>
      </w:r>
      <w:r w:rsidRPr="00EB27E8">
        <w:rPr>
          <w:color w:val="222222"/>
        </w:rPr>
        <w:t>доставе преводи сертификата</w:t>
      </w:r>
      <w:r w:rsidRPr="00EB27E8">
        <w:rPr>
          <w:color w:val="222222"/>
          <w:lang w:val="sr-Cyrl-CS"/>
        </w:rPr>
        <w:t>.</w:t>
      </w:r>
    </w:p>
    <w:p w:rsidR="00540E37" w:rsidRDefault="00540E37" w:rsidP="00A14830">
      <w:pPr>
        <w:shd w:val="clear" w:color="auto" w:fill="FFFFFF"/>
        <w:rPr>
          <w:rFonts w:ascii="Calibri" w:hAnsi="Calibri"/>
          <w:color w:val="000000"/>
          <w:sz w:val="23"/>
          <w:szCs w:val="23"/>
        </w:rPr>
      </w:pPr>
    </w:p>
    <w:p w:rsidR="00862C2E" w:rsidRPr="006703E4" w:rsidRDefault="00862C2E" w:rsidP="00A14830">
      <w:pPr>
        <w:shd w:val="clear" w:color="auto" w:fill="FFFFFF"/>
        <w:rPr>
          <w:rFonts w:ascii="Calibri" w:hAnsi="Calibri"/>
          <w:b/>
          <w:color w:val="000000"/>
          <w:sz w:val="23"/>
          <w:szCs w:val="23"/>
          <w:u w:val="single"/>
        </w:rPr>
      </w:pPr>
      <w:r w:rsidRPr="006703E4">
        <w:rPr>
          <w:b/>
          <w:bCs/>
          <w:szCs w:val="17"/>
          <w:u w:val="single"/>
        </w:rPr>
        <w:t>Достављање узорака</w:t>
      </w:r>
    </w:p>
    <w:p w:rsidR="006F7922" w:rsidRPr="006703E4" w:rsidRDefault="006F7922" w:rsidP="006F7922">
      <w:pPr>
        <w:autoSpaceDE w:val="0"/>
        <w:autoSpaceDN w:val="0"/>
        <w:adjustRightInd w:val="0"/>
        <w:jc w:val="both"/>
        <w:rPr>
          <w:b/>
          <w:bCs/>
          <w:szCs w:val="17"/>
        </w:rPr>
      </w:pPr>
      <w:r w:rsidRPr="006703E4">
        <w:rPr>
          <w:bCs/>
          <w:szCs w:val="17"/>
        </w:rPr>
        <w:t xml:space="preserve">Наручилац задржава право, да после фазе отварања понуда, позове понуђаче да доставе узорке </w:t>
      </w:r>
      <w:r w:rsidRPr="006703E4">
        <w:rPr>
          <w:bCs/>
          <w:iCs/>
          <w:lang w:val="sr-Cyrl-CS"/>
        </w:rPr>
        <w:t>за понуђена добра и да присуствују приликом стручне оцене квалитета</w:t>
      </w:r>
      <w:r w:rsidR="00862C2E" w:rsidRPr="006703E4">
        <w:rPr>
          <w:bCs/>
          <w:iCs/>
          <w:lang w:val="sr-Cyrl-CS"/>
        </w:rPr>
        <w:t xml:space="preserve"> узорака. </w:t>
      </w:r>
      <w:r w:rsidRPr="006703E4">
        <w:rPr>
          <w:bCs/>
          <w:szCs w:val="17"/>
        </w:rPr>
        <w:t xml:space="preserve">Уколико достављени узорак не одговара техничком опису таква понуда се неће рангирати већ ће се одбити као </w:t>
      </w:r>
      <w:r w:rsidRPr="006703E4">
        <w:rPr>
          <w:b/>
          <w:bCs/>
          <w:szCs w:val="17"/>
        </w:rPr>
        <w:t>неодговарајућа.</w:t>
      </w:r>
    </w:p>
    <w:p w:rsidR="006F7922" w:rsidRPr="006703E4" w:rsidRDefault="006F7922" w:rsidP="006F7922">
      <w:pPr>
        <w:autoSpaceDE w:val="0"/>
        <w:autoSpaceDN w:val="0"/>
        <w:adjustRightInd w:val="0"/>
        <w:jc w:val="both"/>
        <w:rPr>
          <w:bCs/>
          <w:szCs w:val="17"/>
          <w:lang w:val="en-US"/>
        </w:rPr>
      </w:pPr>
      <w:r w:rsidRPr="006703E4">
        <w:rPr>
          <w:bCs/>
          <w:szCs w:val="17"/>
        </w:rPr>
        <w:t xml:space="preserve">Уколико понуђач на позив наручиоца не достави тражени узорак, наручилац ће такву понуду одбити као </w:t>
      </w:r>
      <w:r w:rsidR="00862C2E" w:rsidRPr="006703E4">
        <w:rPr>
          <w:b/>
          <w:bCs/>
          <w:szCs w:val="17"/>
        </w:rPr>
        <w:t>неодговарајућу</w:t>
      </w:r>
      <w:r w:rsidR="00862C2E" w:rsidRPr="006703E4">
        <w:rPr>
          <w:bCs/>
          <w:szCs w:val="17"/>
        </w:rPr>
        <w:t xml:space="preserve"> </w:t>
      </w:r>
      <w:r w:rsidRPr="006703E4">
        <w:rPr>
          <w:bCs/>
          <w:szCs w:val="17"/>
        </w:rPr>
        <w:t>јер није у могућности да упореди све поднете понуде</w:t>
      </w:r>
      <w:r w:rsidRPr="006703E4">
        <w:rPr>
          <w:bCs/>
          <w:szCs w:val="17"/>
          <w:lang w:val="en-US"/>
        </w:rPr>
        <w:t xml:space="preserve">, </w:t>
      </w:r>
      <w:r w:rsidRPr="006703E4">
        <w:rPr>
          <w:bCs/>
          <w:szCs w:val="17"/>
        </w:rPr>
        <w:t xml:space="preserve">односно да утврди да ли понуда испуњава све тражене техничке карактеристике. </w:t>
      </w:r>
    </w:p>
    <w:p w:rsidR="006F7922" w:rsidRPr="006703E4" w:rsidRDefault="006F7922" w:rsidP="006F7922">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w:t>
      </w:r>
      <w:r w:rsidR="00862C2E" w:rsidRPr="006703E4">
        <w:rPr>
          <w:bCs/>
          <w:iCs/>
          <w:lang w:val="sr-Cyrl-CS"/>
        </w:rPr>
        <w:t>у</w:t>
      </w:r>
      <w:r w:rsidRPr="006703E4">
        <w:rPr>
          <w:bCs/>
          <w:iCs/>
          <w:lang w:val="sr-Cyrl-CS"/>
        </w:rPr>
        <w:t>тна лица.</w:t>
      </w:r>
    </w:p>
    <w:p w:rsidR="006F7922" w:rsidRPr="006703E4" w:rsidRDefault="006F7922" w:rsidP="006F7922">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6F7922" w:rsidRPr="006703E4" w:rsidRDefault="006F7922" w:rsidP="006F7922">
      <w:pPr>
        <w:pStyle w:val="ListParagraph"/>
        <w:autoSpaceDE w:val="0"/>
        <w:autoSpaceDN w:val="0"/>
        <w:adjustRightInd w:val="0"/>
        <w:jc w:val="both"/>
        <w:rPr>
          <w:bCs/>
          <w:szCs w:val="17"/>
        </w:rPr>
      </w:pPr>
    </w:p>
    <w:p w:rsidR="00F0184C" w:rsidRDefault="00F0184C" w:rsidP="00A14830">
      <w:pPr>
        <w:jc w:val="both"/>
        <w:rPr>
          <w:rFonts w:eastAsia="TimesNewRomanPSMT"/>
          <w:bCs/>
          <w:lang w:val="sr-Cyrl-RS"/>
        </w:rPr>
      </w:pPr>
    </w:p>
    <w:p w:rsidR="00AC4AB2" w:rsidRDefault="00AC4AB2" w:rsidP="00A14830">
      <w:pPr>
        <w:jc w:val="both"/>
        <w:rPr>
          <w:rFonts w:eastAsia="TimesNewRomanPSMT"/>
          <w:bCs/>
          <w:lang w:val="sr-Cyrl-RS"/>
        </w:rPr>
      </w:pPr>
    </w:p>
    <w:p w:rsidR="00AC4AB2" w:rsidRDefault="00AC4AB2" w:rsidP="00A14830">
      <w:pPr>
        <w:jc w:val="both"/>
        <w:rPr>
          <w:rFonts w:eastAsia="TimesNewRomanPSMT"/>
          <w:bCs/>
          <w:lang w:val="sr-Cyrl-RS"/>
        </w:rPr>
      </w:pPr>
    </w:p>
    <w:p w:rsidR="00AC4AB2" w:rsidRPr="00AC4AB2" w:rsidRDefault="00AC4AB2" w:rsidP="00A14830">
      <w:pPr>
        <w:jc w:val="both"/>
        <w:rPr>
          <w:b/>
          <w:bCs/>
          <w:i/>
          <w:iCs/>
          <w:lang w:val="sr-Cyrl-RS"/>
        </w:rPr>
      </w:pPr>
    </w:p>
    <w:p w:rsidR="00A14830" w:rsidRPr="000746DE" w:rsidRDefault="00A14830" w:rsidP="00A14830">
      <w:pPr>
        <w:jc w:val="both"/>
        <w:rPr>
          <w:b/>
          <w:bCs/>
          <w:i/>
          <w:iCs/>
        </w:rPr>
      </w:pPr>
      <w:r w:rsidRPr="000746DE">
        <w:rPr>
          <w:b/>
          <w:bCs/>
          <w:i/>
          <w:iCs/>
        </w:rPr>
        <w:lastRenderedPageBreak/>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576E87" w:rsidRDefault="00576E87" w:rsidP="00A14830">
      <w:pPr>
        <w:jc w:val="both"/>
        <w:rPr>
          <w:noProof/>
        </w:rPr>
      </w:pPr>
    </w:p>
    <w:p w:rsidR="00F0184C" w:rsidRDefault="00F0184C" w:rsidP="00AC4AB2">
      <w:pPr>
        <w:jc w:val="both"/>
        <w:rPr>
          <w:noProof/>
        </w:rPr>
      </w:pPr>
      <w:r w:rsidRPr="00EB27E8">
        <w:t xml:space="preserve">Понуђач је дужан да уз понуду достави </w:t>
      </w:r>
      <w:r w:rsidRPr="00EB27E8">
        <w:rPr>
          <w:b/>
        </w:rPr>
        <w:t>регистровану бланко меницу и менично овлашћење</w:t>
      </w:r>
      <w:r w:rsidRPr="00EB27E8">
        <w:rPr>
          <w:b/>
          <w:noProof/>
        </w:rPr>
        <w:t xml:space="preserve"> за озбиљност понуде</w:t>
      </w:r>
      <w:r w:rsidRPr="00EB27E8">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F0184C" w:rsidRPr="004D7B89" w:rsidRDefault="00F0184C" w:rsidP="00F0184C">
      <w:pPr>
        <w:ind w:left="87"/>
        <w:jc w:val="both"/>
        <w:rPr>
          <w:noProof/>
        </w:rPr>
      </w:pPr>
    </w:p>
    <w:p w:rsidR="00857779" w:rsidRPr="00A174A6" w:rsidRDefault="00857779" w:rsidP="00857779">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r w:rsidRPr="00A174A6">
        <w:rPr>
          <w:b/>
        </w:rPr>
        <w:t xml:space="preserve"> следећа средства финансијског обезбеђења</w:t>
      </w:r>
      <w:r w:rsidRPr="00A174A6">
        <w:rPr>
          <w:b/>
          <w:lang w:val="sr-Cyrl-CS"/>
        </w:rPr>
        <w:t>:</w:t>
      </w:r>
    </w:p>
    <w:p w:rsidR="00857779" w:rsidRDefault="00857779" w:rsidP="00857779">
      <w:pPr>
        <w:jc w:val="both"/>
        <w:rPr>
          <w:lang w:val="sr-Cyrl-CS"/>
        </w:rPr>
      </w:pPr>
    </w:p>
    <w:p w:rsidR="00857779" w:rsidRDefault="00857779" w:rsidP="00857779">
      <w:pPr>
        <w:jc w:val="both"/>
        <w:rPr>
          <w:lang w:val="sr-Cyrl-CS"/>
        </w:rPr>
      </w:pPr>
      <w:r>
        <w:rPr>
          <w:lang w:val="sr-Cyrl-CS"/>
        </w:rPr>
        <w:t>1</w:t>
      </w:r>
      <w:r w:rsidRPr="00F33A06">
        <w:rPr>
          <w:lang w:val="sr-Cyrl-CS"/>
        </w:rPr>
        <w:t>.</w:t>
      </w:r>
      <w:r w:rsidRPr="00F33A06">
        <w:rPr>
          <w:lang w:val="sr-Cyrl-CS"/>
        </w:rPr>
        <w:tab/>
      </w:r>
      <w:r>
        <w:rPr>
          <w:lang w:val="sr-Cyrl-CS"/>
        </w:rPr>
        <w:t>Р</w:t>
      </w:r>
      <w:r w:rsidRPr="00F33A06">
        <w:rPr>
          <w:lang w:val="sr-Cyrl-CS"/>
        </w:rPr>
        <w:t xml:space="preserve">егистровану бланко </w:t>
      </w:r>
      <w:r w:rsidRPr="00F33A06">
        <w:rPr>
          <w:b/>
          <w:lang w:val="sr-Cyrl-CS"/>
        </w:rPr>
        <w:t>меницу и менично овлашћење</w:t>
      </w:r>
      <w:r>
        <w:rPr>
          <w:b/>
          <w:lang w:val="sr-Cyrl-CS"/>
        </w:rPr>
        <w:t xml:space="preserve"> </w:t>
      </w:r>
      <w:r w:rsidRPr="00F33A06">
        <w:rPr>
          <w:b/>
          <w:lang w:val="sr-Cyrl-CS"/>
        </w:rPr>
        <w:t>за добро извршење посла</w:t>
      </w:r>
      <w:r w:rsidRPr="00F33A06">
        <w:rPr>
          <w:lang w:val="sr-Cyrl-CS"/>
        </w:rPr>
        <w:t xml:space="preserve"> у висини 10% од укупне вредности </w:t>
      </w:r>
      <w:r>
        <w:rPr>
          <w:lang w:val="sr-Cyrl-CS"/>
        </w:rPr>
        <w:t xml:space="preserve">уговора </w:t>
      </w:r>
      <w:r w:rsidRPr="00F33A06">
        <w:rPr>
          <w:lang w:val="sr-Cyrl-CS"/>
        </w:rPr>
        <w:t>без ПДВ-а са роком важења најмање 30 дана дужим од дана до којег се изабрани понуђач обавезао да ће у целости испоручити опрему која је предмет овог поступка, која је наплатива у случају да изабрани понуђач извршава своје обавезе из уговора, али не на начин и у роковима предвиђеним уговором.</w:t>
      </w:r>
    </w:p>
    <w:p w:rsidR="00857779" w:rsidRPr="00F33A06" w:rsidRDefault="00857779" w:rsidP="00857779">
      <w:pPr>
        <w:jc w:val="both"/>
        <w:rPr>
          <w:lang w:val="sr-Cyrl-CS"/>
        </w:rPr>
      </w:pPr>
    </w:p>
    <w:p w:rsidR="00857779" w:rsidRDefault="00857779" w:rsidP="00857779">
      <w:pPr>
        <w:jc w:val="both"/>
        <w:rPr>
          <w:lang w:val="sr-Cyrl-CS"/>
        </w:rPr>
      </w:pPr>
      <w:r>
        <w:rPr>
          <w:lang w:val="sr-Cyrl-CS"/>
        </w:rPr>
        <w:t>2</w:t>
      </w:r>
      <w:r w:rsidRPr="00F33A06">
        <w:rPr>
          <w:lang w:val="sr-Cyrl-CS"/>
        </w:rPr>
        <w:t>.</w:t>
      </w:r>
      <w:r w:rsidRPr="00F33A06">
        <w:rPr>
          <w:lang w:val="sr-Cyrl-CS"/>
        </w:rPr>
        <w:tab/>
      </w:r>
      <w:r>
        <w:rPr>
          <w:lang w:val="sr-Cyrl-CS"/>
        </w:rPr>
        <w:t>Р</w:t>
      </w:r>
      <w:r w:rsidRPr="00F33A06">
        <w:rPr>
          <w:lang w:val="sr-Cyrl-CS"/>
        </w:rPr>
        <w:t xml:space="preserve">егистровану бланко </w:t>
      </w:r>
      <w:r w:rsidRPr="00F33A06">
        <w:rPr>
          <w:b/>
          <w:lang w:val="sr-Cyrl-CS"/>
        </w:rPr>
        <w:t>меницу и менично овлашћење за отклањање недостатака у гарантном року</w:t>
      </w:r>
      <w:r w:rsidRPr="00F33A06">
        <w:rPr>
          <w:lang w:val="sr-Cyrl-CS"/>
        </w:rPr>
        <w:t xml:space="preserve">, попуњенo на износ од 10% од укупне вредности </w:t>
      </w:r>
      <w:r>
        <w:rPr>
          <w:lang w:val="sr-Cyrl-CS"/>
        </w:rPr>
        <w:t>уговора</w:t>
      </w:r>
      <w:r w:rsidR="00AC4AB2">
        <w:rPr>
          <w:lang w:val="sr-Cyrl-CS"/>
        </w:rPr>
        <w:t>,</w:t>
      </w:r>
      <w:r w:rsidRPr="00F33A06">
        <w:rPr>
          <w:lang w:val="sr-Cyrl-CS"/>
        </w:rPr>
        <w:t xml:space="preserve"> која је наплатива у случајевима предвиђеним конкурсном документацијом, тј. </w:t>
      </w:r>
      <w:r w:rsidRPr="00F33A06">
        <w:rPr>
          <w:lang w:val="sr-Cyrl-CS"/>
        </w:rPr>
        <w:lastRenderedPageBreak/>
        <w:t xml:space="preserve">у случају да изабрани понуђач не испуњава своје обавезе из уговора које се односе на отклањање недостатака у гарантном року. </w:t>
      </w:r>
    </w:p>
    <w:p w:rsidR="00857779" w:rsidRPr="00F33A06" w:rsidRDefault="00857779" w:rsidP="00857779">
      <w:pPr>
        <w:jc w:val="both"/>
        <w:rPr>
          <w:lang w:val="sr-Cyrl-CS"/>
        </w:rPr>
      </w:pPr>
    </w:p>
    <w:p w:rsidR="00857779" w:rsidRDefault="00857779" w:rsidP="00857779">
      <w:pPr>
        <w:jc w:val="both"/>
        <w:rPr>
          <w:lang w:val="sr-Cyrl-CS"/>
        </w:rPr>
      </w:pPr>
      <w:r w:rsidRPr="00F33A06">
        <w:rPr>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r w:rsidRPr="00F33A06">
        <w:t xml:space="preserve"> </w:t>
      </w:r>
      <w:r w:rsidRPr="00F33A06">
        <w:rPr>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857779" w:rsidRPr="00F33A06" w:rsidRDefault="00857779" w:rsidP="00857779">
      <w:pPr>
        <w:jc w:val="both"/>
        <w:rPr>
          <w:lang w:val="sr-Cyrl-CS"/>
        </w:rPr>
      </w:pPr>
    </w:p>
    <w:p w:rsidR="00857779" w:rsidRDefault="00857779" w:rsidP="00857779">
      <w:pPr>
        <w:jc w:val="both"/>
        <w:rPr>
          <w:lang w:val="sr-Cyrl-CS"/>
        </w:rPr>
      </w:pPr>
      <w:r w:rsidRPr="00792351">
        <w:rPr>
          <w:lang w:val="sr-Cyrl-CS"/>
        </w:rPr>
        <w:t>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57779" w:rsidRPr="00792351" w:rsidRDefault="00857779" w:rsidP="00857779">
      <w:pPr>
        <w:jc w:val="both"/>
        <w:rPr>
          <w:lang w:val="sr-Cyrl-CS"/>
        </w:rPr>
      </w:pPr>
    </w:p>
    <w:p w:rsidR="00857779" w:rsidRPr="00F33A06" w:rsidRDefault="00857779" w:rsidP="00857779">
      <w:pPr>
        <w:jc w:val="both"/>
        <w:rPr>
          <w:lang w:val="sr-Cyrl-CS"/>
        </w:rPr>
      </w:pPr>
      <w:r w:rsidRPr="00F33A06">
        <w:rPr>
          <w:lang w:val="sr-Cyrl-CS"/>
        </w:rPr>
        <w:t xml:space="preserve">Средство обезбеђења траје најмање </w:t>
      </w:r>
      <w:r w:rsidRPr="0031054B">
        <w:rPr>
          <w:lang w:val="sr-Cyrl-CS"/>
        </w:rPr>
        <w:t>тридесет дана</w:t>
      </w:r>
      <w:r w:rsidRPr="00F33A06">
        <w:rPr>
          <w:lang w:val="sr-Cyrl-CS"/>
        </w:rPr>
        <w:t xml:space="preserve">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857779" w:rsidRDefault="00857779" w:rsidP="00857779">
      <w:pPr>
        <w:jc w:val="both"/>
        <w:rPr>
          <w:lang w:val="sr-Cyrl-CS"/>
        </w:rPr>
      </w:pPr>
    </w:p>
    <w:p w:rsidR="00857779" w:rsidRDefault="00857779" w:rsidP="00857779">
      <w:pPr>
        <w:jc w:val="both"/>
        <w:rPr>
          <w:lang w:val="sr-Cyrl-CS"/>
        </w:rPr>
      </w:pPr>
      <w:r w:rsidRPr="00F33A06">
        <w:rPr>
          <w:lang w:val="sr-Cyrl-CS"/>
        </w:rPr>
        <w:t>Средство обезбеђења не може се вратити понуђачу пре истека рока трајања.</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rPr>
          <w:lang w:val="sr-Cyrl-RS"/>
        </w:rPr>
      </w:pPr>
      <w:r w:rsidRPr="000746DE">
        <w:t xml:space="preserve">Предметна набавка не садржи поверљиве информације које </w:t>
      </w:r>
      <w:r w:rsidR="00F0184C">
        <w:t>наручилац ставља на располагање</w:t>
      </w:r>
      <w:r w:rsidR="00F0184C">
        <w:rPr>
          <w:lang w:val="sr-Cyrl-RS"/>
        </w:rPr>
        <w:t>.</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F0184C" w:rsidRPr="000746DE" w:rsidRDefault="00F0184C" w:rsidP="00A14830">
      <w:pPr>
        <w:jc w:val="both"/>
      </w:pP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57779" w:rsidRPr="00F87167" w:rsidRDefault="00857779"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0A7FAD" w:rsidRDefault="00A14830" w:rsidP="00A14830">
      <w:pPr>
        <w:jc w:val="both"/>
        <w:rPr>
          <w:b/>
          <w:bCs/>
          <w:i/>
          <w:iCs/>
        </w:rPr>
      </w:pPr>
      <w:proofErr w:type="gramStart"/>
      <w:r w:rsidRPr="000A7FAD">
        <w:t xml:space="preserve">Избор најповољније понуде се врши </w:t>
      </w:r>
      <w:r w:rsidR="00AC4AB2">
        <w:t>критеријум</w:t>
      </w:r>
      <w:r w:rsidR="00AC4AB2">
        <w:rPr>
          <w:lang w:val="sr-Cyrl-RS"/>
        </w:rPr>
        <w:t>ом</w:t>
      </w:r>
      <w:r w:rsidRPr="000A7FAD">
        <w:t xml:space="preserve"> </w:t>
      </w:r>
      <w:r w:rsidRPr="000A7FAD">
        <w:rPr>
          <w:b/>
          <w:bCs/>
        </w:rPr>
        <w:t>„</w:t>
      </w:r>
      <w:r w:rsidRPr="000A7FAD">
        <w:rPr>
          <w:b/>
          <w:i/>
          <w:iCs/>
        </w:rPr>
        <w:t>економски најповољнија понуда“.</w:t>
      </w:r>
      <w:proofErr w:type="gramEnd"/>
    </w:p>
    <w:p w:rsidR="00A14830" w:rsidRDefault="00A14830" w:rsidP="00A14830">
      <w:pPr>
        <w:jc w:val="both"/>
        <w:rPr>
          <w:rFonts w:eastAsia="TimesNewRomanPSMT"/>
          <w:bCs/>
          <w:lang w:val="sr-Cyrl-RS"/>
        </w:rPr>
      </w:pPr>
      <w:r w:rsidRPr="000A7FAD">
        <w:rPr>
          <w:bCs/>
          <w:iCs/>
        </w:rPr>
        <w:t xml:space="preserve">Разрада критеријума је </w:t>
      </w:r>
      <w:r w:rsidRPr="000A7FAD">
        <w:rPr>
          <w:rFonts w:eastAsia="TimesNewRomanPSMT"/>
          <w:bCs/>
        </w:rPr>
        <w:t xml:space="preserve">у </w:t>
      </w:r>
      <w:r w:rsidRPr="000A7FAD">
        <w:rPr>
          <w:rFonts w:eastAsia="TimesNewRomanPSMT"/>
          <w:bCs/>
          <w:lang w:val="sr-Cyrl-CS"/>
        </w:rPr>
        <w:t>поглављу</w:t>
      </w:r>
      <w:r w:rsidRPr="000A7FAD">
        <w:rPr>
          <w:rFonts w:eastAsia="TimesNewRomanPSMT"/>
          <w:bCs/>
        </w:rPr>
        <w:t xml:space="preserve"> </w:t>
      </w:r>
      <w:r w:rsidRPr="000A7FAD">
        <w:rPr>
          <w:rFonts w:eastAsia="TimesNewRomanPSMT"/>
          <w:bCs/>
          <w:lang w:val="sr-Cyrl-CS"/>
        </w:rPr>
        <w:t>6</w:t>
      </w:r>
      <w:r w:rsidRPr="000A7FAD">
        <w:rPr>
          <w:rFonts w:eastAsia="TimesNewRomanPSMT"/>
          <w:bCs/>
        </w:rPr>
        <w:t>.</w:t>
      </w:r>
      <w:r w:rsidRPr="000A7FAD">
        <w:rPr>
          <w:rFonts w:eastAsia="TimesNewRomanPSMT"/>
          <w:bCs/>
          <w:lang w:val="ru-RU"/>
        </w:rPr>
        <w:t xml:space="preserve"> </w:t>
      </w:r>
      <w:proofErr w:type="gramStart"/>
      <w:r w:rsidRPr="000A7FAD">
        <w:rPr>
          <w:rFonts w:eastAsia="TimesNewRomanPSMT"/>
          <w:bCs/>
        </w:rPr>
        <w:t>конкурсне</w:t>
      </w:r>
      <w:proofErr w:type="gramEnd"/>
      <w:r w:rsidRPr="000A7FAD">
        <w:rPr>
          <w:rFonts w:eastAsia="TimesNewRomanPSMT"/>
          <w:bCs/>
        </w:rPr>
        <w:t xml:space="preserve"> документације.</w:t>
      </w:r>
    </w:p>
    <w:p w:rsidR="00AC4AB2" w:rsidRPr="00AC4AB2" w:rsidRDefault="00AC4AB2" w:rsidP="00A14830">
      <w:pPr>
        <w:jc w:val="both"/>
        <w:rPr>
          <w:b/>
          <w:bCs/>
          <w:i/>
          <w:iCs/>
          <w:lang w:val="sr-Cyrl-RS"/>
        </w:rPr>
      </w:pPr>
    </w:p>
    <w:p w:rsidR="00A14830" w:rsidRPr="00F0579E" w:rsidRDefault="00A14830" w:rsidP="00A14830">
      <w:pPr>
        <w:jc w:val="both"/>
        <w:rPr>
          <w:b/>
          <w:bCs/>
        </w:rPr>
      </w:pPr>
      <w:r w:rsidRPr="002B5E0F">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857779">
        <w:rPr>
          <w:iCs/>
        </w:rPr>
        <w:t xml:space="preserve">Уколико две или више понуда имају исти број пондера, као најповољнија биће изабрана понуда оног понуђача </w:t>
      </w:r>
      <w:r w:rsidRPr="00857779">
        <w:rPr>
          <w:noProof/>
        </w:rPr>
        <w:t>који понуди краћи рок испоруке.</w:t>
      </w:r>
      <w:r w:rsidR="00E34AB6">
        <w:rPr>
          <w:noProof/>
        </w:rPr>
        <w:t xml:space="preserve"> </w:t>
      </w:r>
    </w:p>
    <w:p w:rsidR="00A14830" w:rsidRDefault="00A14830"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55FF9" w:rsidRPr="009C568A" w:rsidRDefault="00755FF9"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F0184C">
        <w:rPr>
          <w:b/>
          <w:lang w:val="sr-Cyrl-RS"/>
        </w:rPr>
        <w:t xml:space="preserve">, </w:t>
      </w:r>
      <w:r w:rsidR="00F0184C">
        <w:rPr>
          <w:rFonts w:eastAsia="TimesNewRomanPS-BoldMT"/>
          <w:b/>
          <w:bCs/>
        </w:rPr>
        <w:t xml:space="preserve">као и редног броја и назива </w:t>
      </w:r>
      <w:proofErr w:type="gramStart"/>
      <w:r w:rsidR="00F0184C">
        <w:rPr>
          <w:rFonts w:eastAsia="TimesNewRomanPS-BoldMT"/>
          <w:b/>
          <w:bCs/>
        </w:rPr>
        <w:t>партије</w:t>
      </w:r>
      <w:r w:rsidR="00F0184C">
        <w:rPr>
          <w:b/>
          <w:lang w:val="sr-Cyrl-RS"/>
        </w:rPr>
        <w:t xml:space="preserve"> </w:t>
      </w:r>
      <w:r w:rsidRPr="00342397">
        <w:t xml:space="preserve"> (</w:t>
      </w:r>
      <w:proofErr w:type="gramEnd"/>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lastRenderedPageBreak/>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14830" w:rsidRDefault="00A14830" w:rsidP="00A14830">
      <w:pPr>
        <w:jc w:val="both"/>
        <w:rPr>
          <w:lang w:val="sr-Cyrl-CS"/>
        </w:rPr>
      </w:pPr>
    </w:p>
    <w:p w:rsidR="00AC4AB2" w:rsidRDefault="00AC4AB2" w:rsidP="00A14830">
      <w:pPr>
        <w:jc w:val="both"/>
        <w:rPr>
          <w:lang w:val="sr-Cyrl-CS"/>
        </w:rPr>
      </w:pPr>
    </w:p>
    <w:p w:rsidR="00AC4AB2" w:rsidRDefault="00AC4AB2" w:rsidP="00A14830">
      <w:pPr>
        <w:jc w:val="both"/>
        <w:rPr>
          <w:lang w:val="sr-Cyrl-CS"/>
        </w:rPr>
      </w:pPr>
    </w:p>
    <w:p w:rsidR="00AC4AB2" w:rsidRDefault="00AC4AB2" w:rsidP="00A14830">
      <w:pPr>
        <w:jc w:val="both"/>
        <w:rPr>
          <w:lang w:val="sr-Cyrl-CS"/>
        </w:rPr>
      </w:pPr>
    </w:p>
    <w:p w:rsidR="00AC4AB2" w:rsidRDefault="00AC4AB2" w:rsidP="00A14830">
      <w:pPr>
        <w:jc w:val="both"/>
        <w:rPr>
          <w:lang w:val="sr-Cyrl-CS"/>
        </w:rPr>
      </w:pPr>
    </w:p>
    <w:p w:rsidR="00AC4AB2" w:rsidRPr="008477B9" w:rsidRDefault="00AC4AB2" w:rsidP="00A14830">
      <w:pPr>
        <w:jc w:val="both"/>
        <w:rPr>
          <w:lang w:val="sr-Cyrl-CS"/>
        </w:rPr>
      </w:pPr>
    </w:p>
    <w:p w:rsidR="00A14830" w:rsidRPr="00E71BEB" w:rsidRDefault="009C568A" w:rsidP="00A14830">
      <w:pPr>
        <w:jc w:val="both"/>
        <w:rPr>
          <w:b/>
        </w:rPr>
      </w:pPr>
      <w:r>
        <w:rPr>
          <w:b/>
        </w:rPr>
        <w:lastRenderedPageBreak/>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BA5BA0" w:rsidRPr="00857779"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A14830" w:rsidRDefault="00A14830" w:rsidP="00A14830">
      <w:pPr>
        <w:jc w:val="both"/>
      </w:pPr>
    </w:p>
    <w:p w:rsidR="005A5DB7" w:rsidRPr="00066B40" w:rsidRDefault="005A5DB7" w:rsidP="005A5DB7">
      <w:pPr>
        <w:jc w:val="both"/>
      </w:pPr>
      <w:r w:rsidRPr="00F726E2">
        <w:rPr>
          <w:b/>
        </w:rPr>
        <w:t>НАПОМЕНА</w:t>
      </w:r>
      <w:r w:rsidRPr="00066B40">
        <w:rPr>
          <w:b/>
        </w:rPr>
        <w:t>:</w:t>
      </w:r>
    </w:p>
    <w:p w:rsidR="005A5DB7" w:rsidRDefault="005A5DB7" w:rsidP="005A5DB7">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Default="00BA5BA0" w:rsidP="00A14830">
      <w:pPr>
        <w:jc w:val="both"/>
        <w:rPr>
          <w:noProof/>
        </w:rPr>
      </w:pPr>
    </w:p>
    <w:p w:rsidR="00BA5BA0" w:rsidRPr="00290424" w:rsidRDefault="00BA5BA0" w:rsidP="00A14830">
      <w:pPr>
        <w:jc w:val="both"/>
        <w:rPr>
          <w:noProof/>
          <w:lang w:val="sr-Cyrl-RS"/>
        </w:rPr>
      </w:pPr>
    </w:p>
    <w:p w:rsidR="00BA5BA0" w:rsidRDefault="00BA5BA0" w:rsidP="00A14830">
      <w:pPr>
        <w:jc w:val="both"/>
        <w:rPr>
          <w:noProof/>
        </w:rPr>
      </w:pPr>
    </w:p>
    <w:p w:rsidR="00BA5BA0" w:rsidRDefault="00BA5BA0" w:rsidP="00A14830">
      <w:pPr>
        <w:jc w:val="both"/>
        <w:rPr>
          <w:noProof/>
        </w:rPr>
      </w:pPr>
    </w:p>
    <w:p w:rsidR="00974887" w:rsidRDefault="00974887" w:rsidP="00A14830">
      <w:pPr>
        <w:jc w:val="both"/>
        <w:rPr>
          <w:noProof/>
        </w:rPr>
      </w:pPr>
    </w:p>
    <w:p w:rsidR="00974887" w:rsidRDefault="00974887" w:rsidP="00A14830">
      <w:pPr>
        <w:jc w:val="both"/>
        <w:rPr>
          <w:noProof/>
          <w:lang w:val="sr-Cyrl-RS"/>
        </w:rPr>
      </w:pPr>
    </w:p>
    <w:p w:rsidR="00AC4AB2" w:rsidRDefault="00AC4AB2" w:rsidP="00A14830">
      <w:pPr>
        <w:jc w:val="both"/>
        <w:rPr>
          <w:noProof/>
          <w:lang w:val="sr-Cyrl-RS"/>
        </w:rPr>
      </w:pPr>
    </w:p>
    <w:p w:rsidR="00AC4AB2" w:rsidRDefault="00AC4AB2" w:rsidP="00A14830">
      <w:pPr>
        <w:jc w:val="both"/>
        <w:rPr>
          <w:noProof/>
          <w:lang w:val="sr-Cyrl-RS"/>
        </w:rPr>
      </w:pPr>
    </w:p>
    <w:p w:rsidR="00AC4AB2" w:rsidRDefault="00AC4AB2" w:rsidP="00A14830">
      <w:pPr>
        <w:jc w:val="both"/>
        <w:rPr>
          <w:noProof/>
          <w:lang w:val="sr-Cyrl-RS"/>
        </w:rPr>
      </w:pPr>
    </w:p>
    <w:p w:rsidR="00AC4AB2" w:rsidRDefault="00AC4AB2" w:rsidP="00A14830">
      <w:pPr>
        <w:jc w:val="both"/>
        <w:rPr>
          <w:noProof/>
          <w:lang w:val="sr-Cyrl-RS"/>
        </w:rPr>
      </w:pPr>
    </w:p>
    <w:p w:rsidR="00AC4AB2" w:rsidRDefault="00AC4AB2" w:rsidP="00A14830">
      <w:pPr>
        <w:jc w:val="both"/>
        <w:rPr>
          <w:noProof/>
          <w:lang w:val="sr-Cyrl-RS"/>
        </w:rPr>
      </w:pPr>
    </w:p>
    <w:p w:rsidR="00AC4AB2" w:rsidRPr="00BB45EA" w:rsidRDefault="00AC4AB2" w:rsidP="00A14830">
      <w:pPr>
        <w:jc w:val="both"/>
        <w:rPr>
          <w:noProof/>
          <w:lang w:val="sr-Latn-RS"/>
        </w:rPr>
      </w:pPr>
      <w:bookmarkStart w:id="29" w:name="_GoBack"/>
      <w:bookmarkEnd w:id="29"/>
    </w:p>
    <w:p w:rsidR="00AC4AB2" w:rsidRDefault="00AC4AB2" w:rsidP="00A14830">
      <w:pPr>
        <w:jc w:val="both"/>
        <w:rPr>
          <w:noProof/>
          <w:lang w:val="sr-Cyrl-RS"/>
        </w:rPr>
      </w:pPr>
    </w:p>
    <w:p w:rsidR="00AC4AB2" w:rsidRPr="00AC4AB2" w:rsidRDefault="00AC4AB2" w:rsidP="00A14830">
      <w:pPr>
        <w:jc w:val="both"/>
        <w:rPr>
          <w:noProof/>
          <w:lang w:val="sr-Cyrl-RS"/>
        </w:rPr>
      </w:pPr>
    </w:p>
    <w:p w:rsidR="00B84C11" w:rsidRPr="00857779" w:rsidRDefault="00B84C11" w:rsidP="00D76B68">
      <w:pPr>
        <w:pStyle w:val="Heading2"/>
        <w:numPr>
          <w:ilvl w:val="0"/>
          <w:numId w:val="5"/>
        </w:numPr>
      </w:pPr>
      <w:r w:rsidRPr="00857779">
        <w:t>РАЗРАДА КРИТЕРИЈУМА</w:t>
      </w:r>
      <w:bookmarkEnd w:id="22"/>
      <w:bookmarkEnd w:id="23"/>
      <w:bookmarkEnd w:id="24"/>
      <w:bookmarkEnd w:id="25"/>
      <w:bookmarkEnd w:id="26"/>
      <w:bookmarkEnd w:id="27"/>
      <w:bookmarkEnd w:id="28"/>
      <w:r w:rsidRPr="00857779">
        <w:t xml:space="preserve"> </w:t>
      </w:r>
    </w:p>
    <w:p w:rsidR="00135AFD" w:rsidRPr="00135AFD" w:rsidRDefault="00135AFD" w:rsidP="00AC4AB2">
      <w:pPr>
        <w:jc w:val="center"/>
      </w:pPr>
    </w:p>
    <w:p w:rsidR="000C6CF5" w:rsidRPr="00387B21" w:rsidRDefault="00407855" w:rsidP="00AC4AB2">
      <w:pPr>
        <w:pStyle w:val="Footer"/>
        <w:jc w:val="center"/>
        <w:rPr>
          <w:b/>
          <w:noProof/>
          <w:lang w:val="sr-Cyrl-RS"/>
        </w:rPr>
      </w:pPr>
      <w:r w:rsidRPr="00407855">
        <w:rPr>
          <w:b/>
          <w:lang w:val="sr-Latn-CS"/>
        </w:rPr>
        <w:t>ПО ЈАВНОМ ПОЗИВУ БРОЈ</w:t>
      </w:r>
      <w:r w:rsidR="00974887">
        <w:rPr>
          <w:b/>
          <w:lang w:val="sr-Cyrl-RS"/>
        </w:rPr>
        <w:t xml:space="preserve"> </w:t>
      </w:r>
      <w:r w:rsidR="00BA5BA0">
        <w:rPr>
          <w:b/>
          <w:lang w:val="sr-Cyrl-CS"/>
        </w:rPr>
        <w:t>3</w:t>
      </w:r>
      <w:r w:rsidR="00387B21">
        <w:rPr>
          <w:b/>
          <w:lang w:val="sr-Cyrl-CS"/>
        </w:rPr>
        <w:t>1</w:t>
      </w:r>
      <w:r w:rsidR="00974887">
        <w:rPr>
          <w:b/>
          <w:lang w:val="sr-Cyrl-CS"/>
        </w:rPr>
        <w:t>-16-О</w:t>
      </w:r>
      <w:r w:rsidR="00AC4AB2">
        <w:rPr>
          <w:b/>
          <w:lang w:val="sr-Cyrl-CS"/>
        </w:rPr>
        <w:t xml:space="preserve"> </w:t>
      </w:r>
      <w:r w:rsidR="00B84C11" w:rsidRPr="00407855">
        <w:rPr>
          <w:b/>
          <w:lang w:val="sr-Latn-CS"/>
        </w:rPr>
        <w:t>–</w:t>
      </w:r>
      <w:r w:rsidR="005961C3" w:rsidRPr="005961C3">
        <w:rPr>
          <w:b/>
          <w:lang w:val="sr-Cyrl-CS"/>
        </w:rPr>
        <w:t xml:space="preserve"> </w:t>
      </w:r>
      <w:r w:rsidR="00387B21">
        <w:rPr>
          <w:b/>
          <w:lang w:val="sr-Cyrl-CS"/>
        </w:rPr>
        <w:t>Дволуменски централни венски катетери за хемодијализу/плазмаферезу и материјал неопходан за спречавање инфекције и тромбозе ЦВК</w:t>
      </w:r>
      <w:r w:rsidR="00387B21">
        <w:rPr>
          <w:b/>
        </w:rPr>
        <w:t xml:space="preserve"> за потребе</w:t>
      </w:r>
      <w:r w:rsidR="00387B21">
        <w:rPr>
          <w:b/>
          <w:noProof/>
        </w:rPr>
        <w:t xml:space="preserve"> Клиничког центра Војводине</w:t>
      </w:r>
    </w:p>
    <w:p w:rsidR="00387B21" w:rsidRDefault="00387B21" w:rsidP="00387B21">
      <w:pPr>
        <w:pStyle w:val="Footer"/>
        <w:jc w:val="both"/>
        <w:rPr>
          <w:lang w:val="sr-Cyrl-RS"/>
        </w:rPr>
      </w:pPr>
    </w:p>
    <w:p w:rsidR="00387275" w:rsidRPr="00387B21" w:rsidRDefault="00387275" w:rsidP="00387B21">
      <w:pPr>
        <w:pStyle w:val="Footer"/>
        <w:jc w:val="both"/>
        <w:rPr>
          <w:lang w:val="sr-Cyrl-RS"/>
        </w:rP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135AFD" w:rsidRDefault="00135AFD" w:rsidP="00C06FA6"/>
    <w:p w:rsidR="00A17766" w:rsidRDefault="00A17766" w:rsidP="00C06FA6"/>
    <w:p w:rsidR="00A17766" w:rsidRPr="00135AFD" w:rsidRDefault="00A17766"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974887">
        <w:rPr>
          <w:b/>
          <w:lang w:val="sr-Cyrl-CS"/>
        </w:rPr>
        <w:t>60</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974887">
        <w:rPr>
          <w:lang w:val="sr-Cyrl-CS"/>
        </w:rPr>
        <w:t>60</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Default="00135AFD" w:rsidP="00E73953">
      <w:pPr>
        <w:jc w:val="both"/>
      </w:pPr>
    </w:p>
    <w:p w:rsidR="00A17766" w:rsidRPr="00135AFD" w:rsidRDefault="00A17766"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974887">
        <w:rPr>
          <w:b/>
          <w:bCs/>
          <w:noProof/>
          <w:color w:val="000000"/>
          <w:szCs w:val="17"/>
          <w:lang w:val="en-US"/>
        </w:rPr>
        <w:t>40</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sidR="004C2413">
        <w:rPr>
          <w:bCs/>
          <w:noProof/>
          <w:color w:val="000000"/>
          <w:szCs w:val="17"/>
        </w:rPr>
        <w:t>CE</w:t>
      </w:r>
      <w:r w:rsidRPr="00F73DC8">
        <w:rPr>
          <w:bCs/>
          <w:noProof/>
          <w:color w:val="000000"/>
          <w:szCs w:val="17"/>
        </w:rPr>
        <w:t xml:space="preserve">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00387275">
        <w:rPr>
          <w:bCs/>
          <w:noProof/>
          <w:color w:val="000000"/>
          <w:szCs w:val="17"/>
          <w:lang w:val="sr-Cyrl-RS"/>
        </w:rPr>
        <w:t xml:space="preserve"> произвођача</w:t>
      </w:r>
      <w:r w:rsidRPr="00F73DC8">
        <w:rPr>
          <w:bCs/>
          <w:noProof/>
          <w:color w:val="000000"/>
          <w:szCs w:val="17"/>
        </w:rPr>
        <w:t>.....</w:t>
      </w:r>
      <w:r w:rsidR="00974887">
        <w:rPr>
          <w:bCs/>
          <w:noProof/>
          <w:color w:val="000000"/>
          <w:szCs w:val="17"/>
        </w:rPr>
        <w:t>...1</w:t>
      </w:r>
      <w:r w:rsidRPr="00F73DC8">
        <w:rPr>
          <w:bCs/>
          <w:noProof/>
          <w:color w:val="000000"/>
          <w:szCs w:val="17"/>
        </w:rPr>
        <w:t>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00974887">
        <w:rPr>
          <w:bCs/>
          <w:noProof/>
          <w:color w:val="000000"/>
          <w:szCs w:val="17"/>
        </w:rPr>
        <w:t>..........10</w:t>
      </w:r>
      <w:r w:rsidRPr="00F73DC8">
        <w:rPr>
          <w:bCs/>
          <w:noProof/>
          <w:color w:val="000000"/>
          <w:szCs w:val="17"/>
        </w:rPr>
        <w:t xml:space="preserve"> пондера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Default="00CC055C" w:rsidP="00CC055C">
      <w:pPr>
        <w:jc w:val="both"/>
        <w:rPr>
          <w:highlight w:val="yellow"/>
          <w:lang w:val="sr-Cyrl-CS"/>
        </w:rPr>
      </w:pPr>
    </w:p>
    <w:p w:rsidR="00387275" w:rsidRPr="00CC055C" w:rsidRDefault="00387275"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BA5BA0">
        <w:rPr>
          <w:lang w:val="en-US"/>
        </w:rPr>
        <w:t>3</w:t>
      </w:r>
      <w:r w:rsidR="00387B21">
        <w:rPr>
          <w:lang w:val="sr-Cyrl-RS"/>
        </w:rPr>
        <w:t>1</w:t>
      </w:r>
      <w:r w:rsidR="00974887">
        <w:rPr>
          <w:lang w:val="sr-Cyrl-CS"/>
        </w:rPr>
        <w:t>-16</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A4899" w:rsidRPr="006E7570" w:rsidTr="00AA4899">
        <w:trPr>
          <w:jc w:val="center"/>
        </w:trPr>
        <w:tc>
          <w:tcPr>
            <w:tcW w:w="5810" w:type="dxa"/>
            <w:vAlign w:val="center"/>
          </w:tcPr>
          <w:p w:rsidR="00AA4899" w:rsidRPr="006E7570" w:rsidRDefault="00AA4899" w:rsidP="00AA4899">
            <w:pPr>
              <w:autoSpaceDE w:val="0"/>
              <w:autoSpaceDN w:val="0"/>
              <w:adjustRightInd w:val="0"/>
              <w:rPr>
                <w:noProof/>
              </w:rPr>
            </w:pPr>
            <w:r w:rsidRPr="006E7570">
              <w:rPr>
                <w:b/>
                <w:noProof/>
              </w:rPr>
              <w:t>1. ПОНУЂЕНА ЦЕНА</w:t>
            </w:r>
            <w:r w:rsidRPr="006E7570">
              <w:rPr>
                <w:noProof/>
              </w:rPr>
              <w:t xml:space="preserve"> (</w:t>
            </w:r>
            <w:r w:rsidR="00387275">
              <w:rPr>
                <w:noProof/>
                <w:lang w:val="sr-Cyrl-RS"/>
              </w:rPr>
              <w:t>без</w:t>
            </w:r>
            <w:r w:rsidRPr="006E7570">
              <w:rPr>
                <w:noProof/>
              </w:rPr>
              <w:t xml:space="preserve"> ПДВ)</w:t>
            </w:r>
          </w:p>
          <w:p w:rsidR="00AA4899" w:rsidRPr="006E7570" w:rsidRDefault="00AA4899" w:rsidP="00AA4899">
            <w:pPr>
              <w:autoSpaceDE w:val="0"/>
              <w:autoSpaceDN w:val="0"/>
              <w:adjustRightInd w:val="0"/>
              <w:rPr>
                <w:b/>
                <w:bCs/>
                <w:noProof/>
                <w:lang w:val="sr-Latn-CS"/>
              </w:rPr>
            </w:pPr>
          </w:p>
        </w:tc>
        <w:tc>
          <w:tcPr>
            <w:tcW w:w="2910" w:type="dxa"/>
            <w:vAlign w:val="center"/>
          </w:tcPr>
          <w:p w:rsidR="00AA4899" w:rsidRPr="006E7570" w:rsidRDefault="00AA4899" w:rsidP="00AA4899">
            <w:pPr>
              <w:keepNext/>
              <w:autoSpaceDE w:val="0"/>
              <w:autoSpaceDN w:val="0"/>
              <w:adjustRightInd w:val="0"/>
              <w:jc w:val="center"/>
              <w:outlineLvl w:val="0"/>
              <w:rPr>
                <w:bCs/>
                <w:noProof/>
                <w:lang w:val="sr-Latn-CS"/>
              </w:rPr>
            </w:pPr>
          </w:p>
          <w:p w:rsidR="00AA4899" w:rsidRPr="006E7570" w:rsidRDefault="00AA4899">
            <w:r w:rsidRPr="006E7570">
              <w:rPr>
                <w:bCs/>
                <w:noProof/>
                <w:lang w:val="sr-Latn-CS"/>
              </w:rPr>
              <w:t>______</w:t>
            </w:r>
            <w:r w:rsidR="00A17766" w:rsidRPr="006E7570">
              <w:rPr>
                <w:bCs/>
                <w:noProof/>
                <w:lang w:val="sr-Latn-CS"/>
              </w:rPr>
              <w:t>_______</w:t>
            </w:r>
            <w:r w:rsidRPr="006E7570">
              <w:rPr>
                <w:bCs/>
                <w:noProof/>
                <w:lang w:val="sr-Latn-CS"/>
              </w:rPr>
              <w:t>____</w:t>
            </w:r>
            <w:r w:rsidRPr="006E7570">
              <w:rPr>
                <w:bCs/>
                <w:noProof/>
              </w:rPr>
              <w:t>динара</w:t>
            </w:r>
          </w:p>
          <w:p w:rsidR="00AA4899" w:rsidRPr="006E7570" w:rsidRDefault="00AA4899" w:rsidP="00AA4899">
            <w:pPr>
              <w:keepNext/>
              <w:autoSpaceDE w:val="0"/>
              <w:autoSpaceDN w:val="0"/>
              <w:adjustRightInd w:val="0"/>
              <w:jc w:val="center"/>
              <w:outlineLvl w:val="0"/>
              <w:rPr>
                <w:bCs/>
                <w:noProof/>
                <w:lang w:val="sr-Latn-CS"/>
              </w:rPr>
            </w:pPr>
          </w:p>
        </w:tc>
      </w:tr>
      <w:tr w:rsidR="00AA4899" w:rsidRPr="006E7570" w:rsidTr="00AA4899">
        <w:trPr>
          <w:jc w:val="center"/>
        </w:trPr>
        <w:tc>
          <w:tcPr>
            <w:tcW w:w="5810" w:type="dxa"/>
            <w:vAlign w:val="center"/>
          </w:tcPr>
          <w:p w:rsidR="00AA4899" w:rsidRPr="006E7570" w:rsidRDefault="00AA4899" w:rsidP="00AA4899">
            <w:r w:rsidRPr="006E7570">
              <w:rPr>
                <w:b/>
                <w:bCs/>
                <w:noProof/>
              </w:rPr>
              <w:t>2. КВАЛИТЕТ</w:t>
            </w:r>
          </w:p>
          <w:p w:rsidR="00AA4899" w:rsidRPr="006E7570" w:rsidRDefault="00AA4899" w:rsidP="00AA4899">
            <w:pPr>
              <w:autoSpaceDE w:val="0"/>
              <w:autoSpaceDN w:val="0"/>
              <w:adjustRightInd w:val="0"/>
              <w:rPr>
                <w:b/>
                <w:bCs/>
                <w:noProof/>
                <w:lang w:val="sr-Latn-CS"/>
              </w:rPr>
            </w:pPr>
          </w:p>
        </w:tc>
        <w:tc>
          <w:tcPr>
            <w:tcW w:w="2910" w:type="dxa"/>
            <w:vAlign w:val="center"/>
          </w:tcPr>
          <w:p w:rsidR="00AA4899" w:rsidRPr="006E7570" w:rsidRDefault="00AA4899">
            <w:r w:rsidRPr="006E7570">
              <w:rPr>
                <w:bCs/>
                <w:noProof/>
              </w:rPr>
              <w:t>Уписати: "у прилогу" или "нема"</w:t>
            </w:r>
          </w:p>
          <w:p w:rsidR="00AA4899" w:rsidRPr="006E7570" w:rsidRDefault="00AA4899" w:rsidP="00AA4899">
            <w:pPr>
              <w:autoSpaceDE w:val="0"/>
              <w:autoSpaceDN w:val="0"/>
              <w:adjustRightInd w:val="0"/>
              <w:jc w:val="center"/>
              <w:rPr>
                <w:bCs/>
                <w:noProof/>
                <w:lang w:val="sr-Latn-CS"/>
              </w:rPr>
            </w:pPr>
          </w:p>
        </w:tc>
      </w:tr>
      <w:tr w:rsidR="00AA4899" w:rsidRPr="006E7570" w:rsidTr="00D35180">
        <w:trPr>
          <w:jc w:val="center"/>
        </w:trPr>
        <w:tc>
          <w:tcPr>
            <w:tcW w:w="5810" w:type="dxa"/>
            <w:vAlign w:val="center"/>
          </w:tcPr>
          <w:p w:rsidR="00AA4899" w:rsidRPr="006E7570" w:rsidRDefault="003656E4" w:rsidP="00727C66">
            <w:pPr>
              <w:rPr>
                <w:b/>
                <w:bCs/>
                <w:noProof/>
                <w:lang w:val="sr-Latn-CS"/>
              </w:rPr>
            </w:pPr>
            <w:r w:rsidRPr="006E7570">
              <w:rPr>
                <w:bCs/>
                <w:noProof/>
                <w:color w:val="000000"/>
                <w:szCs w:val="17"/>
              </w:rPr>
              <w:t>2.1.</w:t>
            </w:r>
            <w:r w:rsidRPr="006E7570">
              <w:rPr>
                <w:b/>
                <w:bCs/>
                <w:noProof/>
                <w:color w:val="000000"/>
                <w:szCs w:val="17"/>
              </w:rPr>
              <w:t xml:space="preserve"> </w:t>
            </w:r>
            <w:r w:rsidR="004C2413" w:rsidRPr="006E7570">
              <w:rPr>
                <w:bCs/>
                <w:noProof/>
                <w:color w:val="000000"/>
                <w:szCs w:val="17"/>
              </w:rPr>
              <w:t>Производ са CE</w:t>
            </w:r>
            <w:r w:rsidRPr="006E7570">
              <w:rPr>
                <w:bCs/>
                <w:noProof/>
                <w:color w:val="000000"/>
                <w:szCs w:val="17"/>
              </w:rPr>
              <w:t xml:space="preserve"> сертификатом </w:t>
            </w:r>
          </w:p>
        </w:tc>
        <w:tc>
          <w:tcPr>
            <w:tcW w:w="2910" w:type="dxa"/>
            <w:vAlign w:val="center"/>
          </w:tcPr>
          <w:p w:rsidR="00AA4899" w:rsidRPr="006E7570" w:rsidRDefault="00AA4899" w:rsidP="00AA4899">
            <w:pPr>
              <w:autoSpaceDE w:val="0"/>
              <w:autoSpaceDN w:val="0"/>
              <w:adjustRightInd w:val="0"/>
              <w:jc w:val="center"/>
              <w:rPr>
                <w:bCs/>
                <w:noProof/>
                <w:lang w:val="sr-Latn-CS"/>
              </w:rPr>
            </w:pPr>
          </w:p>
          <w:p w:rsidR="00AA4899" w:rsidRPr="006E7570" w:rsidRDefault="00AA4899" w:rsidP="00AA4899">
            <w:pPr>
              <w:autoSpaceDE w:val="0"/>
              <w:autoSpaceDN w:val="0"/>
              <w:adjustRightInd w:val="0"/>
              <w:jc w:val="center"/>
              <w:rPr>
                <w:b/>
                <w:bCs/>
                <w:noProof/>
                <w:lang w:val="sr-Latn-CS"/>
              </w:rPr>
            </w:pPr>
            <w:r w:rsidRPr="006E7570">
              <w:rPr>
                <w:b/>
                <w:bCs/>
                <w:noProof/>
                <w:lang w:val="sr-Latn-CS"/>
              </w:rPr>
              <w:t>____________________</w:t>
            </w:r>
          </w:p>
        </w:tc>
      </w:tr>
      <w:tr w:rsidR="00AA4899" w:rsidRPr="006E7570" w:rsidTr="00D35180">
        <w:trPr>
          <w:jc w:val="center"/>
        </w:trPr>
        <w:tc>
          <w:tcPr>
            <w:tcW w:w="5810" w:type="dxa"/>
            <w:vAlign w:val="center"/>
          </w:tcPr>
          <w:p w:rsidR="00AA4899" w:rsidRPr="006E7570" w:rsidRDefault="00AA4899" w:rsidP="00D35180">
            <w:pPr>
              <w:rPr>
                <w:noProof/>
              </w:rPr>
            </w:pPr>
          </w:p>
          <w:p w:rsidR="00D35180" w:rsidRPr="006E7570" w:rsidRDefault="003656E4" w:rsidP="00D227E7">
            <w:r w:rsidRPr="006E7570">
              <w:rPr>
                <w:bCs/>
                <w:noProof/>
                <w:color w:val="000000"/>
                <w:szCs w:val="17"/>
              </w:rPr>
              <w:t xml:space="preserve">2.2. Поседовање и примена стандарда квалитета </w:t>
            </w:r>
            <w:r w:rsidR="000119E9" w:rsidRPr="006E7570">
              <w:rPr>
                <w:bCs/>
                <w:noProof/>
                <w:color w:val="000000"/>
                <w:szCs w:val="17"/>
              </w:rPr>
              <w:t>ISO</w:t>
            </w:r>
            <w:r w:rsidRPr="006E7570">
              <w:rPr>
                <w:bCs/>
                <w:noProof/>
                <w:color w:val="000000"/>
                <w:szCs w:val="17"/>
              </w:rPr>
              <w:t xml:space="preserve"> 9001 понуђача</w:t>
            </w:r>
          </w:p>
          <w:p w:rsidR="00AA4899" w:rsidRPr="006E7570" w:rsidRDefault="00AA4899" w:rsidP="00D35180">
            <w:pPr>
              <w:autoSpaceDE w:val="0"/>
              <w:autoSpaceDN w:val="0"/>
              <w:adjustRightInd w:val="0"/>
              <w:rPr>
                <w:b/>
                <w:bCs/>
                <w:noProof/>
                <w:lang w:val="sr-Latn-CS"/>
              </w:rPr>
            </w:pPr>
          </w:p>
        </w:tc>
        <w:tc>
          <w:tcPr>
            <w:tcW w:w="2910" w:type="dxa"/>
            <w:vAlign w:val="center"/>
          </w:tcPr>
          <w:p w:rsidR="00AA4899" w:rsidRPr="006E7570" w:rsidRDefault="00AA4899" w:rsidP="00AA4899">
            <w:pPr>
              <w:autoSpaceDE w:val="0"/>
              <w:autoSpaceDN w:val="0"/>
              <w:adjustRightInd w:val="0"/>
              <w:jc w:val="center"/>
              <w:rPr>
                <w:bCs/>
                <w:noProof/>
                <w:lang w:val="sr-Latn-CS"/>
              </w:rPr>
            </w:pPr>
          </w:p>
          <w:p w:rsidR="00AA4899" w:rsidRPr="006E7570" w:rsidRDefault="00AA4899" w:rsidP="00AA4899">
            <w:pPr>
              <w:autoSpaceDE w:val="0"/>
              <w:autoSpaceDN w:val="0"/>
              <w:adjustRightInd w:val="0"/>
              <w:jc w:val="center"/>
              <w:rPr>
                <w:b/>
                <w:bCs/>
                <w:noProof/>
                <w:lang w:val="sr-Latn-CS"/>
              </w:rPr>
            </w:pPr>
            <w:r w:rsidRPr="006E7570">
              <w:rPr>
                <w:b/>
                <w:bCs/>
                <w:noProof/>
                <w:lang w:val="sr-Latn-CS"/>
              </w:rPr>
              <w:t>____________________</w:t>
            </w:r>
          </w:p>
        </w:tc>
      </w:tr>
      <w:tr w:rsidR="00AA4899" w:rsidRPr="006E7570" w:rsidTr="00D35180">
        <w:trPr>
          <w:jc w:val="center"/>
        </w:trPr>
        <w:tc>
          <w:tcPr>
            <w:tcW w:w="5810" w:type="dxa"/>
            <w:vAlign w:val="center"/>
          </w:tcPr>
          <w:p w:rsidR="00AA4899" w:rsidRPr="006E7570" w:rsidRDefault="00AA4899" w:rsidP="00D35180">
            <w:pPr>
              <w:rPr>
                <w:noProof/>
              </w:rPr>
            </w:pPr>
          </w:p>
          <w:p w:rsidR="00D35180" w:rsidRPr="00387275" w:rsidRDefault="003656E4" w:rsidP="00D227E7">
            <w:pPr>
              <w:rPr>
                <w:lang w:val="sr-Cyrl-RS"/>
              </w:rPr>
            </w:pPr>
            <w:r w:rsidRPr="006E7570">
              <w:rPr>
                <w:bCs/>
                <w:noProof/>
                <w:color w:val="000000"/>
                <w:szCs w:val="17"/>
              </w:rPr>
              <w:t xml:space="preserve">2.3. Поседовање и примена стандарда квалитета </w:t>
            </w:r>
            <w:r w:rsidR="000119E9" w:rsidRPr="006E7570">
              <w:rPr>
                <w:bCs/>
                <w:noProof/>
                <w:color w:val="000000"/>
                <w:szCs w:val="17"/>
              </w:rPr>
              <w:t>ISO</w:t>
            </w:r>
            <w:r w:rsidRPr="006E7570">
              <w:rPr>
                <w:bCs/>
                <w:noProof/>
                <w:color w:val="000000"/>
                <w:szCs w:val="17"/>
              </w:rPr>
              <w:t xml:space="preserve"> 13485</w:t>
            </w:r>
            <w:r w:rsidR="00387275">
              <w:rPr>
                <w:bCs/>
                <w:noProof/>
                <w:color w:val="000000"/>
                <w:szCs w:val="17"/>
                <w:lang w:val="sr-Cyrl-RS"/>
              </w:rPr>
              <w:t xml:space="preserve"> произвођача</w:t>
            </w:r>
          </w:p>
          <w:p w:rsidR="00AA4899" w:rsidRPr="006E7570" w:rsidRDefault="00AA4899" w:rsidP="00D35180">
            <w:pPr>
              <w:autoSpaceDE w:val="0"/>
              <w:autoSpaceDN w:val="0"/>
              <w:adjustRightInd w:val="0"/>
              <w:rPr>
                <w:b/>
                <w:bCs/>
                <w:noProof/>
                <w:lang w:val="sr-Latn-CS"/>
              </w:rPr>
            </w:pPr>
          </w:p>
        </w:tc>
        <w:tc>
          <w:tcPr>
            <w:tcW w:w="2910" w:type="dxa"/>
            <w:vAlign w:val="center"/>
          </w:tcPr>
          <w:p w:rsidR="00AA4899" w:rsidRPr="006E7570" w:rsidRDefault="00AA4899" w:rsidP="00AA4899">
            <w:pPr>
              <w:autoSpaceDE w:val="0"/>
              <w:autoSpaceDN w:val="0"/>
              <w:adjustRightInd w:val="0"/>
              <w:jc w:val="center"/>
              <w:rPr>
                <w:b/>
                <w:bCs/>
                <w:noProof/>
                <w:lang w:val="sr-Latn-CS"/>
              </w:rPr>
            </w:pPr>
          </w:p>
          <w:p w:rsidR="00AA4899" w:rsidRPr="006E7570" w:rsidRDefault="00AA4899" w:rsidP="00AA4899">
            <w:pPr>
              <w:autoSpaceDE w:val="0"/>
              <w:autoSpaceDN w:val="0"/>
              <w:adjustRightInd w:val="0"/>
              <w:jc w:val="center"/>
              <w:rPr>
                <w:b/>
                <w:bCs/>
                <w:noProof/>
                <w:lang w:val="sr-Latn-CS"/>
              </w:rPr>
            </w:pPr>
            <w:r w:rsidRPr="006E7570">
              <w:rPr>
                <w:b/>
                <w:bCs/>
                <w:noProof/>
                <w:lang w:val="sr-Latn-CS"/>
              </w:rPr>
              <w:t>____________________</w:t>
            </w:r>
          </w:p>
        </w:tc>
      </w:tr>
      <w:tr w:rsidR="003656E4" w:rsidRPr="006E7570" w:rsidTr="003656E4">
        <w:trPr>
          <w:jc w:val="center"/>
        </w:trPr>
        <w:tc>
          <w:tcPr>
            <w:tcW w:w="5810" w:type="dxa"/>
            <w:vAlign w:val="center"/>
          </w:tcPr>
          <w:p w:rsidR="003656E4" w:rsidRPr="006E7570" w:rsidRDefault="003656E4" w:rsidP="00D35180">
            <w:pPr>
              <w:rPr>
                <w:noProof/>
              </w:rPr>
            </w:pPr>
            <w:r w:rsidRPr="006E7570">
              <w:rPr>
                <w:bCs/>
                <w:noProof/>
                <w:color w:val="000000"/>
                <w:szCs w:val="17"/>
              </w:rPr>
              <w:t>2.4.Поседовање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6E7570" w:rsidRDefault="003656E4" w:rsidP="003656E4">
            <w:pPr>
              <w:autoSpaceDE w:val="0"/>
              <w:autoSpaceDN w:val="0"/>
              <w:adjustRightInd w:val="0"/>
              <w:jc w:val="center"/>
              <w:rPr>
                <w:b/>
                <w:bCs/>
                <w:noProof/>
              </w:rPr>
            </w:pPr>
            <w:r w:rsidRPr="006E7570">
              <w:rPr>
                <w:b/>
                <w:bCs/>
                <w:noProof/>
              </w:rPr>
              <w:t>____________</w:t>
            </w:r>
            <w:r w:rsidR="00387275">
              <w:rPr>
                <w:b/>
                <w:bCs/>
                <w:noProof/>
                <w:lang w:val="sr-Cyrl-RS"/>
              </w:rPr>
              <w:t>_</w:t>
            </w:r>
            <w:r w:rsidRPr="006E7570">
              <w:rPr>
                <w:b/>
                <w:bCs/>
                <w:noProof/>
              </w:rPr>
              <w:t>______</w:t>
            </w:r>
          </w:p>
        </w:tc>
      </w:tr>
    </w:tbl>
    <w:p w:rsidR="00AA4899" w:rsidRPr="006E7570" w:rsidRDefault="00AA4899" w:rsidP="005911CF">
      <w:pPr>
        <w:jc w:val="both"/>
      </w:pPr>
    </w:p>
    <w:p w:rsidR="00CC055C" w:rsidRPr="00F0579E" w:rsidRDefault="00F0579E" w:rsidP="00A72E63">
      <w:pPr>
        <w:ind w:firstLine="720"/>
        <w:jc w:val="both"/>
        <w:rPr>
          <w:lang w:val="sr-Cyrl-CS"/>
        </w:rPr>
      </w:pPr>
      <w:r w:rsidRPr="006E7570">
        <w:rPr>
          <w:lang w:val="sr-Cyrl-CS"/>
        </w:rPr>
        <w:t xml:space="preserve">У случају </w:t>
      </w:r>
      <w:r w:rsidR="00CC055C" w:rsidRPr="006E7570">
        <w:rPr>
          <w:lang w:val="sr-Cyrl-CS"/>
        </w:rPr>
        <w:t>неслагања података из овог обрасца</w:t>
      </w:r>
      <w:r w:rsidR="00CC055C" w:rsidRPr="00F0579E">
        <w:rPr>
          <w:lang w:val="sr-Cyrl-CS"/>
        </w:rPr>
        <w:t xml:space="preserve">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BB45EA"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B4AE2" w:rsidRDefault="009B4AE2"/>
    <w:p w:rsidR="009B4AE2" w:rsidRDefault="009B4AE2"/>
    <w:p w:rsidR="009B4AE2" w:rsidRPr="009B4AE2" w:rsidRDefault="009B4AE2"/>
    <w:p w:rsidR="00B819C7" w:rsidRPr="00B477D7" w:rsidRDefault="002A4E57" w:rsidP="002A4E57">
      <w:pPr>
        <w:pStyle w:val="Heading2"/>
        <w:ind w:left="1920"/>
        <w:jc w:val="left"/>
        <w:rPr>
          <w:noProof/>
        </w:rPr>
      </w:pPr>
      <w:bookmarkStart w:id="38" w:name="_Toc364158548"/>
      <w:bookmarkStart w:id="39" w:name="_Toc395526467"/>
      <w:r>
        <w:rPr>
          <w:noProof/>
          <w:lang w:val="sr-Cyrl-CS"/>
        </w:rPr>
        <w:lastRenderedPageBreak/>
        <w:t xml:space="preserve">                 </w:t>
      </w:r>
      <w:r w:rsidRPr="00E56A0A">
        <w:rPr>
          <w:noProof/>
          <w:lang w:val="sr-Cyrl-CS"/>
        </w:rPr>
        <w:t xml:space="preserve">7. </w:t>
      </w:r>
      <w:r w:rsidR="00B819C7" w:rsidRPr="00E56A0A">
        <w:rPr>
          <w:noProof/>
        </w:rPr>
        <w:t>МОДЕЛ УГОВОРА</w:t>
      </w:r>
      <w:bookmarkEnd w:id="38"/>
      <w:bookmarkEnd w:id="39"/>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40" w:name="_Toc380740076"/>
      <w:bookmarkStart w:id="41" w:name="_Toc389742038"/>
      <w:r w:rsidRPr="00F86D0E">
        <w:rPr>
          <w:b/>
          <w:noProof/>
        </w:rPr>
        <w:t>УГОВОР</w:t>
      </w:r>
      <w:bookmarkEnd w:id="40"/>
      <w:bookmarkEnd w:id="41"/>
    </w:p>
    <w:p w:rsidR="00B901BA" w:rsidRPr="00732D31" w:rsidRDefault="00B901BA" w:rsidP="00B901BA">
      <w:pPr>
        <w:jc w:val="center"/>
        <w:outlineLvl w:val="0"/>
        <w:rPr>
          <w:b/>
          <w:noProof/>
        </w:rPr>
      </w:pPr>
      <w:bookmarkStart w:id="42" w:name="_Toc380740077"/>
      <w:bookmarkStart w:id="43" w:name="_Toc389742039"/>
      <w:r w:rsidRPr="00F86D0E">
        <w:rPr>
          <w:b/>
          <w:noProof/>
        </w:rPr>
        <w:t xml:space="preserve">О ЈАВНОЈ НАБАВЦИ БРОЈ </w:t>
      </w:r>
      <w:r w:rsidR="00BA5BA0">
        <w:rPr>
          <w:b/>
          <w:noProof/>
        </w:rPr>
        <w:t>3</w:t>
      </w:r>
      <w:r w:rsidR="00EF7D50">
        <w:rPr>
          <w:b/>
          <w:noProof/>
          <w:lang w:val="sr-Cyrl-RS"/>
        </w:rPr>
        <w:t>1</w:t>
      </w:r>
      <w:r w:rsidR="00974887">
        <w:rPr>
          <w:b/>
          <w:noProof/>
        </w:rPr>
        <w:t>-16</w:t>
      </w:r>
      <w:r w:rsidRPr="00F86D0E">
        <w:rPr>
          <w:b/>
          <w:noProof/>
        </w:rPr>
        <w:t>-О</w:t>
      </w:r>
      <w:bookmarkEnd w:id="42"/>
      <w:bookmarkEnd w:id="43"/>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387275" w:rsidRDefault="00BA23E5" w:rsidP="00BA23E5">
      <w:pPr>
        <w:jc w:val="both"/>
        <w:rPr>
          <w:noProof/>
          <w:color w:val="000000" w:themeColor="text1"/>
          <w:lang w:val="sr-Cyrl-RS"/>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4" w:name="_Toc380740078"/>
      <w:bookmarkStart w:id="45" w:name="_Toc389742040"/>
      <w:r w:rsidRPr="00732D31">
        <w:rPr>
          <w:b/>
          <w:noProof/>
          <w:color w:val="000000" w:themeColor="text1"/>
        </w:rPr>
        <w:t>Члан 1.</w:t>
      </w:r>
      <w:bookmarkEnd w:id="44"/>
      <w:bookmarkEnd w:id="45"/>
    </w:p>
    <w:p w:rsidR="00BA23E5" w:rsidRPr="00BA5BA0" w:rsidRDefault="00BA23E5" w:rsidP="00E545F5">
      <w:pPr>
        <w:pStyle w:val="Footer"/>
        <w:jc w:val="both"/>
        <w:rPr>
          <w:b/>
          <w:noProof/>
          <w:lang w:val="sr-Cyrl-RS"/>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EF7D50">
        <w:rPr>
          <w:b/>
          <w:lang w:val="sr-Cyrl-CS"/>
        </w:rPr>
        <w:t>Дволуменски централни венски катетери за хемодијализу/плазмаферезу и материјал неопходан за спречавање инфекције и тромбозе ЦВК</w:t>
      </w:r>
      <w:r w:rsidR="00EF7D50">
        <w:rPr>
          <w:b/>
        </w:rPr>
        <w:t xml:space="preserve"> за потребе</w:t>
      </w:r>
      <w:r w:rsidR="00EF7D50">
        <w:rPr>
          <w:b/>
          <w:noProof/>
        </w:rPr>
        <w:t xml:space="preserve"> Клиничког центра Војводине</w:t>
      </w:r>
      <w:r w:rsidR="00BA5BA0">
        <w:rPr>
          <w:b/>
          <w:noProof/>
          <w:lang w:val="sr-Cyrl-RS"/>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BA5BA0">
        <w:t>3</w:t>
      </w:r>
      <w:r w:rsidR="00EF7D50">
        <w:rPr>
          <w:lang w:val="sr-Cyrl-RS"/>
        </w:rPr>
        <w:t>1</w:t>
      </w:r>
      <w:r w:rsidR="00974887">
        <w:t>-16</w:t>
      </w:r>
      <w:r w:rsidRPr="0087582B">
        <w:t>-О</w:t>
      </w:r>
      <w:r>
        <w:t xml:space="preserve"> </w:t>
      </w:r>
      <w:r w:rsidRPr="00732D31">
        <w:t>од _____________ године.</w:t>
      </w:r>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46" w:name="_Toc380740079"/>
      <w:bookmarkStart w:id="47" w:name="_Toc389742041"/>
      <w:r w:rsidRPr="005D38D8">
        <w:rPr>
          <w:b/>
          <w:noProof/>
          <w:color w:val="000000" w:themeColor="text1"/>
        </w:rPr>
        <w:t>Члан 2.</w:t>
      </w:r>
      <w:bookmarkEnd w:id="46"/>
      <w:bookmarkEnd w:id="47"/>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Pr="0026425B" w:rsidRDefault="00BA23E5" w:rsidP="00BA23E5">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48" w:name="_Toc380740080"/>
      <w:bookmarkStart w:id="49" w:name="_Toc389742042"/>
      <w:r w:rsidRPr="005D38D8">
        <w:rPr>
          <w:noProof/>
          <w:color w:val="000000" w:themeColor="text1"/>
        </w:rPr>
        <w:t>Члан 3.</w:t>
      </w:r>
      <w:bookmarkEnd w:id="48"/>
      <w:bookmarkEnd w:id="49"/>
    </w:p>
    <w:p w:rsidR="00BA23E5" w:rsidRDefault="00BA23E5" w:rsidP="00BA23E5">
      <w:pPr>
        <w:pStyle w:val="Footer"/>
        <w:jc w:val="both"/>
        <w:rPr>
          <w:noProof/>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857779" w:rsidRPr="00857779">
        <w:rPr>
          <w:lang w:val="sr-Cyrl-RS"/>
        </w:rPr>
        <w:t>д</w:t>
      </w:r>
      <w:r w:rsidR="00857779" w:rsidRPr="00857779">
        <w:rPr>
          <w:lang w:val="sr-Cyrl-CS"/>
        </w:rPr>
        <w:t>волу</w:t>
      </w:r>
      <w:r w:rsidR="00857779">
        <w:rPr>
          <w:lang w:val="sr-Cyrl-CS"/>
        </w:rPr>
        <w:t>менск</w:t>
      </w:r>
      <w:r w:rsidR="00387275">
        <w:rPr>
          <w:lang w:val="sr-Cyrl-CS"/>
        </w:rPr>
        <w:t>е</w:t>
      </w:r>
      <w:r w:rsidR="00857779">
        <w:rPr>
          <w:lang w:val="sr-Cyrl-CS"/>
        </w:rPr>
        <w:t xml:space="preserve"> централн</w:t>
      </w:r>
      <w:r w:rsidR="00387275">
        <w:rPr>
          <w:lang w:val="sr-Cyrl-CS"/>
        </w:rPr>
        <w:t>е</w:t>
      </w:r>
      <w:r w:rsidR="00857779">
        <w:rPr>
          <w:lang w:val="sr-Cyrl-CS"/>
        </w:rPr>
        <w:t xml:space="preserve"> венск</w:t>
      </w:r>
      <w:r w:rsidR="00387275">
        <w:rPr>
          <w:lang w:val="sr-Cyrl-CS"/>
        </w:rPr>
        <w:t>е</w:t>
      </w:r>
      <w:r w:rsidR="00857779">
        <w:rPr>
          <w:lang w:val="sr-Cyrl-CS"/>
        </w:rPr>
        <w:t xml:space="preserve"> катетере</w:t>
      </w:r>
      <w:r w:rsidR="00857779" w:rsidRPr="00857779">
        <w:rPr>
          <w:lang w:val="sr-Cyrl-CS"/>
        </w:rPr>
        <w:t xml:space="preserve"> за хемодијализу/плазмаферезу и материјал неопходан за спречавање инфекције и тромбозе ЦВК</w:t>
      </w:r>
      <w:r w:rsidR="00535F7A" w:rsidRPr="00535F7A">
        <w:t xml:space="preserve"> </w:t>
      </w:r>
      <w:r w:rsidRPr="0087582B">
        <w:t xml:space="preserve">(у даљем тексту: добра) </w:t>
      </w:r>
      <w:r w:rsidRPr="0087582B">
        <w:rPr>
          <w:noProof/>
        </w:rPr>
        <w:t xml:space="preserve">за потребе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5D18DB" w:rsidRPr="00387275" w:rsidRDefault="005D18DB" w:rsidP="005D18DB">
      <w:pPr>
        <w:ind w:firstLine="720"/>
        <w:jc w:val="both"/>
        <w:rPr>
          <w:noProof/>
          <w:color w:val="000000" w:themeColor="text1"/>
        </w:rPr>
      </w:pPr>
      <w:r w:rsidRPr="005D38D8">
        <w:rPr>
          <w:noProof/>
          <w:color w:val="000000" w:themeColor="text1"/>
        </w:rPr>
        <w:t xml:space="preserve">Добављач се обавезује да ће наручену количину добара испоручивати наручиоцу сукцесивно, на основу писаног захтева који наручилац доставља добављачу </w:t>
      </w:r>
      <w:r w:rsidRPr="005D38D8">
        <w:rPr>
          <w:noProof/>
          <w:color w:val="000000" w:themeColor="text1"/>
        </w:rPr>
        <w:lastRenderedPageBreak/>
        <w:t xml:space="preserve">путем електронске поште на адресу _________________, а уколико то из било ког разлога </w:t>
      </w:r>
      <w:r w:rsidRPr="00387275">
        <w:rPr>
          <w:noProof/>
          <w:color w:val="000000" w:themeColor="text1"/>
        </w:rPr>
        <w:t xml:space="preserve">није могуће, путем </w:t>
      </w:r>
      <w:r w:rsidR="00387275" w:rsidRPr="00387275">
        <w:rPr>
          <w:noProof/>
          <w:color w:val="000000" w:themeColor="text1"/>
          <w:lang w:val="sr-Cyrl-RS"/>
        </w:rPr>
        <w:t>телефона/</w:t>
      </w:r>
      <w:r w:rsidRPr="00387275">
        <w:rPr>
          <w:noProof/>
          <w:color w:val="000000" w:themeColor="text1"/>
        </w:rPr>
        <w:t>телефакса на број ____________</w:t>
      </w:r>
      <w:r w:rsidR="00387275" w:rsidRPr="00387275">
        <w:rPr>
          <w:noProof/>
          <w:color w:val="000000" w:themeColor="text1"/>
          <w:lang w:val="sr-Cyrl-RS"/>
        </w:rPr>
        <w:t>/_______</w:t>
      </w:r>
      <w:r w:rsidRPr="00387275">
        <w:rPr>
          <w:noProof/>
          <w:color w:val="000000" w:themeColor="text1"/>
        </w:rPr>
        <w:t>_______.</w:t>
      </w:r>
    </w:p>
    <w:p w:rsidR="00387275" w:rsidRPr="00387275" w:rsidRDefault="00387275" w:rsidP="00BA23E5">
      <w:pPr>
        <w:ind w:firstLine="720"/>
        <w:jc w:val="both"/>
        <w:rPr>
          <w:noProof/>
          <w:lang w:val="sr-Cyrl-RS"/>
        </w:rPr>
      </w:pPr>
      <w:r w:rsidRPr="00387275">
        <w:rPr>
          <w:lang w:val="sr-Cyrl-CS"/>
        </w:rPr>
        <w:t>Добављач  је у обавези да у року од 24 часа</w:t>
      </w:r>
      <w:r w:rsidRPr="00387275">
        <w:rPr>
          <w:noProof/>
          <w:lang w:val="sr-Cyrl-CS"/>
        </w:rPr>
        <w:t xml:space="preserve"> </w:t>
      </w:r>
      <w:r w:rsidRPr="00387275">
        <w:rPr>
          <w:lang w:val="sr-Cyrl-CS"/>
        </w:rPr>
        <w:t>потврди пријем захтева, односно да потврди да ће добра која су предмет испоруке бити испоручена у уговореном року.</w:t>
      </w:r>
    </w:p>
    <w:p w:rsidR="00857779" w:rsidRDefault="005D18DB" w:rsidP="00387275">
      <w:pPr>
        <w:ind w:firstLine="720"/>
        <w:jc w:val="both"/>
        <w:rPr>
          <w:lang w:val="sr-Cyrl-RS"/>
        </w:rPr>
      </w:pPr>
      <w:r w:rsidRPr="00387275">
        <w:rPr>
          <w:noProof/>
        </w:rPr>
        <w:t xml:space="preserve">Добављач се обавезује да наручену количину и врсту добара испоручи наручиоцу </w:t>
      </w:r>
      <w:r w:rsidRPr="00387275">
        <w:rPr>
          <w:lang w:val="sr-Latn-CS"/>
        </w:rPr>
        <w:t xml:space="preserve">у року од </w:t>
      </w:r>
      <w:r w:rsidRPr="00387275">
        <w:rPr>
          <w:noProof/>
        </w:rPr>
        <w:t>____</w:t>
      </w:r>
      <w:r w:rsidRPr="00387275">
        <w:rPr>
          <w:noProof/>
          <w:lang w:val="sr-Cyrl-CS"/>
        </w:rPr>
        <w:t xml:space="preserve"> (</w:t>
      </w:r>
      <w:r w:rsidRPr="00387275">
        <w:rPr>
          <w:i/>
          <w:noProof/>
          <w:lang w:val="sr-Cyrl-CS"/>
        </w:rPr>
        <w:t>најкраће 7 дана, а најдуже 14 дана</w:t>
      </w:r>
      <w:r w:rsidRPr="00387275">
        <w:rPr>
          <w:noProof/>
          <w:lang w:val="sr-Cyrl-CS"/>
        </w:rPr>
        <w:t xml:space="preserve">), </w:t>
      </w:r>
      <w:r w:rsidRPr="00387275">
        <w:rPr>
          <w:lang w:val="sr-Latn-CS"/>
        </w:rPr>
        <w:t>од пријема захтева</w:t>
      </w:r>
      <w:r w:rsidR="00BA23E5" w:rsidRPr="00387275">
        <w:rPr>
          <w:noProof/>
          <w:color w:val="000000" w:themeColor="text1"/>
        </w:rPr>
        <w:t xml:space="preserve">, и то </w:t>
      </w:r>
      <w:r w:rsidR="00857779" w:rsidRPr="00387275">
        <w:rPr>
          <w:iCs/>
          <w:lang w:val="sr-Cyrl-RS"/>
        </w:rPr>
        <w:t>ФЦО</w:t>
      </w:r>
      <w:r w:rsidR="00857779" w:rsidRPr="00387275">
        <w:rPr>
          <w:iCs/>
        </w:rPr>
        <w:t xml:space="preserve"> </w:t>
      </w:r>
      <w:r w:rsidR="00857779" w:rsidRPr="00387275">
        <w:rPr>
          <w:noProof/>
          <w:lang w:val="sr-Cyrl-RS"/>
        </w:rPr>
        <w:t>Клинике за нефрологију и клиничку имунологију-одељење за хемодијализу</w:t>
      </w:r>
      <w:r w:rsidR="00857779" w:rsidRPr="00387275">
        <w:rPr>
          <w:noProof/>
        </w:rPr>
        <w:t xml:space="preserve">, </w:t>
      </w:r>
      <w:r w:rsidR="00857779" w:rsidRPr="00387275">
        <w:rPr>
          <w:lang w:val="sr-Latn-CS"/>
        </w:rPr>
        <w:t>са обавезом истовара добара</w:t>
      </w:r>
      <w:r w:rsidR="00857779" w:rsidRPr="00387275">
        <w:rPr>
          <w:lang w:val="sr-Cyrl-RS"/>
        </w:rPr>
        <w:t>.</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50" w:name="_Toc380740081"/>
      <w:bookmarkStart w:id="51"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50"/>
      <w:bookmarkEnd w:id="51"/>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52" w:name="_Toc380740082"/>
      <w:bookmarkStart w:id="53" w:name="_Toc389742044"/>
      <w:r w:rsidRPr="005D38D8">
        <w:rPr>
          <w:noProof/>
          <w:color w:val="000000" w:themeColor="text1"/>
        </w:rPr>
        <w:t>Члан 5.</w:t>
      </w:r>
      <w:bookmarkEnd w:id="52"/>
      <w:bookmarkEnd w:id="53"/>
    </w:p>
    <w:p w:rsidR="00BA23E5" w:rsidRPr="004E16DF" w:rsidRDefault="00BA23E5" w:rsidP="00BA23E5">
      <w:pPr>
        <w:pStyle w:val="BodyTextIndent"/>
        <w:ind w:left="0" w:firstLine="720"/>
        <w:jc w:val="both"/>
        <w:rPr>
          <w:b w:val="0"/>
          <w:noProof/>
        </w:rPr>
      </w:pPr>
      <w:r>
        <w:rPr>
          <w:b w:val="0"/>
          <w:noProof/>
        </w:rPr>
        <w:t xml:space="preserve">Наручилац ће </w:t>
      </w:r>
      <w:r w:rsidR="00387275">
        <w:rPr>
          <w:b w:val="0"/>
          <w:noProof/>
          <w:lang w:val="sr-Cyrl-RS"/>
        </w:rPr>
        <w:t xml:space="preserve">укупно </w:t>
      </w:r>
      <w:r>
        <w:rPr>
          <w:b w:val="0"/>
          <w:noProof/>
        </w:rPr>
        <w:t xml:space="preserve">уговорену цену </w:t>
      </w:r>
      <w:r w:rsidRPr="001E3DE7">
        <w:rPr>
          <w:b w:val="0"/>
          <w:noProof/>
        </w:rPr>
        <w:t>испла</w:t>
      </w:r>
      <w:r w:rsidR="00387275">
        <w:rPr>
          <w:b w:val="0"/>
          <w:noProof/>
          <w:lang w:val="sr-Cyrl-RS"/>
        </w:rPr>
        <w:t>ћивати</w:t>
      </w:r>
      <w:r w:rsidRPr="001E3DE7">
        <w:rPr>
          <w:b w:val="0"/>
          <w:noProof/>
        </w:rPr>
        <w:t xml:space="preserve"> добављачу</w:t>
      </w:r>
      <w:r w:rsidR="00BA5BA0">
        <w:rPr>
          <w:b w:val="0"/>
          <w:noProof/>
        </w:rPr>
        <w:t xml:space="preserve"> </w:t>
      </w:r>
      <w:r w:rsidR="00387275">
        <w:rPr>
          <w:b w:val="0"/>
          <w:noProof/>
          <w:lang w:val="sr-Cyrl-RS"/>
        </w:rPr>
        <w:t xml:space="preserve">сукцесивно, </w:t>
      </w:r>
      <w:r w:rsidR="00BA5BA0">
        <w:rPr>
          <w:b w:val="0"/>
          <w:noProof/>
        </w:rPr>
        <w:t>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387275">
        <w:rPr>
          <w:b w:val="0"/>
          <w:noProof/>
          <w:color w:val="000000" w:themeColor="text1"/>
          <w:lang w:val="sr-Cyrl-CS"/>
        </w:rPr>
        <w:t xml:space="preserve">за праћење </w:t>
      </w:r>
      <w:r w:rsidR="00E545F5">
        <w:rPr>
          <w:b w:val="0"/>
          <w:noProof/>
          <w:color w:val="000000" w:themeColor="text1"/>
          <w:lang w:val="sr-Cyrl-CS"/>
        </w:rPr>
        <w:t xml:space="preserve">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345019">
        <w:rPr>
          <w:b w:val="0"/>
          <w:noProof/>
          <w:lang w:val="sr-Cyrl-CS"/>
        </w:rPr>
        <w:t>.</w:t>
      </w:r>
    </w:p>
    <w:p w:rsidR="00BA5BA0" w:rsidRPr="00452D76" w:rsidRDefault="00BA5BA0" w:rsidP="00BA5BA0">
      <w:pPr>
        <w:ind w:firstLine="720"/>
        <w:jc w:val="both"/>
        <w:rPr>
          <w:lang w:val="sr-Latn-RS"/>
        </w:rPr>
      </w:pPr>
      <w:r w:rsidRPr="00452D76">
        <w:rPr>
          <w:lang w:val="sr-Latn-RS"/>
        </w:rPr>
        <w:t>Плаћање по овом уговору у</w:t>
      </w:r>
      <w:r w:rsidRPr="00452D76">
        <w:rPr>
          <w:lang w:val="sr-Cyrl-RS"/>
        </w:rPr>
        <w:t> текућој буџетској</w:t>
      </w:r>
      <w:r w:rsidRPr="00452D76">
        <w:rPr>
          <w:lang w:val="sr-Latn-RS"/>
        </w:rPr>
        <w:t> години вршиће се до нивоа средстава обезбеђених Финансијским планом, </w:t>
      </w:r>
      <w:r w:rsidRPr="00452D76">
        <w:rPr>
          <w:lang w:val="sr-Cyrl-RS"/>
        </w:rPr>
        <w:t>а на основу Уговора закљученог са Републичким фондом за здравствено осигурање </w:t>
      </w:r>
      <w:r w:rsidRPr="00452D76">
        <w:rPr>
          <w:lang w:val="sr-Latn-RS"/>
        </w:rPr>
        <w:t>за ове намене</w:t>
      </w:r>
      <w:r w:rsidRPr="00452D76">
        <w:rPr>
          <w:lang w:val="sr-Cyrl-RS"/>
        </w:rPr>
        <w:t>.  </w:t>
      </w:r>
    </w:p>
    <w:p w:rsidR="00BA5BA0" w:rsidRDefault="00BA5BA0" w:rsidP="00BA5BA0">
      <w:pPr>
        <w:ind w:firstLine="720"/>
        <w:jc w:val="both"/>
        <w:rPr>
          <w:lang w:val="sr-Latn-RS"/>
        </w:rPr>
      </w:pPr>
      <w:r w:rsidRPr="00452D76">
        <w:rPr>
          <w:lang w:val="sr-Latn-RS"/>
        </w:rPr>
        <w:t>За обавезе које по овом уговору доспевају у</w:t>
      </w:r>
      <w:r w:rsidRPr="00452D76">
        <w:rPr>
          <w:lang w:val="sr-Cyrl-RS"/>
        </w:rPr>
        <w:t> наредној буџетској </w:t>
      </w:r>
      <w:r w:rsidRPr="00452D76">
        <w:rPr>
          <w:lang w:val="sr-Latn-RS"/>
        </w:rPr>
        <w:t xml:space="preserve">години </w:t>
      </w:r>
      <w:r w:rsidR="00387275">
        <w:rPr>
          <w:lang w:val="sr-Cyrl-RS"/>
        </w:rPr>
        <w:t>н</w:t>
      </w:r>
      <w:r w:rsidRPr="00452D76">
        <w:rPr>
          <w:lang w:val="sr-Latn-RS"/>
        </w:rPr>
        <w:t xml:space="preserve">аручилац ће извршити плаћање </w:t>
      </w:r>
      <w:r w:rsidR="00387275">
        <w:rPr>
          <w:lang w:val="sr-Cyrl-RS"/>
        </w:rPr>
        <w:t>д</w:t>
      </w:r>
      <w:r w:rsidRPr="00452D76">
        <w:rPr>
          <w:lang w:val="sr-Latn-RS"/>
        </w:rPr>
        <w:t>обављачу по обезбеђивању финансијских средстава усвајањем Финансијског плана за </w:t>
      </w:r>
      <w:r w:rsidRPr="00452D76">
        <w:rPr>
          <w:lang w:val="sr-Cyrl-RS"/>
        </w:rPr>
        <w:t>наредну буџетску </w:t>
      </w:r>
      <w:r w:rsidRPr="00452D76">
        <w:rPr>
          <w:lang w:val="sr-Latn-RS"/>
        </w:rPr>
        <w:t>годину или доношењем Одлуке опривременом финансирању.</w:t>
      </w:r>
      <w:r w:rsidRPr="001317F0">
        <w:rPr>
          <w:lang w:val="sr-Latn-RS"/>
        </w:rPr>
        <w:t xml:space="preserve"> </w:t>
      </w:r>
    </w:p>
    <w:p w:rsidR="00BA23E5" w:rsidRDefault="00BA23E5" w:rsidP="00BA23E5">
      <w:pPr>
        <w:ind w:firstLine="720"/>
        <w:jc w:val="both"/>
      </w:pPr>
      <w:r>
        <w:t>У супротном уговор престаје да важи без накнаде штете због немогућности преузимања обавеза од стране наручиоца.</w:t>
      </w:r>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54" w:name="_Toc380740083"/>
      <w:bookmarkStart w:id="55" w:name="_Toc389742045"/>
      <w:r w:rsidRPr="005D38D8">
        <w:rPr>
          <w:b/>
          <w:noProof/>
          <w:color w:val="000000" w:themeColor="text1"/>
        </w:rPr>
        <w:t>Члан 6.</w:t>
      </w:r>
      <w:bookmarkEnd w:id="54"/>
      <w:bookmarkEnd w:id="55"/>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вредности </w:t>
      </w:r>
      <w:r w:rsidR="00387275">
        <w:rPr>
          <w:noProof/>
          <w:lang w:val="sr-Cyrl-RS"/>
        </w:rPr>
        <w:t>уговора</w:t>
      </w:r>
      <w:r>
        <w:rPr>
          <w:noProof/>
        </w:rPr>
        <w:t xml:space="preserve"> без ПДВ, која је наплатива у </w:t>
      </w:r>
      <w:r>
        <w:rPr>
          <w:noProof/>
        </w:rPr>
        <w:lastRenderedPageBreak/>
        <w:t>случајевима предвиђеним конкурсном документацијом, тј. у случају да изабрани понуђач не испуњава своје обавезе из уговора.</w:t>
      </w:r>
    </w:p>
    <w:p w:rsidR="00857779" w:rsidRPr="00191A39" w:rsidRDefault="00857779" w:rsidP="00857779">
      <w:pPr>
        <w:ind w:firstLine="720"/>
        <w:jc w:val="both"/>
        <w:rPr>
          <w:noProof/>
        </w:rPr>
      </w:pPr>
      <w:r>
        <w:rPr>
          <w:b/>
        </w:rPr>
        <w:t xml:space="preserve">- </w:t>
      </w:r>
      <w:proofErr w:type="gramStart"/>
      <w:r w:rsidRPr="005A4A94">
        <w:rPr>
          <w:b/>
        </w:rPr>
        <w:t>регистровану</w:t>
      </w:r>
      <w:proofErr w:type="gramEnd"/>
      <w:r w:rsidRPr="005A4A94">
        <w:rPr>
          <w:b/>
        </w:rPr>
        <w:t xml:space="preserve"> бланко меницу и менично овлашћење</w:t>
      </w:r>
      <w:r w:rsidRPr="005A4A94">
        <w:rPr>
          <w:b/>
          <w:noProof/>
        </w:rPr>
        <w:t xml:space="preserve"> за отклањање недостатака у </w:t>
      </w:r>
      <w:r>
        <w:rPr>
          <w:b/>
          <w:noProof/>
        </w:rPr>
        <w:t xml:space="preserve">  </w:t>
      </w:r>
      <w:r w:rsidRPr="005A4A94">
        <w:rPr>
          <w:b/>
          <w:noProof/>
        </w:rPr>
        <w:t>гарантном року</w:t>
      </w:r>
      <w:r w:rsidRPr="00301100">
        <w:rPr>
          <w:noProof/>
        </w:rPr>
        <w:t xml:space="preserve">, попуњену на износ од 10% од укупне вредности </w:t>
      </w:r>
      <w:r>
        <w:rPr>
          <w:noProof/>
        </w:rPr>
        <w:t>у</w:t>
      </w:r>
      <w:r w:rsidRPr="00301100">
        <w:rPr>
          <w:noProof/>
        </w:rPr>
        <w:t>говора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703E4" w:rsidRPr="006B5DA9" w:rsidRDefault="006703E4"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56" w:name="_Toc380740084"/>
      <w:bookmarkStart w:id="57" w:name="_Toc389742046"/>
      <w:r w:rsidRPr="005D38D8">
        <w:rPr>
          <w:b/>
          <w:noProof/>
          <w:color w:val="000000" w:themeColor="text1"/>
        </w:rPr>
        <w:t>Члан 7.</w:t>
      </w:r>
      <w:bookmarkEnd w:id="56"/>
      <w:bookmarkEnd w:id="57"/>
    </w:p>
    <w:p w:rsidR="00BA5BA0" w:rsidRPr="00140369" w:rsidRDefault="00BA5BA0" w:rsidP="00BA5BA0">
      <w:pPr>
        <w:shd w:val="clear" w:color="auto" w:fill="FFFFFF"/>
        <w:ind w:firstLine="720"/>
        <w:jc w:val="both"/>
        <w:rPr>
          <w:color w:val="000000"/>
          <w:lang w:val="sr-Cyrl-RS" w:eastAsia="sr-Latn-RS"/>
        </w:rPr>
      </w:pPr>
      <w:r w:rsidRPr="00140369">
        <w:rPr>
          <w:color w:val="000000"/>
          <w:lang w:val="sr-Latn-RS" w:eastAsia="sr-Latn-RS"/>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r w:rsidRPr="00140369">
        <w:rPr>
          <w:color w:val="000000"/>
          <w:lang w:val="sr-Cyrl-RS" w:eastAsia="sr-Latn-RS"/>
        </w:rPr>
        <w:t xml:space="preserve"> </w:t>
      </w:r>
    </w:p>
    <w:p w:rsidR="00BA5BA0" w:rsidRPr="00140369" w:rsidRDefault="00BA5BA0" w:rsidP="00BA5BA0">
      <w:pPr>
        <w:ind w:firstLine="720"/>
        <w:jc w:val="both"/>
        <w:rPr>
          <w:noProof/>
          <w:color w:val="000000" w:themeColor="text1"/>
        </w:rPr>
      </w:pPr>
      <w:r w:rsidRPr="00140369">
        <w:rPr>
          <w:noProof/>
          <w:color w:val="000000" w:themeColor="text1"/>
          <w:lang w:val="sr-Latn-RS"/>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w:t>
      </w:r>
    </w:p>
    <w:p w:rsidR="00BA5BA0" w:rsidRPr="00140369" w:rsidRDefault="00BA5BA0" w:rsidP="00BA5BA0">
      <w:pPr>
        <w:ind w:firstLine="720"/>
        <w:jc w:val="both"/>
        <w:rPr>
          <w:noProof/>
          <w:color w:val="000000" w:themeColor="text1"/>
        </w:rPr>
      </w:pPr>
      <w:r w:rsidRPr="00140369">
        <w:rPr>
          <w:noProof/>
          <w:color w:val="000000" w:themeColor="text1"/>
        </w:rPr>
        <w:t xml:space="preserve">Уколико </w:t>
      </w:r>
      <w:r>
        <w:rPr>
          <w:noProof/>
          <w:color w:val="000000" w:themeColor="text1"/>
          <w:lang w:val="sr-Cyrl-RS"/>
        </w:rPr>
        <w:t>добављач</w:t>
      </w:r>
      <w:r w:rsidRPr="00140369">
        <w:rPr>
          <w:noProof/>
          <w:color w:val="000000" w:themeColor="text1"/>
        </w:rPr>
        <w:t xml:space="preserve"> не поступи у складу са обавеза</w:t>
      </w:r>
      <w:r w:rsidRPr="00140369">
        <w:rPr>
          <w:noProof/>
          <w:color w:val="000000" w:themeColor="text1"/>
          <w:lang w:val="sr-Cyrl-RS"/>
        </w:rPr>
        <w:t xml:space="preserve">ма </w:t>
      </w:r>
      <w:r w:rsidRPr="00140369">
        <w:rPr>
          <w:noProof/>
          <w:color w:val="000000" w:themeColor="text1"/>
        </w:rPr>
        <w:t xml:space="preserve"> које је преуз</w:t>
      </w:r>
      <w:r>
        <w:rPr>
          <w:noProof/>
          <w:color w:val="000000" w:themeColor="text1"/>
          <w:lang w:val="sr-Cyrl-RS"/>
        </w:rPr>
        <w:t>еo</w:t>
      </w:r>
      <w:r w:rsidRPr="00140369">
        <w:rPr>
          <w:noProof/>
          <w:color w:val="000000" w:themeColor="text1"/>
          <w:lang w:val="sr-Cyrl-RS"/>
        </w:rPr>
        <w:t xml:space="preserve"> </w:t>
      </w:r>
      <w:r w:rsidRPr="00140369">
        <w:rPr>
          <w:noProof/>
          <w:color w:val="000000" w:themeColor="text1"/>
        </w:rPr>
        <w:t xml:space="preserve"> закључењем овог уговора</w:t>
      </w:r>
      <w:r w:rsidRPr="00140369">
        <w:rPr>
          <w:noProof/>
          <w:color w:val="000000" w:themeColor="text1"/>
          <w:lang w:val="sr-Cyrl-RS"/>
        </w:rPr>
        <w:t xml:space="preserve"> и писменим обавештењем, </w:t>
      </w:r>
      <w:r w:rsidRPr="00140369">
        <w:rPr>
          <w:noProof/>
          <w:color w:val="000000" w:themeColor="text1"/>
        </w:rPr>
        <w:t xml:space="preserve"> </w:t>
      </w:r>
      <w:r>
        <w:rPr>
          <w:noProof/>
          <w:color w:val="000000" w:themeColor="text1"/>
          <w:lang w:val="sr-Cyrl-RS"/>
        </w:rPr>
        <w:t xml:space="preserve">наручилац </w:t>
      </w:r>
      <w:r w:rsidRPr="00140369">
        <w:rPr>
          <w:noProof/>
          <w:color w:val="000000" w:themeColor="text1"/>
        </w:rPr>
        <w:t xml:space="preserve"> има право:</w:t>
      </w:r>
    </w:p>
    <w:p w:rsidR="00BA5BA0" w:rsidRPr="005D38D8" w:rsidRDefault="00BA5BA0" w:rsidP="00BA5BA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5BA0" w:rsidRPr="005D38D8" w:rsidRDefault="00BA5BA0" w:rsidP="00BA5BA0">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8" w:name="_Toc380740085"/>
      <w:bookmarkStart w:id="59" w:name="_Toc389742047"/>
      <w:r w:rsidRPr="005D38D8">
        <w:rPr>
          <w:b/>
          <w:noProof/>
          <w:color w:val="000000" w:themeColor="text1"/>
        </w:rPr>
        <w:t>Члан 8.</w:t>
      </w:r>
      <w:bookmarkEnd w:id="58"/>
      <w:bookmarkEnd w:id="59"/>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60" w:name="_Toc380740086"/>
      <w:bookmarkStart w:id="61" w:name="_Toc389742048"/>
      <w:r w:rsidRPr="005D38D8">
        <w:rPr>
          <w:b/>
          <w:noProof/>
          <w:color w:val="000000" w:themeColor="text1"/>
        </w:rPr>
        <w:t>Члан 9.</w:t>
      </w:r>
      <w:bookmarkEnd w:id="60"/>
      <w:bookmarkEnd w:id="61"/>
    </w:p>
    <w:p w:rsidR="00BA23E5" w:rsidRPr="00EA78B7" w:rsidRDefault="00BA23E5" w:rsidP="00BA23E5">
      <w:pPr>
        <w:ind w:firstLine="720"/>
        <w:jc w:val="both"/>
        <w:rPr>
          <w:noProof/>
        </w:rPr>
      </w:pPr>
      <w:r>
        <w:rPr>
          <w:noProof/>
          <w:lang w:val="en-US"/>
        </w:rPr>
        <w:t xml:space="preserve">За праћење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w:t>
      </w:r>
      <w:r w:rsidR="00527893">
        <w:rPr>
          <w:noProof/>
          <w:lang w:val="sr-Cyrl-RS"/>
        </w:rPr>
        <w:t>____</w:t>
      </w:r>
      <w:r>
        <w:rPr>
          <w:noProof/>
        </w:rPr>
        <w:t>_________________.</w:t>
      </w:r>
    </w:p>
    <w:p w:rsidR="00387275" w:rsidRDefault="00527893" w:rsidP="00387275">
      <w:pPr>
        <w:jc w:val="both"/>
        <w:rPr>
          <w:b/>
          <w:noProof/>
          <w:lang w:val="sr-Cyrl-RS"/>
        </w:rPr>
      </w:pPr>
      <w:r>
        <w:rPr>
          <w:b/>
          <w:noProof/>
          <w:lang w:val="sr-Cyrl-RS"/>
        </w:rPr>
        <w:t>п</w:t>
      </w:r>
      <w:r w:rsidR="00387275">
        <w:rPr>
          <w:b/>
          <w:noProof/>
          <w:lang w:val="sr-Cyrl-RS"/>
        </w:rPr>
        <w:t>о</w:t>
      </w:r>
      <w:r>
        <w:rPr>
          <w:b/>
          <w:noProof/>
          <w:lang w:val="sr-Cyrl-RS"/>
        </w:rPr>
        <w:t>пунити по</w:t>
      </w:r>
      <w:r w:rsidR="00387275">
        <w:rPr>
          <w:b/>
          <w:noProof/>
          <w:lang w:val="sr-Cyrl-RS"/>
        </w:rPr>
        <w:t xml:space="preserve"> потреби/жељи добављача:</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w:t>
      </w:r>
      <w:r w:rsidR="00527893" w:rsidRPr="003F1423">
        <w:rPr>
          <w:noProof/>
          <w:lang w:val="en-US"/>
        </w:rPr>
        <w:t xml:space="preserve">реализације </w:t>
      </w:r>
      <w:r w:rsidR="00527893">
        <w:rPr>
          <w:noProof/>
        </w:rPr>
        <w:t xml:space="preserve">и </w:t>
      </w:r>
      <w:r w:rsidR="00527893">
        <w:rPr>
          <w:noProof/>
          <w:lang w:val="en-US"/>
        </w:rPr>
        <w:t>извршења уговорних обавеза уговорних страна</w:t>
      </w:r>
      <w:r>
        <w:rPr>
          <w:noProof/>
          <w:lang w:val="en-US"/>
        </w:rPr>
        <w:t xml:space="preserve"> овог уговора у име </w:t>
      </w:r>
      <w:r w:rsidR="00527893">
        <w:rPr>
          <w:noProof/>
          <w:lang w:val="sr-Cyrl-RS"/>
        </w:rPr>
        <w:t xml:space="preserve">добављача </w:t>
      </w:r>
      <w:r>
        <w:rPr>
          <w:noProof/>
          <w:lang w:val="en-US"/>
        </w:rPr>
        <w:t xml:space="preserve">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62" w:name="_Toc380740087"/>
      <w:bookmarkStart w:id="63" w:name="_Toc389742049"/>
      <w:r w:rsidRPr="005D38D8">
        <w:rPr>
          <w:b/>
          <w:noProof/>
          <w:color w:val="000000" w:themeColor="text1"/>
        </w:rPr>
        <w:t>Члан 10.</w:t>
      </w:r>
      <w:bookmarkEnd w:id="62"/>
      <w:bookmarkEnd w:id="63"/>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4" w:name="_Toc380740088"/>
      <w:bookmarkStart w:id="65" w:name="_Toc389742050"/>
      <w:r w:rsidRPr="005D38D8">
        <w:rPr>
          <w:b/>
          <w:noProof/>
          <w:color w:val="000000" w:themeColor="text1"/>
        </w:rPr>
        <w:t>Члан 11.</w:t>
      </w:r>
      <w:bookmarkEnd w:id="64"/>
      <w:bookmarkEnd w:id="65"/>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w:t>
      </w:r>
      <w:r w:rsidRPr="00C2570A">
        <w:lastRenderedPageBreak/>
        <w:t>фонд за здравствено осигурање, у складу са чланом 212.а Закона о здравственом осигурању („Службени гласник Републике Србије“, број 107/2005...</w:t>
      </w:r>
      <w:r w:rsidR="00530C04" w:rsidRPr="00530C04">
        <w:t xml:space="preserve"> </w:t>
      </w:r>
      <w:r w:rsidR="00BA5BA0">
        <w:t>1</w:t>
      </w:r>
      <w:r w:rsidR="00BA5BA0">
        <w:rPr>
          <w:lang w:val="sr-Cyrl-RS"/>
        </w:rPr>
        <w:t>0</w:t>
      </w:r>
      <w:r w:rsidR="00BA5BA0">
        <w:t>6/2015</w:t>
      </w:r>
      <w:r w:rsidRPr="00C2570A">
        <w:t>).</w:t>
      </w:r>
    </w:p>
    <w:p w:rsidR="00BA23E5" w:rsidRPr="00C2570A" w:rsidRDefault="00BA23E5" w:rsidP="00BA23E5">
      <w:pPr>
        <w:shd w:val="clear" w:color="auto" w:fill="FFFFFF"/>
        <w:ind w:firstLine="720"/>
        <w:jc w:val="both"/>
      </w:pPr>
      <w:r w:rsidRPr="00C2570A">
        <w:t xml:space="preserve">Уговорне стране сагласно констатују да се, уколико наступе околности и раскидни услов из става 2.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535F7A" w:rsidRPr="00BA5BA0" w:rsidRDefault="00BA23E5" w:rsidP="00BA5BA0">
      <w:pPr>
        <w:shd w:val="clear" w:color="auto" w:fill="FFFFFF"/>
        <w:ind w:firstLine="720"/>
        <w:jc w:val="both"/>
      </w:pPr>
      <w:r w:rsidRPr="00C2570A">
        <w:t xml:space="preserve">Уговорне стране сагласно констатују да је наручилац у обавези да о наступању из околности из става 2.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6B5DA9" w:rsidRPr="00EA3B4E" w:rsidRDefault="006B5DA9" w:rsidP="00A74D23">
      <w:pPr>
        <w:jc w:val="both"/>
        <w:rPr>
          <w:noProof/>
          <w:color w:val="000000" w:themeColor="text1"/>
        </w:rPr>
      </w:pPr>
    </w:p>
    <w:p w:rsidR="00BA23E5" w:rsidRPr="005D38D8" w:rsidRDefault="00BA23E5" w:rsidP="00BA23E5">
      <w:pPr>
        <w:jc w:val="center"/>
        <w:outlineLvl w:val="0"/>
        <w:rPr>
          <w:b/>
          <w:noProof/>
          <w:color w:val="000000" w:themeColor="text1"/>
        </w:rPr>
      </w:pPr>
      <w:bookmarkStart w:id="66" w:name="_Toc380740089"/>
      <w:bookmarkStart w:id="67" w:name="_Toc389742051"/>
      <w:r w:rsidRPr="005D38D8">
        <w:rPr>
          <w:b/>
          <w:noProof/>
          <w:color w:val="000000" w:themeColor="text1"/>
        </w:rPr>
        <w:t>Члан 12.</w:t>
      </w:r>
      <w:bookmarkEnd w:id="66"/>
      <w:bookmarkEnd w:id="67"/>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68" w:name="_Toc380740090"/>
      <w:bookmarkStart w:id="69"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68"/>
      <w:bookmarkEnd w:id="69"/>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742C22" w:rsidRDefault="00742C22"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6703E4" w:rsidRPr="003B34D8" w:rsidRDefault="006703E4" w:rsidP="001F36B3">
      <w:pPr>
        <w:rPr>
          <w:lang w:val="sr-Cyrl-RS"/>
        </w:rPr>
      </w:pPr>
    </w:p>
    <w:p w:rsidR="00BA23E5" w:rsidRPr="006B5DA9" w:rsidRDefault="00BA23E5" w:rsidP="001F36B3"/>
    <w:p w:rsidR="002D5B2C" w:rsidRPr="00F87167" w:rsidRDefault="002A4E57" w:rsidP="002A4E57">
      <w:pPr>
        <w:pStyle w:val="Heading2"/>
        <w:ind w:left="1560"/>
        <w:jc w:val="left"/>
        <w:rPr>
          <w:noProof/>
        </w:rPr>
      </w:pPr>
      <w:bookmarkStart w:id="70" w:name="_Toc364158549"/>
      <w:bookmarkStart w:id="71" w:name="_Toc395526477"/>
      <w:r>
        <w:rPr>
          <w:noProof/>
          <w:lang w:val="sr-Cyrl-CS"/>
        </w:rPr>
        <w:lastRenderedPageBreak/>
        <w:t xml:space="preserve">      8. </w:t>
      </w:r>
      <w:r w:rsidR="002D5B2C" w:rsidRPr="00F87167">
        <w:rPr>
          <w:noProof/>
        </w:rPr>
        <w:t>ИЗЈАВА О НЕЗАВИСНОЈ ПОНУДИ</w:t>
      </w:r>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900F56">
        <w:rPr>
          <w:noProof/>
        </w:rPr>
        <w:t xml:space="preserve">Понуђач </w:t>
      </w:r>
      <w:r w:rsidR="00A23F31" w:rsidRPr="00900F56">
        <w:t>.....................................................................................</w:t>
      </w:r>
      <w:proofErr w:type="gramEnd"/>
      <w:r w:rsidR="00A23F31" w:rsidRPr="00900F56">
        <w:t xml:space="preserve"> </w:t>
      </w:r>
      <w:r w:rsidR="00A23F31" w:rsidRPr="00900F56">
        <w:rPr>
          <w:i/>
          <w:iCs/>
        </w:rPr>
        <w:t>[</w:t>
      </w:r>
      <w:proofErr w:type="gramStart"/>
      <w:r w:rsidR="00A23F31" w:rsidRPr="00900F56">
        <w:rPr>
          <w:i/>
        </w:rPr>
        <w:t>навести</w:t>
      </w:r>
      <w:proofErr w:type="gramEnd"/>
      <w:r w:rsidR="00A23F31" w:rsidRPr="00900F56">
        <w:rPr>
          <w:i/>
        </w:rPr>
        <w:t xml:space="preserve"> назив понуђача</w:t>
      </w:r>
      <w:r w:rsidR="00A23F31" w:rsidRPr="00900F56">
        <w:rPr>
          <w:i/>
          <w:iCs/>
        </w:rPr>
        <w:t>]</w:t>
      </w:r>
      <w:r w:rsidR="00A23F31" w:rsidRPr="00900F56">
        <w:rPr>
          <w:i/>
          <w:lang w:val="sr-Cyrl-CS"/>
        </w:rPr>
        <w:t xml:space="preserve"> </w:t>
      </w:r>
      <w:r w:rsidR="00A23F31" w:rsidRPr="00900F56">
        <w:t xml:space="preserve">у поступку јавне набавке ..................................................................................................... </w:t>
      </w:r>
      <w:r w:rsidR="00A23F31" w:rsidRPr="00900F56">
        <w:rPr>
          <w:i/>
          <w:iCs/>
        </w:rPr>
        <w:t>[</w:t>
      </w:r>
      <w:proofErr w:type="gramStart"/>
      <w:r w:rsidR="00A23F31" w:rsidRPr="00900F56">
        <w:rPr>
          <w:i/>
        </w:rPr>
        <w:t>навести</w:t>
      </w:r>
      <w:proofErr w:type="gramEnd"/>
      <w:r w:rsidR="00A23F31" w:rsidRPr="00900F56">
        <w:rPr>
          <w:i/>
        </w:rPr>
        <w:t xml:space="preserve"> предмет јавне набавке</w:t>
      </w:r>
      <w:r w:rsidR="00A23F31" w:rsidRPr="00900F56">
        <w:rPr>
          <w:i/>
          <w:iCs/>
        </w:rPr>
        <w:t>]</w:t>
      </w:r>
      <w:r w:rsidR="00A23F31" w:rsidRPr="00900F56">
        <w:rPr>
          <w:i/>
          <w:lang w:val="sr-Cyrl-CS"/>
        </w:rPr>
        <w:t xml:space="preserve"> </w:t>
      </w:r>
      <w:r w:rsidR="00A23F31" w:rsidRPr="00900F56">
        <w:rPr>
          <w:lang w:val="sr-Cyrl-CS"/>
        </w:rPr>
        <w:t>б</w:t>
      </w:r>
      <w:r w:rsidR="00A23F31" w:rsidRPr="00900F56">
        <w:t>р. ......................</w:t>
      </w:r>
      <w:r w:rsidR="00360C44" w:rsidRPr="00900F56">
        <w:t xml:space="preserve"> </w:t>
      </w:r>
      <w:r w:rsidR="00A23F31" w:rsidRPr="00900F56">
        <w:rPr>
          <w:i/>
          <w:iCs/>
        </w:rPr>
        <w:t>[</w:t>
      </w:r>
      <w:proofErr w:type="gramStart"/>
      <w:r w:rsidR="00A23F31" w:rsidRPr="00900F56">
        <w:rPr>
          <w:i/>
          <w:iCs/>
        </w:rPr>
        <w:t>навести</w:t>
      </w:r>
      <w:proofErr w:type="gramEnd"/>
      <w:r w:rsidR="00A23F31" w:rsidRPr="00900F56">
        <w:rPr>
          <w:i/>
          <w:iCs/>
        </w:rPr>
        <w:t xml:space="preserve"> редни број јавне набавкe</w:t>
      </w:r>
      <w:r w:rsidR="00A23F31" w:rsidRPr="00900F56">
        <w:rPr>
          <w:iCs/>
        </w:rPr>
        <w:t>]</w:t>
      </w:r>
      <w:r w:rsidR="00A23F31" w:rsidRPr="00900F56">
        <w:t>,</w:t>
      </w:r>
      <w:r w:rsidR="00900F56" w:rsidRPr="00900F56">
        <w:t xml:space="preserve"> партија ........</w:t>
      </w:r>
      <w:r w:rsidR="00900F56" w:rsidRPr="00900F56">
        <w:rPr>
          <w:i/>
          <w:iCs/>
        </w:rPr>
        <w:t xml:space="preserve"> [</w:t>
      </w:r>
      <w:proofErr w:type="gramStart"/>
      <w:r w:rsidR="00900F56" w:rsidRPr="00900F56">
        <w:rPr>
          <w:i/>
          <w:iCs/>
        </w:rPr>
        <w:t>навести</w:t>
      </w:r>
      <w:proofErr w:type="gramEnd"/>
      <w:r w:rsidR="00900F56" w:rsidRPr="00900F56">
        <w:rPr>
          <w:i/>
          <w:iCs/>
        </w:rPr>
        <w:t xml:space="preserve"> р.бр. партије]</w:t>
      </w:r>
      <w:r w:rsidR="00900F56" w:rsidRPr="00900F56">
        <w:rPr>
          <w:i/>
          <w:iCs/>
          <w:lang w:val="sr-Cyrl-RS"/>
        </w:rPr>
        <w:t xml:space="preserve"> </w:t>
      </w:r>
      <w:r w:rsidR="00A23F31" w:rsidRPr="00900F56">
        <w:t xml:space="preserve"> </w:t>
      </w:r>
      <w:r w:rsidRPr="00900F56">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B45EA"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72" w:name="_Toc364158550"/>
      <w:r>
        <w:rPr>
          <w:lang w:val="sr-Cyrl-CS"/>
        </w:rPr>
        <w:lastRenderedPageBreak/>
        <w:t>9</w:t>
      </w:r>
      <w:r w:rsidRPr="00B76D71">
        <w:rPr>
          <w:szCs w:val="28"/>
          <w:lang w:val="sr-Cyrl-CS"/>
        </w:rPr>
        <w:t>.</w:t>
      </w:r>
      <w:r w:rsidR="00434F17" w:rsidRPr="00B76D71">
        <w:rPr>
          <w:szCs w:val="28"/>
        </w:rPr>
        <w:t xml:space="preserve"> </w:t>
      </w:r>
      <w:bookmarkStart w:id="73" w:name="_Toc395526478"/>
      <w:r w:rsidR="0072089F" w:rsidRPr="00B76D71">
        <w:rPr>
          <w:szCs w:val="28"/>
        </w:rPr>
        <w:t>ОБРАЗАЦ ИЗЈАВЕ О ПОШТОВАЊУ ОБАВЕЗА</w:t>
      </w:r>
      <w:bookmarkEnd w:id="72"/>
      <w:bookmarkEnd w:id="73"/>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C1624E">
        <w:t>партија ........</w:t>
      </w:r>
      <w:r w:rsidR="00C1624E" w:rsidRPr="007915F6">
        <w:rPr>
          <w:i/>
          <w:iCs/>
        </w:rPr>
        <w:t xml:space="preserve"> </w:t>
      </w:r>
      <w:r w:rsidR="00C1624E" w:rsidRPr="00FF74CE">
        <w:rPr>
          <w:i/>
          <w:iCs/>
        </w:rPr>
        <w:t>[</w:t>
      </w:r>
      <w:proofErr w:type="gramStart"/>
      <w:r w:rsidR="00C1624E">
        <w:rPr>
          <w:i/>
          <w:iCs/>
        </w:rPr>
        <w:t>навести</w:t>
      </w:r>
      <w:proofErr w:type="gramEnd"/>
      <w:r w:rsidR="00C1624E">
        <w:rPr>
          <w:i/>
          <w:iCs/>
        </w:rPr>
        <w:t xml:space="preserve"> р.бр. партије</w:t>
      </w:r>
      <w:r w:rsidR="00C1624E" w:rsidRPr="00FF74CE">
        <w:rPr>
          <w:i/>
          <w:iCs/>
        </w:rPr>
        <w:t>]</w:t>
      </w:r>
      <w:r w:rsidR="00C1624E"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BB45EA"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4" w:name="_Toc364158551"/>
      <w:r>
        <w:rPr>
          <w:noProof/>
          <w:lang w:val="sr-Cyrl-CS"/>
        </w:rPr>
        <w:lastRenderedPageBreak/>
        <w:t>10.</w:t>
      </w:r>
      <w:r w:rsidR="00434F17">
        <w:rPr>
          <w:noProof/>
        </w:rPr>
        <w:t xml:space="preserve"> </w:t>
      </w:r>
      <w:bookmarkStart w:id="75" w:name="_Toc395526479"/>
      <w:r w:rsidR="00B819C7" w:rsidRPr="002D5B2C">
        <w:rPr>
          <w:noProof/>
        </w:rPr>
        <w:t>ОБРАЗАЦ СТРУКТУРЕ ПОНУЂЕНЕ ЦЕНЕ</w:t>
      </w:r>
      <w:bookmarkEnd w:id="74"/>
      <w:bookmarkEnd w:id="75"/>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6" w:name="_Toc364158552"/>
      <w:r>
        <w:rPr>
          <w:noProof/>
          <w:lang w:val="sr-Cyrl-CS"/>
        </w:rPr>
        <w:lastRenderedPageBreak/>
        <w:t>11.</w:t>
      </w:r>
      <w:r w:rsidR="00434F17">
        <w:rPr>
          <w:noProof/>
        </w:rPr>
        <w:t xml:space="preserve"> </w:t>
      </w:r>
      <w:bookmarkStart w:id="77" w:name="_Toc395526480"/>
      <w:r w:rsidR="00B819C7" w:rsidRPr="00E31C1C">
        <w:rPr>
          <w:noProof/>
        </w:rPr>
        <w:t>О</w:t>
      </w:r>
      <w:r w:rsidR="00B819C7">
        <w:rPr>
          <w:noProof/>
        </w:rPr>
        <w:t>БРАЗАЦ ТРОШКОВА ПРИПРЕМЕ ПОНУДЕ</w:t>
      </w:r>
      <w:bookmarkEnd w:id="76"/>
      <w:bookmarkEnd w:id="77"/>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A125AE" w:rsidRPr="00A125AE" w:rsidRDefault="006B2DF3" w:rsidP="009355BF">
      <w:pPr>
        <w:pStyle w:val="Heading2"/>
        <w:ind w:left="360"/>
        <w:rPr>
          <w:noProof/>
        </w:rPr>
      </w:pPr>
      <w:bookmarkStart w:id="78" w:name="_Toc364158553"/>
      <w:r>
        <w:rPr>
          <w:noProof/>
          <w:lang w:val="sr-Cyrl-CS"/>
        </w:rPr>
        <w:lastRenderedPageBreak/>
        <w:t>12.</w:t>
      </w:r>
      <w:r>
        <w:rPr>
          <w:noProof/>
        </w:rPr>
        <w:t xml:space="preserve"> </w:t>
      </w:r>
      <w:bookmarkStart w:id="79" w:name="_Toc395526481"/>
      <w:r w:rsidRPr="002D5B2C">
        <w:rPr>
          <w:noProof/>
        </w:rPr>
        <w:t>ОБРАЗАЦ ПОНУДЕ</w:t>
      </w:r>
      <w:bookmarkEnd w:id="78"/>
      <w:bookmarkEnd w:id="79"/>
    </w:p>
    <w:p w:rsidR="006B2DF3" w:rsidRPr="00742C22" w:rsidRDefault="006B2DF3" w:rsidP="00527893">
      <w:pPr>
        <w:pStyle w:val="Footer"/>
        <w:jc w:val="center"/>
        <w:rPr>
          <w:b/>
          <w:noProof/>
          <w:lang w:val="sr-Cyrl-RS"/>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527893">
        <w:rPr>
          <w:b/>
          <w:noProof/>
          <w:sz w:val="22"/>
          <w:szCs w:val="22"/>
          <w:lang w:val="sr-Cyrl-RS"/>
        </w:rPr>
        <w:t>____</w:t>
      </w:r>
      <w:r w:rsidR="006703E4">
        <w:rPr>
          <w:b/>
          <w:noProof/>
          <w:sz w:val="22"/>
          <w:szCs w:val="22"/>
        </w:rPr>
        <w:t>____</w:t>
      </w:r>
      <w:r w:rsidR="00742C22">
        <w:rPr>
          <w:b/>
          <w:noProof/>
          <w:sz w:val="22"/>
          <w:szCs w:val="22"/>
        </w:rPr>
        <w:t>___</w:t>
      </w:r>
      <w:r w:rsidR="006703E4">
        <w:rPr>
          <w:b/>
          <w:noProof/>
          <w:sz w:val="22"/>
          <w:szCs w:val="22"/>
        </w:rPr>
        <w:t xml:space="preserve"> </w:t>
      </w:r>
      <w:r w:rsidRPr="00980588">
        <w:rPr>
          <w:b/>
          <w:noProof/>
          <w:sz w:val="22"/>
          <w:szCs w:val="22"/>
        </w:rPr>
        <w:t xml:space="preserve">- </w:t>
      </w:r>
      <w:r w:rsidR="00B47B02">
        <w:rPr>
          <w:b/>
          <w:lang w:val="sr-Cyrl-CS"/>
        </w:rPr>
        <w:t>Дволуменски централни венски катетери за хемодијализу/плазмаферезу и материјал неопходан за спречавање инфекције и тромбозе ЦВК</w:t>
      </w:r>
      <w:r w:rsidR="00B47B02">
        <w:rPr>
          <w:b/>
        </w:rPr>
        <w:t xml:space="preserve"> за потребе</w:t>
      </w:r>
      <w:r w:rsidR="00B47B02">
        <w:rPr>
          <w:b/>
          <w:noProof/>
        </w:rPr>
        <w:t xml:space="preserve"> Клиничког центра Војводине</w:t>
      </w:r>
      <w:r w:rsidR="00B47B02">
        <w:rPr>
          <w:b/>
          <w:noProof/>
          <w:lang w:val="sr-Cyrl-RS"/>
        </w:rPr>
        <w:t xml:space="preserve"> </w:t>
      </w:r>
      <w:r w:rsidR="00742C22">
        <w:rPr>
          <w:b/>
          <w:noProof/>
          <w:lang w:val="sr-Cyrl-RS"/>
        </w:rPr>
        <w:t>-</w:t>
      </w:r>
      <w:r w:rsidR="00527893">
        <w:rPr>
          <w:b/>
          <w:noProof/>
          <w:lang w:val="sr-Cyrl-RS"/>
        </w:rPr>
        <w:t xml:space="preserve"> </w:t>
      </w:r>
      <w:r w:rsidR="00742C22">
        <w:rPr>
          <w:b/>
          <w:noProof/>
          <w:lang w:val="sr-Cyrl-RS"/>
        </w:rPr>
        <w:t>ЈН</w:t>
      </w:r>
      <w:r w:rsidR="00A74D23" w:rsidRPr="00892426">
        <w:rPr>
          <w:b/>
          <w:noProof/>
        </w:rPr>
        <w:t xml:space="preserve"> </w:t>
      </w:r>
      <w:r w:rsidR="004516EB">
        <w:rPr>
          <w:b/>
          <w:noProof/>
        </w:rPr>
        <w:t>3</w:t>
      </w:r>
      <w:r w:rsidR="00B47B02">
        <w:rPr>
          <w:b/>
          <w:noProof/>
        </w:rPr>
        <w:t>1</w:t>
      </w:r>
      <w:r w:rsidR="00742C22">
        <w:rPr>
          <w:b/>
          <w:noProof/>
        </w:rPr>
        <w:t>-16</w:t>
      </w:r>
      <w:r w:rsidRPr="00892426">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B3562E"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892426" w:rsidRDefault="00892426" w:rsidP="006B2DF3">
      <w:pPr>
        <w:pStyle w:val="BodyText"/>
        <w:jc w:val="left"/>
        <w:rPr>
          <w:noProof/>
          <w:sz w:val="20"/>
          <w:lang w:val="sr-Latn-RS"/>
        </w:rPr>
      </w:pPr>
    </w:p>
    <w:p w:rsidR="00A16F0B" w:rsidRPr="00A16F0B" w:rsidRDefault="00A16F0B" w:rsidP="006B2DF3">
      <w:pPr>
        <w:pStyle w:val="BodyText"/>
        <w:jc w:val="left"/>
        <w:rPr>
          <w:noProof/>
          <w:sz w:val="20"/>
          <w:lang w:val="sr-Latn-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6B2DF3" w:rsidRPr="00210EBC" w:rsidTr="00527893">
        <w:trPr>
          <w:trHeight w:val="315"/>
        </w:trPr>
        <w:tc>
          <w:tcPr>
            <w:tcW w:w="13750" w:type="dxa"/>
            <w:gridSpan w:val="10"/>
            <w:tcBorders>
              <w:bottom w:val="single" w:sz="4" w:space="0" w:color="auto"/>
              <w:right w:val="single" w:sz="4" w:space="0" w:color="auto"/>
            </w:tcBorders>
            <w:vAlign w:val="center"/>
          </w:tcPr>
          <w:p w:rsidR="006B2DF3" w:rsidRPr="00C401A9" w:rsidRDefault="006B2DF3" w:rsidP="00527893">
            <w:pPr>
              <w:jc w:val="center"/>
              <w:rPr>
                <w:b/>
                <w:noProof/>
                <w:sz w:val="22"/>
                <w:szCs w:val="22"/>
              </w:rPr>
            </w:pPr>
            <w:r w:rsidRPr="00C401A9">
              <w:rPr>
                <w:b/>
                <w:noProof/>
                <w:sz w:val="22"/>
                <w:szCs w:val="22"/>
              </w:rPr>
              <w:t>КЛИНИЧКИ ЦЕНТАР ВОЈВОДИНЕ</w:t>
            </w:r>
          </w:p>
        </w:tc>
      </w:tr>
      <w:tr w:rsidR="002902F5" w:rsidRPr="00210EBC" w:rsidTr="00527893">
        <w:tc>
          <w:tcPr>
            <w:tcW w:w="13750" w:type="dxa"/>
            <w:gridSpan w:val="10"/>
            <w:tcBorders>
              <w:bottom w:val="single" w:sz="4" w:space="0" w:color="auto"/>
              <w:right w:val="single" w:sz="4" w:space="0" w:color="auto"/>
            </w:tcBorders>
            <w:vAlign w:val="center"/>
          </w:tcPr>
          <w:p w:rsidR="002902F5" w:rsidRPr="009355BF" w:rsidRDefault="009355BF" w:rsidP="00527893">
            <w:pPr>
              <w:jc w:val="center"/>
              <w:rPr>
                <w:b/>
                <w:noProof/>
                <w:sz w:val="22"/>
                <w:szCs w:val="22"/>
                <w:lang w:val="sr-Cyrl-RS"/>
              </w:rPr>
            </w:pPr>
            <w:r>
              <w:rPr>
                <w:b/>
                <w:lang w:val="sr-Cyrl-RS"/>
              </w:rPr>
              <w:t xml:space="preserve">Партија 1- </w:t>
            </w:r>
            <w:r w:rsidR="005D0C8E" w:rsidRPr="00857779">
              <w:rPr>
                <w:b/>
                <w:sz w:val="22"/>
                <w:szCs w:val="22"/>
                <w:lang w:val="sr-Cyrl-CS"/>
              </w:rPr>
              <w:t xml:space="preserve">Сет за ЦВ катетер за хемодијализу са ПРАВИМ АРТ. И ВЕН. КРАЦИМА - 12 френча 16 цм дужине са меким плавим </w:t>
            </w:r>
            <w:r w:rsidR="005D0C8E" w:rsidRPr="00857779">
              <w:rPr>
                <w:b/>
                <w:sz w:val="22"/>
                <w:szCs w:val="22"/>
                <w:lang w:val="sr-Latn-RS"/>
              </w:rPr>
              <w:t xml:space="preserve">                           </w:t>
            </w:r>
            <w:r w:rsidR="005D0C8E" w:rsidRPr="00857779">
              <w:rPr>
                <w:b/>
                <w:sz w:val="22"/>
                <w:szCs w:val="22"/>
                <w:lang w:val="sr-Cyrl-CS"/>
              </w:rPr>
              <w:t>врхом и са протоком у сваком лумену при притиску 100 мм Hg-220мл/мин. и при 200мм Hg – 340 мл/мин</w:t>
            </w:r>
          </w:p>
        </w:tc>
      </w:tr>
      <w:tr w:rsidR="00892426" w:rsidRPr="007D0076" w:rsidTr="00527893">
        <w:tc>
          <w:tcPr>
            <w:tcW w:w="709" w:type="dxa"/>
            <w:tcBorders>
              <w:bottom w:val="single" w:sz="4" w:space="0" w:color="auto"/>
            </w:tcBorders>
            <w:vAlign w:val="center"/>
          </w:tcPr>
          <w:p w:rsidR="00892426" w:rsidRPr="00D92EBF" w:rsidRDefault="00892426" w:rsidP="00527893">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892426" w:rsidRPr="00D92EBF" w:rsidRDefault="00892426" w:rsidP="0052789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92426" w:rsidRPr="00D92EBF" w:rsidRDefault="00892426" w:rsidP="0052789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92426" w:rsidRPr="00D92EBF" w:rsidRDefault="00892426" w:rsidP="0052789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892426" w:rsidRPr="00D92EBF" w:rsidRDefault="00892426" w:rsidP="00527893">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892426" w:rsidRPr="00D92EBF" w:rsidRDefault="00892426" w:rsidP="00527893">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92426" w:rsidRPr="00D92EBF" w:rsidRDefault="00892426" w:rsidP="00527893">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892426" w:rsidRPr="00D92EBF" w:rsidRDefault="00892426" w:rsidP="0052789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92426" w:rsidRPr="00D92EBF" w:rsidRDefault="00892426" w:rsidP="0052789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92426" w:rsidRPr="00D92EBF" w:rsidRDefault="00892426" w:rsidP="00527893">
            <w:pPr>
              <w:pStyle w:val="BodyText"/>
              <w:jc w:val="center"/>
              <w:rPr>
                <w:b/>
                <w:noProof/>
                <w:sz w:val="20"/>
                <w:lang w:val="sr-Cyrl-CS"/>
              </w:rPr>
            </w:pPr>
            <w:r w:rsidRPr="00D92EBF">
              <w:rPr>
                <w:b/>
                <w:sz w:val="20"/>
                <w:lang w:val="sr-Cyrl-CS"/>
              </w:rPr>
              <w:t>Каталошки број</w:t>
            </w:r>
          </w:p>
        </w:tc>
      </w:tr>
      <w:tr w:rsidR="00892426" w:rsidRPr="007D0076" w:rsidTr="00527893">
        <w:tc>
          <w:tcPr>
            <w:tcW w:w="709" w:type="dxa"/>
            <w:tcBorders>
              <w:bottom w:val="single" w:sz="4" w:space="0" w:color="auto"/>
            </w:tcBorders>
            <w:vAlign w:val="center"/>
          </w:tcPr>
          <w:p w:rsidR="00892426" w:rsidRPr="007D0076" w:rsidRDefault="00892426" w:rsidP="0052789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892426" w:rsidRPr="007D0076" w:rsidRDefault="00892426" w:rsidP="0052789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92426" w:rsidRPr="007D0076" w:rsidRDefault="00892426" w:rsidP="0052789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92426" w:rsidRPr="007D0076" w:rsidRDefault="00892426" w:rsidP="0052789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92426" w:rsidRPr="007D0076" w:rsidRDefault="00892426" w:rsidP="0052789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92426" w:rsidRPr="00892426" w:rsidRDefault="00892426" w:rsidP="00527893">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92426" w:rsidRPr="00892426" w:rsidRDefault="00892426" w:rsidP="00527893">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892426" w:rsidRPr="00892426" w:rsidRDefault="00892426" w:rsidP="0052789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92426" w:rsidRPr="00892426" w:rsidRDefault="00892426" w:rsidP="0052789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92426" w:rsidRPr="00892426" w:rsidRDefault="00892426" w:rsidP="00527893">
            <w:pPr>
              <w:pStyle w:val="BodyText"/>
              <w:jc w:val="center"/>
              <w:rPr>
                <w:noProof/>
                <w:sz w:val="22"/>
                <w:szCs w:val="22"/>
              </w:rPr>
            </w:pPr>
            <w:r>
              <w:rPr>
                <w:noProof/>
                <w:sz w:val="22"/>
                <w:szCs w:val="22"/>
              </w:rPr>
              <w:t>10</w:t>
            </w:r>
          </w:p>
        </w:tc>
      </w:tr>
      <w:tr w:rsidR="009355BF" w:rsidRPr="00715CDA" w:rsidTr="00527893">
        <w:trPr>
          <w:trHeight w:val="698"/>
        </w:trPr>
        <w:tc>
          <w:tcPr>
            <w:tcW w:w="709" w:type="dxa"/>
            <w:tcBorders>
              <w:bottom w:val="single" w:sz="4" w:space="0" w:color="auto"/>
            </w:tcBorders>
            <w:vAlign w:val="center"/>
          </w:tcPr>
          <w:p w:rsidR="009355BF" w:rsidRPr="00DB3E5C" w:rsidRDefault="009355BF" w:rsidP="00527893">
            <w:pPr>
              <w:spacing w:before="240"/>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9355BF" w:rsidRPr="00634B11" w:rsidRDefault="00E74BF8" w:rsidP="00527893">
            <w:pPr>
              <w:spacing w:before="240"/>
              <w:jc w:val="center"/>
              <w:rPr>
                <w:sz w:val="18"/>
                <w:szCs w:val="18"/>
              </w:rPr>
            </w:pPr>
            <w:r w:rsidRPr="00634B11">
              <w:rPr>
                <w:sz w:val="18"/>
                <w:szCs w:val="18"/>
                <w:lang w:val="sr-Cyrl-CS"/>
              </w:rPr>
              <w:t>Сет за ЦВ катетер за хемодијализу са ПРАВИМ АРТ. И ВЕН. КРАЦИМА - 12 френча 16 цм дужине са меким плавим врхом и са протоком у сваком лумену при притиску 100 мм Hg-220мл/мин. и при 200мм Hg – 340 мл/мин</w:t>
            </w:r>
          </w:p>
        </w:tc>
        <w:tc>
          <w:tcPr>
            <w:tcW w:w="680" w:type="dxa"/>
            <w:tcBorders>
              <w:bottom w:val="single" w:sz="4" w:space="0" w:color="auto"/>
            </w:tcBorders>
            <w:vAlign w:val="center"/>
          </w:tcPr>
          <w:p w:rsidR="009355BF" w:rsidRPr="00527893" w:rsidRDefault="005F11D7" w:rsidP="00527893">
            <w:pPr>
              <w:spacing w:before="240" w:line="480" w:lineRule="auto"/>
              <w:jc w:val="center"/>
              <w:rPr>
                <w:lang w:val="sr-Cyrl-RS"/>
              </w:rPr>
            </w:pPr>
            <w:r w:rsidRPr="00E74BF8">
              <w:t>ком</w:t>
            </w:r>
          </w:p>
        </w:tc>
        <w:tc>
          <w:tcPr>
            <w:tcW w:w="851" w:type="dxa"/>
            <w:tcBorders>
              <w:bottom w:val="single" w:sz="4" w:space="0" w:color="auto"/>
            </w:tcBorders>
            <w:vAlign w:val="center"/>
          </w:tcPr>
          <w:p w:rsidR="009355BF" w:rsidRPr="009355BF" w:rsidRDefault="00E74BF8" w:rsidP="00527893">
            <w:pPr>
              <w:spacing w:before="240" w:line="480" w:lineRule="auto"/>
              <w:jc w:val="center"/>
              <w:rPr>
                <w:sz w:val="20"/>
                <w:szCs w:val="20"/>
              </w:rPr>
            </w:pPr>
            <w:r>
              <w:rPr>
                <w:sz w:val="20"/>
                <w:szCs w:val="20"/>
              </w:rPr>
              <w:t>280</w:t>
            </w:r>
          </w:p>
        </w:tc>
        <w:tc>
          <w:tcPr>
            <w:tcW w:w="1701" w:type="dxa"/>
            <w:tcBorders>
              <w:bottom w:val="single" w:sz="4" w:space="0" w:color="auto"/>
            </w:tcBorders>
            <w:vAlign w:val="center"/>
          </w:tcPr>
          <w:p w:rsidR="009355BF" w:rsidRPr="001C3F08" w:rsidRDefault="009355BF" w:rsidP="00527893">
            <w:pPr>
              <w:pStyle w:val="BodyText"/>
              <w:spacing w:before="240"/>
              <w:jc w:val="center"/>
              <w:rPr>
                <w:noProof/>
                <w:sz w:val="20"/>
                <w:lang w:val="sr-Cyrl-CS"/>
              </w:rPr>
            </w:pPr>
          </w:p>
        </w:tc>
        <w:tc>
          <w:tcPr>
            <w:tcW w:w="1984" w:type="dxa"/>
            <w:tcBorders>
              <w:bottom w:val="single" w:sz="4" w:space="0" w:color="auto"/>
            </w:tcBorders>
            <w:vAlign w:val="center"/>
          </w:tcPr>
          <w:p w:rsidR="009355BF" w:rsidRPr="00715CDA" w:rsidRDefault="009355BF" w:rsidP="00527893">
            <w:pPr>
              <w:pStyle w:val="BodyText"/>
              <w:spacing w:before="240"/>
              <w:jc w:val="center"/>
              <w:rPr>
                <w:noProof/>
                <w:sz w:val="20"/>
                <w:lang w:val="sr-Cyrl-CS"/>
              </w:rPr>
            </w:pPr>
          </w:p>
        </w:tc>
        <w:tc>
          <w:tcPr>
            <w:tcW w:w="1276" w:type="dxa"/>
            <w:tcBorders>
              <w:bottom w:val="single" w:sz="4" w:space="0" w:color="auto"/>
            </w:tcBorders>
            <w:vAlign w:val="center"/>
          </w:tcPr>
          <w:p w:rsidR="009355BF" w:rsidRPr="00715CDA" w:rsidRDefault="009355BF" w:rsidP="00527893">
            <w:pPr>
              <w:pStyle w:val="BodyText"/>
              <w:spacing w:before="240"/>
              <w:jc w:val="center"/>
              <w:rPr>
                <w:noProof/>
                <w:sz w:val="20"/>
                <w:lang w:val="sr-Cyrl-CS"/>
              </w:rPr>
            </w:pPr>
          </w:p>
        </w:tc>
        <w:tc>
          <w:tcPr>
            <w:tcW w:w="1417" w:type="dxa"/>
            <w:tcBorders>
              <w:bottom w:val="single" w:sz="4" w:space="0" w:color="auto"/>
            </w:tcBorders>
            <w:vAlign w:val="center"/>
          </w:tcPr>
          <w:p w:rsidR="009355BF" w:rsidRPr="00715CDA" w:rsidRDefault="009355BF" w:rsidP="0052789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9355BF" w:rsidRPr="00715CDA" w:rsidRDefault="009355BF" w:rsidP="0052789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9355BF" w:rsidRPr="00715CDA" w:rsidRDefault="009355BF" w:rsidP="00527893">
            <w:pPr>
              <w:pStyle w:val="BodyText"/>
              <w:spacing w:before="240"/>
              <w:jc w:val="center"/>
              <w:rPr>
                <w:noProof/>
                <w:sz w:val="20"/>
                <w:lang w:val="sr-Cyrl-CS"/>
              </w:rPr>
            </w:pPr>
          </w:p>
        </w:tc>
      </w:tr>
      <w:tr w:rsidR="00B45EEE" w:rsidRPr="007D0076" w:rsidTr="00527893">
        <w:trPr>
          <w:gridAfter w:val="4"/>
          <w:wAfter w:w="5103" w:type="dxa"/>
          <w:trHeight w:val="420"/>
        </w:trPr>
        <w:tc>
          <w:tcPr>
            <w:tcW w:w="709" w:type="dxa"/>
            <w:tcBorders>
              <w:top w:val="single" w:sz="4" w:space="0" w:color="auto"/>
            </w:tcBorders>
            <w:vAlign w:val="center"/>
          </w:tcPr>
          <w:p w:rsidR="00B45EEE" w:rsidRPr="007D0076" w:rsidRDefault="00B45EEE" w:rsidP="0052789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B45EEE" w:rsidRPr="007D0076" w:rsidRDefault="00B45EEE" w:rsidP="00527893">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B45EEE" w:rsidRPr="007D0076" w:rsidRDefault="00B45EEE" w:rsidP="00527893">
            <w:pPr>
              <w:pStyle w:val="BodyText"/>
              <w:jc w:val="center"/>
              <w:rPr>
                <w:noProof/>
                <w:sz w:val="22"/>
                <w:szCs w:val="22"/>
              </w:rPr>
            </w:pPr>
          </w:p>
        </w:tc>
      </w:tr>
      <w:tr w:rsidR="00B45EEE" w:rsidRPr="007D0076" w:rsidTr="00527893">
        <w:trPr>
          <w:gridAfter w:val="4"/>
          <w:wAfter w:w="5103" w:type="dxa"/>
          <w:trHeight w:val="412"/>
        </w:trPr>
        <w:tc>
          <w:tcPr>
            <w:tcW w:w="709" w:type="dxa"/>
            <w:tcBorders>
              <w:bottom w:val="single" w:sz="4" w:space="0" w:color="auto"/>
            </w:tcBorders>
            <w:vAlign w:val="center"/>
          </w:tcPr>
          <w:p w:rsidR="00B45EEE" w:rsidRPr="007D0076" w:rsidRDefault="00B45EEE" w:rsidP="0052789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B45EEE" w:rsidRPr="00C46B29" w:rsidRDefault="00B45EEE" w:rsidP="00527893">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B45EEE" w:rsidRPr="007D0076" w:rsidRDefault="00B45EEE" w:rsidP="00527893">
            <w:pPr>
              <w:pStyle w:val="BodyText"/>
              <w:jc w:val="center"/>
              <w:rPr>
                <w:noProof/>
                <w:sz w:val="22"/>
                <w:szCs w:val="22"/>
              </w:rPr>
            </w:pPr>
          </w:p>
        </w:tc>
      </w:tr>
      <w:tr w:rsidR="00B45EEE" w:rsidRPr="007D0076" w:rsidTr="00527893">
        <w:trPr>
          <w:gridAfter w:val="4"/>
          <w:wAfter w:w="5103" w:type="dxa"/>
          <w:trHeight w:val="419"/>
        </w:trPr>
        <w:tc>
          <w:tcPr>
            <w:tcW w:w="709" w:type="dxa"/>
            <w:tcBorders>
              <w:bottom w:val="single" w:sz="4" w:space="0" w:color="auto"/>
            </w:tcBorders>
            <w:vAlign w:val="center"/>
          </w:tcPr>
          <w:p w:rsidR="00B45EEE" w:rsidRPr="007D0076" w:rsidRDefault="00B45EEE" w:rsidP="0052789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B45EEE" w:rsidRPr="007D0076" w:rsidRDefault="006B4CF3" w:rsidP="00527893">
            <w:pPr>
              <w:pStyle w:val="BodyText"/>
              <w:jc w:val="center"/>
              <w:rPr>
                <w:b/>
                <w:noProof/>
                <w:sz w:val="22"/>
                <w:szCs w:val="22"/>
              </w:rPr>
            </w:pPr>
            <w:r>
              <w:rPr>
                <w:b/>
                <w:noProof/>
                <w:sz w:val="22"/>
                <w:szCs w:val="22"/>
              </w:rPr>
              <w:t>Укупна цена понуде са ПДВ</w:t>
            </w:r>
            <w:r w:rsidR="00B45EEE" w:rsidRPr="007D0076">
              <w:rPr>
                <w:b/>
                <w:noProof/>
                <w:sz w:val="22"/>
                <w:szCs w:val="22"/>
              </w:rPr>
              <w:t>:</w:t>
            </w:r>
          </w:p>
        </w:tc>
        <w:tc>
          <w:tcPr>
            <w:tcW w:w="1984" w:type="dxa"/>
            <w:tcBorders>
              <w:bottom w:val="single" w:sz="4" w:space="0" w:color="auto"/>
              <w:right w:val="single" w:sz="4" w:space="0" w:color="auto"/>
            </w:tcBorders>
            <w:vAlign w:val="center"/>
          </w:tcPr>
          <w:p w:rsidR="00B45EEE" w:rsidRPr="007D0076" w:rsidRDefault="00B45EEE" w:rsidP="00527893">
            <w:pPr>
              <w:pStyle w:val="BodyText"/>
              <w:jc w:val="center"/>
              <w:rPr>
                <w:noProof/>
                <w:sz w:val="22"/>
                <w:szCs w:val="22"/>
              </w:rPr>
            </w:pPr>
          </w:p>
        </w:tc>
      </w:tr>
    </w:tbl>
    <w:p w:rsidR="00A77C10" w:rsidRDefault="00A77C10" w:rsidP="006B2DF3">
      <w:pPr>
        <w:pStyle w:val="BodyText"/>
        <w:rPr>
          <w:noProof/>
          <w:sz w:val="22"/>
          <w:szCs w:val="22"/>
        </w:rPr>
      </w:pPr>
    </w:p>
    <w:p w:rsidR="006B4CF3" w:rsidRDefault="006B2DF3" w:rsidP="006B2DF3">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w:t>
      </w:r>
      <w:r w:rsidRPr="00691FEC">
        <w:rPr>
          <w:noProof/>
          <w:sz w:val="22"/>
          <w:szCs w:val="22"/>
        </w:rPr>
        <w:t xml:space="preserve">(у складу са чланом </w:t>
      </w:r>
      <w:r w:rsidR="00CF70CF" w:rsidRPr="00691FEC">
        <w:rPr>
          <w:noProof/>
          <w:sz w:val="22"/>
          <w:szCs w:val="22"/>
        </w:rPr>
        <w:t>9</w:t>
      </w:r>
      <w:r w:rsidRPr="00691FEC">
        <w:rPr>
          <w:noProof/>
          <w:sz w:val="22"/>
          <w:szCs w:val="22"/>
        </w:rPr>
        <w:t>. став 1. тачка</w:t>
      </w:r>
      <w:r w:rsidRPr="007D0076">
        <w:rPr>
          <w:noProof/>
          <w:sz w:val="22"/>
          <w:szCs w:val="22"/>
        </w:rPr>
        <w:t xml:space="preserve"> 7. Правилника о обавезним елементима конкурсне документације („Службени гласник РС“, број </w:t>
      </w:r>
      <w:r w:rsidR="009355BF">
        <w:rPr>
          <w:noProof/>
          <w:sz w:val="22"/>
          <w:szCs w:val="22"/>
          <w:lang w:val="sr-Cyrl-RS"/>
        </w:rPr>
        <w:t>86/2015</w:t>
      </w:r>
      <w:r w:rsidRPr="007D0076">
        <w:rPr>
          <w:noProof/>
          <w:sz w:val="22"/>
          <w:szCs w:val="22"/>
        </w:rPr>
        <w:t>.)</w:t>
      </w:r>
    </w:p>
    <w:p w:rsidR="00527893" w:rsidRDefault="00527893" w:rsidP="009114E4">
      <w:pPr>
        <w:pStyle w:val="BodyText"/>
        <w:rPr>
          <w:b/>
          <w:noProof/>
          <w:sz w:val="22"/>
          <w:szCs w:val="22"/>
          <w:lang w:val="sr-Cyrl-RS"/>
        </w:rPr>
      </w:pPr>
    </w:p>
    <w:p w:rsidR="009114E4" w:rsidRDefault="009114E4" w:rsidP="009114E4">
      <w:pPr>
        <w:pStyle w:val="BodyText"/>
        <w:rPr>
          <w:b/>
          <w:noProof/>
          <w:sz w:val="22"/>
          <w:szCs w:val="22"/>
          <w:lang w:val="sr-Cyrl-RS"/>
        </w:rPr>
      </w:pPr>
      <w:r w:rsidRPr="00EC4F36">
        <w:rPr>
          <w:b/>
          <w:noProof/>
          <w:sz w:val="22"/>
          <w:szCs w:val="22"/>
          <w:lang w:val="sr-Cyrl-RS"/>
        </w:rPr>
        <w:t xml:space="preserve">Образац понуде </w:t>
      </w:r>
      <w:r w:rsidR="00527893">
        <w:rPr>
          <w:b/>
          <w:noProof/>
          <w:sz w:val="22"/>
          <w:szCs w:val="22"/>
          <w:lang w:val="sr-Cyrl-RS"/>
        </w:rPr>
        <w:t xml:space="preserve">бр.____________ </w:t>
      </w:r>
      <w:r w:rsidRPr="00EC4F36">
        <w:rPr>
          <w:b/>
          <w:noProof/>
          <w:sz w:val="22"/>
          <w:szCs w:val="22"/>
          <w:lang w:val="sr-Cyrl-RS"/>
        </w:rPr>
        <w:t xml:space="preserve">за партију бр. </w:t>
      </w:r>
      <w:r>
        <w:rPr>
          <w:b/>
          <w:noProof/>
          <w:sz w:val="22"/>
          <w:szCs w:val="22"/>
          <w:lang w:val="sr-Latn-RS"/>
        </w:rPr>
        <w:t>1</w:t>
      </w:r>
      <w:r w:rsidRPr="00EC4F36">
        <w:rPr>
          <w:b/>
          <w:noProof/>
          <w:sz w:val="22"/>
          <w:szCs w:val="22"/>
          <w:lang w:val="sr-Cyrl-RS"/>
        </w:rPr>
        <w:t xml:space="preserve"> страна 2.</w:t>
      </w:r>
    </w:p>
    <w:p w:rsidR="009114E4" w:rsidRDefault="009114E4" w:rsidP="006B2DF3">
      <w:pPr>
        <w:pStyle w:val="BodyText"/>
        <w:rPr>
          <w:noProof/>
          <w:sz w:val="22"/>
          <w:szCs w:val="22"/>
        </w:rPr>
      </w:pPr>
    </w:p>
    <w:p w:rsidR="009114E4" w:rsidRDefault="009114E4" w:rsidP="006B2DF3">
      <w:pPr>
        <w:pStyle w:val="BodyText"/>
        <w:rPr>
          <w:noProof/>
          <w:sz w:val="22"/>
          <w:szCs w:val="22"/>
        </w:rPr>
      </w:pPr>
    </w:p>
    <w:p w:rsidR="006B2DF3" w:rsidRDefault="006B2DF3" w:rsidP="006B2DF3">
      <w:pPr>
        <w:pStyle w:val="BodyText"/>
        <w:rPr>
          <w:noProof/>
          <w:sz w:val="22"/>
          <w:szCs w:val="22"/>
          <w:lang w:val="sr-Cyrl-RS"/>
        </w:rPr>
      </w:pPr>
      <w:r w:rsidRPr="007D0076">
        <w:rPr>
          <w:noProof/>
          <w:sz w:val="22"/>
          <w:szCs w:val="22"/>
        </w:rPr>
        <w:t>Обавезе из своје понуде ћу извршити (заокружити начин како ће се обавезе из понуде извршити):</w:t>
      </w:r>
    </w:p>
    <w:p w:rsidR="00527893" w:rsidRPr="00527893" w:rsidRDefault="00527893" w:rsidP="006B2DF3">
      <w:pPr>
        <w:pStyle w:val="BodyText"/>
        <w:rPr>
          <w:noProof/>
          <w:sz w:val="22"/>
          <w:szCs w:val="22"/>
          <w:lang w:val="sr-Cyrl-RS"/>
        </w:rPr>
      </w:pP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w:t>
      </w:r>
      <w:r w:rsidR="006B4CF3">
        <w:rPr>
          <w:noProof/>
          <w:sz w:val="22"/>
          <w:szCs w:val="22"/>
        </w:rPr>
        <w:t>__</w:t>
      </w:r>
      <w:r w:rsidRPr="007D0076">
        <w:rPr>
          <w:noProof/>
          <w:sz w:val="22"/>
          <w:szCs w:val="22"/>
        </w:rPr>
        <w:t>___</w:t>
      </w:r>
      <w:r w:rsidRPr="007D0076">
        <w:rPr>
          <w:noProof/>
          <w:sz w:val="22"/>
          <w:szCs w:val="22"/>
        </w:rPr>
        <w:tab/>
      </w:r>
    </w:p>
    <w:p w:rsidR="006B4CF3" w:rsidRDefault="006B4CF3" w:rsidP="006B2DF3">
      <w:pPr>
        <w:pStyle w:val="BodyText"/>
        <w:rPr>
          <w:noProof/>
          <w:sz w:val="22"/>
          <w:szCs w:val="22"/>
          <w:lang w:val="sr-Cyrl-CS"/>
        </w:rPr>
      </w:pPr>
    </w:p>
    <w:p w:rsidR="00527893" w:rsidRDefault="00527893" w:rsidP="006B2DF3">
      <w:pPr>
        <w:pStyle w:val="BodyText"/>
        <w:rPr>
          <w:noProof/>
          <w:sz w:val="22"/>
          <w:szCs w:val="22"/>
          <w:lang w:val="sr-Cyrl-CS"/>
        </w:rPr>
      </w:pPr>
    </w:p>
    <w:p w:rsidR="00290424" w:rsidRDefault="00290424" w:rsidP="006B2DF3">
      <w:pPr>
        <w:pStyle w:val="BodyText"/>
        <w:rPr>
          <w:noProof/>
          <w:sz w:val="22"/>
          <w:szCs w:val="22"/>
          <w:lang w:val="sr-Cyrl-CS"/>
        </w:rPr>
      </w:pPr>
    </w:p>
    <w:p w:rsidR="006B2DF3" w:rsidRDefault="006B2DF3" w:rsidP="006B2DF3">
      <w:pPr>
        <w:pStyle w:val="BodyText"/>
        <w:rPr>
          <w:noProof/>
          <w:sz w:val="22"/>
          <w:szCs w:val="22"/>
        </w:rPr>
      </w:pPr>
      <w:r w:rsidRPr="007D0076">
        <w:rPr>
          <w:noProof/>
          <w:sz w:val="22"/>
          <w:szCs w:val="22"/>
        </w:rPr>
        <w:t xml:space="preserve">Рок испоруке:____________________________          </w:t>
      </w:r>
      <w:r w:rsidR="00110CF7">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4CF3" w:rsidRPr="006B4CF3" w:rsidRDefault="006B4CF3" w:rsidP="006B2DF3">
      <w:pPr>
        <w:pStyle w:val="BodyText"/>
        <w:rPr>
          <w:noProof/>
          <w:sz w:val="22"/>
          <w:szCs w:val="22"/>
        </w:rPr>
      </w:pPr>
    </w:p>
    <w:p w:rsidR="006B2DF3"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4CF3" w:rsidRPr="006B4CF3" w:rsidRDefault="006B4CF3" w:rsidP="006B2DF3">
      <w:pPr>
        <w:pStyle w:val="BodyText"/>
        <w:rPr>
          <w:noProof/>
          <w:sz w:val="22"/>
          <w:szCs w:val="22"/>
        </w:rPr>
      </w:pPr>
    </w:p>
    <w:p w:rsidR="00BB4726"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6B4CF3" w:rsidRPr="006B4CF3" w:rsidRDefault="006B4CF3" w:rsidP="00063B77">
      <w:pPr>
        <w:pStyle w:val="BodyText"/>
        <w:rPr>
          <w:noProof/>
          <w:sz w:val="22"/>
          <w:szCs w:val="22"/>
        </w:rPr>
      </w:pPr>
    </w:p>
    <w:p w:rsidR="00A77C10" w:rsidRPr="006B4CF3" w:rsidRDefault="006B4CF3" w:rsidP="00063B77">
      <w:pPr>
        <w:pStyle w:val="BodyText"/>
        <w:rPr>
          <w:noProof/>
          <w:sz w:val="22"/>
          <w:szCs w:val="22"/>
        </w:rPr>
      </w:pPr>
      <w:r>
        <w:rPr>
          <w:noProof/>
          <w:sz w:val="22"/>
          <w:szCs w:val="22"/>
        </w:rPr>
        <w:t>Друго: __________________________________</w:t>
      </w:r>
    </w:p>
    <w:p w:rsidR="00A77C10" w:rsidRDefault="00A77C10"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E74BF8" w:rsidRDefault="00E74BF8" w:rsidP="00063B77">
      <w:pPr>
        <w:pStyle w:val="BodyText"/>
        <w:rPr>
          <w:noProof/>
          <w:sz w:val="22"/>
          <w:szCs w:val="22"/>
        </w:rPr>
      </w:pPr>
    </w:p>
    <w:p w:rsidR="009355BF" w:rsidRPr="00742C22" w:rsidRDefault="009355BF" w:rsidP="009355BF">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_</w:t>
      </w:r>
      <w:r w:rsidR="00527893">
        <w:rPr>
          <w:b/>
          <w:noProof/>
          <w:sz w:val="22"/>
          <w:szCs w:val="22"/>
          <w:lang w:val="sr-Cyrl-RS"/>
        </w:rPr>
        <w:t>___</w:t>
      </w:r>
      <w:r>
        <w:rPr>
          <w:b/>
          <w:noProof/>
          <w:sz w:val="22"/>
          <w:szCs w:val="22"/>
        </w:rPr>
        <w:t xml:space="preserve">______ </w:t>
      </w:r>
      <w:r w:rsidRPr="00980588">
        <w:rPr>
          <w:b/>
          <w:noProof/>
          <w:sz w:val="22"/>
          <w:szCs w:val="22"/>
        </w:rPr>
        <w:t xml:space="preserve">- </w:t>
      </w:r>
      <w:r w:rsidR="00E74BF8">
        <w:rPr>
          <w:b/>
          <w:lang w:val="sr-Cyrl-CS"/>
        </w:rPr>
        <w:t>Дволуменски централни венски катетери за хемодијализу/плазмаферезу и материјал неопходан за спречавање инфекције и тромбозе ЦВК</w:t>
      </w:r>
      <w:r w:rsidR="00E74BF8">
        <w:rPr>
          <w:b/>
        </w:rPr>
        <w:t xml:space="preserve"> за потребе</w:t>
      </w:r>
      <w:r w:rsidR="00E74BF8">
        <w:rPr>
          <w:b/>
          <w:noProof/>
        </w:rPr>
        <w:t xml:space="preserve"> Клиничког центра Војводине</w:t>
      </w:r>
      <w:r w:rsidR="00E74BF8">
        <w:rPr>
          <w:b/>
          <w:noProof/>
          <w:lang w:val="sr-Cyrl-RS"/>
        </w:rPr>
        <w:t xml:space="preserve"> </w:t>
      </w:r>
      <w:r>
        <w:rPr>
          <w:b/>
          <w:noProof/>
          <w:lang w:val="sr-Cyrl-RS"/>
        </w:rPr>
        <w:t>-</w:t>
      </w:r>
      <w:r w:rsidR="00527893">
        <w:rPr>
          <w:b/>
          <w:noProof/>
          <w:lang w:val="sr-Cyrl-RS"/>
        </w:rPr>
        <w:t xml:space="preserve"> </w:t>
      </w:r>
      <w:r>
        <w:rPr>
          <w:b/>
          <w:noProof/>
          <w:lang w:val="sr-Cyrl-RS"/>
        </w:rPr>
        <w:t>ЈН</w:t>
      </w:r>
      <w:r w:rsidRPr="00892426">
        <w:rPr>
          <w:b/>
          <w:noProof/>
        </w:rPr>
        <w:t xml:space="preserve"> </w:t>
      </w:r>
      <w:r>
        <w:rPr>
          <w:b/>
          <w:noProof/>
        </w:rPr>
        <w:t>3</w:t>
      </w:r>
      <w:r w:rsidR="00E74BF8">
        <w:rPr>
          <w:b/>
          <w:noProof/>
        </w:rPr>
        <w:t>1</w:t>
      </w:r>
      <w:r>
        <w:rPr>
          <w:b/>
          <w:noProof/>
        </w:rPr>
        <w:t>-16</w:t>
      </w:r>
      <w:r w:rsidRPr="00892426">
        <w:rPr>
          <w:b/>
          <w:noProof/>
        </w:rPr>
        <w:t>-О</w:t>
      </w:r>
    </w:p>
    <w:p w:rsidR="009355BF" w:rsidRDefault="009355BF" w:rsidP="009355BF">
      <w:pPr>
        <w:pStyle w:val="BodyText"/>
        <w:jc w:val="left"/>
        <w:rPr>
          <w:noProof/>
          <w:sz w:val="22"/>
          <w:szCs w:val="22"/>
        </w:rPr>
      </w:pPr>
    </w:p>
    <w:p w:rsidR="009355BF" w:rsidRPr="007D0076" w:rsidRDefault="009355BF" w:rsidP="009355BF">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9355BF" w:rsidRPr="007D0076" w:rsidRDefault="009355BF" w:rsidP="009355BF">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9355BF" w:rsidRPr="007D0076" w:rsidRDefault="009355BF" w:rsidP="009355BF">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9355BF" w:rsidRPr="007D0076" w:rsidRDefault="009355BF" w:rsidP="009355BF">
      <w:pPr>
        <w:pStyle w:val="BodyText"/>
        <w:jc w:val="left"/>
        <w:rPr>
          <w:noProof/>
          <w:sz w:val="22"/>
          <w:szCs w:val="22"/>
        </w:rPr>
      </w:pPr>
      <w:r w:rsidRPr="007D0076">
        <w:rPr>
          <w:noProof/>
          <w:sz w:val="22"/>
          <w:szCs w:val="22"/>
        </w:rPr>
        <w:t>Е-маил:_________________________________________                    Пиб:_________________________________________</w:t>
      </w:r>
    </w:p>
    <w:p w:rsidR="009355BF" w:rsidRPr="007D0076" w:rsidRDefault="009355BF" w:rsidP="009355BF">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9355BF" w:rsidRPr="00B3562E" w:rsidRDefault="009355BF" w:rsidP="009355BF">
      <w:pPr>
        <w:pStyle w:val="BodyText"/>
        <w:jc w:val="left"/>
        <w:rPr>
          <w:noProof/>
          <w:sz w:val="22"/>
          <w:szCs w:val="22"/>
          <w:lang w:val="sr-Cyrl-CS"/>
        </w:rPr>
      </w:pPr>
      <w:r w:rsidRPr="007D0076">
        <w:rPr>
          <w:noProof/>
          <w:sz w:val="22"/>
          <w:szCs w:val="22"/>
        </w:rPr>
        <w:t>Овлашћено лице:_________________________________</w:t>
      </w:r>
    </w:p>
    <w:p w:rsidR="009355BF" w:rsidRPr="00CF7754" w:rsidRDefault="009355BF" w:rsidP="009355BF">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608"/>
        <w:gridCol w:w="2070"/>
        <w:gridCol w:w="1350"/>
        <w:gridCol w:w="1350"/>
        <w:gridCol w:w="1418"/>
        <w:gridCol w:w="992"/>
      </w:tblGrid>
      <w:tr w:rsidR="009355BF" w:rsidRPr="00210EBC" w:rsidTr="00527893">
        <w:trPr>
          <w:trHeight w:val="315"/>
        </w:trPr>
        <w:tc>
          <w:tcPr>
            <w:tcW w:w="13750" w:type="dxa"/>
            <w:gridSpan w:val="10"/>
            <w:tcBorders>
              <w:bottom w:val="single" w:sz="4" w:space="0" w:color="auto"/>
              <w:right w:val="single" w:sz="4" w:space="0" w:color="auto"/>
            </w:tcBorders>
            <w:vAlign w:val="center"/>
          </w:tcPr>
          <w:p w:rsidR="009355BF" w:rsidRPr="00C401A9" w:rsidRDefault="009355BF" w:rsidP="00527893">
            <w:pPr>
              <w:jc w:val="center"/>
              <w:rPr>
                <w:b/>
                <w:noProof/>
                <w:sz w:val="22"/>
                <w:szCs w:val="22"/>
              </w:rPr>
            </w:pPr>
            <w:r w:rsidRPr="00C401A9">
              <w:rPr>
                <w:b/>
                <w:noProof/>
                <w:sz w:val="22"/>
                <w:szCs w:val="22"/>
              </w:rPr>
              <w:t>КЛИНИЧКИ ЦЕНТАР ВОЈВОДИНЕ</w:t>
            </w:r>
          </w:p>
        </w:tc>
      </w:tr>
      <w:tr w:rsidR="009355BF" w:rsidRPr="00210EBC" w:rsidTr="00527893">
        <w:tc>
          <w:tcPr>
            <w:tcW w:w="13750" w:type="dxa"/>
            <w:gridSpan w:val="10"/>
            <w:tcBorders>
              <w:bottom w:val="single" w:sz="4" w:space="0" w:color="auto"/>
              <w:right w:val="single" w:sz="4" w:space="0" w:color="auto"/>
            </w:tcBorders>
            <w:vAlign w:val="center"/>
          </w:tcPr>
          <w:p w:rsidR="009355BF" w:rsidRPr="009355BF" w:rsidRDefault="009355BF" w:rsidP="00527893">
            <w:pPr>
              <w:jc w:val="center"/>
              <w:rPr>
                <w:b/>
                <w:noProof/>
                <w:sz w:val="22"/>
                <w:szCs w:val="22"/>
                <w:lang w:val="sr-Cyrl-RS"/>
              </w:rPr>
            </w:pPr>
            <w:r>
              <w:rPr>
                <w:b/>
                <w:lang w:val="sr-Cyrl-RS"/>
              </w:rPr>
              <w:t xml:space="preserve">Партија 2- </w:t>
            </w:r>
            <w:r w:rsidR="00E74BF8" w:rsidRPr="00857779">
              <w:rPr>
                <w:b/>
                <w:sz w:val="22"/>
                <w:szCs w:val="22"/>
                <w:lang w:val="sr-Cyrl-CS"/>
              </w:rPr>
              <w:t>Сет за ЦВ катетер за хемодијализу са ПРАВИМ АРТ. И ВЕН. КРАЦИМА - 12 френча 20 цм дужине са меким плавим врхом и са протоком у сваком лумену при притиску 100мм Hg-220мл/мин. и при 200мм  Hg – 340 мл/мин</w:t>
            </w:r>
          </w:p>
        </w:tc>
      </w:tr>
      <w:tr w:rsidR="009355BF" w:rsidRPr="007D0076" w:rsidTr="00527893">
        <w:tc>
          <w:tcPr>
            <w:tcW w:w="709" w:type="dxa"/>
            <w:tcBorders>
              <w:bottom w:val="single" w:sz="4" w:space="0" w:color="auto"/>
            </w:tcBorders>
            <w:vAlign w:val="center"/>
          </w:tcPr>
          <w:p w:rsidR="009355BF" w:rsidRPr="00CA3A39" w:rsidRDefault="009355BF" w:rsidP="00527893">
            <w:pPr>
              <w:pStyle w:val="BodyText"/>
              <w:jc w:val="center"/>
              <w:rPr>
                <w:b/>
                <w:noProof/>
                <w:sz w:val="20"/>
              </w:rPr>
            </w:pPr>
            <w:r w:rsidRPr="00CA3A39">
              <w:rPr>
                <w:b/>
                <w:noProof/>
                <w:sz w:val="20"/>
              </w:rPr>
              <w:t>Редни број</w:t>
            </w:r>
          </w:p>
        </w:tc>
        <w:tc>
          <w:tcPr>
            <w:tcW w:w="2722" w:type="dxa"/>
            <w:tcBorders>
              <w:bottom w:val="single" w:sz="4" w:space="0" w:color="auto"/>
            </w:tcBorders>
            <w:vAlign w:val="center"/>
          </w:tcPr>
          <w:p w:rsidR="009355BF" w:rsidRPr="00CA3A39" w:rsidRDefault="009355BF" w:rsidP="00527893">
            <w:pPr>
              <w:pStyle w:val="BodyText"/>
              <w:jc w:val="center"/>
              <w:rPr>
                <w:b/>
                <w:noProof/>
                <w:sz w:val="20"/>
              </w:rPr>
            </w:pPr>
            <w:r w:rsidRPr="00CA3A39">
              <w:rPr>
                <w:b/>
                <w:noProof/>
                <w:sz w:val="20"/>
              </w:rPr>
              <w:t>Назив</w:t>
            </w:r>
          </w:p>
        </w:tc>
        <w:tc>
          <w:tcPr>
            <w:tcW w:w="680" w:type="dxa"/>
            <w:tcBorders>
              <w:bottom w:val="single" w:sz="4" w:space="0" w:color="auto"/>
            </w:tcBorders>
            <w:vAlign w:val="center"/>
          </w:tcPr>
          <w:p w:rsidR="009355BF" w:rsidRPr="00CA3A39" w:rsidRDefault="009355BF" w:rsidP="00527893">
            <w:pPr>
              <w:pStyle w:val="BodyText"/>
              <w:jc w:val="center"/>
              <w:rPr>
                <w:b/>
                <w:noProof/>
                <w:sz w:val="20"/>
              </w:rPr>
            </w:pPr>
            <w:r w:rsidRPr="00CA3A39">
              <w:rPr>
                <w:b/>
                <w:noProof/>
                <w:sz w:val="20"/>
              </w:rPr>
              <w:t>Јединица мере</w:t>
            </w:r>
          </w:p>
        </w:tc>
        <w:tc>
          <w:tcPr>
            <w:tcW w:w="851" w:type="dxa"/>
            <w:tcBorders>
              <w:bottom w:val="single" w:sz="4" w:space="0" w:color="auto"/>
            </w:tcBorders>
            <w:vAlign w:val="center"/>
          </w:tcPr>
          <w:p w:rsidR="009355BF" w:rsidRPr="00CA3A39" w:rsidRDefault="009355BF" w:rsidP="00527893">
            <w:pPr>
              <w:pStyle w:val="BodyText"/>
              <w:jc w:val="center"/>
              <w:rPr>
                <w:b/>
                <w:noProof/>
                <w:sz w:val="20"/>
              </w:rPr>
            </w:pPr>
            <w:r w:rsidRPr="00CA3A39">
              <w:rPr>
                <w:b/>
                <w:noProof/>
                <w:sz w:val="20"/>
              </w:rPr>
              <w:t>Количина</w:t>
            </w:r>
          </w:p>
        </w:tc>
        <w:tc>
          <w:tcPr>
            <w:tcW w:w="1608" w:type="dxa"/>
            <w:tcBorders>
              <w:bottom w:val="single" w:sz="4" w:space="0" w:color="auto"/>
            </w:tcBorders>
            <w:vAlign w:val="center"/>
          </w:tcPr>
          <w:p w:rsidR="009355BF" w:rsidRPr="00CA3A39" w:rsidRDefault="009355BF" w:rsidP="00527893">
            <w:pPr>
              <w:pStyle w:val="BodyText"/>
              <w:jc w:val="center"/>
              <w:rPr>
                <w:b/>
                <w:noProof/>
                <w:sz w:val="20"/>
              </w:rPr>
            </w:pPr>
            <w:r w:rsidRPr="00CA3A39">
              <w:rPr>
                <w:b/>
                <w:noProof/>
                <w:sz w:val="20"/>
              </w:rPr>
              <w:t>Јединична цена без ПДВ-а</w:t>
            </w:r>
          </w:p>
        </w:tc>
        <w:tc>
          <w:tcPr>
            <w:tcW w:w="2070" w:type="dxa"/>
            <w:tcBorders>
              <w:bottom w:val="single" w:sz="4" w:space="0" w:color="auto"/>
            </w:tcBorders>
            <w:vAlign w:val="center"/>
          </w:tcPr>
          <w:p w:rsidR="009355BF" w:rsidRPr="00CA3A39" w:rsidRDefault="009355BF" w:rsidP="00527893">
            <w:pPr>
              <w:pStyle w:val="BodyText"/>
              <w:jc w:val="center"/>
              <w:rPr>
                <w:b/>
                <w:noProof/>
                <w:sz w:val="20"/>
              </w:rPr>
            </w:pPr>
            <w:r w:rsidRPr="00CA3A39">
              <w:rPr>
                <w:b/>
                <w:noProof/>
                <w:sz w:val="20"/>
              </w:rPr>
              <w:t>Вредност без ПДВ-а</w:t>
            </w:r>
          </w:p>
        </w:tc>
        <w:tc>
          <w:tcPr>
            <w:tcW w:w="1350" w:type="dxa"/>
            <w:tcBorders>
              <w:bottom w:val="single" w:sz="4" w:space="0" w:color="auto"/>
            </w:tcBorders>
            <w:vAlign w:val="center"/>
          </w:tcPr>
          <w:p w:rsidR="009355BF" w:rsidRPr="00CA3A39" w:rsidRDefault="009355BF" w:rsidP="00527893">
            <w:pPr>
              <w:pStyle w:val="BodyText"/>
              <w:jc w:val="center"/>
              <w:rPr>
                <w:b/>
                <w:noProof/>
                <w:sz w:val="20"/>
              </w:rPr>
            </w:pPr>
            <w:r w:rsidRPr="00CA3A39">
              <w:rPr>
                <w:b/>
                <w:noProof/>
                <w:sz w:val="20"/>
              </w:rPr>
              <w:t>Произвођач</w:t>
            </w:r>
          </w:p>
        </w:tc>
        <w:tc>
          <w:tcPr>
            <w:tcW w:w="1350" w:type="dxa"/>
            <w:tcBorders>
              <w:bottom w:val="single" w:sz="4" w:space="0" w:color="auto"/>
            </w:tcBorders>
            <w:vAlign w:val="center"/>
          </w:tcPr>
          <w:p w:rsidR="009355BF" w:rsidRPr="00CA3A39" w:rsidRDefault="009355BF" w:rsidP="00527893">
            <w:pPr>
              <w:jc w:val="center"/>
              <w:rPr>
                <w:b/>
                <w:sz w:val="20"/>
                <w:szCs w:val="20"/>
              </w:rPr>
            </w:pPr>
            <w:r w:rsidRPr="00CA3A39">
              <w:rPr>
                <w:b/>
                <w:sz w:val="20"/>
                <w:szCs w:val="20"/>
              </w:rPr>
              <w:t>Земља порекла</w:t>
            </w:r>
          </w:p>
        </w:tc>
        <w:tc>
          <w:tcPr>
            <w:tcW w:w="1418" w:type="dxa"/>
            <w:tcBorders>
              <w:bottom w:val="single" w:sz="4" w:space="0" w:color="auto"/>
              <w:right w:val="single" w:sz="4" w:space="0" w:color="auto"/>
            </w:tcBorders>
            <w:vAlign w:val="center"/>
          </w:tcPr>
          <w:p w:rsidR="009355BF" w:rsidRPr="00CA3A39" w:rsidRDefault="009355BF" w:rsidP="00527893">
            <w:pPr>
              <w:jc w:val="center"/>
              <w:rPr>
                <w:b/>
                <w:sz w:val="20"/>
                <w:szCs w:val="20"/>
                <w:lang w:val="sr-Cyrl-CS"/>
              </w:rPr>
            </w:pPr>
            <w:r w:rsidRPr="00CA3A39">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9355BF" w:rsidRPr="00CA3A39" w:rsidRDefault="009355BF" w:rsidP="00527893">
            <w:pPr>
              <w:pStyle w:val="BodyText"/>
              <w:jc w:val="center"/>
              <w:rPr>
                <w:b/>
                <w:noProof/>
                <w:sz w:val="20"/>
                <w:lang w:val="sr-Cyrl-CS"/>
              </w:rPr>
            </w:pPr>
            <w:r w:rsidRPr="00CA3A39">
              <w:rPr>
                <w:b/>
                <w:sz w:val="20"/>
                <w:lang w:val="sr-Cyrl-CS"/>
              </w:rPr>
              <w:t>Каталошки број</w:t>
            </w:r>
          </w:p>
        </w:tc>
      </w:tr>
      <w:tr w:rsidR="009355BF" w:rsidRPr="007D0076" w:rsidTr="00527893">
        <w:tc>
          <w:tcPr>
            <w:tcW w:w="709" w:type="dxa"/>
            <w:tcBorders>
              <w:bottom w:val="single" w:sz="4" w:space="0" w:color="auto"/>
            </w:tcBorders>
            <w:vAlign w:val="center"/>
          </w:tcPr>
          <w:p w:rsidR="009355BF" w:rsidRPr="007D0076" w:rsidRDefault="009355BF" w:rsidP="0052789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9355BF" w:rsidRPr="007D0076" w:rsidRDefault="009355BF" w:rsidP="0052789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9355BF" w:rsidRPr="007D0076" w:rsidRDefault="009355BF" w:rsidP="0052789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9355BF" w:rsidRPr="007D0076" w:rsidRDefault="009355BF" w:rsidP="00527893">
            <w:pPr>
              <w:pStyle w:val="BodyText"/>
              <w:jc w:val="center"/>
              <w:rPr>
                <w:noProof/>
                <w:sz w:val="22"/>
                <w:szCs w:val="22"/>
              </w:rPr>
            </w:pPr>
            <w:r w:rsidRPr="007D0076">
              <w:rPr>
                <w:noProof/>
                <w:sz w:val="22"/>
                <w:szCs w:val="22"/>
              </w:rPr>
              <w:t>4</w:t>
            </w:r>
          </w:p>
        </w:tc>
        <w:tc>
          <w:tcPr>
            <w:tcW w:w="1608" w:type="dxa"/>
            <w:tcBorders>
              <w:bottom w:val="single" w:sz="4" w:space="0" w:color="auto"/>
            </w:tcBorders>
            <w:vAlign w:val="center"/>
          </w:tcPr>
          <w:p w:rsidR="009355BF" w:rsidRPr="007D0076" w:rsidRDefault="009355BF" w:rsidP="00527893">
            <w:pPr>
              <w:pStyle w:val="BodyText"/>
              <w:jc w:val="center"/>
              <w:rPr>
                <w:noProof/>
                <w:sz w:val="22"/>
                <w:szCs w:val="22"/>
              </w:rPr>
            </w:pPr>
            <w:r w:rsidRPr="007D0076">
              <w:rPr>
                <w:noProof/>
                <w:sz w:val="22"/>
                <w:szCs w:val="22"/>
              </w:rPr>
              <w:t>5</w:t>
            </w:r>
          </w:p>
        </w:tc>
        <w:tc>
          <w:tcPr>
            <w:tcW w:w="2070" w:type="dxa"/>
            <w:tcBorders>
              <w:bottom w:val="single" w:sz="4" w:space="0" w:color="auto"/>
            </w:tcBorders>
            <w:vAlign w:val="center"/>
          </w:tcPr>
          <w:p w:rsidR="009355BF" w:rsidRPr="00892426" w:rsidRDefault="009355BF" w:rsidP="00527893">
            <w:pPr>
              <w:pStyle w:val="BodyText"/>
              <w:jc w:val="center"/>
              <w:rPr>
                <w:noProof/>
                <w:sz w:val="22"/>
                <w:szCs w:val="22"/>
              </w:rPr>
            </w:pPr>
            <w:r>
              <w:rPr>
                <w:noProof/>
                <w:sz w:val="22"/>
                <w:szCs w:val="22"/>
              </w:rPr>
              <w:t>6</w:t>
            </w:r>
          </w:p>
        </w:tc>
        <w:tc>
          <w:tcPr>
            <w:tcW w:w="1350" w:type="dxa"/>
            <w:tcBorders>
              <w:bottom w:val="single" w:sz="4" w:space="0" w:color="auto"/>
            </w:tcBorders>
            <w:vAlign w:val="center"/>
          </w:tcPr>
          <w:p w:rsidR="009355BF" w:rsidRPr="00892426" w:rsidRDefault="009355BF" w:rsidP="00527893">
            <w:pPr>
              <w:pStyle w:val="BodyText"/>
              <w:jc w:val="center"/>
              <w:rPr>
                <w:noProof/>
                <w:sz w:val="22"/>
                <w:szCs w:val="22"/>
              </w:rPr>
            </w:pPr>
            <w:r>
              <w:rPr>
                <w:noProof/>
                <w:sz w:val="22"/>
                <w:szCs w:val="22"/>
              </w:rPr>
              <w:t>7</w:t>
            </w:r>
          </w:p>
        </w:tc>
        <w:tc>
          <w:tcPr>
            <w:tcW w:w="1350" w:type="dxa"/>
            <w:tcBorders>
              <w:bottom w:val="single" w:sz="4" w:space="0" w:color="auto"/>
            </w:tcBorders>
            <w:vAlign w:val="center"/>
          </w:tcPr>
          <w:p w:rsidR="009355BF" w:rsidRPr="00892426" w:rsidRDefault="009355BF" w:rsidP="0052789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9355BF" w:rsidRPr="00892426" w:rsidRDefault="009355BF" w:rsidP="0052789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9355BF" w:rsidRPr="00892426" w:rsidRDefault="009355BF" w:rsidP="00527893">
            <w:pPr>
              <w:pStyle w:val="BodyText"/>
              <w:jc w:val="center"/>
              <w:rPr>
                <w:noProof/>
                <w:sz w:val="22"/>
                <w:szCs w:val="22"/>
              </w:rPr>
            </w:pPr>
            <w:r>
              <w:rPr>
                <w:noProof/>
                <w:sz w:val="22"/>
                <w:szCs w:val="22"/>
              </w:rPr>
              <w:t>10</w:t>
            </w:r>
          </w:p>
        </w:tc>
      </w:tr>
      <w:tr w:rsidR="005F11D7" w:rsidRPr="00715CDA" w:rsidTr="00527893">
        <w:trPr>
          <w:trHeight w:val="698"/>
        </w:trPr>
        <w:tc>
          <w:tcPr>
            <w:tcW w:w="709" w:type="dxa"/>
            <w:tcBorders>
              <w:bottom w:val="single" w:sz="4" w:space="0" w:color="auto"/>
            </w:tcBorders>
            <w:vAlign w:val="center"/>
          </w:tcPr>
          <w:p w:rsidR="005F11D7" w:rsidRPr="00DB3E5C" w:rsidRDefault="005F11D7" w:rsidP="00527893">
            <w:pPr>
              <w:spacing w:before="240"/>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5F11D7" w:rsidRPr="00A16F0B" w:rsidRDefault="00E74BF8" w:rsidP="00527893">
            <w:pPr>
              <w:spacing w:before="240"/>
              <w:jc w:val="center"/>
              <w:rPr>
                <w:sz w:val="18"/>
                <w:szCs w:val="18"/>
              </w:rPr>
            </w:pPr>
            <w:r w:rsidRPr="00A16F0B">
              <w:rPr>
                <w:sz w:val="18"/>
                <w:szCs w:val="18"/>
                <w:lang w:val="sr-Cyrl-CS"/>
              </w:rPr>
              <w:t>Сет за ЦВ катетер за хемодијализу са ПРАВИМ АРТ. И ВЕН. КРАЦИМА - 12 френча 20 цм дужине са меким плавим врхом и са протоком у сваком лумену при притиску 100мм Hg-220мл/мин. и при 200мм  Hg – 340 мл/мин</w:t>
            </w:r>
          </w:p>
        </w:tc>
        <w:tc>
          <w:tcPr>
            <w:tcW w:w="680" w:type="dxa"/>
            <w:tcBorders>
              <w:bottom w:val="single" w:sz="4" w:space="0" w:color="auto"/>
            </w:tcBorders>
            <w:vAlign w:val="center"/>
          </w:tcPr>
          <w:p w:rsidR="005F11D7" w:rsidRPr="005F11D7" w:rsidRDefault="005F11D7" w:rsidP="00527893">
            <w:pPr>
              <w:spacing w:before="240"/>
              <w:jc w:val="center"/>
              <w:rPr>
                <w:sz w:val="20"/>
                <w:szCs w:val="20"/>
                <w:lang w:val="sr-Cyrl-RS"/>
              </w:rPr>
            </w:pPr>
            <w:r w:rsidRPr="005F11D7">
              <w:rPr>
                <w:sz w:val="20"/>
                <w:szCs w:val="20"/>
                <w:lang w:val="sr-Cyrl-RS"/>
              </w:rPr>
              <w:t>ком</w:t>
            </w:r>
          </w:p>
        </w:tc>
        <w:tc>
          <w:tcPr>
            <w:tcW w:w="851" w:type="dxa"/>
            <w:tcBorders>
              <w:bottom w:val="single" w:sz="4" w:space="0" w:color="auto"/>
            </w:tcBorders>
            <w:vAlign w:val="center"/>
          </w:tcPr>
          <w:p w:rsidR="005F11D7" w:rsidRPr="005F11D7" w:rsidRDefault="00E74BF8" w:rsidP="00527893">
            <w:pPr>
              <w:jc w:val="center"/>
              <w:rPr>
                <w:sz w:val="20"/>
                <w:szCs w:val="20"/>
              </w:rPr>
            </w:pPr>
            <w:r>
              <w:rPr>
                <w:sz w:val="20"/>
                <w:szCs w:val="20"/>
              </w:rPr>
              <w:t>60</w:t>
            </w:r>
          </w:p>
        </w:tc>
        <w:tc>
          <w:tcPr>
            <w:tcW w:w="1608" w:type="dxa"/>
            <w:tcBorders>
              <w:bottom w:val="single" w:sz="4" w:space="0" w:color="auto"/>
            </w:tcBorders>
            <w:vAlign w:val="center"/>
          </w:tcPr>
          <w:p w:rsidR="005F11D7" w:rsidRPr="001C3F08" w:rsidRDefault="005F11D7" w:rsidP="00527893">
            <w:pPr>
              <w:pStyle w:val="BodyText"/>
              <w:spacing w:before="240"/>
              <w:jc w:val="center"/>
              <w:rPr>
                <w:noProof/>
                <w:sz w:val="20"/>
                <w:lang w:val="sr-Cyrl-CS"/>
              </w:rPr>
            </w:pPr>
          </w:p>
        </w:tc>
        <w:tc>
          <w:tcPr>
            <w:tcW w:w="2070" w:type="dxa"/>
            <w:tcBorders>
              <w:bottom w:val="single" w:sz="4" w:space="0" w:color="auto"/>
            </w:tcBorders>
            <w:vAlign w:val="center"/>
          </w:tcPr>
          <w:p w:rsidR="005F11D7" w:rsidRPr="00715CDA" w:rsidRDefault="005F11D7" w:rsidP="00527893">
            <w:pPr>
              <w:pStyle w:val="BodyText"/>
              <w:spacing w:before="240"/>
              <w:jc w:val="center"/>
              <w:rPr>
                <w:noProof/>
                <w:sz w:val="20"/>
                <w:lang w:val="sr-Cyrl-CS"/>
              </w:rPr>
            </w:pPr>
          </w:p>
        </w:tc>
        <w:tc>
          <w:tcPr>
            <w:tcW w:w="1350" w:type="dxa"/>
            <w:tcBorders>
              <w:bottom w:val="single" w:sz="4" w:space="0" w:color="auto"/>
            </w:tcBorders>
            <w:vAlign w:val="center"/>
          </w:tcPr>
          <w:p w:rsidR="005F11D7" w:rsidRPr="00715CDA" w:rsidRDefault="005F11D7" w:rsidP="00527893">
            <w:pPr>
              <w:pStyle w:val="BodyText"/>
              <w:spacing w:before="240"/>
              <w:jc w:val="center"/>
              <w:rPr>
                <w:noProof/>
                <w:sz w:val="20"/>
                <w:lang w:val="sr-Cyrl-CS"/>
              </w:rPr>
            </w:pPr>
          </w:p>
        </w:tc>
        <w:tc>
          <w:tcPr>
            <w:tcW w:w="1350" w:type="dxa"/>
            <w:tcBorders>
              <w:bottom w:val="single" w:sz="4" w:space="0" w:color="auto"/>
            </w:tcBorders>
            <w:vAlign w:val="center"/>
          </w:tcPr>
          <w:p w:rsidR="005F11D7" w:rsidRPr="00715CDA" w:rsidRDefault="005F11D7" w:rsidP="0052789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5F11D7" w:rsidRPr="00715CDA" w:rsidRDefault="005F11D7" w:rsidP="0052789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F11D7" w:rsidRPr="00715CDA" w:rsidRDefault="005F11D7" w:rsidP="00527893">
            <w:pPr>
              <w:pStyle w:val="BodyText"/>
              <w:spacing w:before="240"/>
              <w:jc w:val="center"/>
              <w:rPr>
                <w:noProof/>
                <w:sz w:val="20"/>
                <w:lang w:val="sr-Cyrl-CS"/>
              </w:rPr>
            </w:pPr>
          </w:p>
        </w:tc>
      </w:tr>
      <w:tr w:rsidR="009355BF" w:rsidRPr="00882CC2" w:rsidTr="00527893">
        <w:trPr>
          <w:gridAfter w:val="4"/>
          <w:wAfter w:w="5110" w:type="dxa"/>
          <w:trHeight w:val="420"/>
        </w:trPr>
        <w:tc>
          <w:tcPr>
            <w:tcW w:w="709" w:type="dxa"/>
            <w:tcBorders>
              <w:top w:val="single" w:sz="4" w:space="0" w:color="auto"/>
            </w:tcBorders>
            <w:vAlign w:val="center"/>
          </w:tcPr>
          <w:p w:rsidR="009355BF" w:rsidRPr="009D4C8D" w:rsidRDefault="009355BF" w:rsidP="00527893">
            <w:pPr>
              <w:pStyle w:val="BodyText"/>
              <w:jc w:val="center"/>
              <w:rPr>
                <w:b/>
                <w:noProof/>
                <w:sz w:val="22"/>
                <w:szCs w:val="22"/>
              </w:rPr>
            </w:pPr>
            <w:r w:rsidRPr="009D4C8D">
              <w:rPr>
                <w:b/>
                <w:noProof/>
                <w:sz w:val="22"/>
                <w:szCs w:val="22"/>
              </w:rPr>
              <w:t>II</w:t>
            </w:r>
          </w:p>
        </w:tc>
        <w:tc>
          <w:tcPr>
            <w:tcW w:w="5861" w:type="dxa"/>
            <w:gridSpan w:val="4"/>
            <w:tcBorders>
              <w:top w:val="single" w:sz="4" w:space="0" w:color="auto"/>
            </w:tcBorders>
            <w:vAlign w:val="center"/>
          </w:tcPr>
          <w:p w:rsidR="009355BF" w:rsidRPr="009D4C8D" w:rsidRDefault="009355BF" w:rsidP="00527893">
            <w:pPr>
              <w:pStyle w:val="BodyText"/>
              <w:jc w:val="center"/>
              <w:rPr>
                <w:b/>
                <w:noProof/>
                <w:sz w:val="22"/>
                <w:szCs w:val="22"/>
              </w:rPr>
            </w:pPr>
            <w:r w:rsidRPr="009D4C8D">
              <w:rPr>
                <w:b/>
                <w:noProof/>
                <w:sz w:val="22"/>
                <w:szCs w:val="22"/>
              </w:rPr>
              <w:t>Укупна цена понуде без ПДВ:</w:t>
            </w:r>
          </w:p>
        </w:tc>
        <w:tc>
          <w:tcPr>
            <w:tcW w:w="2070" w:type="dxa"/>
            <w:tcBorders>
              <w:top w:val="single" w:sz="4" w:space="0" w:color="auto"/>
              <w:bottom w:val="single" w:sz="4" w:space="0" w:color="auto"/>
              <w:right w:val="single" w:sz="4" w:space="0" w:color="auto"/>
            </w:tcBorders>
            <w:vAlign w:val="center"/>
          </w:tcPr>
          <w:p w:rsidR="009355BF" w:rsidRPr="00882CC2" w:rsidRDefault="009355BF" w:rsidP="00527893">
            <w:pPr>
              <w:pStyle w:val="BodyText"/>
              <w:jc w:val="center"/>
              <w:rPr>
                <w:noProof/>
                <w:sz w:val="22"/>
                <w:szCs w:val="22"/>
                <w:highlight w:val="yellow"/>
              </w:rPr>
            </w:pPr>
          </w:p>
        </w:tc>
      </w:tr>
      <w:tr w:rsidR="009355BF" w:rsidRPr="00882CC2" w:rsidTr="00527893">
        <w:trPr>
          <w:gridAfter w:val="4"/>
          <w:wAfter w:w="5110" w:type="dxa"/>
          <w:trHeight w:val="412"/>
        </w:trPr>
        <w:tc>
          <w:tcPr>
            <w:tcW w:w="709" w:type="dxa"/>
            <w:tcBorders>
              <w:bottom w:val="single" w:sz="4" w:space="0" w:color="auto"/>
            </w:tcBorders>
            <w:vAlign w:val="center"/>
          </w:tcPr>
          <w:p w:rsidR="009355BF" w:rsidRPr="009D4C8D" w:rsidRDefault="009355BF" w:rsidP="00527893">
            <w:pPr>
              <w:pStyle w:val="BodyText"/>
              <w:jc w:val="center"/>
              <w:rPr>
                <w:b/>
                <w:noProof/>
                <w:sz w:val="22"/>
                <w:szCs w:val="22"/>
              </w:rPr>
            </w:pPr>
            <w:r w:rsidRPr="009D4C8D">
              <w:rPr>
                <w:b/>
                <w:noProof/>
                <w:sz w:val="22"/>
                <w:szCs w:val="22"/>
              </w:rPr>
              <w:t>III</w:t>
            </w:r>
          </w:p>
        </w:tc>
        <w:tc>
          <w:tcPr>
            <w:tcW w:w="5861" w:type="dxa"/>
            <w:gridSpan w:val="4"/>
            <w:tcBorders>
              <w:bottom w:val="single" w:sz="4" w:space="0" w:color="auto"/>
            </w:tcBorders>
            <w:vAlign w:val="center"/>
          </w:tcPr>
          <w:p w:rsidR="009355BF" w:rsidRPr="009D4C8D" w:rsidRDefault="009355BF" w:rsidP="00527893">
            <w:pPr>
              <w:pStyle w:val="BodyText"/>
              <w:jc w:val="center"/>
              <w:rPr>
                <w:b/>
                <w:noProof/>
                <w:sz w:val="22"/>
                <w:szCs w:val="22"/>
                <w:lang w:val="en-US"/>
              </w:rPr>
            </w:pPr>
            <w:r w:rsidRPr="009D4C8D">
              <w:rPr>
                <w:b/>
                <w:noProof/>
                <w:sz w:val="22"/>
                <w:szCs w:val="22"/>
              </w:rPr>
              <w:t>ПДВ</w:t>
            </w:r>
            <w:r w:rsidRPr="009D4C8D">
              <w:rPr>
                <w:b/>
                <w:noProof/>
                <w:sz w:val="22"/>
                <w:szCs w:val="22"/>
                <w:lang w:val="en-US"/>
              </w:rPr>
              <w:t>:</w:t>
            </w:r>
          </w:p>
        </w:tc>
        <w:tc>
          <w:tcPr>
            <w:tcW w:w="2070" w:type="dxa"/>
            <w:tcBorders>
              <w:bottom w:val="single" w:sz="4" w:space="0" w:color="auto"/>
              <w:right w:val="single" w:sz="4" w:space="0" w:color="auto"/>
            </w:tcBorders>
            <w:vAlign w:val="center"/>
          </w:tcPr>
          <w:p w:rsidR="009355BF" w:rsidRPr="00882CC2" w:rsidRDefault="009355BF" w:rsidP="00527893">
            <w:pPr>
              <w:pStyle w:val="BodyText"/>
              <w:jc w:val="center"/>
              <w:rPr>
                <w:noProof/>
                <w:sz w:val="22"/>
                <w:szCs w:val="22"/>
                <w:highlight w:val="yellow"/>
              </w:rPr>
            </w:pPr>
          </w:p>
        </w:tc>
      </w:tr>
      <w:tr w:rsidR="009355BF" w:rsidRPr="00882CC2" w:rsidTr="00527893">
        <w:trPr>
          <w:gridAfter w:val="4"/>
          <w:wAfter w:w="5110" w:type="dxa"/>
          <w:trHeight w:val="419"/>
        </w:trPr>
        <w:tc>
          <w:tcPr>
            <w:tcW w:w="709" w:type="dxa"/>
            <w:tcBorders>
              <w:bottom w:val="single" w:sz="4" w:space="0" w:color="auto"/>
            </w:tcBorders>
            <w:vAlign w:val="center"/>
          </w:tcPr>
          <w:p w:rsidR="009355BF" w:rsidRPr="009D4C8D" w:rsidRDefault="009355BF" w:rsidP="00527893">
            <w:pPr>
              <w:pStyle w:val="BodyText"/>
              <w:jc w:val="center"/>
              <w:rPr>
                <w:b/>
                <w:noProof/>
                <w:sz w:val="22"/>
                <w:szCs w:val="22"/>
              </w:rPr>
            </w:pPr>
            <w:r w:rsidRPr="009D4C8D">
              <w:rPr>
                <w:b/>
                <w:noProof/>
                <w:sz w:val="22"/>
                <w:szCs w:val="22"/>
              </w:rPr>
              <w:t>IV</w:t>
            </w:r>
          </w:p>
        </w:tc>
        <w:tc>
          <w:tcPr>
            <w:tcW w:w="5861" w:type="dxa"/>
            <w:gridSpan w:val="4"/>
            <w:tcBorders>
              <w:bottom w:val="single" w:sz="4" w:space="0" w:color="auto"/>
            </w:tcBorders>
            <w:vAlign w:val="center"/>
          </w:tcPr>
          <w:p w:rsidR="009355BF" w:rsidRPr="009D4C8D" w:rsidRDefault="009355BF" w:rsidP="00527893">
            <w:pPr>
              <w:pStyle w:val="BodyText"/>
              <w:jc w:val="center"/>
              <w:rPr>
                <w:b/>
                <w:noProof/>
                <w:sz w:val="22"/>
                <w:szCs w:val="22"/>
              </w:rPr>
            </w:pPr>
            <w:r w:rsidRPr="009D4C8D">
              <w:rPr>
                <w:b/>
                <w:noProof/>
                <w:sz w:val="22"/>
                <w:szCs w:val="22"/>
              </w:rPr>
              <w:t>Укупна цена понуде са ПДВ:</w:t>
            </w:r>
          </w:p>
        </w:tc>
        <w:tc>
          <w:tcPr>
            <w:tcW w:w="2070" w:type="dxa"/>
            <w:tcBorders>
              <w:bottom w:val="single" w:sz="4" w:space="0" w:color="auto"/>
              <w:right w:val="single" w:sz="4" w:space="0" w:color="auto"/>
            </w:tcBorders>
            <w:vAlign w:val="center"/>
          </w:tcPr>
          <w:p w:rsidR="009355BF" w:rsidRPr="00882CC2" w:rsidRDefault="009355BF" w:rsidP="00527893">
            <w:pPr>
              <w:pStyle w:val="BodyText"/>
              <w:jc w:val="center"/>
              <w:rPr>
                <w:noProof/>
                <w:sz w:val="22"/>
                <w:szCs w:val="22"/>
                <w:highlight w:val="yellow"/>
              </w:rPr>
            </w:pPr>
          </w:p>
        </w:tc>
      </w:tr>
    </w:tbl>
    <w:p w:rsidR="009355BF" w:rsidRPr="00882CC2" w:rsidRDefault="009355BF" w:rsidP="009355BF">
      <w:pPr>
        <w:pStyle w:val="BodyText"/>
        <w:rPr>
          <w:noProof/>
          <w:sz w:val="22"/>
          <w:szCs w:val="22"/>
          <w:highlight w:val="yellow"/>
        </w:rPr>
      </w:pPr>
    </w:p>
    <w:p w:rsidR="009355BF" w:rsidRDefault="009355BF" w:rsidP="009355BF">
      <w:pPr>
        <w:pStyle w:val="BodyText"/>
        <w:rPr>
          <w:noProof/>
          <w:sz w:val="22"/>
          <w:szCs w:val="22"/>
        </w:rPr>
      </w:pPr>
      <w:r w:rsidRPr="009D4C8D">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sidR="00691FEC">
        <w:rPr>
          <w:noProof/>
          <w:sz w:val="22"/>
          <w:szCs w:val="22"/>
        </w:rPr>
        <w:t>9</w:t>
      </w:r>
      <w:r w:rsidRPr="009D4C8D">
        <w:rPr>
          <w:noProof/>
          <w:sz w:val="22"/>
          <w:szCs w:val="22"/>
        </w:rPr>
        <w:t>. став 1. тачка 7. Правилника о обавезним елементима конкурсне</w:t>
      </w:r>
      <w:r w:rsidRPr="007D0076">
        <w:rPr>
          <w:noProof/>
          <w:sz w:val="22"/>
          <w:szCs w:val="22"/>
        </w:rPr>
        <w:t xml:space="preserve"> документације („Службени гласник РС“, број </w:t>
      </w:r>
      <w:r>
        <w:rPr>
          <w:noProof/>
          <w:sz w:val="22"/>
          <w:szCs w:val="22"/>
          <w:lang w:val="sr-Cyrl-RS"/>
        </w:rPr>
        <w:t>86/2015</w:t>
      </w:r>
      <w:r w:rsidRPr="007D0076">
        <w:rPr>
          <w:noProof/>
          <w:sz w:val="22"/>
          <w:szCs w:val="22"/>
        </w:rPr>
        <w:t>.)</w:t>
      </w:r>
    </w:p>
    <w:p w:rsidR="007C6511" w:rsidRDefault="007C6511" w:rsidP="009355BF">
      <w:pPr>
        <w:pStyle w:val="BodyText"/>
        <w:rPr>
          <w:noProof/>
          <w:sz w:val="22"/>
          <w:szCs w:val="22"/>
        </w:rPr>
      </w:pPr>
    </w:p>
    <w:p w:rsidR="007C6511" w:rsidRDefault="007C6511" w:rsidP="009355BF">
      <w:pPr>
        <w:pStyle w:val="BodyText"/>
        <w:rPr>
          <w:noProof/>
          <w:sz w:val="22"/>
          <w:szCs w:val="22"/>
          <w:lang w:val="sr-Cyrl-CS"/>
        </w:rPr>
      </w:pPr>
    </w:p>
    <w:p w:rsidR="00527893" w:rsidRDefault="00527893" w:rsidP="007C6511">
      <w:pPr>
        <w:pStyle w:val="BodyText"/>
        <w:rPr>
          <w:b/>
          <w:noProof/>
          <w:sz w:val="22"/>
          <w:szCs w:val="22"/>
          <w:lang w:val="sr-Cyrl-RS"/>
        </w:rPr>
      </w:pPr>
    </w:p>
    <w:p w:rsidR="007C6511" w:rsidRDefault="007C6511" w:rsidP="007C6511">
      <w:pPr>
        <w:pStyle w:val="BodyText"/>
        <w:rPr>
          <w:b/>
          <w:noProof/>
          <w:sz w:val="22"/>
          <w:szCs w:val="22"/>
          <w:lang w:val="sr-Cyrl-RS"/>
        </w:rPr>
      </w:pPr>
      <w:r w:rsidRPr="00EC4F36">
        <w:rPr>
          <w:b/>
          <w:noProof/>
          <w:sz w:val="22"/>
          <w:szCs w:val="22"/>
          <w:lang w:val="sr-Cyrl-RS"/>
        </w:rPr>
        <w:t>Образац понуде</w:t>
      </w:r>
      <w:r w:rsidR="00527893">
        <w:rPr>
          <w:b/>
          <w:noProof/>
          <w:sz w:val="22"/>
          <w:szCs w:val="22"/>
          <w:lang w:val="sr-Cyrl-RS"/>
        </w:rPr>
        <w:t xml:space="preserve"> бр.____________</w:t>
      </w:r>
      <w:r w:rsidRPr="00EC4F36">
        <w:rPr>
          <w:b/>
          <w:noProof/>
          <w:sz w:val="22"/>
          <w:szCs w:val="22"/>
          <w:lang w:val="sr-Cyrl-RS"/>
        </w:rPr>
        <w:t xml:space="preserve"> за партију бр. </w:t>
      </w:r>
      <w:r>
        <w:rPr>
          <w:b/>
          <w:noProof/>
          <w:sz w:val="22"/>
          <w:szCs w:val="22"/>
          <w:lang w:val="sr-Latn-RS"/>
        </w:rPr>
        <w:t>2</w:t>
      </w:r>
      <w:r w:rsidRPr="00EC4F36">
        <w:rPr>
          <w:b/>
          <w:noProof/>
          <w:sz w:val="22"/>
          <w:szCs w:val="22"/>
          <w:lang w:val="sr-Cyrl-RS"/>
        </w:rPr>
        <w:t xml:space="preserve"> страна 2.</w:t>
      </w:r>
    </w:p>
    <w:p w:rsidR="007C6511" w:rsidRDefault="007C6511" w:rsidP="009355BF">
      <w:pPr>
        <w:pStyle w:val="BodyText"/>
        <w:rPr>
          <w:noProof/>
          <w:sz w:val="22"/>
          <w:szCs w:val="22"/>
          <w:lang w:val="sr-Cyrl-RS"/>
        </w:rPr>
      </w:pPr>
    </w:p>
    <w:p w:rsidR="00527893" w:rsidRPr="00527893" w:rsidRDefault="00527893" w:rsidP="009355BF">
      <w:pPr>
        <w:pStyle w:val="BodyText"/>
        <w:rPr>
          <w:noProof/>
          <w:sz w:val="22"/>
          <w:szCs w:val="22"/>
          <w:lang w:val="sr-Cyrl-RS"/>
        </w:rPr>
      </w:pPr>
    </w:p>
    <w:p w:rsidR="007C6511" w:rsidRDefault="007C6511" w:rsidP="009355BF">
      <w:pPr>
        <w:pStyle w:val="BodyText"/>
        <w:rPr>
          <w:noProof/>
          <w:sz w:val="22"/>
          <w:szCs w:val="22"/>
        </w:rPr>
      </w:pPr>
    </w:p>
    <w:p w:rsidR="009355BF" w:rsidRDefault="009355BF" w:rsidP="009355BF">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471F6E" w:rsidRPr="007D0076" w:rsidRDefault="00471F6E" w:rsidP="009355BF">
      <w:pPr>
        <w:pStyle w:val="BodyText"/>
        <w:rPr>
          <w:noProof/>
          <w:sz w:val="22"/>
          <w:szCs w:val="22"/>
        </w:rPr>
      </w:pPr>
    </w:p>
    <w:p w:rsidR="009355BF" w:rsidRPr="007D0076" w:rsidRDefault="009355BF" w:rsidP="009355BF">
      <w:pPr>
        <w:pStyle w:val="BodyText"/>
        <w:numPr>
          <w:ilvl w:val="0"/>
          <w:numId w:val="15"/>
        </w:numPr>
        <w:rPr>
          <w:noProof/>
          <w:sz w:val="22"/>
          <w:szCs w:val="22"/>
        </w:rPr>
      </w:pPr>
      <w:r w:rsidRPr="007D0076">
        <w:rPr>
          <w:noProof/>
          <w:sz w:val="22"/>
          <w:szCs w:val="22"/>
        </w:rPr>
        <w:t>Самостално</w:t>
      </w:r>
    </w:p>
    <w:p w:rsidR="009355BF" w:rsidRPr="007D0076" w:rsidRDefault="009355BF" w:rsidP="009355BF">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9355BF" w:rsidRPr="007D0076" w:rsidRDefault="009355BF" w:rsidP="009355BF">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9355BF" w:rsidRDefault="009355BF" w:rsidP="009355BF">
      <w:pPr>
        <w:pStyle w:val="BodyText"/>
        <w:rPr>
          <w:noProof/>
          <w:sz w:val="22"/>
          <w:szCs w:val="22"/>
          <w:lang w:val="sr-Cyrl-CS"/>
        </w:rPr>
      </w:pPr>
    </w:p>
    <w:p w:rsidR="00527893" w:rsidRDefault="00527893" w:rsidP="009355BF">
      <w:pPr>
        <w:pStyle w:val="BodyText"/>
        <w:rPr>
          <w:noProof/>
          <w:sz w:val="22"/>
          <w:szCs w:val="22"/>
          <w:lang w:val="sr-Cyrl-CS"/>
        </w:rPr>
      </w:pPr>
    </w:p>
    <w:p w:rsidR="00527893" w:rsidRDefault="00527893" w:rsidP="009355BF">
      <w:pPr>
        <w:pStyle w:val="BodyText"/>
        <w:rPr>
          <w:noProof/>
          <w:sz w:val="22"/>
          <w:szCs w:val="22"/>
          <w:lang w:val="sr-Cyrl-CS"/>
        </w:rPr>
      </w:pPr>
    </w:p>
    <w:p w:rsidR="009355BF" w:rsidRDefault="009355BF" w:rsidP="009355BF">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9355BF" w:rsidRPr="006B4CF3" w:rsidRDefault="009355BF" w:rsidP="009355BF">
      <w:pPr>
        <w:pStyle w:val="BodyText"/>
        <w:rPr>
          <w:noProof/>
          <w:sz w:val="22"/>
          <w:szCs w:val="22"/>
        </w:rPr>
      </w:pPr>
    </w:p>
    <w:p w:rsidR="009355BF" w:rsidRDefault="009355BF" w:rsidP="009355BF">
      <w:pPr>
        <w:pStyle w:val="BodyText"/>
        <w:rPr>
          <w:noProof/>
          <w:sz w:val="22"/>
          <w:szCs w:val="22"/>
          <w:lang w:val="sr-Cyrl-RS"/>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527893" w:rsidRPr="00527893" w:rsidRDefault="00527893" w:rsidP="009355BF">
      <w:pPr>
        <w:pStyle w:val="BodyText"/>
        <w:rPr>
          <w:noProof/>
          <w:sz w:val="22"/>
          <w:szCs w:val="22"/>
          <w:lang w:val="sr-Cyrl-RS"/>
        </w:rPr>
      </w:pPr>
    </w:p>
    <w:p w:rsidR="009355BF" w:rsidRDefault="009355BF" w:rsidP="009355BF">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527893" w:rsidRPr="00527893" w:rsidRDefault="00527893" w:rsidP="009355BF">
      <w:pPr>
        <w:pStyle w:val="BodyText"/>
        <w:rPr>
          <w:noProof/>
          <w:sz w:val="22"/>
          <w:szCs w:val="22"/>
          <w:lang w:val="sr-Cyrl-RS"/>
        </w:rPr>
      </w:pPr>
    </w:p>
    <w:p w:rsidR="00A77C10" w:rsidRDefault="009355BF" w:rsidP="00063B77">
      <w:pPr>
        <w:pStyle w:val="BodyText"/>
        <w:rPr>
          <w:noProof/>
          <w:sz w:val="22"/>
          <w:szCs w:val="22"/>
        </w:rPr>
      </w:pPr>
      <w:r>
        <w:rPr>
          <w:noProof/>
          <w:sz w:val="22"/>
          <w:szCs w:val="22"/>
        </w:rPr>
        <w:t>Друго: __</w:t>
      </w:r>
      <w:r w:rsidR="005F11D7">
        <w:rPr>
          <w:noProof/>
          <w:sz w:val="22"/>
          <w:szCs w:val="22"/>
        </w:rPr>
        <w:t>_______________________________</w:t>
      </w:r>
    </w:p>
    <w:p w:rsidR="00A21829" w:rsidRDefault="00A21829" w:rsidP="005F11D7">
      <w:pPr>
        <w:pStyle w:val="Footer"/>
        <w:jc w:val="center"/>
        <w:rPr>
          <w:b/>
          <w:noProof/>
          <w:sz w:val="22"/>
          <w:szCs w:val="22"/>
        </w:rPr>
      </w:pPr>
    </w:p>
    <w:p w:rsidR="00A21829" w:rsidRDefault="00A21829" w:rsidP="005F11D7">
      <w:pPr>
        <w:pStyle w:val="Footer"/>
        <w:jc w:val="center"/>
        <w:rPr>
          <w:b/>
          <w:noProof/>
          <w:sz w:val="22"/>
          <w:szCs w:val="22"/>
        </w:rPr>
      </w:pPr>
    </w:p>
    <w:p w:rsidR="00A21829" w:rsidRDefault="00A21829" w:rsidP="005F11D7">
      <w:pPr>
        <w:pStyle w:val="Footer"/>
        <w:jc w:val="center"/>
        <w:rPr>
          <w:b/>
          <w:noProof/>
          <w:sz w:val="22"/>
          <w:szCs w:val="22"/>
        </w:rPr>
      </w:pPr>
    </w:p>
    <w:p w:rsidR="00A21829" w:rsidRDefault="00A21829" w:rsidP="005F11D7">
      <w:pPr>
        <w:pStyle w:val="Footer"/>
        <w:jc w:val="center"/>
        <w:rPr>
          <w:b/>
          <w:noProof/>
          <w:sz w:val="22"/>
          <w:szCs w:val="22"/>
        </w:rPr>
      </w:pPr>
    </w:p>
    <w:p w:rsidR="00A21829" w:rsidRDefault="00A21829" w:rsidP="005F11D7">
      <w:pPr>
        <w:pStyle w:val="Footer"/>
        <w:jc w:val="center"/>
        <w:rPr>
          <w:b/>
          <w:noProof/>
          <w:sz w:val="22"/>
          <w:szCs w:val="22"/>
        </w:rPr>
      </w:pPr>
    </w:p>
    <w:p w:rsidR="00A21829" w:rsidRDefault="00A21829" w:rsidP="005F11D7">
      <w:pPr>
        <w:pStyle w:val="Footer"/>
        <w:jc w:val="center"/>
        <w:rPr>
          <w:b/>
          <w:noProof/>
          <w:sz w:val="22"/>
          <w:szCs w:val="22"/>
        </w:rPr>
      </w:pPr>
    </w:p>
    <w:p w:rsidR="00A21829" w:rsidRDefault="00A21829" w:rsidP="005F11D7">
      <w:pPr>
        <w:pStyle w:val="Footer"/>
        <w:jc w:val="center"/>
        <w:rPr>
          <w:b/>
          <w:noProof/>
          <w:sz w:val="22"/>
          <w:szCs w:val="22"/>
        </w:rPr>
      </w:pPr>
    </w:p>
    <w:p w:rsidR="00A21829" w:rsidRDefault="00A21829" w:rsidP="005F11D7">
      <w:pPr>
        <w:pStyle w:val="Footer"/>
        <w:jc w:val="center"/>
        <w:rPr>
          <w:b/>
          <w:noProof/>
          <w:sz w:val="22"/>
          <w:szCs w:val="22"/>
        </w:rPr>
      </w:pPr>
    </w:p>
    <w:p w:rsidR="00A21829" w:rsidRDefault="00A21829" w:rsidP="005F11D7">
      <w:pPr>
        <w:pStyle w:val="Footer"/>
        <w:jc w:val="center"/>
        <w:rPr>
          <w:b/>
          <w:noProof/>
          <w:sz w:val="22"/>
          <w:szCs w:val="22"/>
        </w:rPr>
      </w:pPr>
    </w:p>
    <w:p w:rsidR="00A21829" w:rsidRDefault="00A21829" w:rsidP="005F11D7">
      <w:pPr>
        <w:pStyle w:val="Footer"/>
        <w:jc w:val="center"/>
        <w:rPr>
          <w:b/>
          <w:noProof/>
          <w:sz w:val="22"/>
          <w:szCs w:val="22"/>
        </w:rPr>
      </w:pPr>
    </w:p>
    <w:p w:rsidR="00A21829" w:rsidRDefault="00A21829" w:rsidP="005F11D7">
      <w:pPr>
        <w:pStyle w:val="Footer"/>
        <w:jc w:val="center"/>
        <w:rPr>
          <w:b/>
          <w:noProof/>
          <w:sz w:val="22"/>
          <w:szCs w:val="22"/>
        </w:rPr>
      </w:pPr>
    </w:p>
    <w:p w:rsidR="00A21829" w:rsidRDefault="00A21829" w:rsidP="005F11D7">
      <w:pPr>
        <w:pStyle w:val="Footer"/>
        <w:jc w:val="center"/>
        <w:rPr>
          <w:b/>
          <w:noProof/>
          <w:sz w:val="22"/>
          <w:szCs w:val="22"/>
        </w:rPr>
      </w:pPr>
    </w:p>
    <w:p w:rsidR="00B945BB" w:rsidRDefault="00B945BB" w:rsidP="005F11D7">
      <w:pPr>
        <w:pStyle w:val="Footer"/>
        <w:jc w:val="center"/>
        <w:rPr>
          <w:b/>
          <w:noProof/>
          <w:sz w:val="22"/>
          <w:szCs w:val="22"/>
        </w:rPr>
      </w:pPr>
    </w:p>
    <w:p w:rsidR="00B945BB" w:rsidRDefault="00B945BB" w:rsidP="005F11D7">
      <w:pPr>
        <w:pStyle w:val="Footer"/>
        <w:jc w:val="center"/>
        <w:rPr>
          <w:b/>
          <w:noProof/>
          <w:sz w:val="22"/>
          <w:szCs w:val="22"/>
        </w:rPr>
      </w:pPr>
    </w:p>
    <w:p w:rsidR="00B945BB" w:rsidRDefault="00B945BB" w:rsidP="005F11D7">
      <w:pPr>
        <w:pStyle w:val="Footer"/>
        <w:jc w:val="center"/>
        <w:rPr>
          <w:b/>
          <w:noProof/>
          <w:sz w:val="22"/>
          <w:szCs w:val="22"/>
        </w:rPr>
      </w:pPr>
    </w:p>
    <w:p w:rsidR="00B945BB" w:rsidRDefault="00B945BB" w:rsidP="005F11D7">
      <w:pPr>
        <w:pStyle w:val="Footer"/>
        <w:jc w:val="center"/>
        <w:rPr>
          <w:b/>
          <w:noProof/>
          <w:sz w:val="22"/>
          <w:szCs w:val="22"/>
        </w:rPr>
      </w:pPr>
    </w:p>
    <w:p w:rsidR="00B945BB" w:rsidRDefault="00B945BB" w:rsidP="005F11D7">
      <w:pPr>
        <w:pStyle w:val="Footer"/>
        <w:jc w:val="center"/>
        <w:rPr>
          <w:b/>
          <w:noProof/>
          <w:sz w:val="22"/>
          <w:szCs w:val="22"/>
        </w:rPr>
      </w:pPr>
    </w:p>
    <w:p w:rsidR="005F11D7" w:rsidRPr="00742C22" w:rsidRDefault="005F11D7" w:rsidP="00527893">
      <w:pPr>
        <w:pStyle w:val="Footer"/>
        <w:jc w:val="center"/>
        <w:rPr>
          <w:b/>
          <w:noProof/>
          <w:lang w:val="sr-Cyrl-RS"/>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A21829">
        <w:rPr>
          <w:b/>
          <w:lang w:val="sr-Cyrl-CS"/>
        </w:rPr>
        <w:t xml:space="preserve">Дволуменски централни венски катетери за хемодијализу/плазмаферезу и материјал неопходан за </w:t>
      </w:r>
      <w:r w:rsidR="00A21829">
        <w:rPr>
          <w:b/>
          <w:lang w:val="sr-Latn-RS"/>
        </w:rPr>
        <w:t xml:space="preserve">                                  </w:t>
      </w:r>
      <w:r w:rsidR="00B945BB">
        <w:rPr>
          <w:b/>
          <w:lang w:val="sr-Latn-RS"/>
        </w:rPr>
        <w:t xml:space="preserve">     </w:t>
      </w:r>
      <w:r w:rsidR="00A21829">
        <w:rPr>
          <w:b/>
          <w:lang w:val="sr-Cyrl-CS"/>
        </w:rPr>
        <w:t>спречавање инфекције и тромбозе ЦВК</w:t>
      </w:r>
      <w:r w:rsidR="00A21829">
        <w:rPr>
          <w:b/>
        </w:rPr>
        <w:t xml:space="preserve"> за потребе</w:t>
      </w:r>
      <w:r w:rsidR="00A21829">
        <w:rPr>
          <w:b/>
          <w:noProof/>
        </w:rPr>
        <w:t xml:space="preserve"> Клиничког центра Војводине</w:t>
      </w:r>
      <w:r w:rsidR="00A21829">
        <w:rPr>
          <w:b/>
          <w:noProof/>
          <w:lang w:val="sr-Cyrl-RS"/>
        </w:rPr>
        <w:t xml:space="preserve"> </w:t>
      </w:r>
      <w:r>
        <w:rPr>
          <w:b/>
          <w:noProof/>
          <w:lang w:val="sr-Cyrl-RS"/>
        </w:rPr>
        <w:t>-</w:t>
      </w:r>
      <w:r w:rsidR="00527893">
        <w:rPr>
          <w:b/>
          <w:noProof/>
          <w:lang w:val="sr-Cyrl-RS"/>
        </w:rPr>
        <w:t xml:space="preserve"> </w:t>
      </w:r>
      <w:r>
        <w:rPr>
          <w:b/>
          <w:noProof/>
          <w:lang w:val="sr-Cyrl-RS"/>
        </w:rPr>
        <w:t>ЈН</w:t>
      </w:r>
      <w:r w:rsidRPr="00892426">
        <w:rPr>
          <w:b/>
          <w:noProof/>
        </w:rPr>
        <w:t xml:space="preserve"> </w:t>
      </w:r>
      <w:r>
        <w:rPr>
          <w:b/>
          <w:noProof/>
        </w:rPr>
        <w:t>3</w:t>
      </w:r>
      <w:r w:rsidR="00A21829">
        <w:rPr>
          <w:b/>
          <w:noProof/>
        </w:rPr>
        <w:t>1</w:t>
      </w:r>
      <w:r>
        <w:rPr>
          <w:b/>
          <w:noProof/>
        </w:rPr>
        <w:t>-16</w:t>
      </w:r>
      <w:r w:rsidRPr="00892426">
        <w:rPr>
          <w:b/>
          <w:noProof/>
        </w:rPr>
        <w:t>-О</w:t>
      </w:r>
    </w:p>
    <w:p w:rsidR="005F11D7" w:rsidRDefault="005F11D7" w:rsidP="005F11D7">
      <w:pPr>
        <w:pStyle w:val="BodyText"/>
        <w:jc w:val="left"/>
        <w:rPr>
          <w:noProof/>
          <w:sz w:val="22"/>
          <w:szCs w:val="22"/>
        </w:rPr>
      </w:pPr>
    </w:p>
    <w:p w:rsidR="005F11D7" w:rsidRPr="007D0076" w:rsidRDefault="005F11D7" w:rsidP="005F11D7">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F11D7" w:rsidRPr="007D0076" w:rsidRDefault="005F11D7" w:rsidP="005F11D7">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F11D7" w:rsidRPr="007D0076" w:rsidRDefault="005F11D7" w:rsidP="005F11D7">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F11D7" w:rsidRPr="007D0076" w:rsidRDefault="005F11D7" w:rsidP="005F11D7">
      <w:pPr>
        <w:pStyle w:val="BodyText"/>
        <w:jc w:val="left"/>
        <w:rPr>
          <w:noProof/>
          <w:sz w:val="22"/>
          <w:szCs w:val="22"/>
        </w:rPr>
      </w:pPr>
      <w:r w:rsidRPr="007D0076">
        <w:rPr>
          <w:noProof/>
          <w:sz w:val="22"/>
          <w:szCs w:val="22"/>
        </w:rPr>
        <w:t>Е-маил:_________________________________________                    Пиб:_________________________________________</w:t>
      </w:r>
    </w:p>
    <w:p w:rsidR="005F11D7" w:rsidRPr="007D0076" w:rsidRDefault="005F11D7" w:rsidP="005F11D7">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5F11D7" w:rsidRPr="00B3562E" w:rsidRDefault="005F11D7" w:rsidP="005F11D7">
      <w:pPr>
        <w:pStyle w:val="BodyText"/>
        <w:jc w:val="left"/>
        <w:rPr>
          <w:noProof/>
          <w:sz w:val="22"/>
          <w:szCs w:val="22"/>
          <w:lang w:val="sr-Cyrl-CS"/>
        </w:rPr>
      </w:pPr>
      <w:r w:rsidRPr="007D0076">
        <w:rPr>
          <w:noProof/>
          <w:sz w:val="22"/>
          <w:szCs w:val="22"/>
        </w:rPr>
        <w:t>Овлашћено лице:_________________________________</w:t>
      </w:r>
    </w:p>
    <w:p w:rsidR="005F11D7" w:rsidRPr="00CF7754" w:rsidRDefault="005F11D7" w:rsidP="005F11D7">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608"/>
        <w:gridCol w:w="2160"/>
        <w:gridCol w:w="1350"/>
        <w:gridCol w:w="1260"/>
        <w:gridCol w:w="1418"/>
        <w:gridCol w:w="992"/>
      </w:tblGrid>
      <w:tr w:rsidR="005F11D7" w:rsidRPr="00210EBC" w:rsidTr="00527893">
        <w:trPr>
          <w:trHeight w:val="315"/>
        </w:trPr>
        <w:tc>
          <w:tcPr>
            <w:tcW w:w="13750" w:type="dxa"/>
            <w:gridSpan w:val="10"/>
            <w:tcBorders>
              <w:bottom w:val="single" w:sz="4" w:space="0" w:color="auto"/>
              <w:right w:val="single" w:sz="4" w:space="0" w:color="auto"/>
            </w:tcBorders>
            <w:vAlign w:val="center"/>
          </w:tcPr>
          <w:p w:rsidR="005F11D7" w:rsidRPr="00C401A9" w:rsidRDefault="005F11D7" w:rsidP="00527893">
            <w:pPr>
              <w:jc w:val="center"/>
              <w:rPr>
                <w:b/>
                <w:noProof/>
                <w:sz w:val="22"/>
                <w:szCs w:val="22"/>
              </w:rPr>
            </w:pPr>
            <w:r w:rsidRPr="00C401A9">
              <w:rPr>
                <w:b/>
                <w:noProof/>
                <w:sz w:val="22"/>
                <w:szCs w:val="22"/>
              </w:rPr>
              <w:t>КЛИНИЧКИ ЦЕНТАР ВОЈВОДИНЕ</w:t>
            </w:r>
          </w:p>
        </w:tc>
      </w:tr>
      <w:tr w:rsidR="005F11D7" w:rsidRPr="00210EBC" w:rsidTr="00527893">
        <w:tc>
          <w:tcPr>
            <w:tcW w:w="13750" w:type="dxa"/>
            <w:gridSpan w:val="10"/>
            <w:tcBorders>
              <w:bottom w:val="single" w:sz="4" w:space="0" w:color="auto"/>
              <w:right w:val="single" w:sz="4" w:space="0" w:color="auto"/>
            </w:tcBorders>
            <w:vAlign w:val="center"/>
          </w:tcPr>
          <w:p w:rsidR="005F11D7" w:rsidRPr="00B945BB" w:rsidRDefault="00EC4F36" w:rsidP="00527893">
            <w:pPr>
              <w:jc w:val="center"/>
              <w:rPr>
                <w:sz w:val="22"/>
                <w:szCs w:val="22"/>
                <w:lang w:val="sr-Latn-RS"/>
              </w:rPr>
            </w:pPr>
            <w:r>
              <w:rPr>
                <w:b/>
                <w:lang w:val="sr-Cyrl-RS"/>
              </w:rPr>
              <w:t>Партија 3</w:t>
            </w:r>
            <w:r w:rsidR="005F11D7">
              <w:rPr>
                <w:b/>
                <w:lang w:val="sr-Cyrl-RS"/>
              </w:rPr>
              <w:t xml:space="preserve">- </w:t>
            </w:r>
            <w:r w:rsidR="00A21829" w:rsidRPr="00857779">
              <w:rPr>
                <w:b/>
                <w:sz w:val="22"/>
                <w:szCs w:val="22"/>
                <w:lang w:val="sr-Cyrl-CS"/>
              </w:rPr>
              <w:t>Сет за ЦВ катетер за хемодијализу са ЗАКРИВЉЕНИМ  АРТ. И ВЕН. КРАЦИМА 14 френча 15 цм дужине са меким плавим врхом  са шприцем кроз чији клип се може пласирати жица водиља</w:t>
            </w:r>
          </w:p>
        </w:tc>
      </w:tr>
      <w:tr w:rsidR="005F11D7" w:rsidRPr="007D0076" w:rsidTr="00527893">
        <w:tc>
          <w:tcPr>
            <w:tcW w:w="709" w:type="dxa"/>
            <w:tcBorders>
              <w:bottom w:val="single" w:sz="4" w:space="0" w:color="auto"/>
            </w:tcBorders>
            <w:vAlign w:val="center"/>
          </w:tcPr>
          <w:p w:rsidR="005F11D7" w:rsidRPr="00D92EBF" w:rsidRDefault="005F11D7" w:rsidP="00527893">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5F11D7" w:rsidRPr="00D92EBF" w:rsidRDefault="005F11D7" w:rsidP="0052789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5F11D7" w:rsidRPr="00D92EBF" w:rsidRDefault="005F11D7" w:rsidP="0052789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5F11D7" w:rsidRPr="00D92EBF" w:rsidRDefault="005F11D7" w:rsidP="00527893">
            <w:pPr>
              <w:pStyle w:val="BodyText"/>
              <w:jc w:val="center"/>
              <w:rPr>
                <w:b/>
                <w:noProof/>
                <w:sz w:val="20"/>
              </w:rPr>
            </w:pPr>
            <w:r w:rsidRPr="00D92EBF">
              <w:rPr>
                <w:b/>
                <w:noProof/>
                <w:sz w:val="20"/>
              </w:rPr>
              <w:t>Количина</w:t>
            </w:r>
          </w:p>
        </w:tc>
        <w:tc>
          <w:tcPr>
            <w:tcW w:w="1608" w:type="dxa"/>
            <w:tcBorders>
              <w:bottom w:val="single" w:sz="4" w:space="0" w:color="auto"/>
            </w:tcBorders>
            <w:vAlign w:val="center"/>
          </w:tcPr>
          <w:p w:rsidR="005F11D7" w:rsidRPr="00D92EBF" w:rsidRDefault="005F11D7" w:rsidP="00527893">
            <w:pPr>
              <w:pStyle w:val="BodyText"/>
              <w:jc w:val="center"/>
              <w:rPr>
                <w:b/>
                <w:noProof/>
                <w:sz w:val="20"/>
              </w:rPr>
            </w:pPr>
            <w:r w:rsidRPr="00D92EBF">
              <w:rPr>
                <w:b/>
                <w:noProof/>
                <w:sz w:val="20"/>
              </w:rPr>
              <w:t>Јединична цена без ПДВ-а</w:t>
            </w:r>
          </w:p>
        </w:tc>
        <w:tc>
          <w:tcPr>
            <w:tcW w:w="2160" w:type="dxa"/>
            <w:tcBorders>
              <w:bottom w:val="single" w:sz="4" w:space="0" w:color="auto"/>
            </w:tcBorders>
            <w:vAlign w:val="center"/>
          </w:tcPr>
          <w:p w:rsidR="005F11D7" w:rsidRPr="00D92EBF" w:rsidRDefault="005F11D7" w:rsidP="00527893">
            <w:pPr>
              <w:pStyle w:val="BodyText"/>
              <w:jc w:val="center"/>
              <w:rPr>
                <w:b/>
                <w:noProof/>
                <w:sz w:val="20"/>
              </w:rPr>
            </w:pPr>
            <w:r>
              <w:rPr>
                <w:b/>
                <w:noProof/>
                <w:sz w:val="20"/>
              </w:rPr>
              <w:t>Вредност</w:t>
            </w:r>
            <w:r w:rsidRPr="00D92EBF">
              <w:rPr>
                <w:b/>
                <w:noProof/>
                <w:sz w:val="20"/>
              </w:rPr>
              <w:t xml:space="preserve"> без ПДВ-а</w:t>
            </w:r>
          </w:p>
        </w:tc>
        <w:tc>
          <w:tcPr>
            <w:tcW w:w="1350" w:type="dxa"/>
            <w:tcBorders>
              <w:bottom w:val="single" w:sz="4" w:space="0" w:color="auto"/>
            </w:tcBorders>
            <w:vAlign w:val="center"/>
          </w:tcPr>
          <w:p w:rsidR="005F11D7" w:rsidRPr="00D92EBF" w:rsidRDefault="005F11D7" w:rsidP="00527893">
            <w:pPr>
              <w:pStyle w:val="BodyText"/>
              <w:jc w:val="center"/>
              <w:rPr>
                <w:b/>
                <w:noProof/>
                <w:sz w:val="20"/>
              </w:rPr>
            </w:pPr>
            <w:r w:rsidRPr="00D92EBF">
              <w:rPr>
                <w:b/>
                <w:noProof/>
                <w:sz w:val="20"/>
              </w:rPr>
              <w:t>Произвођач</w:t>
            </w:r>
          </w:p>
        </w:tc>
        <w:tc>
          <w:tcPr>
            <w:tcW w:w="1260" w:type="dxa"/>
            <w:tcBorders>
              <w:bottom w:val="single" w:sz="4" w:space="0" w:color="auto"/>
            </w:tcBorders>
            <w:vAlign w:val="center"/>
          </w:tcPr>
          <w:p w:rsidR="005F11D7" w:rsidRPr="00D92EBF" w:rsidRDefault="005F11D7" w:rsidP="0052789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5F11D7" w:rsidRPr="00D92EBF" w:rsidRDefault="005F11D7" w:rsidP="0052789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5F11D7" w:rsidRPr="00D92EBF" w:rsidRDefault="005F11D7" w:rsidP="00527893">
            <w:pPr>
              <w:pStyle w:val="BodyText"/>
              <w:jc w:val="center"/>
              <w:rPr>
                <w:b/>
                <w:noProof/>
                <w:sz w:val="20"/>
                <w:lang w:val="sr-Cyrl-CS"/>
              </w:rPr>
            </w:pPr>
            <w:r w:rsidRPr="00D92EBF">
              <w:rPr>
                <w:b/>
                <w:sz w:val="20"/>
                <w:lang w:val="sr-Cyrl-CS"/>
              </w:rPr>
              <w:t>Каталошки број</w:t>
            </w:r>
          </w:p>
        </w:tc>
      </w:tr>
      <w:tr w:rsidR="005F11D7" w:rsidRPr="007D0076" w:rsidTr="00527893">
        <w:tc>
          <w:tcPr>
            <w:tcW w:w="709" w:type="dxa"/>
            <w:tcBorders>
              <w:bottom w:val="single" w:sz="4" w:space="0" w:color="auto"/>
            </w:tcBorders>
            <w:vAlign w:val="center"/>
          </w:tcPr>
          <w:p w:rsidR="005F11D7" w:rsidRPr="007D0076" w:rsidRDefault="005F11D7" w:rsidP="0052789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5F11D7" w:rsidRPr="007D0076" w:rsidRDefault="005F11D7" w:rsidP="0052789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5F11D7" w:rsidRPr="007D0076" w:rsidRDefault="005F11D7" w:rsidP="0052789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5F11D7" w:rsidRPr="007D0076" w:rsidRDefault="005F11D7" w:rsidP="00527893">
            <w:pPr>
              <w:pStyle w:val="BodyText"/>
              <w:jc w:val="center"/>
              <w:rPr>
                <w:noProof/>
                <w:sz w:val="22"/>
                <w:szCs w:val="22"/>
              </w:rPr>
            </w:pPr>
            <w:r w:rsidRPr="007D0076">
              <w:rPr>
                <w:noProof/>
                <w:sz w:val="22"/>
                <w:szCs w:val="22"/>
              </w:rPr>
              <w:t>4</w:t>
            </w:r>
          </w:p>
        </w:tc>
        <w:tc>
          <w:tcPr>
            <w:tcW w:w="1608" w:type="dxa"/>
            <w:tcBorders>
              <w:bottom w:val="single" w:sz="4" w:space="0" w:color="auto"/>
            </w:tcBorders>
            <w:vAlign w:val="center"/>
          </w:tcPr>
          <w:p w:rsidR="005F11D7" w:rsidRPr="007D0076" w:rsidRDefault="005F11D7" w:rsidP="00527893">
            <w:pPr>
              <w:pStyle w:val="BodyText"/>
              <w:jc w:val="center"/>
              <w:rPr>
                <w:noProof/>
                <w:sz w:val="22"/>
                <w:szCs w:val="22"/>
              </w:rPr>
            </w:pPr>
            <w:r w:rsidRPr="007D0076">
              <w:rPr>
                <w:noProof/>
                <w:sz w:val="22"/>
                <w:szCs w:val="22"/>
              </w:rPr>
              <w:t>5</w:t>
            </w:r>
          </w:p>
        </w:tc>
        <w:tc>
          <w:tcPr>
            <w:tcW w:w="2160" w:type="dxa"/>
            <w:tcBorders>
              <w:bottom w:val="single" w:sz="4" w:space="0" w:color="auto"/>
            </w:tcBorders>
            <w:vAlign w:val="center"/>
          </w:tcPr>
          <w:p w:rsidR="005F11D7" w:rsidRPr="00892426" w:rsidRDefault="005F11D7" w:rsidP="00527893">
            <w:pPr>
              <w:pStyle w:val="BodyText"/>
              <w:jc w:val="center"/>
              <w:rPr>
                <w:noProof/>
                <w:sz w:val="22"/>
                <w:szCs w:val="22"/>
              </w:rPr>
            </w:pPr>
            <w:r>
              <w:rPr>
                <w:noProof/>
                <w:sz w:val="22"/>
                <w:szCs w:val="22"/>
              </w:rPr>
              <w:t>6</w:t>
            </w:r>
          </w:p>
        </w:tc>
        <w:tc>
          <w:tcPr>
            <w:tcW w:w="1350" w:type="dxa"/>
            <w:tcBorders>
              <w:bottom w:val="single" w:sz="4" w:space="0" w:color="auto"/>
            </w:tcBorders>
            <w:vAlign w:val="center"/>
          </w:tcPr>
          <w:p w:rsidR="005F11D7" w:rsidRPr="00892426" w:rsidRDefault="005F11D7" w:rsidP="00527893">
            <w:pPr>
              <w:pStyle w:val="BodyText"/>
              <w:jc w:val="center"/>
              <w:rPr>
                <w:noProof/>
                <w:sz w:val="22"/>
                <w:szCs w:val="22"/>
              </w:rPr>
            </w:pPr>
            <w:r>
              <w:rPr>
                <w:noProof/>
                <w:sz w:val="22"/>
                <w:szCs w:val="22"/>
              </w:rPr>
              <w:t>7</w:t>
            </w:r>
          </w:p>
        </w:tc>
        <w:tc>
          <w:tcPr>
            <w:tcW w:w="1260" w:type="dxa"/>
            <w:tcBorders>
              <w:bottom w:val="single" w:sz="4" w:space="0" w:color="auto"/>
            </w:tcBorders>
            <w:vAlign w:val="center"/>
          </w:tcPr>
          <w:p w:rsidR="005F11D7" w:rsidRPr="00892426" w:rsidRDefault="005F11D7" w:rsidP="0052789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5F11D7" w:rsidRPr="00892426" w:rsidRDefault="005F11D7" w:rsidP="0052789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5F11D7" w:rsidRPr="00892426" w:rsidRDefault="005F11D7" w:rsidP="00527893">
            <w:pPr>
              <w:pStyle w:val="BodyText"/>
              <w:jc w:val="center"/>
              <w:rPr>
                <w:noProof/>
                <w:sz w:val="22"/>
                <w:szCs w:val="22"/>
              </w:rPr>
            </w:pPr>
            <w:r>
              <w:rPr>
                <w:noProof/>
                <w:sz w:val="22"/>
                <w:szCs w:val="22"/>
              </w:rPr>
              <w:t>10</w:t>
            </w:r>
          </w:p>
        </w:tc>
      </w:tr>
      <w:tr w:rsidR="005F11D7" w:rsidRPr="00715CDA" w:rsidTr="00527893">
        <w:trPr>
          <w:trHeight w:val="698"/>
        </w:trPr>
        <w:tc>
          <w:tcPr>
            <w:tcW w:w="709" w:type="dxa"/>
            <w:tcBorders>
              <w:bottom w:val="single" w:sz="4" w:space="0" w:color="auto"/>
            </w:tcBorders>
            <w:vAlign w:val="center"/>
          </w:tcPr>
          <w:p w:rsidR="005F11D7" w:rsidRPr="00DB3E5C" w:rsidRDefault="005F11D7" w:rsidP="00527893">
            <w:pPr>
              <w:spacing w:before="240"/>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A21829" w:rsidRPr="009B4CB5" w:rsidRDefault="00A21829" w:rsidP="00527893">
            <w:pPr>
              <w:jc w:val="center"/>
              <w:rPr>
                <w:sz w:val="18"/>
                <w:szCs w:val="18"/>
                <w:lang w:val="sr-Cyrl-CS"/>
              </w:rPr>
            </w:pPr>
            <w:r w:rsidRPr="009B4CB5">
              <w:rPr>
                <w:sz w:val="18"/>
                <w:szCs w:val="18"/>
                <w:lang w:val="sr-Cyrl-CS"/>
              </w:rPr>
              <w:t>Сет за ЦВ катетер за хемодијализу са ЗАКРИВЉЕНИМ  АРТ. И ВЕН. КРАЦИМА 14 френча 15 цм дужине са меким плавим врхом  са шприцем кроз чији клип се може пласирати жица водиља</w:t>
            </w:r>
          </w:p>
          <w:p w:rsidR="005F11D7" w:rsidRPr="005F11D7" w:rsidRDefault="005F11D7" w:rsidP="00527893">
            <w:pPr>
              <w:jc w:val="center"/>
              <w:rPr>
                <w:sz w:val="20"/>
                <w:szCs w:val="20"/>
              </w:rPr>
            </w:pPr>
          </w:p>
        </w:tc>
        <w:tc>
          <w:tcPr>
            <w:tcW w:w="680" w:type="dxa"/>
            <w:tcBorders>
              <w:bottom w:val="single" w:sz="4" w:space="0" w:color="auto"/>
            </w:tcBorders>
            <w:vAlign w:val="center"/>
          </w:tcPr>
          <w:p w:rsidR="005F11D7" w:rsidRPr="005F11D7" w:rsidRDefault="005F11D7" w:rsidP="00527893">
            <w:pPr>
              <w:spacing w:before="240"/>
              <w:jc w:val="center"/>
              <w:rPr>
                <w:sz w:val="20"/>
                <w:szCs w:val="20"/>
                <w:lang w:val="sr-Cyrl-RS"/>
              </w:rPr>
            </w:pPr>
            <w:r w:rsidRPr="005F11D7">
              <w:rPr>
                <w:sz w:val="20"/>
                <w:szCs w:val="20"/>
                <w:lang w:val="sr-Cyrl-RS"/>
              </w:rPr>
              <w:t>ком</w:t>
            </w:r>
          </w:p>
        </w:tc>
        <w:tc>
          <w:tcPr>
            <w:tcW w:w="851" w:type="dxa"/>
            <w:tcBorders>
              <w:bottom w:val="single" w:sz="4" w:space="0" w:color="auto"/>
            </w:tcBorders>
            <w:vAlign w:val="center"/>
          </w:tcPr>
          <w:p w:rsidR="005F11D7" w:rsidRPr="0022247C" w:rsidRDefault="0022247C" w:rsidP="00527893">
            <w:pPr>
              <w:jc w:val="center"/>
              <w:rPr>
                <w:lang w:val="sr-Cyrl-RS"/>
              </w:rPr>
            </w:pPr>
            <w:r w:rsidRPr="0022247C">
              <w:rPr>
                <w:lang w:val="sr-Cyrl-RS"/>
              </w:rPr>
              <w:t>20</w:t>
            </w:r>
          </w:p>
        </w:tc>
        <w:tc>
          <w:tcPr>
            <w:tcW w:w="1608" w:type="dxa"/>
            <w:tcBorders>
              <w:bottom w:val="single" w:sz="4" w:space="0" w:color="auto"/>
            </w:tcBorders>
            <w:vAlign w:val="center"/>
          </w:tcPr>
          <w:p w:rsidR="005F11D7" w:rsidRPr="001C3F08" w:rsidRDefault="005F11D7" w:rsidP="00527893">
            <w:pPr>
              <w:pStyle w:val="BodyText"/>
              <w:spacing w:before="240"/>
              <w:jc w:val="center"/>
              <w:rPr>
                <w:noProof/>
                <w:sz w:val="20"/>
                <w:lang w:val="sr-Cyrl-CS"/>
              </w:rPr>
            </w:pPr>
          </w:p>
        </w:tc>
        <w:tc>
          <w:tcPr>
            <w:tcW w:w="2160" w:type="dxa"/>
            <w:tcBorders>
              <w:bottom w:val="single" w:sz="4" w:space="0" w:color="auto"/>
            </w:tcBorders>
            <w:vAlign w:val="center"/>
          </w:tcPr>
          <w:p w:rsidR="005F11D7" w:rsidRPr="00715CDA" w:rsidRDefault="005F11D7" w:rsidP="00527893">
            <w:pPr>
              <w:pStyle w:val="BodyText"/>
              <w:spacing w:before="240"/>
              <w:jc w:val="center"/>
              <w:rPr>
                <w:noProof/>
                <w:sz w:val="20"/>
                <w:lang w:val="sr-Cyrl-CS"/>
              </w:rPr>
            </w:pPr>
          </w:p>
        </w:tc>
        <w:tc>
          <w:tcPr>
            <w:tcW w:w="1350" w:type="dxa"/>
            <w:tcBorders>
              <w:bottom w:val="single" w:sz="4" w:space="0" w:color="auto"/>
            </w:tcBorders>
            <w:vAlign w:val="center"/>
          </w:tcPr>
          <w:p w:rsidR="005F11D7" w:rsidRPr="00715CDA" w:rsidRDefault="005F11D7" w:rsidP="00527893">
            <w:pPr>
              <w:pStyle w:val="BodyText"/>
              <w:spacing w:before="240"/>
              <w:jc w:val="center"/>
              <w:rPr>
                <w:noProof/>
                <w:sz w:val="20"/>
                <w:lang w:val="sr-Cyrl-CS"/>
              </w:rPr>
            </w:pPr>
          </w:p>
        </w:tc>
        <w:tc>
          <w:tcPr>
            <w:tcW w:w="1260" w:type="dxa"/>
            <w:tcBorders>
              <w:bottom w:val="single" w:sz="4" w:space="0" w:color="auto"/>
            </w:tcBorders>
            <w:vAlign w:val="center"/>
          </w:tcPr>
          <w:p w:rsidR="005F11D7" w:rsidRPr="00715CDA" w:rsidRDefault="005F11D7" w:rsidP="00527893">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5F11D7" w:rsidRPr="00715CDA" w:rsidRDefault="005F11D7" w:rsidP="00527893">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F11D7" w:rsidRPr="00715CDA" w:rsidRDefault="005F11D7" w:rsidP="00527893">
            <w:pPr>
              <w:pStyle w:val="BodyText"/>
              <w:spacing w:before="240"/>
              <w:jc w:val="center"/>
              <w:rPr>
                <w:noProof/>
                <w:sz w:val="20"/>
                <w:lang w:val="sr-Cyrl-CS"/>
              </w:rPr>
            </w:pPr>
          </w:p>
        </w:tc>
      </w:tr>
      <w:tr w:rsidR="005F11D7" w:rsidRPr="007D0076" w:rsidTr="00527893">
        <w:trPr>
          <w:gridAfter w:val="4"/>
          <w:wAfter w:w="5020" w:type="dxa"/>
          <w:trHeight w:val="420"/>
        </w:trPr>
        <w:tc>
          <w:tcPr>
            <w:tcW w:w="709" w:type="dxa"/>
            <w:tcBorders>
              <w:top w:val="single" w:sz="4" w:space="0" w:color="auto"/>
            </w:tcBorders>
            <w:vAlign w:val="center"/>
          </w:tcPr>
          <w:p w:rsidR="005F11D7" w:rsidRPr="007D0076" w:rsidRDefault="005F11D7" w:rsidP="00527893">
            <w:pPr>
              <w:pStyle w:val="BodyText"/>
              <w:jc w:val="center"/>
              <w:rPr>
                <w:b/>
                <w:noProof/>
                <w:sz w:val="22"/>
                <w:szCs w:val="22"/>
              </w:rPr>
            </w:pPr>
            <w:r w:rsidRPr="007D0076">
              <w:rPr>
                <w:b/>
                <w:noProof/>
                <w:sz w:val="22"/>
                <w:szCs w:val="22"/>
              </w:rPr>
              <w:t>II</w:t>
            </w:r>
          </w:p>
        </w:tc>
        <w:tc>
          <w:tcPr>
            <w:tcW w:w="5861" w:type="dxa"/>
            <w:gridSpan w:val="4"/>
            <w:tcBorders>
              <w:top w:val="single" w:sz="4" w:space="0" w:color="auto"/>
            </w:tcBorders>
            <w:vAlign w:val="center"/>
          </w:tcPr>
          <w:p w:rsidR="005F11D7" w:rsidRPr="007D0076" w:rsidRDefault="005F11D7" w:rsidP="00527893">
            <w:pPr>
              <w:pStyle w:val="BodyText"/>
              <w:jc w:val="center"/>
              <w:rPr>
                <w:b/>
                <w:noProof/>
                <w:sz w:val="22"/>
                <w:szCs w:val="22"/>
              </w:rPr>
            </w:pPr>
            <w:r w:rsidRPr="007D0076">
              <w:rPr>
                <w:b/>
                <w:noProof/>
                <w:sz w:val="22"/>
                <w:szCs w:val="22"/>
              </w:rPr>
              <w:t>Укупна цена понуде без ПДВ:</w:t>
            </w:r>
          </w:p>
        </w:tc>
        <w:tc>
          <w:tcPr>
            <w:tcW w:w="2160" w:type="dxa"/>
            <w:tcBorders>
              <w:top w:val="single" w:sz="4" w:space="0" w:color="auto"/>
              <w:bottom w:val="single" w:sz="4" w:space="0" w:color="auto"/>
              <w:right w:val="single" w:sz="4" w:space="0" w:color="auto"/>
            </w:tcBorders>
            <w:vAlign w:val="center"/>
          </w:tcPr>
          <w:p w:rsidR="005F11D7" w:rsidRPr="007D0076" w:rsidRDefault="005F11D7" w:rsidP="00527893">
            <w:pPr>
              <w:pStyle w:val="BodyText"/>
              <w:jc w:val="center"/>
              <w:rPr>
                <w:noProof/>
                <w:sz w:val="22"/>
                <w:szCs w:val="22"/>
              </w:rPr>
            </w:pPr>
          </w:p>
        </w:tc>
      </w:tr>
      <w:tr w:rsidR="005F11D7" w:rsidRPr="007D0076" w:rsidTr="00527893">
        <w:trPr>
          <w:gridAfter w:val="4"/>
          <w:wAfter w:w="5020" w:type="dxa"/>
          <w:trHeight w:val="412"/>
        </w:trPr>
        <w:tc>
          <w:tcPr>
            <w:tcW w:w="709" w:type="dxa"/>
            <w:tcBorders>
              <w:bottom w:val="single" w:sz="4" w:space="0" w:color="auto"/>
            </w:tcBorders>
            <w:vAlign w:val="center"/>
          </w:tcPr>
          <w:p w:rsidR="005F11D7" w:rsidRPr="007D0076" w:rsidRDefault="005F11D7" w:rsidP="00527893">
            <w:pPr>
              <w:pStyle w:val="BodyText"/>
              <w:jc w:val="center"/>
              <w:rPr>
                <w:b/>
                <w:noProof/>
                <w:sz w:val="22"/>
                <w:szCs w:val="22"/>
              </w:rPr>
            </w:pPr>
            <w:r w:rsidRPr="007D0076">
              <w:rPr>
                <w:b/>
                <w:noProof/>
                <w:sz w:val="22"/>
                <w:szCs w:val="22"/>
              </w:rPr>
              <w:t>III</w:t>
            </w:r>
          </w:p>
        </w:tc>
        <w:tc>
          <w:tcPr>
            <w:tcW w:w="5861" w:type="dxa"/>
            <w:gridSpan w:val="4"/>
            <w:tcBorders>
              <w:bottom w:val="single" w:sz="4" w:space="0" w:color="auto"/>
            </w:tcBorders>
            <w:vAlign w:val="center"/>
          </w:tcPr>
          <w:p w:rsidR="005F11D7" w:rsidRPr="00C46B29" w:rsidRDefault="005F11D7" w:rsidP="00527893">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160" w:type="dxa"/>
            <w:tcBorders>
              <w:bottom w:val="single" w:sz="4" w:space="0" w:color="auto"/>
              <w:right w:val="single" w:sz="4" w:space="0" w:color="auto"/>
            </w:tcBorders>
            <w:vAlign w:val="center"/>
          </w:tcPr>
          <w:p w:rsidR="005F11D7" w:rsidRPr="007D0076" w:rsidRDefault="005F11D7" w:rsidP="00527893">
            <w:pPr>
              <w:pStyle w:val="BodyText"/>
              <w:jc w:val="center"/>
              <w:rPr>
                <w:noProof/>
                <w:sz w:val="22"/>
                <w:szCs w:val="22"/>
              </w:rPr>
            </w:pPr>
          </w:p>
        </w:tc>
      </w:tr>
      <w:tr w:rsidR="005F11D7" w:rsidRPr="007D0076" w:rsidTr="00527893">
        <w:trPr>
          <w:gridAfter w:val="4"/>
          <w:wAfter w:w="5020" w:type="dxa"/>
          <w:trHeight w:val="419"/>
        </w:trPr>
        <w:tc>
          <w:tcPr>
            <w:tcW w:w="709" w:type="dxa"/>
            <w:tcBorders>
              <w:bottom w:val="single" w:sz="4" w:space="0" w:color="auto"/>
            </w:tcBorders>
            <w:vAlign w:val="center"/>
          </w:tcPr>
          <w:p w:rsidR="005F11D7" w:rsidRPr="007D0076" w:rsidRDefault="005F11D7" w:rsidP="00527893">
            <w:pPr>
              <w:pStyle w:val="BodyText"/>
              <w:jc w:val="center"/>
              <w:rPr>
                <w:b/>
                <w:noProof/>
                <w:sz w:val="22"/>
                <w:szCs w:val="22"/>
              </w:rPr>
            </w:pPr>
            <w:r w:rsidRPr="007D0076">
              <w:rPr>
                <w:b/>
                <w:noProof/>
                <w:sz w:val="22"/>
                <w:szCs w:val="22"/>
              </w:rPr>
              <w:t>IV</w:t>
            </w:r>
          </w:p>
        </w:tc>
        <w:tc>
          <w:tcPr>
            <w:tcW w:w="5861" w:type="dxa"/>
            <w:gridSpan w:val="4"/>
            <w:tcBorders>
              <w:bottom w:val="single" w:sz="4" w:space="0" w:color="auto"/>
            </w:tcBorders>
            <w:vAlign w:val="center"/>
          </w:tcPr>
          <w:p w:rsidR="005F11D7" w:rsidRPr="007D0076" w:rsidRDefault="005F11D7" w:rsidP="00527893">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160" w:type="dxa"/>
            <w:tcBorders>
              <w:bottom w:val="single" w:sz="4" w:space="0" w:color="auto"/>
              <w:right w:val="single" w:sz="4" w:space="0" w:color="auto"/>
            </w:tcBorders>
            <w:vAlign w:val="center"/>
          </w:tcPr>
          <w:p w:rsidR="005F11D7" w:rsidRPr="007D0076" w:rsidRDefault="005F11D7" w:rsidP="00527893">
            <w:pPr>
              <w:pStyle w:val="BodyText"/>
              <w:jc w:val="center"/>
              <w:rPr>
                <w:noProof/>
                <w:sz w:val="22"/>
                <w:szCs w:val="22"/>
              </w:rPr>
            </w:pPr>
          </w:p>
        </w:tc>
      </w:tr>
    </w:tbl>
    <w:p w:rsidR="005F11D7" w:rsidRDefault="005F11D7" w:rsidP="005F11D7">
      <w:pPr>
        <w:pStyle w:val="BodyText"/>
        <w:rPr>
          <w:noProof/>
          <w:sz w:val="22"/>
          <w:szCs w:val="22"/>
        </w:rPr>
      </w:pPr>
    </w:p>
    <w:p w:rsidR="005F11D7" w:rsidRDefault="005F11D7" w:rsidP="005F11D7">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sidR="00EA0411">
        <w:rPr>
          <w:noProof/>
          <w:sz w:val="22"/>
          <w:szCs w:val="22"/>
        </w:rPr>
        <w:t>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5F11D7" w:rsidRDefault="005F11D7" w:rsidP="005F11D7">
      <w:pPr>
        <w:pStyle w:val="BodyText"/>
        <w:rPr>
          <w:noProof/>
          <w:sz w:val="22"/>
          <w:szCs w:val="22"/>
          <w:lang w:val="sr-Cyrl-RS"/>
        </w:rPr>
      </w:pPr>
    </w:p>
    <w:p w:rsidR="00527893" w:rsidRDefault="00527893" w:rsidP="005F11D7">
      <w:pPr>
        <w:pStyle w:val="BodyText"/>
        <w:rPr>
          <w:noProof/>
          <w:sz w:val="22"/>
          <w:szCs w:val="22"/>
          <w:lang w:val="sr-Cyrl-RS"/>
        </w:rPr>
      </w:pPr>
    </w:p>
    <w:p w:rsidR="00527893" w:rsidRDefault="00527893" w:rsidP="005F11D7">
      <w:pPr>
        <w:pStyle w:val="BodyText"/>
        <w:rPr>
          <w:noProof/>
          <w:sz w:val="22"/>
          <w:szCs w:val="22"/>
          <w:lang w:val="sr-Cyrl-RS"/>
        </w:rPr>
      </w:pPr>
    </w:p>
    <w:p w:rsidR="00527893" w:rsidRDefault="00527893" w:rsidP="000F75D3">
      <w:pPr>
        <w:pStyle w:val="BodyText"/>
        <w:rPr>
          <w:b/>
          <w:noProof/>
          <w:sz w:val="22"/>
          <w:szCs w:val="22"/>
          <w:lang w:val="sr-Cyrl-RS"/>
        </w:rPr>
      </w:pPr>
    </w:p>
    <w:p w:rsidR="000F75D3" w:rsidRDefault="000F75D3" w:rsidP="000F75D3">
      <w:pPr>
        <w:pStyle w:val="BodyText"/>
        <w:rPr>
          <w:b/>
          <w:noProof/>
          <w:sz w:val="22"/>
          <w:szCs w:val="22"/>
          <w:lang w:val="sr-Cyrl-RS"/>
        </w:rPr>
      </w:pPr>
      <w:r w:rsidRPr="00EC4F36">
        <w:rPr>
          <w:b/>
          <w:noProof/>
          <w:sz w:val="22"/>
          <w:szCs w:val="22"/>
          <w:lang w:val="sr-Cyrl-RS"/>
        </w:rPr>
        <w:t xml:space="preserve">Образац понуде </w:t>
      </w:r>
      <w:r w:rsidR="00527893">
        <w:rPr>
          <w:b/>
          <w:noProof/>
          <w:sz w:val="22"/>
          <w:szCs w:val="22"/>
          <w:lang w:val="sr-Cyrl-RS"/>
        </w:rPr>
        <w:t xml:space="preserve">бр.____________ </w:t>
      </w:r>
      <w:r w:rsidRPr="00EC4F36">
        <w:rPr>
          <w:b/>
          <w:noProof/>
          <w:sz w:val="22"/>
          <w:szCs w:val="22"/>
          <w:lang w:val="sr-Cyrl-RS"/>
        </w:rPr>
        <w:t xml:space="preserve">за партију бр. </w:t>
      </w:r>
      <w:r>
        <w:rPr>
          <w:b/>
          <w:noProof/>
          <w:sz w:val="22"/>
          <w:szCs w:val="22"/>
          <w:lang w:val="sr-Latn-RS"/>
        </w:rPr>
        <w:t>3</w:t>
      </w:r>
      <w:r w:rsidRPr="00EC4F36">
        <w:rPr>
          <w:b/>
          <w:noProof/>
          <w:sz w:val="22"/>
          <w:szCs w:val="22"/>
          <w:lang w:val="sr-Cyrl-RS"/>
        </w:rPr>
        <w:t xml:space="preserve"> страна 2.</w:t>
      </w:r>
    </w:p>
    <w:p w:rsidR="00527893" w:rsidRDefault="00527893" w:rsidP="000F75D3">
      <w:pPr>
        <w:pStyle w:val="BodyText"/>
        <w:rPr>
          <w:b/>
          <w:noProof/>
          <w:sz w:val="22"/>
          <w:szCs w:val="22"/>
          <w:lang w:val="sr-Cyrl-RS"/>
        </w:rPr>
      </w:pPr>
    </w:p>
    <w:p w:rsidR="00527893" w:rsidRDefault="00527893" w:rsidP="00527893">
      <w:pPr>
        <w:pStyle w:val="BodyText"/>
        <w:rPr>
          <w:noProof/>
          <w:sz w:val="22"/>
          <w:szCs w:val="22"/>
          <w:lang w:val="sr-Cyrl-RS"/>
        </w:rPr>
      </w:pPr>
    </w:p>
    <w:p w:rsidR="00527893" w:rsidRDefault="00527893" w:rsidP="00527893">
      <w:pPr>
        <w:pStyle w:val="BodyText"/>
        <w:rPr>
          <w:noProof/>
          <w:sz w:val="22"/>
          <w:szCs w:val="22"/>
          <w:lang w:val="sr-Cyrl-RS"/>
        </w:rPr>
      </w:pPr>
    </w:p>
    <w:p w:rsidR="00527893" w:rsidRDefault="00527893" w:rsidP="0052789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EC4F36" w:rsidRPr="00EC4F36" w:rsidRDefault="00EC4F36" w:rsidP="005F11D7">
      <w:pPr>
        <w:pStyle w:val="BodyText"/>
        <w:rPr>
          <w:b/>
          <w:noProof/>
          <w:sz w:val="22"/>
          <w:szCs w:val="22"/>
          <w:lang w:val="sr-Cyrl-RS"/>
        </w:rPr>
      </w:pPr>
    </w:p>
    <w:p w:rsidR="00EC4F36" w:rsidRPr="007D0076" w:rsidRDefault="00EC4F36" w:rsidP="00EC4F36">
      <w:pPr>
        <w:pStyle w:val="BodyText"/>
        <w:numPr>
          <w:ilvl w:val="0"/>
          <w:numId w:val="18"/>
        </w:numPr>
        <w:rPr>
          <w:noProof/>
          <w:sz w:val="22"/>
          <w:szCs w:val="22"/>
        </w:rPr>
      </w:pPr>
      <w:r w:rsidRPr="007D0076">
        <w:rPr>
          <w:noProof/>
          <w:sz w:val="22"/>
          <w:szCs w:val="22"/>
        </w:rPr>
        <w:t>Самостално</w:t>
      </w:r>
    </w:p>
    <w:p w:rsidR="00EC4F36" w:rsidRPr="007D0076" w:rsidRDefault="00EC4F36" w:rsidP="00EC4F36">
      <w:pPr>
        <w:pStyle w:val="BodyText"/>
        <w:numPr>
          <w:ilvl w:val="0"/>
          <w:numId w:val="18"/>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C4F36" w:rsidRPr="007D0076" w:rsidRDefault="00EC4F36" w:rsidP="00EC4F36">
      <w:pPr>
        <w:pStyle w:val="BodyText"/>
        <w:numPr>
          <w:ilvl w:val="0"/>
          <w:numId w:val="18"/>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C4F36" w:rsidRDefault="00EC4F36" w:rsidP="00EC4F36">
      <w:pPr>
        <w:pStyle w:val="BodyText"/>
        <w:rPr>
          <w:noProof/>
          <w:sz w:val="22"/>
          <w:szCs w:val="22"/>
          <w:lang w:val="sr-Cyrl-CS"/>
        </w:rPr>
      </w:pPr>
    </w:p>
    <w:p w:rsidR="00527893" w:rsidRDefault="00527893" w:rsidP="00EC4F36">
      <w:pPr>
        <w:pStyle w:val="BodyText"/>
        <w:rPr>
          <w:noProof/>
          <w:sz w:val="22"/>
          <w:szCs w:val="22"/>
          <w:lang w:val="sr-Cyrl-CS"/>
        </w:rPr>
      </w:pPr>
    </w:p>
    <w:p w:rsidR="00527893" w:rsidRDefault="00527893" w:rsidP="00EC4F36">
      <w:pPr>
        <w:pStyle w:val="BodyText"/>
        <w:rPr>
          <w:noProof/>
          <w:sz w:val="22"/>
          <w:szCs w:val="22"/>
          <w:lang w:val="sr-Cyrl-CS"/>
        </w:rPr>
      </w:pPr>
    </w:p>
    <w:p w:rsidR="00EC4F36" w:rsidRDefault="00EC4F36" w:rsidP="00EC4F3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C4F36" w:rsidRPr="006B4CF3" w:rsidRDefault="00EC4F36" w:rsidP="00EC4F36">
      <w:pPr>
        <w:pStyle w:val="BodyText"/>
        <w:rPr>
          <w:noProof/>
          <w:sz w:val="22"/>
          <w:szCs w:val="22"/>
        </w:rPr>
      </w:pPr>
    </w:p>
    <w:p w:rsidR="00EC4F36" w:rsidRDefault="00EC4F36" w:rsidP="00EC4F3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C4F36" w:rsidRPr="006B4CF3" w:rsidRDefault="00EC4F36" w:rsidP="00EC4F36">
      <w:pPr>
        <w:pStyle w:val="BodyText"/>
        <w:rPr>
          <w:noProof/>
          <w:sz w:val="22"/>
          <w:szCs w:val="22"/>
        </w:rPr>
      </w:pPr>
    </w:p>
    <w:p w:rsidR="00EC4F36" w:rsidRDefault="00EC4F36" w:rsidP="00EC4F3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C4F36" w:rsidRPr="006B4CF3" w:rsidRDefault="00EC4F36" w:rsidP="00EC4F36">
      <w:pPr>
        <w:pStyle w:val="BodyText"/>
        <w:rPr>
          <w:noProof/>
          <w:sz w:val="22"/>
          <w:szCs w:val="22"/>
        </w:rPr>
      </w:pPr>
    </w:p>
    <w:p w:rsidR="00EC4F36" w:rsidRPr="006B4CF3" w:rsidRDefault="00EC4F36" w:rsidP="00EC4F36">
      <w:pPr>
        <w:pStyle w:val="BodyText"/>
        <w:rPr>
          <w:noProof/>
          <w:sz w:val="22"/>
          <w:szCs w:val="22"/>
        </w:rPr>
      </w:pPr>
      <w:r>
        <w:rPr>
          <w:noProof/>
          <w:sz w:val="22"/>
          <w:szCs w:val="22"/>
        </w:rPr>
        <w:t>Друго: __________________________________</w:t>
      </w:r>
    </w:p>
    <w:p w:rsidR="00EC4F36" w:rsidRDefault="00EC4F36" w:rsidP="00EC4F36">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EC4F36" w:rsidRDefault="00EC4F36" w:rsidP="0052789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6F7E4F">
        <w:rPr>
          <w:b/>
          <w:lang w:val="sr-Cyrl-CS"/>
        </w:rPr>
        <w:t xml:space="preserve">Дволуменски централни венски катетери за хемодијализу/плазмаферезу и материјал неопходан за </w:t>
      </w:r>
      <w:r w:rsidR="006F7E4F">
        <w:rPr>
          <w:b/>
          <w:lang w:val="sr-Latn-RS"/>
        </w:rPr>
        <w:t xml:space="preserve">                                  </w:t>
      </w:r>
      <w:r w:rsidR="006F7E4F">
        <w:rPr>
          <w:b/>
          <w:lang w:val="sr-Cyrl-CS"/>
        </w:rPr>
        <w:t>спречавање инфекције и тромбозе ЦВК</w:t>
      </w:r>
      <w:r w:rsidR="006F7E4F">
        <w:rPr>
          <w:b/>
        </w:rPr>
        <w:t xml:space="preserve"> за потребе</w:t>
      </w:r>
      <w:r w:rsidR="006F7E4F">
        <w:rPr>
          <w:b/>
          <w:noProof/>
        </w:rPr>
        <w:t xml:space="preserve"> Клиничког центра Војводине</w:t>
      </w:r>
      <w:r w:rsidR="006F7E4F">
        <w:rPr>
          <w:b/>
          <w:noProof/>
          <w:lang w:val="sr-Cyrl-RS"/>
        </w:rPr>
        <w:t xml:space="preserve"> </w:t>
      </w:r>
      <w:r>
        <w:rPr>
          <w:b/>
          <w:noProof/>
          <w:lang w:val="sr-Cyrl-RS"/>
        </w:rPr>
        <w:t>-</w:t>
      </w:r>
      <w:r w:rsidR="00527893">
        <w:rPr>
          <w:b/>
          <w:noProof/>
          <w:lang w:val="sr-Cyrl-RS"/>
        </w:rPr>
        <w:t xml:space="preserve"> </w:t>
      </w:r>
      <w:r>
        <w:rPr>
          <w:b/>
          <w:noProof/>
          <w:lang w:val="sr-Cyrl-RS"/>
        </w:rPr>
        <w:t>ЈН</w:t>
      </w:r>
      <w:r w:rsidRPr="00892426">
        <w:rPr>
          <w:b/>
          <w:noProof/>
        </w:rPr>
        <w:t xml:space="preserve"> </w:t>
      </w:r>
      <w:r>
        <w:rPr>
          <w:b/>
          <w:noProof/>
        </w:rPr>
        <w:t>3</w:t>
      </w:r>
      <w:r w:rsidR="006F7E4F">
        <w:rPr>
          <w:b/>
          <w:noProof/>
        </w:rPr>
        <w:t>1</w:t>
      </w:r>
      <w:r>
        <w:rPr>
          <w:b/>
          <w:noProof/>
        </w:rPr>
        <w:t>-16</w:t>
      </w:r>
      <w:r w:rsidRPr="00892426">
        <w:rPr>
          <w:b/>
          <w:noProof/>
        </w:rPr>
        <w:t>-О</w:t>
      </w:r>
    </w:p>
    <w:p w:rsidR="006F7E4F" w:rsidRPr="00EC4F36" w:rsidRDefault="006F7E4F" w:rsidP="006F7E4F">
      <w:pPr>
        <w:pStyle w:val="Footer"/>
        <w:rPr>
          <w:b/>
          <w:noProof/>
          <w:lang w:val="sr-Cyrl-RS"/>
        </w:rPr>
      </w:pPr>
    </w:p>
    <w:p w:rsidR="00EC4F36" w:rsidRPr="007D0076" w:rsidRDefault="00EC4F36" w:rsidP="00EC4F3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EC4F36" w:rsidRPr="007D0076" w:rsidRDefault="00EC4F36" w:rsidP="00EC4F3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EC4F36" w:rsidRPr="007D0076" w:rsidRDefault="00EC4F36" w:rsidP="00EC4F3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EC4F36" w:rsidRPr="007D0076" w:rsidRDefault="00EC4F36" w:rsidP="00EC4F36">
      <w:pPr>
        <w:pStyle w:val="BodyText"/>
        <w:jc w:val="left"/>
        <w:rPr>
          <w:noProof/>
          <w:sz w:val="22"/>
          <w:szCs w:val="22"/>
        </w:rPr>
      </w:pPr>
      <w:r w:rsidRPr="007D0076">
        <w:rPr>
          <w:noProof/>
          <w:sz w:val="22"/>
          <w:szCs w:val="22"/>
        </w:rPr>
        <w:t>Е-маил:_________________________________________                    Пиб:_________________________________________</w:t>
      </w:r>
    </w:p>
    <w:p w:rsidR="00EC4F36" w:rsidRPr="007D0076" w:rsidRDefault="00EC4F36" w:rsidP="00EC4F3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EC4F36" w:rsidRPr="00B3562E" w:rsidRDefault="00EC4F36" w:rsidP="00EC4F36">
      <w:pPr>
        <w:pStyle w:val="BodyText"/>
        <w:jc w:val="left"/>
        <w:rPr>
          <w:noProof/>
          <w:sz w:val="22"/>
          <w:szCs w:val="22"/>
          <w:lang w:val="sr-Cyrl-CS"/>
        </w:rPr>
      </w:pPr>
      <w:r w:rsidRPr="007D0076">
        <w:rPr>
          <w:noProof/>
          <w:sz w:val="22"/>
          <w:szCs w:val="22"/>
        </w:rPr>
        <w:t>Овлашћено лице:_________________________________</w:t>
      </w:r>
    </w:p>
    <w:p w:rsidR="00EC4F36" w:rsidRPr="00CF7754" w:rsidRDefault="00EC4F36" w:rsidP="00EC4F36">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EC4F36" w:rsidRPr="00210EBC" w:rsidTr="00527893">
        <w:trPr>
          <w:trHeight w:val="315"/>
        </w:trPr>
        <w:tc>
          <w:tcPr>
            <w:tcW w:w="13750" w:type="dxa"/>
            <w:gridSpan w:val="10"/>
            <w:tcBorders>
              <w:bottom w:val="single" w:sz="4" w:space="0" w:color="auto"/>
              <w:right w:val="single" w:sz="4" w:space="0" w:color="auto"/>
            </w:tcBorders>
            <w:vAlign w:val="center"/>
          </w:tcPr>
          <w:p w:rsidR="00EC4F36" w:rsidRPr="00C401A9" w:rsidRDefault="00EC4F36" w:rsidP="00527893">
            <w:pPr>
              <w:jc w:val="center"/>
              <w:rPr>
                <w:b/>
                <w:noProof/>
                <w:sz w:val="22"/>
                <w:szCs w:val="22"/>
              </w:rPr>
            </w:pPr>
            <w:r w:rsidRPr="00C401A9">
              <w:rPr>
                <w:b/>
                <w:noProof/>
                <w:sz w:val="22"/>
                <w:szCs w:val="22"/>
              </w:rPr>
              <w:t>КЛИНИЧКИ ЦЕНТАР ВОЈВОДИНЕ</w:t>
            </w:r>
          </w:p>
        </w:tc>
      </w:tr>
      <w:tr w:rsidR="00EC4F36" w:rsidRPr="00210EBC" w:rsidTr="00527893">
        <w:tc>
          <w:tcPr>
            <w:tcW w:w="13750" w:type="dxa"/>
            <w:gridSpan w:val="10"/>
            <w:tcBorders>
              <w:bottom w:val="single" w:sz="4" w:space="0" w:color="auto"/>
              <w:right w:val="single" w:sz="4" w:space="0" w:color="auto"/>
            </w:tcBorders>
            <w:vAlign w:val="center"/>
          </w:tcPr>
          <w:p w:rsidR="00EC4F36" w:rsidRPr="001B0541" w:rsidRDefault="00EC4F36" w:rsidP="00527893">
            <w:pPr>
              <w:jc w:val="center"/>
              <w:rPr>
                <w:sz w:val="22"/>
                <w:szCs w:val="22"/>
                <w:lang w:val="sr-Latn-RS"/>
              </w:rPr>
            </w:pPr>
            <w:r>
              <w:rPr>
                <w:b/>
                <w:lang w:val="sr-Cyrl-RS"/>
              </w:rPr>
              <w:t>Партија 4</w:t>
            </w:r>
            <w:r w:rsidRPr="00271AE3">
              <w:rPr>
                <w:b/>
                <w:lang w:val="sr-Cyrl-RS"/>
              </w:rPr>
              <w:t xml:space="preserve">- </w:t>
            </w:r>
            <w:r w:rsidR="00E56C7D" w:rsidRPr="00857779">
              <w:rPr>
                <w:b/>
                <w:sz w:val="22"/>
                <w:szCs w:val="22"/>
                <w:lang w:val="sr-Cyrl-CS"/>
              </w:rPr>
              <w:t>Сет за ЦВ катетер за хемодијализу са ПРАВИМ АРТ. И ВЕН. КРАЦИМА 12 френча 16 цм дужине са меким плавим врхом обложен комбинацијом антисептика: хлорхексидином и сребро-сулфадиазином</w:t>
            </w:r>
          </w:p>
        </w:tc>
      </w:tr>
      <w:tr w:rsidR="00EC4F36" w:rsidRPr="007D0076" w:rsidTr="00527893">
        <w:tc>
          <w:tcPr>
            <w:tcW w:w="709" w:type="dxa"/>
            <w:tcBorders>
              <w:bottom w:val="single" w:sz="4" w:space="0" w:color="auto"/>
            </w:tcBorders>
            <w:vAlign w:val="center"/>
          </w:tcPr>
          <w:p w:rsidR="00EC4F36" w:rsidRPr="00D92EBF" w:rsidRDefault="00EC4F36" w:rsidP="00527893">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EC4F36" w:rsidRPr="00D92EBF" w:rsidRDefault="00EC4F36" w:rsidP="0052789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EC4F36" w:rsidRPr="00D92EBF" w:rsidRDefault="00EC4F36" w:rsidP="0052789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EC4F36" w:rsidRPr="00D92EBF" w:rsidRDefault="00EC4F36" w:rsidP="0052789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EC4F36" w:rsidRPr="00D92EBF" w:rsidRDefault="00EC4F36" w:rsidP="00527893">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EC4F36" w:rsidRPr="00D92EBF" w:rsidRDefault="00EC4F36" w:rsidP="00527893">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EC4F36" w:rsidRPr="00D92EBF" w:rsidRDefault="00EC4F36" w:rsidP="00527893">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EC4F36" w:rsidRPr="00D92EBF" w:rsidRDefault="00EC4F36" w:rsidP="0052789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EC4F36" w:rsidRPr="00D92EBF" w:rsidRDefault="00EC4F36" w:rsidP="0052789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EC4F36" w:rsidRPr="00D92EBF" w:rsidRDefault="00EC4F36" w:rsidP="00527893">
            <w:pPr>
              <w:pStyle w:val="BodyText"/>
              <w:jc w:val="center"/>
              <w:rPr>
                <w:b/>
                <w:noProof/>
                <w:sz w:val="20"/>
                <w:lang w:val="sr-Cyrl-CS"/>
              </w:rPr>
            </w:pPr>
            <w:r w:rsidRPr="00D92EBF">
              <w:rPr>
                <w:b/>
                <w:sz w:val="20"/>
                <w:lang w:val="sr-Cyrl-CS"/>
              </w:rPr>
              <w:t>Каталошки број</w:t>
            </w:r>
          </w:p>
        </w:tc>
      </w:tr>
      <w:tr w:rsidR="00EC4F36" w:rsidRPr="007D0076" w:rsidTr="00527893">
        <w:tc>
          <w:tcPr>
            <w:tcW w:w="709" w:type="dxa"/>
            <w:tcBorders>
              <w:bottom w:val="single" w:sz="4" w:space="0" w:color="auto"/>
            </w:tcBorders>
            <w:vAlign w:val="center"/>
          </w:tcPr>
          <w:p w:rsidR="00EC4F36" w:rsidRPr="007D0076" w:rsidRDefault="00EC4F36" w:rsidP="0052789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EC4F36" w:rsidRPr="007D0076" w:rsidRDefault="00EC4F36" w:rsidP="0052789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EC4F36" w:rsidRPr="007D0076" w:rsidRDefault="00EC4F36" w:rsidP="0052789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EC4F36" w:rsidRPr="007D0076" w:rsidRDefault="00EC4F36" w:rsidP="0052789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EC4F36" w:rsidRPr="007D0076" w:rsidRDefault="00EC4F36" w:rsidP="0052789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EC4F36" w:rsidRPr="00892426" w:rsidRDefault="00EC4F36" w:rsidP="00527893">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EC4F36" w:rsidRPr="00892426" w:rsidRDefault="00EC4F36" w:rsidP="00527893">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EC4F36" w:rsidRPr="00892426" w:rsidRDefault="00EC4F36" w:rsidP="0052789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EC4F36" w:rsidRPr="00892426" w:rsidRDefault="00EC4F36" w:rsidP="0052789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EC4F36" w:rsidRPr="00892426" w:rsidRDefault="00EC4F36" w:rsidP="00527893">
            <w:pPr>
              <w:pStyle w:val="BodyText"/>
              <w:jc w:val="center"/>
              <w:rPr>
                <w:noProof/>
                <w:sz w:val="22"/>
                <w:szCs w:val="22"/>
              </w:rPr>
            </w:pPr>
            <w:r>
              <w:rPr>
                <w:noProof/>
                <w:sz w:val="22"/>
                <w:szCs w:val="22"/>
              </w:rPr>
              <w:t>10</w:t>
            </w:r>
          </w:p>
        </w:tc>
      </w:tr>
      <w:tr w:rsidR="00EC4F36" w:rsidRPr="00715CDA" w:rsidTr="00527893">
        <w:trPr>
          <w:trHeight w:val="698"/>
        </w:trPr>
        <w:tc>
          <w:tcPr>
            <w:tcW w:w="709" w:type="dxa"/>
            <w:tcBorders>
              <w:bottom w:val="single" w:sz="4" w:space="0" w:color="auto"/>
            </w:tcBorders>
            <w:vAlign w:val="center"/>
          </w:tcPr>
          <w:p w:rsidR="00EC4F36" w:rsidRPr="00DB3E5C" w:rsidRDefault="00EC4F36" w:rsidP="00527893">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E56C7D" w:rsidRPr="00271AE3" w:rsidRDefault="00E56C7D" w:rsidP="00527893">
            <w:pPr>
              <w:jc w:val="center"/>
              <w:rPr>
                <w:sz w:val="18"/>
                <w:szCs w:val="18"/>
                <w:lang w:val="sr-Cyrl-CS"/>
              </w:rPr>
            </w:pPr>
            <w:r w:rsidRPr="00271AE3">
              <w:rPr>
                <w:sz w:val="18"/>
                <w:szCs w:val="18"/>
                <w:lang w:val="sr-Cyrl-CS"/>
              </w:rPr>
              <w:t>Сет за ЦВ катетер за хемодијализу са ПРАВИМ АРТ. И ВЕН. КРАЦИМА 12 френча 16 цм дужине са меким плавим врхом обложен комбинацијом антисептика: хлорхексидином и сребро-сулфадиазином</w:t>
            </w:r>
          </w:p>
          <w:p w:rsidR="00EC4F36" w:rsidRPr="00EC4F36" w:rsidRDefault="00EC4F36" w:rsidP="00527893">
            <w:pPr>
              <w:jc w:val="center"/>
              <w:rPr>
                <w:sz w:val="20"/>
                <w:szCs w:val="20"/>
              </w:rPr>
            </w:pPr>
          </w:p>
        </w:tc>
        <w:tc>
          <w:tcPr>
            <w:tcW w:w="680" w:type="dxa"/>
            <w:tcBorders>
              <w:bottom w:val="single" w:sz="4" w:space="0" w:color="auto"/>
            </w:tcBorders>
            <w:vAlign w:val="center"/>
          </w:tcPr>
          <w:p w:rsidR="00EC4F36" w:rsidRPr="009355BF" w:rsidRDefault="00EC4F36" w:rsidP="00527893">
            <w:pPr>
              <w:jc w:val="center"/>
              <w:rPr>
                <w:sz w:val="18"/>
                <w:szCs w:val="18"/>
              </w:rPr>
            </w:pPr>
            <w:r w:rsidRPr="005F11D7">
              <w:rPr>
                <w:sz w:val="20"/>
                <w:szCs w:val="20"/>
                <w:lang w:val="sr-Cyrl-RS"/>
              </w:rPr>
              <w:t>ком</w:t>
            </w:r>
          </w:p>
        </w:tc>
        <w:tc>
          <w:tcPr>
            <w:tcW w:w="851" w:type="dxa"/>
            <w:tcBorders>
              <w:bottom w:val="single" w:sz="4" w:space="0" w:color="auto"/>
            </w:tcBorders>
            <w:vAlign w:val="center"/>
          </w:tcPr>
          <w:p w:rsidR="00EC4F36" w:rsidRPr="009355BF" w:rsidRDefault="00E56C7D" w:rsidP="00527893">
            <w:pPr>
              <w:jc w:val="center"/>
              <w:rPr>
                <w:sz w:val="20"/>
                <w:szCs w:val="20"/>
              </w:rPr>
            </w:pPr>
            <w:r>
              <w:rPr>
                <w:sz w:val="20"/>
                <w:szCs w:val="20"/>
              </w:rPr>
              <w:t>60</w:t>
            </w:r>
          </w:p>
        </w:tc>
        <w:tc>
          <w:tcPr>
            <w:tcW w:w="1701" w:type="dxa"/>
            <w:tcBorders>
              <w:bottom w:val="single" w:sz="4" w:space="0" w:color="auto"/>
            </w:tcBorders>
            <w:vAlign w:val="center"/>
          </w:tcPr>
          <w:p w:rsidR="00EC4F36" w:rsidRPr="001C3F08" w:rsidRDefault="00EC4F36" w:rsidP="00527893">
            <w:pPr>
              <w:pStyle w:val="BodyText"/>
              <w:jc w:val="center"/>
              <w:rPr>
                <w:noProof/>
                <w:sz w:val="20"/>
                <w:lang w:val="sr-Cyrl-CS"/>
              </w:rPr>
            </w:pPr>
          </w:p>
        </w:tc>
        <w:tc>
          <w:tcPr>
            <w:tcW w:w="1984" w:type="dxa"/>
            <w:tcBorders>
              <w:bottom w:val="single" w:sz="4" w:space="0" w:color="auto"/>
            </w:tcBorders>
            <w:vAlign w:val="center"/>
          </w:tcPr>
          <w:p w:rsidR="00EC4F36" w:rsidRPr="00715CDA" w:rsidRDefault="00EC4F36" w:rsidP="00527893">
            <w:pPr>
              <w:pStyle w:val="BodyText"/>
              <w:jc w:val="center"/>
              <w:rPr>
                <w:noProof/>
                <w:sz w:val="20"/>
                <w:lang w:val="sr-Cyrl-CS"/>
              </w:rPr>
            </w:pPr>
          </w:p>
        </w:tc>
        <w:tc>
          <w:tcPr>
            <w:tcW w:w="1276" w:type="dxa"/>
            <w:tcBorders>
              <w:bottom w:val="single" w:sz="4" w:space="0" w:color="auto"/>
            </w:tcBorders>
            <w:vAlign w:val="center"/>
          </w:tcPr>
          <w:p w:rsidR="00EC4F36" w:rsidRPr="00715CDA" w:rsidRDefault="00EC4F36" w:rsidP="00527893">
            <w:pPr>
              <w:pStyle w:val="BodyText"/>
              <w:jc w:val="center"/>
              <w:rPr>
                <w:noProof/>
                <w:sz w:val="20"/>
                <w:lang w:val="sr-Cyrl-CS"/>
              </w:rPr>
            </w:pPr>
          </w:p>
        </w:tc>
        <w:tc>
          <w:tcPr>
            <w:tcW w:w="1417" w:type="dxa"/>
            <w:tcBorders>
              <w:bottom w:val="single" w:sz="4" w:space="0" w:color="auto"/>
            </w:tcBorders>
            <w:vAlign w:val="center"/>
          </w:tcPr>
          <w:p w:rsidR="00EC4F36" w:rsidRPr="00715CDA" w:rsidRDefault="00EC4F36" w:rsidP="00527893">
            <w:pPr>
              <w:pStyle w:val="BodyText"/>
              <w:jc w:val="center"/>
              <w:rPr>
                <w:noProof/>
                <w:sz w:val="20"/>
                <w:lang w:val="sr-Cyrl-CS"/>
              </w:rPr>
            </w:pPr>
          </w:p>
        </w:tc>
        <w:tc>
          <w:tcPr>
            <w:tcW w:w="1418" w:type="dxa"/>
            <w:tcBorders>
              <w:bottom w:val="single" w:sz="4" w:space="0" w:color="auto"/>
              <w:right w:val="single" w:sz="4" w:space="0" w:color="auto"/>
            </w:tcBorders>
            <w:vAlign w:val="center"/>
          </w:tcPr>
          <w:p w:rsidR="00EC4F36" w:rsidRPr="00715CDA" w:rsidRDefault="00EC4F36" w:rsidP="00527893">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EC4F36" w:rsidRPr="00715CDA" w:rsidRDefault="00EC4F36" w:rsidP="00527893">
            <w:pPr>
              <w:pStyle w:val="BodyText"/>
              <w:jc w:val="center"/>
              <w:rPr>
                <w:noProof/>
                <w:sz w:val="20"/>
                <w:lang w:val="sr-Cyrl-CS"/>
              </w:rPr>
            </w:pPr>
          </w:p>
        </w:tc>
      </w:tr>
      <w:tr w:rsidR="00EC4F36" w:rsidRPr="007D0076" w:rsidTr="00527893">
        <w:trPr>
          <w:gridAfter w:val="4"/>
          <w:wAfter w:w="5103" w:type="dxa"/>
          <w:trHeight w:val="420"/>
        </w:trPr>
        <w:tc>
          <w:tcPr>
            <w:tcW w:w="709" w:type="dxa"/>
            <w:tcBorders>
              <w:top w:val="single" w:sz="4" w:space="0" w:color="auto"/>
            </w:tcBorders>
            <w:vAlign w:val="center"/>
          </w:tcPr>
          <w:p w:rsidR="00EC4F36" w:rsidRPr="007D0076" w:rsidRDefault="00EC4F36" w:rsidP="0052789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EC4F36" w:rsidRPr="007D0076" w:rsidRDefault="00EC4F36" w:rsidP="00527893">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EC4F36" w:rsidRPr="007D0076" w:rsidRDefault="00EC4F36" w:rsidP="00527893">
            <w:pPr>
              <w:pStyle w:val="BodyText"/>
              <w:jc w:val="center"/>
              <w:rPr>
                <w:noProof/>
                <w:sz w:val="22"/>
                <w:szCs w:val="22"/>
              </w:rPr>
            </w:pPr>
          </w:p>
        </w:tc>
      </w:tr>
      <w:tr w:rsidR="00EC4F36" w:rsidRPr="007D0076" w:rsidTr="00527893">
        <w:trPr>
          <w:gridAfter w:val="4"/>
          <w:wAfter w:w="5103" w:type="dxa"/>
          <w:trHeight w:val="412"/>
        </w:trPr>
        <w:tc>
          <w:tcPr>
            <w:tcW w:w="709" w:type="dxa"/>
            <w:tcBorders>
              <w:bottom w:val="single" w:sz="4" w:space="0" w:color="auto"/>
            </w:tcBorders>
            <w:vAlign w:val="center"/>
          </w:tcPr>
          <w:p w:rsidR="00EC4F36" w:rsidRPr="007D0076" w:rsidRDefault="00EC4F36" w:rsidP="0052789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EC4F36" w:rsidRPr="00C46B29" w:rsidRDefault="00EC4F36" w:rsidP="00527893">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EC4F36" w:rsidRPr="007D0076" w:rsidRDefault="00EC4F36" w:rsidP="00527893">
            <w:pPr>
              <w:pStyle w:val="BodyText"/>
              <w:jc w:val="center"/>
              <w:rPr>
                <w:noProof/>
                <w:sz w:val="22"/>
                <w:szCs w:val="22"/>
              </w:rPr>
            </w:pPr>
          </w:p>
        </w:tc>
      </w:tr>
      <w:tr w:rsidR="00EC4F36" w:rsidRPr="007D0076" w:rsidTr="00527893">
        <w:trPr>
          <w:gridAfter w:val="4"/>
          <w:wAfter w:w="5103" w:type="dxa"/>
          <w:trHeight w:val="419"/>
        </w:trPr>
        <w:tc>
          <w:tcPr>
            <w:tcW w:w="709" w:type="dxa"/>
            <w:tcBorders>
              <w:bottom w:val="single" w:sz="4" w:space="0" w:color="auto"/>
            </w:tcBorders>
            <w:vAlign w:val="center"/>
          </w:tcPr>
          <w:p w:rsidR="00EC4F36" w:rsidRPr="007D0076" w:rsidRDefault="00EC4F36" w:rsidP="0052789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EC4F36" w:rsidRPr="007D0076" w:rsidRDefault="00EC4F36" w:rsidP="00527893">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EC4F36" w:rsidRPr="007D0076" w:rsidRDefault="00EC4F36" w:rsidP="00527893">
            <w:pPr>
              <w:pStyle w:val="BodyText"/>
              <w:jc w:val="center"/>
              <w:rPr>
                <w:noProof/>
                <w:sz w:val="22"/>
                <w:szCs w:val="22"/>
              </w:rPr>
            </w:pPr>
          </w:p>
        </w:tc>
      </w:tr>
    </w:tbl>
    <w:p w:rsidR="009355BF" w:rsidRDefault="009355BF" w:rsidP="00063B77">
      <w:pPr>
        <w:pStyle w:val="BodyText"/>
        <w:rPr>
          <w:noProof/>
          <w:sz w:val="22"/>
          <w:szCs w:val="22"/>
        </w:rPr>
      </w:pPr>
    </w:p>
    <w:p w:rsidR="00EC4F36" w:rsidRDefault="00EC4F36" w:rsidP="00EC4F36">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sidR="009A6C18">
        <w:rPr>
          <w:noProof/>
          <w:sz w:val="22"/>
          <w:szCs w:val="22"/>
        </w:rPr>
        <w:t>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EC4F36" w:rsidRDefault="00EC4F36" w:rsidP="00EC4F36">
      <w:pPr>
        <w:pStyle w:val="BodyText"/>
        <w:rPr>
          <w:noProof/>
          <w:sz w:val="22"/>
          <w:szCs w:val="22"/>
          <w:lang w:val="sr-Cyrl-RS"/>
        </w:rPr>
      </w:pPr>
    </w:p>
    <w:p w:rsidR="00527893" w:rsidRDefault="00527893" w:rsidP="00EC4F36">
      <w:pPr>
        <w:pStyle w:val="BodyText"/>
        <w:rPr>
          <w:noProof/>
          <w:sz w:val="22"/>
          <w:szCs w:val="22"/>
          <w:lang w:val="sr-Cyrl-RS"/>
        </w:rPr>
      </w:pPr>
    </w:p>
    <w:p w:rsidR="00527893" w:rsidRPr="00527893" w:rsidRDefault="00527893" w:rsidP="00EC4F36">
      <w:pPr>
        <w:pStyle w:val="BodyText"/>
        <w:rPr>
          <w:noProof/>
          <w:sz w:val="22"/>
          <w:szCs w:val="22"/>
          <w:lang w:val="sr-Cyrl-RS"/>
        </w:rPr>
      </w:pPr>
    </w:p>
    <w:p w:rsidR="00EC4F36" w:rsidRDefault="00EC4F36" w:rsidP="00EC4F36">
      <w:pPr>
        <w:pStyle w:val="BodyText"/>
        <w:rPr>
          <w:noProof/>
          <w:sz w:val="22"/>
          <w:szCs w:val="22"/>
        </w:rPr>
      </w:pPr>
    </w:p>
    <w:p w:rsidR="00AE0CA8" w:rsidRDefault="00AE0CA8" w:rsidP="00AE0CA8">
      <w:pPr>
        <w:pStyle w:val="BodyText"/>
        <w:rPr>
          <w:b/>
          <w:noProof/>
          <w:sz w:val="22"/>
          <w:szCs w:val="22"/>
          <w:lang w:val="sr-Cyrl-RS"/>
        </w:rPr>
      </w:pPr>
      <w:r w:rsidRPr="00EC4F36">
        <w:rPr>
          <w:b/>
          <w:noProof/>
          <w:sz w:val="22"/>
          <w:szCs w:val="22"/>
          <w:lang w:val="sr-Cyrl-RS"/>
        </w:rPr>
        <w:t>Образац понуде</w:t>
      </w:r>
      <w:r w:rsidR="00527893">
        <w:rPr>
          <w:b/>
          <w:noProof/>
          <w:sz w:val="22"/>
          <w:szCs w:val="22"/>
          <w:lang w:val="sr-Cyrl-RS"/>
        </w:rPr>
        <w:t xml:space="preserve"> бр.____________</w:t>
      </w:r>
      <w:r w:rsidRPr="00EC4F36">
        <w:rPr>
          <w:b/>
          <w:noProof/>
          <w:sz w:val="22"/>
          <w:szCs w:val="22"/>
          <w:lang w:val="sr-Cyrl-RS"/>
        </w:rPr>
        <w:t xml:space="preserve"> за партију бр. </w:t>
      </w:r>
      <w:r>
        <w:rPr>
          <w:b/>
          <w:noProof/>
          <w:sz w:val="22"/>
          <w:szCs w:val="22"/>
          <w:lang w:val="sr-Latn-RS"/>
        </w:rPr>
        <w:t>4</w:t>
      </w:r>
      <w:r w:rsidRPr="00EC4F36">
        <w:rPr>
          <w:b/>
          <w:noProof/>
          <w:sz w:val="22"/>
          <w:szCs w:val="22"/>
          <w:lang w:val="sr-Cyrl-RS"/>
        </w:rPr>
        <w:t xml:space="preserve"> страна 2.</w:t>
      </w:r>
    </w:p>
    <w:p w:rsidR="00EC4F36" w:rsidRDefault="00EC4F36" w:rsidP="00EC4F36">
      <w:pPr>
        <w:pStyle w:val="BodyText"/>
        <w:rPr>
          <w:noProof/>
          <w:sz w:val="22"/>
          <w:szCs w:val="22"/>
          <w:lang w:val="sr-Cyrl-RS"/>
        </w:rPr>
      </w:pPr>
    </w:p>
    <w:p w:rsidR="00527893" w:rsidRDefault="00527893" w:rsidP="00EC4F36">
      <w:pPr>
        <w:pStyle w:val="BodyText"/>
        <w:rPr>
          <w:noProof/>
          <w:sz w:val="22"/>
          <w:szCs w:val="22"/>
          <w:lang w:val="sr-Cyrl-RS"/>
        </w:rPr>
      </w:pPr>
    </w:p>
    <w:p w:rsidR="00527893" w:rsidRDefault="00527893" w:rsidP="00EC4F36">
      <w:pPr>
        <w:pStyle w:val="BodyText"/>
        <w:rPr>
          <w:noProof/>
          <w:sz w:val="22"/>
          <w:szCs w:val="22"/>
          <w:lang w:val="sr-Cyrl-RS"/>
        </w:rPr>
      </w:pPr>
    </w:p>
    <w:p w:rsidR="00527893" w:rsidRDefault="00527893" w:rsidP="0052789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527893" w:rsidRPr="00527893" w:rsidRDefault="00527893" w:rsidP="00EC4F36">
      <w:pPr>
        <w:pStyle w:val="BodyText"/>
        <w:rPr>
          <w:noProof/>
          <w:sz w:val="22"/>
          <w:szCs w:val="22"/>
          <w:lang w:val="sr-Cyrl-RS"/>
        </w:rPr>
      </w:pPr>
    </w:p>
    <w:p w:rsidR="00EC4F36" w:rsidRPr="007D0076" w:rsidRDefault="00EC4F36" w:rsidP="00EC4F36">
      <w:pPr>
        <w:pStyle w:val="BodyText"/>
        <w:numPr>
          <w:ilvl w:val="0"/>
          <w:numId w:val="19"/>
        </w:numPr>
        <w:rPr>
          <w:noProof/>
          <w:sz w:val="22"/>
          <w:szCs w:val="22"/>
        </w:rPr>
      </w:pPr>
      <w:r w:rsidRPr="007D0076">
        <w:rPr>
          <w:noProof/>
          <w:sz w:val="22"/>
          <w:szCs w:val="22"/>
        </w:rPr>
        <w:t>Самостално</w:t>
      </w:r>
    </w:p>
    <w:p w:rsidR="00EC4F36" w:rsidRPr="007D0076" w:rsidRDefault="00EC4F36" w:rsidP="00EC4F36">
      <w:pPr>
        <w:pStyle w:val="BodyText"/>
        <w:numPr>
          <w:ilvl w:val="0"/>
          <w:numId w:val="1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EC4F36" w:rsidRPr="007D0076" w:rsidRDefault="00EC4F36" w:rsidP="00EC4F36">
      <w:pPr>
        <w:pStyle w:val="BodyText"/>
        <w:numPr>
          <w:ilvl w:val="0"/>
          <w:numId w:val="1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EC4F36" w:rsidRDefault="00EC4F36" w:rsidP="00EC4F36">
      <w:pPr>
        <w:pStyle w:val="BodyText"/>
        <w:rPr>
          <w:noProof/>
          <w:sz w:val="22"/>
          <w:szCs w:val="22"/>
          <w:lang w:val="sr-Cyrl-CS"/>
        </w:rPr>
      </w:pPr>
    </w:p>
    <w:p w:rsidR="00527893" w:rsidRDefault="00527893" w:rsidP="00EC4F36">
      <w:pPr>
        <w:pStyle w:val="BodyText"/>
        <w:rPr>
          <w:noProof/>
          <w:sz w:val="22"/>
          <w:szCs w:val="22"/>
          <w:lang w:val="sr-Cyrl-CS"/>
        </w:rPr>
      </w:pPr>
    </w:p>
    <w:p w:rsidR="00527893" w:rsidRDefault="00527893" w:rsidP="00EC4F36">
      <w:pPr>
        <w:pStyle w:val="BodyText"/>
        <w:rPr>
          <w:noProof/>
          <w:sz w:val="22"/>
          <w:szCs w:val="22"/>
          <w:lang w:val="sr-Cyrl-CS"/>
        </w:rPr>
      </w:pPr>
    </w:p>
    <w:p w:rsidR="00527893" w:rsidRDefault="00527893" w:rsidP="00EC4F36">
      <w:pPr>
        <w:pStyle w:val="BodyText"/>
        <w:rPr>
          <w:noProof/>
          <w:sz w:val="22"/>
          <w:szCs w:val="22"/>
          <w:lang w:val="sr-Cyrl-CS"/>
        </w:rPr>
      </w:pPr>
    </w:p>
    <w:p w:rsidR="00EC4F36" w:rsidRDefault="00EC4F36" w:rsidP="00EC4F3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EC4F36" w:rsidRPr="006B4CF3" w:rsidRDefault="00EC4F36" w:rsidP="00EC4F36">
      <w:pPr>
        <w:pStyle w:val="BodyText"/>
        <w:rPr>
          <w:noProof/>
          <w:sz w:val="22"/>
          <w:szCs w:val="22"/>
        </w:rPr>
      </w:pPr>
    </w:p>
    <w:p w:rsidR="00EC4F36" w:rsidRDefault="00EC4F36" w:rsidP="00EC4F3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EC4F36" w:rsidRPr="006B4CF3" w:rsidRDefault="00EC4F36" w:rsidP="00EC4F36">
      <w:pPr>
        <w:pStyle w:val="BodyText"/>
        <w:rPr>
          <w:noProof/>
          <w:sz w:val="22"/>
          <w:szCs w:val="22"/>
        </w:rPr>
      </w:pPr>
    </w:p>
    <w:p w:rsidR="00EC4F36" w:rsidRDefault="00EC4F36" w:rsidP="00EC4F3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EC4F36" w:rsidRPr="006B4CF3" w:rsidRDefault="00EC4F36" w:rsidP="00EC4F36">
      <w:pPr>
        <w:pStyle w:val="BodyText"/>
        <w:rPr>
          <w:noProof/>
          <w:sz w:val="22"/>
          <w:szCs w:val="22"/>
        </w:rPr>
      </w:pPr>
    </w:p>
    <w:p w:rsidR="00EC4F36" w:rsidRPr="006B4CF3" w:rsidRDefault="00EC4F36" w:rsidP="00EC4F36">
      <w:pPr>
        <w:pStyle w:val="BodyText"/>
        <w:rPr>
          <w:noProof/>
          <w:sz w:val="22"/>
          <w:szCs w:val="22"/>
        </w:rPr>
      </w:pPr>
      <w:r>
        <w:rPr>
          <w:noProof/>
          <w:sz w:val="22"/>
          <w:szCs w:val="22"/>
        </w:rPr>
        <w:t>Друго: __________________________________</w:t>
      </w:r>
    </w:p>
    <w:p w:rsidR="00EC4F36" w:rsidRDefault="00EC4F36" w:rsidP="00EC4F36">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5E0625" w:rsidRDefault="005E0625" w:rsidP="00063B77">
      <w:pPr>
        <w:pStyle w:val="BodyText"/>
        <w:rPr>
          <w:noProof/>
          <w:sz w:val="22"/>
          <w:szCs w:val="22"/>
        </w:rPr>
      </w:pPr>
    </w:p>
    <w:p w:rsidR="005E0625" w:rsidRDefault="005E0625" w:rsidP="00063B77">
      <w:pPr>
        <w:pStyle w:val="BodyText"/>
        <w:rPr>
          <w:noProof/>
          <w:sz w:val="22"/>
          <w:szCs w:val="22"/>
        </w:rPr>
      </w:pPr>
    </w:p>
    <w:p w:rsidR="005E0625" w:rsidRDefault="005E0625" w:rsidP="00063B77">
      <w:pPr>
        <w:pStyle w:val="BodyText"/>
        <w:rPr>
          <w:noProof/>
          <w:sz w:val="22"/>
          <w:szCs w:val="22"/>
        </w:rPr>
      </w:pPr>
    </w:p>
    <w:p w:rsidR="005E0625" w:rsidRDefault="005E0625" w:rsidP="0052789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 xml:space="preserve">Дволуменски централни венски катетери за хемодијализу/плазмаферезу и материјал неопходан за </w:t>
      </w:r>
      <w:r>
        <w:rPr>
          <w:b/>
          <w:lang w:val="sr-Latn-RS"/>
        </w:rPr>
        <w:t xml:space="preserve">                                  </w:t>
      </w:r>
      <w:r>
        <w:rPr>
          <w:b/>
          <w:lang w:val="sr-Cyrl-CS"/>
        </w:rPr>
        <w:t>спречавање инфекције и тромбозе ЦВК</w:t>
      </w:r>
      <w:r>
        <w:rPr>
          <w:b/>
        </w:rPr>
        <w:t xml:space="preserve"> за потребе</w:t>
      </w:r>
      <w:r>
        <w:rPr>
          <w:b/>
          <w:noProof/>
        </w:rPr>
        <w:t xml:space="preserve"> Клиничког центра Војводине</w:t>
      </w:r>
      <w:r>
        <w:rPr>
          <w:b/>
          <w:noProof/>
          <w:lang w:val="sr-Cyrl-RS"/>
        </w:rPr>
        <w:t xml:space="preserve"> -</w:t>
      </w:r>
      <w:r w:rsidR="00527893">
        <w:rPr>
          <w:b/>
          <w:noProof/>
          <w:lang w:val="sr-Cyrl-RS"/>
        </w:rPr>
        <w:t xml:space="preserve"> </w:t>
      </w:r>
      <w:r>
        <w:rPr>
          <w:b/>
          <w:noProof/>
          <w:lang w:val="sr-Cyrl-RS"/>
        </w:rPr>
        <w:t>ЈН</w:t>
      </w:r>
      <w:r w:rsidRPr="00892426">
        <w:rPr>
          <w:b/>
          <w:noProof/>
        </w:rPr>
        <w:t xml:space="preserve"> </w:t>
      </w:r>
      <w:r>
        <w:rPr>
          <w:b/>
          <w:noProof/>
        </w:rPr>
        <w:t>31-16</w:t>
      </w:r>
      <w:r w:rsidRPr="00892426">
        <w:rPr>
          <w:b/>
          <w:noProof/>
        </w:rPr>
        <w:t>-О</w:t>
      </w:r>
    </w:p>
    <w:p w:rsidR="005E0625" w:rsidRPr="00EC4F36" w:rsidRDefault="005E0625" w:rsidP="005E0625">
      <w:pPr>
        <w:pStyle w:val="Footer"/>
        <w:rPr>
          <w:b/>
          <w:noProof/>
          <w:lang w:val="sr-Cyrl-RS"/>
        </w:rPr>
      </w:pPr>
    </w:p>
    <w:p w:rsidR="005E0625" w:rsidRPr="007D0076" w:rsidRDefault="005E0625" w:rsidP="005E0625">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5E0625" w:rsidRPr="007D0076" w:rsidRDefault="005E0625" w:rsidP="005E0625">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5E0625" w:rsidRPr="007D0076" w:rsidRDefault="005E0625" w:rsidP="005E0625">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5E0625" w:rsidRPr="007D0076" w:rsidRDefault="005E0625" w:rsidP="005E0625">
      <w:pPr>
        <w:pStyle w:val="BodyText"/>
        <w:jc w:val="left"/>
        <w:rPr>
          <w:noProof/>
          <w:sz w:val="22"/>
          <w:szCs w:val="22"/>
        </w:rPr>
      </w:pPr>
      <w:r w:rsidRPr="007D0076">
        <w:rPr>
          <w:noProof/>
          <w:sz w:val="22"/>
          <w:szCs w:val="22"/>
        </w:rPr>
        <w:t>Е-маил:_________________________________________                    Пиб:_________________________________________</w:t>
      </w:r>
    </w:p>
    <w:p w:rsidR="005E0625" w:rsidRPr="007D0076" w:rsidRDefault="005E0625" w:rsidP="005E0625">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857779" w:rsidRDefault="005E0625" w:rsidP="005E0625">
      <w:pPr>
        <w:pStyle w:val="BodyText"/>
        <w:jc w:val="left"/>
        <w:rPr>
          <w:noProof/>
          <w:sz w:val="22"/>
          <w:szCs w:val="22"/>
        </w:rPr>
      </w:pPr>
      <w:r w:rsidRPr="007D0076">
        <w:rPr>
          <w:noProof/>
          <w:sz w:val="22"/>
          <w:szCs w:val="22"/>
        </w:rPr>
        <w:t>Овлашћено лице:_________________________________</w:t>
      </w:r>
    </w:p>
    <w:p w:rsidR="00857779" w:rsidRPr="00875024" w:rsidRDefault="00857779" w:rsidP="005E0625">
      <w:pPr>
        <w:pStyle w:val="BodyText"/>
        <w:jc w:val="left"/>
        <w:rPr>
          <w:noProof/>
          <w:sz w:val="22"/>
          <w:szCs w:val="22"/>
          <w:lang w:val="sr-Cyrl-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5E0625" w:rsidRPr="00210EBC" w:rsidTr="00527893">
        <w:trPr>
          <w:trHeight w:val="315"/>
        </w:trPr>
        <w:tc>
          <w:tcPr>
            <w:tcW w:w="13750" w:type="dxa"/>
            <w:gridSpan w:val="10"/>
            <w:tcBorders>
              <w:bottom w:val="single" w:sz="4" w:space="0" w:color="auto"/>
              <w:right w:val="single" w:sz="4" w:space="0" w:color="auto"/>
            </w:tcBorders>
            <w:vAlign w:val="center"/>
          </w:tcPr>
          <w:p w:rsidR="005E0625" w:rsidRPr="00875024" w:rsidRDefault="005E0625" w:rsidP="00527893">
            <w:pPr>
              <w:jc w:val="center"/>
              <w:rPr>
                <w:b/>
                <w:noProof/>
                <w:sz w:val="22"/>
                <w:szCs w:val="22"/>
              </w:rPr>
            </w:pPr>
            <w:r w:rsidRPr="00875024">
              <w:rPr>
                <w:b/>
                <w:noProof/>
                <w:sz w:val="22"/>
                <w:szCs w:val="22"/>
              </w:rPr>
              <w:t>КЛИНИЧКИ ЦЕНТАР ВОЈВОДИНЕ</w:t>
            </w:r>
          </w:p>
        </w:tc>
      </w:tr>
      <w:tr w:rsidR="005E0625" w:rsidRPr="00210EBC" w:rsidTr="00527893">
        <w:tc>
          <w:tcPr>
            <w:tcW w:w="13750" w:type="dxa"/>
            <w:gridSpan w:val="10"/>
            <w:tcBorders>
              <w:bottom w:val="single" w:sz="4" w:space="0" w:color="auto"/>
              <w:right w:val="single" w:sz="4" w:space="0" w:color="auto"/>
            </w:tcBorders>
            <w:vAlign w:val="center"/>
          </w:tcPr>
          <w:p w:rsidR="005E0625" w:rsidRPr="005E0625" w:rsidRDefault="005E0625" w:rsidP="00527893">
            <w:pPr>
              <w:jc w:val="center"/>
            </w:pPr>
            <w:r>
              <w:rPr>
                <w:b/>
                <w:lang w:val="sr-Cyrl-RS"/>
              </w:rPr>
              <w:t xml:space="preserve">Партија </w:t>
            </w:r>
            <w:r>
              <w:rPr>
                <w:b/>
                <w:lang w:val="sr-Latn-RS"/>
              </w:rPr>
              <w:t>5</w:t>
            </w:r>
            <w:r w:rsidRPr="00271AE3">
              <w:rPr>
                <w:b/>
                <w:lang w:val="sr-Cyrl-RS"/>
              </w:rPr>
              <w:t xml:space="preserve">- </w:t>
            </w:r>
            <w:r w:rsidRPr="00857779">
              <w:rPr>
                <w:b/>
                <w:sz w:val="22"/>
                <w:szCs w:val="22"/>
              </w:rPr>
              <w:t xml:space="preserve">Сет за пласирање катетера са „ High flow“дволуменским катетером 13Ф 175мм са унутрашњим дилататором од термосензитивног полиуретана са закривљеним краковима катетера и бојом кодираним клемама са волуменима кракова израженим на истим, сет осим катетера садржи иглу за пункцију </w:t>
            </w:r>
            <w:r w:rsidRPr="00857779">
              <w:rPr>
                <w:b/>
                <w:sz w:val="22"/>
                <w:szCs w:val="22"/>
                <w:lang w:val="en-US"/>
              </w:rPr>
              <w:t>GPN-</w:t>
            </w:r>
            <w:r w:rsidRPr="00857779">
              <w:rPr>
                <w:b/>
                <w:sz w:val="22"/>
                <w:szCs w:val="22"/>
              </w:rPr>
              <w:t>177, калибрисану водиљу са Ј врхом 0,038“</w:t>
            </w:r>
            <w:r w:rsidRPr="00857779">
              <w:rPr>
                <w:b/>
                <w:sz w:val="22"/>
                <w:szCs w:val="22"/>
                <w:lang w:val="en-US"/>
              </w:rPr>
              <w:t>x</w:t>
            </w:r>
            <w:r w:rsidRPr="00857779">
              <w:rPr>
                <w:b/>
                <w:sz w:val="22"/>
                <w:szCs w:val="22"/>
              </w:rPr>
              <w:t xml:space="preserve"> 700mm,GGW-3870J,капице, дилататор 13Фx150mm,dressing</w:t>
            </w:r>
          </w:p>
        </w:tc>
      </w:tr>
      <w:tr w:rsidR="005E0625" w:rsidRPr="007D0076" w:rsidTr="00527893">
        <w:tc>
          <w:tcPr>
            <w:tcW w:w="709" w:type="dxa"/>
            <w:tcBorders>
              <w:bottom w:val="single" w:sz="4" w:space="0" w:color="auto"/>
            </w:tcBorders>
            <w:vAlign w:val="center"/>
          </w:tcPr>
          <w:p w:rsidR="005E0625" w:rsidRPr="00D92EBF" w:rsidRDefault="005E0625" w:rsidP="00527893">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5E0625" w:rsidRPr="00D92EBF" w:rsidRDefault="005E0625" w:rsidP="0052789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5E0625" w:rsidRPr="00D92EBF" w:rsidRDefault="005E0625" w:rsidP="0052789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5E0625" w:rsidRPr="00D92EBF" w:rsidRDefault="005E0625" w:rsidP="0052789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5E0625" w:rsidRPr="00D92EBF" w:rsidRDefault="005E0625" w:rsidP="00527893">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5E0625" w:rsidRPr="00D92EBF" w:rsidRDefault="005E0625" w:rsidP="00527893">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5E0625" w:rsidRPr="00D92EBF" w:rsidRDefault="005E0625" w:rsidP="00527893">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5E0625" w:rsidRPr="00D92EBF" w:rsidRDefault="005E0625" w:rsidP="0052789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5E0625" w:rsidRPr="00D92EBF" w:rsidRDefault="005E0625" w:rsidP="0052789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5E0625" w:rsidRPr="00D92EBF" w:rsidRDefault="005E0625" w:rsidP="00527893">
            <w:pPr>
              <w:pStyle w:val="BodyText"/>
              <w:jc w:val="center"/>
              <w:rPr>
                <w:b/>
                <w:noProof/>
                <w:sz w:val="20"/>
                <w:lang w:val="sr-Cyrl-CS"/>
              </w:rPr>
            </w:pPr>
            <w:r w:rsidRPr="00D92EBF">
              <w:rPr>
                <w:b/>
                <w:sz w:val="20"/>
                <w:lang w:val="sr-Cyrl-CS"/>
              </w:rPr>
              <w:t>Каталошки број</w:t>
            </w:r>
          </w:p>
        </w:tc>
      </w:tr>
      <w:tr w:rsidR="005E0625" w:rsidRPr="007D0076" w:rsidTr="00527893">
        <w:tc>
          <w:tcPr>
            <w:tcW w:w="709" w:type="dxa"/>
            <w:tcBorders>
              <w:bottom w:val="single" w:sz="4" w:space="0" w:color="auto"/>
            </w:tcBorders>
            <w:vAlign w:val="center"/>
          </w:tcPr>
          <w:p w:rsidR="005E0625" w:rsidRPr="007D0076" w:rsidRDefault="005E0625" w:rsidP="0052789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5E0625" w:rsidRPr="007D0076" w:rsidRDefault="005E0625" w:rsidP="0052789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5E0625" w:rsidRPr="007D0076" w:rsidRDefault="005E0625" w:rsidP="0052789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5E0625" w:rsidRPr="007D0076" w:rsidRDefault="005E0625" w:rsidP="0052789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5E0625" w:rsidRPr="007D0076" w:rsidRDefault="005E0625" w:rsidP="0052789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5E0625" w:rsidRPr="00892426" w:rsidRDefault="005E0625" w:rsidP="00527893">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5E0625" w:rsidRPr="00892426" w:rsidRDefault="005E0625" w:rsidP="00527893">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5E0625" w:rsidRPr="00892426" w:rsidRDefault="005E0625" w:rsidP="0052789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5E0625" w:rsidRPr="00892426" w:rsidRDefault="005E0625" w:rsidP="0052789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5E0625" w:rsidRPr="00892426" w:rsidRDefault="005E0625" w:rsidP="00527893">
            <w:pPr>
              <w:pStyle w:val="BodyText"/>
              <w:jc w:val="center"/>
              <w:rPr>
                <w:noProof/>
                <w:sz w:val="22"/>
                <w:szCs w:val="22"/>
              </w:rPr>
            </w:pPr>
            <w:r>
              <w:rPr>
                <w:noProof/>
                <w:sz w:val="22"/>
                <w:szCs w:val="22"/>
              </w:rPr>
              <w:t>10</w:t>
            </w:r>
          </w:p>
        </w:tc>
      </w:tr>
      <w:tr w:rsidR="005E0625" w:rsidRPr="00715CDA" w:rsidTr="00527893">
        <w:trPr>
          <w:trHeight w:val="698"/>
        </w:trPr>
        <w:tc>
          <w:tcPr>
            <w:tcW w:w="709" w:type="dxa"/>
            <w:tcBorders>
              <w:bottom w:val="single" w:sz="4" w:space="0" w:color="auto"/>
            </w:tcBorders>
            <w:vAlign w:val="center"/>
          </w:tcPr>
          <w:p w:rsidR="005E0625" w:rsidRPr="00DB3E5C" w:rsidRDefault="005E0625" w:rsidP="00527893">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5E0625" w:rsidRPr="00875024" w:rsidRDefault="005E0625" w:rsidP="00527893">
            <w:pPr>
              <w:jc w:val="center"/>
              <w:rPr>
                <w:sz w:val="18"/>
                <w:szCs w:val="18"/>
                <w:lang w:val="sr-Cyrl-RS"/>
              </w:rPr>
            </w:pPr>
            <w:r w:rsidRPr="005E0625">
              <w:rPr>
                <w:sz w:val="18"/>
                <w:szCs w:val="18"/>
              </w:rPr>
              <w:t xml:space="preserve">Сет за пласирање катетера са „ High flow“дволуменским катетером 13Ф 175мм са унутрашњим дилататором од термосензитивног полиуретана са закривљеним краковима катетера и бојом кодираним клемама са волуменима кракова израженим на истим, сет осим катетера садржи иглу за пункцију </w:t>
            </w:r>
            <w:r w:rsidRPr="005E0625">
              <w:rPr>
                <w:sz w:val="18"/>
                <w:szCs w:val="18"/>
                <w:lang w:val="en-US"/>
              </w:rPr>
              <w:t>GPN-</w:t>
            </w:r>
            <w:r w:rsidRPr="005E0625">
              <w:rPr>
                <w:sz w:val="18"/>
                <w:szCs w:val="18"/>
              </w:rPr>
              <w:t>177, калибрисану водиљу са Ј врхом 0,038“</w:t>
            </w:r>
            <w:r w:rsidRPr="005E0625">
              <w:rPr>
                <w:sz w:val="18"/>
                <w:szCs w:val="18"/>
                <w:lang w:val="en-US"/>
              </w:rPr>
              <w:t>x</w:t>
            </w:r>
            <w:r w:rsidRPr="005E0625">
              <w:rPr>
                <w:sz w:val="18"/>
                <w:szCs w:val="18"/>
              </w:rPr>
              <w:t xml:space="preserve"> 700mm,GGW-3870J,капице, дилататор 13Фx150mm,dressing</w:t>
            </w:r>
          </w:p>
        </w:tc>
        <w:tc>
          <w:tcPr>
            <w:tcW w:w="680" w:type="dxa"/>
            <w:tcBorders>
              <w:bottom w:val="single" w:sz="4" w:space="0" w:color="auto"/>
            </w:tcBorders>
            <w:vAlign w:val="center"/>
          </w:tcPr>
          <w:p w:rsidR="005E0625" w:rsidRPr="009355BF" w:rsidRDefault="005E0625" w:rsidP="00527893">
            <w:pPr>
              <w:jc w:val="center"/>
              <w:rPr>
                <w:sz w:val="18"/>
                <w:szCs w:val="18"/>
              </w:rPr>
            </w:pPr>
            <w:r w:rsidRPr="005F11D7">
              <w:rPr>
                <w:sz w:val="20"/>
                <w:szCs w:val="20"/>
                <w:lang w:val="sr-Cyrl-RS"/>
              </w:rPr>
              <w:t>ком</w:t>
            </w:r>
          </w:p>
        </w:tc>
        <w:tc>
          <w:tcPr>
            <w:tcW w:w="851" w:type="dxa"/>
            <w:tcBorders>
              <w:bottom w:val="single" w:sz="4" w:space="0" w:color="auto"/>
            </w:tcBorders>
            <w:vAlign w:val="center"/>
          </w:tcPr>
          <w:p w:rsidR="005E0625" w:rsidRPr="009355BF" w:rsidRDefault="003F0009" w:rsidP="00527893">
            <w:pPr>
              <w:jc w:val="center"/>
              <w:rPr>
                <w:sz w:val="20"/>
                <w:szCs w:val="20"/>
              </w:rPr>
            </w:pPr>
            <w:r>
              <w:rPr>
                <w:sz w:val="20"/>
                <w:szCs w:val="20"/>
              </w:rPr>
              <w:t>40</w:t>
            </w:r>
          </w:p>
        </w:tc>
        <w:tc>
          <w:tcPr>
            <w:tcW w:w="1701" w:type="dxa"/>
            <w:tcBorders>
              <w:bottom w:val="single" w:sz="4" w:space="0" w:color="auto"/>
            </w:tcBorders>
            <w:vAlign w:val="center"/>
          </w:tcPr>
          <w:p w:rsidR="005E0625" w:rsidRPr="001C3F08" w:rsidRDefault="005E0625" w:rsidP="00527893">
            <w:pPr>
              <w:pStyle w:val="BodyText"/>
              <w:jc w:val="center"/>
              <w:rPr>
                <w:noProof/>
                <w:sz w:val="20"/>
                <w:lang w:val="sr-Cyrl-CS"/>
              </w:rPr>
            </w:pPr>
          </w:p>
        </w:tc>
        <w:tc>
          <w:tcPr>
            <w:tcW w:w="1984" w:type="dxa"/>
            <w:tcBorders>
              <w:bottom w:val="single" w:sz="4" w:space="0" w:color="auto"/>
            </w:tcBorders>
            <w:vAlign w:val="center"/>
          </w:tcPr>
          <w:p w:rsidR="005E0625" w:rsidRPr="00715CDA" w:rsidRDefault="005E0625" w:rsidP="00527893">
            <w:pPr>
              <w:pStyle w:val="BodyText"/>
              <w:jc w:val="center"/>
              <w:rPr>
                <w:noProof/>
                <w:sz w:val="20"/>
                <w:lang w:val="sr-Cyrl-CS"/>
              </w:rPr>
            </w:pPr>
          </w:p>
        </w:tc>
        <w:tc>
          <w:tcPr>
            <w:tcW w:w="1276" w:type="dxa"/>
            <w:tcBorders>
              <w:bottom w:val="single" w:sz="4" w:space="0" w:color="auto"/>
            </w:tcBorders>
            <w:vAlign w:val="center"/>
          </w:tcPr>
          <w:p w:rsidR="005E0625" w:rsidRPr="00715CDA" w:rsidRDefault="005E0625" w:rsidP="00527893">
            <w:pPr>
              <w:pStyle w:val="BodyText"/>
              <w:jc w:val="center"/>
              <w:rPr>
                <w:noProof/>
                <w:sz w:val="20"/>
                <w:lang w:val="sr-Cyrl-CS"/>
              </w:rPr>
            </w:pPr>
          </w:p>
        </w:tc>
        <w:tc>
          <w:tcPr>
            <w:tcW w:w="1417" w:type="dxa"/>
            <w:tcBorders>
              <w:bottom w:val="single" w:sz="4" w:space="0" w:color="auto"/>
            </w:tcBorders>
            <w:vAlign w:val="center"/>
          </w:tcPr>
          <w:p w:rsidR="005E0625" w:rsidRPr="00715CDA" w:rsidRDefault="005E0625" w:rsidP="00527893">
            <w:pPr>
              <w:pStyle w:val="BodyText"/>
              <w:jc w:val="center"/>
              <w:rPr>
                <w:noProof/>
                <w:sz w:val="20"/>
                <w:lang w:val="sr-Cyrl-CS"/>
              </w:rPr>
            </w:pPr>
          </w:p>
        </w:tc>
        <w:tc>
          <w:tcPr>
            <w:tcW w:w="1418" w:type="dxa"/>
            <w:tcBorders>
              <w:bottom w:val="single" w:sz="4" w:space="0" w:color="auto"/>
              <w:right w:val="single" w:sz="4" w:space="0" w:color="auto"/>
            </w:tcBorders>
            <w:vAlign w:val="center"/>
          </w:tcPr>
          <w:p w:rsidR="005E0625" w:rsidRPr="00715CDA" w:rsidRDefault="005E0625" w:rsidP="00527893">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5E0625" w:rsidRPr="00715CDA" w:rsidRDefault="005E0625" w:rsidP="00527893">
            <w:pPr>
              <w:pStyle w:val="BodyText"/>
              <w:jc w:val="center"/>
              <w:rPr>
                <w:noProof/>
                <w:sz w:val="20"/>
                <w:lang w:val="sr-Cyrl-CS"/>
              </w:rPr>
            </w:pPr>
          </w:p>
        </w:tc>
      </w:tr>
      <w:tr w:rsidR="005E0625" w:rsidRPr="007D0076" w:rsidTr="00527893">
        <w:trPr>
          <w:gridAfter w:val="4"/>
          <w:wAfter w:w="5103" w:type="dxa"/>
          <w:trHeight w:val="420"/>
        </w:trPr>
        <w:tc>
          <w:tcPr>
            <w:tcW w:w="709" w:type="dxa"/>
            <w:tcBorders>
              <w:top w:val="single" w:sz="4" w:space="0" w:color="auto"/>
            </w:tcBorders>
            <w:vAlign w:val="center"/>
          </w:tcPr>
          <w:p w:rsidR="005E0625" w:rsidRPr="007D0076" w:rsidRDefault="005E0625" w:rsidP="0052789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5E0625" w:rsidRPr="007D0076" w:rsidRDefault="005E0625" w:rsidP="00527893">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5E0625" w:rsidRPr="007D0076" w:rsidRDefault="005E0625" w:rsidP="00527893">
            <w:pPr>
              <w:pStyle w:val="BodyText"/>
              <w:jc w:val="center"/>
              <w:rPr>
                <w:noProof/>
                <w:sz w:val="22"/>
                <w:szCs w:val="22"/>
              </w:rPr>
            </w:pPr>
          </w:p>
        </w:tc>
      </w:tr>
      <w:tr w:rsidR="005E0625" w:rsidRPr="007D0076" w:rsidTr="00527893">
        <w:trPr>
          <w:gridAfter w:val="4"/>
          <w:wAfter w:w="5103" w:type="dxa"/>
          <w:trHeight w:val="412"/>
        </w:trPr>
        <w:tc>
          <w:tcPr>
            <w:tcW w:w="709" w:type="dxa"/>
            <w:tcBorders>
              <w:bottom w:val="single" w:sz="4" w:space="0" w:color="auto"/>
            </w:tcBorders>
            <w:vAlign w:val="center"/>
          </w:tcPr>
          <w:p w:rsidR="005E0625" w:rsidRPr="007D0076" w:rsidRDefault="005E0625" w:rsidP="0052789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5E0625" w:rsidRPr="00C46B29" w:rsidRDefault="005E0625" w:rsidP="00527893">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5E0625" w:rsidRPr="007D0076" w:rsidRDefault="005E0625" w:rsidP="00527893">
            <w:pPr>
              <w:pStyle w:val="BodyText"/>
              <w:jc w:val="center"/>
              <w:rPr>
                <w:noProof/>
                <w:sz w:val="22"/>
                <w:szCs w:val="22"/>
              </w:rPr>
            </w:pPr>
          </w:p>
        </w:tc>
      </w:tr>
      <w:tr w:rsidR="005E0625" w:rsidRPr="007D0076" w:rsidTr="00527893">
        <w:trPr>
          <w:gridAfter w:val="4"/>
          <w:wAfter w:w="5103" w:type="dxa"/>
          <w:trHeight w:val="419"/>
        </w:trPr>
        <w:tc>
          <w:tcPr>
            <w:tcW w:w="709" w:type="dxa"/>
            <w:tcBorders>
              <w:bottom w:val="single" w:sz="4" w:space="0" w:color="auto"/>
            </w:tcBorders>
            <w:vAlign w:val="center"/>
          </w:tcPr>
          <w:p w:rsidR="005E0625" w:rsidRPr="007D0076" w:rsidRDefault="005E0625" w:rsidP="0052789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5E0625" w:rsidRPr="007D0076" w:rsidRDefault="005E0625" w:rsidP="00527893">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5E0625" w:rsidRPr="007D0076" w:rsidRDefault="005E0625" w:rsidP="00527893">
            <w:pPr>
              <w:pStyle w:val="BodyText"/>
              <w:jc w:val="center"/>
              <w:rPr>
                <w:noProof/>
                <w:sz w:val="22"/>
                <w:szCs w:val="22"/>
              </w:rPr>
            </w:pPr>
          </w:p>
        </w:tc>
      </w:tr>
    </w:tbl>
    <w:p w:rsidR="00527893" w:rsidRDefault="00527893" w:rsidP="00FE2BAA">
      <w:pPr>
        <w:pStyle w:val="BodyText"/>
        <w:rPr>
          <w:b/>
          <w:noProof/>
          <w:sz w:val="22"/>
          <w:szCs w:val="22"/>
          <w:lang w:val="sr-Cyrl-RS"/>
        </w:rPr>
      </w:pPr>
    </w:p>
    <w:p w:rsidR="00FE2BAA" w:rsidRDefault="00FE2BAA" w:rsidP="00FE2BAA">
      <w:pPr>
        <w:pStyle w:val="BodyText"/>
        <w:rPr>
          <w:b/>
          <w:noProof/>
          <w:sz w:val="22"/>
          <w:szCs w:val="22"/>
          <w:lang w:val="sr-Cyrl-RS"/>
        </w:rPr>
      </w:pPr>
      <w:r w:rsidRPr="00EC4F36">
        <w:rPr>
          <w:b/>
          <w:noProof/>
          <w:sz w:val="22"/>
          <w:szCs w:val="22"/>
          <w:lang w:val="sr-Cyrl-RS"/>
        </w:rPr>
        <w:t>Образац понуде</w:t>
      </w:r>
      <w:r w:rsidR="00527893" w:rsidRPr="00527893">
        <w:rPr>
          <w:b/>
          <w:noProof/>
          <w:sz w:val="22"/>
          <w:szCs w:val="22"/>
          <w:lang w:val="sr-Cyrl-RS"/>
        </w:rPr>
        <w:t xml:space="preserve"> </w:t>
      </w:r>
      <w:r w:rsidR="00527893">
        <w:rPr>
          <w:b/>
          <w:noProof/>
          <w:sz w:val="22"/>
          <w:szCs w:val="22"/>
          <w:lang w:val="sr-Cyrl-RS"/>
        </w:rPr>
        <w:t>бр.____________</w:t>
      </w:r>
      <w:r w:rsidRPr="00EC4F36">
        <w:rPr>
          <w:b/>
          <w:noProof/>
          <w:sz w:val="22"/>
          <w:szCs w:val="22"/>
          <w:lang w:val="sr-Cyrl-RS"/>
        </w:rPr>
        <w:t xml:space="preserve"> за партију бр. </w:t>
      </w:r>
      <w:r>
        <w:rPr>
          <w:b/>
          <w:noProof/>
          <w:sz w:val="22"/>
          <w:szCs w:val="22"/>
          <w:lang w:val="sr-Latn-RS"/>
        </w:rPr>
        <w:t>5</w:t>
      </w:r>
      <w:r w:rsidRPr="00EC4F36">
        <w:rPr>
          <w:b/>
          <w:noProof/>
          <w:sz w:val="22"/>
          <w:szCs w:val="22"/>
          <w:lang w:val="sr-Cyrl-RS"/>
        </w:rPr>
        <w:t xml:space="preserve"> страна 2.</w:t>
      </w:r>
    </w:p>
    <w:p w:rsidR="005E0625" w:rsidRDefault="005E0625" w:rsidP="005E0625">
      <w:pPr>
        <w:pStyle w:val="BodyText"/>
        <w:rPr>
          <w:noProof/>
          <w:sz w:val="22"/>
          <w:szCs w:val="22"/>
        </w:rPr>
      </w:pPr>
    </w:p>
    <w:p w:rsidR="005E0625" w:rsidRDefault="005E0625" w:rsidP="005E0625">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sidR="0067371F">
        <w:rPr>
          <w:noProof/>
          <w:sz w:val="22"/>
          <w:szCs w:val="22"/>
        </w:rPr>
        <w:t>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527893" w:rsidRDefault="00527893" w:rsidP="005E0625">
      <w:pPr>
        <w:pStyle w:val="BodyText"/>
        <w:rPr>
          <w:noProof/>
          <w:sz w:val="22"/>
          <w:szCs w:val="22"/>
          <w:lang w:val="sr-Cyrl-RS"/>
        </w:rPr>
      </w:pPr>
    </w:p>
    <w:p w:rsidR="005E0625" w:rsidRDefault="005E0625" w:rsidP="005E0625">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5E0625" w:rsidRDefault="005E0625" w:rsidP="005E0625">
      <w:pPr>
        <w:pStyle w:val="BodyText"/>
        <w:rPr>
          <w:noProof/>
          <w:sz w:val="22"/>
          <w:szCs w:val="22"/>
        </w:rPr>
      </w:pPr>
    </w:p>
    <w:p w:rsidR="005E0625" w:rsidRPr="007D0076" w:rsidRDefault="005E0625" w:rsidP="005E0625">
      <w:pPr>
        <w:pStyle w:val="BodyText"/>
        <w:numPr>
          <w:ilvl w:val="0"/>
          <w:numId w:val="20"/>
        </w:numPr>
        <w:rPr>
          <w:noProof/>
          <w:sz w:val="22"/>
          <w:szCs w:val="22"/>
        </w:rPr>
      </w:pPr>
      <w:r w:rsidRPr="007D0076">
        <w:rPr>
          <w:noProof/>
          <w:sz w:val="22"/>
          <w:szCs w:val="22"/>
        </w:rPr>
        <w:t>Самостално</w:t>
      </w:r>
    </w:p>
    <w:p w:rsidR="005E0625" w:rsidRPr="007D0076" w:rsidRDefault="005E0625" w:rsidP="005E0625">
      <w:pPr>
        <w:pStyle w:val="BodyText"/>
        <w:numPr>
          <w:ilvl w:val="0"/>
          <w:numId w:val="2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5E0625" w:rsidRPr="007D0076" w:rsidRDefault="005E0625" w:rsidP="005E0625">
      <w:pPr>
        <w:pStyle w:val="BodyText"/>
        <w:numPr>
          <w:ilvl w:val="0"/>
          <w:numId w:val="2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5E0625" w:rsidRDefault="005E0625" w:rsidP="005E0625">
      <w:pPr>
        <w:pStyle w:val="BodyText"/>
        <w:rPr>
          <w:noProof/>
          <w:sz w:val="22"/>
          <w:szCs w:val="22"/>
          <w:lang w:val="sr-Cyrl-CS"/>
        </w:rPr>
      </w:pPr>
    </w:p>
    <w:p w:rsidR="00527893" w:rsidRDefault="00527893" w:rsidP="005E0625">
      <w:pPr>
        <w:pStyle w:val="BodyText"/>
        <w:rPr>
          <w:noProof/>
          <w:sz w:val="22"/>
          <w:szCs w:val="22"/>
          <w:lang w:val="sr-Cyrl-CS"/>
        </w:rPr>
      </w:pPr>
    </w:p>
    <w:p w:rsidR="00527893" w:rsidRDefault="00527893" w:rsidP="005E0625">
      <w:pPr>
        <w:pStyle w:val="BodyText"/>
        <w:rPr>
          <w:noProof/>
          <w:sz w:val="22"/>
          <w:szCs w:val="22"/>
          <w:lang w:val="sr-Cyrl-CS"/>
        </w:rPr>
      </w:pPr>
    </w:p>
    <w:p w:rsidR="005E0625" w:rsidRDefault="005E0625" w:rsidP="005E0625">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5E0625" w:rsidRPr="006B4CF3" w:rsidRDefault="005E0625" w:rsidP="005E0625">
      <w:pPr>
        <w:pStyle w:val="BodyText"/>
        <w:rPr>
          <w:noProof/>
          <w:sz w:val="22"/>
          <w:szCs w:val="22"/>
        </w:rPr>
      </w:pPr>
    </w:p>
    <w:p w:rsidR="005E0625" w:rsidRDefault="005E0625" w:rsidP="005E0625">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5E0625" w:rsidRPr="006B4CF3" w:rsidRDefault="005E0625" w:rsidP="005E0625">
      <w:pPr>
        <w:pStyle w:val="BodyText"/>
        <w:rPr>
          <w:noProof/>
          <w:sz w:val="22"/>
          <w:szCs w:val="22"/>
        </w:rPr>
      </w:pPr>
    </w:p>
    <w:p w:rsidR="005E0625" w:rsidRDefault="005E0625" w:rsidP="005E0625">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5E0625" w:rsidRPr="006B4CF3" w:rsidRDefault="005E0625" w:rsidP="005E0625">
      <w:pPr>
        <w:pStyle w:val="BodyText"/>
        <w:rPr>
          <w:noProof/>
          <w:sz w:val="22"/>
          <w:szCs w:val="22"/>
        </w:rPr>
      </w:pPr>
    </w:p>
    <w:p w:rsidR="005E0625" w:rsidRPr="006B4CF3" w:rsidRDefault="005E0625" w:rsidP="005E0625">
      <w:pPr>
        <w:pStyle w:val="BodyText"/>
        <w:rPr>
          <w:noProof/>
          <w:sz w:val="22"/>
          <w:szCs w:val="22"/>
        </w:rPr>
      </w:pPr>
      <w:r>
        <w:rPr>
          <w:noProof/>
          <w:sz w:val="22"/>
          <w:szCs w:val="22"/>
        </w:rPr>
        <w:t>Друго: __________________________________</w:t>
      </w:r>
    </w:p>
    <w:p w:rsidR="005E0625" w:rsidRDefault="005E0625" w:rsidP="005E0625">
      <w:pPr>
        <w:pStyle w:val="BodyText"/>
        <w:rPr>
          <w:noProof/>
          <w:sz w:val="22"/>
          <w:szCs w:val="22"/>
        </w:rPr>
      </w:pPr>
    </w:p>
    <w:p w:rsidR="005E0625" w:rsidRDefault="005E0625" w:rsidP="005E0625">
      <w:pPr>
        <w:pStyle w:val="BodyText"/>
        <w:rPr>
          <w:noProof/>
          <w:sz w:val="22"/>
          <w:szCs w:val="22"/>
        </w:rPr>
      </w:pPr>
    </w:p>
    <w:p w:rsidR="005E0625" w:rsidRDefault="005E0625" w:rsidP="005E0625">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9355BF" w:rsidRDefault="009355BF" w:rsidP="00063B77">
      <w:pPr>
        <w:pStyle w:val="BodyText"/>
        <w:rPr>
          <w:noProof/>
          <w:sz w:val="22"/>
          <w:szCs w:val="22"/>
        </w:rPr>
      </w:pPr>
    </w:p>
    <w:p w:rsidR="00CD2C76" w:rsidRDefault="00CD2C76" w:rsidP="00063B77">
      <w:pPr>
        <w:pStyle w:val="BodyText"/>
        <w:rPr>
          <w:noProof/>
          <w:sz w:val="22"/>
          <w:szCs w:val="22"/>
        </w:rPr>
      </w:pPr>
    </w:p>
    <w:p w:rsidR="00CD2C76" w:rsidRDefault="00CD2C76" w:rsidP="00063B77">
      <w:pPr>
        <w:pStyle w:val="BodyText"/>
        <w:rPr>
          <w:noProof/>
          <w:sz w:val="22"/>
          <w:szCs w:val="22"/>
        </w:rPr>
      </w:pPr>
    </w:p>
    <w:p w:rsidR="00CD2C76" w:rsidRDefault="00CD2C76" w:rsidP="00063B77">
      <w:pPr>
        <w:pStyle w:val="BodyText"/>
        <w:rPr>
          <w:noProof/>
          <w:sz w:val="22"/>
          <w:szCs w:val="22"/>
        </w:rPr>
      </w:pPr>
    </w:p>
    <w:p w:rsidR="00CD2C76" w:rsidRDefault="00CD2C76" w:rsidP="00063B77">
      <w:pPr>
        <w:pStyle w:val="BodyText"/>
        <w:rPr>
          <w:noProof/>
          <w:sz w:val="22"/>
          <w:szCs w:val="22"/>
        </w:rPr>
      </w:pPr>
    </w:p>
    <w:p w:rsidR="00CD2C76" w:rsidRDefault="00CD2C76" w:rsidP="00063B77">
      <w:pPr>
        <w:pStyle w:val="BodyText"/>
        <w:rPr>
          <w:noProof/>
          <w:sz w:val="22"/>
          <w:szCs w:val="22"/>
        </w:rPr>
      </w:pPr>
    </w:p>
    <w:p w:rsidR="001B0541" w:rsidRDefault="001B0541" w:rsidP="00063B77">
      <w:pPr>
        <w:pStyle w:val="BodyText"/>
        <w:rPr>
          <w:noProof/>
          <w:sz w:val="22"/>
          <w:szCs w:val="22"/>
        </w:rPr>
      </w:pPr>
    </w:p>
    <w:p w:rsidR="00CD2C76" w:rsidRDefault="00CD2C76" w:rsidP="00063B77">
      <w:pPr>
        <w:pStyle w:val="BodyText"/>
        <w:rPr>
          <w:noProof/>
          <w:sz w:val="22"/>
          <w:szCs w:val="22"/>
        </w:rPr>
      </w:pPr>
    </w:p>
    <w:p w:rsidR="00CD2C76" w:rsidRDefault="00CD2C76" w:rsidP="00063B77">
      <w:pPr>
        <w:pStyle w:val="BodyText"/>
        <w:rPr>
          <w:noProof/>
          <w:sz w:val="22"/>
          <w:szCs w:val="22"/>
        </w:rPr>
      </w:pPr>
    </w:p>
    <w:p w:rsidR="00CD2C76" w:rsidRDefault="00CD2C76" w:rsidP="00063B77">
      <w:pPr>
        <w:pStyle w:val="BodyText"/>
        <w:rPr>
          <w:noProof/>
          <w:sz w:val="22"/>
          <w:szCs w:val="22"/>
        </w:rPr>
      </w:pPr>
    </w:p>
    <w:p w:rsidR="00CD2C76" w:rsidRDefault="00CD2C76" w:rsidP="00527893">
      <w:pPr>
        <w:pStyle w:val="BodyText"/>
        <w:tabs>
          <w:tab w:val="left" w:pos="1995"/>
        </w:tabs>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 xml:space="preserve">Дволуменски централни венски катетери за хемодијализу/плазмаферезу и материјал неопходан за </w:t>
      </w:r>
      <w:r>
        <w:rPr>
          <w:b/>
          <w:lang w:val="sr-Latn-RS"/>
        </w:rPr>
        <w:t xml:space="preserve">                                  </w:t>
      </w:r>
      <w:r>
        <w:rPr>
          <w:b/>
          <w:lang w:val="sr-Cyrl-CS"/>
        </w:rPr>
        <w:t>спречавање инфекције и тромбозе ЦВК</w:t>
      </w:r>
      <w:r>
        <w:rPr>
          <w:b/>
        </w:rPr>
        <w:t xml:space="preserve"> за потребе</w:t>
      </w:r>
      <w:r>
        <w:rPr>
          <w:b/>
          <w:noProof/>
        </w:rPr>
        <w:t xml:space="preserve"> Клиничког центра Војводине</w:t>
      </w:r>
      <w:r>
        <w:rPr>
          <w:b/>
          <w:noProof/>
          <w:lang w:val="sr-Cyrl-RS"/>
        </w:rPr>
        <w:t xml:space="preserve"> -</w:t>
      </w:r>
      <w:r w:rsidR="00527893">
        <w:rPr>
          <w:b/>
          <w:noProof/>
          <w:lang w:val="sr-Cyrl-RS"/>
        </w:rPr>
        <w:t xml:space="preserve"> </w:t>
      </w:r>
      <w:r>
        <w:rPr>
          <w:b/>
          <w:noProof/>
          <w:lang w:val="sr-Cyrl-RS"/>
        </w:rPr>
        <w:t>ЈН</w:t>
      </w:r>
      <w:r w:rsidRPr="00892426">
        <w:rPr>
          <w:b/>
          <w:noProof/>
        </w:rPr>
        <w:t xml:space="preserve"> </w:t>
      </w:r>
      <w:r>
        <w:rPr>
          <w:b/>
          <w:noProof/>
        </w:rPr>
        <w:t>31-16</w:t>
      </w:r>
      <w:r w:rsidRPr="00892426">
        <w:rPr>
          <w:b/>
          <w:noProof/>
        </w:rPr>
        <w:t>-О</w:t>
      </w:r>
    </w:p>
    <w:p w:rsidR="00CD2C76" w:rsidRPr="00EC4F36" w:rsidRDefault="00CD2C76" w:rsidP="00CD2C76">
      <w:pPr>
        <w:pStyle w:val="Footer"/>
        <w:rPr>
          <w:b/>
          <w:noProof/>
          <w:lang w:val="sr-Cyrl-RS"/>
        </w:rPr>
      </w:pPr>
    </w:p>
    <w:p w:rsidR="00CD2C76" w:rsidRPr="007D0076" w:rsidRDefault="00CD2C76" w:rsidP="00CD2C7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CD2C76" w:rsidRPr="007D0076" w:rsidRDefault="00CD2C76" w:rsidP="00CD2C7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CD2C76" w:rsidRPr="007D0076" w:rsidRDefault="00CD2C76" w:rsidP="00CD2C7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CD2C76" w:rsidRPr="007D0076" w:rsidRDefault="00CD2C76" w:rsidP="00CD2C76">
      <w:pPr>
        <w:pStyle w:val="BodyText"/>
        <w:jc w:val="left"/>
        <w:rPr>
          <w:noProof/>
          <w:sz w:val="22"/>
          <w:szCs w:val="22"/>
        </w:rPr>
      </w:pPr>
      <w:r w:rsidRPr="007D0076">
        <w:rPr>
          <w:noProof/>
          <w:sz w:val="22"/>
          <w:szCs w:val="22"/>
        </w:rPr>
        <w:t>Е-маил:_________________________________________                    Пиб:_________________________________________</w:t>
      </w:r>
    </w:p>
    <w:p w:rsidR="00CD2C76" w:rsidRPr="007D0076" w:rsidRDefault="00CD2C76" w:rsidP="00CD2C7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F0009" w:rsidRDefault="00CD2C76" w:rsidP="00CD2C76">
      <w:pPr>
        <w:pStyle w:val="BodyText"/>
        <w:jc w:val="left"/>
        <w:rPr>
          <w:noProof/>
          <w:sz w:val="22"/>
          <w:szCs w:val="22"/>
        </w:rPr>
      </w:pPr>
      <w:r w:rsidRPr="007D0076">
        <w:rPr>
          <w:noProof/>
          <w:sz w:val="22"/>
          <w:szCs w:val="22"/>
        </w:rPr>
        <w:t>Овлашћено лице:_________________________________</w:t>
      </w:r>
    </w:p>
    <w:p w:rsidR="003F0009" w:rsidRPr="003F0009" w:rsidRDefault="003F0009" w:rsidP="00CD2C76">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701"/>
        <w:gridCol w:w="1984"/>
        <w:gridCol w:w="1276"/>
        <w:gridCol w:w="1417"/>
        <w:gridCol w:w="1418"/>
        <w:gridCol w:w="992"/>
      </w:tblGrid>
      <w:tr w:rsidR="00CD2C76" w:rsidRPr="00210EBC" w:rsidTr="00527893">
        <w:trPr>
          <w:trHeight w:val="315"/>
        </w:trPr>
        <w:tc>
          <w:tcPr>
            <w:tcW w:w="13750" w:type="dxa"/>
            <w:gridSpan w:val="10"/>
            <w:tcBorders>
              <w:bottom w:val="single" w:sz="4" w:space="0" w:color="auto"/>
              <w:right w:val="single" w:sz="4" w:space="0" w:color="auto"/>
            </w:tcBorders>
            <w:vAlign w:val="center"/>
          </w:tcPr>
          <w:p w:rsidR="00CD2C76" w:rsidRPr="00C401A9" w:rsidRDefault="00CD2C76" w:rsidP="00527893">
            <w:pPr>
              <w:jc w:val="center"/>
              <w:rPr>
                <w:b/>
                <w:noProof/>
                <w:sz w:val="22"/>
                <w:szCs w:val="22"/>
              </w:rPr>
            </w:pPr>
            <w:r w:rsidRPr="00C401A9">
              <w:rPr>
                <w:b/>
                <w:noProof/>
                <w:sz w:val="22"/>
                <w:szCs w:val="22"/>
              </w:rPr>
              <w:t>КЛИНИЧКИ ЦЕНТАР ВОЈВОДИНЕ</w:t>
            </w:r>
          </w:p>
        </w:tc>
      </w:tr>
      <w:tr w:rsidR="00CD2C76" w:rsidRPr="00210EBC" w:rsidTr="00527893">
        <w:tc>
          <w:tcPr>
            <w:tcW w:w="13750" w:type="dxa"/>
            <w:gridSpan w:val="10"/>
            <w:tcBorders>
              <w:bottom w:val="single" w:sz="4" w:space="0" w:color="auto"/>
              <w:right w:val="single" w:sz="4" w:space="0" w:color="auto"/>
            </w:tcBorders>
            <w:vAlign w:val="center"/>
          </w:tcPr>
          <w:p w:rsidR="00CD2C76" w:rsidRPr="005E0625" w:rsidRDefault="00CD2C76" w:rsidP="00527893">
            <w:pPr>
              <w:jc w:val="center"/>
            </w:pPr>
            <w:r>
              <w:rPr>
                <w:b/>
                <w:lang w:val="sr-Cyrl-RS"/>
              </w:rPr>
              <w:t xml:space="preserve">Партија </w:t>
            </w:r>
            <w:r>
              <w:rPr>
                <w:b/>
                <w:lang w:val="sr-Latn-RS"/>
              </w:rPr>
              <w:t>6</w:t>
            </w:r>
            <w:r w:rsidRPr="00857779">
              <w:rPr>
                <w:b/>
                <w:sz w:val="22"/>
                <w:szCs w:val="22"/>
                <w:lang w:val="sr-Cyrl-RS"/>
              </w:rPr>
              <w:t xml:space="preserve">- </w:t>
            </w:r>
            <w:r w:rsidRPr="00857779">
              <w:rPr>
                <w:b/>
                <w:sz w:val="22"/>
                <w:szCs w:val="22"/>
              </w:rPr>
              <w:t xml:space="preserve">Сет за пласирање катетера са „ High flow“тролуменским катетером 13Ф 175мм са унутрашњим дилататором од термосензитивног полиуретана са закривљеним краковима катетера и бојом кодираним клемама са волуменима кракова израженим на истим, сет осим катетера садржи иглу за пункцију </w:t>
            </w:r>
            <w:r w:rsidRPr="00857779">
              <w:rPr>
                <w:b/>
                <w:sz w:val="22"/>
                <w:szCs w:val="22"/>
                <w:lang w:val="en-US"/>
              </w:rPr>
              <w:t>GPN-</w:t>
            </w:r>
            <w:r w:rsidRPr="00857779">
              <w:rPr>
                <w:b/>
                <w:sz w:val="22"/>
                <w:szCs w:val="22"/>
              </w:rPr>
              <w:t>177, калибрисану водиљу са Ј врхом 0,038“</w:t>
            </w:r>
            <w:r w:rsidRPr="00857779">
              <w:rPr>
                <w:b/>
                <w:sz w:val="22"/>
                <w:szCs w:val="22"/>
                <w:lang w:val="en-US"/>
              </w:rPr>
              <w:t>x</w:t>
            </w:r>
            <w:r w:rsidRPr="00857779">
              <w:rPr>
                <w:b/>
                <w:sz w:val="22"/>
                <w:szCs w:val="22"/>
              </w:rPr>
              <w:t xml:space="preserve"> 700mm,GGW-3870J,капице, дилататор 13Фx150mm,dressing</w:t>
            </w:r>
          </w:p>
        </w:tc>
      </w:tr>
      <w:tr w:rsidR="00CD2C76" w:rsidRPr="007D0076" w:rsidTr="00527893">
        <w:tc>
          <w:tcPr>
            <w:tcW w:w="709" w:type="dxa"/>
            <w:tcBorders>
              <w:bottom w:val="single" w:sz="4" w:space="0" w:color="auto"/>
            </w:tcBorders>
            <w:vAlign w:val="center"/>
          </w:tcPr>
          <w:p w:rsidR="00CD2C76" w:rsidRPr="00D92EBF" w:rsidRDefault="00CD2C76" w:rsidP="00527893">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CD2C76" w:rsidRPr="00D92EBF" w:rsidRDefault="00CD2C76" w:rsidP="0052789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CD2C76" w:rsidRPr="00D92EBF" w:rsidRDefault="00CD2C76" w:rsidP="0052789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CD2C76" w:rsidRPr="00D92EBF" w:rsidRDefault="00CD2C76" w:rsidP="00527893">
            <w:pPr>
              <w:pStyle w:val="BodyText"/>
              <w:jc w:val="center"/>
              <w:rPr>
                <w:b/>
                <w:noProof/>
                <w:sz w:val="20"/>
              </w:rPr>
            </w:pPr>
            <w:r w:rsidRPr="00D92EBF">
              <w:rPr>
                <w:b/>
                <w:noProof/>
                <w:sz w:val="20"/>
              </w:rPr>
              <w:t>Количина</w:t>
            </w:r>
          </w:p>
        </w:tc>
        <w:tc>
          <w:tcPr>
            <w:tcW w:w="1701" w:type="dxa"/>
            <w:tcBorders>
              <w:bottom w:val="single" w:sz="4" w:space="0" w:color="auto"/>
            </w:tcBorders>
            <w:vAlign w:val="center"/>
          </w:tcPr>
          <w:p w:rsidR="00CD2C76" w:rsidRPr="00D92EBF" w:rsidRDefault="00CD2C76" w:rsidP="00527893">
            <w:pPr>
              <w:pStyle w:val="BodyText"/>
              <w:jc w:val="center"/>
              <w:rPr>
                <w:b/>
                <w:noProof/>
                <w:sz w:val="20"/>
              </w:rPr>
            </w:pPr>
            <w:r w:rsidRPr="00D92EBF">
              <w:rPr>
                <w:b/>
                <w:noProof/>
                <w:sz w:val="20"/>
              </w:rPr>
              <w:t>Јединична цена без ПДВ-а</w:t>
            </w:r>
          </w:p>
        </w:tc>
        <w:tc>
          <w:tcPr>
            <w:tcW w:w="1984" w:type="dxa"/>
            <w:tcBorders>
              <w:bottom w:val="single" w:sz="4" w:space="0" w:color="auto"/>
            </w:tcBorders>
            <w:vAlign w:val="center"/>
          </w:tcPr>
          <w:p w:rsidR="00CD2C76" w:rsidRPr="00D92EBF" w:rsidRDefault="00CD2C76" w:rsidP="00527893">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CD2C76" w:rsidRPr="00D92EBF" w:rsidRDefault="00CD2C76" w:rsidP="00527893">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CD2C76" w:rsidRPr="00D92EBF" w:rsidRDefault="00CD2C76" w:rsidP="0052789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CD2C76" w:rsidRPr="00D92EBF" w:rsidRDefault="00CD2C76" w:rsidP="0052789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CD2C76" w:rsidRPr="00D92EBF" w:rsidRDefault="00CD2C76" w:rsidP="00527893">
            <w:pPr>
              <w:pStyle w:val="BodyText"/>
              <w:jc w:val="center"/>
              <w:rPr>
                <w:b/>
                <w:noProof/>
                <w:sz w:val="20"/>
                <w:lang w:val="sr-Cyrl-CS"/>
              </w:rPr>
            </w:pPr>
            <w:r w:rsidRPr="00D92EBF">
              <w:rPr>
                <w:b/>
                <w:sz w:val="20"/>
                <w:lang w:val="sr-Cyrl-CS"/>
              </w:rPr>
              <w:t>Каталошки број</w:t>
            </w:r>
          </w:p>
        </w:tc>
      </w:tr>
      <w:tr w:rsidR="00CD2C76" w:rsidRPr="007D0076" w:rsidTr="00527893">
        <w:tc>
          <w:tcPr>
            <w:tcW w:w="709" w:type="dxa"/>
            <w:tcBorders>
              <w:bottom w:val="single" w:sz="4" w:space="0" w:color="auto"/>
            </w:tcBorders>
            <w:vAlign w:val="center"/>
          </w:tcPr>
          <w:p w:rsidR="00CD2C76" w:rsidRPr="007D0076" w:rsidRDefault="00CD2C76" w:rsidP="0052789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CD2C76" w:rsidRPr="007D0076" w:rsidRDefault="00CD2C76" w:rsidP="0052789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CD2C76" w:rsidRPr="007D0076" w:rsidRDefault="00CD2C76" w:rsidP="0052789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CD2C76" w:rsidRPr="007D0076" w:rsidRDefault="00CD2C76" w:rsidP="00527893">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CD2C76" w:rsidRPr="007D0076" w:rsidRDefault="00CD2C76" w:rsidP="00527893">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CD2C76" w:rsidRPr="00892426" w:rsidRDefault="00CD2C76" w:rsidP="00527893">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CD2C76" w:rsidRPr="00892426" w:rsidRDefault="00CD2C76" w:rsidP="00527893">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CD2C76" w:rsidRPr="00892426" w:rsidRDefault="00CD2C76" w:rsidP="0052789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CD2C76" w:rsidRPr="00892426" w:rsidRDefault="00CD2C76" w:rsidP="0052789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CD2C76" w:rsidRPr="00892426" w:rsidRDefault="00CD2C76" w:rsidP="00527893">
            <w:pPr>
              <w:pStyle w:val="BodyText"/>
              <w:jc w:val="center"/>
              <w:rPr>
                <w:noProof/>
                <w:sz w:val="22"/>
                <w:szCs w:val="22"/>
              </w:rPr>
            </w:pPr>
            <w:r>
              <w:rPr>
                <w:noProof/>
                <w:sz w:val="22"/>
                <w:szCs w:val="22"/>
              </w:rPr>
              <w:t>10</w:t>
            </w:r>
          </w:p>
        </w:tc>
      </w:tr>
      <w:tr w:rsidR="00CD2C76" w:rsidRPr="00715CDA" w:rsidTr="00527893">
        <w:trPr>
          <w:trHeight w:val="698"/>
        </w:trPr>
        <w:tc>
          <w:tcPr>
            <w:tcW w:w="709" w:type="dxa"/>
            <w:tcBorders>
              <w:bottom w:val="single" w:sz="4" w:space="0" w:color="auto"/>
            </w:tcBorders>
            <w:vAlign w:val="center"/>
          </w:tcPr>
          <w:p w:rsidR="00CD2C76" w:rsidRPr="00DB3E5C" w:rsidRDefault="00CD2C76" w:rsidP="00527893">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CD2C76" w:rsidRPr="00785774" w:rsidRDefault="00CD2C76" w:rsidP="00527893">
            <w:pPr>
              <w:jc w:val="center"/>
              <w:rPr>
                <w:sz w:val="18"/>
                <w:szCs w:val="18"/>
              </w:rPr>
            </w:pPr>
            <w:r w:rsidRPr="00CD2C76">
              <w:rPr>
                <w:sz w:val="18"/>
                <w:szCs w:val="18"/>
              </w:rPr>
              <w:t xml:space="preserve">Сет за пласирање катетера са „ High flow“тролуменским катетером 13Ф 175мм са унутрашњим дилататором од термосензитивног полиуретана са закривљеним краковима катетера и бојом кодираним клемама са волуменима кракова израженим на истим, сет осим катетера садржи иглу за пункцију </w:t>
            </w:r>
            <w:r w:rsidRPr="00CD2C76">
              <w:rPr>
                <w:sz w:val="18"/>
                <w:szCs w:val="18"/>
                <w:lang w:val="en-US"/>
              </w:rPr>
              <w:t>GPN-</w:t>
            </w:r>
            <w:r w:rsidRPr="00CD2C76">
              <w:rPr>
                <w:sz w:val="18"/>
                <w:szCs w:val="18"/>
              </w:rPr>
              <w:t>177, калибрисану водиљу са Ј врхом 0,038“</w:t>
            </w:r>
            <w:r w:rsidRPr="00CD2C76">
              <w:rPr>
                <w:sz w:val="18"/>
                <w:szCs w:val="18"/>
                <w:lang w:val="en-US"/>
              </w:rPr>
              <w:t>x</w:t>
            </w:r>
            <w:r w:rsidRPr="00CD2C76">
              <w:rPr>
                <w:sz w:val="18"/>
                <w:szCs w:val="18"/>
              </w:rPr>
              <w:t xml:space="preserve"> 700mm,GGW-3870J,капице, дилататор 13Фx150mm,dressing</w:t>
            </w:r>
          </w:p>
        </w:tc>
        <w:tc>
          <w:tcPr>
            <w:tcW w:w="680" w:type="dxa"/>
            <w:tcBorders>
              <w:bottom w:val="single" w:sz="4" w:space="0" w:color="auto"/>
            </w:tcBorders>
            <w:vAlign w:val="center"/>
          </w:tcPr>
          <w:p w:rsidR="00CD2C76" w:rsidRPr="009355BF" w:rsidRDefault="00CD2C76" w:rsidP="00527893">
            <w:pPr>
              <w:jc w:val="center"/>
              <w:rPr>
                <w:sz w:val="18"/>
                <w:szCs w:val="18"/>
              </w:rPr>
            </w:pPr>
            <w:r w:rsidRPr="005F11D7">
              <w:rPr>
                <w:sz w:val="20"/>
                <w:szCs w:val="20"/>
                <w:lang w:val="sr-Cyrl-RS"/>
              </w:rPr>
              <w:t>ком</w:t>
            </w:r>
          </w:p>
        </w:tc>
        <w:tc>
          <w:tcPr>
            <w:tcW w:w="851" w:type="dxa"/>
            <w:tcBorders>
              <w:bottom w:val="single" w:sz="4" w:space="0" w:color="auto"/>
            </w:tcBorders>
            <w:vAlign w:val="center"/>
          </w:tcPr>
          <w:p w:rsidR="00CD2C76" w:rsidRPr="009355BF" w:rsidRDefault="00CD2C76" w:rsidP="00527893">
            <w:pPr>
              <w:jc w:val="center"/>
              <w:rPr>
                <w:sz w:val="20"/>
                <w:szCs w:val="20"/>
              </w:rPr>
            </w:pPr>
            <w:r>
              <w:rPr>
                <w:sz w:val="20"/>
                <w:szCs w:val="20"/>
              </w:rPr>
              <w:t>60</w:t>
            </w:r>
          </w:p>
        </w:tc>
        <w:tc>
          <w:tcPr>
            <w:tcW w:w="1701" w:type="dxa"/>
            <w:tcBorders>
              <w:bottom w:val="single" w:sz="4" w:space="0" w:color="auto"/>
            </w:tcBorders>
            <w:vAlign w:val="center"/>
          </w:tcPr>
          <w:p w:rsidR="00CD2C76" w:rsidRPr="001C3F08" w:rsidRDefault="00CD2C76" w:rsidP="00527893">
            <w:pPr>
              <w:pStyle w:val="BodyText"/>
              <w:jc w:val="center"/>
              <w:rPr>
                <w:noProof/>
                <w:sz w:val="20"/>
                <w:lang w:val="sr-Cyrl-CS"/>
              </w:rPr>
            </w:pPr>
          </w:p>
        </w:tc>
        <w:tc>
          <w:tcPr>
            <w:tcW w:w="1984" w:type="dxa"/>
            <w:tcBorders>
              <w:bottom w:val="single" w:sz="4" w:space="0" w:color="auto"/>
            </w:tcBorders>
            <w:vAlign w:val="center"/>
          </w:tcPr>
          <w:p w:rsidR="00CD2C76" w:rsidRPr="00715CDA" w:rsidRDefault="00CD2C76" w:rsidP="00527893">
            <w:pPr>
              <w:pStyle w:val="BodyText"/>
              <w:jc w:val="center"/>
              <w:rPr>
                <w:noProof/>
                <w:sz w:val="20"/>
                <w:lang w:val="sr-Cyrl-CS"/>
              </w:rPr>
            </w:pPr>
          </w:p>
        </w:tc>
        <w:tc>
          <w:tcPr>
            <w:tcW w:w="1276" w:type="dxa"/>
            <w:tcBorders>
              <w:bottom w:val="single" w:sz="4" w:space="0" w:color="auto"/>
            </w:tcBorders>
            <w:vAlign w:val="center"/>
          </w:tcPr>
          <w:p w:rsidR="00CD2C76" w:rsidRPr="00715CDA" w:rsidRDefault="00CD2C76" w:rsidP="00527893">
            <w:pPr>
              <w:pStyle w:val="BodyText"/>
              <w:jc w:val="center"/>
              <w:rPr>
                <w:noProof/>
                <w:sz w:val="20"/>
                <w:lang w:val="sr-Cyrl-CS"/>
              </w:rPr>
            </w:pPr>
          </w:p>
        </w:tc>
        <w:tc>
          <w:tcPr>
            <w:tcW w:w="1417" w:type="dxa"/>
            <w:tcBorders>
              <w:bottom w:val="single" w:sz="4" w:space="0" w:color="auto"/>
            </w:tcBorders>
            <w:vAlign w:val="center"/>
          </w:tcPr>
          <w:p w:rsidR="00CD2C76" w:rsidRPr="00715CDA" w:rsidRDefault="00CD2C76" w:rsidP="00527893">
            <w:pPr>
              <w:pStyle w:val="BodyText"/>
              <w:jc w:val="center"/>
              <w:rPr>
                <w:noProof/>
                <w:sz w:val="20"/>
                <w:lang w:val="sr-Cyrl-CS"/>
              </w:rPr>
            </w:pPr>
          </w:p>
        </w:tc>
        <w:tc>
          <w:tcPr>
            <w:tcW w:w="1418" w:type="dxa"/>
            <w:tcBorders>
              <w:bottom w:val="single" w:sz="4" w:space="0" w:color="auto"/>
              <w:right w:val="single" w:sz="4" w:space="0" w:color="auto"/>
            </w:tcBorders>
            <w:vAlign w:val="center"/>
          </w:tcPr>
          <w:p w:rsidR="00CD2C76" w:rsidRPr="00715CDA" w:rsidRDefault="00CD2C76" w:rsidP="00527893">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D2C76" w:rsidRPr="00715CDA" w:rsidRDefault="00CD2C76" w:rsidP="00527893">
            <w:pPr>
              <w:pStyle w:val="BodyText"/>
              <w:jc w:val="center"/>
              <w:rPr>
                <w:noProof/>
                <w:sz w:val="20"/>
                <w:lang w:val="sr-Cyrl-CS"/>
              </w:rPr>
            </w:pPr>
          </w:p>
        </w:tc>
      </w:tr>
      <w:tr w:rsidR="00CD2C76" w:rsidRPr="007D0076" w:rsidTr="00527893">
        <w:trPr>
          <w:gridAfter w:val="4"/>
          <w:wAfter w:w="5103" w:type="dxa"/>
          <w:trHeight w:val="420"/>
        </w:trPr>
        <w:tc>
          <w:tcPr>
            <w:tcW w:w="709" w:type="dxa"/>
            <w:tcBorders>
              <w:top w:val="single" w:sz="4" w:space="0" w:color="auto"/>
            </w:tcBorders>
            <w:vAlign w:val="center"/>
          </w:tcPr>
          <w:p w:rsidR="00CD2C76" w:rsidRPr="007D0076" w:rsidRDefault="00CD2C76" w:rsidP="00527893">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CD2C76" w:rsidRPr="007D0076" w:rsidRDefault="00CD2C76" w:rsidP="00527893">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CD2C76" w:rsidRPr="007D0076" w:rsidRDefault="00CD2C76" w:rsidP="00527893">
            <w:pPr>
              <w:pStyle w:val="BodyText"/>
              <w:jc w:val="center"/>
              <w:rPr>
                <w:noProof/>
                <w:sz w:val="22"/>
                <w:szCs w:val="22"/>
              </w:rPr>
            </w:pPr>
          </w:p>
        </w:tc>
      </w:tr>
      <w:tr w:rsidR="00CD2C76" w:rsidRPr="007D0076" w:rsidTr="00527893">
        <w:trPr>
          <w:gridAfter w:val="4"/>
          <w:wAfter w:w="5103" w:type="dxa"/>
          <w:trHeight w:val="412"/>
        </w:trPr>
        <w:tc>
          <w:tcPr>
            <w:tcW w:w="709" w:type="dxa"/>
            <w:tcBorders>
              <w:bottom w:val="single" w:sz="4" w:space="0" w:color="auto"/>
            </w:tcBorders>
            <w:vAlign w:val="center"/>
          </w:tcPr>
          <w:p w:rsidR="00CD2C76" w:rsidRPr="007D0076" w:rsidRDefault="00CD2C76" w:rsidP="00527893">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CD2C76" w:rsidRPr="00C46B29" w:rsidRDefault="00CD2C76" w:rsidP="00527893">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CD2C76" w:rsidRPr="007D0076" w:rsidRDefault="00CD2C76" w:rsidP="00527893">
            <w:pPr>
              <w:pStyle w:val="BodyText"/>
              <w:jc w:val="center"/>
              <w:rPr>
                <w:noProof/>
                <w:sz w:val="22"/>
                <w:szCs w:val="22"/>
              </w:rPr>
            </w:pPr>
          </w:p>
        </w:tc>
      </w:tr>
      <w:tr w:rsidR="00CD2C76" w:rsidRPr="007D0076" w:rsidTr="00527893">
        <w:trPr>
          <w:gridAfter w:val="4"/>
          <w:wAfter w:w="5103" w:type="dxa"/>
          <w:trHeight w:val="419"/>
        </w:trPr>
        <w:tc>
          <w:tcPr>
            <w:tcW w:w="709" w:type="dxa"/>
            <w:tcBorders>
              <w:bottom w:val="single" w:sz="4" w:space="0" w:color="auto"/>
            </w:tcBorders>
            <w:vAlign w:val="center"/>
          </w:tcPr>
          <w:p w:rsidR="00CD2C76" w:rsidRPr="007D0076" w:rsidRDefault="00CD2C76" w:rsidP="00527893">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CD2C76" w:rsidRPr="007D0076" w:rsidRDefault="00CD2C76" w:rsidP="00527893">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CD2C76" w:rsidRPr="007D0076" w:rsidRDefault="00CD2C76" w:rsidP="00527893">
            <w:pPr>
              <w:pStyle w:val="BodyText"/>
              <w:jc w:val="center"/>
              <w:rPr>
                <w:noProof/>
                <w:sz w:val="22"/>
                <w:szCs w:val="22"/>
              </w:rPr>
            </w:pPr>
          </w:p>
        </w:tc>
      </w:tr>
    </w:tbl>
    <w:p w:rsidR="00527893" w:rsidRDefault="00527893" w:rsidP="00FE2BAA">
      <w:pPr>
        <w:pStyle w:val="BodyText"/>
        <w:rPr>
          <w:b/>
          <w:noProof/>
          <w:sz w:val="22"/>
          <w:szCs w:val="22"/>
          <w:lang w:val="sr-Cyrl-RS"/>
        </w:rPr>
      </w:pPr>
    </w:p>
    <w:p w:rsidR="00FE2BAA" w:rsidRDefault="00FE2BAA" w:rsidP="00FE2BAA">
      <w:pPr>
        <w:pStyle w:val="BodyText"/>
        <w:rPr>
          <w:b/>
          <w:noProof/>
          <w:sz w:val="22"/>
          <w:szCs w:val="22"/>
          <w:lang w:val="sr-Cyrl-RS"/>
        </w:rPr>
      </w:pPr>
      <w:r w:rsidRPr="00EC4F36">
        <w:rPr>
          <w:b/>
          <w:noProof/>
          <w:sz w:val="22"/>
          <w:szCs w:val="22"/>
          <w:lang w:val="sr-Cyrl-RS"/>
        </w:rPr>
        <w:t>Образац понуде</w:t>
      </w:r>
      <w:r w:rsidR="00527893">
        <w:rPr>
          <w:b/>
          <w:noProof/>
          <w:sz w:val="22"/>
          <w:szCs w:val="22"/>
          <w:lang w:val="sr-Cyrl-RS"/>
        </w:rPr>
        <w:t xml:space="preserve"> бр.____________</w:t>
      </w:r>
      <w:r w:rsidRPr="00EC4F36">
        <w:rPr>
          <w:b/>
          <w:noProof/>
          <w:sz w:val="22"/>
          <w:szCs w:val="22"/>
          <w:lang w:val="sr-Cyrl-RS"/>
        </w:rPr>
        <w:t xml:space="preserve"> за партију бр. </w:t>
      </w:r>
      <w:r>
        <w:rPr>
          <w:b/>
          <w:noProof/>
          <w:sz w:val="22"/>
          <w:szCs w:val="22"/>
          <w:lang w:val="sr-Latn-RS"/>
        </w:rPr>
        <w:t>6</w:t>
      </w:r>
      <w:r w:rsidRPr="00EC4F36">
        <w:rPr>
          <w:b/>
          <w:noProof/>
          <w:sz w:val="22"/>
          <w:szCs w:val="22"/>
          <w:lang w:val="sr-Cyrl-RS"/>
        </w:rPr>
        <w:t xml:space="preserve"> страна 2.</w:t>
      </w:r>
    </w:p>
    <w:p w:rsidR="00CD2C76" w:rsidRDefault="00CD2C76" w:rsidP="00CD2C76">
      <w:pPr>
        <w:pStyle w:val="BodyText"/>
        <w:rPr>
          <w:noProof/>
          <w:sz w:val="22"/>
          <w:szCs w:val="22"/>
        </w:rPr>
      </w:pPr>
    </w:p>
    <w:p w:rsidR="00CD2C76" w:rsidRDefault="00CD2C76" w:rsidP="00CD2C76">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sidR="00635288">
        <w:rPr>
          <w:noProof/>
          <w:sz w:val="22"/>
          <w:szCs w:val="22"/>
        </w:rPr>
        <w:t>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527893" w:rsidRDefault="00527893" w:rsidP="00CD2C76">
      <w:pPr>
        <w:pStyle w:val="BodyText"/>
        <w:rPr>
          <w:noProof/>
          <w:sz w:val="22"/>
          <w:szCs w:val="22"/>
          <w:lang w:val="sr-Cyrl-RS"/>
        </w:rPr>
      </w:pPr>
    </w:p>
    <w:p w:rsidR="00527893" w:rsidRDefault="00527893" w:rsidP="00CD2C76">
      <w:pPr>
        <w:pStyle w:val="BodyText"/>
        <w:rPr>
          <w:noProof/>
          <w:sz w:val="22"/>
          <w:szCs w:val="22"/>
          <w:lang w:val="sr-Cyrl-RS"/>
        </w:rPr>
      </w:pPr>
    </w:p>
    <w:p w:rsidR="00CD2C76" w:rsidRDefault="00CD2C76" w:rsidP="00CD2C76">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CD2C76" w:rsidRDefault="00CD2C76" w:rsidP="00CD2C76">
      <w:pPr>
        <w:pStyle w:val="BodyText"/>
        <w:rPr>
          <w:noProof/>
          <w:sz w:val="22"/>
          <w:szCs w:val="22"/>
        </w:rPr>
      </w:pPr>
    </w:p>
    <w:p w:rsidR="00CD2C76" w:rsidRPr="007D0076" w:rsidRDefault="00CD2C76" w:rsidP="00CD2C76">
      <w:pPr>
        <w:pStyle w:val="BodyText"/>
        <w:numPr>
          <w:ilvl w:val="0"/>
          <w:numId w:val="21"/>
        </w:numPr>
        <w:rPr>
          <w:noProof/>
          <w:sz w:val="22"/>
          <w:szCs w:val="22"/>
        </w:rPr>
      </w:pPr>
      <w:r w:rsidRPr="007D0076">
        <w:rPr>
          <w:noProof/>
          <w:sz w:val="22"/>
          <w:szCs w:val="22"/>
        </w:rPr>
        <w:t>Самостално</w:t>
      </w:r>
    </w:p>
    <w:p w:rsidR="00CD2C76" w:rsidRPr="007D0076" w:rsidRDefault="00CD2C76" w:rsidP="00CD2C76">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CD2C76" w:rsidRPr="007D0076" w:rsidRDefault="00CD2C76" w:rsidP="00CD2C76">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CD2C76" w:rsidRDefault="00CD2C76" w:rsidP="00CD2C76">
      <w:pPr>
        <w:pStyle w:val="BodyText"/>
        <w:rPr>
          <w:noProof/>
          <w:sz w:val="22"/>
          <w:szCs w:val="22"/>
          <w:lang w:val="sr-Latn-RS"/>
        </w:rPr>
      </w:pPr>
    </w:p>
    <w:p w:rsidR="00634B11" w:rsidRDefault="00634B11" w:rsidP="00CD2C76">
      <w:pPr>
        <w:pStyle w:val="BodyText"/>
        <w:rPr>
          <w:noProof/>
          <w:sz w:val="22"/>
          <w:szCs w:val="22"/>
          <w:lang w:val="sr-Cyrl-RS"/>
        </w:rPr>
      </w:pPr>
    </w:p>
    <w:p w:rsidR="00527893" w:rsidRDefault="00527893" w:rsidP="00CD2C76">
      <w:pPr>
        <w:pStyle w:val="BodyText"/>
        <w:rPr>
          <w:noProof/>
          <w:sz w:val="22"/>
          <w:szCs w:val="22"/>
          <w:lang w:val="sr-Cyrl-RS"/>
        </w:rPr>
      </w:pPr>
    </w:p>
    <w:p w:rsidR="00527893" w:rsidRPr="00527893" w:rsidRDefault="00527893" w:rsidP="00CD2C76">
      <w:pPr>
        <w:pStyle w:val="BodyText"/>
        <w:rPr>
          <w:noProof/>
          <w:sz w:val="22"/>
          <w:szCs w:val="22"/>
          <w:lang w:val="sr-Cyrl-RS"/>
        </w:rPr>
      </w:pPr>
    </w:p>
    <w:p w:rsidR="00CD2C76" w:rsidRDefault="00CD2C76" w:rsidP="00CD2C7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CD2C76" w:rsidRPr="006B4CF3" w:rsidRDefault="00CD2C76" w:rsidP="00CD2C76">
      <w:pPr>
        <w:pStyle w:val="BodyText"/>
        <w:rPr>
          <w:noProof/>
          <w:sz w:val="22"/>
          <w:szCs w:val="22"/>
        </w:rPr>
      </w:pPr>
    </w:p>
    <w:p w:rsidR="00CD2C76" w:rsidRDefault="00CD2C76" w:rsidP="00CD2C7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CD2C76" w:rsidRPr="006B4CF3" w:rsidRDefault="00CD2C76" w:rsidP="00CD2C76">
      <w:pPr>
        <w:pStyle w:val="BodyText"/>
        <w:rPr>
          <w:noProof/>
          <w:sz w:val="22"/>
          <w:szCs w:val="22"/>
        </w:rPr>
      </w:pPr>
    </w:p>
    <w:p w:rsidR="00CD2C76" w:rsidRDefault="00CD2C76" w:rsidP="00CD2C7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CD2C76" w:rsidRPr="006B4CF3" w:rsidRDefault="00CD2C76" w:rsidP="00CD2C76">
      <w:pPr>
        <w:pStyle w:val="BodyText"/>
        <w:rPr>
          <w:noProof/>
          <w:sz w:val="22"/>
          <w:szCs w:val="22"/>
        </w:rPr>
      </w:pPr>
    </w:p>
    <w:p w:rsidR="00CD2C76" w:rsidRPr="006B4CF3" w:rsidRDefault="00CD2C76" w:rsidP="00CD2C76">
      <w:pPr>
        <w:pStyle w:val="BodyText"/>
        <w:rPr>
          <w:noProof/>
          <w:sz w:val="22"/>
          <w:szCs w:val="22"/>
        </w:rPr>
      </w:pPr>
      <w:r>
        <w:rPr>
          <w:noProof/>
          <w:sz w:val="22"/>
          <w:szCs w:val="22"/>
        </w:rPr>
        <w:t>Друго: __________________________________</w:t>
      </w:r>
    </w:p>
    <w:p w:rsidR="00CD2C76" w:rsidRDefault="00CD2C76" w:rsidP="00CD2C76">
      <w:pPr>
        <w:pStyle w:val="BodyText"/>
        <w:rPr>
          <w:noProof/>
          <w:sz w:val="22"/>
          <w:szCs w:val="22"/>
        </w:rPr>
      </w:pPr>
    </w:p>
    <w:p w:rsidR="00CD2C76" w:rsidRDefault="00CD2C76" w:rsidP="00063B77">
      <w:pPr>
        <w:pStyle w:val="BodyText"/>
        <w:rPr>
          <w:noProof/>
          <w:sz w:val="22"/>
          <w:szCs w:val="22"/>
        </w:rPr>
      </w:pPr>
    </w:p>
    <w:p w:rsidR="00CD2C76" w:rsidRDefault="00CD2C76" w:rsidP="00063B77">
      <w:pPr>
        <w:pStyle w:val="BodyText"/>
        <w:rPr>
          <w:noProof/>
          <w:sz w:val="22"/>
          <w:szCs w:val="22"/>
        </w:rPr>
      </w:pPr>
    </w:p>
    <w:p w:rsidR="00CD2C76" w:rsidRDefault="00CD2C76" w:rsidP="00063B77">
      <w:pPr>
        <w:pStyle w:val="BodyText"/>
        <w:rPr>
          <w:noProof/>
          <w:sz w:val="22"/>
          <w:szCs w:val="22"/>
        </w:rPr>
      </w:pPr>
    </w:p>
    <w:p w:rsidR="00CD2C76" w:rsidRDefault="00CD2C76" w:rsidP="00063B77">
      <w:pPr>
        <w:pStyle w:val="BodyText"/>
        <w:rPr>
          <w:noProof/>
          <w:sz w:val="22"/>
          <w:szCs w:val="22"/>
        </w:rPr>
      </w:pPr>
    </w:p>
    <w:p w:rsidR="00CD2C76" w:rsidRDefault="00CD2C76" w:rsidP="00063B77">
      <w:pPr>
        <w:pStyle w:val="BodyText"/>
        <w:rPr>
          <w:noProof/>
          <w:sz w:val="22"/>
          <w:szCs w:val="22"/>
        </w:rPr>
      </w:pPr>
    </w:p>
    <w:p w:rsidR="00CD2C76" w:rsidRDefault="00CD2C76" w:rsidP="00063B77">
      <w:pPr>
        <w:pStyle w:val="BodyText"/>
        <w:rPr>
          <w:noProof/>
          <w:sz w:val="22"/>
          <w:szCs w:val="22"/>
        </w:rPr>
      </w:pPr>
    </w:p>
    <w:p w:rsidR="003B2063" w:rsidRDefault="003B2063" w:rsidP="00063B77">
      <w:pPr>
        <w:pStyle w:val="BodyText"/>
        <w:rPr>
          <w:noProof/>
          <w:sz w:val="22"/>
          <w:szCs w:val="22"/>
        </w:rPr>
      </w:pPr>
    </w:p>
    <w:p w:rsidR="003B2063" w:rsidRDefault="003B2063" w:rsidP="00063B77">
      <w:pPr>
        <w:pStyle w:val="BodyText"/>
        <w:rPr>
          <w:noProof/>
          <w:sz w:val="22"/>
          <w:szCs w:val="22"/>
        </w:rPr>
      </w:pPr>
    </w:p>
    <w:p w:rsidR="003B2063" w:rsidRDefault="003B2063" w:rsidP="00063B77">
      <w:pPr>
        <w:pStyle w:val="BodyText"/>
        <w:rPr>
          <w:noProof/>
          <w:sz w:val="22"/>
          <w:szCs w:val="22"/>
        </w:rPr>
      </w:pPr>
    </w:p>
    <w:p w:rsidR="003B2063" w:rsidRDefault="003B2063" w:rsidP="00063B77">
      <w:pPr>
        <w:pStyle w:val="BodyText"/>
        <w:rPr>
          <w:noProof/>
          <w:sz w:val="22"/>
          <w:szCs w:val="22"/>
        </w:rPr>
      </w:pPr>
    </w:p>
    <w:p w:rsidR="003B2063" w:rsidRDefault="003B2063" w:rsidP="00063B77">
      <w:pPr>
        <w:pStyle w:val="BodyText"/>
        <w:rPr>
          <w:noProof/>
          <w:sz w:val="22"/>
          <w:szCs w:val="22"/>
        </w:rPr>
      </w:pPr>
    </w:p>
    <w:p w:rsidR="003B2063" w:rsidRDefault="003B2063" w:rsidP="00063B77">
      <w:pPr>
        <w:pStyle w:val="BodyText"/>
        <w:rPr>
          <w:noProof/>
          <w:sz w:val="22"/>
          <w:szCs w:val="22"/>
        </w:rPr>
      </w:pPr>
    </w:p>
    <w:p w:rsidR="003B2063" w:rsidRDefault="003B2063" w:rsidP="0052789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 xml:space="preserve">Дволуменски централни венски катетери за хемодијализу/плазмаферезу и материјал неопходан за </w:t>
      </w:r>
      <w:r>
        <w:rPr>
          <w:b/>
          <w:lang w:val="sr-Latn-RS"/>
        </w:rPr>
        <w:t xml:space="preserve">                                  </w:t>
      </w:r>
      <w:r>
        <w:rPr>
          <w:b/>
          <w:lang w:val="sr-Cyrl-CS"/>
        </w:rPr>
        <w:t>спречавање инфекције и тромбозе ЦВК</w:t>
      </w:r>
      <w:r>
        <w:rPr>
          <w:b/>
        </w:rPr>
        <w:t xml:space="preserve"> за потребе</w:t>
      </w:r>
      <w:r>
        <w:rPr>
          <w:b/>
          <w:noProof/>
        </w:rPr>
        <w:t xml:space="preserve"> Клиничког центра Војводине</w:t>
      </w:r>
      <w:r>
        <w:rPr>
          <w:b/>
          <w:noProof/>
          <w:lang w:val="sr-Cyrl-RS"/>
        </w:rPr>
        <w:t xml:space="preserve"> -</w:t>
      </w:r>
      <w:r w:rsidR="00527893">
        <w:rPr>
          <w:b/>
          <w:noProof/>
          <w:lang w:val="sr-Cyrl-RS"/>
        </w:rPr>
        <w:t xml:space="preserve"> </w:t>
      </w:r>
      <w:r>
        <w:rPr>
          <w:b/>
          <w:noProof/>
          <w:lang w:val="sr-Cyrl-RS"/>
        </w:rPr>
        <w:t>ЈН</w:t>
      </w:r>
      <w:r w:rsidRPr="00892426">
        <w:rPr>
          <w:b/>
          <w:noProof/>
        </w:rPr>
        <w:t xml:space="preserve"> </w:t>
      </w:r>
      <w:r>
        <w:rPr>
          <w:b/>
          <w:noProof/>
        </w:rPr>
        <w:t>31-16</w:t>
      </w:r>
      <w:r w:rsidRPr="00892426">
        <w:rPr>
          <w:b/>
          <w:noProof/>
        </w:rPr>
        <w:t>-О</w:t>
      </w:r>
    </w:p>
    <w:p w:rsidR="003B2063" w:rsidRPr="00EC4F36" w:rsidRDefault="003B2063" w:rsidP="003B2063">
      <w:pPr>
        <w:pStyle w:val="Footer"/>
        <w:rPr>
          <w:b/>
          <w:noProof/>
          <w:lang w:val="sr-Cyrl-RS"/>
        </w:rPr>
      </w:pPr>
    </w:p>
    <w:p w:rsidR="003B2063" w:rsidRPr="007D0076" w:rsidRDefault="003B2063" w:rsidP="003B206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3B2063" w:rsidRPr="007D0076" w:rsidRDefault="003B2063" w:rsidP="003B206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3B2063" w:rsidRPr="007D0076" w:rsidRDefault="003B2063" w:rsidP="003B206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3B2063" w:rsidRPr="007D0076" w:rsidRDefault="003B2063" w:rsidP="003B2063">
      <w:pPr>
        <w:pStyle w:val="BodyText"/>
        <w:jc w:val="left"/>
        <w:rPr>
          <w:noProof/>
          <w:sz w:val="22"/>
          <w:szCs w:val="22"/>
        </w:rPr>
      </w:pPr>
      <w:r w:rsidRPr="007D0076">
        <w:rPr>
          <w:noProof/>
          <w:sz w:val="22"/>
          <w:szCs w:val="22"/>
        </w:rPr>
        <w:t>Е-маил:_________________________________________                    Пиб:_________________________________________</w:t>
      </w:r>
    </w:p>
    <w:p w:rsidR="003B2063" w:rsidRPr="007D0076" w:rsidRDefault="003B2063" w:rsidP="003B206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B2063" w:rsidRDefault="003B2063" w:rsidP="003B2063">
      <w:pPr>
        <w:pStyle w:val="BodyText"/>
        <w:jc w:val="left"/>
        <w:rPr>
          <w:noProof/>
          <w:sz w:val="22"/>
          <w:szCs w:val="22"/>
        </w:rPr>
      </w:pPr>
      <w:r w:rsidRPr="007D0076">
        <w:rPr>
          <w:noProof/>
          <w:sz w:val="22"/>
          <w:szCs w:val="22"/>
        </w:rPr>
        <w:t>Овлашћено лице:_________________________________</w:t>
      </w:r>
    </w:p>
    <w:p w:rsidR="003B2063" w:rsidRPr="003F0009" w:rsidRDefault="003B2063" w:rsidP="003B2063">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698"/>
        <w:gridCol w:w="1890"/>
        <w:gridCol w:w="1373"/>
        <w:gridCol w:w="1417"/>
        <w:gridCol w:w="1418"/>
        <w:gridCol w:w="992"/>
      </w:tblGrid>
      <w:tr w:rsidR="003B2063" w:rsidRPr="00210EBC" w:rsidTr="00527893">
        <w:trPr>
          <w:trHeight w:val="315"/>
        </w:trPr>
        <w:tc>
          <w:tcPr>
            <w:tcW w:w="13750" w:type="dxa"/>
            <w:gridSpan w:val="10"/>
            <w:tcBorders>
              <w:bottom w:val="single" w:sz="4" w:space="0" w:color="auto"/>
              <w:right w:val="single" w:sz="4" w:space="0" w:color="auto"/>
            </w:tcBorders>
            <w:vAlign w:val="center"/>
          </w:tcPr>
          <w:p w:rsidR="003B2063" w:rsidRPr="00900E6D" w:rsidRDefault="003B2063" w:rsidP="00527893">
            <w:pPr>
              <w:jc w:val="center"/>
              <w:rPr>
                <w:b/>
                <w:noProof/>
                <w:sz w:val="22"/>
                <w:szCs w:val="22"/>
              </w:rPr>
            </w:pPr>
            <w:r w:rsidRPr="00900E6D">
              <w:rPr>
                <w:b/>
                <w:noProof/>
                <w:sz w:val="22"/>
                <w:szCs w:val="22"/>
              </w:rPr>
              <w:t>КЛИНИЧКИ ЦЕНТАР ВОЈВОДИНЕ</w:t>
            </w:r>
          </w:p>
        </w:tc>
      </w:tr>
      <w:tr w:rsidR="003B2063" w:rsidRPr="00210EBC" w:rsidTr="00527893">
        <w:tc>
          <w:tcPr>
            <w:tcW w:w="13750" w:type="dxa"/>
            <w:gridSpan w:val="10"/>
            <w:tcBorders>
              <w:bottom w:val="single" w:sz="4" w:space="0" w:color="auto"/>
              <w:right w:val="single" w:sz="4" w:space="0" w:color="auto"/>
            </w:tcBorders>
            <w:vAlign w:val="center"/>
          </w:tcPr>
          <w:p w:rsidR="003B2063" w:rsidRPr="005E0625" w:rsidRDefault="003B2063" w:rsidP="00527893">
            <w:pPr>
              <w:jc w:val="center"/>
            </w:pPr>
            <w:r>
              <w:rPr>
                <w:b/>
                <w:lang w:val="sr-Cyrl-RS"/>
              </w:rPr>
              <w:t xml:space="preserve">Партија </w:t>
            </w:r>
            <w:r>
              <w:rPr>
                <w:b/>
                <w:lang w:val="sr-Latn-RS"/>
              </w:rPr>
              <w:t>7</w:t>
            </w:r>
            <w:r w:rsidRPr="003F0009">
              <w:rPr>
                <w:b/>
                <w:sz w:val="22"/>
                <w:szCs w:val="22"/>
                <w:lang w:val="sr-Cyrl-RS"/>
              </w:rPr>
              <w:t xml:space="preserve">- </w:t>
            </w:r>
            <w:r w:rsidRPr="00857779">
              <w:rPr>
                <w:b/>
                <w:sz w:val="22"/>
                <w:szCs w:val="22"/>
              </w:rPr>
              <w:t xml:space="preserve">Сет за пласирање катетера са „ High flow“дволуменским катетером са неотпуштајућом антимикробном заштитом од бизмута 13Ф 150мм са унутрашњим дилататором од полиуретана са закривљеним краковима катетера и бојом кодираним клемама са волуменима кракова израженим на истим, сет осим катетера садржи иглу за пункцију </w:t>
            </w:r>
            <w:r w:rsidRPr="00857779">
              <w:rPr>
                <w:b/>
                <w:sz w:val="22"/>
                <w:szCs w:val="22"/>
                <w:lang w:val="en-US"/>
              </w:rPr>
              <w:t>GPN-</w:t>
            </w:r>
            <w:r w:rsidRPr="00857779">
              <w:rPr>
                <w:b/>
                <w:sz w:val="22"/>
                <w:szCs w:val="22"/>
              </w:rPr>
              <w:t>177, калибрисану водиљу са Ј врхом 0,038“</w:t>
            </w:r>
            <w:r w:rsidRPr="00857779">
              <w:rPr>
                <w:b/>
                <w:sz w:val="22"/>
                <w:szCs w:val="22"/>
                <w:lang w:val="en-US"/>
              </w:rPr>
              <w:t>x</w:t>
            </w:r>
            <w:r w:rsidRPr="00857779">
              <w:rPr>
                <w:b/>
                <w:sz w:val="22"/>
                <w:szCs w:val="22"/>
              </w:rPr>
              <w:t xml:space="preserve"> 700mm,GGW-3870J,капице, дилататор 13Фx150mm,dressing</w:t>
            </w:r>
          </w:p>
        </w:tc>
      </w:tr>
      <w:tr w:rsidR="003B2063" w:rsidRPr="007D0076" w:rsidTr="00527893">
        <w:tc>
          <w:tcPr>
            <w:tcW w:w="709" w:type="dxa"/>
            <w:tcBorders>
              <w:bottom w:val="single" w:sz="4" w:space="0" w:color="auto"/>
            </w:tcBorders>
            <w:vAlign w:val="center"/>
          </w:tcPr>
          <w:p w:rsidR="003B2063" w:rsidRPr="00D92EBF" w:rsidRDefault="003B2063" w:rsidP="00527893">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3B2063" w:rsidRPr="00D92EBF" w:rsidRDefault="003B2063" w:rsidP="0052789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3B2063" w:rsidRPr="00D92EBF" w:rsidRDefault="003B2063" w:rsidP="0052789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3B2063" w:rsidRPr="00D92EBF" w:rsidRDefault="003B2063" w:rsidP="00527893">
            <w:pPr>
              <w:pStyle w:val="BodyText"/>
              <w:jc w:val="center"/>
              <w:rPr>
                <w:b/>
                <w:noProof/>
                <w:sz w:val="20"/>
              </w:rPr>
            </w:pPr>
            <w:r w:rsidRPr="00D92EBF">
              <w:rPr>
                <w:b/>
                <w:noProof/>
                <w:sz w:val="20"/>
              </w:rPr>
              <w:t>Количина</w:t>
            </w:r>
          </w:p>
        </w:tc>
        <w:tc>
          <w:tcPr>
            <w:tcW w:w="1698" w:type="dxa"/>
            <w:tcBorders>
              <w:bottom w:val="single" w:sz="4" w:space="0" w:color="auto"/>
            </w:tcBorders>
            <w:vAlign w:val="center"/>
          </w:tcPr>
          <w:p w:rsidR="003B2063" w:rsidRPr="00D92EBF" w:rsidRDefault="003B2063" w:rsidP="00527893">
            <w:pPr>
              <w:pStyle w:val="BodyText"/>
              <w:jc w:val="center"/>
              <w:rPr>
                <w:b/>
                <w:noProof/>
                <w:sz w:val="20"/>
              </w:rPr>
            </w:pPr>
            <w:r w:rsidRPr="00D92EBF">
              <w:rPr>
                <w:b/>
                <w:noProof/>
                <w:sz w:val="20"/>
              </w:rPr>
              <w:t>Јединична цена без ПДВ-а</w:t>
            </w:r>
          </w:p>
        </w:tc>
        <w:tc>
          <w:tcPr>
            <w:tcW w:w="1890" w:type="dxa"/>
            <w:tcBorders>
              <w:bottom w:val="single" w:sz="4" w:space="0" w:color="auto"/>
            </w:tcBorders>
            <w:vAlign w:val="center"/>
          </w:tcPr>
          <w:p w:rsidR="003B2063" w:rsidRPr="00D92EBF" w:rsidRDefault="003B2063" w:rsidP="00527893">
            <w:pPr>
              <w:pStyle w:val="BodyText"/>
              <w:jc w:val="center"/>
              <w:rPr>
                <w:b/>
                <w:noProof/>
                <w:sz w:val="20"/>
              </w:rPr>
            </w:pPr>
            <w:r>
              <w:rPr>
                <w:b/>
                <w:noProof/>
                <w:sz w:val="20"/>
              </w:rPr>
              <w:t>Вредност</w:t>
            </w:r>
            <w:r w:rsidRPr="00D92EBF">
              <w:rPr>
                <w:b/>
                <w:noProof/>
                <w:sz w:val="20"/>
              </w:rPr>
              <w:t xml:space="preserve"> без ПДВ-а</w:t>
            </w:r>
          </w:p>
        </w:tc>
        <w:tc>
          <w:tcPr>
            <w:tcW w:w="1373" w:type="dxa"/>
            <w:tcBorders>
              <w:bottom w:val="single" w:sz="4" w:space="0" w:color="auto"/>
            </w:tcBorders>
            <w:vAlign w:val="center"/>
          </w:tcPr>
          <w:p w:rsidR="003B2063" w:rsidRPr="00D92EBF" w:rsidRDefault="003B2063" w:rsidP="00527893">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3B2063" w:rsidRPr="00D92EBF" w:rsidRDefault="003B2063" w:rsidP="0052789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3B2063" w:rsidRPr="00D92EBF" w:rsidRDefault="003B2063" w:rsidP="0052789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3B2063" w:rsidRPr="00D92EBF" w:rsidRDefault="003B2063" w:rsidP="00527893">
            <w:pPr>
              <w:pStyle w:val="BodyText"/>
              <w:jc w:val="center"/>
              <w:rPr>
                <w:b/>
                <w:noProof/>
                <w:sz w:val="20"/>
                <w:lang w:val="sr-Cyrl-CS"/>
              </w:rPr>
            </w:pPr>
            <w:r w:rsidRPr="00D92EBF">
              <w:rPr>
                <w:b/>
                <w:sz w:val="20"/>
                <w:lang w:val="sr-Cyrl-CS"/>
              </w:rPr>
              <w:t>Каталошки број</w:t>
            </w:r>
          </w:p>
        </w:tc>
      </w:tr>
      <w:tr w:rsidR="003B2063" w:rsidRPr="007D0076" w:rsidTr="00527893">
        <w:tc>
          <w:tcPr>
            <w:tcW w:w="709" w:type="dxa"/>
            <w:tcBorders>
              <w:bottom w:val="single" w:sz="4" w:space="0" w:color="auto"/>
            </w:tcBorders>
            <w:vAlign w:val="center"/>
          </w:tcPr>
          <w:p w:rsidR="003B2063" w:rsidRPr="007D0076" w:rsidRDefault="003B2063" w:rsidP="0052789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3B2063" w:rsidRPr="007D0076" w:rsidRDefault="003B2063" w:rsidP="0052789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3B2063" w:rsidRPr="007D0076" w:rsidRDefault="003B2063" w:rsidP="0052789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3B2063" w:rsidRPr="007D0076" w:rsidRDefault="003B2063" w:rsidP="00527893">
            <w:pPr>
              <w:pStyle w:val="BodyText"/>
              <w:jc w:val="center"/>
              <w:rPr>
                <w:noProof/>
                <w:sz w:val="22"/>
                <w:szCs w:val="22"/>
              </w:rPr>
            </w:pPr>
            <w:r w:rsidRPr="007D0076">
              <w:rPr>
                <w:noProof/>
                <w:sz w:val="22"/>
                <w:szCs w:val="22"/>
              </w:rPr>
              <w:t>4</w:t>
            </w:r>
          </w:p>
        </w:tc>
        <w:tc>
          <w:tcPr>
            <w:tcW w:w="1698" w:type="dxa"/>
            <w:tcBorders>
              <w:bottom w:val="single" w:sz="4" w:space="0" w:color="auto"/>
            </w:tcBorders>
            <w:vAlign w:val="center"/>
          </w:tcPr>
          <w:p w:rsidR="003B2063" w:rsidRPr="007D0076" w:rsidRDefault="003B2063" w:rsidP="00527893">
            <w:pPr>
              <w:pStyle w:val="BodyText"/>
              <w:jc w:val="center"/>
              <w:rPr>
                <w:noProof/>
                <w:sz w:val="22"/>
                <w:szCs w:val="22"/>
              </w:rPr>
            </w:pPr>
            <w:r w:rsidRPr="007D0076">
              <w:rPr>
                <w:noProof/>
                <w:sz w:val="22"/>
                <w:szCs w:val="22"/>
              </w:rPr>
              <w:t>5</w:t>
            </w:r>
          </w:p>
        </w:tc>
        <w:tc>
          <w:tcPr>
            <w:tcW w:w="1890" w:type="dxa"/>
            <w:tcBorders>
              <w:bottom w:val="single" w:sz="4" w:space="0" w:color="auto"/>
            </w:tcBorders>
            <w:vAlign w:val="center"/>
          </w:tcPr>
          <w:p w:rsidR="003B2063" w:rsidRPr="00892426" w:rsidRDefault="003B2063" w:rsidP="00527893">
            <w:pPr>
              <w:pStyle w:val="BodyText"/>
              <w:jc w:val="center"/>
              <w:rPr>
                <w:noProof/>
                <w:sz w:val="22"/>
                <w:szCs w:val="22"/>
              </w:rPr>
            </w:pPr>
            <w:r>
              <w:rPr>
                <w:noProof/>
                <w:sz w:val="22"/>
                <w:szCs w:val="22"/>
              </w:rPr>
              <w:t>6</w:t>
            </w:r>
          </w:p>
        </w:tc>
        <w:tc>
          <w:tcPr>
            <w:tcW w:w="1373" w:type="dxa"/>
            <w:tcBorders>
              <w:bottom w:val="single" w:sz="4" w:space="0" w:color="auto"/>
            </w:tcBorders>
            <w:vAlign w:val="center"/>
          </w:tcPr>
          <w:p w:rsidR="003B2063" w:rsidRPr="00892426" w:rsidRDefault="003B2063" w:rsidP="00527893">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3B2063" w:rsidRPr="00892426" w:rsidRDefault="003B2063" w:rsidP="0052789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3B2063" w:rsidRPr="00892426" w:rsidRDefault="003B2063" w:rsidP="0052789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3B2063" w:rsidRPr="00892426" w:rsidRDefault="003B2063" w:rsidP="00527893">
            <w:pPr>
              <w:pStyle w:val="BodyText"/>
              <w:jc w:val="center"/>
              <w:rPr>
                <w:noProof/>
                <w:sz w:val="22"/>
                <w:szCs w:val="22"/>
              </w:rPr>
            </w:pPr>
            <w:r>
              <w:rPr>
                <w:noProof/>
                <w:sz w:val="22"/>
                <w:szCs w:val="22"/>
              </w:rPr>
              <w:t>10</w:t>
            </w:r>
          </w:p>
        </w:tc>
      </w:tr>
      <w:tr w:rsidR="003B2063" w:rsidRPr="00715CDA" w:rsidTr="00527893">
        <w:trPr>
          <w:trHeight w:val="698"/>
        </w:trPr>
        <w:tc>
          <w:tcPr>
            <w:tcW w:w="709" w:type="dxa"/>
            <w:tcBorders>
              <w:bottom w:val="single" w:sz="4" w:space="0" w:color="auto"/>
            </w:tcBorders>
            <w:vAlign w:val="center"/>
          </w:tcPr>
          <w:p w:rsidR="003B2063" w:rsidRPr="00DB3E5C" w:rsidRDefault="003B2063" w:rsidP="00527893">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3B2063" w:rsidRPr="00926F64" w:rsidRDefault="003B2063" w:rsidP="00527893">
            <w:pPr>
              <w:jc w:val="center"/>
              <w:rPr>
                <w:sz w:val="16"/>
                <w:szCs w:val="16"/>
              </w:rPr>
            </w:pPr>
            <w:r w:rsidRPr="00926F64">
              <w:rPr>
                <w:sz w:val="16"/>
                <w:szCs w:val="16"/>
              </w:rPr>
              <w:t>Сет за пласирање катетера са „ High flow“дволуменским катетером са неотпуштајућом антимикробном заштитом од бизмута</w:t>
            </w:r>
          </w:p>
          <w:p w:rsidR="003B2063" w:rsidRPr="00096B81" w:rsidRDefault="003B2063" w:rsidP="00527893">
            <w:pPr>
              <w:jc w:val="center"/>
            </w:pPr>
            <w:r w:rsidRPr="00926F64">
              <w:rPr>
                <w:sz w:val="16"/>
                <w:szCs w:val="16"/>
              </w:rPr>
              <w:t xml:space="preserve">13Ф 150мм са унутрашњим дилататором од полиуретана са закривљеним краковима катетера и бојом кодираним клемама са волуменима кракова израженим на истим, сет осим катетера садржи иглу за пункцију </w:t>
            </w:r>
            <w:r w:rsidRPr="00926F64">
              <w:rPr>
                <w:sz w:val="16"/>
                <w:szCs w:val="16"/>
                <w:lang w:val="en-US"/>
              </w:rPr>
              <w:t>GPN-</w:t>
            </w:r>
            <w:r w:rsidRPr="00926F64">
              <w:rPr>
                <w:sz w:val="16"/>
                <w:szCs w:val="16"/>
              </w:rPr>
              <w:t>177, калибрисану водиљу са Ј врхом 0,038“</w:t>
            </w:r>
            <w:r w:rsidRPr="00926F64">
              <w:rPr>
                <w:sz w:val="16"/>
                <w:szCs w:val="16"/>
                <w:lang w:val="en-US"/>
              </w:rPr>
              <w:t>x</w:t>
            </w:r>
            <w:r w:rsidRPr="00926F64">
              <w:rPr>
                <w:sz w:val="16"/>
                <w:szCs w:val="16"/>
              </w:rPr>
              <w:t xml:space="preserve"> 700mm,GGW-3870J,капице, дилататор 13Фx150mm,dressing</w:t>
            </w:r>
          </w:p>
        </w:tc>
        <w:tc>
          <w:tcPr>
            <w:tcW w:w="680" w:type="dxa"/>
            <w:tcBorders>
              <w:bottom w:val="single" w:sz="4" w:space="0" w:color="auto"/>
            </w:tcBorders>
            <w:vAlign w:val="center"/>
          </w:tcPr>
          <w:p w:rsidR="003B2063" w:rsidRPr="009355BF" w:rsidRDefault="003B2063" w:rsidP="00527893">
            <w:pPr>
              <w:jc w:val="center"/>
              <w:rPr>
                <w:sz w:val="18"/>
                <w:szCs w:val="18"/>
              </w:rPr>
            </w:pPr>
            <w:r w:rsidRPr="005F11D7">
              <w:rPr>
                <w:sz w:val="20"/>
                <w:szCs w:val="20"/>
                <w:lang w:val="sr-Cyrl-RS"/>
              </w:rPr>
              <w:t>ком</w:t>
            </w:r>
          </w:p>
        </w:tc>
        <w:tc>
          <w:tcPr>
            <w:tcW w:w="851" w:type="dxa"/>
            <w:tcBorders>
              <w:bottom w:val="single" w:sz="4" w:space="0" w:color="auto"/>
            </w:tcBorders>
            <w:vAlign w:val="center"/>
          </w:tcPr>
          <w:p w:rsidR="003B2063" w:rsidRPr="009355BF" w:rsidRDefault="003B2063" w:rsidP="00527893">
            <w:pPr>
              <w:jc w:val="center"/>
              <w:rPr>
                <w:sz w:val="20"/>
                <w:szCs w:val="20"/>
              </w:rPr>
            </w:pPr>
            <w:r>
              <w:rPr>
                <w:sz w:val="20"/>
                <w:szCs w:val="20"/>
              </w:rPr>
              <w:t>20</w:t>
            </w:r>
          </w:p>
        </w:tc>
        <w:tc>
          <w:tcPr>
            <w:tcW w:w="1698" w:type="dxa"/>
            <w:tcBorders>
              <w:bottom w:val="single" w:sz="4" w:space="0" w:color="auto"/>
            </w:tcBorders>
            <w:vAlign w:val="center"/>
          </w:tcPr>
          <w:p w:rsidR="003B2063" w:rsidRPr="001C3F08" w:rsidRDefault="003B2063" w:rsidP="00527893">
            <w:pPr>
              <w:pStyle w:val="BodyText"/>
              <w:jc w:val="center"/>
              <w:rPr>
                <w:noProof/>
                <w:sz w:val="20"/>
                <w:lang w:val="sr-Cyrl-CS"/>
              </w:rPr>
            </w:pPr>
          </w:p>
        </w:tc>
        <w:tc>
          <w:tcPr>
            <w:tcW w:w="1890" w:type="dxa"/>
            <w:tcBorders>
              <w:bottom w:val="single" w:sz="4" w:space="0" w:color="auto"/>
            </w:tcBorders>
            <w:vAlign w:val="center"/>
          </w:tcPr>
          <w:p w:rsidR="003B2063" w:rsidRPr="00715CDA" w:rsidRDefault="003B2063" w:rsidP="00527893">
            <w:pPr>
              <w:pStyle w:val="BodyText"/>
              <w:jc w:val="center"/>
              <w:rPr>
                <w:noProof/>
                <w:sz w:val="20"/>
                <w:lang w:val="sr-Cyrl-CS"/>
              </w:rPr>
            </w:pPr>
          </w:p>
        </w:tc>
        <w:tc>
          <w:tcPr>
            <w:tcW w:w="1373" w:type="dxa"/>
            <w:tcBorders>
              <w:bottom w:val="single" w:sz="4" w:space="0" w:color="auto"/>
            </w:tcBorders>
            <w:vAlign w:val="center"/>
          </w:tcPr>
          <w:p w:rsidR="003B2063" w:rsidRPr="00715CDA" w:rsidRDefault="003B2063" w:rsidP="00527893">
            <w:pPr>
              <w:pStyle w:val="BodyText"/>
              <w:jc w:val="center"/>
              <w:rPr>
                <w:noProof/>
                <w:sz w:val="20"/>
                <w:lang w:val="sr-Cyrl-CS"/>
              </w:rPr>
            </w:pPr>
          </w:p>
        </w:tc>
        <w:tc>
          <w:tcPr>
            <w:tcW w:w="1417" w:type="dxa"/>
            <w:tcBorders>
              <w:bottom w:val="single" w:sz="4" w:space="0" w:color="auto"/>
            </w:tcBorders>
            <w:vAlign w:val="center"/>
          </w:tcPr>
          <w:p w:rsidR="003B2063" w:rsidRPr="00715CDA" w:rsidRDefault="003B2063" w:rsidP="00527893">
            <w:pPr>
              <w:pStyle w:val="BodyText"/>
              <w:jc w:val="center"/>
              <w:rPr>
                <w:noProof/>
                <w:sz w:val="20"/>
                <w:lang w:val="sr-Cyrl-CS"/>
              </w:rPr>
            </w:pPr>
          </w:p>
        </w:tc>
        <w:tc>
          <w:tcPr>
            <w:tcW w:w="1418" w:type="dxa"/>
            <w:tcBorders>
              <w:bottom w:val="single" w:sz="4" w:space="0" w:color="auto"/>
              <w:right w:val="single" w:sz="4" w:space="0" w:color="auto"/>
            </w:tcBorders>
            <w:vAlign w:val="center"/>
          </w:tcPr>
          <w:p w:rsidR="003B2063" w:rsidRPr="00715CDA" w:rsidRDefault="003B2063" w:rsidP="00527893">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B2063" w:rsidRPr="00715CDA" w:rsidRDefault="003B2063" w:rsidP="00527893">
            <w:pPr>
              <w:pStyle w:val="BodyText"/>
              <w:jc w:val="center"/>
              <w:rPr>
                <w:noProof/>
                <w:sz w:val="20"/>
                <w:lang w:val="sr-Cyrl-CS"/>
              </w:rPr>
            </w:pPr>
          </w:p>
        </w:tc>
      </w:tr>
      <w:tr w:rsidR="003B2063" w:rsidRPr="007D0076" w:rsidTr="00527893">
        <w:trPr>
          <w:gridAfter w:val="4"/>
          <w:wAfter w:w="5200" w:type="dxa"/>
          <w:trHeight w:val="420"/>
        </w:trPr>
        <w:tc>
          <w:tcPr>
            <w:tcW w:w="709" w:type="dxa"/>
            <w:tcBorders>
              <w:top w:val="single" w:sz="4" w:space="0" w:color="auto"/>
            </w:tcBorders>
            <w:vAlign w:val="center"/>
          </w:tcPr>
          <w:p w:rsidR="003B2063" w:rsidRPr="007D0076" w:rsidRDefault="003B2063" w:rsidP="00527893">
            <w:pPr>
              <w:pStyle w:val="BodyText"/>
              <w:jc w:val="center"/>
              <w:rPr>
                <w:b/>
                <w:noProof/>
                <w:sz w:val="22"/>
                <w:szCs w:val="22"/>
              </w:rPr>
            </w:pPr>
            <w:r w:rsidRPr="007D0076">
              <w:rPr>
                <w:b/>
                <w:noProof/>
                <w:sz w:val="22"/>
                <w:szCs w:val="22"/>
              </w:rPr>
              <w:t>II</w:t>
            </w:r>
          </w:p>
        </w:tc>
        <w:tc>
          <w:tcPr>
            <w:tcW w:w="5951" w:type="dxa"/>
            <w:gridSpan w:val="4"/>
            <w:tcBorders>
              <w:top w:val="single" w:sz="4" w:space="0" w:color="auto"/>
            </w:tcBorders>
            <w:vAlign w:val="center"/>
          </w:tcPr>
          <w:p w:rsidR="003B2063" w:rsidRPr="007D0076" w:rsidRDefault="003B2063" w:rsidP="00527893">
            <w:pPr>
              <w:pStyle w:val="BodyText"/>
              <w:jc w:val="center"/>
              <w:rPr>
                <w:b/>
                <w:noProof/>
                <w:sz w:val="22"/>
                <w:szCs w:val="22"/>
              </w:rPr>
            </w:pPr>
            <w:r w:rsidRPr="007D0076">
              <w:rPr>
                <w:b/>
                <w:noProof/>
                <w:sz w:val="22"/>
                <w:szCs w:val="22"/>
              </w:rPr>
              <w:t>Укупна цена понуде без ПДВ:</w:t>
            </w:r>
          </w:p>
        </w:tc>
        <w:tc>
          <w:tcPr>
            <w:tcW w:w="1890" w:type="dxa"/>
            <w:tcBorders>
              <w:top w:val="single" w:sz="4" w:space="0" w:color="auto"/>
              <w:bottom w:val="single" w:sz="4" w:space="0" w:color="auto"/>
              <w:right w:val="single" w:sz="4" w:space="0" w:color="auto"/>
            </w:tcBorders>
            <w:vAlign w:val="center"/>
          </w:tcPr>
          <w:p w:rsidR="003B2063" w:rsidRPr="007D0076" w:rsidRDefault="003B2063" w:rsidP="00527893">
            <w:pPr>
              <w:pStyle w:val="BodyText"/>
              <w:jc w:val="center"/>
              <w:rPr>
                <w:noProof/>
                <w:sz w:val="22"/>
                <w:szCs w:val="22"/>
              </w:rPr>
            </w:pPr>
          </w:p>
        </w:tc>
      </w:tr>
      <w:tr w:rsidR="003B2063" w:rsidRPr="007D0076" w:rsidTr="00527893">
        <w:trPr>
          <w:gridAfter w:val="4"/>
          <w:wAfter w:w="5200" w:type="dxa"/>
          <w:trHeight w:val="412"/>
        </w:trPr>
        <w:tc>
          <w:tcPr>
            <w:tcW w:w="709" w:type="dxa"/>
            <w:tcBorders>
              <w:bottom w:val="single" w:sz="4" w:space="0" w:color="auto"/>
            </w:tcBorders>
            <w:vAlign w:val="center"/>
          </w:tcPr>
          <w:p w:rsidR="003B2063" w:rsidRPr="007D0076" w:rsidRDefault="003B2063" w:rsidP="00527893">
            <w:pPr>
              <w:pStyle w:val="BodyText"/>
              <w:jc w:val="center"/>
              <w:rPr>
                <w:b/>
                <w:noProof/>
                <w:sz w:val="22"/>
                <w:szCs w:val="22"/>
              </w:rPr>
            </w:pPr>
            <w:r w:rsidRPr="007D0076">
              <w:rPr>
                <w:b/>
                <w:noProof/>
                <w:sz w:val="22"/>
                <w:szCs w:val="22"/>
              </w:rPr>
              <w:t>III</w:t>
            </w:r>
          </w:p>
        </w:tc>
        <w:tc>
          <w:tcPr>
            <w:tcW w:w="5951" w:type="dxa"/>
            <w:gridSpan w:val="4"/>
            <w:tcBorders>
              <w:bottom w:val="single" w:sz="4" w:space="0" w:color="auto"/>
            </w:tcBorders>
            <w:vAlign w:val="center"/>
          </w:tcPr>
          <w:p w:rsidR="003B2063" w:rsidRPr="00C46B29" w:rsidRDefault="003B2063" w:rsidP="00527893">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890" w:type="dxa"/>
            <w:tcBorders>
              <w:bottom w:val="single" w:sz="4" w:space="0" w:color="auto"/>
              <w:right w:val="single" w:sz="4" w:space="0" w:color="auto"/>
            </w:tcBorders>
            <w:vAlign w:val="center"/>
          </w:tcPr>
          <w:p w:rsidR="003B2063" w:rsidRPr="007D0076" w:rsidRDefault="003B2063" w:rsidP="00527893">
            <w:pPr>
              <w:pStyle w:val="BodyText"/>
              <w:jc w:val="center"/>
              <w:rPr>
                <w:noProof/>
                <w:sz w:val="22"/>
                <w:szCs w:val="22"/>
              </w:rPr>
            </w:pPr>
          </w:p>
        </w:tc>
      </w:tr>
      <w:tr w:rsidR="003B2063" w:rsidRPr="007D0076" w:rsidTr="00527893">
        <w:trPr>
          <w:gridAfter w:val="4"/>
          <w:wAfter w:w="5200" w:type="dxa"/>
          <w:trHeight w:val="419"/>
        </w:trPr>
        <w:tc>
          <w:tcPr>
            <w:tcW w:w="709" w:type="dxa"/>
            <w:tcBorders>
              <w:bottom w:val="single" w:sz="4" w:space="0" w:color="auto"/>
            </w:tcBorders>
            <w:vAlign w:val="center"/>
          </w:tcPr>
          <w:p w:rsidR="003B2063" w:rsidRPr="007D0076" w:rsidRDefault="003B2063" w:rsidP="00527893">
            <w:pPr>
              <w:pStyle w:val="BodyText"/>
              <w:jc w:val="center"/>
              <w:rPr>
                <w:b/>
                <w:noProof/>
                <w:sz w:val="22"/>
                <w:szCs w:val="22"/>
              </w:rPr>
            </w:pPr>
            <w:r w:rsidRPr="007D0076">
              <w:rPr>
                <w:b/>
                <w:noProof/>
                <w:sz w:val="22"/>
                <w:szCs w:val="22"/>
              </w:rPr>
              <w:t>IV</w:t>
            </w:r>
          </w:p>
        </w:tc>
        <w:tc>
          <w:tcPr>
            <w:tcW w:w="5951" w:type="dxa"/>
            <w:gridSpan w:val="4"/>
            <w:tcBorders>
              <w:bottom w:val="single" w:sz="4" w:space="0" w:color="auto"/>
            </w:tcBorders>
            <w:vAlign w:val="center"/>
          </w:tcPr>
          <w:p w:rsidR="003B2063" w:rsidRPr="007D0076" w:rsidRDefault="003B2063" w:rsidP="00527893">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890" w:type="dxa"/>
            <w:tcBorders>
              <w:bottom w:val="single" w:sz="4" w:space="0" w:color="auto"/>
              <w:right w:val="single" w:sz="4" w:space="0" w:color="auto"/>
            </w:tcBorders>
            <w:vAlign w:val="center"/>
          </w:tcPr>
          <w:p w:rsidR="003B2063" w:rsidRPr="007D0076" w:rsidRDefault="003B2063" w:rsidP="00527893">
            <w:pPr>
              <w:pStyle w:val="BodyText"/>
              <w:jc w:val="center"/>
              <w:rPr>
                <w:noProof/>
                <w:sz w:val="22"/>
                <w:szCs w:val="22"/>
              </w:rPr>
            </w:pPr>
          </w:p>
        </w:tc>
      </w:tr>
    </w:tbl>
    <w:p w:rsidR="00527893" w:rsidRDefault="00527893" w:rsidP="00FE2BAA">
      <w:pPr>
        <w:pStyle w:val="BodyText"/>
        <w:rPr>
          <w:b/>
          <w:noProof/>
          <w:sz w:val="22"/>
          <w:szCs w:val="22"/>
          <w:lang w:val="sr-Cyrl-RS"/>
        </w:rPr>
      </w:pPr>
    </w:p>
    <w:p w:rsidR="00527893" w:rsidRDefault="00527893" w:rsidP="00FE2BAA">
      <w:pPr>
        <w:pStyle w:val="BodyText"/>
        <w:rPr>
          <w:b/>
          <w:noProof/>
          <w:sz w:val="22"/>
          <w:szCs w:val="22"/>
          <w:lang w:val="sr-Cyrl-RS"/>
        </w:rPr>
      </w:pPr>
    </w:p>
    <w:p w:rsidR="00527893" w:rsidRDefault="00527893" w:rsidP="00FE2BAA">
      <w:pPr>
        <w:pStyle w:val="BodyText"/>
        <w:rPr>
          <w:b/>
          <w:noProof/>
          <w:sz w:val="22"/>
          <w:szCs w:val="22"/>
          <w:lang w:val="sr-Cyrl-RS"/>
        </w:rPr>
      </w:pPr>
    </w:p>
    <w:p w:rsidR="00FE2BAA" w:rsidRDefault="00FE2BAA" w:rsidP="00FE2BAA">
      <w:pPr>
        <w:pStyle w:val="BodyText"/>
        <w:rPr>
          <w:b/>
          <w:noProof/>
          <w:sz w:val="22"/>
          <w:szCs w:val="22"/>
          <w:lang w:val="sr-Cyrl-RS"/>
        </w:rPr>
      </w:pPr>
      <w:r w:rsidRPr="00EC4F36">
        <w:rPr>
          <w:b/>
          <w:noProof/>
          <w:sz w:val="22"/>
          <w:szCs w:val="22"/>
          <w:lang w:val="sr-Cyrl-RS"/>
        </w:rPr>
        <w:t xml:space="preserve">Образац понуде </w:t>
      </w:r>
      <w:r w:rsidR="00527893">
        <w:rPr>
          <w:b/>
          <w:noProof/>
          <w:sz w:val="22"/>
          <w:szCs w:val="22"/>
          <w:lang w:val="sr-Cyrl-RS"/>
        </w:rPr>
        <w:t xml:space="preserve">бр.____________ </w:t>
      </w:r>
      <w:r w:rsidRPr="00EC4F36">
        <w:rPr>
          <w:b/>
          <w:noProof/>
          <w:sz w:val="22"/>
          <w:szCs w:val="22"/>
          <w:lang w:val="sr-Cyrl-RS"/>
        </w:rPr>
        <w:t xml:space="preserve">за партију бр. </w:t>
      </w:r>
      <w:r>
        <w:rPr>
          <w:b/>
          <w:noProof/>
          <w:sz w:val="22"/>
          <w:szCs w:val="22"/>
          <w:lang w:val="sr-Latn-RS"/>
        </w:rPr>
        <w:t>7</w:t>
      </w:r>
      <w:r w:rsidRPr="00EC4F36">
        <w:rPr>
          <w:b/>
          <w:noProof/>
          <w:sz w:val="22"/>
          <w:szCs w:val="22"/>
          <w:lang w:val="sr-Cyrl-RS"/>
        </w:rPr>
        <w:t xml:space="preserve"> страна 2.</w:t>
      </w:r>
    </w:p>
    <w:p w:rsidR="003B2063" w:rsidRDefault="003B2063" w:rsidP="003B2063">
      <w:pPr>
        <w:pStyle w:val="BodyText"/>
        <w:rPr>
          <w:noProof/>
          <w:sz w:val="22"/>
          <w:szCs w:val="22"/>
        </w:rPr>
      </w:pPr>
    </w:p>
    <w:p w:rsidR="003B2063" w:rsidRDefault="003B2063" w:rsidP="003B2063">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sidR="008F6395">
        <w:rPr>
          <w:noProof/>
          <w:sz w:val="22"/>
          <w:szCs w:val="22"/>
        </w:rPr>
        <w:t>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527893" w:rsidRDefault="00527893" w:rsidP="003B2063">
      <w:pPr>
        <w:pStyle w:val="BodyText"/>
        <w:rPr>
          <w:noProof/>
          <w:sz w:val="22"/>
          <w:szCs w:val="22"/>
          <w:lang w:val="sr-Cyrl-RS"/>
        </w:rPr>
      </w:pPr>
    </w:p>
    <w:p w:rsidR="003B2063" w:rsidRDefault="003B2063" w:rsidP="003B206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3B2063" w:rsidRDefault="003B2063" w:rsidP="003B2063">
      <w:pPr>
        <w:pStyle w:val="BodyText"/>
        <w:rPr>
          <w:noProof/>
          <w:sz w:val="22"/>
          <w:szCs w:val="22"/>
        </w:rPr>
      </w:pPr>
    </w:p>
    <w:p w:rsidR="003B2063" w:rsidRPr="007D0076" w:rsidRDefault="003B2063" w:rsidP="003B2063">
      <w:pPr>
        <w:pStyle w:val="BodyText"/>
        <w:numPr>
          <w:ilvl w:val="0"/>
          <w:numId w:val="22"/>
        </w:numPr>
        <w:rPr>
          <w:noProof/>
          <w:sz w:val="22"/>
          <w:szCs w:val="22"/>
        </w:rPr>
      </w:pPr>
      <w:r w:rsidRPr="007D0076">
        <w:rPr>
          <w:noProof/>
          <w:sz w:val="22"/>
          <w:szCs w:val="22"/>
        </w:rPr>
        <w:t>Самостално</w:t>
      </w:r>
    </w:p>
    <w:p w:rsidR="003B2063" w:rsidRPr="007D0076" w:rsidRDefault="003B2063" w:rsidP="003B2063">
      <w:pPr>
        <w:pStyle w:val="BodyText"/>
        <w:numPr>
          <w:ilvl w:val="0"/>
          <w:numId w:val="2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B2063" w:rsidRPr="007D0076" w:rsidRDefault="003B2063" w:rsidP="003B2063">
      <w:pPr>
        <w:pStyle w:val="BodyText"/>
        <w:numPr>
          <w:ilvl w:val="0"/>
          <w:numId w:val="2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3B2063" w:rsidRDefault="003B2063" w:rsidP="003B2063">
      <w:pPr>
        <w:pStyle w:val="BodyText"/>
        <w:rPr>
          <w:noProof/>
          <w:sz w:val="22"/>
          <w:szCs w:val="22"/>
          <w:lang w:val="sr-Cyrl-CS"/>
        </w:rPr>
      </w:pPr>
    </w:p>
    <w:p w:rsidR="00527893" w:rsidRDefault="00527893" w:rsidP="003B2063">
      <w:pPr>
        <w:pStyle w:val="BodyText"/>
        <w:rPr>
          <w:noProof/>
          <w:sz w:val="22"/>
          <w:szCs w:val="22"/>
          <w:lang w:val="sr-Cyrl-CS"/>
        </w:rPr>
      </w:pPr>
    </w:p>
    <w:p w:rsidR="00527893" w:rsidRDefault="00527893" w:rsidP="003B2063">
      <w:pPr>
        <w:pStyle w:val="BodyText"/>
        <w:rPr>
          <w:noProof/>
          <w:sz w:val="22"/>
          <w:szCs w:val="22"/>
          <w:lang w:val="sr-Cyrl-CS"/>
        </w:rPr>
      </w:pPr>
    </w:p>
    <w:p w:rsidR="003B2063" w:rsidRDefault="003B2063" w:rsidP="003B2063">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B2063" w:rsidRPr="006B4CF3" w:rsidRDefault="003B2063" w:rsidP="003B2063">
      <w:pPr>
        <w:pStyle w:val="BodyText"/>
        <w:rPr>
          <w:noProof/>
          <w:sz w:val="22"/>
          <w:szCs w:val="22"/>
        </w:rPr>
      </w:pPr>
    </w:p>
    <w:p w:rsidR="003B2063" w:rsidRDefault="003B2063" w:rsidP="003B206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3B2063" w:rsidRPr="006B4CF3" w:rsidRDefault="003B2063" w:rsidP="003B2063">
      <w:pPr>
        <w:pStyle w:val="BodyText"/>
        <w:rPr>
          <w:noProof/>
          <w:sz w:val="22"/>
          <w:szCs w:val="22"/>
        </w:rPr>
      </w:pPr>
    </w:p>
    <w:p w:rsidR="003B2063" w:rsidRDefault="003B2063" w:rsidP="003B206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B2063" w:rsidRPr="006B4CF3" w:rsidRDefault="003B2063" w:rsidP="003B2063">
      <w:pPr>
        <w:pStyle w:val="BodyText"/>
        <w:rPr>
          <w:noProof/>
          <w:sz w:val="22"/>
          <w:szCs w:val="22"/>
        </w:rPr>
      </w:pPr>
    </w:p>
    <w:p w:rsidR="003B2063" w:rsidRPr="006B4CF3" w:rsidRDefault="003B2063" w:rsidP="003B2063">
      <w:pPr>
        <w:pStyle w:val="BodyText"/>
        <w:rPr>
          <w:noProof/>
          <w:sz w:val="22"/>
          <w:szCs w:val="22"/>
        </w:rPr>
      </w:pPr>
      <w:r>
        <w:rPr>
          <w:noProof/>
          <w:sz w:val="22"/>
          <w:szCs w:val="22"/>
        </w:rPr>
        <w:t>Друго: __________________________________</w:t>
      </w:r>
    </w:p>
    <w:p w:rsidR="003B2063" w:rsidRDefault="003B2063" w:rsidP="003B2063">
      <w:pPr>
        <w:pStyle w:val="BodyText"/>
        <w:rPr>
          <w:noProof/>
          <w:sz w:val="22"/>
          <w:szCs w:val="22"/>
        </w:rPr>
      </w:pPr>
    </w:p>
    <w:p w:rsidR="003B2063" w:rsidRDefault="003B2063" w:rsidP="003B2063">
      <w:pPr>
        <w:pStyle w:val="BodyText"/>
        <w:rPr>
          <w:noProof/>
          <w:sz w:val="22"/>
          <w:szCs w:val="22"/>
        </w:rPr>
      </w:pPr>
    </w:p>
    <w:p w:rsidR="003B2063" w:rsidRDefault="003B2063" w:rsidP="003B2063">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2"/>
          <w:szCs w:val="22"/>
        </w:rPr>
      </w:pPr>
    </w:p>
    <w:p w:rsidR="00096B81" w:rsidRDefault="00096B81" w:rsidP="00063B77">
      <w:pPr>
        <w:pStyle w:val="BodyText"/>
        <w:rPr>
          <w:noProof/>
          <w:sz w:val="22"/>
          <w:szCs w:val="22"/>
        </w:rPr>
      </w:pPr>
    </w:p>
    <w:p w:rsidR="00096B81" w:rsidRDefault="00096B81" w:rsidP="00063B77">
      <w:pPr>
        <w:pStyle w:val="BodyText"/>
        <w:rPr>
          <w:noProof/>
          <w:sz w:val="22"/>
          <w:szCs w:val="22"/>
        </w:rPr>
      </w:pPr>
    </w:p>
    <w:p w:rsidR="003D73A9" w:rsidRDefault="003D73A9" w:rsidP="00063B77">
      <w:pPr>
        <w:pStyle w:val="BodyText"/>
        <w:rPr>
          <w:noProof/>
          <w:sz w:val="22"/>
          <w:szCs w:val="22"/>
        </w:rPr>
      </w:pPr>
    </w:p>
    <w:p w:rsidR="003D73A9" w:rsidRDefault="003D73A9" w:rsidP="00063B77">
      <w:pPr>
        <w:pStyle w:val="BodyText"/>
        <w:rPr>
          <w:noProof/>
          <w:sz w:val="22"/>
          <w:szCs w:val="22"/>
        </w:rPr>
      </w:pPr>
    </w:p>
    <w:p w:rsidR="003D73A9" w:rsidRDefault="003D73A9" w:rsidP="00063B77">
      <w:pPr>
        <w:pStyle w:val="BodyText"/>
        <w:rPr>
          <w:noProof/>
          <w:sz w:val="22"/>
          <w:szCs w:val="22"/>
        </w:rPr>
      </w:pPr>
    </w:p>
    <w:p w:rsidR="003D73A9" w:rsidRDefault="003D73A9" w:rsidP="00063B77">
      <w:pPr>
        <w:pStyle w:val="BodyText"/>
        <w:rPr>
          <w:noProof/>
          <w:sz w:val="22"/>
          <w:szCs w:val="22"/>
        </w:rPr>
      </w:pPr>
    </w:p>
    <w:p w:rsidR="003D73A9" w:rsidRDefault="003D73A9" w:rsidP="00063B77">
      <w:pPr>
        <w:pStyle w:val="BodyText"/>
        <w:rPr>
          <w:noProof/>
          <w:sz w:val="22"/>
          <w:szCs w:val="22"/>
        </w:rPr>
      </w:pPr>
    </w:p>
    <w:p w:rsidR="003D73A9" w:rsidRDefault="003D73A9" w:rsidP="00063B77">
      <w:pPr>
        <w:pStyle w:val="BodyText"/>
        <w:rPr>
          <w:noProof/>
          <w:sz w:val="22"/>
          <w:szCs w:val="22"/>
        </w:rPr>
      </w:pPr>
    </w:p>
    <w:p w:rsidR="003D73A9" w:rsidRDefault="003D73A9" w:rsidP="00527893">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 xml:space="preserve">Дволуменски централни венски катетери за хемодијализу/плазмаферезу и материјал неопходан за </w:t>
      </w:r>
      <w:r>
        <w:rPr>
          <w:b/>
          <w:lang w:val="sr-Latn-RS"/>
        </w:rPr>
        <w:t xml:space="preserve">                                  </w:t>
      </w:r>
      <w:r>
        <w:rPr>
          <w:b/>
          <w:lang w:val="sr-Cyrl-CS"/>
        </w:rPr>
        <w:t>спречавање инфекције и тромбозе ЦВК</w:t>
      </w:r>
      <w:r>
        <w:rPr>
          <w:b/>
        </w:rPr>
        <w:t xml:space="preserve"> за потребе</w:t>
      </w:r>
      <w:r>
        <w:rPr>
          <w:b/>
          <w:noProof/>
        </w:rPr>
        <w:t xml:space="preserve"> Клиничког центра Војводине</w:t>
      </w:r>
      <w:r>
        <w:rPr>
          <w:b/>
          <w:noProof/>
          <w:lang w:val="sr-Cyrl-RS"/>
        </w:rPr>
        <w:t xml:space="preserve"> -</w:t>
      </w:r>
      <w:r w:rsidR="00527893">
        <w:rPr>
          <w:b/>
          <w:noProof/>
          <w:lang w:val="sr-Cyrl-RS"/>
        </w:rPr>
        <w:t xml:space="preserve"> </w:t>
      </w:r>
      <w:r>
        <w:rPr>
          <w:b/>
          <w:noProof/>
          <w:lang w:val="sr-Cyrl-RS"/>
        </w:rPr>
        <w:t>ЈН</w:t>
      </w:r>
      <w:r w:rsidRPr="00892426">
        <w:rPr>
          <w:b/>
          <w:noProof/>
        </w:rPr>
        <w:t xml:space="preserve"> </w:t>
      </w:r>
      <w:r>
        <w:rPr>
          <w:b/>
          <w:noProof/>
        </w:rPr>
        <w:t>31-16</w:t>
      </w:r>
      <w:r w:rsidRPr="00892426">
        <w:rPr>
          <w:b/>
          <w:noProof/>
        </w:rPr>
        <w:t>-О</w:t>
      </w:r>
    </w:p>
    <w:p w:rsidR="003D73A9" w:rsidRPr="00EC4F36" w:rsidRDefault="003D73A9" w:rsidP="003D73A9">
      <w:pPr>
        <w:pStyle w:val="Footer"/>
        <w:rPr>
          <w:b/>
          <w:noProof/>
          <w:lang w:val="sr-Cyrl-RS"/>
        </w:rPr>
      </w:pPr>
    </w:p>
    <w:p w:rsidR="003D73A9" w:rsidRPr="007D0076" w:rsidRDefault="003D73A9" w:rsidP="003D73A9">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3D73A9" w:rsidRPr="007D0076" w:rsidRDefault="003D73A9" w:rsidP="003D73A9">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3D73A9" w:rsidRPr="007D0076" w:rsidRDefault="003D73A9" w:rsidP="003D73A9">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3D73A9" w:rsidRPr="007D0076" w:rsidRDefault="003D73A9" w:rsidP="003D73A9">
      <w:pPr>
        <w:pStyle w:val="BodyText"/>
        <w:jc w:val="left"/>
        <w:rPr>
          <w:noProof/>
          <w:sz w:val="22"/>
          <w:szCs w:val="22"/>
        </w:rPr>
      </w:pPr>
      <w:r w:rsidRPr="007D0076">
        <w:rPr>
          <w:noProof/>
          <w:sz w:val="22"/>
          <w:szCs w:val="22"/>
        </w:rPr>
        <w:t>Е-маил:_________________________________________                    Пиб:_________________________________________</w:t>
      </w:r>
    </w:p>
    <w:p w:rsidR="003D73A9" w:rsidRPr="007D0076" w:rsidRDefault="003D73A9" w:rsidP="003D73A9">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D73A9" w:rsidRDefault="003D73A9" w:rsidP="003D73A9">
      <w:pPr>
        <w:pStyle w:val="BodyText"/>
        <w:jc w:val="left"/>
        <w:rPr>
          <w:noProof/>
          <w:sz w:val="22"/>
          <w:szCs w:val="22"/>
        </w:rPr>
      </w:pPr>
      <w:r w:rsidRPr="007D0076">
        <w:rPr>
          <w:noProof/>
          <w:sz w:val="22"/>
          <w:szCs w:val="22"/>
        </w:rPr>
        <w:t>Овлашћено лице:_________________________________</w:t>
      </w:r>
    </w:p>
    <w:p w:rsidR="003D73A9" w:rsidRPr="003F0009" w:rsidRDefault="003D73A9" w:rsidP="003D73A9">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698"/>
        <w:gridCol w:w="1890"/>
        <w:gridCol w:w="1373"/>
        <w:gridCol w:w="1417"/>
        <w:gridCol w:w="1418"/>
        <w:gridCol w:w="992"/>
      </w:tblGrid>
      <w:tr w:rsidR="003D73A9" w:rsidRPr="00210EBC" w:rsidTr="00527893">
        <w:trPr>
          <w:trHeight w:val="315"/>
        </w:trPr>
        <w:tc>
          <w:tcPr>
            <w:tcW w:w="13750" w:type="dxa"/>
            <w:gridSpan w:val="10"/>
            <w:tcBorders>
              <w:bottom w:val="single" w:sz="4" w:space="0" w:color="auto"/>
              <w:right w:val="single" w:sz="4" w:space="0" w:color="auto"/>
            </w:tcBorders>
            <w:vAlign w:val="center"/>
          </w:tcPr>
          <w:p w:rsidR="003D73A9" w:rsidRPr="00D117CF" w:rsidRDefault="003D73A9" w:rsidP="00527893">
            <w:pPr>
              <w:jc w:val="center"/>
              <w:rPr>
                <w:b/>
                <w:noProof/>
                <w:sz w:val="22"/>
                <w:szCs w:val="22"/>
              </w:rPr>
            </w:pPr>
            <w:r w:rsidRPr="00D117CF">
              <w:rPr>
                <w:b/>
                <w:noProof/>
                <w:sz w:val="22"/>
                <w:szCs w:val="22"/>
              </w:rPr>
              <w:t>КЛИНИЧКИ ЦЕНТАР ВОЈВОДИНЕ</w:t>
            </w:r>
          </w:p>
        </w:tc>
      </w:tr>
      <w:tr w:rsidR="003D73A9" w:rsidRPr="00210EBC" w:rsidTr="00527893">
        <w:tc>
          <w:tcPr>
            <w:tcW w:w="13750" w:type="dxa"/>
            <w:gridSpan w:val="10"/>
            <w:tcBorders>
              <w:bottom w:val="single" w:sz="4" w:space="0" w:color="auto"/>
              <w:right w:val="single" w:sz="4" w:space="0" w:color="auto"/>
            </w:tcBorders>
            <w:vAlign w:val="center"/>
          </w:tcPr>
          <w:p w:rsidR="003D73A9" w:rsidRPr="005E0625" w:rsidRDefault="003D73A9" w:rsidP="00527893">
            <w:pPr>
              <w:jc w:val="center"/>
            </w:pPr>
            <w:r>
              <w:rPr>
                <w:b/>
                <w:lang w:val="sr-Cyrl-RS"/>
              </w:rPr>
              <w:t xml:space="preserve">Партија </w:t>
            </w:r>
            <w:r>
              <w:rPr>
                <w:b/>
                <w:lang w:val="sr-Latn-RS"/>
              </w:rPr>
              <w:t>8</w:t>
            </w:r>
            <w:r w:rsidRPr="003F0009">
              <w:rPr>
                <w:b/>
                <w:sz w:val="22"/>
                <w:szCs w:val="22"/>
                <w:lang w:val="sr-Cyrl-RS"/>
              </w:rPr>
              <w:t xml:space="preserve">- </w:t>
            </w:r>
            <w:r w:rsidRPr="00857779">
              <w:rPr>
                <w:b/>
                <w:sz w:val="20"/>
                <w:szCs w:val="20"/>
              </w:rPr>
              <w:t xml:space="preserve">Сет за пласирање катетера са „ High flow“дволуменским катетером са неотпуштајућом антимикробном заштитом од бизмута 13Ф 200мм са унутрашњим дилататором од полиуретана са закривљеним краковима катетера и бојом кодираним клемама са волуменима кракова израженим на истим, сет осим катетера садржи иглу за пункцију </w:t>
            </w:r>
            <w:r w:rsidRPr="00857779">
              <w:rPr>
                <w:b/>
                <w:sz w:val="20"/>
                <w:szCs w:val="20"/>
                <w:lang w:val="en-US"/>
              </w:rPr>
              <w:t>GPN-</w:t>
            </w:r>
            <w:r w:rsidRPr="00857779">
              <w:rPr>
                <w:b/>
                <w:sz w:val="20"/>
                <w:szCs w:val="20"/>
              </w:rPr>
              <w:t>177, калибрисану водиљу са Ј врхом 0,038“</w:t>
            </w:r>
            <w:r w:rsidRPr="00857779">
              <w:rPr>
                <w:b/>
                <w:sz w:val="20"/>
                <w:szCs w:val="20"/>
                <w:lang w:val="en-US"/>
              </w:rPr>
              <w:t>x</w:t>
            </w:r>
            <w:r w:rsidRPr="00857779">
              <w:rPr>
                <w:b/>
                <w:sz w:val="20"/>
                <w:szCs w:val="20"/>
              </w:rPr>
              <w:t xml:space="preserve"> 700mm,GGW-3870J,капице, дилататор 13Фx150mm,dressing</w:t>
            </w:r>
          </w:p>
        </w:tc>
      </w:tr>
      <w:tr w:rsidR="003D73A9" w:rsidRPr="007D0076" w:rsidTr="00527893">
        <w:tc>
          <w:tcPr>
            <w:tcW w:w="709" w:type="dxa"/>
            <w:tcBorders>
              <w:bottom w:val="single" w:sz="4" w:space="0" w:color="auto"/>
            </w:tcBorders>
            <w:vAlign w:val="center"/>
          </w:tcPr>
          <w:p w:rsidR="003D73A9" w:rsidRPr="00D92EBF" w:rsidRDefault="003D73A9" w:rsidP="00527893">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3D73A9" w:rsidRPr="00D92EBF" w:rsidRDefault="003D73A9" w:rsidP="00527893">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3D73A9" w:rsidRPr="00D92EBF" w:rsidRDefault="003D73A9" w:rsidP="00527893">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3D73A9" w:rsidRPr="00D92EBF" w:rsidRDefault="003D73A9" w:rsidP="00527893">
            <w:pPr>
              <w:pStyle w:val="BodyText"/>
              <w:jc w:val="center"/>
              <w:rPr>
                <w:b/>
                <w:noProof/>
                <w:sz w:val="20"/>
              </w:rPr>
            </w:pPr>
            <w:r w:rsidRPr="00D92EBF">
              <w:rPr>
                <w:b/>
                <w:noProof/>
                <w:sz w:val="20"/>
              </w:rPr>
              <w:t>Количина</w:t>
            </w:r>
          </w:p>
        </w:tc>
        <w:tc>
          <w:tcPr>
            <w:tcW w:w="1698" w:type="dxa"/>
            <w:tcBorders>
              <w:bottom w:val="single" w:sz="4" w:space="0" w:color="auto"/>
            </w:tcBorders>
            <w:vAlign w:val="center"/>
          </w:tcPr>
          <w:p w:rsidR="003D73A9" w:rsidRPr="00D92EBF" w:rsidRDefault="003D73A9" w:rsidP="00527893">
            <w:pPr>
              <w:pStyle w:val="BodyText"/>
              <w:jc w:val="center"/>
              <w:rPr>
                <w:b/>
                <w:noProof/>
                <w:sz w:val="20"/>
              </w:rPr>
            </w:pPr>
            <w:r w:rsidRPr="00D92EBF">
              <w:rPr>
                <w:b/>
                <w:noProof/>
                <w:sz w:val="20"/>
              </w:rPr>
              <w:t>Јединична цена без ПДВ-а</w:t>
            </w:r>
          </w:p>
        </w:tc>
        <w:tc>
          <w:tcPr>
            <w:tcW w:w="1890" w:type="dxa"/>
            <w:tcBorders>
              <w:bottom w:val="single" w:sz="4" w:space="0" w:color="auto"/>
            </w:tcBorders>
            <w:vAlign w:val="center"/>
          </w:tcPr>
          <w:p w:rsidR="003D73A9" w:rsidRPr="00D92EBF" w:rsidRDefault="003D73A9" w:rsidP="00527893">
            <w:pPr>
              <w:pStyle w:val="BodyText"/>
              <w:jc w:val="center"/>
              <w:rPr>
                <w:b/>
                <w:noProof/>
                <w:sz w:val="20"/>
              </w:rPr>
            </w:pPr>
            <w:r>
              <w:rPr>
                <w:b/>
                <w:noProof/>
                <w:sz w:val="20"/>
              </w:rPr>
              <w:t>Вредност</w:t>
            </w:r>
            <w:r w:rsidRPr="00D92EBF">
              <w:rPr>
                <w:b/>
                <w:noProof/>
                <w:sz w:val="20"/>
              </w:rPr>
              <w:t xml:space="preserve"> без ПДВ-а</w:t>
            </w:r>
          </w:p>
        </w:tc>
        <w:tc>
          <w:tcPr>
            <w:tcW w:w="1373" w:type="dxa"/>
            <w:tcBorders>
              <w:bottom w:val="single" w:sz="4" w:space="0" w:color="auto"/>
            </w:tcBorders>
            <w:vAlign w:val="center"/>
          </w:tcPr>
          <w:p w:rsidR="003D73A9" w:rsidRPr="00D92EBF" w:rsidRDefault="003D73A9" w:rsidP="00527893">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3D73A9" w:rsidRPr="00D92EBF" w:rsidRDefault="003D73A9" w:rsidP="00527893">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3D73A9" w:rsidRPr="00D92EBF" w:rsidRDefault="003D73A9" w:rsidP="00527893">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3D73A9" w:rsidRPr="00D92EBF" w:rsidRDefault="003D73A9" w:rsidP="00527893">
            <w:pPr>
              <w:pStyle w:val="BodyText"/>
              <w:jc w:val="center"/>
              <w:rPr>
                <w:b/>
                <w:noProof/>
                <w:sz w:val="20"/>
                <w:lang w:val="sr-Cyrl-CS"/>
              </w:rPr>
            </w:pPr>
            <w:r w:rsidRPr="00D92EBF">
              <w:rPr>
                <w:b/>
                <w:sz w:val="20"/>
                <w:lang w:val="sr-Cyrl-CS"/>
              </w:rPr>
              <w:t>Каталошки број</w:t>
            </w:r>
          </w:p>
        </w:tc>
      </w:tr>
      <w:tr w:rsidR="003D73A9" w:rsidRPr="007D0076" w:rsidTr="00527893">
        <w:tc>
          <w:tcPr>
            <w:tcW w:w="709" w:type="dxa"/>
            <w:tcBorders>
              <w:bottom w:val="single" w:sz="4" w:space="0" w:color="auto"/>
            </w:tcBorders>
            <w:vAlign w:val="center"/>
          </w:tcPr>
          <w:p w:rsidR="003D73A9" w:rsidRPr="007D0076" w:rsidRDefault="003D73A9" w:rsidP="00527893">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3D73A9" w:rsidRPr="007D0076" w:rsidRDefault="003D73A9" w:rsidP="00527893">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3D73A9" w:rsidRPr="007D0076" w:rsidRDefault="003D73A9" w:rsidP="00527893">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3D73A9" w:rsidRPr="007D0076" w:rsidRDefault="003D73A9" w:rsidP="00527893">
            <w:pPr>
              <w:pStyle w:val="BodyText"/>
              <w:jc w:val="center"/>
              <w:rPr>
                <w:noProof/>
                <w:sz w:val="22"/>
                <w:szCs w:val="22"/>
              </w:rPr>
            </w:pPr>
            <w:r w:rsidRPr="007D0076">
              <w:rPr>
                <w:noProof/>
                <w:sz w:val="22"/>
                <w:szCs w:val="22"/>
              </w:rPr>
              <w:t>4</w:t>
            </w:r>
          </w:p>
        </w:tc>
        <w:tc>
          <w:tcPr>
            <w:tcW w:w="1698" w:type="dxa"/>
            <w:tcBorders>
              <w:bottom w:val="single" w:sz="4" w:space="0" w:color="auto"/>
            </w:tcBorders>
            <w:vAlign w:val="center"/>
          </w:tcPr>
          <w:p w:rsidR="003D73A9" w:rsidRPr="007D0076" w:rsidRDefault="003D73A9" w:rsidP="00527893">
            <w:pPr>
              <w:pStyle w:val="BodyText"/>
              <w:jc w:val="center"/>
              <w:rPr>
                <w:noProof/>
                <w:sz w:val="22"/>
                <w:szCs w:val="22"/>
              </w:rPr>
            </w:pPr>
            <w:r w:rsidRPr="007D0076">
              <w:rPr>
                <w:noProof/>
                <w:sz w:val="22"/>
                <w:szCs w:val="22"/>
              </w:rPr>
              <w:t>5</w:t>
            </w:r>
          </w:p>
        </w:tc>
        <w:tc>
          <w:tcPr>
            <w:tcW w:w="1890" w:type="dxa"/>
            <w:tcBorders>
              <w:bottom w:val="single" w:sz="4" w:space="0" w:color="auto"/>
            </w:tcBorders>
            <w:vAlign w:val="center"/>
          </w:tcPr>
          <w:p w:rsidR="003D73A9" w:rsidRPr="00892426" w:rsidRDefault="003D73A9" w:rsidP="00527893">
            <w:pPr>
              <w:pStyle w:val="BodyText"/>
              <w:jc w:val="center"/>
              <w:rPr>
                <w:noProof/>
                <w:sz w:val="22"/>
                <w:szCs w:val="22"/>
              </w:rPr>
            </w:pPr>
            <w:r>
              <w:rPr>
                <w:noProof/>
                <w:sz w:val="22"/>
                <w:szCs w:val="22"/>
              </w:rPr>
              <w:t>6</w:t>
            </w:r>
          </w:p>
        </w:tc>
        <w:tc>
          <w:tcPr>
            <w:tcW w:w="1373" w:type="dxa"/>
            <w:tcBorders>
              <w:bottom w:val="single" w:sz="4" w:space="0" w:color="auto"/>
            </w:tcBorders>
            <w:vAlign w:val="center"/>
          </w:tcPr>
          <w:p w:rsidR="003D73A9" w:rsidRPr="00892426" w:rsidRDefault="003D73A9" w:rsidP="00527893">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3D73A9" w:rsidRPr="00892426" w:rsidRDefault="003D73A9" w:rsidP="00527893">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3D73A9" w:rsidRPr="00892426" w:rsidRDefault="003D73A9" w:rsidP="00527893">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3D73A9" w:rsidRPr="00892426" w:rsidRDefault="003D73A9" w:rsidP="00527893">
            <w:pPr>
              <w:pStyle w:val="BodyText"/>
              <w:jc w:val="center"/>
              <w:rPr>
                <w:noProof/>
                <w:sz w:val="22"/>
                <w:szCs w:val="22"/>
              </w:rPr>
            </w:pPr>
            <w:r>
              <w:rPr>
                <w:noProof/>
                <w:sz w:val="22"/>
                <w:szCs w:val="22"/>
              </w:rPr>
              <w:t>10</w:t>
            </w:r>
          </w:p>
        </w:tc>
      </w:tr>
      <w:tr w:rsidR="003D73A9" w:rsidRPr="00715CDA" w:rsidTr="00527893">
        <w:trPr>
          <w:trHeight w:val="698"/>
        </w:trPr>
        <w:tc>
          <w:tcPr>
            <w:tcW w:w="709" w:type="dxa"/>
            <w:tcBorders>
              <w:bottom w:val="single" w:sz="4" w:space="0" w:color="auto"/>
            </w:tcBorders>
            <w:vAlign w:val="center"/>
          </w:tcPr>
          <w:p w:rsidR="003D73A9" w:rsidRPr="00DB3E5C" w:rsidRDefault="003D73A9" w:rsidP="00527893">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3D73A9" w:rsidRPr="003D73A9" w:rsidRDefault="003D73A9" w:rsidP="00527893">
            <w:pPr>
              <w:jc w:val="center"/>
              <w:rPr>
                <w:sz w:val="16"/>
                <w:szCs w:val="16"/>
              </w:rPr>
            </w:pPr>
            <w:r w:rsidRPr="003D73A9">
              <w:rPr>
                <w:sz w:val="16"/>
                <w:szCs w:val="16"/>
              </w:rPr>
              <w:t>Сет за пласирање катетера са „ High flow“дволуменским катетером са неотпуштајућом антимикробном заштитом од бизмута</w:t>
            </w:r>
          </w:p>
          <w:p w:rsidR="003D73A9" w:rsidRPr="00096B81" w:rsidRDefault="003D73A9" w:rsidP="00527893">
            <w:pPr>
              <w:jc w:val="center"/>
            </w:pPr>
            <w:r w:rsidRPr="003D73A9">
              <w:rPr>
                <w:sz w:val="16"/>
                <w:szCs w:val="16"/>
              </w:rPr>
              <w:t xml:space="preserve">13Ф 200мм са унутрашњим дилататором од полиуретана са закривљеним краковима катетера и бојом кодираним клемама са волуменима кракова израженим на истим, сет осим катетера садржи иглу за пункцију </w:t>
            </w:r>
            <w:r w:rsidRPr="003D73A9">
              <w:rPr>
                <w:sz w:val="16"/>
                <w:szCs w:val="16"/>
                <w:lang w:val="en-US"/>
              </w:rPr>
              <w:t>GPN-</w:t>
            </w:r>
            <w:r w:rsidRPr="003D73A9">
              <w:rPr>
                <w:sz w:val="16"/>
                <w:szCs w:val="16"/>
              </w:rPr>
              <w:t>177, калибрисану водиљу са Ј врхом 0,038“</w:t>
            </w:r>
            <w:r w:rsidRPr="003D73A9">
              <w:rPr>
                <w:sz w:val="16"/>
                <w:szCs w:val="16"/>
                <w:lang w:val="en-US"/>
              </w:rPr>
              <w:t>x</w:t>
            </w:r>
            <w:r w:rsidRPr="003D73A9">
              <w:rPr>
                <w:sz w:val="16"/>
                <w:szCs w:val="16"/>
              </w:rPr>
              <w:t xml:space="preserve"> 700mm,GGW-3870J,капице, дилататор 13Фx150mm,dressing</w:t>
            </w:r>
          </w:p>
        </w:tc>
        <w:tc>
          <w:tcPr>
            <w:tcW w:w="680" w:type="dxa"/>
            <w:tcBorders>
              <w:bottom w:val="single" w:sz="4" w:space="0" w:color="auto"/>
            </w:tcBorders>
            <w:vAlign w:val="center"/>
          </w:tcPr>
          <w:p w:rsidR="003D73A9" w:rsidRPr="00982CD6" w:rsidRDefault="003D73A9" w:rsidP="00527893">
            <w:pPr>
              <w:jc w:val="center"/>
            </w:pPr>
            <w:r w:rsidRPr="00982CD6">
              <w:rPr>
                <w:lang w:val="sr-Cyrl-RS"/>
              </w:rPr>
              <w:t>ком</w:t>
            </w:r>
          </w:p>
        </w:tc>
        <w:tc>
          <w:tcPr>
            <w:tcW w:w="851" w:type="dxa"/>
            <w:tcBorders>
              <w:bottom w:val="single" w:sz="4" w:space="0" w:color="auto"/>
            </w:tcBorders>
            <w:vAlign w:val="center"/>
          </w:tcPr>
          <w:p w:rsidR="003D73A9" w:rsidRPr="00982CD6" w:rsidRDefault="003D73A9" w:rsidP="00527893">
            <w:pPr>
              <w:jc w:val="center"/>
            </w:pPr>
            <w:r w:rsidRPr="00982CD6">
              <w:t>40</w:t>
            </w:r>
          </w:p>
        </w:tc>
        <w:tc>
          <w:tcPr>
            <w:tcW w:w="1698" w:type="dxa"/>
            <w:tcBorders>
              <w:bottom w:val="single" w:sz="4" w:space="0" w:color="auto"/>
            </w:tcBorders>
            <w:vAlign w:val="center"/>
          </w:tcPr>
          <w:p w:rsidR="003D73A9" w:rsidRPr="001C3F08" w:rsidRDefault="003D73A9" w:rsidP="00527893">
            <w:pPr>
              <w:pStyle w:val="BodyText"/>
              <w:jc w:val="center"/>
              <w:rPr>
                <w:noProof/>
                <w:sz w:val="20"/>
                <w:lang w:val="sr-Cyrl-CS"/>
              </w:rPr>
            </w:pPr>
          </w:p>
        </w:tc>
        <w:tc>
          <w:tcPr>
            <w:tcW w:w="1890" w:type="dxa"/>
            <w:tcBorders>
              <w:bottom w:val="single" w:sz="4" w:space="0" w:color="auto"/>
            </w:tcBorders>
            <w:vAlign w:val="center"/>
          </w:tcPr>
          <w:p w:rsidR="003D73A9" w:rsidRPr="00715CDA" w:rsidRDefault="003D73A9" w:rsidP="00527893">
            <w:pPr>
              <w:pStyle w:val="BodyText"/>
              <w:jc w:val="center"/>
              <w:rPr>
                <w:noProof/>
                <w:sz w:val="20"/>
                <w:lang w:val="sr-Cyrl-CS"/>
              </w:rPr>
            </w:pPr>
          </w:p>
        </w:tc>
        <w:tc>
          <w:tcPr>
            <w:tcW w:w="1373" w:type="dxa"/>
            <w:tcBorders>
              <w:bottom w:val="single" w:sz="4" w:space="0" w:color="auto"/>
            </w:tcBorders>
            <w:vAlign w:val="center"/>
          </w:tcPr>
          <w:p w:rsidR="003D73A9" w:rsidRPr="00715CDA" w:rsidRDefault="003D73A9" w:rsidP="00527893">
            <w:pPr>
              <w:pStyle w:val="BodyText"/>
              <w:jc w:val="center"/>
              <w:rPr>
                <w:noProof/>
                <w:sz w:val="20"/>
                <w:lang w:val="sr-Cyrl-CS"/>
              </w:rPr>
            </w:pPr>
          </w:p>
        </w:tc>
        <w:tc>
          <w:tcPr>
            <w:tcW w:w="1417" w:type="dxa"/>
            <w:tcBorders>
              <w:bottom w:val="single" w:sz="4" w:space="0" w:color="auto"/>
            </w:tcBorders>
            <w:vAlign w:val="center"/>
          </w:tcPr>
          <w:p w:rsidR="003D73A9" w:rsidRPr="00715CDA" w:rsidRDefault="003D73A9" w:rsidP="00527893">
            <w:pPr>
              <w:pStyle w:val="BodyText"/>
              <w:jc w:val="center"/>
              <w:rPr>
                <w:noProof/>
                <w:sz w:val="20"/>
                <w:lang w:val="sr-Cyrl-CS"/>
              </w:rPr>
            </w:pPr>
          </w:p>
        </w:tc>
        <w:tc>
          <w:tcPr>
            <w:tcW w:w="1418" w:type="dxa"/>
            <w:tcBorders>
              <w:bottom w:val="single" w:sz="4" w:space="0" w:color="auto"/>
              <w:right w:val="single" w:sz="4" w:space="0" w:color="auto"/>
            </w:tcBorders>
            <w:vAlign w:val="center"/>
          </w:tcPr>
          <w:p w:rsidR="003D73A9" w:rsidRPr="00715CDA" w:rsidRDefault="003D73A9" w:rsidP="00527893">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D73A9" w:rsidRPr="00715CDA" w:rsidRDefault="003D73A9" w:rsidP="00527893">
            <w:pPr>
              <w:pStyle w:val="BodyText"/>
              <w:jc w:val="center"/>
              <w:rPr>
                <w:noProof/>
                <w:sz w:val="20"/>
                <w:lang w:val="sr-Cyrl-CS"/>
              </w:rPr>
            </w:pPr>
          </w:p>
        </w:tc>
      </w:tr>
      <w:tr w:rsidR="003D73A9" w:rsidRPr="007D0076" w:rsidTr="00527893">
        <w:trPr>
          <w:gridAfter w:val="4"/>
          <w:wAfter w:w="5200" w:type="dxa"/>
          <w:trHeight w:val="420"/>
        </w:trPr>
        <w:tc>
          <w:tcPr>
            <w:tcW w:w="709" w:type="dxa"/>
            <w:tcBorders>
              <w:top w:val="single" w:sz="4" w:space="0" w:color="auto"/>
            </w:tcBorders>
            <w:vAlign w:val="center"/>
          </w:tcPr>
          <w:p w:rsidR="003D73A9" w:rsidRPr="007D0076" w:rsidRDefault="003D73A9" w:rsidP="00527893">
            <w:pPr>
              <w:pStyle w:val="BodyText"/>
              <w:jc w:val="center"/>
              <w:rPr>
                <w:b/>
                <w:noProof/>
                <w:sz w:val="22"/>
                <w:szCs w:val="22"/>
              </w:rPr>
            </w:pPr>
            <w:r w:rsidRPr="007D0076">
              <w:rPr>
                <w:b/>
                <w:noProof/>
                <w:sz w:val="22"/>
                <w:szCs w:val="22"/>
              </w:rPr>
              <w:t>II</w:t>
            </w:r>
          </w:p>
        </w:tc>
        <w:tc>
          <w:tcPr>
            <w:tcW w:w="5951" w:type="dxa"/>
            <w:gridSpan w:val="4"/>
            <w:tcBorders>
              <w:top w:val="single" w:sz="4" w:space="0" w:color="auto"/>
            </w:tcBorders>
            <w:vAlign w:val="center"/>
          </w:tcPr>
          <w:p w:rsidR="003D73A9" w:rsidRPr="007D0076" w:rsidRDefault="003D73A9" w:rsidP="00527893">
            <w:pPr>
              <w:pStyle w:val="BodyText"/>
              <w:jc w:val="center"/>
              <w:rPr>
                <w:b/>
                <w:noProof/>
                <w:sz w:val="22"/>
                <w:szCs w:val="22"/>
              </w:rPr>
            </w:pPr>
            <w:r w:rsidRPr="007D0076">
              <w:rPr>
                <w:b/>
                <w:noProof/>
                <w:sz w:val="22"/>
                <w:szCs w:val="22"/>
              </w:rPr>
              <w:t>Укупна цена понуде без ПДВ:</w:t>
            </w:r>
          </w:p>
        </w:tc>
        <w:tc>
          <w:tcPr>
            <w:tcW w:w="1890" w:type="dxa"/>
            <w:tcBorders>
              <w:top w:val="single" w:sz="4" w:space="0" w:color="auto"/>
              <w:bottom w:val="single" w:sz="4" w:space="0" w:color="auto"/>
              <w:right w:val="single" w:sz="4" w:space="0" w:color="auto"/>
            </w:tcBorders>
            <w:vAlign w:val="center"/>
          </w:tcPr>
          <w:p w:rsidR="003D73A9" w:rsidRPr="007D0076" w:rsidRDefault="003D73A9" w:rsidP="00527893">
            <w:pPr>
              <w:pStyle w:val="BodyText"/>
              <w:jc w:val="center"/>
              <w:rPr>
                <w:noProof/>
                <w:sz w:val="22"/>
                <w:szCs w:val="22"/>
              </w:rPr>
            </w:pPr>
          </w:p>
        </w:tc>
      </w:tr>
      <w:tr w:rsidR="003D73A9" w:rsidRPr="007D0076" w:rsidTr="00527893">
        <w:trPr>
          <w:gridAfter w:val="4"/>
          <w:wAfter w:w="5200" w:type="dxa"/>
          <w:trHeight w:val="412"/>
        </w:trPr>
        <w:tc>
          <w:tcPr>
            <w:tcW w:w="709" w:type="dxa"/>
            <w:tcBorders>
              <w:bottom w:val="single" w:sz="4" w:space="0" w:color="auto"/>
            </w:tcBorders>
            <w:vAlign w:val="center"/>
          </w:tcPr>
          <w:p w:rsidR="003D73A9" w:rsidRPr="007D0076" w:rsidRDefault="003D73A9" w:rsidP="00527893">
            <w:pPr>
              <w:pStyle w:val="BodyText"/>
              <w:jc w:val="center"/>
              <w:rPr>
                <w:b/>
                <w:noProof/>
                <w:sz w:val="22"/>
                <w:szCs w:val="22"/>
              </w:rPr>
            </w:pPr>
            <w:r w:rsidRPr="007D0076">
              <w:rPr>
                <w:b/>
                <w:noProof/>
                <w:sz w:val="22"/>
                <w:szCs w:val="22"/>
              </w:rPr>
              <w:t>III</w:t>
            </w:r>
          </w:p>
        </w:tc>
        <w:tc>
          <w:tcPr>
            <w:tcW w:w="5951" w:type="dxa"/>
            <w:gridSpan w:val="4"/>
            <w:tcBorders>
              <w:bottom w:val="single" w:sz="4" w:space="0" w:color="auto"/>
            </w:tcBorders>
            <w:vAlign w:val="center"/>
          </w:tcPr>
          <w:p w:rsidR="003D73A9" w:rsidRPr="00C46B29" w:rsidRDefault="003D73A9" w:rsidP="00527893">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890" w:type="dxa"/>
            <w:tcBorders>
              <w:bottom w:val="single" w:sz="4" w:space="0" w:color="auto"/>
              <w:right w:val="single" w:sz="4" w:space="0" w:color="auto"/>
            </w:tcBorders>
            <w:vAlign w:val="center"/>
          </w:tcPr>
          <w:p w:rsidR="003D73A9" w:rsidRPr="007D0076" w:rsidRDefault="003D73A9" w:rsidP="00527893">
            <w:pPr>
              <w:pStyle w:val="BodyText"/>
              <w:jc w:val="center"/>
              <w:rPr>
                <w:noProof/>
                <w:sz w:val="22"/>
                <w:szCs w:val="22"/>
              </w:rPr>
            </w:pPr>
          </w:p>
        </w:tc>
      </w:tr>
      <w:tr w:rsidR="003D73A9" w:rsidRPr="007D0076" w:rsidTr="00527893">
        <w:trPr>
          <w:gridAfter w:val="4"/>
          <w:wAfter w:w="5200" w:type="dxa"/>
          <w:trHeight w:val="419"/>
        </w:trPr>
        <w:tc>
          <w:tcPr>
            <w:tcW w:w="709" w:type="dxa"/>
            <w:tcBorders>
              <w:bottom w:val="single" w:sz="4" w:space="0" w:color="auto"/>
            </w:tcBorders>
            <w:vAlign w:val="center"/>
          </w:tcPr>
          <w:p w:rsidR="003D73A9" w:rsidRPr="007D0076" w:rsidRDefault="003D73A9" w:rsidP="00527893">
            <w:pPr>
              <w:pStyle w:val="BodyText"/>
              <w:jc w:val="center"/>
              <w:rPr>
                <w:b/>
                <w:noProof/>
                <w:sz w:val="22"/>
                <w:szCs w:val="22"/>
              </w:rPr>
            </w:pPr>
            <w:r w:rsidRPr="007D0076">
              <w:rPr>
                <w:b/>
                <w:noProof/>
                <w:sz w:val="22"/>
                <w:szCs w:val="22"/>
              </w:rPr>
              <w:t>IV</w:t>
            </w:r>
          </w:p>
        </w:tc>
        <w:tc>
          <w:tcPr>
            <w:tcW w:w="5951" w:type="dxa"/>
            <w:gridSpan w:val="4"/>
            <w:tcBorders>
              <w:bottom w:val="single" w:sz="4" w:space="0" w:color="auto"/>
            </w:tcBorders>
            <w:vAlign w:val="center"/>
          </w:tcPr>
          <w:p w:rsidR="003D73A9" w:rsidRPr="007D0076" w:rsidRDefault="003D73A9" w:rsidP="00527893">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890" w:type="dxa"/>
            <w:tcBorders>
              <w:bottom w:val="single" w:sz="4" w:space="0" w:color="auto"/>
              <w:right w:val="single" w:sz="4" w:space="0" w:color="auto"/>
            </w:tcBorders>
            <w:vAlign w:val="center"/>
          </w:tcPr>
          <w:p w:rsidR="003D73A9" w:rsidRPr="007D0076" w:rsidRDefault="003D73A9" w:rsidP="00527893">
            <w:pPr>
              <w:pStyle w:val="BodyText"/>
              <w:jc w:val="center"/>
              <w:rPr>
                <w:noProof/>
                <w:sz w:val="22"/>
                <w:szCs w:val="22"/>
              </w:rPr>
            </w:pPr>
          </w:p>
        </w:tc>
      </w:tr>
    </w:tbl>
    <w:p w:rsidR="003D73A9" w:rsidRDefault="003D73A9" w:rsidP="003D73A9">
      <w:pPr>
        <w:pStyle w:val="BodyText"/>
        <w:rPr>
          <w:noProof/>
          <w:sz w:val="22"/>
          <w:szCs w:val="22"/>
        </w:rPr>
      </w:pPr>
    </w:p>
    <w:p w:rsidR="00C2264A" w:rsidRDefault="00C2264A" w:rsidP="00261BCB">
      <w:pPr>
        <w:pStyle w:val="BodyText"/>
        <w:rPr>
          <w:b/>
          <w:noProof/>
          <w:sz w:val="22"/>
          <w:szCs w:val="22"/>
          <w:lang w:val="sr-Cyrl-RS"/>
        </w:rPr>
      </w:pPr>
    </w:p>
    <w:p w:rsidR="00C2264A" w:rsidRDefault="00C2264A" w:rsidP="00261BCB">
      <w:pPr>
        <w:pStyle w:val="BodyText"/>
        <w:rPr>
          <w:b/>
          <w:noProof/>
          <w:sz w:val="22"/>
          <w:szCs w:val="22"/>
          <w:lang w:val="sr-Cyrl-RS"/>
        </w:rPr>
      </w:pPr>
    </w:p>
    <w:p w:rsidR="00261BCB" w:rsidRDefault="00261BCB" w:rsidP="00261BCB">
      <w:pPr>
        <w:pStyle w:val="BodyText"/>
        <w:rPr>
          <w:b/>
          <w:noProof/>
          <w:sz w:val="22"/>
          <w:szCs w:val="22"/>
          <w:lang w:val="sr-Cyrl-RS"/>
        </w:rPr>
      </w:pPr>
      <w:r w:rsidRPr="00EC4F36">
        <w:rPr>
          <w:b/>
          <w:noProof/>
          <w:sz w:val="22"/>
          <w:szCs w:val="22"/>
          <w:lang w:val="sr-Cyrl-RS"/>
        </w:rPr>
        <w:t xml:space="preserve">Образац понуде </w:t>
      </w:r>
      <w:r w:rsidR="00527893">
        <w:rPr>
          <w:b/>
          <w:noProof/>
          <w:sz w:val="22"/>
          <w:szCs w:val="22"/>
          <w:lang w:val="sr-Cyrl-RS"/>
        </w:rPr>
        <w:t xml:space="preserve">бр.____________ </w:t>
      </w:r>
      <w:r w:rsidRPr="00EC4F36">
        <w:rPr>
          <w:b/>
          <w:noProof/>
          <w:sz w:val="22"/>
          <w:szCs w:val="22"/>
          <w:lang w:val="sr-Cyrl-RS"/>
        </w:rPr>
        <w:t xml:space="preserve">за партију бр. </w:t>
      </w:r>
      <w:r>
        <w:rPr>
          <w:b/>
          <w:noProof/>
          <w:sz w:val="22"/>
          <w:szCs w:val="22"/>
          <w:lang w:val="sr-Latn-RS"/>
        </w:rPr>
        <w:t>8</w:t>
      </w:r>
      <w:r w:rsidRPr="00EC4F36">
        <w:rPr>
          <w:b/>
          <w:noProof/>
          <w:sz w:val="22"/>
          <w:szCs w:val="22"/>
          <w:lang w:val="sr-Cyrl-RS"/>
        </w:rPr>
        <w:t xml:space="preserve"> страна 2.</w:t>
      </w:r>
    </w:p>
    <w:p w:rsidR="00261BCB" w:rsidRDefault="00261BCB" w:rsidP="003D73A9">
      <w:pPr>
        <w:pStyle w:val="BodyText"/>
        <w:rPr>
          <w:noProof/>
          <w:sz w:val="22"/>
          <w:szCs w:val="22"/>
        </w:rPr>
      </w:pPr>
    </w:p>
    <w:p w:rsidR="00261BCB" w:rsidRDefault="00261BCB" w:rsidP="003D73A9">
      <w:pPr>
        <w:pStyle w:val="BodyText"/>
        <w:rPr>
          <w:noProof/>
          <w:sz w:val="22"/>
          <w:szCs w:val="22"/>
        </w:rPr>
      </w:pPr>
    </w:p>
    <w:p w:rsidR="003D73A9" w:rsidRDefault="003D73A9" w:rsidP="003D73A9">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sidR="004D5F22">
        <w:rPr>
          <w:noProof/>
          <w:sz w:val="22"/>
          <w:szCs w:val="22"/>
        </w:rPr>
        <w:t>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C2264A" w:rsidRDefault="00C2264A" w:rsidP="003D73A9">
      <w:pPr>
        <w:pStyle w:val="BodyText"/>
        <w:rPr>
          <w:noProof/>
          <w:sz w:val="22"/>
          <w:szCs w:val="22"/>
          <w:lang w:val="sr-Cyrl-RS"/>
        </w:rPr>
      </w:pPr>
    </w:p>
    <w:p w:rsidR="00C2264A" w:rsidRDefault="00C2264A" w:rsidP="003D73A9">
      <w:pPr>
        <w:pStyle w:val="BodyText"/>
        <w:rPr>
          <w:noProof/>
          <w:sz w:val="22"/>
          <w:szCs w:val="22"/>
          <w:lang w:val="sr-Cyrl-RS"/>
        </w:rPr>
      </w:pPr>
    </w:p>
    <w:p w:rsidR="003D73A9" w:rsidRDefault="00C2264A" w:rsidP="003D73A9">
      <w:pPr>
        <w:pStyle w:val="BodyText"/>
        <w:rPr>
          <w:noProof/>
          <w:sz w:val="22"/>
          <w:szCs w:val="22"/>
        </w:rPr>
      </w:pPr>
      <w:r>
        <w:rPr>
          <w:noProof/>
          <w:sz w:val="22"/>
          <w:szCs w:val="22"/>
        </w:rPr>
        <w:t>Обаве</w:t>
      </w:r>
      <w:r>
        <w:rPr>
          <w:noProof/>
          <w:sz w:val="22"/>
          <w:szCs w:val="22"/>
          <w:lang w:val="sr-Cyrl-RS"/>
        </w:rPr>
        <w:t>з</w:t>
      </w:r>
      <w:r w:rsidR="003D73A9" w:rsidRPr="007D0076">
        <w:rPr>
          <w:noProof/>
          <w:sz w:val="22"/>
          <w:szCs w:val="22"/>
        </w:rPr>
        <w:t>е из своје понуде ћу извршити (заокружити начин како ће се обавезе из понуде извршити):</w:t>
      </w:r>
    </w:p>
    <w:p w:rsidR="00C2264A" w:rsidRPr="00C2264A" w:rsidRDefault="00C2264A" w:rsidP="00C2264A">
      <w:pPr>
        <w:pStyle w:val="BodyText"/>
        <w:ind w:left="720"/>
        <w:rPr>
          <w:noProof/>
          <w:sz w:val="22"/>
          <w:szCs w:val="22"/>
        </w:rPr>
      </w:pPr>
    </w:p>
    <w:p w:rsidR="003D73A9" w:rsidRPr="007D0076" w:rsidRDefault="003D73A9" w:rsidP="003D73A9">
      <w:pPr>
        <w:pStyle w:val="BodyText"/>
        <w:numPr>
          <w:ilvl w:val="0"/>
          <w:numId w:val="23"/>
        </w:numPr>
        <w:rPr>
          <w:noProof/>
          <w:sz w:val="22"/>
          <w:szCs w:val="22"/>
        </w:rPr>
      </w:pPr>
      <w:r w:rsidRPr="007D0076">
        <w:rPr>
          <w:noProof/>
          <w:sz w:val="22"/>
          <w:szCs w:val="22"/>
        </w:rPr>
        <w:t>Самостално</w:t>
      </w:r>
    </w:p>
    <w:p w:rsidR="003D73A9" w:rsidRPr="007D0076" w:rsidRDefault="003D73A9" w:rsidP="003D73A9">
      <w:pPr>
        <w:pStyle w:val="BodyText"/>
        <w:numPr>
          <w:ilvl w:val="0"/>
          <w:numId w:val="2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D73A9" w:rsidRPr="007D0076" w:rsidRDefault="003D73A9" w:rsidP="003D73A9">
      <w:pPr>
        <w:pStyle w:val="BodyText"/>
        <w:numPr>
          <w:ilvl w:val="0"/>
          <w:numId w:val="2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3D73A9" w:rsidRDefault="003D73A9" w:rsidP="003D73A9">
      <w:pPr>
        <w:pStyle w:val="BodyText"/>
        <w:rPr>
          <w:noProof/>
          <w:sz w:val="22"/>
          <w:szCs w:val="22"/>
          <w:lang w:val="sr-Cyrl-CS"/>
        </w:rPr>
      </w:pPr>
    </w:p>
    <w:p w:rsidR="00C2264A" w:rsidRDefault="00C2264A" w:rsidP="003D73A9">
      <w:pPr>
        <w:pStyle w:val="BodyText"/>
        <w:rPr>
          <w:noProof/>
          <w:sz w:val="22"/>
          <w:szCs w:val="22"/>
          <w:lang w:val="sr-Cyrl-CS"/>
        </w:rPr>
      </w:pPr>
    </w:p>
    <w:p w:rsidR="003D73A9" w:rsidRDefault="003D73A9" w:rsidP="003D73A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D73A9" w:rsidRPr="006B4CF3" w:rsidRDefault="003D73A9" w:rsidP="003D73A9">
      <w:pPr>
        <w:pStyle w:val="BodyText"/>
        <w:rPr>
          <w:noProof/>
          <w:sz w:val="22"/>
          <w:szCs w:val="22"/>
        </w:rPr>
      </w:pPr>
    </w:p>
    <w:p w:rsidR="003D73A9" w:rsidRDefault="003D73A9" w:rsidP="003D73A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3D73A9" w:rsidRPr="006B4CF3" w:rsidRDefault="003D73A9" w:rsidP="003D73A9">
      <w:pPr>
        <w:pStyle w:val="BodyText"/>
        <w:rPr>
          <w:noProof/>
          <w:sz w:val="22"/>
          <w:szCs w:val="22"/>
        </w:rPr>
      </w:pPr>
    </w:p>
    <w:p w:rsidR="003D73A9" w:rsidRDefault="003D73A9" w:rsidP="003D73A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D73A9" w:rsidRPr="006B4CF3" w:rsidRDefault="003D73A9" w:rsidP="003D73A9">
      <w:pPr>
        <w:pStyle w:val="BodyText"/>
        <w:rPr>
          <w:noProof/>
          <w:sz w:val="22"/>
          <w:szCs w:val="22"/>
        </w:rPr>
      </w:pPr>
    </w:p>
    <w:p w:rsidR="003D73A9" w:rsidRPr="006B4CF3" w:rsidRDefault="003D73A9" w:rsidP="003D73A9">
      <w:pPr>
        <w:pStyle w:val="BodyText"/>
        <w:rPr>
          <w:noProof/>
          <w:sz w:val="22"/>
          <w:szCs w:val="22"/>
        </w:rPr>
      </w:pPr>
      <w:r>
        <w:rPr>
          <w:noProof/>
          <w:sz w:val="22"/>
          <w:szCs w:val="22"/>
        </w:rPr>
        <w:t>Друго: __________________________________</w:t>
      </w:r>
    </w:p>
    <w:p w:rsidR="003D73A9" w:rsidRDefault="003D73A9" w:rsidP="003D73A9">
      <w:pPr>
        <w:pStyle w:val="BodyText"/>
        <w:rPr>
          <w:noProof/>
          <w:sz w:val="22"/>
          <w:szCs w:val="22"/>
        </w:rPr>
      </w:pPr>
    </w:p>
    <w:p w:rsidR="003D73A9" w:rsidRDefault="003D73A9" w:rsidP="003D73A9">
      <w:pPr>
        <w:pStyle w:val="BodyText"/>
        <w:rPr>
          <w:noProof/>
          <w:sz w:val="22"/>
          <w:szCs w:val="22"/>
        </w:rPr>
      </w:pPr>
    </w:p>
    <w:p w:rsidR="003D73A9" w:rsidRDefault="003D73A9" w:rsidP="003D73A9">
      <w:pPr>
        <w:pStyle w:val="BodyText"/>
        <w:rPr>
          <w:noProof/>
          <w:sz w:val="22"/>
          <w:szCs w:val="22"/>
        </w:rPr>
      </w:pPr>
    </w:p>
    <w:p w:rsidR="003D73A9" w:rsidRDefault="003D73A9" w:rsidP="003D73A9">
      <w:pPr>
        <w:pStyle w:val="BodyText"/>
        <w:rPr>
          <w:noProof/>
          <w:sz w:val="22"/>
          <w:szCs w:val="22"/>
        </w:rPr>
      </w:pPr>
    </w:p>
    <w:p w:rsidR="00096B81" w:rsidRDefault="00096B81" w:rsidP="00063B77">
      <w:pPr>
        <w:pStyle w:val="BodyText"/>
        <w:rPr>
          <w:noProof/>
          <w:sz w:val="22"/>
          <w:szCs w:val="22"/>
        </w:rPr>
      </w:pPr>
    </w:p>
    <w:p w:rsidR="00096B81" w:rsidRDefault="00096B81" w:rsidP="00063B77">
      <w:pPr>
        <w:pStyle w:val="BodyText"/>
        <w:rPr>
          <w:noProof/>
          <w:sz w:val="22"/>
          <w:szCs w:val="22"/>
        </w:rPr>
      </w:pPr>
    </w:p>
    <w:p w:rsidR="00096B81" w:rsidRDefault="00096B81" w:rsidP="00063B77">
      <w:pPr>
        <w:pStyle w:val="BodyText"/>
        <w:rPr>
          <w:noProof/>
          <w:sz w:val="22"/>
          <w:szCs w:val="22"/>
        </w:rPr>
      </w:pPr>
    </w:p>
    <w:p w:rsidR="005719FA" w:rsidRDefault="005719FA" w:rsidP="00063B77">
      <w:pPr>
        <w:pStyle w:val="BodyText"/>
        <w:rPr>
          <w:noProof/>
          <w:sz w:val="22"/>
          <w:szCs w:val="22"/>
        </w:rPr>
      </w:pPr>
    </w:p>
    <w:p w:rsidR="00F97F65" w:rsidRDefault="00F97F65" w:rsidP="00063B77">
      <w:pPr>
        <w:pStyle w:val="BodyText"/>
        <w:rPr>
          <w:noProof/>
          <w:sz w:val="22"/>
          <w:szCs w:val="22"/>
        </w:rPr>
      </w:pPr>
    </w:p>
    <w:p w:rsidR="00F97F65" w:rsidRDefault="00F97F65" w:rsidP="00063B77">
      <w:pPr>
        <w:pStyle w:val="BodyText"/>
        <w:rPr>
          <w:noProof/>
          <w:sz w:val="22"/>
          <w:szCs w:val="22"/>
        </w:rPr>
      </w:pPr>
    </w:p>
    <w:p w:rsidR="00F97F65" w:rsidRDefault="00F97F65" w:rsidP="00063B77">
      <w:pPr>
        <w:pStyle w:val="BodyText"/>
        <w:rPr>
          <w:noProof/>
          <w:sz w:val="22"/>
          <w:szCs w:val="22"/>
        </w:rPr>
      </w:pPr>
    </w:p>
    <w:p w:rsidR="00F97F65" w:rsidRDefault="00F97F65" w:rsidP="00063B77">
      <w:pPr>
        <w:pStyle w:val="BodyText"/>
        <w:rPr>
          <w:noProof/>
          <w:sz w:val="22"/>
          <w:szCs w:val="22"/>
        </w:rPr>
      </w:pPr>
    </w:p>
    <w:p w:rsidR="00F97F65" w:rsidRDefault="00F97F65" w:rsidP="00063B77">
      <w:pPr>
        <w:pStyle w:val="BodyText"/>
        <w:rPr>
          <w:noProof/>
          <w:sz w:val="22"/>
          <w:szCs w:val="22"/>
        </w:rPr>
      </w:pPr>
    </w:p>
    <w:p w:rsidR="00F97F65" w:rsidRDefault="00F97F65" w:rsidP="00063B77">
      <w:pPr>
        <w:pStyle w:val="BodyText"/>
        <w:rPr>
          <w:noProof/>
          <w:sz w:val="22"/>
          <w:szCs w:val="22"/>
        </w:rPr>
      </w:pPr>
    </w:p>
    <w:p w:rsidR="00BF7931" w:rsidRDefault="00BF7931" w:rsidP="00C2264A">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 xml:space="preserve">Дволуменски централни венски катетери за хемодијализу/плазмаферезу и материјал неопходан за </w:t>
      </w:r>
      <w:r>
        <w:rPr>
          <w:b/>
          <w:lang w:val="sr-Latn-RS"/>
        </w:rPr>
        <w:t xml:space="preserve">                                  </w:t>
      </w:r>
      <w:r>
        <w:rPr>
          <w:b/>
          <w:lang w:val="sr-Cyrl-CS"/>
        </w:rPr>
        <w:t>спречавање инфекције и тромбозе ЦВК</w:t>
      </w:r>
      <w:r>
        <w:rPr>
          <w:b/>
        </w:rPr>
        <w:t xml:space="preserve"> за потребе</w:t>
      </w:r>
      <w:r>
        <w:rPr>
          <w:b/>
          <w:noProof/>
        </w:rPr>
        <w:t xml:space="preserve"> Клиничког центра Војводине</w:t>
      </w:r>
      <w:r>
        <w:rPr>
          <w:b/>
          <w:noProof/>
          <w:lang w:val="sr-Cyrl-RS"/>
        </w:rPr>
        <w:t xml:space="preserve"> -</w:t>
      </w:r>
      <w:r w:rsidR="00C2264A">
        <w:rPr>
          <w:b/>
          <w:noProof/>
          <w:lang w:val="sr-Cyrl-RS"/>
        </w:rPr>
        <w:t xml:space="preserve"> </w:t>
      </w:r>
      <w:r>
        <w:rPr>
          <w:b/>
          <w:noProof/>
          <w:lang w:val="sr-Cyrl-RS"/>
        </w:rPr>
        <w:t>ЈН</w:t>
      </w:r>
      <w:r w:rsidRPr="00892426">
        <w:rPr>
          <w:b/>
          <w:noProof/>
        </w:rPr>
        <w:t xml:space="preserve"> </w:t>
      </w:r>
      <w:r>
        <w:rPr>
          <w:b/>
          <w:noProof/>
        </w:rPr>
        <w:t>31-16</w:t>
      </w:r>
      <w:r w:rsidRPr="00892426">
        <w:rPr>
          <w:b/>
          <w:noProof/>
        </w:rPr>
        <w:t>-О</w:t>
      </w:r>
    </w:p>
    <w:p w:rsidR="00BF7931" w:rsidRPr="00EC4F36" w:rsidRDefault="00BF7931" w:rsidP="00BF7931">
      <w:pPr>
        <w:pStyle w:val="Footer"/>
        <w:rPr>
          <w:b/>
          <w:noProof/>
          <w:lang w:val="sr-Cyrl-RS"/>
        </w:rPr>
      </w:pPr>
    </w:p>
    <w:p w:rsidR="00BF7931" w:rsidRPr="007D0076" w:rsidRDefault="00BF7931" w:rsidP="00BF793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F7931" w:rsidRPr="007D0076" w:rsidRDefault="00BF7931" w:rsidP="00BF793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F7931" w:rsidRPr="007D0076" w:rsidRDefault="00BF7931" w:rsidP="00BF793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F7931" w:rsidRPr="007D0076" w:rsidRDefault="00BF7931" w:rsidP="00BF7931">
      <w:pPr>
        <w:pStyle w:val="BodyText"/>
        <w:jc w:val="left"/>
        <w:rPr>
          <w:noProof/>
          <w:sz w:val="22"/>
          <w:szCs w:val="22"/>
        </w:rPr>
      </w:pPr>
      <w:r w:rsidRPr="007D0076">
        <w:rPr>
          <w:noProof/>
          <w:sz w:val="22"/>
          <w:szCs w:val="22"/>
        </w:rPr>
        <w:t>Е-маил:_________________________________________                    Пиб:_________________________________________</w:t>
      </w:r>
    </w:p>
    <w:p w:rsidR="00BF7931" w:rsidRPr="007D0076" w:rsidRDefault="00BF7931" w:rsidP="00BF793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F7931" w:rsidRDefault="00BF7931" w:rsidP="00BF7931">
      <w:pPr>
        <w:pStyle w:val="BodyText"/>
        <w:jc w:val="left"/>
        <w:rPr>
          <w:noProof/>
          <w:sz w:val="22"/>
          <w:szCs w:val="22"/>
        </w:rPr>
      </w:pPr>
      <w:r w:rsidRPr="007D0076">
        <w:rPr>
          <w:noProof/>
          <w:sz w:val="22"/>
          <w:szCs w:val="22"/>
        </w:rPr>
        <w:t>Овлашћено лице:_________________________________</w:t>
      </w:r>
    </w:p>
    <w:p w:rsidR="00BF7931" w:rsidRPr="003F0009" w:rsidRDefault="00BF7931" w:rsidP="00BF7931">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698"/>
        <w:gridCol w:w="1890"/>
        <w:gridCol w:w="1373"/>
        <w:gridCol w:w="1417"/>
        <w:gridCol w:w="1418"/>
        <w:gridCol w:w="992"/>
      </w:tblGrid>
      <w:tr w:rsidR="00BF7931" w:rsidRPr="00210EBC" w:rsidTr="00C2264A">
        <w:trPr>
          <w:trHeight w:val="315"/>
        </w:trPr>
        <w:tc>
          <w:tcPr>
            <w:tcW w:w="13750" w:type="dxa"/>
            <w:gridSpan w:val="10"/>
            <w:tcBorders>
              <w:bottom w:val="single" w:sz="4" w:space="0" w:color="auto"/>
              <w:right w:val="single" w:sz="4" w:space="0" w:color="auto"/>
            </w:tcBorders>
            <w:vAlign w:val="center"/>
          </w:tcPr>
          <w:p w:rsidR="00BF7931" w:rsidRPr="00F433EB" w:rsidRDefault="00BF7931" w:rsidP="00C2264A">
            <w:pPr>
              <w:jc w:val="center"/>
              <w:rPr>
                <w:b/>
                <w:noProof/>
                <w:sz w:val="22"/>
                <w:szCs w:val="22"/>
              </w:rPr>
            </w:pPr>
            <w:r w:rsidRPr="00F433EB">
              <w:rPr>
                <w:b/>
                <w:noProof/>
                <w:sz w:val="22"/>
                <w:szCs w:val="22"/>
              </w:rPr>
              <w:t>КЛИНИЧКИ ЦЕНТАР ВОЈВОДИНЕ</w:t>
            </w:r>
          </w:p>
        </w:tc>
      </w:tr>
      <w:tr w:rsidR="00BF7931" w:rsidRPr="00210EBC" w:rsidTr="00C2264A">
        <w:tc>
          <w:tcPr>
            <w:tcW w:w="13750" w:type="dxa"/>
            <w:gridSpan w:val="10"/>
            <w:tcBorders>
              <w:bottom w:val="single" w:sz="4" w:space="0" w:color="auto"/>
              <w:right w:val="single" w:sz="4" w:space="0" w:color="auto"/>
            </w:tcBorders>
            <w:vAlign w:val="center"/>
          </w:tcPr>
          <w:p w:rsidR="00BF7931" w:rsidRPr="005E0625" w:rsidRDefault="00BF7931" w:rsidP="00C2264A">
            <w:pPr>
              <w:jc w:val="center"/>
            </w:pPr>
            <w:r>
              <w:rPr>
                <w:b/>
                <w:lang w:val="sr-Cyrl-RS"/>
              </w:rPr>
              <w:t xml:space="preserve">Партија </w:t>
            </w:r>
            <w:r>
              <w:rPr>
                <w:b/>
                <w:lang w:val="sr-Latn-RS"/>
              </w:rPr>
              <w:t>9</w:t>
            </w:r>
            <w:r w:rsidRPr="003F0009">
              <w:rPr>
                <w:b/>
                <w:sz w:val="22"/>
                <w:szCs w:val="22"/>
                <w:lang w:val="sr-Cyrl-RS"/>
              </w:rPr>
              <w:t xml:space="preserve">- </w:t>
            </w:r>
            <w:r w:rsidRPr="00857779">
              <w:rPr>
                <w:b/>
                <w:sz w:val="22"/>
                <w:szCs w:val="22"/>
                <w:lang w:val="sr-Cyrl-CS"/>
              </w:rPr>
              <w:t xml:space="preserve">Дволуменски катетер сет за дуготрајну хемодијализу за ретроградно тунелирање са В врхом,15Ф, 27,31 или 50цм дужине од врха до </w:t>
            </w:r>
            <w:r w:rsidRPr="00857779">
              <w:rPr>
                <w:b/>
                <w:sz w:val="22"/>
                <w:szCs w:val="22"/>
                <w:lang w:val="en-US"/>
              </w:rPr>
              <w:t>CAFFA,</w:t>
            </w:r>
            <w:r w:rsidRPr="00857779">
              <w:rPr>
                <w:b/>
                <w:sz w:val="22"/>
                <w:szCs w:val="22"/>
                <w:lang w:val="sr-Cyrl-CS"/>
              </w:rPr>
              <w:t xml:space="preserve"> по захтеву наручиоца</w:t>
            </w:r>
          </w:p>
        </w:tc>
      </w:tr>
      <w:tr w:rsidR="00BF7931" w:rsidRPr="007D0076" w:rsidTr="00C2264A">
        <w:tc>
          <w:tcPr>
            <w:tcW w:w="709" w:type="dxa"/>
            <w:tcBorders>
              <w:bottom w:val="single" w:sz="4" w:space="0" w:color="auto"/>
            </w:tcBorders>
            <w:vAlign w:val="center"/>
          </w:tcPr>
          <w:p w:rsidR="00BF7931" w:rsidRPr="00D92EBF" w:rsidRDefault="00BF7931" w:rsidP="00C2264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BF7931" w:rsidRPr="00D92EBF" w:rsidRDefault="00BF7931" w:rsidP="00C2264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BF7931" w:rsidRPr="00D92EBF" w:rsidRDefault="00BF7931" w:rsidP="00C2264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BF7931" w:rsidRPr="00D92EBF" w:rsidRDefault="00BF7931" w:rsidP="00C2264A">
            <w:pPr>
              <w:pStyle w:val="BodyText"/>
              <w:jc w:val="center"/>
              <w:rPr>
                <w:b/>
                <w:noProof/>
                <w:sz w:val="20"/>
              </w:rPr>
            </w:pPr>
            <w:r w:rsidRPr="00D92EBF">
              <w:rPr>
                <w:b/>
                <w:noProof/>
                <w:sz w:val="20"/>
              </w:rPr>
              <w:t>Количина</w:t>
            </w:r>
          </w:p>
        </w:tc>
        <w:tc>
          <w:tcPr>
            <w:tcW w:w="1698" w:type="dxa"/>
            <w:tcBorders>
              <w:bottom w:val="single" w:sz="4" w:space="0" w:color="auto"/>
            </w:tcBorders>
            <w:vAlign w:val="center"/>
          </w:tcPr>
          <w:p w:rsidR="00BF7931" w:rsidRPr="00D92EBF" w:rsidRDefault="00BF7931" w:rsidP="00C2264A">
            <w:pPr>
              <w:pStyle w:val="BodyText"/>
              <w:jc w:val="center"/>
              <w:rPr>
                <w:b/>
                <w:noProof/>
                <w:sz w:val="20"/>
              </w:rPr>
            </w:pPr>
            <w:r w:rsidRPr="00D92EBF">
              <w:rPr>
                <w:b/>
                <w:noProof/>
                <w:sz w:val="20"/>
              </w:rPr>
              <w:t>Јединична цена без ПДВ-а</w:t>
            </w:r>
          </w:p>
        </w:tc>
        <w:tc>
          <w:tcPr>
            <w:tcW w:w="1890" w:type="dxa"/>
            <w:tcBorders>
              <w:bottom w:val="single" w:sz="4" w:space="0" w:color="auto"/>
            </w:tcBorders>
            <w:vAlign w:val="center"/>
          </w:tcPr>
          <w:p w:rsidR="00BF7931" w:rsidRPr="00D92EBF" w:rsidRDefault="00BF7931" w:rsidP="00C2264A">
            <w:pPr>
              <w:pStyle w:val="BodyText"/>
              <w:jc w:val="center"/>
              <w:rPr>
                <w:b/>
                <w:noProof/>
                <w:sz w:val="20"/>
              </w:rPr>
            </w:pPr>
            <w:r>
              <w:rPr>
                <w:b/>
                <w:noProof/>
                <w:sz w:val="20"/>
              </w:rPr>
              <w:t>Вредност</w:t>
            </w:r>
            <w:r w:rsidRPr="00D92EBF">
              <w:rPr>
                <w:b/>
                <w:noProof/>
                <w:sz w:val="20"/>
              </w:rPr>
              <w:t xml:space="preserve"> без ПДВ-а</w:t>
            </w:r>
          </w:p>
        </w:tc>
        <w:tc>
          <w:tcPr>
            <w:tcW w:w="1373" w:type="dxa"/>
            <w:tcBorders>
              <w:bottom w:val="single" w:sz="4" w:space="0" w:color="auto"/>
            </w:tcBorders>
            <w:vAlign w:val="center"/>
          </w:tcPr>
          <w:p w:rsidR="00BF7931" w:rsidRPr="00D92EBF" w:rsidRDefault="00BF7931" w:rsidP="00C2264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BF7931" w:rsidRPr="00D92EBF" w:rsidRDefault="00BF7931" w:rsidP="00C2264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BF7931" w:rsidRPr="00D92EBF" w:rsidRDefault="00BF7931" w:rsidP="00C2264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BF7931" w:rsidRPr="00D92EBF" w:rsidRDefault="00BF7931" w:rsidP="00C2264A">
            <w:pPr>
              <w:pStyle w:val="BodyText"/>
              <w:jc w:val="center"/>
              <w:rPr>
                <w:b/>
                <w:noProof/>
                <w:sz w:val="20"/>
                <w:lang w:val="sr-Cyrl-CS"/>
              </w:rPr>
            </w:pPr>
            <w:r w:rsidRPr="00D92EBF">
              <w:rPr>
                <w:b/>
                <w:sz w:val="20"/>
                <w:lang w:val="sr-Cyrl-CS"/>
              </w:rPr>
              <w:t>Каталошки број</w:t>
            </w:r>
          </w:p>
        </w:tc>
      </w:tr>
      <w:tr w:rsidR="00BF7931" w:rsidRPr="007D0076" w:rsidTr="00C2264A">
        <w:tc>
          <w:tcPr>
            <w:tcW w:w="709" w:type="dxa"/>
            <w:tcBorders>
              <w:bottom w:val="single" w:sz="4" w:space="0" w:color="auto"/>
            </w:tcBorders>
            <w:vAlign w:val="center"/>
          </w:tcPr>
          <w:p w:rsidR="00BF7931" w:rsidRPr="007D0076" w:rsidRDefault="00BF7931" w:rsidP="00C2264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F7931" w:rsidRPr="007D0076" w:rsidRDefault="00BF7931" w:rsidP="00C2264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F7931" w:rsidRPr="007D0076" w:rsidRDefault="00BF7931" w:rsidP="00C2264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BF7931" w:rsidRPr="007D0076" w:rsidRDefault="00BF7931" w:rsidP="00C2264A">
            <w:pPr>
              <w:pStyle w:val="BodyText"/>
              <w:jc w:val="center"/>
              <w:rPr>
                <w:noProof/>
                <w:sz w:val="22"/>
                <w:szCs w:val="22"/>
              </w:rPr>
            </w:pPr>
            <w:r w:rsidRPr="007D0076">
              <w:rPr>
                <w:noProof/>
                <w:sz w:val="22"/>
                <w:szCs w:val="22"/>
              </w:rPr>
              <w:t>4</w:t>
            </w:r>
          </w:p>
        </w:tc>
        <w:tc>
          <w:tcPr>
            <w:tcW w:w="1698" w:type="dxa"/>
            <w:tcBorders>
              <w:bottom w:val="single" w:sz="4" w:space="0" w:color="auto"/>
            </w:tcBorders>
            <w:vAlign w:val="center"/>
          </w:tcPr>
          <w:p w:rsidR="00BF7931" w:rsidRPr="007D0076" w:rsidRDefault="00BF7931" w:rsidP="00C2264A">
            <w:pPr>
              <w:pStyle w:val="BodyText"/>
              <w:jc w:val="center"/>
              <w:rPr>
                <w:noProof/>
                <w:sz w:val="22"/>
                <w:szCs w:val="22"/>
              </w:rPr>
            </w:pPr>
            <w:r w:rsidRPr="007D0076">
              <w:rPr>
                <w:noProof/>
                <w:sz w:val="22"/>
                <w:szCs w:val="22"/>
              </w:rPr>
              <w:t>5</w:t>
            </w:r>
          </w:p>
        </w:tc>
        <w:tc>
          <w:tcPr>
            <w:tcW w:w="1890" w:type="dxa"/>
            <w:tcBorders>
              <w:bottom w:val="single" w:sz="4" w:space="0" w:color="auto"/>
            </w:tcBorders>
            <w:vAlign w:val="center"/>
          </w:tcPr>
          <w:p w:rsidR="00BF7931" w:rsidRPr="00892426" w:rsidRDefault="00BF7931" w:rsidP="00C2264A">
            <w:pPr>
              <w:pStyle w:val="BodyText"/>
              <w:jc w:val="center"/>
              <w:rPr>
                <w:noProof/>
                <w:sz w:val="22"/>
                <w:szCs w:val="22"/>
              </w:rPr>
            </w:pPr>
            <w:r>
              <w:rPr>
                <w:noProof/>
                <w:sz w:val="22"/>
                <w:szCs w:val="22"/>
              </w:rPr>
              <w:t>6</w:t>
            </w:r>
          </w:p>
        </w:tc>
        <w:tc>
          <w:tcPr>
            <w:tcW w:w="1373" w:type="dxa"/>
            <w:tcBorders>
              <w:bottom w:val="single" w:sz="4" w:space="0" w:color="auto"/>
            </w:tcBorders>
            <w:vAlign w:val="center"/>
          </w:tcPr>
          <w:p w:rsidR="00BF7931" w:rsidRPr="00892426" w:rsidRDefault="00BF7931" w:rsidP="00C2264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BF7931" w:rsidRPr="00892426" w:rsidRDefault="00BF7931" w:rsidP="00C2264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F7931" w:rsidRPr="00892426" w:rsidRDefault="00BF7931" w:rsidP="00C2264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BF7931" w:rsidRPr="00892426" w:rsidRDefault="00BF7931" w:rsidP="00C2264A">
            <w:pPr>
              <w:pStyle w:val="BodyText"/>
              <w:jc w:val="center"/>
              <w:rPr>
                <w:noProof/>
                <w:sz w:val="22"/>
                <w:szCs w:val="22"/>
              </w:rPr>
            </w:pPr>
            <w:r>
              <w:rPr>
                <w:noProof/>
                <w:sz w:val="22"/>
                <w:szCs w:val="22"/>
              </w:rPr>
              <w:t>10</w:t>
            </w:r>
          </w:p>
        </w:tc>
      </w:tr>
      <w:tr w:rsidR="00BF7931" w:rsidRPr="00715CDA" w:rsidTr="00C2264A">
        <w:trPr>
          <w:trHeight w:val="698"/>
        </w:trPr>
        <w:tc>
          <w:tcPr>
            <w:tcW w:w="709" w:type="dxa"/>
            <w:tcBorders>
              <w:bottom w:val="single" w:sz="4" w:space="0" w:color="auto"/>
            </w:tcBorders>
            <w:vAlign w:val="center"/>
          </w:tcPr>
          <w:p w:rsidR="00BF7931" w:rsidRPr="00DB3E5C" w:rsidRDefault="00BF7931" w:rsidP="00C2264A">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BF7931" w:rsidRPr="00BF7931" w:rsidRDefault="00BF7931" w:rsidP="00C2264A">
            <w:pPr>
              <w:jc w:val="center"/>
              <w:rPr>
                <w:sz w:val="18"/>
                <w:szCs w:val="18"/>
              </w:rPr>
            </w:pPr>
            <w:r w:rsidRPr="00BF7931">
              <w:rPr>
                <w:sz w:val="18"/>
                <w:szCs w:val="18"/>
                <w:lang w:val="sr-Cyrl-CS"/>
              </w:rPr>
              <w:t xml:space="preserve">Дволуменски катетер сет за дуготрајну хемодијализу за ретроградно тунелирање са В врхом,15Ф, 27,31 или 50цм дужине од врха до </w:t>
            </w:r>
            <w:r w:rsidRPr="00BF7931">
              <w:rPr>
                <w:sz w:val="18"/>
                <w:szCs w:val="18"/>
                <w:lang w:val="en-US"/>
              </w:rPr>
              <w:t>CAFFA,</w:t>
            </w:r>
            <w:r w:rsidRPr="00BF7931">
              <w:rPr>
                <w:sz w:val="18"/>
                <w:szCs w:val="18"/>
                <w:lang w:val="sr-Cyrl-CS"/>
              </w:rPr>
              <w:t xml:space="preserve"> по захтеву наручиоца</w:t>
            </w:r>
          </w:p>
        </w:tc>
        <w:tc>
          <w:tcPr>
            <w:tcW w:w="680" w:type="dxa"/>
            <w:tcBorders>
              <w:bottom w:val="single" w:sz="4" w:space="0" w:color="auto"/>
            </w:tcBorders>
            <w:vAlign w:val="center"/>
          </w:tcPr>
          <w:p w:rsidR="00BF7931" w:rsidRPr="00B26263" w:rsidRDefault="00BF7931" w:rsidP="00C2264A">
            <w:pPr>
              <w:jc w:val="center"/>
            </w:pPr>
            <w:r w:rsidRPr="00B26263">
              <w:rPr>
                <w:lang w:val="sr-Cyrl-RS"/>
              </w:rPr>
              <w:t>ком</w:t>
            </w:r>
          </w:p>
        </w:tc>
        <w:tc>
          <w:tcPr>
            <w:tcW w:w="851" w:type="dxa"/>
            <w:tcBorders>
              <w:bottom w:val="single" w:sz="4" w:space="0" w:color="auto"/>
            </w:tcBorders>
            <w:vAlign w:val="center"/>
          </w:tcPr>
          <w:p w:rsidR="00BF7931" w:rsidRPr="00B26263" w:rsidRDefault="000C2BFF" w:rsidP="00C2264A">
            <w:pPr>
              <w:jc w:val="center"/>
            </w:pPr>
            <w:r w:rsidRPr="00B26263">
              <w:t>15</w:t>
            </w:r>
          </w:p>
        </w:tc>
        <w:tc>
          <w:tcPr>
            <w:tcW w:w="1698" w:type="dxa"/>
            <w:tcBorders>
              <w:bottom w:val="single" w:sz="4" w:space="0" w:color="auto"/>
            </w:tcBorders>
            <w:vAlign w:val="center"/>
          </w:tcPr>
          <w:p w:rsidR="00BF7931" w:rsidRPr="001C3F08" w:rsidRDefault="00BF7931" w:rsidP="00C2264A">
            <w:pPr>
              <w:pStyle w:val="BodyText"/>
              <w:jc w:val="center"/>
              <w:rPr>
                <w:noProof/>
                <w:sz w:val="20"/>
                <w:lang w:val="sr-Cyrl-CS"/>
              </w:rPr>
            </w:pPr>
          </w:p>
        </w:tc>
        <w:tc>
          <w:tcPr>
            <w:tcW w:w="1890" w:type="dxa"/>
            <w:tcBorders>
              <w:bottom w:val="single" w:sz="4" w:space="0" w:color="auto"/>
            </w:tcBorders>
            <w:vAlign w:val="center"/>
          </w:tcPr>
          <w:p w:rsidR="00BF7931" w:rsidRPr="00715CDA" w:rsidRDefault="00BF7931" w:rsidP="00C2264A">
            <w:pPr>
              <w:pStyle w:val="BodyText"/>
              <w:jc w:val="center"/>
              <w:rPr>
                <w:noProof/>
                <w:sz w:val="20"/>
                <w:lang w:val="sr-Cyrl-CS"/>
              </w:rPr>
            </w:pPr>
          </w:p>
        </w:tc>
        <w:tc>
          <w:tcPr>
            <w:tcW w:w="1373" w:type="dxa"/>
            <w:tcBorders>
              <w:bottom w:val="single" w:sz="4" w:space="0" w:color="auto"/>
            </w:tcBorders>
            <w:vAlign w:val="center"/>
          </w:tcPr>
          <w:p w:rsidR="00BF7931" w:rsidRPr="00715CDA" w:rsidRDefault="00BF7931" w:rsidP="00C2264A">
            <w:pPr>
              <w:pStyle w:val="BodyText"/>
              <w:jc w:val="center"/>
              <w:rPr>
                <w:noProof/>
                <w:sz w:val="20"/>
                <w:lang w:val="sr-Cyrl-CS"/>
              </w:rPr>
            </w:pPr>
          </w:p>
        </w:tc>
        <w:tc>
          <w:tcPr>
            <w:tcW w:w="1417" w:type="dxa"/>
            <w:tcBorders>
              <w:bottom w:val="single" w:sz="4" w:space="0" w:color="auto"/>
            </w:tcBorders>
            <w:vAlign w:val="center"/>
          </w:tcPr>
          <w:p w:rsidR="00BF7931" w:rsidRPr="00715CDA" w:rsidRDefault="00BF7931" w:rsidP="00C2264A">
            <w:pPr>
              <w:pStyle w:val="BodyText"/>
              <w:jc w:val="center"/>
              <w:rPr>
                <w:noProof/>
                <w:sz w:val="20"/>
                <w:lang w:val="sr-Cyrl-CS"/>
              </w:rPr>
            </w:pPr>
          </w:p>
        </w:tc>
        <w:tc>
          <w:tcPr>
            <w:tcW w:w="1418" w:type="dxa"/>
            <w:tcBorders>
              <w:bottom w:val="single" w:sz="4" w:space="0" w:color="auto"/>
              <w:right w:val="single" w:sz="4" w:space="0" w:color="auto"/>
            </w:tcBorders>
            <w:vAlign w:val="center"/>
          </w:tcPr>
          <w:p w:rsidR="00BF7931" w:rsidRPr="00715CDA" w:rsidRDefault="00BF7931" w:rsidP="00C2264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F7931" w:rsidRPr="00715CDA" w:rsidRDefault="00BF7931" w:rsidP="00C2264A">
            <w:pPr>
              <w:pStyle w:val="BodyText"/>
              <w:jc w:val="center"/>
              <w:rPr>
                <w:noProof/>
                <w:sz w:val="20"/>
                <w:lang w:val="sr-Cyrl-CS"/>
              </w:rPr>
            </w:pPr>
          </w:p>
        </w:tc>
      </w:tr>
      <w:tr w:rsidR="00BF7931" w:rsidRPr="007D0076" w:rsidTr="00C2264A">
        <w:trPr>
          <w:gridAfter w:val="4"/>
          <w:wAfter w:w="5200" w:type="dxa"/>
          <w:trHeight w:val="420"/>
        </w:trPr>
        <w:tc>
          <w:tcPr>
            <w:tcW w:w="709" w:type="dxa"/>
            <w:tcBorders>
              <w:top w:val="single" w:sz="4" w:space="0" w:color="auto"/>
            </w:tcBorders>
            <w:vAlign w:val="center"/>
          </w:tcPr>
          <w:p w:rsidR="00BF7931" w:rsidRPr="007D0076" w:rsidRDefault="00BF7931" w:rsidP="00C2264A">
            <w:pPr>
              <w:pStyle w:val="BodyText"/>
              <w:jc w:val="center"/>
              <w:rPr>
                <w:b/>
                <w:noProof/>
                <w:sz w:val="22"/>
                <w:szCs w:val="22"/>
              </w:rPr>
            </w:pPr>
            <w:r w:rsidRPr="007D0076">
              <w:rPr>
                <w:b/>
                <w:noProof/>
                <w:sz w:val="22"/>
                <w:szCs w:val="22"/>
              </w:rPr>
              <w:t>II</w:t>
            </w:r>
          </w:p>
        </w:tc>
        <w:tc>
          <w:tcPr>
            <w:tcW w:w="5951" w:type="dxa"/>
            <w:gridSpan w:val="4"/>
            <w:tcBorders>
              <w:top w:val="single" w:sz="4" w:space="0" w:color="auto"/>
            </w:tcBorders>
            <w:vAlign w:val="center"/>
          </w:tcPr>
          <w:p w:rsidR="00BF7931" w:rsidRPr="007D0076" w:rsidRDefault="00BF7931" w:rsidP="00C2264A">
            <w:pPr>
              <w:pStyle w:val="BodyText"/>
              <w:jc w:val="center"/>
              <w:rPr>
                <w:b/>
                <w:noProof/>
                <w:sz w:val="22"/>
                <w:szCs w:val="22"/>
              </w:rPr>
            </w:pPr>
            <w:r w:rsidRPr="007D0076">
              <w:rPr>
                <w:b/>
                <w:noProof/>
                <w:sz w:val="22"/>
                <w:szCs w:val="22"/>
              </w:rPr>
              <w:t>Укупна цена понуде без ПДВ:</w:t>
            </w:r>
          </w:p>
        </w:tc>
        <w:tc>
          <w:tcPr>
            <w:tcW w:w="1890" w:type="dxa"/>
            <w:tcBorders>
              <w:top w:val="single" w:sz="4" w:space="0" w:color="auto"/>
              <w:bottom w:val="single" w:sz="4" w:space="0" w:color="auto"/>
              <w:right w:val="single" w:sz="4" w:space="0" w:color="auto"/>
            </w:tcBorders>
            <w:vAlign w:val="center"/>
          </w:tcPr>
          <w:p w:rsidR="00BF7931" w:rsidRPr="007D0076" w:rsidRDefault="00BF7931" w:rsidP="00C2264A">
            <w:pPr>
              <w:pStyle w:val="BodyText"/>
              <w:jc w:val="center"/>
              <w:rPr>
                <w:noProof/>
                <w:sz w:val="22"/>
                <w:szCs w:val="22"/>
              </w:rPr>
            </w:pPr>
          </w:p>
        </w:tc>
      </w:tr>
      <w:tr w:rsidR="00BF7931" w:rsidRPr="007D0076" w:rsidTr="00C2264A">
        <w:trPr>
          <w:gridAfter w:val="4"/>
          <w:wAfter w:w="5200" w:type="dxa"/>
          <w:trHeight w:val="412"/>
        </w:trPr>
        <w:tc>
          <w:tcPr>
            <w:tcW w:w="709" w:type="dxa"/>
            <w:tcBorders>
              <w:bottom w:val="single" w:sz="4" w:space="0" w:color="auto"/>
            </w:tcBorders>
            <w:vAlign w:val="center"/>
          </w:tcPr>
          <w:p w:rsidR="00BF7931" w:rsidRPr="007D0076" w:rsidRDefault="00BF7931" w:rsidP="00C2264A">
            <w:pPr>
              <w:pStyle w:val="BodyText"/>
              <w:jc w:val="center"/>
              <w:rPr>
                <w:b/>
                <w:noProof/>
                <w:sz w:val="22"/>
                <w:szCs w:val="22"/>
              </w:rPr>
            </w:pPr>
            <w:r w:rsidRPr="007D0076">
              <w:rPr>
                <w:b/>
                <w:noProof/>
                <w:sz w:val="22"/>
                <w:szCs w:val="22"/>
              </w:rPr>
              <w:t>III</w:t>
            </w:r>
          </w:p>
        </w:tc>
        <w:tc>
          <w:tcPr>
            <w:tcW w:w="5951" w:type="dxa"/>
            <w:gridSpan w:val="4"/>
            <w:tcBorders>
              <w:bottom w:val="single" w:sz="4" w:space="0" w:color="auto"/>
            </w:tcBorders>
            <w:vAlign w:val="center"/>
          </w:tcPr>
          <w:p w:rsidR="00BF7931" w:rsidRPr="00C46B29" w:rsidRDefault="00BF7931" w:rsidP="00C2264A">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890" w:type="dxa"/>
            <w:tcBorders>
              <w:bottom w:val="single" w:sz="4" w:space="0" w:color="auto"/>
              <w:right w:val="single" w:sz="4" w:space="0" w:color="auto"/>
            </w:tcBorders>
            <w:vAlign w:val="center"/>
          </w:tcPr>
          <w:p w:rsidR="00BF7931" w:rsidRPr="007D0076" w:rsidRDefault="00BF7931" w:rsidP="00C2264A">
            <w:pPr>
              <w:pStyle w:val="BodyText"/>
              <w:jc w:val="center"/>
              <w:rPr>
                <w:noProof/>
                <w:sz w:val="22"/>
                <w:szCs w:val="22"/>
              </w:rPr>
            </w:pPr>
          </w:p>
        </w:tc>
      </w:tr>
      <w:tr w:rsidR="00BF7931" w:rsidRPr="007D0076" w:rsidTr="00C2264A">
        <w:trPr>
          <w:gridAfter w:val="4"/>
          <w:wAfter w:w="5200" w:type="dxa"/>
          <w:trHeight w:val="419"/>
        </w:trPr>
        <w:tc>
          <w:tcPr>
            <w:tcW w:w="709" w:type="dxa"/>
            <w:tcBorders>
              <w:bottom w:val="single" w:sz="4" w:space="0" w:color="auto"/>
            </w:tcBorders>
            <w:vAlign w:val="center"/>
          </w:tcPr>
          <w:p w:rsidR="00BF7931" w:rsidRPr="007D0076" w:rsidRDefault="00BF7931" w:rsidP="00C2264A">
            <w:pPr>
              <w:pStyle w:val="BodyText"/>
              <w:jc w:val="center"/>
              <w:rPr>
                <w:b/>
                <w:noProof/>
                <w:sz w:val="22"/>
                <w:szCs w:val="22"/>
              </w:rPr>
            </w:pPr>
            <w:r w:rsidRPr="007D0076">
              <w:rPr>
                <w:b/>
                <w:noProof/>
                <w:sz w:val="22"/>
                <w:szCs w:val="22"/>
              </w:rPr>
              <w:t>IV</w:t>
            </w:r>
          </w:p>
        </w:tc>
        <w:tc>
          <w:tcPr>
            <w:tcW w:w="5951" w:type="dxa"/>
            <w:gridSpan w:val="4"/>
            <w:tcBorders>
              <w:bottom w:val="single" w:sz="4" w:space="0" w:color="auto"/>
            </w:tcBorders>
            <w:vAlign w:val="center"/>
          </w:tcPr>
          <w:p w:rsidR="00BF7931" w:rsidRPr="007D0076" w:rsidRDefault="00BF7931" w:rsidP="00C2264A">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890" w:type="dxa"/>
            <w:tcBorders>
              <w:bottom w:val="single" w:sz="4" w:space="0" w:color="auto"/>
              <w:right w:val="single" w:sz="4" w:space="0" w:color="auto"/>
            </w:tcBorders>
            <w:vAlign w:val="center"/>
          </w:tcPr>
          <w:p w:rsidR="00BF7931" w:rsidRPr="007D0076" w:rsidRDefault="00BF7931" w:rsidP="00C2264A">
            <w:pPr>
              <w:pStyle w:val="BodyText"/>
              <w:jc w:val="center"/>
              <w:rPr>
                <w:noProof/>
                <w:sz w:val="22"/>
                <w:szCs w:val="22"/>
              </w:rPr>
            </w:pPr>
          </w:p>
        </w:tc>
      </w:tr>
    </w:tbl>
    <w:p w:rsidR="00BF7931" w:rsidRDefault="00BF7931" w:rsidP="00BF7931">
      <w:pPr>
        <w:pStyle w:val="BodyText"/>
        <w:rPr>
          <w:noProof/>
          <w:sz w:val="22"/>
          <w:szCs w:val="22"/>
        </w:rPr>
      </w:pPr>
    </w:p>
    <w:p w:rsidR="00BF7931" w:rsidRDefault="00BF7931" w:rsidP="00BF7931">
      <w:pPr>
        <w:pStyle w:val="BodyText"/>
        <w:rPr>
          <w:noProof/>
          <w:sz w:val="22"/>
          <w:szCs w:val="22"/>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sidR="002F38DA">
        <w:rPr>
          <w:noProof/>
          <w:sz w:val="22"/>
          <w:szCs w:val="22"/>
        </w:rPr>
        <w:t>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B87CF5" w:rsidRDefault="00B87CF5" w:rsidP="00BF7931">
      <w:pPr>
        <w:pStyle w:val="BodyText"/>
        <w:rPr>
          <w:noProof/>
          <w:sz w:val="22"/>
          <w:szCs w:val="22"/>
        </w:rPr>
      </w:pPr>
    </w:p>
    <w:p w:rsidR="00B87CF5" w:rsidRDefault="00B87CF5" w:rsidP="00BF7931">
      <w:pPr>
        <w:pStyle w:val="BodyText"/>
        <w:rPr>
          <w:noProof/>
          <w:sz w:val="22"/>
          <w:szCs w:val="22"/>
        </w:rPr>
      </w:pPr>
    </w:p>
    <w:p w:rsidR="00B87CF5" w:rsidRDefault="00B87CF5" w:rsidP="00BF7931">
      <w:pPr>
        <w:pStyle w:val="BodyText"/>
        <w:rPr>
          <w:noProof/>
          <w:sz w:val="22"/>
          <w:szCs w:val="22"/>
        </w:rPr>
      </w:pPr>
    </w:p>
    <w:p w:rsidR="00B87CF5" w:rsidRDefault="00B87CF5" w:rsidP="00BF7931">
      <w:pPr>
        <w:pStyle w:val="BodyText"/>
        <w:rPr>
          <w:noProof/>
          <w:sz w:val="22"/>
          <w:szCs w:val="22"/>
        </w:rPr>
      </w:pPr>
    </w:p>
    <w:p w:rsidR="00B87CF5" w:rsidRDefault="00B87CF5" w:rsidP="00BF7931">
      <w:pPr>
        <w:pStyle w:val="BodyText"/>
        <w:rPr>
          <w:noProof/>
          <w:sz w:val="22"/>
          <w:szCs w:val="22"/>
          <w:lang w:val="sr-Cyrl-CS"/>
        </w:rPr>
      </w:pPr>
    </w:p>
    <w:p w:rsidR="00C2264A" w:rsidRDefault="00C2264A" w:rsidP="00B87CF5">
      <w:pPr>
        <w:pStyle w:val="BodyText"/>
        <w:rPr>
          <w:b/>
          <w:noProof/>
          <w:sz w:val="22"/>
          <w:szCs w:val="22"/>
          <w:lang w:val="sr-Cyrl-RS"/>
        </w:rPr>
      </w:pPr>
    </w:p>
    <w:p w:rsidR="00B87CF5" w:rsidRDefault="00B87CF5" w:rsidP="00B87CF5">
      <w:pPr>
        <w:pStyle w:val="BodyText"/>
        <w:rPr>
          <w:b/>
          <w:noProof/>
          <w:sz w:val="22"/>
          <w:szCs w:val="22"/>
          <w:lang w:val="sr-Cyrl-RS"/>
        </w:rPr>
      </w:pPr>
      <w:r w:rsidRPr="00EC4F36">
        <w:rPr>
          <w:b/>
          <w:noProof/>
          <w:sz w:val="22"/>
          <w:szCs w:val="22"/>
          <w:lang w:val="sr-Cyrl-RS"/>
        </w:rPr>
        <w:t xml:space="preserve">Образац понуде </w:t>
      </w:r>
      <w:r w:rsidR="00527893">
        <w:rPr>
          <w:b/>
          <w:noProof/>
          <w:sz w:val="22"/>
          <w:szCs w:val="22"/>
          <w:lang w:val="sr-Cyrl-RS"/>
        </w:rPr>
        <w:t xml:space="preserve">бр.____________ </w:t>
      </w:r>
      <w:r w:rsidRPr="00EC4F36">
        <w:rPr>
          <w:b/>
          <w:noProof/>
          <w:sz w:val="22"/>
          <w:szCs w:val="22"/>
          <w:lang w:val="sr-Cyrl-RS"/>
        </w:rPr>
        <w:t xml:space="preserve">за партију бр. </w:t>
      </w:r>
      <w:r>
        <w:rPr>
          <w:b/>
          <w:noProof/>
          <w:sz w:val="22"/>
          <w:szCs w:val="22"/>
          <w:lang w:val="sr-Latn-RS"/>
        </w:rPr>
        <w:t>9</w:t>
      </w:r>
      <w:r w:rsidRPr="00EC4F36">
        <w:rPr>
          <w:b/>
          <w:noProof/>
          <w:sz w:val="22"/>
          <w:szCs w:val="22"/>
          <w:lang w:val="sr-Cyrl-RS"/>
        </w:rPr>
        <w:t xml:space="preserve"> страна 2.</w:t>
      </w:r>
    </w:p>
    <w:p w:rsidR="00B87CF5" w:rsidRDefault="00B87CF5" w:rsidP="00BF7931">
      <w:pPr>
        <w:pStyle w:val="BodyText"/>
        <w:rPr>
          <w:noProof/>
          <w:sz w:val="22"/>
          <w:szCs w:val="22"/>
          <w:lang w:val="sr-Cyrl-RS"/>
        </w:rPr>
      </w:pPr>
    </w:p>
    <w:p w:rsidR="00C2264A" w:rsidRPr="00C2264A" w:rsidRDefault="00C2264A" w:rsidP="00BF7931">
      <w:pPr>
        <w:pStyle w:val="BodyText"/>
        <w:rPr>
          <w:noProof/>
          <w:sz w:val="22"/>
          <w:szCs w:val="22"/>
          <w:lang w:val="sr-Cyrl-RS"/>
        </w:rPr>
      </w:pPr>
    </w:p>
    <w:p w:rsidR="00BF7931" w:rsidRDefault="00BF7931" w:rsidP="00BF7931">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BF7931" w:rsidRDefault="00BF7931" w:rsidP="00BF7931">
      <w:pPr>
        <w:pStyle w:val="BodyText"/>
        <w:rPr>
          <w:noProof/>
          <w:sz w:val="22"/>
          <w:szCs w:val="22"/>
        </w:rPr>
      </w:pPr>
    </w:p>
    <w:p w:rsidR="00BF7931" w:rsidRPr="007D0076" w:rsidRDefault="00BF7931" w:rsidP="00BF7931">
      <w:pPr>
        <w:pStyle w:val="BodyText"/>
        <w:numPr>
          <w:ilvl w:val="0"/>
          <w:numId w:val="24"/>
        </w:numPr>
        <w:rPr>
          <w:noProof/>
          <w:sz w:val="22"/>
          <w:szCs w:val="22"/>
        </w:rPr>
      </w:pPr>
      <w:r w:rsidRPr="007D0076">
        <w:rPr>
          <w:noProof/>
          <w:sz w:val="22"/>
          <w:szCs w:val="22"/>
        </w:rPr>
        <w:t>Самостално</w:t>
      </w:r>
    </w:p>
    <w:p w:rsidR="00BF7931" w:rsidRPr="007D0076" w:rsidRDefault="00BF7931" w:rsidP="00BF7931">
      <w:pPr>
        <w:pStyle w:val="BodyText"/>
        <w:numPr>
          <w:ilvl w:val="0"/>
          <w:numId w:val="2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F7931" w:rsidRPr="007D0076" w:rsidRDefault="00BF7931" w:rsidP="00BF7931">
      <w:pPr>
        <w:pStyle w:val="BodyText"/>
        <w:numPr>
          <w:ilvl w:val="0"/>
          <w:numId w:val="2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F7931" w:rsidRDefault="00BF7931" w:rsidP="00BF7931">
      <w:pPr>
        <w:pStyle w:val="BodyText"/>
        <w:rPr>
          <w:noProof/>
          <w:sz w:val="22"/>
          <w:szCs w:val="22"/>
          <w:lang w:val="sr-Cyrl-CS"/>
        </w:rPr>
      </w:pPr>
    </w:p>
    <w:p w:rsidR="00C2264A" w:rsidRDefault="00C2264A" w:rsidP="00BF7931">
      <w:pPr>
        <w:pStyle w:val="BodyText"/>
        <w:rPr>
          <w:noProof/>
          <w:sz w:val="22"/>
          <w:szCs w:val="22"/>
          <w:lang w:val="sr-Cyrl-CS"/>
        </w:rPr>
      </w:pPr>
    </w:p>
    <w:p w:rsidR="00C2264A" w:rsidRDefault="00C2264A" w:rsidP="00BF7931">
      <w:pPr>
        <w:pStyle w:val="BodyText"/>
        <w:rPr>
          <w:noProof/>
          <w:sz w:val="22"/>
          <w:szCs w:val="22"/>
          <w:lang w:val="sr-Cyrl-CS"/>
        </w:rPr>
      </w:pPr>
    </w:p>
    <w:p w:rsidR="00BF7931" w:rsidRDefault="00BF7931" w:rsidP="00BF793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F7931" w:rsidRPr="006B4CF3" w:rsidRDefault="00BF7931" w:rsidP="00BF7931">
      <w:pPr>
        <w:pStyle w:val="BodyText"/>
        <w:rPr>
          <w:noProof/>
          <w:sz w:val="22"/>
          <w:szCs w:val="22"/>
        </w:rPr>
      </w:pPr>
    </w:p>
    <w:p w:rsidR="00BF7931" w:rsidRDefault="00BF7931" w:rsidP="00BF793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F7931" w:rsidRPr="006B4CF3" w:rsidRDefault="00BF7931" w:rsidP="00BF7931">
      <w:pPr>
        <w:pStyle w:val="BodyText"/>
        <w:rPr>
          <w:noProof/>
          <w:sz w:val="22"/>
          <w:szCs w:val="22"/>
        </w:rPr>
      </w:pPr>
    </w:p>
    <w:p w:rsidR="00BF7931" w:rsidRDefault="00BF7931" w:rsidP="00BF793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F7931" w:rsidRPr="006B4CF3" w:rsidRDefault="00BF7931" w:rsidP="00BF7931">
      <w:pPr>
        <w:pStyle w:val="BodyText"/>
        <w:rPr>
          <w:noProof/>
          <w:sz w:val="22"/>
          <w:szCs w:val="22"/>
        </w:rPr>
      </w:pPr>
    </w:p>
    <w:p w:rsidR="00BF7931" w:rsidRPr="006B4CF3" w:rsidRDefault="00BF7931" w:rsidP="00BF7931">
      <w:pPr>
        <w:pStyle w:val="BodyText"/>
        <w:rPr>
          <w:noProof/>
          <w:sz w:val="22"/>
          <w:szCs w:val="22"/>
        </w:rPr>
      </w:pPr>
      <w:r>
        <w:rPr>
          <w:noProof/>
          <w:sz w:val="22"/>
          <w:szCs w:val="22"/>
        </w:rPr>
        <w:t>Друго: __________________________________</w:t>
      </w:r>
    </w:p>
    <w:p w:rsidR="00BF7931" w:rsidRDefault="00BF7931" w:rsidP="00BF7931">
      <w:pPr>
        <w:pStyle w:val="BodyText"/>
        <w:rPr>
          <w:noProof/>
          <w:sz w:val="22"/>
          <w:szCs w:val="22"/>
        </w:rPr>
      </w:pPr>
    </w:p>
    <w:p w:rsidR="00F97F65" w:rsidRDefault="00F97F65" w:rsidP="00063B77">
      <w:pPr>
        <w:pStyle w:val="BodyText"/>
        <w:rPr>
          <w:noProof/>
          <w:sz w:val="22"/>
          <w:szCs w:val="22"/>
        </w:rPr>
      </w:pPr>
    </w:p>
    <w:p w:rsidR="00F97F65" w:rsidRDefault="00F97F65" w:rsidP="00063B77">
      <w:pPr>
        <w:pStyle w:val="BodyText"/>
        <w:rPr>
          <w:noProof/>
          <w:sz w:val="22"/>
          <w:szCs w:val="22"/>
        </w:rPr>
      </w:pPr>
    </w:p>
    <w:p w:rsidR="005719FA" w:rsidRDefault="005719FA" w:rsidP="00063B77">
      <w:pPr>
        <w:pStyle w:val="BodyText"/>
        <w:rPr>
          <w:noProof/>
          <w:sz w:val="22"/>
          <w:szCs w:val="22"/>
        </w:rPr>
      </w:pPr>
    </w:p>
    <w:p w:rsidR="00BF7931" w:rsidRDefault="00BF7931" w:rsidP="00063B77">
      <w:pPr>
        <w:pStyle w:val="BodyText"/>
        <w:rPr>
          <w:noProof/>
          <w:sz w:val="22"/>
          <w:szCs w:val="22"/>
        </w:rPr>
      </w:pPr>
    </w:p>
    <w:p w:rsidR="00BF7931" w:rsidRDefault="00BF7931" w:rsidP="00063B77">
      <w:pPr>
        <w:pStyle w:val="BodyText"/>
        <w:rPr>
          <w:noProof/>
          <w:sz w:val="22"/>
          <w:szCs w:val="22"/>
        </w:rPr>
      </w:pPr>
    </w:p>
    <w:p w:rsidR="00BF7931" w:rsidRDefault="00BF7931" w:rsidP="00063B77">
      <w:pPr>
        <w:pStyle w:val="BodyText"/>
        <w:rPr>
          <w:noProof/>
          <w:sz w:val="22"/>
          <w:szCs w:val="22"/>
        </w:rPr>
      </w:pPr>
    </w:p>
    <w:p w:rsidR="00BF7931" w:rsidRDefault="00BF7931" w:rsidP="00063B77">
      <w:pPr>
        <w:pStyle w:val="BodyText"/>
        <w:rPr>
          <w:noProof/>
          <w:sz w:val="22"/>
          <w:szCs w:val="22"/>
        </w:rPr>
      </w:pPr>
    </w:p>
    <w:p w:rsidR="00BF7931" w:rsidRDefault="00BF7931" w:rsidP="00063B77">
      <w:pPr>
        <w:pStyle w:val="BodyText"/>
        <w:rPr>
          <w:noProof/>
          <w:sz w:val="22"/>
          <w:szCs w:val="22"/>
        </w:rPr>
      </w:pPr>
    </w:p>
    <w:p w:rsidR="00BF7931" w:rsidRDefault="00BF7931" w:rsidP="00063B77">
      <w:pPr>
        <w:pStyle w:val="BodyText"/>
        <w:rPr>
          <w:noProof/>
          <w:sz w:val="22"/>
          <w:szCs w:val="22"/>
        </w:rPr>
      </w:pPr>
    </w:p>
    <w:p w:rsidR="00BF7931" w:rsidRDefault="00BF7931" w:rsidP="00063B77">
      <w:pPr>
        <w:pStyle w:val="BodyText"/>
        <w:rPr>
          <w:noProof/>
          <w:sz w:val="22"/>
          <w:szCs w:val="22"/>
        </w:rPr>
      </w:pPr>
    </w:p>
    <w:p w:rsidR="00BF7931" w:rsidRDefault="00BF7931" w:rsidP="00063B77">
      <w:pPr>
        <w:pStyle w:val="BodyText"/>
        <w:rPr>
          <w:noProof/>
          <w:sz w:val="22"/>
          <w:szCs w:val="22"/>
        </w:rPr>
      </w:pPr>
    </w:p>
    <w:p w:rsidR="00BF7931" w:rsidRDefault="00BF7931" w:rsidP="00063B77">
      <w:pPr>
        <w:pStyle w:val="BodyText"/>
        <w:rPr>
          <w:noProof/>
          <w:sz w:val="22"/>
          <w:szCs w:val="22"/>
        </w:rPr>
      </w:pPr>
    </w:p>
    <w:p w:rsidR="00BF7931" w:rsidRDefault="00BF7931" w:rsidP="00063B77">
      <w:pPr>
        <w:pStyle w:val="BodyText"/>
        <w:rPr>
          <w:noProof/>
          <w:sz w:val="22"/>
          <w:szCs w:val="22"/>
        </w:rPr>
      </w:pPr>
    </w:p>
    <w:p w:rsidR="00BF7931" w:rsidRDefault="00BF7931" w:rsidP="00063B77">
      <w:pPr>
        <w:pStyle w:val="BodyText"/>
        <w:rPr>
          <w:noProof/>
          <w:sz w:val="22"/>
          <w:szCs w:val="22"/>
        </w:rPr>
      </w:pPr>
    </w:p>
    <w:p w:rsidR="00BF7931" w:rsidRDefault="00BF7931" w:rsidP="00063B77">
      <w:pPr>
        <w:pStyle w:val="BodyText"/>
        <w:rPr>
          <w:noProof/>
          <w:sz w:val="22"/>
          <w:szCs w:val="22"/>
        </w:rPr>
      </w:pPr>
    </w:p>
    <w:p w:rsidR="00BF7931" w:rsidRDefault="00BF7931" w:rsidP="00063B77">
      <w:pPr>
        <w:pStyle w:val="BodyText"/>
        <w:rPr>
          <w:noProof/>
          <w:sz w:val="22"/>
          <w:szCs w:val="22"/>
        </w:rPr>
      </w:pPr>
    </w:p>
    <w:p w:rsidR="00BF7931" w:rsidRDefault="00BF7931" w:rsidP="00063B77">
      <w:pPr>
        <w:pStyle w:val="BodyText"/>
        <w:rPr>
          <w:noProof/>
          <w:sz w:val="22"/>
          <w:szCs w:val="22"/>
        </w:rPr>
      </w:pPr>
    </w:p>
    <w:p w:rsidR="00BF7931" w:rsidRDefault="00BF7931" w:rsidP="00C2264A">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 xml:space="preserve">Дволуменски централни венски катетери за хемодијализу/плазмаферезу и материјал неопходан за </w:t>
      </w:r>
      <w:r>
        <w:rPr>
          <w:b/>
          <w:lang w:val="sr-Latn-RS"/>
        </w:rPr>
        <w:t xml:space="preserve">                                  </w:t>
      </w:r>
      <w:r>
        <w:rPr>
          <w:b/>
          <w:lang w:val="sr-Cyrl-CS"/>
        </w:rPr>
        <w:t>спречавање инфекције и тромбозе ЦВК</w:t>
      </w:r>
      <w:r>
        <w:rPr>
          <w:b/>
        </w:rPr>
        <w:t xml:space="preserve"> за потребе</w:t>
      </w:r>
      <w:r>
        <w:rPr>
          <w:b/>
          <w:noProof/>
        </w:rPr>
        <w:t xml:space="preserve"> Клиничког центра Војводине</w:t>
      </w:r>
      <w:r>
        <w:rPr>
          <w:b/>
          <w:noProof/>
          <w:lang w:val="sr-Cyrl-RS"/>
        </w:rPr>
        <w:t xml:space="preserve"> -</w:t>
      </w:r>
      <w:r w:rsidR="00C2264A">
        <w:rPr>
          <w:b/>
          <w:noProof/>
          <w:lang w:val="sr-Cyrl-RS"/>
        </w:rPr>
        <w:t xml:space="preserve"> </w:t>
      </w:r>
      <w:r>
        <w:rPr>
          <w:b/>
          <w:noProof/>
          <w:lang w:val="sr-Cyrl-RS"/>
        </w:rPr>
        <w:t>ЈН</w:t>
      </w:r>
      <w:r w:rsidRPr="00892426">
        <w:rPr>
          <w:b/>
          <w:noProof/>
        </w:rPr>
        <w:t xml:space="preserve"> </w:t>
      </w:r>
      <w:r>
        <w:rPr>
          <w:b/>
          <w:noProof/>
        </w:rPr>
        <w:t>31-16</w:t>
      </w:r>
      <w:r w:rsidRPr="00892426">
        <w:rPr>
          <w:b/>
          <w:noProof/>
        </w:rPr>
        <w:t>-О</w:t>
      </w:r>
    </w:p>
    <w:p w:rsidR="00BF7931" w:rsidRPr="00EC4F36" w:rsidRDefault="00BF7931" w:rsidP="00BF7931">
      <w:pPr>
        <w:pStyle w:val="Footer"/>
        <w:rPr>
          <w:b/>
          <w:noProof/>
          <w:lang w:val="sr-Cyrl-RS"/>
        </w:rPr>
      </w:pPr>
    </w:p>
    <w:p w:rsidR="00BF7931" w:rsidRPr="007D0076" w:rsidRDefault="00BF7931" w:rsidP="00BF7931">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BF7931" w:rsidRPr="007D0076" w:rsidRDefault="00BF7931" w:rsidP="00BF7931">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BF7931" w:rsidRPr="007D0076" w:rsidRDefault="00BF7931" w:rsidP="00BF7931">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BF7931" w:rsidRPr="007D0076" w:rsidRDefault="00BF7931" w:rsidP="00BF7931">
      <w:pPr>
        <w:pStyle w:val="BodyText"/>
        <w:jc w:val="left"/>
        <w:rPr>
          <w:noProof/>
          <w:sz w:val="22"/>
          <w:szCs w:val="22"/>
        </w:rPr>
      </w:pPr>
      <w:r w:rsidRPr="007D0076">
        <w:rPr>
          <w:noProof/>
          <w:sz w:val="22"/>
          <w:szCs w:val="22"/>
        </w:rPr>
        <w:t>Е-маил:_________________________________________                    Пиб:_________________________________________</w:t>
      </w:r>
    </w:p>
    <w:p w:rsidR="00BF7931" w:rsidRPr="007D0076" w:rsidRDefault="00BF7931" w:rsidP="00BF7931">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F7931" w:rsidRDefault="00BF7931" w:rsidP="00BF7931">
      <w:pPr>
        <w:pStyle w:val="BodyText"/>
        <w:jc w:val="left"/>
        <w:rPr>
          <w:noProof/>
          <w:sz w:val="22"/>
          <w:szCs w:val="22"/>
        </w:rPr>
      </w:pPr>
      <w:r w:rsidRPr="007D0076">
        <w:rPr>
          <w:noProof/>
          <w:sz w:val="22"/>
          <w:szCs w:val="22"/>
        </w:rPr>
        <w:t>Овлашћено лице:_________________________________</w:t>
      </w:r>
    </w:p>
    <w:p w:rsidR="00BF7931" w:rsidRPr="003F0009" w:rsidRDefault="00BF7931" w:rsidP="00BF7931">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698"/>
        <w:gridCol w:w="1890"/>
        <w:gridCol w:w="1373"/>
        <w:gridCol w:w="1417"/>
        <w:gridCol w:w="1418"/>
        <w:gridCol w:w="992"/>
      </w:tblGrid>
      <w:tr w:rsidR="00BF7931" w:rsidRPr="00210EBC" w:rsidTr="00C2264A">
        <w:trPr>
          <w:trHeight w:val="315"/>
        </w:trPr>
        <w:tc>
          <w:tcPr>
            <w:tcW w:w="13750" w:type="dxa"/>
            <w:gridSpan w:val="10"/>
            <w:tcBorders>
              <w:bottom w:val="single" w:sz="4" w:space="0" w:color="auto"/>
              <w:right w:val="single" w:sz="4" w:space="0" w:color="auto"/>
            </w:tcBorders>
            <w:vAlign w:val="center"/>
          </w:tcPr>
          <w:p w:rsidR="00BF7931" w:rsidRPr="00CC2D84" w:rsidRDefault="00BF7931" w:rsidP="00C2264A">
            <w:pPr>
              <w:tabs>
                <w:tab w:val="left" w:pos="868"/>
                <w:tab w:val="center" w:pos="6767"/>
              </w:tabs>
              <w:jc w:val="center"/>
              <w:rPr>
                <w:b/>
                <w:noProof/>
                <w:sz w:val="22"/>
                <w:szCs w:val="22"/>
              </w:rPr>
            </w:pPr>
            <w:r w:rsidRPr="00CC2D84">
              <w:rPr>
                <w:b/>
                <w:noProof/>
                <w:sz w:val="22"/>
                <w:szCs w:val="22"/>
              </w:rPr>
              <w:t>КЛИНИЧКИ ЦЕНТАР ВОЈВОДИНЕ</w:t>
            </w:r>
          </w:p>
        </w:tc>
      </w:tr>
      <w:tr w:rsidR="00BF7931" w:rsidRPr="00210EBC" w:rsidTr="00C2264A">
        <w:tc>
          <w:tcPr>
            <w:tcW w:w="13750" w:type="dxa"/>
            <w:gridSpan w:val="10"/>
            <w:tcBorders>
              <w:bottom w:val="single" w:sz="4" w:space="0" w:color="auto"/>
              <w:right w:val="single" w:sz="4" w:space="0" w:color="auto"/>
            </w:tcBorders>
            <w:vAlign w:val="center"/>
          </w:tcPr>
          <w:p w:rsidR="00BF7931" w:rsidRPr="005E0625" w:rsidRDefault="00BF7931" w:rsidP="00C2264A">
            <w:pPr>
              <w:jc w:val="center"/>
            </w:pPr>
            <w:r>
              <w:rPr>
                <w:b/>
                <w:lang w:val="sr-Cyrl-RS"/>
              </w:rPr>
              <w:t xml:space="preserve">Партија </w:t>
            </w:r>
            <w:r>
              <w:rPr>
                <w:b/>
                <w:lang w:val="sr-Latn-RS"/>
              </w:rPr>
              <w:t>10</w:t>
            </w:r>
            <w:r w:rsidRPr="003F0009">
              <w:rPr>
                <w:b/>
                <w:sz w:val="22"/>
                <w:szCs w:val="22"/>
                <w:lang w:val="sr-Cyrl-RS"/>
              </w:rPr>
              <w:t xml:space="preserve">- </w:t>
            </w:r>
            <w:r w:rsidRPr="00857779">
              <w:rPr>
                <w:b/>
                <w:sz w:val="22"/>
                <w:szCs w:val="22"/>
                <w:lang w:val="sr-Cyrl-CS"/>
              </w:rPr>
              <w:t xml:space="preserve">Хронични дијализни  дволуменски катетер, 14,5Ф са неваскуларним коаксијалним интродуцером од 5Ф/10цм,ехо иглом 21Г/7цм,0,018x40cm,Нитинол/Платинастом водич жицом,са тунелатором са жицом водич </w:t>
            </w:r>
            <w:r w:rsidRPr="00857779">
              <w:rPr>
                <w:b/>
                <w:sz w:val="22"/>
                <w:szCs w:val="22"/>
              </w:rPr>
              <w:t>„ Ј“ врха 0,038 са маркером,иглом водичем 18Г/7цм,две ињекционе капице, два дилататора од 12Ф и 14Ф.Peelaway Sheata са дилататором од 15Ф,скалпел бр 11 са дијализним катетером лумена од 14,5Ф који омогућава проток од 500 ммHg на дужинама по жељи купца</w:t>
            </w:r>
          </w:p>
        </w:tc>
      </w:tr>
      <w:tr w:rsidR="00BF7931" w:rsidRPr="007D0076" w:rsidTr="00C2264A">
        <w:tc>
          <w:tcPr>
            <w:tcW w:w="709" w:type="dxa"/>
            <w:tcBorders>
              <w:bottom w:val="single" w:sz="4" w:space="0" w:color="auto"/>
            </w:tcBorders>
            <w:vAlign w:val="center"/>
          </w:tcPr>
          <w:p w:rsidR="00BF7931" w:rsidRPr="00D92EBF" w:rsidRDefault="00BF7931" w:rsidP="00C2264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BF7931" w:rsidRPr="00D92EBF" w:rsidRDefault="00BF7931" w:rsidP="00C2264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BF7931" w:rsidRPr="00D92EBF" w:rsidRDefault="00BF7931" w:rsidP="00C2264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BF7931" w:rsidRPr="00D92EBF" w:rsidRDefault="00BF7931" w:rsidP="00C2264A">
            <w:pPr>
              <w:pStyle w:val="BodyText"/>
              <w:jc w:val="center"/>
              <w:rPr>
                <w:b/>
                <w:noProof/>
                <w:sz w:val="20"/>
              </w:rPr>
            </w:pPr>
            <w:r w:rsidRPr="00D92EBF">
              <w:rPr>
                <w:b/>
                <w:noProof/>
                <w:sz w:val="20"/>
              </w:rPr>
              <w:t>Количина</w:t>
            </w:r>
          </w:p>
        </w:tc>
        <w:tc>
          <w:tcPr>
            <w:tcW w:w="1698" w:type="dxa"/>
            <w:tcBorders>
              <w:bottom w:val="single" w:sz="4" w:space="0" w:color="auto"/>
            </w:tcBorders>
            <w:vAlign w:val="center"/>
          </w:tcPr>
          <w:p w:rsidR="00BF7931" w:rsidRPr="00D92EBF" w:rsidRDefault="00BF7931" w:rsidP="00C2264A">
            <w:pPr>
              <w:pStyle w:val="BodyText"/>
              <w:jc w:val="center"/>
              <w:rPr>
                <w:b/>
                <w:noProof/>
                <w:sz w:val="20"/>
              </w:rPr>
            </w:pPr>
            <w:r w:rsidRPr="00D92EBF">
              <w:rPr>
                <w:b/>
                <w:noProof/>
                <w:sz w:val="20"/>
              </w:rPr>
              <w:t>Јединична цена без ПДВ-а</w:t>
            </w:r>
          </w:p>
        </w:tc>
        <w:tc>
          <w:tcPr>
            <w:tcW w:w="1890" w:type="dxa"/>
            <w:tcBorders>
              <w:bottom w:val="single" w:sz="4" w:space="0" w:color="auto"/>
            </w:tcBorders>
            <w:vAlign w:val="center"/>
          </w:tcPr>
          <w:p w:rsidR="00BF7931" w:rsidRPr="00D92EBF" w:rsidRDefault="00BF7931" w:rsidP="00C2264A">
            <w:pPr>
              <w:pStyle w:val="BodyText"/>
              <w:jc w:val="center"/>
              <w:rPr>
                <w:b/>
                <w:noProof/>
                <w:sz w:val="20"/>
              </w:rPr>
            </w:pPr>
            <w:r>
              <w:rPr>
                <w:b/>
                <w:noProof/>
                <w:sz w:val="20"/>
              </w:rPr>
              <w:t>Вредност</w:t>
            </w:r>
            <w:r w:rsidRPr="00D92EBF">
              <w:rPr>
                <w:b/>
                <w:noProof/>
                <w:sz w:val="20"/>
              </w:rPr>
              <w:t xml:space="preserve"> без ПДВ-а</w:t>
            </w:r>
          </w:p>
        </w:tc>
        <w:tc>
          <w:tcPr>
            <w:tcW w:w="1373" w:type="dxa"/>
            <w:tcBorders>
              <w:bottom w:val="single" w:sz="4" w:space="0" w:color="auto"/>
            </w:tcBorders>
            <w:vAlign w:val="center"/>
          </w:tcPr>
          <w:p w:rsidR="00BF7931" w:rsidRPr="00D92EBF" w:rsidRDefault="00BF7931" w:rsidP="00C2264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BF7931" w:rsidRPr="00D92EBF" w:rsidRDefault="00BF7931" w:rsidP="00C2264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BF7931" w:rsidRPr="00D92EBF" w:rsidRDefault="00BF7931" w:rsidP="00C2264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BF7931" w:rsidRPr="00D92EBF" w:rsidRDefault="00BF7931" w:rsidP="00C2264A">
            <w:pPr>
              <w:pStyle w:val="BodyText"/>
              <w:jc w:val="center"/>
              <w:rPr>
                <w:b/>
                <w:noProof/>
                <w:sz w:val="20"/>
                <w:lang w:val="sr-Cyrl-CS"/>
              </w:rPr>
            </w:pPr>
            <w:r w:rsidRPr="00D92EBF">
              <w:rPr>
                <w:b/>
                <w:sz w:val="20"/>
                <w:lang w:val="sr-Cyrl-CS"/>
              </w:rPr>
              <w:t>Каталошки број</w:t>
            </w:r>
          </w:p>
        </w:tc>
      </w:tr>
      <w:tr w:rsidR="00BF7931" w:rsidRPr="007D0076" w:rsidTr="00C2264A">
        <w:tc>
          <w:tcPr>
            <w:tcW w:w="709" w:type="dxa"/>
            <w:tcBorders>
              <w:bottom w:val="single" w:sz="4" w:space="0" w:color="auto"/>
            </w:tcBorders>
            <w:vAlign w:val="center"/>
          </w:tcPr>
          <w:p w:rsidR="00BF7931" w:rsidRPr="007D0076" w:rsidRDefault="00BF7931" w:rsidP="00C2264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F7931" w:rsidRPr="007D0076" w:rsidRDefault="00BF7931" w:rsidP="00C2264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F7931" w:rsidRPr="007D0076" w:rsidRDefault="00BF7931" w:rsidP="00C2264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BF7931" w:rsidRPr="007D0076" w:rsidRDefault="00BF7931" w:rsidP="00C2264A">
            <w:pPr>
              <w:pStyle w:val="BodyText"/>
              <w:jc w:val="center"/>
              <w:rPr>
                <w:noProof/>
                <w:sz w:val="22"/>
                <w:szCs w:val="22"/>
              </w:rPr>
            </w:pPr>
            <w:r w:rsidRPr="007D0076">
              <w:rPr>
                <w:noProof/>
                <w:sz w:val="22"/>
                <w:szCs w:val="22"/>
              </w:rPr>
              <w:t>4</w:t>
            </w:r>
          </w:p>
        </w:tc>
        <w:tc>
          <w:tcPr>
            <w:tcW w:w="1698" w:type="dxa"/>
            <w:tcBorders>
              <w:bottom w:val="single" w:sz="4" w:space="0" w:color="auto"/>
            </w:tcBorders>
            <w:vAlign w:val="center"/>
          </w:tcPr>
          <w:p w:rsidR="00BF7931" w:rsidRPr="007D0076" w:rsidRDefault="00BF7931" w:rsidP="00C2264A">
            <w:pPr>
              <w:pStyle w:val="BodyText"/>
              <w:jc w:val="center"/>
              <w:rPr>
                <w:noProof/>
                <w:sz w:val="22"/>
                <w:szCs w:val="22"/>
              </w:rPr>
            </w:pPr>
            <w:r w:rsidRPr="007D0076">
              <w:rPr>
                <w:noProof/>
                <w:sz w:val="22"/>
                <w:szCs w:val="22"/>
              </w:rPr>
              <w:t>5</w:t>
            </w:r>
          </w:p>
        </w:tc>
        <w:tc>
          <w:tcPr>
            <w:tcW w:w="1890" w:type="dxa"/>
            <w:tcBorders>
              <w:bottom w:val="single" w:sz="4" w:space="0" w:color="auto"/>
            </w:tcBorders>
            <w:vAlign w:val="center"/>
          </w:tcPr>
          <w:p w:rsidR="00BF7931" w:rsidRPr="00892426" w:rsidRDefault="00BF7931" w:rsidP="00C2264A">
            <w:pPr>
              <w:pStyle w:val="BodyText"/>
              <w:jc w:val="center"/>
              <w:rPr>
                <w:noProof/>
                <w:sz w:val="22"/>
                <w:szCs w:val="22"/>
              </w:rPr>
            </w:pPr>
            <w:r>
              <w:rPr>
                <w:noProof/>
                <w:sz w:val="22"/>
                <w:szCs w:val="22"/>
              </w:rPr>
              <w:t>6</w:t>
            </w:r>
          </w:p>
        </w:tc>
        <w:tc>
          <w:tcPr>
            <w:tcW w:w="1373" w:type="dxa"/>
            <w:tcBorders>
              <w:bottom w:val="single" w:sz="4" w:space="0" w:color="auto"/>
            </w:tcBorders>
            <w:vAlign w:val="center"/>
          </w:tcPr>
          <w:p w:rsidR="00BF7931" w:rsidRPr="00892426" w:rsidRDefault="00BF7931" w:rsidP="00C2264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BF7931" w:rsidRPr="00892426" w:rsidRDefault="00BF7931" w:rsidP="00C2264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F7931" w:rsidRPr="00892426" w:rsidRDefault="00BF7931" w:rsidP="00C2264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BF7931" w:rsidRPr="00892426" w:rsidRDefault="00BF7931" w:rsidP="00C2264A">
            <w:pPr>
              <w:pStyle w:val="BodyText"/>
              <w:jc w:val="center"/>
              <w:rPr>
                <w:noProof/>
                <w:sz w:val="22"/>
                <w:szCs w:val="22"/>
              </w:rPr>
            </w:pPr>
            <w:r>
              <w:rPr>
                <w:noProof/>
                <w:sz w:val="22"/>
                <w:szCs w:val="22"/>
              </w:rPr>
              <w:t>10</w:t>
            </w:r>
          </w:p>
        </w:tc>
      </w:tr>
      <w:tr w:rsidR="00BF7931" w:rsidRPr="00715CDA" w:rsidTr="00C2264A">
        <w:trPr>
          <w:trHeight w:val="698"/>
        </w:trPr>
        <w:tc>
          <w:tcPr>
            <w:tcW w:w="709" w:type="dxa"/>
            <w:tcBorders>
              <w:bottom w:val="single" w:sz="4" w:space="0" w:color="auto"/>
            </w:tcBorders>
            <w:vAlign w:val="center"/>
          </w:tcPr>
          <w:p w:rsidR="00BF7931" w:rsidRPr="00DB3E5C" w:rsidRDefault="00BF7931" w:rsidP="00C2264A">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BF7931" w:rsidRPr="00BF7931" w:rsidRDefault="00BF7931" w:rsidP="00C2264A">
            <w:pPr>
              <w:jc w:val="center"/>
              <w:rPr>
                <w:sz w:val="16"/>
                <w:szCs w:val="16"/>
              </w:rPr>
            </w:pPr>
            <w:r w:rsidRPr="00BF7931">
              <w:rPr>
                <w:sz w:val="16"/>
                <w:szCs w:val="16"/>
                <w:lang w:val="sr-Cyrl-CS"/>
              </w:rPr>
              <w:t xml:space="preserve">Хронични дијализни  дволуменски катетер, 14,5Ф са неваскуларним коаксијалним интродуцером од 5Ф/10цм,ехо иглом 21Г/7цм,0,018x40cm,Нитинол/Платинастом водич жицом,са тунелатором са жицом водич </w:t>
            </w:r>
            <w:r w:rsidRPr="00BF7931">
              <w:rPr>
                <w:sz w:val="16"/>
                <w:szCs w:val="16"/>
              </w:rPr>
              <w:t>„ Ј“ врха 0,038 са маркером,иглом водичем 18Г/7цм,две ињекционе капице, два дилататора од 12Ф и 14Ф.Peelaway Sheata са дилататором од 15Ф,скалпел бр 11 са дијализним катетером лумена од 14,5Ф који омогућава проток од 500 ммHg на дужинама по жељи купца</w:t>
            </w:r>
          </w:p>
        </w:tc>
        <w:tc>
          <w:tcPr>
            <w:tcW w:w="680" w:type="dxa"/>
            <w:tcBorders>
              <w:bottom w:val="single" w:sz="4" w:space="0" w:color="auto"/>
            </w:tcBorders>
            <w:vAlign w:val="center"/>
          </w:tcPr>
          <w:p w:rsidR="00BF7931" w:rsidRPr="00CC2D84" w:rsidRDefault="00BF7931" w:rsidP="00C2264A">
            <w:pPr>
              <w:jc w:val="center"/>
            </w:pPr>
            <w:r w:rsidRPr="00CC2D84">
              <w:rPr>
                <w:lang w:val="sr-Cyrl-RS"/>
              </w:rPr>
              <w:t>ком</w:t>
            </w:r>
          </w:p>
        </w:tc>
        <w:tc>
          <w:tcPr>
            <w:tcW w:w="851" w:type="dxa"/>
            <w:tcBorders>
              <w:bottom w:val="single" w:sz="4" w:space="0" w:color="auto"/>
            </w:tcBorders>
            <w:vAlign w:val="center"/>
          </w:tcPr>
          <w:p w:rsidR="00BF7931" w:rsidRPr="00CC2D84" w:rsidRDefault="00F968B7" w:rsidP="00C2264A">
            <w:pPr>
              <w:jc w:val="center"/>
            </w:pPr>
            <w:r w:rsidRPr="00CC2D84">
              <w:t>5</w:t>
            </w:r>
          </w:p>
        </w:tc>
        <w:tc>
          <w:tcPr>
            <w:tcW w:w="1698" w:type="dxa"/>
            <w:tcBorders>
              <w:bottom w:val="single" w:sz="4" w:space="0" w:color="auto"/>
            </w:tcBorders>
            <w:vAlign w:val="center"/>
          </w:tcPr>
          <w:p w:rsidR="00BF7931" w:rsidRPr="001C3F08" w:rsidRDefault="00BF7931" w:rsidP="00C2264A">
            <w:pPr>
              <w:pStyle w:val="BodyText"/>
              <w:jc w:val="center"/>
              <w:rPr>
                <w:noProof/>
                <w:sz w:val="20"/>
                <w:lang w:val="sr-Cyrl-CS"/>
              </w:rPr>
            </w:pPr>
          </w:p>
        </w:tc>
        <w:tc>
          <w:tcPr>
            <w:tcW w:w="1890" w:type="dxa"/>
            <w:tcBorders>
              <w:bottom w:val="single" w:sz="4" w:space="0" w:color="auto"/>
            </w:tcBorders>
            <w:vAlign w:val="center"/>
          </w:tcPr>
          <w:p w:rsidR="00BF7931" w:rsidRPr="00715CDA" w:rsidRDefault="00BF7931" w:rsidP="00C2264A">
            <w:pPr>
              <w:pStyle w:val="BodyText"/>
              <w:jc w:val="center"/>
              <w:rPr>
                <w:noProof/>
                <w:sz w:val="20"/>
                <w:lang w:val="sr-Cyrl-CS"/>
              </w:rPr>
            </w:pPr>
          </w:p>
        </w:tc>
        <w:tc>
          <w:tcPr>
            <w:tcW w:w="1373" w:type="dxa"/>
            <w:tcBorders>
              <w:bottom w:val="single" w:sz="4" w:space="0" w:color="auto"/>
            </w:tcBorders>
            <w:vAlign w:val="center"/>
          </w:tcPr>
          <w:p w:rsidR="00BF7931" w:rsidRPr="00715CDA" w:rsidRDefault="00BF7931" w:rsidP="00C2264A">
            <w:pPr>
              <w:pStyle w:val="BodyText"/>
              <w:jc w:val="center"/>
              <w:rPr>
                <w:noProof/>
                <w:sz w:val="20"/>
                <w:lang w:val="sr-Cyrl-CS"/>
              </w:rPr>
            </w:pPr>
          </w:p>
        </w:tc>
        <w:tc>
          <w:tcPr>
            <w:tcW w:w="1417" w:type="dxa"/>
            <w:tcBorders>
              <w:bottom w:val="single" w:sz="4" w:space="0" w:color="auto"/>
            </w:tcBorders>
            <w:vAlign w:val="center"/>
          </w:tcPr>
          <w:p w:rsidR="00BF7931" w:rsidRPr="00715CDA" w:rsidRDefault="00BF7931" w:rsidP="00C2264A">
            <w:pPr>
              <w:pStyle w:val="BodyText"/>
              <w:jc w:val="center"/>
              <w:rPr>
                <w:noProof/>
                <w:sz w:val="20"/>
                <w:lang w:val="sr-Cyrl-CS"/>
              </w:rPr>
            </w:pPr>
          </w:p>
        </w:tc>
        <w:tc>
          <w:tcPr>
            <w:tcW w:w="1418" w:type="dxa"/>
            <w:tcBorders>
              <w:bottom w:val="single" w:sz="4" w:space="0" w:color="auto"/>
              <w:right w:val="single" w:sz="4" w:space="0" w:color="auto"/>
            </w:tcBorders>
            <w:vAlign w:val="center"/>
          </w:tcPr>
          <w:p w:rsidR="00BF7931" w:rsidRPr="00715CDA" w:rsidRDefault="00BF7931" w:rsidP="00C2264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BF7931" w:rsidRPr="00715CDA" w:rsidRDefault="00BF7931" w:rsidP="00C2264A">
            <w:pPr>
              <w:pStyle w:val="BodyText"/>
              <w:jc w:val="center"/>
              <w:rPr>
                <w:noProof/>
                <w:sz w:val="20"/>
                <w:lang w:val="sr-Cyrl-CS"/>
              </w:rPr>
            </w:pPr>
          </w:p>
        </w:tc>
      </w:tr>
      <w:tr w:rsidR="00BF7931" w:rsidRPr="007D0076" w:rsidTr="00C2264A">
        <w:trPr>
          <w:gridAfter w:val="4"/>
          <w:wAfter w:w="5200" w:type="dxa"/>
          <w:trHeight w:val="420"/>
        </w:trPr>
        <w:tc>
          <w:tcPr>
            <w:tcW w:w="709" w:type="dxa"/>
            <w:tcBorders>
              <w:top w:val="single" w:sz="4" w:space="0" w:color="auto"/>
            </w:tcBorders>
            <w:vAlign w:val="center"/>
          </w:tcPr>
          <w:p w:rsidR="00BF7931" w:rsidRPr="007D0076" w:rsidRDefault="00BF7931" w:rsidP="00C2264A">
            <w:pPr>
              <w:pStyle w:val="BodyText"/>
              <w:jc w:val="center"/>
              <w:rPr>
                <w:b/>
                <w:noProof/>
                <w:sz w:val="22"/>
                <w:szCs w:val="22"/>
              </w:rPr>
            </w:pPr>
            <w:r w:rsidRPr="007D0076">
              <w:rPr>
                <w:b/>
                <w:noProof/>
                <w:sz w:val="22"/>
                <w:szCs w:val="22"/>
              </w:rPr>
              <w:t>II</w:t>
            </w:r>
          </w:p>
        </w:tc>
        <w:tc>
          <w:tcPr>
            <w:tcW w:w="5951" w:type="dxa"/>
            <w:gridSpan w:val="4"/>
            <w:tcBorders>
              <w:top w:val="single" w:sz="4" w:space="0" w:color="auto"/>
            </w:tcBorders>
            <w:vAlign w:val="center"/>
          </w:tcPr>
          <w:p w:rsidR="00BF7931" w:rsidRPr="007D0076" w:rsidRDefault="00BF7931" w:rsidP="00C2264A">
            <w:pPr>
              <w:pStyle w:val="BodyText"/>
              <w:jc w:val="center"/>
              <w:rPr>
                <w:b/>
                <w:noProof/>
                <w:sz w:val="22"/>
                <w:szCs w:val="22"/>
              </w:rPr>
            </w:pPr>
            <w:r w:rsidRPr="007D0076">
              <w:rPr>
                <w:b/>
                <w:noProof/>
                <w:sz w:val="22"/>
                <w:szCs w:val="22"/>
              </w:rPr>
              <w:t>Укупна цена понуде без ПДВ:</w:t>
            </w:r>
          </w:p>
        </w:tc>
        <w:tc>
          <w:tcPr>
            <w:tcW w:w="1890" w:type="dxa"/>
            <w:tcBorders>
              <w:top w:val="single" w:sz="4" w:space="0" w:color="auto"/>
              <w:bottom w:val="single" w:sz="4" w:space="0" w:color="auto"/>
              <w:right w:val="single" w:sz="4" w:space="0" w:color="auto"/>
            </w:tcBorders>
            <w:vAlign w:val="center"/>
          </w:tcPr>
          <w:p w:rsidR="00BF7931" w:rsidRPr="007D0076" w:rsidRDefault="00BF7931" w:rsidP="00C2264A">
            <w:pPr>
              <w:pStyle w:val="BodyText"/>
              <w:jc w:val="center"/>
              <w:rPr>
                <w:noProof/>
                <w:sz w:val="22"/>
                <w:szCs w:val="22"/>
              </w:rPr>
            </w:pPr>
          </w:p>
        </w:tc>
      </w:tr>
      <w:tr w:rsidR="00BF7931" w:rsidRPr="007D0076" w:rsidTr="00C2264A">
        <w:trPr>
          <w:gridAfter w:val="4"/>
          <w:wAfter w:w="5200" w:type="dxa"/>
          <w:trHeight w:val="412"/>
        </w:trPr>
        <w:tc>
          <w:tcPr>
            <w:tcW w:w="709" w:type="dxa"/>
            <w:tcBorders>
              <w:bottom w:val="single" w:sz="4" w:space="0" w:color="auto"/>
            </w:tcBorders>
            <w:vAlign w:val="center"/>
          </w:tcPr>
          <w:p w:rsidR="00BF7931" w:rsidRPr="007D0076" w:rsidRDefault="00BF7931" w:rsidP="00C2264A">
            <w:pPr>
              <w:pStyle w:val="BodyText"/>
              <w:jc w:val="center"/>
              <w:rPr>
                <w:b/>
                <w:noProof/>
                <w:sz w:val="22"/>
                <w:szCs w:val="22"/>
              </w:rPr>
            </w:pPr>
            <w:r w:rsidRPr="007D0076">
              <w:rPr>
                <w:b/>
                <w:noProof/>
                <w:sz w:val="22"/>
                <w:szCs w:val="22"/>
              </w:rPr>
              <w:t>III</w:t>
            </w:r>
          </w:p>
        </w:tc>
        <w:tc>
          <w:tcPr>
            <w:tcW w:w="5951" w:type="dxa"/>
            <w:gridSpan w:val="4"/>
            <w:tcBorders>
              <w:bottom w:val="single" w:sz="4" w:space="0" w:color="auto"/>
            </w:tcBorders>
            <w:vAlign w:val="center"/>
          </w:tcPr>
          <w:p w:rsidR="00BF7931" w:rsidRPr="00C46B29" w:rsidRDefault="00BF7931" w:rsidP="00C2264A">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890" w:type="dxa"/>
            <w:tcBorders>
              <w:bottom w:val="single" w:sz="4" w:space="0" w:color="auto"/>
              <w:right w:val="single" w:sz="4" w:space="0" w:color="auto"/>
            </w:tcBorders>
            <w:vAlign w:val="center"/>
          </w:tcPr>
          <w:p w:rsidR="00BF7931" w:rsidRPr="007D0076" w:rsidRDefault="00BF7931" w:rsidP="00C2264A">
            <w:pPr>
              <w:pStyle w:val="BodyText"/>
              <w:jc w:val="center"/>
              <w:rPr>
                <w:noProof/>
                <w:sz w:val="22"/>
                <w:szCs w:val="22"/>
              </w:rPr>
            </w:pPr>
          </w:p>
        </w:tc>
      </w:tr>
      <w:tr w:rsidR="00BF7931" w:rsidRPr="007D0076" w:rsidTr="00C2264A">
        <w:trPr>
          <w:gridAfter w:val="4"/>
          <w:wAfter w:w="5200" w:type="dxa"/>
          <w:trHeight w:val="419"/>
        </w:trPr>
        <w:tc>
          <w:tcPr>
            <w:tcW w:w="709" w:type="dxa"/>
            <w:tcBorders>
              <w:bottom w:val="single" w:sz="4" w:space="0" w:color="auto"/>
            </w:tcBorders>
            <w:vAlign w:val="center"/>
          </w:tcPr>
          <w:p w:rsidR="00BF7931" w:rsidRPr="007D0076" w:rsidRDefault="00BF7931" w:rsidP="00C2264A">
            <w:pPr>
              <w:pStyle w:val="BodyText"/>
              <w:jc w:val="center"/>
              <w:rPr>
                <w:b/>
                <w:noProof/>
                <w:sz w:val="22"/>
                <w:szCs w:val="22"/>
              </w:rPr>
            </w:pPr>
            <w:r w:rsidRPr="007D0076">
              <w:rPr>
                <w:b/>
                <w:noProof/>
                <w:sz w:val="22"/>
                <w:szCs w:val="22"/>
              </w:rPr>
              <w:t>IV</w:t>
            </w:r>
          </w:p>
        </w:tc>
        <w:tc>
          <w:tcPr>
            <w:tcW w:w="5951" w:type="dxa"/>
            <w:gridSpan w:val="4"/>
            <w:tcBorders>
              <w:bottom w:val="single" w:sz="4" w:space="0" w:color="auto"/>
            </w:tcBorders>
            <w:vAlign w:val="center"/>
          </w:tcPr>
          <w:p w:rsidR="00BF7931" w:rsidRPr="007D0076" w:rsidRDefault="00BF7931" w:rsidP="00C2264A">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890" w:type="dxa"/>
            <w:tcBorders>
              <w:bottom w:val="single" w:sz="4" w:space="0" w:color="auto"/>
              <w:right w:val="single" w:sz="4" w:space="0" w:color="auto"/>
            </w:tcBorders>
            <w:vAlign w:val="center"/>
          </w:tcPr>
          <w:p w:rsidR="00BF7931" w:rsidRPr="007D0076" w:rsidRDefault="00BF7931" w:rsidP="00C2264A">
            <w:pPr>
              <w:pStyle w:val="BodyText"/>
              <w:jc w:val="center"/>
              <w:rPr>
                <w:noProof/>
                <w:sz w:val="22"/>
                <w:szCs w:val="22"/>
              </w:rPr>
            </w:pPr>
          </w:p>
        </w:tc>
      </w:tr>
    </w:tbl>
    <w:p w:rsidR="00BF7931" w:rsidRDefault="00BF7931" w:rsidP="00BF7931">
      <w:pPr>
        <w:pStyle w:val="BodyText"/>
        <w:rPr>
          <w:noProof/>
          <w:sz w:val="22"/>
          <w:szCs w:val="22"/>
        </w:rPr>
      </w:pPr>
    </w:p>
    <w:p w:rsidR="00C2264A" w:rsidRDefault="00C2264A" w:rsidP="002461B7">
      <w:pPr>
        <w:pStyle w:val="BodyText"/>
        <w:rPr>
          <w:b/>
          <w:noProof/>
          <w:sz w:val="22"/>
          <w:szCs w:val="22"/>
          <w:lang w:val="sr-Cyrl-RS"/>
        </w:rPr>
      </w:pPr>
    </w:p>
    <w:p w:rsidR="002461B7" w:rsidRDefault="002461B7" w:rsidP="002461B7">
      <w:pPr>
        <w:pStyle w:val="BodyText"/>
        <w:rPr>
          <w:b/>
          <w:noProof/>
          <w:sz w:val="22"/>
          <w:szCs w:val="22"/>
          <w:lang w:val="sr-Cyrl-RS"/>
        </w:rPr>
      </w:pPr>
      <w:r w:rsidRPr="00EC4F36">
        <w:rPr>
          <w:b/>
          <w:noProof/>
          <w:sz w:val="22"/>
          <w:szCs w:val="22"/>
          <w:lang w:val="sr-Cyrl-RS"/>
        </w:rPr>
        <w:t xml:space="preserve">Образац понуде </w:t>
      </w:r>
      <w:r w:rsidR="00527893">
        <w:rPr>
          <w:b/>
          <w:noProof/>
          <w:sz w:val="22"/>
          <w:szCs w:val="22"/>
          <w:lang w:val="sr-Cyrl-RS"/>
        </w:rPr>
        <w:t xml:space="preserve">бр.____________ </w:t>
      </w:r>
      <w:r w:rsidRPr="00EC4F36">
        <w:rPr>
          <w:b/>
          <w:noProof/>
          <w:sz w:val="22"/>
          <w:szCs w:val="22"/>
          <w:lang w:val="sr-Cyrl-RS"/>
        </w:rPr>
        <w:t xml:space="preserve">за партију бр. </w:t>
      </w:r>
      <w:r>
        <w:rPr>
          <w:b/>
          <w:noProof/>
          <w:sz w:val="22"/>
          <w:szCs w:val="22"/>
          <w:lang w:val="sr-Latn-RS"/>
        </w:rPr>
        <w:t>10</w:t>
      </w:r>
      <w:r w:rsidRPr="00EC4F36">
        <w:rPr>
          <w:b/>
          <w:noProof/>
          <w:sz w:val="22"/>
          <w:szCs w:val="22"/>
          <w:lang w:val="sr-Cyrl-RS"/>
        </w:rPr>
        <w:t xml:space="preserve"> страна 2.</w:t>
      </w:r>
    </w:p>
    <w:p w:rsidR="002461B7" w:rsidRDefault="002461B7" w:rsidP="00BF7931">
      <w:pPr>
        <w:pStyle w:val="BodyText"/>
        <w:rPr>
          <w:noProof/>
          <w:sz w:val="22"/>
          <w:szCs w:val="22"/>
        </w:rPr>
      </w:pPr>
    </w:p>
    <w:p w:rsidR="002461B7" w:rsidRDefault="002461B7" w:rsidP="00BF7931">
      <w:pPr>
        <w:pStyle w:val="BodyText"/>
        <w:rPr>
          <w:noProof/>
          <w:sz w:val="22"/>
          <w:szCs w:val="22"/>
        </w:rPr>
      </w:pPr>
    </w:p>
    <w:p w:rsidR="00BF7931" w:rsidRDefault="00BF7931" w:rsidP="00BF7931">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sidR="001D15BF">
        <w:rPr>
          <w:noProof/>
          <w:sz w:val="22"/>
          <w:szCs w:val="22"/>
        </w:rPr>
        <w:t>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C2264A" w:rsidRDefault="00C2264A" w:rsidP="00BF7931">
      <w:pPr>
        <w:pStyle w:val="BodyText"/>
        <w:rPr>
          <w:noProof/>
          <w:sz w:val="22"/>
          <w:szCs w:val="22"/>
          <w:lang w:val="sr-Cyrl-RS"/>
        </w:rPr>
      </w:pPr>
    </w:p>
    <w:p w:rsidR="00BF7931" w:rsidRDefault="00BF7931" w:rsidP="00BF7931">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BF7931" w:rsidRDefault="00BF7931" w:rsidP="00BF7931">
      <w:pPr>
        <w:pStyle w:val="BodyText"/>
        <w:rPr>
          <w:noProof/>
          <w:sz w:val="22"/>
          <w:szCs w:val="22"/>
        </w:rPr>
      </w:pPr>
    </w:p>
    <w:p w:rsidR="00BF7931" w:rsidRPr="007D0076" w:rsidRDefault="00BF7931" w:rsidP="00BF7931">
      <w:pPr>
        <w:pStyle w:val="BodyText"/>
        <w:numPr>
          <w:ilvl w:val="0"/>
          <w:numId w:val="25"/>
        </w:numPr>
        <w:rPr>
          <w:noProof/>
          <w:sz w:val="22"/>
          <w:szCs w:val="22"/>
        </w:rPr>
      </w:pPr>
      <w:r w:rsidRPr="007D0076">
        <w:rPr>
          <w:noProof/>
          <w:sz w:val="22"/>
          <w:szCs w:val="22"/>
        </w:rPr>
        <w:t>Самостално</w:t>
      </w:r>
    </w:p>
    <w:p w:rsidR="00BF7931" w:rsidRPr="007D0076" w:rsidRDefault="00BF7931" w:rsidP="00BF7931">
      <w:pPr>
        <w:pStyle w:val="BodyText"/>
        <w:numPr>
          <w:ilvl w:val="0"/>
          <w:numId w:val="2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BF7931" w:rsidRPr="007D0076" w:rsidRDefault="00BF7931" w:rsidP="00BF7931">
      <w:pPr>
        <w:pStyle w:val="BodyText"/>
        <w:numPr>
          <w:ilvl w:val="0"/>
          <w:numId w:val="2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BF7931" w:rsidRDefault="00BF7931" w:rsidP="00BF7931">
      <w:pPr>
        <w:pStyle w:val="BodyText"/>
        <w:rPr>
          <w:noProof/>
          <w:sz w:val="22"/>
          <w:szCs w:val="22"/>
          <w:lang w:val="sr-Cyrl-CS"/>
        </w:rPr>
      </w:pPr>
    </w:p>
    <w:p w:rsidR="00C2264A" w:rsidRDefault="00C2264A" w:rsidP="00BF7931">
      <w:pPr>
        <w:pStyle w:val="BodyText"/>
        <w:rPr>
          <w:noProof/>
          <w:sz w:val="22"/>
          <w:szCs w:val="22"/>
          <w:lang w:val="sr-Cyrl-CS"/>
        </w:rPr>
      </w:pPr>
    </w:p>
    <w:p w:rsidR="00C2264A" w:rsidRDefault="00C2264A" w:rsidP="00BF7931">
      <w:pPr>
        <w:pStyle w:val="BodyText"/>
        <w:rPr>
          <w:noProof/>
          <w:sz w:val="22"/>
          <w:szCs w:val="22"/>
          <w:lang w:val="sr-Cyrl-CS"/>
        </w:rPr>
      </w:pPr>
    </w:p>
    <w:p w:rsidR="00BF7931" w:rsidRDefault="00BF7931" w:rsidP="00BF7931">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BF7931" w:rsidRPr="006B4CF3" w:rsidRDefault="00BF7931" w:rsidP="00BF7931">
      <w:pPr>
        <w:pStyle w:val="BodyText"/>
        <w:rPr>
          <w:noProof/>
          <w:sz w:val="22"/>
          <w:szCs w:val="22"/>
        </w:rPr>
      </w:pPr>
    </w:p>
    <w:p w:rsidR="00BF7931" w:rsidRDefault="00BF7931" w:rsidP="00BF7931">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BF7931" w:rsidRPr="006B4CF3" w:rsidRDefault="00BF7931" w:rsidP="00BF7931">
      <w:pPr>
        <w:pStyle w:val="BodyText"/>
        <w:rPr>
          <w:noProof/>
          <w:sz w:val="22"/>
          <w:szCs w:val="22"/>
        </w:rPr>
      </w:pPr>
    </w:p>
    <w:p w:rsidR="00BF7931" w:rsidRDefault="00BF7931" w:rsidP="00BF7931">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F7931" w:rsidRPr="006B4CF3" w:rsidRDefault="00BF7931" w:rsidP="00BF7931">
      <w:pPr>
        <w:pStyle w:val="BodyText"/>
        <w:rPr>
          <w:noProof/>
          <w:sz w:val="22"/>
          <w:szCs w:val="22"/>
        </w:rPr>
      </w:pPr>
    </w:p>
    <w:p w:rsidR="00BF7931" w:rsidRPr="006B4CF3" w:rsidRDefault="00BF7931" w:rsidP="00BF7931">
      <w:pPr>
        <w:pStyle w:val="BodyText"/>
        <w:rPr>
          <w:noProof/>
          <w:sz w:val="22"/>
          <w:szCs w:val="22"/>
        </w:rPr>
      </w:pPr>
      <w:r>
        <w:rPr>
          <w:noProof/>
          <w:sz w:val="22"/>
          <w:szCs w:val="22"/>
        </w:rPr>
        <w:t>Друго: __________________________________</w:t>
      </w:r>
    </w:p>
    <w:p w:rsidR="00BF7931" w:rsidRDefault="00BF7931" w:rsidP="00BF7931">
      <w:pPr>
        <w:pStyle w:val="BodyText"/>
        <w:rPr>
          <w:noProof/>
          <w:sz w:val="22"/>
          <w:szCs w:val="22"/>
        </w:rPr>
      </w:pPr>
    </w:p>
    <w:p w:rsidR="00BF7931" w:rsidRDefault="00BF7931" w:rsidP="00063B77">
      <w:pPr>
        <w:pStyle w:val="BodyText"/>
        <w:rPr>
          <w:noProof/>
          <w:sz w:val="22"/>
          <w:szCs w:val="22"/>
        </w:rPr>
      </w:pPr>
    </w:p>
    <w:p w:rsidR="00BF7931" w:rsidRDefault="00BF7931" w:rsidP="00063B77">
      <w:pPr>
        <w:pStyle w:val="BodyText"/>
        <w:rPr>
          <w:noProof/>
          <w:sz w:val="22"/>
          <w:szCs w:val="22"/>
        </w:rPr>
      </w:pPr>
    </w:p>
    <w:p w:rsidR="00BF7931" w:rsidRDefault="00BF7931" w:rsidP="00063B77">
      <w:pPr>
        <w:pStyle w:val="BodyText"/>
        <w:rPr>
          <w:noProof/>
          <w:sz w:val="22"/>
          <w:szCs w:val="22"/>
        </w:rPr>
      </w:pPr>
    </w:p>
    <w:p w:rsidR="00BF7931" w:rsidRDefault="00BF7931" w:rsidP="00063B77">
      <w:pPr>
        <w:pStyle w:val="BodyText"/>
        <w:rPr>
          <w:noProof/>
          <w:sz w:val="22"/>
          <w:szCs w:val="22"/>
        </w:rPr>
      </w:pPr>
    </w:p>
    <w:p w:rsidR="00BF7931" w:rsidRDefault="00BF7931" w:rsidP="00063B77">
      <w:pPr>
        <w:pStyle w:val="BodyText"/>
        <w:rPr>
          <w:noProof/>
          <w:sz w:val="22"/>
          <w:szCs w:val="22"/>
        </w:rPr>
      </w:pPr>
    </w:p>
    <w:p w:rsidR="00BF7931" w:rsidRDefault="00BF7931" w:rsidP="00063B77">
      <w:pPr>
        <w:pStyle w:val="BodyText"/>
        <w:rPr>
          <w:noProof/>
          <w:sz w:val="22"/>
          <w:szCs w:val="22"/>
        </w:rPr>
      </w:pPr>
    </w:p>
    <w:p w:rsidR="00BF7931" w:rsidRDefault="00BF7931" w:rsidP="00063B77">
      <w:pPr>
        <w:pStyle w:val="BodyText"/>
        <w:rPr>
          <w:noProof/>
          <w:sz w:val="22"/>
          <w:szCs w:val="22"/>
        </w:rPr>
      </w:pPr>
    </w:p>
    <w:p w:rsidR="00BF7931" w:rsidRDefault="00BF7931" w:rsidP="00063B77">
      <w:pPr>
        <w:pStyle w:val="BodyText"/>
        <w:rPr>
          <w:noProof/>
          <w:sz w:val="22"/>
          <w:szCs w:val="22"/>
        </w:rPr>
      </w:pPr>
    </w:p>
    <w:p w:rsidR="00BF7931" w:rsidRDefault="00BF7931" w:rsidP="00063B77">
      <w:pPr>
        <w:pStyle w:val="BodyText"/>
        <w:rPr>
          <w:noProof/>
          <w:sz w:val="22"/>
          <w:szCs w:val="22"/>
        </w:rPr>
      </w:pPr>
    </w:p>
    <w:p w:rsidR="00325126" w:rsidRDefault="00325126" w:rsidP="00063B77">
      <w:pPr>
        <w:pStyle w:val="BodyText"/>
        <w:rPr>
          <w:noProof/>
          <w:sz w:val="22"/>
          <w:szCs w:val="22"/>
        </w:rPr>
      </w:pPr>
    </w:p>
    <w:p w:rsidR="00325126" w:rsidRDefault="00325126" w:rsidP="00063B77">
      <w:pPr>
        <w:pStyle w:val="BodyText"/>
        <w:rPr>
          <w:noProof/>
          <w:sz w:val="22"/>
          <w:szCs w:val="22"/>
        </w:rPr>
      </w:pPr>
    </w:p>
    <w:p w:rsidR="00325126" w:rsidRDefault="00325126" w:rsidP="00063B77">
      <w:pPr>
        <w:pStyle w:val="BodyText"/>
        <w:rPr>
          <w:noProof/>
          <w:sz w:val="22"/>
          <w:szCs w:val="22"/>
        </w:rPr>
      </w:pPr>
    </w:p>
    <w:p w:rsidR="00325126" w:rsidRDefault="00325126" w:rsidP="00063B77">
      <w:pPr>
        <w:pStyle w:val="BodyText"/>
        <w:rPr>
          <w:noProof/>
          <w:sz w:val="22"/>
          <w:szCs w:val="22"/>
        </w:rPr>
      </w:pPr>
    </w:p>
    <w:p w:rsidR="00325126" w:rsidRDefault="00325126" w:rsidP="00C2264A">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 xml:space="preserve">Дволуменски централни венски катетери за хемодијализу/плазмаферезу и материјал неопходан за </w:t>
      </w:r>
      <w:r>
        <w:rPr>
          <w:b/>
          <w:lang w:val="sr-Latn-RS"/>
        </w:rPr>
        <w:t xml:space="preserve">                                  </w:t>
      </w:r>
      <w:r>
        <w:rPr>
          <w:b/>
          <w:lang w:val="sr-Cyrl-CS"/>
        </w:rPr>
        <w:t>спречавање инфекције и тромбозе ЦВК</w:t>
      </w:r>
      <w:r>
        <w:rPr>
          <w:b/>
        </w:rPr>
        <w:t xml:space="preserve"> за потребе</w:t>
      </w:r>
      <w:r>
        <w:rPr>
          <w:b/>
          <w:noProof/>
        </w:rPr>
        <w:t xml:space="preserve"> Клиничког центра Војводине</w:t>
      </w:r>
      <w:r>
        <w:rPr>
          <w:b/>
          <w:noProof/>
          <w:lang w:val="sr-Cyrl-RS"/>
        </w:rPr>
        <w:t xml:space="preserve"> -</w:t>
      </w:r>
      <w:r w:rsidR="00C2264A">
        <w:rPr>
          <w:b/>
          <w:noProof/>
          <w:lang w:val="sr-Cyrl-RS"/>
        </w:rPr>
        <w:t xml:space="preserve"> </w:t>
      </w:r>
      <w:r>
        <w:rPr>
          <w:b/>
          <w:noProof/>
          <w:lang w:val="sr-Cyrl-RS"/>
        </w:rPr>
        <w:t>ЈН</w:t>
      </w:r>
      <w:r w:rsidRPr="00892426">
        <w:rPr>
          <w:b/>
          <w:noProof/>
        </w:rPr>
        <w:t xml:space="preserve"> </w:t>
      </w:r>
      <w:r>
        <w:rPr>
          <w:b/>
          <w:noProof/>
        </w:rPr>
        <w:t>31-16</w:t>
      </w:r>
      <w:r w:rsidRPr="00892426">
        <w:rPr>
          <w:b/>
          <w:noProof/>
        </w:rPr>
        <w:t>-О</w:t>
      </w:r>
    </w:p>
    <w:p w:rsidR="00325126" w:rsidRPr="00EC4F36" w:rsidRDefault="00325126" w:rsidP="00325126">
      <w:pPr>
        <w:pStyle w:val="Footer"/>
        <w:rPr>
          <w:b/>
          <w:noProof/>
          <w:lang w:val="sr-Cyrl-RS"/>
        </w:rPr>
      </w:pPr>
    </w:p>
    <w:p w:rsidR="00325126" w:rsidRPr="007D0076" w:rsidRDefault="00325126" w:rsidP="0032512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325126" w:rsidRPr="007D0076" w:rsidRDefault="00325126" w:rsidP="0032512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325126" w:rsidRPr="007D0076" w:rsidRDefault="00325126" w:rsidP="0032512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325126" w:rsidRPr="007D0076" w:rsidRDefault="00325126" w:rsidP="00325126">
      <w:pPr>
        <w:pStyle w:val="BodyText"/>
        <w:jc w:val="left"/>
        <w:rPr>
          <w:noProof/>
          <w:sz w:val="22"/>
          <w:szCs w:val="22"/>
        </w:rPr>
      </w:pPr>
      <w:r w:rsidRPr="007D0076">
        <w:rPr>
          <w:noProof/>
          <w:sz w:val="22"/>
          <w:szCs w:val="22"/>
        </w:rPr>
        <w:t>Е-маил:_________________________________________                    Пиб:_________________________________________</w:t>
      </w:r>
    </w:p>
    <w:p w:rsidR="00325126" w:rsidRPr="007D0076" w:rsidRDefault="00325126" w:rsidP="0032512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325126" w:rsidRDefault="00325126" w:rsidP="00325126">
      <w:pPr>
        <w:pStyle w:val="BodyText"/>
        <w:jc w:val="left"/>
        <w:rPr>
          <w:noProof/>
          <w:sz w:val="22"/>
          <w:szCs w:val="22"/>
        </w:rPr>
      </w:pPr>
      <w:r w:rsidRPr="007D0076">
        <w:rPr>
          <w:noProof/>
          <w:sz w:val="22"/>
          <w:szCs w:val="22"/>
        </w:rPr>
        <w:t>Овлашћено лице:_________________________________</w:t>
      </w:r>
    </w:p>
    <w:p w:rsidR="00325126" w:rsidRPr="003F0009" w:rsidRDefault="00325126" w:rsidP="00325126">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851"/>
        <w:gridCol w:w="1698"/>
        <w:gridCol w:w="1890"/>
        <w:gridCol w:w="1373"/>
        <w:gridCol w:w="1417"/>
        <w:gridCol w:w="1418"/>
        <w:gridCol w:w="992"/>
      </w:tblGrid>
      <w:tr w:rsidR="00325126" w:rsidRPr="00210EBC" w:rsidTr="00C2264A">
        <w:trPr>
          <w:trHeight w:val="315"/>
        </w:trPr>
        <w:tc>
          <w:tcPr>
            <w:tcW w:w="13750" w:type="dxa"/>
            <w:gridSpan w:val="10"/>
            <w:tcBorders>
              <w:bottom w:val="single" w:sz="4" w:space="0" w:color="auto"/>
              <w:right w:val="single" w:sz="4" w:space="0" w:color="auto"/>
            </w:tcBorders>
            <w:vAlign w:val="center"/>
          </w:tcPr>
          <w:p w:rsidR="00325126" w:rsidRPr="004E204A" w:rsidRDefault="00325126" w:rsidP="00C2264A">
            <w:pPr>
              <w:tabs>
                <w:tab w:val="left" w:pos="868"/>
                <w:tab w:val="center" w:pos="6767"/>
              </w:tabs>
              <w:jc w:val="center"/>
              <w:rPr>
                <w:b/>
                <w:noProof/>
                <w:sz w:val="22"/>
                <w:szCs w:val="22"/>
              </w:rPr>
            </w:pPr>
            <w:r w:rsidRPr="004E204A">
              <w:rPr>
                <w:b/>
                <w:noProof/>
                <w:sz w:val="22"/>
                <w:szCs w:val="22"/>
              </w:rPr>
              <w:t>КЛИНИЧКИ ЦЕНТАР ВОЈВОДИНЕ</w:t>
            </w:r>
          </w:p>
        </w:tc>
      </w:tr>
      <w:tr w:rsidR="00325126" w:rsidRPr="00210EBC" w:rsidTr="00C2264A">
        <w:tc>
          <w:tcPr>
            <w:tcW w:w="13750" w:type="dxa"/>
            <w:gridSpan w:val="10"/>
            <w:tcBorders>
              <w:bottom w:val="single" w:sz="4" w:space="0" w:color="auto"/>
              <w:right w:val="single" w:sz="4" w:space="0" w:color="auto"/>
            </w:tcBorders>
            <w:vAlign w:val="center"/>
          </w:tcPr>
          <w:p w:rsidR="00325126" w:rsidRPr="005E0625" w:rsidRDefault="00325126" w:rsidP="00C2264A">
            <w:pPr>
              <w:jc w:val="center"/>
            </w:pPr>
            <w:r>
              <w:rPr>
                <w:b/>
                <w:lang w:val="sr-Cyrl-RS"/>
              </w:rPr>
              <w:t xml:space="preserve">Партија </w:t>
            </w:r>
            <w:r>
              <w:rPr>
                <w:b/>
                <w:lang w:val="sr-Latn-RS"/>
              </w:rPr>
              <w:t>11</w:t>
            </w:r>
            <w:r w:rsidRPr="003F0009">
              <w:rPr>
                <w:b/>
                <w:sz w:val="22"/>
                <w:szCs w:val="22"/>
                <w:lang w:val="sr-Cyrl-RS"/>
              </w:rPr>
              <w:t xml:space="preserve">- </w:t>
            </w:r>
            <w:r w:rsidRPr="00857779">
              <w:rPr>
                <w:b/>
                <w:sz w:val="22"/>
                <w:szCs w:val="22"/>
                <w:lang w:val="sr-Cyrl-CS"/>
              </w:rPr>
              <w:t>Ампуле (5мл) 4% раствор Цитрата за одржавање функционалности ЦВК катетера  за дијализу-алтернативни антикоагулантни раствор/уместо хепарина/ са додатком хлорхексидина или полихексанида</w:t>
            </w:r>
          </w:p>
        </w:tc>
      </w:tr>
      <w:tr w:rsidR="00325126" w:rsidRPr="007D0076" w:rsidTr="00C2264A">
        <w:tc>
          <w:tcPr>
            <w:tcW w:w="709" w:type="dxa"/>
            <w:tcBorders>
              <w:bottom w:val="single" w:sz="4" w:space="0" w:color="auto"/>
            </w:tcBorders>
            <w:vAlign w:val="center"/>
          </w:tcPr>
          <w:p w:rsidR="00325126" w:rsidRPr="00D92EBF" w:rsidRDefault="00325126" w:rsidP="00C2264A">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325126" w:rsidRPr="00D92EBF" w:rsidRDefault="00325126" w:rsidP="00C2264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325126" w:rsidRPr="00D92EBF" w:rsidRDefault="00325126" w:rsidP="00C2264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325126" w:rsidRPr="00D92EBF" w:rsidRDefault="00325126" w:rsidP="00C2264A">
            <w:pPr>
              <w:pStyle w:val="BodyText"/>
              <w:jc w:val="center"/>
              <w:rPr>
                <w:b/>
                <w:noProof/>
                <w:sz w:val="20"/>
              </w:rPr>
            </w:pPr>
            <w:r w:rsidRPr="00D92EBF">
              <w:rPr>
                <w:b/>
                <w:noProof/>
                <w:sz w:val="20"/>
              </w:rPr>
              <w:t>Количина</w:t>
            </w:r>
          </w:p>
        </w:tc>
        <w:tc>
          <w:tcPr>
            <w:tcW w:w="1698" w:type="dxa"/>
            <w:tcBorders>
              <w:bottom w:val="single" w:sz="4" w:space="0" w:color="auto"/>
            </w:tcBorders>
            <w:vAlign w:val="center"/>
          </w:tcPr>
          <w:p w:rsidR="00325126" w:rsidRPr="00D92EBF" w:rsidRDefault="00325126" w:rsidP="00C2264A">
            <w:pPr>
              <w:pStyle w:val="BodyText"/>
              <w:jc w:val="center"/>
              <w:rPr>
                <w:b/>
                <w:noProof/>
                <w:sz w:val="20"/>
              </w:rPr>
            </w:pPr>
            <w:r w:rsidRPr="00D92EBF">
              <w:rPr>
                <w:b/>
                <w:noProof/>
                <w:sz w:val="20"/>
              </w:rPr>
              <w:t>Јединична цена без ПДВ-а</w:t>
            </w:r>
          </w:p>
        </w:tc>
        <w:tc>
          <w:tcPr>
            <w:tcW w:w="1890" w:type="dxa"/>
            <w:tcBorders>
              <w:bottom w:val="single" w:sz="4" w:space="0" w:color="auto"/>
            </w:tcBorders>
            <w:vAlign w:val="center"/>
          </w:tcPr>
          <w:p w:rsidR="00325126" w:rsidRPr="00D92EBF" w:rsidRDefault="00325126" w:rsidP="00C2264A">
            <w:pPr>
              <w:pStyle w:val="BodyText"/>
              <w:jc w:val="center"/>
              <w:rPr>
                <w:b/>
                <w:noProof/>
                <w:sz w:val="20"/>
              </w:rPr>
            </w:pPr>
            <w:r>
              <w:rPr>
                <w:b/>
                <w:noProof/>
                <w:sz w:val="20"/>
              </w:rPr>
              <w:t>Вредност</w:t>
            </w:r>
            <w:r w:rsidRPr="00D92EBF">
              <w:rPr>
                <w:b/>
                <w:noProof/>
                <w:sz w:val="20"/>
              </w:rPr>
              <w:t xml:space="preserve"> без ПДВ-а</w:t>
            </w:r>
          </w:p>
        </w:tc>
        <w:tc>
          <w:tcPr>
            <w:tcW w:w="1373" w:type="dxa"/>
            <w:tcBorders>
              <w:bottom w:val="single" w:sz="4" w:space="0" w:color="auto"/>
            </w:tcBorders>
            <w:vAlign w:val="center"/>
          </w:tcPr>
          <w:p w:rsidR="00325126" w:rsidRPr="00D92EBF" w:rsidRDefault="00325126" w:rsidP="00C2264A">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325126" w:rsidRPr="00D92EBF" w:rsidRDefault="00325126" w:rsidP="00C2264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325126" w:rsidRPr="00D92EBF" w:rsidRDefault="00325126" w:rsidP="00C2264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325126" w:rsidRPr="00D92EBF" w:rsidRDefault="00325126" w:rsidP="00C2264A">
            <w:pPr>
              <w:pStyle w:val="BodyText"/>
              <w:jc w:val="center"/>
              <w:rPr>
                <w:b/>
                <w:noProof/>
                <w:sz w:val="20"/>
                <w:lang w:val="sr-Cyrl-CS"/>
              </w:rPr>
            </w:pPr>
            <w:r w:rsidRPr="00D92EBF">
              <w:rPr>
                <w:b/>
                <w:sz w:val="20"/>
                <w:lang w:val="sr-Cyrl-CS"/>
              </w:rPr>
              <w:t>Каталошки број</w:t>
            </w:r>
          </w:p>
        </w:tc>
      </w:tr>
      <w:tr w:rsidR="00325126" w:rsidRPr="007D0076" w:rsidTr="00C2264A">
        <w:tc>
          <w:tcPr>
            <w:tcW w:w="709" w:type="dxa"/>
            <w:tcBorders>
              <w:bottom w:val="single" w:sz="4" w:space="0" w:color="auto"/>
            </w:tcBorders>
            <w:vAlign w:val="center"/>
          </w:tcPr>
          <w:p w:rsidR="00325126" w:rsidRPr="007D0076" w:rsidRDefault="00325126" w:rsidP="00C2264A">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325126" w:rsidRPr="007D0076" w:rsidRDefault="00325126" w:rsidP="00C2264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325126" w:rsidRPr="007D0076" w:rsidRDefault="00325126" w:rsidP="00C2264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325126" w:rsidRPr="007D0076" w:rsidRDefault="00325126" w:rsidP="00C2264A">
            <w:pPr>
              <w:pStyle w:val="BodyText"/>
              <w:jc w:val="center"/>
              <w:rPr>
                <w:noProof/>
                <w:sz w:val="22"/>
                <w:szCs w:val="22"/>
              </w:rPr>
            </w:pPr>
            <w:r w:rsidRPr="007D0076">
              <w:rPr>
                <w:noProof/>
                <w:sz w:val="22"/>
                <w:szCs w:val="22"/>
              </w:rPr>
              <w:t>4</w:t>
            </w:r>
          </w:p>
        </w:tc>
        <w:tc>
          <w:tcPr>
            <w:tcW w:w="1698" w:type="dxa"/>
            <w:tcBorders>
              <w:bottom w:val="single" w:sz="4" w:space="0" w:color="auto"/>
            </w:tcBorders>
            <w:vAlign w:val="center"/>
          </w:tcPr>
          <w:p w:rsidR="00325126" w:rsidRPr="007D0076" w:rsidRDefault="00325126" w:rsidP="00C2264A">
            <w:pPr>
              <w:pStyle w:val="BodyText"/>
              <w:jc w:val="center"/>
              <w:rPr>
                <w:noProof/>
                <w:sz w:val="22"/>
                <w:szCs w:val="22"/>
              </w:rPr>
            </w:pPr>
            <w:r w:rsidRPr="007D0076">
              <w:rPr>
                <w:noProof/>
                <w:sz w:val="22"/>
                <w:szCs w:val="22"/>
              </w:rPr>
              <w:t>5</w:t>
            </w:r>
          </w:p>
        </w:tc>
        <w:tc>
          <w:tcPr>
            <w:tcW w:w="1890" w:type="dxa"/>
            <w:tcBorders>
              <w:bottom w:val="single" w:sz="4" w:space="0" w:color="auto"/>
            </w:tcBorders>
            <w:vAlign w:val="center"/>
          </w:tcPr>
          <w:p w:rsidR="00325126" w:rsidRPr="00892426" w:rsidRDefault="00325126" w:rsidP="00C2264A">
            <w:pPr>
              <w:pStyle w:val="BodyText"/>
              <w:jc w:val="center"/>
              <w:rPr>
                <w:noProof/>
                <w:sz w:val="22"/>
                <w:szCs w:val="22"/>
              </w:rPr>
            </w:pPr>
            <w:r>
              <w:rPr>
                <w:noProof/>
                <w:sz w:val="22"/>
                <w:szCs w:val="22"/>
              </w:rPr>
              <w:t>6</w:t>
            </w:r>
          </w:p>
        </w:tc>
        <w:tc>
          <w:tcPr>
            <w:tcW w:w="1373" w:type="dxa"/>
            <w:tcBorders>
              <w:bottom w:val="single" w:sz="4" w:space="0" w:color="auto"/>
            </w:tcBorders>
            <w:vAlign w:val="center"/>
          </w:tcPr>
          <w:p w:rsidR="00325126" w:rsidRPr="00892426" w:rsidRDefault="00325126" w:rsidP="00C2264A">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325126" w:rsidRPr="00892426" w:rsidRDefault="00325126" w:rsidP="00C2264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325126" w:rsidRPr="00892426" w:rsidRDefault="00325126" w:rsidP="00C2264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325126" w:rsidRPr="00892426" w:rsidRDefault="00325126" w:rsidP="00C2264A">
            <w:pPr>
              <w:pStyle w:val="BodyText"/>
              <w:jc w:val="center"/>
              <w:rPr>
                <w:noProof/>
                <w:sz w:val="22"/>
                <w:szCs w:val="22"/>
              </w:rPr>
            </w:pPr>
            <w:r>
              <w:rPr>
                <w:noProof/>
                <w:sz w:val="22"/>
                <w:szCs w:val="22"/>
              </w:rPr>
              <w:t>10</w:t>
            </w:r>
          </w:p>
        </w:tc>
      </w:tr>
      <w:tr w:rsidR="00325126" w:rsidRPr="00715CDA" w:rsidTr="00C2264A">
        <w:trPr>
          <w:trHeight w:val="698"/>
        </w:trPr>
        <w:tc>
          <w:tcPr>
            <w:tcW w:w="709" w:type="dxa"/>
            <w:tcBorders>
              <w:bottom w:val="single" w:sz="4" w:space="0" w:color="auto"/>
            </w:tcBorders>
            <w:vAlign w:val="center"/>
          </w:tcPr>
          <w:p w:rsidR="00325126" w:rsidRPr="00DB3E5C" w:rsidRDefault="00325126" w:rsidP="00C2264A">
            <w:pPr>
              <w:jc w:val="center"/>
              <w:rPr>
                <w:bCs/>
                <w:sz w:val="20"/>
                <w:szCs w:val="20"/>
              </w:rPr>
            </w:pPr>
            <w:r w:rsidRPr="00DB3E5C">
              <w:rPr>
                <w:bCs/>
                <w:sz w:val="20"/>
                <w:szCs w:val="20"/>
              </w:rPr>
              <w:t>1.</w:t>
            </w:r>
          </w:p>
        </w:tc>
        <w:tc>
          <w:tcPr>
            <w:tcW w:w="2722" w:type="dxa"/>
            <w:tcBorders>
              <w:top w:val="nil"/>
              <w:left w:val="nil"/>
              <w:bottom w:val="single" w:sz="4" w:space="0" w:color="auto"/>
              <w:right w:val="nil"/>
            </w:tcBorders>
            <w:shd w:val="clear" w:color="auto" w:fill="auto"/>
            <w:vAlign w:val="center"/>
          </w:tcPr>
          <w:p w:rsidR="00325126" w:rsidRPr="00325126" w:rsidRDefault="00325126" w:rsidP="00C2264A">
            <w:pPr>
              <w:jc w:val="center"/>
              <w:rPr>
                <w:sz w:val="18"/>
                <w:szCs w:val="18"/>
              </w:rPr>
            </w:pPr>
            <w:r w:rsidRPr="00325126">
              <w:rPr>
                <w:sz w:val="18"/>
                <w:szCs w:val="18"/>
                <w:lang w:val="sr-Cyrl-CS"/>
              </w:rPr>
              <w:t>Ампуле (5мл) 4% раствор Цитрата за одржавање функционалности ЦВК катетера  за дијализу-алтернативни антикоагулантни раствор/уместо хепарина/ са додатком хлорхексидина или полихексанида</w:t>
            </w:r>
          </w:p>
        </w:tc>
        <w:tc>
          <w:tcPr>
            <w:tcW w:w="680" w:type="dxa"/>
            <w:tcBorders>
              <w:bottom w:val="single" w:sz="4" w:space="0" w:color="auto"/>
            </w:tcBorders>
            <w:vAlign w:val="center"/>
          </w:tcPr>
          <w:p w:rsidR="00325126" w:rsidRPr="009355BF" w:rsidRDefault="00325126" w:rsidP="00C2264A">
            <w:pPr>
              <w:jc w:val="center"/>
              <w:rPr>
                <w:sz w:val="18"/>
                <w:szCs w:val="18"/>
              </w:rPr>
            </w:pPr>
            <w:r w:rsidRPr="005F11D7">
              <w:rPr>
                <w:sz w:val="20"/>
                <w:szCs w:val="20"/>
                <w:lang w:val="sr-Cyrl-RS"/>
              </w:rPr>
              <w:t>ком</w:t>
            </w:r>
          </w:p>
        </w:tc>
        <w:tc>
          <w:tcPr>
            <w:tcW w:w="851" w:type="dxa"/>
            <w:tcBorders>
              <w:bottom w:val="single" w:sz="4" w:space="0" w:color="auto"/>
            </w:tcBorders>
            <w:vAlign w:val="center"/>
          </w:tcPr>
          <w:p w:rsidR="00325126" w:rsidRPr="009355BF" w:rsidRDefault="00325126" w:rsidP="00C2264A">
            <w:pPr>
              <w:jc w:val="center"/>
              <w:rPr>
                <w:sz w:val="20"/>
                <w:szCs w:val="20"/>
              </w:rPr>
            </w:pPr>
            <w:r>
              <w:rPr>
                <w:sz w:val="20"/>
                <w:szCs w:val="20"/>
              </w:rPr>
              <w:t>5000</w:t>
            </w:r>
          </w:p>
        </w:tc>
        <w:tc>
          <w:tcPr>
            <w:tcW w:w="1698" w:type="dxa"/>
            <w:tcBorders>
              <w:bottom w:val="single" w:sz="4" w:space="0" w:color="auto"/>
            </w:tcBorders>
            <w:vAlign w:val="center"/>
          </w:tcPr>
          <w:p w:rsidR="00325126" w:rsidRPr="001C3F08" w:rsidRDefault="00325126" w:rsidP="00C2264A">
            <w:pPr>
              <w:pStyle w:val="BodyText"/>
              <w:jc w:val="center"/>
              <w:rPr>
                <w:noProof/>
                <w:sz w:val="20"/>
                <w:lang w:val="sr-Cyrl-CS"/>
              </w:rPr>
            </w:pPr>
          </w:p>
        </w:tc>
        <w:tc>
          <w:tcPr>
            <w:tcW w:w="1890" w:type="dxa"/>
            <w:tcBorders>
              <w:bottom w:val="single" w:sz="4" w:space="0" w:color="auto"/>
            </w:tcBorders>
            <w:vAlign w:val="center"/>
          </w:tcPr>
          <w:p w:rsidR="00325126" w:rsidRPr="00715CDA" w:rsidRDefault="00325126" w:rsidP="00C2264A">
            <w:pPr>
              <w:pStyle w:val="BodyText"/>
              <w:jc w:val="center"/>
              <w:rPr>
                <w:noProof/>
                <w:sz w:val="20"/>
                <w:lang w:val="sr-Cyrl-CS"/>
              </w:rPr>
            </w:pPr>
          </w:p>
        </w:tc>
        <w:tc>
          <w:tcPr>
            <w:tcW w:w="1373" w:type="dxa"/>
            <w:tcBorders>
              <w:bottom w:val="single" w:sz="4" w:space="0" w:color="auto"/>
            </w:tcBorders>
            <w:vAlign w:val="center"/>
          </w:tcPr>
          <w:p w:rsidR="00325126" w:rsidRPr="00715CDA" w:rsidRDefault="00325126" w:rsidP="00C2264A">
            <w:pPr>
              <w:pStyle w:val="BodyText"/>
              <w:jc w:val="center"/>
              <w:rPr>
                <w:noProof/>
                <w:sz w:val="20"/>
                <w:lang w:val="sr-Cyrl-CS"/>
              </w:rPr>
            </w:pPr>
          </w:p>
        </w:tc>
        <w:tc>
          <w:tcPr>
            <w:tcW w:w="1417" w:type="dxa"/>
            <w:tcBorders>
              <w:bottom w:val="single" w:sz="4" w:space="0" w:color="auto"/>
            </w:tcBorders>
            <w:vAlign w:val="center"/>
          </w:tcPr>
          <w:p w:rsidR="00325126" w:rsidRPr="00715CDA" w:rsidRDefault="00325126" w:rsidP="00C2264A">
            <w:pPr>
              <w:pStyle w:val="BodyText"/>
              <w:jc w:val="center"/>
              <w:rPr>
                <w:noProof/>
                <w:sz w:val="20"/>
                <w:lang w:val="sr-Cyrl-CS"/>
              </w:rPr>
            </w:pPr>
          </w:p>
        </w:tc>
        <w:tc>
          <w:tcPr>
            <w:tcW w:w="1418" w:type="dxa"/>
            <w:tcBorders>
              <w:bottom w:val="single" w:sz="4" w:space="0" w:color="auto"/>
              <w:right w:val="single" w:sz="4" w:space="0" w:color="auto"/>
            </w:tcBorders>
            <w:vAlign w:val="center"/>
          </w:tcPr>
          <w:p w:rsidR="00325126" w:rsidRPr="00715CDA" w:rsidRDefault="00325126" w:rsidP="00C2264A">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325126" w:rsidRPr="00715CDA" w:rsidRDefault="00325126" w:rsidP="00C2264A">
            <w:pPr>
              <w:pStyle w:val="BodyText"/>
              <w:jc w:val="center"/>
              <w:rPr>
                <w:noProof/>
                <w:sz w:val="20"/>
                <w:lang w:val="sr-Cyrl-CS"/>
              </w:rPr>
            </w:pPr>
          </w:p>
        </w:tc>
      </w:tr>
      <w:tr w:rsidR="00325126" w:rsidRPr="007D0076" w:rsidTr="00C2264A">
        <w:trPr>
          <w:gridAfter w:val="4"/>
          <w:wAfter w:w="5200" w:type="dxa"/>
          <w:trHeight w:val="420"/>
        </w:trPr>
        <w:tc>
          <w:tcPr>
            <w:tcW w:w="709" w:type="dxa"/>
            <w:tcBorders>
              <w:top w:val="single" w:sz="4" w:space="0" w:color="auto"/>
            </w:tcBorders>
            <w:vAlign w:val="center"/>
          </w:tcPr>
          <w:p w:rsidR="00325126" w:rsidRPr="007D0076" w:rsidRDefault="00325126" w:rsidP="00C2264A">
            <w:pPr>
              <w:pStyle w:val="BodyText"/>
              <w:jc w:val="center"/>
              <w:rPr>
                <w:b/>
                <w:noProof/>
                <w:sz w:val="22"/>
                <w:szCs w:val="22"/>
              </w:rPr>
            </w:pPr>
            <w:r w:rsidRPr="007D0076">
              <w:rPr>
                <w:b/>
                <w:noProof/>
                <w:sz w:val="22"/>
                <w:szCs w:val="22"/>
              </w:rPr>
              <w:t>II</w:t>
            </w:r>
          </w:p>
        </w:tc>
        <w:tc>
          <w:tcPr>
            <w:tcW w:w="5951" w:type="dxa"/>
            <w:gridSpan w:val="4"/>
            <w:tcBorders>
              <w:top w:val="single" w:sz="4" w:space="0" w:color="auto"/>
            </w:tcBorders>
            <w:vAlign w:val="center"/>
          </w:tcPr>
          <w:p w:rsidR="00325126" w:rsidRPr="007D0076" w:rsidRDefault="00325126" w:rsidP="00C2264A">
            <w:pPr>
              <w:pStyle w:val="BodyText"/>
              <w:jc w:val="center"/>
              <w:rPr>
                <w:b/>
                <w:noProof/>
                <w:sz w:val="22"/>
                <w:szCs w:val="22"/>
              </w:rPr>
            </w:pPr>
            <w:r w:rsidRPr="007D0076">
              <w:rPr>
                <w:b/>
                <w:noProof/>
                <w:sz w:val="22"/>
                <w:szCs w:val="22"/>
              </w:rPr>
              <w:t>Укупна цена понуде без ПДВ:</w:t>
            </w:r>
          </w:p>
        </w:tc>
        <w:tc>
          <w:tcPr>
            <w:tcW w:w="1890" w:type="dxa"/>
            <w:tcBorders>
              <w:top w:val="single" w:sz="4" w:space="0" w:color="auto"/>
              <w:bottom w:val="single" w:sz="4" w:space="0" w:color="auto"/>
              <w:right w:val="single" w:sz="4" w:space="0" w:color="auto"/>
            </w:tcBorders>
            <w:vAlign w:val="center"/>
          </w:tcPr>
          <w:p w:rsidR="00325126" w:rsidRPr="007D0076" w:rsidRDefault="00325126" w:rsidP="00C2264A">
            <w:pPr>
              <w:pStyle w:val="BodyText"/>
              <w:jc w:val="center"/>
              <w:rPr>
                <w:noProof/>
                <w:sz w:val="22"/>
                <w:szCs w:val="22"/>
              </w:rPr>
            </w:pPr>
          </w:p>
        </w:tc>
      </w:tr>
      <w:tr w:rsidR="00325126" w:rsidRPr="007D0076" w:rsidTr="00C2264A">
        <w:trPr>
          <w:gridAfter w:val="4"/>
          <w:wAfter w:w="5200" w:type="dxa"/>
          <w:trHeight w:val="412"/>
        </w:trPr>
        <w:tc>
          <w:tcPr>
            <w:tcW w:w="709" w:type="dxa"/>
            <w:tcBorders>
              <w:bottom w:val="single" w:sz="4" w:space="0" w:color="auto"/>
            </w:tcBorders>
            <w:vAlign w:val="center"/>
          </w:tcPr>
          <w:p w:rsidR="00325126" w:rsidRPr="007D0076" w:rsidRDefault="00325126" w:rsidP="00C2264A">
            <w:pPr>
              <w:pStyle w:val="BodyText"/>
              <w:jc w:val="center"/>
              <w:rPr>
                <w:b/>
                <w:noProof/>
                <w:sz w:val="22"/>
                <w:szCs w:val="22"/>
              </w:rPr>
            </w:pPr>
            <w:r w:rsidRPr="007D0076">
              <w:rPr>
                <w:b/>
                <w:noProof/>
                <w:sz w:val="22"/>
                <w:szCs w:val="22"/>
              </w:rPr>
              <w:t>III</w:t>
            </w:r>
          </w:p>
        </w:tc>
        <w:tc>
          <w:tcPr>
            <w:tcW w:w="5951" w:type="dxa"/>
            <w:gridSpan w:val="4"/>
            <w:tcBorders>
              <w:bottom w:val="single" w:sz="4" w:space="0" w:color="auto"/>
            </w:tcBorders>
            <w:vAlign w:val="center"/>
          </w:tcPr>
          <w:p w:rsidR="00325126" w:rsidRPr="00C46B29" w:rsidRDefault="00325126" w:rsidP="00C2264A">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890" w:type="dxa"/>
            <w:tcBorders>
              <w:bottom w:val="single" w:sz="4" w:space="0" w:color="auto"/>
              <w:right w:val="single" w:sz="4" w:space="0" w:color="auto"/>
            </w:tcBorders>
            <w:vAlign w:val="center"/>
          </w:tcPr>
          <w:p w:rsidR="00325126" w:rsidRPr="007D0076" w:rsidRDefault="00325126" w:rsidP="00C2264A">
            <w:pPr>
              <w:pStyle w:val="BodyText"/>
              <w:jc w:val="center"/>
              <w:rPr>
                <w:noProof/>
                <w:sz w:val="22"/>
                <w:szCs w:val="22"/>
              </w:rPr>
            </w:pPr>
          </w:p>
        </w:tc>
      </w:tr>
      <w:tr w:rsidR="00325126" w:rsidRPr="007D0076" w:rsidTr="00C2264A">
        <w:trPr>
          <w:gridAfter w:val="4"/>
          <w:wAfter w:w="5200" w:type="dxa"/>
          <w:trHeight w:val="419"/>
        </w:trPr>
        <w:tc>
          <w:tcPr>
            <w:tcW w:w="709" w:type="dxa"/>
            <w:tcBorders>
              <w:bottom w:val="single" w:sz="4" w:space="0" w:color="auto"/>
            </w:tcBorders>
            <w:vAlign w:val="center"/>
          </w:tcPr>
          <w:p w:rsidR="00325126" w:rsidRPr="007D0076" w:rsidRDefault="00325126" w:rsidP="00C2264A">
            <w:pPr>
              <w:pStyle w:val="BodyText"/>
              <w:jc w:val="center"/>
              <w:rPr>
                <w:b/>
                <w:noProof/>
                <w:sz w:val="22"/>
                <w:szCs w:val="22"/>
              </w:rPr>
            </w:pPr>
            <w:r w:rsidRPr="007D0076">
              <w:rPr>
                <w:b/>
                <w:noProof/>
                <w:sz w:val="22"/>
                <w:szCs w:val="22"/>
              </w:rPr>
              <w:t>IV</w:t>
            </w:r>
          </w:p>
        </w:tc>
        <w:tc>
          <w:tcPr>
            <w:tcW w:w="5951" w:type="dxa"/>
            <w:gridSpan w:val="4"/>
            <w:tcBorders>
              <w:bottom w:val="single" w:sz="4" w:space="0" w:color="auto"/>
            </w:tcBorders>
            <w:vAlign w:val="center"/>
          </w:tcPr>
          <w:p w:rsidR="00325126" w:rsidRPr="007D0076" w:rsidRDefault="00325126" w:rsidP="00C2264A">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890" w:type="dxa"/>
            <w:tcBorders>
              <w:bottom w:val="single" w:sz="4" w:space="0" w:color="auto"/>
              <w:right w:val="single" w:sz="4" w:space="0" w:color="auto"/>
            </w:tcBorders>
            <w:vAlign w:val="center"/>
          </w:tcPr>
          <w:p w:rsidR="00325126" w:rsidRPr="007D0076" w:rsidRDefault="00325126" w:rsidP="00C2264A">
            <w:pPr>
              <w:pStyle w:val="BodyText"/>
              <w:jc w:val="center"/>
              <w:rPr>
                <w:noProof/>
                <w:sz w:val="22"/>
                <w:szCs w:val="22"/>
              </w:rPr>
            </w:pPr>
          </w:p>
        </w:tc>
      </w:tr>
    </w:tbl>
    <w:p w:rsidR="00325126" w:rsidRDefault="00325126" w:rsidP="00325126">
      <w:pPr>
        <w:pStyle w:val="BodyText"/>
        <w:rPr>
          <w:noProof/>
          <w:sz w:val="22"/>
          <w:szCs w:val="22"/>
        </w:rPr>
      </w:pPr>
    </w:p>
    <w:p w:rsidR="00325126" w:rsidRDefault="00325126" w:rsidP="00325126">
      <w:pPr>
        <w:pStyle w:val="BodyText"/>
        <w:rPr>
          <w:noProof/>
          <w:sz w:val="22"/>
          <w:szCs w:val="22"/>
          <w:lang w:val="sr-Cyrl-CS"/>
        </w:rPr>
      </w:pPr>
      <w:r w:rsidRPr="007D0076">
        <w:rPr>
          <w:noProof/>
          <w:sz w:val="22"/>
          <w:szCs w:val="22"/>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sidR="00055D94">
        <w:rPr>
          <w:noProof/>
          <w:sz w:val="22"/>
          <w:szCs w:val="22"/>
        </w:rPr>
        <w:t>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lang w:val="sr-Cyrl-RS"/>
        </w:rPr>
        <w:t>86/2015</w:t>
      </w:r>
      <w:r w:rsidRPr="007D0076">
        <w:rPr>
          <w:noProof/>
          <w:sz w:val="22"/>
          <w:szCs w:val="22"/>
        </w:rPr>
        <w:t>.)</w:t>
      </w:r>
    </w:p>
    <w:p w:rsidR="00325126" w:rsidRDefault="00325126" w:rsidP="00325126">
      <w:pPr>
        <w:pStyle w:val="BodyText"/>
        <w:rPr>
          <w:noProof/>
          <w:sz w:val="22"/>
          <w:szCs w:val="22"/>
          <w:lang w:val="sr-Cyrl-RS"/>
        </w:rPr>
      </w:pPr>
    </w:p>
    <w:p w:rsidR="00C2264A" w:rsidRDefault="00C2264A" w:rsidP="00325126">
      <w:pPr>
        <w:pStyle w:val="BodyText"/>
        <w:rPr>
          <w:noProof/>
          <w:sz w:val="22"/>
          <w:szCs w:val="22"/>
          <w:lang w:val="sr-Cyrl-RS"/>
        </w:rPr>
      </w:pPr>
    </w:p>
    <w:p w:rsidR="00C2264A" w:rsidRDefault="00C2264A" w:rsidP="00325126">
      <w:pPr>
        <w:pStyle w:val="BodyText"/>
        <w:rPr>
          <w:noProof/>
          <w:sz w:val="22"/>
          <w:szCs w:val="22"/>
          <w:lang w:val="sr-Cyrl-RS"/>
        </w:rPr>
      </w:pPr>
    </w:p>
    <w:p w:rsidR="00C2264A" w:rsidRPr="00C2264A" w:rsidRDefault="00C2264A" w:rsidP="00325126">
      <w:pPr>
        <w:pStyle w:val="BodyText"/>
        <w:rPr>
          <w:noProof/>
          <w:sz w:val="22"/>
          <w:szCs w:val="22"/>
          <w:lang w:val="sr-Cyrl-RS"/>
        </w:rPr>
      </w:pPr>
    </w:p>
    <w:p w:rsidR="000A12A9" w:rsidRDefault="000A12A9" w:rsidP="000A12A9">
      <w:pPr>
        <w:pStyle w:val="BodyText"/>
        <w:rPr>
          <w:b/>
          <w:noProof/>
          <w:sz w:val="22"/>
          <w:szCs w:val="22"/>
          <w:lang w:val="sr-Cyrl-RS"/>
        </w:rPr>
      </w:pPr>
      <w:r w:rsidRPr="00EC4F36">
        <w:rPr>
          <w:b/>
          <w:noProof/>
          <w:sz w:val="22"/>
          <w:szCs w:val="22"/>
          <w:lang w:val="sr-Cyrl-RS"/>
        </w:rPr>
        <w:t xml:space="preserve">Образац понуде </w:t>
      </w:r>
      <w:r w:rsidR="00527893">
        <w:rPr>
          <w:b/>
          <w:noProof/>
          <w:sz w:val="22"/>
          <w:szCs w:val="22"/>
          <w:lang w:val="sr-Cyrl-RS"/>
        </w:rPr>
        <w:t xml:space="preserve">бр.____________ </w:t>
      </w:r>
      <w:r w:rsidRPr="00EC4F36">
        <w:rPr>
          <w:b/>
          <w:noProof/>
          <w:sz w:val="22"/>
          <w:szCs w:val="22"/>
          <w:lang w:val="sr-Cyrl-RS"/>
        </w:rPr>
        <w:t xml:space="preserve">за партију бр. </w:t>
      </w:r>
      <w:r>
        <w:rPr>
          <w:b/>
          <w:noProof/>
          <w:sz w:val="22"/>
          <w:szCs w:val="22"/>
          <w:lang w:val="sr-Latn-RS"/>
        </w:rPr>
        <w:t>11</w:t>
      </w:r>
      <w:r w:rsidRPr="00EC4F36">
        <w:rPr>
          <w:b/>
          <w:noProof/>
          <w:sz w:val="22"/>
          <w:szCs w:val="22"/>
          <w:lang w:val="sr-Cyrl-RS"/>
        </w:rPr>
        <w:t xml:space="preserve"> страна 2.</w:t>
      </w:r>
    </w:p>
    <w:p w:rsidR="00C2264A" w:rsidRDefault="00C2264A" w:rsidP="00C2264A">
      <w:pPr>
        <w:pStyle w:val="BodyText"/>
        <w:rPr>
          <w:noProof/>
          <w:sz w:val="22"/>
          <w:szCs w:val="22"/>
          <w:lang w:val="sr-Cyrl-RS"/>
        </w:rPr>
      </w:pPr>
    </w:p>
    <w:p w:rsidR="00C2264A" w:rsidRDefault="00C2264A" w:rsidP="00C2264A">
      <w:pPr>
        <w:pStyle w:val="BodyText"/>
        <w:rPr>
          <w:noProof/>
          <w:sz w:val="22"/>
          <w:szCs w:val="22"/>
          <w:lang w:val="sr-Cyrl-RS"/>
        </w:rPr>
      </w:pPr>
    </w:p>
    <w:p w:rsidR="00C2264A" w:rsidRDefault="00C2264A" w:rsidP="00C2264A">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325126" w:rsidRDefault="00325126" w:rsidP="00325126">
      <w:pPr>
        <w:pStyle w:val="BodyText"/>
        <w:rPr>
          <w:noProof/>
          <w:sz w:val="22"/>
          <w:szCs w:val="22"/>
        </w:rPr>
      </w:pPr>
    </w:p>
    <w:p w:rsidR="00325126" w:rsidRPr="007D0076" w:rsidRDefault="00325126" w:rsidP="00325126">
      <w:pPr>
        <w:pStyle w:val="BodyText"/>
        <w:numPr>
          <w:ilvl w:val="0"/>
          <w:numId w:val="26"/>
        </w:numPr>
        <w:rPr>
          <w:noProof/>
          <w:sz w:val="22"/>
          <w:szCs w:val="22"/>
        </w:rPr>
      </w:pPr>
      <w:r w:rsidRPr="007D0076">
        <w:rPr>
          <w:noProof/>
          <w:sz w:val="22"/>
          <w:szCs w:val="22"/>
        </w:rPr>
        <w:t>Самостално</w:t>
      </w:r>
    </w:p>
    <w:p w:rsidR="00325126" w:rsidRPr="007D0076" w:rsidRDefault="00325126" w:rsidP="00325126">
      <w:pPr>
        <w:pStyle w:val="BodyText"/>
        <w:numPr>
          <w:ilvl w:val="0"/>
          <w:numId w:val="2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325126" w:rsidRPr="007D0076" w:rsidRDefault="00325126" w:rsidP="00325126">
      <w:pPr>
        <w:pStyle w:val="BodyText"/>
        <w:numPr>
          <w:ilvl w:val="0"/>
          <w:numId w:val="2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325126" w:rsidRDefault="00325126" w:rsidP="00325126">
      <w:pPr>
        <w:pStyle w:val="BodyText"/>
        <w:rPr>
          <w:noProof/>
          <w:sz w:val="22"/>
          <w:szCs w:val="22"/>
          <w:lang w:val="sr-Cyrl-CS"/>
        </w:rPr>
      </w:pPr>
    </w:p>
    <w:p w:rsidR="00C2264A" w:rsidRDefault="00C2264A" w:rsidP="00325126">
      <w:pPr>
        <w:pStyle w:val="BodyText"/>
        <w:rPr>
          <w:noProof/>
          <w:sz w:val="22"/>
          <w:szCs w:val="22"/>
          <w:lang w:val="sr-Cyrl-CS"/>
        </w:rPr>
      </w:pPr>
    </w:p>
    <w:p w:rsidR="00C2264A" w:rsidRDefault="00C2264A" w:rsidP="00325126">
      <w:pPr>
        <w:pStyle w:val="BodyText"/>
        <w:rPr>
          <w:noProof/>
          <w:sz w:val="22"/>
          <w:szCs w:val="22"/>
          <w:lang w:val="sr-Cyrl-CS"/>
        </w:rPr>
      </w:pPr>
    </w:p>
    <w:p w:rsidR="00325126" w:rsidRDefault="00325126" w:rsidP="0032512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325126" w:rsidRPr="006B4CF3" w:rsidRDefault="00325126" w:rsidP="00325126">
      <w:pPr>
        <w:pStyle w:val="BodyText"/>
        <w:rPr>
          <w:noProof/>
          <w:sz w:val="22"/>
          <w:szCs w:val="22"/>
        </w:rPr>
      </w:pPr>
    </w:p>
    <w:p w:rsidR="00325126" w:rsidRDefault="00325126" w:rsidP="0032512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325126" w:rsidRPr="006B4CF3" w:rsidRDefault="00325126" w:rsidP="00325126">
      <w:pPr>
        <w:pStyle w:val="BodyText"/>
        <w:rPr>
          <w:noProof/>
          <w:sz w:val="22"/>
          <w:szCs w:val="22"/>
        </w:rPr>
      </w:pPr>
    </w:p>
    <w:p w:rsidR="00325126" w:rsidRDefault="00325126" w:rsidP="0032512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25126" w:rsidRPr="006B4CF3" w:rsidRDefault="00325126" w:rsidP="00325126">
      <w:pPr>
        <w:pStyle w:val="BodyText"/>
        <w:rPr>
          <w:noProof/>
          <w:sz w:val="22"/>
          <w:szCs w:val="22"/>
        </w:rPr>
      </w:pPr>
    </w:p>
    <w:p w:rsidR="00325126" w:rsidRPr="006B4CF3" w:rsidRDefault="00325126" w:rsidP="00325126">
      <w:pPr>
        <w:pStyle w:val="BodyText"/>
        <w:rPr>
          <w:noProof/>
          <w:sz w:val="22"/>
          <w:szCs w:val="22"/>
        </w:rPr>
      </w:pPr>
      <w:r>
        <w:rPr>
          <w:noProof/>
          <w:sz w:val="22"/>
          <w:szCs w:val="22"/>
        </w:rPr>
        <w:t>Друго: __________________________________</w:t>
      </w:r>
    </w:p>
    <w:p w:rsidR="00325126" w:rsidRDefault="00325126" w:rsidP="00325126">
      <w:pPr>
        <w:pStyle w:val="BodyText"/>
        <w:rPr>
          <w:noProof/>
          <w:sz w:val="22"/>
          <w:szCs w:val="22"/>
        </w:rPr>
      </w:pPr>
    </w:p>
    <w:p w:rsidR="00325126" w:rsidRDefault="00325126" w:rsidP="00325126">
      <w:pPr>
        <w:pStyle w:val="BodyText"/>
        <w:rPr>
          <w:noProof/>
          <w:sz w:val="22"/>
          <w:szCs w:val="22"/>
        </w:rPr>
      </w:pPr>
    </w:p>
    <w:p w:rsidR="00325126" w:rsidRDefault="00325126" w:rsidP="00063B77">
      <w:pPr>
        <w:pStyle w:val="BodyText"/>
        <w:rPr>
          <w:noProof/>
          <w:sz w:val="22"/>
          <w:szCs w:val="22"/>
        </w:rPr>
      </w:pPr>
    </w:p>
    <w:p w:rsidR="00BF7931" w:rsidRDefault="00BF7931" w:rsidP="00063B77">
      <w:pPr>
        <w:pStyle w:val="BodyText"/>
        <w:rPr>
          <w:noProof/>
          <w:sz w:val="22"/>
          <w:szCs w:val="22"/>
        </w:rPr>
      </w:pPr>
    </w:p>
    <w:p w:rsidR="00325126" w:rsidRDefault="00325126" w:rsidP="00063B77">
      <w:pPr>
        <w:pStyle w:val="BodyText"/>
        <w:rPr>
          <w:noProof/>
          <w:sz w:val="22"/>
          <w:szCs w:val="22"/>
        </w:rPr>
      </w:pPr>
    </w:p>
    <w:p w:rsidR="00325126" w:rsidRDefault="00325126" w:rsidP="00063B77">
      <w:pPr>
        <w:pStyle w:val="BodyText"/>
        <w:rPr>
          <w:noProof/>
          <w:sz w:val="22"/>
          <w:szCs w:val="22"/>
        </w:rPr>
      </w:pPr>
    </w:p>
    <w:p w:rsidR="00325126" w:rsidRDefault="00325126" w:rsidP="00063B77">
      <w:pPr>
        <w:pStyle w:val="BodyText"/>
        <w:rPr>
          <w:noProof/>
          <w:sz w:val="22"/>
          <w:szCs w:val="22"/>
        </w:rPr>
      </w:pPr>
    </w:p>
    <w:p w:rsidR="00325126" w:rsidRDefault="00325126" w:rsidP="00063B77">
      <w:pPr>
        <w:pStyle w:val="BodyText"/>
        <w:rPr>
          <w:noProof/>
          <w:sz w:val="22"/>
          <w:szCs w:val="22"/>
        </w:rPr>
      </w:pPr>
    </w:p>
    <w:p w:rsidR="00325126" w:rsidRDefault="00325126" w:rsidP="00063B77">
      <w:pPr>
        <w:pStyle w:val="BodyText"/>
        <w:rPr>
          <w:noProof/>
          <w:sz w:val="22"/>
          <w:szCs w:val="22"/>
        </w:rPr>
      </w:pPr>
    </w:p>
    <w:p w:rsidR="00325126" w:rsidRDefault="00325126" w:rsidP="00063B77">
      <w:pPr>
        <w:pStyle w:val="BodyText"/>
        <w:rPr>
          <w:noProof/>
          <w:sz w:val="22"/>
          <w:szCs w:val="22"/>
        </w:rPr>
      </w:pPr>
    </w:p>
    <w:p w:rsidR="00325126" w:rsidRDefault="00325126" w:rsidP="00063B77">
      <w:pPr>
        <w:pStyle w:val="BodyText"/>
        <w:rPr>
          <w:noProof/>
          <w:sz w:val="22"/>
          <w:szCs w:val="22"/>
        </w:rPr>
      </w:pPr>
    </w:p>
    <w:p w:rsidR="00325126" w:rsidRDefault="00325126" w:rsidP="00063B77">
      <w:pPr>
        <w:pStyle w:val="BodyText"/>
        <w:rPr>
          <w:noProof/>
          <w:sz w:val="22"/>
          <w:szCs w:val="22"/>
        </w:rPr>
      </w:pPr>
    </w:p>
    <w:p w:rsidR="00325126" w:rsidRDefault="00325126" w:rsidP="00063B77">
      <w:pPr>
        <w:pStyle w:val="BodyText"/>
        <w:rPr>
          <w:noProof/>
          <w:sz w:val="22"/>
          <w:szCs w:val="22"/>
        </w:rPr>
      </w:pPr>
    </w:p>
    <w:p w:rsidR="00325126" w:rsidRDefault="00325126" w:rsidP="00063B77">
      <w:pPr>
        <w:pStyle w:val="BodyText"/>
        <w:rPr>
          <w:noProof/>
          <w:sz w:val="22"/>
          <w:szCs w:val="22"/>
        </w:rPr>
      </w:pPr>
    </w:p>
    <w:p w:rsidR="00325126" w:rsidRDefault="00325126" w:rsidP="00063B77">
      <w:pPr>
        <w:pStyle w:val="BodyText"/>
        <w:rPr>
          <w:noProof/>
          <w:sz w:val="22"/>
          <w:szCs w:val="22"/>
        </w:rPr>
      </w:pPr>
    </w:p>
    <w:p w:rsidR="00325126" w:rsidRDefault="00325126" w:rsidP="00063B77">
      <w:pPr>
        <w:pStyle w:val="BodyText"/>
        <w:rPr>
          <w:noProof/>
          <w:sz w:val="22"/>
          <w:szCs w:val="22"/>
        </w:rPr>
      </w:pPr>
    </w:p>
    <w:p w:rsidR="00325126" w:rsidRDefault="00325126" w:rsidP="00063B77">
      <w:pPr>
        <w:pStyle w:val="BodyText"/>
        <w:rPr>
          <w:noProof/>
          <w:sz w:val="22"/>
          <w:szCs w:val="22"/>
        </w:rPr>
      </w:pPr>
    </w:p>
    <w:p w:rsidR="00325126" w:rsidRDefault="00325126" w:rsidP="00063B77">
      <w:pPr>
        <w:pStyle w:val="BodyText"/>
        <w:rPr>
          <w:noProof/>
          <w:sz w:val="22"/>
          <w:szCs w:val="22"/>
        </w:rPr>
      </w:pPr>
    </w:p>
    <w:p w:rsidR="00325126" w:rsidRDefault="00325126" w:rsidP="00063B77">
      <w:pPr>
        <w:pStyle w:val="BodyText"/>
        <w:rPr>
          <w:noProof/>
          <w:sz w:val="22"/>
          <w:szCs w:val="22"/>
        </w:rPr>
      </w:pPr>
    </w:p>
    <w:p w:rsidR="00325126" w:rsidRDefault="00325126" w:rsidP="00063B77">
      <w:pPr>
        <w:pStyle w:val="BodyText"/>
        <w:rPr>
          <w:noProof/>
          <w:sz w:val="22"/>
          <w:szCs w:val="22"/>
        </w:rPr>
      </w:pPr>
    </w:p>
    <w:p w:rsidR="005719FA" w:rsidRDefault="005719FA" w:rsidP="00063B77">
      <w:pPr>
        <w:pStyle w:val="BodyText"/>
        <w:rPr>
          <w:noProof/>
          <w:sz w:val="22"/>
          <w:szCs w:val="22"/>
        </w:rPr>
      </w:pPr>
    </w:p>
    <w:p w:rsidR="005719FA" w:rsidRDefault="005719FA" w:rsidP="00063B77">
      <w:pPr>
        <w:pStyle w:val="BodyText"/>
        <w:rPr>
          <w:noProof/>
          <w:sz w:val="22"/>
          <w:szCs w:val="22"/>
        </w:rPr>
      </w:pPr>
    </w:p>
    <w:p w:rsidR="00A77C10" w:rsidRDefault="00A77C10" w:rsidP="00063B77">
      <w:pPr>
        <w:pStyle w:val="BodyText"/>
        <w:rPr>
          <w:noProof/>
          <w:sz w:val="22"/>
          <w:szCs w:val="22"/>
        </w:rPr>
      </w:pPr>
    </w:p>
    <w:p w:rsidR="00A77C10" w:rsidRDefault="00A77C10"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0" w:name="_Toc364158554"/>
            <w:r w:rsidR="002A4E57">
              <w:rPr>
                <w:noProof/>
                <w:lang w:val="sr-Cyrl-CS"/>
              </w:rPr>
              <w:t xml:space="preserve">                  </w:t>
            </w:r>
            <w:r w:rsidR="00C85CBD">
              <w:rPr>
                <w:noProof/>
                <w:lang w:val="sr-Cyrl-CS"/>
              </w:rPr>
              <w:t>13</w:t>
            </w:r>
            <w:r w:rsidR="002A4E57">
              <w:rPr>
                <w:noProof/>
                <w:lang w:val="sr-Cyrl-CS"/>
              </w:rPr>
              <w:t xml:space="preserve">. </w:t>
            </w:r>
            <w:bookmarkStart w:id="81" w:name="_Toc395526482"/>
            <w:r w:rsidRPr="002D5B2C">
              <w:rPr>
                <w:noProof/>
              </w:rPr>
              <w:t>ОПШТИ ПОДАЦИ О ПОНУЂАЧУ ИЗ ГРУПЕ ПОНУЂАЧА</w:t>
            </w:r>
            <w:bookmarkEnd w:id="80"/>
            <w:bookmarkEnd w:id="81"/>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4E204A">
        <w:rPr>
          <w:b/>
          <w:noProof/>
          <w:lang w:val="sr-Cyrl-RS"/>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2"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83"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2"/>
            <w:bookmarkEnd w:id="8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A972B0">
        <w:rPr>
          <w:b/>
          <w:noProof/>
          <w:lang w:val="sr-Cyrl-RS"/>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93" w:rsidRDefault="00527893">
      <w:r>
        <w:separator/>
      </w:r>
    </w:p>
  </w:endnote>
  <w:endnote w:type="continuationSeparator" w:id="0">
    <w:p w:rsidR="00527893" w:rsidRDefault="0052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527893" w:rsidRDefault="00527893">
            <w:pPr>
              <w:pStyle w:val="Footer"/>
              <w:jc w:val="right"/>
            </w:pPr>
            <w:r>
              <w:rPr>
                <w:b/>
                <w:bCs/>
              </w:rPr>
              <w:fldChar w:fldCharType="begin"/>
            </w:r>
            <w:r>
              <w:rPr>
                <w:b/>
                <w:bCs/>
              </w:rPr>
              <w:instrText xml:space="preserve"> PAGE </w:instrText>
            </w:r>
            <w:r>
              <w:rPr>
                <w:b/>
                <w:bCs/>
              </w:rPr>
              <w:fldChar w:fldCharType="separate"/>
            </w:r>
            <w:r w:rsidR="00BB45EA">
              <w:rPr>
                <w:b/>
                <w:bCs/>
                <w:noProof/>
              </w:rPr>
              <w:t>21</w:t>
            </w:r>
            <w:r>
              <w:rPr>
                <w:b/>
                <w:bCs/>
              </w:rPr>
              <w:fldChar w:fldCharType="end"/>
            </w:r>
            <w:r>
              <w:t xml:space="preserve"> / </w:t>
            </w:r>
            <w:r>
              <w:rPr>
                <w:b/>
                <w:bCs/>
              </w:rPr>
              <w:fldChar w:fldCharType="begin"/>
            </w:r>
            <w:r>
              <w:rPr>
                <w:b/>
                <w:bCs/>
              </w:rPr>
              <w:instrText xml:space="preserve"> NUMPAGES  </w:instrText>
            </w:r>
            <w:r>
              <w:rPr>
                <w:b/>
                <w:bCs/>
              </w:rPr>
              <w:fldChar w:fldCharType="separate"/>
            </w:r>
            <w:r w:rsidR="00BB45EA">
              <w:rPr>
                <w:b/>
                <w:bCs/>
                <w:noProof/>
              </w:rPr>
              <w:t>54</w:t>
            </w:r>
            <w:r>
              <w:rPr>
                <w:b/>
                <w:bCs/>
              </w:rPr>
              <w:fldChar w:fldCharType="end"/>
            </w:r>
          </w:p>
        </w:sdtContent>
      </w:sdt>
    </w:sdtContent>
  </w:sdt>
  <w:p w:rsidR="00527893" w:rsidRDefault="00527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93" w:rsidRDefault="0052789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7893" w:rsidRDefault="0052789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527893" w:rsidRDefault="00527893">
            <w:pPr>
              <w:pStyle w:val="Footer"/>
              <w:jc w:val="right"/>
            </w:pPr>
            <w:r>
              <w:rPr>
                <w:b/>
                <w:bCs/>
              </w:rPr>
              <w:fldChar w:fldCharType="begin"/>
            </w:r>
            <w:r>
              <w:rPr>
                <w:b/>
                <w:bCs/>
              </w:rPr>
              <w:instrText xml:space="preserve"> PAGE </w:instrText>
            </w:r>
            <w:r>
              <w:rPr>
                <w:b/>
                <w:bCs/>
              </w:rPr>
              <w:fldChar w:fldCharType="separate"/>
            </w:r>
            <w:r w:rsidR="00C2278A">
              <w:rPr>
                <w:b/>
                <w:bCs/>
                <w:noProof/>
              </w:rPr>
              <w:t>54</w:t>
            </w:r>
            <w:r>
              <w:rPr>
                <w:b/>
                <w:bCs/>
              </w:rPr>
              <w:fldChar w:fldCharType="end"/>
            </w:r>
            <w:r>
              <w:t xml:space="preserve"> / </w:t>
            </w:r>
            <w:r>
              <w:rPr>
                <w:b/>
                <w:bCs/>
              </w:rPr>
              <w:fldChar w:fldCharType="begin"/>
            </w:r>
            <w:r>
              <w:rPr>
                <w:b/>
                <w:bCs/>
              </w:rPr>
              <w:instrText xml:space="preserve"> NUMPAGES  </w:instrText>
            </w:r>
            <w:r>
              <w:rPr>
                <w:b/>
                <w:bCs/>
              </w:rPr>
              <w:fldChar w:fldCharType="separate"/>
            </w:r>
            <w:r w:rsidR="00C2278A">
              <w:rPr>
                <w:b/>
                <w:bCs/>
                <w:noProof/>
              </w:rPr>
              <w:t>54</w:t>
            </w:r>
            <w:r>
              <w:rPr>
                <w:b/>
                <w:bCs/>
              </w:rPr>
              <w:fldChar w:fldCharType="end"/>
            </w:r>
          </w:p>
        </w:sdtContent>
      </w:sdt>
    </w:sdtContent>
  </w:sdt>
  <w:p w:rsidR="00527893" w:rsidRPr="00CF2211" w:rsidRDefault="00527893"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93" w:rsidRDefault="00527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93" w:rsidRDefault="00527893">
      <w:r>
        <w:separator/>
      </w:r>
    </w:p>
  </w:footnote>
  <w:footnote w:type="continuationSeparator" w:id="0">
    <w:p w:rsidR="00527893" w:rsidRDefault="00527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93" w:rsidRDefault="00527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93" w:rsidRPr="00884492" w:rsidRDefault="0052789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93" w:rsidRDefault="00527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3415A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D075B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82B136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5A2EB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B601B8A"/>
    <w:multiLevelType w:val="hybridMultilevel"/>
    <w:tmpl w:val="811EE262"/>
    <w:lvl w:ilvl="0" w:tplc="EFF2D4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8A523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D5907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AD737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11240D5"/>
    <w:multiLevelType w:val="hybridMultilevel"/>
    <w:tmpl w:val="50925884"/>
    <w:lvl w:ilvl="0" w:tplc="35F427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A5976E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2E42AD5"/>
    <w:multiLevelType w:val="hybridMultilevel"/>
    <w:tmpl w:val="B13CBC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F771AA5"/>
    <w:multiLevelType w:val="hybridMultilevel"/>
    <w:tmpl w:val="F27E5522"/>
    <w:lvl w:ilvl="0" w:tplc="84AAF1A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E1594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5861E8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86D7D1D"/>
    <w:multiLevelType w:val="hybridMultilevel"/>
    <w:tmpl w:val="ADF0639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6D010336"/>
    <w:multiLevelType w:val="hybridMultilevel"/>
    <w:tmpl w:val="15164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F2F2E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28"/>
  </w:num>
  <w:num w:numId="3">
    <w:abstractNumId w:val="15"/>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
  </w:num>
  <w:num w:numId="7">
    <w:abstractNumId w:val="13"/>
  </w:num>
  <w:num w:numId="8">
    <w:abstractNumId w:val="25"/>
  </w:num>
  <w:num w:numId="9">
    <w:abstractNumId w:val="30"/>
  </w:num>
  <w:num w:numId="10">
    <w:abstractNumId w:val="26"/>
  </w:num>
  <w:num w:numId="11">
    <w:abstractNumId w:val="20"/>
  </w:num>
  <w:num w:numId="12">
    <w:abstractNumId w:val="24"/>
  </w:num>
  <w:num w:numId="13">
    <w:abstractNumId w:val="10"/>
  </w:num>
  <w:num w:numId="14">
    <w:abstractNumId w:val="19"/>
  </w:num>
  <w:num w:numId="15">
    <w:abstractNumId w:val="29"/>
  </w:num>
  <w:num w:numId="16">
    <w:abstractNumId w:val="6"/>
  </w:num>
  <w:num w:numId="17">
    <w:abstractNumId w:val="8"/>
  </w:num>
  <w:num w:numId="18">
    <w:abstractNumId w:val="12"/>
  </w:num>
  <w:num w:numId="19">
    <w:abstractNumId w:val="11"/>
  </w:num>
  <w:num w:numId="20">
    <w:abstractNumId w:val="5"/>
  </w:num>
  <w:num w:numId="21">
    <w:abstractNumId w:val="23"/>
  </w:num>
  <w:num w:numId="22">
    <w:abstractNumId w:val="27"/>
  </w:num>
  <w:num w:numId="23">
    <w:abstractNumId w:val="4"/>
  </w:num>
  <w:num w:numId="24">
    <w:abstractNumId w:val="14"/>
  </w:num>
  <w:num w:numId="25">
    <w:abstractNumId w:val="22"/>
  </w:num>
  <w:num w:numId="26">
    <w:abstractNumId w:val="18"/>
  </w:num>
  <w:num w:numId="27">
    <w:abstractNumId w:val="9"/>
  </w:num>
  <w:num w:numId="2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2964"/>
    <w:rsid w:val="0000324E"/>
    <w:rsid w:val="000041FE"/>
    <w:rsid w:val="000051F9"/>
    <w:rsid w:val="0000565D"/>
    <w:rsid w:val="000119E9"/>
    <w:rsid w:val="00012633"/>
    <w:rsid w:val="00013588"/>
    <w:rsid w:val="00014202"/>
    <w:rsid w:val="00014547"/>
    <w:rsid w:val="000146CB"/>
    <w:rsid w:val="00014853"/>
    <w:rsid w:val="00016094"/>
    <w:rsid w:val="000175A6"/>
    <w:rsid w:val="000209CB"/>
    <w:rsid w:val="00021588"/>
    <w:rsid w:val="00022015"/>
    <w:rsid w:val="00022193"/>
    <w:rsid w:val="00023F04"/>
    <w:rsid w:val="00024A8D"/>
    <w:rsid w:val="00026332"/>
    <w:rsid w:val="00026357"/>
    <w:rsid w:val="00032804"/>
    <w:rsid w:val="00034280"/>
    <w:rsid w:val="00034B1F"/>
    <w:rsid w:val="00035680"/>
    <w:rsid w:val="000364F9"/>
    <w:rsid w:val="0004035E"/>
    <w:rsid w:val="0004076B"/>
    <w:rsid w:val="000459ED"/>
    <w:rsid w:val="00047CF4"/>
    <w:rsid w:val="00047DDD"/>
    <w:rsid w:val="00050E3E"/>
    <w:rsid w:val="000518CF"/>
    <w:rsid w:val="00051AF8"/>
    <w:rsid w:val="00052B0E"/>
    <w:rsid w:val="00055D94"/>
    <w:rsid w:val="00057C4E"/>
    <w:rsid w:val="00057DBE"/>
    <w:rsid w:val="00060F5B"/>
    <w:rsid w:val="000629F2"/>
    <w:rsid w:val="000629F6"/>
    <w:rsid w:val="00063B77"/>
    <w:rsid w:val="00063D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B81"/>
    <w:rsid w:val="00096E83"/>
    <w:rsid w:val="000A12A9"/>
    <w:rsid w:val="000A27D8"/>
    <w:rsid w:val="000A2835"/>
    <w:rsid w:val="000A5764"/>
    <w:rsid w:val="000A5B4B"/>
    <w:rsid w:val="000A7DE3"/>
    <w:rsid w:val="000A7FAD"/>
    <w:rsid w:val="000B2B16"/>
    <w:rsid w:val="000B2D0E"/>
    <w:rsid w:val="000B3808"/>
    <w:rsid w:val="000B4E1C"/>
    <w:rsid w:val="000B4FA1"/>
    <w:rsid w:val="000B735A"/>
    <w:rsid w:val="000B7E8F"/>
    <w:rsid w:val="000C03AC"/>
    <w:rsid w:val="000C0F46"/>
    <w:rsid w:val="000C2296"/>
    <w:rsid w:val="000C2912"/>
    <w:rsid w:val="000C2AAF"/>
    <w:rsid w:val="000C2BF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566"/>
    <w:rsid w:val="000E264B"/>
    <w:rsid w:val="000E3627"/>
    <w:rsid w:val="000E4C13"/>
    <w:rsid w:val="000E5367"/>
    <w:rsid w:val="000F02BE"/>
    <w:rsid w:val="000F0736"/>
    <w:rsid w:val="000F0E13"/>
    <w:rsid w:val="000F10D6"/>
    <w:rsid w:val="000F1172"/>
    <w:rsid w:val="000F68C7"/>
    <w:rsid w:val="000F6F0C"/>
    <w:rsid w:val="000F75D3"/>
    <w:rsid w:val="001007FF"/>
    <w:rsid w:val="00102920"/>
    <w:rsid w:val="00103B3A"/>
    <w:rsid w:val="001057D3"/>
    <w:rsid w:val="0010636A"/>
    <w:rsid w:val="00110B2E"/>
    <w:rsid w:val="00110CF7"/>
    <w:rsid w:val="001110B0"/>
    <w:rsid w:val="001114FD"/>
    <w:rsid w:val="0011312E"/>
    <w:rsid w:val="00117BEB"/>
    <w:rsid w:val="00120CB5"/>
    <w:rsid w:val="00123447"/>
    <w:rsid w:val="00126017"/>
    <w:rsid w:val="001260E8"/>
    <w:rsid w:val="00126DDE"/>
    <w:rsid w:val="00127AFC"/>
    <w:rsid w:val="00130BBA"/>
    <w:rsid w:val="00130D9E"/>
    <w:rsid w:val="001317C1"/>
    <w:rsid w:val="00134C46"/>
    <w:rsid w:val="00135592"/>
    <w:rsid w:val="00135AFD"/>
    <w:rsid w:val="001366BB"/>
    <w:rsid w:val="00136E8D"/>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1C5"/>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6AC9"/>
    <w:rsid w:val="00197B6D"/>
    <w:rsid w:val="001A165E"/>
    <w:rsid w:val="001A2380"/>
    <w:rsid w:val="001A4B4C"/>
    <w:rsid w:val="001A553D"/>
    <w:rsid w:val="001A558A"/>
    <w:rsid w:val="001A6417"/>
    <w:rsid w:val="001A70E5"/>
    <w:rsid w:val="001A73E6"/>
    <w:rsid w:val="001B0541"/>
    <w:rsid w:val="001B0651"/>
    <w:rsid w:val="001B1A6F"/>
    <w:rsid w:val="001B2B46"/>
    <w:rsid w:val="001B2CEB"/>
    <w:rsid w:val="001B4E69"/>
    <w:rsid w:val="001B6E48"/>
    <w:rsid w:val="001C0DF5"/>
    <w:rsid w:val="001C21D5"/>
    <w:rsid w:val="001C3F08"/>
    <w:rsid w:val="001C66D6"/>
    <w:rsid w:val="001D089F"/>
    <w:rsid w:val="001D15BF"/>
    <w:rsid w:val="001D1B33"/>
    <w:rsid w:val="001D3DC5"/>
    <w:rsid w:val="001D56B3"/>
    <w:rsid w:val="001D6BA0"/>
    <w:rsid w:val="001D70C8"/>
    <w:rsid w:val="001D7836"/>
    <w:rsid w:val="001D7CCE"/>
    <w:rsid w:val="001E0172"/>
    <w:rsid w:val="001E1F79"/>
    <w:rsid w:val="001E1FCE"/>
    <w:rsid w:val="001E2AB3"/>
    <w:rsid w:val="001E49EF"/>
    <w:rsid w:val="001E5B82"/>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47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37AA"/>
    <w:rsid w:val="002441A7"/>
    <w:rsid w:val="0024459E"/>
    <w:rsid w:val="002461AB"/>
    <w:rsid w:val="002461B7"/>
    <w:rsid w:val="0024663D"/>
    <w:rsid w:val="002471AA"/>
    <w:rsid w:val="002505F5"/>
    <w:rsid w:val="00250C7A"/>
    <w:rsid w:val="00251353"/>
    <w:rsid w:val="0025301F"/>
    <w:rsid w:val="002539D4"/>
    <w:rsid w:val="0025482F"/>
    <w:rsid w:val="002548D3"/>
    <w:rsid w:val="0025605A"/>
    <w:rsid w:val="00260308"/>
    <w:rsid w:val="00260BEB"/>
    <w:rsid w:val="00261BCB"/>
    <w:rsid w:val="00261E2F"/>
    <w:rsid w:val="002634C5"/>
    <w:rsid w:val="00265429"/>
    <w:rsid w:val="00265535"/>
    <w:rsid w:val="00266B05"/>
    <w:rsid w:val="00271AE3"/>
    <w:rsid w:val="00272362"/>
    <w:rsid w:val="002723D2"/>
    <w:rsid w:val="0027365F"/>
    <w:rsid w:val="00273E9B"/>
    <w:rsid w:val="002741AA"/>
    <w:rsid w:val="00277B34"/>
    <w:rsid w:val="00284FE0"/>
    <w:rsid w:val="002856DC"/>
    <w:rsid w:val="00286FDC"/>
    <w:rsid w:val="00287260"/>
    <w:rsid w:val="002902F5"/>
    <w:rsid w:val="00290424"/>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8DA"/>
    <w:rsid w:val="002F3C2B"/>
    <w:rsid w:val="002F3DB1"/>
    <w:rsid w:val="002F4F2A"/>
    <w:rsid w:val="002F53AC"/>
    <w:rsid w:val="002F5806"/>
    <w:rsid w:val="002F5E99"/>
    <w:rsid w:val="002F614A"/>
    <w:rsid w:val="00300AAD"/>
    <w:rsid w:val="00300D05"/>
    <w:rsid w:val="00301804"/>
    <w:rsid w:val="003044EF"/>
    <w:rsid w:val="00304609"/>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3375"/>
    <w:rsid w:val="00325126"/>
    <w:rsid w:val="00325936"/>
    <w:rsid w:val="00325999"/>
    <w:rsid w:val="0032705B"/>
    <w:rsid w:val="0032724C"/>
    <w:rsid w:val="003310EE"/>
    <w:rsid w:val="0033133B"/>
    <w:rsid w:val="00332A93"/>
    <w:rsid w:val="00332D59"/>
    <w:rsid w:val="0034066E"/>
    <w:rsid w:val="00341488"/>
    <w:rsid w:val="00341DC1"/>
    <w:rsid w:val="00343F79"/>
    <w:rsid w:val="00344FFC"/>
    <w:rsid w:val="003450C8"/>
    <w:rsid w:val="00345F39"/>
    <w:rsid w:val="00346AD8"/>
    <w:rsid w:val="003479D9"/>
    <w:rsid w:val="00347E35"/>
    <w:rsid w:val="00352BD8"/>
    <w:rsid w:val="003543C7"/>
    <w:rsid w:val="003546A9"/>
    <w:rsid w:val="00360C44"/>
    <w:rsid w:val="003619CC"/>
    <w:rsid w:val="00361A55"/>
    <w:rsid w:val="0036343C"/>
    <w:rsid w:val="003656E4"/>
    <w:rsid w:val="0036575E"/>
    <w:rsid w:val="0037117C"/>
    <w:rsid w:val="00371CF2"/>
    <w:rsid w:val="00371E64"/>
    <w:rsid w:val="00372344"/>
    <w:rsid w:val="003743CE"/>
    <w:rsid w:val="00375C8C"/>
    <w:rsid w:val="00376C17"/>
    <w:rsid w:val="003804E8"/>
    <w:rsid w:val="0038171D"/>
    <w:rsid w:val="00383726"/>
    <w:rsid w:val="00384989"/>
    <w:rsid w:val="00385D2E"/>
    <w:rsid w:val="003870B9"/>
    <w:rsid w:val="00387275"/>
    <w:rsid w:val="003877DA"/>
    <w:rsid w:val="00387B21"/>
    <w:rsid w:val="00390F8C"/>
    <w:rsid w:val="0039144E"/>
    <w:rsid w:val="00391C43"/>
    <w:rsid w:val="00393983"/>
    <w:rsid w:val="003954FF"/>
    <w:rsid w:val="00395D57"/>
    <w:rsid w:val="00396DEA"/>
    <w:rsid w:val="003A2832"/>
    <w:rsid w:val="003A4D18"/>
    <w:rsid w:val="003A5A82"/>
    <w:rsid w:val="003A79FB"/>
    <w:rsid w:val="003A7CE9"/>
    <w:rsid w:val="003B04D0"/>
    <w:rsid w:val="003B2063"/>
    <w:rsid w:val="003B2201"/>
    <w:rsid w:val="003B3390"/>
    <w:rsid w:val="003B34D8"/>
    <w:rsid w:val="003B5315"/>
    <w:rsid w:val="003B5E0B"/>
    <w:rsid w:val="003B753F"/>
    <w:rsid w:val="003C1C11"/>
    <w:rsid w:val="003C33A3"/>
    <w:rsid w:val="003C46FB"/>
    <w:rsid w:val="003C49DD"/>
    <w:rsid w:val="003D03BB"/>
    <w:rsid w:val="003D1315"/>
    <w:rsid w:val="003D253A"/>
    <w:rsid w:val="003D2B27"/>
    <w:rsid w:val="003D4F7D"/>
    <w:rsid w:val="003D5F20"/>
    <w:rsid w:val="003D6D0C"/>
    <w:rsid w:val="003D73A9"/>
    <w:rsid w:val="003E26D1"/>
    <w:rsid w:val="003E2B1D"/>
    <w:rsid w:val="003E2FCD"/>
    <w:rsid w:val="003E32DA"/>
    <w:rsid w:val="003E37C4"/>
    <w:rsid w:val="003E4817"/>
    <w:rsid w:val="003E4D35"/>
    <w:rsid w:val="003E527A"/>
    <w:rsid w:val="003E6070"/>
    <w:rsid w:val="003E67F2"/>
    <w:rsid w:val="003E7A75"/>
    <w:rsid w:val="003F0009"/>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07FF6"/>
    <w:rsid w:val="0041010C"/>
    <w:rsid w:val="00411B5E"/>
    <w:rsid w:val="004120EF"/>
    <w:rsid w:val="00412E09"/>
    <w:rsid w:val="00412E74"/>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AFF"/>
    <w:rsid w:val="00436BF7"/>
    <w:rsid w:val="0043751D"/>
    <w:rsid w:val="00440B08"/>
    <w:rsid w:val="00444D7B"/>
    <w:rsid w:val="004458C7"/>
    <w:rsid w:val="00445FF7"/>
    <w:rsid w:val="00446EBD"/>
    <w:rsid w:val="00446F11"/>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1F6E"/>
    <w:rsid w:val="00472399"/>
    <w:rsid w:val="00473E75"/>
    <w:rsid w:val="004827E5"/>
    <w:rsid w:val="00483032"/>
    <w:rsid w:val="00483907"/>
    <w:rsid w:val="00483971"/>
    <w:rsid w:val="00483C61"/>
    <w:rsid w:val="004850B7"/>
    <w:rsid w:val="00485912"/>
    <w:rsid w:val="00486AB7"/>
    <w:rsid w:val="00486E66"/>
    <w:rsid w:val="00487D93"/>
    <w:rsid w:val="0049081C"/>
    <w:rsid w:val="00491AA7"/>
    <w:rsid w:val="00491F92"/>
    <w:rsid w:val="00492099"/>
    <w:rsid w:val="004936F6"/>
    <w:rsid w:val="004956F9"/>
    <w:rsid w:val="00495AE3"/>
    <w:rsid w:val="00496129"/>
    <w:rsid w:val="00497B2B"/>
    <w:rsid w:val="00497D80"/>
    <w:rsid w:val="004A296D"/>
    <w:rsid w:val="004A3E03"/>
    <w:rsid w:val="004A3F8B"/>
    <w:rsid w:val="004A7259"/>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5F22"/>
    <w:rsid w:val="004D750D"/>
    <w:rsid w:val="004E204A"/>
    <w:rsid w:val="004E4E2F"/>
    <w:rsid w:val="004E6C40"/>
    <w:rsid w:val="004E782E"/>
    <w:rsid w:val="004F1942"/>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7893"/>
    <w:rsid w:val="00530C04"/>
    <w:rsid w:val="00531A8A"/>
    <w:rsid w:val="005321BC"/>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719FA"/>
    <w:rsid w:val="005721A9"/>
    <w:rsid w:val="00572E76"/>
    <w:rsid w:val="00573740"/>
    <w:rsid w:val="0057460C"/>
    <w:rsid w:val="00575B22"/>
    <w:rsid w:val="0057626C"/>
    <w:rsid w:val="00576BFC"/>
    <w:rsid w:val="00576E87"/>
    <w:rsid w:val="00580E66"/>
    <w:rsid w:val="00585ABF"/>
    <w:rsid w:val="00586A45"/>
    <w:rsid w:val="00587C62"/>
    <w:rsid w:val="005911CF"/>
    <w:rsid w:val="0059397A"/>
    <w:rsid w:val="00593992"/>
    <w:rsid w:val="00593B25"/>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66"/>
    <w:rsid w:val="005B2F84"/>
    <w:rsid w:val="005B369B"/>
    <w:rsid w:val="005B40B1"/>
    <w:rsid w:val="005B4BDC"/>
    <w:rsid w:val="005B62D0"/>
    <w:rsid w:val="005B6871"/>
    <w:rsid w:val="005B70E5"/>
    <w:rsid w:val="005B7798"/>
    <w:rsid w:val="005C088E"/>
    <w:rsid w:val="005C2276"/>
    <w:rsid w:val="005C22ED"/>
    <w:rsid w:val="005C52C2"/>
    <w:rsid w:val="005C653F"/>
    <w:rsid w:val="005C6A5E"/>
    <w:rsid w:val="005D06B9"/>
    <w:rsid w:val="005D0C8E"/>
    <w:rsid w:val="005D18DB"/>
    <w:rsid w:val="005D45DB"/>
    <w:rsid w:val="005D7291"/>
    <w:rsid w:val="005D7DC1"/>
    <w:rsid w:val="005E0625"/>
    <w:rsid w:val="005E0BE7"/>
    <w:rsid w:val="005E24ED"/>
    <w:rsid w:val="005E2923"/>
    <w:rsid w:val="005E5D19"/>
    <w:rsid w:val="005E60D9"/>
    <w:rsid w:val="005E71EF"/>
    <w:rsid w:val="005E7C5E"/>
    <w:rsid w:val="005E7D69"/>
    <w:rsid w:val="005F11D7"/>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4B11"/>
    <w:rsid w:val="00635288"/>
    <w:rsid w:val="00635601"/>
    <w:rsid w:val="006368C2"/>
    <w:rsid w:val="00636BFF"/>
    <w:rsid w:val="0063713D"/>
    <w:rsid w:val="0063783E"/>
    <w:rsid w:val="00641993"/>
    <w:rsid w:val="00643747"/>
    <w:rsid w:val="00643869"/>
    <w:rsid w:val="00646477"/>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03E4"/>
    <w:rsid w:val="00671ED8"/>
    <w:rsid w:val="00672DE3"/>
    <w:rsid w:val="0067371F"/>
    <w:rsid w:val="006740A8"/>
    <w:rsid w:val="0067470E"/>
    <w:rsid w:val="00675222"/>
    <w:rsid w:val="0068219F"/>
    <w:rsid w:val="00683106"/>
    <w:rsid w:val="00683191"/>
    <w:rsid w:val="00683CA1"/>
    <w:rsid w:val="00683CCE"/>
    <w:rsid w:val="006846DC"/>
    <w:rsid w:val="00684C6E"/>
    <w:rsid w:val="00685FD0"/>
    <w:rsid w:val="00686434"/>
    <w:rsid w:val="0068724A"/>
    <w:rsid w:val="006872DA"/>
    <w:rsid w:val="00691FEC"/>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E7570"/>
    <w:rsid w:val="006F0C38"/>
    <w:rsid w:val="006F2440"/>
    <w:rsid w:val="006F5E85"/>
    <w:rsid w:val="006F6E6A"/>
    <w:rsid w:val="006F7922"/>
    <w:rsid w:val="006F7E45"/>
    <w:rsid w:val="006F7E4F"/>
    <w:rsid w:val="0070047A"/>
    <w:rsid w:val="007009F6"/>
    <w:rsid w:val="00701C8D"/>
    <w:rsid w:val="007052E4"/>
    <w:rsid w:val="00707DF4"/>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2C22"/>
    <w:rsid w:val="00744253"/>
    <w:rsid w:val="007442CB"/>
    <w:rsid w:val="0074791B"/>
    <w:rsid w:val="007501B1"/>
    <w:rsid w:val="00752577"/>
    <w:rsid w:val="00755AF5"/>
    <w:rsid w:val="00755FF9"/>
    <w:rsid w:val="007564D0"/>
    <w:rsid w:val="0075669F"/>
    <w:rsid w:val="007603C1"/>
    <w:rsid w:val="007606F1"/>
    <w:rsid w:val="00760C4B"/>
    <w:rsid w:val="0076121F"/>
    <w:rsid w:val="00761EB2"/>
    <w:rsid w:val="00761F79"/>
    <w:rsid w:val="00762DD5"/>
    <w:rsid w:val="00762EFC"/>
    <w:rsid w:val="0076337F"/>
    <w:rsid w:val="00765E76"/>
    <w:rsid w:val="00766385"/>
    <w:rsid w:val="00767449"/>
    <w:rsid w:val="00767F7F"/>
    <w:rsid w:val="007703A9"/>
    <w:rsid w:val="00770B25"/>
    <w:rsid w:val="00771C28"/>
    <w:rsid w:val="00772BCC"/>
    <w:rsid w:val="0077365A"/>
    <w:rsid w:val="00774993"/>
    <w:rsid w:val="00774EBA"/>
    <w:rsid w:val="007771EC"/>
    <w:rsid w:val="00777B8D"/>
    <w:rsid w:val="00780D54"/>
    <w:rsid w:val="00781967"/>
    <w:rsid w:val="007826EE"/>
    <w:rsid w:val="00785774"/>
    <w:rsid w:val="00786CEA"/>
    <w:rsid w:val="00787D3C"/>
    <w:rsid w:val="007918D5"/>
    <w:rsid w:val="00794912"/>
    <w:rsid w:val="00796F48"/>
    <w:rsid w:val="00797B88"/>
    <w:rsid w:val="007A0021"/>
    <w:rsid w:val="007A029A"/>
    <w:rsid w:val="007A1068"/>
    <w:rsid w:val="007A1667"/>
    <w:rsid w:val="007A39D9"/>
    <w:rsid w:val="007A4B1A"/>
    <w:rsid w:val="007A50D5"/>
    <w:rsid w:val="007B0302"/>
    <w:rsid w:val="007B0459"/>
    <w:rsid w:val="007B0529"/>
    <w:rsid w:val="007B247F"/>
    <w:rsid w:val="007B286E"/>
    <w:rsid w:val="007B3C20"/>
    <w:rsid w:val="007B3DBD"/>
    <w:rsid w:val="007B40BF"/>
    <w:rsid w:val="007B61A3"/>
    <w:rsid w:val="007C0404"/>
    <w:rsid w:val="007C044D"/>
    <w:rsid w:val="007C049E"/>
    <w:rsid w:val="007C0D7F"/>
    <w:rsid w:val="007C1080"/>
    <w:rsid w:val="007C1157"/>
    <w:rsid w:val="007C2261"/>
    <w:rsid w:val="007C2906"/>
    <w:rsid w:val="007C298F"/>
    <w:rsid w:val="007C3FF3"/>
    <w:rsid w:val="007C4820"/>
    <w:rsid w:val="007C5A21"/>
    <w:rsid w:val="007C63B3"/>
    <w:rsid w:val="007C6511"/>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4B17"/>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644"/>
    <w:rsid w:val="008328A8"/>
    <w:rsid w:val="008340F3"/>
    <w:rsid w:val="008349BA"/>
    <w:rsid w:val="00836933"/>
    <w:rsid w:val="00836989"/>
    <w:rsid w:val="0083724D"/>
    <w:rsid w:val="008406D1"/>
    <w:rsid w:val="00841EC0"/>
    <w:rsid w:val="008430B3"/>
    <w:rsid w:val="008432A6"/>
    <w:rsid w:val="0084500F"/>
    <w:rsid w:val="0084685A"/>
    <w:rsid w:val="008477B9"/>
    <w:rsid w:val="00847DBE"/>
    <w:rsid w:val="00852CB7"/>
    <w:rsid w:val="00853139"/>
    <w:rsid w:val="00853A88"/>
    <w:rsid w:val="00855918"/>
    <w:rsid w:val="00857779"/>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42ED"/>
    <w:rsid w:val="00875024"/>
    <w:rsid w:val="00876E68"/>
    <w:rsid w:val="0087724B"/>
    <w:rsid w:val="00877E37"/>
    <w:rsid w:val="00880BFC"/>
    <w:rsid w:val="00881B2F"/>
    <w:rsid w:val="00882CC2"/>
    <w:rsid w:val="00882F61"/>
    <w:rsid w:val="00883093"/>
    <w:rsid w:val="008839C9"/>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A7E6F"/>
    <w:rsid w:val="008B2366"/>
    <w:rsid w:val="008B2367"/>
    <w:rsid w:val="008B4078"/>
    <w:rsid w:val="008B4934"/>
    <w:rsid w:val="008B56E7"/>
    <w:rsid w:val="008B7475"/>
    <w:rsid w:val="008B7E0F"/>
    <w:rsid w:val="008C132E"/>
    <w:rsid w:val="008C146A"/>
    <w:rsid w:val="008C1E9E"/>
    <w:rsid w:val="008C2139"/>
    <w:rsid w:val="008C27F4"/>
    <w:rsid w:val="008C32BF"/>
    <w:rsid w:val="008C35F8"/>
    <w:rsid w:val="008C36D7"/>
    <w:rsid w:val="008C4398"/>
    <w:rsid w:val="008C5EDA"/>
    <w:rsid w:val="008C6BE8"/>
    <w:rsid w:val="008C711B"/>
    <w:rsid w:val="008D0134"/>
    <w:rsid w:val="008D1F12"/>
    <w:rsid w:val="008D2168"/>
    <w:rsid w:val="008D2904"/>
    <w:rsid w:val="008D3493"/>
    <w:rsid w:val="008D3B3A"/>
    <w:rsid w:val="008D49A9"/>
    <w:rsid w:val="008D5829"/>
    <w:rsid w:val="008D5A7C"/>
    <w:rsid w:val="008D5E4A"/>
    <w:rsid w:val="008D76DC"/>
    <w:rsid w:val="008D78EC"/>
    <w:rsid w:val="008E3290"/>
    <w:rsid w:val="008E47BA"/>
    <w:rsid w:val="008E4AB6"/>
    <w:rsid w:val="008E4BC4"/>
    <w:rsid w:val="008E5B36"/>
    <w:rsid w:val="008E720B"/>
    <w:rsid w:val="008F1F51"/>
    <w:rsid w:val="008F246D"/>
    <w:rsid w:val="008F2534"/>
    <w:rsid w:val="008F2C95"/>
    <w:rsid w:val="008F5396"/>
    <w:rsid w:val="008F5D92"/>
    <w:rsid w:val="008F6395"/>
    <w:rsid w:val="009003A8"/>
    <w:rsid w:val="009003B1"/>
    <w:rsid w:val="00900E6D"/>
    <w:rsid w:val="00900F56"/>
    <w:rsid w:val="00901E56"/>
    <w:rsid w:val="00902BCD"/>
    <w:rsid w:val="00902BFB"/>
    <w:rsid w:val="009041DC"/>
    <w:rsid w:val="00904C9B"/>
    <w:rsid w:val="00904DD1"/>
    <w:rsid w:val="009062CE"/>
    <w:rsid w:val="009114E3"/>
    <w:rsid w:val="009114E4"/>
    <w:rsid w:val="0091490C"/>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6F64"/>
    <w:rsid w:val="0092764F"/>
    <w:rsid w:val="0092795E"/>
    <w:rsid w:val="0093000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4887"/>
    <w:rsid w:val="009760A8"/>
    <w:rsid w:val="00977B14"/>
    <w:rsid w:val="00980588"/>
    <w:rsid w:val="009806A0"/>
    <w:rsid w:val="009821B1"/>
    <w:rsid w:val="00982CD6"/>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5947"/>
    <w:rsid w:val="009A5B99"/>
    <w:rsid w:val="009A688E"/>
    <w:rsid w:val="009A6C18"/>
    <w:rsid w:val="009A7057"/>
    <w:rsid w:val="009B0C6E"/>
    <w:rsid w:val="009B22A6"/>
    <w:rsid w:val="009B2375"/>
    <w:rsid w:val="009B47AD"/>
    <w:rsid w:val="009B4AE2"/>
    <w:rsid w:val="009B4CA0"/>
    <w:rsid w:val="009B4CB5"/>
    <w:rsid w:val="009B7102"/>
    <w:rsid w:val="009B7439"/>
    <w:rsid w:val="009B75C5"/>
    <w:rsid w:val="009B7BA7"/>
    <w:rsid w:val="009C079B"/>
    <w:rsid w:val="009C0820"/>
    <w:rsid w:val="009C16D2"/>
    <w:rsid w:val="009C2575"/>
    <w:rsid w:val="009C300C"/>
    <w:rsid w:val="009C31A2"/>
    <w:rsid w:val="009C505A"/>
    <w:rsid w:val="009C50AE"/>
    <w:rsid w:val="009C568A"/>
    <w:rsid w:val="009C6936"/>
    <w:rsid w:val="009C750B"/>
    <w:rsid w:val="009D0D77"/>
    <w:rsid w:val="009D1699"/>
    <w:rsid w:val="009D2607"/>
    <w:rsid w:val="009D2B37"/>
    <w:rsid w:val="009D3276"/>
    <w:rsid w:val="009D4875"/>
    <w:rsid w:val="009D4C0D"/>
    <w:rsid w:val="009D4C8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CC8"/>
    <w:rsid w:val="00A07ED2"/>
    <w:rsid w:val="00A125AE"/>
    <w:rsid w:val="00A14830"/>
    <w:rsid w:val="00A15261"/>
    <w:rsid w:val="00A16F0B"/>
    <w:rsid w:val="00A17766"/>
    <w:rsid w:val="00A20671"/>
    <w:rsid w:val="00A21829"/>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25C"/>
    <w:rsid w:val="00A438B0"/>
    <w:rsid w:val="00A47653"/>
    <w:rsid w:val="00A50FA2"/>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794"/>
    <w:rsid w:val="00A83ACC"/>
    <w:rsid w:val="00A83FDE"/>
    <w:rsid w:val="00A84911"/>
    <w:rsid w:val="00A84AF9"/>
    <w:rsid w:val="00A878F3"/>
    <w:rsid w:val="00A91757"/>
    <w:rsid w:val="00A92D7E"/>
    <w:rsid w:val="00A93456"/>
    <w:rsid w:val="00A942CE"/>
    <w:rsid w:val="00A946B0"/>
    <w:rsid w:val="00A9587C"/>
    <w:rsid w:val="00A97095"/>
    <w:rsid w:val="00A972B0"/>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AB2"/>
    <w:rsid w:val="00AC4CC8"/>
    <w:rsid w:val="00AC5312"/>
    <w:rsid w:val="00AC6F98"/>
    <w:rsid w:val="00AC717F"/>
    <w:rsid w:val="00AC7344"/>
    <w:rsid w:val="00AD0C56"/>
    <w:rsid w:val="00AD1836"/>
    <w:rsid w:val="00AD25E5"/>
    <w:rsid w:val="00AD2925"/>
    <w:rsid w:val="00AD30D1"/>
    <w:rsid w:val="00AD48FD"/>
    <w:rsid w:val="00AD638C"/>
    <w:rsid w:val="00AD6D93"/>
    <w:rsid w:val="00AE021E"/>
    <w:rsid w:val="00AE0CA8"/>
    <w:rsid w:val="00AE12A3"/>
    <w:rsid w:val="00AE3957"/>
    <w:rsid w:val="00AE3ABF"/>
    <w:rsid w:val="00AE6E0A"/>
    <w:rsid w:val="00AE6EFF"/>
    <w:rsid w:val="00AE7234"/>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6263"/>
    <w:rsid w:val="00B27444"/>
    <w:rsid w:val="00B3273F"/>
    <w:rsid w:val="00B3562E"/>
    <w:rsid w:val="00B35A30"/>
    <w:rsid w:val="00B36ABA"/>
    <w:rsid w:val="00B4112A"/>
    <w:rsid w:val="00B4168E"/>
    <w:rsid w:val="00B4252C"/>
    <w:rsid w:val="00B438CF"/>
    <w:rsid w:val="00B43BF6"/>
    <w:rsid w:val="00B44AAD"/>
    <w:rsid w:val="00B45EEE"/>
    <w:rsid w:val="00B46AE7"/>
    <w:rsid w:val="00B46F5B"/>
    <w:rsid w:val="00B477D7"/>
    <w:rsid w:val="00B47B02"/>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6E11"/>
    <w:rsid w:val="00B77346"/>
    <w:rsid w:val="00B812E4"/>
    <w:rsid w:val="00B81990"/>
    <w:rsid w:val="00B819C7"/>
    <w:rsid w:val="00B836B4"/>
    <w:rsid w:val="00B84C11"/>
    <w:rsid w:val="00B852FD"/>
    <w:rsid w:val="00B85C57"/>
    <w:rsid w:val="00B872A8"/>
    <w:rsid w:val="00B87CF5"/>
    <w:rsid w:val="00B901BA"/>
    <w:rsid w:val="00B912A5"/>
    <w:rsid w:val="00B912D7"/>
    <w:rsid w:val="00B9363F"/>
    <w:rsid w:val="00B945BB"/>
    <w:rsid w:val="00B9509F"/>
    <w:rsid w:val="00B96A03"/>
    <w:rsid w:val="00BA0293"/>
    <w:rsid w:val="00BA1172"/>
    <w:rsid w:val="00BA23E5"/>
    <w:rsid w:val="00BA31B3"/>
    <w:rsid w:val="00BA48C3"/>
    <w:rsid w:val="00BA58E9"/>
    <w:rsid w:val="00BA5BA0"/>
    <w:rsid w:val="00BA7D14"/>
    <w:rsid w:val="00BB129B"/>
    <w:rsid w:val="00BB1639"/>
    <w:rsid w:val="00BB1D6B"/>
    <w:rsid w:val="00BB1E5A"/>
    <w:rsid w:val="00BB235F"/>
    <w:rsid w:val="00BB33C6"/>
    <w:rsid w:val="00BB45EA"/>
    <w:rsid w:val="00BB4726"/>
    <w:rsid w:val="00BB65CA"/>
    <w:rsid w:val="00BB7533"/>
    <w:rsid w:val="00BB7E5F"/>
    <w:rsid w:val="00BC05ED"/>
    <w:rsid w:val="00BC1F06"/>
    <w:rsid w:val="00BC2577"/>
    <w:rsid w:val="00BC3717"/>
    <w:rsid w:val="00BC4362"/>
    <w:rsid w:val="00BC5F71"/>
    <w:rsid w:val="00BC5FB4"/>
    <w:rsid w:val="00BC6D95"/>
    <w:rsid w:val="00BD027B"/>
    <w:rsid w:val="00BD03FB"/>
    <w:rsid w:val="00BD0475"/>
    <w:rsid w:val="00BD16F6"/>
    <w:rsid w:val="00BD2F1E"/>
    <w:rsid w:val="00BD2F5B"/>
    <w:rsid w:val="00BD3DC8"/>
    <w:rsid w:val="00BD4DBB"/>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BF7931"/>
    <w:rsid w:val="00C026E9"/>
    <w:rsid w:val="00C03049"/>
    <w:rsid w:val="00C03FA7"/>
    <w:rsid w:val="00C03FDE"/>
    <w:rsid w:val="00C0437E"/>
    <w:rsid w:val="00C05042"/>
    <w:rsid w:val="00C06FA6"/>
    <w:rsid w:val="00C10109"/>
    <w:rsid w:val="00C10E7C"/>
    <w:rsid w:val="00C117EE"/>
    <w:rsid w:val="00C11A0D"/>
    <w:rsid w:val="00C11CD0"/>
    <w:rsid w:val="00C1215A"/>
    <w:rsid w:val="00C1280A"/>
    <w:rsid w:val="00C12CAF"/>
    <w:rsid w:val="00C1624E"/>
    <w:rsid w:val="00C1633E"/>
    <w:rsid w:val="00C16C50"/>
    <w:rsid w:val="00C17451"/>
    <w:rsid w:val="00C17C5F"/>
    <w:rsid w:val="00C20AB0"/>
    <w:rsid w:val="00C21A19"/>
    <w:rsid w:val="00C21BB7"/>
    <w:rsid w:val="00C2232B"/>
    <w:rsid w:val="00C224B6"/>
    <w:rsid w:val="00C2264A"/>
    <w:rsid w:val="00C2278A"/>
    <w:rsid w:val="00C22AC2"/>
    <w:rsid w:val="00C23814"/>
    <w:rsid w:val="00C2407B"/>
    <w:rsid w:val="00C24A98"/>
    <w:rsid w:val="00C25410"/>
    <w:rsid w:val="00C2570A"/>
    <w:rsid w:val="00C26818"/>
    <w:rsid w:val="00C26EAC"/>
    <w:rsid w:val="00C32C54"/>
    <w:rsid w:val="00C32DDF"/>
    <w:rsid w:val="00C33671"/>
    <w:rsid w:val="00C33D40"/>
    <w:rsid w:val="00C33D64"/>
    <w:rsid w:val="00C34E07"/>
    <w:rsid w:val="00C401A9"/>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13D4"/>
    <w:rsid w:val="00CA2AF2"/>
    <w:rsid w:val="00CA3A39"/>
    <w:rsid w:val="00CA4621"/>
    <w:rsid w:val="00CA682E"/>
    <w:rsid w:val="00CA7002"/>
    <w:rsid w:val="00CA70F8"/>
    <w:rsid w:val="00CB0A34"/>
    <w:rsid w:val="00CB103B"/>
    <w:rsid w:val="00CB26A0"/>
    <w:rsid w:val="00CB68CB"/>
    <w:rsid w:val="00CB7DC6"/>
    <w:rsid w:val="00CC055C"/>
    <w:rsid w:val="00CC1EFA"/>
    <w:rsid w:val="00CC259E"/>
    <w:rsid w:val="00CC280E"/>
    <w:rsid w:val="00CC2A0B"/>
    <w:rsid w:val="00CC2D84"/>
    <w:rsid w:val="00CC2DDB"/>
    <w:rsid w:val="00CC6BAC"/>
    <w:rsid w:val="00CD0E3F"/>
    <w:rsid w:val="00CD2C76"/>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0CF"/>
    <w:rsid w:val="00CF76E4"/>
    <w:rsid w:val="00CF7754"/>
    <w:rsid w:val="00D0292B"/>
    <w:rsid w:val="00D038A4"/>
    <w:rsid w:val="00D045A4"/>
    <w:rsid w:val="00D05D26"/>
    <w:rsid w:val="00D117CF"/>
    <w:rsid w:val="00D13883"/>
    <w:rsid w:val="00D1462D"/>
    <w:rsid w:val="00D151EB"/>
    <w:rsid w:val="00D1637C"/>
    <w:rsid w:val="00D20342"/>
    <w:rsid w:val="00D2186E"/>
    <w:rsid w:val="00D227E7"/>
    <w:rsid w:val="00D2336B"/>
    <w:rsid w:val="00D235D3"/>
    <w:rsid w:val="00D2510E"/>
    <w:rsid w:val="00D2531A"/>
    <w:rsid w:val="00D26351"/>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4E90"/>
    <w:rsid w:val="00D5505E"/>
    <w:rsid w:val="00D56AFF"/>
    <w:rsid w:val="00D57020"/>
    <w:rsid w:val="00D574CB"/>
    <w:rsid w:val="00D577F8"/>
    <w:rsid w:val="00D63BB9"/>
    <w:rsid w:val="00D63D21"/>
    <w:rsid w:val="00D66658"/>
    <w:rsid w:val="00D70543"/>
    <w:rsid w:val="00D74A97"/>
    <w:rsid w:val="00D757A0"/>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D7C2C"/>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933"/>
    <w:rsid w:val="00E2620F"/>
    <w:rsid w:val="00E27568"/>
    <w:rsid w:val="00E27C89"/>
    <w:rsid w:val="00E3148E"/>
    <w:rsid w:val="00E31804"/>
    <w:rsid w:val="00E31C1C"/>
    <w:rsid w:val="00E32646"/>
    <w:rsid w:val="00E34AB6"/>
    <w:rsid w:val="00E35BBC"/>
    <w:rsid w:val="00E419A7"/>
    <w:rsid w:val="00E42500"/>
    <w:rsid w:val="00E42624"/>
    <w:rsid w:val="00E42BAE"/>
    <w:rsid w:val="00E43019"/>
    <w:rsid w:val="00E43EED"/>
    <w:rsid w:val="00E43FAE"/>
    <w:rsid w:val="00E442AA"/>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56C7D"/>
    <w:rsid w:val="00E60009"/>
    <w:rsid w:val="00E61177"/>
    <w:rsid w:val="00E614DD"/>
    <w:rsid w:val="00E61763"/>
    <w:rsid w:val="00E61D05"/>
    <w:rsid w:val="00E6378F"/>
    <w:rsid w:val="00E6522A"/>
    <w:rsid w:val="00E6555A"/>
    <w:rsid w:val="00E660C8"/>
    <w:rsid w:val="00E70BAE"/>
    <w:rsid w:val="00E71BEB"/>
    <w:rsid w:val="00E7208D"/>
    <w:rsid w:val="00E729D3"/>
    <w:rsid w:val="00E73648"/>
    <w:rsid w:val="00E73953"/>
    <w:rsid w:val="00E74807"/>
    <w:rsid w:val="00E74B67"/>
    <w:rsid w:val="00E74BF8"/>
    <w:rsid w:val="00E750FE"/>
    <w:rsid w:val="00E75DCB"/>
    <w:rsid w:val="00E77F32"/>
    <w:rsid w:val="00E83F51"/>
    <w:rsid w:val="00E846E5"/>
    <w:rsid w:val="00E90232"/>
    <w:rsid w:val="00E902C3"/>
    <w:rsid w:val="00E90706"/>
    <w:rsid w:val="00E91B76"/>
    <w:rsid w:val="00E920B5"/>
    <w:rsid w:val="00E94176"/>
    <w:rsid w:val="00E9534E"/>
    <w:rsid w:val="00E9554A"/>
    <w:rsid w:val="00E96C35"/>
    <w:rsid w:val="00E973A1"/>
    <w:rsid w:val="00EA041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27E8"/>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E7B2E"/>
    <w:rsid w:val="00EF28BF"/>
    <w:rsid w:val="00EF2AC3"/>
    <w:rsid w:val="00EF5517"/>
    <w:rsid w:val="00EF68EA"/>
    <w:rsid w:val="00EF6B58"/>
    <w:rsid w:val="00EF6B5E"/>
    <w:rsid w:val="00EF7607"/>
    <w:rsid w:val="00EF7D50"/>
    <w:rsid w:val="00EF7FE9"/>
    <w:rsid w:val="00F00EAD"/>
    <w:rsid w:val="00F0124D"/>
    <w:rsid w:val="00F0178C"/>
    <w:rsid w:val="00F0184C"/>
    <w:rsid w:val="00F0579E"/>
    <w:rsid w:val="00F0595D"/>
    <w:rsid w:val="00F068A2"/>
    <w:rsid w:val="00F1008E"/>
    <w:rsid w:val="00F10EFC"/>
    <w:rsid w:val="00F111F8"/>
    <w:rsid w:val="00F12A33"/>
    <w:rsid w:val="00F13EE5"/>
    <w:rsid w:val="00F140AD"/>
    <w:rsid w:val="00F16349"/>
    <w:rsid w:val="00F16876"/>
    <w:rsid w:val="00F16E41"/>
    <w:rsid w:val="00F21536"/>
    <w:rsid w:val="00F21981"/>
    <w:rsid w:val="00F22E74"/>
    <w:rsid w:val="00F249CE"/>
    <w:rsid w:val="00F26BCB"/>
    <w:rsid w:val="00F27C3E"/>
    <w:rsid w:val="00F31421"/>
    <w:rsid w:val="00F32A7F"/>
    <w:rsid w:val="00F33B01"/>
    <w:rsid w:val="00F36BF0"/>
    <w:rsid w:val="00F37E17"/>
    <w:rsid w:val="00F40284"/>
    <w:rsid w:val="00F41267"/>
    <w:rsid w:val="00F433EB"/>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18EE"/>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68B7"/>
    <w:rsid w:val="00F97E65"/>
    <w:rsid w:val="00F97F65"/>
    <w:rsid w:val="00FA0327"/>
    <w:rsid w:val="00FA068C"/>
    <w:rsid w:val="00FA08AD"/>
    <w:rsid w:val="00FA4F9C"/>
    <w:rsid w:val="00FA5008"/>
    <w:rsid w:val="00FA71C9"/>
    <w:rsid w:val="00FA7D47"/>
    <w:rsid w:val="00FB040D"/>
    <w:rsid w:val="00FB0BC7"/>
    <w:rsid w:val="00FB2CDF"/>
    <w:rsid w:val="00FB362C"/>
    <w:rsid w:val="00FB3DEE"/>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2BAA"/>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5937"/>
    <o:shapelayout v:ext="edit">
      <o:idmap v:ext="edit" data="1"/>
      <o:rules v:ext="edit">
        <o:r id="V:Rule7" type="connector" idref="#_x0000_s1026"/>
        <o:r id="V:Rule8" type="connector" idref="#Straight Arrow Connector 2"/>
        <o:r id="V:Rule9" type="connector" idref="#_x0000_s1030"/>
        <o:r id="V:Rule10" type="connector" idref="#Straight Arrow Connector 3"/>
        <o:r id="V:Rule11" type="connector" idref="#_x0000_s1031"/>
        <o:r id="V:Rule1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E84E-4B96-496C-B27E-279958FE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54</Pages>
  <Words>11424</Words>
  <Characters>77360</Characters>
  <Application>Microsoft Office Word</Application>
  <DocSecurity>0</DocSecurity>
  <Lines>644</Lines>
  <Paragraphs>177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88607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327</cp:revision>
  <cp:lastPrinted>2016-02-26T12:25:00Z</cp:lastPrinted>
  <dcterms:created xsi:type="dcterms:W3CDTF">2015-12-03T07:23:00Z</dcterms:created>
  <dcterms:modified xsi:type="dcterms:W3CDTF">2016-03-02T08:52:00Z</dcterms:modified>
</cp:coreProperties>
</file>