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21535170" r:id="rId9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E846D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62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7267">
        <w:rPr>
          <w:rFonts w:ascii="Times New Roman" w:eastAsia="Times New Roman" w:hAnsi="Times New Roman"/>
          <w:noProof/>
          <w:sz w:val="24"/>
          <w:szCs w:val="24"/>
        </w:rPr>
        <w:t>0</w:t>
      </w:r>
      <w:r w:rsidR="00E846D2">
        <w:rPr>
          <w:rFonts w:ascii="Times New Roman" w:eastAsia="Times New Roman" w:hAnsi="Times New Roman"/>
          <w:noProof/>
          <w:sz w:val="24"/>
          <w:szCs w:val="24"/>
        </w:rPr>
        <w:t>7</w:t>
      </w:r>
      <w:bookmarkStart w:id="0" w:name="_GoBack"/>
      <w:bookmarkEnd w:id="0"/>
      <w:r w:rsidR="00507267">
        <w:rPr>
          <w:rFonts w:ascii="Times New Roman" w:eastAsia="Times New Roman" w:hAnsi="Times New Roman"/>
          <w:noProof/>
          <w:sz w:val="24"/>
          <w:szCs w:val="24"/>
        </w:rPr>
        <w:t>.04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.2016</w:t>
      </w:r>
      <w:r w:rsidR="00823D9D" w:rsidRPr="00094FCF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D120B" w:rsidRPr="00094FCF" w:rsidRDefault="000E0F1E" w:rsidP="00507267">
      <w:pPr>
        <w:pStyle w:val="Footer"/>
        <w:jc w:val="center"/>
        <w:rPr>
          <w:b/>
          <w:i/>
        </w:rPr>
      </w:pPr>
      <w:r>
        <w:rPr>
          <w:b/>
          <w:noProof/>
          <w:lang w:val="sr-Cyrl-RS"/>
        </w:rPr>
        <w:t>ПОСТУПАК ЈАВНЕ НАБАВКЕ бр.</w:t>
      </w:r>
      <w:r w:rsidR="004A61E1" w:rsidRPr="00094FCF">
        <w:rPr>
          <w:b/>
          <w:noProof/>
        </w:rPr>
        <w:t xml:space="preserve"> </w:t>
      </w:r>
      <w:r w:rsidR="00507267">
        <w:rPr>
          <w:b/>
          <w:noProof/>
        </w:rPr>
        <w:t>62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507267" w:rsidRPr="00507267">
        <w:rPr>
          <w:b/>
          <w:i/>
          <w:lang w:val="sr-Cyrl-CS"/>
        </w:rPr>
        <w:t>Набавка</w:t>
      </w:r>
      <w:r w:rsidR="00507267" w:rsidRPr="00507267">
        <w:rPr>
          <w:b/>
          <w:i/>
        </w:rPr>
        <w:t xml:space="preserve"> </w:t>
      </w:r>
      <w:r w:rsidR="00507267" w:rsidRPr="00507267">
        <w:rPr>
          <w:b/>
          <w:i/>
          <w:lang w:val="sr-Cyrl-RS"/>
        </w:rPr>
        <w:t>потрошног материјала</w:t>
      </w:r>
      <w:r w:rsidR="00507267" w:rsidRPr="00507267">
        <w:rPr>
          <w:b/>
          <w:i/>
        </w:rPr>
        <w:t xml:space="preserve"> за </w:t>
      </w:r>
      <w:r w:rsidR="00507267" w:rsidRPr="00507267">
        <w:rPr>
          <w:b/>
          <w:i/>
          <w:noProof/>
        </w:rPr>
        <w:t xml:space="preserve">потребе </w:t>
      </w:r>
      <w:r w:rsidR="00507267" w:rsidRPr="00507267">
        <w:rPr>
          <w:b/>
          <w:i/>
          <w:noProof/>
          <w:lang w:val="sr-Cyrl-RS"/>
        </w:rPr>
        <w:t xml:space="preserve">Центра за судску медицину, токсикологију и молекуларну генетику у оквиру </w:t>
      </w:r>
      <w:r w:rsidR="00507267" w:rsidRPr="00507267">
        <w:rPr>
          <w:b/>
          <w:i/>
          <w:noProof/>
        </w:rPr>
        <w:t>К</w:t>
      </w:r>
      <w:r>
        <w:rPr>
          <w:b/>
          <w:i/>
          <w:noProof/>
          <w:lang w:val="sr-Cyrl-RS"/>
        </w:rPr>
        <w:t>Ц</w:t>
      </w:r>
      <w:r w:rsidR="00507267" w:rsidRPr="00507267">
        <w:rPr>
          <w:b/>
          <w:i/>
          <w:noProof/>
        </w:rPr>
        <w:t>В</w:t>
      </w:r>
    </w:p>
    <w:p w:rsidR="00C60D74" w:rsidRDefault="00C60D74" w:rsidP="008E0EBB">
      <w:pPr>
        <w:pStyle w:val="Footer"/>
        <w:rPr>
          <w:b/>
          <w:i/>
          <w:lang w:val="sr-Cyrl-RS"/>
        </w:rPr>
      </w:pPr>
    </w:p>
    <w:p w:rsidR="000E0F1E" w:rsidRPr="000E0F1E" w:rsidRDefault="000E0F1E" w:rsidP="008E0EBB">
      <w:pPr>
        <w:pStyle w:val="Footer"/>
        <w:rPr>
          <w:b/>
          <w:i/>
          <w:lang w:val="sr-Cyrl-RS"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E0F1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507267" w:rsidRPr="0049251F" w:rsidRDefault="00E5263D" w:rsidP="00507267">
      <w:pPr>
        <w:pStyle w:val="NormalWeb"/>
        <w:rPr>
          <w:lang w:val="sr-Cyrl-RS" w:eastAsia="sr-Latn-RS"/>
        </w:rPr>
      </w:pPr>
      <w:r w:rsidRPr="0049251F">
        <w:rPr>
          <w:rFonts w:eastAsiaTheme="minorHAnsi"/>
          <w:b/>
        </w:rPr>
        <w:t>“</w:t>
      </w:r>
      <w:r w:rsidR="00BF48E8" w:rsidRPr="0049251F">
        <w:rPr>
          <w:rFonts w:eastAsiaTheme="minorHAnsi"/>
          <w:lang w:val="sr-Cyrl-RS"/>
        </w:rPr>
        <w:t>1.</w:t>
      </w:r>
      <w:r w:rsidR="00BF48E8" w:rsidRPr="0049251F">
        <w:rPr>
          <w:rFonts w:eastAsiaTheme="minorHAnsi"/>
          <w:b/>
          <w:lang w:val="sr-Cyrl-RS"/>
        </w:rPr>
        <w:t xml:space="preserve"> </w:t>
      </w:r>
      <w:r w:rsidR="00507267" w:rsidRPr="0049251F">
        <w:rPr>
          <w:lang w:val="sr-Latn-RS" w:eastAsia="sr-Latn-RS"/>
        </w:rPr>
        <w:t>Kolike su procenjene vrednosti partija?</w:t>
      </w:r>
    </w:p>
    <w:p w:rsidR="004347EA" w:rsidRPr="0049251F" w:rsidRDefault="00BF48E8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Cyrl-RS" w:eastAsia="sr-Latn-RS"/>
        </w:rPr>
      </w:pPr>
      <w:r w:rsidRPr="0049251F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Cyrl-RS" w:eastAsia="sr-Latn-RS"/>
        </w:rPr>
        <w:t xml:space="preserve"> </w:t>
      </w:r>
      <w:r w:rsidR="00507267" w:rsidRPr="0049251F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Latn-RS" w:eastAsia="sr-Latn-RS"/>
        </w:rPr>
        <w:t>Pitanja za partiju br.14-Reagensi za forenzicku analizu</w:t>
      </w:r>
      <w:r w:rsidR="00933B83" w:rsidRPr="0049251F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Latn-RS" w:eastAsia="sr-Latn-RS"/>
        </w:rPr>
        <w:t xml:space="preserve">  </w:t>
      </w:r>
    </w:p>
    <w:p w:rsidR="00507267" w:rsidRPr="0049251F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9251F">
        <w:rPr>
          <w:rFonts w:ascii="Times New Roman" w:eastAsia="Times New Roman" w:hAnsi="Times New Roman"/>
          <w:sz w:val="24"/>
          <w:szCs w:val="24"/>
          <w:lang w:val="sr-Latn-RS" w:eastAsia="sr-Latn-RS"/>
        </w:rPr>
        <w:t>1.</w:t>
      </w:r>
      <w:r w:rsidR="000E0F1E" w:rsidRPr="0049251F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="000E0F1E" w:rsidRPr="0049251F">
        <w:rPr>
          <w:rFonts w:ascii="Times New Roman" w:eastAsia="Times New Roman" w:hAnsi="Times New Roman"/>
          <w:sz w:val="24"/>
          <w:szCs w:val="24"/>
          <w:lang w:val="sr-Latn-RS" w:eastAsia="sr-Latn-RS"/>
        </w:rPr>
        <w:t>D</w:t>
      </w:r>
      <w:r w:rsidRPr="0049251F">
        <w:rPr>
          <w:rFonts w:ascii="Times New Roman" w:eastAsia="Times New Roman" w:hAnsi="Times New Roman"/>
          <w:sz w:val="24"/>
          <w:szCs w:val="24"/>
          <w:lang w:val="sr-Latn-RS" w:eastAsia="sr-Latn-RS"/>
        </w:rPr>
        <w:t>a li  trazeni set za humanu identifikaciju 15 autozomalnih STR lokusa +Amelogenin pod red.br.1 treba da sadrzi sledece lokuse i da bude u pakovanju od 200 reakcija: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49251F">
        <w:rPr>
          <w:rFonts w:ascii="Times New Roman" w:eastAsia="Times New Roman" w:hAnsi="Times New Roman"/>
          <w:sz w:val="24"/>
          <w:szCs w:val="24"/>
          <w:lang w:val="sr-Latn-RS" w:eastAsia="sr-Latn-RS"/>
        </w:rPr>
        <w:t>D8S1179, D21S11, D7S820, CSF1P0, D3S1358, TH01, D13S317, D16S539, D2S1338, D19S433,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vWA, TPOX, D18S51, D5S818, FGA, Amelogenin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2. Da li trazeni set za humanu identifikaciju za 17 Y-STR lokusa treba da sadrzi sledece lokuse i da bude u pakovanju od 100 reakcija: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DYS456, DYS389I, DYS390, DYS389II, DYS458, DYS19, DYS385a/b, DYS393, DYS391, DYS439, DYS635, DYS392, Y GATA H4, DYS437, DYS438, DYS448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3. Da li trazeni set reagenasa za kvantitaciju DNK, za ABI 7000 SDS pod rednim brojem 3.treba da bude u pakovanju od 400 reakcija I da sadrzi sledece komponente: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-PCR Reaction Mix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-Human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DNA Standard</w:t>
      </w: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-Human Primer Mix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                                                            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4.</w:t>
      </w:r>
      <w:r w:rsidR="000E0F1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trazena polimeraza pod rednim brojem 4. treba da sadrzi sledece komponente: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 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lastRenderedPageBreak/>
        <w:t>• 1 tube (50 µl at 5 U/µl) of AmpliTaq Gold® DNA Polymerase (250 units total)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• 1 tube (1.5 mL) of GeneAmp® 10X Gold Buffer (150 mM Tris-HCl, pH 8.0, 500 mM KCl)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• 1 tube (1.5 mL) of 25 mM magnesium chloride.</w:t>
      </w:r>
    </w:p>
    <w:p w:rsidR="00507267" w:rsidRPr="00507267" w:rsidRDefault="000E0F1E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RS"/>
        </w:rPr>
        <w:t>5.</w:t>
      </w: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D</w:t>
      </w:r>
      <w:r w:rsidR="00507267"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a li trazeni Forenzicki kit pod rednim brojem 5. treba da sadrzi sledece komponenete: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Lysis Buffer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Magnetic Particles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BTA Lysis Buffer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Wash Buffer A Concentrate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Wash Buffer B Concentrate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Elution Buffer Proteinase K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6. Da li trazeni Forenzicki kit  pod rednim brojem 6. treba da sadrzi sledece komponenete: 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Lysis Buffer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Magnetic Particles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Wash Buffer A Concentrate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Wash Buffer B Concentrate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Elution Buffer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Latn-RS" w:eastAsia="sr-Latn-RS"/>
        </w:rPr>
        <w:t>Pitanja za partiju br.15- Potrosni materijal za kapilarnu elektroforezu, za ABI 3500 HID i ABI 310 GA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1.</w:t>
      </w:r>
      <w:r w:rsidR="000E0F1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  trazeni polimer pod rednim brojem 1. treba da bude u pakovanju od 5 ml?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2. Da li  trazeni buffer with EDTA pod rednim brojem 4. treba da bude u pakovanju od 25 ml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3. Za koliko reakcija treba da bude trazeni 500bp size standard pod tackom 11.?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Latn-RS" w:eastAsia="sr-Latn-RS"/>
        </w:rPr>
        <w:t>Pitanja za partija br. 16-Potrosni materijal za ABI 3500 HID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1.</w:t>
      </w:r>
      <w:r w:rsidR="000E0F1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Za koliko reakcija  i za koju duzinu fragmenta treba da bude ponudjeni  Genescan 600-LIZ pod red.br.2 ?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2.</w:t>
      </w:r>
      <w:r w:rsidR="000E0F1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Da li trazeni  BDT v 1.1 RR-100 pod </w:t>
      </w:r>
      <w:hyperlink r:id="rId11" w:tgtFrame="_blank" w:history="1">
        <w:r w:rsidRPr="005072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RS" w:eastAsia="sr-Latn-RS"/>
          </w:rPr>
          <w:t>red.br</w:t>
        </w:r>
      </w:hyperlink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. 14 treba da sadrzi sledece komponente I za koliko reakcija treba da bude: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800 µl tube of BigDye® Terminator v1.1 Ready Reaction Mix,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1 tube M13 (-21) Primer,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• 1 tube pGEM Control DNA, 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1 ml tube of 5X Sequencing Buffer.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b/>
          <w:bCs/>
          <w:sz w:val="24"/>
          <w:szCs w:val="24"/>
          <w:shd w:val="clear" w:color="auto" w:fill="FFFF00"/>
          <w:lang w:val="sr-Latn-RS" w:eastAsia="sr-Latn-RS"/>
        </w:rPr>
        <w:lastRenderedPageBreak/>
        <w:t>Pitanja za partiju br. 17-Prajmeri i BigDye terminator( BDT) reagensi</w:t>
      </w:r>
    </w:p>
    <w:p w:rsidR="00507267" w:rsidRPr="00507267" w:rsidRDefault="000E0F1E" w:rsidP="000E0F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1.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D</w:t>
      </w:r>
      <w:r w:rsidR="00507267"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a li  trazeni  BDT v 1.1 RR-100 pod </w:t>
      </w:r>
      <w:hyperlink r:id="rId12" w:tgtFrame="_blank" w:history="1">
        <w:r w:rsidR="00507267" w:rsidRPr="0050726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RS" w:eastAsia="sr-Latn-RS"/>
          </w:rPr>
          <w:t>red.br</w:t>
        </w:r>
      </w:hyperlink>
      <w:r w:rsidR="00507267"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. 5 treba da sadrzi sledece komponente I za koliko reakcija treba da bude: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800 µl tube of BigDye® Terminator v1.1 Ready Reaction Mix,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1 tube M13 (-21) Primer,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• 1 tube pGEM Control DNA, 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• 1 ml tube of 5X Sequencing Buffer.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2.</w:t>
      </w:r>
      <w:r w:rsidR="0049251F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Koje boje treba da sadrzi Matrix standard pod rednim brojem 6.</w:t>
      </w:r>
    </w:p>
    <w:p w:rsidR="00507267" w:rsidRPr="00507267" w:rsidRDefault="00507267" w:rsidP="005072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3. Da li trazeni kit BigDye Xterminator pod tackom 3. treba da sadrzi sledece komponente I za koliko reakcija treba da bude:</w:t>
      </w:r>
    </w:p>
    <w:p w:rsidR="003C67B1" w:rsidRPr="00414264" w:rsidRDefault="00507267" w:rsidP="00414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t>2 ml XTerminator™ rastvor</w:t>
      </w:r>
      <w:r w:rsidRPr="00507267">
        <w:rPr>
          <w:rFonts w:ascii="Times New Roman" w:eastAsia="Times New Roman" w:hAnsi="Times New Roman"/>
          <w:sz w:val="24"/>
          <w:szCs w:val="24"/>
          <w:lang w:val="sr-Latn-RS" w:eastAsia="sr-Latn-RS"/>
        </w:rPr>
        <w:br/>
        <w:t>9 ml SAM™  rastvor</w:t>
      </w:r>
      <w:r w:rsidR="00E5263D" w:rsidRPr="0056708F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0E0F1E" w:rsidRDefault="000E0F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0E0F1E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НАРУЧИОЦА:</w:t>
      </w:r>
    </w:p>
    <w:p w:rsidR="007932CC" w:rsidRPr="007932CC" w:rsidRDefault="007932CC" w:rsidP="0079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32C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74DB5" w:rsidRPr="000E0F1E" w:rsidRDefault="000E0F1E" w:rsidP="000E0F1E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1. </w:t>
      </w:r>
      <w:r w:rsidR="001704BB" w:rsidRPr="000E0F1E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није у</w:t>
      </w:r>
      <w:r w:rsidR="008D18EC" w:rsidRPr="000E0F1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законској </w:t>
      </w:r>
      <w:r w:rsidR="008D18EC" w:rsidRPr="000E0F1E">
        <w:rPr>
          <w:rFonts w:ascii="Times New Roman" w:eastAsia="Times New Roman" w:hAnsi="Times New Roman"/>
          <w:noProof/>
          <w:sz w:val="24"/>
          <w:szCs w:val="24"/>
          <w:lang w:val="sr-Cyrl-RS"/>
        </w:rPr>
        <w:t>обавези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да објави</w:t>
      </w:r>
      <w:r w:rsidR="00BF48E8" w:rsidRPr="000E0F1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информа</w:t>
      </w:r>
      <w:r w:rsidR="0049251F">
        <w:rPr>
          <w:rFonts w:ascii="Times New Roman" w:eastAsia="Times New Roman" w:hAnsi="Times New Roman"/>
          <w:noProof/>
          <w:sz w:val="24"/>
          <w:szCs w:val="24"/>
          <w:lang w:val="sr-Cyrl-RS"/>
        </w:rPr>
        <w:t>цију о процењеним вредностима</w:t>
      </w:r>
      <w:r w:rsidR="00BF48E8" w:rsidRPr="000E0F1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партиј</w:t>
      </w:r>
      <w:r w:rsidR="0049251F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предметног поступка, а како је за врсту крите</w:t>
      </w:r>
      <w:r w:rsidR="0049251F">
        <w:rPr>
          <w:rFonts w:ascii="Times New Roman" w:eastAsia="Times New Roman" w:hAnsi="Times New Roman"/>
          <w:noProof/>
          <w:sz w:val="24"/>
          <w:szCs w:val="24"/>
          <w:lang w:val="sr-Cyrl-RS"/>
        </w:rPr>
        <w:t>ријума за доделу уговора одређен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критеријум 'најнижа понуђена цена'</w:t>
      </w:r>
      <w:r w:rsidR="0049251F">
        <w:rPr>
          <w:rFonts w:ascii="Times New Roman" w:eastAsia="Times New Roman" w:hAnsi="Times New Roman"/>
          <w:noProof/>
          <w:sz w:val="24"/>
          <w:szCs w:val="24"/>
          <w:lang w:val="sr-Cyrl-RS"/>
        </w:rPr>
        <w:t>, предметна информација би могла да доведе у питање ефикасност и економичност поступка јавне набавке.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3C67B1" w:rsidRDefault="003C67B1" w:rsidP="00CF4C0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CF4C0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BF48E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Одговор</w:t>
      </w:r>
      <w:r w:rsid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</w:t>
      </w:r>
      <w:r w:rsidRPr="00BF48E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за партију бр. 14.</w:t>
      </w:r>
    </w:p>
    <w:p w:rsidR="00BF48E8" w:rsidRDefault="00BF48E8" w:rsidP="0049251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Pr="00414264" w:rsidRDefault="00414264" w:rsidP="0049251F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сет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локуса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паковању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тражене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F48E8" w:rsidRPr="00414264" w:rsidRDefault="00414264" w:rsidP="0049251F">
      <w:pPr>
        <w:pStyle w:val="ListParagraph"/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Наведени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сет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локуса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паковању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100 </w:t>
      </w:r>
      <w:r>
        <w:rPr>
          <w:rFonts w:ascii="Times New Roman" w:hAnsi="Times New Roman"/>
          <w:noProof/>
          <w:sz w:val="24"/>
          <w:szCs w:val="24"/>
          <w:lang w:val="sr-Cyrl-CS"/>
        </w:rPr>
        <w:t>реакција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потпуности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испуњава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тражене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карактеристике</w:t>
      </w:r>
      <w:r w:rsidR="00BF48E8" w:rsidRPr="0041426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BF48E8" w:rsidRPr="0049251F" w:rsidRDefault="00414264" w:rsidP="0049251F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400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F48E8" w:rsidRPr="00414264" w:rsidRDefault="00414264" w:rsidP="0049251F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GeneAmp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® 10X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Gold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Buffer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MgCl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компоненете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полимераза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наводите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тражене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F48E8" w:rsidRPr="0049251F" w:rsidRDefault="00414264" w:rsidP="0049251F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100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F48E8" w:rsidRPr="0049251F" w:rsidRDefault="00414264" w:rsidP="0049251F">
      <w:pPr>
        <w:pStyle w:val="HTMLPreformatted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карактеристике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компоненти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100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="00BF48E8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14264" w:rsidRPr="0049251F" w:rsidRDefault="00414264" w:rsidP="0049251F">
      <w:pPr>
        <w:pStyle w:val="HTMLPreformatted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8E8" w:rsidRDefault="00BF48E8" w:rsidP="00BF48E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BF48E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Одговор</w:t>
      </w:r>
      <w:r w:rsid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</w:t>
      </w:r>
      <w:r w:rsidRPr="00BF48E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за парт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ију бр. 15</w:t>
      </w:r>
      <w:r w:rsidRPr="00BF48E8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.</w:t>
      </w:r>
    </w:p>
    <w:p w:rsidR="00BF48E8" w:rsidRPr="00414264" w:rsidRDefault="00BF48E8" w:rsidP="0049251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Pr="00414264" w:rsidRDefault="00414264" w:rsidP="0049251F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полимер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фрагментну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анализу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испоручити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паковањима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BF48E8" w:rsidRPr="00414264" w:rsidRDefault="00414264" w:rsidP="0049251F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buffer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w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ith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EDTA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испоручити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паковањима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</w:t>
      </w:r>
      <w:r w:rsidR="00BF48E8"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14264" w:rsidRPr="00414264" w:rsidRDefault="00414264" w:rsidP="0049251F">
      <w:pPr>
        <w:pStyle w:val="HTMLPreformatted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ССтандард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фрагменте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дужине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bp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14264" w:rsidRPr="00414264" w:rsidRDefault="00414264" w:rsidP="00414264">
      <w:pPr>
        <w:pStyle w:val="HTMLPreformatted"/>
        <w:ind w:left="78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4264" w:rsidRDefault="00414264" w:rsidP="0041426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Одговор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</w:t>
      </w: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за парт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ију бр. 16</w:t>
      </w: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.</w:t>
      </w:r>
    </w:p>
    <w:p w:rsidR="00414264" w:rsidRDefault="00414264" w:rsidP="0049251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414264" w:rsidRPr="00414264" w:rsidRDefault="00414264" w:rsidP="0049251F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ССтандард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реакција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фрагменте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дузине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20-600 </w:t>
      </w:r>
      <w:r w:rsidR="00982506">
        <w:rPr>
          <w:rFonts w:ascii="Times New Roman" w:hAnsi="Times New Roman" w:cs="Times New Roman"/>
          <w:noProof/>
          <w:sz w:val="24"/>
          <w:szCs w:val="24"/>
          <w:lang w:val="sr-Latn-CS"/>
        </w:rPr>
        <w:t>bp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14264" w:rsidRPr="0049251F" w:rsidRDefault="00414264" w:rsidP="0049251F">
      <w:pPr>
        <w:pStyle w:val="HTMLPreformatte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 који садржи наведене компоненте у потпуности испуњава захтеване карактеристике.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Понуђени производ мора </w:t>
      </w:r>
      <w:r w:rsidR="009F3B2F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ати количине компоненти довољне за извођење 100 реакција.</w:t>
      </w:r>
    </w:p>
    <w:p w:rsidR="003C67B1" w:rsidRDefault="003C67B1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414264" w:rsidRDefault="00414264" w:rsidP="00414264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Одговор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</w:t>
      </w: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 xml:space="preserve"> за парт</w:t>
      </w:r>
      <w:r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ију бр. 17</w:t>
      </w:r>
      <w:r w:rsidRPr="00414264"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  <w:t>.</w:t>
      </w:r>
    </w:p>
    <w:p w:rsidR="00414264" w:rsidRDefault="00414264" w:rsidP="0049251F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414264" w:rsidRPr="0049251F" w:rsidRDefault="00414264" w:rsidP="0049251F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 који садржи наведене компоненте у потпуности испуњава захтеване карактеристике.</w:t>
      </w:r>
      <w:r w:rsid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Понуђени производ мора садржати количине компоненти довољне за извођење 100 реакција.</w:t>
      </w:r>
    </w:p>
    <w:p w:rsidR="00414264" w:rsidRPr="00EA16F1" w:rsidRDefault="00414264" w:rsidP="0049251F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Matri</w:t>
      </w:r>
      <w:r w:rsidRPr="004142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x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16F1">
        <w:rPr>
          <w:rFonts w:ascii="Times New Roman" w:hAnsi="Times New Roman" w:cs="Times New Roman"/>
          <w:noProof/>
          <w:sz w:val="24"/>
          <w:szCs w:val="24"/>
          <w:lang w:val="sr-Cyrl-CS"/>
        </w:rPr>
        <w:t>садрж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боје</w:t>
      </w:r>
      <w:r w:rsidRPr="0041426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TAMRA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RHODAMINE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RHODAMINE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 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A16F1">
        <w:rPr>
          <w:rFonts w:ascii="Times New Roman" w:hAnsi="Times New Roman" w:cs="Times New Roman"/>
          <w:noProof/>
          <w:sz w:val="24"/>
          <w:szCs w:val="24"/>
          <w:lang w:val="sr-Latn-CS"/>
        </w:rPr>
        <w:t>RO</w:t>
      </w:r>
      <w:r w:rsidRPr="00EA16F1">
        <w:rPr>
          <w:rFonts w:ascii="Times New Roman" w:hAnsi="Times New Roman" w:cs="Times New Roman"/>
          <w:noProof/>
          <w:sz w:val="24"/>
          <w:szCs w:val="24"/>
          <w:lang w:val="sr-Latn-CS"/>
        </w:rPr>
        <w:t>X.</w:t>
      </w:r>
    </w:p>
    <w:p w:rsidR="00414264" w:rsidRPr="0049251F" w:rsidRDefault="00414264" w:rsidP="0049251F">
      <w:pPr>
        <w:pStyle w:val="HTMLPreformatted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Производ који </w:t>
      </w:r>
      <w:r w:rsidR="00EA16F1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 наведене компоненте у потпуности испуњава захтеване карактеристике.</w:t>
      </w:r>
      <w:r w:rsidR="0049251F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16F1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Понуђ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ени производ мора </w:t>
      </w:r>
      <w:r w:rsidR="00EA16F1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садрж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ати </w:t>
      </w:r>
      <w:r w:rsidR="00EA16F1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колич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ине компоненти довољне за </w:t>
      </w:r>
      <w:r w:rsidR="00EA16F1"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извођ</w:t>
      </w:r>
      <w:r w:rsidRPr="0049251F">
        <w:rPr>
          <w:rFonts w:ascii="Times New Roman" w:hAnsi="Times New Roman" w:cs="Times New Roman"/>
          <w:noProof/>
          <w:sz w:val="24"/>
          <w:szCs w:val="24"/>
          <w:lang w:val="sr-Cyrl-CS"/>
        </w:rPr>
        <w:t>ење 100 реакција.</w:t>
      </w:r>
    </w:p>
    <w:p w:rsidR="00414264" w:rsidRPr="00414264" w:rsidRDefault="00414264" w:rsidP="0049251F">
      <w:pPr>
        <w:pStyle w:val="HTMLPreformatted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14264" w:rsidRPr="00414264" w:rsidRDefault="00414264" w:rsidP="00414264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62-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3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1E" w:rsidRDefault="000E0F1E" w:rsidP="00332FD7">
      <w:pPr>
        <w:spacing w:after="0" w:line="240" w:lineRule="auto"/>
      </w:pPr>
      <w:r>
        <w:separator/>
      </w:r>
    </w:p>
  </w:endnote>
  <w:endnote w:type="continuationSeparator" w:id="0">
    <w:p w:rsidR="000E0F1E" w:rsidRDefault="000E0F1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F1E" w:rsidRDefault="000E0F1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46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Latn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46D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E0F1E" w:rsidRDefault="000E0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1E" w:rsidRDefault="000E0F1E" w:rsidP="00332FD7">
      <w:pPr>
        <w:spacing w:after="0" w:line="240" w:lineRule="auto"/>
      </w:pPr>
      <w:r>
        <w:separator/>
      </w:r>
    </w:p>
  </w:footnote>
  <w:footnote w:type="continuationSeparator" w:id="0">
    <w:p w:rsidR="000E0F1E" w:rsidRDefault="000E0F1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2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04B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3F4C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7932C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D18EC"/>
    <w:rsid w:val="008E0EBB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BF48E8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F4C08"/>
    <w:rsid w:val="00CF7556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846D2"/>
    <w:rsid w:val="00E93984"/>
    <w:rsid w:val="00E948A3"/>
    <w:rsid w:val="00EA16F1"/>
    <w:rsid w:val="00EB0087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EC45EB77-7EE9-4B12-A961-CC4EFFB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d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C559-F5FC-485A-9F2B-D9B2412B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50</cp:revision>
  <cp:lastPrinted>2016-03-17T08:46:00Z</cp:lastPrinted>
  <dcterms:created xsi:type="dcterms:W3CDTF">2015-09-23T09:42:00Z</dcterms:created>
  <dcterms:modified xsi:type="dcterms:W3CDTF">2016-04-07T09:53:00Z</dcterms:modified>
</cp:coreProperties>
</file>