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71.1pt" o:ole="">
                  <v:imagedata r:id="rId9" o:title=""/>
                </v:shape>
                <o:OLEObject Type="Embed" ProgID="PBrush" ShapeID="_x0000_i1025" DrawAspect="Content" ObjectID="_1525772666"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Pr>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B943E1"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B44EEE" w:rsidRDefault="00901596" w:rsidP="00B84C11">
      <w:pPr>
        <w:pStyle w:val="Footer"/>
        <w:jc w:val="center"/>
        <w:rPr>
          <w:b/>
          <w:noProof/>
          <w:sz w:val="28"/>
          <w:szCs w:val="28"/>
          <w:lang w:val="sr-Cyrl-RS"/>
        </w:rPr>
      </w:pPr>
      <w:r w:rsidRPr="00901596">
        <w:rPr>
          <w:b/>
          <w:sz w:val="28"/>
          <w:szCs w:val="28"/>
          <w:lang w:val="sr-Cyrl-CS"/>
        </w:rPr>
        <w:t>Набавка</w:t>
      </w:r>
      <w:r w:rsidRPr="00901596">
        <w:rPr>
          <w:b/>
          <w:sz w:val="28"/>
          <w:szCs w:val="28"/>
        </w:rPr>
        <w:t xml:space="preserve"> нерегистрован</w:t>
      </w:r>
      <w:r w:rsidRPr="00901596">
        <w:rPr>
          <w:b/>
          <w:sz w:val="28"/>
          <w:szCs w:val="28"/>
          <w:lang w:val="sr-Cyrl-RS"/>
        </w:rPr>
        <w:t>ог</w:t>
      </w:r>
      <w:r w:rsidRPr="00901596">
        <w:rPr>
          <w:b/>
          <w:sz w:val="28"/>
          <w:szCs w:val="28"/>
        </w:rPr>
        <w:t xml:space="preserve"> лека </w:t>
      </w:r>
      <w:r w:rsidRPr="00901596">
        <w:rPr>
          <w:b/>
          <w:sz w:val="28"/>
          <w:szCs w:val="28"/>
          <w:lang w:val="sr-Cyrl-RS"/>
        </w:rPr>
        <w:t xml:space="preserve">ван </w:t>
      </w:r>
      <w:r w:rsidRPr="00901596">
        <w:rPr>
          <w:b/>
          <w:sz w:val="28"/>
          <w:szCs w:val="28"/>
        </w:rPr>
        <w:t>Д Листе лекова</w:t>
      </w:r>
      <w:r w:rsidRPr="00901596">
        <w:rPr>
          <w:b/>
          <w:sz w:val="28"/>
          <w:szCs w:val="28"/>
          <w:lang w:val="sr-Cyrl-RS"/>
        </w:rPr>
        <w:t xml:space="preserve"> – </w:t>
      </w:r>
      <w:r w:rsidRPr="00901596">
        <w:rPr>
          <w:b/>
          <w:sz w:val="28"/>
          <w:szCs w:val="28"/>
          <w:lang w:val="sr-Latn-RS"/>
        </w:rPr>
        <w:t xml:space="preserve">busulfan 6mg/ml </w:t>
      </w:r>
      <w:r w:rsidRPr="00901596">
        <w:rPr>
          <w:b/>
          <w:sz w:val="28"/>
          <w:szCs w:val="28"/>
        </w:rPr>
        <w:t xml:space="preserve"> за потребе</w:t>
      </w:r>
      <w:r w:rsidRPr="00901596">
        <w:rPr>
          <w:b/>
          <w:noProof/>
          <w:sz w:val="28"/>
          <w:szCs w:val="28"/>
        </w:rPr>
        <w:t xml:space="preserve"> </w:t>
      </w:r>
      <w:r w:rsidRPr="00901596">
        <w:rPr>
          <w:b/>
          <w:noProof/>
          <w:sz w:val="28"/>
          <w:szCs w:val="28"/>
          <w:lang w:val="sr-Cyrl-RS"/>
        </w:rPr>
        <w:t xml:space="preserve">трансплантације, а по захтеву Клинике за хематологију </w:t>
      </w:r>
      <w:r w:rsidRPr="00901596">
        <w:rPr>
          <w:b/>
          <w:noProof/>
          <w:sz w:val="28"/>
          <w:szCs w:val="28"/>
        </w:rPr>
        <w:t>Клиничког центра Војводине</w:t>
      </w:r>
      <w:r w:rsidRPr="00901596">
        <w:rPr>
          <w:b/>
          <w:noProof/>
          <w:sz w:val="28"/>
          <w:szCs w:val="28"/>
          <w:lang w:val="sr-Cyrl-RS"/>
        </w:rPr>
        <w:t>.</w:t>
      </w:r>
    </w:p>
    <w:p w:rsidR="00901596" w:rsidRPr="00901596" w:rsidRDefault="00901596"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01596">
        <w:rPr>
          <w:b/>
          <w:noProof/>
          <w:sz w:val="28"/>
          <w:szCs w:val="28"/>
        </w:rPr>
        <w:t>132</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01596">
        <w:rPr>
          <w:b/>
          <w:noProof/>
          <w:lang w:val="sr-Cyrl-RS"/>
        </w:rPr>
        <w:t>м</w:t>
      </w:r>
      <w:r w:rsidR="00B828ED">
        <w:rPr>
          <w:b/>
          <w:noProof/>
        </w:rPr>
        <w:t>ај</w:t>
      </w:r>
      <w:r w:rsidR="00E24B3F">
        <w:rPr>
          <w:b/>
          <w:noProof/>
        </w:rPr>
        <w:t xml:space="preserve"> </w:t>
      </w:r>
      <w:r w:rsidR="002174BB">
        <w:rPr>
          <w:b/>
          <w:noProof/>
        </w:rPr>
        <w:t>20</w:t>
      </w:r>
      <w:r w:rsidR="008F14FD">
        <w:rPr>
          <w:b/>
          <w:noProof/>
        </w:rPr>
        <w:t>16</w:t>
      </w:r>
      <w:r w:rsidRPr="00734367">
        <w:rPr>
          <w:b/>
          <w:noProof/>
        </w:rPr>
        <w:t>.</w:t>
      </w:r>
    </w:p>
    <w:p w:rsidR="005B4BDC" w:rsidRPr="00E45538" w:rsidRDefault="005B4BDC" w:rsidP="00E45538">
      <w:pPr>
        <w:rPr>
          <w:b/>
          <w:noProof/>
        </w:rPr>
      </w:pPr>
      <w:bookmarkStart w:id="4" w:name="_Toc354658137"/>
      <w:bookmarkStart w:id="5" w:name="_Toc354658270"/>
      <w:bookmarkStart w:id="6" w:name="_Toc354658304"/>
      <w:bookmarkStart w:id="7" w:name="_Toc354658398"/>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901596" w:rsidRDefault="00B84C11" w:rsidP="00C52A05">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01596">
        <w:rPr>
          <w:b/>
          <w:noProof/>
        </w:rPr>
        <w:t>132</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901596" w:rsidRPr="00901596">
        <w:rPr>
          <w:b/>
          <w:lang w:val="sr-Cyrl-CS"/>
        </w:rPr>
        <w:t>Набавка</w:t>
      </w:r>
      <w:r w:rsidR="00901596" w:rsidRPr="00901596">
        <w:rPr>
          <w:b/>
        </w:rPr>
        <w:t xml:space="preserve"> нерегистрован</w:t>
      </w:r>
      <w:r w:rsidR="00901596" w:rsidRPr="00901596">
        <w:rPr>
          <w:b/>
          <w:lang w:val="sr-Cyrl-RS"/>
        </w:rPr>
        <w:t>ог</w:t>
      </w:r>
      <w:r w:rsidR="00901596" w:rsidRPr="00901596">
        <w:rPr>
          <w:b/>
        </w:rPr>
        <w:t xml:space="preserve"> лека </w:t>
      </w:r>
      <w:r w:rsidR="00901596" w:rsidRPr="00901596">
        <w:rPr>
          <w:b/>
          <w:lang w:val="sr-Cyrl-RS"/>
        </w:rPr>
        <w:t xml:space="preserve">ван </w:t>
      </w:r>
      <w:r w:rsidR="00901596" w:rsidRPr="00901596">
        <w:rPr>
          <w:b/>
        </w:rPr>
        <w:t>Д Листе лекова</w:t>
      </w:r>
      <w:r w:rsidR="00901596" w:rsidRPr="00901596">
        <w:rPr>
          <w:b/>
          <w:lang w:val="sr-Cyrl-RS"/>
        </w:rPr>
        <w:t xml:space="preserve"> – </w:t>
      </w:r>
      <w:r w:rsidR="00901596" w:rsidRPr="00901596">
        <w:rPr>
          <w:b/>
          <w:lang w:val="sr-Latn-RS"/>
        </w:rPr>
        <w:t xml:space="preserve">busulfan 6mg/ml </w:t>
      </w:r>
      <w:r w:rsidR="00901596" w:rsidRPr="00901596">
        <w:rPr>
          <w:b/>
        </w:rPr>
        <w:t xml:space="preserve"> </w:t>
      </w:r>
    </w:p>
    <w:p w:rsidR="00901596" w:rsidRDefault="00901596" w:rsidP="00C52A05">
      <w:pPr>
        <w:pStyle w:val="Footer"/>
        <w:jc w:val="center"/>
        <w:rPr>
          <w:b/>
          <w:noProof/>
          <w:lang w:val="sr-Cyrl-RS"/>
        </w:rPr>
      </w:pPr>
      <w:proofErr w:type="gramStart"/>
      <w:r w:rsidRPr="00901596">
        <w:rPr>
          <w:b/>
        </w:rPr>
        <w:t>за</w:t>
      </w:r>
      <w:proofErr w:type="gramEnd"/>
      <w:r w:rsidRPr="00901596">
        <w:rPr>
          <w:b/>
        </w:rPr>
        <w:t xml:space="preserve"> потребе</w:t>
      </w:r>
      <w:r w:rsidRPr="00901596">
        <w:rPr>
          <w:b/>
          <w:noProof/>
        </w:rPr>
        <w:t xml:space="preserve"> </w:t>
      </w:r>
      <w:r w:rsidRPr="00901596">
        <w:rPr>
          <w:b/>
          <w:noProof/>
          <w:lang w:val="sr-Cyrl-RS"/>
        </w:rPr>
        <w:t xml:space="preserve">трансплантације, а по захтеву Клинике </w:t>
      </w:r>
    </w:p>
    <w:p w:rsidR="00901596" w:rsidRDefault="00901596" w:rsidP="00C52A05">
      <w:pPr>
        <w:pStyle w:val="Footer"/>
        <w:jc w:val="center"/>
        <w:rPr>
          <w:rFonts w:eastAsia="TimesNewRomanPSMT"/>
        </w:rPr>
      </w:pPr>
      <w:r w:rsidRPr="00901596">
        <w:rPr>
          <w:b/>
          <w:noProof/>
          <w:lang w:val="sr-Cyrl-RS"/>
        </w:rPr>
        <w:t xml:space="preserve">за хематологију </w:t>
      </w:r>
      <w:r w:rsidRPr="00901596">
        <w:rPr>
          <w:b/>
          <w:noProof/>
        </w:rPr>
        <w:t>Клиничког центра Војводине</w:t>
      </w:r>
      <w:r w:rsidRPr="00150683">
        <w:rPr>
          <w:rFonts w:eastAsia="TimesNewRomanPSMT"/>
        </w:rPr>
        <w:t xml:space="preserve"> </w:t>
      </w:r>
    </w:p>
    <w:p w:rsidR="00901596" w:rsidRDefault="00901596"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86505B">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DD0E35">
              <w:rPr>
                <w:noProof/>
                <w:webHidden/>
              </w:rPr>
              <w:t>3</w:t>
            </w:r>
            <w:r>
              <w:rPr>
                <w:noProof/>
                <w:webHidden/>
              </w:rPr>
              <w:fldChar w:fldCharType="end"/>
            </w:r>
          </w:hyperlink>
        </w:p>
        <w:p w:rsidR="00D73600" w:rsidRDefault="00B943E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86505B">
              <w:rPr>
                <w:noProof/>
                <w:webHidden/>
              </w:rPr>
              <w:fldChar w:fldCharType="begin"/>
            </w:r>
            <w:r w:rsidR="00D73600">
              <w:rPr>
                <w:noProof/>
                <w:webHidden/>
              </w:rPr>
              <w:instrText xml:space="preserve"> PAGEREF _Toc443644096 \h </w:instrText>
            </w:r>
            <w:r w:rsidR="0086505B">
              <w:rPr>
                <w:noProof/>
                <w:webHidden/>
              </w:rPr>
            </w:r>
            <w:r w:rsidR="0086505B">
              <w:rPr>
                <w:noProof/>
                <w:webHidden/>
              </w:rPr>
              <w:fldChar w:fldCharType="separate"/>
            </w:r>
            <w:r w:rsidR="00DD0E35">
              <w:rPr>
                <w:noProof/>
                <w:webHidden/>
              </w:rPr>
              <w:t>4</w:t>
            </w:r>
            <w:r w:rsidR="0086505B">
              <w:rPr>
                <w:noProof/>
                <w:webHidden/>
              </w:rPr>
              <w:fldChar w:fldCharType="end"/>
            </w:r>
          </w:hyperlink>
        </w:p>
        <w:p w:rsidR="00D73600" w:rsidRDefault="00B943E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86505B">
              <w:rPr>
                <w:noProof/>
                <w:webHidden/>
              </w:rPr>
              <w:fldChar w:fldCharType="begin"/>
            </w:r>
            <w:r w:rsidR="00D73600">
              <w:rPr>
                <w:noProof/>
                <w:webHidden/>
              </w:rPr>
              <w:instrText xml:space="preserve"> PAGEREF _Toc443644097 \h </w:instrText>
            </w:r>
            <w:r w:rsidR="0086505B">
              <w:rPr>
                <w:noProof/>
                <w:webHidden/>
              </w:rPr>
            </w:r>
            <w:r w:rsidR="0086505B">
              <w:rPr>
                <w:noProof/>
                <w:webHidden/>
              </w:rPr>
              <w:fldChar w:fldCharType="separate"/>
            </w:r>
            <w:r w:rsidR="00DD0E35">
              <w:rPr>
                <w:noProof/>
                <w:webHidden/>
              </w:rPr>
              <w:t>5</w:t>
            </w:r>
            <w:r w:rsidR="0086505B">
              <w:rPr>
                <w:noProof/>
                <w:webHidden/>
              </w:rPr>
              <w:fldChar w:fldCharType="end"/>
            </w:r>
          </w:hyperlink>
        </w:p>
        <w:p w:rsidR="00D73600" w:rsidRDefault="00B943E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86505B">
              <w:rPr>
                <w:noProof/>
                <w:webHidden/>
              </w:rPr>
              <w:fldChar w:fldCharType="begin"/>
            </w:r>
            <w:r w:rsidR="00D73600">
              <w:rPr>
                <w:noProof/>
                <w:webHidden/>
              </w:rPr>
              <w:instrText xml:space="preserve"> PAGEREF _Toc443644098 \h </w:instrText>
            </w:r>
            <w:r w:rsidR="0086505B">
              <w:rPr>
                <w:noProof/>
                <w:webHidden/>
              </w:rPr>
            </w:r>
            <w:r w:rsidR="0086505B">
              <w:rPr>
                <w:noProof/>
                <w:webHidden/>
              </w:rPr>
              <w:fldChar w:fldCharType="separate"/>
            </w:r>
            <w:r w:rsidR="00DD0E35">
              <w:rPr>
                <w:noProof/>
                <w:webHidden/>
              </w:rPr>
              <w:t>6</w:t>
            </w:r>
            <w:r w:rsidR="0086505B">
              <w:rPr>
                <w:noProof/>
                <w:webHidden/>
              </w:rPr>
              <w:fldChar w:fldCharType="end"/>
            </w:r>
          </w:hyperlink>
        </w:p>
        <w:p w:rsidR="00D73600" w:rsidRPr="00D73600" w:rsidRDefault="00B943E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86505B" w:rsidRPr="00D73600">
              <w:rPr>
                <w:noProof/>
                <w:webHidden/>
              </w:rPr>
              <w:fldChar w:fldCharType="begin"/>
            </w:r>
            <w:r w:rsidR="00D73600" w:rsidRPr="00D73600">
              <w:rPr>
                <w:noProof/>
                <w:webHidden/>
              </w:rPr>
              <w:instrText xml:space="preserve"> PAGEREF _Toc443644099 \h </w:instrText>
            </w:r>
            <w:r w:rsidR="0086505B" w:rsidRPr="00D73600">
              <w:rPr>
                <w:noProof/>
                <w:webHidden/>
              </w:rPr>
            </w:r>
            <w:r w:rsidR="0086505B" w:rsidRPr="00D73600">
              <w:rPr>
                <w:noProof/>
                <w:webHidden/>
              </w:rPr>
              <w:fldChar w:fldCharType="separate"/>
            </w:r>
            <w:r w:rsidR="00DD0E35">
              <w:rPr>
                <w:noProof/>
                <w:webHidden/>
              </w:rPr>
              <w:t>10</w:t>
            </w:r>
            <w:r w:rsidR="0086505B" w:rsidRPr="00D73600">
              <w:rPr>
                <w:noProof/>
                <w:webHidden/>
              </w:rPr>
              <w:fldChar w:fldCharType="end"/>
            </w:r>
          </w:hyperlink>
        </w:p>
        <w:p w:rsidR="00D73600" w:rsidRPr="00D73600" w:rsidRDefault="00B943E1">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86505B" w:rsidRPr="00D73600">
              <w:rPr>
                <w:noProof/>
                <w:webHidden/>
              </w:rPr>
              <w:fldChar w:fldCharType="begin"/>
            </w:r>
            <w:r w:rsidR="00D73600" w:rsidRPr="00D73600">
              <w:rPr>
                <w:noProof/>
                <w:webHidden/>
              </w:rPr>
              <w:instrText xml:space="preserve"> PAGEREF _Toc443644100 \h </w:instrText>
            </w:r>
            <w:r w:rsidR="0086505B" w:rsidRPr="00D73600">
              <w:rPr>
                <w:noProof/>
                <w:webHidden/>
              </w:rPr>
            </w:r>
            <w:r w:rsidR="0086505B" w:rsidRPr="00D73600">
              <w:rPr>
                <w:noProof/>
                <w:webHidden/>
              </w:rPr>
              <w:fldChar w:fldCharType="separate"/>
            </w:r>
            <w:r w:rsidR="00DD0E35">
              <w:rPr>
                <w:noProof/>
                <w:webHidden/>
              </w:rPr>
              <w:t>19</w:t>
            </w:r>
            <w:r w:rsidR="0086505B" w:rsidRPr="00D73600">
              <w:rPr>
                <w:noProof/>
                <w:webHidden/>
              </w:rPr>
              <w:fldChar w:fldCharType="end"/>
            </w:r>
          </w:hyperlink>
        </w:p>
        <w:p w:rsidR="00D73600" w:rsidRPr="00D73600" w:rsidRDefault="00B943E1">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86505B" w:rsidRPr="00D73600">
              <w:rPr>
                <w:noProof/>
                <w:webHidden/>
              </w:rPr>
              <w:fldChar w:fldCharType="begin"/>
            </w:r>
            <w:r w:rsidR="00D73600" w:rsidRPr="00D73600">
              <w:rPr>
                <w:noProof/>
                <w:webHidden/>
              </w:rPr>
              <w:instrText xml:space="preserve"> PAGEREF _Toc443644116 \h </w:instrText>
            </w:r>
            <w:r w:rsidR="0086505B" w:rsidRPr="00D73600">
              <w:rPr>
                <w:noProof/>
                <w:webHidden/>
              </w:rPr>
            </w:r>
            <w:r w:rsidR="0086505B" w:rsidRPr="00D73600">
              <w:rPr>
                <w:noProof/>
                <w:webHidden/>
              </w:rPr>
              <w:fldChar w:fldCharType="separate"/>
            </w:r>
            <w:r w:rsidR="00DD0E35">
              <w:rPr>
                <w:noProof/>
                <w:webHidden/>
              </w:rPr>
              <w:t>22</w:t>
            </w:r>
            <w:r w:rsidR="0086505B" w:rsidRPr="00D73600">
              <w:rPr>
                <w:noProof/>
                <w:webHidden/>
              </w:rPr>
              <w:fldChar w:fldCharType="end"/>
            </w:r>
          </w:hyperlink>
        </w:p>
        <w:p w:rsidR="00D73600" w:rsidRPr="00D73600" w:rsidRDefault="00B943E1">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86505B" w:rsidRPr="00D73600">
              <w:rPr>
                <w:noProof/>
                <w:webHidden/>
              </w:rPr>
              <w:fldChar w:fldCharType="begin"/>
            </w:r>
            <w:r w:rsidR="00D73600" w:rsidRPr="00D73600">
              <w:rPr>
                <w:noProof/>
                <w:webHidden/>
              </w:rPr>
              <w:instrText xml:space="preserve"> PAGEREF _Toc443644117 \h </w:instrText>
            </w:r>
            <w:r w:rsidR="0086505B" w:rsidRPr="00D73600">
              <w:rPr>
                <w:noProof/>
                <w:webHidden/>
              </w:rPr>
            </w:r>
            <w:r w:rsidR="0086505B" w:rsidRPr="00D73600">
              <w:rPr>
                <w:noProof/>
                <w:webHidden/>
              </w:rPr>
              <w:fldChar w:fldCharType="separate"/>
            </w:r>
            <w:r w:rsidR="00DD0E35">
              <w:rPr>
                <w:noProof/>
                <w:webHidden/>
              </w:rPr>
              <w:t>23</w:t>
            </w:r>
            <w:r w:rsidR="0086505B" w:rsidRPr="00D73600">
              <w:rPr>
                <w:noProof/>
                <w:webHidden/>
              </w:rPr>
              <w:fldChar w:fldCharType="end"/>
            </w:r>
          </w:hyperlink>
        </w:p>
        <w:p w:rsidR="00D73600" w:rsidRPr="00D73600" w:rsidRDefault="00B943E1">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86505B" w:rsidRPr="00D73600">
              <w:rPr>
                <w:noProof/>
                <w:webHidden/>
              </w:rPr>
              <w:fldChar w:fldCharType="begin"/>
            </w:r>
            <w:r w:rsidR="00D73600" w:rsidRPr="00D73600">
              <w:rPr>
                <w:noProof/>
                <w:webHidden/>
              </w:rPr>
              <w:instrText xml:space="preserve"> PAGEREF _Toc443644118 \h </w:instrText>
            </w:r>
            <w:r w:rsidR="0086505B" w:rsidRPr="00D73600">
              <w:rPr>
                <w:noProof/>
                <w:webHidden/>
              </w:rPr>
            </w:r>
            <w:r w:rsidR="0086505B" w:rsidRPr="00D73600">
              <w:rPr>
                <w:noProof/>
                <w:webHidden/>
              </w:rPr>
              <w:fldChar w:fldCharType="separate"/>
            </w:r>
            <w:r w:rsidR="00DD0E35">
              <w:rPr>
                <w:noProof/>
                <w:webHidden/>
              </w:rPr>
              <w:t>24</w:t>
            </w:r>
            <w:r w:rsidR="0086505B" w:rsidRPr="00D73600">
              <w:rPr>
                <w:noProof/>
                <w:webHidden/>
              </w:rPr>
              <w:fldChar w:fldCharType="end"/>
            </w:r>
          </w:hyperlink>
        </w:p>
        <w:p w:rsidR="00D73600" w:rsidRPr="00D73600" w:rsidRDefault="00B943E1">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86505B" w:rsidRPr="00D73600">
              <w:rPr>
                <w:noProof/>
                <w:webHidden/>
              </w:rPr>
              <w:fldChar w:fldCharType="begin"/>
            </w:r>
            <w:r w:rsidR="00D73600" w:rsidRPr="00D73600">
              <w:rPr>
                <w:noProof/>
                <w:webHidden/>
              </w:rPr>
              <w:instrText xml:space="preserve"> PAGEREF _Toc443644119 \h </w:instrText>
            </w:r>
            <w:r w:rsidR="0086505B" w:rsidRPr="00D73600">
              <w:rPr>
                <w:noProof/>
                <w:webHidden/>
              </w:rPr>
            </w:r>
            <w:r w:rsidR="0086505B" w:rsidRPr="00D73600">
              <w:rPr>
                <w:noProof/>
                <w:webHidden/>
              </w:rPr>
              <w:fldChar w:fldCharType="separate"/>
            </w:r>
            <w:r w:rsidR="00DD0E35">
              <w:rPr>
                <w:noProof/>
                <w:webHidden/>
              </w:rPr>
              <w:t>25</w:t>
            </w:r>
            <w:r w:rsidR="0086505B" w:rsidRPr="00D73600">
              <w:rPr>
                <w:noProof/>
                <w:webHidden/>
              </w:rPr>
              <w:fldChar w:fldCharType="end"/>
            </w:r>
          </w:hyperlink>
        </w:p>
        <w:p w:rsidR="00D73600" w:rsidRDefault="00B943E1">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86505B" w:rsidRPr="00D73600">
              <w:rPr>
                <w:noProof/>
                <w:webHidden/>
              </w:rPr>
              <w:fldChar w:fldCharType="begin"/>
            </w:r>
            <w:r w:rsidR="00D73600" w:rsidRPr="00D73600">
              <w:rPr>
                <w:noProof/>
                <w:webHidden/>
              </w:rPr>
              <w:instrText xml:space="preserve"> PAGEREF _Toc443644120 \h </w:instrText>
            </w:r>
            <w:r w:rsidR="0086505B" w:rsidRPr="00D73600">
              <w:rPr>
                <w:noProof/>
                <w:webHidden/>
              </w:rPr>
            </w:r>
            <w:r w:rsidR="0086505B" w:rsidRPr="00D73600">
              <w:rPr>
                <w:noProof/>
                <w:webHidden/>
              </w:rPr>
              <w:fldChar w:fldCharType="separate"/>
            </w:r>
            <w:r w:rsidR="00DD0E35">
              <w:rPr>
                <w:noProof/>
                <w:webHidden/>
              </w:rPr>
              <w:t>26</w:t>
            </w:r>
            <w:r w:rsidR="0086505B" w:rsidRPr="00D73600">
              <w:rPr>
                <w:noProof/>
                <w:webHidden/>
              </w:rPr>
              <w:fldChar w:fldCharType="end"/>
            </w:r>
          </w:hyperlink>
        </w:p>
        <w:p w:rsidR="00D73600" w:rsidRDefault="00B943E1">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86505B">
              <w:rPr>
                <w:noProof/>
                <w:webHidden/>
              </w:rPr>
              <w:fldChar w:fldCharType="begin"/>
            </w:r>
            <w:r w:rsidR="00D73600">
              <w:rPr>
                <w:noProof/>
                <w:webHidden/>
              </w:rPr>
              <w:instrText xml:space="preserve"> PAGEREF _Toc443644121 \h </w:instrText>
            </w:r>
            <w:r w:rsidR="0086505B">
              <w:rPr>
                <w:noProof/>
                <w:webHidden/>
              </w:rPr>
            </w:r>
            <w:r w:rsidR="0086505B">
              <w:rPr>
                <w:noProof/>
                <w:webHidden/>
              </w:rPr>
              <w:fldChar w:fldCharType="separate"/>
            </w:r>
            <w:r w:rsidR="00DD0E35">
              <w:rPr>
                <w:noProof/>
                <w:webHidden/>
              </w:rPr>
              <w:t>28</w:t>
            </w:r>
            <w:r w:rsidR="0086505B">
              <w:rPr>
                <w:noProof/>
                <w:webHidden/>
              </w:rPr>
              <w:fldChar w:fldCharType="end"/>
            </w:r>
          </w:hyperlink>
        </w:p>
        <w:p w:rsidR="00D73600" w:rsidRDefault="00B943E1">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86505B">
              <w:rPr>
                <w:noProof/>
                <w:webHidden/>
              </w:rPr>
              <w:fldChar w:fldCharType="begin"/>
            </w:r>
            <w:r w:rsidR="00D73600">
              <w:rPr>
                <w:noProof/>
                <w:webHidden/>
              </w:rPr>
              <w:instrText xml:space="preserve"> PAGEREF _Toc443644122 \h </w:instrText>
            </w:r>
            <w:r w:rsidR="0086505B">
              <w:rPr>
                <w:noProof/>
                <w:webHidden/>
              </w:rPr>
            </w:r>
            <w:r w:rsidR="0086505B">
              <w:rPr>
                <w:noProof/>
                <w:webHidden/>
              </w:rPr>
              <w:fldChar w:fldCharType="separate"/>
            </w:r>
            <w:r w:rsidR="00DD0E35">
              <w:rPr>
                <w:noProof/>
                <w:webHidden/>
              </w:rPr>
              <w:t>29</w:t>
            </w:r>
            <w:r w:rsidR="0086505B">
              <w:rPr>
                <w:noProof/>
                <w:webHidden/>
              </w:rPr>
              <w:fldChar w:fldCharType="end"/>
            </w:r>
          </w:hyperlink>
        </w:p>
        <w:p w:rsidR="009B75C5" w:rsidRDefault="0086505B">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901596" w:rsidRDefault="00901596" w:rsidP="00901596">
            <w:pPr>
              <w:pStyle w:val="Footer"/>
              <w:jc w:val="both"/>
              <w:rPr>
                <w:b/>
              </w:rPr>
            </w:pPr>
            <w:r>
              <w:rPr>
                <w:b/>
                <w:lang w:val="sr-Cyrl-CS"/>
              </w:rPr>
              <w:t>132</w:t>
            </w:r>
            <w:r w:rsidR="008F14FD">
              <w:rPr>
                <w:b/>
                <w:lang w:val="sr-Cyrl-CS"/>
              </w:rPr>
              <w:t>-16</w:t>
            </w:r>
            <w:r w:rsidR="0023541D" w:rsidRPr="002174BB">
              <w:rPr>
                <w:b/>
              </w:rPr>
              <w:t>-O</w:t>
            </w:r>
            <w:r w:rsidR="00734367" w:rsidRPr="00734367">
              <w:t xml:space="preserve"> </w:t>
            </w:r>
            <w:r w:rsidR="00B84C11" w:rsidRPr="00734367">
              <w:t xml:space="preserve">је </w:t>
            </w:r>
            <w:r>
              <w:rPr>
                <w:b/>
                <w:lang w:val="sr-Cyrl-CS"/>
              </w:rPr>
              <w:t>н</w:t>
            </w:r>
            <w:r w:rsidRPr="00901596">
              <w:rPr>
                <w:b/>
                <w:lang w:val="sr-Cyrl-CS"/>
              </w:rPr>
              <w:t>абавка</w:t>
            </w:r>
            <w:r w:rsidRPr="00901596">
              <w:rPr>
                <w:b/>
              </w:rPr>
              <w:t xml:space="preserve"> нерегистрован</w:t>
            </w:r>
            <w:r w:rsidRPr="00901596">
              <w:rPr>
                <w:b/>
                <w:lang w:val="sr-Cyrl-RS"/>
              </w:rPr>
              <w:t>ог</w:t>
            </w:r>
            <w:r w:rsidRPr="00901596">
              <w:rPr>
                <w:b/>
              </w:rPr>
              <w:t xml:space="preserve"> лека </w:t>
            </w:r>
            <w:r w:rsidRPr="00901596">
              <w:rPr>
                <w:b/>
                <w:lang w:val="sr-Cyrl-RS"/>
              </w:rPr>
              <w:t xml:space="preserve">ван </w:t>
            </w:r>
            <w:r w:rsidRPr="00901596">
              <w:rPr>
                <w:b/>
              </w:rPr>
              <w:t>Д Листе лекова</w:t>
            </w:r>
            <w:r w:rsidRPr="00901596">
              <w:rPr>
                <w:b/>
                <w:lang w:val="sr-Cyrl-RS"/>
              </w:rPr>
              <w:t xml:space="preserve"> – </w:t>
            </w:r>
            <w:r>
              <w:rPr>
                <w:b/>
                <w:lang w:val="sr-Latn-RS"/>
              </w:rPr>
              <w:t xml:space="preserve">busulfan 6mg/ml </w:t>
            </w:r>
            <w:r w:rsidRPr="00901596">
              <w:rPr>
                <w:b/>
              </w:rPr>
              <w:t>за потребе</w:t>
            </w:r>
            <w:r w:rsidRPr="00901596">
              <w:rPr>
                <w:b/>
                <w:noProof/>
              </w:rPr>
              <w:t xml:space="preserve"> </w:t>
            </w:r>
            <w:r w:rsidRPr="00901596">
              <w:rPr>
                <w:b/>
                <w:noProof/>
                <w:lang w:val="sr-Cyrl-RS"/>
              </w:rPr>
              <w:t xml:space="preserve">трансплантације, а по захтеву Клинике за хематологију </w:t>
            </w:r>
            <w:r w:rsidRPr="00901596">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541749" w:rsidRPr="00734367" w:rsidRDefault="0054174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01596" w:rsidRDefault="00B84C11" w:rsidP="00541749">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01596">
              <w:rPr>
                <w:b/>
                <w:lang w:val="sr-Cyrl-CS"/>
              </w:rPr>
              <w:t>132</w:t>
            </w:r>
            <w:r w:rsidR="008F14FD">
              <w:rPr>
                <w:b/>
                <w:lang w:val="sr-Cyrl-CS"/>
              </w:rPr>
              <w:t>-16</w:t>
            </w:r>
            <w:r w:rsidR="0023541D" w:rsidRPr="002174BB">
              <w:rPr>
                <w:b/>
              </w:rPr>
              <w:t>-O</w:t>
            </w:r>
            <w:r w:rsidR="0023541D">
              <w:t xml:space="preserve"> </w:t>
            </w:r>
            <w:r w:rsidRPr="001B2B46">
              <w:t xml:space="preserve">је </w:t>
            </w:r>
            <w:r w:rsidR="00901596">
              <w:rPr>
                <w:b/>
                <w:lang w:val="sr-Cyrl-CS"/>
              </w:rPr>
              <w:t>н</w:t>
            </w:r>
            <w:r w:rsidR="00901596" w:rsidRPr="00901596">
              <w:rPr>
                <w:b/>
                <w:lang w:val="sr-Cyrl-CS"/>
              </w:rPr>
              <w:t>абавка</w:t>
            </w:r>
            <w:r w:rsidR="00901596" w:rsidRPr="00901596">
              <w:rPr>
                <w:b/>
              </w:rPr>
              <w:t xml:space="preserve"> нерегистрован</w:t>
            </w:r>
            <w:r w:rsidR="00901596" w:rsidRPr="00901596">
              <w:rPr>
                <w:b/>
                <w:lang w:val="sr-Cyrl-RS"/>
              </w:rPr>
              <w:t>ог</w:t>
            </w:r>
            <w:r w:rsidR="00901596" w:rsidRPr="00901596">
              <w:rPr>
                <w:b/>
              </w:rPr>
              <w:t xml:space="preserve"> лека </w:t>
            </w:r>
            <w:r w:rsidR="00901596" w:rsidRPr="00901596">
              <w:rPr>
                <w:b/>
                <w:lang w:val="sr-Cyrl-RS"/>
              </w:rPr>
              <w:t xml:space="preserve">ван </w:t>
            </w:r>
            <w:r w:rsidR="00901596" w:rsidRPr="00901596">
              <w:rPr>
                <w:b/>
              </w:rPr>
              <w:t>Д Листе лекова</w:t>
            </w:r>
            <w:r w:rsidR="00901596" w:rsidRPr="00901596">
              <w:rPr>
                <w:b/>
                <w:lang w:val="sr-Cyrl-RS"/>
              </w:rPr>
              <w:t xml:space="preserve"> – </w:t>
            </w:r>
            <w:r w:rsidR="00901596">
              <w:rPr>
                <w:b/>
                <w:lang w:val="sr-Latn-RS"/>
              </w:rPr>
              <w:t xml:space="preserve">busulfan 6mg/ml </w:t>
            </w:r>
            <w:r w:rsidR="00901596" w:rsidRPr="00901596">
              <w:rPr>
                <w:b/>
              </w:rPr>
              <w:t>за потребе</w:t>
            </w:r>
            <w:r w:rsidR="00901596" w:rsidRPr="00901596">
              <w:rPr>
                <w:b/>
                <w:noProof/>
              </w:rPr>
              <w:t xml:space="preserve"> </w:t>
            </w:r>
            <w:r w:rsidR="00901596" w:rsidRPr="00901596">
              <w:rPr>
                <w:b/>
                <w:noProof/>
                <w:lang w:val="sr-Cyrl-RS"/>
              </w:rPr>
              <w:t xml:space="preserve">трансплантације, а по захтеву Клинике за хематологију </w:t>
            </w:r>
            <w:r w:rsidR="00901596" w:rsidRPr="00901596">
              <w:rPr>
                <w:b/>
                <w:noProof/>
              </w:rPr>
              <w:t>Клиничког центра Војводине</w:t>
            </w:r>
            <w:r w:rsidR="00901596">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C643E" w:rsidRDefault="00EC643E" w:rsidP="00B84C11">
      <w:pPr>
        <w:rPr>
          <w:b/>
          <w:noProof/>
        </w:rPr>
      </w:pPr>
    </w:p>
    <w:p w:rsidR="00F0535B" w:rsidRPr="00EC643E" w:rsidRDefault="00F0535B" w:rsidP="00B84C11">
      <w:pPr>
        <w:rPr>
          <w:b/>
          <w:noProof/>
        </w:rPr>
      </w:pPr>
    </w:p>
    <w:p w:rsidR="007C2261" w:rsidRDefault="00EB23DB" w:rsidP="00B912A5">
      <w:pPr>
        <w:rPr>
          <w:b/>
          <w:noProof/>
          <w:lang w:val="sr-Cyrl-CS"/>
        </w:rPr>
      </w:pPr>
      <w:r>
        <w:rPr>
          <w:b/>
          <w:noProof/>
        </w:rPr>
        <w:t>Предмет јавне набавке</w:t>
      </w:r>
      <w:r w:rsidR="00AC6190">
        <w:rPr>
          <w:b/>
          <w:noProof/>
        </w:rPr>
        <w:t xml:space="preserve"> </w:t>
      </w:r>
      <w:r w:rsidR="00BE4DC6">
        <w:rPr>
          <w:b/>
          <w:noProof/>
        </w:rPr>
        <w:t xml:space="preserve"> </w:t>
      </w:r>
      <w:r w:rsidR="00901596">
        <w:rPr>
          <w:b/>
          <w:noProof/>
          <w:lang w:val="sr-Cyrl-RS"/>
        </w:rPr>
        <w:t>ни</w:t>
      </w:r>
      <w:r w:rsidR="00AC6190">
        <w:rPr>
          <w:b/>
          <w:noProof/>
        </w:rPr>
        <w:t>је</w:t>
      </w:r>
      <w:r w:rsidR="00BE4DC6">
        <w:rPr>
          <w:b/>
          <w:noProof/>
        </w:rPr>
        <w:t xml:space="preserve"> </w:t>
      </w:r>
      <w:r w:rsidR="0053716E">
        <w:rPr>
          <w:b/>
          <w:noProof/>
        </w:rPr>
        <w:t>обликован по партијама</w:t>
      </w:r>
      <w:r w:rsidR="00454033">
        <w:rPr>
          <w:b/>
          <w:noProof/>
          <w:lang w:val="sr-Cyrl-CS"/>
        </w:rPr>
        <w:t>:</w:t>
      </w:r>
    </w:p>
    <w:p w:rsidR="00454033" w:rsidRDefault="00454033" w:rsidP="00B912A5">
      <w:pPr>
        <w:rPr>
          <w:b/>
          <w:noProof/>
          <w:lang w:val="sr-Cyrl-CS"/>
        </w:rPr>
      </w:pPr>
    </w:p>
    <w:p w:rsidR="00B912A5" w:rsidRDefault="00B912A5" w:rsidP="00734367">
      <w:pPr>
        <w:jc w:val="both"/>
        <w:rPr>
          <w:b/>
          <w:iCs/>
        </w:rPr>
      </w:pPr>
    </w:p>
    <w:p w:rsidR="00EC643E" w:rsidRPr="00E24B3F" w:rsidRDefault="00EC643E"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541749" w:rsidRDefault="00541749" w:rsidP="00B84C11">
      <w:pPr>
        <w:rPr>
          <w:b/>
          <w:noProof/>
        </w:rPr>
      </w:pPr>
    </w:p>
    <w:p w:rsidR="00901596" w:rsidRDefault="00901596" w:rsidP="00B84C11">
      <w:pPr>
        <w:rPr>
          <w:b/>
          <w:noProof/>
        </w:rPr>
      </w:pPr>
    </w:p>
    <w:p w:rsidR="00901596" w:rsidRDefault="00901596" w:rsidP="00B84C11">
      <w:pPr>
        <w:rPr>
          <w:b/>
          <w:noProof/>
        </w:rPr>
      </w:pPr>
    </w:p>
    <w:p w:rsidR="00901596" w:rsidRDefault="00901596" w:rsidP="00B84C11">
      <w:pPr>
        <w:rPr>
          <w:b/>
          <w:noProof/>
        </w:rPr>
      </w:pPr>
    </w:p>
    <w:p w:rsidR="00901596" w:rsidRDefault="00901596" w:rsidP="00B84C11">
      <w:pPr>
        <w:rPr>
          <w:b/>
          <w:noProof/>
        </w:rPr>
      </w:pPr>
    </w:p>
    <w:p w:rsidR="00541749" w:rsidRPr="00B44EEE" w:rsidRDefault="00541749" w:rsidP="00B84C11">
      <w:pPr>
        <w:rPr>
          <w:b/>
          <w:noProof/>
        </w:rPr>
      </w:pPr>
    </w:p>
    <w:p w:rsidR="00E43FAE" w:rsidRDefault="00E43FAE" w:rsidP="00D76B68">
      <w:pPr>
        <w:pStyle w:val="Heading2"/>
        <w:numPr>
          <w:ilvl w:val="0"/>
          <w:numId w:val="5"/>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41749" w:rsidRPr="00E43FAE" w:rsidRDefault="00541749">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901596" w:rsidRDefault="00966CFC" w:rsidP="00EC643E">
            <w:pPr>
              <w:pStyle w:val="Footer"/>
              <w:jc w:val="both"/>
            </w:pPr>
            <w:r w:rsidRPr="00540E37">
              <w:t xml:space="preserve">Предмет ове јавне набавке </w:t>
            </w:r>
            <w:r w:rsidR="00C40E17">
              <w:rPr>
                <w:lang w:val="sr-Cyrl-CS"/>
              </w:rPr>
              <w:t>је</w:t>
            </w:r>
            <w:r w:rsidR="00462B6B">
              <w:rPr>
                <w:b/>
              </w:rPr>
              <w:t xml:space="preserve"> </w:t>
            </w:r>
            <w:r w:rsidR="00901596">
              <w:rPr>
                <w:b/>
                <w:lang w:val="sr-Cyrl-CS"/>
              </w:rPr>
              <w:t>н</w:t>
            </w:r>
            <w:r w:rsidR="00901596" w:rsidRPr="00901596">
              <w:rPr>
                <w:b/>
                <w:lang w:val="sr-Cyrl-CS"/>
              </w:rPr>
              <w:t>абавка</w:t>
            </w:r>
            <w:r w:rsidR="00901596" w:rsidRPr="00901596">
              <w:rPr>
                <w:b/>
              </w:rPr>
              <w:t xml:space="preserve"> нерегистрован</w:t>
            </w:r>
            <w:r w:rsidR="00901596" w:rsidRPr="00901596">
              <w:rPr>
                <w:b/>
                <w:lang w:val="sr-Cyrl-RS"/>
              </w:rPr>
              <w:t>ог</w:t>
            </w:r>
            <w:r w:rsidR="00901596" w:rsidRPr="00901596">
              <w:rPr>
                <w:b/>
              </w:rPr>
              <w:t xml:space="preserve"> лека </w:t>
            </w:r>
            <w:r w:rsidR="00901596" w:rsidRPr="00901596">
              <w:rPr>
                <w:b/>
                <w:lang w:val="sr-Cyrl-RS"/>
              </w:rPr>
              <w:t xml:space="preserve">ван </w:t>
            </w:r>
            <w:r w:rsidR="00901596" w:rsidRPr="00901596">
              <w:rPr>
                <w:b/>
              </w:rPr>
              <w:t>Д Листе лекова</w:t>
            </w:r>
            <w:r w:rsidR="00901596" w:rsidRPr="00901596">
              <w:rPr>
                <w:b/>
                <w:lang w:val="sr-Cyrl-RS"/>
              </w:rPr>
              <w:t xml:space="preserve"> – </w:t>
            </w:r>
            <w:r w:rsidR="00901596">
              <w:rPr>
                <w:b/>
                <w:lang w:val="sr-Latn-RS"/>
              </w:rPr>
              <w:t xml:space="preserve">busulfan 6mg/ml </w:t>
            </w:r>
            <w:r w:rsidR="00901596" w:rsidRPr="00901596">
              <w:rPr>
                <w:b/>
              </w:rPr>
              <w:t>за потребе</w:t>
            </w:r>
            <w:r w:rsidR="00901596" w:rsidRPr="00901596">
              <w:rPr>
                <w:b/>
                <w:noProof/>
              </w:rPr>
              <w:t xml:space="preserve"> </w:t>
            </w:r>
            <w:r w:rsidR="00901596" w:rsidRPr="00901596">
              <w:rPr>
                <w:b/>
                <w:noProof/>
                <w:lang w:val="sr-Cyrl-RS"/>
              </w:rPr>
              <w:t xml:space="preserve">трансплантације, а по захтеву Клинике за хематологију </w:t>
            </w:r>
            <w:r w:rsidR="00901596" w:rsidRPr="00901596">
              <w:rPr>
                <w:b/>
                <w:noProof/>
              </w:rPr>
              <w:t>Клиничког центра Војводине</w:t>
            </w:r>
            <w:r w:rsidR="00901596">
              <w:rPr>
                <w:b/>
                <w:noProof/>
                <w:lang w:val="sr-Cyrl-RS"/>
              </w:rPr>
              <w:t>.</w:t>
            </w:r>
            <w:r w:rsidR="00901596" w:rsidRPr="00540E37">
              <w:t xml:space="preserve"> </w:t>
            </w:r>
          </w:p>
          <w:p w:rsidR="00C52A05" w:rsidRPr="00C52A05"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18" w:name="_Toc364158545"/>
      <w:bookmarkStart w:id="19" w:name="_Toc395526464"/>
      <w:bookmarkStart w:id="20"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P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67772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67772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C665D1">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C665D1">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C665D1">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C665D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C665D1">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3"/>
          </w:tcPr>
          <w:p w:rsidR="00C665D1" w:rsidRDefault="00C665D1" w:rsidP="007512A3">
            <w:pPr>
              <w:jc w:val="both"/>
              <w:rPr>
                <w:noProof/>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4111" w:type="dxa"/>
            <w:gridSpan w:val="2"/>
          </w:tcPr>
          <w:p w:rsidR="00C665D1" w:rsidRDefault="00C665D1" w:rsidP="00BF4AF8">
            <w:pPr>
              <w:jc w:val="both"/>
              <w:rPr>
                <w:iCs/>
              </w:rPr>
            </w:pPr>
          </w:p>
          <w:p w:rsidR="00BF4AF8" w:rsidRPr="008D4EBD"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FE379B" w:rsidRPr="00BF4AF8" w:rsidRDefault="00FE379B" w:rsidP="00FE379B">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Default="008D4EBD" w:rsidP="00187BC9">
            <w:pPr>
              <w:jc w:val="both"/>
              <w:rPr>
                <w:b/>
                <w:noProof/>
              </w:rPr>
            </w:pPr>
            <w:r w:rsidRPr="008D4EBD">
              <w:rPr>
                <w:b/>
                <w:noProof/>
              </w:rPr>
              <w:t>Дозвола мора бити важећа.</w:t>
            </w:r>
          </w:p>
          <w:p w:rsidR="00C665D1" w:rsidRPr="00AE1407" w:rsidRDefault="00C665D1" w:rsidP="00187BC9">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C665D1" w:rsidRDefault="00C665D1" w:rsidP="00BF4AF8">
            <w:pPr>
              <w:pStyle w:val="ListParagraph"/>
              <w:ind w:left="0" w:firstLine="48"/>
              <w:jc w:val="center"/>
              <w:rPr>
                <w:b/>
                <w:noProof/>
              </w:rPr>
            </w:pPr>
          </w:p>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67772E" w:rsidP="0067772E">
            <w:pPr>
              <w:rPr>
                <w:noProof/>
              </w:rPr>
            </w:pPr>
            <w:r>
              <w:rPr>
                <w:noProof/>
              </w:rPr>
              <w:t xml:space="preserve">   </w:t>
            </w:r>
            <w:r w:rsidRPr="0067772E">
              <w:rPr>
                <w:noProof/>
              </w:rPr>
              <w:t>5</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87BC9" w:rsidRDefault="00187BC9" w:rsidP="001F6019">
            <w:pPr>
              <w:jc w:val="both"/>
              <w:rPr>
                <w:noProof/>
              </w:rPr>
            </w:pPr>
          </w:p>
          <w:p w:rsidR="0017305B" w:rsidRPr="001A45B5" w:rsidRDefault="0017305B" w:rsidP="001F6019">
            <w:pPr>
              <w:jc w:val="both"/>
            </w:pPr>
            <w:r w:rsidRPr="00B943E1">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bookmarkStart w:id="21" w:name="_GoBack"/>
            <w:bookmarkEnd w:id="21"/>
            <w:r w:rsidR="001A45B5">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BC9" w:rsidRDefault="00187BC9" w:rsidP="00187BC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АЛИМС</w:t>
            </w:r>
            <w:r w:rsidR="00036C52">
              <w:rPr>
                <w:iCs/>
              </w:rPr>
              <w:t>,</w:t>
            </w:r>
            <w:r w:rsidRPr="002F2654">
              <w:rPr>
                <w:iCs/>
              </w:rPr>
              <w:t xml:space="preserve"> </w:t>
            </w:r>
            <w:r w:rsidR="00036C52">
              <w:rPr>
                <w:iCs/>
              </w:rPr>
              <w:t>које мора бити важеће</w:t>
            </w:r>
            <w:r w:rsidRPr="002F2654">
              <w:rPr>
                <w:iCs/>
              </w:rPr>
              <w:t>.</w:t>
            </w:r>
          </w:p>
          <w:p w:rsidR="00187BC9" w:rsidRPr="002F2654" w:rsidRDefault="00187BC9" w:rsidP="00187BC9">
            <w:pPr>
              <w:jc w:val="both"/>
              <w:rPr>
                <w:iCs/>
              </w:rPr>
            </w:pP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AC6190">
              <w:rPr>
                <w:iCs/>
              </w:rPr>
              <w:t>д</w:t>
            </w:r>
            <w:r w:rsidRPr="004B0118">
              <w:rPr>
                <w:iCs/>
              </w:rPr>
              <w:t>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1A45B5">
            <w:pPr>
              <w:jc w:val="center"/>
              <w:rPr>
                <w:noProof/>
              </w:rPr>
            </w:pPr>
            <w:r>
              <w:rPr>
                <w:noProof/>
              </w:rPr>
              <w:t xml:space="preserve">            </w:t>
            </w:r>
            <w:r w:rsidR="0067772E">
              <w:rPr>
                <w:noProof/>
              </w:rPr>
              <w:t>6</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1A45B5" w:rsidRDefault="00BD388C" w:rsidP="00BD388C">
            <w:pPr>
              <w:jc w:val="both"/>
            </w:pPr>
            <w:r>
              <w:rPr>
                <w:noProof/>
              </w:rPr>
              <w:t>Да понуђач поседује дозволу произвођача за учешће у овој јавној  набавци</w:t>
            </w:r>
            <w:r w:rsidR="001A45B5">
              <w:rPr>
                <w:noProof/>
              </w:rPr>
              <w:t>;</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67772E" w:rsidRDefault="00593992" w:rsidP="00D766FD">
      <w:pPr>
        <w:jc w:val="both"/>
        <w:rPr>
          <w:noProof/>
        </w:rPr>
      </w:pPr>
    </w:p>
    <w:p w:rsidR="00B44EEE" w:rsidRDefault="00B44EEE" w:rsidP="00B44EEE">
      <w:pPr>
        <w:pStyle w:val="ListParagraph"/>
        <w:numPr>
          <w:ilvl w:val="0"/>
          <w:numId w:val="1"/>
        </w:numPr>
        <w:rPr>
          <w:noProof/>
        </w:rPr>
      </w:pPr>
      <w:bookmarkStart w:id="22" w:name="_Toc364158546"/>
      <w:r w:rsidRPr="009719A6">
        <w:rPr>
          <w:noProof/>
        </w:rPr>
        <w:t>Докази из тачака 2. и 3. не могу бити старији од два месеца пре отварања понуда.</w:t>
      </w:r>
    </w:p>
    <w:p w:rsidR="00B44EEE" w:rsidRPr="0097632F" w:rsidRDefault="00B44EEE" w:rsidP="00B44EEE">
      <w:pPr>
        <w:rPr>
          <w:noProof/>
        </w:rPr>
      </w:pPr>
    </w:p>
    <w:p w:rsidR="00B44EEE" w:rsidRPr="00B44EEE" w:rsidRDefault="00B44EEE" w:rsidP="00B44EEE">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B44EEE" w:rsidRDefault="00B44EEE" w:rsidP="00B44EEE">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B44EEE" w:rsidRPr="0097632F" w:rsidRDefault="00B44EEE" w:rsidP="00B44EEE">
      <w:pPr>
        <w:jc w:val="both"/>
        <w:rPr>
          <w:noProof/>
        </w:rPr>
      </w:pPr>
    </w:p>
    <w:p w:rsidR="00B44EEE" w:rsidRPr="00B44EEE" w:rsidRDefault="00B44EEE" w:rsidP="00B44EEE">
      <w:pPr>
        <w:pStyle w:val="ListParagraph"/>
        <w:numPr>
          <w:ilvl w:val="0"/>
          <w:numId w:val="1"/>
        </w:numPr>
        <w:jc w:val="both"/>
        <w:rPr>
          <w:noProof/>
        </w:rPr>
      </w:pPr>
      <w:r w:rsidRPr="00867FF6">
        <w:t>ИСПУЊЕНОСТ УСЛОВА понуђач попуњава са ДА или НЕ.</w:t>
      </w:r>
    </w:p>
    <w:p w:rsidR="00B44EEE" w:rsidRPr="001757D2" w:rsidRDefault="00B44EEE" w:rsidP="00B44EEE">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44EEE" w:rsidRPr="00313EA0" w:rsidRDefault="00B44EEE" w:rsidP="00B44EEE">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B44EEE" w:rsidRDefault="00B44EEE" w:rsidP="00B44EEE">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541749">
        <w:rPr>
          <w:bCs/>
          <w:lang w:val="sr-Cyrl-CS"/>
        </w:rPr>
        <w:t xml:space="preserve">осим услова из члана 75. став 1. тачка 4. Закона, </w:t>
      </w:r>
      <w:r w:rsidRPr="00541749">
        <w:rPr>
          <w:bCs/>
        </w:rPr>
        <w:t xml:space="preserve">да </w:t>
      </w:r>
      <w:r w:rsidRPr="00541749">
        <w:rPr>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B44EEE" w:rsidRPr="007D4D0F" w:rsidRDefault="00B44EEE" w:rsidP="00B44EEE">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44EEE" w:rsidRPr="00C81BC3" w:rsidRDefault="00B44EEE" w:rsidP="00B44EEE">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44EEE" w:rsidRPr="00417568" w:rsidRDefault="00B44EEE" w:rsidP="00B44EEE">
      <w:pPr>
        <w:pStyle w:val="ListParagraph"/>
        <w:numPr>
          <w:ilvl w:val="0"/>
          <w:numId w:val="1"/>
        </w:numPr>
        <w:tabs>
          <w:tab w:val="left" w:pos="680"/>
        </w:tabs>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B44EEE" w:rsidRPr="00F45FF0" w:rsidRDefault="00B44EEE" w:rsidP="00B44EEE">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B44EEE" w:rsidRPr="00F45FF0" w:rsidRDefault="00B44EEE" w:rsidP="00B44EEE">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44EEE" w:rsidRPr="00F45FF0" w:rsidRDefault="00B44EEE" w:rsidP="00B44EEE">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4EEE" w:rsidRPr="00B44EEE" w:rsidRDefault="00B44EEE" w:rsidP="00B44EEE">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B44EEE" w:rsidRPr="00AE1407" w:rsidRDefault="00B44EEE" w:rsidP="00B44EEE">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B44EEE" w:rsidRPr="00B44EEE" w:rsidRDefault="00B44EEE" w:rsidP="00B44EEE">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B44EEE" w:rsidRPr="00870440" w:rsidRDefault="00B44EEE" w:rsidP="00B44EEE">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B44EEE" w:rsidRPr="00B44EEE" w:rsidRDefault="00B44EEE" w:rsidP="00B44EEE">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B44EEE" w:rsidRDefault="00B44EEE" w:rsidP="00B44EEE">
      <w:pPr>
        <w:pStyle w:val="ListParagraph"/>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4EEE" w:rsidRPr="00B44EEE" w:rsidRDefault="00B44EEE" w:rsidP="00B44EEE">
      <w:pPr>
        <w:jc w:val="both"/>
        <w:rPr>
          <w:noProof/>
        </w:rPr>
      </w:pPr>
    </w:p>
    <w:p w:rsidR="00B44EEE" w:rsidRPr="00222B38" w:rsidRDefault="00B44EEE" w:rsidP="00B44EEE">
      <w:pPr>
        <w:rPr>
          <w:noProof/>
        </w:rPr>
      </w:pPr>
      <w:r w:rsidRPr="00222B38">
        <w:rPr>
          <w:noProof/>
        </w:rPr>
        <w:t>Датум:__________________</w:t>
      </w:r>
    </w:p>
    <w:p w:rsidR="00B44EEE" w:rsidRPr="00222B38" w:rsidRDefault="00B44EEE" w:rsidP="00B44EEE">
      <w:pPr>
        <w:rPr>
          <w:noProof/>
        </w:rPr>
      </w:pPr>
    </w:p>
    <w:p w:rsidR="00B44EEE" w:rsidRPr="00222B38" w:rsidRDefault="00B44EEE" w:rsidP="00B44EEE">
      <w:pPr>
        <w:rPr>
          <w:noProof/>
        </w:rPr>
      </w:pPr>
      <w:r w:rsidRPr="00222B38">
        <w:rPr>
          <w:noProof/>
        </w:rPr>
        <w:t>Место:__________________</w:t>
      </w:r>
    </w:p>
    <w:p w:rsidR="00B44EEE" w:rsidRDefault="00B44EEE" w:rsidP="00B44EEE">
      <w:pPr>
        <w:rPr>
          <w:b/>
          <w:noProof/>
        </w:rPr>
      </w:pPr>
    </w:p>
    <w:p w:rsidR="00B44EEE" w:rsidRDefault="00B44EEE" w:rsidP="00B44EEE">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86"/>
        <w:gridCol w:w="3090"/>
      </w:tblGrid>
      <w:tr w:rsidR="00B44EEE" w:rsidTr="00B44EEE">
        <w:tc>
          <w:tcPr>
            <w:tcW w:w="3095" w:type="dxa"/>
            <w:tcBorders>
              <w:bottom w:val="single" w:sz="4" w:space="0" w:color="auto"/>
            </w:tcBorders>
          </w:tcPr>
          <w:p w:rsidR="00B44EEE" w:rsidRDefault="00B44EEE" w:rsidP="00B44EEE">
            <w:pPr>
              <w:tabs>
                <w:tab w:val="left" w:pos="680"/>
              </w:tabs>
              <w:jc w:val="both"/>
              <w:rPr>
                <w:rFonts w:eastAsia="TimesNewRomanPSMT"/>
                <w:bCs/>
              </w:rPr>
            </w:pPr>
          </w:p>
        </w:tc>
        <w:tc>
          <w:tcPr>
            <w:tcW w:w="3095" w:type="dxa"/>
          </w:tcPr>
          <w:p w:rsidR="00B44EEE" w:rsidRDefault="00B44EEE" w:rsidP="00B44EEE">
            <w:pPr>
              <w:tabs>
                <w:tab w:val="left" w:pos="680"/>
              </w:tabs>
              <w:jc w:val="both"/>
              <w:rPr>
                <w:rFonts w:eastAsia="TimesNewRomanPSMT"/>
                <w:bCs/>
              </w:rPr>
            </w:pPr>
          </w:p>
        </w:tc>
        <w:tc>
          <w:tcPr>
            <w:tcW w:w="3096" w:type="dxa"/>
            <w:tcBorders>
              <w:bottom w:val="single" w:sz="4" w:space="0" w:color="auto"/>
            </w:tcBorders>
          </w:tcPr>
          <w:p w:rsidR="00B44EEE" w:rsidRDefault="00B44EEE" w:rsidP="00B44EEE">
            <w:pPr>
              <w:tabs>
                <w:tab w:val="left" w:pos="680"/>
              </w:tabs>
              <w:jc w:val="both"/>
              <w:rPr>
                <w:rFonts w:eastAsia="TimesNewRomanPSMT"/>
                <w:bCs/>
              </w:rPr>
            </w:pPr>
          </w:p>
        </w:tc>
      </w:tr>
      <w:tr w:rsidR="00B44EEE" w:rsidTr="00B44EEE">
        <w:tc>
          <w:tcPr>
            <w:tcW w:w="3095" w:type="dxa"/>
            <w:tcBorders>
              <w:top w:val="single" w:sz="4" w:space="0" w:color="auto"/>
            </w:tcBorders>
          </w:tcPr>
          <w:p w:rsidR="00B44EEE" w:rsidRDefault="00B44EEE" w:rsidP="00B44EEE">
            <w:pPr>
              <w:jc w:val="center"/>
              <w:rPr>
                <w:noProof/>
                <w:highlight w:val="yellow"/>
              </w:rPr>
            </w:pPr>
            <w:r>
              <w:rPr>
                <w:noProof/>
              </w:rPr>
              <w:t>НАЗИВ ПОНУЂАЧА</w:t>
            </w:r>
          </w:p>
        </w:tc>
        <w:tc>
          <w:tcPr>
            <w:tcW w:w="3095" w:type="dxa"/>
          </w:tcPr>
          <w:p w:rsidR="00B44EEE" w:rsidRDefault="00B44EEE" w:rsidP="00B44EEE">
            <w:pPr>
              <w:jc w:val="center"/>
              <w:rPr>
                <w:noProof/>
              </w:rPr>
            </w:pPr>
            <w:r>
              <w:rPr>
                <w:noProof/>
              </w:rPr>
              <w:t>М.П.</w:t>
            </w:r>
          </w:p>
        </w:tc>
        <w:tc>
          <w:tcPr>
            <w:tcW w:w="3096" w:type="dxa"/>
            <w:tcBorders>
              <w:top w:val="single" w:sz="4" w:space="0" w:color="auto"/>
            </w:tcBorders>
          </w:tcPr>
          <w:p w:rsidR="00B44EEE" w:rsidRDefault="00B44EEE" w:rsidP="00B44EEE">
            <w:pPr>
              <w:jc w:val="center"/>
              <w:rPr>
                <w:noProof/>
                <w:highlight w:val="yellow"/>
              </w:rPr>
            </w:pPr>
            <w:r>
              <w:rPr>
                <w:noProof/>
              </w:rPr>
              <w:t>ПОТПИС ПОНУЂАЧА</w:t>
            </w:r>
          </w:p>
        </w:tc>
      </w:tr>
    </w:tbl>
    <w:p w:rsidR="00B44EEE" w:rsidRDefault="00B44EEE" w:rsidP="00B44EEE">
      <w:pPr>
        <w:rPr>
          <w:b/>
          <w:noProof/>
        </w:rPr>
      </w:pPr>
    </w:p>
    <w:p w:rsidR="00ED1767" w:rsidRDefault="00ED1767" w:rsidP="00B44EEE">
      <w:pPr>
        <w:rPr>
          <w:b/>
          <w:noProof/>
        </w:rPr>
      </w:pPr>
    </w:p>
    <w:p w:rsidR="00ED1767" w:rsidRDefault="00ED1767" w:rsidP="00B44EEE">
      <w:pPr>
        <w:rPr>
          <w:b/>
          <w:noProof/>
        </w:rPr>
      </w:pPr>
    </w:p>
    <w:p w:rsidR="00C665D1" w:rsidRDefault="00C665D1" w:rsidP="00B44EEE">
      <w:pPr>
        <w:rPr>
          <w:b/>
          <w:noProof/>
        </w:rPr>
      </w:pPr>
    </w:p>
    <w:p w:rsidR="00C665D1" w:rsidRDefault="00C665D1" w:rsidP="00B44EEE">
      <w:pPr>
        <w:rPr>
          <w:b/>
          <w:noProof/>
        </w:rPr>
      </w:pPr>
    </w:p>
    <w:p w:rsidR="00C665D1" w:rsidRDefault="00C665D1" w:rsidP="00B44EEE">
      <w:pPr>
        <w:rPr>
          <w:b/>
          <w:noProof/>
        </w:rPr>
      </w:pPr>
    </w:p>
    <w:p w:rsidR="00C665D1" w:rsidRDefault="00C665D1" w:rsidP="00B44EEE">
      <w:pPr>
        <w:rPr>
          <w:b/>
          <w:noProof/>
        </w:rPr>
      </w:pPr>
    </w:p>
    <w:p w:rsidR="00C665D1" w:rsidRDefault="00C665D1" w:rsidP="00B44EEE">
      <w:pPr>
        <w:rPr>
          <w:b/>
          <w:noProof/>
        </w:rPr>
      </w:pPr>
    </w:p>
    <w:p w:rsidR="00ED1767" w:rsidRDefault="00ED1767" w:rsidP="00B44EEE">
      <w:pPr>
        <w:rPr>
          <w:b/>
          <w:noProof/>
        </w:rPr>
      </w:pPr>
    </w:p>
    <w:p w:rsidR="00ED1767" w:rsidRPr="00B44EEE" w:rsidRDefault="00ED1767" w:rsidP="00B44EEE">
      <w:pPr>
        <w:rPr>
          <w:b/>
          <w:noProof/>
        </w:rPr>
      </w:pPr>
    </w:p>
    <w:p w:rsidR="002D5B2C" w:rsidRPr="00EF6B5E" w:rsidRDefault="002D5B2C" w:rsidP="00393FED">
      <w:pPr>
        <w:pStyle w:val="Heading2"/>
        <w:numPr>
          <w:ilvl w:val="0"/>
          <w:numId w:val="5"/>
        </w:numPr>
        <w:jc w:val="left"/>
        <w:rPr>
          <w:noProof/>
        </w:rPr>
      </w:pPr>
      <w:bookmarkStart w:id="23" w:name="_Toc443644099"/>
      <w:r w:rsidRPr="00EF6B5E">
        <w:rPr>
          <w:noProof/>
        </w:rPr>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A14830" w:rsidRPr="00F87167"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44EEE" w:rsidRPr="00C15D3D" w:rsidRDefault="00B44EEE" w:rsidP="00B44EEE">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541749" w:rsidRPr="00F24159" w:rsidRDefault="00541749" w:rsidP="00541749">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ED1767">
        <w:rPr>
          <w:noProof/>
          <w:lang w:val="sr-Cyrl-RS"/>
        </w:rPr>
        <w:t>ни</w:t>
      </w:r>
      <w:r w:rsidR="00AC6190">
        <w:rPr>
          <w:noProof/>
        </w:rPr>
        <w:t>је</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ED1767" w:rsidRDefault="00ED1767" w:rsidP="00A14830">
      <w:pPr>
        <w:jc w:val="both"/>
        <w:rPr>
          <w:b/>
          <w:bCs/>
          <w:i/>
          <w:iCs/>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Default="00A14830" w:rsidP="00A14830">
      <w:pPr>
        <w:jc w:val="both"/>
        <w:rPr>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87BC9" w:rsidRPr="00EC12C4" w:rsidRDefault="00187BC9"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B44EEE">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B44EEE">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87BC9" w:rsidRPr="00393FED" w:rsidRDefault="00187BC9"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F55762" w:rsidRDefault="00A14830" w:rsidP="00F55762">
      <w:pPr>
        <w:pStyle w:val="Footer"/>
        <w:jc w:val="both"/>
        <w:rPr>
          <w:noProof/>
          <w:lang w:val="sr-Latn-R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w:t>
      </w:r>
      <w:r w:rsidRPr="00C665D1">
        <w:rPr>
          <w:bCs/>
          <w:lang w:val="sr-Latn-CS"/>
        </w:rPr>
        <w:t xml:space="preserve">да не буде дужи од </w:t>
      </w:r>
      <w:r w:rsidR="001A61A4" w:rsidRPr="00C665D1">
        <w:rPr>
          <w:bCs/>
        </w:rPr>
        <w:t>24</w:t>
      </w:r>
      <w:r w:rsidRPr="00C665D1">
        <w:rPr>
          <w:bCs/>
        </w:rPr>
        <w:t xml:space="preserve"> чаc</w:t>
      </w:r>
      <w:r w:rsidR="001A61A4" w:rsidRPr="00C665D1">
        <w:rPr>
          <w:bCs/>
          <w:lang w:val="en-US"/>
        </w:rPr>
        <w:t>a</w:t>
      </w:r>
      <w:r w:rsidRPr="00C665D1">
        <w:rPr>
          <w:bCs/>
          <w:lang w:val="sr-Cyrl-CS"/>
        </w:rPr>
        <w:t xml:space="preserve"> </w:t>
      </w:r>
      <w:r w:rsidRPr="00C665D1">
        <w:rPr>
          <w:bCs/>
          <w:lang w:val="sr-Latn-CS"/>
        </w:rPr>
        <w:t xml:space="preserve">од </w:t>
      </w:r>
      <w:r w:rsidRPr="00C665D1">
        <w:rPr>
          <w:bCs/>
        </w:rPr>
        <w:t>часа подношења</w:t>
      </w:r>
      <w:r w:rsidR="00C665D1">
        <w:rPr>
          <w:bCs/>
          <w:lang w:val="sr-Latn-CS"/>
        </w:rPr>
        <w:t xml:space="preserve"> захтева Наручиоца. Наручилац </w:t>
      </w:r>
      <w:r w:rsidR="00C665D1">
        <w:rPr>
          <w:bCs/>
          <w:lang w:val="sr-Cyrl-RS"/>
        </w:rPr>
        <w:t xml:space="preserve">ће захтев послати </w:t>
      </w:r>
      <w:r w:rsidR="00F55762" w:rsidRPr="00C665D1">
        <w:rPr>
          <w:noProof/>
          <w:lang w:val="sr-Cyrl-RS"/>
        </w:rPr>
        <w:t>након обавештења/потврде добављача</w:t>
      </w:r>
      <w:r w:rsidR="00F55762" w:rsidRPr="00C665D1">
        <w:rPr>
          <w:noProof/>
          <w:lang w:val="sr-Latn-RS"/>
        </w:rPr>
        <w:t xml:space="preserve"> </w:t>
      </w:r>
      <w:r w:rsidR="005E1743" w:rsidRPr="00C665D1">
        <w:rPr>
          <w:bCs/>
          <w:lang w:val="sr-Latn-CS"/>
        </w:rPr>
        <w:t>o</w:t>
      </w:r>
      <w:r w:rsidR="005E1743" w:rsidRPr="00C665D1">
        <w:rPr>
          <w:bCs/>
          <w:lang w:val="sr-Cyrl-RS"/>
        </w:rPr>
        <w:t xml:space="preserve"> окончању</w:t>
      </w:r>
      <w:r w:rsidR="007774D9" w:rsidRPr="00C665D1">
        <w:rPr>
          <w:bCs/>
          <w:lang w:val="sr-Cyrl-RS"/>
        </w:rPr>
        <w:t xml:space="preserve"> законске процедуре увоза нерегистрованог лека</w:t>
      </w:r>
      <w:r w:rsidR="00C665D1">
        <w:rPr>
          <w:bCs/>
          <w:lang w:val="sr-Cyrl-RS"/>
        </w:rPr>
        <w:t xml:space="preserve"> за потребе наручиоца</w:t>
      </w:r>
      <w:r w:rsidR="007774D9" w:rsidRPr="00C665D1">
        <w:rPr>
          <w:bCs/>
          <w:lang w:val="sr-Cyrl-RS"/>
        </w:rPr>
        <w:t>.</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ED1767" w:rsidRDefault="00ED1767" w:rsidP="00ED1767">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r w:rsidRPr="00910628">
        <w:rPr>
          <w:bCs/>
          <w:iCs/>
        </w:rPr>
        <w:t>Наручилац нема других захтева у погледу предметне јавне набавке.</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 монтажа и остали повезани трошкови.</w:t>
      </w:r>
    </w:p>
    <w:p w:rsidR="005F701A" w:rsidRDefault="005F701A" w:rsidP="005F701A">
      <w:pPr>
        <w:jc w:val="both"/>
        <w:rPr>
          <w:bCs/>
          <w:noProof/>
          <w:lang w:val="sr-Cyrl-RS"/>
        </w:rPr>
      </w:pPr>
      <w:proofErr w:type="gramStart"/>
      <w:r>
        <w:t>Цена</w:t>
      </w:r>
      <w:r>
        <w:rPr>
          <w:lang w:val="en-US"/>
        </w:rPr>
        <w:t xml:space="preserve"> из претходног става </w:t>
      </w:r>
      <w:r>
        <w:rPr>
          <w:lang w:val="sr-Cyrl-RS"/>
        </w:rPr>
        <w:t xml:space="preserve">је у складу са </w:t>
      </w:r>
      <w:r>
        <w:rPr>
          <w:bCs/>
          <w:noProof/>
        </w:rPr>
        <w:t>Одлуком о ценама лекова за хуману употребу Владе Републике Србије</w:t>
      </w:r>
      <w:r>
        <w:rPr>
          <w:bCs/>
          <w:noProof/>
          <w:lang w:val="sr-Cyrl-RS"/>
        </w:rPr>
        <w:t>.</w:t>
      </w:r>
      <w:proofErr w:type="gramEnd"/>
      <w:r>
        <w:rPr>
          <w:bCs/>
          <w:noProof/>
          <w:lang w:val="sr-Cyrl-RS"/>
        </w:rPr>
        <w:t xml:space="preserve"> </w:t>
      </w:r>
    </w:p>
    <w:p w:rsidR="005F701A" w:rsidRPr="00AC3DE9" w:rsidRDefault="005F701A" w:rsidP="005F701A">
      <w:pPr>
        <w:jc w:val="both"/>
        <w:rPr>
          <w:b/>
          <w:noProof/>
          <w:color w:val="000000" w:themeColor="text1"/>
        </w:rPr>
      </w:pPr>
      <w:r>
        <w:rPr>
          <w:bCs/>
          <w:noProof/>
          <w:lang w:val="sr-Cyrl-RS"/>
        </w:rPr>
        <w:t xml:space="preserve">Евентуалном променом Одлуке </w:t>
      </w:r>
      <w:r>
        <w:rPr>
          <w:bCs/>
          <w:noProof/>
        </w:rPr>
        <w:t>о ценама лекова за хуману употребу којима се мењају цене тих добара, те  измене цена примењива</w:t>
      </w:r>
      <w:r>
        <w:rPr>
          <w:bCs/>
          <w:noProof/>
          <w:lang w:val="sr-Cyrl-RS"/>
        </w:rPr>
        <w:t xml:space="preserve">ће се </w:t>
      </w:r>
      <w:r>
        <w:rPr>
          <w:bCs/>
          <w:noProof/>
        </w:rPr>
        <w:t xml:space="preserve"> у односу на неиспоручне количине.</w:t>
      </w:r>
    </w:p>
    <w:p w:rsidR="00F3685A" w:rsidRPr="001F4927" w:rsidRDefault="00F3685A" w:rsidP="00F3685A">
      <w:pPr>
        <w:jc w:val="both"/>
        <w:rPr>
          <w:highlight w:val="yellow"/>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Pr="00541749" w:rsidRDefault="00910628" w:rsidP="00A14830">
      <w:pPr>
        <w:jc w:val="both"/>
        <w:rPr>
          <w:noProof/>
        </w:rPr>
      </w:pPr>
    </w:p>
    <w:p w:rsidR="005F701A" w:rsidRPr="00FF74CE" w:rsidRDefault="005F701A" w:rsidP="005F701A">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lang w:val="sr-Cyrl-CS"/>
        </w:rPr>
        <w:t>-а</w:t>
      </w:r>
      <w:r w:rsidRPr="00FF74CE">
        <w:rPr>
          <w:rFonts w:eastAsia="TimesNewRomanPSMT"/>
          <w:bCs/>
          <w:iCs/>
          <w:lang w:val="sr-Cyrl-CS"/>
        </w:rPr>
        <w:t xml:space="preserve">. Уз меницу мора бити достављена копија картона депонованих потписа који је издат од стране пословне банке коју </w:t>
      </w:r>
      <w:r w:rsidRPr="00FF74CE">
        <w:rPr>
          <w:rFonts w:eastAsia="TimesNewRomanPSMT"/>
          <w:bCs/>
          <w:iCs/>
          <w:lang w:val="sr-Cyrl-CS"/>
        </w:rPr>
        <w:lastRenderedPageBreak/>
        <w:t xml:space="preserve">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5F701A" w:rsidRPr="00FF74CE" w:rsidRDefault="005F701A" w:rsidP="005F701A">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5F701A" w:rsidRPr="00FF74CE" w:rsidRDefault="005F701A" w:rsidP="005F701A">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5F701A" w:rsidRDefault="005F701A" w:rsidP="005F701A">
      <w:pPr>
        <w:jc w:val="both"/>
        <w:rPr>
          <w:noProof/>
        </w:rPr>
      </w:pPr>
    </w:p>
    <w:p w:rsidR="005F701A" w:rsidRDefault="005F701A" w:rsidP="005F701A">
      <w:pPr>
        <w:jc w:val="both"/>
        <w:rPr>
          <w:noProof/>
        </w:rPr>
      </w:pPr>
      <w:r w:rsidRPr="008C35F8">
        <w:rPr>
          <w:noProof/>
        </w:rPr>
        <w:t>Понуђач који је изабран као најповољнији је дужан да, приликом потписивања уговора, достави:</w:t>
      </w:r>
    </w:p>
    <w:p w:rsidR="005F701A" w:rsidRDefault="005F701A" w:rsidP="005F701A">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w:t>
      </w:r>
      <w:r w:rsidR="00C17CC7">
        <w:rPr>
          <w:noProof/>
          <w:lang w:val="sr-Cyrl-RS"/>
        </w:rPr>
        <w:t>уговора</w:t>
      </w:r>
      <w:r w:rsidRPr="008C35F8">
        <w:rPr>
          <w:noProof/>
        </w:rP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F701A" w:rsidRPr="00910628" w:rsidRDefault="005F701A" w:rsidP="005F701A">
      <w:pPr>
        <w:jc w:val="both"/>
        <w:rPr>
          <w:noProof/>
        </w:rPr>
      </w:pPr>
    </w:p>
    <w:p w:rsidR="005F701A" w:rsidRPr="001F0979" w:rsidRDefault="005F701A" w:rsidP="005F701A">
      <w:pPr>
        <w:jc w:val="both"/>
        <w:rPr>
          <w:rFonts w:eastAsia="TimesNewRomanPSMT"/>
          <w:bCs/>
          <w:iCs/>
          <w:lang w:val="sr-Cyrl-CS"/>
        </w:rPr>
      </w:pPr>
      <w:r w:rsidRPr="0091062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F701A" w:rsidRPr="00910628" w:rsidRDefault="005F701A" w:rsidP="005F701A">
      <w:pPr>
        <w:jc w:val="both"/>
        <w:rPr>
          <w:noProof/>
        </w:rPr>
      </w:pPr>
    </w:p>
    <w:p w:rsidR="005F701A" w:rsidRDefault="005F701A" w:rsidP="005F701A">
      <w:pPr>
        <w:jc w:val="both"/>
        <w:rPr>
          <w:b/>
        </w:rPr>
      </w:pPr>
      <w:r w:rsidRPr="008C35F8">
        <w:rPr>
          <w:noProof/>
        </w:rPr>
        <w:t xml:space="preserve">Понуђач је дужан да достави и </w:t>
      </w:r>
      <w:r w:rsidRPr="00D92A82">
        <w:rPr>
          <w:b/>
          <w:noProof/>
        </w:rPr>
        <w:t>копију извода из Регистра</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Pr>
          <w:noProof/>
        </w:rPr>
        <w:t>им</w:t>
      </w:r>
      <w:r w:rsidRPr="008C35F8">
        <w:rPr>
          <w:noProof/>
        </w:rPr>
        <w:t xml:space="preserve"> </w:t>
      </w:r>
      <w:r>
        <w:rPr>
          <w:noProof/>
        </w:rPr>
        <w:t>услугама</w:t>
      </w:r>
      <w:r w:rsidRPr="008C35F8">
        <w:rPr>
          <w:noProof/>
        </w:rPr>
        <w:t xml:space="preserve"> </w:t>
      </w:r>
      <w:r>
        <w:rPr>
          <w:noProof/>
        </w:rPr>
        <w:t>(</w:t>
      </w:r>
      <w:r w:rsidRPr="008C35F8">
        <w:rPr>
          <w:noProof/>
        </w:rPr>
        <w:t xml:space="preserve">„Сл. гласник Републике Србије“, бр. </w:t>
      </w:r>
      <w:r>
        <w:rPr>
          <w:noProof/>
        </w:rPr>
        <w:t>139/2014</w:t>
      </w:r>
      <w:r w:rsidRPr="008C35F8">
        <w:rPr>
          <w:noProof/>
        </w:rPr>
        <w:t>) и Одлуком о ближим условима, садржини и начину вођења регистра меница и овлашћења ( „Сл. гласник Р</w:t>
      </w:r>
      <w:r>
        <w:rPr>
          <w:noProof/>
        </w:rPr>
        <w:t xml:space="preserve">епублике Србије“, број 56/2011, </w:t>
      </w:r>
      <w:r>
        <w:rPr>
          <w:rStyle w:val="st"/>
        </w:rPr>
        <w:t>80/2015</w:t>
      </w:r>
      <w:r>
        <w:rPr>
          <w:noProof/>
        </w:rPr>
        <w:t>)</w:t>
      </w:r>
      <w:r w:rsidRPr="00D92A82">
        <w:rPr>
          <w:noProof/>
        </w:rPr>
        <w:t xml:space="preserve">, као и </w:t>
      </w:r>
      <w:r w:rsidRPr="00D92A82">
        <w:rPr>
          <w:b/>
          <w:noProof/>
        </w:rPr>
        <w:t xml:space="preserve">картон депонованих потписа </w:t>
      </w:r>
      <w:r w:rsidRPr="00D92A82">
        <w:rPr>
          <w:noProof/>
        </w:rPr>
        <w:t>и</w:t>
      </w:r>
      <w:r w:rsidRPr="00D92A82">
        <w:rPr>
          <w:b/>
          <w:noProof/>
        </w:rPr>
        <w:t xml:space="preserve"> образац овере потписа лица овлашћених за заступање </w:t>
      </w:r>
      <w:r w:rsidRPr="00D92A82">
        <w:rPr>
          <w:b/>
        </w:rPr>
        <w:t xml:space="preserve"> - ОП образац.</w:t>
      </w:r>
    </w:p>
    <w:p w:rsidR="005F701A" w:rsidRPr="00B44EEE" w:rsidRDefault="005F701A" w:rsidP="005F701A">
      <w:pPr>
        <w:jc w:val="both"/>
        <w:rPr>
          <w:noProof/>
        </w:rPr>
      </w:pPr>
    </w:p>
    <w:p w:rsidR="005F701A" w:rsidRPr="008C35F8" w:rsidRDefault="005F701A" w:rsidP="005F701A">
      <w:pPr>
        <w:jc w:val="both"/>
        <w:rPr>
          <w:noProof/>
        </w:rPr>
      </w:pPr>
      <w:r w:rsidRPr="008C35F8">
        <w:rPr>
          <w:noProof/>
        </w:rPr>
        <w:t xml:space="preserve">Средство обезбеђења траје најмање </w:t>
      </w:r>
      <w:r>
        <w:rPr>
          <w:noProof/>
        </w:rPr>
        <w:t>три</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5F701A" w:rsidRPr="00EB6B13" w:rsidRDefault="005F701A" w:rsidP="005F701A">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34CF8" w:rsidRPr="00A34CF8" w:rsidRDefault="00A14830" w:rsidP="00EC73DB">
      <w:pPr>
        <w:spacing w:before="120" w:after="120"/>
        <w:jc w:val="both"/>
      </w:pPr>
      <w:r w:rsidRPr="000746DE">
        <w:t xml:space="preserve">Предметна набавка не садржи поверљиве информације које </w:t>
      </w:r>
      <w:r w:rsidR="00EC73DB">
        <w:t>наручилац ставља на располагање.</w:t>
      </w:r>
      <w:r w:rsidR="00ED1767" w:rsidRPr="00A34CF8">
        <w:t xml:space="preserve"> </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B44EEE"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B44EEE" w:rsidRPr="00B44EEE" w:rsidRDefault="00B44EEE" w:rsidP="00B44EEE">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r w:rsidR="00C665D1">
        <w:rPr>
          <w:rFonts w:eastAsia="TimesNewRomanPSMT"/>
          <w:bCs/>
          <w:iCs/>
          <w:lang w:val="sr-Cyrl-RS"/>
        </w:rPr>
        <w:t>или</w:t>
      </w:r>
    </w:p>
    <w:p w:rsidR="00B44EEE" w:rsidRPr="00C665D1" w:rsidRDefault="00A14830" w:rsidP="00C665D1">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sidR="00C665D1">
        <w:rPr>
          <w:rFonts w:eastAsia="TimesNewRomanPSMT"/>
          <w:bCs/>
          <w:iCs/>
        </w:rPr>
        <w:t>, (обавезно</w:t>
      </w:r>
      <w:r w:rsidR="002B5FE8">
        <w:rPr>
          <w:rFonts w:eastAsia="TimesNewRomanPSMT"/>
          <w:bCs/>
          <w:iCs/>
          <w:lang w:val="sr-Cyrl-RS"/>
        </w:rPr>
        <w:t xml:space="preserve"> и</w:t>
      </w:r>
      <w:r w:rsidR="00C665D1">
        <w:rPr>
          <w:rFonts w:eastAsia="TimesNewRomanPSMT"/>
          <w:bCs/>
          <w:iCs/>
        </w:rPr>
        <w:t xml:space="preserve"> у телу е-поште)</w:t>
      </w:r>
      <w:r w:rsidR="00C665D1">
        <w:rPr>
          <w:rFonts w:eastAsia="TimesNewRomanPSMT"/>
          <w:bCs/>
          <w:iCs/>
          <w:lang w:val="sr-Cyrl-RS"/>
        </w:rPr>
        <w:t>.</w:t>
      </w:r>
    </w:p>
    <w:p w:rsidR="00A14830" w:rsidRPr="003543C7" w:rsidRDefault="00A14830" w:rsidP="00A14830">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864B5E" w:rsidRPr="00AE1407" w:rsidRDefault="00A14830" w:rsidP="00864B5E">
      <w:pPr>
        <w:jc w:val="both"/>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87BC9" w:rsidRPr="00187BC9" w:rsidRDefault="00187BC9"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 xml:space="preserve">17. ВРСТА КРИТЕРИЈУМА ЗА ДОДЕЛУ УГОВОРА, ЕЛЕМЕНТИ КРИТЕРИЈУМА НА ОСНОВУ КОЈИХ СЕ ДОДЕЉУЈЕ УГОВОР И </w:t>
      </w:r>
      <w:r w:rsidRPr="000746DE">
        <w:rPr>
          <w:b/>
          <w:bCs/>
        </w:rPr>
        <w:lastRenderedPageBreak/>
        <w:t>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Default="00A14830" w:rsidP="00A14830">
      <w:pPr>
        <w:jc w:val="both"/>
        <w:rPr>
          <w:noProof/>
        </w:rPr>
      </w:pPr>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r w:rsidR="00E34AB6" w:rsidRPr="000654BE">
        <w:rPr>
          <w:noProof/>
        </w:rPr>
        <w:t xml:space="preserve"> </w:t>
      </w:r>
    </w:p>
    <w:p w:rsidR="00541749" w:rsidRPr="00541749" w:rsidRDefault="00541749" w:rsidP="00A14830">
      <w:pPr>
        <w:jc w:val="both"/>
        <w:rPr>
          <w:noProof/>
        </w:rPr>
      </w:pPr>
    </w:p>
    <w:p w:rsidR="00541749" w:rsidRDefault="00541749" w:rsidP="00541749">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915A7E" w:rsidRPr="00342397" w:rsidRDefault="00915A7E" w:rsidP="00915A7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15A7E" w:rsidRPr="00342397" w:rsidRDefault="00915A7E" w:rsidP="00915A7E">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15A7E" w:rsidRPr="00E90954" w:rsidRDefault="00915A7E" w:rsidP="00915A7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915A7E" w:rsidRPr="00342397" w:rsidRDefault="00915A7E" w:rsidP="00915A7E">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15A7E" w:rsidRPr="00342397" w:rsidRDefault="00915A7E" w:rsidP="00915A7E">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15A7E" w:rsidRPr="00342397" w:rsidRDefault="00915A7E" w:rsidP="00915A7E">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15A7E" w:rsidRPr="00342397" w:rsidRDefault="00915A7E" w:rsidP="00915A7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w:t>
      </w:r>
      <w:r>
        <w:lastRenderedPageBreak/>
        <w:t xml:space="preserve">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15A7E" w:rsidRPr="00342397" w:rsidRDefault="00915A7E" w:rsidP="00915A7E">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15A7E" w:rsidRPr="00342397" w:rsidRDefault="00915A7E" w:rsidP="00915A7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rsidR="00915A7E" w:rsidRPr="00342397" w:rsidRDefault="00915A7E" w:rsidP="00915A7E">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15A7E" w:rsidRPr="00342397" w:rsidRDefault="00915A7E" w:rsidP="00915A7E">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5A7E" w:rsidRPr="00342397" w:rsidRDefault="00915A7E" w:rsidP="00915A7E">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15A7E" w:rsidRPr="006A0AB2" w:rsidRDefault="00915A7E" w:rsidP="00915A7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915A7E" w:rsidRDefault="00915A7E" w:rsidP="00915A7E">
      <w:pPr>
        <w:autoSpaceDE w:val="0"/>
        <w:autoSpaceDN w:val="0"/>
        <w:adjustRightInd w:val="0"/>
        <w:jc w:val="both"/>
      </w:pPr>
    </w:p>
    <w:p w:rsidR="00915A7E" w:rsidRPr="0027515B" w:rsidRDefault="00915A7E" w:rsidP="00915A7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15A7E" w:rsidRPr="0027515B" w:rsidRDefault="00915A7E" w:rsidP="00915A7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15A7E" w:rsidRPr="0027515B" w:rsidRDefault="00915A7E" w:rsidP="00915A7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15A7E" w:rsidRPr="0027515B" w:rsidRDefault="00915A7E" w:rsidP="00915A7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15A7E" w:rsidRPr="00BD7B9F" w:rsidRDefault="00915A7E" w:rsidP="00915A7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15A7E" w:rsidRPr="0027515B" w:rsidRDefault="00915A7E" w:rsidP="00915A7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15A7E" w:rsidRPr="0027515B" w:rsidRDefault="00915A7E" w:rsidP="00915A7E">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15A7E" w:rsidRDefault="00915A7E" w:rsidP="00915A7E">
      <w:pPr>
        <w:jc w:val="both"/>
      </w:pPr>
    </w:p>
    <w:p w:rsidR="00FB139B" w:rsidRPr="00FB139B" w:rsidRDefault="00FB139B" w:rsidP="00915A7E">
      <w:pPr>
        <w:jc w:val="both"/>
      </w:pPr>
      <w:r w:rsidRPr="00342397">
        <w:rPr>
          <w:rFonts w:eastAsia="TimesNewRomanPSMT"/>
          <w:bCs/>
        </w:rPr>
        <w:t>Поступак заштите права у поступку јавне набавке регулисан је одредбама чл. 138. - 167. Закона о јавним набавкам</w:t>
      </w:r>
      <w:r>
        <w:rPr>
          <w:rFonts w:eastAsia="TimesNewRomanPSMT"/>
          <w:bCs/>
        </w:rPr>
        <w:t>а</w:t>
      </w:r>
      <w:r w:rsidRPr="00342397">
        <w:rPr>
          <w:rFonts w:eastAsia="TimesNewRomanPSMT"/>
          <w:bCs/>
        </w:rPr>
        <w:t>.</w:t>
      </w:r>
    </w:p>
    <w:p w:rsidR="00915A7E" w:rsidRPr="00301100" w:rsidRDefault="00915A7E" w:rsidP="00915A7E">
      <w:pPr>
        <w:jc w:val="both"/>
      </w:pPr>
      <w:r w:rsidRPr="0066640F">
        <w:t>Свака странка у поступку сноси трошкове које проузрокује својим радњама.</w:t>
      </w:r>
    </w:p>
    <w:p w:rsidR="009E7702" w:rsidRDefault="009E7702"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r w:rsidRPr="00FB139B">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 xml:space="preserve">првобитно закљученог уговора, при чему укупна вредност повећања уговора не може да буде већа од вредности из члана 39. </w:t>
      </w:r>
      <w:proofErr w:type="gramStart"/>
      <w:r w:rsidRPr="00FB139B">
        <w:t>став</w:t>
      </w:r>
      <w:proofErr w:type="gramEnd"/>
      <w:r w:rsidRPr="00FB139B">
        <w:t xml:space="preserve"> 1. Закона</w:t>
      </w:r>
      <w:r w:rsidRPr="00FB139B">
        <w:rPr>
          <w:lang w:val="en-US"/>
        </w:rPr>
        <w:t>.</w:t>
      </w:r>
    </w:p>
    <w:p w:rsidR="00FB139B" w:rsidRPr="00FB139B" w:rsidRDefault="00FB139B" w:rsidP="00FB139B">
      <w:pPr>
        <w:jc w:val="both"/>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62C2E" w:rsidRDefault="00862C2E" w:rsidP="00A14830">
      <w:pPr>
        <w:jc w:val="both"/>
        <w:rPr>
          <w:noProof/>
        </w:rPr>
      </w:pPr>
    </w:p>
    <w:p w:rsidR="00862C2E" w:rsidRDefault="00862C2E" w:rsidP="00A14830">
      <w:pPr>
        <w:jc w:val="both"/>
        <w:rPr>
          <w:noProof/>
        </w:rPr>
      </w:pPr>
    </w:p>
    <w:bookmarkEnd w:id="24"/>
    <w:bookmarkEnd w:id="25"/>
    <w:bookmarkEnd w:id="26"/>
    <w:bookmarkEnd w:id="27"/>
    <w:bookmarkEnd w:id="28"/>
    <w:bookmarkEnd w:id="29"/>
    <w:bookmarkEnd w:id="30"/>
    <w:p w:rsidR="009B4AE2" w:rsidRDefault="009B4AE2"/>
    <w:p w:rsidR="00A34CF8" w:rsidRDefault="00A34CF8"/>
    <w:p w:rsidR="00A34CF8" w:rsidRDefault="00A34CF8"/>
    <w:p w:rsidR="00A34CF8" w:rsidRDefault="00A34CF8"/>
    <w:p w:rsidR="00ED1767" w:rsidRDefault="00ED1767"/>
    <w:p w:rsidR="00ED1767" w:rsidRDefault="00ED1767"/>
    <w:p w:rsidR="00ED1767" w:rsidRDefault="00ED1767"/>
    <w:p w:rsidR="00ED1767" w:rsidRDefault="00ED1767"/>
    <w:p w:rsidR="00A34CF8" w:rsidRPr="00EC73DB" w:rsidRDefault="00A34CF8"/>
    <w:p w:rsidR="00B819C7" w:rsidRPr="002D65C8" w:rsidRDefault="002A4E57" w:rsidP="002A4E57">
      <w:pPr>
        <w:pStyle w:val="Heading2"/>
        <w:ind w:left="1920"/>
        <w:jc w:val="left"/>
        <w:rPr>
          <w:noProof/>
        </w:rPr>
      </w:pPr>
      <w:bookmarkStart w:id="31" w:name="_Toc364158548"/>
      <w:r>
        <w:rPr>
          <w:noProof/>
          <w:lang w:val="sr-Cyrl-CS"/>
        </w:rPr>
        <w:lastRenderedPageBreak/>
        <w:t xml:space="preserve">                 </w:t>
      </w:r>
      <w:bookmarkStart w:id="32" w:name="_Toc443644100"/>
      <w:r w:rsidR="00354FEB" w:rsidRPr="008C49A3">
        <w:rPr>
          <w:noProof/>
        </w:rPr>
        <w:t>6</w:t>
      </w:r>
      <w:r w:rsidRPr="008C49A3">
        <w:rPr>
          <w:noProof/>
          <w:lang w:val="sr-Cyrl-CS"/>
        </w:rPr>
        <w:t xml:space="preserve">. </w:t>
      </w:r>
      <w:r w:rsidR="00B819C7" w:rsidRPr="008C49A3">
        <w:rPr>
          <w:noProof/>
        </w:rPr>
        <w:t>МОДЕЛ УГОВОРА</w:t>
      </w:r>
      <w:bookmarkEnd w:id="31"/>
      <w:bookmarkEnd w:id="32"/>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3" w:name="_Toc380740076"/>
      <w:bookmarkStart w:id="34" w:name="_Toc389742038"/>
      <w:bookmarkStart w:id="35" w:name="_Toc443644101"/>
      <w:r w:rsidRPr="00547ACC">
        <w:rPr>
          <w:b/>
          <w:noProof/>
        </w:rPr>
        <w:t>УГОВОР</w:t>
      </w:r>
      <w:bookmarkEnd w:id="33"/>
      <w:bookmarkEnd w:id="34"/>
      <w:bookmarkEnd w:id="35"/>
    </w:p>
    <w:p w:rsidR="002D65C8" w:rsidRPr="00732D31" w:rsidRDefault="002D65C8" w:rsidP="002D65C8">
      <w:pPr>
        <w:jc w:val="center"/>
        <w:outlineLvl w:val="0"/>
        <w:rPr>
          <w:b/>
          <w:noProof/>
        </w:rPr>
      </w:pPr>
      <w:bookmarkStart w:id="36" w:name="_Toc380740077"/>
      <w:bookmarkStart w:id="37" w:name="_Toc389742039"/>
      <w:bookmarkStart w:id="38" w:name="_Toc443644102"/>
      <w:r w:rsidRPr="00547ACC">
        <w:rPr>
          <w:b/>
          <w:noProof/>
        </w:rPr>
        <w:t xml:space="preserve">О ЈАВНОЈ НАБАВЦИ БРОЈ </w:t>
      </w:r>
      <w:r w:rsidR="00541749">
        <w:rPr>
          <w:b/>
          <w:noProof/>
        </w:rPr>
        <w:t>1</w:t>
      </w:r>
      <w:r w:rsidR="00ED1767">
        <w:rPr>
          <w:b/>
          <w:noProof/>
          <w:lang w:val="sr-Cyrl-RS"/>
        </w:rPr>
        <w:t>32</w:t>
      </w:r>
      <w:r w:rsidR="00FB139B">
        <w:rPr>
          <w:b/>
          <w:noProof/>
        </w:rPr>
        <w:t>-16</w:t>
      </w:r>
      <w:r w:rsidRPr="00547ACC">
        <w:rPr>
          <w:b/>
          <w:noProof/>
        </w:rPr>
        <w:t>-О</w:t>
      </w:r>
      <w:bookmarkEnd w:id="36"/>
      <w:bookmarkEnd w:id="37"/>
      <w:bookmarkEnd w:id="38"/>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rPr>
          <w:noProof/>
          <w:color w:val="000000" w:themeColor="text1"/>
        </w:rPr>
      </w:pP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B5FE8">
      <w:pPr>
        <w:ind w:left="720"/>
        <w:jc w:val="both"/>
        <w:rPr>
          <w:noProof/>
        </w:rPr>
      </w:pPr>
      <w:r w:rsidRPr="00732D31">
        <w:rPr>
          <w:noProof/>
        </w:rPr>
        <w:t xml:space="preserve">Број рачуна: 840-577661-50, </w:t>
      </w:r>
      <w:r w:rsidRPr="00732D31">
        <w:rPr>
          <w:noProof/>
          <w:lang w:val="sr-Cyrl-CS"/>
        </w:rPr>
        <w:t>Упр</w:t>
      </w:r>
      <w:r w:rsidR="002B5FE8">
        <w:rPr>
          <w:noProof/>
          <w:lang w:val="sr-Cyrl-CS"/>
        </w:rPr>
        <w:t>ава за трезор - РС</w:t>
      </w:r>
      <w:r w:rsidRPr="00732D31">
        <w:rPr>
          <w:noProof/>
        </w:rPr>
        <w:t>,</w:t>
      </w:r>
      <w:r w:rsidR="002B5FE8">
        <w:rPr>
          <w:noProof/>
          <w:lang w:val="sr-Cyrl-RS"/>
        </w:rPr>
        <w:t xml:space="preserve"> </w:t>
      </w: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9" w:name="_Toc380740078"/>
      <w:bookmarkStart w:id="40" w:name="_Toc389742040"/>
      <w:bookmarkStart w:id="41" w:name="_Toc443644103"/>
      <w:r w:rsidRPr="00732D31">
        <w:rPr>
          <w:b/>
          <w:noProof/>
          <w:color w:val="000000" w:themeColor="text1"/>
        </w:rPr>
        <w:t>Члан 1.</w:t>
      </w:r>
      <w:bookmarkEnd w:id="39"/>
      <w:bookmarkEnd w:id="40"/>
      <w:bookmarkEnd w:id="41"/>
    </w:p>
    <w:p w:rsidR="002D65C8" w:rsidRPr="00ED1767" w:rsidRDefault="002D65C8" w:rsidP="00ED1767">
      <w:pPr>
        <w:pStyle w:val="Footer"/>
        <w:jc w:val="both"/>
        <w:rPr>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ED1767">
        <w:rPr>
          <w:b/>
          <w:lang w:val="sr-Cyrl-CS"/>
        </w:rPr>
        <w:t>Н</w:t>
      </w:r>
      <w:r w:rsidR="00ED1767" w:rsidRPr="00901596">
        <w:rPr>
          <w:b/>
          <w:lang w:val="sr-Cyrl-CS"/>
        </w:rPr>
        <w:t>абавка</w:t>
      </w:r>
      <w:r w:rsidR="00ED1767" w:rsidRPr="00901596">
        <w:rPr>
          <w:b/>
        </w:rPr>
        <w:t xml:space="preserve"> нерегистрован</w:t>
      </w:r>
      <w:r w:rsidR="00ED1767" w:rsidRPr="00901596">
        <w:rPr>
          <w:b/>
          <w:lang w:val="sr-Cyrl-RS"/>
        </w:rPr>
        <w:t>ог</w:t>
      </w:r>
      <w:r w:rsidR="00ED1767" w:rsidRPr="00901596">
        <w:rPr>
          <w:b/>
        </w:rPr>
        <w:t xml:space="preserve"> лека </w:t>
      </w:r>
      <w:r w:rsidR="00ED1767" w:rsidRPr="00901596">
        <w:rPr>
          <w:b/>
          <w:lang w:val="sr-Cyrl-RS"/>
        </w:rPr>
        <w:t xml:space="preserve">ван </w:t>
      </w:r>
      <w:r w:rsidR="00ED1767" w:rsidRPr="00901596">
        <w:rPr>
          <w:b/>
        </w:rPr>
        <w:t>Д Листе лекова</w:t>
      </w:r>
      <w:r w:rsidR="00ED1767" w:rsidRPr="00901596">
        <w:rPr>
          <w:b/>
          <w:lang w:val="sr-Cyrl-RS"/>
        </w:rPr>
        <w:t xml:space="preserve"> – </w:t>
      </w:r>
      <w:r w:rsidR="00ED1767">
        <w:rPr>
          <w:b/>
          <w:lang w:val="sr-Latn-RS"/>
        </w:rPr>
        <w:t xml:space="preserve">busulfan 6mg/ml </w:t>
      </w:r>
      <w:r w:rsidR="00ED1767" w:rsidRPr="00901596">
        <w:rPr>
          <w:b/>
        </w:rPr>
        <w:t>за потребе</w:t>
      </w:r>
      <w:r w:rsidR="00ED1767" w:rsidRPr="00901596">
        <w:rPr>
          <w:b/>
          <w:noProof/>
        </w:rPr>
        <w:t xml:space="preserve"> </w:t>
      </w:r>
      <w:r w:rsidR="00ED1767" w:rsidRPr="00901596">
        <w:rPr>
          <w:b/>
          <w:noProof/>
          <w:lang w:val="sr-Cyrl-RS"/>
        </w:rPr>
        <w:t xml:space="preserve">трансплантације, а по захтеву Клинике за хематологију </w:t>
      </w:r>
      <w:r w:rsidR="00ED1767" w:rsidRPr="00901596">
        <w:rPr>
          <w:b/>
          <w:noProof/>
        </w:rPr>
        <w:t>Клиничког центра Војводине</w:t>
      </w:r>
      <w:r w:rsidR="00ED1767">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541749">
        <w:rPr>
          <w:b/>
        </w:rPr>
        <w:t>1</w:t>
      </w:r>
      <w:r w:rsidR="00ED1767">
        <w:rPr>
          <w:b/>
          <w:lang w:val="sr-Cyrl-RS"/>
        </w:rPr>
        <w:t>32</w:t>
      </w:r>
      <w:r w:rsidR="00FB139B">
        <w:rPr>
          <w:b/>
        </w:rPr>
        <w:t>-16</w:t>
      </w:r>
      <w:r w:rsidRPr="00732D31">
        <w:rPr>
          <w:b/>
        </w:rPr>
        <w:t>-О</w:t>
      </w:r>
      <w:r>
        <w:t xml:space="preserve"> </w:t>
      </w:r>
      <w:r w:rsidR="003E288E">
        <w:t>од _____________ године</w:t>
      </w:r>
      <w:r w:rsidR="00ED1767">
        <w:rPr>
          <w:lang w:val="sr-Cyrl-RS"/>
        </w:rPr>
        <w:t>.</w:t>
      </w:r>
    </w:p>
    <w:p w:rsidR="00EC73DB" w:rsidRPr="005D38D8" w:rsidRDefault="00EC73DB" w:rsidP="00EC73DB">
      <w:pPr>
        <w:jc w:val="center"/>
        <w:outlineLvl w:val="0"/>
        <w:rPr>
          <w:b/>
          <w:noProof/>
          <w:color w:val="000000" w:themeColor="text1"/>
        </w:rPr>
      </w:pPr>
      <w:bookmarkStart w:id="42" w:name="_Toc380740079"/>
      <w:bookmarkStart w:id="43" w:name="_Toc389742041"/>
      <w:bookmarkStart w:id="44" w:name="_Toc443483638"/>
      <w:bookmarkStart w:id="45" w:name="_Toc443644104"/>
      <w:r w:rsidRPr="005D38D8">
        <w:rPr>
          <w:b/>
          <w:noProof/>
          <w:color w:val="000000" w:themeColor="text1"/>
        </w:rPr>
        <w:t>Члан 2.</w:t>
      </w:r>
      <w:bookmarkEnd w:id="42"/>
      <w:bookmarkEnd w:id="43"/>
      <w:bookmarkEnd w:id="44"/>
      <w:bookmarkEnd w:id="45"/>
      <w:r w:rsidRPr="005D38D8">
        <w:rPr>
          <w:b/>
          <w:noProof/>
          <w:color w:val="000000" w:themeColor="text1"/>
        </w:rPr>
        <w:t xml:space="preserve"> </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C73DB" w:rsidRPr="005D38D8" w:rsidRDefault="00EC73DB" w:rsidP="00EC73D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_______</w:t>
      </w:r>
      <w:r w:rsidRPr="005D38D8">
        <w:rPr>
          <w:b w:val="0"/>
          <w:color w:val="000000" w:themeColor="text1"/>
        </w:rPr>
        <w:t>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w:t>
      </w:r>
      <w:r>
        <w:rPr>
          <w:b w:val="0"/>
          <w:bCs w:val="0"/>
          <w:color w:val="000000" w:themeColor="text1"/>
        </w:rPr>
        <w:t>_____________</w:t>
      </w:r>
      <w:r w:rsidRPr="005D38D8">
        <w:rPr>
          <w:b w:val="0"/>
          <w:bCs w:val="0"/>
          <w:color w:val="000000" w:themeColor="text1"/>
        </w:rPr>
        <w:t>________________</w:t>
      </w:r>
      <w:r>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w:t>
      </w:r>
      <w:r>
        <w:rPr>
          <w:b w:val="0"/>
          <w:bCs w:val="0"/>
          <w:color w:val="000000" w:themeColor="text1"/>
        </w:rPr>
        <w:t>______________________________</w:t>
      </w:r>
      <w:r w:rsidRPr="005D38D8">
        <w:rPr>
          <w:b w:val="0"/>
          <w:bCs w:val="0"/>
          <w:color w:val="000000" w:themeColor="text1"/>
        </w:rPr>
        <w:t>______________________</w:t>
      </w:r>
      <w:r>
        <w:rPr>
          <w:b w:val="0"/>
          <w:bCs w:val="0"/>
          <w:color w:val="000000" w:themeColor="text1"/>
        </w:rPr>
        <w:t xml:space="preserve"> и 00/100</w:t>
      </w:r>
      <w:r w:rsidRPr="005D38D8">
        <w:rPr>
          <w:b w:val="0"/>
          <w:bCs w:val="0"/>
          <w:color w:val="000000" w:themeColor="text1"/>
        </w:rPr>
        <w:t>).</w:t>
      </w:r>
    </w:p>
    <w:p w:rsidR="005F701A" w:rsidRDefault="005F701A" w:rsidP="005F701A">
      <w:pPr>
        <w:ind w:firstLine="720"/>
        <w:jc w:val="both"/>
        <w:rPr>
          <w:bCs/>
          <w:noProof/>
          <w:lang w:val="sr-Cyrl-RS"/>
        </w:rPr>
      </w:pPr>
      <w:bookmarkStart w:id="46" w:name="_Toc380740080"/>
      <w:bookmarkStart w:id="47" w:name="_Toc389742042"/>
      <w:proofErr w:type="gramStart"/>
      <w:r>
        <w:t>Цена</w:t>
      </w:r>
      <w:r>
        <w:rPr>
          <w:lang w:val="en-US"/>
        </w:rPr>
        <w:t xml:space="preserve"> из претходног става </w:t>
      </w:r>
      <w:r>
        <w:rPr>
          <w:lang w:val="sr-Cyrl-RS"/>
        </w:rPr>
        <w:t xml:space="preserve">је у складу са </w:t>
      </w:r>
      <w:r>
        <w:rPr>
          <w:bCs/>
          <w:noProof/>
        </w:rPr>
        <w:t>Одлуком о ценама лекова за хуману употребу Владе Републике Србије</w:t>
      </w:r>
      <w:r>
        <w:rPr>
          <w:bCs/>
          <w:noProof/>
          <w:lang w:val="sr-Cyrl-RS"/>
        </w:rPr>
        <w:t>.</w:t>
      </w:r>
      <w:proofErr w:type="gramEnd"/>
      <w:r>
        <w:rPr>
          <w:bCs/>
          <w:noProof/>
          <w:lang w:val="sr-Cyrl-RS"/>
        </w:rPr>
        <w:t xml:space="preserve"> </w:t>
      </w:r>
    </w:p>
    <w:p w:rsidR="00EC73DB" w:rsidRPr="005F701A" w:rsidRDefault="005F701A" w:rsidP="005F701A">
      <w:pPr>
        <w:ind w:firstLine="720"/>
        <w:jc w:val="both"/>
        <w:rPr>
          <w:b/>
          <w:noProof/>
          <w:color w:val="000000" w:themeColor="text1"/>
        </w:rPr>
      </w:pPr>
      <w:r>
        <w:rPr>
          <w:bCs/>
          <w:noProof/>
          <w:lang w:val="sr-Cyrl-RS"/>
        </w:rPr>
        <w:t xml:space="preserve">Евентуалном променом Одлуке </w:t>
      </w:r>
      <w:r>
        <w:rPr>
          <w:bCs/>
          <w:noProof/>
        </w:rPr>
        <w:t>о ценама лекова за хуману употребу којима се мењају цене тих добара, те измене цена примењива</w:t>
      </w:r>
      <w:r>
        <w:rPr>
          <w:bCs/>
          <w:noProof/>
          <w:lang w:val="sr-Cyrl-RS"/>
        </w:rPr>
        <w:t xml:space="preserve">ће се </w:t>
      </w:r>
      <w:r>
        <w:rPr>
          <w:bCs/>
          <w:noProof/>
        </w:rPr>
        <w:t>на неиспоручне количине.</w:t>
      </w:r>
    </w:p>
    <w:p w:rsidR="00DD0E35" w:rsidRDefault="00DD0E35" w:rsidP="0032426C">
      <w:pPr>
        <w:pStyle w:val="BodyTextIndent"/>
        <w:ind w:left="0" w:firstLine="0"/>
        <w:jc w:val="center"/>
        <w:outlineLvl w:val="0"/>
        <w:rPr>
          <w:noProof/>
          <w:color w:val="000000" w:themeColor="text1"/>
          <w:lang w:val="sr-Cyrl-RS"/>
        </w:rPr>
      </w:pPr>
      <w:bookmarkStart w:id="48" w:name="_Toc443483639"/>
      <w:bookmarkStart w:id="49" w:name="_Toc443644105"/>
    </w:p>
    <w:p w:rsidR="00EC73DB" w:rsidRPr="0032426C" w:rsidRDefault="00EC73DB" w:rsidP="0032426C">
      <w:pPr>
        <w:pStyle w:val="BodyTextIndent"/>
        <w:ind w:left="0" w:firstLine="0"/>
        <w:jc w:val="center"/>
        <w:outlineLvl w:val="0"/>
        <w:rPr>
          <w:noProof/>
          <w:color w:val="000000" w:themeColor="text1"/>
        </w:rPr>
      </w:pPr>
      <w:r w:rsidRPr="005D38D8">
        <w:rPr>
          <w:noProof/>
          <w:color w:val="000000" w:themeColor="text1"/>
        </w:rPr>
        <w:t>Члан 3.</w:t>
      </w:r>
      <w:bookmarkEnd w:id="46"/>
      <w:bookmarkEnd w:id="47"/>
      <w:bookmarkEnd w:id="48"/>
      <w:bookmarkEnd w:id="49"/>
    </w:p>
    <w:p w:rsidR="005F701A" w:rsidRDefault="00EC73DB" w:rsidP="005F701A">
      <w:pPr>
        <w:ind w:firstLine="720"/>
        <w:jc w:val="both"/>
        <w:rPr>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w:t>
      </w:r>
      <w:r w:rsidR="005F701A">
        <w:rPr>
          <w:noProof/>
          <w:color w:val="000000" w:themeColor="text1"/>
          <w:lang w:val="sr-Cyrl-RS"/>
        </w:rPr>
        <w:t xml:space="preserve">то </w:t>
      </w:r>
      <w:r w:rsidR="005F701A" w:rsidRPr="00C03FA7">
        <w:rPr>
          <w:noProof/>
        </w:rPr>
        <w:t xml:space="preserve">ФЦО магацин Центра за медицинско снабдевање - болничка апотека наручиоца, </w:t>
      </w:r>
      <w:r w:rsidR="005F701A">
        <w:t xml:space="preserve">или у одређену клиничку апотеку, а по налогу наручиоца, </w:t>
      </w:r>
      <w:r w:rsidR="005F701A" w:rsidRPr="00407855">
        <w:rPr>
          <w:lang w:val="sr-Latn-CS"/>
        </w:rPr>
        <w:t>са обавезом истовара добара</w:t>
      </w:r>
      <w:r w:rsidR="005F701A">
        <w:t>.</w:t>
      </w:r>
    </w:p>
    <w:p w:rsidR="00EC73DB" w:rsidRPr="005D38D8" w:rsidRDefault="00EC73DB" w:rsidP="00EC73DB">
      <w:pPr>
        <w:ind w:firstLine="720"/>
        <w:jc w:val="both"/>
        <w:rPr>
          <w:noProof/>
          <w:color w:val="000000" w:themeColor="text1"/>
        </w:rPr>
      </w:pPr>
      <w:r w:rsidRPr="005D38D8">
        <w:rPr>
          <w:noProof/>
          <w:color w:val="000000" w:themeColor="text1"/>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5D38D8">
        <w:rPr>
          <w:noProof/>
          <w:color w:val="000000" w:themeColor="text1"/>
        </w:rPr>
        <w:lastRenderedPageBreak/>
        <w:t>путем електронске поште на адресу _________________, а уколико то из било ког разлога није могуће, путем телефакса на број ___________________.</w:t>
      </w:r>
    </w:p>
    <w:p w:rsidR="00EC73DB" w:rsidRDefault="00EC73DB" w:rsidP="00EC73DB">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EC73DB" w:rsidRDefault="00EC73DB" w:rsidP="00EC73DB">
      <w:pPr>
        <w:pStyle w:val="BodyTextIndent"/>
        <w:ind w:left="0" w:firstLine="0"/>
        <w:jc w:val="center"/>
        <w:outlineLvl w:val="0"/>
        <w:rPr>
          <w:noProof/>
          <w:color w:val="000000" w:themeColor="text1"/>
        </w:rPr>
      </w:pPr>
      <w:bookmarkStart w:id="50" w:name="_Toc380740081"/>
      <w:bookmarkStart w:id="51" w:name="_Toc389742043"/>
    </w:p>
    <w:p w:rsidR="00EC73DB" w:rsidRPr="005D38D8" w:rsidRDefault="00EC73DB" w:rsidP="00EC73DB">
      <w:pPr>
        <w:pStyle w:val="BodyTextIndent"/>
        <w:ind w:left="0" w:firstLine="0"/>
        <w:jc w:val="center"/>
        <w:outlineLvl w:val="0"/>
        <w:rPr>
          <w:noProof/>
          <w:color w:val="000000" w:themeColor="text1"/>
        </w:rPr>
      </w:pPr>
      <w:bookmarkStart w:id="52" w:name="_Toc443483640"/>
      <w:bookmarkStart w:id="53" w:name="_Toc443644106"/>
      <w:r w:rsidRPr="005D38D8">
        <w:rPr>
          <w:noProof/>
          <w:color w:val="000000" w:themeColor="text1"/>
        </w:rPr>
        <w:t>Члан 4.</w:t>
      </w:r>
      <w:bookmarkEnd w:id="50"/>
      <w:bookmarkEnd w:id="51"/>
      <w:bookmarkEnd w:id="52"/>
      <w:bookmarkEnd w:id="53"/>
    </w:p>
    <w:p w:rsidR="00EC73DB" w:rsidRPr="005D38D8" w:rsidRDefault="00EC73DB" w:rsidP="00EC73DB">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Републике Србије и Европске у</w:t>
      </w:r>
      <w:r w:rsidRPr="005D38D8">
        <w:rPr>
          <w:b w:val="0"/>
          <w:noProof/>
          <w:color w:val="000000" w:themeColor="text1"/>
        </w:rPr>
        <w:t>није о производњи и промету добара.</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92E0B" w:rsidRPr="005D38D8" w:rsidRDefault="00EC73DB" w:rsidP="00F757E2">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EC73DB" w:rsidRPr="005D38D8" w:rsidRDefault="00EC73DB" w:rsidP="00EC73DB">
      <w:pPr>
        <w:pStyle w:val="BodyTextIndent"/>
        <w:ind w:left="0" w:firstLine="0"/>
        <w:jc w:val="center"/>
        <w:outlineLvl w:val="0"/>
        <w:rPr>
          <w:noProof/>
          <w:color w:val="000000" w:themeColor="text1"/>
        </w:rPr>
      </w:pPr>
      <w:bookmarkStart w:id="54" w:name="_Toc380740082"/>
      <w:bookmarkStart w:id="55" w:name="_Toc389742044"/>
      <w:bookmarkStart w:id="56" w:name="_Toc443483641"/>
      <w:bookmarkStart w:id="57" w:name="_Toc443644107"/>
      <w:r w:rsidRPr="005D38D8">
        <w:rPr>
          <w:noProof/>
          <w:color w:val="000000" w:themeColor="text1"/>
        </w:rPr>
        <w:t>Члан 5.</w:t>
      </w:r>
      <w:bookmarkEnd w:id="54"/>
      <w:bookmarkEnd w:id="55"/>
      <w:bookmarkEnd w:id="56"/>
      <w:bookmarkEnd w:id="57"/>
    </w:p>
    <w:p w:rsidR="00EC73DB" w:rsidRDefault="00EC73DB" w:rsidP="00EC73DB">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DD0E35">
        <w:rPr>
          <w:b w:val="0"/>
          <w:noProof/>
          <w:lang w:val="sr-Cyrl-RS"/>
        </w:rPr>
        <w:t xml:space="preserve">ћивати </w:t>
      </w:r>
      <w:r w:rsidRPr="001E3DE7">
        <w:rPr>
          <w:b w:val="0"/>
          <w:noProof/>
        </w:rPr>
        <w:t>добављачу</w:t>
      </w:r>
      <w:r>
        <w:rPr>
          <w:b w:val="0"/>
          <w:noProof/>
        </w:rPr>
        <w:t xml:space="preserve"> одложено, у року од 90</w:t>
      </w:r>
      <w:r w:rsidRPr="00D178DE">
        <w:rPr>
          <w:b w:val="0"/>
          <w:noProof/>
        </w:rPr>
        <w:t xml:space="preserve"> дана</w:t>
      </w:r>
      <w:r>
        <w:rPr>
          <w:b w:val="0"/>
          <w:noProof/>
        </w:rPr>
        <w:t xml:space="preserve"> од дана испоруке добара и пријема исправног рачуна за испоручену количину и врсту добара.</w:t>
      </w:r>
    </w:p>
    <w:p w:rsidR="00EC73DB" w:rsidRDefault="00EC73DB" w:rsidP="00EC73D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C73DB" w:rsidRPr="006A3C5B" w:rsidRDefault="00EC73DB" w:rsidP="00EC73D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 </w:t>
      </w:r>
      <w:r w:rsidRPr="00345019">
        <w:rPr>
          <w:b w:val="0"/>
          <w:noProof/>
        </w:rPr>
        <w:t>наручиоца</w:t>
      </w:r>
      <w:r w:rsidRPr="00345019">
        <w:rPr>
          <w:b w:val="0"/>
          <w:noProof/>
          <w:lang w:val="sr-Cyrl-CS"/>
        </w:rPr>
        <w:t>.</w:t>
      </w:r>
    </w:p>
    <w:p w:rsidR="00EC73DB" w:rsidRDefault="00EC73DB" w:rsidP="00EC73DB">
      <w:pPr>
        <w:ind w:firstLine="720"/>
        <w:jc w:val="both"/>
      </w:pPr>
      <w:r>
        <w:t xml:space="preserve">Плаћање по овом уговору у текућој буџетској 2016. </w:t>
      </w:r>
      <w:proofErr w:type="gramStart"/>
      <w:r>
        <w:t>години</w:t>
      </w:r>
      <w:proofErr w:type="gramEnd"/>
      <w:r>
        <w:t xml:space="preserve"> вршиће се до нивоа средстава обезбеђених Финансијским планом за 2016. </w:t>
      </w:r>
      <w:proofErr w:type="gramStart"/>
      <w:r>
        <w:t>годину</w:t>
      </w:r>
      <w:proofErr w:type="gramEnd"/>
      <w:r>
        <w:t>, а на основу Уговора закљученог са Републичким фондом за здравствено осигурање за ове намене.  </w:t>
      </w:r>
    </w:p>
    <w:p w:rsidR="00EC73DB" w:rsidRDefault="00EC73DB" w:rsidP="00EC73DB">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 </w:t>
      </w:r>
    </w:p>
    <w:p w:rsidR="005F701A" w:rsidRPr="005F701A" w:rsidRDefault="00EC73DB" w:rsidP="00F757E2">
      <w:pPr>
        <w:ind w:firstLine="720"/>
        <w:jc w:val="both"/>
      </w:pPr>
      <w:r>
        <w:t>У супротном уговор престаје да важи без накнаде штете због немогућности преузимања обавеза од стране наручиоца.</w:t>
      </w:r>
    </w:p>
    <w:p w:rsidR="00DD0E35" w:rsidRDefault="00DD0E35" w:rsidP="00EC73DB">
      <w:pPr>
        <w:jc w:val="center"/>
        <w:outlineLvl w:val="0"/>
        <w:rPr>
          <w:b/>
          <w:noProof/>
          <w:color w:val="000000" w:themeColor="text1"/>
          <w:lang w:val="sr-Cyrl-RS"/>
        </w:rPr>
      </w:pPr>
      <w:bookmarkStart w:id="58" w:name="_Toc380740083"/>
      <w:bookmarkStart w:id="59" w:name="_Toc389742045"/>
      <w:bookmarkStart w:id="60" w:name="_Toc443483642"/>
      <w:bookmarkStart w:id="61" w:name="_Toc443644108"/>
    </w:p>
    <w:p w:rsidR="00EC73DB" w:rsidRPr="005D38D8" w:rsidRDefault="00EC73DB" w:rsidP="00EC73DB">
      <w:pPr>
        <w:jc w:val="center"/>
        <w:outlineLvl w:val="0"/>
        <w:rPr>
          <w:b/>
          <w:noProof/>
          <w:color w:val="000000" w:themeColor="text1"/>
        </w:rPr>
      </w:pPr>
      <w:r w:rsidRPr="005D38D8">
        <w:rPr>
          <w:b/>
          <w:noProof/>
          <w:color w:val="000000" w:themeColor="text1"/>
        </w:rPr>
        <w:t>Члан 6.</w:t>
      </w:r>
      <w:bookmarkEnd w:id="58"/>
      <w:bookmarkEnd w:id="59"/>
      <w:bookmarkEnd w:id="60"/>
      <w:bookmarkEnd w:id="61"/>
    </w:p>
    <w:p w:rsidR="00EC73DB" w:rsidRPr="005D38D8" w:rsidRDefault="00EC73DB" w:rsidP="00EC73DB">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EC73DB" w:rsidRDefault="00EC73DB" w:rsidP="00EC73DB">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F701A" w:rsidRPr="008B2E2D" w:rsidRDefault="005F701A" w:rsidP="00F757E2">
      <w:pPr>
        <w:jc w:val="both"/>
        <w:rPr>
          <w:noProof/>
        </w:rPr>
      </w:pPr>
    </w:p>
    <w:p w:rsidR="00EC73DB" w:rsidRPr="005D38D8" w:rsidRDefault="00EC73DB" w:rsidP="00EC73DB">
      <w:pPr>
        <w:jc w:val="center"/>
        <w:outlineLvl w:val="0"/>
        <w:rPr>
          <w:b/>
          <w:noProof/>
          <w:color w:val="000000" w:themeColor="text1"/>
        </w:rPr>
      </w:pPr>
      <w:bookmarkStart w:id="62" w:name="_Toc380740084"/>
      <w:bookmarkStart w:id="63" w:name="_Toc389742046"/>
      <w:bookmarkStart w:id="64" w:name="_Toc443483643"/>
      <w:bookmarkStart w:id="65" w:name="_Toc443644109"/>
      <w:r w:rsidRPr="005D38D8">
        <w:rPr>
          <w:b/>
          <w:noProof/>
          <w:color w:val="000000" w:themeColor="text1"/>
        </w:rPr>
        <w:t>Члан 7.</w:t>
      </w:r>
      <w:bookmarkEnd w:id="62"/>
      <w:bookmarkEnd w:id="63"/>
      <w:bookmarkEnd w:id="64"/>
      <w:bookmarkEnd w:id="65"/>
    </w:p>
    <w:p w:rsidR="005F701A" w:rsidRPr="00140369" w:rsidRDefault="005F701A" w:rsidP="005F701A">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5F701A" w:rsidRPr="00140369" w:rsidRDefault="005F701A" w:rsidP="005F701A">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140369">
        <w:rPr>
          <w:noProof/>
          <w:color w:val="000000" w:themeColor="text1"/>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w:t>
      </w:r>
      <w:r w:rsidR="002B5FE8">
        <w:rPr>
          <w:noProof/>
          <w:color w:val="000000" w:themeColor="text1"/>
          <w:lang w:val="sr-Cyrl-RS"/>
        </w:rPr>
        <w:t xml:space="preserve"> може</w:t>
      </w:r>
      <w:r w:rsidRPr="00140369">
        <w:rPr>
          <w:noProof/>
          <w:color w:val="000000" w:themeColor="text1"/>
        </w:rPr>
        <w:t xml:space="preserve"> </w:t>
      </w:r>
      <w:r w:rsidR="002B5FE8">
        <w:rPr>
          <w:noProof/>
          <w:color w:val="000000" w:themeColor="text1"/>
          <w:lang w:val="sr-Cyrl-RS"/>
        </w:rPr>
        <w:t xml:space="preserve">једнострано </w:t>
      </w:r>
      <w:r w:rsidRPr="00140369">
        <w:rPr>
          <w:noProof/>
          <w:color w:val="000000" w:themeColor="text1"/>
        </w:rPr>
        <w:t>раскинути.</w:t>
      </w:r>
    </w:p>
    <w:p w:rsidR="005F701A" w:rsidRPr="00140369" w:rsidRDefault="005F701A" w:rsidP="005F701A">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5F701A" w:rsidRPr="005D38D8" w:rsidRDefault="005F701A" w:rsidP="005F701A">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5F701A" w:rsidRPr="005D38D8" w:rsidRDefault="005F701A" w:rsidP="005F701A">
      <w:pPr>
        <w:ind w:firstLine="720"/>
        <w:jc w:val="both"/>
        <w:rPr>
          <w:noProof/>
          <w:color w:val="000000" w:themeColor="text1"/>
        </w:rPr>
      </w:pPr>
      <w:r w:rsidRPr="005D38D8">
        <w:rPr>
          <w:noProof/>
          <w:color w:val="000000" w:themeColor="text1"/>
        </w:rPr>
        <w:t xml:space="preserve">- да овај уговор остави на снази и да </w:t>
      </w:r>
      <w:r w:rsidR="002B5FE8">
        <w:rPr>
          <w:noProof/>
          <w:color w:val="000000" w:themeColor="text1"/>
          <w:lang w:val="sr-Cyrl-RS"/>
        </w:rPr>
        <w:t xml:space="preserve">захтева умањење </w:t>
      </w:r>
      <w:r w:rsidRPr="005D38D8">
        <w:rPr>
          <w:noProof/>
          <w:color w:val="000000" w:themeColor="text1"/>
        </w:rPr>
        <w:t>уговоре</w:t>
      </w:r>
      <w:r w:rsidR="002B5FE8">
        <w:rPr>
          <w:noProof/>
          <w:color w:val="000000" w:themeColor="text1"/>
          <w:lang w:val="sr-Cyrl-RS"/>
        </w:rPr>
        <w:t>не</w:t>
      </w:r>
      <w:r w:rsidRPr="005D38D8">
        <w:rPr>
          <w:noProof/>
          <w:color w:val="000000" w:themeColor="text1"/>
        </w:rPr>
        <w:t xml:space="preserve"> цен</w:t>
      </w:r>
      <w:r w:rsidR="002B5FE8">
        <w:rPr>
          <w:noProof/>
          <w:color w:val="000000" w:themeColor="text1"/>
          <w:lang w:val="sr-Cyrl-RS"/>
        </w:rPr>
        <w:t>е</w:t>
      </w:r>
      <w:r w:rsidRPr="005D38D8">
        <w:rPr>
          <w:noProof/>
          <w:color w:val="000000" w:themeColor="text1"/>
        </w:rPr>
        <w:t xml:space="preserve"> за 10%.</w:t>
      </w:r>
    </w:p>
    <w:p w:rsidR="00EC73DB" w:rsidRPr="00F86D0E" w:rsidRDefault="00EC73DB" w:rsidP="00EC73DB">
      <w:pPr>
        <w:rPr>
          <w:b/>
          <w:noProof/>
          <w:color w:val="000000" w:themeColor="text1"/>
        </w:rPr>
      </w:pPr>
    </w:p>
    <w:p w:rsidR="00EC73DB" w:rsidRPr="005D38D8" w:rsidRDefault="00EC73DB" w:rsidP="00EC73DB">
      <w:pPr>
        <w:jc w:val="center"/>
        <w:outlineLvl w:val="0"/>
        <w:rPr>
          <w:b/>
          <w:noProof/>
          <w:color w:val="000000" w:themeColor="text1"/>
        </w:rPr>
      </w:pPr>
      <w:bookmarkStart w:id="66" w:name="_Toc380740085"/>
      <w:bookmarkStart w:id="67" w:name="_Toc389742047"/>
      <w:bookmarkStart w:id="68" w:name="_Toc443483644"/>
      <w:bookmarkStart w:id="69" w:name="_Toc443644110"/>
      <w:r w:rsidRPr="005D38D8">
        <w:rPr>
          <w:b/>
          <w:noProof/>
          <w:color w:val="000000" w:themeColor="text1"/>
        </w:rPr>
        <w:t>Члан 8.</w:t>
      </w:r>
      <w:bookmarkEnd w:id="66"/>
      <w:bookmarkEnd w:id="67"/>
      <w:bookmarkEnd w:id="68"/>
      <w:bookmarkEnd w:id="69"/>
    </w:p>
    <w:p w:rsidR="00EC73DB" w:rsidRPr="005D38D8" w:rsidRDefault="00EC73DB" w:rsidP="00EC73D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EC73DB" w:rsidRPr="002F6284" w:rsidRDefault="00EC73DB" w:rsidP="00EC73DB">
      <w:pPr>
        <w:jc w:val="both"/>
        <w:rPr>
          <w:noProof/>
          <w:color w:val="000000" w:themeColor="text1"/>
        </w:rPr>
      </w:pPr>
    </w:p>
    <w:p w:rsidR="00EC73DB" w:rsidRPr="005D38D8" w:rsidRDefault="00EC73DB" w:rsidP="00EC73DB">
      <w:pPr>
        <w:jc w:val="center"/>
        <w:outlineLvl w:val="0"/>
        <w:rPr>
          <w:b/>
          <w:noProof/>
          <w:color w:val="000000" w:themeColor="text1"/>
        </w:rPr>
      </w:pPr>
      <w:bookmarkStart w:id="70" w:name="_Toc380740086"/>
      <w:bookmarkStart w:id="71" w:name="_Toc389742048"/>
      <w:bookmarkStart w:id="72" w:name="_Toc443483645"/>
      <w:bookmarkStart w:id="73" w:name="_Toc443644111"/>
      <w:r w:rsidRPr="005D38D8">
        <w:rPr>
          <w:b/>
          <w:noProof/>
          <w:color w:val="000000" w:themeColor="text1"/>
        </w:rPr>
        <w:t>Члан 9.</w:t>
      </w:r>
      <w:bookmarkEnd w:id="70"/>
      <w:bookmarkEnd w:id="71"/>
      <w:bookmarkEnd w:id="72"/>
      <w:bookmarkEnd w:id="73"/>
    </w:p>
    <w:p w:rsidR="00EC73DB" w:rsidRDefault="00EC73DB" w:rsidP="00EC73DB">
      <w:pPr>
        <w:ind w:firstLine="720"/>
        <w:jc w:val="both"/>
        <w:rPr>
          <w:noProof/>
        </w:rPr>
      </w:pPr>
      <w:bookmarkStart w:id="74" w:name="_Toc380740087"/>
      <w:bookmarkStart w:id="75"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32426C" w:rsidRPr="002F6284" w:rsidRDefault="00EC73DB" w:rsidP="00B13021">
      <w:pPr>
        <w:ind w:firstLine="720"/>
        <w:jc w:val="both"/>
        <w:rPr>
          <w:noProof/>
        </w:rPr>
      </w:pPr>
      <w:r>
        <w:rPr>
          <w:noProof/>
          <w:lang w:val="en-US"/>
        </w:rPr>
        <w:t>За праћењ</w:t>
      </w:r>
      <w:r>
        <w:rPr>
          <w:noProof/>
        </w:rPr>
        <w:t>е</w:t>
      </w:r>
      <w:r>
        <w:rPr>
          <w:noProof/>
          <w:lang w:val="en-US"/>
        </w:rPr>
        <w:t xml:space="preserve"> финансијске реализације у име наручиоца овлашћује се</w:t>
      </w:r>
      <w:r w:rsidR="00DD0E35">
        <w:rPr>
          <w:noProof/>
          <w:lang w:val="sr-Cyrl-RS"/>
        </w:rPr>
        <w:t xml:space="preserve"> __________</w:t>
      </w:r>
      <w:r>
        <w:rPr>
          <w:noProof/>
        </w:rPr>
        <w:t>.</w:t>
      </w:r>
    </w:p>
    <w:p w:rsidR="00DD0E35" w:rsidRDefault="00DD0E35" w:rsidP="00EC73DB">
      <w:pPr>
        <w:jc w:val="center"/>
        <w:outlineLvl w:val="0"/>
        <w:rPr>
          <w:b/>
          <w:noProof/>
          <w:color w:val="000000" w:themeColor="text1"/>
          <w:lang w:val="sr-Cyrl-RS"/>
        </w:rPr>
      </w:pPr>
      <w:bookmarkStart w:id="76" w:name="_Toc443483646"/>
      <w:bookmarkStart w:id="77" w:name="_Toc443644112"/>
    </w:p>
    <w:p w:rsidR="00EC73DB" w:rsidRPr="005D38D8" w:rsidRDefault="00EC73DB" w:rsidP="00EC73DB">
      <w:pPr>
        <w:jc w:val="center"/>
        <w:outlineLvl w:val="0"/>
        <w:rPr>
          <w:b/>
          <w:noProof/>
          <w:color w:val="000000" w:themeColor="text1"/>
        </w:rPr>
      </w:pPr>
      <w:r w:rsidRPr="005D38D8">
        <w:rPr>
          <w:b/>
          <w:noProof/>
          <w:color w:val="000000" w:themeColor="text1"/>
        </w:rPr>
        <w:t>Члан 10.</w:t>
      </w:r>
      <w:bookmarkEnd w:id="74"/>
      <w:bookmarkEnd w:id="75"/>
      <w:bookmarkEnd w:id="76"/>
      <w:bookmarkEnd w:id="77"/>
    </w:p>
    <w:p w:rsidR="00EC73DB" w:rsidRPr="006533FD" w:rsidRDefault="00EC73DB" w:rsidP="006533FD">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EC73DB" w:rsidRPr="005D38D8" w:rsidRDefault="00EC73DB" w:rsidP="00EC73DB">
      <w:pPr>
        <w:jc w:val="center"/>
        <w:outlineLvl w:val="0"/>
        <w:rPr>
          <w:b/>
          <w:noProof/>
          <w:color w:val="000000" w:themeColor="text1"/>
        </w:rPr>
      </w:pPr>
      <w:bookmarkStart w:id="78" w:name="_Toc380740088"/>
      <w:bookmarkStart w:id="79" w:name="_Toc389742050"/>
      <w:bookmarkStart w:id="80" w:name="_Toc443483647"/>
      <w:bookmarkStart w:id="81" w:name="_Toc443644113"/>
      <w:r w:rsidRPr="005D38D8">
        <w:rPr>
          <w:b/>
          <w:noProof/>
          <w:color w:val="000000" w:themeColor="text1"/>
        </w:rPr>
        <w:t>Члан 11.</w:t>
      </w:r>
      <w:bookmarkEnd w:id="78"/>
      <w:bookmarkEnd w:id="79"/>
      <w:bookmarkEnd w:id="80"/>
      <w:bookmarkEnd w:id="81"/>
    </w:p>
    <w:p w:rsidR="00EC73DB" w:rsidRPr="005F701A" w:rsidRDefault="00EC73DB" w:rsidP="005F701A">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w:t>
      </w:r>
      <w:r w:rsidR="002B5FE8">
        <w:rPr>
          <w:noProof/>
          <w:color w:val="000000" w:themeColor="text1"/>
        </w:rPr>
        <w:t>а од дана закључења</w:t>
      </w:r>
      <w:r w:rsidRPr="00611823">
        <w:rPr>
          <w:noProof/>
          <w:color w:val="000000" w:themeColor="text1"/>
        </w:rPr>
        <w:t>.</w:t>
      </w:r>
      <w:bookmarkStart w:id="82" w:name="_Toc380740089"/>
      <w:bookmarkStart w:id="83" w:name="_Toc389742051"/>
    </w:p>
    <w:p w:rsidR="002B5FE8" w:rsidRDefault="002B5FE8" w:rsidP="00EC73DB">
      <w:pPr>
        <w:jc w:val="center"/>
        <w:outlineLvl w:val="0"/>
        <w:rPr>
          <w:b/>
          <w:noProof/>
          <w:color w:val="000000" w:themeColor="text1"/>
          <w:lang w:val="sr-Cyrl-RS"/>
        </w:rPr>
      </w:pPr>
      <w:bookmarkStart w:id="84" w:name="_Toc443483648"/>
      <w:bookmarkStart w:id="85" w:name="_Toc443644114"/>
    </w:p>
    <w:p w:rsidR="00EC73DB" w:rsidRPr="005D38D8" w:rsidRDefault="00EC73DB" w:rsidP="00EC73DB">
      <w:pPr>
        <w:jc w:val="center"/>
        <w:outlineLvl w:val="0"/>
        <w:rPr>
          <w:b/>
          <w:noProof/>
          <w:color w:val="000000" w:themeColor="text1"/>
        </w:rPr>
      </w:pPr>
      <w:r w:rsidRPr="005D38D8">
        <w:rPr>
          <w:b/>
          <w:noProof/>
          <w:color w:val="000000" w:themeColor="text1"/>
        </w:rPr>
        <w:t>Члан 12.</w:t>
      </w:r>
      <w:bookmarkEnd w:id="82"/>
      <w:bookmarkEnd w:id="83"/>
      <w:bookmarkEnd w:id="84"/>
      <w:bookmarkEnd w:id="85"/>
    </w:p>
    <w:p w:rsidR="00EC73DB" w:rsidRPr="005F701A" w:rsidRDefault="00EC73DB" w:rsidP="005F701A">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bookmarkStart w:id="86" w:name="_Toc380740090"/>
      <w:bookmarkStart w:id="87" w:name="_Toc389742052"/>
    </w:p>
    <w:p w:rsidR="002B5FE8" w:rsidRDefault="002B5FE8" w:rsidP="00EC73DB">
      <w:pPr>
        <w:jc w:val="center"/>
        <w:outlineLvl w:val="0"/>
        <w:rPr>
          <w:b/>
          <w:noProof/>
          <w:color w:val="000000" w:themeColor="text1"/>
          <w:lang w:val="sr-Cyrl-RS"/>
        </w:rPr>
      </w:pPr>
      <w:bookmarkStart w:id="88" w:name="_Toc443483649"/>
      <w:bookmarkStart w:id="89" w:name="_Toc443644115"/>
    </w:p>
    <w:p w:rsidR="00EC73DB" w:rsidRPr="00F86D0E" w:rsidRDefault="00EC73DB" w:rsidP="00EC73DB">
      <w:pPr>
        <w:jc w:val="center"/>
        <w:outlineLvl w:val="0"/>
        <w:rPr>
          <w:b/>
          <w:noProof/>
          <w:color w:val="000000" w:themeColor="text1"/>
        </w:rPr>
      </w:pPr>
      <w:r w:rsidRPr="005D38D8">
        <w:rPr>
          <w:b/>
          <w:noProof/>
          <w:color w:val="000000" w:themeColor="text1"/>
        </w:rPr>
        <w:t>Члан 13.</w:t>
      </w:r>
      <w:bookmarkEnd w:id="86"/>
      <w:bookmarkEnd w:id="87"/>
      <w:bookmarkEnd w:id="88"/>
      <w:bookmarkEnd w:id="89"/>
    </w:p>
    <w:p w:rsidR="00EC73DB" w:rsidRDefault="00EC73DB" w:rsidP="00EC73DB">
      <w:pPr>
        <w:ind w:firstLine="741"/>
        <w:jc w:val="both"/>
        <w:rPr>
          <w:noProof/>
          <w:color w:val="000000" w:themeColor="text1"/>
          <w:lang w:val="sr-Cyrl-RS"/>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DD0E35" w:rsidRPr="00DD0E35" w:rsidRDefault="00DD0E35" w:rsidP="00EC73DB">
      <w:pPr>
        <w:ind w:firstLine="741"/>
        <w:jc w:val="both"/>
        <w:rPr>
          <w:noProof/>
          <w:color w:val="000000" w:themeColor="text1"/>
          <w:lang w:val="sr-Cyrl-RS"/>
        </w:rPr>
      </w:pPr>
    </w:p>
    <w:p w:rsidR="002D65C8" w:rsidRPr="00EC73DB"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B13021" w:rsidRDefault="00B13021" w:rsidP="001F36B3">
      <w:pPr>
        <w:rPr>
          <w:lang w:val="sr-Cyrl-RS"/>
        </w:rPr>
      </w:pPr>
    </w:p>
    <w:p w:rsidR="00DD0E35" w:rsidRPr="00DD0E35" w:rsidRDefault="00DD0E35" w:rsidP="001F36B3">
      <w:pPr>
        <w:rPr>
          <w:lang w:val="sr-Cyrl-RS"/>
        </w:rPr>
      </w:pPr>
    </w:p>
    <w:p w:rsidR="0032426C" w:rsidRDefault="0032426C" w:rsidP="001F36B3">
      <w:pPr>
        <w:rPr>
          <w:lang w:val="sr-Cyrl-RS"/>
        </w:rPr>
      </w:pPr>
    </w:p>
    <w:p w:rsidR="00DD0E35" w:rsidRDefault="00DD0E35" w:rsidP="001F36B3">
      <w:pPr>
        <w:rPr>
          <w:lang w:val="sr-Cyrl-RS"/>
        </w:rPr>
      </w:pPr>
    </w:p>
    <w:p w:rsidR="00DD0E35" w:rsidRPr="00DD0E35" w:rsidRDefault="00DD0E35" w:rsidP="001F36B3">
      <w:pPr>
        <w:rPr>
          <w:lang w:val="sr-Cyrl-RS"/>
        </w:rPr>
      </w:pPr>
    </w:p>
    <w:p w:rsidR="002D5B2C" w:rsidRPr="00F87167" w:rsidRDefault="00CD5C01" w:rsidP="002A4E57">
      <w:pPr>
        <w:pStyle w:val="Heading2"/>
        <w:ind w:left="1560"/>
        <w:jc w:val="left"/>
        <w:rPr>
          <w:noProof/>
        </w:rPr>
      </w:pPr>
      <w:bookmarkStart w:id="90" w:name="_Toc364158549"/>
      <w:r>
        <w:rPr>
          <w:noProof/>
          <w:lang w:val="sr-Cyrl-CS"/>
        </w:rPr>
        <w:t xml:space="preserve">      </w:t>
      </w:r>
      <w:bookmarkStart w:id="91" w:name="_Toc443644116"/>
      <w:r w:rsidR="00354FEB">
        <w:rPr>
          <w:noProof/>
        </w:rPr>
        <w:t>7</w:t>
      </w:r>
      <w:r w:rsidR="002A4E57">
        <w:rPr>
          <w:noProof/>
          <w:lang w:val="sr-Cyrl-CS"/>
        </w:rPr>
        <w:t xml:space="preserve">. </w:t>
      </w:r>
      <w:r w:rsidR="002D5B2C" w:rsidRPr="00F87167">
        <w:rPr>
          <w:noProof/>
        </w:rPr>
        <w:t>ИЗЈАВА О НЕЗАВИСНОЈ ПОНУДИ</w:t>
      </w:r>
      <w:bookmarkEnd w:id="90"/>
      <w:bookmarkEnd w:id="9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347E6" w:rsidRPr="00AE1407" w:rsidRDefault="002347E6" w:rsidP="002347E6">
      <w:pPr>
        <w:ind w:firstLine="720"/>
        <w:jc w:val="both"/>
        <w:rPr>
          <w:noProof/>
        </w:rPr>
      </w:pPr>
      <w:proofErr w:type="gramStart"/>
      <w:r w:rsidRPr="00AE1407">
        <w:rPr>
          <w:noProof/>
        </w:rPr>
        <w:t xml:space="preserve">Понуђач </w:t>
      </w:r>
      <w:r w:rsidRPr="00AE1407">
        <w:t>.....................................................................................</w:t>
      </w:r>
      <w:proofErr w:type="gramEnd"/>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943E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92" w:name="_Toc364158550"/>
      <w:bookmarkStart w:id="93" w:name="_Toc443644117"/>
      <w:r>
        <w:lastRenderedPageBreak/>
        <w:t>8</w:t>
      </w:r>
      <w:r w:rsidR="002A4E57">
        <w:rPr>
          <w:lang w:val="sr-Cyrl-CS"/>
        </w:rPr>
        <w:t>.</w:t>
      </w:r>
      <w:r w:rsidR="00434F17">
        <w:t xml:space="preserve"> </w:t>
      </w:r>
      <w:r w:rsidR="0072089F" w:rsidRPr="00F87167">
        <w:t>ОБРАЗАЦ ИЗЈАВЕ О ПОШТОВАЊУ ОБАВЕЗА</w:t>
      </w:r>
      <w:bookmarkEnd w:id="92"/>
      <w:bookmarkEnd w:id="9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F701A" w:rsidRPr="007645CC" w:rsidRDefault="002347E6" w:rsidP="005F701A">
      <w:pPr>
        <w:tabs>
          <w:tab w:val="left" w:pos="6028"/>
        </w:tabs>
        <w:autoSpaceDE w:val="0"/>
        <w:ind w:left="360"/>
        <w:jc w:val="both"/>
        <w:rPr>
          <w:bCs/>
          <w:iCs/>
        </w:rPr>
      </w:pPr>
      <w:r w:rsidRPr="00AE1407">
        <w:rPr>
          <w:bCs/>
          <w:iCs/>
        </w:rPr>
        <w:t>Понуђач</w:t>
      </w:r>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w:t>
      </w:r>
      <w:r w:rsidR="005F701A"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5F701A">
        <w:rPr>
          <w:bCs/>
          <w:iCs/>
        </w:rPr>
        <w:t xml:space="preserve">да </w:t>
      </w:r>
      <w:r w:rsidR="005F701A" w:rsidRPr="004617AA">
        <w:rPr>
          <w:bCs/>
          <w:iCs/>
        </w:rPr>
        <w:t>нема забрану обављања делатности која је на снази у време подношења понуде.</w:t>
      </w:r>
    </w:p>
    <w:p w:rsidR="00792E0B" w:rsidRPr="00F87167" w:rsidRDefault="00792E0B" w:rsidP="00792E0B">
      <w:pPr>
        <w:tabs>
          <w:tab w:val="left" w:pos="6028"/>
        </w:tabs>
        <w:autoSpaceDE w:val="0"/>
        <w:ind w:left="360" w:firstLine="720"/>
        <w:jc w:val="both"/>
        <w:rPr>
          <w:bCs/>
          <w:iCs/>
        </w:rPr>
      </w:pPr>
    </w:p>
    <w:p w:rsidR="0072089F" w:rsidRPr="00F87167" w:rsidRDefault="0072089F" w:rsidP="00792E0B">
      <w:pPr>
        <w:tabs>
          <w:tab w:val="left" w:pos="6028"/>
        </w:tabs>
        <w:autoSpaceDE w:val="0"/>
        <w:ind w:left="36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943E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94" w:name="_Toc364158551"/>
      <w:bookmarkStart w:id="95"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96" w:name="_Toc364158552"/>
      <w:bookmarkStart w:id="97"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6"/>
      <w:bookmarkEnd w:id="97"/>
    </w:p>
    <w:p w:rsidR="00EC73DB" w:rsidRDefault="00EC73DB" w:rsidP="00EC73DB">
      <w:pPr>
        <w:spacing w:before="100" w:beforeAutospacing="1" w:line="210" w:lineRule="atLeast"/>
        <w:ind w:left="360"/>
        <w:jc w:val="both"/>
        <w:rPr>
          <w:noProof/>
        </w:rPr>
      </w:pPr>
    </w:p>
    <w:p w:rsidR="00EC73DB" w:rsidRDefault="00EC73DB" w:rsidP="00EC73DB">
      <w:pPr>
        <w:spacing w:before="100" w:beforeAutospacing="1" w:line="210" w:lineRule="atLeast"/>
        <w:ind w:left="-142"/>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C73DB" w:rsidRPr="00AE1407" w:rsidRDefault="00EC73DB" w:rsidP="00EC73DB">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firstRow="0" w:lastRow="0" w:firstColumn="0" w:lastColumn="0" w:noHBand="0" w:noVBand="0"/>
      </w:tblPr>
      <w:tblGrid>
        <w:gridCol w:w="5752"/>
        <w:gridCol w:w="3300"/>
      </w:tblGrid>
      <w:tr w:rsidR="00EC73DB" w:rsidRPr="00CF619E" w:rsidTr="00EC73DB">
        <w:tc>
          <w:tcPr>
            <w:tcW w:w="5752" w:type="dxa"/>
            <w:tcBorders>
              <w:top w:val="single" w:sz="4" w:space="0" w:color="000000"/>
              <w:left w:val="single" w:sz="4" w:space="0" w:color="000000"/>
              <w:bottom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ИЗНОС ТРОШКА У РСД без ПДВ-а</w:t>
            </w:r>
          </w:p>
        </w:tc>
      </w:tr>
      <w:tr w:rsidR="00EC73DB" w:rsidRPr="00CF619E" w:rsidTr="00EC73DB">
        <w:trPr>
          <w:trHeight w:val="558"/>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1"/>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5"/>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49"/>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bl>
    <w:p w:rsidR="00EC73DB" w:rsidRPr="00AE1407" w:rsidRDefault="00EC73DB" w:rsidP="00EC73DB">
      <w:pPr>
        <w:spacing w:before="100" w:beforeAutospacing="1" w:line="210" w:lineRule="atLeast"/>
        <w:ind w:left="360"/>
        <w:jc w:val="both"/>
        <w:rPr>
          <w:b/>
          <w:noProof/>
        </w:rPr>
      </w:pPr>
    </w:p>
    <w:p w:rsidR="00EC73DB" w:rsidRPr="00CF619E" w:rsidRDefault="00EC73DB" w:rsidP="00EC73DB">
      <w:pPr>
        <w:rPr>
          <w:b/>
          <w:noProof/>
        </w:rPr>
      </w:pPr>
      <w:r w:rsidRPr="00CF619E">
        <w:rPr>
          <w:b/>
          <w:noProof/>
        </w:rPr>
        <w:t xml:space="preserve">Напомена: </w:t>
      </w:r>
    </w:p>
    <w:p w:rsidR="00EC73DB" w:rsidRDefault="00EC73DB" w:rsidP="00EC73DB">
      <w:pPr>
        <w:rPr>
          <w:noProof/>
        </w:rPr>
      </w:pPr>
      <w:r w:rsidRPr="00CF619E">
        <w:rPr>
          <w:noProof/>
        </w:rPr>
        <w:t>Достављање овог обрасца није обавезно.</w:t>
      </w: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CD5C01" w:rsidP="006B2DF3">
      <w:pPr>
        <w:pStyle w:val="Heading2"/>
        <w:ind w:left="360"/>
        <w:rPr>
          <w:noProof/>
        </w:rPr>
      </w:pPr>
      <w:bookmarkStart w:id="98" w:name="_Toc364158553"/>
      <w:bookmarkStart w:id="99"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0" w:name="_Toc395526481"/>
      <w:r w:rsidR="006B2DF3" w:rsidRPr="00D73600">
        <w:rPr>
          <w:noProof/>
        </w:rPr>
        <w:t>ОБРАЗАЦ ПОНУДЕ</w:t>
      </w:r>
      <w:bookmarkEnd w:id="98"/>
      <w:bookmarkEnd w:id="100"/>
      <w:bookmarkEnd w:id="99"/>
    </w:p>
    <w:p w:rsidR="006B2DF3" w:rsidRDefault="006B2DF3" w:rsidP="006B2DF3">
      <w:pPr>
        <w:pStyle w:val="BodyText"/>
        <w:rPr>
          <w:noProof/>
          <w:sz w:val="20"/>
          <w:lang w:val="sr-Cyrl-CS"/>
        </w:rPr>
      </w:pPr>
    </w:p>
    <w:p w:rsidR="00DD0E35" w:rsidRDefault="006B2DF3" w:rsidP="00DD0E35">
      <w:pPr>
        <w:pStyle w:val="Footer"/>
        <w:jc w:val="center"/>
        <w:rPr>
          <w:b/>
          <w:noProof/>
          <w:lang w:val="sr-Cyrl-RS"/>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5F701A">
        <w:rPr>
          <w:b/>
          <w:lang w:val="sr-Cyrl-CS"/>
        </w:rPr>
        <w:t>Н</w:t>
      </w:r>
      <w:r w:rsidR="005F701A" w:rsidRPr="00901596">
        <w:rPr>
          <w:b/>
          <w:lang w:val="sr-Cyrl-CS"/>
        </w:rPr>
        <w:t>абавка</w:t>
      </w:r>
      <w:r w:rsidR="005F701A" w:rsidRPr="00901596">
        <w:rPr>
          <w:b/>
        </w:rPr>
        <w:t xml:space="preserve"> нерегистрован</w:t>
      </w:r>
      <w:r w:rsidR="005F701A" w:rsidRPr="00901596">
        <w:rPr>
          <w:b/>
          <w:lang w:val="sr-Cyrl-RS"/>
        </w:rPr>
        <w:t>ог</w:t>
      </w:r>
      <w:r w:rsidR="005F701A" w:rsidRPr="00901596">
        <w:rPr>
          <w:b/>
        </w:rPr>
        <w:t xml:space="preserve"> лека </w:t>
      </w:r>
      <w:r w:rsidR="005F701A" w:rsidRPr="00901596">
        <w:rPr>
          <w:b/>
          <w:lang w:val="sr-Cyrl-RS"/>
        </w:rPr>
        <w:t xml:space="preserve">ван </w:t>
      </w:r>
      <w:r w:rsidR="005F701A" w:rsidRPr="00901596">
        <w:rPr>
          <w:b/>
        </w:rPr>
        <w:t>Д Листе лекова</w:t>
      </w:r>
      <w:r w:rsidR="005F701A" w:rsidRPr="00901596">
        <w:rPr>
          <w:b/>
          <w:lang w:val="sr-Cyrl-RS"/>
        </w:rPr>
        <w:t xml:space="preserve"> – </w:t>
      </w:r>
      <w:r w:rsidR="005F701A">
        <w:rPr>
          <w:b/>
          <w:lang w:val="sr-Latn-RS"/>
        </w:rPr>
        <w:t xml:space="preserve">busulfan 6mg/ml </w:t>
      </w:r>
      <w:r w:rsidR="005F701A" w:rsidRPr="00901596">
        <w:rPr>
          <w:b/>
        </w:rPr>
        <w:t>за потребе</w:t>
      </w:r>
      <w:r w:rsidR="005F701A" w:rsidRPr="00901596">
        <w:rPr>
          <w:b/>
          <w:noProof/>
        </w:rPr>
        <w:t xml:space="preserve"> </w:t>
      </w:r>
      <w:r w:rsidR="005F701A" w:rsidRPr="00901596">
        <w:rPr>
          <w:b/>
          <w:noProof/>
          <w:lang w:val="sr-Cyrl-RS"/>
        </w:rPr>
        <w:t>трансплантације,</w:t>
      </w:r>
    </w:p>
    <w:p w:rsidR="006B2DF3" w:rsidRPr="006B2DF3" w:rsidRDefault="005F701A" w:rsidP="00DD0E35">
      <w:pPr>
        <w:pStyle w:val="Footer"/>
        <w:jc w:val="center"/>
        <w:rPr>
          <w:b/>
          <w:noProof/>
          <w:sz w:val="22"/>
          <w:szCs w:val="22"/>
        </w:rPr>
      </w:pPr>
      <w:r w:rsidRPr="00901596">
        <w:rPr>
          <w:b/>
          <w:noProof/>
          <w:lang w:val="sr-Cyrl-RS"/>
        </w:rPr>
        <w:t xml:space="preserve">а по захтеву Клинике за хематологију </w:t>
      </w:r>
      <w:r w:rsidRPr="00901596">
        <w:rPr>
          <w:b/>
          <w:noProof/>
        </w:rPr>
        <w:t>Клиничког центра Војводине</w:t>
      </w:r>
      <w:r w:rsidR="00DD0E35">
        <w:rPr>
          <w:b/>
          <w:noProof/>
          <w:lang w:val="sr-Cyrl-RS"/>
        </w:rPr>
        <w:t>,</w:t>
      </w:r>
      <w:r>
        <w:rPr>
          <w:b/>
          <w:noProof/>
          <w:lang w:val="sr-Cyrl-RS"/>
        </w:rPr>
        <w:t xml:space="preserve"> ЈН </w:t>
      </w:r>
      <w:r w:rsidR="00DD0E35">
        <w:rPr>
          <w:b/>
          <w:noProof/>
          <w:lang w:val="sr-Cyrl-RS"/>
        </w:rPr>
        <w:t xml:space="preserve">бр. </w:t>
      </w:r>
      <w:r>
        <w:rPr>
          <w:b/>
          <w:noProof/>
          <w:sz w:val="22"/>
          <w:szCs w:val="22"/>
        </w:rPr>
        <w:t>132</w:t>
      </w:r>
      <w:r w:rsidR="002347E6">
        <w:rPr>
          <w:b/>
          <w:noProof/>
          <w:sz w:val="22"/>
          <w:szCs w:val="22"/>
        </w:rPr>
        <w:t>-16</w:t>
      </w:r>
      <w:r w:rsidR="006B2DF3" w:rsidRPr="006B2DF3">
        <w:rPr>
          <w:b/>
          <w:noProof/>
          <w:sz w:val="22"/>
          <w:szCs w:val="22"/>
        </w:rPr>
        <w:t>-О</w:t>
      </w:r>
    </w:p>
    <w:p w:rsidR="006B2DF3" w:rsidRDefault="006B2DF3" w:rsidP="006B2DF3">
      <w:pPr>
        <w:pStyle w:val="BodyText"/>
        <w:jc w:val="left"/>
        <w:rPr>
          <w:noProof/>
          <w:sz w:val="22"/>
          <w:szCs w:val="22"/>
        </w:rPr>
      </w:pPr>
    </w:p>
    <w:p w:rsidR="006B2DF3" w:rsidRDefault="006B2DF3" w:rsidP="006B2DF3">
      <w:pPr>
        <w:pStyle w:val="BodyText"/>
        <w:jc w:val="left"/>
        <w:rPr>
          <w:noProof/>
          <w:sz w:val="22"/>
          <w:szCs w:val="22"/>
          <w:lang w:val="sr-Cyrl-RS"/>
        </w:rPr>
      </w:pPr>
      <w:r w:rsidRPr="007D0076">
        <w:rPr>
          <w:noProof/>
          <w:sz w:val="22"/>
          <w:szCs w:val="22"/>
        </w:rPr>
        <w:t>Понуђач:________________________________________                   Матични број:________________________________</w:t>
      </w:r>
    </w:p>
    <w:p w:rsidR="00DD0E35" w:rsidRPr="00DD0E35" w:rsidRDefault="00DD0E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DD0E35" w:rsidRPr="00DD0E35" w:rsidRDefault="00DD0E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DD0E35" w:rsidRPr="00DD0E35" w:rsidRDefault="00DD0E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DD0E35" w:rsidRPr="00DD0E35" w:rsidRDefault="00DD0E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DD0E35" w:rsidRPr="00DD0E35" w:rsidRDefault="00DD0E35" w:rsidP="006B2DF3">
      <w:pPr>
        <w:pStyle w:val="BodyText"/>
        <w:jc w:val="left"/>
        <w:rPr>
          <w:noProof/>
          <w:sz w:val="22"/>
          <w:szCs w:val="22"/>
          <w:lang w:val="sr-Cyrl-RS"/>
        </w:rPr>
      </w:pPr>
    </w:p>
    <w:p w:rsidR="00687B42" w:rsidRPr="00687B42" w:rsidRDefault="00C52A05" w:rsidP="00AD368D">
      <w:pPr>
        <w:pStyle w:val="BodyText"/>
        <w:jc w:val="left"/>
        <w:rPr>
          <w:noProof/>
          <w:sz w:val="22"/>
          <w:szCs w:val="22"/>
        </w:rPr>
      </w:pPr>
      <w:r w:rsidRPr="007D0076">
        <w:rPr>
          <w:noProof/>
          <w:sz w:val="22"/>
          <w:szCs w:val="22"/>
        </w:rPr>
        <w:t>Овлашћено лице:_</w:t>
      </w:r>
      <w:r w:rsidR="00D83F4A">
        <w:rPr>
          <w:noProof/>
          <w:sz w:val="22"/>
          <w:szCs w:val="22"/>
        </w:rPr>
        <w:t>______________________________</w:t>
      </w:r>
      <w:r w:rsidR="00DD0E35">
        <w:rPr>
          <w:noProof/>
          <w:sz w:val="22"/>
          <w:szCs w:val="22"/>
          <w:lang w:val="sr-Cyrl-RS"/>
        </w:rPr>
        <w:tab/>
        <w:t xml:space="preserve">          пословна банка:_______________________________</w:t>
      </w:r>
    </w:p>
    <w:tbl>
      <w:tblPr>
        <w:tblStyle w:val="TableGrid"/>
        <w:tblpPr w:leftFromText="180" w:rightFromText="180" w:vertAnchor="text" w:horzAnchor="margin" w:tblpXSpec="center" w:tblpY="362"/>
        <w:tblW w:w="16268" w:type="dxa"/>
        <w:tblBorders>
          <w:bottom w:val="none" w:sz="0" w:space="0" w:color="auto"/>
          <w:right w:val="none" w:sz="0" w:space="0" w:color="auto"/>
        </w:tblBorders>
        <w:tblLayout w:type="fixed"/>
        <w:tblLook w:val="04A0" w:firstRow="1" w:lastRow="0" w:firstColumn="1" w:lastColumn="0" w:noHBand="0" w:noVBand="1"/>
      </w:tblPr>
      <w:tblGrid>
        <w:gridCol w:w="513"/>
        <w:gridCol w:w="1360"/>
        <w:gridCol w:w="1361"/>
        <w:gridCol w:w="952"/>
        <w:gridCol w:w="1089"/>
        <w:gridCol w:w="1089"/>
        <w:gridCol w:w="1541"/>
        <w:gridCol w:w="1275"/>
        <w:gridCol w:w="1418"/>
        <w:gridCol w:w="1559"/>
        <w:gridCol w:w="1701"/>
        <w:gridCol w:w="1108"/>
        <w:gridCol w:w="26"/>
        <w:gridCol w:w="235"/>
        <w:gridCol w:w="1035"/>
        <w:gridCol w:w="6"/>
      </w:tblGrid>
      <w:tr w:rsidR="00EC73DB" w:rsidRPr="00CD4D84" w:rsidTr="00524C62">
        <w:trPr>
          <w:gridAfter w:val="1"/>
          <w:wAfter w:w="6" w:type="dxa"/>
          <w:trHeight w:val="265"/>
        </w:trPr>
        <w:tc>
          <w:tcPr>
            <w:tcW w:w="15227" w:type="dxa"/>
            <w:gridSpan w:val="14"/>
            <w:tcBorders>
              <w:bottom w:val="single" w:sz="4" w:space="0" w:color="auto"/>
              <w:right w:val="nil"/>
            </w:tcBorders>
          </w:tcPr>
          <w:p w:rsidR="00EC73DB" w:rsidRPr="00254DBB" w:rsidRDefault="00EC73DB" w:rsidP="00254DBB">
            <w:pPr>
              <w:jc w:val="center"/>
              <w:rPr>
                <w:b/>
                <w:noProof/>
              </w:rPr>
            </w:pPr>
            <w:r w:rsidRPr="00254DBB">
              <w:rPr>
                <w:b/>
                <w:noProof/>
              </w:rPr>
              <w:t>КЛИНИЧКИ ЦЕНТАР ВОЈВОДИНЕ</w:t>
            </w:r>
          </w:p>
        </w:tc>
        <w:tc>
          <w:tcPr>
            <w:tcW w:w="1035" w:type="dxa"/>
            <w:tcBorders>
              <w:left w:val="nil"/>
              <w:bottom w:val="single" w:sz="4" w:space="0" w:color="auto"/>
              <w:right w:val="single" w:sz="4" w:space="0" w:color="auto"/>
            </w:tcBorders>
          </w:tcPr>
          <w:p w:rsidR="00EC73DB" w:rsidRPr="00051281" w:rsidRDefault="00EC73DB" w:rsidP="00254DBB">
            <w:pPr>
              <w:jc w:val="center"/>
              <w:rPr>
                <w:b/>
                <w:noProof/>
                <w:sz w:val="18"/>
                <w:szCs w:val="18"/>
              </w:rPr>
            </w:pPr>
          </w:p>
        </w:tc>
      </w:tr>
      <w:tr w:rsidR="00524C62" w:rsidRPr="00CD4D84" w:rsidTr="00524C62">
        <w:trPr>
          <w:cantSplit/>
          <w:trHeight w:val="1098"/>
        </w:trPr>
        <w:tc>
          <w:tcPr>
            <w:tcW w:w="513" w:type="dxa"/>
            <w:tcBorders>
              <w:bottom w:val="single" w:sz="4" w:space="0" w:color="auto"/>
            </w:tcBorders>
            <w:textDirection w:val="btLr"/>
            <w:vAlign w:val="center"/>
          </w:tcPr>
          <w:p w:rsidR="00524C62" w:rsidRPr="005101E8" w:rsidRDefault="005101E8" w:rsidP="00246523">
            <w:pPr>
              <w:pStyle w:val="BodyText"/>
              <w:ind w:left="113" w:right="113"/>
              <w:jc w:val="center"/>
              <w:rPr>
                <w:b/>
                <w:noProof/>
                <w:sz w:val="18"/>
                <w:szCs w:val="18"/>
                <w:lang w:val="sr-Cyrl-RS"/>
              </w:rPr>
            </w:pPr>
            <w:r>
              <w:rPr>
                <w:b/>
                <w:noProof/>
                <w:sz w:val="18"/>
                <w:szCs w:val="18"/>
                <w:lang w:val="sr-Cyrl-RS"/>
              </w:rPr>
              <w:t>Редни број</w:t>
            </w:r>
          </w:p>
        </w:tc>
        <w:tc>
          <w:tcPr>
            <w:tcW w:w="1360" w:type="dxa"/>
            <w:tcBorders>
              <w:bottom w:val="single" w:sz="4" w:space="0" w:color="auto"/>
            </w:tcBorders>
            <w:vAlign w:val="center"/>
          </w:tcPr>
          <w:p w:rsidR="00524C62" w:rsidRPr="008D558B" w:rsidRDefault="00524C62" w:rsidP="00254DBB">
            <w:pPr>
              <w:pStyle w:val="BodyText"/>
              <w:ind w:left="34" w:hanging="34"/>
              <w:jc w:val="center"/>
              <w:rPr>
                <w:b/>
                <w:noProof/>
                <w:sz w:val="18"/>
                <w:szCs w:val="18"/>
              </w:rPr>
            </w:pPr>
            <w:r>
              <w:rPr>
                <w:b/>
                <w:noProof/>
                <w:sz w:val="18"/>
                <w:szCs w:val="18"/>
              </w:rPr>
              <w:t>Предмет набавке</w:t>
            </w:r>
          </w:p>
        </w:tc>
        <w:tc>
          <w:tcPr>
            <w:tcW w:w="1361" w:type="dxa"/>
            <w:tcBorders>
              <w:bottom w:val="single" w:sz="4" w:space="0" w:color="auto"/>
            </w:tcBorders>
            <w:vAlign w:val="center"/>
          </w:tcPr>
          <w:p w:rsidR="00524C62" w:rsidRPr="00254DBB" w:rsidRDefault="00524C62" w:rsidP="00254DBB">
            <w:pPr>
              <w:pStyle w:val="BodyText"/>
              <w:ind w:hanging="108"/>
              <w:jc w:val="center"/>
              <w:rPr>
                <w:b/>
                <w:noProof/>
                <w:sz w:val="18"/>
                <w:szCs w:val="18"/>
              </w:rPr>
            </w:pPr>
            <w:r w:rsidRPr="00051281">
              <w:rPr>
                <w:b/>
                <w:noProof/>
                <w:sz w:val="18"/>
                <w:szCs w:val="18"/>
              </w:rPr>
              <w:t>Ф</w:t>
            </w:r>
            <w:r>
              <w:rPr>
                <w:b/>
                <w:noProof/>
                <w:sz w:val="18"/>
                <w:szCs w:val="18"/>
              </w:rPr>
              <w:t>армацеутски облик</w:t>
            </w:r>
          </w:p>
        </w:tc>
        <w:tc>
          <w:tcPr>
            <w:tcW w:w="952" w:type="dxa"/>
            <w:tcBorders>
              <w:bottom w:val="single" w:sz="4" w:space="0" w:color="auto"/>
            </w:tcBorders>
            <w:vAlign w:val="center"/>
          </w:tcPr>
          <w:p w:rsidR="00524C62" w:rsidRPr="00051281" w:rsidRDefault="00524C62" w:rsidP="00254DBB">
            <w:pPr>
              <w:pStyle w:val="BodyText"/>
              <w:jc w:val="center"/>
              <w:rPr>
                <w:b/>
                <w:noProof/>
                <w:sz w:val="18"/>
                <w:szCs w:val="18"/>
              </w:rPr>
            </w:pPr>
            <w:r w:rsidRPr="00051281">
              <w:rPr>
                <w:b/>
                <w:noProof/>
                <w:sz w:val="18"/>
                <w:szCs w:val="18"/>
              </w:rPr>
              <w:t>Јачина лека/</w:t>
            </w:r>
          </w:p>
          <w:p w:rsidR="00524C62" w:rsidRPr="00051281" w:rsidRDefault="00524C62" w:rsidP="00254DBB">
            <w:pPr>
              <w:pStyle w:val="BodyText"/>
              <w:jc w:val="center"/>
              <w:rPr>
                <w:b/>
                <w:noProof/>
                <w:sz w:val="18"/>
                <w:szCs w:val="18"/>
              </w:rPr>
            </w:pPr>
            <w:r w:rsidRPr="00051281">
              <w:rPr>
                <w:b/>
                <w:noProof/>
                <w:sz w:val="18"/>
                <w:szCs w:val="18"/>
              </w:rPr>
              <w:t>концентрација</w:t>
            </w:r>
          </w:p>
        </w:tc>
        <w:tc>
          <w:tcPr>
            <w:tcW w:w="1089" w:type="dxa"/>
            <w:tcBorders>
              <w:bottom w:val="single" w:sz="4" w:space="0" w:color="auto"/>
            </w:tcBorders>
            <w:vAlign w:val="center"/>
          </w:tcPr>
          <w:p w:rsidR="00524C62" w:rsidRPr="00051281" w:rsidRDefault="00524C62" w:rsidP="00254DBB">
            <w:pPr>
              <w:pStyle w:val="BodyText"/>
              <w:jc w:val="center"/>
              <w:rPr>
                <w:b/>
                <w:noProof/>
                <w:sz w:val="18"/>
                <w:szCs w:val="18"/>
              </w:rPr>
            </w:pPr>
            <w:r w:rsidRPr="00051281">
              <w:rPr>
                <w:b/>
                <w:noProof/>
                <w:sz w:val="18"/>
                <w:szCs w:val="18"/>
              </w:rPr>
              <w:t>Јединица мере</w:t>
            </w:r>
          </w:p>
        </w:tc>
        <w:tc>
          <w:tcPr>
            <w:tcW w:w="1089" w:type="dxa"/>
            <w:tcBorders>
              <w:bottom w:val="single" w:sz="4" w:space="0" w:color="auto"/>
            </w:tcBorders>
            <w:vAlign w:val="center"/>
          </w:tcPr>
          <w:p w:rsidR="00524C62" w:rsidRPr="009842B3" w:rsidRDefault="00524C62" w:rsidP="00254DBB">
            <w:pPr>
              <w:pStyle w:val="BodyText"/>
              <w:jc w:val="center"/>
              <w:rPr>
                <w:b/>
                <w:noProof/>
                <w:sz w:val="18"/>
                <w:szCs w:val="18"/>
              </w:rPr>
            </w:pPr>
            <w:r w:rsidRPr="009842B3">
              <w:rPr>
                <w:b/>
                <w:noProof/>
                <w:sz w:val="18"/>
                <w:szCs w:val="18"/>
              </w:rPr>
              <w:t>Количина</w:t>
            </w:r>
          </w:p>
        </w:tc>
        <w:tc>
          <w:tcPr>
            <w:tcW w:w="1541" w:type="dxa"/>
            <w:tcBorders>
              <w:bottom w:val="single" w:sz="4" w:space="0" w:color="auto"/>
            </w:tcBorders>
            <w:vAlign w:val="center"/>
          </w:tcPr>
          <w:p w:rsidR="00524C62" w:rsidRPr="00051281" w:rsidRDefault="00524C62" w:rsidP="00254DBB">
            <w:pPr>
              <w:pStyle w:val="BodyText"/>
              <w:jc w:val="center"/>
              <w:rPr>
                <w:b/>
                <w:noProof/>
                <w:sz w:val="18"/>
                <w:szCs w:val="18"/>
              </w:rPr>
            </w:pPr>
            <w:r w:rsidRPr="00051281">
              <w:rPr>
                <w:b/>
                <w:noProof/>
                <w:sz w:val="18"/>
                <w:szCs w:val="18"/>
              </w:rPr>
              <w:t>Заштићени назив понуђеног добра</w:t>
            </w:r>
          </w:p>
        </w:tc>
        <w:tc>
          <w:tcPr>
            <w:tcW w:w="1275" w:type="dxa"/>
            <w:tcBorders>
              <w:bottom w:val="single" w:sz="4" w:space="0" w:color="auto"/>
            </w:tcBorders>
            <w:vAlign w:val="center"/>
          </w:tcPr>
          <w:p w:rsidR="00524C62" w:rsidRPr="00051281" w:rsidRDefault="00524C62" w:rsidP="00254DBB">
            <w:pPr>
              <w:pStyle w:val="BodyText"/>
              <w:jc w:val="center"/>
              <w:rPr>
                <w:b/>
                <w:noProof/>
                <w:sz w:val="18"/>
                <w:szCs w:val="18"/>
              </w:rPr>
            </w:pPr>
            <w:r w:rsidRPr="00051281">
              <w:rPr>
                <w:b/>
                <w:noProof/>
                <w:sz w:val="18"/>
                <w:szCs w:val="18"/>
              </w:rPr>
              <w:t>Произвођач</w:t>
            </w:r>
          </w:p>
        </w:tc>
        <w:tc>
          <w:tcPr>
            <w:tcW w:w="1418" w:type="dxa"/>
            <w:tcBorders>
              <w:bottom w:val="single" w:sz="4" w:space="0" w:color="auto"/>
            </w:tcBorders>
            <w:vAlign w:val="center"/>
          </w:tcPr>
          <w:p w:rsidR="00524C62" w:rsidRPr="00051281" w:rsidRDefault="00524C62" w:rsidP="00254DBB">
            <w:pPr>
              <w:pStyle w:val="BodyText"/>
              <w:jc w:val="center"/>
              <w:rPr>
                <w:b/>
                <w:noProof/>
                <w:sz w:val="18"/>
                <w:szCs w:val="18"/>
              </w:rPr>
            </w:pPr>
            <w:r w:rsidRPr="00051281">
              <w:rPr>
                <w:b/>
                <w:noProof/>
                <w:sz w:val="18"/>
                <w:szCs w:val="18"/>
              </w:rPr>
              <w:t>Земља порекла</w:t>
            </w:r>
          </w:p>
        </w:tc>
        <w:tc>
          <w:tcPr>
            <w:tcW w:w="1559" w:type="dxa"/>
            <w:tcBorders>
              <w:bottom w:val="single" w:sz="4" w:space="0" w:color="auto"/>
            </w:tcBorders>
            <w:vAlign w:val="center"/>
          </w:tcPr>
          <w:p w:rsidR="00524C62" w:rsidRPr="00051281" w:rsidRDefault="00524C62" w:rsidP="00254DBB">
            <w:pPr>
              <w:pStyle w:val="BodyText"/>
              <w:jc w:val="center"/>
              <w:rPr>
                <w:b/>
                <w:noProof/>
                <w:sz w:val="18"/>
                <w:szCs w:val="18"/>
              </w:rPr>
            </w:pPr>
            <w:r w:rsidRPr="00051281">
              <w:rPr>
                <w:b/>
                <w:noProof/>
                <w:sz w:val="18"/>
                <w:szCs w:val="18"/>
              </w:rPr>
              <w:t>Јединична цена</w:t>
            </w:r>
          </w:p>
        </w:tc>
        <w:tc>
          <w:tcPr>
            <w:tcW w:w="1701" w:type="dxa"/>
            <w:tcBorders>
              <w:bottom w:val="single" w:sz="4" w:space="0" w:color="auto"/>
            </w:tcBorders>
            <w:vAlign w:val="center"/>
          </w:tcPr>
          <w:p w:rsidR="00524C62" w:rsidRPr="00DD0E35" w:rsidRDefault="00524C62" w:rsidP="00254DBB">
            <w:pPr>
              <w:pStyle w:val="BodyText"/>
              <w:jc w:val="center"/>
              <w:rPr>
                <w:b/>
                <w:noProof/>
                <w:sz w:val="18"/>
                <w:szCs w:val="18"/>
                <w:lang w:val="sr-Cyrl-RS"/>
              </w:rPr>
            </w:pPr>
            <w:r w:rsidRPr="00051281">
              <w:rPr>
                <w:b/>
                <w:noProof/>
                <w:sz w:val="18"/>
                <w:szCs w:val="18"/>
              </w:rPr>
              <w:t>Укупна цена без ПДВ</w:t>
            </w:r>
          </w:p>
        </w:tc>
        <w:tc>
          <w:tcPr>
            <w:tcW w:w="1134" w:type="dxa"/>
            <w:gridSpan w:val="2"/>
            <w:tcBorders>
              <w:bottom w:val="single" w:sz="4" w:space="0" w:color="auto"/>
              <w:right w:val="single" w:sz="4" w:space="0" w:color="auto"/>
            </w:tcBorders>
            <w:vAlign w:val="center"/>
          </w:tcPr>
          <w:p w:rsidR="00524C62" w:rsidRPr="00DD0E35" w:rsidRDefault="00524C62" w:rsidP="00254DBB">
            <w:pPr>
              <w:pStyle w:val="BodyText"/>
              <w:jc w:val="center"/>
              <w:rPr>
                <w:b/>
                <w:noProof/>
                <w:sz w:val="18"/>
                <w:szCs w:val="18"/>
                <w:lang w:val="sr-Cyrl-RS"/>
              </w:rPr>
            </w:pPr>
            <w:r w:rsidRPr="00051281">
              <w:rPr>
                <w:b/>
                <w:noProof/>
                <w:sz w:val="18"/>
                <w:szCs w:val="18"/>
              </w:rPr>
              <w:t>Износ ПДВ</w:t>
            </w:r>
          </w:p>
        </w:tc>
        <w:tc>
          <w:tcPr>
            <w:tcW w:w="1276" w:type="dxa"/>
            <w:gridSpan w:val="3"/>
            <w:tcBorders>
              <w:bottom w:val="single" w:sz="4" w:space="0" w:color="auto"/>
              <w:right w:val="single" w:sz="4" w:space="0" w:color="auto"/>
            </w:tcBorders>
            <w:vAlign w:val="center"/>
          </w:tcPr>
          <w:p w:rsidR="00524C62" w:rsidRPr="00DD0E35" w:rsidRDefault="00524C62" w:rsidP="00254DBB">
            <w:pPr>
              <w:pStyle w:val="BodyText"/>
              <w:jc w:val="center"/>
              <w:rPr>
                <w:b/>
                <w:noProof/>
                <w:sz w:val="18"/>
                <w:szCs w:val="18"/>
                <w:lang w:val="sr-Cyrl-RS"/>
              </w:rPr>
            </w:pPr>
            <w:r w:rsidRPr="00051281">
              <w:rPr>
                <w:b/>
                <w:noProof/>
                <w:sz w:val="18"/>
                <w:szCs w:val="18"/>
              </w:rPr>
              <w:t>Укупна цена са ПДВ</w:t>
            </w:r>
          </w:p>
        </w:tc>
      </w:tr>
      <w:tr w:rsidR="00524C62" w:rsidRPr="00CD4D84" w:rsidTr="00524C62">
        <w:trPr>
          <w:trHeight w:val="219"/>
        </w:trPr>
        <w:tc>
          <w:tcPr>
            <w:tcW w:w="513" w:type="dxa"/>
            <w:tcBorders>
              <w:bottom w:val="single" w:sz="4" w:space="0" w:color="auto"/>
            </w:tcBorders>
            <w:vAlign w:val="center"/>
          </w:tcPr>
          <w:p w:rsidR="00524C62" w:rsidRDefault="00524C62" w:rsidP="008D558B">
            <w:pPr>
              <w:pStyle w:val="BodyText"/>
              <w:jc w:val="center"/>
              <w:rPr>
                <w:noProof/>
                <w:sz w:val="18"/>
                <w:szCs w:val="18"/>
              </w:rPr>
            </w:pPr>
          </w:p>
          <w:p w:rsidR="00524C62" w:rsidRPr="00051281" w:rsidRDefault="00524C62" w:rsidP="008D558B">
            <w:pPr>
              <w:pStyle w:val="BodyText"/>
              <w:jc w:val="center"/>
              <w:rPr>
                <w:noProof/>
                <w:sz w:val="18"/>
                <w:szCs w:val="18"/>
              </w:rPr>
            </w:pPr>
            <w:r w:rsidRPr="00051281">
              <w:rPr>
                <w:noProof/>
                <w:sz w:val="18"/>
                <w:szCs w:val="18"/>
              </w:rPr>
              <w:t>1</w:t>
            </w:r>
          </w:p>
        </w:tc>
        <w:tc>
          <w:tcPr>
            <w:tcW w:w="1360" w:type="dxa"/>
            <w:tcBorders>
              <w:bottom w:val="single" w:sz="4" w:space="0" w:color="auto"/>
            </w:tcBorders>
            <w:vAlign w:val="center"/>
          </w:tcPr>
          <w:p w:rsidR="00524C62" w:rsidRDefault="00524C62" w:rsidP="008D558B">
            <w:pPr>
              <w:pStyle w:val="BodyText"/>
              <w:jc w:val="center"/>
              <w:rPr>
                <w:noProof/>
                <w:sz w:val="18"/>
                <w:szCs w:val="18"/>
              </w:rPr>
            </w:pPr>
          </w:p>
          <w:p w:rsidR="00524C62" w:rsidRPr="00051281" w:rsidRDefault="00524C62" w:rsidP="008D558B">
            <w:pPr>
              <w:pStyle w:val="BodyText"/>
              <w:jc w:val="center"/>
              <w:rPr>
                <w:noProof/>
                <w:sz w:val="18"/>
                <w:szCs w:val="18"/>
              </w:rPr>
            </w:pPr>
            <w:r w:rsidRPr="00051281">
              <w:rPr>
                <w:noProof/>
                <w:sz w:val="18"/>
                <w:szCs w:val="18"/>
              </w:rPr>
              <w:t>2</w:t>
            </w:r>
          </w:p>
        </w:tc>
        <w:tc>
          <w:tcPr>
            <w:tcW w:w="1361" w:type="dxa"/>
            <w:tcBorders>
              <w:bottom w:val="single" w:sz="4" w:space="0" w:color="auto"/>
            </w:tcBorders>
          </w:tcPr>
          <w:p w:rsidR="00524C62" w:rsidRDefault="00524C62" w:rsidP="008D558B">
            <w:pPr>
              <w:pStyle w:val="BodyText"/>
              <w:jc w:val="center"/>
              <w:rPr>
                <w:noProof/>
                <w:sz w:val="18"/>
                <w:szCs w:val="18"/>
              </w:rPr>
            </w:pPr>
          </w:p>
          <w:p w:rsidR="00524C62" w:rsidRPr="00051281" w:rsidRDefault="00524C62" w:rsidP="008D558B">
            <w:pPr>
              <w:pStyle w:val="BodyText"/>
              <w:jc w:val="center"/>
              <w:rPr>
                <w:noProof/>
                <w:sz w:val="18"/>
                <w:szCs w:val="18"/>
              </w:rPr>
            </w:pPr>
            <w:r w:rsidRPr="00051281">
              <w:rPr>
                <w:noProof/>
                <w:sz w:val="18"/>
                <w:szCs w:val="18"/>
              </w:rPr>
              <w:t>3</w:t>
            </w:r>
          </w:p>
        </w:tc>
        <w:tc>
          <w:tcPr>
            <w:tcW w:w="952" w:type="dxa"/>
            <w:tcBorders>
              <w:bottom w:val="single" w:sz="4" w:space="0" w:color="auto"/>
            </w:tcBorders>
          </w:tcPr>
          <w:p w:rsidR="00524C62" w:rsidRDefault="00524C62" w:rsidP="008D558B">
            <w:pPr>
              <w:pStyle w:val="BodyText"/>
              <w:jc w:val="center"/>
              <w:rPr>
                <w:noProof/>
                <w:sz w:val="18"/>
                <w:szCs w:val="18"/>
              </w:rPr>
            </w:pPr>
          </w:p>
          <w:p w:rsidR="00524C62" w:rsidRPr="00051281" w:rsidRDefault="00524C62" w:rsidP="008D558B">
            <w:pPr>
              <w:pStyle w:val="BodyText"/>
              <w:jc w:val="center"/>
              <w:rPr>
                <w:noProof/>
                <w:sz w:val="18"/>
                <w:szCs w:val="18"/>
              </w:rPr>
            </w:pPr>
            <w:r w:rsidRPr="00051281">
              <w:rPr>
                <w:noProof/>
                <w:sz w:val="18"/>
                <w:szCs w:val="18"/>
              </w:rPr>
              <w:t>4</w:t>
            </w:r>
          </w:p>
        </w:tc>
        <w:tc>
          <w:tcPr>
            <w:tcW w:w="1089" w:type="dxa"/>
            <w:tcBorders>
              <w:bottom w:val="single" w:sz="4" w:space="0" w:color="auto"/>
            </w:tcBorders>
            <w:vAlign w:val="center"/>
          </w:tcPr>
          <w:p w:rsidR="00524C62" w:rsidRDefault="00524C62" w:rsidP="008D558B">
            <w:pPr>
              <w:pStyle w:val="BodyText"/>
              <w:jc w:val="center"/>
              <w:rPr>
                <w:noProof/>
                <w:sz w:val="18"/>
                <w:szCs w:val="18"/>
              </w:rPr>
            </w:pPr>
          </w:p>
          <w:p w:rsidR="00524C62" w:rsidRPr="00051281" w:rsidRDefault="00524C62" w:rsidP="008D558B">
            <w:pPr>
              <w:pStyle w:val="BodyText"/>
              <w:jc w:val="center"/>
              <w:rPr>
                <w:noProof/>
                <w:sz w:val="18"/>
                <w:szCs w:val="18"/>
              </w:rPr>
            </w:pPr>
            <w:r w:rsidRPr="00051281">
              <w:rPr>
                <w:noProof/>
                <w:sz w:val="18"/>
                <w:szCs w:val="18"/>
              </w:rPr>
              <w:t>5</w:t>
            </w:r>
          </w:p>
        </w:tc>
        <w:tc>
          <w:tcPr>
            <w:tcW w:w="1089" w:type="dxa"/>
            <w:tcBorders>
              <w:bottom w:val="single" w:sz="4" w:space="0" w:color="auto"/>
            </w:tcBorders>
            <w:vAlign w:val="center"/>
          </w:tcPr>
          <w:p w:rsidR="00524C62" w:rsidRDefault="00524C62" w:rsidP="008D558B">
            <w:pPr>
              <w:pStyle w:val="BodyText"/>
              <w:jc w:val="center"/>
              <w:rPr>
                <w:noProof/>
                <w:sz w:val="18"/>
                <w:szCs w:val="18"/>
              </w:rPr>
            </w:pPr>
          </w:p>
          <w:p w:rsidR="00524C62" w:rsidRPr="00051281" w:rsidRDefault="00524C62" w:rsidP="008D558B">
            <w:pPr>
              <w:pStyle w:val="BodyText"/>
              <w:jc w:val="center"/>
              <w:rPr>
                <w:noProof/>
                <w:sz w:val="18"/>
                <w:szCs w:val="18"/>
              </w:rPr>
            </w:pPr>
            <w:r w:rsidRPr="00051281">
              <w:rPr>
                <w:noProof/>
                <w:sz w:val="18"/>
                <w:szCs w:val="18"/>
              </w:rPr>
              <w:t>6</w:t>
            </w:r>
          </w:p>
        </w:tc>
        <w:tc>
          <w:tcPr>
            <w:tcW w:w="1541" w:type="dxa"/>
            <w:tcBorders>
              <w:bottom w:val="single" w:sz="4" w:space="0" w:color="auto"/>
            </w:tcBorders>
          </w:tcPr>
          <w:p w:rsidR="00524C62" w:rsidRDefault="00524C62" w:rsidP="008D558B">
            <w:pPr>
              <w:pStyle w:val="BodyText"/>
              <w:jc w:val="center"/>
              <w:rPr>
                <w:noProof/>
                <w:sz w:val="18"/>
                <w:szCs w:val="18"/>
              </w:rPr>
            </w:pPr>
          </w:p>
          <w:p w:rsidR="00524C62" w:rsidRPr="00051281" w:rsidRDefault="00524C62" w:rsidP="008D558B">
            <w:pPr>
              <w:pStyle w:val="BodyText"/>
              <w:jc w:val="center"/>
              <w:rPr>
                <w:noProof/>
                <w:sz w:val="18"/>
                <w:szCs w:val="18"/>
              </w:rPr>
            </w:pPr>
            <w:r w:rsidRPr="00051281">
              <w:rPr>
                <w:noProof/>
                <w:sz w:val="18"/>
                <w:szCs w:val="18"/>
              </w:rPr>
              <w:t>7</w:t>
            </w:r>
          </w:p>
        </w:tc>
        <w:tc>
          <w:tcPr>
            <w:tcW w:w="1275" w:type="dxa"/>
            <w:tcBorders>
              <w:bottom w:val="single" w:sz="4" w:space="0" w:color="auto"/>
            </w:tcBorders>
            <w:vAlign w:val="center"/>
          </w:tcPr>
          <w:p w:rsidR="00524C62" w:rsidRDefault="00524C62" w:rsidP="008D558B">
            <w:pPr>
              <w:pStyle w:val="BodyText"/>
              <w:jc w:val="center"/>
              <w:rPr>
                <w:noProof/>
                <w:sz w:val="18"/>
                <w:szCs w:val="18"/>
              </w:rPr>
            </w:pPr>
          </w:p>
          <w:p w:rsidR="00524C62" w:rsidRPr="00051281" w:rsidRDefault="00524C62" w:rsidP="008D558B">
            <w:pPr>
              <w:pStyle w:val="BodyText"/>
              <w:jc w:val="center"/>
              <w:rPr>
                <w:noProof/>
                <w:sz w:val="18"/>
                <w:szCs w:val="18"/>
              </w:rPr>
            </w:pPr>
            <w:r w:rsidRPr="00051281">
              <w:rPr>
                <w:noProof/>
                <w:sz w:val="18"/>
                <w:szCs w:val="18"/>
              </w:rPr>
              <w:t>8</w:t>
            </w:r>
          </w:p>
        </w:tc>
        <w:tc>
          <w:tcPr>
            <w:tcW w:w="1418" w:type="dxa"/>
            <w:tcBorders>
              <w:bottom w:val="single" w:sz="4" w:space="0" w:color="auto"/>
            </w:tcBorders>
            <w:vAlign w:val="center"/>
          </w:tcPr>
          <w:p w:rsidR="00524C62" w:rsidRDefault="00524C62" w:rsidP="008D558B">
            <w:pPr>
              <w:pStyle w:val="BodyText"/>
              <w:jc w:val="center"/>
              <w:rPr>
                <w:noProof/>
                <w:sz w:val="18"/>
                <w:szCs w:val="18"/>
              </w:rPr>
            </w:pPr>
          </w:p>
          <w:p w:rsidR="00524C62" w:rsidRPr="00051281" w:rsidRDefault="00524C62" w:rsidP="008D558B">
            <w:pPr>
              <w:pStyle w:val="BodyText"/>
              <w:jc w:val="center"/>
              <w:rPr>
                <w:noProof/>
                <w:sz w:val="18"/>
                <w:szCs w:val="18"/>
              </w:rPr>
            </w:pPr>
            <w:r w:rsidRPr="00051281">
              <w:rPr>
                <w:noProof/>
                <w:sz w:val="18"/>
                <w:szCs w:val="18"/>
              </w:rPr>
              <w:t>9</w:t>
            </w:r>
          </w:p>
        </w:tc>
        <w:tc>
          <w:tcPr>
            <w:tcW w:w="1559" w:type="dxa"/>
            <w:tcBorders>
              <w:bottom w:val="single" w:sz="4" w:space="0" w:color="auto"/>
            </w:tcBorders>
            <w:vAlign w:val="center"/>
          </w:tcPr>
          <w:p w:rsidR="00524C62" w:rsidRDefault="00524C62" w:rsidP="008D558B">
            <w:pPr>
              <w:pStyle w:val="BodyText"/>
              <w:jc w:val="center"/>
              <w:rPr>
                <w:noProof/>
                <w:sz w:val="18"/>
                <w:szCs w:val="18"/>
              </w:rPr>
            </w:pPr>
          </w:p>
          <w:p w:rsidR="00524C62" w:rsidRPr="002E6070" w:rsidRDefault="00524C62" w:rsidP="008D558B">
            <w:pPr>
              <w:pStyle w:val="BodyText"/>
              <w:jc w:val="center"/>
              <w:rPr>
                <w:noProof/>
                <w:sz w:val="18"/>
                <w:szCs w:val="18"/>
              </w:rPr>
            </w:pPr>
            <w:r>
              <w:rPr>
                <w:noProof/>
                <w:sz w:val="18"/>
                <w:szCs w:val="18"/>
              </w:rPr>
              <w:t>12</w:t>
            </w:r>
          </w:p>
        </w:tc>
        <w:tc>
          <w:tcPr>
            <w:tcW w:w="1701" w:type="dxa"/>
            <w:tcBorders>
              <w:bottom w:val="single" w:sz="4" w:space="0" w:color="auto"/>
            </w:tcBorders>
            <w:vAlign w:val="center"/>
          </w:tcPr>
          <w:p w:rsidR="00524C62" w:rsidRPr="002E6070" w:rsidRDefault="00524C62" w:rsidP="006518F9">
            <w:pPr>
              <w:pStyle w:val="BodyText"/>
              <w:jc w:val="center"/>
              <w:rPr>
                <w:noProof/>
                <w:sz w:val="18"/>
                <w:szCs w:val="18"/>
              </w:rPr>
            </w:pPr>
            <w:r>
              <w:rPr>
                <w:noProof/>
                <w:sz w:val="18"/>
                <w:szCs w:val="18"/>
              </w:rPr>
              <w:t>13</w:t>
            </w:r>
          </w:p>
          <w:p w:rsidR="00524C62" w:rsidRPr="0078145D" w:rsidRDefault="00524C62" w:rsidP="006518F9">
            <w:pPr>
              <w:pStyle w:val="BodyText"/>
              <w:jc w:val="center"/>
              <w:rPr>
                <w:noProof/>
                <w:sz w:val="18"/>
                <w:szCs w:val="18"/>
              </w:rPr>
            </w:pPr>
            <w:r>
              <w:rPr>
                <w:noProof/>
                <w:sz w:val="18"/>
                <w:szCs w:val="18"/>
              </w:rPr>
              <w:t>(6x12)</w:t>
            </w:r>
          </w:p>
        </w:tc>
        <w:tc>
          <w:tcPr>
            <w:tcW w:w="1134" w:type="dxa"/>
            <w:gridSpan w:val="2"/>
            <w:tcBorders>
              <w:bottom w:val="single" w:sz="4" w:space="0" w:color="auto"/>
              <w:right w:val="single" w:sz="4" w:space="0" w:color="auto"/>
            </w:tcBorders>
            <w:vAlign w:val="center"/>
          </w:tcPr>
          <w:p w:rsidR="00524C62" w:rsidRDefault="00524C62" w:rsidP="008D558B">
            <w:pPr>
              <w:pStyle w:val="BodyText"/>
              <w:jc w:val="center"/>
              <w:rPr>
                <w:noProof/>
                <w:sz w:val="18"/>
                <w:szCs w:val="18"/>
              </w:rPr>
            </w:pPr>
          </w:p>
          <w:p w:rsidR="00524C62" w:rsidRPr="002E6070" w:rsidRDefault="00524C62" w:rsidP="008D558B">
            <w:pPr>
              <w:pStyle w:val="BodyText"/>
              <w:jc w:val="center"/>
              <w:rPr>
                <w:noProof/>
                <w:sz w:val="18"/>
                <w:szCs w:val="18"/>
              </w:rPr>
            </w:pPr>
            <w:r>
              <w:rPr>
                <w:noProof/>
                <w:sz w:val="18"/>
                <w:szCs w:val="18"/>
              </w:rPr>
              <w:t>14</w:t>
            </w:r>
          </w:p>
        </w:tc>
        <w:tc>
          <w:tcPr>
            <w:tcW w:w="1276" w:type="dxa"/>
            <w:gridSpan w:val="3"/>
            <w:tcBorders>
              <w:bottom w:val="single" w:sz="4" w:space="0" w:color="auto"/>
              <w:right w:val="single" w:sz="4" w:space="0" w:color="auto"/>
            </w:tcBorders>
            <w:vAlign w:val="center"/>
          </w:tcPr>
          <w:p w:rsidR="00524C62" w:rsidRPr="002E6070" w:rsidRDefault="00524C62" w:rsidP="008D558B">
            <w:pPr>
              <w:pStyle w:val="BodyText"/>
              <w:jc w:val="center"/>
              <w:rPr>
                <w:noProof/>
                <w:sz w:val="18"/>
                <w:szCs w:val="18"/>
              </w:rPr>
            </w:pPr>
            <w:r>
              <w:rPr>
                <w:noProof/>
                <w:sz w:val="18"/>
                <w:szCs w:val="18"/>
              </w:rPr>
              <w:t>15</w:t>
            </w:r>
          </w:p>
          <w:p w:rsidR="00524C62" w:rsidRPr="0078145D" w:rsidRDefault="00524C62" w:rsidP="0077018E">
            <w:pPr>
              <w:pStyle w:val="BodyText"/>
              <w:jc w:val="center"/>
              <w:rPr>
                <w:noProof/>
                <w:sz w:val="18"/>
                <w:szCs w:val="18"/>
              </w:rPr>
            </w:pPr>
            <w:r>
              <w:rPr>
                <w:noProof/>
                <w:sz w:val="18"/>
                <w:szCs w:val="18"/>
              </w:rPr>
              <w:t xml:space="preserve"> (13+14)</w:t>
            </w:r>
          </w:p>
        </w:tc>
      </w:tr>
      <w:tr w:rsidR="00524C62" w:rsidRPr="00CD4D84" w:rsidTr="00524C62">
        <w:trPr>
          <w:trHeight w:val="476"/>
        </w:trPr>
        <w:tc>
          <w:tcPr>
            <w:tcW w:w="513" w:type="dxa"/>
            <w:vAlign w:val="center"/>
          </w:tcPr>
          <w:p w:rsidR="00524C62" w:rsidRPr="00D73600" w:rsidRDefault="00524C62" w:rsidP="00792E0B">
            <w:pPr>
              <w:jc w:val="center"/>
              <w:rPr>
                <w:sz w:val="20"/>
                <w:szCs w:val="20"/>
              </w:rPr>
            </w:pPr>
            <w:r w:rsidRPr="00D73600">
              <w:rPr>
                <w:sz w:val="20"/>
                <w:szCs w:val="20"/>
              </w:rPr>
              <w:t>1.</w:t>
            </w:r>
          </w:p>
        </w:tc>
        <w:tc>
          <w:tcPr>
            <w:tcW w:w="1360" w:type="dxa"/>
          </w:tcPr>
          <w:p w:rsidR="00524C62" w:rsidRDefault="00524C62" w:rsidP="00792E0B">
            <w:pPr>
              <w:tabs>
                <w:tab w:val="center" w:pos="2333"/>
              </w:tabs>
              <w:rPr>
                <w:sz w:val="20"/>
                <w:szCs w:val="20"/>
              </w:rPr>
            </w:pPr>
          </w:p>
          <w:p w:rsidR="00524C62" w:rsidRPr="00D73600" w:rsidRDefault="00524C62" w:rsidP="00792E0B">
            <w:pPr>
              <w:tabs>
                <w:tab w:val="center" w:pos="2333"/>
              </w:tabs>
              <w:rPr>
                <w:sz w:val="20"/>
                <w:szCs w:val="20"/>
              </w:rPr>
            </w:pPr>
            <w:r>
              <w:rPr>
                <w:sz w:val="20"/>
                <w:szCs w:val="20"/>
              </w:rPr>
              <w:t>busulfan</w:t>
            </w:r>
            <w:r w:rsidRPr="00D73600">
              <w:rPr>
                <w:sz w:val="20"/>
                <w:szCs w:val="20"/>
              </w:rPr>
              <w:t xml:space="preserve"> </w:t>
            </w:r>
          </w:p>
        </w:tc>
        <w:tc>
          <w:tcPr>
            <w:tcW w:w="1361" w:type="dxa"/>
            <w:vAlign w:val="center"/>
          </w:tcPr>
          <w:p w:rsidR="00524C62" w:rsidRDefault="00524C62" w:rsidP="00792E0B">
            <w:pPr>
              <w:jc w:val="center"/>
              <w:rPr>
                <w:color w:val="000000"/>
                <w:sz w:val="20"/>
                <w:szCs w:val="20"/>
              </w:rPr>
            </w:pPr>
          </w:p>
          <w:p w:rsidR="00524C62" w:rsidRPr="00524C62" w:rsidRDefault="00524C62" w:rsidP="00792E0B">
            <w:pPr>
              <w:jc w:val="center"/>
              <w:rPr>
                <w:color w:val="000000"/>
                <w:sz w:val="20"/>
                <w:szCs w:val="20"/>
                <w:lang w:val="sr-Cyrl-RS"/>
              </w:rPr>
            </w:pPr>
            <w:r>
              <w:rPr>
                <w:color w:val="000000"/>
                <w:sz w:val="20"/>
                <w:szCs w:val="20"/>
                <w:lang w:val="sr-Cyrl-RS"/>
              </w:rPr>
              <w:t>концентрат за раствор за инфузију</w:t>
            </w:r>
          </w:p>
        </w:tc>
        <w:tc>
          <w:tcPr>
            <w:tcW w:w="952" w:type="dxa"/>
            <w:vAlign w:val="center"/>
          </w:tcPr>
          <w:p w:rsidR="00524C62" w:rsidRDefault="00524C62" w:rsidP="00792E0B">
            <w:pPr>
              <w:jc w:val="center"/>
              <w:rPr>
                <w:sz w:val="20"/>
                <w:szCs w:val="20"/>
              </w:rPr>
            </w:pPr>
          </w:p>
          <w:p w:rsidR="00524C62" w:rsidRPr="00524C62" w:rsidRDefault="00524C62" w:rsidP="00792E0B">
            <w:pPr>
              <w:jc w:val="center"/>
              <w:rPr>
                <w:noProof/>
                <w:color w:val="000000"/>
                <w:sz w:val="20"/>
                <w:szCs w:val="20"/>
                <w:lang w:val="sr-Latn-RS"/>
              </w:rPr>
            </w:pPr>
            <w:r>
              <w:rPr>
                <w:sz w:val="20"/>
                <w:szCs w:val="20"/>
              </w:rPr>
              <w:t xml:space="preserve">6 </w:t>
            </w:r>
            <w:r w:rsidRPr="00D73600">
              <w:rPr>
                <w:sz w:val="20"/>
                <w:szCs w:val="20"/>
              </w:rPr>
              <w:t>mg</w:t>
            </w:r>
            <w:r>
              <w:rPr>
                <w:sz w:val="20"/>
                <w:szCs w:val="20"/>
                <w:lang w:val="sr-Cyrl-RS"/>
              </w:rPr>
              <w:t>/</w:t>
            </w:r>
            <w:r>
              <w:rPr>
                <w:sz w:val="20"/>
                <w:szCs w:val="20"/>
                <w:lang w:val="sr-Latn-RS"/>
              </w:rPr>
              <w:t>ml</w:t>
            </w:r>
          </w:p>
        </w:tc>
        <w:tc>
          <w:tcPr>
            <w:tcW w:w="1089" w:type="dxa"/>
            <w:vAlign w:val="center"/>
          </w:tcPr>
          <w:p w:rsidR="00524C62" w:rsidRDefault="00524C62" w:rsidP="00792E0B">
            <w:pPr>
              <w:jc w:val="center"/>
              <w:rPr>
                <w:color w:val="000000"/>
                <w:sz w:val="20"/>
                <w:szCs w:val="20"/>
              </w:rPr>
            </w:pPr>
          </w:p>
          <w:p w:rsidR="00524C62" w:rsidRPr="00524C62" w:rsidRDefault="00524C62" w:rsidP="00792E0B">
            <w:pPr>
              <w:jc w:val="center"/>
              <w:rPr>
                <w:color w:val="000000"/>
                <w:sz w:val="20"/>
                <w:szCs w:val="20"/>
                <w:lang w:val="sr-Cyrl-RS"/>
              </w:rPr>
            </w:pPr>
            <w:r>
              <w:rPr>
                <w:color w:val="000000"/>
                <w:sz w:val="20"/>
                <w:szCs w:val="20"/>
                <w:lang w:val="sr-Cyrl-RS"/>
              </w:rPr>
              <w:t>ампула</w:t>
            </w:r>
          </w:p>
        </w:tc>
        <w:tc>
          <w:tcPr>
            <w:tcW w:w="1089" w:type="dxa"/>
            <w:vAlign w:val="center"/>
          </w:tcPr>
          <w:p w:rsidR="00524C62" w:rsidRDefault="00524C62" w:rsidP="00792E0B">
            <w:pPr>
              <w:jc w:val="center"/>
              <w:rPr>
                <w:noProof/>
                <w:color w:val="000000"/>
                <w:sz w:val="20"/>
                <w:szCs w:val="20"/>
              </w:rPr>
            </w:pPr>
          </w:p>
          <w:p w:rsidR="00524C62" w:rsidRPr="00D73600" w:rsidRDefault="00524C62" w:rsidP="00792E0B">
            <w:pPr>
              <w:jc w:val="center"/>
              <w:rPr>
                <w:noProof/>
                <w:color w:val="000000"/>
                <w:sz w:val="20"/>
                <w:szCs w:val="20"/>
                <w:lang w:val="sr-Cyrl-CS"/>
              </w:rPr>
            </w:pPr>
            <w:r>
              <w:rPr>
                <w:noProof/>
                <w:color w:val="000000"/>
                <w:sz w:val="20"/>
                <w:szCs w:val="20"/>
                <w:lang w:val="sr-Cyrl-CS"/>
              </w:rPr>
              <w:t>34</w:t>
            </w:r>
          </w:p>
        </w:tc>
        <w:tc>
          <w:tcPr>
            <w:tcW w:w="1541" w:type="dxa"/>
            <w:vAlign w:val="center"/>
          </w:tcPr>
          <w:p w:rsidR="00524C62" w:rsidRPr="00D83F4A" w:rsidRDefault="00524C62" w:rsidP="00792E0B">
            <w:pPr>
              <w:pStyle w:val="BodyText"/>
              <w:jc w:val="center"/>
              <w:rPr>
                <w:noProof/>
                <w:sz w:val="20"/>
              </w:rPr>
            </w:pPr>
          </w:p>
        </w:tc>
        <w:tc>
          <w:tcPr>
            <w:tcW w:w="1275" w:type="dxa"/>
            <w:vAlign w:val="center"/>
          </w:tcPr>
          <w:p w:rsidR="00524C62" w:rsidRPr="00D83F4A" w:rsidRDefault="00524C62" w:rsidP="00792E0B">
            <w:pPr>
              <w:pStyle w:val="BodyText"/>
              <w:jc w:val="center"/>
              <w:rPr>
                <w:noProof/>
                <w:sz w:val="20"/>
              </w:rPr>
            </w:pPr>
          </w:p>
        </w:tc>
        <w:tc>
          <w:tcPr>
            <w:tcW w:w="1418" w:type="dxa"/>
            <w:vAlign w:val="center"/>
          </w:tcPr>
          <w:p w:rsidR="00524C62" w:rsidRPr="00D83F4A" w:rsidRDefault="00524C62" w:rsidP="00792E0B">
            <w:pPr>
              <w:pStyle w:val="BodyText"/>
              <w:jc w:val="center"/>
              <w:rPr>
                <w:noProof/>
                <w:sz w:val="20"/>
              </w:rPr>
            </w:pPr>
          </w:p>
        </w:tc>
        <w:tc>
          <w:tcPr>
            <w:tcW w:w="1559" w:type="dxa"/>
            <w:vAlign w:val="center"/>
          </w:tcPr>
          <w:p w:rsidR="00524C62" w:rsidRPr="00D83F4A" w:rsidRDefault="00524C62" w:rsidP="00792E0B">
            <w:pPr>
              <w:pStyle w:val="BodyText"/>
              <w:jc w:val="center"/>
              <w:rPr>
                <w:noProof/>
                <w:sz w:val="20"/>
              </w:rPr>
            </w:pPr>
          </w:p>
        </w:tc>
        <w:tc>
          <w:tcPr>
            <w:tcW w:w="1701" w:type="dxa"/>
            <w:vAlign w:val="center"/>
          </w:tcPr>
          <w:p w:rsidR="00524C62" w:rsidRPr="00D83F4A" w:rsidRDefault="00524C62" w:rsidP="00792E0B">
            <w:pPr>
              <w:pStyle w:val="BodyText"/>
              <w:jc w:val="center"/>
              <w:rPr>
                <w:noProof/>
                <w:sz w:val="20"/>
              </w:rPr>
            </w:pPr>
          </w:p>
        </w:tc>
        <w:tc>
          <w:tcPr>
            <w:tcW w:w="1134" w:type="dxa"/>
            <w:gridSpan w:val="2"/>
            <w:tcBorders>
              <w:right w:val="single" w:sz="4" w:space="0" w:color="auto"/>
            </w:tcBorders>
            <w:vAlign w:val="center"/>
          </w:tcPr>
          <w:p w:rsidR="00524C62" w:rsidRPr="00D83F4A" w:rsidRDefault="00524C62" w:rsidP="00792E0B">
            <w:pPr>
              <w:pStyle w:val="BodyText"/>
              <w:jc w:val="center"/>
              <w:rPr>
                <w:noProof/>
                <w:sz w:val="20"/>
              </w:rPr>
            </w:pPr>
          </w:p>
        </w:tc>
        <w:tc>
          <w:tcPr>
            <w:tcW w:w="1276" w:type="dxa"/>
            <w:gridSpan w:val="3"/>
            <w:tcBorders>
              <w:right w:val="single" w:sz="4" w:space="0" w:color="auto"/>
            </w:tcBorders>
            <w:vAlign w:val="center"/>
          </w:tcPr>
          <w:p w:rsidR="00524C62" w:rsidRPr="00051281" w:rsidRDefault="00524C62" w:rsidP="00792E0B">
            <w:pPr>
              <w:pStyle w:val="BodyText"/>
              <w:jc w:val="center"/>
              <w:rPr>
                <w:noProof/>
                <w:sz w:val="18"/>
                <w:szCs w:val="18"/>
              </w:rPr>
            </w:pPr>
          </w:p>
        </w:tc>
      </w:tr>
      <w:tr w:rsidR="002E6070" w:rsidRPr="00CD4D84" w:rsidTr="00524C62">
        <w:trPr>
          <w:gridAfter w:val="1"/>
          <w:wAfter w:w="6" w:type="dxa"/>
          <w:trHeight w:val="476"/>
        </w:trPr>
        <w:tc>
          <w:tcPr>
            <w:tcW w:w="12157" w:type="dxa"/>
            <w:gridSpan w:val="10"/>
            <w:tcBorders>
              <w:bottom w:val="single" w:sz="4" w:space="0" w:color="auto"/>
            </w:tcBorders>
          </w:tcPr>
          <w:p w:rsidR="002E6070" w:rsidRPr="008D558B" w:rsidRDefault="002E6070" w:rsidP="008D558B">
            <w:pPr>
              <w:pStyle w:val="BodyText"/>
              <w:jc w:val="right"/>
              <w:rPr>
                <w:b/>
                <w:noProof/>
                <w:szCs w:val="24"/>
              </w:rPr>
            </w:pPr>
            <w:r w:rsidRPr="008D558B">
              <w:rPr>
                <w:b/>
                <w:noProof/>
                <w:szCs w:val="24"/>
              </w:rPr>
              <w:t>УКУПНО:</w:t>
            </w:r>
          </w:p>
        </w:tc>
        <w:tc>
          <w:tcPr>
            <w:tcW w:w="1701" w:type="dxa"/>
            <w:tcBorders>
              <w:bottom w:val="single" w:sz="4" w:space="0" w:color="auto"/>
            </w:tcBorders>
            <w:vAlign w:val="center"/>
          </w:tcPr>
          <w:p w:rsidR="002E6070" w:rsidRPr="00051281" w:rsidRDefault="002E6070" w:rsidP="00254DBB">
            <w:pPr>
              <w:pStyle w:val="BodyText"/>
              <w:jc w:val="center"/>
              <w:rPr>
                <w:noProof/>
                <w:sz w:val="18"/>
                <w:szCs w:val="18"/>
              </w:rPr>
            </w:pPr>
          </w:p>
        </w:tc>
        <w:tc>
          <w:tcPr>
            <w:tcW w:w="1108" w:type="dxa"/>
            <w:tcBorders>
              <w:bottom w:val="single" w:sz="4" w:space="0" w:color="auto"/>
            </w:tcBorders>
            <w:vAlign w:val="center"/>
          </w:tcPr>
          <w:p w:rsidR="002E6070" w:rsidRPr="00051281" w:rsidRDefault="002E6070" w:rsidP="00254DBB">
            <w:pPr>
              <w:pStyle w:val="BodyText"/>
              <w:jc w:val="center"/>
              <w:rPr>
                <w:noProof/>
                <w:sz w:val="18"/>
                <w:szCs w:val="18"/>
              </w:rPr>
            </w:pPr>
          </w:p>
        </w:tc>
        <w:tc>
          <w:tcPr>
            <w:tcW w:w="1296" w:type="dxa"/>
            <w:gridSpan w:val="3"/>
            <w:tcBorders>
              <w:bottom w:val="single" w:sz="4" w:space="0" w:color="auto"/>
              <w:right w:val="single" w:sz="4" w:space="0" w:color="auto"/>
            </w:tcBorders>
            <w:vAlign w:val="center"/>
          </w:tcPr>
          <w:p w:rsidR="002E6070" w:rsidRPr="00051281" w:rsidRDefault="002E6070" w:rsidP="00254DBB">
            <w:pPr>
              <w:pStyle w:val="BodyText"/>
              <w:jc w:val="center"/>
              <w:rPr>
                <w:noProof/>
                <w:sz w:val="18"/>
                <w:szCs w:val="18"/>
              </w:rPr>
            </w:pPr>
          </w:p>
        </w:tc>
      </w:tr>
    </w:tbl>
    <w:p w:rsidR="00FC389A" w:rsidRDefault="00FC389A" w:rsidP="00C52A05">
      <w:pPr>
        <w:pStyle w:val="BodyText"/>
        <w:rPr>
          <w:noProof/>
          <w:sz w:val="22"/>
          <w:szCs w:val="22"/>
        </w:rPr>
      </w:pPr>
    </w:p>
    <w:p w:rsidR="002F6284" w:rsidRPr="00EC73DB" w:rsidRDefault="002F6284" w:rsidP="00C52A05">
      <w:pPr>
        <w:pStyle w:val="BodyText"/>
        <w:rPr>
          <w:noProof/>
          <w:sz w:val="22"/>
          <w:szCs w:val="22"/>
        </w:rPr>
      </w:pPr>
    </w:p>
    <w:p w:rsidR="00792E0B" w:rsidRDefault="00792E0B" w:rsidP="00086E87">
      <w:pPr>
        <w:pStyle w:val="BodyText"/>
        <w:rPr>
          <w:b/>
          <w:noProof/>
          <w:szCs w:val="24"/>
        </w:rPr>
      </w:pPr>
    </w:p>
    <w:p w:rsidR="00792E0B" w:rsidRDefault="00792E0B" w:rsidP="00086E87">
      <w:pPr>
        <w:pStyle w:val="BodyText"/>
        <w:rPr>
          <w:b/>
          <w:noProof/>
          <w:szCs w:val="24"/>
        </w:rPr>
      </w:pPr>
    </w:p>
    <w:p w:rsidR="00792E0B" w:rsidRDefault="00792E0B" w:rsidP="00086E87">
      <w:pPr>
        <w:pStyle w:val="BodyText"/>
        <w:rPr>
          <w:b/>
          <w:noProof/>
          <w:szCs w:val="24"/>
        </w:rPr>
      </w:pPr>
    </w:p>
    <w:p w:rsidR="00792E0B" w:rsidRDefault="00792E0B" w:rsidP="00086E87">
      <w:pPr>
        <w:pStyle w:val="BodyText"/>
        <w:rPr>
          <w:b/>
          <w:noProof/>
          <w:szCs w:val="24"/>
        </w:rPr>
      </w:pPr>
    </w:p>
    <w:p w:rsidR="00792E0B" w:rsidRDefault="00792E0B" w:rsidP="00086E87">
      <w:pPr>
        <w:pStyle w:val="BodyText"/>
        <w:rPr>
          <w:b/>
          <w:noProof/>
          <w:szCs w:val="24"/>
        </w:rPr>
      </w:pPr>
    </w:p>
    <w:p w:rsidR="00792E0B" w:rsidRDefault="00792E0B" w:rsidP="00086E87">
      <w:pPr>
        <w:pStyle w:val="BodyText"/>
        <w:rPr>
          <w:b/>
          <w:noProof/>
          <w:szCs w:val="24"/>
        </w:rPr>
      </w:pPr>
    </w:p>
    <w:p w:rsidR="00792E0B" w:rsidRDefault="00792E0B" w:rsidP="00086E87">
      <w:pPr>
        <w:pStyle w:val="BodyText"/>
        <w:rPr>
          <w:b/>
          <w:noProof/>
          <w:szCs w:val="24"/>
        </w:rPr>
      </w:pPr>
    </w:p>
    <w:p w:rsidR="00792E0B" w:rsidRDefault="00792E0B" w:rsidP="00086E87">
      <w:pPr>
        <w:pStyle w:val="BodyText"/>
        <w:rPr>
          <w:b/>
          <w:noProof/>
          <w:szCs w:val="24"/>
        </w:rPr>
      </w:pPr>
    </w:p>
    <w:p w:rsidR="00524C62" w:rsidRDefault="00524C62" w:rsidP="00086E87">
      <w:pPr>
        <w:pStyle w:val="BodyText"/>
        <w:rPr>
          <w:b/>
          <w:noProof/>
          <w:szCs w:val="24"/>
        </w:rPr>
      </w:pPr>
    </w:p>
    <w:p w:rsidR="00792E0B" w:rsidRPr="00496EA9" w:rsidRDefault="00792E0B" w:rsidP="00792E0B">
      <w:pPr>
        <w:pStyle w:val="BodyText"/>
        <w:rPr>
          <w:noProof/>
          <w:szCs w:val="24"/>
        </w:rPr>
      </w:pPr>
      <w:r w:rsidRPr="00FF74CE">
        <w:rPr>
          <w:b/>
          <w:noProof/>
          <w:szCs w:val="24"/>
        </w:rPr>
        <w:t>Понуда број</w:t>
      </w:r>
      <w:r>
        <w:rPr>
          <w:b/>
          <w:noProof/>
          <w:szCs w:val="24"/>
        </w:rPr>
        <w:t xml:space="preserve"> </w:t>
      </w:r>
      <w:r w:rsidRPr="00FF74CE">
        <w:rPr>
          <w:b/>
          <w:noProof/>
          <w:szCs w:val="24"/>
        </w:rPr>
        <w:t>_</w:t>
      </w:r>
      <w:r>
        <w:rPr>
          <w:b/>
          <w:noProof/>
          <w:szCs w:val="24"/>
        </w:rPr>
        <w:t>__</w:t>
      </w:r>
      <w:r w:rsidRPr="00FF74CE">
        <w:rPr>
          <w:b/>
          <w:noProof/>
          <w:szCs w:val="24"/>
        </w:rPr>
        <w:t>______</w:t>
      </w:r>
      <w:r>
        <w:rPr>
          <w:b/>
          <w:noProof/>
          <w:szCs w:val="24"/>
        </w:rPr>
        <w:t xml:space="preserve"> , страна 2.</w:t>
      </w:r>
    </w:p>
    <w:p w:rsidR="00792E0B" w:rsidRDefault="00792E0B" w:rsidP="00086E87">
      <w:pPr>
        <w:pStyle w:val="BodyText"/>
        <w:rPr>
          <w:b/>
          <w:noProof/>
          <w:szCs w:val="24"/>
        </w:rPr>
      </w:pPr>
    </w:p>
    <w:p w:rsidR="00086E87" w:rsidRPr="000742A1" w:rsidRDefault="00086E87" w:rsidP="00086E87">
      <w:pPr>
        <w:pStyle w:val="BodyText"/>
        <w:rPr>
          <w:noProof/>
          <w:szCs w:val="24"/>
          <w:lang w:val="sr-Cyrl-CS"/>
        </w:rPr>
      </w:pPr>
      <w:r w:rsidRPr="00792E0B">
        <w:rPr>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86E87" w:rsidRPr="000742A1" w:rsidRDefault="00086E87" w:rsidP="00086E87">
      <w:pPr>
        <w:pStyle w:val="BodyText"/>
        <w:tabs>
          <w:tab w:val="left" w:pos="4304"/>
        </w:tabs>
        <w:rPr>
          <w:noProof/>
          <w:szCs w:val="24"/>
        </w:rPr>
      </w:pPr>
    </w:p>
    <w:p w:rsidR="00086E87" w:rsidRPr="000742A1" w:rsidRDefault="00086E87" w:rsidP="00086E87">
      <w:pPr>
        <w:pStyle w:val="BodyText"/>
        <w:rPr>
          <w:noProof/>
          <w:szCs w:val="24"/>
        </w:rPr>
      </w:pPr>
      <w:r w:rsidRPr="000742A1">
        <w:rPr>
          <w:noProof/>
          <w:szCs w:val="24"/>
        </w:rPr>
        <w:t>Обавезе из своје понуде ћу извршити (заокружити начин како ће се обавезе из понуде извршити):</w:t>
      </w:r>
    </w:p>
    <w:p w:rsidR="00086E87" w:rsidRPr="000742A1" w:rsidRDefault="00086E87" w:rsidP="00086E87">
      <w:pPr>
        <w:pStyle w:val="BodyText"/>
        <w:rPr>
          <w:noProof/>
          <w:szCs w:val="24"/>
        </w:rPr>
      </w:pPr>
    </w:p>
    <w:p w:rsidR="00086E87" w:rsidRPr="000742A1" w:rsidRDefault="00086E87" w:rsidP="00086E87">
      <w:pPr>
        <w:pStyle w:val="BodyText"/>
        <w:numPr>
          <w:ilvl w:val="0"/>
          <w:numId w:val="12"/>
        </w:numPr>
        <w:rPr>
          <w:noProof/>
          <w:szCs w:val="24"/>
        </w:rPr>
      </w:pPr>
      <w:r w:rsidRPr="000742A1">
        <w:rPr>
          <w:noProof/>
          <w:szCs w:val="24"/>
        </w:rPr>
        <w:t>Самостално</w:t>
      </w:r>
    </w:p>
    <w:p w:rsidR="00086E87" w:rsidRPr="000742A1" w:rsidRDefault="00086E87" w:rsidP="00086E87">
      <w:pPr>
        <w:pStyle w:val="BodyText"/>
        <w:numPr>
          <w:ilvl w:val="0"/>
          <w:numId w:val="12"/>
        </w:numPr>
        <w:rPr>
          <w:noProof/>
          <w:szCs w:val="24"/>
        </w:rPr>
      </w:pPr>
      <w:r w:rsidRPr="000742A1">
        <w:rPr>
          <w:noProof/>
          <w:szCs w:val="24"/>
        </w:rPr>
        <w:t>Заједничка понуда (навести ко су учесници у заједничкој понуди):_______________________________________</w:t>
      </w:r>
    </w:p>
    <w:p w:rsidR="00086E87" w:rsidRPr="000742A1" w:rsidRDefault="00086E87" w:rsidP="00086E87">
      <w:pPr>
        <w:pStyle w:val="BodyText"/>
        <w:numPr>
          <w:ilvl w:val="0"/>
          <w:numId w:val="12"/>
        </w:numPr>
        <w:rPr>
          <w:noProof/>
          <w:szCs w:val="24"/>
        </w:rPr>
      </w:pPr>
      <w:r w:rsidRPr="000742A1">
        <w:rPr>
          <w:noProof/>
          <w:szCs w:val="24"/>
        </w:rPr>
        <w:t>Понуда са подизвођачима (навести ко су подизвођачи):___________________________________________________</w:t>
      </w:r>
      <w:r w:rsidRPr="000742A1">
        <w:rPr>
          <w:noProof/>
          <w:szCs w:val="24"/>
        </w:rPr>
        <w:tab/>
      </w:r>
    </w:p>
    <w:p w:rsidR="00086E87" w:rsidRPr="000742A1" w:rsidRDefault="00086E87" w:rsidP="00086E87">
      <w:pPr>
        <w:pStyle w:val="BodyText"/>
        <w:rPr>
          <w:noProof/>
          <w:szCs w:val="24"/>
        </w:rPr>
      </w:pPr>
    </w:p>
    <w:p w:rsidR="00086E87" w:rsidRDefault="00086E87" w:rsidP="00086E87">
      <w:pPr>
        <w:pStyle w:val="BodyText"/>
        <w:rPr>
          <w:noProof/>
          <w:szCs w:val="24"/>
          <w:lang w:val="sr-Cyrl-RS"/>
        </w:rPr>
      </w:pPr>
    </w:p>
    <w:p w:rsidR="00DD0E35" w:rsidRPr="00DD0E35" w:rsidRDefault="00DD0E35" w:rsidP="00086E87">
      <w:pPr>
        <w:pStyle w:val="BodyText"/>
        <w:rPr>
          <w:noProof/>
          <w:szCs w:val="24"/>
          <w:lang w:val="sr-Cyrl-RS"/>
        </w:rPr>
      </w:pPr>
    </w:p>
    <w:p w:rsidR="00086E87" w:rsidRPr="000742A1" w:rsidRDefault="00086E87" w:rsidP="00086E87">
      <w:pPr>
        <w:pStyle w:val="BodyText"/>
        <w:rPr>
          <w:noProof/>
          <w:szCs w:val="24"/>
        </w:rPr>
      </w:pPr>
      <w:r w:rsidRPr="000742A1">
        <w:rPr>
          <w:noProof/>
          <w:szCs w:val="24"/>
        </w:rPr>
        <w:t xml:space="preserve">Рок испоруке:____________________________                                        </w:t>
      </w:r>
      <w:r>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Посебне напомене:________</w:t>
      </w:r>
      <w:r>
        <w:rPr>
          <w:noProof/>
          <w:szCs w:val="24"/>
        </w:rPr>
        <w:t>________________</w:t>
      </w:r>
      <w:r>
        <w:rPr>
          <w:noProof/>
          <w:szCs w:val="24"/>
        </w:rPr>
        <w:tab/>
      </w:r>
      <w:r>
        <w:rPr>
          <w:noProof/>
          <w:szCs w:val="24"/>
        </w:rPr>
        <w:tab/>
        <w:t xml:space="preserve">            </w:t>
      </w:r>
      <w:r>
        <w:rPr>
          <w:noProof/>
          <w:szCs w:val="24"/>
        </w:rPr>
        <w:tab/>
        <w:t xml:space="preserve">      </w:t>
      </w:r>
      <w:r w:rsidRPr="000742A1">
        <w:rPr>
          <w:noProof/>
          <w:szCs w:val="24"/>
        </w:rPr>
        <w:t>Потпис:________________________________</w:t>
      </w:r>
    </w:p>
    <w:p w:rsidR="00086E87" w:rsidRDefault="00086E87" w:rsidP="00086E87">
      <w:pPr>
        <w:pStyle w:val="BodyText"/>
        <w:rPr>
          <w:noProof/>
          <w:sz w:val="22"/>
          <w:szCs w:val="22"/>
        </w:rPr>
      </w:pPr>
    </w:p>
    <w:p w:rsidR="00086E87" w:rsidRDefault="00086E87" w:rsidP="00086E87">
      <w:pPr>
        <w:pStyle w:val="BodyText"/>
        <w:rPr>
          <w:noProof/>
          <w:sz w:val="20"/>
          <w:lang w:val="sr-Cyrl-CS"/>
        </w:rPr>
      </w:pPr>
    </w:p>
    <w:p w:rsidR="00254DBB" w:rsidRDefault="00254DBB"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92E0B" w:rsidP="00792E0B">
      <w:pPr>
        <w:pStyle w:val="BodyText"/>
        <w:tabs>
          <w:tab w:val="left" w:pos="3930"/>
        </w:tabs>
        <w:rPr>
          <w:noProof/>
          <w:sz w:val="20"/>
        </w:rPr>
      </w:pPr>
      <w:r>
        <w:rPr>
          <w:noProof/>
          <w:sz w:val="20"/>
        </w:rPr>
        <w:lastRenderedPageBreak/>
        <w:tab/>
      </w:r>
    </w:p>
    <w:p w:rsidR="00792E0B" w:rsidRDefault="00792E0B" w:rsidP="00792E0B">
      <w:pPr>
        <w:pStyle w:val="BodyText"/>
        <w:tabs>
          <w:tab w:val="left" w:pos="3930"/>
        </w:tabs>
        <w:rPr>
          <w:noProof/>
          <w:sz w:val="20"/>
        </w:rPr>
      </w:pPr>
    </w:p>
    <w:p w:rsidR="00792E0B" w:rsidRDefault="00792E0B" w:rsidP="00792E0B">
      <w:pPr>
        <w:pStyle w:val="BodyText"/>
        <w:tabs>
          <w:tab w:val="left" w:pos="3930"/>
        </w:tabs>
        <w:rPr>
          <w:noProof/>
          <w:sz w:val="20"/>
        </w:rPr>
      </w:pPr>
    </w:p>
    <w:p w:rsidR="00792E0B" w:rsidRDefault="00792E0B" w:rsidP="00792E0B">
      <w:pPr>
        <w:pStyle w:val="BodyText"/>
        <w:tabs>
          <w:tab w:val="left" w:pos="3930"/>
        </w:tabs>
        <w:rPr>
          <w:noProof/>
          <w:sz w:val="20"/>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1" w:name="_Toc364158554"/>
            <w:r w:rsidR="002A4E57">
              <w:rPr>
                <w:noProof/>
                <w:lang w:val="sr-Cyrl-CS"/>
              </w:rPr>
              <w:t xml:space="preserve">                  </w:t>
            </w:r>
            <w:bookmarkStart w:id="102"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03" w:name="_Toc364158555"/>
            <w:r w:rsidR="002A4E57">
              <w:rPr>
                <w:noProof/>
                <w:lang w:val="sr-Cyrl-CS"/>
              </w:rPr>
              <w:t xml:space="preserve">                                                     </w:t>
            </w:r>
            <w:bookmarkStart w:id="104"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792E0B" w:rsidRDefault="00AB39E7" w:rsidP="007A4B1A">
      <w:pPr>
        <w:ind w:firstLine="720"/>
        <w:rPr>
          <w:noProof/>
        </w:rPr>
      </w:pPr>
      <w:r>
        <w:rPr>
          <w:noProof/>
        </w:rPr>
        <w:t>Образац копирати, уколико има више подизвођача.</w:t>
      </w:r>
    </w:p>
    <w:p w:rsidR="00792E0B" w:rsidRPr="00792E0B" w:rsidRDefault="00792E0B" w:rsidP="00792E0B"/>
    <w:p w:rsidR="00792E0B" w:rsidRPr="00792E0B" w:rsidRDefault="00792E0B" w:rsidP="00792E0B"/>
    <w:p w:rsidR="00792E0B" w:rsidRPr="00792E0B" w:rsidRDefault="00792E0B" w:rsidP="00792E0B"/>
    <w:p w:rsidR="00792E0B" w:rsidRPr="00792E0B" w:rsidRDefault="00792E0B" w:rsidP="00792E0B"/>
    <w:p w:rsidR="00792E0B" w:rsidRPr="00792E0B" w:rsidRDefault="00792E0B" w:rsidP="00792E0B"/>
    <w:p w:rsidR="00792E0B" w:rsidRPr="00792E0B" w:rsidRDefault="00792E0B" w:rsidP="00792E0B"/>
    <w:p w:rsidR="00792E0B" w:rsidRPr="00792E0B" w:rsidRDefault="00792E0B" w:rsidP="00792E0B"/>
    <w:p w:rsidR="00792E0B" w:rsidRPr="00792E0B" w:rsidRDefault="00792E0B" w:rsidP="00792E0B"/>
    <w:p w:rsidR="00792E0B" w:rsidRPr="00792E0B" w:rsidRDefault="00792E0B" w:rsidP="00792E0B"/>
    <w:p w:rsidR="00792E0B" w:rsidRPr="00792E0B" w:rsidRDefault="00792E0B" w:rsidP="00792E0B"/>
    <w:p w:rsidR="00792E0B" w:rsidRPr="00792E0B" w:rsidRDefault="00792E0B" w:rsidP="00792E0B"/>
    <w:p w:rsidR="00792E0B" w:rsidRDefault="00792E0B" w:rsidP="00792E0B"/>
    <w:p w:rsidR="00792E0B" w:rsidRDefault="00792E0B" w:rsidP="00792E0B"/>
    <w:p w:rsidR="00AB39E7" w:rsidRDefault="00792E0B" w:rsidP="00792E0B">
      <w:pPr>
        <w:tabs>
          <w:tab w:val="left" w:pos="11475"/>
        </w:tabs>
      </w:pPr>
      <w:r>
        <w:tab/>
      </w:r>
    </w:p>
    <w:p w:rsidR="00792E0B" w:rsidRDefault="00792E0B" w:rsidP="00792E0B">
      <w:pPr>
        <w:ind w:firstLine="720"/>
        <w:rPr>
          <w:noProof/>
        </w:rPr>
        <w:sectPr w:rsidR="00792E0B"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5101E8" w:rsidRDefault="005101E8" w:rsidP="005101E8">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5101E8" w:rsidRDefault="005101E8" w:rsidP="005101E8">
      <w:pPr>
        <w:rPr>
          <w:noProof/>
        </w:rPr>
      </w:pPr>
    </w:p>
    <w:p w:rsidR="005101E8" w:rsidRDefault="005101E8" w:rsidP="005101E8">
      <w:pPr>
        <w:ind w:firstLine="720"/>
        <w:rPr>
          <w:noProof/>
        </w:rPr>
      </w:pPr>
      <w:r>
        <w:rPr>
          <w:noProof/>
        </w:rPr>
        <w:t>ДУЖНИК:</w:t>
      </w:r>
    </w:p>
    <w:p w:rsidR="005101E8" w:rsidRPr="00AE51FF" w:rsidRDefault="005101E8" w:rsidP="005101E8">
      <w:pPr>
        <w:rPr>
          <w:noProof/>
        </w:rPr>
      </w:pPr>
      <w:r>
        <w:rPr>
          <w:noProof/>
        </w:rPr>
        <w:tab/>
        <w:t>Пун назив и  седиште:__________________________________________________</w:t>
      </w:r>
    </w:p>
    <w:p w:rsidR="005101E8" w:rsidRDefault="005101E8" w:rsidP="005101E8">
      <w:pPr>
        <w:ind w:firstLine="720"/>
        <w:rPr>
          <w:noProof/>
        </w:rPr>
      </w:pPr>
      <w:r>
        <w:rPr>
          <w:noProof/>
        </w:rPr>
        <w:t>ПИБ: _______________________  Матични број:___________________________</w:t>
      </w:r>
    </w:p>
    <w:p w:rsidR="005101E8" w:rsidRDefault="005101E8" w:rsidP="005101E8">
      <w:pPr>
        <w:ind w:firstLine="720"/>
        <w:rPr>
          <w:noProof/>
        </w:rPr>
      </w:pPr>
      <w:r>
        <w:rPr>
          <w:noProof/>
        </w:rPr>
        <w:t>Текући рачун:____________________код: _____________________(назив банке),</w:t>
      </w:r>
    </w:p>
    <w:p w:rsidR="005101E8" w:rsidRDefault="005101E8" w:rsidP="005101E8">
      <w:pPr>
        <w:rPr>
          <w:noProof/>
        </w:rPr>
      </w:pPr>
    </w:p>
    <w:p w:rsidR="005101E8" w:rsidRDefault="005101E8" w:rsidP="005101E8">
      <w:pPr>
        <w:ind w:firstLine="720"/>
        <w:rPr>
          <w:noProof/>
        </w:rPr>
      </w:pPr>
      <w:r>
        <w:rPr>
          <w:noProof/>
        </w:rPr>
        <w:t>И з д а ј е</w:t>
      </w:r>
    </w:p>
    <w:p w:rsidR="005101E8" w:rsidRDefault="005101E8" w:rsidP="005101E8">
      <w:pPr>
        <w:rPr>
          <w:noProof/>
        </w:rPr>
      </w:pPr>
    </w:p>
    <w:p w:rsidR="005101E8" w:rsidRDefault="005101E8" w:rsidP="005101E8">
      <w:pPr>
        <w:ind w:firstLine="720"/>
        <w:rPr>
          <w:noProof/>
        </w:rPr>
      </w:pPr>
      <w:r>
        <w:rPr>
          <w:noProof/>
        </w:rPr>
        <w:t>МЕНИЧНО ПИСМО – ОВЛАШЋЕЊЕ</w:t>
      </w:r>
    </w:p>
    <w:p w:rsidR="005101E8" w:rsidRDefault="005101E8" w:rsidP="005101E8">
      <w:pPr>
        <w:ind w:firstLine="720"/>
        <w:rPr>
          <w:noProof/>
        </w:rPr>
      </w:pPr>
      <w:r>
        <w:rPr>
          <w:noProof/>
        </w:rPr>
        <w:t>ЗА КОРИСНИКА БЛАНКО СОЛО МЕНИЦЕ</w:t>
      </w:r>
    </w:p>
    <w:p w:rsidR="005101E8" w:rsidRDefault="005101E8" w:rsidP="005101E8">
      <w:pPr>
        <w:ind w:firstLine="720"/>
        <w:rPr>
          <w:noProof/>
        </w:rPr>
      </w:pPr>
    </w:p>
    <w:p w:rsidR="005101E8" w:rsidRDefault="005101E8" w:rsidP="005101E8">
      <w:pPr>
        <w:ind w:firstLine="720"/>
        <w:rPr>
          <w:noProof/>
        </w:rPr>
      </w:pPr>
      <w:r>
        <w:rPr>
          <w:noProof/>
        </w:rPr>
        <w:t>КОРИСНИК:</w:t>
      </w:r>
    </w:p>
    <w:p w:rsidR="005101E8" w:rsidRDefault="005101E8" w:rsidP="005101E8">
      <w:pPr>
        <w:ind w:firstLine="720"/>
        <w:rPr>
          <w:noProof/>
        </w:rPr>
      </w:pPr>
      <w:r>
        <w:rPr>
          <w:noProof/>
        </w:rPr>
        <w:t>(поверилац)</w:t>
      </w:r>
      <w:r>
        <w:rPr>
          <w:noProof/>
        </w:rPr>
        <w:tab/>
        <w:t xml:space="preserve">Пун назив и седиште: КЛИНИЧКИ ЦЕНТАР ВОЈВОДИНЕ, ул. Хајдук </w:t>
      </w:r>
    </w:p>
    <w:p w:rsidR="005101E8" w:rsidRDefault="005101E8" w:rsidP="005101E8">
      <w:pPr>
        <w:ind w:firstLine="720"/>
        <w:rPr>
          <w:noProof/>
        </w:rPr>
      </w:pPr>
      <w:r>
        <w:rPr>
          <w:noProof/>
        </w:rPr>
        <w:t>Вељкова бр. 1, Нови Сад</w:t>
      </w:r>
    </w:p>
    <w:p w:rsidR="005101E8" w:rsidRDefault="005101E8" w:rsidP="005101E8">
      <w:pPr>
        <w:ind w:firstLine="720"/>
        <w:rPr>
          <w:noProof/>
        </w:rPr>
      </w:pPr>
      <w:r>
        <w:rPr>
          <w:noProof/>
        </w:rPr>
        <w:t>ПИБ: 101696893  Матични број: 08664161</w:t>
      </w:r>
    </w:p>
    <w:p w:rsidR="005101E8" w:rsidRDefault="005101E8" w:rsidP="005101E8">
      <w:pPr>
        <w:ind w:firstLine="720"/>
        <w:rPr>
          <w:noProof/>
        </w:rPr>
      </w:pPr>
      <w:r>
        <w:rPr>
          <w:noProof/>
        </w:rPr>
        <w:t>Текући рачун: 840-577661-50,  код : Управа за трезор –Република Србија,</w:t>
      </w:r>
    </w:p>
    <w:p w:rsidR="005101E8" w:rsidRDefault="005101E8" w:rsidP="005101E8">
      <w:pPr>
        <w:ind w:firstLine="720"/>
        <w:rPr>
          <w:noProof/>
        </w:rPr>
      </w:pPr>
      <w:r>
        <w:rPr>
          <w:noProof/>
        </w:rPr>
        <w:t xml:space="preserve">Министарство финансија, </w:t>
      </w:r>
    </w:p>
    <w:p w:rsidR="005101E8" w:rsidRPr="004E149C" w:rsidRDefault="005101E8" w:rsidP="005101E8">
      <w:pPr>
        <w:rPr>
          <w:noProof/>
        </w:rPr>
      </w:pPr>
    </w:p>
    <w:p w:rsidR="005101E8" w:rsidRDefault="005101E8" w:rsidP="005101E8">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(словима___________________________________________динара), на основу понуде за јавну набавку број ________, за партије број _______________________, уколико као дужник не изврши уговорене обавезе у предвиђеном року.</w:t>
      </w:r>
    </w:p>
    <w:p w:rsidR="005101E8" w:rsidRDefault="005101E8" w:rsidP="005101E8">
      <w:pPr>
        <w:ind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5101E8" w:rsidRDefault="005101E8" w:rsidP="005101E8">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101E8" w:rsidRDefault="005101E8" w:rsidP="005101E8">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5101E8" w:rsidRDefault="005101E8" w:rsidP="005101E8">
      <w:pPr>
        <w:ind w:firstLine="720"/>
        <w:rPr>
          <w:noProof/>
        </w:rPr>
      </w:pPr>
    </w:p>
    <w:p w:rsidR="005101E8" w:rsidRDefault="005101E8" w:rsidP="005101E8">
      <w:pPr>
        <w:ind w:firstLine="720"/>
        <w:rPr>
          <w:noProof/>
        </w:rPr>
      </w:pPr>
      <w:r>
        <w:rPr>
          <w:noProof/>
        </w:rPr>
        <w:t xml:space="preserve">Прилог: - меница серијски број _____________________  </w:t>
      </w:r>
    </w:p>
    <w:p w:rsidR="005101E8" w:rsidRDefault="005101E8" w:rsidP="005101E8">
      <w:pPr>
        <w:ind w:firstLine="720"/>
        <w:rPr>
          <w:noProof/>
        </w:rPr>
      </w:pPr>
      <w:r>
        <w:rPr>
          <w:noProof/>
        </w:rPr>
        <w:t xml:space="preserve">              - картон депонованих потписа</w:t>
      </w:r>
    </w:p>
    <w:p w:rsidR="005101E8" w:rsidRDefault="005101E8" w:rsidP="005101E8">
      <w:pPr>
        <w:ind w:firstLine="720"/>
        <w:rPr>
          <w:noProof/>
        </w:rPr>
      </w:pPr>
      <w:r>
        <w:rPr>
          <w:noProof/>
        </w:rPr>
        <w:t xml:space="preserve">              - оверени потиси лица овлашћених за заступање</w:t>
      </w:r>
    </w:p>
    <w:p w:rsidR="005101E8" w:rsidRDefault="005101E8" w:rsidP="005101E8">
      <w:pPr>
        <w:ind w:firstLine="720"/>
        <w:rPr>
          <w:noProof/>
        </w:rPr>
      </w:pPr>
      <w:r>
        <w:rPr>
          <w:noProof/>
        </w:rPr>
        <w:t xml:space="preserve">              - захтев за регистрацију меница</w:t>
      </w:r>
    </w:p>
    <w:p w:rsidR="005101E8" w:rsidRDefault="005101E8" w:rsidP="005101E8">
      <w:pPr>
        <w:ind w:firstLine="720"/>
        <w:rPr>
          <w:noProof/>
        </w:rPr>
      </w:pPr>
    </w:p>
    <w:p w:rsidR="005101E8" w:rsidRDefault="005101E8" w:rsidP="005101E8">
      <w:pPr>
        <w:ind w:firstLine="720"/>
        <w:rPr>
          <w:noProof/>
        </w:rPr>
      </w:pPr>
    </w:p>
    <w:p w:rsidR="005101E8" w:rsidRDefault="005101E8" w:rsidP="005101E8">
      <w:pPr>
        <w:ind w:firstLine="720"/>
        <w:rPr>
          <w:noProof/>
        </w:rPr>
      </w:pPr>
      <w:r>
        <w:rPr>
          <w:noProof/>
        </w:rPr>
        <w:t>Место и датум издавања Овлашћења:</w:t>
      </w:r>
      <w:r>
        <w:rPr>
          <w:noProof/>
        </w:rPr>
        <w:tab/>
      </w:r>
      <w:r>
        <w:rPr>
          <w:noProof/>
        </w:rPr>
        <w:tab/>
      </w:r>
      <w:r>
        <w:rPr>
          <w:noProof/>
        </w:rPr>
        <w:tab/>
      </w:r>
      <w:r>
        <w:rPr>
          <w:noProof/>
        </w:rPr>
        <w:tab/>
      </w:r>
    </w:p>
    <w:p w:rsidR="005101E8" w:rsidRDefault="005101E8" w:rsidP="005101E8">
      <w:pPr>
        <w:ind w:firstLine="720"/>
        <w:rPr>
          <w:noProof/>
        </w:rPr>
      </w:pPr>
      <w:r>
        <w:rPr>
          <w:noProof/>
        </w:rPr>
        <w:t>ДУЖНИК – ИЗДАВАЛАЦ МЕНИЦЕ</w:t>
      </w:r>
    </w:p>
    <w:p w:rsidR="005101E8" w:rsidRDefault="005101E8" w:rsidP="005101E8">
      <w:pPr>
        <w:ind w:firstLine="720"/>
        <w:rPr>
          <w:noProof/>
        </w:rPr>
      </w:pPr>
      <w:r>
        <w:rPr>
          <w:noProof/>
        </w:rPr>
        <w:tab/>
      </w:r>
    </w:p>
    <w:p w:rsidR="005101E8" w:rsidRDefault="005101E8" w:rsidP="005101E8">
      <w:pPr>
        <w:ind w:firstLine="720"/>
        <w:rPr>
          <w:noProof/>
        </w:rPr>
      </w:pPr>
      <w:r>
        <w:rPr>
          <w:noProof/>
        </w:rPr>
        <w:t xml:space="preserve">                                                                                    МП</w:t>
      </w:r>
      <w:r>
        <w:rPr>
          <w:noProof/>
        </w:rPr>
        <w:tab/>
      </w:r>
    </w:p>
    <w:p w:rsidR="005101E8" w:rsidRDefault="005101E8" w:rsidP="005101E8">
      <w:pPr>
        <w:ind w:firstLine="720"/>
        <w:rPr>
          <w:noProof/>
        </w:rPr>
      </w:pPr>
      <w:r>
        <w:rPr>
          <w:noProof/>
        </w:rPr>
        <w:tab/>
      </w:r>
      <w:r>
        <w:rPr>
          <w:noProof/>
        </w:rPr>
        <w:tab/>
        <w:t xml:space="preserve">                                                                                      Потпис овлашћеног лица</w:t>
      </w:r>
    </w:p>
    <w:p w:rsidR="005101E8" w:rsidRDefault="005101E8" w:rsidP="005101E8">
      <w:pPr>
        <w:rPr>
          <w:noProof/>
        </w:rPr>
      </w:pPr>
    </w:p>
    <w:p w:rsidR="005101E8" w:rsidRDefault="005101E8" w:rsidP="005101E8">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5101E8" w:rsidRPr="00E66350" w:rsidRDefault="005101E8" w:rsidP="005101E8">
      <w:pPr>
        <w:rPr>
          <w:noProof/>
        </w:rPr>
      </w:pPr>
    </w:p>
    <w:p w:rsidR="005101E8" w:rsidRDefault="005101E8" w:rsidP="005101E8">
      <w:pPr>
        <w:ind w:firstLine="720"/>
        <w:rPr>
          <w:noProof/>
        </w:rPr>
      </w:pPr>
      <w:r>
        <w:rPr>
          <w:noProof/>
        </w:rPr>
        <w:t>ДУЖНИК:</w:t>
      </w:r>
    </w:p>
    <w:p w:rsidR="005101E8" w:rsidRDefault="005101E8" w:rsidP="005101E8">
      <w:pPr>
        <w:ind w:firstLine="720"/>
        <w:rPr>
          <w:noProof/>
        </w:rPr>
      </w:pPr>
      <w:r>
        <w:rPr>
          <w:noProof/>
        </w:rPr>
        <w:t>Пун назив и седиште:__________________________________________________</w:t>
      </w:r>
    </w:p>
    <w:p w:rsidR="005101E8" w:rsidRDefault="005101E8" w:rsidP="005101E8">
      <w:pPr>
        <w:ind w:firstLine="720"/>
        <w:rPr>
          <w:noProof/>
        </w:rPr>
      </w:pPr>
      <w:r>
        <w:rPr>
          <w:noProof/>
        </w:rPr>
        <w:t>ПИБ: _______________________  Матични број:___________________________</w:t>
      </w:r>
    </w:p>
    <w:p w:rsidR="005101E8" w:rsidRDefault="005101E8" w:rsidP="005101E8">
      <w:pPr>
        <w:ind w:firstLine="720"/>
        <w:rPr>
          <w:noProof/>
        </w:rPr>
      </w:pPr>
      <w:r>
        <w:rPr>
          <w:noProof/>
        </w:rPr>
        <w:t>Текући рачун:____________________код: _____________________(назив банке),</w:t>
      </w:r>
    </w:p>
    <w:p w:rsidR="005101E8" w:rsidRPr="00E66350" w:rsidRDefault="005101E8" w:rsidP="005101E8">
      <w:pPr>
        <w:rPr>
          <w:noProof/>
        </w:rPr>
      </w:pPr>
    </w:p>
    <w:p w:rsidR="005101E8" w:rsidRDefault="005101E8" w:rsidP="005101E8">
      <w:pPr>
        <w:ind w:firstLine="720"/>
        <w:rPr>
          <w:noProof/>
        </w:rPr>
      </w:pPr>
      <w:r>
        <w:rPr>
          <w:noProof/>
        </w:rPr>
        <w:t>И з д а ј е</w:t>
      </w:r>
    </w:p>
    <w:p w:rsidR="005101E8" w:rsidRPr="00E66350" w:rsidRDefault="005101E8" w:rsidP="005101E8">
      <w:pPr>
        <w:rPr>
          <w:noProof/>
        </w:rPr>
      </w:pPr>
    </w:p>
    <w:p w:rsidR="005101E8" w:rsidRDefault="005101E8" w:rsidP="005101E8">
      <w:pPr>
        <w:ind w:firstLine="720"/>
        <w:rPr>
          <w:noProof/>
        </w:rPr>
      </w:pPr>
      <w:r>
        <w:rPr>
          <w:noProof/>
        </w:rPr>
        <w:t>МЕНИЧНО ПИСМО – ОВЛАШЋЕЊЕ</w:t>
      </w:r>
    </w:p>
    <w:p w:rsidR="005101E8" w:rsidRDefault="005101E8" w:rsidP="005101E8">
      <w:pPr>
        <w:ind w:firstLine="720"/>
        <w:rPr>
          <w:noProof/>
        </w:rPr>
      </w:pPr>
      <w:r>
        <w:rPr>
          <w:noProof/>
        </w:rPr>
        <w:t>ЗА КОРИСНИКА БЛАНКО СОЛО МЕНИЦЕ</w:t>
      </w:r>
    </w:p>
    <w:p w:rsidR="005101E8" w:rsidRDefault="005101E8" w:rsidP="005101E8">
      <w:pPr>
        <w:ind w:firstLine="720"/>
        <w:rPr>
          <w:noProof/>
        </w:rPr>
      </w:pPr>
    </w:p>
    <w:p w:rsidR="005101E8" w:rsidRDefault="005101E8" w:rsidP="005101E8">
      <w:pPr>
        <w:ind w:firstLine="720"/>
        <w:rPr>
          <w:noProof/>
        </w:rPr>
      </w:pPr>
      <w:r>
        <w:rPr>
          <w:noProof/>
        </w:rPr>
        <w:t>КОРИСНИК:</w:t>
      </w:r>
    </w:p>
    <w:p w:rsidR="005101E8" w:rsidRDefault="005101E8" w:rsidP="005101E8">
      <w:pPr>
        <w:ind w:firstLine="720"/>
        <w:rPr>
          <w:noProof/>
        </w:rPr>
      </w:pPr>
      <w:r>
        <w:rPr>
          <w:noProof/>
        </w:rPr>
        <w:t>(поверилац)</w:t>
      </w:r>
      <w:r>
        <w:rPr>
          <w:noProof/>
        </w:rPr>
        <w:tab/>
        <w:t xml:space="preserve">Пун назив и седиште: КЛИНИЧКИ ЦЕНТАР ВОЈВОДИНЕ, ул. Хајдук </w:t>
      </w:r>
    </w:p>
    <w:p w:rsidR="005101E8" w:rsidRDefault="005101E8" w:rsidP="005101E8">
      <w:pPr>
        <w:ind w:firstLine="720"/>
        <w:rPr>
          <w:noProof/>
        </w:rPr>
      </w:pPr>
      <w:r>
        <w:rPr>
          <w:noProof/>
        </w:rPr>
        <w:t>Вељкова бр. 1, Нови Сад</w:t>
      </w:r>
    </w:p>
    <w:p w:rsidR="005101E8" w:rsidRDefault="005101E8" w:rsidP="005101E8">
      <w:pPr>
        <w:ind w:firstLine="720"/>
        <w:rPr>
          <w:noProof/>
        </w:rPr>
      </w:pPr>
      <w:r>
        <w:rPr>
          <w:noProof/>
        </w:rPr>
        <w:t>ПИБ: 101696893  Матични број: 08664161</w:t>
      </w:r>
    </w:p>
    <w:p w:rsidR="005101E8" w:rsidRDefault="005101E8" w:rsidP="005101E8">
      <w:pPr>
        <w:ind w:firstLine="720"/>
        <w:rPr>
          <w:noProof/>
        </w:rPr>
      </w:pPr>
      <w:r>
        <w:rPr>
          <w:noProof/>
        </w:rPr>
        <w:t>Текући рачун: 840-577661-50,  код : Управа за трезор –Република Србија,</w:t>
      </w:r>
    </w:p>
    <w:p w:rsidR="005101E8" w:rsidRDefault="005101E8" w:rsidP="005101E8">
      <w:pPr>
        <w:ind w:firstLine="720"/>
        <w:rPr>
          <w:noProof/>
        </w:rPr>
      </w:pPr>
      <w:r>
        <w:rPr>
          <w:noProof/>
        </w:rPr>
        <w:t xml:space="preserve">Министарство финансија, </w:t>
      </w:r>
    </w:p>
    <w:p w:rsidR="005101E8" w:rsidRPr="00E66350" w:rsidRDefault="005101E8" w:rsidP="005101E8">
      <w:pPr>
        <w:rPr>
          <w:noProof/>
        </w:rPr>
      </w:pPr>
    </w:p>
    <w:p w:rsidR="005101E8" w:rsidRDefault="005101E8" w:rsidP="005101E8">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5101E8" w:rsidRDefault="005101E8" w:rsidP="005101E8">
      <w:pPr>
        <w:ind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5101E8" w:rsidRDefault="005101E8" w:rsidP="005101E8">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101E8" w:rsidRDefault="005101E8" w:rsidP="005101E8">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5101E8" w:rsidRDefault="005101E8" w:rsidP="005101E8">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5101E8" w:rsidRDefault="005101E8" w:rsidP="005101E8">
      <w:pPr>
        <w:ind w:firstLine="720"/>
        <w:rPr>
          <w:noProof/>
        </w:rPr>
      </w:pPr>
    </w:p>
    <w:p w:rsidR="005101E8" w:rsidRDefault="005101E8" w:rsidP="005101E8">
      <w:pPr>
        <w:ind w:firstLine="720"/>
        <w:rPr>
          <w:noProof/>
        </w:rPr>
      </w:pPr>
      <w:r>
        <w:rPr>
          <w:noProof/>
        </w:rPr>
        <w:t xml:space="preserve">Прилог: - меница серијски број _____________________  </w:t>
      </w:r>
    </w:p>
    <w:p w:rsidR="005101E8" w:rsidRDefault="005101E8" w:rsidP="005101E8">
      <w:pPr>
        <w:ind w:firstLine="720"/>
        <w:rPr>
          <w:noProof/>
        </w:rPr>
      </w:pPr>
      <w:r>
        <w:rPr>
          <w:noProof/>
        </w:rPr>
        <w:t xml:space="preserve">              - картон депонованих потписа</w:t>
      </w:r>
    </w:p>
    <w:p w:rsidR="005101E8" w:rsidRDefault="005101E8" w:rsidP="005101E8">
      <w:pPr>
        <w:ind w:firstLine="720"/>
        <w:rPr>
          <w:noProof/>
        </w:rPr>
      </w:pPr>
      <w:r>
        <w:rPr>
          <w:noProof/>
        </w:rPr>
        <w:t xml:space="preserve">              - оверени потиси лица овлашћених за заступање</w:t>
      </w:r>
    </w:p>
    <w:p w:rsidR="005101E8" w:rsidRDefault="005101E8" w:rsidP="005101E8">
      <w:pPr>
        <w:ind w:firstLine="720"/>
        <w:rPr>
          <w:noProof/>
        </w:rPr>
      </w:pPr>
      <w:r>
        <w:rPr>
          <w:noProof/>
        </w:rPr>
        <w:t xml:space="preserve">              - захтев за регистрацију меница</w:t>
      </w:r>
      <w:r>
        <w:rPr>
          <w:noProof/>
        </w:rPr>
        <w:tab/>
      </w:r>
      <w:r>
        <w:rPr>
          <w:noProof/>
        </w:rPr>
        <w:tab/>
      </w:r>
    </w:p>
    <w:p w:rsidR="005101E8" w:rsidRDefault="005101E8" w:rsidP="005101E8">
      <w:pPr>
        <w:ind w:firstLine="720"/>
        <w:rPr>
          <w:noProof/>
        </w:rPr>
      </w:pPr>
    </w:p>
    <w:p w:rsidR="005101E8" w:rsidRDefault="005101E8" w:rsidP="005101E8">
      <w:pPr>
        <w:ind w:firstLine="720"/>
        <w:rPr>
          <w:noProof/>
        </w:rPr>
      </w:pPr>
      <w:r>
        <w:rPr>
          <w:noProof/>
        </w:rPr>
        <w:t>Место и датум издавања Овлашћења:</w:t>
      </w:r>
      <w:r>
        <w:rPr>
          <w:noProof/>
        </w:rPr>
        <w:tab/>
      </w:r>
      <w:r>
        <w:rPr>
          <w:noProof/>
        </w:rPr>
        <w:tab/>
      </w:r>
    </w:p>
    <w:p w:rsidR="005101E8" w:rsidRDefault="005101E8" w:rsidP="005101E8">
      <w:pPr>
        <w:ind w:firstLine="720"/>
        <w:rPr>
          <w:noProof/>
        </w:rPr>
      </w:pPr>
      <w:r>
        <w:rPr>
          <w:noProof/>
        </w:rPr>
        <w:t>ДУЖНИК – ИЗДАВАЛАЦ МЕНИЦЕ            МП</w:t>
      </w:r>
    </w:p>
    <w:p w:rsidR="00792E0B" w:rsidRPr="00792E0B" w:rsidRDefault="005101E8" w:rsidP="005101E8">
      <w:pPr>
        <w:ind w:firstLine="720"/>
      </w:pPr>
      <w:r>
        <w:rPr>
          <w:noProof/>
        </w:rPr>
        <w:tab/>
      </w:r>
      <w:r>
        <w:rPr>
          <w:noProof/>
        </w:rPr>
        <w:tab/>
        <w:t xml:space="preserve">                                                                              Потпис овлашћеног лица</w:t>
      </w:r>
    </w:p>
    <w:sectPr w:rsidR="00792E0B" w:rsidRPr="00792E0B" w:rsidSect="00C665D1">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E8" w:rsidRDefault="002B5FE8">
      <w:r>
        <w:separator/>
      </w:r>
    </w:p>
  </w:endnote>
  <w:endnote w:type="continuationSeparator" w:id="0">
    <w:p w:rsidR="002B5FE8" w:rsidRDefault="002B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B5FE8" w:rsidRPr="00DD0E35" w:rsidRDefault="002B5FE8">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B943E1">
          <w:rPr>
            <w:noProof/>
          </w:rPr>
          <w:t>8</w:t>
        </w:r>
        <w:r>
          <w:rPr>
            <w:noProof/>
          </w:rPr>
          <w:fldChar w:fldCharType="end"/>
        </w:r>
        <w:r>
          <w:rPr>
            <w:noProof/>
            <w:lang w:val="sr-Cyrl-CS"/>
          </w:rPr>
          <w:t>/</w:t>
        </w:r>
        <w:r w:rsidR="00DD0E35">
          <w:rPr>
            <w:noProof/>
          </w:rPr>
          <w:t>3</w:t>
        </w:r>
        <w:r w:rsidR="00DD0E35">
          <w:rPr>
            <w:noProof/>
            <w:lang w:val="sr-Cyrl-RS"/>
          </w:rPr>
          <w:t>1</w:t>
        </w:r>
      </w:p>
    </w:sdtContent>
  </w:sdt>
  <w:p w:rsidR="002B5FE8" w:rsidRDefault="002B5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E8" w:rsidRDefault="002B5FE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FE8" w:rsidRDefault="002B5FE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E8" w:rsidRPr="00DD0E35" w:rsidRDefault="002B5FE8" w:rsidP="00CD5C01">
    <w:pPr>
      <w:pStyle w:val="Footer"/>
      <w:jc w:val="right"/>
      <w:rPr>
        <w:noProof/>
        <w:lang w:val="sr-Cyrl-RS"/>
      </w:rPr>
    </w:pPr>
    <w:r>
      <w:rPr>
        <w:lang w:val="sr-Cyrl-CS"/>
      </w:rPr>
      <w:t xml:space="preserve">Страна </w:t>
    </w:r>
    <w:r>
      <w:fldChar w:fldCharType="begin"/>
    </w:r>
    <w:r>
      <w:instrText xml:space="preserve"> PAGE   \* MERGEFORMAT </w:instrText>
    </w:r>
    <w:r>
      <w:fldChar w:fldCharType="separate"/>
    </w:r>
    <w:r w:rsidR="00B943E1">
      <w:rPr>
        <w:noProof/>
      </w:rPr>
      <w:t>31</w:t>
    </w:r>
    <w:r>
      <w:rPr>
        <w:noProof/>
      </w:rPr>
      <w:fldChar w:fldCharType="end"/>
    </w:r>
    <w:r>
      <w:rPr>
        <w:noProof/>
        <w:lang w:val="sr-Cyrl-CS"/>
      </w:rPr>
      <w:t>/</w:t>
    </w:r>
    <w:r w:rsidR="00DD0E35">
      <w:rPr>
        <w:noProof/>
      </w:rPr>
      <w:t>3</w:t>
    </w:r>
    <w:r w:rsidR="00DD0E35">
      <w:rPr>
        <w:noProof/>
        <w:lang w:val="sr-Cyrl-R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E8" w:rsidRDefault="002B5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E8" w:rsidRDefault="002B5FE8">
      <w:r>
        <w:separator/>
      </w:r>
    </w:p>
  </w:footnote>
  <w:footnote w:type="continuationSeparator" w:id="0">
    <w:p w:rsidR="002B5FE8" w:rsidRDefault="002B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E8" w:rsidRDefault="002B5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E8" w:rsidRPr="00884492" w:rsidRDefault="002B5FE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E8" w:rsidRDefault="002B5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956486"/>
    <w:multiLevelType w:val="hybridMultilevel"/>
    <w:tmpl w:val="8174E2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5"/>
  </w:num>
  <w:num w:numId="3">
    <w:abstractNumId w:val="2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5"/>
  </w:num>
  <w:num w:numId="7">
    <w:abstractNumId w:val="1"/>
  </w:num>
  <w:num w:numId="8">
    <w:abstractNumId w:val="16"/>
  </w:num>
  <w:num w:numId="9">
    <w:abstractNumId w:val="41"/>
  </w:num>
  <w:num w:numId="10">
    <w:abstractNumId w:val="48"/>
  </w:num>
  <w:num w:numId="11">
    <w:abstractNumId w:val="10"/>
  </w:num>
  <w:num w:numId="12">
    <w:abstractNumId w:val="12"/>
  </w:num>
  <w:num w:numId="13">
    <w:abstractNumId w:val="24"/>
  </w:num>
  <w:num w:numId="14">
    <w:abstractNumId w:val="46"/>
  </w:num>
  <w:num w:numId="15">
    <w:abstractNumId w:val="32"/>
  </w:num>
  <w:num w:numId="16">
    <w:abstractNumId w:val="7"/>
  </w:num>
  <w:num w:numId="17">
    <w:abstractNumId w:val="30"/>
  </w:num>
  <w:num w:numId="18">
    <w:abstractNumId w:val="44"/>
  </w:num>
  <w:num w:numId="19">
    <w:abstractNumId w:val="26"/>
  </w:num>
  <w:num w:numId="20">
    <w:abstractNumId w:val="33"/>
  </w:num>
  <w:num w:numId="21">
    <w:abstractNumId w:val="14"/>
  </w:num>
  <w:num w:numId="22">
    <w:abstractNumId w:val="29"/>
  </w:num>
  <w:num w:numId="23">
    <w:abstractNumId w:val="4"/>
  </w:num>
  <w:num w:numId="24">
    <w:abstractNumId w:val="25"/>
  </w:num>
  <w:num w:numId="25">
    <w:abstractNumId w:val="19"/>
  </w:num>
  <w:num w:numId="26">
    <w:abstractNumId w:val="34"/>
  </w:num>
  <w:num w:numId="27">
    <w:abstractNumId w:val="47"/>
  </w:num>
  <w:num w:numId="28">
    <w:abstractNumId w:val="6"/>
  </w:num>
  <w:num w:numId="29">
    <w:abstractNumId w:val="17"/>
  </w:num>
  <w:num w:numId="30">
    <w:abstractNumId w:val="37"/>
  </w:num>
  <w:num w:numId="31">
    <w:abstractNumId w:val="43"/>
  </w:num>
  <w:num w:numId="32">
    <w:abstractNumId w:val="36"/>
  </w:num>
  <w:num w:numId="33">
    <w:abstractNumId w:val="13"/>
  </w:num>
  <w:num w:numId="34">
    <w:abstractNumId w:val="50"/>
  </w:num>
  <w:num w:numId="35">
    <w:abstractNumId w:val="42"/>
  </w:num>
  <w:num w:numId="36">
    <w:abstractNumId w:val="49"/>
  </w:num>
  <w:num w:numId="37">
    <w:abstractNumId w:val="8"/>
  </w:num>
  <w:num w:numId="38">
    <w:abstractNumId w:val="51"/>
  </w:num>
  <w:num w:numId="39">
    <w:abstractNumId w:val="20"/>
  </w:num>
  <w:num w:numId="40">
    <w:abstractNumId w:val="18"/>
  </w:num>
  <w:num w:numId="41">
    <w:abstractNumId w:val="31"/>
  </w:num>
  <w:num w:numId="42">
    <w:abstractNumId w:val="40"/>
  </w:num>
  <w:num w:numId="43">
    <w:abstractNumId w:val="11"/>
  </w:num>
  <w:num w:numId="44">
    <w:abstractNumId w:val="35"/>
  </w:num>
  <w:num w:numId="45">
    <w:abstractNumId w:val="27"/>
  </w:num>
  <w:num w:numId="46">
    <w:abstractNumId w:val="23"/>
  </w:num>
  <w:num w:numId="47">
    <w:abstractNumId w:val="39"/>
  </w:num>
  <w:num w:numId="48">
    <w:abstractNumId w:val="21"/>
  </w:num>
  <w:num w:numId="4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16A01"/>
    <w:rsid w:val="000209CB"/>
    <w:rsid w:val="00021588"/>
    <w:rsid w:val="00022015"/>
    <w:rsid w:val="00022193"/>
    <w:rsid w:val="00023F04"/>
    <w:rsid w:val="00024A8D"/>
    <w:rsid w:val="00026332"/>
    <w:rsid w:val="00026357"/>
    <w:rsid w:val="00030685"/>
    <w:rsid w:val="00032804"/>
    <w:rsid w:val="00034280"/>
    <w:rsid w:val="00035680"/>
    <w:rsid w:val="000364F9"/>
    <w:rsid w:val="00036C52"/>
    <w:rsid w:val="0004035E"/>
    <w:rsid w:val="00043CEA"/>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154"/>
    <w:rsid w:val="000709BA"/>
    <w:rsid w:val="00073ADA"/>
    <w:rsid w:val="00073EFB"/>
    <w:rsid w:val="00074147"/>
    <w:rsid w:val="000746DE"/>
    <w:rsid w:val="00074CB9"/>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627"/>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A97"/>
    <w:rsid w:val="00175E2B"/>
    <w:rsid w:val="00180D5E"/>
    <w:rsid w:val="001818E2"/>
    <w:rsid w:val="00182F69"/>
    <w:rsid w:val="0018368C"/>
    <w:rsid w:val="00184B3F"/>
    <w:rsid w:val="00184FE2"/>
    <w:rsid w:val="00187BC9"/>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8C1"/>
    <w:rsid w:val="001E49EF"/>
    <w:rsid w:val="001E7DCC"/>
    <w:rsid w:val="001F30AB"/>
    <w:rsid w:val="001F36B3"/>
    <w:rsid w:val="001F38E1"/>
    <w:rsid w:val="001F4927"/>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E0F"/>
    <w:rsid w:val="002B5EAD"/>
    <w:rsid w:val="002B5FE8"/>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6FC"/>
    <w:rsid w:val="002D3DD5"/>
    <w:rsid w:val="002D44CE"/>
    <w:rsid w:val="002D4DE9"/>
    <w:rsid w:val="002D512F"/>
    <w:rsid w:val="002D5B2C"/>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4F52"/>
    <w:rsid w:val="00305496"/>
    <w:rsid w:val="00305C24"/>
    <w:rsid w:val="00306025"/>
    <w:rsid w:val="00306458"/>
    <w:rsid w:val="00306B0E"/>
    <w:rsid w:val="00307312"/>
    <w:rsid w:val="003075E9"/>
    <w:rsid w:val="00307D18"/>
    <w:rsid w:val="00310543"/>
    <w:rsid w:val="003105A4"/>
    <w:rsid w:val="003105C8"/>
    <w:rsid w:val="00312CA6"/>
    <w:rsid w:val="00317583"/>
    <w:rsid w:val="003206E4"/>
    <w:rsid w:val="00320869"/>
    <w:rsid w:val="00321635"/>
    <w:rsid w:val="003217DD"/>
    <w:rsid w:val="00322BD9"/>
    <w:rsid w:val="003232AD"/>
    <w:rsid w:val="0032426C"/>
    <w:rsid w:val="00325936"/>
    <w:rsid w:val="00325999"/>
    <w:rsid w:val="0032705B"/>
    <w:rsid w:val="003310EE"/>
    <w:rsid w:val="0033133B"/>
    <w:rsid w:val="00332A93"/>
    <w:rsid w:val="00332D41"/>
    <w:rsid w:val="00332D59"/>
    <w:rsid w:val="003332AD"/>
    <w:rsid w:val="0034066E"/>
    <w:rsid w:val="00341488"/>
    <w:rsid w:val="00343F79"/>
    <w:rsid w:val="00344FFC"/>
    <w:rsid w:val="00345F39"/>
    <w:rsid w:val="00346AD8"/>
    <w:rsid w:val="003479D9"/>
    <w:rsid w:val="00347E35"/>
    <w:rsid w:val="00352BD8"/>
    <w:rsid w:val="003543C7"/>
    <w:rsid w:val="00354FEB"/>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31BD"/>
    <w:rsid w:val="00434E1C"/>
    <w:rsid w:val="00434F17"/>
    <w:rsid w:val="004355E0"/>
    <w:rsid w:val="00436BF7"/>
    <w:rsid w:val="0043751D"/>
    <w:rsid w:val="00440B08"/>
    <w:rsid w:val="00444D7B"/>
    <w:rsid w:val="00445FF7"/>
    <w:rsid w:val="00450CB5"/>
    <w:rsid w:val="0045110F"/>
    <w:rsid w:val="00454033"/>
    <w:rsid w:val="00454C6D"/>
    <w:rsid w:val="0045631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400"/>
    <w:rsid w:val="004D2E66"/>
    <w:rsid w:val="004D750D"/>
    <w:rsid w:val="004E3B53"/>
    <w:rsid w:val="004E6C40"/>
    <w:rsid w:val="004E782E"/>
    <w:rsid w:val="004F1942"/>
    <w:rsid w:val="004F2BAB"/>
    <w:rsid w:val="004F5744"/>
    <w:rsid w:val="00500B00"/>
    <w:rsid w:val="00501266"/>
    <w:rsid w:val="00501E47"/>
    <w:rsid w:val="005040D9"/>
    <w:rsid w:val="00507218"/>
    <w:rsid w:val="0050791B"/>
    <w:rsid w:val="005101E8"/>
    <w:rsid w:val="00510C50"/>
    <w:rsid w:val="005131AC"/>
    <w:rsid w:val="00513460"/>
    <w:rsid w:val="005145FA"/>
    <w:rsid w:val="00516496"/>
    <w:rsid w:val="0051665F"/>
    <w:rsid w:val="00516C70"/>
    <w:rsid w:val="00521274"/>
    <w:rsid w:val="00524C62"/>
    <w:rsid w:val="00531A8A"/>
    <w:rsid w:val="0053310E"/>
    <w:rsid w:val="005333F4"/>
    <w:rsid w:val="0053521B"/>
    <w:rsid w:val="00536884"/>
    <w:rsid w:val="0053716E"/>
    <w:rsid w:val="00540E37"/>
    <w:rsid w:val="00541692"/>
    <w:rsid w:val="00541749"/>
    <w:rsid w:val="0054387A"/>
    <w:rsid w:val="00547512"/>
    <w:rsid w:val="0055057A"/>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083"/>
    <w:rsid w:val="005D45DB"/>
    <w:rsid w:val="005D7291"/>
    <w:rsid w:val="005D7DC1"/>
    <w:rsid w:val="005E0BE7"/>
    <w:rsid w:val="005E1743"/>
    <w:rsid w:val="005E24ED"/>
    <w:rsid w:val="005E2923"/>
    <w:rsid w:val="005E5D19"/>
    <w:rsid w:val="005E60D9"/>
    <w:rsid w:val="005E71EF"/>
    <w:rsid w:val="005E7C5E"/>
    <w:rsid w:val="005E7D69"/>
    <w:rsid w:val="005F2377"/>
    <w:rsid w:val="005F247C"/>
    <w:rsid w:val="005F4B5A"/>
    <w:rsid w:val="005F53E4"/>
    <w:rsid w:val="005F701A"/>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7772E"/>
    <w:rsid w:val="0068219F"/>
    <w:rsid w:val="00683191"/>
    <w:rsid w:val="00683CA1"/>
    <w:rsid w:val="006846DC"/>
    <w:rsid w:val="00684C6E"/>
    <w:rsid w:val="00685FD0"/>
    <w:rsid w:val="00686434"/>
    <w:rsid w:val="0068724A"/>
    <w:rsid w:val="006872DA"/>
    <w:rsid w:val="00687B42"/>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12A3"/>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018E"/>
    <w:rsid w:val="00771C28"/>
    <w:rsid w:val="00772BCC"/>
    <w:rsid w:val="0077365A"/>
    <w:rsid w:val="00774993"/>
    <w:rsid w:val="00774EBA"/>
    <w:rsid w:val="007771EC"/>
    <w:rsid w:val="007772D2"/>
    <w:rsid w:val="0077749B"/>
    <w:rsid w:val="007774D9"/>
    <w:rsid w:val="00777B8D"/>
    <w:rsid w:val="00780D54"/>
    <w:rsid w:val="00781967"/>
    <w:rsid w:val="007826EE"/>
    <w:rsid w:val="00786CEA"/>
    <w:rsid w:val="00791685"/>
    <w:rsid w:val="007918D5"/>
    <w:rsid w:val="00792E0B"/>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6157"/>
    <w:rsid w:val="00857C5F"/>
    <w:rsid w:val="008600C9"/>
    <w:rsid w:val="00860F3A"/>
    <w:rsid w:val="00862360"/>
    <w:rsid w:val="00862AD1"/>
    <w:rsid w:val="00862C2E"/>
    <w:rsid w:val="00863193"/>
    <w:rsid w:val="00863674"/>
    <w:rsid w:val="00863CE3"/>
    <w:rsid w:val="00864239"/>
    <w:rsid w:val="008646EA"/>
    <w:rsid w:val="00864B1A"/>
    <w:rsid w:val="00864B5E"/>
    <w:rsid w:val="00864C0D"/>
    <w:rsid w:val="0086505B"/>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2366"/>
    <w:rsid w:val="008B2367"/>
    <w:rsid w:val="008B2826"/>
    <w:rsid w:val="008B2E2D"/>
    <w:rsid w:val="008B4078"/>
    <w:rsid w:val="008B4934"/>
    <w:rsid w:val="008B56E7"/>
    <w:rsid w:val="008B7475"/>
    <w:rsid w:val="008B7E0F"/>
    <w:rsid w:val="008C146A"/>
    <w:rsid w:val="008C2139"/>
    <w:rsid w:val="008C27F4"/>
    <w:rsid w:val="008C32BF"/>
    <w:rsid w:val="008C35F8"/>
    <w:rsid w:val="008C36D7"/>
    <w:rsid w:val="008C439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334E"/>
    <w:rsid w:val="008E47BA"/>
    <w:rsid w:val="008E4AB6"/>
    <w:rsid w:val="008E4BC4"/>
    <w:rsid w:val="008E5B36"/>
    <w:rsid w:val="008E720B"/>
    <w:rsid w:val="008F14FD"/>
    <w:rsid w:val="008F246D"/>
    <w:rsid w:val="008F2534"/>
    <w:rsid w:val="008F5396"/>
    <w:rsid w:val="008F5D92"/>
    <w:rsid w:val="009003A8"/>
    <w:rsid w:val="009003B1"/>
    <w:rsid w:val="00901596"/>
    <w:rsid w:val="00901E56"/>
    <w:rsid w:val="00902BCD"/>
    <w:rsid w:val="009041DC"/>
    <w:rsid w:val="00904C9B"/>
    <w:rsid w:val="00904DD1"/>
    <w:rsid w:val="009062CE"/>
    <w:rsid w:val="00910628"/>
    <w:rsid w:val="009114E3"/>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1D25"/>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4CF8"/>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60F5"/>
    <w:rsid w:val="00B6752C"/>
    <w:rsid w:val="00B676E9"/>
    <w:rsid w:val="00B73DB7"/>
    <w:rsid w:val="00B75519"/>
    <w:rsid w:val="00B76BB3"/>
    <w:rsid w:val="00B77346"/>
    <w:rsid w:val="00B812E4"/>
    <w:rsid w:val="00B81990"/>
    <w:rsid w:val="00B819C7"/>
    <w:rsid w:val="00B828ED"/>
    <w:rsid w:val="00B836B4"/>
    <w:rsid w:val="00B84C11"/>
    <w:rsid w:val="00B852FD"/>
    <w:rsid w:val="00B85C57"/>
    <w:rsid w:val="00B901BA"/>
    <w:rsid w:val="00B912A5"/>
    <w:rsid w:val="00B912D7"/>
    <w:rsid w:val="00B928FA"/>
    <w:rsid w:val="00B9363F"/>
    <w:rsid w:val="00B943E1"/>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17CC7"/>
    <w:rsid w:val="00C20AB0"/>
    <w:rsid w:val="00C21A19"/>
    <w:rsid w:val="00C21BB7"/>
    <w:rsid w:val="00C2232B"/>
    <w:rsid w:val="00C224B6"/>
    <w:rsid w:val="00C22AC2"/>
    <w:rsid w:val="00C23814"/>
    <w:rsid w:val="00C2407B"/>
    <w:rsid w:val="00C24A98"/>
    <w:rsid w:val="00C25410"/>
    <w:rsid w:val="00C2570A"/>
    <w:rsid w:val="00C26818"/>
    <w:rsid w:val="00C26EAC"/>
    <w:rsid w:val="00C3273A"/>
    <w:rsid w:val="00C32DDF"/>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5D1"/>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5898"/>
    <w:rsid w:val="00CD5C01"/>
    <w:rsid w:val="00CD6277"/>
    <w:rsid w:val="00CD6461"/>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3A0B"/>
    <w:rsid w:val="00D1462D"/>
    <w:rsid w:val="00D1637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3600"/>
    <w:rsid w:val="00D74A97"/>
    <w:rsid w:val="00D764AC"/>
    <w:rsid w:val="00D766FD"/>
    <w:rsid w:val="00D76B68"/>
    <w:rsid w:val="00D76DA2"/>
    <w:rsid w:val="00D81915"/>
    <w:rsid w:val="00D81D9D"/>
    <w:rsid w:val="00D836BC"/>
    <w:rsid w:val="00D83B5B"/>
    <w:rsid w:val="00D83F4A"/>
    <w:rsid w:val="00D862AF"/>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0E35"/>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877"/>
    <w:rsid w:val="00E161CE"/>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1767"/>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62"/>
    <w:rsid w:val="00F557B9"/>
    <w:rsid w:val="00F60786"/>
    <w:rsid w:val="00F6082C"/>
    <w:rsid w:val="00F6167C"/>
    <w:rsid w:val="00F619B1"/>
    <w:rsid w:val="00F63CFB"/>
    <w:rsid w:val="00F63ECB"/>
    <w:rsid w:val="00F650D4"/>
    <w:rsid w:val="00F6628B"/>
    <w:rsid w:val="00F67BDA"/>
    <w:rsid w:val="00F733FB"/>
    <w:rsid w:val="00F757E2"/>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D762F"/>
    <w:rsid w:val="00FE0238"/>
    <w:rsid w:val="00FE037C"/>
    <w:rsid w:val="00FE0B83"/>
    <w:rsid w:val="00FE1A6D"/>
    <w:rsid w:val="00FE379B"/>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1E36-FF22-470D-B4C1-6736C52A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31</Pages>
  <Words>7769</Words>
  <Characters>47929</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55587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113</cp:revision>
  <cp:lastPrinted>2016-01-18T13:47:00Z</cp:lastPrinted>
  <dcterms:created xsi:type="dcterms:W3CDTF">2015-09-03T07:54:00Z</dcterms:created>
  <dcterms:modified xsi:type="dcterms:W3CDTF">2016-05-26T10:58:00Z</dcterms:modified>
</cp:coreProperties>
</file>