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26816706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8B433D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4F1D04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4F1D04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E5D04" w:rsidRPr="004F1D04">
        <w:rPr>
          <w:rFonts w:ascii="Times New Roman" w:eastAsia="Times New Roman" w:hAnsi="Times New Roman"/>
          <w:noProof/>
          <w:sz w:val="24"/>
          <w:szCs w:val="24"/>
        </w:rPr>
        <w:t>131</w:t>
      </w:r>
      <w:r w:rsidR="008D120B" w:rsidRPr="004F1D04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4F1D04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4F1D04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4F1D04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4F1D04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4F1D04" w:rsidRPr="004F1D04">
        <w:rPr>
          <w:rFonts w:ascii="Times New Roman" w:eastAsia="Times New Roman" w:hAnsi="Times New Roman"/>
          <w:noProof/>
          <w:sz w:val="24"/>
          <w:szCs w:val="24"/>
        </w:rPr>
        <w:t>-</w:t>
      </w:r>
      <w:r w:rsidR="004F1D04" w:rsidRPr="004F1D04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1D04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E5D04" w:rsidRPr="004F1D04">
        <w:rPr>
          <w:rFonts w:ascii="Times New Roman" w:eastAsia="Times New Roman" w:hAnsi="Times New Roman"/>
          <w:noProof/>
          <w:sz w:val="24"/>
          <w:szCs w:val="24"/>
        </w:rPr>
        <w:t>0</w:t>
      </w:r>
      <w:r w:rsidR="004F1D04">
        <w:rPr>
          <w:rFonts w:ascii="Times New Roman" w:eastAsia="Times New Roman" w:hAnsi="Times New Roman"/>
          <w:noProof/>
          <w:sz w:val="24"/>
          <w:szCs w:val="24"/>
          <w:lang w:val="sr-Cyrl-RS"/>
        </w:rPr>
        <w:t>7</w:t>
      </w:r>
      <w:r w:rsidR="007E5D04" w:rsidRPr="004F1D04">
        <w:rPr>
          <w:rFonts w:ascii="Times New Roman" w:eastAsia="Times New Roman" w:hAnsi="Times New Roman"/>
          <w:noProof/>
          <w:sz w:val="24"/>
          <w:szCs w:val="24"/>
        </w:rPr>
        <w:t>.06.2016</w:t>
      </w:r>
      <w:r w:rsidR="00823D9D" w:rsidRPr="004F1D04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7E5D04" w:rsidRDefault="000E0F1E" w:rsidP="00507267">
      <w:pPr>
        <w:pStyle w:val="Footer"/>
        <w:jc w:val="center"/>
        <w:rPr>
          <w:b/>
          <w:i/>
        </w:rPr>
      </w:pPr>
      <w:r>
        <w:rPr>
          <w:b/>
          <w:noProof/>
          <w:lang w:val="sr-Cyrl-RS"/>
        </w:rPr>
        <w:t>ПОСТУПАК ЈАВНЕ НАБАВКЕ бр.</w:t>
      </w:r>
      <w:r w:rsidR="004A61E1" w:rsidRPr="00094FCF">
        <w:rPr>
          <w:b/>
          <w:noProof/>
        </w:rPr>
        <w:t xml:space="preserve"> </w:t>
      </w:r>
      <w:r w:rsidR="007E5D04">
        <w:rPr>
          <w:b/>
          <w:noProof/>
        </w:rPr>
        <w:t>131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E5D04" w:rsidRPr="007E5D04">
        <w:rPr>
          <w:b/>
          <w:i/>
          <w:lang w:val="sr-Cyrl-CS"/>
        </w:rPr>
        <w:t>Набавка</w:t>
      </w:r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регистрован</w:t>
      </w:r>
      <w:proofErr w:type="spellEnd"/>
      <w:r w:rsidR="007E5D04" w:rsidRPr="007E5D04">
        <w:rPr>
          <w:b/>
          <w:i/>
          <w:lang w:val="sr-Cyrl-RS"/>
        </w:rPr>
        <w:t>ог</w:t>
      </w:r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лека</w:t>
      </w:r>
      <w:proofErr w:type="spellEnd"/>
      <w:r w:rsidR="007E5D04" w:rsidRPr="007E5D04">
        <w:rPr>
          <w:b/>
          <w:i/>
        </w:rPr>
        <w:t xml:space="preserve"> </w:t>
      </w:r>
      <w:r w:rsidR="007E5D04" w:rsidRPr="007E5D04">
        <w:rPr>
          <w:b/>
          <w:i/>
          <w:lang w:val="sr-Cyrl-RS"/>
        </w:rPr>
        <w:t>ван</w:t>
      </w:r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Листе</w:t>
      </w:r>
      <w:proofErr w:type="spellEnd"/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лекова</w:t>
      </w:r>
      <w:proofErr w:type="spellEnd"/>
      <w:r w:rsidR="007E5D04" w:rsidRPr="007E5D04">
        <w:rPr>
          <w:b/>
          <w:i/>
          <w:lang w:val="sr-Cyrl-RS"/>
        </w:rPr>
        <w:t>-</w:t>
      </w:r>
      <w:proofErr w:type="spellStart"/>
      <w:r w:rsidR="007E5D04" w:rsidRPr="007E5D04">
        <w:rPr>
          <w:b/>
          <w:i/>
          <w:lang w:val="en-US"/>
        </w:rPr>
        <w:t>brentuksimab</w:t>
      </w:r>
      <w:proofErr w:type="spellEnd"/>
      <w:r w:rsidR="007E5D04" w:rsidRPr="007E5D04">
        <w:rPr>
          <w:b/>
          <w:i/>
          <w:lang w:val="en-US"/>
        </w:rPr>
        <w:t xml:space="preserve"> </w:t>
      </w:r>
      <w:proofErr w:type="spellStart"/>
      <w:r w:rsidR="007E5D04" w:rsidRPr="007E5D04">
        <w:rPr>
          <w:b/>
          <w:i/>
          <w:lang w:val="en-US"/>
        </w:rPr>
        <w:t>vedotin</w:t>
      </w:r>
      <w:proofErr w:type="spellEnd"/>
      <w:r w:rsidR="007E5D04" w:rsidRPr="007E5D04">
        <w:rPr>
          <w:b/>
          <w:i/>
          <w:lang w:val="en-US"/>
        </w:rPr>
        <w:t xml:space="preserve"> 50mg</w:t>
      </w:r>
      <w:proofErr w:type="gramStart"/>
      <w:r w:rsidR="007E5D04" w:rsidRPr="007E5D04">
        <w:rPr>
          <w:b/>
          <w:i/>
          <w:lang w:val="en-US"/>
        </w:rPr>
        <w:t xml:space="preserve">, </w:t>
      </w:r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за</w:t>
      </w:r>
      <w:proofErr w:type="spellEnd"/>
      <w:proofErr w:type="gramEnd"/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потребе</w:t>
      </w:r>
      <w:proofErr w:type="spellEnd"/>
      <w:r w:rsidR="007E5D04" w:rsidRPr="007E5D04">
        <w:rPr>
          <w:b/>
          <w:i/>
          <w:noProof/>
        </w:rPr>
        <w:t xml:space="preserve"> Клиничког центра Војводине</w:t>
      </w:r>
    </w:p>
    <w:p w:rsidR="00C60D74" w:rsidRDefault="00C60D74" w:rsidP="008E0EBB">
      <w:pPr>
        <w:pStyle w:val="Footer"/>
        <w:rPr>
          <w:b/>
          <w:i/>
          <w:lang w:val="sr-Cyrl-RS"/>
        </w:rPr>
      </w:pPr>
    </w:p>
    <w:p w:rsidR="000E0F1E" w:rsidRPr="000E0F1E" w:rsidRDefault="000E0F1E" w:rsidP="008E0EBB">
      <w:pPr>
        <w:pStyle w:val="Footer"/>
        <w:rPr>
          <w:b/>
          <w:i/>
          <w:lang w:val="sr-Cyrl-RS"/>
        </w:rPr>
      </w:pPr>
    </w:p>
    <w:p w:rsidR="008E0EBB" w:rsidRPr="0050726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4F1D04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Е</w:t>
      </w:r>
      <w:bookmarkStart w:id="0" w:name="_GoBack"/>
      <w:bookmarkEnd w:id="0"/>
      <w:r w:rsidR="00454EA6"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317BD" w:rsidRDefault="008317BD" w:rsidP="002616D7">
      <w:pPr>
        <w:pStyle w:val="BodyText5"/>
        <w:shd w:val="clear" w:color="auto" w:fill="auto"/>
        <w:spacing w:before="0" w:after="214" w:line="210" w:lineRule="exact"/>
        <w:ind w:left="40"/>
      </w:pPr>
    </w:p>
    <w:p w:rsidR="003129EE" w:rsidRDefault="003129EE" w:rsidP="003129EE">
      <w:pPr>
        <w:spacing w:after="215" w:line="210" w:lineRule="exact"/>
        <w:ind w:left="20"/>
      </w:pPr>
      <w:proofErr w:type="spellStart"/>
      <w:r>
        <w:t>Poštovani</w:t>
      </w:r>
      <w:proofErr w:type="spellEnd"/>
      <w:r>
        <w:t>,</w:t>
      </w:r>
    </w:p>
    <w:p w:rsidR="003129EE" w:rsidRDefault="003129EE" w:rsidP="003129EE">
      <w:pPr>
        <w:spacing w:after="183" w:line="270" w:lineRule="exact"/>
        <w:ind w:left="20" w:right="20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63. </w:t>
      </w:r>
      <w:proofErr w:type="spellStart"/>
      <w:proofErr w:type="gramStart"/>
      <w:r>
        <w:t>stav</w:t>
      </w:r>
      <w:proofErr w:type="spellEnd"/>
      <w:proofErr w:type="gramEnd"/>
      <w:r>
        <w:t xml:space="preserve"> 2.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("SI.</w:t>
      </w:r>
      <w:proofErr w:type="gramEnd"/>
      <w:r>
        <w:t xml:space="preserve"> </w:t>
      </w:r>
      <w:proofErr w:type="spellStart"/>
      <w:r>
        <w:t>glasnik</w:t>
      </w:r>
      <w:proofErr w:type="spellEnd"/>
      <w:r>
        <w:t xml:space="preserve"> RS" </w:t>
      </w:r>
      <w:proofErr w:type="spellStart"/>
      <w:r>
        <w:t>br</w:t>
      </w:r>
      <w:proofErr w:type="spellEnd"/>
      <w:r>
        <w:t xml:space="preserve">: 124/2012, 14/2015 i 68/2015) </w:t>
      </w:r>
      <w:proofErr w:type="spellStart"/>
      <w:r>
        <w:t>dostavite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pojašnjenje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konkursnom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nabaku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131-16-0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registrovanog</w:t>
      </w:r>
      <w:proofErr w:type="spellEnd"/>
      <w:r>
        <w:t xml:space="preserve"> </w:t>
      </w:r>
      <w:proofErr w:type="spellStart"/>
      <w:r>
        <w:t>leka</w:t>
      </w:r>
      <w:proofErr w:type="spellEnd"/>
      <w:r>
        <w:t xml:space="preserve"> van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lekova</w:t>
      </w:r>
      <w:proofErr w:type="spellEnd"/>
      <w:r>
        <w:t xml:space="preserve"> - </w:t>
      </w:r>
      <w:proofErr w:type="spellStart"/>
      <w:r>
        <w:t>brentuksimab</w:t>
      </w:r>
      <w:proofErr w:type="spellEnd"/>
      <w:r>
        <w:t xml:space="preserve"> </w:t>
      </w:r>
      <w:proofErr w:type="spellStart"/>
      <w:r>
        <w:t>vedotin</w:t>
      </w:r>
      <w:proofErr w:type="spellEnd"/>
      <w:r>
        <w:t xml:space="preserve"> 50 mg.</w:t>
      </w:r>
    </w:p>
    <w:p w:rsidR="003129EE" w:rsidRDefault="003129EE" w:rsidP="003129EE">
      <w:pPr>
        <w:spacing w:after="174" w:line="266" w:lineRule="exact"/>
        <w:ind w:left="20" w:right="20"/>
      </w:pPr>
      <w:proofErr w:type="spellStart"/>
      <w:r>
        <w:t>Naime</w:t>
      </w:r>
      <w:proofErr w:type="spellEnd"/>
      <w:r>
        <w:t xml:space="preserve">, </w:t>
      </w:r>
      <w:proofErr w:type="spellStart"/>
      <w:r>
        <w:t>Naručilac</w:t>
      </w:r>
      <w:proofErr w:type="spellEnd"/>
      <w:r>
        <w:t xml:space="preserve"> je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odgovoru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131-16-0/4-1 </w:t>
      </w:r>
      <w:proofErr w:type="spellStart"/>
      <w:r>
        <w:t>od</w:t>
      </w:r>
      <w:proofErr w:type="spellEnd"/>
      <w:r>
        <w:t xml:space="preserve"> 06.06.2016.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dajući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postavljeno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naveo</w:t>
      </w:r>
      <w:proofErr w:type="spellEnd"/>
      <w:r>
        <w:t xml:space="preserve"> </w:t>
      </w:r>
      <w:proofErr w:type="spellStart"/>
      <w:r>
        <w:rPr>
          <w:rStyle w:val="BodytextSpacing1pt"/>
          <w:rFonts w:eastAsia="Calibri"/>
        </w:rPr>
        <w:t>daje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3. </w:t>
      </w:r>
      <w:proofErr w:type="spellStart"/>
      <w:proofErr w:type="gramStart"/>
      <w:r>
        <w:t>stav</w:t>
      </w:r>
      <w:proofErr w:type="spellEnd"/>
      <w:proofErr w:type="gramEnd"/>
      <w:r>
        <w:t xml:space="preserve"> 3.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defmisano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dobavljač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isporuku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proofErr w:type="spellStart"/>
      <w:r>
        <w:t>otpremnicu</w:t>
      </w:r>
      <w:proofErr w:type="spellEnd"/>
      <w:r>
        <w:t xml:space="preserve"> ( ne i </w:t>
      </w:r>
      <w:proofErr w:type="spellStart"/>
      <w:r>
        <w:t>račun</w:t>
      </w:r>
      <w:proofErr w:type="spellEnd"/>
      <w:r>
        <w:t xml:space="preserve"> )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potpisati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da li je </w:t>
      </w:r>
      <w:proofErr w:type="spellStart"/>
      <w:r>
        <w:t>količina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i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isporučenih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zahtevom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i </w:t>
      </w:r>
      <w:proofErr w:type="spellStart"/>
      <w:r>
        <w:t>dobavljačevom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naglasio</w:t>
      </w:r>
      <w:proofErr w:type="spellEnd"/>
      <w:r>
        <w:t xml:space="preserve"> da on </w:t>
      </w:r>
      <w:proofErr w:type="spellStart"/>
      <w:r>
        <w:t>zahteva</w:t>
      </w:r>
      <w:proofErr w:type="spellEnd"/>
      <w:r>
        <w:t xml:space="preserve"> da se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( </w:t>
      </w:r>
      <w:proofErr w:type="spellStart"/>
      <w:r>
        <w:t>Procedura</w:t>
      </w:r>
      <w:proofErr w:type="spellEnd"/>
      <w:r>
        <w:t xml:space="preserve"> o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nemedicinske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Kliničkog</w:t>
      </w:r>
      <w:proofErr w:type="spellEnd"/>
      <w:r>
        <w:t xml:space="preserve"> </w:t>
      </w:r>
      <w:proofErr w:type="spellStart"/>
      <w:r>
        <w:t>centa</w:t>
      </w:r>
      <w:proofErr w:type="spellEnd"/>
      <w:r>
        <w:t xml:space="preserve"> Vojvodina.</w:t>
      </w:r>
    </w:p>
    <w:p w:rsidR="003129EE" w:rsidRDefault="003129EE" w:rsidP="003129EE">
      <w:pPr>
        <w:spacing w:after="186" w:line="274" w:lineRule="exact"/>
        <w:ind w:left="20" w:right="20"/>
      </w:pPr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ovakvim</w:t>
      </w:r>
      <w:proofErr w:type="spellEnd"/>
      <w:r>
        <w:t xml:space="preserve"> </w:t>
      </w:r>
      <w:proofErr w:type="spellStart"/>
      <w:r>
        <w:t>odgovorom</w:t>
      </w:r>
      <w:proofErr w:type="spellEnd"/>
      <w:r>
        <w:t xml:space="preserve"> i </w:t>
      </w:r>
      <w:proofErr w:type="spellStart"/>
      <w:r>
        <w:t>stavom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potencijani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,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,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Naručiocu</w:t>
      </w:r>
      <w:proofErr w:type="spellEnd"/>
      <w:r>
        <w:t xml:space="preserve"> da se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izbaci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3129EE" w:rsidRDefault="003129EE" w:rsidP="003129EE">
      <w:pPr>
        <w:spacing w:after="177" w:line="266" w:lineRule="exact"/>
        <w:ind w:left="20" w:right="20"/>
      </w:pPr>
      <w:proofErr w:type="spellStart"/>
      <w:r>
        <w:t>Naime</w:t>
      </w:r>
      <w:proofErr w:type="spellEnd"/>
      <w:r>
        <w:t xml:space="preserve">,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isporuku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je </w:t>
      </w:r>
      <w:proofErr w:type="spellStart"/>
      <w:r>
        <w:rPr>
          <w:rStyle w:val="BodyText1"/>
          <w:rFonts w:eastAsia="Calibri"/>
        </w:rPr>
        <w:t>račun</w:t>
      </w:r>
      <w:proofErr w:type="spellEnd"/>
      <w:r>
        <w:rPr>
          <w:rStyle w:val="BodyText1"/>
          <w:rFonts w:eastAsia="Calibri"/>
        </w:rPr>
        <w:t xml:space="preserve"> - </w:t>
      </w:r>
      <w:proofErr w:type="spellStart"/>
      <w:r>
        <w:rPr>
          <w:rStyle w:val="BodyText1"/>
          <w:rFonts w:eastAsia="Calibri"/>
        </w:rPr>
        <w:t>dostavnica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rPr>
          <w:rStyle w:val="BodytextBold"/>
          <w:rFonts w:eastAsia="Calibri"/>
        </w:rPr>
        <w:t xml:space="preserve"> i </w:t>
      </w:r>
      <w:proofErr w:type="spellStart"/>
      <w:r>
        <w:t>fakturu</w:t>
      </w:r>
      <w:proofErr w:type="spellEnd"/>
      <w:r>
        <w:rPr>
          <w:rStyle w:val="BodytextBold"/>
          <w:rFonts w:eastAsia="Calibri"/>
        </w:rPr>
        <w:t xml:space="preserve"> i</w:t>
      </w:r>
      <w:r>
        <w:t xml:space="preserve"> </w:t>
      </w:r>
      <w:proofErr w:type="spellStart"/>
      <w:r>
        <w:t>dostavnicu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otpremnicu</w:t>
      </w:r>
      <w:proofErr w:type="spellEnd"/>
      <w:r>
        <w:t xml:space="preserve">. Ova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se ne </w:t>
      </w:r>
      <w:proofErr w:type="spellStart"/>
      <w:r>
        <w:t>izdaju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odvojeni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sadržina</w:t>
      </w:r>
      <w:proofErr w:type="spellEnd"/>
      <w:r>
        <w:t xml:space="preserve"> </w:t>
      </w:r>
      <w:proofErr w:type="spellStart"/>
      <w:r>
        <w:t>inkorporisana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dostava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rPr>
          <w:rStyle w:val="BodyText1"/>
          <w:rFonts w:eastAsia="Calibri"/>
        </w:rPr>
        <w:t>na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mestu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isporuke</w:t>
      </w:r>
      <w:proofErr w:type="spellEnd"/>
      <w:r>
        <w:t xml:space="preserve">, u </w:t>
      </w:r>
      <w:proofErr w:type="spellStart"/>
      <w:r>
        <w:rPr>
          <w:rStyle w:val="BodyText1"/>
          <w:rFonts w:eastAsia="Calibri"/>
        </w:rPr>
        <w:t>trenutku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isporuke</w:t>
      </w:r>
      <w:proofErr w:type="spellEnd"/>
      <w:r>
        <w:t>,</w:t>
      </w:r>
      <w:r>
        <w:rPr>
          <w:rStyle w:val="BodytextBold"/>
          <w:rFonts w:eastAsia="Calibri"/>
        </w:rPr>
        <w:t xml:space="preserve"> 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lice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, u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ne </w:t>
      </w:r>
      <w:proofErr w:type="spellStart"/>
      <w:r>
        <w:t>zalazi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Naručilac</w:t>
      </w:r>
      <w:proofErr w:type="spellEnd"/>
      <w:r>
        <w:t xml:space="preserve"> je </w:t>
      </w:r>
      <w:proofErr w:type="spellStart"/>
      <w:r>
        <w:t>odgovorom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postavljeno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i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naveo</w:t>
      </w:r>
      <w:proofErr w:type="spellEnd"/>
      <w:r>
        <w:t xml:space="preserve"> da</w:t>
      </w:r>
      <w:r>
        <w:rPr>
          <w:rStyle w:val="BodytextBold"/>
          <w:rFonts w:eastAsia="Calibri"/>
        </w:rPr>
        <w:t xml:space="preserve"> </w:t>
      </w:r>
      <w:proofErr w:type="spellStart"/>
      <w:r>
        <w:rPr>
          <w:rStyle w:val="BodytextBold"/>
          <w:rFonts w:eastAsia="Calibri"/>
        </w:rPr>
        <w:t>zahteva</w:t>
      </w:r>
      <w:proofErr w:type="spellEnd"/>
      <w:r>
        <w:t xml:space="preserve"> da se </w:t>
      </w:r>
      <w:proofErr w:type="spellStart"/>
      <w:r>
        <w:t>isporuka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rPr>
          <w:rStyle w:val="BodytextBold"/>
          <w:rFonts w:eastAsia="Calibri"/>
        </w:rPr>
        <w:t xml:space="preserve"> </w:t>
      </w:r>
      <w:proofErr w:type="spellStart"/>
      <w:r>
        <w:rPr>
          <w:rStyle w:val="BodytextBold"/>
          <w:rFonts w:eastAsia="Calibri"/>
        </w:rPr>
        <w:t>internog</w:t>
      </w:r>
      <w:proofErr w:type="spellEnd"/>
      <w:r>
        <w:rPr>
          <w:rStyle w:val="BodytextBold"/>
          <w:rFonts w:eastAsia="Calibri"/>
        </w:rPr>
        <w:t xml:space="preserve"> </w:t>
      </w:r>
      <w:proofErr w:type="spellStart"/>
      <w:r>
        <w:rPr>
          <w:rStyle w:val="BodytextBold"/>
          <w:rFonts w:eastAsia="Calibri"/>
        </w:rPr>
        <w:t>akta</w:t>
      </w:r>
      <w:proofErr w:type="spellEnd"/>
      <w:r>
        <w:rPr>
          <w:rStyle w:val="BodytextBold"/>
          <w:rFonts w:eastAsia="Calibri"/>
        </w:rPr>
        <w:t xml:space="preserve"> </w:t>
      </w:r>
      <w:proofErr w:type="spellStart"/>
      <w:r>
        <w:rPr>
          <w:rStyle w:val="BodytextBold"/>
          <w:rFonts w:eastAsia="Calibri"/>
        </w:rPr>
        <w:t>Naručioca</w:t>
      </w:r>
      <w:proofErr w:type="spellEnd"/>
      <w:r>
        <w:rPr>
          <w:rStyle w:val="BodytextBold"/>
          <w:rFonts w:eastAsia="Calibri"/>
        </w:rPr>
        <w:t>,</w:t>
      </w:r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Procedure o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nemedicinske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r>
        <w:rPr>
          <w:rStyle w:val="BodyText1"/>
          <w:rFonts w:eastAsia="Calibri"/>
        </w:rPr>
        <w:t xml:space="preserve">i to </w:t>
      </w:r>
      <w:proofErr w:type="spellStart"/>
      <w:r>
        <w:rPr>
          <w:rStyle w:val="BodyText1"/>
          <w:rFonts w:eastAsia="Calibri"/>
        </w:rPr>
        <w:t>na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takav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način</w:t>
      </w:r>
      <w:proofErr w:type="spellEnd"/>
      <w:r>
        <w:rPr>
          <w:rStyle w:val="BodyText1"/>
          <w:rFonts w:eastAsia="Calibri"/>
        </w:rPr>
        <w:t xml:space="preserve"> da je </w:t>
      </w:r>
      <w:proofErr w:type="spellStart"/>
      <w:r>
        <w:rPr>
          <w:rStyle w:val="BodyText1"/>
          <w:rFonts w:eastAsia="Calibri"/>
        </w:rPr>
        <w:t>pozivajući</w:t>
      </w:r>
      <w:proofErr w:type="spellEnd"/>
      <w:r>
        <w:rPr>
          <w:rStyle w:val="BodyText1"/>
          <w:rFonts w:eastAsia="Calibri"/>
        </w:rPr>
        <w:t xml:space="preserve"> se </w:t>
      </w:r>
      <w:proofErr w:type="spellStart"/>
      <w:r>
        <w:rPr>
          <w:rStyle w:val="BodyText1"/>
          <w:rFonts w:eastAsia="Calibri"/>
        </w:rPr>
        <w:t>na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interni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akt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pred</w:t>
      </w:r>
      <w:proofErr w:type="spellEnd"/>
      <w:r>
        <w:rPr>
          <w:rStyle w:val="BodyText1"/>
          <w:rFonts w:eastAsia="Calibri"/>
        </w:rPr>
        <w:t xml:space="preserve"> video </w:t>
      </w:r>
      <w:proofErr w:type="spellStart"/>
      <w:r>
        <w:rPr>
          <w:rStyle w:val="BodyText1"/>
          <w:rFonts w:eastAsia="Calibri"/>
        </w:rPr>
        <w:t>obavezu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lica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koje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nije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zaposleno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kod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Naručioca</w:t>
      </w:r>
      <w:proofErr w:type="spellEnd"/>
      <w:r>
        <w:rPr>
          <w:rStyle w:val="BodyText1"/>
          <w:rFonts w:eastAsia="Calibri"/>
        </w:rPr>
        <w:t xml:space="preserve"> da </w:t>
      </w:r>
      <w:proofErr w:type="spellStart"/>
      <w:r>
        <w:rPr>
          <w:rStyle w:val="BodyText1"/>
          <w:rFonts w:eastAsia="Calibri"/>
        </w:rPr>
        <w:t>dostavu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dokumentacije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izvrši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na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određeni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način</w:t>
      </w:r>
      <w:proofErr w:type="spellEnd"/>
      <w:r>
        <w:t xml:space="preserve">. </w:t>
      </w:r>
      <w:proofErr w:type="spellStart"/>
      <w:r>
        <w:t>Naručilac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nijedno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internim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odnositi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, i </w:t>
      </w:r>
      <w:proofErr w:type="spellStart"/>
      <w:r>
        <w:t>konstituisati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, </w:t>
      </w:r>
      <w:proofErr w:type="spellStart"/>
      <w:r>
        <w:t>zahtevati</w:t>
      </w:r>
      <w:proofErr w:type="spellEnd"/>
      <w:r>
        <w:t xml:space="preserve"> </w:t>
      </w:r>
      <w:proofErr w:type="spellStart"/>
      <w:r>
        <w:t>preduzimanje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rPr>
          <w:rStyle w:val="BodyText1"/>
          <w:rFonts w:eastAsia="Calibri"/>
        </w:rPr>
        <w:t>ne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predstavlja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zakonsku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obavezu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navedenog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lica</w:t>
      </w:r>
      <w:proofErr w:type="spellEnd"/>
      <w:r>
        <w:rPr>
          <w:rStyle w:val="BodyText1"/>
          <w:rFonts w:eastAsia="Calibri"/>
        </w:rPr>
        <w:t>.</w:t>
      </w:r>
    </w:p>
    <w:p w:rsidR="008B433D" w:rsidRDefault="003129EE" w:rsidP="00135E6F">
      <w:pPr>
        <w:spacing w:after="523" w:line="270" w:lineRule="exact"/>
        <w:ind w:left="20" w:right="20"/>
      </w:pPr>
      <w:proofErr w:type="spellStart"/>
      <w:r>
        <w:lastRenderedPageBreak/>
        <w:t>Iz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se </w:t>
      </w:r>
      <w:proofErr w:type="spellStart"/>
      <w:r>
        <w:t>zaključuje</w:t>
      </w:r>
      <w:proofErr w:type="spellEnd"/>
      <w:r>
        <w:t xml:space="preserve"> da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rPr>
          <w:rStyle w:val="BodyText1"/>
          <w:rFonts w:eastAsia="Calibri"/>
        </w:rPr>
        <w:t>nema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zakonskih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osnova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na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kojima</w:t>
      </w:r>
      <w:proofErr w:type="spellEnd"/>
      <w:r>
        <w:rPr>
          <w:rStyle w:val="BodyText1"/>
          <w:rFonts w:eastAsia="Calibri"/>
        </w:rPr>
        <w:t xml:space="preserve"> bi </w:t>
      </w:r>
      <w:proofErr w:type="spellStart"/>
      <w:r>
        <w:rPr>
          <w:rStyle w:val="BodyText1"/>
          <w:rFonts w:eastAsia="Calibri"/>
        </w:rPr>
        <w:t>zasnovao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svoj</w:t>
      </w:r>
      <w:proofErr w:type="spellEnd"/>
      <w:r>
        <w:rPr>
          <w:rStyle w:val="BodyText1"/>
          <w:rFonts w:eastAsia="Calibri"/>
        </w:rPr>
        <w:t xml:space="preserve"> </w:t>
      </w:r>
      <w:proofErr w:type="spellStart"/>
      <w:r>
        <w:rPr>
          <w:rStyle w:val="BodyText1"/>
          <w:rFonts w:eastAsia="Calibri"/>
        </w:rPr>
        <w:t>zahtev</w:t>
      </w:r>
      <w:proofErr w:type="spellEnd"/>
      <w:r>
        <w:t xml:space="preserve"> da se </w:t>
      </w:r>
      <w:proofErr w:type="spellStart"/>
      <w:r>
        <w:t>dostava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konkursnom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da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predstavlja</w:t>
      </w:r>
      <w:proofErr w:type="spellEnd"/>
      <w:r w:rsidR="00135E6F">
        <w:t xml:space="preserve"> </w:t>
      </w:r>
      <w:proofErr w:type="spellStart"/>
      <w:r>
        <w:t>neosnovano</w:t>
      </w:r>
      <w:proofErr w:type="spellEnd"/>
      <w:r>
        <w:t xml:space="preserve"> </w:t>
      </w:r>
      <w:proofErr w:type="spellStart"/>
      <w:r>
        <w:t>prebacivanje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i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ta </w:t>
      </w:r>
      <w:proofErr w:type="spellStart"/>
      <w:r>
        <w:t>obaveza</w:t>
      </w:r>
      <w:proofErr w:type="spellEnd"/>
      <w:r>
        <w:t xml:space="preserve"> i </w:t>
      </w:r>
      <w:proofErr w:type="spellStart"/>
      <w:r>
        <w:t>odgovornost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prebaciti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pokušaj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da </w:t>
      </w:r>
      <w:proofErr w:type="spellStart"/>
      <w:r>
        <w:t>internim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>.</w:t>
      </w:r>
    </w:p>
    <w:p w:rsidR="000E0F1E" w:rsidRPr="00135E6F" w:rsidRDefault="003129EE" w:rsidP="008B433D">
      <w:pPr>
        <w:spacing w:after="523" w:line="270" w:lineRule="exact"/>
        <w:ind w:left="20" w:right="20"/>
        <w:rPr>
          <w:rFonts w:ascii="Times New Roman" w:hAnsi="Times New Roman"/>
          <w:sz w:val="24"/>
          <w:szCs w:val="24"/>
        </w:rPr>
      </w:pPr>
      <w:proofErr w:type="spellStart"/>
      <w:r>
        <w:t>Uzimaju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,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apelujemo</w:t>
      </w:r>
      <w:proofErr w:type="spellEnd"/>
      <w:r>
        <w:t xml:space="preserve"> da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izbacite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se </w:t>
      </w:r>
      <w:proofErr w:type="spellStart"/>
      <w:r>
        <w:t>nadamo</w:t>
      </w:r>
      <w:proofErr w:type="spellEnd"/>
      <w:r>
        <w:t xml:space="preserve"> da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osnovane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 i </w:t>
      </w:r>
      <w:proofErr w:type="spellStart"/>
      <w:r>
        <w:t>predloge</w:t>
      </w:r>
      <w:proofErr w:type="spellEnd"/>
      <w:r>
        <w:t xml:space="preserve"> </w:t>
      </w:r>
      <w:proofErr w:type="spellStart"/>
      <w:r>
        <w:t>razmotriti</w:t>
      </w:r>
      <w:proofErr w:type="spellEnd"/>
      <w:r>
        <w:t xml:space="preserve"> i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izmeniti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  <w:r w:rsidRPr="008317BD">
        <w:rPr>
          <w:rFonts w:ascii="Times New Roman" w:hAnsi="Times New Roman"/>
          <w:sz w:val="24"/>
          <w:szCs w:val="24"/>
        </w:rPr>
        <w:t>”</w:t>
      </w:r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0659C5" w:rsidRPr="008E1565" w:rsidRDefault="000659C5" w:rsidP="008B433D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D3E8F" w:rsidRPr="008B433D" w:rsidRDefault="008B433D" w:rsidP="008B433D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остаје при својим захтевима.</w:t>
      </w:r>
    </w:p>
    <w:p w:rsidR="007D3E8F" w:rsidRDefault="007D3E8F" w:rsidP="007D3E8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8B433D" w:rsidRDefault="000659C5" w:rsidP="008B433D">
      <w:pPr>
        <w:pStyle w:val="BodyTextIndent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B433D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напомиње да</w:t>
      </w:r>
      <w:r w:rsidR="00044BA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је предметни </w:t>
      </w:r>
      <w:r w:rsidR="008E156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интерни акт - процедуру навео </w:t>
      </w:r>
      <w:r w:rsidR="00044BA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само </w:t>
      </w:r>
      <w:r w:rsidR="008E1565">
        <w:rPr>
          <w:rFonts w:ascii="Times New Roman" w:eastAsia="Times New Roman" w:hAnsi="Times New Roman"/>
          <w:noProof/>
          <w:sz w:val="24"/>
          <w:szCs w:val="24"/>
          <w:lang w:val="sr-Cyrl-RS"/>
        </w:rPr>
        <w:t>као разлог и додатно објашњење захтева из конкурсне документације на основу којих је сачињен модел уговора у предме</w:t>
      </w:r>
      <w:r w:rsidR="00FC601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тном поступку јавне набавке. </w:t>
      </w:r>
    </w:p>
    <w:p w:rsidR="00FC6012" w:rsidRPr="00FC6012" w:rsidRDefault="00FC6012" w:rsidP="008B433D">
      <w:pPr>
        <w:pStyle w:val="BodyTextIndent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Даље, потенцијални понуђачи немају могућност ни основу да због својих процедура и пословне политике захтевају од наручиоца да захтеве из конкурсне документације прилагоди </w:t>
      </w:r>
      <w:r w:rsidRPr="00FC601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њима.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Наиме</w:t>
      </w:r>
      <w:proofErr w:type="spellEnd"/>
      <w:r w:rsidR="004F1D04">
        <w:rPr>
          <w:rFonts w:ascii="Times New Roman" w:hAnsi="Times New Roman"/>
          <w:sz w:val="24"/>
          <w:szCs w:val="24"/>
        </w:rPr>
        <w:t>,</w:t>
      </w:r>
      <w:r w:rsidR="004F1D0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FC6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 w:rsidRPr="00FC6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прати</w:t>
      </w:r>
      <w:proofErr w:type="spellEnd"/>
      <w:r w:rsidRPr="00FC6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испоруку</w:t>
      </w:r>
      <w:proofErr w:type="spellEnd"/>
      <w:r w:rsidRPr="00FC6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FC6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 w:rsidRPr="00FC6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 w:rsidR="00EC2A9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код потенцијалног понуђача који је поднео захтев за додатним појашњењем конкурсне документације</w:t>
      </w:r>
      <w:r w:rsidR="00EC2A9E">
        <w:rPr>
          <w:rFonts w:ascii="Times New Roman" w:hAnsi="Times New Roman"/>
          <w:sz w:val="24"/>
          <w:szCs w:val="24"/>
          <w:lang w:val="sr-Cyrl-RS"/>
        </w:rPr>
        <w:t>,</w:t>
      </w:r>
      <w:r w:rsidRPr="00FC6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како је наведено</w:t>
      </w:r>
      <w:r w:rsidRPr="00FC6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'</w:t>
      </w:r>
      <w:proofErr w:type="spellStart"/>
      <w:r>
        <w:rPr>
          <w:rStyle w:val="BodyText1"/>
          <w:rFonts w:eastAsia="Calibri"/>
          <w:sz w:val="24"/>
          <w:szCs w:val="24"/>
        </w:rPr>
        <w:t>рачун</w:t>
      </w:r>
      <w:proofErr w:type="spellEnd"/>
      <w:r>
        <w:rPr>
          <w:rStyle w:val="BodyText1"/>
          <w:rFonts w:eastAsia="Calibri"/>
          <w:sz w:val="24"/>
          <w:szCs w:val="24"/>
        </w:rPr>
        <w:t>–</w:t>
      </w:r>
      <w:proofErr w:type="spellStart"/>
      <w:r>
        <w:rPr>
          <w:rStyle w:val="BodyText1"/>
          <w:rFonts w:eastAsia="Calibri"/>
          <w:sz w:val="24"/>
          <w:szCs w:val="24"/>
        </w:rPr>
        <w:t>доставница</w:t>
      </w:r>
      <w:proofErr w:type="spellEnd"/>
      <w:r>
        <w:rPr>
          <w:rStyle w:val="BodyText1"/>
          <w:rFonts w:eastAsia="Calibri"/>
          <w:sz w:val="24"/>
          <w:szCs w:val="24"/>
          <w:lang w:val="sr-Cyrl-RS"/>
        </w:rPr>
        <w:t>'</w:t>
      </w:r>
      <w:r w:rsidRPr="00FC6012">
        <w:rPr>
          <w:rStyle w:val="BodyText1"/>
          <w:rFonts w:eastAsia="Calibri"/>
          <w:sz w:val="24"/>
          <w:szCs w:val="24"/>
          <w:u w:val="none"/>
          <w:lang w:val="sr-Cyrl-RS"/>
        </w:rPr>
        <w:t>.</w:t>
      </w:r>
      <w:proofErr w:type="gramEnd"/>
      <w:r w:rsidRPr="00FC6012">
        <w:rPr>
          <w:rStyle w:val="BodyText1"/>
          <w:rFonts w:eastAsia="Calibri"/>
          <w:sz w:val="24"/>
          <w:szCs w:val="24"/>
          <w:u w:val="none"/>
          <w:lang w:val="sr-Cyrl-RS"/>
        </w:rPr>
        <w:t xml:space="preserve"> </w:t>
      </w:r>
      <w:r>
        <w:rPr>
          <w:rStyle w:val="BodyText1"/>
          <w:rFonts w:eastAsia="Calibri"/>
          <w:sz w:val="24"/>
          <w:szCs w:val="24"/>
          <w:u w:val="none"/>
          <w:lang w:val="sr-Cyrl-RS"/>
        </w:rPr>
        <w:t xml:space="preserve">Наручилац свакако неће оспорити назив и изглед предметног робног документа све док исти задовољава и поседује законом прописане елементе. </w:t>
      </w:r>
    </w:p>
    <w:p w:rsidR="00EC2A9E" w:rsidRPr="00863A01" w:rsidRDefault="00EC2A9E" w:rsidP="008E156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sr-Cyrl-RS"/>
        </w:rPr>
      </w:pPr>
    </w:p>
    <w:p w:rsidR="00044BA0" w:rsidRDefault="00044BA0" w:rsidP="0041426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49251F" w:rsidRDefault="00761FD7" w:rsidP="0049251F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094FC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5D04">
        <w:rPr>
          <w:rFonts w:ascii="Times New Roman" w:eastAsia="Times New Roman" w:hAnsi="Times New Roman"/>
          <w:i/>
          <w:noProof/>
          <w:sz w:val="24"/>
          <w:szCs w:val="24"/>
        </w:rPr>
        <w:t>131</w:t>
      </w:r>
      <w:r w:rsidR="00507267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8B433D">
      <w:footerReference w:type="default" r:id="rId12"/>
      <w:pgSz w:w="12240" w:h="15840"/>
      <w:pgMar w:top="709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9E" w:rsidRDefault="00EC2A9E" w:rsidP="00332FD7">
      <w:pPr>
        <w:spacing w:after="0" w:line="240" w:lineRule="auto"/>
      </w:pPr>
      <w:r>
        <w:separator/>
      </w:r>
    </w:p>
  </w:endnote>
  <w:endnote w:type="continuationSeparator" w:id="0">
    <w:p w:rsidR="00EC2A9E" w:rsidRDefault="00EC2A9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C2A9E" w:rsidRDefault="00EC2A9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F1D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Latn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F1D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C2A9E" w:rsidRDefault="00EC2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9E" w:rsidRDefault="00EC2A9E" w:rsidP="00332FD7">
      <w:pPr>
        <w:spacing w:after="0" w:line="240" w:lineRule="auto"/>
      </w:pPr>
      <w:r>
        <w:separator/>
      </w:r>
    </w:p>
  </w:footnote>
  <w:footnote w:type="continuationSeparator" w:id="0">
    <w:p w:rsidR="00EC2A9E" w:rsidRDefault="00EC2A9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2013"/>
    <w:multiLevelType w:val="multilevel"/>
    <w:tmpl w:val="67BC1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33DF"/>
    <w:multiLevelType w:val="hybridMultilevel"/>
    <w:tmpl w:val="CBC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51CE"/>
    <w:multiLevelType w:val="hybridMultilevel"/>
    <w:tmpl w:val="5D88B150"/>
    <w:lvl w:ilvl="0" w:tplc="D712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95E50"/>
    <w:multiLevelType w:val="multilevel"/>
    <w:tmpl w:val="D5DC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54CDC"/>
    <w:multiLevelType w:val="hybridMultilevel"/>
    <w:tmpl w:val="6D0E4BBE"/>
    <w:lvl w:ilvl="0" w:tplc="4C000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31486"/>
    <w:multiLevelType w:val="hybridMultilevel"/>
    <w:tmpl w:val="DD1CFD96"/>
    <w:lvl w:ilvl="0" w:tplc="19DA22D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17E47"/>
    <w:multiLevelType w:val="hybridMultilevel"/>
    <w:tmpl w:val="F06CE7BE"/>
    <w:lvl w:ilvl="0" w:tplc="A26A5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83865"/>
    <w:multiLevelType w:val="hybridMultilevel"/>
    <w:tmpl w:val="4B9287FA"/>
    <w:lvl w:ilvl="0" w:tplc="0C067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814F0"/>
    <w:multiLevelType w:val="hybridMultilevel"/>
    <w:tmpl w:val="FA38F344"/>
    <w:lvl w:ilvl="0" w:tplc="9F1C6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4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25"/>
  </w:num>
  <w:num w:numId="16">
    <w:abstractNumId w:val="18"/>
  </w:num>
  <w:num w:numId="17">
    <w:abstractNumId w:val="3"/>
  </w:num>
  <w:num w:numId="18">
    <w:abstractNumId w:val="20"/>
  </w:num>
  <w:num w:numId="19">
    <w:abstractNumId w:val="16"/>
  </w:num>
  <w:num w:numId="20">
    <w:abstractNumId w:val="24"/>
  </w:num>
  <w:num w:numId="21">
    <w:abstractNumId w:val="22"/>
  </w:num>
  <w:num w:numId="22">
    <w:abstractNumId w:val="17"/>
  </w:num>
  <w:num w:numId="23">
    <w:abstractNumId w:val="19"/>
  </w:num>
  <w:num w:numId="24">
    <w:abstractNumId w:val="23"/>
  </w:num>
  <w:num w:numId="25">
    <w:abstractNumId w:val="13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60EC"/>
    <w:rsid w:val="00040BB1"/>
    <w:rsid w:val="00044BA0"/>
    <w:rsid w:val="00044BD4"/>
    <w:rsid w:val="000456E2"/>
    <w:rsid w:val="00045F3F"/>
    <w:rsid w:val="000632CF"/>
    <w:rsid w:val="000659C5"/>
    <w:rsid w:val="00066067"/>
    <w:rsid w:val="000728E8"/>
    <w:rsid w:val="00074DB5"/>
    <w:rsid w:val="00076A66"/>
    <w:rsid w:val="000817E0"/>
    <w:rsid w:val="000839E1"/>
    <w:rsid w:val="000907C8"/>
    <w:rsid w:val="00092F02"/>
    <w:rsid w:val="00094FCF"/>
    <w:rsid w:val="000C2240"/>
    <w:rsid w:val="000E0F1E"/>
    <w:rsid w:val="000E4F39"/>
    <w:rsid w:val="000E576E"/>
    <w:rsid w:val="00111E02"/>
    <w:rsid w:val="001146FC"/>
    <w:rsid w:val="00115120"/>
    <w:rsid w:val="001340D8"/>
    <w:rsid w:val="00135E6F"/>
    <w:rsid w:val="0015754A"/>
    <w:rsid w:val="00166FA1"/>
    <w:rsid w:val="0016777B"/>
    <w:rsid w:val="001704BB"/>
    <w:rsid w:val="00172431"/>
    <w:rsid w:val="00173F0E"/>
    <w:rsid w:val="00181491"/>
    <w:rsid w:val="00183C73"/>
    <w:rsid w:val="001C4F4E"/>
    <w:rsid w:val="001C5D74"/>
    <w:rsid w:val="001F621B"/>
    <w:rsid w:val="002616D7"/>
    <w:rsid w:val="002758BC"/>
    <w:rsid w:val="002862B8"/>
    <w:rsid w:val="002967E6"/>
    <w:rsid w:val="002A2F49"/>
    <w:rsid w:val="002A56CB"/>
    <w:rsid w:val="002B3321"/>
    <w:rsid w:val="002D06F3"/>
    <w:rsid w:val="002D1FD3"/>
    <w:rsid w:val="002E1057"/>
    <w:rsid w:val="002E33AA"/>
    <w:rsid w:val="002E3F4C"/>
    <w:rsid w:val="002E57A2"/>
    <w:rsid w:val="002F0BDA"/>
    <w:rsid w:val="002F26B1"/>
    <w:rsid w:val="003129EE"/>
    <w:rsid w:val="0031381E"/>
    <w:rsid w:val="00332FD7"/>
    <w:rsid w:val="0033754D"/>
    <w:rsid w:val="00346D9E"/>
    <w:rsid w:val="0039155B"/>
    <w:rsid w:val="003918AE"/>
    <w:rsid w:val="003C50EC"/>
    <w:rsid w:val="003C67B1"/>
    <w:rsid w:val="003C71B8"/>
    <w:rsid w:val="003C772C"/>
    <w:rsid w:val="003D10E6"/>
    <w:rsid w:val="003D4BCF"/>
    <w:rsid w:val="003D7EB4"/>
    <w:rsid w:val="003E16ED"/>
    <w:rsid w:val="003E23B6"/>
    <w:rsid w:val="00401845"/>
    <w:rsid w:val="00414264"/>
    <w:rsid w:val="004309C6"/>
    <w:rsid w:val="004347EA"/>
    <w:rsid w:val="00454EA6"/>
    <w:rsid w:val="00456854"/>
    <w:rsid w:val="00460907"/>
    <w:rsid w:val="0049251F"/>
    <w:rsid w:val="004A4FC8"/>
    <w:rsid w:val="004A61E1"/>
    <w:rsid w:val="004C1431"/>
    <w:rsid w:val="004C3897"/>
    <w:rsid w:val="004C4574"/>
    <w:rsid w:val="004C7A8A"/>
    <w:rsid w:val="004C7BFA"/>
    <w:rsid w:val="004E11FD"/>
    <w:rsid w:val="004E333C"/>
    <w:rsid w:val="004F1D04"/>
    <w:rsid w:val="00500AB5"/>
    <w:rsid w:val="00507267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07546"/>
    <w:rsid w:val="006272C9"/>
    <w:rsid w:val="0063520A"/>
    <w:rsid w:val="00637E9A"/>
    <w:rsid w:val="00651E25"/>
    <w:rsid w:val="00665B0C"/>
    <w:rsid w:val="00675187"/>
    <w:rsid w:val="00686664"/>
    <w:rsid w:val="0068677D"/>
    <w:rsid w:val="00693FA7"/>
    <w:rsid w:val="006A1A72"/>
    <w:rsid w:val="006A5427"/>
    <w:rsid w:val="006B232F"/>
    <w:rsid w:val="006B733E"/>
    <w:rsid w:val="00704B61"/>
    <w:rsid w:val="0070565C"/>
    <w:rsid w:val="00711C46"/>
    <w:rsid w:val="00724554"/>
    <w:rsid w:val="00726103"/>
    <w:rsid w:val="00732ACD"/>
    <w:rsid w:val="007414E1"/>
    <w:rsid w:val="00761FD7"/>
    <w:rsid w:val="00776A0C"/>
    <w:rsid w:val="007932CC"/>
    <w:rsid w:val="007B1184"/>
    <w:rsid w:val="007C32E1"/>
    <w:rsid w:val="007D3E8F"/>
    <w:rsid w:val="007E5D04"/>
    <w:rsid w:val="00823D9D"/>
    <w:rsid w:val="00827C44"/>
    <w:rsid w:val="008317BD"/>
    <w:rsid w:val="00841D1D"/>
    <w:rsid w:val="00852460"/>
    <w:rsid w:val="0085703E"/>
    <w:rsid w:val="00860412"/>
    <w:rsid w:val="00863A01"/>
    <w:rsid w:val="00864C50"/>
    <w:rsid w:val="008B433D"/>
    <w:rsid w:val="008D120B"/>
    <w:rsid w:val="008D18EC"/>
    <w:rsid w:val="008E0EBB"/>
    <w:rsid w:val="008E1565"/>
    <w:rsid w:val="008E7998"/>
    <w:rsid w:val="00926F49"/>
    <w:rsid w:val="00933B83"/>
    <w:rsid w:val="00933C56"/>
    <w:rsid w:val="0096723E"/>
    <w:rsid w:val="009774F8"/>
    <w:rsid w:val="00982125"/>
    <w:rsid w:val="00982506"/>
    <w:rsid w:val="009A1DD2"/>
    <w:rsid w:val="009A20B1"/>
    <w:rsid w:val="009C320E"/>
    <w:rsid w:val="009D55E5"/>
    <w:rsid w:val="009F3B2F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AF4EAE"/>
    <w:rsid w:val="00B02191"/>
    <w:rsid w:val="00B5148C"/>
    <w:rsid w:val="00B57609"/>
    <w:rsid w:val="00B8514D"/>
    <w:rsid w:val="00B85D72"/>
    <w:rsid w:val="00BA1F6D"/>
    <w:rsid w:val="00BA4A3E"/>
    <w:rsid w:val="00BB3100"/>
    <w:rsid w:val="00BE4F49"/>
    <w:rsid w:val="00BF48E8"/>
    <w:rsid w:val="00BF5CB9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D138A"/>
    <w:rsid w:val="00CF4C08"/>
    <w:rsid w:val="00CF7556"/>
    <w:rsid w:val="00D21158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B15"/>
    <w:rsid w:val="00E35F23"/>
    <w:rsid w:val="00E4615D"/>
    <w:rsid w:val="00E4640A"/>
    <w:rsid w:val="00E51176"/>
    <w:rsid w:val="00E5263D"/>
    <w:rsid w:val="00E772F2"/>
    <w:rsid w:val="00E846D2"/>
    <w:rsid w:val="00E93984"/>
    <w:rsid w:val="00E948A3"/>
    <w:rsid w:val="00EA16F1"/>
    <w:rsid w:val="00EB0087"/>
    <w:rsid w:val="00EC2A9E"/>
    <w:rsid w:val="00F151C1"/>
    <w:rsid w:val="00F437F7"/>
    <w:rsid w:val="00F91EE7"/>
    <w:rsid w:val="00F96F70"/>
    <w:rsid w:val="00F97C0B"/>
    <w:rsid w:val="00FA77CA"/>
    <w:rsid w:val="00FB0E76"/>
    <w:rsid w:val="00FC6012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E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E1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F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48E8"/>
    <w:rPr>
      <w:rFonts w:ascii="Courier New" w:eastAsia="Times New Roman" w:hAnsi="Courier New" w:cs="Courier New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2616D7"/>
    <w:rPr>
      <w:sz w:val="20"/>
      <w:szCs w:val="20"/>
      <w:shd w:val="clear" w:color="auto" w:fill="FFFFFF"/>
    </w:rPr>
  </w:style>
  <w:style w:type="character" w:customStyle="1" w:styleId="Bodytext4Bold">
    <w:name w:val="Body text (4) + Bold"/>
    <w:basedOn w:val="Bodytext4"/>
    <w:rsid w:val="002616D7"/>
    <w:rPr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50">
    <w:name w:val="Body text (5)_"/>
    <w:basedOn w:val="DefaultParagraphFont"/>
    <w:link w:val="Bodytext51"/>
    <w:rsid w:val="00261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NotItalic">
    <w:name w:val="Body text (5) + Not Italic"/>
    <w:aliases w:val="Spacing 0 pt,Body text + Italic"/>
    <w:basedOn w:val="Bodytext50"/>
    <w:rsid w:val="002616D7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1pt">
    <w:name w:val="Body text + Spacing 1 pt"/>
    <w:basedOn w:val="Bodytext"/>
    <w:rsid w:val="002616D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30">
    <w:name w:val="Body Text3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-1pt">
    <w:name w:val="Body text + Spacing -1 pt"/>
    <w:basedOn w:val="Bodytext"/>
    <w:rsid w:val="002616D7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16D7"/>
    <w:pPr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5">
    <w:name w:val="Body Text5"/>
    <w:basedOn w:val="Normal"/>
    <w:link w:val="Bodytext"/>
    <w:rsid w:val="002616D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/>
      <w:spacing w:val="10"/>
      <w:sz w:val="21"/>
      <w:szCs w:val="21"/>
    </w:rPr>
  </w:style>
  <w:style w:type="paragraph" w:customStyle="1" w:styleId="Bodytext51">
    <w:name w:val="Body text (5)"/>
    <w:basedOn w:val="Normal"/>
    <w:link w:val="Bodytext50"/>
    <w:rsid w:val="002616D7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unhideWhenUsed/>
    <w:rsid w:val="0006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659C5"/>
    <w:rPr>
      <w:rFonts w:ascii="Calibri" w:eastAsia="Calibri" w:hAnsi="Calibri" w:cs="Times New Roman"/>
    </w:rPr>
  </w:style>
  <w:style w:type="character" w:customStyle="1" w:styleId="Heading2">
    <w:name w:val="Heading #2_"/>
    <w:basedOn w:val="DefaultParagraphFont"/>
    <w:link w:val="Heading20"/>
    <w:locked/>
    <w:rsid w:val="003129EE"/>
    <w:rPr>
      <w:rFonts w:ascii="Calibri" w:eastAsia="Calibri" w:hAnsi="Calibri" w:cs="Calibri"/>
      <w:spacing w:val="-10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3129EE"/>
    <w:pPr>
      <w:shd w:val="clear" w:color="auto" w:fill="FFFFFF"/>
      <w:spacing w:after="180" w:line="0" w:lineRule="atLeast"/>
      <w:jc w:val="both"/>
      <w:outlineLvl w:val="1"/>
    </w:pPr>
    <w:rPr>
      <w:rFonts w:cs="Calibri"/>
      <w:spacing w:val="-10"/>
      <w:sz w:val="25"/>
      <w:szCs w:val="25"/>
    </w:rPr>
  </w:style>
  <w:style w:type="character" w:customStyle="1" w:styleId="Bodytext6">
    <w:name w:val="Body text (6)_"/>
    <w:basedOn w:val="DefaultParagraphFont"/>
    <w:link w:val="Bodytext60"/>
    <w:locked/>
    <w:rsid w:val="003129EE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129EE"/>
    <w:pPr>
      <w:shd w:val="clear" w:color="auto" w:fill="FFFFFF"/>
      <w:spacing w:before="180" w:after="600" w:line="0" w:lineRule="atLeast"/>
      <w:jc w:val="right"/>
    </w:pPr>
    <w:rPr>
      <w:rFonts w:cs="Calibri"/>
      <w:sz w:val="16"/>
      <w:szCs w:val="16"/>
    </w:rPr>
  </w:style>
  <w:style w:type="character" w:customStyle="1" w:styleId="Bodytext7">
    <w:name w:val="Body text (7)_"/>
    <w:basedOn w:val="DefaultParagraphFont"/>
    <w:link w:val="Bodytext70"/>
    <w:locked/>
    <w:rsid w:val="003129E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129EE"/>
    <w:pPr>
      <w:shd w:val="clear" w:color="auto" w:fill="FFFFFF"/>
      <w:spacing w:before="600" w:after="180" w:line="274" w:lineRule="exact"/>
      <w:jc w:val="right"/>
    </w:pPr>
    <w:rPr>
      <w:rFonts w:ascii="Times New Roman" w:eastAsia="Times New Roman" w:hAnsi="Times New Roman"/>
      <w:spacing w:val="10"/>
      <w:sz w:val="20"/>
      <w:szCs w:val="20"/>
    </w:rPr>
  </w:style>
  <w:style w:type="character" w:customStyle="1" w:styleId="Bodytext2TimesNewRoman">
    <w:name w:val="Body text (2) + Times New Roman"/>
    <w:aliases w:val="10.5 pt,Body text (5) + Times New Roman,Italic"/>
    <w:basedOn w:val="DefaultParagraphFont"/>
    <w:rsid w:val="00312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BodytextBold">
    <w:name w:val="Body text + Bold"/>
    <w:basedOn w:val="Bodytext"/>
    <w:rsid w:val="003129E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DefaultParagraphFont"/>
    <w:rsid w:val="003129EE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Bodytext285pt">
    <w:name w:val="Body text (2) + 8.5 pt"/>
    <w:basedOn w:val="DefaultParagraphFont"/>
    <w:rsid w:val="00312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Bodytext20">
    <w:name w:val="Body text (2)"/>
    <w:basedOn w:val="DefaultParagraphFont"/>
    <w:rsid w:val="00312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singl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E15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E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E1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F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48E8"/>
    <w:rPr>
      <w:rFonts w:ascii="Courier New" w:eastAsia="Times New Roman" w:hAnsi="Courier New" w:cs="Courier New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2616D7"/>
    <w:rPr>
      <w:sz w:val="20"/>
      <w:szCs w:val="20"/>
      <w:shd w:val="clear" w:color="auto" w:fill="FFFFFF"/>
    </w:rPr>
  </w:style>
  <w:style w:type="character" w:customStyle="1" w:styleId="Bodytext4Bold">
    <w:name w:val="Body text (4) + Bold"/>
    <w:basedOn w:val="Bodytext4"/>
    <w:rsid w:val="002616D7"/>
    <w:rPr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50">
    <w:name w:val="Body text (5)_"/>
    <w:basedOn w:val="DefaultParagraphFont"/>
    <w:link w:val="Bodytext51"/>
    <w:rsid w:val="00261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NotItalic">
    <w:name w:val="Body text (5) + Not Italic"/>
    <w:aliases w:val="Spacing 0 pt,Body text + Italic"/>
    <w:basedOn w:val="Bodytext50"/>
    <w:rsid w:val="002616D7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1pt">
    <w:name w:val="Body text + Spacing 1 pt"/>
    <w:basedOn w:val="Bodytext"/>
    <w:rsid w:val="002616D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30">
    <w:name w:val="Body Text3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-1pt">
    <w:name w:val="Body text + Spacing -1 pt"/>
    <w:basedOn w:val="Bodytext"/>
    <w:rsid w:val="002616D7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16D7"/>
    <w:pPr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5">
    <w:name w:val="Body Text5"/>
    <w:basedOn w:val="Normal"/>
    <w:link w:val="Bodytext"/>
    <w:rsid w:val="002616D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/>
      <w:spacing w:val="10"/>
      <w:sz w:val="21"/>
      <w:szCs w:val="21"/>
    </w:rPr>
  </w:style>
  <w:style w:type="paragraph" w:customStyle="1" w:styleId="Bodytext51">
    <w:name w:val="Body text (5)"/>
    <w:basedOn w:val="Normal"/>
    <w:link w:val="Bodytext50"/>
    <w:rsid w:val="002616D7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unhideWhenUsed/>
    <w:rsid w:val="0006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659C5"/>
    <w:rPr>
      <w:rFonts w:ascii="Calibri" w:eastAsia="Calibri" w:hAnsi="Calibri" w:cs="Times New Roman"/>
    </w:rPr>
  </w:style>
  <w:style w:type="character" w:customStyle="1" w:styleId="Heading2">
    <w:name w:val="Heading #2_"/>
    <w:basedOn w:val="DefaultParagraphFont"/>
    <w:link w:val="Heading20"/>
    <w:locked/>
    <w:rsid w:val="003129EE"/>
    <w:rPr>
      <w:rFonts w:ascii="Calibri" w:eastAsia="Calibri" w:hAnsi="Calibri" w:cs="Calibri"/>
      <w:spacing w:val="-10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3129EE"/>
    <w:pPr>
      <w:shd w:val="clear" w:color="auto" w:fill="FFFFFF"/>
      <w:spacing w:after="180" w:line="0" w:lineRule="atLeast"/>
      <w:jc w:val="both"/>
      <w:outlineLvl w:val="1"/>
    </w:pPr>
    <w:rPr>
      <w:rFonts w:cs="Calibri"/>
      <w:spacing w:val="-10"/>
      <w:sz w:val="25"/>
      <w:szCs w:val="25"/>
    </w:rPr>
  </w:style>
  <w:style w:type="character" w:customStyle="1" w:styleId="Bodytext6">
    <w:name w:val="Body text (6)_"/>
    <w:basedOn w:val="DefaultParagraphFont"/>
    <w:link w:val="Bodytext60"/>
    <w:locked/>
    <w:rsid w:val="003129EE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129EE"/>
    <w:pPr>
      <w:shd w:val="clear" w:color="auto" w:fill="FFFFFF"/>
      <w:spacing w:before="180" w:after="600" w:line="0" w:lineRule="atLeast"/>
      <w:jc w:val="right"/>
    </w:pPr>
    <w:rPr>
      <w:rFonts w:cs="Calibri"/>
      <w:sz w:val="16"/>
      <w:szCs w:val="16"/>
    </w:rPr>
  </w:style>
  <w:style w:type="character" w:customStyle="1" w:styleId="Bodytext7">
    <w:name w:val="Body text (7)_"/>
    <w:basedOn w:val="DefaultParagraphFont"/>
    <w:link w:val="Bodytext70"/>
    <w:locked/>
    <w:rsid w:val="003129E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129EE"/>
    <w:pPr>
      <w:shd w:val="clear" w:color="auto" w:fill="FFFFFF"/>
      <w:spacing w:before="600" w:after="180" w:line="274" w:lineRule="exact"/>
      <w:jc w:val="right"/>
    </w:pPr>
    <w:rPr>
      <w:rFonts w:ascii="Times New Roman" w:eastAsia="Times New Roman" w:hAnsi="Times New Roman"/>
      <w:spacing w:val="10"/>
      <w:sz w:val="20"/>
      <w:szCs w:val="20"/>
    </w:rPr>
  </w:style>
  <w:style w:type="character" w:customStyle="1" w:styleId="Bodytext2TimesNewRoman">
    <w:name w:val="Body text (2) + Times New Roman"/>
    <w:aliases w:val="10.5 pt,Body text (5) + Times New Roman,Italic"/>
    <w:basedOn w:val="DefaultParagraphFont"/>
    <w:rsid w:val="00312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BodytextBold">
    <w:name w:val="Body text + Bold"/>
    <w:basedOn w:val="Bodytext"/>
    <w:rsid w:val="003129E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DefaultParagraphFont"/>
    <w:rsid w:val="003129EE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Bodytext285pt">
    <w:name w:val="Body text (2) + 8.5 pt"/>
    <w:basedOn w:val="DefaultParagraphFont"/>
    <w:rsid w:val="00312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Bodytext20">
    <w:name w:val="Body text (2)"/>
    <w:basedOn w:val="DefaultParagraphFont"/>
    <w:rsid w:val="00312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singl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E15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435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94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83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202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83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27F0F-6403-497B-B3B0-F460CA6F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9</cp:revision>
  <cp:lastPrinted>2016-03-17T08:46:00Z</cp:lastPrinted>
  <dcterms:created xsi:type="dcterms:W3CDTF">2016-06-07T11:24:00Z</dcterms:created>
  <dcterms:modified xsi:type="dcterms:W3CDTF">2016-06-07T12:59:00Z</dcterms:modified>
</cp:coreProperties>
</file>