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25078584"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11537C">
              <w:rPr>
                <w:rFonts w:ascii="Times New Roman" w:eastAsia="Times New Roman" w:hAnsi="Times New Roman"/>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1F743A"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81011E"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A63E15">
        <w:rPr>
          <w:rFonts w:ascii="Times New Roman" w:eastAsia="Times New Roman" w:hAnsi="Times New Roman"/>
          <w:noProof/>
          <w:sz w:val="24"/>
          <w:szCs w:val="24"/>
        </w:rPr>
        <w:t>100</w:t>
      </w:r>
      <w:r w:rsidR="008D120B" w:rsidRPr="00094FCF">
        <w:rPr>
          <w:rFonts w:ascii="Times New Roman" w:eastAsia="Times New Roman" w:hAnsi="Times New Roman"/>
          <w:noProof/>
          <w:sz w:val="24"/>
          <w:szCs w:val="24"/>
          <w:lang w:val="sr-Cyrl-CS"/>
        </w:rPr>
        <w:t>-1</w:t>
      </w:r>
      <w:r w:rsidR="008D120B" w:rsidRPr="00094FCF">
        <w:rPr>
          <w:rFonts w:ascii="Times New Roman" w:eastAsia="Times New Roman" w:hAnsi="Times New Roman"/>
          <w:noProof/>
          <w:sz w:val="24"/>
          <w:szCs w:val="24"/>
        </w:rPr>
        <w:t>6</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p>
    <w:p w:rsidR="00F437F7" w:rsidRPr="00094FCF" w:rsidRDefault="00F437F7" w:rsidP="00F437F7">
      <w:pPr>
        <w:spacing w:after="0" w:line="240" w:lineRule="auto"/>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Дана: </w:t>
      </w:r>
      <w:r w:rsidR="00673E24">
        <w:rPr>
          <w:rFonts w:ascii="Times New Roman" w:eastAsia="Times New Roman" w:hAnsi="Times New Roman"/>
          <w:noProof/>
          <w:sz w:val="24"/>
          <w:szCs w:val="24"/>
        </w:rPr>
        <w:t>1</w:t>
      </w:r>
      <w:r w:rsidR="00A63E15">
        <w:rPr>
          <w:rFonts w:ascii="Times New Roman" w:eastAsia="Times New Roman" w:hAnsi="Times New Roman"/>
          <w:noProof/>
          <w:sz w:val="24"/>
          <w:szCs w:val="24"/>
        </w:rPr>
        <w:t>8</w:t>
      </w:r>
      <w:r w:rsidR="008D544B">
        <w:rPr>
          <w:rFonts w:ascii="Times New Roman" w:eastAsia="Times New Roman" w:hAnsi="Times New Roman"/>
          <w:noProof/>
          <w:sz w:val="24"/>
          <w:szCs w:val="24"/>
        </w:rPr>
        <w:t>.05</w:t>
      </w:r>
      <w:r w:rsidR="00584FCD" w:rsidRPr="00C15BAA">
        <w:rPr>
          <w:rFonts w:ascii="Times New Roman" w:eastAsia="Times New Roman" w:hAnsi="Times New Roman"/>
          <w:noProof/>
          <w:sz w:val="24"/>
          <w:szCs w:val="24"/>
        </w:rPr>
        <w:t>.2016.</w:t>
      </w:r>
    </w:p>
    <w:p w:rsidR="00665B0C" w:rsidRDefault="00665B0C" w:rsidP="00A27D57">
      <w:pPr>
        <w:spacing w:after="0" w:line="240" w:lineRule="auto"/>
        <w:jc w:val="both"/>
        <w:rPr>
          <w:rFonts w:ascii="Times New Roman" w:hAnsi="Times New Roman"/>
          <w:sz w:val="24"/>
          <w:szCs w:val="24"/>
        </w:rPr>
      </w:pPr>
    </w:p>
    <w:p w:rsidR="00094FCF" w:rsidRPr="00094FCF" w:rsidRDefault="00094FCF"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C60D74" w:rsidRDefault="00C60D74" w:rsidP="00094FCF">
      <w:pPr>
        <w:spacing w:after="0" w:line="240" w:lineRule="auto"/>
        <w:rPr>
          <w:rFonts w:ascii="Times New Roman" w:eastAsia="Times New Roman" w:hAnsi="Times New Roman"/>
          <w:b/>
          <w:noProof/>
          <w:sz w:val="24"/>
          <w:szCs w:val="24"/>
        </w:rPr>
      </w:pPr>
    </w:p>
    <w:p w:rsidR="00094FCF" w:rsidRPr="00094FCF" w:rsidRDefault="00094FCF" w:rsidP="00094FCF">
      <w:pPr>
        <w:spacing w:after="0" w:line="240" w:lineRule="auto"/>
        <w:rPr>
          <w:rFonts w:ascii="Times New Roman" w:eastAsia="Times New Roman" w:hAnsi="Times New Roman"/>
          <w:b/>
          <w:noProof/>
          <w:sz w:val="24"/>
          <w:szCs w:val="24"/>
        </w:rPr>
      </w:pPr>
    </w:p>
    <w:p w:rsidR="001F743A" w:rsidRDefault="004A61E1" w:rsidP="00782E06">
      <w:pPr>
        <w:pStyle w:val="Footer"/>
        <w:jc w:val="center"/>
        <w:rPr>
          <w:b/>
          <w:i/>
        </w:rPr>
      </w:pPr>
      <w:r w:rsidRPr="00094FCF">
        <w:rPr>
          <w:b/>
          <w:noProof/>
        </w:rPr>
        <w:t xml:space="preserve">БРОЈ </w:t>
      </w:r>
      <w:r w:rsidR="00A63E15">
        <w:rPr>
          <w:b/>
          <w:noProof/>
        </w:rPr>
        <w:t>100</w:t>
      </w:r>
      <w:r w:rsidR="008D120B" w:rsidRPr="00094FCF">
        <w:rPr>
          <w:b/>
          <w:noProof/>
          <w:lang w:val="sr-Cyrl-CS"/>
        </w:rPr>
        <w:t>-1</w:t>
      </w:r>
      <w:r w:rsidR="008D120B" w:rsidRPr="00094FCF">
        <w:rPr>
          <w:b/>
          <w:noProof/>
        </w:rPr>
        <w:t>6</w:t>
      </w:r>
      <w:r w:rsidR="00F437F7" w:rsidRPr="00094FCF">
        <w:rPr>
          <w:b/>
          <w:noProof/>
          <w:lang w:val="en-US"/>
        </w:rPr>
        <w:t>-О</w:t>
      </w:r>
      <w:r w:rsidR="00F437F7" w:rsidRPr="00094FCF">
        <w:rPr>
          <w:b/>
          <w:bCs/>
          <w:noProof/>
          <w:lang w:val="en-US"/>
        </w:rPr>
        <w:t xml:space="preserve"> - </w:t>
      </w:r>
      <w:r w:rsidR="00A63E15" w:rsidRPr="00A63E15">
        <w:rPr>
          <w:b/>
          <w:i/>
          <w:lang w:val="sr-Cyrl-CS"/>
        </w:rPr>
        <w:t>Набавка</w:t>
      </w:r>
      <w:r w:rsidR="00A63E15" w:rsidRPr="00A63E15">
        <w:rPr>
          <w:b/>
          <w:i/>
        </w:rPr>
        <w:t xml:space="preserve"> </w:t>
      </w:r>
      <w:proofErr w:type="spellStart"/>
      <w:r w:rsidR="00A63E15" w:rsidRPr="00A63E15">
        <w:rPr>
          <w:b/>
          <w:i/>
        </w:rPr>
        <w:t>нерегистрованих</w:t>
      </w:r>
      <w:proofErr w:type="spellEnd"/>
      <w:r w:rsidR="00A63E15" w:rsidRPr="00A63E15">
        <w:rPr>
          <w:b/>
          <w:i/>
        </w:rPr>
        <w:t xml:space="preserve"> </w:t>
      </w:r>
      <w:proofErr w:type="spellStart"/>
      <w:r w:rsidR="00A63E15" w:rsidRPr="00A63E15">
        <w:rPr>
          <w:b/>
          <w:i/>
        </w:rPr>
        <w:t>лекова</w:t>
      </w:r>
      <w:proofErr w:type="spellEnd"/>
      <w:r w:rsidR="00A63E15" w:rsidRPr="00A63E15">
        <w:rPr>
          <w:b/>
          <w:i/>
        </w:rPr>
        <w:t xml:space="preserve"> </w:t>
      </w:r>
      <w:proofErr w:type="spellStart"/>
      <w:r w:rsidR="00A63E15" w:rsidRPr="00A63E15">
        <w:rPr>
          <w:b/>
          <w:i/>
        </w:rPr>
        <w:t>са</w:t>
      </w:r>
      <w:proofErr w:type="spellEnd"/>
      <w:r w:rsidR="00A63E15" w:rsidRPr="00A63E15">
        <w:rPr>
          <w:b/>
          <w:i/>
        </w:rPr>
        <w:t xml:space="preserve"> Д </w:t>
      </w:r>
      <w:proofErr w:type="spellStart"/>
      <w:r w:rsidR="00A63E15" w:rsidRPr="00A63E15">
        <w:rPr>
          <w:b/>
          <w:i/>
        </w:rPr>
        <w:t>Листе</w:t>
      </w:r>
      <w:proofErr w:type="spellEnd"/>
      <w:r w:rsidR="00A63E15" w:rsidRPr="00A63E15">
        <w:rPr>
          <w:b/>
          <w:i/>
        </w:rPr>
        <w:t xml:space="preserve"> </w:t>
      </w:r>
      <w:proofErr w:type="spellStart"/>
      <w:r w:rsidR="00A63E15" w:rsidRPr="00A63E15">
        <w:rPr>
          <w:b/>
          <w:i/>
        </w:rPr>
        <w:t>лекова</w:t>
      </w:r>
      <w:proofErr w:type="spellEnd"/>
      <w:r w:rsidR="00A63E15" w:rsidRPr="00A63E15">
        <w:rPr>
          <w:b/>
          <w:i/>
        </w:rPr>
        <w:t xml:space="preserve"> </w:t>
      </w:r>
    </w:p>
    <w:p w:rsidR="008D120B" w:rsidRPr="002C5BC7" w:rsidRDefault="00A63E15" w:rsidP="00782E06">
      <w:pPr>
        <w:pStyle w:val="Footer"/>
        <w:jc w:val="center"/>
        <w:rPr>
          <w:b/>
          <w:i/>
        </w:rPr>
      </w:pPr>
      <w:proofErr w:type="spellStart"/>
      <w:proofErr w:type="gramStart"/>
      <w:r w:rsidRPr="00A63E15">
        <w:rPr>
          <w:b/>
          <w:i/>
        </w:rPr>
        <w:t>за</w:t>
      </w:r>
      <w:proofErr w:type="spellEnd"/>
      <w:proofErr w:type="gramEnd"/>
      <w:r w:rsidRPr="00A63E15">
        <w:rPr>
          <w:b/>
          <w:i/>
        </w:rPr>
        <w:t xml:space="preserve"> </w:t>
      </w:r>
      <w:proofErr w:type="spellStart"/>
      <w:r w:rsidRPr="00A63E15">
        <w:rPr>
          <w:b/>
          <w:i/>
        </w:rPr>
        <w:t>потребе</w:t>
      </w:r>
      <w:proofErr w:type="spellEnd"/>
      <w:r w:rsidRPr="00A63E15">
        <w:rPr>
          <w:b/>
          <w:i/>
          <w:noProof/>
        </w:rPr>
        <w:t xml:space="preserve"> Клиничког центра Војводине</w:t>
      </w:r>
    </w:p>
    <w:p w:rsidR="00C60D74" w:rsidRDefault="00C60D74" w:rsidP="008E0EBB">
      <w:pPr>
        <w:pStyle w:val="Footer"/>
        <w:rPr>
          <w:b/>
          <w:i/>
        </w:rPr>
      </w:pPr>
    </w:p>
    <w:p w:rsidR="0057242D" w:rsidRPr="00094FCF" w:rsidRDefault="0057242D" w:rsidP="008E0EBB">
      <w:pPr>
        <w:pStyle w:val="Footer"/>
        <w:rPr>
          <w:b/>
          <w:i/>
        </w:rPr>
      </w:pPr>
    </w:p>
    <w:p w:rsidR="008E0EBB" w:rsidRPr="00094FCF" w:rsidRDefault="00F437F7" w:rsidP="00C44474">
      <w:pPr>
        <w:tabs>
          <w:tab w:val="left" w:pos="284"/>
        </w:tabs>
        <w:spacing w:after="0" w:line="240" w:lineRule="auto"/>
        <w:jc w:val="both"/>
        <w:rPr>
          <w:rFonts w:ascii="Times New Roman" w:eastAsia="Times New Roman" w:hAnsi="Times New Roman"/>
          <w:b/>
          <w:noProof/>
          <w:sz w:val="24"/>
          <w:szCs w:val="24"/>
          <w:u w:val="single"/>
          <w:lang w:val="sr-Cyrl-CS"/>
        </w:rPr>
      </w:pPr>
      <w:r w:rsidRPr="00094FCF">
        <w:rPr>
          <w:rFonts w:ascii="Times New Roman" w:eastAsia="Times New Roman" w:hAnsi="Times New Roman"/>
          <w:b/>
          <w:noProof/>
          <w:sz w:val="24"/>
          <w:szCs w:val="24"/>
          <w:u w:val="single"/>
        </w:rPr>
        <w:t>ПИТАЊ</w:t>
      </w:r>
      <w:r w:rsidR="009D03AC">
        <w:rPr>
          <w:rFonts w:ascii="Times New Roman" w:eastAsia="Times New Roman" w:hAnsi="Times New Roman"/>
          <w:b/>
          <w:noProof/>
          <w:sz w:val="24"/>
          <w:szCs w:val="24"/>
          <w:u w:val="single"/>
          <w:lang w:val="sr-Cyrl-RS"/>
        </w:rPr>
        <w:t>А</w:t>
      </w:r>
      <w:r w:rsidR="00454EA6" w:rsidRPr="00094FCF">
        <w:rPr>
          <w:rFonts w:ascii="Times New Roman" w:eastAsia="Times New Roman" w:hAnsi="Times New Roman"/>
          <w:b/>
          <w:noProof/>
          <w:sz w:val="24"/>
          <w:szCs w:val="24"/>
          <w:u w:val="single"/>
        </w:rPr>
        <w:t xml:space="preserve"> ПОТЕНЦИЈАЛНОГ ПОНУЂАЧА:</w:t>
      </w:r>
    </w:p>
    <w:p w:rsidR="00A63E15" w:rsidRPr="00A63E15" w:rsidRDefault="00A63E15" w:rsidP="00A63E15">
      <w:pPr>
        <w:spacing w:before="100" w:beforeAutospacing="1" w:after="100" w:afterAutospacing="1" w:line="240" w:lineRule="auto"/>
        <w:jc w:val="both"/>
        <w:rPr>
          <w:rFonts w:ascii="Times New Roman" w:eastAsia="Times New Roman" w:hAnsi="Times New Roman"/>
          <w:sz w:val="24"/>
          <w:szCs w:val="24"/>
          <w:lang w:val="sr-Latn-RS" w:eastAsia="sr-Latn-RS"/>
        </w:rPr>
      </w:pPr>
      <w:r>
        <w:rPr>
          <w:rFonts w:ascii="Times New Roman" w:eastAsia="Times New Roman" w:hAnsi="Times New Roman"/>
          <w:sz w:val="24"/>
          <w:szCs w:val="24"/>
          <w:lang w:val="sr-Latn-RS" w:eastAsia="sr-Latn-RS"/>
        </w:rPr>
        <w:t>„</w:t>
      </w:r>
      <w:r w:rsidRPr="00A63E15">
        <w:rPr>
          <w:rFonts w:ascii="Times New Roman" w:eastAsia="Times New Roman" w:hAnsi="Times New Roman"/>
          <w:sz w:val="24"/>
          <w:szCs w:val="24"/>
          <w:lang w:val="sr-Latn-RS" w:eastAsia="sr-Latn-RS"/>
        </w:rPr>
        <w:t>Poštovani,</w:t>
      </w:r>
    </w:p>
    <w:p w:rsidR="00A63E15" w:rsidRPr="00A63E15" w:rsidRDefault="00A63E15" w:rsidP="00A63E15">
      <w:pPr>
        <w:spacing w:before="100" w:beforeAutospacing="1" w:after="100" w:afterAutospacing="1" w:line="240" w:lineRule="auto"/>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Molimo Vas da nam u skladu sa članom 63. stav 2. Zakona o javnim nabavkama (“Sl. glasnik RS” br: 124/2012, 14/2015 i 68/2015)  dostavite dodatne informacije ili pojašnjenje u vezi sa konkursnom dokumentacijom za javnu nabaku dobara u otvorenom postupku, po partijama, javna nabavka broj 100-16-O.</w:t>
      </w:r>
    </w:p>
    <w:p w:rsidR="00A63E15" w:rsidRPr="00A63E15" w:rsidRDefault="00A63E15" w:rsidP="00A63E15">
      <w:pPr>
        <w:spacing w:before="100" w:beforeAutospacing="1" w:after="100" w:afterAutospacing="1" w:line="240" w:lineRule="auto"/>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 1.</w:t>
      </w:r>
      <w:r w:rsidRPr="00A63E15">
        <w:rPr>
          <w:rFonts w:ascii="Times New Roman" w:eastAsia="Times New Roman" w:hAnsi="Times New Roman"/>
          <w:sz w:val="14"/>
          <w:szCs w:val="14"/>
          <w:lang w:val="sr-Latn-RS" w:eastAsia="sr-Latn-RS"/>
        </w:rPr>
        <w:t xml:space="preserve">      </w:t>
      </w:r>
      <w:r w:rsidRPr="00A63E15">
        <w:rPr>
          <w:rFonts w:ascii="Times New Roman" w:eastAsia="Times New Roman" w:hAnsi="Times New Roman"/>
          <w:sz w:val="24"/>
          <w:szCs w:val="24"/>
          <w:lang w:val="sr-Latn-RS" w:eastAsia="sr-Latn-RS"/>
        </w:rPr>
        <w:t xml:space="preserve">Konkursnom dokumentacijom, na strani 7 od 32, u delu pod nazivom </w:t>
      </w:r>
      <w:r w:rsidRPr="00A63E15">
        <w:rPr>
          <w:rFonts w:ascii="Times New Roman" w:eastAsia="Times New Roman" w:hAnsi="Times New Roman"/>
          <w:i/>
          <w:iCs/>
          <w:sz w:val="24"/>
          <w:szCs w:val="24"/>
          <w:lang w:val="sr-Latn-RS" w:eastAsia="sr-Latn-RS"/>
        </w:rPr>
        <w:t xml:space="preserve">Obavezni uslovi za učešće u postupku javne nabavke iz člana 75. i 76. Zakona i uputstvo kako se dokazuje ispunjenost tih uslova, </w:t>
      </w:r>
      <w:r w:rsidRPr="00A63E15">
        <w:rPr>
          <w:rFonts w:ascii="Times New Roman" w:eastAsia="Times New Roman" w:hAnsi="Times New Roman"/>
          <w:sz w:val="24"/>
          <w:szCs w:val="24"/>
          <w:lang w:val="sr-Latn-RS" w:eastAsia="sr-Latn-RS"/>
        </w:rPr>
        <w:t xml:space="preserve">pod tačkom 4 naveli ste da, kao dokaz da ponuđač ispunjava uslov da mora imati važeću dozvolu nadležnog organa za obavljanje delatnosti koja je predmet javne nabavke, ponuđači dostavljaju Rešenje za obavljanje prometa na veliko </w:t>
      </w:r>
      <w:r w:rsidRPr="00A63E15">
        <w:rPr>
          <w:rFonts w:ascii="Times New Roman" w:eastAsia="Times New Roman" w:hAnsi="Times New Roman"/>
          <w:b/>
          <w:bCs/>
          <w:sz w:val="24"/>
          <w:szCs w:val="24"/>
          <w:lang w:val="sr-Latn-RS" w:eastAsia="sr-Latn-RS"/>
        </w:rPr>
        <w:t xml:space="preserve">medicinskim sredstvima </w:t>
      </w:r>
      <w:r w:rsidRPr="00A63E15">
        <w:rPr>
          <w:rFonts w:ascii="Times New Roman" w:eastAsia="Times New Roman" w:hAnsi="Times New Roman"/>
          <w:sz w:val="24"/>
          <w:szCs w:val="24"/>
          <w:lang w:val="sr-Latn-RS" w:eastAsia="sr-Latn-RS"/>
        </w:rPr>
        <w:t xml:space="preserve">koja su predmet javne nabavke izdato od strane Ministarstva zdravlja ili Rešenje za proizvodnju </w:t>
      </w:r>
      <w:r w:rsidRPr="00A63E15">
        <w:rPr>
          <w:rFonts w:ascii="Times New Roman" w:eastAsia="Times New Roman" w:hAnsi="Times New Roman"/>
          <w:b/>
          <w:bCs/>
          <w:sz w:val="24"/>
          <w:szCs w:val="24"/>
          <w:lang w:val="sr-Latn-RS" w:eastAsia="sr-Latn-RS"/>
        </w:rPr>
        <w:t xml:space="preserve">medicinskih sredstava </w:t>
      </w:r>
      <w:r w:rsidRPr="00A63E15">
        <w:rPr>
          <w:rFonts w:ascii="Times New Roman" w:eastAsia="Times New Roman" w:hAnsi="Times New Roman"/>
          <w:sz w:val="24"/>
          <w:szCs w:val="24"/>
          <w:lang w:val="sr-Latn-RS" w:eastAsia="sr-Latn-RS"/>
        </w:rPr>
        <w:t>koje je predmet javne nabavke izdato od strane Ministarstva zdravlja.</w:t>
      </w:r>
    </w:p>
    <w:p w:rsidR="00A63E15" w:rsidRPr="00A63E15" w:rsidRDefault="00A63E15" w:rsidP="00A63E15">
      <w:pPr>
        <w:spacing w:before="100" w:beforeAutospacing="1" w:after="100" w:afterAutospacing="1" w:line="240" w:lineRule="auto"/>
        <w:ind w:left="720"/>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Potencijalni ponuđač skreće pažnju Naručiocu na očigledno napravljenu omašku, te da predmet ove javne nabavke nisu medicinska sredstva već lekovi, te Vas molimo da izvršite potrebne izmene konkursne dokumentacije, i pojasnite i precizirate dostavljanjem kojih dokaza ponuđači dokazuju ispunjenost obaveznog uslova iz tačke 4. navedenog dela konkursne dokumentacije.</w:t>
      </w:r>
    </w:p>
    <w:p w:rsidR="00A63E15" w:rsidRPr="00A63E15" w:rsidRDefault="00A63E15" w:rsidP="00A63E15">
      <w:pPr>
        <w:spacing w:before="100" w:beforeAutospacing="1" w:after="100" w:afterAutospacing="1" w:line="240" w:lineRule="auto"/>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2.</w:t>
      </w:r>
      <w:r w:rsidRPr="00A63E15">
        <w:rPr>
          <w:rFonts w:ascii="Times New Roman" w:eastAsia="Times New Roman" w:hAnsi="Times New Roman"/>
          <w:sz w:val="14"/>
          <w:szCs w:val="14"/>
          <w:lang w:val="sr-Latn-RS" w:eastAsia="sr-Latn-RS"/>
        </w:rPr>
        <w:t xml:space="preserve">      </w:t>
      </w:r>
      <w:r w:rsidRPr="00A63E15">
        <w:rPr>
          <w:rFonts w:ascii="Times New Roman" w:eastAsia="Times New Roman" w:hAnsi="Times New Roman"/>
          <w:sz w:val="24"/>
          <w:szCs w:val="24"/>
          <w:lang w:val="sr-Latn-RS" w:eastAsia="sr-Latn-RS"/>
        </w:rPr>
        <w:t xml:space="preserve">Takođe, na starni 8 od 32 konkursne dokumentacije, u delu pod nazivom </w:t>
      </w:r>
      <w:r w:rsidRPr="00A63E15">
        <w:rPr>
          <w:rFonts w:ascii="Times New Roman" w:eastAsia="Times New Roman" w:hAnsi="Times New Roman"/>
          <w:i/>
          <w:iCs/>
          <w:sz w:val="24"/>
          <w:szCs w:val="24"/>
          <w:lang w:val="sr-Latn-RS" w:eastAsia="sr-Latn-RS"/>
        </w:rPr>
        <w:t>Dodatni uslovi za učešće u postupku javne nabavke iz člana 76. Zakona</w:t>
      </w:r>
      <w:r w:rsidRPr="00A63E15">
        <w:rPr>
          <w:rFonts w:ascii="Times New Roman" w:eastAsia="Times New Roman" w:hAnsi="Times New Roman"/>
          <w:sz w:val="24"/>
          <w:szCs w:val="24"/>
          <w:lang w:val="sr-Latn-RS" w:eastAsia="sr-Latn-RS"/>
        </w:rPr>
        <w:t xml:space="preserve">, pod tačkom 5, naveli ste da ponuđači, kao dodatan uslov, moraju posedovati rešenje nosioca dozvole za stavljanje u promet farmaceutskog proizvoda koji je predmet javne nabavke izdato od strane Agencije za lekove i medicinska sredstva, a da kao dokaz o ispunjenosti navedenog uslova, u okviru ponude, dostavljaju kopiju Rešenja o upisu u registar ALIMS, koje mora biti važeće, odnosno, u slučaju da ponuđač tvrdi da farmaceutski proizvod koji nudi ne podleže registraciji kod ALIMS-a, dužan je dostaviti svoju izjavu </w:t>
      </w:r>
      <w:r w:rsidRPr="00A63E15">
        <w:rPr>
          <w:rFonts w:ascii="Times New Roman" w:eastAsia="Times New Roman" w:hAnsi="Times New Roman"/>
          <w:b/>
          <w:bCs/>
          <w:sz w:val="24"/>
          <w:szCs w:val="24"/>
          <w:lang w:val="sr-Latn-RS" w:eastAsia="sr-Latn-RS"/>
        </w:rPr>
        <w:t xml:space="preserve">i/ili </w:t>
      </w:r>
      <w:r w:rsidRPr="00A63E15">
        <w:rPr>
          <w:rFonts w:ascii="Times New Roman" w:eastAsia="Times New Roman" w:hAnsi="Times New Roman"/>
          <w:sz w:val="24"/>
          <w:szCs w:val="24"/>
          <w:lang w:val="sr-Latn-RS" w:eastAsia="sr-Latn-RS"/>
        </w:rPr>
        <w:t>potvrdu ALIMS-a da predmetni farmaceutski proizvod ne podleže registraciji kod ALIMS-a.</w:t>
      </w:r>
    </w:p>
    <w:p w:rsidR="00A63E15" w:rsidRPr="00A63E15" w:rsidRDefault="00A63E15" w:rsidP="00A63E15">
      <w:pPr>
        <w:spacing w:before="100" w:beforeAutospacing="1" w:after="100" w:afterAutospacing="1" w:line="240" w:lineRule="auto"/>
        <w:ind w:left="720"/>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lastRenderedPageBreak/>
        <w:t>Potencijalni ponuđač ukazuje Naručiocu na neusklađenost konkursne dokumentacije, odnosno zahtevanih dodatnih uslova za učešće u predmetnom postupku javne nabavke, sa samim predmetom javne nabavke. Naime, predmet javne nabavke su lekovi sa D liste, kao lekovi koji nisu registrovani u Republici Srbiji. Molimo Vas da izmenite konkursnu dokumentaciju na način da zahtevani dodatni uslovi, kao i način na koji se dokazuje ispunjenost tog uslova, budu u skladu sa predmetom javne nabvake, te da takvim izmenama konkursne dokumentacije ponuđačima omogućite izradu ispravne ponude, kao i da omogućite poštovanje Zakona o javnim nabavkama.</w:t>
      </w:r>
    </w:p>
    <w:p w:rsidR="00A63E15" w:rsidRPr="00A63E15" w:rsidRDefault="00A63E15" w:rsidP="00A63E15">
      <w:pPr>
        <w:spacing w:before="100" w:beforeAutospacing="1" w:after="100" w:afterAutospacing="1" w:line="240" w:lineRule="auto"/>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3.</w:t>
      </w:r>
      <w:r w:rsidRPr="00A63E15">
        <w:rPr>
          <w:rFonts w:ascii="Times New Roman" w:eastAsia="Times New Roman" w:hAnsi="Times New Roman"/>
          <w:sz w:val="14"/>
          <w:szCs w:val="14"/>
          <w:lang w:val="sr-Latn-RS" w:eastAsia="sr-Latn-RS"/>
        </w:rPr>
        <w:t xml:space="preserve">      </w:t>
      </w:r>
      <w:r w:rsidRPr="00A63E15">
        <w:rPr>
          <w:rFonts w:ascii="Times New Roman" w:eastAsia="Times New Roman" w:hAnsi="Times New Roman"/>
          <w:sz w:val="24"/>
          <w:szCs w:val="24"/>
          <w:lang w:val="sr-Latn-RS" w:eastAsia="sr-Latn-RS"/>
        </w:rPr>
        <w:t xml:space="preserve">Na strani 13 od 32 konkursne dokumentacije, u delu pod nazivom </w:t>
      </w:r>
      <w:r w:rsidRPr="00A63E15">
        <w:rPr>
          <w:rFonts w:ascii="Times New Roman" w:eastAsia="Times New Roman" w:hAnsi="Times New Roman"/>
          <w:i/>
          <w:iCs/>
          <w:sz w:val="24"/>
          <w:szCs w:val="24"/>
          <w:lang w:val="sr-Latn-RS" w:eastAsia="sr-Latn-RS"/>
        </w:rPr>
        <w:t xml:space="preserve">9.3 Zahtev u pogledu roka ( isporuke dobara, izvršenja usluga, izvođenja radova), </w:t>
      </w:r>
      <w:r w:rsidRPr="00A63E15">
        <w:rPr>
          <w:rFonts w:ascii="Times New Roman" w:eastAsia="Times New Roman" w:hAnsi="Times New Roman"/>
          <w:sz w:val="24"/>
          <w:szCs w:val="24"/>
          <w:lang w:val="sr-Latn-RS" w:eastAsia="sr-Latn-RS"/>
        </w:rPr>
        <w:t xml:space="preserve">kao i odredbama člana 3. Modela ugovora predvideli ste da Naručilac zahteva da isporuka bude sukcesivna, po zahtevu Naručioca, a rok isporuke da ne bude duži od </w:t>
      </w:r>
      <w:r w:rsidRPr="00A63E15">
        <w:rPr>
          <w:rFonts w:ascii="Times New Roman" w:eastAsia="Times New Roman" w:hAnsi="Times New Roman"/>
          <w:b/>
          <w:bCs/>
          <w:sz w:val="24"/>
          <w:szCs w:val="24"/>
          <w:lang w:val="sr-Latn-RS" w:eastAsia="sr-Latn-RS"/>
        </w:rPr>
        <w:t>24 časa od časa podnošenja zahteva Naručioca.</w:t>
      </w:r>
    </w:p>
    <w:p w:rsidR="00A63E15" w:rsidRPr="00A63E15" w:rsidRDefault="00A63E15" w:rsidP="00A63E15">
      <w:pPr>
        <w:spacing w:before="100" w:beforeAutospacing="1" w:after="100" w:afterAutospacing="1" w:line="240" w:lineRule="auto"/>
        <w:ind w:left="720"/>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 xml:space="preserve">Molimo Vas da izvršite izmene konkursne dokumentacije, s obzirom da je predmet javne nabavke </w:t>
      </w:r>
      <w:r w:rsidRPr="00A63E15">
        <w:rPr>
          <w:rFonts w:ascii="Times New Roman" w:eastAsia="Times New Roman" w:hAnsi="Times New Roman"/>
          <w:b/>
          <w:bCs/>
          <w:sz w:val="24"/>
          <w:szCs w:val="24"/>
          <w:lang w:val="sr-Latn-RS" w:eastAsia="sr-Latn-RS"/>
        </w:rPr>
        <w:t>neregistrovani lek</w:t>
      </w:r>
      <w:r w:rsidRPr="00A63E15">
        <w:rPr>
          <w:rFonts w:ascii="Times New Roman" w:eastAsia="Times New Roman" w:hAnsi="Times New Roman"/>
          <w:sz w:val="24"/>
          <w:szCs w:val="24"/>
          <w:lang w:val="sr-Latn-RS" w:eastAsia="sr-Latn-RS"/>
        </w:rPr>
        <w:t>, te da kao momenat za početak računanja roka isporuke uzmete momenat okončanja zakonske procedure uvoza neregistrovanog leka. Određivanje roka isporuke na način kako je sada određeno konkursnom dokumentacijom onemogućeno je bilo kom ponuđaču da ispuni postavljene uslove u vezi sa rokovima isporuke, a imajući u vidu predmet javne nabavke.</w:t>
      </w:r>
    </w:p>
    <w:p w:rsidR="00A63E15" w:rsidRPr="00A63E15" w:rsidRDefault="00A63E15" w:rsidP="00A63E15">
      <w:pPr>
        <w:spacing w:before="100" w:beforeAutospacing="1" w:after="100" w:afterAutospacing="1" w:line="240" w:lineRule="auto"/>
        <w:ind w:left="720"/>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Naročito napominjemo da je Naručilac kao prvi rezervni kriterijum za izbor najpovoljnije ponude naveo upravo rok isporuke, te da izmena konkursne dokumentacije u pogledu ovog pitanja, ima veoma veliki značaj za zakonitost postupka javne nabavke, te mogućnost rangiranja/izbora ponuđača u slučaju da dva ili više ponuđača ponude istu cenu.</w:t>
      </w:r>
    </w:p>
    <w:p w:rsidR="00A63E15" w:rsidRPr="00A63E15" w:rsidRDefault="00A63E15" w:rsidP="00A63E15">
      <w:pPr>
        <w:spacing w:before="100" w:beforeAutospacing="1" w:after="100" w:afterAutospacing="1" w:line="240" w:lineRule="auto"/>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4.</w:t>
      </w:r>
      <w:r w:rsidRPr="00A63E15">
        <w:rPr>
          <w:rFonts w:ascii="Times New Roman" w:eastAsia="Times New Roman" w:hAnsi="Times New Roman"/>
          <w:sz w:val="14"/>
          <w:szCs w:val="14"/>
          <w:lang w:val="sr-Latn-RS" w:eastAsia="sr-Latn-RS"/>
        </w:rPr>
        <w:t xml:space="preserve">      </w:t>
      </w:r>
      <w:r w:rsidRPr="00A63E15">
        <w:rPr>
          <w:rFonts w:ascii="Times New Roman" w:eastAsia="Times New Roman" w:hAnsi="Times New Roman"/>
          <w:sz w:val="24"/>
          <w:szCs w:val="24"/>
          <w:lang w:val="sr-Latn-RS" w:eastAsia="sr-Latn-RS"/>
        </w:rPr>
        <w:t xml:space="preserve">Potencijalni ponuđač skreće pažnju Naručiocu da je u okviru Obracsa Izjave o poštovanju obaveza iz člana 75. stav 2. Zakona o javnim nabavkama predvideo da ponuđači daju izjavu da </w:t>
      </w:r>
      <w:r w:rsidRPr="00A63E15">
        <w:rPr>
          <w:rFonts w:ascii="Times New Roman" w:eastAsia="Times New Roman" w:hAnsi="Times New Roman"/>
          <w:i/>
          <w:iCs/>
          <w:sz w:val="24"/>
          <w:szCs w:val="24"/>
          <w:lang w:val="sr-Latn-RS" w:eastAsia="sr-Latn-RS"/>
        </w:rPr>
        <w:t>su imaoci prava intelektualne svojine.</w:t>
      </w:r>
      <w:r w:rsidRPr="00A63E15">
        <w:rPr>
          <w:rFonts w:ascii="Times New Roman" w:eastAsia="Times New Roman" w:hAnsi="Times New Roman"/>
          <w:sz w:val="24"/>
          <w:szCs w:val="24"/>
          <w:lang w:val="sr-Latn-RS" w:eastAsia="sr-Latn-RS"/>
        </w:rPr>
        <w:t xml:space="preserve"> Ispunjenost ovog uslova izbačena je poslednjim izmenama i dopunama Zakona o javnim nabavkama, i zamenjenja izjavom da ponuđači nemaju zabranu obavljanja delatnosti koja je na snazi u vreme podnošenja ponude, te Vas molimo da izvršite potrebne izmene konkursne dokumentacije u cilju usklađivanja sa aktuelnim odredbama Zakona o javnim nabavkama.</w:t>
      </w:r>
    </w:p>
    <w:p w:rsidR="00A63E15" w:rsidRPr="00A63E15" w:rsidRDefault="00A63E15" w:rsidP="00A63E15">
      <w:pPr>
        <w:spacing w:before="100" w:beforeAutospacing="1" w:after="100" w:afterAutospacing="1" w:line="240" w:lineRule="auto"/>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5.</w:t>
      </w:r>
      <w:r w:rsidRPr="00A63E15">
        <w:rPr>
          <w:rFonts w:ascii="Times New Roman" w:eastAsia="Times New Roman" w:hAnsi="Times New Roman"/>
          <w:sz w:val="14"/>
          <w:szCs w:val="14"/>
          <w:lang w:val="sr-Latn-RS" w:eastAsia="sr-Latn-RS"/>
        </w:rPr>
        <w:t xml:space="preserve">      </w:t>
      </w:r>
      <w:r w:rsidRPr="00A63E15">
        <w:rPr>
          <w:rFonts w:ascii="Times New Roman" w:eastAsia="Times New Roman" w:hAnsi="Times New Roman"/>
          <w:sz w:val="24"/>
          <w:szCs w:val="24"/>
          <w:lang w:val="sr-Latn-RS" w:eastAsia="sr-Latn-RS"/>
        </w:rPr>
        <w:t xml:space="preserve">Naručilac konkursnom dokumnetacijom nije predvideo obavezu ponuđača da dostavljaju sredstvo finansijskog obezbeđenja za ozbiljnost ponude, već samo za dobro izvršenje posla, ali je kao sastavni deo konkursne dokumentacije stavio i model Meničnog pisma – ovlašćenja za ozbiljnost ponude. Molimo da nam pojasnite i precizirate da li je potrebno da ponuđači kao sastavni deo ponude dostvaljaju sredstvo finansijskog obezbeđenja za ozbiljnost ponude, te da precizirate kog i pod kojim sulovima, a da ukoliko nije potrebno da se ovakvo sredstvo finansijskog obezbeđenja dostavlja uz ponudu, pojasnite da li će se ponuda smatrati potpunom i ispravnom ukoliko ponuđači </w:t>
      </w:r>
      <w:r w:rsidRPr="00A63E15">
        <w:rPr>
          <w:rFonts w:ascii="Times New Roman" w:eastAsia="Times New Roman" w:hAnsi="Times New Roman"/>
          <w:b/>
          <w:bCs/>
          <w:sz w:val="24"/>
          <w:szCs w:val="24"/>
          <w:lang w:val="sr-Latn-RS" w:eastAsia="sr-Latn-RS"/>
        </w:rPr>
        <w:t xml:space="preserve">ne dostave </w:t>
      </w:r>
      <w:r w:rsidRPr="00A63E15">
        <w:rPr>
          <w:rFonts w:ascii="Times New Roman" w:eastAsia="Times New Roman" w:hAnsi="Times New Roman"/>
          <w:sz w:val="24"/>
          <w:szCs w:val="24"/>
          <w:lang w:val="sr-Latn-RS" w:eastAsia="sr-Latn-RS"/>
        </w:rPr>
        <w:t>navedeno Menično pismo – ovlašćenje kao sastavni deo ponude.</w:t>
      </w:r>
    </w:p>
    <w:p w:rsidR="00A63E15" w:rsidRPr="00A63E15" w:rsidRDefault="00A63E15" w:rsidP="00431B0D">
      <w:pPr>
        <w:spacing w:before="100" w:beforeAutospacing="1" w:after="100" w:afterAutospacing="1" w:line="240" w:lineRule="auto"/>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 6.</w:t>
      </w:r>
      <w:r w:rsidRPr="00A63E15">
        <w:rPr>
          <w:rFonts w:ascii="Times New Roman" w:eastAsia="Times New Roman" w:hAnsi="Times New Roman"/>
          <w:sz w:val="14"/>
          <w:szCs w:val="14"/>
          <w:lang w:val="sr-Latn-RS" w:eastAsia="sr-Latn-RS"/>
        </w:rPr>
        <w:t xml:space="preserve">      </w:t>
      </w:r>
      <w:r w:rsidRPr="00A63E15">
        <w:rPr>
          <w:rFonts w:ascii="Times New Roman" w:eastAsia="Times New Roman" w:hAnsi="Times New Roman"/>
          <w:sz w:val="24"/>
          <w:szCs w:val="24"/>
          <w:lang w:val="sr-Latn-RS" w:eastAsia="sr-Latn-RS"/>
        </w:rPr>
        <w:t>Obrascem ponude, na strani 27 od 32 konkursne dokumentacije naveli ste da ponuđači, u tabelu, treba da unesu podatke o Uverenju o kvalitetu / atest, ako i podatke o Odobrenju za upotrebu od strane nadležne ustanove.</w:t>
      </w:r>
    </w:p>
    <w:p w:rsidR="00A63E15" w:rsidRPr="00A63E15" w:rsidRDefault="00A63E15" w:rsidP="00A63E15">
      <w:pPr>
        <w:spacing w:before="100" w:beforeAutospacing="1" w:after="100" w:afterAutospacing="1" w:line="240" w:lineRule="auto"/>
        <w:ind w:left="720"/>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 xml:space="preserve">Napominjemo da se kao podatak o Uverenju o kvalitetu / atest mogu uneti samo podaci iz Ino sertifikata, a imajući u vidu da se radi o neregistrovanom leku, pa Vas molimo da nam </w:t>
      </w:r>
      <w:r w:rsidRPr="00A63E15">
        <w:rPr>
          <w:rFonts w:ascii="Times New Roman" w:eastAsia="Times New Roman" w:hAnsi="Times New Roman"/>
          <w:sz w:val="24"/>
          <w:szCs w:val="24"/>
          <w:lang w:val="sr-Latn-RS" w:eastAsia="sr-Latn-RS"/>
        </w:rPr>
        <w:lastRenderedPageBreak/>
        <w:t>pojasnite i precizirate koje padatke je ponuđač potrebno da unese u navedenu kolonu kako bi se njegova ponuda smatrala ispravnom.</w:t>
      </w:r>
    </w:p>
    <w:p w:rsidR="00302A28" w:rsidRPr="00A63E15" w:rsidRDefault="00A63E15" w:rsidP="00A63E15">
      <w:pPr>
        <w:spacing w:before="100" w:beforeAutospacing="1" w:after="100" w:afterAutospacing="1" w:line="240" w:lineRule="auto"/>
        <w:ind w:left="720"/>
        <w:jc w:val="both"/>
        <w:rPr>
          <w:rFonts w:ascii="Times New Roman" w:eastAsia="Times New Roman" w:hAnsi="Times New Roman"/>
          <w:sz w:val="24"/>
          <w:szCs w:val="24"/>
          <w:lang w:val="sr-Latn-RS" w:eastAsia="sr-Latn-RS"/>
        </w:rPr>
      </w:pPr>
      <w:r w:rsidRPr="00A63E15">
        <w:rPr>
          <w:rFonts w:ascii="Times New Roman" w:eastAsia="Times New Roman" w:hAnsi="Times New Roman"/>
          <w:sz w:val="24"/>
          <w:szCs w:val="24"/>
          <w:lang w:val="sr-Latn-RS" w:eastAsia="sr-Latn-RS"/>
        </w:rPr>
        <w:t>Takođe, kako smo gore već napomenuli, odobrenje za upotrebu ALIMS-a kod predmeta ove javne nabavke ne postoji, pa Vas molimo da nam precizno pojasnite šta je potrebno da ponuđači unesu u navedenu kolonu, a kako bi njihova ponuda bila ispravna, ili da izvršite potrebe izmene konkursne dokumentacije kako bi obaveza unosa podataka u Obrascu ponude bila usklađ</w:t>
      </w:r>
      <w:r>
        <w:rPr>
          <w:rFonts w:ascii="Times New Roman" w:eastAsia="Times New Roman" w:hAnsi="Times New Roman"/>
          <w:sz w:val="24"/>
          <w:szCs w:val="24"/>
          <w:lang w:val="sr-Latn-RS" w:eastAsia="sr-Latn-RS"/>
        </w:rPr>
        <w:t>enja sa predmetom javne nabavke.“</w:t>
      </w:r>
    </w:p>
    <w:p w:rsidR="00431B0D" w:rsidRDefault="00431B0D" w:rsidP="00D7697B">
      <w:pPr>
        <w:spacing w:after="0" w:line="240" w:lineRule="auto"/>
        <w:jc w:val="both"/>
        <w:rPr>
          <w:rFonts w:ascii="Times New Roman" w:eastAsia="Times New Roman" w:hAnsi="Times New Roman"/>
          <w:b/>
          <w:noProof/>
          <w:sz w:val="24"/>
          <w:szCs w:val="24"/>
          <w:u w:val="single"/>
          <w:lang w:val="sr-Cyrl-RS"/>
        </w:rPr>
      </w:pPr>
    </w:p>
    <w:p w:rsidR="00D7697B" w:rsidRDefault="000E4F39" w:rsidP="00D7697B">
      <w:pPr>
        <w:spacing w:after="0" w:line="240" w:lineRule="auto"/>
        <w:jc w:val="both"/>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ОДГОВОР</w:t>
      </w:r>
      <w:r w:rsidR="009D03AC">
        <w:rPr>
          <w:rFonts w:ascii="Times New Roman" w:eastAsia="Times New Roman" w:hAnsi="Times New Roman"/>
          <w:b/>
          <w:noProof/>
          <w:sz w:val="24"/>
          <w:szCs w:val="24"/>
          <w:u w:val="single"/>
          <w:lang w:val="sr-Cyrl-RS"/>
        </w:rPr>
        <w:t>И</w:t>
      </w:r>
      <w:r w:rsidR="004968A6">
        <w:rPr>
          <w:rFonts w:ascii="Times New Roman" w:eastAsia="Times New Roman" w:hAnsi="Times New Roman"/>
          <w:b/>
          <w:noProof/>
          <w:sz w:val="24"/>
          <w:szCs w:val="24"/>
          <w:u w:val="single"/>
        </w:rPr>
        <w:t xml:space="preserve"> НАРУЧИОЦА:</w:t>
      </w:r>
    </w:p>
    <w:p w:rsidR="00302A28" w:rsidRDefault="00302A28" w:rsidP="00D7697B">
      <w:pPr>
        <w:spacing w:after="0" w:line="240" w:lineRule="auto"/>
        <w:jc w:val="both"/>
        <w:rPr>
          <w:rFonts w:ascii="Times New Roman" w:eastAsia="Times New Roman" w:hAnsi="Times New Roman"/>
          <w:b/>
          <w:noProof/>
          <w:sz w:val="24"/>
          <w:szCs w:val="24"/>
          <w:u w:val="single"/>
          <w:lang w:val="sr-Cyrl-RS"/>
        </w:rPr>
      </w:pPr>
    </w:p>
    <w:p w:rsidR="00431B0D" w:rsidRPr="00431B0D" w:rsidRDefault="00431B0D" w:rsidP="00D7697B">
      <w:pPr>
        <w:spacing w:after="0" w:line="240" w:lineRule="auto"/>
        <w:jc w:val="both"/>
        <w:rPr>
          <w:rFonts w:ascii="Times New Roman" w:eastAsia="Times New Roman" w:hAnsi="Times New Roman"/>
          <w:b/>
          <w:noProof/>
          <w:sz w:val="24"/>
          <w:szCs w:val="24"/>
          <w:u w:val="single"/>
          <w:lang w:val="sr-Cyrl-RS"/>
        </w:rPr>
      </w:pPr>
    </w:p>
    <w:p w:rsidR="009D03AC" w:rsidRPr="003F06C9" w:rsidRDefault="00EF12F1" w:rsidP="001F743A">
      <w:pPr>
        <w:pStyle w:val="ListParagraph"/>
        <w:numPr>
          <w:ilvl w:val="0"/>
          <w:numId w:val="21"/>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Н</w:t>
      </w:r>
      <w:r w:rsidR="009D03AC" w:rsidRPr="00EF12F1">
        <w:rPr>
          <w:rFonts w:ascii="Times New Roman" w:eastAsia="Times New Roman" w:hAnsi="Times New Roman"/>
          <w:noProof/>
          <w:sz w:val="24"/>
          <w:szCs w:val="24"/>
        </w:rPr>
        <w:t>a</w:t>
      </w:r>
      <w:r w:rsidR="009D03AC" w:rsidRPr="00EF12F1">
        <w:rPr>
          <w:rFonts w:ascii="Times New Roman" w:eastAsia="Times New Roman" w:hAnsi="Times New Roman"/>
          <w:noProof/>
          <w:sz w:val="24"/>
          <w:szCs w:val="24"/>
          <w:lang w:val="sr-Cyrl-RS"/>
        </w:rPr>
        <w:t xml:space="preserve">ручилац </w:t>
      </w:r>
      <w:r>
        <w:rPr>
          <w:rFonts w:ascii="Times New Roman" w:eastAsia="Times New Roman" w:hAnsi="Times New Roman"/>
          <w:noProof/>
          <w:sz w:val="24"/>
          <w:szCs w:val="24"/>
          <w:lang w:val="sr-Cyrl-RS"/>
        </w:rPr>
        <w:t>прихвата сугестију потенцијалног понуђача, и указује да ће</w:t>
      </w:r>
      <w:r w:rsidR="0057544D">
        <w:rPr>
          <w:rFonts w:ascii="Times New Roman" w:eastAsia="Times New Roman" w:hAnsi="Times New Roman"/>
          <w:noProof/>
          <w:sz w:val="24"/>
          <w:szCs w:val="24"/>
          <w:lang w:val="sr-Cyrl-RS"/>
        </w:rPr>
        <w:t>,</w:t>
      </w:r>
      <w:r>
        <w:rPr>
          <w:rFonts w:ascii="Times New Roman" w:eastAsia="Times New Roman" w:hAnsi="Times New Roman"/>
          <w:noProof/>
          <w:sz w:val="24"/>
          <w:szCs w:val="24"/>
          <w:lang w:val="sr-Cyrl-RS"/>
        </w:rPr>
        <w:t xml:space="preserve"> као доказ за испуњење о</w:t>
      </w:r>
      <w:r w:rsidR="003F06C9">
        <w:rPr>
          <w:rFonts w:ascii="Times New Roman" w:eastAsia="Times New Roman" w:hAnsi="Times New Roman"/>
          <w:noProof/>
          <w:sz w:val="24"/>
          <w:szCs w:val="24"/>
          <w:lang w:val="sr-Cyrl-RS"/>
        </w:rPr>
        <w:t>бавезног</w:t>
      </w:r>
      <w:r>
        <w:rPr>
          <w:rFonts w:ascii="Times New Roman" w:eastAsia="Times New Roman" w:hAnsi="Times New Roman"/>
          <w:noProof/>
          <w:sz w:val="24"/>
          <w:szCs w:val="24"/>
          <w:lang w:val="sr-Cyrl-RS"/>
        </w:rPr>
        <w:t xml:space="preserve"> услова за учешће у поступку јавне набавке из тачке 4.</w:t>
      </w:r>
      <w:r w:rsidR="00F75AAF">
        <w:rPr>
          <w:rFonts w:ascii="Times New Roman" w:eastAsia="Times New Roman" w:hAnsi="Times New Roman"/>
          <w:noProof/>
          <w:sz w:val="24"/>
          <w:szCs w:val="24"/>
          <w:lang w:val="sr-Cyrl-RS"/>
        </w:rPr>
        <w:t xml:space="preserve"> конкурсне документације</w:t>
      </w:r>
      <w:r w:rsidR="0057544D">
        <w:rPr>
          <w:rFonts w:ascii="Times New Roman" w:eastAsia="Times New Roman" w:hAnsi="Times New Roman"/>
          <w:noProof/>
          <w:sz w:val="24"/>
          <w:szCs w:val="24"/>
          <w:lang w:val="sr-Cyrl-RS"/>
        </w:rPr>
        <w:t>,</w:t>
      </w:r>
      <w:r>
        <w:rPr>
          <w:rFonts w:ascii="Times New Roman" w:eastAsia="Times New Roman" w:hAnsi="Times New Roman"/>
          <w:noProof/>
          <w:sz w:val="24"/>
          <w:szCs w:val="24"/>
          <w:lang w:val="sr-Cyrl-RS"/>
        </w:rPr>
        <w:t xml:space="preserve"> прихватити </w:t>
      </w:r>
      <w:r w:rsidR="003F06C9">
        <w:rPr>
          <w:rFonts w:ascii="Times New Roman" w:eastAsia="Times New Roman" w:hAnsi="Times New Roman"/>
          <w:noProof/>
          <w:sz w:val="24"/>
          <w:szCs w:val="24"/>
          <w:lang w:val="sr-Cyrl-RS"/>
        </w:rPr>
        <w:t>важећу дозволу које издаје Министарство</w:t>
      </w:r>
      <w:r>
        <w:rPr>
          <w:rFonts w:ascii="Times New Roman" w:eastAsia="Times New Roman" w:hAnsi="Times New Roman"/>
          <w:noProof/>
          <w:sz w:val="24"/>
          <w:szCs w:val="24"/>
          <w:lang w:val="sr-Cyrl-RS"/>
        </w:rPr>
        <w:t xml:space="preserve"> здравља</w:t>
      </w:r>
      <w:r w:rsidR="003F06C9">
        <w:rPr>
          <w:rFonts w:ascii="Times New Roman" w:eastAsia="Times New Roman" w:hAnsi="Times New Roman"/>
          <w:noProof/>
          <w:sz w:val="24"/>
          <w:szCs w:val="24"/>
          <w:lang w:val="sr-Cyrl-RS"/>
        </w:rPr>
        <w:t xml:space="preserve">, а </w:t>
      </w:r>
      <w:r>
        <w:rPr>
          <w:rFonts w:ascii="Times New Roman" w:eastAsia="Times New Roman" w:hAnsi="Times New Roman"/>
          <w:noProof/>
          <w:sz w:val="24"/>
          <w:szCs w:val="24"/>
          <w:lang w:val="sr-Cyrl-RS"/>
        </w:rPr>
        <w:t xml:space="preserve"> </w:t>
      </w:r>
      <w:r w:rsidR="003F06C9">
        <w:rPr>
          <w:rFonts w:ascii="Times New Roman" w:eastAsia="Times New Roman" w:hAnsi="Times New Roman"/>
          <w:noProof/>
          <w:sz w:val="24"/>
          <w:szCs w:val="24"/>
          <w:lang w:val="sr-Cyrl-RS"/>
        </w:rPr>
        <w:t>које се односи на предмет јавне набавке, односно фармацеутски производ.</w:t>
      </w:r>
    </w:p>
    <w:p w:rsidR="003F06C9" w:rsidRDefault="003F06C9" w:rsidP="003F06C9">
      <w:pPr>
        <w:pStyle w:val="ListParagraph"/>
        <w:spacing w:after="0" w:line="240" w:lineRule="auto"/>
        <w:jc w:val="both"/>
        <w:rPr>
          <w:rFonts w:ascii="Times New Roman" w:eastAsia="Times New Roman" w:hAnsi="Times New Roman"/>
          <w:noProof/>
          <w:sz w:val="24"/>
          <w:szCs w:val="24"/>
          <w:lang w:val="sr-Cyrl-RS"/>
        </w:rPr>
      </w:pPr>
    </w:p>
    <w:p w:rsidR="00431B0D" w:rsidRPr="00431B0D" w:rsidRDefault="00431B0D" w:rsidP="003F06C9">
      <w:pPr>
        <w:pStyle w:val="ListParagraph"/>
        <w:spacing w:after="0" w:line="240" w:lineRule="auto"/>
        <w:jc w:val="both"/>
        <w:rPr>
          <w:rFonts w:ascii="Times New Roman" w:eastAsia="Times New Roman" w:hAnsi="Times New Roman"/>
          <w:noProof/>
          <w:sz w:val="24"/>
          <w:szCs w:val="24"/>
          <w:lang w:val="sr-Cyrl-RS"/>
        </w:rPr>
      </w:pPr>
    </w:p>
    <w:p w:rsidR="00BD487C" w:rsidRPr="005E47A1" w:rsidRDefault="005E47A1" w:rsidP="005E47A1">
      <w:pPr>
        <w:pStyle w:val="ListParagraph"/>
        <w:numPr>
          <w:ilvl w:val="0"/>
          <w:numId w:val="21"/>
        </w:numPr>
        <w:spacing w:after="0" w:line="240" w:lineRule="auto"/>
        <w:jc w:val="both"/>
        <w:rPr>
          <w:rFonts w:ascii="Times New Roman" w:eastAsia="Times New Roman" w:hAnsi="Times New Roman"/>
          <w:noProof/>
          <w:sz w:val="24"/>
          <w:szCs w:val="24"/>
        </w:rPr>
      </w:pPr>
      <w:r>
        <w:rPr>
          <w:rFonts w:ascii="Times New Roman" w:hAnsi="Times New Roman"/>
          <w:noProof/>
          <w:sz w:val="24"/>
          <w:szCs w:val="24"/>
          <w:lang w:val="sr-Cyrl-RS"/>
        </w:rPr>
        <w:t>З</w:t>
      </w:r>
      <w:r w:rsidR="00BD487C" w:rsidRPr="00BD487C">
        <w:rPr>
          <w:rFonts w:ascii="Times New Roman" w:hAnsi="Times New Roman"/>
          <w:noProof/>
          <w:sz w:val="24"/>
          <w:szCs w:val="24"/>
          <w:lang w:val="sr-Cyrl-RS"/>
        </w:rPr>
        <w:t xml:space="preserve">а задовољење предметног услова довољно </w:t>
      </w:r>
      <w:r>
        <w:rPr>
          <w:rFonts w:ascii="Times New Roman" w:hAnsi="Times New Roman"/>
          <w:noProof/>
          <w:sz w:val="24"/>
          <w:szCs w:val="24"/>
          <w:lang w:val="sr-Cyrl-RS"/>
        </w:rPr>
        <w:t xml:space="preserve">је </w:t>
      </w:r>
      <w:r w:rsidR="00BD487C" w:rsidRPr="00BD487C">
        <w:rPr>
          <w:rFonts w:ascii="Times New Roman" w:hAnsi="Times New Roman"/>
          <w:noProof/>
          <w:sz w:val="24"/>
          <w:szCs w:val="24"/>
          <w:lang w:val="sr-Cyrl-RS"/>
        </w:rPr>
        <w:t xml:space="preserve">доставити </w:t>
      </w:r>
      <w:proofErr w:type="spellStart"/>
      <w:r w:rsidRPr="001D1F4F">
        <w:rPr>
          <w:rFonts w:ascii="Times New Roman" w:hAnsi="Times New Roman"/>
          <w:b/>
          <w:iCs/>
          <w:sz w:val="24"/>
          <w:szCs w:val="24"/>
        </w:rPr>
        <w:t>потврду</w:t>
      </w:r>
      <w:proofErr w:type="spellEnd"/>
      <w:r w:rsidRPr="001D1F4F">
        <w:rPr>
          <w:rFonts w:ascii="Times New Roman" w:hAnsi="Times New Roman"/>
          <w:b/>
          <w:iCs/>
          <w:sz w:val="24"/>
          <w:szCs w:val="24"/>
        </w:rPr>
        <w:t xml:space="preserve"> АЛИМС</w:t>
      </w:r>
      <w:r w:rsidRPr="00244433">
        <w:rPr>
          <w:rFonts w:ascii="Times New Roman" w:hAnsi="Times New Roman"/>
          <w:iCs/>
          <w:sz w:val="24"/>
          <w:szCs w:val="24"/>
        </w:rPr>
        <w:t xml:space="preserve"> </w:t>
      </w:r>
      <w:proofErr w:type="spellStart"/>
      <w:r w:rsidRPr="00244433">
        <w:rPr>
          <w:rFonts w:ascii="Times New Roman" w:hAnsi="Times New Roman"/>
          <w:iCs/>
          <w:sz w:val="24"/>
          <w:szCs w:val="24"/>
        </w:rPr>
        <w:t>да</w:t>
      </w:r>
      <w:proofErr w:type="spellEnd"/>
      <w:r w:rsidRPr="00244433">
        <w:rPr>
          <w:rFonts w:ascii="Times New Roman" w:hAnsi="Times New Roman"/>
          <w:iCs/>
          <w:sz w:val="24"/>
          <w:szCs w:val="24"/>
        </w:rPr>
        <w:t xml:space="preserve"> </w:t>
      </w:r>
      <w:proofErr w:type="spellStart"/>
      <w:r w:rsidRPr="00244433">
        <w:rPr>
          <w:rFonts w:ascii="Times New Roman" w:hAnsi="Times New Roman"/>
          <w:iCs/>
          <w:sz w:val="24"/>
          <w:szCs w:val="24"/>
        </w:rPr>
        <w:t>предметни</w:t>
      </w:r>
      <w:proofErr w:type="spellEnd"/>
      <w:r w:rsidRPr="00244433">
        <w:rPr>
          <w:rFonts w:ascii="Times New Roman" w:hAnsi="Times New Roman"/>
          <w:iCs/>
          <w:sz w:val="24"/>
          <w:szCs w:val="24"/>
        </w:rPr>
        <w:t xml:space="preserve"> </w:t>
      </w:r>
      <w:proofErr w:type="spellStart"/>
      <w:r w:rsidRPr="00244433">
        <w:rPr>
          <w:rFonts w:ascii="Times New Roman" w:hAnsi="Times New Roman"/>
          <w:iCs/>
          <w:sz w:val="24"/>
          <w:szCs w:val="24"/>
        </w:rPr>
        <w:t>фармацеутски</w:t>
      </w:r>
      <w:proofErr w:type="spellEnd"/>
      <w:r w:rsidRPr="00244433">
        <w:rPr>
          <w:rFonts w:ascii="Times New Roman" w:hAnsi="Times New Roman"/>
          <w:iCs/>
          <w:sz w:val="24"/>
          <w:szCs w:val="24"/>
        </w:rPr>
        <w:t xml:space="preserve"> </w:t>
      </w:r>
      <w:proofErr w:type="spellStart"/>
      <w:r w:rsidRPr="00244433">
        <w:rPr>
          <w:rFonts w:ascii="Times New Roman" w:hAnsi="Times New Roman"/>
          <w:iCs/>
          <w:sz w:val="24"/>
          <w:szCs w:val="24"/>
        </w:rPr>
        <w:t>производ</w:t>
      </w:r>
      <w:proofErr w:type="spellEnd"/>
      <w:r w:rsidRPr="00244433">
        <w:rPr>
          <w:rFonts w:ascii="Times New Roman" w:hAnsi="Times New Roman"/>
          <w:iCs/>
          <w:sz w:val="24"/>
          <w:szCs w:val="24"/>
        </w:rPr>
        <w:t xml:space="preserve"> </w:t>
      </w:r>
      <w:proofErr w:type="spellStart"/>
      <w:r w:rsidRPr="0057544D">
        <w:rPr>
          <w:rFonts w:ascii="Times New Roman" w:hAnsi="Times New Roman"/>
          <w:b/>
          <w:iCs/>
          <w:sz w:val="24"/>
          <w:szCs w:val="24"/>
        </w:rPr>
        <w:t>не</w:t>
      </w:r>
      <w:proofErr w:type="spellEnd"/>
      <w:r w:rsidRPr="0057544D">
        <w:rPr>
          <w:rFonts w:ascii="Times New Roman" w:hAnsi="Times New Roman"/>
          <w:b/>
          <w:iCs/>
          <w:sz w:val="24"/>
          <w:szCs w:val="24"/>
        </w:rPr>
        <w:t xml:space="preserve"> </w:t>
      </w:r>
      <w:proofErr w:type="spellStart"/>
      <w:r w:rsidRPr="0057544D">
        <w:rPr>
          <w:rFonts w:ascii="Times New Roman" w:hAnsi="Times New Roman"/>
          <w:b/>
          <w:iCs/>
          <w:sz w:val="24"/>
          <w:szCs w:val="24"/>
        </w:rPr>
        <w:t>подлеже</w:t>
      </w:r>
      <w:proofErr w:type="spellEnd"/>
      <w:r w:rsidRPr="0057544D">
        <w:rPr>
          <w:rFonts w:ascii="Times New Roman" w:hAnsi="Times New Roman"/>
          <w:b/>
          <w:iCs/>
          <w:sz w:val="24"/>
          <w:szCs w:val="24"/>
        </w:rPr>
        <w:t xml:space="preserve"> </w:t>
      </w:r>
      <w:proofErr w:type="spellStart"/>
      <w:r w:rsidRPr="0057544D">
        <w:rPr>
          <w:rFonts w:ascii="Times New Roman" w:hAnsi="Times New Roman"/>
          <w:b/>
          <w:iCs/>
          <w:sz w:val="24"/>
          <w:szCs w:val="24"/>
        </w:rPr>
        <w:t>регистрацији</w:t>
      </w:r>
      <w:proofErr w:type="spellEnd"/>
      <w:r w:rsidRPr="00244433">
        <w:rPr>
          <w:rFonts w:ascii="Times New Roman" w:hAnsi="Times New Roman"/>
          <w:iCs/>
          <w:sz w:val="24"/>
          <w:szCs w:val="24"/>
        </w:rPr>
        <w:t xml:space="preserve"> </w:t>
      </w:r>
      <w:proofErr w:type="spellStart"/>
      <w:r w:rsidRPr="00244433">
        <w:rPr>
          <w:rFonts w:ascii="Times New Roman" w:hAnsi="Times New Roman"/>
          <w:iCs/>
          <w:sz w:val="24"/>
          <w:szCs w:val="24"/>
        </w:rPr>
        <w:t>код</w:t>
      </w:r>
      <w:proofErr w:type="spellEnd"/>
      <w:r w:rsidRPr="00244433">
        <w:rPr>
          <w:rFonts w:ascii="Times New Roman" w:hAnsi="Times New Roman"/>
          <w:iCs/>
          <w:sz w:val="24"/>
          <w:szCs w:val="24"/>
        </w:rPr>
        <w:t xml:space="preserve"> АЛИМС</w:t>
      </w:r>
      <w:r>
        <w:rPr>
          <w:rFonts w:ascii="Times New Roman" w:hAnsi="Times New Roman"/>
          <w:iCs/>
          <w:sz w:val="24"/>
          <w:szCs w:val="24"/>
        </w:rPr>
        <w:t xml:space="preserve"> </w:t>
      </w:r>
      <w:proofErr w:type="spellStart"/>
      <w:r>
        <w:rPr>
          <w:rFonts w:ascii="Times New Roman" w:hAnsi="Times New Roman"/>
          <w:iCs/>
          <w:sz w:val="24"/>
          <w:szCs w:val="24"/>
        </w:rPr>
        <w:t>или</w:t>
      </w:r>
      <w:proofErr w:type="spellEnd"/>
      <w:r>
        <w:rPr>
          <w:rFonts w:ascii="Times New Roman" w:hAnsi="Times New Roman"/>
          <w:iCs/>
          <w:sz w:val="24"/>
          <w:szCs w:val="24"/>
        </w:rPr>
        <w:t xml:space="preserve"> </w:t>
      </w:r>
      <w:r w:rsidR="00BD487C" w:rsidRPr="00BD487C">
        <w:rPr>
          <w:rFonts w:ascii="Times New Roman" w:hAnsi="Times New Roman"/>
          <w:noProof/>
          <w:sz w:val="24"/>
          <w:szCs w:val="24"/>
          <w:lang w:val="sr-Cyrl-RS"/>
        </w:rPr>
        <w:t>захтевану</w:t>
      </w:r>
      <w:r w:rsidR="001F743A">
        <w:rPr>
          <w:rFonts w:ascii="Times New Roman" w:hAnsi="Times New Roman"/>
          <w:noProof/>
          <w:sz w:val="24"/>
          <w:szCs w:val="24"/>
          <w:lang w:val="sr-Latn-RS"/>
        </w:rPr>
        <w:t xml:space="preserve"> </w:t>
      </w:r>
      <w:r w:rsidR="001F743A">
        <w:rPr>
          <w:rFonts w:ascii="Times New Roman" w:hAnsi="Times New Roman"/>
          <w:noProof/>
          <w:sz w:val="24"/>
          <w:szCs w:val="24"/>
          <w:lang w:val="sr-Cyrl-RS"/>
        </w:rPr>
        <w:t>потписану и оверену</w:t>
      </w:r>
      <w:r w:rsidR="00BD487C" w:rsidRPr="00BD487C">
        <w:rPr>
          <w:rFonts w:ascii="Times New Roman" w:hAnsi="Times New Roman"/>
          <w:noProof/>
          <w:sz w:val="24"/>
          <w:szCs w:val="24"/>
          <w:lang w:val="sr-Cyrl-RS"/>
        </w:rPr>
        <w:t xml:space="preserve"> </w:t>
      </w:r>
      <w:r w:rsidR="00BD487C" w:rsidRPr="00BD487C">
        <w:rPr>
          <w:rFonts w:ascii="Times New Roman" w:hAnsi="Times New Roman"/>
          <w:b/>
          <w:bCs/>
          <w:color w:val="222222"/>
          <w:sz w:val="24"/>
          <w:szCs w:val="24"/>
          <w:lang w:val="sr-Latn-RS"/>
        </w:rPr>
        <w:t xml:space="preserve">изјаву </w:t>
      </w:r>
      <w:r w:rsidR="00BD487C" w:rsidRPr="00BD487C">
        <w:rPr>
          <w:rFonts w:ascii="Times New Roman" w:hAnsi="Times New Roman"/>
          <w:b/>
          <w:bCs/>
          <w:color w:val="222222"/>
          <w:sz w:val="24"/>
          <w:szCs w:val="24"/>
          <w:lang w:val="sr-Cyrl-RS"/>
        </w:rPr>
        <w:t xml:space="preserve">на меморандуму </w:t>
      </w:r>
      <w:r w:rsidR="00BD487C" w:rsidRPr="00BD487C">
        <w:rPr>
          <w:rFonts w:ascii="Times New Roman" w:hAnsi="Times New Roman"/>
          <w:b/>
          <w:bCs/>
          <w:color w:val="222222"/>
          <w:sz w:val="24"/>
          <w:szCs w:val="24"/>
          <w:lang w:val="sr-Latn-RS"/>
        </w:rPr>
        <w:t>понуђача</w:t>
      </w:r>
      <w:r w:rsidR="00BD487C" w:rsidRPr="00BD487C">
        <w:rPr>
          <w:rFonts w:ascii="Times New Roman" w:hAnsi="Times New Roman"/>
          <w:b/>
          <w:bCs/>
          <w:color w:val="222222"/>
          <w:sz w:val="24"/>
          <w:szCs w:val="24"/>
          <w:lang w:val="sr-Cyrl-RS"/>
        </w:rPr>
        <w:t xml:space="preserve"> </w:t>
      </w:r>
      <w:r w:rsidR="00BD487C" w:rsidRPr="00BD487C">
        <w:rPr>
          <w:rFonts w:ascii="Times New Roman" w:hAnsi="Times New Roman"/>
          <w:color w:val="222222"/>
          <w:sz w:val="24"/>
          <w:szCs w:val="24"/>
          <w:lang w:val="sr-Cyrl-RS"/>
        </w:rPr>
        <w:t>да</w:t>
      </w:r>
      <w:r w:rsidR="00BD487C" w:rsidRPr="00BD487C">
        <w:rPr>
          <w:rFonts w:ascii="Times New Roman" w:hAnsi="Times New Roman"/>
          <w:color w:val="222222"/>
          <w:sz w:val="24"/>
          <w:szCs w:val="24"/>
          <w:lang w:val="sr-Latn-RS"/>
        </w:rPr>
        <w:t xml:space="preserve"> фармацеутски производ</w:t>
      </w:r>
      <w:r w:rsidR="00BD487C" w:rsidRPr="00BD487C">
        <w:rPr>
          <w:rFonts w:ascii="Times New Roman" w:hAnsi="Times New Roman"/>
          <w:color w:val="222222"/>
          <w:sz w:val="24"/>
          <w:szCs w:val="24"/>
          <w:lang w:val="sr-Cyrl-RS"/>
        </w:rPr>
        <w:t>и</w:t>
      </w:r>
      <w:r w:rsidR="00BD487C" w:rsidRPr="00BD487C">
        <w:rPr>
          <w:rFonts w:ascii="Times New Roman" w:hAnsi="Times New Roman"/>
          <w:color w:val="222222"/>
          <w:sz w:val="24"/>
          <w:szCs w:val="24"/>
          <w:lang w:val="sr-Latn-RS"/>
        </w:rPr>
        <w:t xml:space="preserve"> </w:t>
      </w:r>
      <w:r w:rsidR="00BD487C" w:rsidRPr="00BD487C">
        <w:rPr>
          <w:rFonts w:ascii="Times New Roman" w:hAnsi="Times New Roman"/>
          <w:color w:val="222222"/>
          <w:sz w:val="24"/>
          <w:szCs w:val="24"/>
          <w:lang w:val="sr-Cyrl-RS"/>
        </w:rPr>
        <w:t xml:space="preserve">које нуди у својој понуди, у тренутку подношења понуде, </w:t>
      </w:r>
      <w:r w:rsidR="00BD487C" w:rsidRPr="00BD487C">
        <w:rPr>
          <w:rFonts w:ascii="Times New Roman" w:hAnsi="Times New Roman"/>
          <w:color w:val="222222"/>
          <w:sz w:val="24"/>
          <w:szCs w:val="24"/>
          <w:lang w:val="sr-Latn-RS"/>
        </w:rPr>
        <w:t>не подлеж</w:t>
      </w:r>
      <w:r w:rsidR="00BD487C" w:rsidRPr="00BD487C">
        <w:rPr>
          <w:rFonts w:ascii="Times New Roman" w:hAnsi="Times New Roman"/>
          <w:color w:val="222222"/>
          <w:sz w:val="24"/>
          <w:szCs w:val="24"/>
          <w:lang w:val="sr-Cyrl-RS"/>
        </w:rPr>
        <w:t>у</w:t>
      </w:r>
      <w:r w:rsidR="00BD487C" w:rsidRPr="00BD487C">
        <w:rPr>
          <w:rFonts w:ascii="Times New Roman" w:hAnsi="Times New Roman"/>
          <w:color w:val="222222"/>
          <w:sz w:val="24"/>
          <w:szCs w:val="24"/>
          <w:lang w:val="sr-Latn-RS"/>
        </w:rPr>
        <w:t xml:space="preserve"> регистрацији код АЛИМС</w:t>
      </w:r>
      <w:r w:rsidR="00BD487C" w:rsidRPr="00BD487C">
        <w:rPr>
          <w:rFonts w:ascii="Times New Roman" w:hAnsi="Times New Roman"/>
          <w:color w:val="222222"/>
          <w:sz w:val="24"/>
          <w:szCs w:val="24"/>
          <w:lang w:val="sr-Cyrl-RS"/>
        </w:rPr>
        <w:t xml:space="preserve">. </w:t>
      </w:r>
    </w:p>
    <w:p w:rsidR="00BD487C" w:rsidRDefault="00BD487C" w:rsidP="00BD487C">
      <w:pPr>
        <w:pStyle w:val="ListParagraph"/>
        <w:spacing w:after="0" w:line="240" w:lineRule="auto"/>
        <w:jc w:val="both"/>
        <w:rPr>
          <w:rFonts w:ascii="Times New Roman" w:eastAsia="Times New Roman" w:hAnsi="Times New Roman"/>
          <w:noProof/>
          <w:sz w:val="24"/>
          <w:szCs w:val="24"/>
          <w:lang w:val="sr-Cyrl-RS"/>
        </w:rPr>
      </w:pPr>
    </w:p>
    <w:p w:rsidR="00431B0D" w:rsidRPr="00431B0D" w:rsidRDefault="00431B0D" w:rsidP="00BD487C">
      <w:pPr>
        <w:pStyle w:val="ListParagraph"/>
        <w:spacing w:after="0" w:line="240" w:lineRule="auto"/>
        <w:jc w:val="both"/>
        <w:rPr>
          <w:rFonts w:ascii="Times New Roman" w:eastAsia="Times New Roman" w:hAnsi="Times New Roman"/>
          <w:noProof/>
          <w:sz w:val="24"/>
          <w:szCs w:val="24"/>
          <w:lang w:val="sr-Cyrl-RS"/>
        </w:rPr>
      </w:pPr>
    </w:p>
    <w:p w:rsidR="005E47A1" w:rsidRPr="0057544D" w:rsidRDefault="00BD487C" w:rsidP="0057544D">
      <w:pPr>
        <w:pStyle w:val="Footer"/>
        <w:numPr>
          <w:ilvl w:val="0"/>
          <w:numId w:val="21"/>
        </w:numPr>
        <w:jc w:val="both"/>
        <w:rPr>
          <w:noProof/>
          <w:lang w:val="sr-Latn-RS"/>
        </w:rPr>
      </w:pPr>
      <w:r>
        <w:rPr>
          <w:noProof/>
          <w:lang w:val="sr-Cyrl-RS"/>
        </w:rPr>
        <w:t xml:space="preserve">Наручилац напомиње да </w:t>
      </w:r>
      <w:r w:rsidR="001F743A">
        <w:rPr>
          <w:noProof/>
          <w:lang w:val="sr-Cyrl-RS"/>
        </w:rPr>
        <w:t xml:space="preserve">се </w:t>
      </w:r>
      <w:r>
        <w:rPr>
          <w:noProof/>
          <w:lang w:val="sr-Cyrl-RS"/>
        </w:rPr>
        <w:t xml:space="preserve">захтевано време рока испоруке односи на рок испоруке са лагера, </w:t>
      </w:r>
      <w:r w:rsidRPr="001F743A">
        <w:rPr>
          <w:b/>
          <w:noProof/>
          <w:lang w:val="sr-Cyrl-RS"/>
        </w:rPr>
        <w:t>након потврде добављача о спроведеној и завршеној процедури увоза</w:t>
      </w:r>
      <w:r w:rsidRPr="001F743A">
        <w:rPr>
          <w:b/>
          <w:color w:val="222222"/>
          <w:shd w:val="clear" w:color="auto" w:fill="FFFFFF"/>
          <w:lang w:val="sr-Cyrl-RS"/>
        </w:rPr>
        <w:t xml:space="preserve"> и стављања у промет нерегистрованог</w:t>
      </w:r>
      <w:r w:rsidRPr="001F743A">
        <w:rPr>
          <w:b/>
          <w:noProof/>
          <w:lang w:val="sr-Cyrl-RS"/>
        </w:rPr>
        <w:t xml:space="preserve"> лека за потребе наручиоца</w:t>
      </w:r>
      <w:r>
        <w:rPr>
          <w:noProof/>
          <w:lang w:val="sr-Cyrl-RS"/>
        </w:rPr>
        <w:t>, и рачуна се од тренутка у</w:t>
      </w:r>
      <w:r w:rsidR="005E47A1">
        <w:rPr>
          <w:noProof/>
          <w:lang w:val="sr-Cyrl-RS"/>
        </w:rPr>
        <w:t>пућивања захтева наручиоца</w:t>
      </w:r>
      <w:r w:rsidR="001F743A">
        <w:rPr>
          <w:noProof/>
          <w:lang w:val="sr-Cyrl-RS"/>
        </w:rPr>
        <w:t xml:space="preserve"> након обавештења/потврде добављача</w:t>
      </w:r>
      <w:r w:rsidR="005E47A1">
        <w:rPr>
          <w:noProof/>
          <w:lang w:val="sr-Cyrl-RS"/>
        </w:rPr>
        <w:t>.</w:t>
      </w:r>
    </w:p>
    <w:p w:rsidR="0057544D" w:rsidRDefault="0057544D" w:rsidP="0057544D">
      <w:pPr>
        <w:pStyle w:val="Footer"/>
        <w:jc w:val="both"/>
        <w:rPr>
          <w:noProof/>
          <w:lang w:val="sr-Cyrl-RS"/>
        </w:rPr>
      </w:pPr>
    </w:p>
    <w:p w:rsidR="00431B0D" w:rsidRPr="00431B0D" w:rsidRDefault="00431B0D" w:rsidP="0057544D">
      <w:pPr>
        <w:pStyle w:val="Footer"/>
        <w:jc w:val="both"/>
        <w:rPr>
          <w:noProof/>
          <w:lang w:val="sr-Cyrl-RS"/>
        </w:rPr>
      </w:pPr>
    </w:p>
    <w:p w:rsidR="007257AC" w:rsidRPr="00F75AAF" w:rsidRDefault="00A830BD" w:rsidP="001F743A">
      <w:pPr>
        <w:pStyle w:val="Footer"/>
        <w:numPr>
          <w:ilvl w:val="0"/>
          <w:numId w:val="21"/>
        </w:numPr>
        <w:jc w:val="both"/>
        <w:rPr>
          <w:noProof/>
          <w:lang w:val="sr-Latn-RS"/>
        </w:rPr>
      </w:pPr>
      <w:r w:rsidRPr="00F75AAF">
        <w:rPr>
          <w:noProof/>
          <w:lang w:val="sr-Cyrl-RS"/>
        </w:rPr>
        <w:t xml:space="preserve">Наручилац је </w:t>
      </w:r>
      <w:r w:rsidR="00F75AAF" w:rsidRPr="00F75AAF">
        <w:rPr>
          <w:noProof/>
          <w:lang w:val="sr-Cyrl-RS"/>
        </w:rPr>
        <w:t>техничком грешком изоставио</w:t>
      </w:r>
      <w:r w:rsidRPr="00F75AAF">
        <w:rPr>
          <w:noProof/>
          <w:lang w:val="sr-Cyrl-RS"/>
        </w:rPr>
        <w:t xml:space="preserve"> предметну одредбу </w:t>
      </w:r>
      <w:r w:rsidR="00F75AAF" w:rsidRPr="00F75AAF">
        <w:rPr>
          <w:noProof/>
          <w:lang w:val="sr-Cyrl-RS"/>
        </w:rPr>
        <w:t xml:space="preserve">којом понуђачи изјављују да </w:t>
      </w:r>
      <w:r w:rsidR="001F743A">
        <w:rPr>
          <w:b/>
          <w:i/>
          <w:noProof/>
          <w:lang w:val="sr-Cyrl-RS"/>
        </w:rPr>
        <w:t>'н</w:t>
      </w:r>
      <w:r w:rsidR="00F75AAF" w:rsidRPr="00F75AAF">
        <w:rPr>
          <w:b/>
          <w:i/>
          <w:noProof/>
          <w:lang w:val="sr-Cyrl-RS"/>
        </w:rPr>
        <w:t>емају забрану обављања делатности која је на снази у време подношења понуде</w:t>
      </w:r>
      <w:r w:rsidR="001F743A">
        <w:rPr>
          <w:b/>
          <w:i/>
          <w:noProof/>
          <w:lang w:val="sr-Cyrl-RS"/>
        </w:rPr>
        <w:t>'</w:t>
      </w:r>
      <w:r w:rsidR="00F75AAF" w:rsidRPr="00F75AAF">
        <w:rPr>
          <w:noProof/>
          <w:lang w:val="sr-Cyrl-RS"/>
        </w:rPr>
        <w:t xml:space="preserve"> </w:t>
      </w:r>
      <w:r w:rsidRPr="00F75AAF">
        <w:rPr>
          <w:noProof/>
          <w:lang w:val="sr-Cyrl-RS"/>
        </w:rPr>
        <w:t>из члана 75. став 2. Закона о јавним набавкама,</w:t>
      </w:r>
      <w:r w:rsidR="00F75AAF" w:rsidRPr="00F75AAF">
        <w:rPr>
          <w:noProof/>
          <w:lang w:val="sr-Cyrl-RS"/>
        </w:rPr>
        <w:t xml:space="preserve"> </w:t>
      </w:r>
      <w:r w:rsidR="001F743A">
        <w:rPr>
          <w:noProof/>
          <w:lang w:val="sr-Cyrl-RS"/>
        </w:rPr>
        <w:t>а</w:t>
      </w:r>
      <w:r w:rsidR="00F75AAF">
        <w:rPr>
          <w:noProof/>
          <w:lang w:val="sr-Cyrl-RS"/>
        </w:rPr>
        <w:t xml:space="preserve"> оставио </w:t>
      </w:r>
      <w:r w:rsidR="00AF3315">
        <w:rPr>
          <w:noProof/>
          <w:lang w:val="sr-Cyrl-RS"/>
        </w:rPr>
        <w:t xml:space="preserve">по </w:t>
      </w:r>
      <w:r w:rsidR="001F743A">
        <w:rPr>
          <w:noProof/>
          <w:lang w:val="sr-Cyrl-RS"/>
        </w:rPr>
        <w:t>'</w:t>
      </w:r>
      <w:r w:rsidR="00AF3315">
        <w:rPr>
          <w:noProof/>
          <w:lang w:val="sr-Cyrl-RS"/>
        </w:rPr>
        <w:t>старом</w:t>
      </w:r>
      <w:r w:rsidR="001F743A">
        <w:rPr>
          <w:noProof/>
          <w:lang w:val="sr-Cyrl-RS"/>
        </w:rPr>
        <w:t>'</w:t>
      </w:r>
      <w:r w:rsidR="00AF3315">
        <w:rPr>
          <w:noProof/>
          <w:lang w:val="sr-Cyrl-RS"/>
        </w:rPr>
        <w:t xml:space="preserve"> Закону о јавним набавкама</w:t>
      </w:r>
      <w:r w:rsidR="001F743A">
        <w:rPr>
          <w:noProof/>
          <w:lang w:val="sr-Cyrl-RS"/>
        </w:rPr>
        <w:t xml:space="preserve"> (пре измена и допуна Закона које су ступиле на снагу 12.08.2015.год.)</w:t>
      </w:r>
      <w:r w:rsidR="00AF3315">
        <w:rPr>
          <w:noProof/>
          <w:lang w:val="sr-Cyrl-RS"/>
        </w:rPr>
        <w:t xml:space="preserve">, да понуђачи потврде </w:t>
      </w:r>
      <w:r w:rsidR="001F743A">
        <w:rPr>
          <w:b/>
          <w:i/>
          <w:noProof/>
          <w:lang w:val="sr-Cyrl-RS"/>
        </w:rPr>
        <w:t>'д</w:t>
      </w:r>
      <w:r w:rsidR="00AF3315" w:rsidRPr="00AF3315">
        <w:rPr>
          <w:b/>
          <w:i/>
          <w:noProof/>
          <w:lang w:val="sr-Cyrl-RS"/>
        </w:rPr>
        <w:t>а су имаоци права интелектуалне својине</w:t>
      </w:r>
      <w:r w:rsidR="001F743A">
        <w:rPr>
          <w:b/>
          <w:i/>
          <w:noProof/>
          <w:lang w:val="sr-Cyrl-RS"/>
        </w:rPr>
        <w:t>'</w:t>
      </w:r>
      <w:r w:rsidR="00AF3315">
        <w:rPr>
          <w:noProof/>
          <w:lang w:val="sr-Cyrl-RS"/>
        </w:rPr>
        <w:t>,</w:t>
      </w:r>
      <w:r w:rsidR="007257AC" w:rsidRPr="00F75AAF">
        <w:rPr>
          <w:noProof/>
          <w:lang w:val="sr-Cyrl-RS"/>
        </w:rPr>
        <w:t xml:space="preserve"> </w:t>
      </w:r>
      <w:r w:rsidR="00F75AAF" w:rsidRPr="00F75AAF">
        <w:rPr>
          <w:noProof/>
          <w:lang w:val="sr-Cyrl-RS"/>
        </w:rPr>
        <w:t>те у</w:t>
      </w:r>
      <w:r w:rsidR="00AF3315">
        <w:rPr>
          <w:noProof/>
          <w:lang w:val="sr-Cyrl-RS"/>
        </w:rPr>
        <w:t xml:space="preserve"> </w:t>
      </w:r>
      <w:r w:rsidR="00F75AAF" w:rsidRPr="00F75AAF">
        <w:rPr>
          <w:noProof/>
          <w:lang w:val="sr-Cyrl-RS"/>
        </w:rPr>
        <w:t xml:space="preserve">складу са тим </w:t>
      </w:r>
      <w:r w:rsidR="00006E9A">
        <w:rPr>
          <w:noProof/>
          <w:lang w:val="sr-Cyrl-RS"/>
        </w:rPr>
        <w:t>наручилац</w:t>
      </w:r>
      <w:r w:rsidR="00FE192B">
        <w:rPr>
          <w:noProof/>
          <w:lang w:val="sr-Cyrl-RS"/>
        </w:rPr>
        <w:t xml:space="preserve"> </w:t>
      </w:r>
      <w:r w:rsidR="001F743A">
        <w:rPr>
          <w:noProof/>
          <w:lang w:val="sr-Cyrl-RS"/>
        </w:rPr>
        <w:t xml:space="preserve">напомиње </w:t>
      </w:r>
      <w:r w:rsidR="00FE192B">
        <w:rPr>
          <w:noProof/>
          <w:lang w:val="sr-Cyrl-RS"/>
        </w:rPr>
        <w:t>да измена није неопходна</w:t>
      </w:r>
      <w:r w:rsidR="0057544D">
        <w:rPr>
          <w:noProof/>
          <w:lang w:val="sr-Cyrl-RS"/>
        </w:rPr>
        <w:t>,</w:t>
      </w:r>
      <w:r w:rsidR="00FE192B">
        <w:rPr>
          <w:noProof/>
          <w:lang w:val="sr-Cyrl-RS"/>
        </w:rPr>
        <w:t xml:space="preserve"> јер је свакако </w:t>
      </w:r>
      <w:r w:rsidR="005814F6">
        <w:rPr>
          <w:noProof/>
          <w:lang w:val="sr-Cyrl-RS"/>
        </w:rPr>
        <w:t xml:space="preserve">наведена одредба јасно и прецизно дефинисана </w:t>
      </w:r>
      <w:r w:rsidR="001F743A">
        <w:rPr>
          <w:noProof/>
          <w:lang w:val="sr-Cyrl-RS"/>
        </w:rPr>
        <w:t>в</w:t>
      </w:r>
      <w:r w:rsidR="005814F6">
        <w:rPr>
          <w:noProof/>
          <w:lang w:val="sr-Cyrl-RS"/>
        </w:rPr>
        <w:t>ажећ</w:t>
      </w:r>
      <w:r w:rsidR="001F743A">
        <w:rPr>
          <w:noProof/>
          <w:lang w:val="sr-Cyrl-RS"/>
        </w:rPr>
        <w:t>им одредбама</w:t>
      </w:r>
      <w:r w:rsidR="005814F6">
        <w:rPr>
          <w:noProof/>
          <w:lang w:val="sr-Cyrl-RS"/>
        </w:rPr>
        <w:t xml:space="preserve"> Закон</w:t>
      </w:r>
      <w:r w:rsidR="001F743A">
        <w:rPr>
          <w:noProof/>
          <w:lang w:val="sr-Cyrl-RS"/>
        </w:rPr>
        <w:t>а</w:t>
      </w:r>
      <w:r w:rsidR="005814F6">
        <w:rPr>
          <w:noProof/>
          <w:lang w:val="sr-Cyrl-RS"/>
        </w:rPr>
        <w:t xml:space="preserve"> о јавним набавкама</w:t>
      </w:r>
      <w:r w:rsidR="001F743A">
        <w:rPr>
          <w:noProof/>
          <w:lang w:val="sr-Cyrl-RS"/>
        </w:rPr>
        <w:t>. Даље</w:t>
      </w:r>
      <w:r w:rsidR="005814F6">
        <w:rPr>
          <w:noProof/>
          <w:lang w:val="sr-Cyrl-RS"/>
        </w:rPr>
        <w:t xml:space="preserve">, </w:t>
      </w:r>
      <w:r w:rsidR="00AF3315">
        <w:rPr>
          <w:rFonts w:eastAsia="TimesNewRomanPSMT"/>
          <w:lang w:val="sr-Cyrl-RS"/>
        </w:rPr>
        <w:t>потпис</w:t>
      </w:r>
      <w:r w:rsidR="005814F6">
        <w:rPr>
          <w:rFonts w:eastAsia="TimesNewRomanPSMT"/>
          <w:lang w:val="sr-Cyrl-RS"/>
        </w:rPr>
        <w:t>аном Изјавом</w:t>
      </w:r>
      <w:r w:rsidR="00006E9A">
        <w:rPr>
          <w:rFonts w:eastAsia="TimesNewRomanPSMT"/>
          <w:lang w:val="sr-Cyrl-RS"/>
        </w:rPr>
        <w:t xml:space="preserve"> </w:t>
      </w:r>
      <w:r w:rsidR="00006E9A">
        <w:rPr>
          <w:noProof/>
          <w:lang w:val="sr-Cyrl-CS" w:eastAsia="sr-Latn-RS"/>
        </w:rPr>
        <w:t>о</w:t>
      </w:r>
      <w:r w:rsidR="00006E9A" w:rsidRPr="00A63E15">
        <w:rPr>
          <w:noProof/>
          <w:lang w:val="sr-Cyrl-CS" w:eastAsia="sr-Latn-RS"/>
        </w:rPr>
        <w:t xml:space="preserve"> </w:t>
      </w:r>
      <w:r w:rsidR="00006E9A">
        <w:rPr>
          <w:noProof/>
          <w:lang w:val="sr-Cyrl-CS" w:eastAsia="sr-Latn-RS"/>
        </w:rPr>
        <w:t>поштовању</w:t>
      </w:r>
      <w:r w:rsidR="00006E9A" w:rsidRPr="00A63E15">
        <w:rPr>
          <w:noProof/>
          <w:lang w:val="sr-Cyrl-CS" w:eastAsia="sr-Latn-RS"/>
        </w:rPr>
        <w:t xml:space="preserve"> </w:t>
      </w:r>
      <w:r w:rsidR="00006E9A">
        <w:rPr>
          <w:noProof/>
          <w:lang w:val="sr-Cyrl-CS" w:eastAsia="sr-Latn-RS"/>
        </w:rPr>
        <w:t>обавеза</w:t>
      </w:r>
      <w:r w:rsidR="00006E9A" w:rsidRPr="00A63E15">
        <w:rPr>
          <w:noProof/>
          <w:lang w:val="sr-Cyrl-CS" w:eastAsia="sr-Latn-RS"/>
        </w:rPr>
        <w:t xml:space="preserve"> </w:t>
      </w:r>
      <w:r w:rsidR="00006E9A">
        <w:rPr>
          <w:noProof/>
          <w:lang w:val="sr-Cyrl-CS" w:eastAsia="sr-Latn-RS"/>
        </w:rPr>
        <w:t>из</w:t>
      </w:r>
      <w:r w:rsidR="00006E9A" w:rsidRPr="00A63E15">
        <w:rPr>
          <w:noProof/>
          <w:lang w:val="sr-Cyrl-CS" w:eastAsia="sr-Latn-RS"/>
        </w:rPr>
        <w:t xml:space="preserve"> </w:t>
      </w:r>
      <w:r w:rsidR="00006E9A">
        <w:rPr>
          <w:noProof/>
          <w:lang w:val="sr-Cyrl-CS" w:eastAsia="sr-Latn-RS"/>
        </w:rPr>
        <w:t>члана</w:t>
      </w:r>
      <w:r w:rsidR="00006E9A" w:rsidRPr="00A63E15">
        <w:rPr>
          <w:noProof/>
          <w:lang w:val="sr-Cyrl-CS" w:eastAsia="sr-Latn-RS"/>
        </w:rPr>
        <w:t xml:space="preserve"> 75. </w:t>
      </w:r>
      <w:r w:rsidR="00006E9A">
        <w:rPr>
          <w:noProof/>
          <w:lang w:val="sr-Cyrl-CS" w:eastAsia="sr-Latn-RS"/>
        </w:rPr>
        <w:t>став</w:t>
      </w:r>
      <w:r w:rsidR="00006E9A" w:rsidRPr="00A63E15">
        <w:rPr>
          <w:noProof/>
          <w:lang w:val="sr-Cyrl-CS" w:eastAsia="sr-Latn-RS"/>
        </w:rPr>
        <w:t xml:space="preserve"> 2. </w:t>
      </w:r>
      <w:r w:rsidR="00006E9A">
        <w:rPr>
          <w:noProof/>
          <w:lang w:val="sr-Cyrl-CS" w:eastAsia="sr-Latn-RS"/>
        </w:rPr>
        <w:t>Закона</w:t>
      </w:r>
      <w:r w:rsidR="00006E9A" w:rsidRPr="00A63E15">
        <w:rPr>
          <w:noProof/>
          <w:lang w:val="sr-Cyrl-CS" w:eastAsia="sr-Latn-RS"/>
        </w:rPr>
        <w:t xml:space="preserve"> </w:t>
      </w:r>
      <w:r w:rsidR="00006E9A">
        <w:rPr>
          <w:noProof/>
          <w:lang w:val="sr-Cyrl-CS" w:eastAsia="sr-Latn-RS"/>
        </w:rPr>
        <w:t>о</w:t>
      </w:r>
      <w:r w:rsidR="00006E9A" w:rsidRPr="00A63E15">
        <w:rPr>
          <w:noProof/>
          <w:lang w:val="sr-Cyrl-CS" w:eastAsia="sr-Latn-RS"/>
        </w:rPr>
        <w:t xml:space="preserve"> </w:t>
      </w:r>
      <w:r w:rsidR="00006E9A">
        <w:rPr>
          <w:noProof/>
          <w:lang w:val="sr-Cyrl-CS" w:eastAsia="sr-Latn-RS"/>
        </w:rPr>
        <w:t>јавним</w:t>
      </w:r>
      <w:r w:rsidR="00006E9A" w:rsidRPr="00A63E15">
        <w:rPr>
          <w:noProof/>
          <w:lang w:val="sr-Cyrl-CS" w:eastAsia="sr-Latn-RS"/>
        </w:rPr>
        <w:t xml:space="preserve"> </w:t>
      </w:r>
      <w:r w:rsidR="00006E9A">
        <w:rPr>
          <w:noProof/>
          <w:lang w:val="sr-Cyrl-CS" w:eastAsia="sr-Latn-RS"/>
        </w:rPr>
        <w:t>набавкам</w:t>
      </w:r>
      <w:r w:rsidR="00006E9A">
        <w:rPr>
          <w:lang w:val="sr-Cyrl-CS" w:eastAsia="sr-Latn-RS"/>
        </w:rPr>
        <w:t>а</w:t>
      </w:r>
      <w:r w:rsidR="005814F6">
        <w:rPr>
          <w:lang w:val="sr-Cyrl-CS" w:eastAsia="sr-Latn-RS"/>
        </w:rPr>
        <w:t xml:space="preserve">, </w:t>
      </w:r>
      <w:r w:rsidR="00F7725A">
        <w:rPr>
          <w:lang w:val="sr-Cyrl-CS" w:eastAsia="sr-Latn-RS"/>
        </w:rPr>
        <w:t xml:space="preserve">наручилац </w:t>
      </w:r>
      <w:r w:rsidR="001F743A">
        <w:rPr>
          <w:lang w:val="sr-Cyrl-CS" w:eastAsia="sr-Latn-RS"/>
        </w:rPr>
        <w:t xml:space="preserve">ће </w:t>
      </w:r>
      <w:r w:rsidR="00006E9A">
        <w:rPr>
          <w:lang w:val="sr-Cyrl-CS" w:eastAsia="sr-Latn-RS"/>
        </w:rPr>
        <w:t>сматрати да су</w:t>
      </w:r>
      <w:r w:rsidR="005814F6">
        <w:rPr>
          <w:lang w:val="sr-Cyrl-CS" w:eastAsia="sr-Latn-RS"/>
        </w:rPr>
        <w:t xml:space="preserve"> потенцијални понуђачи</w:t>
      </w:r>
      <w:r w:rsidR="00006E9A">
        <w:rPr>
          <w:lang w:val="sr-Cyrl-CS" w:eastAsia="sr-Latn-RS"/>
        </w:rPr>
        <w:t xml:space="preserve"> поштовали обавезе које произлазе из важећих прописа</w:t>
      </w:r>
      <w:r w:rsidR="00F7725A">
        <w:rPr>
          <w:lang w:val="sr-Cyrl-CS" w:eastAsia="sr-Latn-RS"/>
        </w:rPr>
        <w:t>,</w:t>
      </w:r>
      <w:r w:rsidR="00006E9A">
        <w:rPr>
          <w:lang w:val="sr-Cyrl-CS" w:eastAsia="sr-Latn-RS"/>
        </w:rPr>
        <w:t xml:space="preserve"> сагласно </w:t>
      </w:r>
      <w:r w:rsidR="00006E9A">
        <w:rPr>
          <w:noProof/>
          <w:lang w:val="sr-Cyrl-RS"/>
        </w:rPr>
        <w:t xml:space="preserve">актуелним одредбама Закона о јавним набавкама. </w:t>
      </w:r>
      <w:r w:rsidR="00006E9A" w:rsidRPr="00AE1407">
        <w:rPr>
          <w:rFonts w:eastAsia="TimesNewRomanPSMT"/>
        </w:rPr>
        <w:t>(„</w:t>
      </w:r>
      <w:proofErr w:type="spellStart"/>
      <w:r w:rsidR="00006E9A" w:rsidRPr="00AE1407">
        <w:rPr>
          <w:rFonts w:eastAsia="TimesNewRomanPSMT"/>
        </w:rPr>
        <w:t>Сл</w:t>
      </w:r>
      <w:proofErr w:type="spellEnd"/>
      <w:r w:rsidR="00006E9A" w:rsidRPr="00AE1407">
        <w:rPr>
          <w:rFonts w:eastAsia="TimesNewRomanPSMT"/>
        </w:rPr>
        <w:t xml:space="preserve">. </w:t>
      </w:r>
      <w:proofErr w:type="spellStart"/>
      <w:r w:rsidR="00006E9A" w:rsidRPr="00AE1407">
        <w:rPr>
          <w:rFonts w:eastAsia="TimesNewRomanPSMT"/>
        </w:rPr>
        <w:t>гл</w:t>
      </w:r>
      <w:r w:rsidR="00006E9A">
        <w:rPr>
          <w:rFonts w:eastAsia="TimesNewRomanPSMT"/>
        </w:rPr>
        <w:t>асник</w:t>
      </w:r>
      <w:proofErr w:type="spellEnd"/>
      <w:r w:rsidR="00006E9A">
        <w:rPr>
          <w:rFonts w:eastAsia="TimesNewRomanPSMT"/>
        </w:rPr>
        <w:t xml:space="preserve"> РС” </w:t>
      </w:r>
      <w:proofErr w:type="spellStart"/>
      <w:r w:rsidR="00006E9A">
        <w:rPr>
          <w:rFonts w:eastAsia="TimesNewRomanPSMT"/>
        </w:rPr>
        <w:t>бр</w:t>
      </w:r>
      <w:proofErr w:type="spellEnd"/>
      <w:r w:rsidR="00006E9A">
        <w:rPr>
          <w:rFonts w:eastAsia="TimesNewRomanPSMT"/>
        </w:rPr>
        <w:t>. 124/</w:t>
      </w:r>
      <w:r w:rsidR="00006E9A" w:rsidRPr="00AE1407">
        <w:rPr>
          <w:rFonts w:eastAsia="TimesNewRomanPSMT"/>
        </w:rPr>
        <w:t xml:space="preserve">12, </w:t>
      </w:r>
      <w:r w:rsidR="00006E9A">
        <w:rPr>
          <w:rFonts w:eastAsia="TimesNewRomanPSMT"/>
        </w:rPr>
        <w:t>14/15 и 68/15</w:t>
      </w:r>
      <w:r w:rsidR="00006E9A">
        <w:rPr>
          <w:rFonts w:eastAsia="TimesNewRomanPSMT"/>
          <w:lang w:val="sr-Cyrl-RS"/>
        </w:rPr>
        <w:t>)</w:t>
      </w:r>
      <w:r w:rsidR="001F743A">
        <w:rPr>
          <w:rFonts w:eastAsia="TimesNewRomanPSMT"/>
          <w:lang w:val="sr-Cyrl-RS"/>
        </w:rPr>
        <w:t>.</w:t>
      </w:r>
    </w:p>
    <w:p w:rsidR="00F75AAF" w:rsidRDefault="00F75AAF" w:rsidP="00006E9A">
      <w:pPr>
        <w:pStyle w:val="Footer"/>
        <w:jc w:val="both"/>
        <w:rPr>
          <w:noProof/>
          <w:lang w:val="sr-Cyrl-RS"/>
        </w:rPr>
      </w:pPr>
    </w:p>
    <w:p w:rsidR="00431B0D" w:rsidRPr="00431B0D" w:rsidRDefault="00431B0D" w:rsidP="00006E9A">
      <w:pPr>
        <w:pStyle w:val="Footer"/>
        <w:jc w:val="both"/>
        <w:rPr>
          <w:noProof/>
          <w:lang w:val="sr-Cyrl-RS"/>
        </w:rPr>
      </w:pPr>
    </w:p>
    <w:p w:rsidR="007257AC" w:rsidRDefault="007257AC" w:rsidP="00BD487C">
      <w:pPr>
        <w:pStyle w:val="Footer"/>
        <w:numPr>
          <w:ilvl w:val="0"/>
          <w:numId w:val="21"/>
        </w:numPr>
        <w:jc w:val="both"/>
        <w:rPr>
          <w:lang w:val="sr-Cyrl-CS"/>
        </w:rPr>
      </w:pPr>
      <w:r>
        <w:rPr>
          <w:noProof/>
          <w:lang w:val="sr-Cyrl-CS" w:eastAsia="sr-Latn-RS"/>
        </w:rPr>
        <w:t xml:space="preserve">Наручилац </w:t>
      </w:r>
      <w:r w:rsidR="00095D89">
        <w:rPr>
          <w:noProof/>
          <w:lang w:val="sr-Cyrl-CS" w:eastAsia="sr-Latn-RS"/>
        </w:rPr>
        <w:t xml:space="preserve">конкурсном документацијом у предметном поступку у </w:t>
      </w:r>
      <w:r w:rsidRPr="007257AC">
        <w:rPr>
          <w:b/>
          <w:noProof/>
          <w:lang w:val="sr-Cyrl-CS" w:eastAsia="sr-Latn-RS"/>
        </w:rPr>
        <w:t>тачки 5</w:t>
      </w:r>
      <w:r>
        <w:rPr>
          <w:b/>
          <w:noProof/>
          <w:lang w:val="sr-Cyrl-CS" w:eastAsia="sr-Latn-RS"/>
        </w:rPr>
        <w:t>.</w:t>
      </w:r>
      <w:r>
        <w:rPr>
          <w:noProof/>
          <w:lang w:val="sr-Cyrl-CS" w:eastAsia="sr-Latn-RS"/>
        </w:rPr>
        <w:t xml:space="preserve">- </w:t>
      </w:r>
      <w:r w:rsidRPr="00F7725A">
        <w:rPr>
          <w:i/>
          <w:noProof/>
          <w:lang w:val="sr-Cyrl-CS" w:eastAsia="sr-Latn-RS"/>
        </w:rPr>
        <w:t>Упутство понуђачима како да сачине понуду</w:t>
      </w:r>
      <w:r>
        <w:rPr>
          <w:noProof/>
          <w:lang w:val="sr-Cyrl-CS" w:eastAsia="sr-Latn-RS"/>
        </w:rPr>
        <w:t xml:space="preserve">, </w:t>
      </w:r>
      <w:r w:rsidRPr="007257AC">
        <w:rPr>
          <w:b/>
          <w:noProof/>
          <w:lang w:val="sr-Cyrl-CS" w:eastAsia="sr-Latn-RS"/>
        </w:rPr>
        <w:t>подтачка 12</w:t>
      </w:r>
      <w:r>
        <w:rPr>
          <w:noProof/>
          <w:lang w:val="sr-Cyrl-CS" w:eastAsia="sr-Latn-RS"/>
        </w:rPr>
        <w:t>.-</w:t>
      </w:r>
      <w:r w:rsidRPr="007257AC">
        <w:rPr>
          <w:b/>
          <w:i/>
          <w:iCs/>
        </w:rPr>
        <w:t xml:space="preserve"> </w:t>
      </w:r>
      <w:proofErr w:type="spellStart"/>
      <w:r w:rsidRPr="00F7725A">
        <w:rPr>
          <w:i/>
          <w:iCs/>
        </w:rPr>
        <w:t>Подаци</w:t>
      </w:r>
      <w:proofErr w:type="spellEnd"/>
      <w:r w:rsidRPr="00F7725A">
        <w:rPr>
          <w:i/>
          <w:iCs/>
        </w:rPr>
        <w:t xml:space="preserve"> о </w:t>
      </w:r>
      <w:proofErr w:type="spellStart"/>
      <w:r w:rsidRPr="00F7725A">
        <w:rPr>
          <w:i/>
          <w:iCs/>
        </w:rPr>
        <w:t>врсти</w:t>
      </w:r>
      <w:proofErr w:type="spellEnd"/>
      <w:r w:rsidRPr="00F7725A">
        <w:rPr>
          <w:i/>
          <w:iCs/>
        </w:rPr>
        <w:t xml:space="preserve">, </w:t>
      </w:r>
      <w:proofErr w:type="spellStart"/>
      <w:r w:rsidRPr="00F7725A">
        <w:rPr>
          <w:i/>
          <w:iCs/>
        </w:rPr>
        <w:t>садржини</w:t>
      </w:r>
      <w:proofErr w:type="spellEnd"/>
      <w:r w:rsidRPr="00F7725A">
        <w:rPr>
          <w:i/>
          <w:iCs/>
        </w:rPr>
        <w:t xml:space="preserve">, </w:t>
      </w:r>
      <w:proofErr w:type="spellStart"/>
      <w:r w:rsidRPr="00F7725A">
        <w:rPr>
          <w:i/>
          <w:iCs/>
        </w:rPr>
        <w:t>начину</w:t>
      </w:r>
      <w:proofErr w:type="spellEnd"/>
      <w:r w:rsidRPr="00F7725A">
        <w:rPr>
          <w:i/>
          <w:iCs/>
        </w:rPr>
        <w:t xml:space="preserve"> </w:t>
      </w:r>
      <w:proofErr w:type="spellStart"/>
      <w:r w:rsidRPr="00F7725A">
        <w:rPr>
          <w:i/>
          <w:iCs/>
        </w:rPr>
        <w:t>подношења</w:t>
      </w:r>
      <w:proofErr w:type="spellEnd"/>
      <w:r w:rsidRPr="00F7725A">
        <w:rPr>
          <w:i/>
          <w:iCs/>
        </w:rPr>
        <w:t xml:space="preserve">, </w:t>
      </w:r>
      <w:proofErr w:type="spellStart"/>
      <w:r w:rsidRPr="00F7725A">
        <w:rPr>
          <w:i/>
          <w:iCs/>
        </w:rPr>
        <w:t>висини</w:t>
      </w:r>
      <w:proofErr w:type="spellEnd"/>
      <w:r w:rsidRPr="00F7725A">
        <w:rPr>
          <w:i/>
          <w:iCs/>
        </w:rPr>
        <w:t xml:space="preserve"> и </w:t>
      </w:r>
      <w:proofErr w:type="spellStart"/>
      <w:r w:rsidRPr="00F7725A">
        <w:rPr>
          <w:i/>
          <w:iCs/>
        </w:rPr>
        <w:t>роковима</w:t>
      </w:r>
      <w:proofErr w:type="spellEnd"/>
      <w:r w:rsidRPr="00F7725A">
        <w:rPr>
          <w:i/>
          <w:iCs/>
        </w:rPr>
        <w:t xml:space="preserve"> </w:t>
      </w:r>
      <w:proofErr w:type="spellStart"/>
      <w:r w:rsidRPr="00F7725A">
        <w:rPr>
          <w:i/>
          <w:iCs/>
        </w:rPr>
        <w:t>обезбеђења</w:t>
      </w:r>
      <w:proofErr w:type="spellEnd"/>
      <w:r w:rsidRPr="00F7725A">
        <w:rPr>
          <w:i/>
          <w:iCs/>
        </w:rPr>
        <w:t xml:space="preserve"> </w:t>
      </w:r>
      <w:proofErr w:type="spellStart"/>
      <w:r w:rsidRPr="00F7725A">
        <w:rPr>
          <w:i/>
          <w:iCs/>
        </w:rPr>
        <w:t>испуњења</w:t>
      </w:r>
      <w:proofErr w:type="spellEnd"/>
      <w:r w:rsidRPr="00F7725A">
        <w:rPr>
          <w:i/>
          <w:iCs/>
        </w:rPr>
        <w:t xml:space="preserve"> </w:t>
      </w:r>
      <w:proofErr w:type="spellStart"/>
      <w:r w:rsidRPr="00F7725A">
        <w:rPr>
          <w:i/>
          <w:iCs/>
        </w:rPr>
        <w:t>обавеза</w:t>
      </w:r>
      <w:proofErr w:type="spellEnd"/>
      <w:r w:rsidRPr="00F7725A">
        <w:rPr>
          <w:i/>
          <w:iCs/>
        </w:rPr>
        <w:t xml:space="preserve"> </w:t>
      </w:r>
      <w:proofErr w:type="spellStart"/>
      <w:r w:rsidRPr="00F7725A">
        <w:rPr>
          <w:i/>
          <w:iCs/>
        </w:rPr>
        <w:t>понуђача</w:t>
      </w:r>
      <w:proofErr w:type="spellEnd"/>
      <w:r w:rsidR="00095D89">
        <w:rPr>
          <w:iCs/>
          <w:lang w:val="sr-Cyrl-RS"/>
        </w:rPr>
        <w:t>,</w:t>
      </w:r>
      <w:r>
        <w:rPr>
          <w:noProof/>
          <w:lang w:val="sr-Cyrl-CS" w:eastAsia="sr-Latn-RS"/>
        </w:rPr>
        <w:t xml:space="preserve"> не захтева да потенцијални понуђачи приликом подношења понуда доставе средство финансијског </w:t>
      </w:r>
      <w:r>
        <w:rPr>
          <w:noProof/>
          <w:lang w:val="sr-Cyrl-CS" w:eastAsia="sr-Latn-RS"/>
        </w:rPr>
        <w:lastRenderedPageBreak/>
        <w:t>обезбеђења за озбиљност понуде понуда</w:t>
      </w:r>
      <w:r w:rsidR="00095D89">
        <w:rPr>
          <w:noProof/>
          <w:lang w:val="sr-Cyrl-CS" w:eastAsia="sr-Latn-RS"/>
        </w:rPr>
        <w:t xml:space="preserve">, те </w:t>
      </w:r>
      <w:r w:rsidR="00D96C39">
        <w:rPr>
          <w:noProof/>
          <w:lang w:val="sr-Cyrl-RS" w:eastAsia="sr-Latn-RS"/>
        </w:rPr>
        <w:t>сходно томе</w:t>
      </w:r>
      <w:r w:rsidR="00095D89">
        <w:rPr>
          <w:noProof/>
          <w:lang w:val="sr-Cyrl-CS" w:eastAsia="sr-Latn-RS"/>
        </w:rPr>
        <w:t xml:space="preserve"> наручилац ће сваку понуду</w:t>
      </w:r>
      <w:r w:rsidRPr="00A63E15">
        <w:rPr>
          <w:noProof/>
          <w:lang w:val="sr-Cyrl-CS" w:eastAsia="sr-Latn-RS"/>
        </w:rPr>
        <w:t xml:space="preserve"> </w:t>
      </w:r>
      <w:r>
        <w:rPr>
          <w:noProof/>
          <w:lang w:val="sr-Cyrl-CS" w:eastAsia="sr-Latn-RS"/>
        </w:rPr>
        <w:t>сматрати</w:t>
      </w:r>
      <w:r w:rsidRPr="00A63E15">
        <w:rPr>
          <w:noProof/>
          <w:lang w:val="sr-Cyrl-CS" w:eastAsia="sr-Latn-RS"/>
        </w:rPr>
        <w:t xml:space="preserve"> </w:t>
      </w:r>
      <w:r>
        <w:rPr>
          <w:noProof/>
          <w:lang w:val="sr-Cyrl-CS" w:eastAsia="sr-Latn-RS"/>
        </w:rPr>
        <w:t>потпуном</w:t>
      </w:r>
      <w:r w:rsidRPr="00A63E15">
        <w:rPr>
          <w:noProof/>
          <w:lang w:val="sr-Cyrl-CS" w:eastAsia="sr-Latn-RS"/>
        </w:rPr>
        <w:t xml:space="preserve"> </w:t>
      </w:r>
      <w:r>
        <w:rPr>
          <w:noProof/>
          <w:lang w:val="sr-Cyrl-CS" w:eastAsia="sr-Latn-RS"/>
        </w:rPr>
        <w:t>и</w:t>
      </w:r>
      <w:r w:rsidRPr="00A63E15">
        <w:rPr>
          <w:noProof/>
          <w:lang w:val="sr-Cyrl-CS" w:eastAsia="sr-Latn-RS"/>
        </w:rPr>
        <w:t xml:space="preserve"> </w:t>
      </w:r>
      <w:r>
        <w:rPr>
          <w:noProof/>
          <w:lang w:val="sr-Cyrl-CS" w:eastAsia="sr-Latn-RS"/>
        </w:rPr>
        <w:t>исправном</w:t>
      </w:r>
      <w:r w:rsidRPr="00A63E15">
        <w:rPr>
          <w:noProof/>
          <w:lang w:val="sr-Cyrl-CS" w:eastAsia="sr-Latn-RS"/>
        </w:rPr>
        <w:t xml:space="preserve"> </w:t>
      </w:r>
      <w:r>
        <w:rPr>
          <w:noProof/>
          <w:lang w:val="sr-Cyrl-CS" w:eastAsia="sr-Latn-RS"/>
        </w:rPr>
        <w:t>уколико</w:t>
      </w:r>
      <w:r w:rsidRPr="00A63E15">
        <w:rPr>
          <w:noProof/>
          <w:lang w:val="sr-Cyrl-CS" w:eastAsia="sr-Latn-RS"/>
        </w:rPr>
        <w:t xml:space="preserve"> </w:t>
      </w:r>
      <w:r w:rsidR="00095D89">
        <w:rPr>
          <w:noProof/>
          <w:lang w:val="sr-Cyrl-CS" w:eastAsia="sr-Latn-RS"/>
        </w:rPr>
        <w:t xml:space="preserve">потенцијални </w:t>
      </w:r>
      <w:r>
        <w:rPr>
          <w:noProof/>
          <w:lang w:val="sr-Cyrl-CS" w:eastAsia="sr-Latn-RS"/>
        </w:rPr>
        <w:t>понуђачи</w:t>
      </w:r>
      <w:r w:rsidRPr="00A63E15">
        <w:rPr>
          <w:noProof/>
          <w:lang w:val="sr-Cyrl-CS" w:eastAsia="sr-Latn-RS"/>
        </w:rPr>
        <w:t xml:space="preserve"> </w:t>
      </w:r>
      <w:r>
        <w:rPr>
          <w:b/>
          <w:bCs/>
          <w:noProof/>
          <w:lang w:val="sr-Cyrl-CS" w:eastAsia="sr-Latn-RS"/>
        </w:rPr>
        <w:t>не</w:t>
      </w:r>
      <w:r w:rsidRPr="00A63E15">
        <w:rPr>
          <w:b/>
          <w:bCs/>
          <w:noProof/>
          <w:lang w:val="sr-Cyrl-CS" w:eastAsia="sr-Latn-RS"/>
        </w:rPr>
        <w:t xml:space="preserve"> </w:t>
      </w:r>
      <w:r>
        <w:rPr>
          <w:b/>
          <w:bCs/>
          <w:noProof/>
          <w:lang w:val="sr-Cyrl-CS" w:eastAsia="sr-Latn-RS"/>
        </w:rPr>
        <w:t>доставе</w:t>
      </w:r>
      <w:r w:rsidRPr="00A63E15">
        <w:rPr>
          <w:b/>
          <w:bCs/>
          <w:noProof/>
          <w:lang w:val="sr-Cyrl-CS" w:eastAsia="sr-Latn-RS"/>
        </w:rPr>
        <w:t xml:space="preserve"> </w:t>
      </w:r>
      <w:r>
        <w:rPr>
          <w:noProof/>
          <w:lang w:val="sr-Cyrl-CS" w:eastAsia="sr-Latn-RS"/>
        </w:rPr>
        <w:t>наведено</w:t>
      </w:r>
      <w:r w:rsidRPr="00A63E15">
        <w:rPr>
          <w:noProof/>
          <w:lang w:val="sr-Cyrl-CS" w:eastAsia="sr-Latn-RS"/>
        </w:rPr>
        <w:t xml:space="preserve"> </w:t>
      </w:r>
      <w:r>
        <w:rPr>
          <w:noProof/>
          <w:lang w:val="sr-Cyrl-CS" w:eastAsia="sr-Latn-RS"/>
        </w:rPr>
        <w:t>Менично</w:t>
      </w:r>
      <w:r w:rsidRPr="00A63E15">
        <w:rPr>
          <w:noProof/>
          <w:lang w:val="sr-Cyrl-CS" w:eastAsia="sr-Latn-RS"/>
        </w:rPr>
        <w:t xml:space="preserve"> </w:t>
      </w:r>
      <w:r>
        <w:rPr>
          <w:noProof/>
          <w:lang w:val="sr-Cyrl-CS" w:eastAsia="sr-Latn-RS"/>
        </w:rPr>
        <w:t>писмо</w:t>
      </w:r>
      <w:r w:rsidR="00095D89">
        <w:rPr>
          <w:noProof/>
          <w:lang w:val="sr-Cyrl-CS" w:eastAsia="sr-Latn-RS"/>
        </w:rPr>
        <w:t>.</w:t>
      </w:r>
    </w:p>
    <w:p w:rsidR="001F743A" w:rsidRDefault="001F743A" w:rsidP="001F743A">
      <w:pPr>
        <w:pStyle w:val="Footer"/>
        <w:jc w:val="both"/>
        <w:rPr>
          <w:lang w:val="sr-Cyrl-CS"/>
        </w:rPr>
      </w:pPr>
    </w:p>
    <w:p w:rsidR="00431B0D" w:rsidRDefault="00431B0D" w:rsidP="001F743A">
      <w:pPr>
        <w:pStyle w:val="Footer"/>
        <w:jc w:val="both"/>
        <w:rPr>
          <w:lang w:val="sr-Cyrl-CS"/>
        </w:rPr>
      </w:pPr>
    </w:p>
    <w:p w:rsidR="00095D89" w:rsidRPr="001A6AD6" w:rsidRDefault="004C1E0E" w:rsidP="00BD487C">
      <w:pPr>
        <w:pStyle w:val="Footer"/>
        <w:numPr>
          <w:ilvl w:val="0"/>
          <w:numId w:val="21"/>
        </w:numPr>
        <w:jc w:val="both"/>
        <w:rPr>
          <w:lang w:val="sr-Cyrl-CS"/>
        </w:rPr>
      </w:pPr>
      <w:r>
        <w:rPr>
          <w:lang w:val="sr-Cyrl-CS"/>
        </w:rPr>
        <w:t xml:space="preserve">Наручилац је сагласан да се у </w:t>
      </w:r>
      <w:r w:rsidRPr="004C1E0E">
        <w:rPr>
          <w:b/>
          <w:lang w:val="sr-Cyrl-CS"/>
        </w:rPr>
        <w:t>тачки 11. – Образац  понуде</w:t>
      </w:r>
      <w:r>
        <w:rPr>
          <w:lang w:val="sr-Cyrl-CS"/>
        </w:rPr>
        <w:t xml:space="preserve">, конкурсне документације у колони </w:t>
      </w:r>
      <w:r w:rsidRPr="001A6AD6">
        <w:rPr>
          <w:b/>
          <w:i/>
          <w:noProof/>
        </w:rPr>
        <w:t>Уверење о квалитету/атест</w:t>
      </w:r>
      <w:r>
        <w:rPr>
          <w:b/>
          <w:noProof/>
          <w:lang w:val="sr-Cyrl-RS"/>
        </w:rPr>
        <w:t xml:space="preserve"> </w:t>
      </w:r>
      <w:r>
        <w:rPr>
          <w:noProof/>
          <w:lang w:val="sr-Cyrl-RS"/>
        </w:rPr>
        <w:t>унесу подаци из Ино сертификата, односн</w:t>
      </w:r>
      <w:r w:rsidR="001A6AD6">
        <w:rPr>
          <w:noProof/>
          <w:lang w:val="sr-Cyrl-RS"/>
        </w:rPr>
        <w:t>о уколико предметна добра  не подлежу регистрацији код АЛИМС</w:t>
      </w:r>
      <w:r w:rsidR="00431B0D">
        <w:rPr>
          <w:noProof/>
          <w:lang w:val="sr-Cyrl-RS"/>
        </w:rPr>
        <w:t>,</w:t>
      </w:r>
      <w:r w:rsidR="001A6AD6">
        <w:rPr>
          <w:noProof/>
          <w:lang w:val="sr-Cyrl-RS"/>
        </w:rPr>
        <w:t xml:space="preserve"> </w:t>
      </w:r>
      <w:r w:rsidR="00431B0D">
        <w:rPr>
          <w:noProof/>
          <w:lang w:val="sr-Cyrl-RS"/>
        </w:rPr>
        <w:t>понуђачи нису у обавези</w:t>
      </w:r>
      <w:r w:rsidR="001A6AD6">
        <w:rPr>
          <w:noProof/>
          <w:lang w:val="sr-Cyrl-RS"/>
        </w:rPr>
        <w:t xml:space="preserve"> да попуне колону </w:t>
      </w:r>
      <w:r w:rsidR="001A6AD6" w:rsidRPr="001A6AD6">
        <w:rPr>
          <w:b/>
          <w:i/>
          <w:noProof/>
        </w:rPr>
        <w:t>Одобрење за употребу од надлежне усанове</w:t>
      </w:r>
      <w:r w:rsidR="00431B0D">
        <w:rPr>
          <w:b/>
          <w:i/>
          <w:noProof/>
          <w:lang w:val="sr-Cyrl-RS"/>
        </w:rPr>
        <w:t xml:space="preserve"> (/)</w:t>
      </w:r>
      <w:r w:rsidR="001A6AD6">
        <w:rPr>
          <w:noProof/>
          <w:lang w:val="sr-Cyrl-RS"/>
        </w:rPr>
        <w:t>.</w:t>
      </w:r>
    </w:p>
    <w:p w:rsidR="00244433" w:rsidRDefault="00244433" w:rsidP="00BD487C">
      <w:pPr>
        <w:pStyle w:val="ListParagraph"/>
        <w:spacing w:after="0" w:line="240" w:lineRule="auto"/>
        <w:jc w:val="both"/>
        <w:rPr>
          <w:rFonts w:ascii="Times New Roman" w:eastAsia="Times New Roman" w:hAnsi="Times New Roman"/>
          <w:noProof/>
          <w:sz w:val="24"/>
          <w:szCs w:val="24"/>
        </w:rPr>
      </w:pPr>
    </w:p>
    <w:p w:rsidR="009D03AC" w:rsidRDefault="009D03AC" w:rsidP="00302A28">
      <w:pPr>
        <w:spacing w:after="0" w:line="240" w:lineRule="auto"/>
        <w:jc w:val="both"/>
        <w:rPr>
          <w:rFonts w:ascii="Times New Roman" w:eastAsia="Times New Roman" w:hAnsi="Times New Roman"/>
          <w:noProof/>
          <w:sz w:val="24"/>
          <w:szCs w:val="24"/>
        </w:rPr>
      </w:pPr>
    </w:p>
    <w:p w:rsidR="009D03AC" w:rsidRDefault="009D03AC" w:rsidP="00302A28">
      <w:pPr>
        <w:spacing w:after="0" w:line="240" w:lineRule="auto"/>
        <w:jc w:val="both"/>
        <w:rPr>
          <w:rFonts w:ascii="Times New Roman" w:eastAsia="Times New Roman" w:hAnsi="Times New Roman"/>
          <w:noProof/>
          <w:sz w:val="24"/>
          <w:szCs w:val="24"/>
        </w:rPr>
      </w:pPr>
    </w:p>
    <w:p w:rsidR="009D03AC" w:rsidRDefault="009D03AC" w:rsidP="00302A28">
      <w:pPr>
        <w:spacing w:after="0" w:line="240" w:lineRule="auto"/>
        <w:jc w:val="both"/>
        <w:rPr>
          <w:rFonts w:ascii="Times New Roman" w:eastAsia="Times New Roman" w:hAnsi="Times New Roman"/>
          <w:noProof/>
          <w:sz w:val="24"/>
          <w:szCs w:val="24"/>
        </w:rPr>
      </w:pPr>
    </w:p>
    <w:p w:rsidR="009D03AC" w:rsidRDefault="009D03AC" w:rsidP="00302A28">
      <w:pPr>
        <w:spacing w:after="0" w:line="240" w:lineRule="auto"/>
        <w:jc w:val="both"/>
        <w:rPr>
          <w:rFonts w:ascii="Times New Roman" w:eastAsia="Times New Roman" w:hAnsi="Times New Roman"/>
          <w:noProof/>
          <w:sz w:val="24"/>
          <w:szCs w:val="24"/>
        </w:rPr>
      </w:pPr>
    </w:p>
    <w:p w:rsidR="009D03AC" w:rsidRDefault="009D03AC" w:rsidP="00302A28">
      <w:pPr>
        <w:spacing w:after="0" w:line="240" w:lineRule="auto"/>
        <w:jc w:val="both"/>
        <w:rPr>
          <w:rFonts w:ascii="Times New Roman" w:eastAsia="Times New Roman" w:hAnsi="Times New Roman"/>
          <w:noProof/>
          <w:sz w:val="24"/>
          <w:szCs w:val="24"/>
        </w:rPr>
      </w:pPr>
    </w:p>
    <w:p w:rsidR="009D03AC" w:rsidRDefault="009D03AC" w:rsidP="00302A28">
      <w:pPr>
        <w:spacing w:after="0" w:line="240" w:lineRule="auto"/>
        <w:jc w:val="both"/>
        <w:rPr>
          <w:rFonts w:ascii="Times New Roman" w:eastAsia="Times New Roman" w:hAnsi="Times New Roman"/>
          <w:noProof/>
          <w:sz w:val="24"/>
          <w:szCs w:val="24"/>
        </w:rPr>
      </w:pPr>
    </w:p>
    <w:p w:rsidR="009A3CD6" w:rsidRPr="009A3CD6" w:rsidRDefault="009A3CD6" w:rsidP="00302A28">
      <w:pPr>
        <w:spacing w:after="0" w:line="240" w:lineRule="auto"/>
        <w:jc w:val="both"/>
        <w:rPr>
          <w:rFonts w:ascii="Times New Roman" w:eastAsia="Times New Roman" w:hAnsi="Times New Roman"/>
          <w:noProof/>
          <w:sz w:val="24"/>
          <w:szCs w:val="24"/>
        </w:rPr>
      </w:pPr>
    </w:p>
    <w:p w:rsidR="003E23B6" w:rsidRDefault="00761FD7" w:rsidP="009A3CD6">
      <w:pPr>
        <w:spacing w:after="0" w:line="240" w:lineRule="auto"/>
        <w:ind w:left="5760" w:firstLine="720"/>
        <w:jc w:val="both"/>
        <w:rPr>
          <w:rFonts w:ascii="Times New Roman" w:eastAsia="Times New Roman" w:hAnsi="Times New Roman"/>
          <w:i/>
          <w:noProof/>
          <w:sz w:val="24"/>
          <w:szCs w:val="24"/>
          <w:lang w:val="sr-Cyrl-CS"/>
        </w:rPr>
      </w:pPr>
      <w:r w:rsidRPr="00302A28">
        <w:rPr>
          <w:rFonts w:ascii="Times New Roman" w:eastAsia="Times New Roman" w:hAnsi="Times New Roman"/>
          <w:noProof/>
          <w:sz w:val="24"/>
          <w:szCs w:val="24"/>
          <w:lang w:val="sl-SI"/>
        </w:rPr>
        <w:t xml:space="preserve">С поштовањем, </w:t>
      </w:r>
    </w:p>
    <w:p w:rsidR="00094FCF" w:rsidRPr="00094FCF" w:rsidRDefault="00094FCF" w:rsidP="00A27D57">
      <w:pPr>
        <w:spacing w:after="0" w:line="240" w:lineRule="auto"/>
        <w:jc w:val="right"/>
        <w:outlineLvl w:val="0"/>
        <w:rPr>
          <w:rFonts w:ascii="Times New Roman" w:eastAsia="Times New Roman" w:hAnsi="Times New Roman"/>
          <w:i/>
          <w:noProof/>
          <w:sz w:val="24"/>
          <w:szCs w:val="24"/>
          <w:lang w:val="sr-Cyrl-CS"/>
        </w:rPr>
      </w:pPr>
    </w:p>
    <w:p w:rsidR="00686664" w:rsidRPr="00094FCF" w:rsidRDefault="00F437F7" w:rsidP="00A27D57">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A63E15">
        <w:rPr>
          <w:rFonts w:ascii="Times New Roman" w:eastAsia="Times New Roman" w:hAnsi="Times New Roman"/>
          <w:i/>
          <w:noProof/>
          <w:sz w:val="24"/>
          <w:szCs w:val="24"/>
        </w:rPr>
        <w:t>100</w:t>
      </w:r>
      <w:r w:rsidR="00D7697B" w:rsidRPr="00094FCF">
        <w:rPr>
          <w:rFonts w:ascii="Times New Roman" w:eastAsia="Times New Roman" w:hAnsi="Times New Roman"/>
          <w:i/>
          <w:noProof/>
          <w:sz w:val="24"/>
          <w:szCs w:val="24"/>
          <w:lang w:val="sr-Cyrl-CS"/>
        </w:rPr>
        <w:t>-</w:t>
      </w:r>
      <w:r w:rsidR="008D120B" w:rsidRPr="00094FCF">
        <w:rPr>
          <w:rFonts w:ascii="Times New Roman" w:eastAsia="Times New Roman" w:hAnsi="Times New Roman"/>
          <w:i/>
          <w:noProof/>
          <w:sz w:val="24"/>
          <w:szCs w:val="24"/>
          <w:lang w:val="sr-Cyrl-CS"/>
        </w:rPr>
        <w:t>16</w:t>
      </w:r>
      <w:r w:rsidR="001340D8" w:rsidRPr="00094FCF">
        <w:rPr>
          <w:rFonts w:ascii="Times New Roman" w:eastAsia="Times New Roman" w:hAnsi="Times New Roman"/>
          <w:i/>
          <w:noProof/>
          <w:sz w:val="24"/>
          <w:szCs w:val="24"/>
          <w:lang w:val="sr-Cyrl-CS"/>
        </w:rPr>
        <w:t>-О</w:t>
      </w:r>
      <w:bookmarkStart w:id="0" w:name="_GoBack"/>
      <w:bookmarkEnd w:id="0"/>
    </w:p>
    <w:sectPr w:rsidR="00686664" w:rsidRPr="00094FCF" w:rsidSect="00302A28">
      <w:footerReference w:type="default" r:id="rId12"/>
      <w:pgSz w:w="12240" w:h="15840"/>
      <w:pgMar w:top="851"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3A" w:rsidRDefault="001F743A" w:rsidP="00332FD7">
      <w:pPr>
        <w:spacing w:after="0" w:line="240" w:lineRule="auto"/>
      </w:pPr>
      <w:r>
        <w:separator/>
      </w:r>
    </w:p>
  </w:endnote>
  <w:endnote w:type="continuationSeparator" w:id="0">
    <w:p w:rsidR="001F743A" w:rsidRDefault="001F743A"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Content>
      <w:sdt>
        <w:sdtPr>
          <w:id w:val="-1669238322"/>
          <w:docPartObj>
            <w:docPartGallery w:val="Page Numbers (Top of Page)"/>
            <w:docPartUnique/>
          </w:docPartObj>
        </w:sdtPr>
        <w:sdtContent>
          <w:p w:rsidR="001F743A" w:rsidRDefault="001F743A">
            <w:pPr>
              <w:pStyle w:val="Footer"/>
              <w:jc w:val="center"/>
            </w:pPr>
            <w:r>
              <w:rPr>
                <w:b/>
                <w:bCs/>
              </w:rPr>
              <w:fldChar w:fldCharType="begin"/>
            </w:r>
            <w:r>
              <w:rPr>
                <w:b/>
                <w:bCs/>
              </w:rPr>
              <w:instrText xml:space="preserve"> PAGE </w:instrText>
            </w:r>
            <w:r>
              <w:rPr>
                <w:b/>
                <w:bCs/>
              </w:rPr>
              <w:fldChar w:fldCharType="separate"/>
            </w:r>
            <w:r w:rsidR="00431B0D">
              <w:rPr>
                <w:b/>
                <w:bCs/>
                <w:noProof/>
              </w:rPr>
              <w:t>1</w:t>
            </w:r>
            <w:r>
              <w:rPr>
                <w:b/>
                <w:bCs/>
              </w:rPr>
              <w:fldChar w:fldCharType="end"/>
            </w:r>
            <w:r>
              <w:t xml:space="preserve"> </w:t>
            </w:r>
            <w:r>
              <w:rPr>
                <w:lang w:val="sr-Cyrl-CS"/>
              </w:rPr>
              <w:t>/</w:t>
            </w:r>
            <w:r>
              <w:t xml:space="preserve"> </w:t>
            </w:r>
            <w:r>
              <w:rPr>
                <w:b/>
                <w:bCs/>
              </w:rPr>
              <w:fldChar w:fldCharType="begin"/>
            </w:r>
            <w:r>
              <w:rPr>
                <w:b/>
                <w:bCs/>
              </w:rPr>
              <w:instrText xml:space="preserve"> NUMPAGES  </w:instrText>
            </w:r>
            <w:r>
              <w:rPr>
                <w:b/>
                <w:bCs/>
              </w:rPr>
              <w:fldChar w:fldCharType="separate"/>
            </w:r>
            <w:r w:rsidR="00431B0D">
              <w:rPr>
                <w:b/>
                <w:bCs/>
                <w:noProof/>
              </w:rPr>
              <w:t>4</w:t>
            </w:r>
            <w:r>
              <w:rPr>
                <w:b/>
                <w:bCs/>
              </w:rPr>
              <w:fldChar w:fldCharType="end"/>
            </w:r>
          </w:p>
        </w:sdtContent>
      </w:sdt>
    </w:sdtContent>
  </w:sdt>
  <w:p w:rsidR="001F743A" w:rsidRDefault="001F7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3A" w:rsidRDefault="001F743A" w:rsidP="00332FD7">
      <w:pPr>
        <w:spacing w:after="0" w:line="240" w:lineRule="auto"/>
      </w:pPr>
      <w:r>
        <w:separator/>
      </w:r>
    </w:p>
  </w:footnote>
  <w:footnote w:type="continuationSeparator" w:id="0">
    <w:p w:rsidR="001F743A" w:rsidRDefault="001F743A"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56486"/>
    <w:multiLevelType w:val="hybridMultilevel"/>
    <w:tmpl w:val="8174E28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12"/>
  </w:num>
  <w:num w:numId="4">
    <w:abstractNumId w:val="0"/>
  </w:num>
  <w:num w:numId="5">
    <w:abstractNumId w:val="6"/>
  </w:num>
  <w:num w:numId="6">
    <w:abstractNumId w:val="11"/>
  </w:num>
  <w:num w:numId="7">
    <w:abstractNumId w:val="10"/>
  </w:num>
  <w:num w:numId="8">
    <w:abstractNumId w:val="14"/>
  </w:num>
  <w:num w:numId="9">
    <w:abstractNumId w:val="8"/>
  </w:num>
  <w:num w:numId="10">
    <w:abstractNumId w:val="3"/>
  </w:num>
  <w:num w:numId="11">
    <w:abstractNumId w:val="17"/>
  </w:num>
  <w:num w:numId="12">
    <w:abstractNumId w:val="7"/>
  </w:num>
  <w:num w:numId="13">
    <w:abstractNumId w:val="1"/>
  </w:num>
  <w:num w:numId="14">
    <w:abstractNumId w:val="5"/>
  </w:num>
  <w:num w:numId="15">
    <w:abstractNumId w:val="19"/>
  </w:num>
  <w:num w:numId="16">
    <w:abstractNumId w:val="15"/>
  </w:num>
  <w:num w:numId="17">
    <w:abstractNumId w:val="2"/>
  </w:num>
  <w:num w:numId="18">
    <w:abstractNumId w:val="16"/>
  </w:num>
  <w:num w:numId="19">
    <w:abstractNumId w:val="9"/>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2"/>
  </w:compat>
  <w:rsids>
    <w:rsidRoot w:val="00F437F7"/>
    <w:rsid w:val="00006E9A"/>
    <w:rsid w:val="00015127"/>
    <w:rsid w:val="000154EA"/>
    <w:rsid w:val="000360EC"/>
    <w:rsid w:val="00040BB1"/>
    <w:rsid w:val="00044BD4"/>
    <w:rsid w:val="000456E2"/>
    <w:rsid w:val="00045F3F"/>
    <w:rsid w:val="000632CF"/>
    <w:rsid w:val="0006591D"/>
    <w:rsid w:val="00066067"/>
    <w:rsid w:val="00076A66"/>
    <w:rsid w:val="00077E12"/>
    <w:rsid w:val="000817E0"/>
    <w:rsid w:val="000839E1"/>
    <w:rsid w:val="000907C8"/>
    <w:rsid w:val="00092F02"/>
    <w:rsid w:val="00094FCF"/>
    <w:rsid w:val="00095D89"/>
    <w:rsid w:val="000C2240"/>
    <w:rsid w:val="000E4F39"/>
    <w:rsid w:val="000E576E"/>
    <w:rsid w:val="00111E02"/>
    <w:rsid w:val="001146FC"/>
    <w:rsid w:val="00115120"/>
    <w:rsid w:val="0011537C"/>
    <w:rsid w:val="001340D8"/>
    <w:rsid w:val="00166FA1"/>
    <w:rsid w:val="0016777B"/>
    <w:rsid w:val="00172431"/>
    <w:rsid w:val="00173F0E"/>
    <w:rsid w:val="00181491"/>
    <w:rsid w:val="00183C73"/>
    <w:rsid w:val="001A58C1"/>
    <w:rsid w:val="001A6AD6"/>
    <w:rsid w:val="001C4F4E"/>
    <w:rsid w:val="001C5D74"/>
    <w:rsid w:val="001D1F4F"/>
    <w:rsid w:val="001D66F8"/>
    <w:rsid w:val="001F621B"/>
    <w:rsid w:val="001F743A"/>
    <w:rsid w:val="00217A88"/>
    <w:rsid w:val="00226642"/>
    <w:rsid w:val="00244433"/>
    <w:rsid w:val="00262407"/>
    <w:rsid w:val="002758BC"/>
    <w:rsid w:val="002862B8"/>
    <w:rsid w:val="002967E6"/>
    <w:rsid w:val="002A2F49"/>
    <w:rsid w:val="002A56CB"/>
    <w:rsid w:val="002C5BC7"/>
    <w:rsid w:val="002D06F3"/>
    <w:rsid w:val="002D1FD3"/>
    <w:rsid w:val="002E1057"/>
    <w:rsid w:val="002E33AA"/>
    <w:rsid w:val="002E57A2"/>
    <w:rsid w:val="002F0BDA"/>
    <w:rsid w:val="002F26B1"/>
    <w:rsid w:val="00302A28"/>
    <w:rsid w:val="0031381E"/>
    <w:rsid w:val="00332FD7"/>
    <w:rsid w:val="0033754D"/>
    <w:rsid w:val="00346D9E"/>
    <w:rsid w:val="0039155B"/>
    <w:rsid w:val="003918AE"/>
    <w:rsid w:val="003C50EC"/>
    <w:rsid w:val="003C772C"/>
    <w:rsid w:val="003D2462"/>
    <w:rsid w:val="003D4BCF"/>
    <w:rsid w:val="003D7EB4"/>
    <w:rsid w:val="003E16ED"/>
    <w:rsid w:val="003E23B6"/>
    <w:rsid w:val="003F06C9"/>
    <w:rsid w:val="00401845"/>
    <w:rsid w:val="004158E8"/>
    <w:rsid w:val="00421D6B"/>
    <w:rsid w:val="004309C6"/>
    <w:rsid w:val="00431B0D"/>
    <w:rsid w:val="00454EA6"/>
    <w:rsid w:val="00456854"/>
    <w:rsid w:val="00460740"/>
    <w:rsid w:val="004968A6"/>
    <w:rsid w:val="004A61E1"/>
    <w:rsid w:val="004C1431"/>
    <w:rsid w:val="004C1E0E"/>
    <w:rsid w:val="004C3897"/>
    <w:rsid w:val="004C4574"/>
    <w:rsid w:val="004C7A8A"/>
    <w:rsid w:val="004C7BFA"/>
    <w:rsid w:val="004E11FD"/>
    <w:rsid w:val="004E333C"/>
    <w:rsid w:val="00500AB5"/>
    <w:rsid w:val="00507506"/>
    <w:rsid w:val="00510D26"/>
    <w:rsid w:val="00536825"/>
    <w:rsid w:val="00536C8E"/>
    <w:rsid w:val="00540E9F"/>
    <w:rsid w:val="00546639"/>
    <w:rsid w:val="00560EA5"/>
    <w:rsid w:val="00562E11"/>
    <w:rsid w:val="0057242D"/>
    <w:rsid w:val="0057544D"/>
    <w:rsid w:val="005814F6"/>
    <w:rsid w:val="00584FCD"/>
    <w:rsid w:val="00597C5D"/>
    <w:rsid w:val="005B4E5F"/>
    <w:rsid w:val="005B4F09"/>
    <w:rsid w:val="005E03DD"/>
    <w:rsid w:val="005E47A1"/>
    <w:rsid w:val="006272C9"/>
    <w:rsid w:val="0063090E"/>
    <w:rsid w:val="0063520A"/>
    <w:rsid w:val="00637E9A"/>
    <w:rsid w:val="00651E25"/>
    <w:rsid w:val="00665B0C"/>
    <w:rsid w:val="00673E24"/>
    <w:rsid w:val="00675187"/>
    <w:rsid w:val="00677170"/>
    <w:rsid w:val="00686664"/>
    <w:rsid w:val="0068677D"/>
    <w:rsid w:val="006A1A72"/>
    <w:rsid w:val="006A5427"/>
    <w:rsid w:val="006B733E"/>
    <w:rsid w:val="006C209A"/>
    <w:rsid w:val="00704B61"/>
    <w:rsid w:val="0070565C"/>
    <w:rsid w:val="00724554"/>
    <w:rsid w:val="007257AC"/>
    <w:rsid w:val="00726103"/>
    <w:rsid w:val="007271D2"/>
    <w:rsid w:val="00732ACD"/>
    <w:rsid w:val="007414E1"/>
    <w:rsid w:val="00761FD7"/>
    <w:rsid w:val="00776A0C"/>
    <w:rsid w:val="00782E06"/>
    <w:rsid w:val="007B1184"/>
    <w:rsid w:val="007C32E1"/>
    <w:rsid w:val="0081011E"/>
    <w:rsid w:val="00823D9D"/>
    <w:rsid w:val="00827C44"/>
    <w:rsid w:val="00841D1D"/>
    <w:rsid w:val="00852460"/>
    <w:rsid w:val="0085703E"/>
    <w:rsid w:val="00860412"/>
    <w:rsid w:val="00864C50"/>
    <w:rsid w:val="008C1924"/>
    <w:rsid w:val="008D120B"/>
    <w:rsid w:val="008D544B"/>
    <w:rsid w:val="008E0EBB"/>
    <w:rsid w:val="008E7998"/>
    <w:rsid w:val="00926F49"/>
    <w:rsid w:val="00933C56"/>
    <w:rsid w:val="0096723E"/>
    <w:rsid w:val="00971539"/>
    <w:rsid w:val="009774F8"/>
    <w:rsid w:val="00982125"/>
    <w:rsid w:val="009A1DD2"/>
    <w:rsid w:val="009A20B1"/>
    <w:rsid w:val="009A3CD6"/>
    <w:rsid w:val="009C320E"/>
    <w:rsid w:val="009D03AC"/>
    <w:rsid w:val="009D55E5"/>
    <w:rsid w:val="009E2B4D"/>
    <w:rsid w:val="009F3B94"/>
    <w:rsid w:val="00A14F12"/>
    <w:rsid w:val="00A24C56"/>
    <w:rsid w:val="00A26381"/>
    <w:rsid w:val="00A27D57"/>
    <w:rsid w:val="00A34FAE"/>
    <w:rsid w:val="00A53136"/>
    <w:rsid w:val="00A63E15"/>
    <w:rsid w:val="00A65595"/>
    <w:rsid w:val="00A6589B"/>
    <w:rsid w:val="00A671B6"/>
    <w:rsid w:val="00A70240"/>
    <w:rsid w:val="00A830BD"/>
    <w:rsid w:val="00A87565"/>
    <w:rsid w:val="00AA07BB"/>
    <w:rsid w:val="00AB5D27"/>
    <w:rsid w:val="00AB77F8"/>
    <w:rsid w:val="00AD550A"/>
    <w:rsid w:val="00AE00CD"/>
    <w:rsid w:val="00AF3315"/>
    <w:rsid w:val="00B02191"/>
    <w:rsid w:val="00B5148C"/>
    <w:rsid w:val="00B57609"/>
    <w:rsid w:val="00B8514D"/>
    <w:rsid w:val="00B85D72"/>
    <w:rsid w:val="00BA1F6D"/>
    <w:rsid w:val="00BA4A3E"/>
    <w:rsid w:val="00BB3100"/>
    <w:rsid w:val="00BD487C"/>
    <w:rsid w:val="00BE4F49"/>
    <w:rsid w:val="00C15BAA"/>
    <w:rsid w:val="00C260CB"/>
    <w:rsid w:val="00C42F35"/>
    <w:rsid w:val="00C44474"/>
    <w:rsid w:val="00C516D8"/>
    <w:rsid w:val="00C60D74"/>
    <w:rsid w:val="00C86F11"/>
    <w:rsid w:val="00C94D71"/>
    <w:rsid w:val="00CA2874"/>
    <w:rsid w:val="00CB6C45"/>
    <w:rsid w:val="00CB6C8E"/>
    <w:rsid w:val="00CE4C34"/>
    <w:rsid w:val="00CF7556"/>
    <w:rsid w:val="00D27E24"/>
    <w:rsid w:val="00D410AB"/>
    <w:rsid w:val="00D50B00"/>
    <w:rsid w:val="00D7697B"/>
    <w:rsid w:val="00D93FAB"/>
    <w:rsid w:val="00D96C39"/>
    <w:rsid w:val="00DC6AB1"/>
    <w:rsid w:val="00DC7DF8"/>
    <w:rsid w:val="00DD72E9"/>
    <w:rsid w:val="00DD7FBB"/>
    <w:rsid w:val="00DF6132"/>
    <w:rsid w:val="00E13CB7"/>
    <w:rsid w:val="00E25613"/>
    <w:rsid w:val="00E35F23"/>
    <w:rsid w:val="00E4640A"/>
    <w:rsid w:val="00E51176"/>
    <w:rsid w:val="00E5263D"/>
    <w:rsid w:val="00E92682"/>
    <w:rsid w:val="00E93984"/>
    <w:rsid w:val="00E948A3"/>
    <w:rsid w:val="00EB0087"/>
    <w:rsid w:val="00EE0E4D"/>
    <w:rsid w:val="00EF12F1"/>
    <w:rsid w:val="00F125BF"/>
    <w:rsid w:val="00F151C1"/>
    <w:rsid w:val="00F25B62"/>
    <w:rsid w:val="00F437F7"/>
    <w:rsid w:val="00F75AAF"/>
    <w:rsid w:val="00F7725A"/>
    <w:rsid w:val="00F91EE7"/>
    <w:rsid w:val="00F96F70"/>
    <w:rsid w:val="00F97C0B"/>
    <w:rsid w:val="00FA77CA"/>
    <w:rsid w:val="00FB0E76"/>
    <w:rsid w:val="00FD1C00"/>
    <w:rsid w:val="00FE192B"/>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652873959">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52527-AFDD-4A6E-8E14-9CB01BAD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korisnik</cp:lastModifiedBy>
  <cp:revision>65</cp:revision>
  <cp:lastPrinted>2016-05-09T09:30:00Z</cp:lastPrinted>
  <dcterms:created xsi:type="dcterms:W3CDTF">2015-09-23T09:42:00Z</dcterms:created>
  <dcterms:modified xsi:type="dcterms:W3CDTF">2016-05-18T10:10:00Z</dcterms:modified>
</cp:coreProperties>
</file>