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7D2AEB">
        <w:trPr>
          <w:trHeight w:val="1110"/>
          <w:jc w:val="center"/>
        </w:trPr>
        <w:tc>
          <w:tcPr>
            <w:tcW w:w="1475" w:type="dxa"/>
          </w:tcPr>
          <w:p w:rsidR="006740A8" w:rsidRDefault="006740A8" w:rsidP="007D2AEB">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9" o:title=""/>
                </v:shape>
                <o:OLEObject Type="Embed" ProgID="PBrush" ShapeID="_x0000_i1025" DrawAspect="Content" ObjectID="_1525863329" r:id="rId10"/>
              </w:object>
            </w:r>
          </w:p>
        </w:tc>
        <w:tc>
          <w:tcPr>
            <w:tcW w:w="8063" w:type="dxa"/>
          </w:tcPr>
          <w:p w:rsidR="0040480F" w:rsidRPr="00E139E1" w:rsidRDefault="0040480F" w:rsidP="0040480F">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40480F" w:rsidRDefault="0040480F" w:rsidP="0040480F">
            <w:pPr>
              <w:jc w:val="center"/>
              <w:rPr>
                <w:sz w:val="32"/>
                <w:lang w:val="hr-HR"/>
              </w:rPr>
            </w:pPr>
            <w:r>
              <w:rPr>
                <w:b/>
                <w:sz w:val="32"/>
                <w:lang w:val="hr-HR"/>
              </w:rPr>
              <w:t>KLINIČKI CENTAR VOJVODIN</w:t>
            </w:r>
            <w:r>
              <w:rPr>
                <w:sz w:val="32"/>
                <w:lang w:val="hr-HR"/>
              </w:rPr>
              <w:t>E</w:t>
            </w:r>
          </w:p>
          <w:p w:rsidR="0040480F" w:rsidRDefault="0040480F" w:rsidP="0040480F">
            <w:pPr>
              <w:jc w:val="center"/>
              <w:rPr>
                <w:sz w:val="8"/>
                <w:lang w:val="hr-HR"/>
              </w:rPr>
            </w:pPr>
          </w:p>
          <w:p w:rsidR="0040480F" w:rsidRPr="007645CC" w:rsidRDefault="0040480F" w:rsidP="0040480F">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40480F" w:rsidRPr="007645CC" w:rsidRDefault="0040480F" w:rsidP="0040480F">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40480F" w:rsidRPr="007645CC" w:rsidRDefault="00B247FF" w:rsidP="0040480F">
            <w:pPr>
              <w:jc w:val="center"/>
              <w:rPr>
                <w:sz w:val="18"/>
                <w:szCs w:val="20"/>
                <w:lang w:val="sl-SI"/>
              </w:rPr>
            </w:pPr>
            <w:hyperlink r:id="rId11" w:history="1">
              <w:r w:rsidR="0040480F" w:rsidRPr="007645CC">
                <w:rPr>
                  <w:rStyle w:val="Hyperlink"/>
                  <w:sz w:val="18"/>
                  <w:szCs w:val="20"/>
                  <w:lang w:val="sl-SI"/>
                </w:rPr>
                <w:t>www.kcv.rs</w:t>
              </w:r>
            </w:hyperlink>
            <w:r w:rsidR="0040480F" w:rsidRPr="007645CC">
              <w:rPr>
                <w:sz w:val="18"/>
                <w:szCs w:val="20"/>
                <w:lang w:val="sl-SI"/>
              </w:rPr>
              <w:t xml:space="preserve">, e-mail: </w:t>
            </w:r>
            <w:hyperlink r:id="rId12" w:history="1">
              <w:r w:rsidR="0040480F" w:rsidRPr="007645CC">
                <w:rPr>
                  <w:rStyle w:val="Hyperlink"/>
                  <w:sz w:val="18"/>
                  <w:szCs w:val="20"/>
                  <w:lang w:val="sl-SI"/>
                </w:rPr>
                <w:t>uprava@kcv.rs</w:t>
              </w:r>
            </w:hyperlink>
          </w:p>
          <w:p w:rsidR="006740A8" w:rsidRPr="00BA3695" w:rsidRDefault="006740A8" w:rsidP="007D2AEB">
            <w:pPr>
              <w:jc w:val="center"/>
              <w:rPr>
                <w:rFonts w:ascii="Lucida Sans Unicode" w:hAnsi="Lucida Sans Unicode" w:cs="Lucida Sans Unicode"/>
                <w:sz w:val="10"/>
                <w:szCs w:val="20"/>
                <w:lang w:val="sl-SI"/>
              </w:rPr>
            </w:pPr>
          </w:p>
        </w:tc>
      </w:tr>
    </w:tbl>
    <w:p w:rsidR="002D5B2C" w:rsidRPr="002D5B2C" w:rsidRDefault="002D5B2C" w:rsidP="0054615A">
      <w:pPr>
        <w:pStyle w:val="Footer"/>
        <w:tabs>
          <w:tab w:val="left" w:pos="720"/>
        </w:tabs>
        <w:spacing w:after="4000"/>
        <w:ind w:left="851"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292EE8" w:rsidRDefault="005B4BDC" w:rsidP="002D5B2C">
      <w:pPr>
        <w:pStyle w:val="Footer"/>
        <w:jc w:val="center"/>
        <w:rPr>
          <w:b/>
          <w:noProof/>
          <w:sz w:val="28"/>
          <w:szCs w:val="28"/>
        </w:rPr>
      </w:pPr>
    </w:p>
    <w:p w:rsidR="00292EE8" w:rsidRDefault="0057352A" w:rsidP="00292EE8">
      <w:pPr>
        <w:pStyle w:val="Footer"/>
        <w:jc w:val="center"/>
        <w:rPr>
          <w:b/>
          <w:sz w:val="28"/>
          <w:szCs w:val="28"/>
        </w:rPr>
      </w:pPr>
      <w:r w:rsidRPr="00292EE8">
        <w:rPr>
          <w:b/>
          <w:sz w:val="28"/>
          <w:szCs w:val="28"/>
          <w:lang w:val="sr-Cyrl-CS"/>
        </w:rPr>
        <w:t>Набавка</w:t>
      </w:r>
      <w:r w:rsidR="00292EE8" w:rsidRPr="00292EE8">
        <w:rPr>
          <w:b/>
          <w:sz w:val="28"/>
          <w:szCs w:val="28"/>
        </w:rPr>
        <w:t xml:space="preserve"> реагенса DEFOAMER </w:t>
      </w:r>
      <w:r w:rsidR="00292EE8" w:rsidRPr="00292EE8">
        <w:rPr>
          <w:b/>
          <w:sz w:val="28"/>
          <w:szCs w:val="28"/>
          <w:lang w:val="sr-Cyrl-RS"/>
        </w:rPr>
        <w:t>за</w:t>
      </w:r>
      <w:r w:rsidR="00292EE8" w:rsidRPr="00292EE8">
        <w:rPr>
          <w:b/>
          <w:sz w:val="28"/>
          <w:szCs w:val="28"/>
          <w:lang w:val="sr-Latn-RS"/>
        </w:rPr>
        <w:t xml:space="preserve"> </w:t>
      </w:r>
      <w:r w:rsidR="00292EE8" w:rsidRPr="00292EE8">
        <w:rPr>
          <w:b/>
          <w:sz w:val="28"/>
          <w:szCs w:val="28"/>
          <w:lang w:val="sr-Cyrl-RS"/>
        </w:rPr>
        <w:t xml:space="preserve">апарат </w:t>
      </w:r>
      <w:r w:rsidR="00292EE8" w:rsidRPr="00292EE8">
        <w:rPr>
          <w:b/>
          <w:sz w:val="28"/>
          <w:szCs w:val="28"/>
          <w:lang w:val="sr-Latn-RS"/>
        </w:rPr>
        <w:t>ADVIA 2120</w:t>
      </w:r>
      <w:r w:rsidR="00292EE8" w:rsidRPr="00292EE8">
        <w:rPr>
          <w:b/>
          <w:sz w:val="28"/>
          <w:szCs w:val="28"/>
        </w:rPr>
        <w:t xml:space="preserve">, </w:t>
      </w:r>
    </w:p>
    <w:p w:rsidR="0019512F" w:rsidRPr="00292EE8" w:rsidRDefault="00292EE8" w:rsidP="00292EE8">
      <w:pPr>
        <w:pStyle w:val="Footer"/>
        <w:jc w:val="center"/>
        <w:rPr>
          <w:b/>
          <w:sz w:val="28"/>
          <w:szCs w:val="28"/>
        </w:rPr>
      </w:pPr>
      <w:r w:rsidRPr="00292EE8">
        <w:rPr>
          <w:b/>
          <w:sz w:val="28"/>
          <w:szCs w:val="28"/>
          <w:lang w:val="sr-Cyrl-RS"/>
        </w:rPr>
        <w:t>з</w:t>
      </w:r>
      <w:r w:rsidRPr="00292EE8">
        <w:rPr>
          <w:b/>
          <w:sz w:val="28"/>
          <w:szCs w:val="28"/>
        </w:rPr>
        <w:t xml:space="preserve">а потребе </w:t>
      </w:r>
      <w:r w:rsidRPr="00292EE8">
        <w:rPr>
          <w:b/>
          <w:sz w:val="28"/>
          <w:szCs w:val="28"/>
          <w:lang w:val="sr-Cyrl-RS"/>
        </w:rPr>
        <w:t xml:space="preserve">центра за </w:t>
      </w:r>
      <w:r w:rsidRPr="00292EE8">
        <w:rPr>
          <w:b/>
          <w:sz w:val="28"/>
          <w:szCs w:val="28"/>
        </w:rPr>
        <w:t>лабораториј</w:t>
      </w:r>
      <w:r w:rsidRPr="00292EE8">
        <w:rPr>
          <w:b/>
          <w:sz w:val="28"/>
          <w:szCs w:val="28"/>
          <w:lang w:val="sr-Cyrl-RS"/>
        </w:rPr>
        <w:t xml:space="preserve">ску медицну </w:t>
      </w:r>
      <w:r w:rsidRPr="00292EE8">
        <w:rPr>
          <w:b/>
          <w:sz w:val="28"/>
          <w:szCs w:val="28"/>
        </w:rPr>
        <w:t>К</w:t>
      </w:r>
      <w:r w:rsidRPr="00292EE8">
        <w:rPr>
          <w:b/>
          <w:sz w:val="28"/>
          <w:szCs w:val="28"/>
          <w:lang w:val="sr-Cyrl-RS"/>
        </w:rPr>
        <w:t>линичког центра Војводине</w:t>
      </w:r>
    </w:p>
    <w:p w:rsidR="0057352A" w:rsidRDefault="0057352A" w:rsidP="00B84C11">
      <w:pPr>
        <w:pStyle w:val="Footer"/>
        <w:jc w:val="center"/>
        <w:rPr>
          <w:b/>
          <w:noProof/>
          <w:sz w:val="28"/>
          <w:szCs w:val="28"/>
        </w:rPr>
      </w:pPr>
    </w:p>
    <w:p w:rsidR="00E2421E" w:rsidRPr="0057352A" w:rsidRDefault="00E2421E"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19512F">
        <w:rPr>
          <w:b/>
          <w:noProof/>
          <w:sz w:val="28"/>
          <w:szCs w:val="28"/>
        </w:rPr>
        <w:t xml:space="preserve">БРОЈ </w:t>
      </w:r>
      <w:r w:rsidR="00E2421E">
        <w:rPr>
          <w:b/>
          <w:noProof/>
          <w:sz w:val="28"/>
          <w:szCs w:val="28"/>
        </w:rPr>
        <w:t>1</w:t>
      </w:r>
      <w:r w:rsidR="00292EE8">
        <w:rPr>
          <w:b/>
          <w:noProof/>
          <w:sz w:val="28"/>
          <w:szCs w:val="28"/>
        </w:rPr>
        <w:t>30</w:t>
      </w:r>
      <w:r w:rsidR="0040480F" w:rsidRPr="0019512F">
        <w:rPr>
          <w:b/>
          <w:noProof/>
          <w:sz w:val="28"/>
          <w:szCs w:val="28"/>
        </w:rPr>
        <w:t>-16</w:t>
      </w:r>
      <w:r w:rsidR="002174BB" w:rsidRPr="0019512F">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7D2AEB" w:rsidP="007D2AEB">
      <w:pPr>
        <w:pStyle w:val="Footer"/>
        <w:tabs>
          <w:tab w:val="left" w:pos="720"/>
        </w:tabs>
        <w:rPr>
          <w:b/>
          <w:noProof/>
        </w:rPr>
      </w:pPr>
      <w:r>
        <w:rPr>
          <w:noProof/>
          <w:lang w:val="sr-Cyrl-CS"/>
        </w:rPr>
        <w:t xml:space="preserve">                                                       </w:t>
      </w:r>
      <w:r w:rsidR="002D5B2C" w:rsidRPr="00734367">
        <w:rPr>
          <w:b/>
          <w:noProof/>
        </w:rPr>
        <w:t>Нови Сад</w:t>
      </w:r>
      <w:r w:rsidR="00734367">
        <w:rPr>
          <w:b/>
          <w:noProof/>
        </w:rPr>
        <w:t>,</w:t>
      </w:r>
      <w:r w:rsidR="00E2421E">
        <w:rPr>
          <w:b/>
          <w:noProof/>
        </w:rPr>
        <w:t xml:space="preserve"> </w:t>
      </w:r>
      <w:r w:rsidR="00E2421E">
        <w:rPr>
          <w:b/>
          <w:noProof/>
          <w:lang w:val="sr-Cyrl-RS"/>
        </w:rPr>
        <w:t>мај</w:t>
      </w:r>
      <w:r w:rsidR="0025301F">
        <w:rPr>
          <w:b/>
          <w:noProof/>
        </w:rPr>
        <w:t xml:space="preserve"> </w:t>
      </w:r>
      <w:r w:rsidR="002174BB">
        <w:rPr>
          <w:b/>
          <w:noProof/>
        </w:rPr>
        <w:t>20</w:t>
      </w:r>
      <w:r w:rsidR="0040480F">
        <w:rPr>
          <w:b/>
          <w:noProof/>
        </w:rPr>
        <w:t>16</w:t>
      </w:r>
      <w:r w:rsidR="002D5B2C" w:rsidRPr="00734367">
        <w:rPr>
          <w:b/>
          <w:noProof/>
        </w:rPr>
        <w:t>.</w:t>
      </w:r>
    </w:p>
    <w:p w:rsidR="0019512F" w:rsidRPr="00AE1407" w:rsidRDefault="00B60424" w:rsidP="0019512F">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19512F" w:rsidRPr="00AE1407">
        <w:rPr>
          <w:rFonts w:eastAsia="TimesNewRomanPSMT"/>
        </w:rPr>
        <w:t>На основу Закона о јавним набавкама („Сл. гл</w:t>
      </w:r>
      <w:r w:rsidR="0019512F">
        <w:rPr>
          <w:rFonts w:eastAsia="TimesNewRomanPSMT"/>
        </w:rPr>
        <w:t>асник РС” бр. 124/</w:t>
      </w:r>
      <w:r w:rsidR="0019512F" w:rsidRPr="00AE1407">
        <w:rPr>
          <w:rFonts w:eastAsia="TimesNewRomanPSMT"/>
        </w:rPr>
        <w:t xml:space="preserve">12, </w:t>
      </w:r>
      <w:r w:rsidR="0019512F">
        <w:rPr>
          <w:rFonts w:eastAsia="TimesNewRomanPSMT"/>
        </w:rPr>
        <w:t xml:space="preserve">14/15 и 68/15 </w:t>
      </w:r>
      <w:r w:rsidR="0019512F"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w:t>
      </w:r>
      <w:r w:rsidR="00A02035">
        <w:rPr>
          <w:rFonts w:eastAsia="TimesNewRomanPSMT"/>
        </w:rPr>
        <w:t xml:space="preserve"> услова („Сл. гласник РС” бр. </w:t>
      </w:r>
      <w:r w:rsidR="0025511E">
        <w:rPr>
          <w:rFonts w:eastAsia="TimesNewRomanPSMT"/>
        </w:rPr>
        <w:t>86/2015</w:t>
      </w:r>
      <w:r w:rsidR="0019512F" w:rsidRPr="00AE1407">
        <w:rPr>
          <w:rFonts w:eastAsia="TimesNewRomanPSMT"/>
        </w:rPr>
        <w:t xml:space="preserve">), </w:t>
      </w:r>
      <w:r w:rsidR="0019512F"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40480F">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7D2AEB" w:rsidRPr="00292EE8" w:rsidRDefault="00B84C11" w:rsidP="004B6BE5">
      <w:pPr>
        <w:pStyle w:val="Footer"/>
        <w:jc w:val="center"/>
        <w:rPr>
          <w:b/>
          <w:noProof/>
          <w:lang w:val="sr-Latn-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E2421E">
        <w:rPr>
          <w:b/>
          <w:noProof/>
          <w:lang w:val="sr-Cyrl-RS"/>
        </w:rPr>
        <w:t>1</w:t>
      </w:r>
      <w:r w:rsidR="00292EE8">
        <w:rPr>
          <w:b/>
          <w:noProof/>
          <w:lang w:val="sr-Latn-RS"/>
        </w:rPr>
        <w:t>30</w:t>
      </w:r>
      <w:r w:rsidR="0040480F" w:rsidRPr="0019512F">
        <w:rPr>
          <w:b/>
          <w:noProof/>
          <w:lang w:val="sr-Cyrl-CS"/>
        </w:rPr>
        <w:t>-16</w:t>
      </w:r>
      <w:r w:rsidR="0023541D" w:rsidRPr="0019512F">
        <w:rPr>
          <w:b/>
          <w:noProof/>
        </w:rPr>
        <w:t xml:space="preserve">-O </w:t>
      </w:r>
      <w:r w:rsidRPr="0019512F">
        <w:rPr>
          <w:b/>
          <w:noProof/>
        </w:rPr>
        <w:t xml:space="preserve">- </w:t>
      </w:r>
      <w:bookmarkEnd w:id="4"/>
      <w:bookmarkEnd w:id="5"/>
      <w:bookmarkEnd w:id="6"/>
      <w:bookmarkEnd w:id="7"/>
      <w:r w:rsidR="0057352A">
        <w:rPr>
          <w:b/>
          <w:lang w:val="sr-Cyrl-CS"/>
        </w:rPr>
        <w:t>Набавка</w:t>
      </w:r>
      <w:r w:rsidR="00292EE8">
        <w:rPr>
          <w:b/>
        </w:rPr>
        <w:t xml:space="preserve"> реагенса DEFOAMER </w:t>
      </w:r>
      <w:r w:rsidR="00292EE8">
        <w:rPr>
          <w:b/>
          <w:lang w:val="sr-Cyrl-RS"/>
        </w:rPr>
        <w:t>за</w:t>
      </w:r>
      <w:r w:rsidR="00292EE8">
        <w:rPr>
          <w:b/>
          <w:lang w:val="sr-Latn-RS"/>
        </w:rPr>
        <w:t xml:space="preserve"> </w:t>
      </w:r>
      <w:r w:rsidR="00292EE8">
        <w:rPr>
          <w:b/>
          <w:lang w:val="sr-Cyrl-RS"/>
        </w:rPr>
        <w:t xml:space="preserve">апарат </w:t>
      </w:r>
      <w:r w:rsidR="00292EE8">
        <w:rPr>
          <w:b/>
          <w:lang w:val="sr-Latn-RS"/>
        </w:rPr>
        <w:t>ADVIA 2120</w:t>
      </w:r>
      <w:r w:rsidR="00292EE8">
        <w:rPr>
          <w:b/>
        </w:rPr>
        <w:t xml:space="preserve">, </w:t>
      </w:r>
      <w:r w:rsidR="00292EE8">
        <w:rPr>
          <w:b/>
          <w:lang w:val="sr-Cyrl-RS"/>
        </w:rPr>
        <w:t>з</w:t>
      </w:r>
      <w:r w:rsidR="00292EE8">
        <w:rPr>
          <w:b/>
        </w:rPr>
        <w:t xml:space="preserve">а потребе </w:t>
      </w:r>
      <w:r w:rsidR="00292EE8">
        <w:rPr>
          <w:b/>
          <w:lang w:val="sr-Cyrl-RS"/>
        </w:rPr>
        <w:t xml:space="preserve">центра за </w:t>
      </w:r>
      <w:r w:rsidR="00292EE8">
        <w:rPr>
          <w:b/>
        </w:rPr>
        <w:t>лабораториј</w:t>
      </w:r>
      <w:r w:rsidR="00292EE8">
        <w:rPr>
          <w:b/>
          <w:lang w:val="sr-Cyrl-RS"/>
        </w:rPr>
        <w:t xml:space="preserve">ску медицну </w:t>
      </w:r>
      <w:r w:rsidR="00292EE8">
        <w:rPr>
          <w:b/>
        </w:rPr>
        <w:t>К</w:t>
      </w:r>
      <w:r w:rsidR="00292EE8">
        <w:rPr>
          <w:b/>
          <w:lang w:val="sr-Cyrl-RS"/>
        </w:rPr>
        <w:t>ЦВ</w:t>
      </w:r>
    </w:p>
    <w:p w:rsidR="00E2421E" w:rsidRDefault="00E2421E" w:rsidP="004B6BE5">
      <w:pPr>
        <w:pStyle w:val="Footer"/>
        <w:jc w:val="center"/>
        <w:rPr>
          <w:rFonts w:eastAsia="TimesNewRomanPSMT"/>
          <w:lang w:val="sr-Cyrl-RS"/>
        </w:rPr>
      </w:pPr>
    </w:p>
    <w:p w:rsidR="00E2421E" w:rsidRDefault="00E2421E" w:rsidP="004B6BE5">
      <w:pPr>
        <w:pStyle w:val="Footer"/>
        <w:jc w:val="center"/>
        <w:rPr>
          <w:rFonts w:eastAsia="TimesNewRomanPSMT"/>
          <w:lang w:val="sr-Cyrl-RS"/>
        </w:rPr>
      </w:pPr>
    </w:p>
    <w:p w:rsidR="009651F9" w:rsidRPr="009C505A" w:rsidRDefault="001366BB" w:rsidP="004B6BE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E91A5A" w:rsidRDefault="00597FE4">
          <w:pPr>
            <w:pStyle w:val="TOC2"/>
            <w:tabs>
              <w:tab w:val="left" w:pos="660"/>
              <w:tab w:val="right" w:leader="dot" w:pos="9736"/>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2696582" w:history="1">
            <w:r w:rsidR="00E91A5A" w:rsidRPr="00BC5BCB">
              <w:rPr>
                <w:rStyle w:val="Hyperlink"/>
                <w:noProof/>
              </w:rPr>
              <w:t>1.</w:t>
            </w:r>
            <w:r w:rsidR="00E91A5A">
              <w:rPr>
                <w:rFonts w:asciiTheme="minorHAnsi" w:eastAsiaTheme="minorEastAsia" w:hAnsiTheme="minorHAnsi" w:cstheme="minorBidi"/>
                <w:noProof/>
                <w:sz w:val="22"/>
                <w:szCs w:val="22"/>
                <w:lang w:val="en-US"/>
              </w:rPr>
              <w:tab/>
            </w:r>
            <w:r w:rsidR="00E91A5A" w:rsidRPr="00BC5BCB">
              <w:rPr>
                <w:rStyle w:val="Hyperlink"/>
                <w:noProof/>
              </w:rPr>
              <w:t>ОПШТИ ПОДАЦИ О НАБАВЦИ</w:t>
            </w:r>
            <w:r w:rsidR="00E91A5A">
              <w:rPr>
                <w:noProof/>
                <w:webHidden/>
              </w:rPr>
              <w:tab/>
            </w:r>
            <w:r>
              <w:rPr>
                <w:noProof/>
                <w:webHidden/>
              </w:rPr>
              <w:fldChar w:fldCharType="begin"/>
            </w:r>
            <w:r w:rsidR="00E91A5A">
              <w:rPr>
                <w:noProof/>
                <w:webHidden/>
              </w:rPr>
              <w:instrText xml:space="preserve"> PAGEREF _Toc442696582 \h </w:instrText>
            </w:r>
            <w:r>
              <w:rPr>
                <w:noProof/>
                <w:webHidden/>
              </w:rPr>
            </w:r>
            <w:r>
              <w:rPr>
                <w:noProof/>
                <w:webHidden/>
              </w:rPr>
              <w:fldChar w:fldCharType="separate"/>
            </w:r>
            <w:r w:rsidR="00675C19">
              <w:rPr>
                <w:noProof/>
                <w:webHidden/>
              </w:rPr>
              <w:t>3</w:t>
            </w:r>
            <w:r>
              <w:rPr>
                <w:noProof/>
                <w:webHidden/>
              </w:rPr>
              <w:fldChar w:fldCharType="end"/>
            </w:r>
          </w:hyperlink>
        </w:p>
        <w:p w:rsidR="00E91A5A" w:rsidRDefault="00B247FF">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583" w:history="1">
            <w:r w:rsidR="00E91A5A" w:rsidRPr="00BC5BCB">
              <w:rPr>
                <w:rStyle w:val="Hyperlink"/>
                <w:noProof/>
                <w:lang w:val="sl-SI"/>
              </w:rPr>
              <w:t>2.</w:t>
            </w:r>
            <w:r w:rsidR="00E91A5A">
              <w:rPr>
                <w:rFonts w:asciiTheme="minorHAnsi" w:eastAsiaTheme="minorEastAsia" w:hAnsiTheme="minorHAnsi" w:cstheme="minorBidi"/>
                <w:noProof/>
                <w:sz w:val="22"/>
                <w:szCs w:val="22"/>
                <w:lang w:val="en-US"/>
              </w:rPr>
              <w:tab/>
            </w:r>
            <w:r w:rsidR="00E91A5A" w:rsidRPr="00BC5BCB">
              <w:rPr>
                <w:rStyle w:val="Hyperlink"/>
                <w:noProof/>
              </w:rPr>
              <w:t>ПОДАЦИ О ПРЕДМЕТУ ЈАВНЕ НАБАВКЕ</w:t>
            </w:r>
            <w:r w:rsidR="00E91A5A">
              <w:rPr>
                <w:noProof/>
                <w:webHidden/>
              </w:rPr>
              <w:tab/>
            </w:r>
            <w:r w:rsidR="00597FE4">
              <w:rPr>
                <w:noProof/>
                <w:webHidden/>
              </w:rPr>
              <w:fldChar w:fldCharType="begin"/>
            </w:r>
            <w:r w:rsidR="00E91A5A">
              <w:rPr>
                <w:noProof/>
                <w:webHidden/>
              </w:rPr>
              <w:instrText xml:space="preserve"> PAGEREF _Toc442696583 \h </w:instrText>
            </w:r>
            <w:r w:rsidR="00597FE4">
              <w:rPr>
                <w:noProof/>
                <w:webHidden/>
              </w:rPr>
            </w:r>
            <w:r w:rsidR="00597FE4">
              <w:rPr>
                <w:noProof/>
                <w:webHidden/>
              </w:rPr>
              <w:fldChar w:fldCharType="separate"/>
            </w:r>
            <w:r w:rsidR="00675C19">
              <w:rPr>
                <w:noProof/>
                <w:webHidden/>
              </w:rPr>
              <w:t>4</w:t>
            </w:r>
            <w:r w:rsidR="00597FE4">
              <w:rPr>
                <w:noProof/>
                <w:webHidden/>
              </w:rPr>
              <w:fldChar w:fldCharType="end"/>
            </w:r>
          </w:hyperlink>
        </w:p>
        <w:p w:rsidR="00E91A5A" w:rsidRDefault="00B247FF">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584" w:history="1">
            <w:r w:rsidR="00E91A5A" w:rsidRPr="00BC5BCB">
              <w:rPr>
                <w:rStyle w:val="Hyperlink"/>
                <w:noProof/>
              </w:rPr>
              <w:t>3.</w:t>
            </w:r>
            <w:r w:rsidR="00E91A5A">
              <w:rPr>
                <w:rFonts w:asciiTheme="minorHAnsi" w:eastAsiaTheme="minorEastAsia" w:hAnsiTheme="minorHAnsi" w:cstheme="minorBidi"/>
                <w:noProof/>
                <w:sz w:val="22"/>
                <w:szCs w:val="22"/>
                <w:lang w:val="en-US"/>
              </w:rPr>
              <w:tab/>
            </w:r>
            <w:r w:rsidR="00E91A5A" w:rsidRPr="00BC5BCB">
              <w:rPr>
                <w:rStyle w:val="Hyperlink"/>
                <w:noProof/>
              </w:rPr>
              <w:t>ОПИС ПРЕДМЕТА ЈАВНЕ НАБАВКЕ</w:t>
            </w:r>
            <w:r w:rsidR="00E91A5A">
              <w:rPr>
                <w:noProof/>
                <w:webHidden/>
              </w:rPr>
              <w:tab/>
            </w:r>
            <w:r w:rsidR="00597FE4">
              <w:rPr>
                <w:noProof/>
                <w:webHidden/>
              </w:rPr>
              <w:fldChar w:fldCharType="begin"/>
            </w:r>
            <w:r w:rsidR="00E91A5A">
              <w:rPr>
                <w:noProof/>
                <w:webHidden/>
              </w:rPr>
              <w:instrText xml:space="preserve"> PAGEREF _Toc442696584 \h </w:instrText>
            </w:r>
            <w:r w:rsidR="00597FE4">
              <w:rPr>
                <w:noProof/>
                <w:webHidden/>
              </w:rPr>
            </w:r>
            <w:r w:rsidR="00597FE4">
              <w:rPr>
                <w:noProof/>
                <w:webHidden/>
              </w:rPr>
              <w:fldChar w:fldCharType="separate"/>
            </w:r>
            <w:r w:rsidR="00675C19">
              <w:rPr>
                <w:noProof/>
                <w:webHidden/>
              </w:rPr>
              <w:t>5</w:t>
            </w:r>
            <w:r w:rsidR="00597FE4">
              <w:rPr>
                <w:noProof/>
                <w:webHidden/>
              </w:rPr>
              <w:fldChar w:fldCharType="end"/>
            </w:r>
          </w:hyperlink>
        </w:p>
        <w:p w:rsidR="00E91A5A" w:rsidRDefault="00B247FF">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585" w:history="1">
            <w:r w:rsidR="00E91A5A" w:rsidRPr="00BC5BCB">
              <w:rPr>
                <w:rStyle w:val="Hyperlink"/>
                <w:noProof/>
              </w:rPr>
              <w:t>4.</w:t>
            </w:r>
            <w:r w:rsidR="00E91A5A">
              <w:rPr>
                <w:rFonts w:asciiTheme="minorHAnsi" w:eastAsiaTheme="minorEastAsia" w:hAnsiTheme="minorHAnsi" w:cstheme="minorBidi"/>
                <w:noProof/>
                <w:sz w:val="22"/>
                <w:szCs w:val="22"/>
                <w:lang w:val="en-US"/>
              </w:rPr>
              <w:tab/>
            </w:r>
            <w:r w:rsidR="00E91A5A" w:rsidRPr="00BC5BCB">
              <w:rPr>
                <w:rStyle w:val="Hyperlink"/>
                <w:noProof/>
              </w:rPr>
              <w:t>УСЛОВИ ЗА УЧЕШЋЕ У ПОСТУПКУ ЈАВНЕ НАБАВКЕ</w:t>
            </w:r>
            <w:r w:rsidR="00E91A5A">
              <w:rPr>
                <w:noProof/>
                <w:webHidden/>
              </w:rPr>
              <w:tab/>
            </w:r>
            <w:r w:rsidR="00597FE4">
              <w:rPr>
                <w:noProof/>
                <w:webHidden/>
              </w:rPr>
              <w:fldChar w:fldCharType="begin"/>
            </w:r>
            <w:r w:rsidR="00E91A5A">
              <w:rPr>
                <w:noProof/>
                <w:webHidden/>
              </w:rPr>
              <w:instrText xml:space="preserve"> PAGEREF _Toc442696585 \h </w:instrText>
            </w:r>
            <w:r w:rsidR="00597FE4">
              <w:rPr>
                <w:noProof/>
                <w:webHidden/>
              </w:rPr>
            </w:r>
            <w:r w:rsidR="00597FE4">
              <w:rPr>
                <w:noProof/>
                <w:webHidden/>
              </w:rPr>
              <w:fldChar w:fldCharType="separate"/>
            </w:r>
            <w:r w:rsidR="00675C19">
              <w:rPr>
                <w:noProof/>
                <w:webHidden/>
              </w:rPr>
              <w:t>6</w:t>
            </w:r>
            <w:r w:rsidR="00597FE4">
              <w:rPr>
                <w:noProof/>
                <w:webHidden/>
              </w:rPr>
              <w:fldChar w:fldCharType="end"/>
            </w:r>
          </w:hyperlink>
        </w:p>
        <w:p w:rsidR="00E91A5A" w:rsidRDefault="00B247FF">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586" w:history="1">
            <w:r w:rsidR="00E91A5A" w:rsidRPr="00BC5BCB">
              <w:rPr>
                <w:rStyle w:val="Hyperlink"/>
                <w:noProof/>
              </w:rPr>
              <w:t>5.</w:t>
            </w:r>
            <w:r w:rsidR="00E91A5A">
              <w:rPr>
                <w:rFonts w:asciiTheme="minorHAnsi" w:eastAsiaTheme="minorEastAsia" w:hAnsiTheme="minorHAnsi" w:cstheme="minorBidi"/>
                <w:noProof/>
                <w:sz w:val="22"/>
                <w:szCs w:val="22"/>
                <w:lang w:val="en-US"/>
              </w:rPr>
              <w:tab/>
            </w:r>
            <w:r w:rsidR="00E91A5A" w:rsidRPr="00BC5BCB">
              <w:rPr>
                <w:rStyle w:val="Hyperlink"/>
                <w:noProof/>
              </w:rPr>
              <w:t>УПУТСТВО ПОНУЂАЧИМА КАКО ДА САЧИНЕ ПОНУДУ</w:t>
            </w:r>
            <w:r w:rsidR="00E91A5A">
              <w:rPr>
                <w:noProof/>
                <w:webHidden/>
              </w:rPr>
              <w:tab/>
            </w:r>
            <w:r w:rsidR="00597FE4">
              <w:rPr>
                <w:noProof/>
                <w:webHidden/>
              </w:rPr>
              <w:fldChar w:fldCharType="begin"/>
            </w:r>
            <w:r w:rsidR="00E91A5A">
              <w:rPr>
                <w:noProof/>
                <w:webHidden/>
              </w:rPr>
              <w:instrText xml:space="preserve"> PAGEREF _Toc442696586 \h </w:instrText>
            </w:r>
            <w:r w:rsidR="00597FE4">
              <w:rPr>
                <w:noProof/>
                <w:webHidden/>
              </w:rPr>
            </w:r>
            <w:r w:rsidR="00597FE4">
              <w:rPr>
                <w:noProof/>
                <w:webHidden/>
              </w:rPr>
              <w:fldChar w:fldCharType="separate"/>
            </w:r>
            <w:r w:rsidR="00675C19">
              <w:rPr>
                <w:noProof/>
                <w:webHidden/>
              </w:rPr>
              <w:t>10</w:t>
            </w:r>
            <w:r w:rsidR="00597FE4">
              <w:rPr>
                <w:noProof/>
                <w:webHidden/>
              </w:rPr>
              <w:fldChar w:fldCharType="end"/>
            </w:r>
          </w:hyperlink>
        </w:p>
        <w:p w:rsidR="00E91A5A" w:rsidRDefault="00B247FF">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587" w:history="1">
            <w:r w:rsidR="00E91A5A" w:rsidRPr="00BC5BCB">
              <w:rPr>
                <w:rStyle w:val="Hyperlink"/>
                <w:noProof/>
              </w:rPr>
              <w:t>6.</w:t>
            </w:r>
            <w:r w:rsidR="00E91A5A">
              <w:rPr>
                <w:rFonts w:asciiTheme="minorHAnsi" w:eastAsiaTheme="minorEastAsia" w:hAnsiTheme="minorHAnsi" w:cstheme="minorBidi"/>
                <w:noProof/>
                <w:sz w:val="22"/>
                <w:szCs w:val="22"/>
                <w:lang w:val="en-US"/>
              </w:rPr>
              <w:tab/>
            </w:r>
            <w:r w:rsidR="00E91A5A" w:rsidRPr="00BC5BCB">
              <w:rPr>
                <w:rStyle w:val="Hyperlink"/>
                <w:noProof/>
              </w:rPr>
              <w:t>РАЗРАДА КРИТЕРИЈУМА</w:t>
            </w:r>
            <w:r w:rsidR="00E91A5A">
              <w:rPr>
                <w:noProof/>
                <w:webHidden/>
              </w:rPr>
              <w:tab/>
            </w:r>
            <w:r w:rsidR="00597FE4">
              <w:rPr>
                <w:noProof/>
                <w:webHidden/>
              </w:rPr>
              <w:fldChar w:fldCharType="begin"/>
            </w:r>
            <w:r w:rsidR="00E91A5A">
              <w:rPr>
                <w:noProof/>
                <w:webHidden/>
              </w:rPr>
              <w:instrText xml:space="preserve"> PAGEREF _Toc442696587 \h </w:instrText>
            </w:r>
            <w:r w:rsidR="00597FE4">
              <w:rPr>
                <w:noProof/>
                <w:webHidden/>
              </w:rPr>
            </w:r>
            <w:r w:rsidR="00597FE4">
              <w:rPr>
                <w:noProof/>
                <w:webHidden/>
              </w:rPr>
              <w:fldChar w:fldCharType="separate"/>
            </w:r>
            <w:r w:rsidR="00675C19">
              <w:rPr>
                <w:noProof/>
                <w:webHidden/>
              </w:rPr>
              <w:t>19</w:t>
            </w:r>
            <w:r w:rsidR="00597FE4">
              <w:rPr>
                <w:noProof/>
                <w:webHidden/>
              </w:rPr>
              <w:fldChar w:fldCharType="end"/>
            </w:r>
          </w:hyperlink>
        </w:p>
        <w:p w:rsidR="00E91A5A" w:rsidRDefault="00B247FF">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588" w:history="1">
            <w:r w:rsidR="00E91A5A" w:rsidRPr="00BC5BCB">
              <w:rPr>
                <w:rStyle w:val="Hyperlink"/>
                <w:noProof/>
              </w:rPr>
              <w:t>7.</w:t>
            </w:r>
            <w:r w:rsidR="00E91A5A">
              <w:rPr>
                <w:rFonts w:asciiTheme="minorHAnsi" w:eastAsiaTheme="minorEastAsia" w:hAnsiTheme="minorHAnsi" w:cstheme="minorBidi"/>
                <w:noProof/>
                <w:sz w:val="22"/>
                <w:szCs w:val="22"/>
                <w:lang w:val="en-US"/>
              </w:rPr>
              <w:tab/>
            </w:r>
            <w:r w:rsidR="00E91A5A" w:rsidRPr="009C04B3">
              <w:rPr>
                <w:rStyle w:val="Hyperlink"/>
                <w:noProof/>
              </w:rPr>
              <w:t>МОДЕЛ УГОВОРА</w:t>
            </w:r>
            <w:r w:rsidR="00E91A5A">
              <w:rPr>
                <w:noProof/>
                <w:webHidden/>
              </w:rPr>
              <w:tab/>
            </w:r>
            <w:r w:rsidR="00597FE4">
              <w:rPr>
                <w:noProof/>
                <w:webHidden/>
              </w:rPr>
              <w:fldChar w:fldCharType="begin"/>
            </w:r>
            <w:r w:rsidR="00E91A5A">
              <w:rPr>
                <w:noProof/>
                <w:webHidden/>
              </w:rPr>
              <w:instrText xml:space="preserve"> PAGEREF _Toc442696588 \h </w:instrText>
            </w:r>
            <w:r w:rsidR="00597FE4">
              <w:rPr>
                <w:noProof/>
                <w:webHidden/>
              </w:rPr>
            </w:r>
            <w:r w:rsidR="00597FE4">
              <w:rPr>
                <w:noProof/>
                <w:webHidden/>
              </w:rPr>
              <w:fldChar w:fldCharType="separate"/>
            </w:r>
            <w:r w:rsidR="00675C19">
              <w:rPr>
                <w:noProof/>
                <w:webHidden/>
              </w:rPr>
              <w:t>21</w:t>
            </w:r>
            <w:r w:rsidR="00597FE4">
              <w:rPr>
                <w:noProof/>
                <w:webHidden/>
              </w:rPr>
              <w:fldChar w:fldCharType="end"/>
            </w:r>
          </w:hyperlink>
        </w:p>
        <w:p w:rsidR="00E91A5A" w:rsidRDefault="00B247FF">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604" w:history="1">
            <w:r w:rsidR="00E91A5A" w:rsidRPr="00BC5BCB">
              <w:rPr>
                <w:rStyle w:val="Hyperlink"/>
                <w:noProof/>
              </w:rPr>
              <w:t>8.</w:t>
            </w:r>
            <w:r w:rsidR="00E91A5A">
              <w:rPr>
                <w:rFonts w:asciiTheme="minorHAnsi" w:eastAsiaTheme="minorEastAsia" w:hAnsiTheme="minorHAnsi" w:cstheme="minorBidi"/>
                <w:noProof/>
                <w:sz w:val="22"/>
                <w:szCs w:val="22"/>
                <w:lang w:val="en-US"/>
              </w:rPr>
              <w:tab/>
            </w:r>
            <w:r w:rsidR="00E91A5A" w:rsidRPr="00BC5BCB">
              <w:rPr>
                <w:rStyle w:val="Hyperlink"/>
                <w:noProof/>
              </w:rPr>
              <w:t>ИЗЈАВА О НЕЗАВИСНОЈ ПОНУДИ</w:t>
            </w:r>
            <w:r w:rsidR="00E91A5A">
              <w:rPr>
                <w:noProof/>
                <w:webHidden/>
              </w:rPr>
              <w:tab/>
            </w:r>
            <w:r w:rsidR="00597FE4">
              <w:rPr>
                <w:noProof/>
                <w:webHidden/>
              </w:rPr>
              <w:fldChar w:fldCharType="begin"/>
            </w:r>
            <w:r w:rsidR="00E91A5A">
              <w:rPr>
                <w:noProof/>
                <w:webHidden/>
              </w:rPr>
              <w:instrText xml:space="preserve"> PAGEREF _Toc442696604 \h </w:instrText>
            </w:r>
            <w:r w:rsidR="00597FE4">
              <w:rPr>
                <w:noProof/>
                <w:webHidden/>
              </w:rPr>
            </w:r>
            <w:r w:rsidR="00597FE4">
              <w:rPr>
                <w:noProof/>
                <w:webHidden/>
              </w:rPr>
              <w:fldChar w:fldCharType="separate"/>
            </w:r>
            <w:r w:rsidR="00675C19">
              <w:rPr>
                <w:noProof/>
                <w:webHidden/>
              </w:rPr>
              <w:t>25</w:t>
            </w:r>
            <w:r w:rsidR="00597FE4">
              <w:rPr>
                <w:noProof/>
                <w:webHidden/>
              </w:rPr>
              <w:fldChar w:fldCharType="end"/>
            </w:r>
          </w:hyperlink>
        </w:p>
        <w:p w:rsidR="00E91A5A" w:rsidRDefault="00B247FF">
          <w:pPr>
            <w:pStyle w:val="TOC2"/>
            <w:tabs>
              <w:tab w:val="left" w:pos="660"/>
              <w:tab w:val="right" w:leader="dot" w:pos="9736"/>
            </w:tabs>
            <w:rPr>
              <w:rFonts w:asciiTheme="minorHAnsi" w:eastAsiaTheme="minorEastAsia" w:hAnsiTheme="minorHAnsi" w:cstheme="minorBidi"/>
              <w:noProof/>
              <w:sz w:val="22"/>
              <w:szCs w:val="22"/>
              <w:lang w:val="en-US"/>
            </w:rPr>
          </w:pPr>
          <w:hyperlink w:anchor="_Toc442696605" w:history="1">
            <w:r w:rsidR="00E91A5A" w:rsidRPr="00BC5BCB">
              <w:rPr>
                <w:rStyle w:val="Hyperlink"/>
                <w:noProof/>
              </w:rPr>
              <w:t>9.</w:t>
            </w:r>
            <w:r w:rsidR="00E91A5A">
              <w:rPr>
                <w:rFonts w:asciiTheme="minorHAnsi" w:eastAsiaTheme="minorEastAsia" w:hAnsiTheme="minorHAnsi" w:cstheme="minorBidi"/>
                <w:noProof/>
                <w:sz w:val="22"/>
                <w:szCs w:val="22"/>
                <w:lang w:val="en-US"/>
              </w:rPr>
              <w:tab/>
            </w:r>
            <w:r w:rsidR="00E91A5A" w:rsidRPr="00BC5BCB">
              <w:rPr>
                <w:rStyle w:val="Hyperlink"/>
                <w:noProof/>
              </w:rPr>
              <w:t>ОБРАЗАЦ ИЗЈАВЕ О ПОШТОВАЊУ ОБАВЕЗА</w:t>
            </w:r>
            <w:r w:rsidR="00E91A5A">
              <w:rPr>
                <w:noProof/>
                <w:webHidden/>
              </w:rPr>
              <w:tab/>
            </w:r>
            <w:r w:rsidR="00597FE4">
              <w:rPr>
                <w:noProof/>
                <w:webHidden/>
              </w:rPr>
              <w:fldChar w:fldCharType="begin"/>
            </w:r>
            <w:r w:rsidR="00E91A5A">
              <w:rPr>
                <w:noProof/>
                <w:webHidden/>
              </w:rPr>
              <w:instrText xml:space="preserve"> PAGEREF _Toc442696605 \h </w:instrText>
            </w:r>
            <w:r w:rsidR="00597FE4">
              <w:rPr>
                <w:noProof/>
                <w:webHidden/>
              </w:rPr>
            </w:r>
            <w:r w:rsidR="00597FE4">
              <w:rPr>
                <w:noProof/>
                <w:webHidden/>
              </w:rPr>
              <w:fldChar w:fldCharType="separate"/>
            </w:r>
            <w:r w:rsidR="00675C19">
              <w:rPr>
                <w:noProof/>
                <w:webHidden/>
              </w:rPr>
              <w:t>26</w:t>
            </w:r>
            <w:r w:rsidR="00597FE4">
              <w:rPr>
                <w:noProof/>
                <w:webHidden/>
              </w:rPr>
              <w:fldChar w:fldCharType="end"/>
            </w:r>
          </w:hyperlink>
        </w:p>
        <w:p w:rsidR="00E91A5A" w:rsidRDefault="00B247FF">
          <w:pPr>
            <w:pStyle w:val="TOC2"/>
            <w:tabs>
              <w:tab w:val="left" w:pos="880"/>
              <w:tab w:val="right" w:leader="dot" w:pos="9736"/>
            </w:tabs>
            <w:rPr>
              <w:rFonts w:asciiTheme="minorHAnsi" w:eastAsiaTheme="minorEastAsia" w:hAnsiTheme="minorHAnsi" w:cstheme="minorBidi"/>
              <w:noProof/>
              <w:sz w:val="22"/>
              <w:szCs w:val="22"/>
              <w:lang w:val="en-US"/>
            </w:rPr>
          </w:pPr>
          <w:hyperlink w:anchor="_Toc442696606" w:history="1">
            <w:r w:rsidR="00E91A5A" w:rsidRPr="00BC5BCB">
              <w:rPr>
                <w:rStyle w:val="Hyperlink"/>
                <w:noProof/>
              </w:rPr>
              <w:t>10.</w:t>
            </w:r>
            <w:r w:rsidR="00E91A5A">
              <w:rPr>
                <w:rFonts w:asciiTheme="minorHAnsi" w:eastAsiaTheme="minorEastAsia" w:hAnsiTheme="minorHAnsi" w:cstheme="minorBidi"/>
                <w:noProof/>
                <w:sz w:val="22"/>
                <w:szCs w:val="22"/>
                <w:lang w:val="en-US"/>
              </w:rPr>
              <w:tab/>
            </w:r>
            <w:r w:rsidR="00E91A5A" w:rsidRPr="00BC5BCB">
              <w:rPr>
                <w:rStyle w:val="Hyperlink"/>
                <w:noProof/>
              </w:rPr>
              <w:t>ОБРАЗАЦ СТРУКТУРЕ ПОНУЂЕНЕ ЦЕНЕ</w:t>
            </w:r>
            <w:r w:rsidR="00E91A5A">
              <w:rPr>
                <w:noProof/>
                <w:webHidden/>
              </w:rPr>
              <w:tab/>
            </w:r>
            <w:r w:rsidR="00597FE4">
              <w:rPr>
                <w:noProof/>
                <w:webHidden/>
              </w:rPr>
              <w:fldChar w:fldCharType="begin"/>
            </w:r>
            <w:r w:rsidR="00E91A5A">
              <w:rPr>
                <w:noProof/>
                <w:webHidden/>
              </w:rPr>
              <w:instrText xml:space="preserve"> PAGEREF _Toc442696606 \h </w:instrText>
            </w:r>
            <w:r w:rsidR="00597FE4">
              <w:rPr>
                <w:noProof/>
                <w:webHidden/>
              </w:rPr>
            </w:r>
            <w:r w:rsidR="00597FE4">
              <w:rPr>
                <w:noProof/>
                <w:webHidden/>
              </w:rPr>
              <w:fldChar w:fldCharType="separate"/>
            </w:r>
            <w:r w:rsidR="00675C19">
              <w:rPr>
                <w:noProof/>
                <w:webHidden/>
              </w:rPr>
              <w:t>27</w:t>
            </w:r>
            <w:r w:rsidR="00597FE4">
              <w:rPr>
                <w:noProof/>
                <w:webHidden/>
              </w:rPr>
              <w:fldChar w:fldCharType="end"/>
            </w:r>
          </w:hyperlink>
        </w:p>
        <w:p w:rsidR="00E91A5A" w:rsidRDefault="00B247FF">
          <w:pPr>
            <w:pStyle w:val="TOC2"/>
            <w:tabs>
              <w:tab w:val="left" w:pos="880"/>
              <w:tab w:val="right" w:leader="dot" w:pos="9736"/>
            </w:tabs>
            <w:rPr>
              <w:rFonts w:asciiTheme="minorHAnsi" w:eastAsiaTheme="minorEastAsia" w:hAnsiTheme="minorHAnsi" w:cstheme="minorBidi"/>
              <w:noProof/>
              <w:sz w:val="22"/>
              <w:szCs w:val="22"/>
              <w:lang w:val="en-US"/>
            </w:rPr>
          </w:pPr>
          <w:hyperlink w:anchor="_Toc442696607" w:history="1">
            <w:r w:rsidR="00E91A5A" w:rsidRPr="00BC5BCB">
              <w:rPr>
                <w:rStyle w:val="Hyperlink"/>
                <w:noProof/>
              </w:rPr>
              <w:t>11.</w:t>
            </w:r>
            <w:r w:rsidR="00E91A5A">
              <w:rPr>
                <w:rFonts w:asciiTheme="minorHAnsi" w:eastAsiaTheme="minorEastAsia" w:hAnsiTheme="minorHAnsi" w:cstheme="minorBidi"/>
                <w:noProof/>
                <w:sz w:val="22"/>
                <w:szCs w:val="22"/>
                <w:lang w:val="en-US"/>
              </w:rPr>
              <w:tab/>
            </w:r>
            <w:r w:rsidR="00E91A5A" w:rsidRPr="00BC5BCB">
              <w:rPr>
                <w:rStyle w:val="Hyperlink"/>
                <w:noProof/>
              </w:rPr>
              <w:t>ОБРАЗАЦ ТРОШКОВА ПРИПРЕМЕ ПОНУДЕ</w:t>
            </w:r>
            <w:r w:rsidR="00E91A5A">
              <w:rPr>
                <w:noProof/>
                <w:webHidden/>
              </w:rPr>
              <w:tab/>
            </w:r>
            <w:r w:rsidR="00597FE4">
              <w:rPr>
                <w:noProof/>
                <w:webHidden/>
              </w:rPr>
              <w:fldChar w:fldCharType="begin"/>
            </w:r>
            <w:r w:rsidR="00E91A5A">
              <w:rPr>
                <w:noProof/>
                <w:webHidden/>
              </w:rPr>
              <w:instrText xml:space="preserve"> PAGEREF _Toc442696607 \h </w:instrText>
            </w:r>
            <w:r w:rsidR="00597FE4">
              <w:rPr>
                <w:noProof/>
                <w:webHidden/>
              </w:rPr>
            </w:r>
            <w:r w:rsidR="00597FE4">
              <w:rPr>
                <w:noProof/>
                <w:webHidden/>
              </w:rPr>
              <w:fldChar w:fldCharType="separate"/>
            </w:r>
            <w:r w:rsidR="00675C19">
              <w:rPr>
                <w:noProof/>
                <w:webHidden/>
              </w:rPr>
              <w:t>28</w:t>
            </w:r>
            <w:r w:rsidR="00597FE4">
              <w:rPr>
                <w:noProof/>
                <w:webHidden/>
              </w:rPr>
              <w:fldChar w:fldCharType="end"/>
            </w:r>
          </w:hyperlink>
        </w:p>
        <w:p w:rsidR="00E91A5A" w:rsidRDefault="00B247FF">
          <w:pPr>
            <w:pStyle w:val="TOC2"/>
            <w:tabs>
              <w:tab w:val="left" w:pos="880"/>
              <w:tab w:val="right" w:leader="dot" w:pos="9736"/>
            </w:tabs>
            <w:rPr>
              <w:rFonts w:asciiTheme="minorHAnsi" w:eastAsiaTheme="minorEastAsia" w:hAnsiTheme="minorHAnsi" w:cstheme="minorBidi"/>
              <w:noProof/>
              <w:sz w:val="22"/>
              <w:szCs w:val="22"/>
              <w:lang w:val="en-US"/>
            </w:rPr>
          </w:pPr>
          <w:hyperlink w:anchor="_Toc442696608" w:history="1">
            <w:r w:rsidR="00E91A5A" w:rsidRPr="00BC5BCB">
              <w:rPr>
                <w:rStyle w:val="Hyperlink"/>
                <w:noProof/>
              </w:rPr>
              <w:t>12.</w:t>
            </w:r>
            <w:r w:rsidR="00E91A5A">
              <w:rPr>
                <w:rFonts w:asciiTheme="minorHAnsi" w:eastAsiaTheme="minorEastAsia" w:hAnsiTheme="minorHAnsi" w:cstheme="minorBidi"/>
                <w:noProof/>
                <w:sz w:val="22"/>
                <w:szCs w:val="22"/>
                <w:lang w:val="en-US"/>
              </w:rPr>
              <w:tab/>
            </w:r>
            <w:r w:rsidR="00E91A5A" w:rsidRPr="00BC5BCB">
              <w:rPr>
                <w:rStyle w:val="Hyperlink"/>
                <w:noProof/>
              </w:rPr>
              <w:t>ОБРАЗАЦ ПОНУДЕ</w:t>
            </w:r>
            <w:r w:rsidR="00E91A5A">
              <w:rPr>
                <w:noProof/>
                <w:webHidden/>
              </w:rPr>
              <w:tab/>
            </w:r>
            <w:r w:rsidR="00597FE4">
              <w:rPr>
                <w:noProof/>
                <w:webHidden/>
              </w:rPr>
              <w:fldChar w:fldCharType="begin"/>
            </w:r>
            <w:r w:rsidR="00E91A5A">
              <w:rPr>
                <w:noProof/>
                <w:webHidden/>
              </w:rPr>
              <w:instrText xml:space="preserve"> PAGEREF _Toc442696608 \h </w:instrText>
            </w:r>
            <w:r w:rsidR="00597FE4">
              <w:rPr>
                <w:noProof/>
                <w:webHidden/>
              </w:rPr>
            </w:r>
            <w:r w:rsidR="00597FE4">
              <w:rPr>
                <w:noProof/>
                <w:webHidden/>
              </w:rPr>
              <w:fldChar w:fldCharType="separate"/>
            </w:r>
            <w:r w:rsidR="00675C19">
              <w:rPr>
                <w:noProof/>
                <w:webHidden/>
              </w:rPr>
              <w:t>29</w:t>
            </w:r>
            <w:r w:rsidR="00597FE4">
              <w:rPr>
                <w:noProof/>
                <w:webHidden/>
              </w:rPr>
              <w:fldChar w:fldCharType="end"/>
            </w:r>
          </w:hyperlink>
        </w:p>
        <w:p w:rsidR="00E91A5A" w:rsidRDefault="00B247FF">
          <w:pPr>
            <w:pStyle w:val="TOC1"/>
            <w:tabs>
              <w:tab w:val="left" w:pos="660"/>
            </w:tabs>
            <w:rPr>
              <w:rFonts w:asciiTheme="minorHAnsi" w:eastAsiaTheme="minorEastAsia" w:hAnsiTheme="minorHAnsi" w:cstheme="minorBidi"/>
              <w:sz w:val="22"/>
              <w:szCs w:val="22"/>
              <w:lang w:val="en-US"/>
            </w:rPr>
          </w:pPr>
          <w:hyperlink w:anchor="_Toc442696609" w:history="1">
            <w:r w:rsidR="00E91A5A" w:rsidRPr="00BC5BCB">
              <w:rPr>
                <w:rStyle w:val="Hyperlink"/>
              </w:rPr>
              <w:t>13.</w:t>
            </w:r>
            <w:r w:rsidR="00E91A5A">
              <w:rPr>
                <w:rFonts w:asciiTheme="minorHAnsi" w:eastAsiaTheme="minorEastAsia" w:hAnsiTheme="minorHAnsi" w:cstheme="minorBidi"/>
                <w:sz w:val="22"/>
                <w:szCs w:val="22"/>
                <w:lang w:val="en-US"/>
              </w:rPr>
              <w:tab/>
            </w:r>
            <w:r w:rsidR="00E91A5A" w:rsidRPr="00BC5BCB">
              <w:rPr>
                <w:rStyle w:val="Hyperlink"/>
              </w:rPr>
              <w:t>ОПШТИ ПОДАЦИ О ПОНУЂАЧУ ИЗ ГРУПЕ ПОНУЂАЧА</w:t>
            </w:r>
            <w:r w:rsidR="00E91A5A">
              <w:rPr>
                <w:webHidden/>
              </w:rPr>
              <w:tab/>
            </w:r>
            <w:r w:rsidR="00E2421E">
              <w:rPr>
                <w:webHidden/>
                <w:lang w:val="sr-Cyrl-RS"/>
              </w:rPr>
              <w:t>......................</w:t>
            </w:r>
            <w:r w:rsidR="00597FE4">
              <w:rPr>
                <w:webHidden/>
              </w:rPr>
              <w:fldChar w:fldCharType="begin"/>
            </w:r>
            <w:r w:rsidR="00E91A5A">
              <w:rPr>
                <w:webHidden/>
              </w:rPr>
              <w:instrText xml:space="preserve"> PAGEREF _Toc442696609 \h </w:instrText>
            </w:r>
            <w:r w:rsidR="00597FE4">
              <w:rPr>
                <w:webHidden/>
              </w:rPr>
            </w:r>
            <w:r w:rsidR="00597FE4">
              <w:rPr>
                <w:webHidden/>
              </w:rPr>
              <w:fldChar w:fldCharType="separate"/>
            </w:r>
            <w:r w:rsidR="00675C19">
              <w:rPr>
                <w:webHidden/>
              </w:rPr>
              <w:t>30</w:t>
            </w:r>
            <w:r w:rsidR="00597FE4">
              <w:rPr>
                <w:webHidden/>
              </w:rPr>
              <w:fldChar w:fldCharType="end"/>
            </w:r>
          </w:hyperlink>
        </w:p>
        <w:p w:rsidR="00E91A5A" w:rsidRDefault="00B247FF">
          <w:pPr>
            <w:pStyle w:val="TOC1"/>
            <w:tabs>
              <w:tab w:val="left" w:pos="660"/>
            </w:tabs>
            <w:rPr>
              <w:rFonts w:asciiTheme="minorHAnsi" w:eastAsiaTheme="minorEastAsia" w:hAnsiTheme="minorHAnsi" w:cstheme="minorBidi"/>
              <w:sz w:val="22"/>
              <w:szCs w:val="22"/>
              <w:lang w:val="en-US"/>
            </w:rPr>
          </w:pPr>
          <w:hyperlink w:anchor="_Toc442696610" w:history="1">
            <w:r w:rsidR="00E91A5A" w:rsidRPr="00BC5BCB">
              <w:rPr>
                <w:rStyle w:val="Hyperlink"/>
              </w:rPr>
              <w:t>14.</w:t>
            </w:r>
            <w:r w:rsidR="00E91A5A">
              <w:rPr>
                <w:rFonts w:asciiTheme="minorHAnsi" w:eastAsiaTheme="minorEastAsia" w:hAnsiTheme="minorHAnsi" w:cstheme="minorBidi"/>
                <w:sz w:val="22"/>
                <w:szCs w:val="22"/>
                <w:lang w:val="en-US"/>
              </w:rPr>
              <w:tab/>
            </w:r>
            <w:r w:rsidR="00E91A5A" w:rsidRPr="00BC5BCB">
              <w:rPr>
                <w:rStyle w:val="Hyperlink"/>
              </w:rPr>
              <w:t>ОПШТИ ПОДАЦИ О ПОДИЗВОЂАЧИМА</w:t>
            </w:r>
            <w:r w:rsidR="00E91A5A">
              <w:rPr>
                <w:webHidden/>
              </w:rPr>
              <w:tab/>
            </w:r>
            <w:r w:rsidR="00597FE4">
              <w:rPr>
                <w:webHidden/>
              </w:rPr>
              <w:fldChar w:fldCharType="begin"/>
            </w:r>
            <w:r w:rsidR="00E91A5A">
              <w:rPr>
                <w:webHidden/>
              </w:rPr>
              <w:instrText xml:space="preserve"> PAGEREF _Toc442696610 \h </w:instrText>
            </w:r>
            <w:r w:rsidR="00597FE4">
              <w:rPr>
                <w:webHidden/>
              </w:rPr>
            </w:r>
            <w:r w:rsidR="00597FE4">
              <w:rPr>
                <w:webHidden/>
              </w:rPr>
              <w:fldChar w:fldCharType="separate"/>
            </w:r>
            <w:r w:rsidR="00675C19">
              <w:rPr>
                <w:webHidden/>
              </w:rPr>
              <w:t>31</w:t>
            </w:r>
            <w:r w:rsidR="00597FE4">
              <w:rPr>
                <w:webHidden/>
              </w:rPr>
              <w:fldChar w:fldCharType="end"/>
            </w:r>
          </w:hyperlink>
        </w:p>
        <w:p w:rsidR="009B75C5" w:rsidRDefault="00597FE4">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2696582"/>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Pr="0019512F" w:rsidRDefault="00B84C11" w:rsidP="002D1CB7">
            <w:pPr>
              <w:pStyle w:val="Footer"/>
            </w:pPr>
            <w:r w:rsidRPr="0019512F">
              <w:t xml:space="preserve">Предмет јавне набавке </w:t>
            </w:r>
            <w:r w:rsidRPr="0019512F">
              <w:rPr>
                <w:b/>
                <w:noProof/>
              </w:rPr>
              <w:t>добара</w:t>
            </w:r>
            <w:r w:rsidRPr="0019512F">
              <w:t xml:space="preserve"> бр</w:t>
            </w:r>
            <w:r w:rsidRPr="0019512F">
              <w:rPr>
                <w:lang w:val="ru-RU"/>
              </w:rPr>
              <w:t>.</w:t>
            </w:r>
            <w:r w:rsidR="0023541D" w:rsidRPr="0019512F">
              <w:t xml:space="preserve"> </w:t>
            </w:r>
          </w:p>
          <w:p w:rsidR="00564722" w:rsidRPr="00D1462D" w:rsidRDefault="00E2421E" w:rsidP="00292EE8">
            <w:pPr>
              <w:pStyle w:val="Footer"/>
              <w:jc w:val="both"/>
              <w:rPr>
                <w:b/>
              </w:rPr>
            </w:pPr>
            <w:r>
              <w:rPr>
                <w:b/>
                <w:lang w:val="sr-Cyrl-RS"/>
              </w:rPr>
              <w:t>1</w:t>
            </w:r>
            <w:r w:rsidR="00292EE8">
              <w:rPr>
                <w:b/>
                <w:lang w:val="sr-Cyrl-RS"/>
              </w:rPr>
              <w:t>30</w:t>
            </w:r>
            <w:r w:rsidR="0019512F" w:rsidRPr="0019512F">
              <w:rPr>
                <w:b/>
                <w:lang w:val="sr-Cyrl-CS"/>
              </w:rPr>
              <w:t>-16-</w:t>
            </w:r>
            <w:r w:rsidR="0023541D" w:rsidRPr="0019512F">
              <w:rPr>
                <w:b/>
              </w:rPr>
              <w:t>O</w:t>
            </w:r>
            <w:r w:rsidR="00734367" w:rsidRPr="0019512F">
              <w:t xml:space="preserve"> </w:t>
            </w:r>
            <w:r w:rsidR="00B84C11" w:rsidRPr="0019512F">
              <w:t xml:space="preserve">је </w:t>
            </w:r>
            <w:r w:rsidR="0057352A">
              <w:rPr>
                <w:b/>
              </w:rPr>
              <w:t>н</w:t>
            </w:r>
            <w:r w:rsidR="0057352A">
              <w:rPr>
                <w:b/>
                <w:lang w:val="sr-Cyrl-CS"/>
              </w:rPr>
              <w:t>абавка</w:t>
            </w:r>
            <w:r w:rsidR="00292EE8">
              <w:rPr>
                <w:b/>
              </w:rPr>
              <w:t xml:space="preserve"> реагенса DEFOAMER </w:t>
            </w:r>
            <w:r w:rsidR="00292EE8">
              <w:rPr>
                <w:b/>
                <w:lang w:val="sr-Cyrl-RS"/>
              </w:rPr>
              <w:t>за</w:t>
            </w:r>
            <w:r w:rsidR="00292EE8">
              <w:rPr>
                <w:b/>
                <w:lang w:val="sr-Latn-RS"/>
              </w:rPr>
              <w:t xml:space="preserve"> </w:t>
            </w:r>
            <w:r w:rsidR="00292EE8">
              <w:rPr>
                <w:b/>
                <w:lang w:val="sr-Cyrl-RS"/>
              </w:rPr>
              <w:t xml:space="preserve">апарат </w:t>
            </w:r>
            <w:r w:rsidR="00292EE8">
              <w:rPr>
                <w:b/>
                <w:lang w:val="sr-Latn-RS"/>
              </w:rPr>
              <w:t>ADVIA 2120</w:t>
            </w:r>
            <w:r w:rsidR="00292EE8">
              <w:rPr>
                <w:b/>
              </w:rPr>
              <w:t xml:space="preserve">, </w:t>
            </w:r>
            <w:r w:rsidR="00292EE8">
              <w:rPr>
                <w:b/>
                <w:lang w:val="sr-Cyrl-RS"/>
              </w:rPr>
              <w:t>з</w:t>
            </w:r>
            <w:r w:rsidR="00292EE8">
              <w:rPr>
                <w:b/>
              </w:rPr>
              <w:t xml:space="preserve">а потребе </w:t>
            </w:r>
            <w:r w:rsidR="00292EE8">
              <w:rPr>
                <w:b/>
                <w:lang w:val="sr-Cyrl-RS"/>
              </w:rPr>
              <w:t xml:space="preserve">центра за </w:t>
            </w:r>
            <w:r w:rsidR="00292EE8">
              <w:rPr>
                <w:b/>
              </w:rPr>
              <w:t>лабораториј</w:t>
            </w:r>
            <w:r w:rsidR="00292EE8">
              <w:rPr>
                <w:b/>
                <w:lang w:val="sr-Cyrl-RS"/>
              </w:rPr>
              <w:t xml:space="preserve">ску медицну </w:t>
            </w:r>
            <w:r w:rsidR="00292EE8">
              <w:rPr>
                <w:b/>
              </w:rPr>
              <w:t>К</w:t>
            </w:r>
            <w:r w:rsidR="00292EE8">
              <w:rPr>
                <w:b/>
                <w:lang w:val="sr-Cyrl-RS"/>
              </w:rPr>
              <w:t>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Default="00564722" w:rsidP="00564722">
            <w:pPr>
              <w:rPr>
                <w:b/>
                <w:noProof/>
              </w:rPr>
            </w:pPr>
            <w:r w:rsidRPr="00CD4064">
              <w:rPr>
                <w:b/>
                <w:noProof/>
              </w:rPr>
              <w:t xml:space="preserve">Телефон </w:t>
            </w:r>
            <w:r w:rsidRPr="009A5352">
              <w:rPr>
                <w:b/>
                <w:noProof/>
              </w:rPr>
              <w:t>(или други контакт)</w:t>
            </w:r>
          </w:p>
          <w:p w:rsidR="00286EC7" w:rsidRPr="00286EC7" w:rsidRDefault="00286EC7" w:rsidP="00564722">
            <w:pPr>
              <w:rPr>
                <w:b/>
                <w:noProof/>
              </w:rPr>
            </w:pP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42696583"/>
      <w:r w:rsidRPr="002D5B2C">
        <w:rPr>
          <w:noProof/>
        </w:rPr>
        <w:lastRenderedPageBreak/>
        <w:t>ПОДАЦИ О ПРЕДМЕТУ ЈАВНЕ НАБАВК</w:t>
      </w:r>
      <w:r w:rsidR="00AD0C56">
        <w:rPr>
          <w:noProof/>
        </w:rPr>
        <w:t>Е</w:t>
      </w:r>
      <w:bookmarkEnd w:id="14"/>
      <w:bookmarkEnd w:id="15"/>
    </w:p>
    <w:p w:rsidR="00B84C11" w:rsidRPr="00734367" w:rsidRDefault="00B84C11" w:rsidP="00734367">
      <w:pPr>
        <w:pStyle w:val="BodyText"/>
        <w:tabs>
          <w:tab w:val="left" w:pos="90"/>
        </w:tabs>
        <w:rPr>
          <w:b/>
          <w:noProof/>
          <w:szCs w:val="24"/>
        </w:rPr>
      </w:pPr>
      <w:bookmarkStart w:id="16"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7603C1" w:rsidRDefault="00B84C11" w:rsidP="00292EE8">
            <w:pPr>
              <w:pStyle w:val="Footer"/>
              <w:jc w:val="both"/>
              <w:rPr>
                <w:b/>
              </w:rPr>
            </w:pPr>
            <w:r w:rsidRPr="0019512F">
              <w:t xml:space="preserve">Предмет јавне набавке </w:t>
            </w:r>
            <w:r w:rsidRPr="0019512F">
              <w:rPr>
                <w:b/>
                <w:noProof/>
              </w:rPr>
              <w:t>добара</w:t>
            </w:r>
            <w:r w:rsidRPr="0019512F">
              <w:t xml:space="preserve"> бр</w:t>
            </w:r>
            <w:r w:rsidRPr="0019512F">
              <w:rPr>
                <w:lang w:val="ru-RU"/>
              </w:rPr>
              <w:t>.</w:t>
            </w:r>
            <w:r w:rsidR="00734367" w:rsidRPr="0019512F">
              <w:t xml:space="preserve"> </w:t>
            </w:r>
            <w:r w:rsidR="00E2421E">
              <w:rPr>
                <w:b/>
                <w:lang w:val="sr-Cyrl-CS"/>
              </w:rPr>
              <w:t>1</w:t>
            </w:r>
            <w:r w:rsidR="00292EE8">
              <w:rPr>
                <w:b/>
                <w:lang w:val="sr-Cyrl-CS"/>
              </w:rPr>
              <w:t>30</w:t>
            </w:r>
            <w:r w:rsidR="0019512F" w:rsidRPr="0019512F">
              <w:rPr>
                <w:b/>
                <w:lang w:val="sr-Cyrl-CS"/>
              </w:rPr>
              <w:t>-16</w:t>
            </w:r>
            <w:r w:rsidR="0023541D" w:rsidRPr="0019512F">
              <w:rPr>
                <w:b/>
              </w:rPr>
              <w:t>-O</w:t>
            </w:r>
            <w:r w:rsidR="0023541D" w:rsidRPr="0019512F">
              <w:t xml:space="preserve"> </w:t>
            </w:r>
            <w:r w:rsidRPr="0019512F">
              <w:t xml:space="preserve">је </w:t>
            </w:r>
            <w:r w:rsidR="0057352A">
              <w:rPr>
                <w:b/>
                <w:lang w:val="sr-Cyrl-CS"/>
              </w:rPr>
              <w:t>Набавка</w:t>
            </w:r>
            <w:r w:rsidR="00292EE8">
              <w:rPr>
                <w:b/>
              </w:rPr>
              <w:t xml:space="preserve"> реагенса DEFOAMER </w:t>
            </w:r>
            <w:r w:rsidR="00292EE8">
              <w:rPr>
                <w:b/>
                <w:lang w:val="sr-Cyrl-RS"/>
              </w:rPr>
              <w:t>за</w:t>
            </w:r>
            <w:r w:rsidR="00292EE8">
              <w:rPr>
                <w:b/>
                <w:lang w:val="sr-Latn-RS"/>
              </w:rPr>
              <w:t xml:space="preserve"> </w:t>
            </w:r>
            <w:r w:rsidR="00292EE8">
              <w:rPr>
                <w:b/>
                <w:lang w:val="sr-Cyrl-RS"/>
              </w:rPr>
              <w:t xml:space="preserve">апарат </w:t>
            </w:r>
            <w:r w:rsidR="00292EE8">
              <w:rPr>
                <w:b/>
                <w:lang w:val="sr-Latn-RS"/>
              </w:rPr>
              <w:t>ADVIA 2120</w:t>
            </w:r>
            <w:r w:rsidR="00292EE8">
              <w:rPr>
                <w:b/>
              </w:rPr>
              <w:t xml:space="preserve">, </w:t>
            </w:r>
            <w:r w:rsidR="00292EE8">
              <w:rPr>
                <w:b/>
                <w:lang w:val="sr-Cyrl-RS"/>
              </w:rPr>
              <w:t>з</w:t>
            </w:r>
            <w:r w:rsidR="00292EE8">
              <w:rPr>
                <w:b/>
              </w:rPr>
              <w:t xml:space="preserve">а потребе </w:t>
            </w:r>
            <w:r w:rsidR="00292EE8">
              <w:rPr>
                <w:b/>
                <w:lang w:val="sr-Cyrl-RS"/>
              </w:rPr>
              <w:t xml:space="preserve">центра за </w:t>
            </w:r>
            <w:r w:rsidR="00292EE8">
              <w:rPr>
                <w:b/>
              </w:rPr>
              <w:t>лабораториј</w:t>
            </w:r>
            <w:r w:rsidR="00292EE8">
              <w:rPr>
                <w:b/>
                <w:lang w:val="sr-Cyrl-RS"/>
              </w:rPr>
              <w:t xml:space="preserve">ску медицну </w:t>
            </w:r>
            <w:r w:rsidR="00292EE8">
              <w:rPr>
                <w:b/>
              </w:rPr>
              <w:t>К</w:t>
            </w:r>
            <w:r w:rsidR="00292EE8">
              <w:rPr>
                <w:b/>
                <w:lang w:val="sr-Cyrl-RS"/>
              </w:rPr>
              <w:t>линичког центра Војводине</w:t>
            </w:r>
          </w:p>
        </w:tc>
      </w:tr>
      <w:tr w:rsidR="00B84C11" w:rsidRPr="002D5B2C" w:rsidTr="002D1CB7">
        <w:tc>
          <w:tcPr>
            <w:tcW w:w="3917" w:type="dxa"/>
          </w:tcPr>
          <w:p w:rsidR="00E2421E" w:rsidRDefault="00B84C11" w:rsidP="00734367">
            <w:pPr>
              <w:rPr>
                <w:b/>
                <w:noProof/>
                <w:lang w:val="sr-Cyrl-RS"/>
              </w:rPr>
            </w:pPr>
            <w:r w:rsidRPr="004D2E66">
              <w:rPr>
                <w:b/>
                <w:noProof/>
              </w:rPr>
              <w:t xml:space="preserve">Назив и ознака из </w:t>
            </w:r>
          </w:p>
          <w:p w:rsidR="00B84C11" w:rsidRPr="004D2E66" w:rsidRDefault="00B84C11" w:rsidP="00734367">
            <w:pPr>
              <w:rPr>
                <w:b/>
                <w:noProof/>
              </w:rPr>
            </w:pPr>
            <w:r w:rsidRPr="004D2E66">
              <w:rPr>
                <w:b/>
                <w:noProof/>
              </w:rPr>
              <w:t>општег речника</w:t>
            </w:r>
          </w:p>
        </w:tc>
        <w:tc>
          <w:tcPr>
            <w:tcW w:w="5173" w:type="dxa"/>
            <w:vAlign w:val="center"/>
          </w:tcPr>
          <w:p w:rsidR="0040480F" w:rsidRPr="00E2421E" w:rsidRDefault="0080055E" w:rsidP="00E45538">
            <w:pPr>
              <w:rPr>
                <w:noProof/>
                <w:lang w:val="sr-Cyrl-RS"/>
              </w:rPr>
            </w:pPr>
            <w:r w:rsidRPr="00C95974">
              <w:rPr>
                <w:noProof/>
              </w:rPr>
              <w:t>33696500 – лабораторијски реагенси</w:t>
            </w:r>
          </w:p>
        </w:tc>
      </w:tr>
    </w:tbl>
    <w:p w:rsidR="002F2654" w:rsidRDefault="002F2654" w:rsidP="00B912A5">
      <w:pPr>
        <w:rPr>
          <w:b/>
          <w:noProof/>
          <w:highlight w:val="yellow"/>
          <w:lang w:val="sr-Cyrl-RS"/>
        </w:rPr>
      </w:pPr>
    </w:p>
    <w:p w:rsidR="00E2421E" w:rsidRDefault="00E2421E" w:rsidP="00B912A5">
      <w:pPr>
        <w:rPr>
          <w:b/>
          <w:noProof/>
          <w:highlight w:val="yellow"/>
          <w:lang w:val="sr-Cyrl-RS"/>
        </w:rPr>
      </w:pPr>
    </w:p>
    <w:p w:rsidR="00E2421E" w:rsidRDefault="00E2421E" w:rsidP="00B912A5">
      <w:pPr>
        <w:rPr>
          <w:b/>
          <w:noProof/>
          <w:highlight w:val="yellow"/>
          <w:lang w:val="sr-Cyrl-RS"/>
        </w:rPr>
      </w:pPr>
    </w:p>
    <w:p w:rsidR="00E2421E" w:rsidRPr="00E2421E" w:rsidRDefault="00E2421E" w:rsidP="00B912A5">
      <w:pPr>
        <w:rPr>
          <w:b/>
          <w:noProof/>
          <w:highlight w:val="yellow"/>
          <w:lang w:val="sr-Cyrl-RS"/>
        </w:rPr>
      </w:pPr>
    </w:p>
    <w:p w:rsidR="0040480F" w:rsidRPr="00E2421E" w:rsidRDefault="0040480F" w:rsidP="0040480F">
      <w:pPr>
        <w:rPr>
          <w:b/>
          <w:noProof/>
          <w:lang w:val="sr-Cyrl-RS"/>
        </w:rPr>
      </w:pPr>
      <w:r w:rsidRPr="00C95974">
        <w:rPr>
          <w:b/>
          <w:noProof/>
        </w:rPr>
        <w:t xml:space="preserve">Предмет јавне набавке </w:t>
      </w:r>
      <w:r w:rsidR="00E2421E">
        <w:rPr>
          <w:b/>
          <w:noProof/>
          <w:lang w:val="sr-Cyrl-RS"/>
        </w:rPr>
        <w:t>ни</w:t>
      </w:r>
      <w:r w:rsidRPr="00C95974">
        <w:rPr>
          <w:b/>
          <w:noProof/>
        </w:rPr>
        <w:t xml:space="preserve">је </w:t>
      </w:r>
      <w:r w:rsidR="00E2421E">
        <w:rPr>
          <w:b/>
          <w:noProof/>
        </w:rPr>
        <w:t>обликован по партијам</w:t>
      </w:r>
      <w:r w:rsidR="00E2421E">
        <w:rPr>
          <w:b/>
          <w:noProof/>
          <w:lang w:val="sr-Cyrl-RS"/>
        </w:rPr>
        <w:t>а.</w:t>
      </w:r>
    </w:p>
    <w:p w:rsidR="0040480F" w:rsidRDefault="0040480F" w:rsidP="0040480F">
      <w:pPr>
        <w:rPr>
          <w:b/>
          <w:noProof/>
          <w:highlight w:val="green"/>
          <w:lang w:val="sr-Cyrl-CS"/>
        </w:rPr>
      </w:pPr>
    </w:p>
    <w:p w:rsidR="00E2421E" w:rsidRDefault="00E2421E" w:rsidP="0040480F">
      <w:pPr>
        <w:rPr>
          <w:b/>
          <w:noProof/>
          <w:highlight w:val="green"/>
          <w:lang w:val="sr-Cyrl-CS"/>
        </w:rPr>
      </w:pPr>
    </w:p>
    <w:p w:rsidR="00E2421E" w:rsidRPr="00D167FE" w:rsidRDefault="00E2421E" w:rsidP="0040480F">
      <w:pPr>
        <w:rPr>
          <w:b/>
          <w:noProof/>
          <w:highlight w:val="green"/>
          <w:lang w:val="sr-Cyrl-CS"/>
        </w:rPr>
      </w:pPr>
    </w:p>
    <w:p w:rsidR="00B912A5" w:rsidRPr="00787D3C" w:rsidRDefault="00B912A5"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7352A" w:rsidRDefault="0057352A" w:rsidP="00B84C11">
      <w:pPr>
        <w:rPr>
          <w:b/>
          <w:noProof/>
        </w:rPr>
      </w:pPr>
    </w:p>
    <w:p w:rsidR="0057352A" w:rsidRDefault="0057352A" w:rsidP="00B84C11">
      <w:pPr>
        <w:rPr>
          <w:b/>
          <w:noProof/>
        </w:rPr>
      </w:pPr>
    </w:p>
    <w:p w:rsidR="0057352A" w:rsidRDefault="0057352A" w:rsidP="00B84C11">
      <w:pPr>
        <w:rPr>
          <w:b/>
          <w:noProof/>
        </w:rPr>
      </w:pPr>
    </w:p>
    <w:p w:rsidR="0057352A" w:rsidRDefault="0057352A" w:rsidP="00B84C11">
      <w:pPr>
        <w:rPr>
          <w:b/>
          <w:noProof/>
        </w:rPr>
      </w:pPr>
    </w:p>
    <w:p w:rsidR="0057352A" w:rsidRDefault="0057352A" w:rsidP="00B84C11">
      <w:pPr>
        <w:rPr>
          <w:b/>
          <w:noProof/>
        </w:rPr>
      </w:pPr>
    </w:p>
    <w:p w:rsidR="0057352A" w:rsidRDefault="0057352A" w:rsidP="00B84C11">
      <w:pPr>
        <w:rPr>
          <w:b/>
          <w:noProof/>
        </w:rPr>
      </w:pPr>
    </w:p>
    <w:p w:rsidR="0057352A" w:rsidRDefault="0057352A" w:rsidP="00B84C11">
      <w:pPr>
        <w:rPr>
          <w:b/>
          <w:noProof/>
        </w:rPr>
      </w:pPr>
    </w:p>
    <w:p w:rsidR="0057352A" w:rsidRDefault="0057352A" w:rsidP="00B84C11">
      <w:pPr>
        <w:rPr>
          <w:b/>
          <w:noProof/>
        </w:rPr>
      </w:pPr>
    </w:p>
    <w:p w:rsidR="0057352A" w:rsidRDefault="0057352A" w:rsidP="00B84C11">
      <w:pPr>
        <w:rPr>
          <w:b/>
          <w:noProof/>
        </w:rPr>
      </w:pPr>
    </w:p>
    <w:p w:rsidR="0057352A" w:rsidRDefault="0057352A" w:rsidP="00B84C11">
      <w:pPr>
        <w:rPr>
          <w:b/>
          <w:noProof/>
          <w:lang w:val="sr-Cyrl-RS"/>
        </w:rPr>
      </w:pPr>
    </w:p>
    <w:p w:rsidR="00E2421E" w:rsidRDefault="00E2421E" w:rsidP="00B84C11">
      <w:pPr>
        <w:rPr>
          <w:b/>
          <w:noProof/>
          <w:lang w:val="sr-Cyrl-RS"/>
        </w:rPr>
      </w:pPr>
    </w:p>
    <w:p w:rsidR="00E2421E" w:rsidRDefault="00E2421E" w:rsidP="00B84C11">
      <w:pPr>
        <w:rPr>
          <w:b/>
          <w:noProof/>
          <w:lang w:val="sr-Cyrl-RS"/>
        </w:rPr>
      </w:pPr>
    </w:p>
    <w:p w:rsidR="00E2421E" w:rsidRDefault="00E2421E" w:rsidP="00B84C11">
      <w:pPr>
        <w:rPr>
          <w:b/>
          <w:noProof/>
          <w:lang w:val="sr-Cyrl-RS"/>
        </w:rPr>
      </w:pPr>
    </w:p>
    <w:p w:rsidR="00E2421E" w:rsidRDefault="00E2421E" w:rsidP="00B84C11">
      <w:pPr>
        <w:rPr>
          <w:b/>
          <w:noProof/>
          <w:lang w:val="sr-Cyrl-RS"/>
        </w:rPr>
      </w:pPr>
    </w:p>
    <w:p w:rsidR="00E2421E" w:rsidRDefault="00E2421E" w:rsidP="00B84C11">
      <w:pPr>
        <w:rPr>
          <w:b/>
          <w:noProof/>
          <w:lang w:val="sr-Cyrl-RS"/>
        </w:rPr>
      </w:pPr>
    </w:p>
    <w:p w:rsidR="00E2421E" w:rsidRDefault="00E2421E" w:rsidP="00B84C11">
      <w:pPr>
        <w:rPr>
          <w:b/>
          <w:noProof/>
          <w:lang w:val="sr-Cyrl-RS"/>
        </w:rPr>
      </w:pPr>
    </w:p>
    <w:p w:rsidR="00E2421E" w:rsidRDefault="00E2421E" w:rsidP="00B84C11">
      <w:pPr>
        <w:rPr>
          <w:b/>
          <w:noProof/>
          <w:lang w:val="sr-Cyrl-RS"/>
        </w:rPr>
      </w:pPr>
    </w:p>
    <w:p w:rsidR="00E2421E" w:rsidRPr="00E2421E" w:rsidRDefault="00E2421E" w:rsidP="00B84C11">
      <w:pPr>
        <w:rPr>
          <w:b/>
          <w:noProof/>
          <w:lang w:val="sr-Cyrl-RS"/>
        </w:rPr>
      </w:pPr>
    </w:p>
    <w:p w:rsidR="0057352A" w:rsidRPr="0057352A" w:rsidRDefault="0057352A" w:rsidP="00B84C11">
      <w:pPr>
        <w:rPr>
          <w:b/>
          <w:noProof/>
        </w:rPr>
      </w:pPr>
    </w:p>
    <w:p w:rsidR="00B912A5" w:rsidRDefault="00B912A5" w:rsidP="00B84C11">
      <w:pPr>
        <w:rPr>
          <w:b/>
          <w:noProof/>
        </w:rPr>
      </w:pPr>
    </w:p>
    <w:p w:rsidR="00B912A5" w:rsidRDefault="00B912A5" w:rsidP="00B84C11">
      <w:pPr>
        <w:rPr>
          <w:b/>
          <w:noProof/>
          <w:lang w:val="sr-Cyrl-RS"/>
        </w:rPr>
      </w:pPr>
    </w:p>
    <w:p w:rsidR="00E2421E" w:rsidRDefault="00E2421E" w:rsidP="00B84C11">
      <w:pPr>
        <w:rPr>
          <w:b/>
          <w:noProof/>
          <w:lang w:val="sr-Cyrl-RS"/>
        </w:rPr>
      </w:pPr>
    </w:p>
    <w:p w:rsidR="00E2421E" w:rsidRDefault="00E2421E" w:rsidP="00B84C11">
      <w:pPr>
        <w:rPr>
          <w:b/>
          <w:noProof/>
          <w:lang w:val="sr-Cyrl-RS"/>
        </w:rPr>
      </w:pPr>
    </w:p>
    <w:p w:rsidR="00E2421E" w:rsidRPr="00E2421E" w:rsidRDefault="00E2421E" w:rsidP="00B84C11">
      <w:pPr>
        <w:rPr>
          <w:b/>
          <w:noProof/>
          <w:lang w:val="sr-Cyrl-RS"/>
        </w:rPr>
      </w:pPr>
    </w:p>
    <w:p w:rsidR="00E43FAE" w:rsidRDefault="00E43FAE" w:rsidP="00D76B68">
      <w:pPr>
        <w:pStyle w:val="Heading2"/>
        <w:numPr>
          <w:ilvl w:val="0"/>
          <w:numId w:val="5"/>
        </w:numPr>
        <w:rPr>
          <w:noProof/>
        </w:rPr>
      </w:pPr>
      <w:bookmarkStart w:id="17" w:name="_Toc442696584"/>
      <w:r>
        <w:rPr>
          <w:noProof/>
        </w:rPr>
        <w:t>ОПИС ПРЕДМЕТА ЈАВНЕ НАБАВКЕ</w:t>
      </w:r>
      <w:bookmarkEnd w:id="16"/>
      <w:bookmarkEnd w:id="17"/>
    </w:p>
    <w:p w:rsidR="00E2421E" w:rsidRDefault="00E43FAE" w:rsidP="00E43FAE">
      <w:pPr>
        <w:jc w:val="center"/>
        <w:rPr>
          <w:i/>
          <w:noProof/>
          <w:lang w:val="sr-Cyrl-RS"/>
        </w:rPr>
      </w:pPr>
      <w:r w:rsidRPr="00CB26A0">
        <w:rPr>
          <w:i/>
          <w:noProof/>
        </w:rPr>
        <w:t xml:space="preserve">ВРСТА, ТЕХНИЧКЕ КАРАКТЕРИСТИКЕ, КВАЛИТЕТ, КОЛИЧИНА И ОПИС </w:t>
      </w:r>
    </w:p>
    <w:p w:rsidR="00E2421E" w:rsidRDefault="00CB26A0" w:rsidP="00E43FAE">
      <w:pPr>
        <w:jc w:val="center"/>
        <w:rPr>
          <w:i/>
          <w:noProof/>
          <w:lang w:val="sr-Cyrl-RS"/>
        </w:rPr>
      </w:pPr>
      <w:r>
        <w:rPr>
          <w:i/>
          <w:noProof/>
        </w:rPr>
        <w:t>ПРЕДМЕТА ЈАВНЕ НАБАВКЕ</w:t>
      </w:r>
      <w:r w:rsidR="00E43FAE" w:rsidRPr="00CB26A0">
        <w:rPr>
          <w:i/>
          <w:noProof/>
        </w:rPr>
        <w:t xml:space="preserve">, НАЧИН СПРОВОЂЕЊА КОНТРОЛЕ И </w:t>
      </w:r>
    </w:p>
    <w:p w:rsidR="00E43FAE" w:rsidRPr="001F30AB" w:rsidRDefault="00E43FAE" w:rsidP="00E43FAE">
      <w:pPr>
        <w:jc w:val="center"/>
        <w:rPr>
          <w:i/>
          <w:noProof/>
        </w:rPr>
      </w:pPr>
      <w:r w:rsidRPr="00CB26A0">
        <w:rPr>
          <w:i/>
          <w:noProof/>
        </w:rPr>
        <w:t>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E2421E" w:rsidRDefault="00966CFC" w:rsidP="00787D3C">
            <w:pPr>
              <w:pStyle w:val="Footer"/>
              <w:jc w:val="both"/>
              <w:rPr>
                <w:lang w:val="sr-Cyrl-RS"/>
              </w:rPr>
            </w:pPr>
            <w:r w:rsidRPr="00540E37">
              <w:t xml:space="preserve">Предмет ове јавне набавке </w:t>
            </w:r>
            <w:r w:rsidR="00A2735F">
              <w:t>je</w:t>
            </w:r>
            <w:r w:rsidR="00B21E82" w:rsidRPr="00540E37">
              <w:rPr>
                <w:lang w:val="sr-Cyrl-CS"/>
              </w:rPr>
              <w:t xml:space="preserve"> </w:t>
            </w:r>
            <w:r w:rsidR="0057352A">
              <w:rPr>
                <w:b/>
                <w:lang w:val="sr-Cyrl-CS"/>
              </w:rPr>
              <w:t>набавка</w:t>
            </w:r>
            <w:r w:rsidR="00292EE8">
              <w:rPr>
                <w:b/>
              </w:rPr>
              <w:t xml:space="preserve"> реагенса DEFOAMER </w:t>
            </w:r>
            <w:r w:rsidR="00292EE8">
              <w:rPr>
                <w:b/>
                <w:lang w:val="sr-Cyrl-RS"/>
              </w:rPr>
              <w:t>за</w:t>
            </w:r>
            <w:r w:rsidR="00292EE8">
              <w:rPr>
                <w:b/>
                <w:lang w:val="sr-Latn-RS"/>
              </w:rPr>
              <w:t xml:space="preserve"> </w:t>
            </w:r>
            <w:r w:rsidR="00292EE8">
              <w:rPr>
                <w:b/>
                <w:lang w:val="sr-Cyrl-RS"/>
              </w:rPr>
              <w:t xml:space="preserve">апарат </w:t>
            </w:r>
            <w:r w:rsidR="00292EE8">
              <w:rPr>
                <w:b/>
                <w:lang w:val="sr-Latn-RS"/>
              </w:rPr>
              <w:t>ADVIA 2120</w:t>
            </w:r>
            <w:r w:rsidR="00292EE8">
              <w:rPr>
                <w:b/>
              </w:rPr>
              <w:t xml:space="preserve">, </w:t>
            </w:r>
            <w:r w:rsidR="00292EE8">
              <w:rPr>
                <w:b/>
                <w:lang w:val="sr-Cyrl-RS"/>
              </w:rPr>
              <w:t>з</w:t>
            </w:r>
            <w:r w:rsidR="00292EE8">
              <w:rPr>
                <w:b/>
              </w:rPr>
              <w:t xml:space="preserve">а потребе </w:t>
            </w:r>
            <w:r w:rsidR="00292EE8">
              <w:rPr>
                <w:b/>
                <w:lang w:val="sr-Cyrl-RS"/>
              </w:rPr>
              <w:t xml:space="preserve">центра за </w:t>
            </w:r>
            <w:r w:rsidR="00292EE8">
              <w:rPr>
                <w:b/>
              </w:rPr>
              <w:t>лабораториј</w:t>
            </w:r>
            <w:r w:rsidR="00292EE8">
              <w:rPr>
                <w:b/>
                <w:lang w:val="sr-Cyrl-RS"/>
              </w:rPr>
              <w:t xml:space="preserve">ску медицну </w:t>
            </w:r>
            <w:r w:rsidR="00292EE8">
              <w:rPr>
                <w:b/>
              </w:rPr>
              <w:t>К</w:t>
            </w:r>
            <w:r w:rsidR="00292EE8">
              <w:rPr>
                <w:b/>
                <w:lang w:val="sr-Cyrl-RS"/>
              </w:rPr>
              <w:t>линичког центра Војводине.</w:t>
            </w:r>
          </w:p>
          <w:p w:rsidR="00E2421E" w:rsidRDefault="00E2421E" w:rsidP="00787D3C">
            <w:pPr>
              <w:pStyle w:val="Footer"/>
              <w:jc w:val="both"/>
              <w:rPr>
                <w:lang w:val="sr-Cyrl-RS"/>
              </w:rPr>
            </w:pPr>
          </w:p>
          <w:p w:rsidR="005961C3" w:rsidRDefault="000119E9" w:rsidP="00787D3C">
            <w:pPr>
              <w:pStyle w:val="Footer"/>
              <w:jc w:val="both"/>
            </w:pPr>
            <w:r w:rsidRPr="00540E37">
              <w:t xml:space="preserve">Количине </w:t>
            </w:r>
            <w:r w:rsidR="00F5361E" w:rsidRPr="00540E37">
              <w:t xml:space="preserve">и опис </w:t>
            </w:r>
            <w:r w:rsidRPr="00540E37">
              <w:t>предмета ове јавне набавке су дат</w:t>
            </w:r>
            <w:r w:rsidR="00F5361E" w:rsidRPr="00540E37">
              <w:t>и</w:t>
            </w:r>
            <w:r w:rsidRPr="00540E37">
              <w:t xml:space="preserve"> у обрасц</w:t>
            </w:r>
            <w:r w:rsidR="00586A45" w:rsidRPr="00540E37">
              <w:rPr>
                <w:lang w:val="sr-Cyrl-CS"/>
              </w:rPr>
              <w:t>у</w:t>
            </w:r>
            <w:r w:rsidRPr="00540E37">
              <w:t xml:space="preserve"> понуд</w:t>
            </w:r>
            <w:r w:rsidR="00586A45" w:rsidRPr="00540E37">
              <w:rPr>
                <w:lang w:val="sr-Cyrl-CS"/>
              </w:rPr>
              <w:t>е</w:t>
            </w:r>
            <w:r w:rsidR="00FF0F8B" w:rsidRPr="00540E37">
              <w:t>.</w:t>
            </w:r>
          </w:p>
          <w:p w:rsidR="00F925B1" w:rsidRDefault="00F925B1" w:rsidP="00787D3C">
            <w:pPr>
              <w:pStyle w:val="Footer"/>
              <w:jc w:val="both"/>
            </w:pPr>
          </w:p>
          <w:p w:rsidR="00F925B1" w:rsidRPr="00F925B1" w:rsidRDefault="00F925B1" w:rsidP="00F925B1">
            <w:pPr>
              <w:jc w:val="both"/>
            </w:pPr>
            <w:r w:rsidRPr="00424568">
              <w:rPr>
                <w:bCs/>
                <w:iCs/>
              </w:rPr>
              <w:t>Н</w:t>
            </w:r>
            <w:r w:rsidRPr="00424568">
              <w:t>аручилац захтева да понуђач достави потврду од произвођача апарата да су понуђени реагенси компатибилни са апаратом, за који се траже.</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F925B1" w:rsidRDefault="00B912A5" w:rsidP="00E43FAE">
      <w:pPr>
        <w:rPr>
          <w:bCs/>
          <w:iCs/>
        </w:rPr>
      </w:pPr>
    </w:p>
    <w:p w:rsidR="00B912A5" w:rsidRPr="007C2261" w:rsidRDefault="00B912A5" w:rsidP="00E43FAE">
      <w:pPr>
        <w:rPr>
          <w:bCs/>
          <w:iCs/>
        </w:rPr>
      </w:pPr>
    </w:p>
    <w:p w:rsidR="00127AFC" w:rsidRPr="00AD0C56" w:rsidRDefault="002D5B2C" w:rsidP="00D76B68">
      <w:pPr>
        <w:pStyle w:val="Heading2"/>
        <w:numPr>
          <w:ilvl w:val="0"/>
          <w:numId w:val="5"/>
        </w:numPr>
        <w:rPr>
          <w:noProof/>
        </w:rPr>
      </w:pPr>
      <w:bookmarkStart w:id="18" w:name="_Toc364158545"/>
      <w:bookmarkStart w:id="19" w:name="_Toc442696585"/>
      <w:r w:rsidRPr="00AD0C56">
        <w:rPr>
          <w:noProof/>
        </w:rPr>
        <w:t>УСЛОВИ ЗА УЧЕШЋЕ У ПОСТУПКУ ЈАВНЕ НАБАВКЕ ИЗ ЧЛ. 75. И 76. ЗАКОНА И УПУТСТВО КАКО СЕ ДОКАЗУЈЕ ИСПУЊЕНОСТ ТИХ УСЛОВА</w:t>
      </w:r>
      <w:bookmarkEnd w:id="18"/>
      <w:bookmarkEnd w:id="19"/>
    </w:p>
    <w:p w:rsidR="008477B9" w:rsidRPr="00BF4AF8" w:rsidRDefault="00BF4AF8" w:rsidP="00BF4AF8">
      <w:pPr>
        <w:pStyle w:val="ListParagraph"/>
        <w:ind w:left="360"/>
        <w:jc w:val="both"/>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94"/>
        <w:gridCol w:w="48"/>
        <w:gridCol w:w="3926"/>
        <w:gridCol w:w="185"/>
        <w:gridCol w:w="1523"/>
      </w:tblGrid>
      <w:tr w:rsidR="00BF4AF8" w:rsidRPr="00AE1407" w:rsidTr="00E2421E">
        <w:trPr>
          <w:trHeight w:val="972"/>
        </w:trPr>
        <w:tc>
          <w:tcPr>
            <w:tcW w:w="801" w:type="dxa"/>
            <w:vAlign w:val="center"/>
          </w:tcPr>
          <w:p w:rsidR="00BF4AF8" w:rsidRPr="00AE1407" w:rsidRDefault="00BF4AF8" w:rsidP="00BF4AF8">
            <w:pPr>
              <w:jc w:val="center"/>
              <w:rPr>
                <w:noProof/>
              </w:rPr>
            </w:pPr>
            <w:r w:rsidRPr="00AE1407">
              <w:rPr>
                <w:noProof/>
              </w:rPr>
              <w:t>Бр.</w:t>
            </w:r>
          </w:p>
        </w:tc>
        <w:tc>
          <w:tcPr>
            <w:tcW w:w="3135" w:type="dxa"/>
            <w:gridSpan w:val="2"/>
            <w:vAlign w:val="center"/>
          </w:tcPr>
          <w:p w:rsidR="00BF4AF8" w:rsidRPr="00AE1407" w:rsidRDefault="00BF4AF8" w:rsidP="00BF4AF8">
            <w:pPr>
              <w:jc w:val="center"/>
              <w:rPr>
                <w:noProof/>
              </w:rPr>
            </w:pPr>
            <w:r w:rsidRPr="00AE1407">
              <w:rPr>
                <w:noProof/>
              </w:rPr>
              <w:t>УСЛОВИ</w:t>
            </w:r>
          </w:p>
        </w:tc>
        <w:tc>
          <w:tcPr>
            <w:tcW w:w="3974" w:type="dxa"/>
            <w:gridSpan w:val="2"/>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E2421E">
        <w:trPr>
          <w:trHeight w:val="505"/>
        </w:trPr>
        <w:tc>
          <w:tcPr>
            <w:tcW w:w="9618" w:type="dxa"/>
            <w:gridSpan w:val="7"/>
          </w:tcPr>
          <w:p w:rsidR="00E2421E" w:rsidRDefault="00BF4AF8" w:rsidP="00BF4AF8">
            <w:pPr>
              <w:jc w:val="center"/>
              <w:rPr>
                <w:b/>
                <w:noProof/>
                <w:lang w:val="sr-Cyrl-RS"/>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E2421E">
        <w:trPr>
          <w:trHeight w:val="505"/>
        </w:trPr>
        <w:tc>
          <w:tcPr>
            <w:tcW w:w="801" w:type="dxa"/>
            <w:vAlign w:val="center"/>
          </w:tcPr>
          <w:p w:rsidR="00BF4AF8" w:rsidRPr="00AE1407" w:rsidRDefault="00BF4AF8" w:rsidP="00BF4AF8">
            <w:pP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E2421E">
        <w:trPr>
          <w:trHeight w:val="458"/>
        </w:trPr>
        <w:tc>
          <w:tcPr>
            <w:tcW w:w="801" w:type="dxa"/>
            <w:vAlign w:val="center"/>
          </w:tcPr>
          <w:p w:rsidR="00BF4AF8" w:rsidRPr="00AE1407" w:rsidRDefault="00BF4AF8" w:rsidP="00BF4AF8">
            <w:pP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w:t>
            </w:r>
            <w:r w:rsidRPr="005B07C0">
              <w:rPr>
                <w:rFonts w:ascii="Times New Roman" w:hAnsi="Times New Roman" w:cs="Times New Roman"/>
                <w:color w:val="auto"/>
              </w:rPr>
              <w:lastRenderedPageBreak/>
              <w:t>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E2421E">
        <w:trPr>
          <w:trHeight w:val="789"/>
        </w:trPr>
        <w:tc>
          <w:tcPr>
            <w:tcW w:w="801" w:type="dxa"/>
            <w:vAlign w:val="center"/>
          </w:tcPr>
          <w:p w:rsidR="00BF4AF8" w:rsidRPr="00AE1407" w:rsidRDefault="00BF4AF8" w:rsidP="00BF4AF8">
            <w:pP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E2421E">
        <w:trPr>
          <w:trHeight w:val="789"/>
        </w:trPr>
        <w:tc>
          <w:tcPr>
            <w:tcW w:w="801" w:type="dxa"/>
            <w:vAlign w:val="center"/>
          </w:tcPr>
          <w:p w:rsidR="00BF4AF8" w:rsidRPr="00AE1407" w:rsidRDefault="00BF4AF8" w:rsidP="00BF4AF8">
            <w:pPr>
              <w:rPr>
                <w:noProof/>
              </w:rPr>
            </w:pPr>
            <w:r>
              <w:rPr>
                <w:noProof/>
              </w:rPr>
              <w:lastRenderedPageBreak/>
              <w:t>4</w:t>
            </w:r>
            <w:r w:rsidRPr="00AE1407">
              <w:rPr>
                <w:noProof/>
              </w:rPr>
              <w:t>.</w:t>
            </w:r>
          </w:p>
        </w:tc>
        <w:tc>
          <w:tcPr>
            <w:tcW w:w="3183" w:type="dxa"/>
            <w:gridSpan w:val="3"/>
          </w:tcPr>
          <w:p w:rsidR="00BF4AF8" w:rsidRPr="00AE1407" w:rsidRDefault="00BF4AF8" w:rsidP="009832F4">
            <w:pPr>
              <w:jc w:val="both"/>
              <w:rPr>
                <w:noProof/>
              </w:rPr>
            </w:pPr>
            <w:r w:rsidRPr="00AE1407">
              <w:rPr>
                <w:noProof/>
              </w:rPr>
              <w:t>Понуђач има важећу дозволу надлежног органа за обављање делатност</w:t>
            </w:r>
            <w:r w:rsidR="009832F4">
              <w:rPr>
                <w:noProof/>
              </w:rPr>
              <w:t>и која је предмет јавне набавке.</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BF4AF8" w:rsidRPr="00BF4AF8" w:rsidRDefault="00BF4AF8" w:rsidP="00BF4AF8">
            <w:pPr>
              <w:jc w:val="both"/>
              <w:rPr>
                <w:iCs/>
              </w:rPr>
            </w:pPr>
            <w:r w:rsidRPr="00BF4AF8">
              <w:rPr>
                <w:iCs/>
              </w:rPr>
              <w:t>Дозвола мора бити важећа.</w:t>
            </w:r>
          </w:p>
          <w:p w:rsidR="00BF4AF8" w:rsidRPr="00AE1407" w:rsidRDefault="00BF4AF8" w:rsidP="00BF4AF8">
            <w:pPr>
              <w:jc w:val="both"/>
              <w:rPr>
                <w:noProof/>
              </w:rPr>
            </w:pPr>
          </w:p>
        </w:tc>
        <w:tc>
          <w:tcPr>
            <w:tcW w:w="1523" w:type="dxa"/>
          </w:tcPr>
          <w:p w:rsidR="00BF4AF8" w:rsidRPr="00AE1407" w:rsidRDefault="00BF4AF8" w:rsidP="00BF4AF8">
            <w:pPr>
              <w:rPr>
                <w:iCs/>
              </w:rPr>
            </w:pPr>
          </w:p>
        </w:tc>
      </w:tr>
      <w:tr w:rsidR="00BF4AF8" w:rsidRPr="00AE1407" w:rsidTr="00E2421E">
        <w:trPr>
          <w:trHeight w:val="848"/>
        </w:trPr>
        <w:tc>
          <w:tcPr>
            <w:tcW w:w="9618" w:type="dxa"/>
            <w:gridSpan w:val="7"/>
            <w:vAlign w:val="center"/>
          </w:tcPr>
          <w:p w:rsidR="00E2421E" w:rsidRDefault="00BF4AF8" w:rsidP="00BF4AF8">
            <w:pPr>
              <w:pStyle w:val="ListParagraph"/>
              <w:ind w:left="0" w:firstLine="48"/>
              <w:jc w:val="center"/>
              <w:rPr>
                <w:b/>
                <w:noProof/>
                <w:lang w:val="sr-Cyrl-RS"/>
              </w:rPr>
            </w:pPr>
            <w:r w:rsidRPr="00AE1407">
              <w:rPr>
                <w:b/>
                <w:noProof/>
              </w:rPr>
              <w:t xml:space="preserve">ДОДАТНИ УСЛОВИ ЗА УЧЕШЋЕ У ПОСТУПКУ ЈАВНЕ НАБАВКЕ </w:t>
            </w:r>
          </w:p>
          <w:p w:rsidR="00BF4AF8" w:rsidRPr="00AE1407" w:rsidRDefault="00BF4AF8" w:rsidP="00BF4AF8">
            <w:pPr>
              <w:pStyle w:val="ListParagraph"/>
              <w:ind w:left="0" w:firstLine="48"/>
              <w:jc w:val="center"/>
              <w:rPr>
                <w:b/>
                <w:noProof/>
              </w:rPr>
            </w:pPr>
            <w:r w:rsidRPr="00AE1407">
              <w:rPr>
                <w:b/>
                <w:noProof/>
              </w:rPr>
              <w:t>ИЗ ЧЛАНА 76. ЗАКОНА</w:t>
            </w:r>
          </w:p>
        </w:tc>
      </w:tr>
      <w:tr w:rsidR="00335694" w:rsidRPr="007A5826" w:rsidTr="00424568">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335694" w:rsidRPr="002F2654" w:rsidRDefault="00675C19" w:rsidP="00675C19">
            <w:pPr>
              <w:rPr>
                <w:noProof/>
              </w:rPr>
            </w:pPr>
            <w:r>
              <w:rPr>
                <w:noProof/>
              </w:rPr>
              <w:t>5</w:t>
            </w:r>
            <w:r w:rsidR="00335694" w:rsidRPr="002F2654">
              <w:rPr>
                <w:noProof/>
              </w:rPr>
              <w:t>.</w:t>
            </w:r>
          </w:p>
          <w:p w:rsidR="00335694" w:rsidRPr="002F2654" w:rsidRDefault="00335694" w:rsidP="00335694">
            <w:pPr>
              <w:pStyle w:val="ListParagraph"/>
              <w:ind w:left="405"/>
              <w:rPr>
                <w:noProof/>
              </w:rPr>
            </w:pPr>
          </w:p>
          <w:p w:rsidR="00335694" w:rsidRPr="002F2654" w:rsidRDefault="00335694" w:rsidP="00335694">
            <w:pPr>
              <w:pStyle w:val="ListParagraph"/>
              <w:ind w:left="405"/>
              <w:rPr>
                <w:noProof/>
              </w:rPr>
            </w:pPr>
          </w:p>
          <w:p w:rsidR="00335694" w:rsidRPr="002F2654" w:rsidRDefault="00335694" w:rsidP="00335694">
            <w:pPr>
              <w:pStyle w:val="ListParagraph"/>
              <w:ind w:left="405"/>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335694" w:rsidRPr="00E2421E" w:rsidRDefault="00424568" w:rsidP="00335694">
            <w:pPr>
              <w:jc w:val="both"/>
              <w:rPr>
                <w:lang w:val="sr-Cyrl-RS"/>
              </w:rPr>
            </w:pPr>
            <w:r w:rsidRPr="00D4062C">
              <w:rPr>
                <w:bCs/>
                <w:iCs/>
              </w:rPr>
              <w:t>Н</w:t>
            </w:r>
            <w:r w:rsidRPr="00D4062C">
              <w:t>аручилац захтева да понуђач достави потврду од произвођача апарата да су понуђени реагенси компатибилни са апаратом, за који се траже</w:t>
            </w:r>
            <w:r w:rsidRPr="00D4062C">
              <w:rPr>
                <w:lang w:val="sr-Cyrl-RS"/>
              </w:rPr>
              <w:t>;</w:t>
            </w:r>
          </w:p>
        </w:tc>
        <w:tc>
          <w:tcPr>
            <w:tcW w:w="40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5694" w:rsidRPr="002F2654" w:rsidRDefault="00424568" w:rsidP="00E2421E">
            <w:pPr>
              <w:jc w:val="both"/>
              <w:rPr>
                <w:lang w:val="sr-Latn-CS"/>
              </w:rPr>
            </w:pPr>
            <w:r>
              <w:rPr>
                <w:lang w:val="sr-Cyrl-RS"/>
              </w:rPr>
              <w:t xml:space="preserve">Потврда </w:t>
            </w:r>
            <w:r w:rsidRPr="00632883">
              <w:rPr>
                <w:lang w:val="sr-Cyrl-RS"/>
              </w:rPr>
              <w:t>произвођ</w:t>
            </w:r>
            <w:r w:rsidRPr="00632883">
              <w:rPr>
                <w:lang w:val="sr-Latn-CS"/>
              </w:rPr>
              <w:t>ача</w:t>
            </w:r>
            <w:r w:rsidRPr="00632883">
              <w:rPr>
                <w:lang w:val="sr-Cyrl-RS"/>
              </w:rPr>
              <w:t xml:space="preserve"> </w:t>
            </w:r>
            <w:r w:rsidRPr="00632883">
              <w:t>апарата да су понуђени реагенси компатибилни са апаратом</w:t>
            </w:r>
            <w:r w:rsidRPr="00632883">
              <w:rPr>
                <w:lang w:val="sr-Cyrl-RS"/>
              </w:rPr>
              <w:t>.</w:t>
            </w:r>
          </w:p>
        </w:tc>
        <w:tc>
          <w:tcPr>
            <w:tcW w:w="1708" w:type="dxa"/>
            <w:gridSpan w:val="2"/>
            <w:tcBorders>
              <w:top w:val="single" w:sz="4" w:space="0" w:color="auto"/>
              <w:left w:val="single" w:sz="4" w:space="0" w:color="auto"/>
              <w:bottom w:val="single" w:sz="4" w:space="0" w:color="auto"/>
              <w:right w:val="double" w:sz="4" w:space="0" w:color="auto"/>
            </w:tcBorders>
            <w:vAlign w:val="center"/>
          </w:tcPr>
          <w:p w:rsidR="00335694" w:rsidRPr="007A5826" w:rsidRDefault="00335694" w:rsidP="00335694">
            <w:pPr>
              <w:rPr>
                <w:noProof/>
                <w:highlight w:val="yellow"/>
              </w:rPr>
            </w:pPr>
          </w:p>
        </w:tc>
      </w:tr>
      <w:tr w:rsidR="00424568" w:rsidRPr="007A5826" w:rsidTr="00E2421E">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424568" w:rsidRDefault="00424568" w:rsidP="00675C19">
            <w:pPr>
              <w:rPr>
                <w:noProof/>
              </w:rPr>
            </w:pPr>
            <w:r>
              <w:rPr>
                <w:noProof/>
              </w:rPr>
              <w:t>6.</w:t>
            </w:r>
          </w:p>
        </w:tc>
        <w:tc>
          <w:tcPr>
            <w:tcW w:w="3041" w:type="dxa"/>
            <w:tcBorders>
              <w:top w:val="single" w:sz="4" w:space="0" w:color="auto"/>
              <w:left w:val="single" w:sz="4" w:space="0" w:color="auto"/>
              <w:bottom w:val="double" w:sz="4" w:space="0" w:color="auto"/>
              <w:right w:val="single" w:sz="4" w:space="0" w:color="auto"/>
            </w:tcBorders>
            <w:shd w:val="clear" w:color="auto" w:fill="auto"/>
          </w:tcPr>
          <w:p w:rsidR="00424568" w:rsidRPr="002F2654" w:rsidRDefault="00424568" w:rsidP="00335694">
            <w:pPr>
              <w:jc w:val="both"/>
              <w:rPr>
                <w:noProof/>
              </w:rPr>
            </w:pPr>
            <w:r w:rsidRPr="002F2654">
              <w:rPr>
                <w:noProof/>
              </w:rPr>
              <w:t xml:space="preserve">Да понуђач поседује решење носиоца дозволе за стављање у промет </w:t>
            </w:r>
            <w:r>
              <w:rPr>
                <w:noProof/>
                <w:lang w:val="sr-Cyrl-RS"/>
              </w:rPr>
              <w:t>медицинског</w:t>
            </w:r>
            <w:r>
              <w:rPr>
                <w:noProof/>
              </w:rPr>
              <w:t xml:space="preserve"> средства које</w:t>
            </w:r>
            <w:r w:rsidRPr="002F2654">
              <w:rPr>
                <w:noProof/>
              </w:rPr>
              <w:t xml:space="preserve"> је предмет набавке</w:t>
            </w:r>
            <w:r>
              <w:rPr>
                <w:noProof/>
                <w:lang w:val="sr-Cyrl-RS"/>
              </w:rPr>
              <w:t>,</w:t>
            </w:r>
            <w:r w:rsidRPr="002F2654">
              <w:rPr>
                <w:noProof/>
              </w:rPr>
              <w:t xml:space="preserve"> издато од стране Агенције за лекове и медицинска средства Србије</w:t>
            </w:r>
            <w:r>
              <w:rPr>
                <w:noProof/>
                <w:lang w:val="sr-Cyrl-RS"/>
              </w:rPr>
              <w:t>;</w:t>
            </w:r>
          </w:p>
        </w:tc>
        <w:tc>
          <w:tcPr>
            <w:tcW w:w="4068" w:type="dxa"/>
            <w:gridSpan w:val="3"/>
            <w:tcBorders>
              <w:top w:val="single" w:sz="4" w:space="0" w:color="auto"/>
              <w:left w:val="single" w:sz="4" w:space="0" w:color="auto"/>
              <w:bottom w:val="double" w:sz="4" w:space="0" w:color="auto"/>
              <w:right w:val="single" w:sz="4" w:space="0" w:color="auto"/>
            </w:tcBorders>
            <w:shd w:val="clear" w:color="auto" w:fill="auto"/>
            <w:vAlign w:val="center"/>
          </w:tcPr>
          <w:p w:rsidR="00424568" w:rsidRPr="002F2654" w:rsidRDefault="00424568" w:rsidP="00424568">
            <w:pPr>
              <w:jc w:val="both"/>
              <w:rPr>
                <w:iCs/>
              </w:rPr>
            </w:pPr>
            <w:r w:rsidRPr="002F2654">
              <w:rPr>
                <w:iCs/>
              </w:rPr>
              <w:t>Решење АЛИМС мора бити важеће.</w:t>
            </w:r>
          </w:p>
          <w:p w:rsidR="00424568" w:rsidRPr="002F2654" w:rsidRDefault="00424568" w:rsidP="00424568">
            <w:pPr>
              <w:jc w:val="both"/>
              <w:rPr>
                <w:iCs/>
              </w:rPr>
            </w:pPr>
            <w:r w:rsidRPr="002F2654">
              <w:rPr>
                <w:iCs/>
              </w:rPr>
              <w:t xml:space="preserve">Уколико понуђач тврди да </w:t>
            </w:r>
            <w:r>
              <w:rPr>
                <w:iCs/>
                <w:lang w:val="sr-Cyrl-RS"/>
              </w:rPr>
              <w:t>медицинско средство</w:t>
            </w:r>
            <w:r>
              <w:rPr>
                <w:iCs/>
              </w:rPr>
              <w:t xml:space="preserve"> које</w:t>
            </w:r>
            <w:r w:rsidRPr="002F2654">
              <w:rPr>
                <w:iCs/>
              </w:rPr>
              <w:t xml:space="preserve"> нуди не подлеже регистрацији код АЛИМС, дужан је да достави изјаву понуђача и/</w:t>
            </w:r>
            <w:r>
              <w:rPr>
                <w:iCs/>
              </w:rPr>
              <w:t>или потврду АЛИМС да предметно</w:t>
            </w:r>
            <w:r w:rsidRPr="002F2654">
              <w:rPr>
                <w:iCs/>
              </w:rPr>
              <w:t xml:space="preserve"> </w:t>
            </w:r>
            <w:r>
              <w:rPr>
                <w:iCs/>
                <w:lang w:val="sr-Cyrl-RS"/>
              </w:rPr>
              <w:t>медицинско средство</w:t>
            </w:r>
            <w:r w:rsidRPr="002F2654">
              <w:rPr>
                <w:iCs/>
              </w:rPr>
              <w:t xml:space="preserve"> не по</w:t>
            </w:r>
            <w:r>
              <w:rPr>
                <w:iCs/>
              </w:rPr>
              <w:t>длеже регистрацији код АЛИМС</w:t>
            </w:r>
            <w:r w:rsidRPr="002F2654">
              <w:rPr>
                <w:iCs/>
              </w:rPr>
              <w:t>.</w:t>
            </w:r>
          </w:p>
        </w:tc>
        <w:tc>
          <w:tcPr>
            <w:tcW w:w="1708" w:type="dxa"/>
            <w:gridSpan w:val="2"/>
            <w:tcBorders>
              <w:top w:val="single" w:sz="4" w:space="0" w:color="auto"/>
              <w:left w:val="single" w:sz="4" w:space="0" w:color="auto"/>
              <w:bottom w:val="single" w:sz="4" w:space="0" w:color="auto"/>
              <w:right w:val="double" w:sz="4" w:space="0" w:color="auto"/>
            </w:tcBorders>
            <w:vAlign w:val="center"/>
          </w:tcPr>
          <w:p w:rsidR="00424568" w:rsidRPr="007A5826" w:rsidRDefault="00424568" w:rsidP="00335694">
            <w:pPr>
              <w:rPr>
                <w:noProof/>
                <w:highlight w:val="yellow"/>
              </w:rPr>
            </w:pPr>
          </w:p>
        </w:tc>
      </w:tr>
    </w:tbl>
    <w:p w:rsidR="00335694" w:rsidRDefault="00E2421E" w:rsidP="00E2421E">
      <w:pPr>
        <w:tabs>
          <w:tab w:val="left" w:pos="7245"/>
        </w:tabs>
        <w:jc w:val="both"/>
        <w:rPr>
          <w:noProof/>
        </w:rPr>
      </w:pPr>
      <w:r>
        <w:rPr>
          <w:noProof/>
        </w:rPr>
        <w:tab/>
      </w:r>
    </w:p>
    <w:p w:rsidR="002A4D34" w:rsidRDefault="002A4D34" w:rsidP="002A4D34">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2A4D34" w:rsidRPr="0097632F" w:rsidRDefault="002A4D34" w:rsidP="002A4D34">
      <w:pPr>
        <w:rPr>
          <w:noProof/>
        </w:rPr>
      </w:pPr>
    </w:p>
    <w:p w:rsidR="002A4D34" w:rsidRDefault="002A4D34" w:rsidP="002A4D34">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2A4D34" w:rsidRPr="0097632F" w:rsidRDefault="002A4D34" w:rsidP="002A4D34">
      <w:pPr>
        <w:jc w:val="both"/>
        <w:rPr>
          <w:noProof/>
        </w:rPr>
      </w:pPr>
    </w:p>
    <w:p w:rsidR="002A4D34" w:rsidRDefault="002A4D34" w:rsidP="002A4D34">
      <w:pPr>
        <w:pStyle w:val="ListParagraph"/>
        <w:numPr>
          <w:ilvl w:val="0"/>
          <w:numId w:val="1"/>
        </w:numPr>
        <w:jc w:val="both"/>
        <w:rPr>
          <w:noProof/>
        </w:rPr>
      </w:pPr>
      <w:r w:rsidRPr="006515BD">
        <w:rPr>
          <w:noProof/>
        </w:rPr>
        <w:t xml:space="preserve">ДОДАТНИ УСЛОВИ ЗА УЧЕШЋЕ У ПОСТУПКУ ЈАВНЕ </w:t>
      </w:r>
      <w:r>
        <w:rPr>
          <w:noProof/>
        </w:rPr>
        <w:t>НАБАВКЕ ИЗ ЧЛАНА 76. ЗАКОНА</w:t>
      </w:r>
      <w:r w:rsidRPr="006515BD">
        <w:rPr>
          <w:noProof/>
        </w:rPr>
        <w:t>: испуњеност услова</w:t>
      </w:r>
      <w:r w:rsidRPr="00327E26">
        <w:rPr>
          <w:noProof/>
        </w:rPr>
        <w:t xml:space="preserve"> понуђач доказује достављањем доказа </w:t>
      </w:r>
      <w:r w:rsidRPr="006515BD">
        <w:rPr>
          <w:noProof/>
        </w:rPr>
        <w:t xml:space="preserve">наведених у табели </w:t>
      </w:r>
      <w:r>
        <w:rPr>
          <w:noProof/>
        </w:rPr>
        <w:t xml:space="preserve">и </w:t>
      </w:r>
      <w:r w:rsidRPr="006515BD">
        <w:rPr>
          <w:noProof/>
        </w:rPr>
        <w:t xml:space="preserve">потписаном и печатираном </w:t>
      </w:r>
      <w:r>
        <w:rPr>
          <w:noProof/>
        </w:rPr>
        <w:t>ОВОМ</w:t>
      </w:r>
      <w:r w:rsidRPr="006515BD">
        <w:rPr>
          <w:noProof/>
        </w:rPr>
        <w:t xml:space="preserve"> ИЗЈАВОМ</w:t>
      </w:r>
      <w:r>
        <w:rPr>
          <w:noProof/>
        </w:rPr>
        <w:t>.</w:t>
      </w:r>
    </w:p>
    <w:p w:rsidR="007D4D0F" w:rsidRPr="0097632F" w:rsidRDefault="007D4D0F" w:rsidP="007D4D0F">
      <w:pPr>
        <w:jc w:val="both"/>
        <w:rPr>
          <w:noProof/>
        </w:rPr>
      </w:pPr>
    </w:p>
    <w:p w:rsidR="002A4D34" w:rsidRDefault="002A4D34" w:rsidP="002A4D34">
      <w:pPr>
        <w:pStyle w:val="ListParagraph"/>
        <w:numPr>
          <w:ilvl w:val="0"/>
          <w:numId w:val="1"/>
        </w:numPr>
        <w:jc w:val="both"/>
        <w:rPr>
          <w:noProof/>
        </w:rPr>
      </w:pPr>
      <w:r w:rsidRPr="00867FF6">
        <w:t>ИСПУЊЕНОСТ УСЛОВА понуђач попуњава са ДА или НЕ.</w:t>
      </w:r>
    </w:p>
    <w:p w:rsidR="002A4D34" w:rsidRPr="0083308A" w:rsidRDefault="002A4D34" w:rsidP="002A4D34">
      <w:pPr>
        <w:pStyle w:val="ListParagraph"/>
        <w:ind w:left="405"/>
        <w:jc w:val="both"/>
        <w:rPr>
          <w:noProof/>
        </w:rPr>
      </w:pPr>
    </w:p>
    <w:p w:rsidR="002A4D34" w:rsidRPr="001757D2" w:rsidRDefault="002A4D34" w:rsidP="002A4D34">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2A4D34" w:rsidRPr="00313EA0" w:rsidRDefault="002A4D34" w:rsidP="002A4D34">
      <w:pPr>
        <w:pStyle w:val="ListParagraph"/>
        <w:numPr>
          <w:ilvl w:val="0"/>
          <w:numId w:val="1"/>
        </w:numPr>
        <w:tabs>
          <w:tab w:val="left" w:pos="680"/>
        </w:tabs>
        <w:jc w:val="both"/>
        <w:rPr>
          <w:bCs/>
          <w:lang w:val="sr-Cyrl-CS"/>
        </w:rPr>
      </w:pPr>
      <w:r w:rsidRPr="001757D2">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w:t>
      </w:r>
      <w:r w:rsidRPr="00B546BD">
        <w:rPr>
          <w:rFonts w:eastAsia="TimesNewRomanPS-BoldMT"/>
          <w:bCs/>
          <w:lang w:val="sr-Cyrl-CS"/>
        </w:rPr>
        <w:t>доказа.</w:t>
      </w:r>
    </w:p>
    <w:p w:rsidR="002A4D34" w:rsidRDefault="002A4D34" w:rsidP="002A4D34">
      <w:pPr>
        <w:pStyle w:val="ListParagraph"/>
        <w:numPr>
          <w:ilvl w:val="0"/>
          <w:numId w:val="1"/>
        </w:numPr>
        <w:tabs>
          <w:tab w:val="left" w:pos="680"/>
        </w:tabs>
        <w:jc w:val="both"/>
        <w:rPr>
          <w:bCs/>
          <w:u w:val="single"/>
          <w:lang w:val="sr-Cyrl-CS"/>
        </w:rPr>
      </w:pPr>
      <w:r>
        <w:rPr>
          <w:bCs/>
          <w:lang w:val="sr-Cyrl-CS"/>
        </w:rPr>
        <w:t xml:space="preserve">У складу са чланом 77. став 4. Закона, понуђачи испуњеност свих или појединих услова, </w:t>
      </w:r>
      <w:r w:rsidRPr="00870440">
        <w:rPr>
          <w:b/>
          <w:bCs/>
          <w:lang w:val="sr-Cyrl-CS"/>
        </w:rPr>
        <w:t xml:space="preserve">осим услова из члана 75. став 1. тачка 4. Закона, </w:t>
      </w:r>
      <w:r w:rsidRPr="00870440">
        <w:rPr>
          <w:b/>
          <w:bCs/>
        </w:rPr>
        <w:t xml:space="preserve">да </w:t>
      </w:r>
      <w:r w:rsidRPr="00870440">
        <w:rPr>
          <w:b/>
          <w:noProof/>
        </w:rPr>
        <w:t>понуђач има важећу дозволу надлежног органа за обављање делатности која је предмет јавне набавке</w:t>
      </w:r>
      <w:r w:rsidRPr="00AE1407">
        <w:rPr>
          <w:noProof/>
        </w:rPr>
        <w:t>, ако је та</w:t>
      </w:r>
      <w:r>
        <w:rPr>
          <w:noProof/>
        </w:rPr>
        <w:t>ква дозвола предвиђена посебним</w:t>
      </w:r>
      <w:r w:rsidRPr="00417568">
        <w:rPr>
          <w:noProof/>
        </w:rPr>
        <w:t xml:space="preserve"> </w:t>
      </w:r>
      <w:r>
        <w:rPr>
          <w:noProof/>
        </w:rPr>
        <w:t xml:space="preserve">прописом, </w:t>
      </w:r>
      <w:r w:rsidRPr="00417568">
        <w:rPr>
          <w:bCs/>
          <w:u w:val="single"/>
          <w:lang w:val="sr-Cyrl-CS"/>
        </w:rPr>
        <w:t xml:space="preserve">доказују </w:t>
      </w:r>
      <w:r>
        <w:rPr>
          <w:bCs/>
          <w:u w:val="single"/>
          <w:lang w:val="sr-Cyrl-CS"/>
        </w:rPr>
        <w:t>потписом и овером ове</w:t>
      </w:r>
      <w:r w:rsidRPr="00417568">
        <w:rPr>
          <w:bCs/>
          <w:u w:val="single"/>
          <w:lang w:val="sr-Cyrl-CS"/>
        </w:rPr>
        <w:t xml:space="preserve"> </w:t>
      </w:r>
      <w:r>
        <w:rPr>
          <w:bCs/>
          <w:u w:val="single"/>
          <w:lang w:val="sr-Cyrl-CS"/>
        </w:rPr>
        <w:t>И</w:t>
      </w:r>
      <w:r w:rsidRPr="00417568">
        <w:rPr>
          <w:bCs/>
          <w:u w:val="single"/>
          <w:lang w:val="sr-Cyrl-CS"/>
        </w:rPr>
        <w:t>зјаве којом понуђачи под пуном материјалном и кривичном одговорношћу потврђују да испуњавају наведене услове.</w:t>
      </w:r>
    </w:p>
    <w:p w:rsidR="007D4D0F" w:rsidRPr="007D4D0F" w:rsidRDefault="007D4D0F" w:rsidP="007D4D0F">
      <w:pPr>
        <w:pStyle w:val="ListParagraph"/>
        <w:numPr>
          <w:ilvl w:val="0"/>
          <w:numId w:val="1"/>
        </w:numPr>
        <w:tabs>
          <w:tab w:val="left" w:pos="680"/>
        </w:tabs>
        <w:jc w:val="both"/>
        <w:rPr>
          <w:bCs/>
          <w:u w:val="single"/>
          <w:lang w:val="sr-Cyrl-CS"/>
        </w:rPr>
      </w:pPr>
      <w:r w:rsidRPr="00417568">
        <w:rPr>
          <w:bCs/>
          <w:u w:val="single"/>
          <w:lang w:val="sr-Cyrl-CS"/>
        </w:rPr>
        <w:lastRenderedPageBreak/>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2A4D34" w:rsidRPr="00C81BC3" w:rsidRDefault="002A4D34" w:rsidP="002A4D34">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2A4D34" w:rsidRPr="00417568" w:rsidRDefault="002A4D34" w:rsidP="002A4D34">
      <w:pPr>
        <w:pStyle w:val="ListParagraph"/>
        <w:numPr>
          <w:ilvl w:val="0"/>
          <w:numId w:val="1"/>
        </w:numPr>
        <w:tabs>
          <w:tab w:val="left" w:pos="680"/>
        </w:tabs>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2A4D34" w:rsidRPr="00F45FF0" w:rsidRDefault="002A4D34" w:rsidP="002A4D34">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2A4D34" w:rsidRPr="00F45FF0" w:rsidRDefault="002A4D34" w:rsidP="002A4D34">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A4D34" w:rsidRPr="00F45FF0" w:rsidRDefault="002A4D34" w:rsidP="002A4D34">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A4D34" w:rsidRPr="007D4D0F" w:rsidRDefault="002A4D34" w:rsidP="002A4D34">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7D4D0F" w:rsidRPr="00313EA0" w:rsidRDefault="007D4D0F" w:rsidP="007D4D0F">
      <w:pPr>
        <w:pStyle w:val="ListParagraph"/>
        <w:tabs>
          <w:tab w:val="left" w:pos="680"/>
        </w:tabs>
        <w:ind w:left="405"/>
        <w:jc w:val="both"/>
        <w:rPr>
          <w:rFonts w:eastAsia="TimesNewRomanPSMT"/>
          <w:b/>
          <w:bCs/>
        </w:rPr>
      </w:pPr>
    </w:p>
    <w:p w:rsidR="002A4D34" w:rsidRPr="00AE1407" w:rsidRDefault="002A4D34" w:rsidP="002A4D34">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неопходна испуњеност тог услова. </w:t>
      </w:r>
    </w:p>
    <w:p w:rsidR="002A4D34" w:rsidRDefault="002A4D34" w:rsidP="002A4D34">
      <w:pPr>
        <w:pStyle w:val="ListParagraph"/>
        <w:ind w:left="405"/>
        <w:jc w:val="both"/>
        <w:rPr>
          <w:bCs/>
          <w:iCs/>
          <w:lang w:val="sr-Cyrl-CS"/>
        </w:rPr>
      </w:pPr>
      <w:r w:rsidRPr="009541FA">
        <w:rPr>
          <w:bCs/>
          <w:iCs/>
          <w:lang w:val="sr-Cyrl-CS"/>
        </w:rPr>
        <w:t>Додатне услове г</w:t>
      </w:r>
      <w:r>
        <w:rPr>
          <w:bCs/>
          <w:iCs/>
          <w:lang w:val="sr-Cyrl-CS"/>
        </w:rPr>
        <w:t>рупа понуђача испуњава заједно.</w:t>
      </w:r>
    </w:p>
    <w:p w:rsidR="007D4D0F" w:rsidRPr="00EB4E07" w:rsidRDefault="007D4D0F" w:rsidP="002A4D34">
      <w:pPr>
        <w:pStyle w:val="ListParagraph"/>
        <w:ind w:left="405"/>
        <w:jc w:val="both"/>
        <w:rPr>
          <w:bCs/>
          <w:iCs/>
          <w:lang w:val="sr-Cyrl-CS"/>
        </w:rPr>
      </w:pPr>
    </w:p>
    <w:p w:rsidR="002A4D34" w:rsidRPr="00870440" w:rsidRDefault="002A4D34" w:rsidP="002A4D34">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понуђач извршити преко поди</w:t>
      </w:r>
      <w:r>
        <w:rPr>
          <w:bCs/>
          <w:iCs/>
          <w:lang w:val="sr-Cyrl-CS"/>
        </w:rPr>
        <w:t xml:space="preserve">звођача. </w:t>
      </w:r>
    </w:p>
    <w:p w:rsidR="002A4D34" w:rsidRDefault="002A4D34" w:rsidP="002A4D34">
      <w:pPr>
        <w:pStyle w:val="ListParagraph"/>
        <w:ind w:left="405"/>
        <w:jc w:val="both"/>
        <w:rPr>
          <w:bCs/>
          <w:iCs/>
          <w:lang w:val="sr-Cyrl-CS"/>
        </w:rPr>
      </w:pPr>
      <w:r>
        <w:rPr>
          <w:bCs/>
          <w:iCs/>
          <w:lang w:val="sr-Cyrl-CS"/>
        </w:rPr>
        <w:t>Додатне услове понуђа</w:t>
      </w:r>
      <w:r w:rsidRPr="00870440">
        <w:rPr>
          <w:bCs/>
          <w:iCs/>
          <w:lang w:val="sr-Cyrl-CS"/>
        </w:rPr>
        <w:t xml:space="preserve">ч </w:t>
      </w:r>
      <w:r w:rsidRPr="00870440">
        <w:rPr>
          <w:bCs/>
          <w:iCs/>
        </w:rPr>
        <w:t>са подизвођачем</w:t>
      </w:r>
      <w:r w:rsidRPr="00870440">
        <w:rPr>
          <w:bCs/>
          <w:iCs/>
          <w:lang w:val="sr-Cyrl-CS"/>
        </w:rPr>
        <w:t xml:space="preserve"> </w:t>
      </w:r>
      <w:r>
        <w:rPr>
          <w:bCs/>
          <w:iCs/>
          <w:lang w:val="sr-Cyrl-CS"/>
        </w:rPr>
        <w:t>испуњава заједно.</w:t>
      </w:r>
    </w:p>
    <w:p w:rsidR="007D4D0F" w:rsidRPr="00313EA0" w:rsidRDefault="007D4D0F" w:rsidP="002A4D34">
      <w:pPr>
        <w:pStyle w:val="ListParagraph"/>
        <w:ind w:left="405"/>
        <w:jc w:val="both"/>
        <w:rPr>
          <w:bCs/>
          <w:iCs/>
        </w:rPr>
      </w:pPr>
    </w:p>
    <w:p w:rsidR="002A4D34" w:rsidRDefault="002A4D34" w:rsidP="002A4D34">
      <w:pPr>
        <w:pStyle w:val="ListParagraph"/>
        <w:ind w:left="405"/>
        <w:jc w:val="both"/>
        <w:rPr>
          <w:rFonts w:eastAsia="TimesNewRomanPSMT"/>
          <w:bCs/>
        </w:rPr>
      </w:pPr>
      <w:proofErr w:type="gramStart"/>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286EC7" w:rsidRPr="00222B38" w:rsidRDefault="00286EC7" w:rsidP="00286EC7">
      <w:pPr>
        <w:rPr>
          <w:noProof/>
        </w:rPr>
      </w:pPr>
      <w:r w:rsidRPr="00222B38">
        <w:rPr>
          <w:noProof/>
        </w:rPr>
        <w:t>Датум:__________________</w:t>
      </w:r>
    </w:p>
    <w:p w:rsidR="00286EC7" w:rsidRPr="00222B38" w:rsidRDefault="00286EC7" w:rsidP="00286EC7">
      <w:pPr>
        <w:rPr>
          <w:noProof/>
        </w:rPr>
      </w:pPr>
    </w:p>
    <w:p w:rsidR="00286EC7" w:rsidRPr="00222B38" w:rsidRDefault="00286EC7" w:rsidP="00286EC7">
      <w:pPr>
        <w:rPr>
          <w:noProof/>
        </w:rPr>
      </w:pPr>
      <w:r w:rsidRPr="00222B38">
        <w:rPr>
          <w:noProof/>
        </w:rPr>
        <w:t>Место:__________________</w:t>
      </w:r>
    </w:p>
    <w:p w:rsidR="00286EC7" w:rsidRDefault="00286EC7" w:rsidP="00286EC7">
      <w:pPr>
        <w:rPr>
          <w:b/>
          <w:noProof/>
        </w:rPr>
      </w:pPr>
    </w:p>
    <w:p w:rsidR="00286EC7" w:rsidRDefault="00286EC7" w:rsidP="00286E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286EC7" w:rsidTr="00286EC7">
        <w:tc>
          <w:tcPr>
            <w:tcW w:w="3095" w:type="dxa"/>
            <w:tcBorders>
              <w:bottom w:val="single" w:sz="4" w:space="0" w:color="auto"/>
            </w:tcBorders>
          </w:tcPr>
          <w:p w:rsidR="00286EC7" w:rsidRDefault="00286EC7" w:rsidP="00286EC7">
            <w:pPr>
              <w:tabs>
                <w:tab w:val="left" w:pos="680"/>
              </w:tabs>
              <w:jc w:val="both"/>
              <w:rPr>
                <w:rFonts w:eastAsia="TimesNewRomanPSMT"/>
                <w:bCs/>
              </w:rPr>
            </w:pPr>
          </w:p>
        </w:tc>
        <w:tc>
          <w:tcPr>
            <w:tcW w:w="3095" w:type="dxa"/>
          </w:tcPr>
          <w:p w:rsidR="00286EC7" w:rsidRDefault="00286EC7" w:rsidP="00286EC7">
            <w:pPr>
              <w:tabs>
                <w:tab w:val="left" w:pos="680"/>
              </w:tabs>
              <w:jc w:val="both"/>
              <w:rPr>
                <w:rFonts w:eastAsia="TimesNewRomanPSMT"/>
                <w:bCs/>
              </w:rPr>
            </w:pPr>
          </w:p>
        </w:tc>
        <w:tc>
          <w:tcPr>
            <w:tcW w:w="3096" w:type="dxa"/>
            <w:tcBorders>
              <w:bottom w:val="single" w:sz="4" w:space="0" w:color="auto"/>
            </w:tcBorders>
          </w:tcPr>
          <w:p w:rsidR="00286EC7" w:rsidRDefault="00286EC7" w:rsidP="00286EC7">
            <w:pPr>
              <w:tabs>
                <w:tab w:val="left" w:pos="680"/>
              </w:tabs>
              <w:jc w:val="both"/>
              <w:rPr>
                <w:rFonts w:eastAsia="TimesNewRomanPSMT"/>
                <w:bCs/>
              </w:rPr>
            </w:pPr>
          </w:p>
        </w:tc>
      </w:tr>
      <w:tr w:rsidR="00286EC7" w:rsidTr="00286EC7">
        <w:tc>
          <w:tcPr>
            <w:tcW w:w="3095" w:type="dxa"/>
            <w:tcBorders>
              <w:top w:val="single" w:sz="4" w:space="0" w:color="auto"/>
            </w:tcBorders>
          </w:tcPr>
          <w:p w:rsidR="00286EC7" w:rsidRDefault="00286EC7" w:rsidP="00286EC7">
            <w:pPr>
              <w:jc w:val="center"/>
              <w:rPr>
                <w:noProof/>
                <w:highlight w:val="yellow"/>
              </w:rPr>
            </w:pPr>
            <w:r>
              <w:rPr>
                <w:noProof/>
              </w:rPr>
              <w:t>НАЗИВ ПОНУЂАЧА</w:t>
            </w:r>
          </w:p>
        </w:tc>
        <w:tc>
          <w:tcPr>
            <w:tcW w:w="3095" w:type="dxa"/>
          </w:tcPr>
          <w:p w:rsidR="00286EC7" w:rsidRDefault="00286EC7" w:rsidP="00286EC7">
            <w:pPr>
              <w:jc w:val="center"/>
              <w:rPr>
                <w:noProof/>
              </w:rPr>
            </w:pPr>
            <w:r>
              <w:rPr>
                <w:noProof/>
              </w:rPr>
              <w:t>М.П.</w:t>
            </w:r>
          </w:p>
        </w:tc>
        <w:tc>
          <w:tcPr>
            <w:tcW w:w="3096" w:type="dxa"/>
            <w:tcBorders>
              <w:top w:val="single" w:sz="4" w:space="0" w:color="auto"/>
            </w:tcBorders>
          </w:tcPr>
          <w:p w:rsidR="00286EC7" w:rsidRDefault="00286EC7" w:rsidP="00286EC7">
            <w:pPr>
              <w:jc w:val="center"/>
              <w:rPr>
                <w:noProof/>
                <w:highlight w:val="yellow"/>
              </w:rPr>
            </w:pPr>
            <w:r>
              <w:rPr>
                <w:noProof/>
              </w:rPr>
              <w:t>ПОТПИС ПОНУЂАЧА</w:t>
            </w:r>
          </w:p>
        </w:tc>
      </w:tr>
    </w:tbl>
    <w:p w:rsidR="00286EC7" w:rsidRPr="00EC6771" w:rsidRDefault="00286EC7" w:rsidP="00286EC7">
      <w:pPr>
        <w:rPr>
          <w:b/>
          <w:noProof/>
        </w:rPr>
      </w:pPr>
    </w:p>
    <w:p w:rsidR="0054615A" w:rsidRPr="0054615A" w:rsidRDefault="0054615A" w:rsidP="007C2261">
      <w:pPr>
        <w:tabs>
          <w:tab w:val="left" w:pos="680"/>
        </w:tabs>
        <w:jc w:val="both"/>
        <w:rPr>
          <w:rFonts w:eastAsia="TimesNewRomanPSMT"/>
          <w:bCs/>
        </w:rPr>
      </w:pPr>
    </w:p>
    <w:p w:rsidR="002D5B2C" w:rsidRPr="00EF6B5E" w:rsidRDefault="002D5B2C" w:rsidP="00D76B68">
      <w:pPr>
        <w:pStyle w:val="Heading2"/>
        <w:numPr>
          <w:ilvl w:val="0"/>
          <w:numId w:val="5"/>
        </w:numPr>
        <w:rPr>
          <w:noProof/>
        </w:rPr>
      </w:pPr>
      <w:bookmarkStart w:id="20" w:name="_Toc364158546"/>
      <w:bookmarkStart w:id="21" w:name="_Toc442696586"/>
      <w:r w:rsidRPr="00EF6B5E">
        <w:rPr>
          <w:noProof/>
        </w:rPr>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Pr="00102AB3"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2423BF">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2423BF">
        <w:rPr>
          <w:rFonts w:eastAsia="TimesNewRomanPS-BoldMT"/>
          <w:b/>
          <w:bCs/>
        </w:rPr>
        <w:t>, редног броја партије и назива партије</w:t>
      </w:r>
      <w:r w:rsidR="00A83FDE">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B247FF" w:rsidRPr="00E71BEB" w:rsidRDefault="00B247FF" w:rsidP="00A14830">
      <w:pPr>
        <w:autoSpaceDE w:val="0"/>
        <w:autoSpaceDN w:val="0"/>
        <w:adjustRightInd w:val="0"/>
        <w:jc w:val="both"/>
        <w:rPr>
          <w:rFonts w:eastAsia="TimesNewRomanPS-BoldMT"/>
          <w:bCs/>
        </w:rPr>
      </w:pPr>
    </w:p>
    <w:p w:rsidR="00A14830" w:rsidRPr="005131AC" w:rsidRDefault="00A14830" w:rsidP="00A14830">
      <w:pPr>
        <w:autoSpaceDE w:val="0"/>
        <w:autoSpaceDN w:val="0"/>
        <w:adjustRightInd w:val="0"/>
        <w:jc w:val="both"/>
      </w:pPr>
      <w:proofErr w:type="gramStart"/>
      <w:r>
        <w:rPr>
          <w:rFonts w:eastAsia="TimesNewRomanPS-BoldMT"/>
          <w:bCs/>
        </w:rPr>
        <w:t>На понуд</w:t>
      </w:r>
      <w:r w:rsidR="00B247FF">
        <w:rPr>
          <w:rFonts w:eastAsia="TimesNewRomanPS-BoldMT"/>
          <w:bCs/>
          <w:lang w:val="sr-Cyrl-RS"/>
        </w:rPr>
        <w:t>и</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A14830" w:rsidRPr="00EC12C4" w:rsidRDefault="00A14830" w:rsidP="00A14830">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430B3" w:rsidRPr="00B76D71" w:rsidRDefault="008430B3" w:rsidP="00A14830">
      <w:pPr>
        <w:jc w:val="both"/>
        <w:rPr>
          <w:rFonts w:eastAsia="TimesNewRomanPSMT"/>
          <w:bCs/>
          <w:highlight w:val="green"/>
        </w:rPr>
      </w:pPr>
    </w:p>
    <w:p w:rsidR="00A14830" w:rsidRPr="00DC1C49" w:rsidRDefault="00A14830" w:rsidP="00A14830">
      <w:pPr>
        <w:jc w:val="both"/>
        <w:rPr>
          <w:b/>
          <w:bCs/>
          <w:i/>
          <w:iCs/>
        </w:rPr>
      </w:pPr>
      <w:r w:rsidRPr="00DC1C49">
        <w:rPr>
          <w:b/>
          <w:i/>
          <w:iCs/>
        </w:rPr>
        <w:t>3.</w:t>
      </w:r>
      <w:r w:rsidRPr="00DC1C49">
        <w:rPr>
          <w:b/>
          <w:bCs/>
          <w:i/>
          <w:iCs/>
        </w:rPr>
        <w:t xml:space="preserve"> ПАРТИЈЕ</w:t>
      </w:r>
    </w:p>
    <w:p w:rsidR="007D4D0F" w:rsidRPr="00DC1C49" w:rsidRDefault="007D4D0F" w:rsidP="00A14830">
      <w:pPr>
        <w:jc w:val="both"/>
        <w:rPr>
          <w:noProof/>
        </w:rPr>
      </w:pPr>
    </w:p>
    <w:p w:rsidR="007D4D0F" w:rsidRPr="00DC1C49" w:rsidRDefault="007D4D0F" w:rsidP="007D4D0F">
      <w:pPr>
        <w:jc w:val="both"/>
        <w:rPr>
          <w:noProof/>
          <w:lang w:val="sr-Cyrl-CS"/>
        </w:rPr>
      </w:pPr>
      <w:r w:rsidRPr="00DC1C49">
        <w:rPr>
          <w:noProof/>
        </w:rPr>
        <w:t xml:space="preserve">Предмет јавне набавке </w:t>
      </w:r>
      <w:r w:rsidR="00F6477C">
        <w:rPr>
          <w:noProof/>
          <w:lang w:val="sr-Cyrl-RS"/>
        </w:rPr>
        <w:t>ни</w:t>
      </w:r>
      <w:r w:rsidRPr="00DC1C49">
        <w:rPr>
          <w:noProof/>
          <w:lang w:val="en-US"/>
        </w:rPr>
        <w:t>je</w:t>
      </w:r>
      <w:r w:rsidRPr="00DC1C49">
        <w:rPr>
          <w:noProof/>
        </w:rPr>
        <w:t xml:space="preserve"> обликован по партијама.</w:t>
      </w:r>
    </w:p>
    <w:p w:rsidR="00102AB3" w:rsidRPr="00F92636" w:rsidRDefault="00102AB3" w:rsidP="00A14830">
      <w:pPr>
        <w:jc w:val="both"/>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Default="00A14830" w:rsidP="00A14830">
      <w:pPr>
        <w:jc w:val="both"/>
        <w:rPr>
          <w:bCs/>
          <w:iCs/>
        </w:rPr>
      </w:pPr>
      <w:proofErr w:type="gramStart"/>
      <w:r w:rsidRPr="001B2B46">
        <w:rPr>
          <w:bCs/>
          <w:iCs/>
        </w:rPr>
        <w:t>Подношење понуде са варијантама није дозвољено.</w:t>
      </w:r>
      <w:proofErr w:type="gramEnd"/>
    </w:p>
    <w:p w:rsidR="00A14830" w:rsidRPr="00A878F3" w:rsidRDefault="00A14830"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5131AC" w:rsidRDefault="00A14830" w:rsidP="00A14830">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A14830" w:rsidRDefault="00A14830"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proofErr w:type="gramEnd"/>
    </w:p>
    <w:p w:rsidR="00A83FDE" w:rsidRPr="00A83FDE" w:rsidRDefault="00A83FDE"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7D4D0F" w:rsidRPr="00642456" w:rsidRDefault="007D4D0F" w:rsidP="007D4D0F">
      <w:pPr>
        <w:jc w:val="both"/>
      </w:pPr>
      <w:proofErr w:type="gramStart"/>
      <w:r w:rsidRPr="00642456">
        <w:t>Понуду може поднети група понуђача.</w:t>
      </w:r>
      <w:proofErr w:type="gramEnd"/>
    </w:p>
    <w:p w:rsidR="007D4D0F" w:rsidRPr="00642456" w:rsidRDefault="007D4D0F" w:rsidP="007D4D0F">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7D4D0F" w:rsidRPr="00642456" w:rsidRDefault="007D4D0F" w:rsidP="006432EF">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7D4D0F" w:rsidRPr="00642456" w:rsidRDefault="007D4D0F" w:rsidP="006432EF">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7D4D0F" w:rsidRPr="00AE1407" w:rsidRDefault="007D4D0F" w:rsidP="007D4D0F">
      <w:pPr>
        <w:pStyle w:val="ListParagraph"/>
        <w:jc w:val="both"/>
        <w:rPr>
          <w:rFonts w:eastAsia="TimesNewRomanPSMT"/>
          <w:bCs/>
        </w:rPr>
      </w:pPr>
    </w:p>
    <w:p w:rsidR="007D4D0F" w:rsidRPr="00AE1407" w:rsidRDefault="007D4D0F" w:rsidP="007D4D0F">
      <w:pPr>
        <w:jc w:val="both"/>
      </w:pPr>
      <w:proofErr w:type="gramStart"/>
      <w:r w:rsidRPr="00313EA0">
        <w:rPr>
          <w:rFonts w:eastAsia="TimesNewRomanPSMT"/>
          <w:bCs/>
        </w:rPr>
        <w:lastRenderedPageBreak/>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proofErr w:type="gramEnd"/>
      <w:r w:rsidRPr="00313EA0">
        <w:rPr>
          <w:rFonts w:eastAsia="TimesNewRomanPSMT"/>
          <w:bCs/>
          <w:lang w:val="ru-RU"/>
        </w:rPr>
        <w:t xml:space="preserve"> </w:t>
      </w:r>
      <w:proofErr w:type="gramStart"/>
      <w:r w:rsidRPr="00313EA0">
        <w:rPr>
          <w:rFonts w:eastAsia="TimesNewRomanPSMT"/>
          <w:bCs/>
        </w:rPr>
        <w:t>конкурсне</w:t>
      </w:r>
      <w:proofErr w:type="gramEnd"/>
      <w:r w:rsidRPr="00313EA0">
        <w:rPr>
          <w:rFonts w:eastAsia="TimesNewRomanPSMT"/>
          <w:bCs/>
        </w:rPr>
        <w:t xml:space="preserve"> документације, у складу са Упутством како се доказује испуњеност услова.</w:t>
      </w:r>
    </w:p>
    <w:p w:rsidR="007D4D0F" w:rsidRPr="00642456" w:rsidRDefault="007D4D0F" w:rsidP="007D4D0F">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7D4D0F" w:rsidRPr="00642456" w:rsidRDefault="007D4D0F" w:rsidP="007D4D0F">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7D4D0F" w:rsidRPr="00642456" w:rsidRDefault="007D4D0F" w:rsidP="007D4D0F">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7D4D0F" w:rsidRPr="00642456" w:rsidRDefault="007D4D0F" w:rsidP="007D4D0F">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14830" w:rsidRPr="00A878F3" w:rsidRDefault="00A14830" w:rsidP="00A14830">
      <w:pPr>
        <w:jc w:val="both"/>
        <w:rPr>
          <w:highlight w:val="green"/>
        </w:rPr>
      </w:pPr>
    </w:p>
    <w:p w:rsidR="00A14830" w:rsidRPr="00EC12C4" w:rsidRDefault="00A14830" w:rsidP="00A14830">
      <w:pPr>
        <w:jc w:val="both"/>
      </w:pPr>
      <w:r w:rsidRPr="00DC1C49">
        <w:rPr>
          <w:b/>
          <w:bCs/>
          <w:i/>
          <w:iCs/>
        </w:rPr>
        <w:t>9. НАЧИН И УСЛОВ</w:t>
      </w:r>
      <w:r w:rsidRPr="00DC1C49">
        <w:rPr>
          <w:b/>
          <w:bCs/>
          <w:i/>
          <w:iCs/>
          <w:lang w:val="sr-Cyrl-CS"/>
        </w:rPr>
        <w:t>И</w:t>
      </w:r>
      <w:r w:rsidRPr="00DC1C49">
        <w:rPr>
          <w:b/>
          <w:bCs/>
          <w:i/>
          <w:iCs/>
        </w:rPr>
        <w:t xml:space="preserve"> ПЛАЋАЊА, ГАРАНТНИ РОК, КАО И ДРУГЕ ОКОЛНОСТИ ОД КОЈИХ ЗАВИСИ ПРИХВАТЉИВОСТ 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F6477C" w:rsidRDefault="00A14830" w:rsidP="00A14830">
      <w:pPr>
        <w:jc w:val="both"/>
        <w:rPr>
          <w:iCs/>
          <w:lang w:val="sr-Cyrl-RS"/>
        </w:rPr>
      </w:pPr>
      <w:proofErr w:type="gramStart"/>
      <w:r w:rsidRPr="00C03FA7">
        <w:rPr>
          <w:iCs/>
        </w:rPr>
        <w:t>Наручилац нема з</w:t>
      </w:r>
      <w:r w:rsidR="00F6477C">
        <w:rPr>
          <w:iCs/>
        </w:rPr>
        <w:t>ахтеве у погледу гарантног рока</w:t>
      </w:r>
      <w:r w:rsidR="00F6477C">
        <w:rPr>
          <w:iCs/>
          <w:lang w:val="sr-Cyrl-RS"/>
        </w:rPr>
        <w:t>.</w:t>
      </w:r>
      <w:proofErr w:type="gramEnd"/>
      <w:r w:rsidR="00F6477C">
        <w:rPr>
          <w:iCs/>
          <w:lang w:val="sr-Cyrl-RS"/>
        </w:rPr>
        <w:t xml:space="preserve"> </w:t>
      </w:r>
    </w:p>
    <w:p w:rsidR="002B3D2B" w:rsidRPr="003F6FE2" w:rsidRDefault="002B3D2B"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00DC1C49">
        <w:rPr>
          <w:bCs/>
        </w:rPr>
        <w:t>24</w:t>
      </w:r>
      <w:r w:rsidRPr="00C03FA7">
        <w:rPr>
          <w:bCs/>
        </w:rPr>
        <w:t xml:space="preserve"> чаc</w:t>
      </w:r>
      <w:r w:rsidRPr="00C03FA7">
        <w:rPr>
          <w:bCs/>
          <w:lang w:val="sr-Cyrl-CS"/>
        </w:rPr>
        <w:t xml:space="preserve">ова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A14830" w:rsidRPr="00C03FA7" w:rsidRDefault="00A14830" w:rsidP="00A14830">
      <w:pPr>
        <w:jc w:val="both"/>
      </w:pPr>
      <w:proofErr w:type="gramStart"/>
      <w:r w:rsidRPr="00C03FA7">
        <w:rPr>
          <w:iCs/>
        </w:rPr>
        <w:t xml:space="preserve">Место испоруке добара која су предмет јавне набавке је </w:t>
      </w:r>
      <w:r w:rsidR="00575E14">
        <w:rPr>
          <w:noProof/>
        </w:rPr>
        <w:t>Апотека</w:t>
      </w:r>
      <w:r w:rsidRPr="00C03FA7">
        <w:rPr>
          <w:noProof/>
        </w:rPr>
        <w:t xml:space="preserve"> </w:t>
      </w:r>
      <w:r w:rsidR="0080055E" w:rsidRPr="00B4311E">
        <w:rPr>
          <w:noProof/>
        </w:rPr>
        <w:t>Центра за лабораторијску медицину наручиоца</w:t>
      </w:r>
      <w:r w:rsidRPr="00C03FA7">
        <w:rPr>
          <w:noProof/>
        </w:rPr>
        <w:t xml:space="preserve">, </w:t>
      </w:r>
      <w:r w:rsidRPr="00C03FA7">
        <w:rPr>
          <w:lang w:val="sr-Latn-CS"/>
        </w:rPr>
        <w:t>са обавезом истовара добара</w:t>
      </w:r>
      <w:r w:rsidRPr="00C03FA7">
        <w:t>.</w:t>
      </w:r>
      <w:proofErr w:type="gramEnd"/>
    </w:p>
    <w:p w:rsidR="004B2A2D" w:rsidRPr="004B2A2D" w:rsidRDefault="004B2A2D" w:rsidP="00A14830">
      <w:pPr>
        <w:jc w:val="both"/>
        <w:rPr>
          <w:b/>
          <w:bCs/>
          <w:i/>
          <w:iCs/>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A14830" w:rsidRDefault="00A14830" w:rsidP="00A14830">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F92636" w:rsidRPr="00F92636" w:rsidRDefault="00F92636" w:rsidP="00A14830">
      <w:pPr>
        <w:jc w:val="both"/>
        <w:rPr>
          <w:b/>
          <w:bCs/>
          <w:i/>
          <w:iCs/>
        </w:rPr>
      </w:pPr>
    </w:p>
    <w:p w:rsidR="00A14830" w:rsidRDefault="00A14830" w:rsidP="00A14830">
      <w:pPr>
        <w:jc w:val="both"/>
        <w:rPr>
          <w:b/>
          <w:u w:val="single"/>
        </w:rPr>
      </w:pPr>
      <w:r w:rsidRPr="00DC1C49">
        <w:rPr>
          <w:b/>
        </w:rPr>
        <w:t xml:space="preserve">9.5. </w:t>
      </w:r>
      <w:r w:rsidRPr="00DC1C49">
        <w:rPr>
          <w:b/>
          <w:u w:val="single"/>
        </w:rPr>
        <w:t>Други захтеви</w:t>
      </w:r>
    </w:p>
    <w:p w:rsidR="003E2B1D" w:rsidRDefault="003E2B1D" w:rsidP="00A14830">
      <w:pPr>
        <w:jc w:val="both"/>
        <w:rPr>
          <w:b/>
          <w:u w:val="single"/>
        </w:rPr>
      </w:pPr>
    </w:p>
    <w:p w:rsidR="00286EC7" w:rsidRPr="00DC1C49" w:rsidRDefault="00286EC7" w:rsidP="00286EC7">
      <w:pPr>
        <w:jc w:val="both"/>
        <w:rPr>
          <w:bCs/>
          <w:iCs/>
        </w:rPr>
      </w:pPr>
      <w:proofErr w:type="gramStart"/>
      <w:r w:rsidRPr="00DC1C49">
        <w:rPr>
          <w:bCs/>
          <w:iCs/>
        </w:rPr>
        <w:t>Наручилац захтева да рок употребе реагенаса, контроле и калибратора приликом испоруке не може бити краћи од 90 дана, чију проверу ће извршити овлашћено лице наручиоца приликом сваког пријема добара.</w:t>
      </w:r>
      <w:proofErr w:type="gramEnd"/>
    </w:p>
    <w:p w:rsidR="00211620" w:rsidRDefault="00211620" w:rsidP="00211620">
      <w:pPr>
        <w:jc w:val="both"/>
      </w:pPr>
      <w:proofErr w:type="gramStart"/>
      <w:r>
        <w:t>Наручилац захтева да изабрани понуђач врши редовна и вандредна сервисирања као и одржавање апарата</w:t>
      </w:r>
      <w:r>
        <w:rPr>
          <w:lang w:val="sr-Cyrl-RS"/>
        </w:rPr>
        <w:t xml:space="preserve"> </w:t>
      </w:r>
      <w:r>
        <w:t>за које ће испоручивати</w:t>
      </w:r>
      <w:r>
        <w:rPr>
          <w:lang w:val="sr-Cyrl-RS"/>
        </w:rPr>
        <w:t xml:space="preserve"> реагенсе и</w:t>
      </w:r>
      <w:r>
        <w:t xml:space="preserve"> потрошни материјал, без новчане надокнаде.</w:t>
      </w:r>
      <w:proofErr w:type="gramEnd"/>
    </w:p>
    <w:p w:rsidR="00286EC7" w:rsidRPr="00DC1C49" w:rsidRDefault="00286EC7" w:rsidP="00A14830">
      <w:pPr>
        <w:jc w:val="both"/>
        <w:rPr>
          <w:bCs/>
          <w:iCs/>
        </w:rPr>
      </w:pPr>
      <w:proofErr w:type="gramStart"/>
      <w:r w:rsidRPr="00DC1C49">
        <w:rPr>
          <w:bCs/>
          <w:iCs/>
        </w:rPr>
        <w:t xml:space="preserve">Наручилац захтева да понуђач достави потврду од произвођача апарата да су понуђена добра компатибилна са </w:t>
      </w:r>
      <w:r w:rsidRPr="00DC1C49">
        <w:rPr>
          <w:bCs/>
          <w:iCs/>
          <w:lang w:val="sr-Cyrl-CS"/>
        </w:rPr>
        <w:t>апаратом</w:t>
      </w:r>
      <w:r w:rsidRPr="00DC1C49">
        <w:rPr>
          <w:bCs/>
          <w:iCs/>
        </w:rPr>
        <w:t>, за који се траже.</w:t>
      </w:r>
      <w:proofErr w:type="gramEnd"/>
    </w:p>
    <w:p w:rsidR="001908A5" w:rsidRPr="00DC1C49" w:rsidRDefault="001908A5" w:rsidP="001908A5">
      <w:pPr>
        <w:jc w:val="both"/>
        <w:rPr>
          <w:noProof/>
          <w:lang w:val="en-US"/>
        </w:rPr>
      </w:pPr>
      <w:r w:rsidRPr="00DC1C49">
        <w:rPr>
          <w:noProof/>
        </w:rPr>
        <w:lastRenderedPageBreak/>
        <w:t xml:space="preserve">Наручилац захтева да понуђач достави каталоге понуђених добара </w:t>
      </w:r>
      <w:r w:rsidRPr="00DC1C49">
        <w:rPr>
          <w:noProof/>
          <w:lang w:val="sr-Cyrl-CS"/>
        </w:rPr>
        <w:t>на српском језику</w:t>
      </w:r>
      <w:r w:rsidRPr="00DC1C49">
        <w:rPr>
          <w:noProof/>
        </w:rPr>
        <w:t xml:space="preserve"> и означи у истим добра која нуди.</w:t>
      </w:r>
      <w:r w:rsidRPr="00DC1C49">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1908A5" w:rsidRPr="00DC1C49" w:rsidRDefault="001908A5" w:rsidP="001908A5">
      <w:pPr>
        <w:jc w:val="both"/>
        <w:rPr>
          <w:noProof/>
          <w:lang w:val="en-US"/>
        </w:rPr>
      </w:pPr>
      <w:proofErr w:type="gramStart"/>
      <w:r w:rsidRPr="00DC1C49">
        <w:t>Дозвољено је приложити извод из каталога на енглеском језику и превод на српски језик, односно штампани примерак електронског каталога.</w:t>
      </w:r>
      <w:proofErr w:type="gramEnd"/>
    </w:p>
    <w:p w:rsidR="001908A5" w:rsidRPr="00DC1C49" w:rsidRDefault="001908A5" w:rsidP="001908A5">
      <w:pPr>
        <w:jc w:val="both"/>
        <w:rPr>
          <w:noProof/>
          <w:lang w:val="sr-Cyrl-CS"/>
        </w:rPr>
      </w:pPr>
    </w:p>
    <w:p w:rsidR="001908A5" w:rsidRPr="00DC1C49" w:rsidRDefault="001908A5" w:rsidP="001908A5">
      <w:pPr>
        <w:jc w:val="both"/>
        <w:rPr>
          <w:color w:val="222222"/>
          <w:lang w:val="sr-Cyrl-CS"/>
        </w:rPr>
      </w:pPr>
      <w:r w:rsidRPr="00DC1C49">
        <w:rPr>
          <w:noProof/>
          <w:lang w:val="sr-Cyrl-CS"/>
        </w:rPr>
        <w:t xml:space="preserve">Наручилац не захтева да се </w:t>
      </w:r>
      <w:r w:rsidRPr="00DC1C49">
        <w:rPr>
          <w:color w:val="222222"/>
        </w:rPr>
        <w:t>доставе преводи сертификата</w:t>
      </w:r>
      <w:r w:rsidRPr="00DC1C49">
        <w:rPr>
          <w:color w:val="222222"/>
          <w:lang w:val="sr-Cyrl-CS"/>
        </w:rPr>
        <w:t>.</w:t>
      </w:r>
    </w:p>
    <w:p w:rsidR="001908A5" w:rsidRPr="00DC1C49" w:rsidRDefault="001908A5" w:rsidP="001908A5">
      <w:pPr>
        <w:jc w:val="both"/>
        <w:rPr>
          <w:color w:val="000000"/>
          <w:szCs w:val="28"/>
        </w:rPr>
      </w:pPr>
    </w:p>
    <w:p w:rsidR="001908A5" w:rsidRPr="00B665D3" w:rsidRDefault="001908A5" w:rsidP="001908A5">
      <w:pPr>
        <w:jc w:val="both"/>
      </w:pPr>
      <w:proofErr w:type="gramStart"/>
      <w:r w:rsidRPr="00DC1C49">
        <w:t>Добра која су предмет јавне набавке морају квалитетом у потпуности одговарати уверењима о квалитету и атестима достављеним уз понуду понуђача.</w:t>
      </w:r>
      <w:proofErr w:type="gramEnd"/>
      <w:r w:rsidRPr="00DC1C49">
        <w:t xml:space="preserve"> </w:t>
      </w:r>
      <w:proofErr w:type="gramStart"/>
      <w:r w:rsidRPr="00DC1C49">
        <w:t>Наведена документа могу бити и на енглеском језику.</w:t>
      </w:r>
      <w:proofErr w:type="gramEnd"/>
    </w:p>
    <w:p w:rsidR="001908A5" w:rsidRDefault="001908A5" w:rsidP="001908A5">
      <w:pPr>
        <w:shd w:val="clear" w:color="auto" w:fill="FFFFFF"/>
        <w:rPr>
          <w:rFonts w:ascii="Calibri" w:hAnsi="Calibri"/>
          <w:color w:val="000000"/>
          <w:sz w:val="23"/>
          <w:szCs w:val="23"/>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14830" w:rsidRPr="000746DE" w:rsidRDefault="00A14830" w:rsidP="00A14830">
      <w:pPr>
        <w:jc w:val="both"/>
        <w:rPr>
          <w:iCs/>
        </w:rPr>
      </w:pPr>
      <w:proofErr w:type="gramStart"/>
      <w:r w:rsidRPr="000746DE">
        <w:rPr>
          <w:iCs/>
        </w:rPr>
        <w:t>У цену је урачуната цена предмета јавне набавке, испорука, монтажа и остали повезани трошкови.</w:t>
      </w:r>
      <w:proofErr w:type="gramEnd"/>
    </w:p>
    <w:p w:rsidR="008A65EC" w:rsidRDefault="008A65EC" w:rsidP="008A65EC">
      <w:pPr>
        <w:pStyle w:val="NoSpacing"/>
        <w:jc w:val="both"/>
        <w:rPr>
          <w:lang w:val="sr-Cyrl-RS"/>
        </w:rPr>
      </w:pPr>
      <w:r>
        <w:rPr>
          <w:lang w:val="sr-Cyrl-RS"/>
        </w:rPr>
        <w:t>Уговорена цена се сматра фиксном за време трајања уговора, сем у случају да од</w:t>
      </w:r>
      <w:r>
        <w:rPr>
          <w:lang w:val="sr-Latn-RS"/>
        </w:rPr>
        <w:t xml:space="preserve"> </w:t>
      </w:r>
      <w:r>
        <w:rPr>
          <w:lang w:val="sr-Cyrl-RS"/>
        </w:rPr>
        <w:t>дана закључења уговора до дана појединачне испоруке дође до битно промењених околности на тржишту, које не зависе од воље уговорних страна, у мери да уговор више не одговара очекивањима уговорних страна и да би по општем мишљењу било неправично одржати га на снази таквим какав је, a односе се на промену званичног средњег курса ЕУР за више од 5% према званичним подацима НБС, за добра која нису испоручена.</w:t>
      </w:r>
    </w:p>
    <w:p w:rsidR="008A65EC" w:rsidRDefault="008A65EC" w:rsidP="008A65EC">
      <w:pPr>
        <w:pStyle w:val="NoSpacing"/>
        <w:jc w:val="both"/>
        <w:rPr>
          <w:lang w:val="sr-Cyrl-RS"/>
        </w:rPr>
      </w:pPr>
      <w:r>
        <w:rPr>
          <w:lang w:val="sr-Cyrl-RS"/>
        </w:rPr>
        <w:t xml:space="preserve"> У случају да дође до  промене званичног средњег курса ЕУР-а према званичним подацима НБС-а, за више од 5% у односу на  званични средњи курс ЕУР-а који је важио на дан закључења овог уговора, може се захтевати промена уговорених цена путем протокола о техничком спровођењу уговора, уз </w:t>
      </w:r>
      <w:r w:rsidR="00C600FC">
        <w:rPr>
          <w:lang w:val="sr-Cyrl-RS"/>
        </w:rPr>
        <w:t xml:space="preserve">сагласност </w:t>
      </w:r>
      <w:r>
        <w:rPr>
          <w:lang w:val="sr-Cyrl-RS"/>
        </w:rPr>
        <w:t xml:space="preserve"> обе уговорне стране.</w:t>
      </w:r>
    </w:p>
    <w:p w:rsidR="00A14830" w:rsidRPr="00533A18" w:rsidRDefault="00A14830" w:rsidP="00A14830">
      <w:pPr>
        <w:jc w:val="both"/>
        <w:rPr>
          <w:iCs/>
          <w:lang w:val="sr-Cyrl-CS"/>
        </w:rPr>
      </w:pPr>
      <w:r w:rsidRPr="00533A18">
        <w:rPr>
          <w:noProof/>
          <w:lang w:val="sr-Cyrl-CS"/>
        </w:rPr>
        <w:t>Ако је у понуди исказана неуобичајено ниска цена, наручилац ће поступити у складу са чланом 92. Закона.</w:t>
      </w:r>
    </w:p>
    <w:p w:rsidR="009328DA" w:rsidRDefault="00A14830" w:rsidP="00A14830">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8A65EC" w:rsidRPr="008A65EC" w:rsidRDefault="008A65EC" w:rsidP="00A14830">
      <w:pPr>
        <w:jc w:val="both"/>
        <w:rPr>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14830" w:rsidRPr="000746DE" w:rsidRDefault="00A14830" w:rsidP="00A14830">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14830" w:rsidRPr="000746DE" w:rsidRDefault="00A14830" w:rsidP="00A14830">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14830" w:rsidRDefault="00A14830" w:rsidP="00A14830">
      <w:pPr>
        <w:jc w:val="both"/>
        <w:rPr>
          <w:lang w:val="sr-Cyrl-RS"/>
        </w:rPr>
      </w:pPr>
    </w:p>
    <w:p w:rsidR="00B247FF" w:rsidRDefault="00B247FF" w:rsidP="00A14830">
      <w:pPr>
        <w:jc w:val="both"/>
        <w:rPr>
          <w:lang w:val="sr-Cyrl-RS"/>
        </w:rPr>
      </w:pPr>
    </w:p>
    <w:p w:rsidR="00B247FF" w:rsidRPr="00B247FF" w:rsidRDefault="00B247FF" w:rsidP="00A14830">
      <w:pPr>
        <w:jc w:val="both"/>
        <w:rPr>
          <w:lang w:val="sr-Cyrl-RS"/>
        </w:rPr>
      </w:pPr>
    </w:p>
    <w:p w:rsidR="00A14830" w:rsidRDefault="00A14830" w:rsidP="00A14830">
      <w:pPr>
        <w:jc w:val="both"/>
        <w:rPr>
          <w:b/>
          <w:i/>
          <w:iCs/>
          <w:lang w:val="sr-Cyrl-RS"/>
        </w:rPr>
      </w:pPr>
      <w:r w:rsidRPr="00335694">
        <w:rPr>
          <w:b/>
          <w:i/>
          <w:iCs/>
        </w:rPr>
        <w:lastRenderedPageBreak/>
        <w:t>12. ПОДАЦИ О ВРСТИ, САДРЖИНИ, НАЧИНУ ПОДНОШЕЊА, ВИСИНИ И РОКОВИМА ОБЕЗБЕЂЕЊА ИСПУЊЕЊА ОБАВЕЗА ПОНУЂАЧА</w:t>
      </w:r>
    </w:p>
    <w:p w:rsidR="00DF7AF2" w:rsidRDefault="00DF7AF2" w:rsidP="00DF7AF2">
      <w:pPr>
        <w:jc w:val="both"/>
        <w:rPr>
          <w:b/>
          <w:i/>
          <w:iCs/>
          <w:lang w:val="sr-Cyrl-RS"/>
        </w:rPr>
      </w:pPr>
    </w:p>
    <w:p w:rsidR="00102AB3" w:rsidRPr="00335694" w:rsidRDefault="00102AB3" w:rsidP="00DF7AF2">
      <w:pPr>
        <w:jc w:val="both"/>
        <w:rPr>
          <w:noProof/>
        </w:rPr>
      </w:pPr>
      <w:r w:rsidRPr="00335694">
        <w:rPr>
          <w:noProof/>
        </w:rPr>
        <w:t>Понуђач који је изабран као најповољнији је дужан да, приликом потписивања уговора, достави:</w:t>
      </w:r>
    </w:p>
    <w:p w:rsidR="00102AB3" w:rsidRPr="00335694" w:rsidRDefault="00102AB3" w:rsidP="006432EF">
      <w:pPr>
        <w:pStyle w:val="ListParagraph"/>
        <w:numPr>
          <w:ilvl w:val="0"/>
          <w:numId w:val="12"/>
        </w:numPr>
        <w:jc w:val="both"/>
        <w:rPr>
          <w:noProof/>
        </w:rPr>
      </w:pPr>
      <w:r w:rsidRPr="00335694">
        <w:rPr>
          <w:b/>
        </w:rPr>
        <w:t>регистровану бланко меницу и менично овлашћење</w:t>
      </w:r>
      <w:r w:rsidRPr="00335694">
        <w:rPr>
          <w:b/>
          <w:noProof/>
        </w:rPr>
        <w:t xml:space="preserve"> за извршење уговорне обавезе</w:t>
      </w:r>
      <w:r w:rsidRPr="00335694">
        <w:rPr>
          <w:noProof/>
        </w:rPr>
        <w:t xml:space="preserve">, попуњену на износ од 10% од укупне вредности </w:t>
      </w:r>
      <w:r w:rsidR="00DF7AF2">
        <w:rPr>
          <w:noProof/>
          <w:lang w:val="sr-Cyrl-RS"/>
        </w:rPr>
        <w:t>уговора</w:t>
      </w:r>
      <w:r w:rsidRPr="00335694">
        <w:rPr>
          <w:noProof/>
        </w:rPr>
        <w:t xml:space="preserve"> без 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02AB3" w:rsidRPr="00335694" w:rsidRDefault="00102AB3" w:rsidP="00102AB3">
      <w:pPr>
        <w:pStyle w:val="ListParagraph"/>
        <w:ind w:left="87" w:firstLine="453"/>
        <w:jc w:val="both"/>
        <w:rPr>
          <w:noProof/>
        </w:rPr>
      </w:pPr>
    </w:p>
    <w:p w:rsidR="00102AB3" w:rsidRPr="00335694" w:rsidRDefault="00102AB3" w:rsidP="00102AB3">
      <w:pPr>
        <w:jc w:val="both"/>
        <w:rPr>
          <w:rFonts w:eastAsia="TimesNewRomanPSMT"/>
          <w:bCs/>
          <w:iCs/>
          <w:lang w:val="sr-Cyrl-CS"/>
        </w:rPr>
      </w:pPr>
      <w:r w:rsidRPr="00335694">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102AB3" w:rsidRPr="00335694" w:rsidRDefault="00102AB3" w:rsidP="00102AB3">
      <w:pPr>
        <w:pStyle w:val="ListParagraph"/>
        <w:ind w:left="87" w:firstLine="453"/>
        <w:jc w:val="both"/>
        <w:rPr>
          <w:rFonts w:eastAsia="TimesNewRomanPSMT"/>
          <w:bCs/>
          <w:iCs/>
          <w:lang w:val="sr-Cyrl-CS"/>
        </w:rPr>
      </w:pPr>
    </w:p>
    <w:p w:rsidR="00DC1C49" w:rsidRPr="00335694" w:rsidRDefault="00102AB3" w:rsidP="00DC1C49">
      <w:pPr>
        <w:jc w:val="both"/>
        <w:rPr>
          <w:noProof/>
        </w:rPr>
      </w:pPr>
      <w:r w:rsidRPr="00335694">
        <w:rPr>
          <w:noProof/>
        </w:rPr>
        <w:t xml:space="preserve">Понуђач је дужан да достави и </w:t>
      </w:r>
      <w:r w:rsidRPr="00335694">
        <w:rPr>
          <w:b/>
          <w:noProof/>
        </w:rPr>
        <w:t>копију извода из Регистра меница и овлашћења</w:t>
      </w:r>
      <w:r w:rsidRPr="00335694">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w:t>
      </w:r>
      <w:r w:rsidR="00DC1C49" w:rsidRPr="00335694">
        <w:rPr>
          <w:noProof/>
        </w:rPr>
        <w:t xml:space="preserve">епублике Србије“, број 56/2011), као и </w:t>
      </w:r>
      <w:r w:rsidR="00DC1C49" w:rsidRPr="00335694">
        <w:rPr>
          <w:b/>
          <w:noProof/>
        </w:rPr>
        <w:t xml:space="preserve">картон депонованих потписа </w:t>
      </w:r>
      <w:r w:rsidR="00DC1C49" w:rsidRPr="00335694">
        <w:rPr>
          <w:noProof/>
        </w:rPr>
        <w:t>и</w:t>
      </w:r>
      <w:r w:rsidR="00DC1C49" w:rsidRPr="00335694">
        <w:rPr>
          <w:b/>
          <w:noProof/>
        </w:rPr>
        <w:t xml:space="preserve"> образац овере потписа лица овлашћених за заступање </w:t>
      </w:r>
      <w:r w:rsidR="00DC1C49" w:rsidRPr="00335694">
        <w:rPr>
          <w:b/>
        </w:rPr>
        <w:t xml:space="preserve"> - ОП образац.</w:t>
      </w:r>
    </w:p>
    <w:p w:rsidR="00102AB3" w:rsidRPr="00335694" w:rsidRDefault="00102AB3" w:rsidP="00DC1C49">
      <w:pPr>
        <w:jc w:val="both"/>
        <w:rPr>
          <w:noProof/>
        </w:rPr>
      </w:pPr>
    </w:p>
    <w:p w:rsidR="00102AB3" w:rsidRPr="00335694" w:rsidRDefault="00102AB3" w:rsidP="00102AB3">
      <w:pPr>
        <w:jc w:val="both"/>
      </w:pPr>
      <w:proofErr w:type="gramStart"/>
      <w:r w:rsidRPr="00335694">
        <w:t xml:space="preserve">Средство обезбеђења траје најмање </w:t>
      </w:r>
      <w:r w:rsidRPr="00335694">
        <w:rPr>
          <w:rFonts w:eastAsia="TimesNewRomanPSMT"/>
        </w:rPr>
        <w:t xml:space="preserve">десет дана дуже од дана истека рока за коначно извршење </w:t>
      </w:r>
      <w:r w:rsidRPr="00335694">
        <w:t>обавезе понуђача која је предмет обезбеђења (извршење уговорне обавезе, истек гарантног рока и сл.).</w:t>
      </w:r>
      <w:proofErr w:type="gramEnd"/>
    </w:p>
    <w:p w:rsidR="00102AB3" w:rsidRPr="00335694" w:rsidRDefault="00102AB3" w:rsidP="00102AB3">
      <w:pPr>
        <w:jc w:val="both"/>
      </w:pPr>
      <w:proofErr w:type="gramStart"/>
      <w:r w:rsidRPr="00335694">
        <w:t>Средство обезбеђења не може се вратити понуђачу пре истека рока трајања.</w:t>
      </w:r>
      <w:proofErr w:type="gramEnd"/>
    </w:p>
    <w:p w:rsidR="004B3D92" w:rsidRPr="00335694" w:rsidRDefault="004B3D92" w:rsidP="00A14830">
      <w:pPr>
        <w:jc w:val="both"/>
        <w:rPr>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292EE8" w:rsidRDefault="00A14830" w:rsidP="008A541E">
      <w:pPr>
        <w:spacing w:before="120" w:after="120"/>
        <w:jc w:val="both"/>
        <w:rPr>
          <w:lang w:val="sr-Cyrl-RS"/>
        </w:rPr>
      </w:pPr>
      <w:proofErr w:type="gramStart"/>
      <w:r w:rsidRPr="000746DE">
        <w:t>Предметна набавка не садржи поверљиве информације које наручилац ставља на располагање.</w:t>
      </w:r>
      <w:proofErr w:type="gramEnd"/>
    </w:p>
    <w:p w:rsidR="00B247FF" w:rsidRPr="00DF7AF2" w:rsidRDefault="00B247FF" w:rsidP="008A541E">
      <w:pPr>
        <w:spacing w:before="120" w:after="120"/>
        <w:jc w:val="both"/>
        <w:rPr>
          <w:lang w:val="sr-Cyrl-RS"/>
        </w:rPr>
      </w:pPr>
    </w:p>
    <w:p w:rsidR="00A14830" w:rsidRDefault="00A14830" w:rsidP="00A14830">
      <w:pPr>
        <w:jc w:val="both"/>
        <w:rPr>
          <w:b/>
          <w:bCs/>
        </w:rPr>
      </w:pPr>
      <w:r w:rsidRPr="000746DE">
        <w:rPr>
          <w:b/>
          <w:bCs/>
        </w:rPr>
        <w:t>14. ДОДАТНЕ ИНФОРМАЦИЈЕ ИЛИ ПОЈАШЊЕЊА У ВЕЗИ СА ПРИПРЕМАЊЕМ ПОНУДЕ</w:t>
      </w:r>
    </w:p>
    <w:p w:rsidR="00675C19" w:rsidRPr="000746DE" w:rsidRDefault="00675C19" w:rsidP="00A14830">
      <w:pPr>
        <w:jc w:val="both"/>
        <w:rPr>
          <w:b/>
          <w:bCs/>
        </w:rPr>
      </w:pPr>
    </w:p>
    <w:p w:rsidR="00102AB3" w:rsidRPr="00102AB3" w:rsidRDefault="00102AB3" w:rsidP="00102AB3">
      <w:pPr>
        <w:jc w:val="both"/>
        <w:rPr>
          <w:rFonts w:eastAsia="TimesNewRomanPSMT"/>
          <w:bCs/>
          <w:iCs/>
        </w:rPr>
      </w:pPr>
      <w:r w:rsidRPr="00642456">
        <w:t>Заинтересовано лице може, у писаном облику</w:t>
      </w:r>
      <w:r w:rsidRPr="00102AB3">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102AB3">
        <w:rPr>
          <w:rFonts w:eastAsia="TimesNewRomanPSMT"/>
          <w:bCs/>
          <w:iCs/>
        </w:rPr>
        <w:t>и то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A14830" w:rsidRPr="00DF7AF2" w:rsidRDefault="00A14830" w:rsidP="00DF7AF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w:t>
      </w:r>
      <w:r w:rsidR="00DF7AF2">
        <w:rPr>
          <w:rFonts w:eastAsia="TimesNewRomanPSMT"/>
          <w:bCs/>
          <w:iCs/>
        </w:rPr>
        <w:t xml:space="preserve"> (обавезно </w:t>
      </w:r>
      <w:r w:rsidR="00B247FF">
        <w:rPr>
          <w:rFonts w:eastAsia="TimesNewRomanPSMT"/>
          <w:bCs/>
          <w:iCs/>
          <w:lang w:val="sr-Cyrl-RS"/>
        </w:rPr>
        <w:t xml:space="preserve">и </w:t>
      </w:r>
      <w:r w:rsidR="00DF7AF2">
        <w:rPr>
          <w:rFonts w:eastAsia="TimesNewRomanPSMT"/>
          <w:bCs/>
          <w:iCs/>
        </w:rPr>
        <w:t>у телу е-поште)</w:t>
      </w:r>
      <w:r w:rsidR="00DF7AF2">
        <w:rPr>
          <w:rFonts w:eastAsia="TimesNewRomanPSMT"/>
          <w:bCs/>
          <w:iCs/>
          <w:lang w:val="sr-Cyrl-RS"/>
        </w:rPr>
        <w:t>.</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proofErr w:type="gramStart"/>
      <w:r w:rsidRPr="000746DE">
        <w:lastRenderedPageBreak/>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r>
        <w:t xml:space="preserve"> и на својој интернет страници.</w:t>
      </w:r>
      <w:proofErr w:type="gramEnd"/>
    </w:p>
    <w:p w:rsidR="00A14830" w:rsidRPr="00F0579E" w:rsidRDefault="00A14830" w:rsidP="00A14830">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A14830" w:rsidRPr="00F0579E" w:rsidRDefault="00A14830" w:rsidP="00A14830">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A14830" w:rsidRPr="00F0579E" w:rsidRDefault="00A14830" w:rsidP="00A14830">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A14830" w:rsidRPr="000746DE" w:rsidRDefault="00A14830" w:rsidP="00A14830">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575E14" w:rsidRPr="00575E14" w:rsidRDefault="00575E14"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14830" w:rsidRDefault="00A14830"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A14830" w:rsidRPr="0011360F" w:rsidRDefault="00A14830" w:rsidP="00A14830">
      <w:pPr>
        <w:jc w:val="both"/>
        <w:rPr>
          <w:b/>
          <w:bCs/>
          <w:lang w:val="sr-Cyrl-CS"/>
        </w:rPr>
      </w:pPr>
    </w:p>
    <w:p w:rsidR="00A14830" w:rsidRPr="000746DE" w:rsidRDefault="00A14830" w:rsidP="00A14830">
      <w:pPr>
        <w:jc w:val="both"/>
        <w:rPr>
          <w:b/>
          <w:bCs/>
        </w:rPr>
      </w:pPr>
      <w:r w:rsidRPr="000746DE">
        <w:rPr>
          <w:b/>
          <w:bCs/>
        </w:rPr>
        <w:t>16. НЕГАТИВН</w:t>
      </w:r>
      <w:r w:rsidR="00840AF1">
        <w:rPr>
          <w:b/>
          <w:bCs/>
        </w:rPr>
        <w:t>А</w:t>
      </w:r>
      <w:r w:rsidRPr="000746DE">
        <w:rPr>
          <w:b/>
          <w:bCs/>
        </w:rPr>
        <w:t xml:space="preserve"> РЕФЕРЕНЦ</w:t>
      </w:r>
      <w:r w:rsidR="00840AF1">
        <w:rPr>
          <w:b/>
          <w:bCs/>
        </w:rPr>
        <w:t>А</w:t>
      </w:r>
    </w:p>
    <w:p w:rsidR="00840AF1" w:rsidRPr="00260809" w:rsidRDefault="00840AF1" w:rsidP="00840AF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840AF1" w:rsidRPr="00260809" w:rsidRDefault="00840AF1" w:rsidP="00840AF1">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840AF1" w:rsidRPr="00260809" w:rsidRDefault="00840AF1" w:rsidP="00840AF1">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840AF1" w:rsidRPr="00260809" w:rsidRDefault="00840AF1" w:rsidP="00840AF1">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840AF1" w:rsidRPr="00260809" w:rsidRDefault="00840AF1" w:rsidP="00840AF1">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840AF1" w:rsidRPr="00260809" w:rsidRDefault="00840AF1" w:rsidP="00840AF1">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A14830" w:rsidRPr="00F87167" w:rsidRDefault="00A14830" w:rsidP="00A14830">
      <w:pPr>
        <w:jc w:val="both"/>
        <w:rPr>
          <w:b/>
          <w:bCs/>
        </w:rPr>
      </w:pPr>
    </w:p>
    <w:p w:rsidR="00A14830" w:rsidRDefault="00A14830" w:rsidP="00A14830">
      <w:pPr>
        <w:jc w:val="both"/>
        <w:rPr>
          <w:b/>
          <w:bCs/>
          <w:lang w:val="sr-Cyrl-RS"/>
        </w:rPr>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F7AF2" w:rsidRPr="00DF7AF2" w:rsidRDefault="00DF7AF2" w:rsidP="00A14830">
      <w:pPr>
        <w:jc w:val="both"/>
        <w:rPr>
          <w:lang w:val="sr-Cyrl-RS"/>
        </w:rPr>
      </w:pPr>
    </w:p>
    <w:p w:rsidR="00A14830" w:rsidRPr="002B5E0F" w:rsidRDefault="00A14830" w:rsidP="00A14830">
      <w:pPr>
        <w:jc w:val="both"/>
        <w:rPr>
          <w:b/>
          <w:bCs/>
          <w:i/>
          <w:iCs/>
        </w:rPr>
      </w:pPr>
      <w:proofErr w:type="gramStart"/>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r w:rsidR="00DF7AF2">
        <w:rPr>
          <w:b/>
          <w:i/>
          <w:iCs/>
          <w:lang w:val="sr-Cyrl-RS"/>
        </w:rPr>
        <w:t xml:space="preserve"> </w:t>
      </w: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F925B1" w:rsidRPr="00F925B1" w:rsidRDefault="00F925B1" w:rsidP="00A14830">
      <w:pPr>
        <w:jc w:val="both"/>
        <w:rPr>
          <w:highlight w:val="green"/>
        </w:rPr>
      </w:pPr>
    </w:p>
    <w:p w:rsidR="00A14830" w:rsidRPr="00F0579E" w:rsidRDefault="00A14830" w:rsidP="00A14830">
      <w:pPr>
        <w:jc w:val="both"/>
        <w:rPr>
          <w:b/>
          <w:bCs/>
        </w:rPr>
      </w:pPr>
      <w:r w:rsidRPr="002B5E0F">
        <w:rPr>
          <w:b/>
          <w:bCs/>
        </w:rPr>
        <w:lastRenderedPageBreak/>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lang w:val="sr-Cyrl-RS"/>
        </w:rPr>
      </w:pPr>
      <w:proofErr w:type="gramStart"/>
      <w:r w:rsidRPr="00575E14">
        <w:rPr>
          <w:iCs/>
        </w:rPr>
        <w:t xml:space="preserve">Уколико две или више понуда имају исти број пондера, као најповољнија биће изабрана понуда оног понуђача </w:t>
      </w:r>
      <w:r w:rsidR="00135835">
        <w:rPr>
          <w:noProof/>
        </w:rPr>
        <w:t>који понуди</w:t>
      </w:r>
      <w:r w:rsidR="00575E14" w:rsidRPr="00575E14">
        <w:rPr>
          <w:noProof/>
        </w:rPr>
        <w:t xml:space="preserve"> дужи р</w:t>
      </w:r>
      <w:r w:rsidR="00575E14" w:rsidRPr="00575E14">
        <w:rPr>
          <w:iCs/>
        </w:rPr>
        <w:t>ок важења понуде</w:t>
      </w:r>
      <w:r w:rsidR="00E34AB6" w:rsidRPr="00575E14">
        <w:rPr>
          <w:noProof/>
        </w:rPr>
        <w:t>.</w:t>
      </w:r>
      <w:proofErr w:type="gramEnd"/>
    </w:p>
    <w:p w:rsidR="00B247FF" w:rsidRPr="00B247FF" w:rsidRDefault="00B247FF" w:rsidP="00A14830">
      <w:pPr>
        <w:jc w:val="both"/>
        <w:rPr>
          <w:noProof/>
          <w:lang w:val="sr-Cyrl-RS"/>
        </w:rPr>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462E6A" w:rsidRPr="00462E6A" w:rsidRDefault="00462E6A" w:rsidP="00A14830">
      <w:pPr>
        <w:jc w:val="both"/>
        <w:rPr>
          <w:b/>
        </w:rPr>
      </w:pPr>
    </w:p>
    <w:p w:rsidR="00A14830" w:rsidRDefault="00F0023B" w:rsidP="00A14830">
      <w:pPr>
        <w:jc w:val="both"/>
        <w:rPr>
          <w:b/>
          <w:lang w:val="sr-Cyrl-RS"/>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B247FF" w:rsidRPr="00B247FF" w:rsidRDefault="00B247FF" w:rsidP="00A14830">
      <w:pPr>
        <w:jc w:val="both"/>
        <w:rPr>
          <w:b/>
          <w:lang w:val="sr-Cyrl-RS"/>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755FF9" w:rsidRPr="00F925B1" w:rsidRDefault="00755FF9" w:rsidP="00A14830">
      <w:pPr>
        <w:jc w:val="both"/>
        <w:rPr>
          <w:b/>
        </w:rPr>
      </w:pPr>
    </w:p>
    <w:p w:rsidR="00A14830" w:rsidRDefault="00F0023B" w:rsidP="00A14830">
      <w:pPr>
        <w:jc w:val="both"/>
        <w:rPr>
          <w:b/>
          <w:bCs/>
          <w:lang w:val="sr-Cyrl-RS"/>
        </w:rPr>
      </w:pPr>
      <w:r>
        <w:rPr>
          <w:b/>
          <w:bCs/>
        </w:rPr>
        <w:t>20.</w:t>
      </w:r>
      <w:r w:rsidR="00A14830" w:rsidRPr="00E71BEB">
        <w:rPr>
          <w:b/>
          <w:bCs/>
        </w:rPr>
        <w:t xml:space="preserve"> НАЧИН И РОК ЗА ПОДНОШЕЊЕ ЗАХТЕВА ЗА ЗАШТИТУ ПРАВА ПОНУЂАЧА </w:t>
      </w:r>
    </w:p>
    <w:p w:rsidR="00DF7AF2" w:rsidRPr="00DF7AF2" w:rsidRDefault="00DF7AF2" w:rsidP="00A14830">
      <w:pPr>
        <w:jc w:val="both"/>
        <w:rPr>
          <w:b/>
          <w:bCs/>
          <w:lang w:val="sr-Cyrl-R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DF7AF2" w:rsidRDefault="00DF7AF2" w:rsidP="00E56A0A">
      <w:pPr>
        <w:autoSpaceDE w:val="0"/>
        <w:autoSpaceDN w:val="0"/>
        <w:adjustRightInd w:val="0"/>
        <w:jc w:val="both"/>
        <w:rPr>
          <w:lang w:val="sr-Cyrl-RS"/>
        </w:rPr>
      </w:pPr>
    </w:p>
    <w:p w:rsidR="00E56A0A" w:rsidRPr="00342397" w:rsidRDefault="00E56A0A" w:rsidP="00E56A0A">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DF7AF2" w:rsidRDefault="00DF7AF2" w:rsidP="00E56A0A">
      <w:pPr>
        <w:jc w:val="both"/>
        <w:rPr>
          <w:lang w:val="sr-Cyrl-RS"/>
        </w:rPr>
      </w:pPr>
    </w:p>
    <w:p w:rsidR="00E56A0A" w:rsidRPr="00B247FF" w:rsidRDefault="00E56A0A" w:rsidP="00E56A0A">
      <w:pPr>
        <w:jc w:val="both"/>
        <w:rPr>
          <w:noProof/>
          <w:lang w:val="sr-Cyrl-RS"/>
        </w:rPr>
      </w:pPr>
      <w:r w:rsidRPr="00342397">
        <w:t>Захтев за заштиту права подн</w:t>
      </w:r>
      <w:r w:rsidR="00B247FF">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Pr="00342397">
        <w:rPr>
          <w:b/>
          <w:bCs/>
        </w:rPr>
        <w:t>навођење предмета набавке и 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00B247FF">
        <w:t>конкурсне документације)</w:t>
      </w:r>
      <w:r w:rsidR="00B247FF">
        <w:rPr>
          <w:lang w:val="sr-Cyrl-RS"/>
        </w:rPr>
        <w:t>.</w:t>
      </w:r>
    </w:p>
    <w:p w:rsidR="00E56A0A" w:rsidRPr="00342397" w:rsidRDefault="00E56A0A" w:rsidP="00E56A0A">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E56A0A" w:rsidRPr="00342397" w:rsidRDefault="00E56A0A" w:rsidP="00E56A0A">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E56A0A" w:rsidRPr="00342397" w:rsidRDefault="00E56A0A" w:rsidP="00E56A0A">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lastRenderedPageBreak/>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rsidR="00E56A0A" w:rsidRPr="00342397" w:rsidRDefault="00E56A0A" w:rsidP="00E56A0A">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E56A0A" w:rsidRPr="00342397" w:rsidRDefault="00E56A0A" w:rsidP="00E56A0A">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E56A0A" w:rsidRPr="00342397" w:rsidRDefault="00E56A0A" w:rsidP="00E56A0A">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C600FC" w:rsidRDefault="00E56A0A" w:rsidP="00C600FC">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292EE8" w:rsidRDefault="00E56A0A" w:rsidP="00292EE8">
      <w:pPr>
        <w:autoSpaceDE w:val="0"/>
        <w:autoSpaceDN w:val="0"/>
        <w:adjustRightInd w:val="0"/>
        <w:jc w:val="both"/>
        <w:rPr>
          <w:lang w:val="sr-Cyrl-RS"/>
        </w:rPr>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r w:rsidR="00292EE8">
        <w:rPr>
          <w:lang w:val="sr-Cyrl-RS"/>
        </w:rPr>
        <w:t xml:space="preserve"> </w:t>
      </w:r>
    </w:p>
    <w:p w:rsidR="00A14830" w:rsidRDefault="00E56A0A" w:rsidP="00292EE8">
      <w:pPr>
        <w:autoSpaceDE w:val="0"/>
        <w:autoSpaceDN w:val="0"/>
        <w:adjustRightInd w:val="0"/>
        <w:jc w:val="both"/>
      </w:pPr>
      <w:proofErr w:type="gramStart"/>
      <w:r w:rsidRPr="0066640F">
        <w:t>Свака странка у поступку сноси трошкове које проузрокује својим радњама.</w:t>
      </w:r>
      <w:proofErr w:type="gramEnd"/>
    </w:p>
    <w:p w:rsidR="00DF7AF2" w:rsidRPr="00DF7AF2" w:rsidRDefault="00DF7AF2" w:rsidP="00A14830">
      <w:pPr>
        <w:jc w:val="both"/>
        <w:rPr>
          <w:lang w:val="sr-Cyrl-RS"/>
        </w:rPr>
      </w:pPr>
    </w:p>
    <w:p w:rsidR="00A14830" w:rsidRDefault="00F0023B" w:rsidP="00A14830">
      <w:pPr>
        <w:jc w:val="both"/>
        <w:rPr>
          <w:b/>
          <w:lang w:val="sr-Cyrl-RS"/>
        </w:rPr>
      </w:pPr>
      <w:r>
        <w:rPr>
          <w:b/>
        </w:rPr>
        <w:t>21</w:t>
      </w:r>
      <w:r w:rsidR="00A14830" w:rsidRPr="00E71BEB">
        <w:rPr>
          <w:b/>
        </w:rPr>
        <w:t>. РОК У КОЈЕМ ЋЕ УГОВОР БИТИ ЗАКЉУЧЕН</w:t>
      </w:r>
    </w:p>
    <w:p w:rsidR="00DF7AF2" w:rsidRPr="00DF7AF2" w:rsidRDefault="00DF7AF2" w:rsidP="00A14830">
      <w:pPr>
        <w:jc w:val="both"/>
        <w:rPr>
          <w:b/>
          <w:lang w:val="sr-Cyrl-RS"/>
        </w:rPr>
      </w:pPr>
    </w:p>
    <w:p w:rsidR="00A14830" w:rsidRDefault="00A14830" w:rsidP="00A14830">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F0023B" w:rsidRDefault="00A14830" w:rsidP="00A14830">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6E7C48" w:rsidRDefault="006E7C48" w:rsidP="00A14830">
      <w:pPr>
        <w:jc w:val="both"/>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C600FC" w:rsidRDefault="00C600FC" w:rsidP="00A14830">
      <w:pPr>
        <w:jc w:val="both"/>
        <w:rPr>
          <w:lang w:val="sr-Cyrl-RS"/>
        </w:rPr>
      </w:pPr>
    </w:p>
    <w:p w:rsidR="00B247FF" w:rsidRPr="00B247FF" w:rsidRDefault="00B247FF" w:rsidP="00A14830">
      <w:pPr>
        <w:jc w:val="both"/>
        <w:rPr>
          <w:lang w:val="sr-Cyrl-RS"/>
        </w:rPr>
      </w:pPr>
    </w:p>
    <w:p w:rsidR="00F0023B" w:rsidRDefault="00F0023B" w:rsidP="00335694">
      <w:pPr>
        <w:jc w:val="both"/>
        <w:rPr>
          <w:b/>
          <w:lang w:val="sr-Cyrl-RS"/>
        </w:rPr>
      </w:pPr>
      <w:r w:rsidRPr="00717328">
        <w:rPr>
          <w:b/>
        </w:rPr>
        <w:lastRenderedPageBreak/>
        <w:t>22. ИЗМЕНЕ ТОКОМ ТРАЈАЊА УГОВОРА</w:t>
      </w:r>
    </w:p>
    <w:p w:rsidR="00DF7AF2" w:rsidRPr="00DF7AF2" w:rsidRDefault="00DF7AF2" w:rsidP="00335694">
      <w:pPr>
        <w:jc w:val="both"/>
        <w:rPr>
          <w:b/>
          <w:lang w:val="sr-Cyrl-RS"/>
        </w:rPr>
      </w:pPr>
    </w:p>
    <w:p w:rsidR="00335694" w:rsidRPr="00DF7AF2" w:rsidRDefault="00F0023B" w:rsidP="00A14830">
      <w:pPr>
        <w:jc w:val="both"/>
        <w:rPr>
          <w:lang w:val="sr-Cyrl-RS"/>
        </w:rPr>
      </w:pPr>
      <w:proofErr w:type="gramStart"/>
      <w:r w:rsidRPr="00717328">
        <w:t>У складу са чланом 115.</w:t>
      </w:r>
      <w:proofErr w:type="gramEnd"/>
      <w:r w:rsidRPr="00717328">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717328">
        <w:rPr>
          <w:lang w:val="en-US"/>
        </w:rPr>
        <w:t xml:space="preserve"> </w:t>
      </w:r>
      <w:r w:rsidRPr="00717328">
        <w:t xml:space="preserve">првобитно закљученог уговора, при чему укупна вредност повећања уговора не може да буде већа од вредности из члана 39. </w:t>
      </w:r>
      <w:proofErr w:type="gramStart"/>
      <w:r w:rsidRPr="00717328">
        <w:t>став</w:t>
      </w:r>
      <w:proofErr w:type="gramEnd"/>
      <w:r w:rsidRPr="00717328">
        <w:t xml:space="preserve"> 1. </w:t>
      </w:r>
      <w:proofErr w:type="gramStart"/>
      <w:r w:rsidRPr="00717328">
        <w:t>Закона</w:t>
      </w:r>
      <w:r w:rsidR="002B3D2B">
        <w:rPr>
          <w:lang w:val="en-US"/>
        </w:rPr>
        <w:t>.</w:t>
      </w:r>
      <w:proofErr w:type="gramEnd"/>
    </w:p>
    <w:p w:rsidR="00DF7AF2" w:rsidRDefault="00DF7AF2" w:rsidP="00F0023B">
      <w:pPr>
        <w:jc w:val="both"/>
        <w:rPr>
          <w:b/>
          <w:lang w:val="sr-Cyrl-RS"/>
        </w:rPr>
      </w:pPr>
    </w:p>
    <w:p w:rsidR="00DF7AF2" w:rsidRDefault="00DF7AF2" w:rsidP="00F0023B">
      <w:pPr>
        <w:jc w:val="both"/>
        <w:rPr>
          <w:b/>
          <w:lang w:val="sr-Cyrl-RS"/>
        </w:rPr>
      </w:pPr>
    </w:p>
    <w:p w:rsidR="00DF7AF2" w:rsidRDefault="00DF7AF2" w:rsidP="00F0023B">
      <w:pPr>
        <w:jc w:val="both"/>
        <w:rPr>
          <w:b/>
          <w:lang w:val="sr-Cyrl-RS"/>
        </w:rPr>
      </w:pPr>
    </w:p>
    <w:p w:rsidR="00F0023B" w:rsidRPr="00335694" w:rsidRDefault="00F0023B" w:rsidP="00F0023B">
      <w:pPr>
        <w:jc w:val="both"/>
        <w:rPr>
          <w:b/>
        </w:rPr>
      </w:pPr>
      <w:r w:rsidRPr="00F726E2">
        <w:rPr>
          <w:b/>
        </w:rPr>
        <w:t>НАПОМЕНА</w:t>
      </w:r>
      <w:r w:rsidRPr="00066B40">
        <w:rPr>
          <w:b/>
        </w:rPr>
        <w:t>:</w:t>
      </w:r>
    </w:p>
    <w:p w:rsidR="00F0023B" w:rsidRPr="00E20B95" w:rsidRDefault="00F0023B" w:rsidP="00335694">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54615A" w:rsidRDefault="00F0023B" w:rsidP="00A14830">
      <w:pPr>
        <w:jc w:val="both"/>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r w:rsidR="00A611D1">
        <w:t>.</w:t>
      </w:r>
      <w:proofErr w:type="gramEnd"/>
    </w:p>
    <w:p w:rsidR="0054615A" w:rsidRDefault="0054615A" w:rsidP="00A14830">
      <w:pPr>
        <w:jc w:val="both"/>
        <w:rPr>
          <w:noProof/>
          <w:lang w:val="sr-Cyrl-RS"/>
        </w:rPr>
      </w:pPr>
    </w:p>
    <w:p w:rsidR="00DF7AF2" w:rsidRDefault="00DF7AF2" w:rsidP="00A14830">
      <w:pPr>
        <w:jc w:val="both"/>
        <w:rPr>
          <w:noProof/>
          <w:lang w:val="sr-Cyrl-RS"/>
        </w:rPr>
      </w:pPr>
    </w:p>
    <w:p w:rsidR="00DF7AF2" w:rsidRDefault="00DF7AF2" w:rsidP="00A14830">
      <w:pPr>
        <w:jc w:val="both"/>
        <w:rPr>
          <w:noProof/>
          <w:lang w:val="sr-Cyrl-RS"/>
        </w:rPr>
      </w:pPr>
    </w:p>
    <w:p w:rsidR="00DF7AF2" w:rsidRDefault="00DF7AF2" w:rsidP="00A14830">
      <w:pPr>
        <w:jc w:val="both"/>
        <w:rPr>
          <w:noProof/>
          <w:lang w:val="sr-Cyrl-RS"/>
        </w:rPr>
      </w:pPr>
    </w:p>
    <w:p w:rsidR="00DF7AF2" w:rsidRDefault="00DF7AF2" w:rsidP="00A14830">
      <w:pPr>
        <w:jc w:val="both"/>
        <w:rPr>
          <w:noProof/>
          <w:lang w:val="sr-Cyrl-RS"/>
        </w:rPr>
      </w:pPr>
    </w:p>
    <w:p w:rsidR="00DF7AF2" w:rsidRDefault="00DF7AF2" w:rsidP="00A14830">
      <w:pPr>
        <w:jc w:val="both"/>
        <w:rPr>
          <w:noProof/>
          <w:lang w:val="sr-Cyrl-RS"/>
        </w:rPr>
      </w:pPr>
    </w:p>
    <w:p w:rsidR="00DF7AF2" w:rsidRDefault="00DF7AF2" w:rsidP="00A14830">
      <w:pPr>
        <w:jc w:val="both"/>
        <w:rPr>
          <w:noProof/>
          <w:lang w:val="sr-Cyrl-RS"/>
        </w:rPr>
      </w:pPr>
    </w:p>
    <w:p w:rsidR="00DF7AF2" w:rsidRDefault="00DF7AF2" w:rsidP="00A14830">
      <w:pPr>
        <w:jc w:val="both"/>
        <w:rPr>
          <w:noProof/>
          <w:lang w:val="sr-Cyrl-RS"/>
        </w:rPr>
      </w:pPr>
    </w:p>
    <w:p w:rsidR="00DF7AF2" w:rsidRDefault="00DF7AF2" w:rsidP="00A14830">
      <w:pPr>
        <w:jc w:val="both"/>
        <w:rPr>
          <w:noProof/>
          <w:lang w:val="sr-Cyrl-RS"/>
        </w:rPr>
      </w:pPr>
    </w:p>
    <w:p w:rsidR="00DF7AF2" w:rsidRDefault="00DF7AF2" w:rsidP="00A14830">
      <w:pPr>
        <w:jc w:val="both"/>
        <w:rPr>
          <w:noProof/>
          <w:lang w:val="sr-Cyrl-RS"/>
        </w:rPr>
      </w:pPr>
    </w:p>
    <w:p w:rsidR="00DF7AF2" w:rsidRDefault="00DF7AF2" w:rsidP="00A14830">
      <w:pPr>
        <w:jc w:val="both"/>
        <w:rPr>
          <w:noProof/>
          <w:lang w:val="sr-Cyrl-RS"/>
        </w:rPr>
      </w:pPr>
    </w:p>
    <w:p w:rsidR="00DF7AF2" w:rsidRDefault="00DF7AF2" w:rsidP="00A14830">
      <w:pPr>
        <w:jc w:val="both"/>
        <w:rPr>
          <w:noProof/>
          <w:lang w:val="sr-Cyrl-RS"/>
        </w:rPr>
      </w:pPr>
    </w:p>
    <w:p w:rsidR="00DF7AF2" w:rsidRDefault="00DF7AF2" w:rsidP="00A14830">
      <w:pPr>
        <w:jc w:val="both"/>
        <w:rPr>
          <w:noProof/>
          <w:lang w:val="sr-Cyrl-RS"/>
        </w:rPr>
      </w:pPr>
    </w:p>
    <w:p w:rsidR="00DF7AF2" w:rsidRDefault="00DF7AF2" w:rsidP="00A14830">
      <w:pPr>
        <w:jc w:val="both"/>
        <w:rPr>
          <w:noProof/>
          <w:lang w:val="sr-Cyrl-RS"/>
        </w:rPr>
      </w:pPr>
    </w:p>
    <w:p w:rsidR="00DF7AF2" w:rsidRDefault="00DF7AF2" w:rsidP="00A14830">
      <w:pPr>
        <w:jc w:val="both"/>
        <w:rPr>
          <w:noProof/>
          <w:lang w:val="sr-Cyrl-RS"/>
        </w:rPr>
      </w:pPr>
    </w:p>
    <w:p w:rsidR="00DF7AF2" w:rsidRDefault="00DF7AF2" w:rsidP="00A14830">
      <w:pPr>
        <w:jc w:val="both"/>
        <w:rPr>
          <w:noProof/>
          <w:lang w:val="sr-Cyrl-RS"/>
        </w:rPr>
      </w:pPr>
    </w:p>
    <w:p w:rsidR="00DF7AF2" w:rsidRDefault="00DF7AF2" w:rsidP="00A14830">
      <w:pPr>
        <w:jc w:val="both"/>
        <w:rPr>
          <w:noProof/>
          <w:lang w:val="sr-Cyrl-RS"/>
        </w:rPr>
      </w:pPr>
    </w:p>
    <w:p w:rsidR="00DF7AF2" w:rsidRDefault="00DF7AF2" w:rsidP="00A14830">
      <w:pPr>
        <w:jc w:val="both"/>
        <w:rPr>
          <w:noProof/>
          <w:lang w:val="sr-Cyrl-RS"/>
        </w:rPr>
      </w:pPr>
    </w:p>
    <w:p w:rsidR="00DF7AF2" w:rsidRDefault="00DF7AF2" w:rsidP="00A14830">
      <w:pPr>
        <w:jc w:val="both"/>
        <w:rPr>
          <w:noProof/>
          <w:lang w:val="sr-Cyrl-RS"/>
        </w:rPr>
      </w:pPr>
    </w:p>
    <w:p w:rsidR="00DF7AF2" w:rsidRDefault="00DF7AF2" w:rsidP="00A14830">
      <w:pPr>
        <w:jc w:val="both"/>
        <w:rPr>
          <w:noProof/>
          <w:lang w:val="sr-Cyrl-RS"/>
        </w:rPr>
      </w:pPr>
    </w:p>
    <w:p w:rsidR="00DF7AF2" w:rsidRDefault="00DF7AF2" w:rsidP="00A14830">
      <w:pPr>
        <w:jc w:val="both"/>
        <w:rPr>
          <w:noProof/>
          <w:lang w:val="sr-Cyrl-RS"/>
        </w:rPr>
      </w:pPr>
    </w:p>
    <w:p w:rsidR="00DF7AF2" w:rsidRDefault="00DF7AF2" w:rsidP="00A14830">
      <w:pPr>
        <w:jc w:val="both"/>
        <w:rPr>
          <w:noProof/>
          <w:lang w:val="sr-Cyrl-RS"/>
        </w:rPr>
      </w:pPr>
    </w:p>
    <w:p w:rsidR="00B247FF" w:rsidRDefault="00B247FF" w:rsidP="00A14830">
      <w:pPr>
        <w:jc w:val="both"/>
        <w:rPr>
          <w:noProof/>
          <w:lang w:val="sr-Cyrl-RS"/>
        </w:rPr>
      </w:pPr>
    </w:p>
    <w:p w:rsidR="00B247FF" w:rsidRDefault="00B247FF" w:rsidP="00A14830">
      <w:pPr>
        <w:jc w:val="both"/>
        <w:rPr>
          <w:noProof/>
          <w:lang w:val="sr-Cyrl-RS"/>
        </w:rPr>
      </w:pPr>
    </w:p>
    <w:p w:rsidR="00B247FF" w:rsidRDefault="00B247FF" w:rsidP="00A14830">
      <w:pPr>
        <w:jc w:val="both"/>
        <w:rPr>
          <w:noProof/>
          <w:lang w:val="sr-Cyrl-RS"/>
        </w:rPr>
      </w:pPr>
    </w:p>
    <w:p w:rsidR="00B247FF" w:rsidRDefault="00B247FF" w:rsidP="00A14830">
      <w:pPr>
        <w:jc w:val="both"/>
        <w:rPr>
          <w:noProof/>
          <w:lang w:val="sr-Cyrl-RS"/>
        </w:rPr>
      </w:pPr>
    </w:p>
    <w:p w:rsidR="00B247FF" w:rsidRDefault="00B247FF" w:rsidP="00A14830">
      <w:pPr>
        <w:jc w:val="both"/>
        <w:rPr>
          <w:noProof/>
          <w:lang w:val="sr-Cyrl-RS"/>
        </w:rPr>
      </w:pPr>
    </w:p>
    <w:p w:rsidR="00B247FF" w:rsidRDefault="00B247FF" w:rsidP="00A14830">
      <w:pPr>
        <w:jc w:val="both"/>
        <w:rPr>
          <w:noProof/>
          <w:lang w:val="sr-Cyrl-RS"/>
        </w:rPr>
      </w:pPr>
    </w:p>
    <w:p w:rsidR="00B247FF" w:rsidRDefault="00B247FF" w:rsidP="00A14830">
      <w:pPr>
        <w:jc w:val="both"/>
        <w:rPr>
          <w:noProof/>
          <w:lang w:val="sr-Cyrl-RS"/>
        </w:rPr>
      </w:pPr>
    </w:p>
    <w:p w:rsidR="00B247FF" w:rsidRDefault="00B247FF" w:rsidP="00A14830">
      <w:pPr>
        <w:jc w:val="both"/>
        <w:rPr>
          <w:noProof/>
          <w:lang w:val="sr-Cyrl-RS"/>
        </w:rPr>
      </w:pPr>
    </w:p>
    <w:p w:rsidR="00B247FF" w:rsidRDefault="00B247FF" w:rsidP="00A14830">
      <w:pPr>
        <w:jc w:val="both"/>
        <w:rPr>
          <w:noProof/>
          <w:lang w:val="sr-Cyrl-RS"/>
        </w:rPr>
      </w:pPr>
    </w:p>
    <w:p w:rsidR="00B247FF" w:rsidRDefault="00B247FF" w:rsidP="00A14830">
      <w:pPr>
        <w:jc w:val="both"/>
        <w:rPr>
          <w:noProof/>
          <w:lang w:val="sr-Cyrl-RS"/>
        </w:rPr>
      </w:pPr>
    </w:p>
    <w:p w:rsidR="00B247FF" w:rsidRDefault="00B247FF" w:rsidP="00A14830">
      <w:pPr>
        <w:jc w:val="both"/>
        <w:rPr>
          <w:noProof/>
          <w:lang w:val="sr-Cyrl-RS"/>
        </w:rPr>
      </w:pPr>
    </w:p>
    <w:p w:rsidR="00B247FF" w:rsidRDefault="00B247FF" w:rsidP="00A14830">
      <w:pPr>
        <w:jc w:val="both"/>
        <w:rPr>
          <w:noProof/>
          <w:lang w:val="sr-Cyrl-RS"/>
        </w:rPr>
      </w:pPr>
    </w:p>
    <w:p w:rsidR="00DF7AF2" w:rsidRDefault="00DF7AF2" w:rsidP="00A14830">
      <w:pPr>
        <w:jc w:val="both"/>
        <w:rPr>
          <w:noProof/>
          <w:lang w:val="sr-Cyrl-RS"/>
        </w:rPr>
      </w:pPr>
    </w:p>
    <w:p w:rsidR="00DF7AF2" w:rsidRPr="00DF7AF2" w:rsidRDefault="00DF7AF2" w:rsidP="00A14830">
      <w:pPr>
        <w:jc w:val="both"/>
        <w:rPr>
          <w:noProof/>
          <w:lang w:val="sr-Cyrl-RS"/>
        </w:rPr>
      </w:pPr>
    </w:p>
    <w:p w:rsidR="0080055E" w:rsidRPr="00F2243C" w:rsidRDefault="0080055E" w:rsidP="0080055E">
      <w:pPr>
        <w:pStyle w:val="Heading2"/>
        <w:numPr>
          <w:ilvl w:val="0"/>
          <w:numId w:val="5"/>
        </w:numPr>
      </w:pPr>
      <w:bookmarkStart w:id="28" w:name="_Toc442696587"/>
      <w:bookmarkEnd w:id="22"/>
      <w:bookmarkEnd w:id="23"/>
      <w:bookmarkEnd w:id="24"/>
      <w:bookmarkEnd w:id="25"/>
      <w:bookmarkEnd w:id="26"/>
      <w:bookmarkEnd w:id="27"/>
      <w:r w:rsidRPr="00F2243C">
        <w:t>РАЗРАДА КРИТЕРИЈУМА</w:t>
      </w:r>
      <w:bookmarkEnd w:id="28"/>
      <w:r w:rsidRPr="00F2243C">
        <w:t xml:space="preserve"> </w:t>
      </w:r>
    </w:p>
    <w:p w:rsidR="0080055E" w:rsidRDefault="0080055E" w:rsidP="0080055E">
      <w:pPr>
        <w:rPr>
          <w:lang w:val="sr-Cyrl-RS"/>
        </w:rPr>
      </w:pPr>
    </w:p>
    <w:p w:rsidR="00DF7AF2" w:rsidRPr="00DF7AF2" w:rsidRDefault="00DF7AF2" w:rsidP="0080055E">
      <w:pPr>
        <w:rPr>
          <w:lang w:val="sr-Cyrl-RS"/>
        </w:rPr>
      </w:pPr>
    </w:p>
    <w:p w:rsidR="00F925B1" w:rsidRPr="00DF7AF2" w:rsidRDefault="0080055E" w:rsidP="005434F3">
      <w:pPr>
        <w:pStyle w:val="Footer"/>
        <w:jc w:val="center"/>
        <w:rPr>
          <w:b/>
          <w:noProof/>
          <w:lang w:val="sr-Cyrl-RS"/>
        </w:rPr>
      </w:pPr>
      <w:r w:rsidRPr="00F2243C">
        <w:rPr>
          <w:b/>
          <w:lang w:val="sr-Latn-CS"/>
        </w:rPr>
        <w:t>ПО ЈАВНОМ ПОЗИВУ БРОЈ</w:t>
      </w:r>
      <w:r w:rsidRPr="00F2243C">
        <w:rPr>
          <w:b/>
        </w:rPr>
        <w:t xml:space="preserve"> </w:t>
      </w:r>
      <w:r w:rsidR="00DF7AF2">
        <w:rPr>
          <w:b/>
          <w:lang w:val="sr-Cyrl-RS"/>
        </w:rPr>
        <w:t>1</w:t>
      </w:r>
      <w:r w:rsidR="00292EE8">
        <w:rPr>
          <w:b/>
          <w:lang w:val="sr-Cyrl-RS"/>
        </w:rPr>
        <w:t>30</w:t>
      </w:r>
      <w:r w:rsidR="00F2243C" w:rsidRPr="00F2243C">
        <w:rPr>
          <w:b/>
          <w:lang w:val="sr-Cyrl-CS"/>
        </w:rPr>
        <w:t>-16</w:t>
      </w:r>
      <w:r w:rsidRPr="00F2243C">
        <w:rPr>
          <w:b/>
        </w:rPr>
        <w:t xml:space="preserve">-О </w:t>
      </w:r>
      <w:r w:rsidRPr="00F2243C">
        <w:rPr>
          <w:b/>
          <w:lang w:val="sr-Latn-CS"/>
        </w:rPr>
        <w:t>–</w:t>
      </w:r>
      <w:r w:rsidRPr="00F2243C">
        <w:rPr>
          <w:bCs/>
          <w:lang w:val="sr-Latn-CS"/>
        </w:rPr>
        <w:t xml:space="preserve"> </w:t>
      </w:r>
      <w:r w:rsidR="0057352A">
        <w:rPr>
          <w:b/>
          <w:lang w:val="sr-Cyrl-CS"/>
        </w:rPr>
        <w:t>Набавка</w:t>
      </w:r>
      <w:r w:rsidR="00292EE8">
        <w:rPr>
          <w:b/>
        </w:rPr>
        <w:t xml:space="preserve"> реагенса DEFOAMER </w:t>
      </w:r>
      <w:r w:rsidR="00292EE8">
        <w:rPr>
          <w:b/>
          <w:lang w:val="sr-Cyrl-RS"/>
        </w:rPr>
        <w:t>за</w:t>
      </w:r>
      <w:r w:rsidR="00292EE8">
        <w:rPr>
          <w:b/>
          <w:lang w:val="sr-Latn-RS"/>
        </w:rPr>
        <w:t xml:space="preserve"> </w:t>
      </w:r>
      <w:r w:rsidR="00292EE8">
        <w:rPr>
          <w:b/>
          <w:lang w:val="sr-Cyrl-RS"/>
        </w:rPr>
        <w:t xml:space="preserve">апарат </w:t>
      </w:r>
      <w:r w:rsidR="00292EE8">
        <w:rPr>
          <w:b/>
          <w:lang w:val="sr-Latn-RS"/>
        </w:rPr>
        <w:t>ADVIA 2120</w:t>
      </w:r>
      <w:r w:rsidR="00292EE8">
        <w:rPr>
          <w:b/>
        </w:rPr>
        <w:t xml:space="preserve">, </w:t>
      </w:r>
      <w:r w:rsidR="00292EE8">
        <w:rPr>
          <w:b/>
          <w:lang w:val="sr-Cyrl-RS"/>
        </w:rPr>
        <w:t>з</w:t>
      </w:r>
      <w:r w:rsidR="00292EE8">
        <w:rPr>
          <w:b/>
        </w:rPr>
        <w:t xml:space="preserve">а потребе </w:t>
      </w:r>
      <w:r w:rsidR="00292EE8">
        <w:rPr>
          <w:b/>
          <w:lang w:val="sr-Cyrl-RS"/>
        </w:rPr>
        <w:t xml:space="preserve">центра за </w:t>
      </w:r>
      <w:r w:rsidR="00292EE8">
        <w:rPr>
          <w:b/>
        </w:rPr>
        <w:t>лабораториј</w:t>
      </w:r>
      <w:r w:rsidR="00292EE8">
        <w:rPr>
          <w:b/>
          <w:lang w:val="sr-Cyrl-RS"/>
        </w:rPr>
        <w:t xml:space="preserve">ску медицну </w:t>
      </w:r>
      <w:r w:rsidR="00292EE8">
        <w:rPr>
          <w:b/>
        </w:rPr>
        <w:t>К</w:t>
      </w:r>
      <w:r w:rsidR="00292EE8">
        <w:rPr>
          <w:b/>
          <w:lang w:val="sr-Cyrl-RS"/>
        </w:rPr>
        <w:t>линичког центра Војводине</w:t>
      </w:r>
    </w:p>
    <w:p w:rsidR="00F925B1" w:rsidRDefault="00F925B1" w:rsidP="005434F3">
      <w:pPr>
        <w:pStyle w:val="Footer"/>
        <w:jc w:val="center"/>
        <w:rPr>
          <w:b/>
          <w:noProof/>
          <w:lang w:val="sr-Cyrl-RS"/>
        </w:rPr>
      </w:pPr>
    </w:p>
    <w:p w:rsidR="00DF7AF2" w:rsidRPr="00DF7AF2" w:rsidRDefault="00DF7AF2" w:rsidP="005434F3">
      <w:pPr>
        <w:pStyle w:val="Footer"/>
        <w:jc w:val="center"/>
        <w:rPr>
          <w:b/>
          <w:noProof/>
          <w:lang w:val="sr-Cyrl-RS"/>
        </w:rPr>
      </w:pPr>
    </w:p>
    <w:p w:rsidR="00F925B1" w:rsidRDefault="00F925B1" w:rsidP="00F925B1">
      <w:pPr>
        <w:pStyle w:val="Footer"/>
      </w:pPr>
    </w:p>
    <w:p w:rsidR="0080055E" w:rsidRDefault="0080055E" w:rsidP="00F925B1">
      <w:pPr>
        <w:pStyle w:val="Footer"/>
      </w:pPr>
      <w:r w:rsidRPr="00C77F89">
        <w:rPr>
          <w:lang w:val="sr-Latn-CS"/>
        </w:rPr>
        <w:t>Критеријум за доделу уговора је економски најповољнија понуда који се заснива на следећим елементима:</w:t>
      </w:r>
    </w:p>
    <w:p w:rsidR="0080055E" w:rsidRDefault="0080055E" w:rsidP="0080055E">
      <w:pPr>
        <w:autoSpaceDE w:val="0"/>
        <w:autoSpaceDN w:val="0"/>
        <w:adjustRightInd w:val="0"/>
        <w:jc w:val="both"/>
      </w:pPr>
    </w:p>
    <w:p w:rsidR="0080055E" w:rsidRPr="00C77F89" w:rsidRDefault="0080055E" w:rsidP="0080055E">
      <w:pPr>
        <w:autoSpaceDE w:val="0"/>
        <w:autoSpaceDN w:val="0"/>
        <w:adjustRightInd w:val="0"/>
        <w:jc w:val="both"/>
      </w:pPr>
    </w:p>
    <w:p w:rsidR="0080055E" w:rsidRPr="00515702" w:rsidRDefault="0080055E" w:rsidP="0080055E">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Pr="00515702">
        <w:rPr>
          <w:b/>
          <w:lang w:val="sr-Latn-CS"/>
        </w:rPr>
        <w:t>до 85 пондера</w:t>
      </w:r>
    </w:p>
    <w:p w:rsidR="0080055E" w:rsidRPr="00515702" w:rsidRDefault="0080055E" w:rsidP="0080055E">
      <w:pPr>
        <w:autoSpaceDE w:val="0"/>
        <w:autoSpaceDN w:val="0"/>
        <w:adjustRightInd w:val="0"/>
        <w:jc w:val="both"/>
        <w:rPr>
          <w:lang w:val="sr-Latn-CS"/>
        </w:rPr>
      </w:pPr>
      <w:r w:rsidRPr="00515702">
        <w:rPr>
          <w:lang w:val="sr-Latn-CS"/>
        </w:rPr>
        <w:t xml:space="preserve"> </w:t>
      </w:r>
    </w:p>
    <w:p w:rsidR="0080055E" w:rsidRPr="00515702" w:rsidRDefault="0080055E" w:rsidP="0080055E">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80055E" w:rsidRPr="00515702" w:rsidRDefault="0080055E" w:rsidP="0080055E">
      <w:pPr>
        <w:autoSpaceDE w:val="0"/>
        <w:autoSpaceDN w:val="0"/>
        <w:adjustRightInd w:val="0"/>
        <w:jc w:val="both"/>
        <w:rPr>
          <w:lang w:val="sr-Latn-CS"/>
        </w:rPr>
      </w:pPr>
      <w:r w:rsidRPr="00515702">
        <w:rPr>
          <w:lang w:val="sr-Latn-CS"/>
        </w:rPr>
        <w:t>Број пондера се одређује по формули =  -------------------</w:t>
      </w:r>
      <w:r>
        <w:rPr>
          <w:lang w:val="sr-Latn-CS"/>
        </w:rPr>
        <w:t>----------------</w:t>
      </w:r>
      <w:r w:rsidRPr="00515702">
        <w:rPr>
          <w:lang w:val="sr-Latn-CS"/>
        </w:rPr>
        <w:t>--------- x 85</w:t>
      </w:r>
    </w:p>
    <w:p w:rsidR="0080055E" w:rsidRPr="00515702" w:rsidRDefault="0080055E" w:rsidP="0080055E">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80055E" w:rsidRPr="00515702" w:rsidRDefault="0080055E" w:rsidP="0080055E">
      <w:pPr>
        <w:autoSpaceDE w:val="0"/>
        <w:autoSpaceDN w:val="0"/>
        <w:adjustRightInd w:val="0"/>
        <w:jc w:val="both"/>
        <w:rPr>
          <w:b/>
          <w:lang w:val="sr-Latn-CS"/>
        </w:rPr>
      </w:pPr>
    </w:p>
    <w:p w:rsidR="0080055E" w:rsidRPr="00515702" w:rsidRDefault="0080055E" w:rsidP="0080055E">
      <w:pPr>
        <w:autoSpaceDE w:val="0"/>
        <w:autoSpaceDN w:val="0"/>
        <w:adjustRightInd w:val="0"/>
        <w:jc w:val="both"/>
        <w:rPr>
          <w:b/>
          <w:lang w:val="sr-Latn-CS"/>
        </w:rPr>
      </w:pPr>
    </w:p>
    <w:p w:rsidR="0080055E" w:rsidRPr="00B0720E" w:rsidRDefault="0080055E" w:rsidP="0080055E">
      <w:pPr>
        <w:autoSpaceDE w:val="0"/>
        <w:autoSpaceDN w:val="0"/>
        <w:adjustRightInd w:val="0"/>
        <w:jc w:val="both"/>
        <w:rPr>
          <w:b/>
          <w:lang w:val="sr-Latn-CS"/>
        </w:rPr>
      </w:pPr>
      <w:r w:rsidRPr="00B0720E">
        <w:rPr>
          <w:b/>
          <w:lang w:val="sr-Latn-CS"/>
        </w:rPr>
        <w:t>2. РОК ИСПОРУКЕ .................................................</w:t>
      </w:r>
      <w:r>
        <w:rPr>
          <w:b/>
          <w:lang w:val="sr-Latn-CS"/>
        </w:rPr>
        <w:t>.......................................</w:t>
      </w:r>
      <w:r w:rsidRPr="00B0720E">
        <w:rPr>
          <w:b/>
          <w:lang w:val="sr-Latn-CS"/>
        </w:rPr>
        <w:t>до 15 пондера</w:t>
      </w:r>
    </w:p>
    <w:p w:rsidR="0080055E" w:rsidRPr="00B0720E" w:rsidRDefault="0080055E" w:rsidP="0080055E">
      <w:pPr>
        <w:autoSpaceDE w:val="0"/>
        <w:autoSpaceDN w:val="0"/>
        <w:adjustRightInd w:val="0"/>
        <w:jc w:val="both"/>
        <w:rPr>
          <w:lang w:val="sr-Latn-CS"/>
        </w:rPr>
      </w:pPr>
    </w:p>
    <w:p w:rsidR="0080055E" w:rsidRPr="00B0720E" w:rsidRDefault="009C6C8D" w:rsidP="0080055E">
      <w:pPr>
        <w:autoSpaceDE w:val="0"/>
        <w:autoSpaceDN w:val="0"/>
        <w:adjustRightInd w:val="0"/>
        <w:jc w:val="both"/>
        <w:rPr>
          <w:bCs/>
          <w:szCs w:val="17"/>
        </w:rPr>
      </w:pPr>
      <w:r>
        <w:t>До</w:t>
      </w:r>
      <w:r w:rsidR="0080055E" w:rsidRPr="00B0720E">
        <w:t xml:space="preserve"> 18</w:t>
      </w:r>
      <w:r w:rsidR="0080055E">
        <w:rPr>
          <w:lang w:val="sr-Latn-CS"/>
        </w:rPr>
        <w:t xml:space="preserve"> сати</w:t>
      </w:r>
      <w:r w:rsidR="0080055E">
        <w:t>.</w:t>
      </w:r>
      <w:r w:rsidR="0080055E" w:rsidRPr="00B0720E">
        <w:rPr>
          <w:lang w:val="sr-Latn-CS"/>
        </w:rPr>
        <w:t>......................................................</w:t>
      </w:r>
      <w:r w:rsidR="0080055E">
        <w:rPr>
          <w:lang w:val="sr-Latn-CS"/>
        </w:rPr>
        <w:t>.......................................</w:t>
      </w:r>
      <w:r>
        <w:t>..................</w:t>
      </w:r>
      <w:r w:rsidR="0080055E">
        <w:rPr>
          <w:lang w:val="sr-Latn-CS"/>
        </w:rPr>
        <w:t>.</w:t>
      </w:r>
      <w:r w:rsidR="0080055E">
        <w:rPr>
          <w:lang w:val="sr-Cyrl-CS"/>
        </w:rPr>
        <w:t>15</w:t>
      </w:r>
      <w:r w:rsidR="0080055E" w:rsidRPr="00B0720E">
        <w:rPr>
          <w:lang w:val="sr-Latn-CS"/>
        </w:rPr>
        <w:t xml:space="preserve"> пондера</w:t>
      </w:r>
    </w:p>
    <w:p w:rsidR="0080055E" w:rsidRPr="00B0720E" w:rsidRDefault="0080055E" w:rsidP="0080055E">
      <w:pPr>
        <w:autoSpaceDE w:val="0"/>
        <w:autoSpaceDN w:val="0"/>
        <w:adjustRightInd w:val="0"/>
        <w:jc w:val="both"/>
        <w:rPr>
          <w:bCs/>
          <w:szCs w:val="17"/>
          <w:lang w:val="sr-Latn-CS"/>
        </w:rPr>
      </w:pPr>
      <w:r w:rsidRPr="00B0720E">
        <w:t>Од 19 сати</w:t>
      </w:r>
      <w:r w:rsidRPr="00B0720E">
        <w:rPr>
          <w:lang w:val="sr-Latn-CS"/>
        </w:rPr>
        <w:t xml:space="preserve"> </w:t>
      </w:r>
      <w:r w:rsidRPr="00B0720E">
        <w:t>до</w:t>
      </w:r>
      <w:r w:rsidRPr="00B0720E">
        <w:rPr>
          <w:lang w:val="sr-Latn-CS"/>
        </w:rPr>
        <w:t xml:space="preserve"> </w:t>
      </w:r>
      <w:r w:rsidRPr="00B0720E">
        <w:t>24</w:t>
      </w:r>
      <w:r w:rsidRPr="00B0720E">
        <w:rPr>
          <w:lang w:val="sr-Latn-CS"/>
        </w:rPr>
        <w:t xml:space="preserve"> са</w:t>
      </w:r>
      <w:r w:rsidRPr="00B0720E">
        <w:t>та</w:t>
      </w:r>
      <w:r w:rsidRPr="00B0720E">
        <w:rPr>
          <w:lang w:val="sr-Latn-CS"/>
        </w:rPr>
        <w:t>............................................................</w:t>
      </w:r>
      <w:r>
        <w:rPr>
          <w:lang w:val="sr-Latn-CS"/>
        </w:rPr>
        <w:t>............</w:t>
      </w:r>
      <w:r w:rsidRPr="00B0720E">
        <w:rPr>
          <w:lang w:val="sr-Latn-CS"/>
        </w:rPr>
        <w:t>....................</w:t>
      </w:r>
      <w:r>
        <w:t>..</w:t>
      </w:r>
      <w:r w:rsidR="00A33502">
        <w:t>..</w:t>
      </w:r>
      <w:r>
        <w:t>.</w:t>
      </w:r>
      <w:r w:rsidR="00A33502">
        <w:t>5</w:t>
      </w:r>
      <w:r>
        <w:rPr>
          <w:lang w:val="sr-Latn-CS"/>
        </w:rPr>
        <w:t xml:space="preserve"> </w:t>
      </w:r>
      <w:r w:rsidRPr="00B0720E">
        <w:rPr>
          <w:lang w:val="sr-Latn-CS"/>
        </w:rPr>
        <w:t>пондера</w:t>
      </w:r>
    </w:p>
    <w:p w:rsidR="0080055E" w:rsidRDefault="0080055E" w:rsidP="0080055E">
      <w:pPr>
        <w:rPr>
          <w:b/>
          <w:lang w:val="sr-Cyrl-RS"/>
        </w:rPr>
      </w:pPr>
    </w:p>
    <w:p w:rsidR="00DF7AF2" w:rsidRPr="00DF7AF2" w:rsidRDefault="00DF7AF2" w:rsidP="0080055E">
      <w:pPr>
        <w:rPr>
          <w:b/>
          <w:lang w:val="sr-Cyrl-RS"/>
        </w:rPr>
      </w:pPr>
    </w:p>
    <w:p w:rsidR="005434F3" w:rsidRDefault="0080055E" w:rsidP="0080055E">
      <w:pPr>
        <w:jc w:val="both"/>
        <w:rPr>
          <w:lang w:val="sr-Cyrl-CS"/>
        </w:rPr>
      </w:pPr>
      <w:r w:rsidRPr="004E77E3">
        <w:t>Напомена:</w:t>
      </w:r>
      <w:r>
        <w:rPr>
          <w:b/>
        </w:rPr>
        <w:t xml:space="preserve"> </w:t>
      </w:r>
      <w:r>
        <w:rPr>
          <w:lang w:val="sr-Cyrl-CS"/>
        </w:rPr>
        <w:t>Рокови испоруке дужи од 24 сата неће бити разматрани.</w:t>
      </w:r>
    </w:p>
    <w:p w:rsidR="005434F3" w:rsidRDefault="005434F3" w:rsidP="0080055E">
      <w:pPr>
        <w:jc w:val="both"/>
        <w:rPr>
          <w:lang w:val="sr-Cyrl-CS"/>
        </w:rPr>
      </w:pPr>
    </w:p>
    <w:p w:rsidR="005434F3" w:rsidRDefault="005434F3" w:rsidP="0080055E">
      <w:pPr>
        <w:jc w:val="both"/>
        <w:rPr>
          <w:lang w:val="sr-Cyrl-CS"/>
        </w:rPr>
      </w:pPr>
    </w:p>
    <w:p w:rsidR="005434F3" w:rsidRDefault="005434F3" w:rsidP="0080055E">
      <w:pPr>
        <w:jc w:val="both"/>
        <w:rPr>
          <w:lang w:val="sr-Cyrl-CS"/>
        </w:rPr>
      </w:pPr>
    </w:p>
    <w:p w:rsidR="005434F3" w:rsidRDefault="005434F3" w:rsidP="0080055E">
      <w:pPr>
        <w:jc w:val="both"/>
        <w:rPr>
          <w:lang w:val="sr-Cyrl-CS"/>
        </w:rPr>
      </w:pPr>
    </w:p>
    <w:p w:rsidR="005434F3" w:rsidRDefault="005434F3" w:rsidP="0080055E">
      <w:pPr>
        <w:jc w:val="both"/>
        <w:rPr>
          <w:lang w:val="sr-Cyrl-CS"/>
        </w:rPr>
      </w:pPr>
    </w:p>
    <w:p w:rsidR="005434F3" w:rsidRDefault="005434F3" w:rsidP="0080055E">
      <w:pPr>
        <w:jc w:val="both"/>
        <w:rPr>
          <w:lang w:val="sr-Cyrl-CS"/>
        </w:rPr>
      </w:pPr>
    </w:p>
    <w:p w:rsidR="005434F3" w:rsidRDefault="005434F3" w:rsidP="0080055E">
      <w:pPr>
        <w:jc w:val="both"/>
        <w:rPr>
          <w:lang w:val="sr-Cyrl-CS"/>
        </w:rPr>
      </w:pPr>
    </w:p>
    <w:p w:rsidR="005434F3" w:rsidRDefault="005434F3" w:rsidP="0080055E">
      <w:pPr>
        <w:jc w:val="both"/>
        <w:rPr>
          <w:lang w:val="sr-Cyrl-CS"/>
        </w:rPr>
      </w:pPr>
    </w:p>
    <w:p w:rsidR="00335694" w:rsidRDefault="00335694" w:rsidP="0080055E">
      <w:pPr>
        <w:jc w:val="both"/>
        <w:rPr>
          <w:lang w:val="sr-Cyrl-CS"/>
        </w:rPr>
      </w:pPr>
    </w:p>
    <w:p w:rsidR="00335694" w:rsidRDefault="00335694" w:rsidP="0080055E">
      <w:pPr>
        <w:jc w:val="both"/>
        <w:rPr>
          <w:lang w:val="sr-Cyrl-CS"/>
        </w:rPr>
      </w:pPr>
    </w:p>
    <w:p w:rsidR="00335694" w:rsidRDefault="00335694" w:rsidP="0080055E">
      <w:pPr>
        <w:jc w:val="both"/>
        <w:rPr>
          <w:lang w:val="sr-Cyrl-CS"/>
        </w:rPr>
      </w:pPr>
    </w:p>
    <w:p w:rsidR="00335694" w:rsidRDefault="00335694" w:rsidP="0080055E">
      <w:pPr>
        <w:jc w:val="both"/>
        <w:rPr>
          <w:lang w:val="sr-Cyrl-CS"/>
        </w:rPr>
      </w:pPr>
    </w:p>
    <w:p w:rsidR="00335694" w:rsidRDefault="00335694" w:rsidP="0080055E">
      <w:pPr>
        <w:jc w:val="both"/>
        <w:rPr>
          <w:lang w:val="sr-Cyrl-CS"/>
        </w:rPr>
      </w:pPr>
    </w:p>
    <w:p w:rsidR="00335694" w:rsidRDefault="00335694" w:rsidP="0080055E">
      <w:pPr>
        <w:jc w:val="both"/>
        <w:rPr>
          <w:lang w:val="sr-Cyrl-CS"/>
        </w:rPr>
      </w:pPr>
    </w:p>
    <w:p w:rsidR="00335694" w:rsidRDefault="00335694" w:rsidP="0080055E">
      <w:pPr>
        <w:jc w:val="both"/>
        <w:rPr>
          <w:lang w:val="sr-Cyrl-CS"/>
        </w:rPr>
      </w:pPr>
    </w:p>
    <w:p w:rsidR="00335694" w:rsidRDefault="00335694" w:rsidP="0080055E">
      <w:pPr>
        <w:jc w:val="both"/>
        <w:rPr>
          <w:lang w:val="sr-Cyrl-CS"/>
        </w:rPr>
      </w:pPr>
    </w:p>
    <w:p w:rsidR="00335694" w:rsidRDefault="00335694" w:rsidP="0080055E">
      <w:pPr>
        <w:jc w:val="both"/>
        <w:rPr>
          <w:lang w:val="sr-Cyrl-CS"/>
        </w:rPr>
      </w:pPr>
    </w:p>
    <w:p w:rsidR="00335694" w:rsidRDefault="00335694" w:rsidP="0080055E">
      <w:pPr>
        <w:jc w:val="both"/>
        <w:rPr>
          <w:lang w:val="sr-Cyrl-CS"/>
        </w:rPr>
      </w:pPr>
    </w:p>
    <w:p w:rsidR="00335694" w:rsidRDefault="00335694" w:rsidP="0080055E">
      <w:pPr>
        <w:jc w:val="both"/>
        <w:rPr>
          <w:lang w:val="sr-Cyrl-CS"/>
        </w:rPr>
      </w:pPr>
    </w:p>
    <w:p w:rsidR="00335694" w:rsidRDefault="00335694" w:rsidP="0080055E">
      <w:pPr>
        <w:jc w:val="both"/>
        <w:rPr>
          <w:lang w:val="sr-Cyrl-CS"/>
        </w:rPr>
      </w:pPr>
    </w:p>
    <w:p w:rsidR="00335694" w:rsidRDefault="00335694" w:rsidP="0080055E">
      <w:pPr>
        <w:jc w:val="both"/>
        <w:rPr>
          <w:lang w:val="sr-Cyrl-CS"/>
        </w:rPr>
      </w:pPr>
    </w:p>
    <w:p w:rsidR="00F2243C" w:rsidRDefault="00F2243C" w:rsidP="0080055E">
      <w:pPr>
        <w:jc w:val="both"/>
        <w:rPr>
          <w:lang w:val="sr-Cyrl-CS"/>
        </w:rPr>
      </w:pPr>
    </w:p>
    <w:p w:rsidR="00DF7AF2" w:rsidRDefault="00DF7AF2" w:rsidP="0080055E">
      <w:pPr>
        <w:jc w:val="both"/>
        <w:rPr>
          <w:lang w:val="sr-Cyrl-CS"/>
        </w:rPr>
      </w:pPr>
    </w:p>
    <w:p w:rsidR="00CC055C" w:rsidRPr="00407855" w:rsidRDefault="00CC055C" w:rsidP="0080055E">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Default="00AA4899" w:rsidP="00CC055C">
      <w:pPr>
        <w:jc w:val="both"/>
        <w:rPr>
          <w:lang w:val="sr-Cyrl-CS"/>
        </w:rPr>
      </w:pPr>
      <w:r>
        <w:rPr>
          <w:lang w:val="sr-Cyrl-CS"/>
        </w:rPr>
        <w:t xml:space="preserve">         </w:t>
      </w:r>
      <w:r w:rsidR="00CC055C" w:rsidRPr="00407855">
        <w:rPr>
          <w:lang w:val="sr-Cyrl-CS"/>
        </w:rPr>
        <w:t>(Адреса понуђача)</w:t>
      </w:r>
    </w:p>
    <w:p w:rsidR="0080055E" w:rsidRDefault="0080055E" w:rsidP="00CC055C">
      <w:pPr>
        <w:jc w:val="both"/>
        <w:rPr>
          <w:lang w:val="sr-Cyrl-CS"/>
        </w:rPr>
      </w:pPr>
    </w:p>
    <w:p w:rsidR="0080055E" w:rsidRDefault="0080055E" w:rsidP="00CC055C">
      <w:pPr>
        <w:jc w:val="both"/>
        <w:rPr>
          <w:lang w:val="sr-Cyrl-CS"/>
        </w:rPr>
      </w:pPr>
    </w:p>
    <w:p w:rsidR="0080055E" w:rsidRDefault="0080055E" w:rsidP="00CC055C">
      <w:pPr>
        <w:jc w:val="both"/>
        <w:rPr>
          <w:lang w:val="sr-Cyrl-CS"/>
        </w:rPr>
      </w:pPr>
    </w:p>
    <w:p w:rsidR="0080055E" w:rsidRDefault="0080055E" w:rsidP="00CC055C">
      <w:pPr>
        <w:jc w:val="both"/>
        <w:rPr>
          <w:lang w:val="sr-Cyrl-CS"/>
        </w:rPr>
      </w:pPr>
    </w:p>
    <w:p w:rsidR="0080055E" w:rsidRPr="00F0579E" w:rsidRDefault="0080055E" w:rsidP="00CC055C">
      <w:pPr>
        <w:jc w:val="both"/>
        <w:rPr>
          <w:lang w:val="sr-Cyrl-CS"/>
        </w:rPr>
      </w:pPr>
    </w:p>
    <w:p w:rsidR="00D70748" w:rsidRPr="00286EC7" w:rsidRDefault="00D70748" w:rsidP="00D70748">
      <w:pPr>
        <w:jc w:val="center"/>
        <w:rPr>
          <w:b/>
          <w:lang w:val="sr-Cyrl-CS"/>
        </w:rPr>
      </w:pPr>
      <w:bookmarkStart w:id="29" w:name="_Toc311630098"/>
      <w:bookmarkStart w:id="30" w:name="_Toc311630144"/>
      <w:bookmarkStart w:id="31" w:name="_Toc311630308"/>
      <w:bookmarkStart w:id="32" w:name="_Toc311630388"/>
      <w:bookmarkStart w:id="33" w:name="_Toc318711579"/>
      <w:bookmarkStart w:id="34" w:name="_Toc353479478"/>
      <w:r w:rsidRPr="00286EC7">
        <w:rPr>
          <w:b/>
          <w:lang w:val="sr-Cyrl-CS"/>
        </w:rPr>
        <w:t>ОБРАЗАЦ</w:t>
      </w:r>
      <w:bookmarkStart w:id="35" w:name="_Toc311630099"/>
      <w:bookmarkStart w:id="36" w:name="_Toc311630145"/>
      <w:bookmarkEnd w:id="29"/>
      <w:bookmarkEnd w:id="30"/>
      <w:r w:rsidRPr="00286EC7">
        <w:rPr>
          <w:b/>
          <w:lang w:val="sr-Cyrl-CS"/>
        </w:rPr>
        <w:t xml:space="preserve"> ЗА УНОШЕЊЕ ПОДАТАКА ИЗ ПОНУДЕ КОЈИ СУ ОДРЕЂЕНИ КАО ЕЛЕМЕНТИ КРИТЕРИЈУМА</w:t>
      </w:r>
      <w:bookmarkEnd w:id="31"/>
      <w:bookmarkEnd w:id="32"/>
      <w:bookmarkEnd w:id="33"/>
      <w:bookmarkEnd w:id="34"/>
      <w:bookmarkEnd w:id="35"/>
      <w:bookmarkEnd w:id="36"/>
    </w:p>
    <w:p w:rsidR="00D70748" w:rsidRPr="00F0023B" w:rsidRDefault="00D70748" w:rsidP="00D70748">
      <w:pPr>
        <w:jc w:val="center"/>
        <w:rPr>
          <w:b/>
          <w:highlight w:val="yellow"/>
          <w:lang w:val="sr-Cyrl-CS"/>
        </w:rPr>
      </w:pPr>
    </w:p>
    <w:p w:rsidR="00D70748" w:rsidRPr="00F0579E" w:rsidRDefault="00F2243C" w:rsidP="00D70748">
      <w:pPr>
        <w:jc w:val="center"/>
        <w:rPr>
          <w:lang w:val="sr-Cyrl-CS"/>
        </w:rPr>
      </w:pPr>
      <w:r w:rsidRPr="00F2243C">
        <w:rPr>
          <w:lang w:val="sr-Cyrl-CS"/>
        </w:rPr>
        <w:t xml:space="preserve">у поступку број </w:t>
      </w:r>
      <w:r w:rsidR="00DF7AF2">
        <w:rPr>
          <w:lang w:val="sr-Cyrl-CS"/>
        </w:rPr>
        <w:t>1</w:t>
      </w:r>
      <w:r w:rsidR="00292EE8">
        <w:rPr>
          <w:lang w:val="sr-Cyrl-CS"/>
        </w:rPr>
        <w:t>30</w:t>
      </w:r>
      <w:r w:rsidRPr="00F2243C">
        <w:rPr>
          <w:lang w:val="sr-Cyrl-CS"/>
        </w:rPr>
        <w:t>-16</w:t>
      </w:r>
      <w:r w:rsidR="00D70748" w:rsidRPr="00F2243C">
        <w:rPr>
          <w:lang w:val="sr-Cyrl-CS"/>
        </w:rPr>
        <w:t>-О</w:t>
      </w:r>
      <w:r w:rsidR="00D70748">
        <w:rPr>
          <w:lang w:val="sr-Cyrl-CS"/>
        </w:rPr>
        <w:t xml:space="preserve"> </w:t>
      </w:r>
    </w:p>
    <w:p w:rsidR="00D70748" w:rsidRPr="00CC055C" w:rsidRDefault="00D70748" w:rsidP="00D70748">
      <w:pPr>
        <w:jc w:val="both"/>
        <w:rPr>
          <w:highlight w:val="yellow"/>
          <w:lang w:val="sr-Cyrl-CS"/>
        </w:rPr>
      </w:pPr>
    </w:p>
    <w:p w:rsidR="00D70748" w:rsidRDefault="00D70748" w:rsidP="00D70748">
      <w:pPr>
        <w:ind w:firstLine="567"/>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D70748" w:rsidRPr="005911CF" w:rsidRDefault="00D70748" w:rsidP="00D70748">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D70748" w:rsidRPr="00F73DC8" w:rsidTr="00F925B1">
        <w:trPr>
          <w:trHeight w:val="410"/>
          <w:jc w:val="center"/>
        </w:trPr>
        <w:tc>
          <w:tcPr>
            <w:tcW w:w="5810" w:type="dxa"/>
            <w:vAlign w:val="center"/>
          </w:tcPr>
          <w:p w:rsidR="00D70748" w:rsidRPr="00CC4D39" w:rsidRDefault="00D70748" w:rsidP="00201935">
            <w:pPr>
              <w:autoSpaceDE w:val="0"/>
              <w:autoSpaceDN w:val="0"/>
              <w:adjustRightInd w:val="0"/>
              <w:rPr>
                <w:noProof/>
              </w:rPr>
            </w:pPr>
            <w:r w:rsidRPr="00F73DC8">
              <w:rPr>
                <w:b/>
                <w:noProof/>
              </w:rPr>
              <w:t>1. ПОНУЂЕНА ЦЕНА</w:t>
            </w:r>
            <w:r w:rsidRPr="00F73DC8">
              <w:rPr>
                <w:noProof/>
              </w:rPr>
              <w:t xml:space="preserve"> (</w:t>
            </w:r>
            <w:r w:rsidR="00201935">
              <w:rPr>
                <w:noProof/>
                <w:lang w:val="sr-Cyrl-RS"/>
              </w:rPr>
              <w:t>без</w:t>
            </w:r>
            <w:r w:rsidRPr="00F73DC8">
              <w:rPr>
                <w:noProof/>
              </w:rPr>
              <w:t xml:space="preserve"> ПДВ)</w:t>
            </w:r>
          </w:p>
        </w:tc>
        <w:tc>
          <w:tcPr>
            <w:tcW w:w="2910" w:type="dxa"/>
            <w:vAlign w:val="center"/>
          </w:tcPr>
          <w:p w:rsidR="00D70748" w:rsidRPr="00CC4D39" w:rsidRDefault="00D70748" w:rsidP="00F925B1">
            <w:r>
              <w:t>_</w:t>
            </w:r>
            <w:r w:rsidR="00201935">
              <w:rPr>
                <w:lang w:val="sr-Cyrl-RS"/>
              </w:rPr>
              <w:t>______</w:t>
            </w:r>
            <w:r>
              <w:t>_________ динара</w:t>
            </w:r>
          </w:p>
        </w:tc>
      </w:tr>
      <w:tr w:rsidR="00D70748" w:rsidRPr="00F73DC8" w:rsidTr="00F925B1">
        <w:trPr>
          <w:trHeight w:val="405"/>
          <w:jc w:val="center"/>
        </w:trPr>
        <w:tc>
          <w:tcPr>
            <w:tcW w:w="5810" w:type="dxa"/>
            <w:vAlign w:val="center"/>
          </w:tcPr>
          <w:p w:rsidR="00D70748" w:rsidRPr="00CC4D39" w:rsidRDefault="00D70748" w:rsidP="00F925B1">
            <w:r w:rsidRPr="00F73DC8">
              <w:rPr>
                <w:b/>
                <w:bCs/>
                <w:noProof/>
              </w:rPr>
              <w:t xml:space="preserve">2. </w:t>
            </w:r>
            <w:r>
              <w:rPr>
                <w:b/>
                <w:bCs/>
                <w:noProof/>
              </w:rPr>
              <w:t>РОК ИСПОРУКЕ</w:t>
            </w:r>
          </w:p>
        </w:tc>
        <w:tc>
          <w:tcPr>
            <w:tcW w:w="2910" w:type="dxa"/>
            <w:vAlign w:val="center"/>
          </w:tcPr>
          <w:p w:rsidR="00D70748" w:rsidRPr="00CC4D39" w:rsidRDefault="00D70748" w:rsidP="00F925B1">
            <w:r>
              <w:rPr>
                <w:bCs/>
                <w:noProof/>
              </w:rPr>
              <w:t>__________ часова</w:t>
            </w:r>
          </w:p>
        </w:tc>
      </w:tr>
    </w:tbl>
    <w:p w:rsidR="00D70748" w:rsidRPr="005911CF" w:rsidRDefault="00D70748" w:rsidP="00D70748">
      <w:pPr>
        <w:jc w:val="both"/>
      </w:pPr>
    </w:p>
    <w:p w:rsidR="00D70748" w:rsidRPr="00F0579E" w:rsidRDefault="00D70748" w:rsidP="00D70748">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D70748" w:rsidRPr="005911CF" w:rsidRDefault="00D70748" w:rsidP="00D70748">
      <w:pPr>
        <w:rPr>
          <w:b/>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Default="00D70748" w:rsidP="00D70748">
      <w:pPr>
        <w:rPr>
          <w:highlight w:val="yellow"/>
        </w:rPr>
      </w:pPr>
    </w:p>
    <w:p w:rsidR="00D70748" w:rsidRPr="00360C44" w:rsidRDefault="00B247FF" w:rsidP="00D70748">
      <w:r>
        <w:rPr>
          <w:noProof/>
          <w:lang w:val="en-US"/>
        </w:rPr>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Straight Arrow Connector 2" o:spid="_x0000_s1031" type="#_x0000_t32" style="position:absolute;margin-left:-4.9pt;margin-top:12.9pt;width:115.5pt;height:0;z-index:25167052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D70748" w:rsidRPr="00360C44" w:rsidRDefault="00D70748" w:rsidP="00D70748">
      <w:r>
        <w:t xml:space="preserve">         </w:t>
      </w:r>
      <w:proofErr w:type="gramStart"/>
      <w:r>
        <w:t>ДАТУМ</w:t>
      </w:r>
      <w:r>
        <w:tab/>
      </w:r>
      <w:r>
        <w:tab/>
        <w:t xml:space="preserve"> </w:t>
      </w:r>
      <w:r>
        <w:tab/>
        <w:t xml:space="preserve">             </w:t>
      </w:r>
      <w:r w:rsidRPr="00360C44">
        <w:t>М.П.</w:t>
      </w:r>
      <w:proofErr w:type="gramEnd"/>
      <w:r w:rsidRPr="00360C44">
        <w:tab/>
      </w:r>
      <w:r w:rsidRPr="00360C44">
        <w:tab/>
      </w:r>
      <w:r w:rsidRPr="00360C44">
        <w:tab/>
      </w:r>
      <w:r w:rsidRPr="00360C44">
        <w:tab/>
      </w:r>
      <w:r>
        <w:t xml:space="preserve">         </w:t>
      </w:r>
      <w:r w:rsidRPr="00360C44">
        <w:t>ПОНУЂАЧ</w:t>
      </w:r>
    </w:p>
    <w:p w:rsidR="00D70748" w:rsidRPr="00360C44" w:rsidRDefault="00D70748" w:rsidP="00D70748"/>
    <w:p w:rsidR="00D70748" w:rsidRPr="00360C44" w:rsidRDefault="00D70748" w:rsidP="00D70748">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D70748" w:rsidRPr="00360C44" w:rsidRDefault="00D70748" w:rsidP="00D70748">
      <w:r>
        <w:tab/>
      </w:r>
      <w:r>
        <w:tab/>
      </w:r>
      <w:r>
        <w:tab/>
      </w:r>
      <w:r>
        <w:tab/>
      </w:r>
      <w:r>
        <w:tab/>
      </w:r>
      <w:r>
        <w:tab/>
      </w:r>
      <w:r>
        <w:tab/>
      </w:r>
      <w:r>
        <w:tab/>
      </w:r>
      <w:r>
        <w:tab/>
        <w:t xml:space="preserve">          </w:t>
      </w:r>
      <w:r w:rsidRPr="00360C44">
        <w:t>ПОТПИС</w:t>
      </w:r>
    </w:p>
    <w:p w:rsidR="00D70748" w:rsidRPr="005911CF" w:rsidRDefault="00D70748" w:rsidP="00D70748"/>
    <w:p w:rsidR="009B4AE2" w:rsidRPr="009C6C8D" w:rsidRDefault="00D70748" w:rsidP="009C6C8D">
      <w:pPr>
        <w:pStyle w:val="Heading2"/>
        <w:ind w:left="1920"/>
        <w:jc w:val="left"/>
        <w:rPr>
          <w:noProof/>
          <w:lang w:val="sr-Cyrl-CS"/>
        </w:rPr>
      </w:pPr>
      <w:r>
        <w:rPr>
          <w:noProof/>
          <w:lang w:val="sr-Cyrl-CS"/>
        </w:rPr>
        <w:br w:type="page"/>
      </w:r>
    </w:p>
    <w:p w:rsidR="009B4AE2" w:rsidRPr="009B4AE2" w:rsidRDefault="009B4AE2"/>
    <w:p w:rsidR="00B819C7" w:rsidRPr="00157D4E" w:rsidRDefault="00B819C7" w:rsidP="00702CBE">
      <w:pPr>
        <w:pStyle w:val="Heading2"/>
        <w:numPr>
          <w:ilvl w:val="0"/>
          <w:numId w:val="5"/>
        </w:numPr>
        <w:rPr>
          <w:noProof/>
        </w:rPr>
      </w:pPr>
      <w:bookmarkStart w:id="37" w:name="_Toc364158548"/>
      <w:bookmarkStart w:id="38" w:name="_Toc442696588"/>
      <w:r w:rsidRPr="00157D4E">
        <w:rPr>
          <w:noProof/>
        </w:rPr>
        <w:t>МОДЕЛ УГОВОРА</w:t>
      </w:r>
      <w:bookmarkEnd w:id="37"/>
      <w:bookmarkEnd w:id="38"/>
    </w:p>
    <w:p w:rsidR="00F92636" w:rsidRPr="001E5686" w:rsidRDefault="00F92636" w:rsidP="00F92636">
      <w:pPr>
        <w:pStyle w:val="ListParagraph"/>
        <w:spacing w:before="100" w:beforeAutospacing="1" w:line="210" w:lineRule="atLeast"/>
        <w:ind w:left="0" w:firstLine="720"/>
        <w:jc w:val="both"/>
        <w:rPr>
          <w:b/>
          <w:noProof/>
          <w:color w:val="000000" w:themeColor="text1"/>
        </w:rPr>
      </w:pPr>
      <w:r w:rsidRPr="001E5686">
        <w:rPr>
          <w:noProof/>
          <w:color w:val="000000" w:themeColor="text1"/>
        </w:rPr>
        <w:t>На основу члана 112. Закона о јавним набавкама („Сл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F92636" w:rsidRPr="000773A5" w:rsidRDefault="00F92636" w:rsidP="00F92636">
      <w:pPr>
        <w:jc w:val="center"/>
        <w:rPr>
          <w:noProof/>
          <w:color w:val="000000" w:themeColor="text1"/>
          <w:highlight w:val="yellow"/>
        </w:rPr>
      </w:pPr>
    </w:p>
    <w:p w:rsidR="00F92636" w:rsidRPr="00F86D0E" w:rsidRDefault="00F92636" w:rsidP="00F92636">
      <w:pPr>
        <w:jc w:val="center"/>
        <w:outlineLvl w:val="0"/>
        <w:rPr>
          <w:b/>
          <w:noProof/>
        </w:rPr>
      </w:pPr>
      <w:bookmarkStart w:id="39" w:name="_Toc380740076"/>
      <w:bookmarkStart w:id="40" w:name="_Toc389742038"/>
      <w:bookmarkStart w:id="41" w:name="_Toc442696589"/>
      <w:r w:rsidRPr="00F86D0E">
        <w:rPr>
          <w:b/>
          <w:noProof/>
        </w:rPr>
        <w:t>УГОВОР</w:t>
      </w:r>
      <w:bookmarkEnd w:id="39"/>
      <w:bookmarkEnd w:id="40"/>
      <w:bookmarkEnd w:id="41"/>
    </w:p>
    <w:p w:rsidR="00F92636" w:rsidRPr="00732D31" w:rsidRDefault="00F92636" w:rsidP="00F92636">
      <w:pPr>
        <w:jc w:val="center"/>
        <w:outlineLvl w:val="0"/>
        <w:rPr>
          <w:b/>
          <w:noProof/>
        </w:rPr>
      </w:pPr>
      <w:bookmarkStart w:id="42" w:name="_Toc380740077"/>
      <w:bookmarkStart w:id="43" w:name="_Toc389742039"/>
      <w:bookmarkStart w:id="44" w:name="_Toc442696590"/>
      <w:r w:rsidRPr="00F86D0E">
        <w:rPr>
          <w:b/>
          <w:noProof/>
        </w:rPr>
        <w:t xml:space="preserve">О ЈАВНОЈ НАБАВЦИ БРОЈ </w:t>
      </w:r>
      <w:r w:rsidR="00201935">
        <w:rPr>
          <w:b/>
          <w:noProof/>
          <w:lang w:val="sr-Cyrl-RS"/>
        </w:rPr>
        <w:t>1</w:t>
      </w:r>
      <w:r w:rsidR="00292EE8">
        <w:rPr>
          <w:b/>
          <w:noProof/>
          <w:lang w:val="sr-Cyrl-RS"/>
        </w:rPr>
        <w:t>30</w:t>
      </w:r>
      <w:r>
        <w:rPr>
          <w:b/>
          <w:noProof/>
        </w:rPr>
        <w:t>-16</w:t>
      </w:r>
      <w:r w:rsidRPr="00F86D0E">
        <w:rPr>
          <w:b/>
          <w:noProof/>
        </w:rPr>
        <w:t>-О</w:t>
      </w:r>
      <w:bookmarkEnd w:id="42"/>
      <w:bookmarkEnd w:id="43"/>
      <w:bookmarkEnd w:id="44"/>
    </w:p>
    <w:p w:rsidR="00F92636" w:rsidRPr="00732D31" w:rsidRDefault="00F92636" w:rsidP="00F92636">
      <w:pPr>
        <w:rPr>
          <w:noProof/>
          <w:color w:val="000000" w:themeColor="text1"/>
        </w:rPr>
      </w:pPr>
    </w:p>
    <w:p w:rsidR="00F92636" w:rsidRPr="00732D31" w:rsidRDefault="00F92636" w:rsidP="00F92636">
      <w:pPr>
        <w:rPr>
          <w:noProof/>
          <w:color w:val="000000" w:themeColor="text1"/>
        </w:rPr>
      </w:pPr>
      <w:r w:rsidRPr="00732D31">
        <w:rPr>
          <w:noProof/>
          <w:color w:val="000000" w:themeColor="text1"/>
        </w:rPr>
        <w:t>Уговорне стране:</w:t>
      </w:r>
    </w:p>
    <w:p w:rsidR="00F92636" w:rsidRPr="00732D31" w:rsidRDefault="00F92636" w:rsidP="00F92636">
      <w:pPr>
        <w:rPr>
          <w:noProof/>
          <w:color w:val="000000" w:themeColor="text1"/>
        </w:rPr>
      </w:pPr>
    </w:p>
    <w:p w:rsidR="00F92636" w:rsidRPr="00732D31" w:rsidRDefault="00F92636" w:rsidP="00F92636">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F92636" w:rsidRPr="00732D31" w:rsidRDefault="00F92636" w:rsidP="00F92636">
      <w:pPr>
        <w:ind w:left="720"/>
        <w:jc w:val="both"/>
        <w:rPr>
          <w:noProof/>
        </w:rPr>
      </w:pPr>
      <w:r w:rsidRPr="00732D31">
        <w:rPr>
          <w:noProof/>
        </w:rPr>
        <w:t>ПИБ: 101696893, Матични број: 08664161</w:t>
      </w:r>
    </w:p>
    <w:p w:rsidR="00F92636" w:rsidRPr="00732D31" w:rsidRDefault="00F92636" w:rsidP="00F92636">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F92636" w:rsidRPr="00732D31" w:rsidRDefault="00F92636" w:rsidP="00F92636">
      <w:pPr>
        <w:ind w:left="720"/>
        <w:jc w:val="both"/>
        <w:rPr>
          <w:noProof/>
        </w:rPr>
      </w:pPr>
      <w:r w:rsidRPr="00732D31">
        <w:rPr>
          <w:noProof/>
          <w:lang w:val="sr-Cyrl-CS"/>
        </w:rPr>
        <w:t xml:space="preserve">Министарство финансија </w:t>
      </w:r>
    </w:p>
    <w:p w:rsidR="00F92636" w:rsidRPr="00732D31" w:rsidRDefault="00F92636" w:rsidP="00F92636">
      <w:pPr>
        <w:ind w:left="720"/>
        <w:jc w:val="both"/>
        <w:rPr>
          <w:noProof/>
        </w:rPr>
      </w:pPr>
      <w:r w:rsidRPr="00732D31">
        <w:rPr>
          <w:noProof/>
        </w:rPr>
        <w:t>Телефон: 021/484-3-484 Телефакс: 021/487-2232</w:t>
      </w:r>
    </w:p>
    <w:p w:rsidR="00F92636" w:rsidRPr="00732D31" w:rsidRDefault="00F92636" w:rsidP="00F92636">
      <w:pPr>
        <w:ind w:left="720"/>
        <w:jc w:val="both"/>
        <w:rPr>
          <w:noProof/>
        </w:rPr>
      </w:pPr>
      <w:r w:rsidRPr="00732D31">
        <w:rPr>
          <w:noProof/>
        </w:rPr>
        <w:t>(у даљем тексту: наручилац), кога з</w:t>
      </w:r>
      <w:r>
        <w:rPr>
          <w:noProof/>
        </w:rPr>
        <w:t>аступа доц. др Иван Леваков</w:t>
      </w:r>
      <w:r w:rsidRPr="00732D31">
        <w:rPr>
          <w:noProof/>
        </w:rPr>
        <w:t>.</w:t>
      </w:r>
    </w:p>
    <w:p w:rsidR="00F92636" w:rsidRPr="00732D31" w:rsidRDefault="00F92636" w:rsidP="00F92636">
      <w:pPr>
        <w:jc w:val="both"/>
        <w:rPr>
          <w:noProof/>
          <w:color w:val="000000" w:themeColor="text1"/>
        </w:rPr>
      </w:pPr>
    </w:p>
    <w:p w:rsidR="00F92636" w:rsidRPr="00732D31" w:rsidRDefault="00F92636" w:rsidP="00F92636">
      <w:pPr>
        <w:jc w:val="both"/>
        <w:rPr>
          <w:noProof/>
          <w:color w:val="000000" w:themeColor="text1"/>
        </w:rPr>
      </w:pPr>
    </w:p>
    <w:p w:rsidR="00F92636" w:rsidRPr="00732D31" w:rsidRDefault="00F92636" w:rsidP="00F92636">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F92636" w:rsidRPr="00732D31" w:rsidRDefault="00F92636" w:rsidP="00F92636">
      <w:pPr>
        <w:jc w:val="center"/>
        <w:rPr>
          <w:color w:val="000000" w:themeColor="text1"/>
        </w:rPr>
      </w:pPr>
      <w:r w:rsidRPr="00732D31">
        <w:rPr>
          <w:noProof/>
          <w:color w:val="000000" w:themeColor="text1"/>
        </w:rPr>
        <w:t>(</w:t>
      </w:r>
      <w:r w:rsidRPr="00732D31">
        <w:rPr>
          <w:i/>
          <w:noProof/>
          <w:color w:val="000000" w:themeColor="text1"/>
        </w:rPr>
        <w:t>назив и адреса)</w:t>
      </w:r>
    </w:p>
    <w:p w:rsidR="00F92636" w:rsidRPr="00732D31" w:rsidRDefault="00F92636" w:rsidP="00F92636">
      <w:pPr>
        <w:ind w:left="720"/>
        <w:jc w:val="both"/>
        <w:rPr>
          <w:noProof/>
          <w:color w:val="000000" w:themeColor="text1"/>
        </w:rPr>
      </w:pPr>
      <w:r w:rsidRPr="00732D31">
        <w:rPr>
          <w:noProof/>
          <w:color w:val="000000" w:themeColor="text1"/>
        </w:rPr>
        <w:t>ПИБ:.......................... Матични број:........................................</w:t>
      </w:r>
    </w:p>
    <w:p w:rsidR="00F92636" w:rsidRPr="00732D31" w:rsidRDefault="00F92636" w:rsidP="00F92636">
      <w:pPr>
        <w:ind w:left="720"/>
        <w:jc w:val="both"/>
        <w:rPr>
          <w:noProof/>
          <w:color w:val="000000" w:themeColor="text1"/>
        </w:rPr>
      </w:pPr>
      <w:r w:rsidRPr="00732D31">
        <w:rPr>
          <w:noProof/>
          <w:color w:val="000000" w:themeColor="text1"/>
        </w:rPr>
        <w:t>Број рачуна:............................................ Назив банке:......................................,</w:t>
      </w:r>
    </w:p>
    <w:p w:rsidR="00F92636" w:rsidRPr="00732D31" w:rsidRDefault="00F92636" w:rsidP="00F92636">
      <w:pPr>
        <w:ind w:left="720"/>
        <w:jc w:val="both"/>
        <w:rPr>
          <w:noProof/>
          <w:color w:val="000000" w:themeColor="text1"/>
        </w:rPr>
      </w:pPr>
      <w:r w:rsidRPr="00732D31">
        <w:rPr>
          <w:noProof/>
          <w:color w:val="000000" w:themeColor="text1"/>
        </w:rPr>
        <w:t>Телефон:............................Телефакс:......................................</w:t>
      </w:r>
    </w:p>
    <w:p w:rsidR="00F92636" w:rsidRPr="00732D31" w:rsidRDefault="00F92636" w:rsidP="00F92636">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F92636" w:rsidRPr="00732D31" w:rsidRDefault="00F92636" w:rsidP="00F92636">
      <w:pPr>
        <w:ind w:left="1440" w:firstLine="720"/>
        <w:jc w:val="both"/>
        <w:rPr>
          <w:noProof/>
          <w:color w:val="000000" w:themeColor="text1"/>
          <w:sz w:val="16"/>
          <w:szCs w:val="16"/>
        </w:rPr>
      </w:pPr>
    </w:p>
    <w:p w:rsidR="00F92636" w:rsidRPr="00732D31" w:rsidRDefault="00F92636" w:rsidP="00F92636">
      <w:pPr>
        <w:ind w:left="1440" w:firstLine="720"/>
        <w:jc w:val="both"/>
        <w:rPr>
          <w:noProof/>
          <w:color w:val="000000" w:themeColor="text1"/>
          <w:sz w:val="16"/>
          <w:szCs w:val="16"/>
        </w:rPr>
      </w:pPr>
    </w:p>
    <w:p w:rsidR="00F92636" w:rsidRPr="00732D31" w:rsidRDefault="00F92636" w:rsidP="00F92636">
      <w:pPr>
        <w:jc w:val="center"/>
        <w:outlineLvl w:val="0"/>
        <w:rPr>
          <w:b/>
          <w:noProof/>
          <w:color w:val="000000" w:themeColor="text1"/>
        </w:rPr>
      </w:pPr>
      <w:bookmarkStart w:id="45" w:name="_Toc380740078"/>
      <w:bookmarkStart w:id="46" w:name="_Toc389742040"/>
      <w:bookmarkStart w:id="47" w:name="_Toc442696591"/>
      <w:r w:rsidRPr="00732D31">
        <w:rPr>
          <w:b/>
          <w:noProof/>
          <w:color w:val="000000" w:themeColor="text1"/>
        </w:rPr>
        <w:t>Члан 1.</w:t>
      </w:r>
      <w:bookmarkEnd w:id="45"/>
      <w:bookmarkEnd w:id="46"/>
      <w:bookmarkEnd w:id="47"/>
    </w:p>
    <w:p w:rsidR="00F92636" w:rsidRPr="00DF44B5" w:rsidRDefault="00F92636" w:rsidP="00F92636">
      <w:pPr>
        <w:pStyle w:val="Footer"/>
        <w:jc w:val="both"/>
        <w:rPr>
          <w:b/>
          <w:sz w:val="28"/>
          <w:szCs w:val="28"/>
          <w:lang w:val="sr-Cyrl-CS"/>
        </w:rPr>
      </w:pPr>
      <w:r>
        <w:rPr>
          <w:noProof/>
          <w:color w:val="000000" w:themeColor="text1"/>
        </w:rPr>
        <w:tab/>
        <w:t xml:space="preserve">           </w:t>
      </w: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57352A">
        <w:rPr>
          <w:b/>
          <w:lang w:val="sr-Cyrl-CS"/>
        </w:rPr>
        <w:t>Набавка</w:t>
      </w:r>
      <w:r w:rsidR="00292EE8">
        <w:rPr>
          <w:b/>
        </w:rPr>
        <w:t xml:space="preserve"> реагенса DEFOAMER </w:t>
      </w:r>
      <w:r w:rsidR="00292EE8">
        <w:rPr>
          <w:b/>
          <w:lang w:val="sr-Cyrl-RS"/>
        </w:rPr>
        <w:t>за</w:t>
      </w:r>
      <w:r w:rsidR="00292EE8">
        <w:rPr>
          <w:b/>
          <w:lang w:val="sr-Latn-RS"/>
        </w:rPr>
        <w:t xml:space="preserve"> </w:t>
      </w:r>
      <w:r w:rsidR="00292EE8">
        <w:rPr>
          <w:b/>
          <w:lang w:val="sr-Cyrl-RS"/>
        </w:rPr>
        <w:t xml:space="preserve">апарат </w:t>
      </w:r>
      <w:r w:rsidR="00292EE8">
        <w:rPr>
          <w:b/>
          <w:lang w:val="sr-Latn-RS"/>
        </w:rPr>
        <w:t>ADVIA 2120</w:t>
      </w:r>
      <w:r w:rsidR="00292EE8">
        <w:rPr>
          <w:b/>
        </w:rPr>
        <w:t xml:space="preserve">, </w:t>
      </w:r>
      <w:r w:rsidR="00292EE8">
        <w:rPr>
          <w:b/>
          <w:lang w:val="sr-Cyrl-RS"/>
        </w:rPr>
        <w:t>з</w:t>
      </w:r>
      <w:r w:rsidR="00292EE8">
        <w:rPr>
          <w:b/>
        </w:rPr>
        <w:t xml:space="preserve">а потребе </w:t>
      </w:r>
      <w:r w:rsidR="00292EE8">
        <w:rPr>
          <w:b/>
          <w:lang w:val="sr-Cyrl-RS"/>
        </w:rPr>
        <w:t xml:space="preserve">центра за </w:t>
      </w:r>
      <w:r w:rsidR="00292EE8">
        <w:rPr>
          <w:b/>
        </w:rPr>
        <w:t>лабораториј</w:t>
      </w:r>
      <w:r w:rsidR="00292EE8">
        <w:rPr>
          <w:b/>
          <w:lang w:val="sr-Cyrl-RS"/>
        </w:rPr>
        <w:t xml:space="preserve">ску медицну </w:t>
      </w:r>
      <w:r w:rsidR="00292EE8">
        <w:rPr>
          <w:b/>
        </w:rPr>
        <w:t>К</w:t>
      </w:r>
      <w:r w:rsidR="00292EE8">
        <w:rPr>
          <w:b/>
          <w:lang w:val="sr-Cyrl-RS"/>
        </w:rPr>
        <w:t>линичког центра Војводине</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201935">
        <w:rPr>
          <w:b/>
          <w:noProof/>
          <w:color w:val="000000" w:themeColor="text1"/>
          <w:lang w:val="sr-Cyrl-RS"/>
        </w:rPr>
        <w:t>1</w:t>
      </w:r>
      <w:r w:rsidR="00292EE8">
        <w:rPr>
          <w:b/>
          <w:noProof/>
          <w:color w:val="000000" w:themeColor="text1"/>
          <w:lang w:val="sr-Cyrl-RS"/>
        </w:rPr>
        <w:t>30</w:t>
      </w:r>
      <w:r w:rsidR="007C2084" w:rsidRPr="00157D4E">
        <w:rPr>
          <w:b/>
          <w:noProof/>
          <w:color w:val="000000" w:themeColor="text1"/>
        </w:rPr>
        <w:t>-16-О</w:t>
      </w:r>
      <w:r w:rsidR="00201935">
        <w:rPr>
          <w:b/>
          <w:noProof/>
          <w:color w:val="000000" w:themeColor="text1"/>
          <w:lang w:val="sr-Cyrl-RS"/>
        </w:rPr>
        <w:t>.</w:t>
      </w:r>
      <w:proofErr w:type="gramEnd"/>
    </w:p>
    <w:p w:rsidR="00F92636" w:rsidRPr="00372344" w:rsidRDefault="00F92636" w:rsidP="00F92636">
      <w:pPr>
        <w:jc w:val="both"/>
        <w:rPr>
          <w:noProof/>
        </w:rPr>
      </w:pPr>
    </w:p>
    <w:p w:rsidR="00F92636" w:rsidRPr="005D38D8" w:rsidRDefault="00F92636" w:rsidP="00F92636">
      <w:pPr>
        <w:jc w:val="center"/>
        <w:outlineLvl w:val="0"/>
        <w:rPr>
          <w:b/>
          <w:noProof/>
          <w:color w:val="000000" w:themeColor="text1"/>
        </w:rPr>
      </w:pPr>
      <w:bookmarkStart w:id="48" w:name="_Toc380740079"/>
      <w:bookmarkStart w:id="49" w:name="_Toc389742041"/>
      <w:bookmarkStart w:id="50" w:name="_Toc442696592"/>
      <w:r w:rsidRPr="005D38D8">
        <w:rPr>
          <w:b/>
          <w:noProof/>
          <w:color w:val="000000" w:themeColor="text1"/>
        </w:rPr>
        <w:t>Члан 2.</w:t>
      </w:r>
      <w:bookmarkEnd w:id="48"/>
      <w:bookmarkEnd w:id="49"/>
      <w:bookmarkEnd w:id="50"/>
      <w:r w:rsidRPr="005D38D8">
        <w:rPr>
          <w:b/>
          <w:noProof/>
          <w:color w:val="000000" w:themeColor="text1"/>
        </w:rPr>
        <w:t xml:space="preserve"> </w:t>
      </w:r>
    </w:p>
    <w:p w:rsidR="00157D4E" w:rsidRPr="005D38D8" w:rsidRDefault="00157D4E" w:rsidP="00157D4E">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157D4E" w:rsidRPr="005D38D8" w:rsidRDefault="00157D4E" w:rsidP="00157D4E">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w:t>
      </w:r>
      <w:r>
        <w:rPr>
          <w:b w:val="0"/>
          <w:color w:val="000000" w:themeColor="text1"/>
        </w:rPr>
        <w:t>_________</w:t>
      </w:r>
      <w:r w:rsidRPr="005D38D8">
        <w:rPr>
          <w:b w:val="0"/>
          <w:color w:val="000000" w:themeColor="text1"/>
        </w:rPr>
        <w:t>____</w:t>
      </w:r>
      <w:r>
        <w:rPr>
          <w:b w:val="0"/>
          <w:color w:val="000000" w:themeColor="text1"/>
        </w:rPr>
        <w:t xml:space="preserve"> динара</w:t>
      </w:r>
      <w:r w:rsidRPr="005D38D8">
        <w:rPr>
          <w:b w:val="0"/>
          <w:bCs w:val="0"/>
          <w:color w:val="000000" w:themeColor="text1"/>
        </w:rPr>
        <w:t xml:space="preserve"> (словима: ___________________</w:t>
      </w:r>
      <w:r>
        <w:rPr>
          <w:b w:val="0"/>
          <w:bCs w:val="0"/>
          <w:color w:val="000000" w:themeColor="text1"/>
        </w:rPr>
        <w:t>__________ и 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w:t>
      </w:r>
      <w:r>
        <w:rPr>
          <w:b w:val="0"/>
          <w:bCs w:val="0"/>
          <w:color w:val="000000" w:themeColor="text1"/>
        </w:rPr>
        <w:t xml:space="preserve">динара </w:t>
      </w:r>
      <w:r w:rsidRPr="005D38D8">
        <w:rPr>
          <w:b w:val="0"/>
          <w:bCs w:val="0"/>
          <w:color w:val="000000" w:themeColor="text1"/>
        </w:rPr>
        <w:t>(словима: __________</w:t>
      </w:r>
      <w:r>
        <w:rPr>
          <w:b w:val="0"/>
          <w:bCs w:val="0"/>
          <w:color w:val="000000" w:themeColor="text1"/>
        </w:rPr>
        <w:t>______________________</w:t>
      </w:r>
      <w:r w:rsidRPr="005D38D8">
        <w:rPr>
          <w:b w:val="0"/>
          <w:bCs w:val="0"/>
          <w:color w:val="000000" w:themeColor="text1"/>
        </w:rPr>
        <w:t>________________</w:t>
      </w:r>
      <w:r>
        <w:rPr>
          <w:b w:val="0"/>
          <w:bCs w:val="0"/>
          <w:color w:val="000000" w:themeColor="text1"/>
        </w:rPr>
        <w:t xml:space="preserve"> и ___/100</w:t>
      </w:r>
      <w:r w:rsidRPr="005D38D8">
        <w:rPr>
          <w:b w:val="0"/>
          <w:bCs w:val="0"/>
          <w:color w:val="000000" w:themeColor="text1"/>
        </w:rPr>
        <w:t>).</w:t>
      </w:r>
    </w:p>
    <w:p w:rsidR="008A65EC" w:rsidRDefault="008A65EC" w:rsidP="008A65EC">
      <w:pPr>
        <w:pStyle w:val="NoSpacing"/>
        <w:ind w:firstLine="720"/>
        <w:jc w:val="both"/>
        <w:rPr>
          <w:lang w:val="sr-Cyrl-RS"/>
        </w:rPr>
      </w:pPr>
      <w:r>
        <w:rPr>
          <w:lang w:val="sr-Cyrl-RS"/>
        </w:rPr>
        <w:t>Уговорена цена се сматра фиксном за време трајања уговора, сем у случају да од</w:t>
      </w:r>
      <w:r>
        <w:rPr>
          <w:lang w:val="sr-Latn-RS"/>
        </w:rPr>
        <w:t xml:space="preserve"> </w:t>
      </w:r>
      <w:r>
        <w:rPr>
          <w:lang w:val="sr-Cyrl-RS"/>
        </w:rPr>
        <w:t>дана закључења уговора до дана појединачне испоруке дође до битно промењених околности на тржишту, које не зависе од воље уговорних страна, у мери да уговор више не одговара очекивањима уговорних страна и да би по општем мишљењу било неправично одржати га на снази таквим какав је, a односе се на промену званичног средњег курса ЕУР за више од 5% према званичним подацима НБС, за добра која нису испоручена.</w:t>
      </w:r>
    </w:p>
    <w:p w:rsidR="008A65EC" w:rsidRDefault="008A65EC" w:rsidP="008A65EC">
      <w:pPr>
        <w:pStyle w:val="NoSpacing"/>
        <w:jc w:val="both"/>
        <w:rPr>
          <w:lang w:val="sr-Cyrl-RS"/>
        </w:rPr>
      </w:pPr>
      <w:r>
        <w:rPr>
          <w:lang w:val="sr-Cyrl-RS"/>
        </w:rPr>
        <w:t xml:space="preserve"> </w:t>
      </w:r>
      <w:r w:rsidR="00C600FC">
        <w:rPr>
          <w:lang w:val="sr-Cyrl-RS"/>
        </w:rPr>
        <w:tab/>
      </w:r>
      <w:r>
        <w:rPr>
          <w:lang w:val="sr-Cyrl-RS"/>
        </w:rPr>
        <w:t xml:space="preserve">У случају да дође до  промене званичног средњег курса ЕУР-а према званичним подацима НБС-а, за више од 5% у односу на  званични средњи курс ЕУР-а који је важио на </w:t>
      </w:r>
      <w:r>
        <w:rPr>
          <w:lang w:val="sr-Cyrl-RS"/>
        </w:rPr>
        <w:lastRenderedPageBreak/>
        <w:t>дан закључења овог уговора, може се захтевати промена уговорених цена путем протокола о техни</w:t>
      </w:r>
      <w:r w:rsidR="00C600FC">
        <w:rPr>
          <w:lang w:val="sr-Cyrl-RS"/>
        </w:rPr>
        <w:t>чком спровођењу уговора, уз сагл</w:t>
      </w:r>
      <w:r>
        <w:rPr>
          <w:lang w:val="sr-Cyrl-RS"/>
        </w:rPr>
        <w:t>асност обе уговорне стране.</w:t>
      </w:r>
    </w:p>
    <w:p w:rsidR="00201935" w:rsidRDefault="00201935" w:rsidP="008A65EC">
      <w:pPr>
        <w:pStyle w:val="NoSpacing"/>
        <w:jc w:val="both"/>
        <w:rPr>
          <w:lang w:val="sr-Cyrl-RS"/>
        </w:rPr>
      </w:pPr>
    </w:p>
    <w:p w:rsidR="00F92636" w:rsidRDefault="00F92636" w:rsidP="00F92636">
      <w:pPr>
        <w:pStyle w:val="BodyTextIndent"/>
        <w:ind w:left="0" w:firstLine="0"/>
        <w:jc w:val="center"/>
        <w:outlineLvl w:val="0"/>
        <w:rPr>
          <w:noProof/>
          <w:color w:val="000000" w:themeColor="text1"/>
        </w:rPr>
      </w:pPr>
      <w:bookmarkStart w:id="51" w:name="_Toc380740080"/>
      <w:bookmarkStart w:id="52" w:name="_Toc389742042"/>
      <w:bookmarkStart w:id="53" w:name="_Toc442696593"/>
      <w:r w:rsidRPr="005D38D8">
        <w:rPr>
          <w:noProof/>
          <w:color w:val="000000" w:themeColor="text1"/>
        </w:rPr>
        <w:t>Члан 3.</w:t>
      </w:r>
      <w:bookmarkEnd w:id="51"/>
      <w:bookmarkEnd w:id="52"/>
      <w:bookmarkEnd w:id="53"/>
    </w:p>
    <w:p w:rsidR="00F92636" w:rsidRPr="0087582B" w:rsidRDefault="00F92636" w:rsidP="00F92636">
      <w:pPr>
        <w:pStyle w:val="Footer"/>
        <w:jc w:val="both"/>
        <w:rPr>
          <w:i/>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157D4E">
        <w:t>реагенсе и потрошни материјал</w:t>
      </w:r>
      <w:r w:rsidR="00157D4E" w:rsidRPr="00157D4E">
        <w:t xml:space="preserve"> за коагулометре и агрегометре</w:t>
      </w:r>
      <w:r w:rsidR="00157D4E" w:rsidRPr="0087582B">
        <w:t xml:space="preserve"> </w:t>
      </w:r>
      <w:r w:rsidRPr="0087582B">
        <w:t xml:space="preserve">(у даљем тексту: добра) </w:t>
      </w:r>
      <w:r w:rsidRPr="0087582B">
        <w:rPr>
          <w:noProof/>
        </w:rPr>
        <w:t xml:space="preserve">за потребе </w:t>
      </w:r>
      <w:r w:rsidR="00157D4E" w:rsidRPr="00157D4E">
        <w:t>лабораторија Клиничког центра Војводине</w:t>
      </w:r>
      <w:r w:rsidRPr="00157D4E">
        <w:rPr>
          <w:noProof/>
        </w:rPr>
        <w:t>,</w:t>
      </w:r>
      <w:r>
        <w:rPr>
          <w:noProof/>
        </w:rPr>
        <w:t xml:space="preserve"> </w:t>
      </w:r>
      <w:r w:rsidRPr="00EE3BB2">
        <w:rPr>
          <w:noProof/>
        </w:rPr>
        <w:t>а све у складу са захтевима наручиоца из конкурсне документације.</w:t>
      </w:r>
    </w:p>
    <w:p w:rsidR="00F92636" w:rsidRPr="001E5686" w:rsidRDefault="00F92636" w:rsidP="00F92636">
      <w:pPr>
        <w:ind w:firstLine="720"/>
        <w:jc w:val="both"/>
        <w:rPr>
          <w:color w:val="000000" w:themeColor="text1"/>
        </w:rPr>
      </w:pPr>
      <w:proofErr w:type="gramStart"/>
      <w:r w:rsidRPr="005D38D8">
        <w:rPr>
          <w:noProof/>
          <w:color w:val="000000" w:themeColor="text1"/>
        </w:rPr>
        <w:t>Добављач се обавезује да</w:t>
      </w:r>
      <w:r>
        <w:rPr>
          <w:noProof/>
          <w:color w:val="000000" w:themeColor="text1"/>
        </w:rPr>
        <w:t>,</w:t>
      </w:r>
      <w:r w:rsidRPr="005D38D8">
        <w:rPr>
          <w:noProof/>
          <w:color w:val="000000" w:themeColor="text1"/>
        </w:rPr>
        <w:t xml:space="preserve"> наручену количину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00157D4E">
        <w:rPr>
          <w:noProof/>
        </w:rPr>
        <w:t>ФЦО Апотека</w:t>
      </w:r>
      <w:r w:rsidR="00157D4E" w:rsidRPr="00501E47">
        <w:rPr>
          <w:noProof/>
        </w:rPr>
        <w:t xml:space="preserve"> </w:t>
      </w:r>
      <w:r w:rsidR="00157D4E">
        <w:rPr>
          <w:noProof/>
        </w:rPr>
        <w:t>Центра за лабораторијску медицину</w:t>
      </w:r>
      <w:r w:rsidR="00157D4E" w:rsidRPr="00501E47">
        <w:rPr>
          <w:noProof/>
        </w:rPr>
        <w:t xml:space="preserve"> наручиоца</w:t>
      </w:r>
      <w:r>
        <w:rPr>
          <w:noProof/>
        </w:rPr>
        <w:t>,</w:t>
      </w:r>
      <w:r w:rsidRPr="00297169">
        <w:rPr>
          <w:lang w:val="sr-Latn-CS"/>
        </w:rPr>
        <w:t xml:space="preserve"> </w:t>
      </w:r>
      <w:r w:rsidRPr="00407855">
        <w:rPr>
          <w:lang w:val="sr-Latn-CS"/>
        </w:rPr>
        <w:t>са обавезом истовара добара</w:t>
      </w:r>
      <w:r>
        <w:t>.</w:t>
      </w:r>
      <w:proofErr w:type="gramEnd"/>
    </w:p>
    <w:p w:rsidR="00F92636" w:rsidRPr="005D38D8" w:rsidRDefault="00F92636" w:rsidP="00F92636">
      <w:pPr>
        <w:ind w:firstLine="720"/>
        <w:jc w:val="both"/>
        <w:rPr>
          <w:noProof/>
          <w:color w:val="000000" w:themeColor="text1"/>
        </w:rPr>
      </w:pPr>
      <w:r w:rsidRPr="005D38D8">
        <w:rPr>
          <w:noProof/>
          <w:color w:val="000000" w:themeColor="text1"/>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F92636" w:rsidRDefault="00F92636" w:rsidP="00F92636">
      <w:pPr>
        <w:pStyle w:val="BodyTextIndent"/>
        <w:ind w:left="0" w:firstLine="720"/>
        <w:jc w:val="both"/>
        <w:rPr>
          <w:b w:val="0"/>
          <w:noProof/>
          <w:color w:val="000000" w:themeColor="text1"/>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p>
    <w:p w:rsidR="00F92636" w:rsidRDefault="00F92636" w:rsidP="00F92636">
      <w:pPr>
        <w:pStyle w:val="BodyTextIndent"/>
        <w:ind w:left="0" w:firstLine="0"/>
        <w:jc w:val="center"/>
        <w:outlineLvl w:val="0"/>
        <w:rPr>
          <w:noProof/>
          <w:color w:val="000000" w:themeColor="text1"/>
        </w:rPr>
      </w:pPr>
      <w:bookmarkStart w:id="54" w:name="_Toc380740081"/>
      <w:bookmarkStart w:id="55" w:name="_Toc389742043"/>
    </w:p>
    <w:p w:rsidR="00F92636" w:rsidRPr="005D38D8" w:rsidRDefault="00F92636" w:rsidP="00F92636">
      <w:pPr>
        <w:pStyle w:val="BodyTextIndent"/>
        <w:ind w:left="0" w:firstLine="0"/>
        <w:jc w:val="center"/>
        <w:outlineLvl w:val="0"/>
        <w:rPr>
          <w:noProof/>
          <w:color w:val="000000" w:themeColor="text1"/>
        </w:rPr>
      </w:pPr>
      <w:bookmarkStart w:id="56" w:name="_Toc442696594"/>
      <w:r w:rsidRPr="005D38D8">
        <w:rPr>
          <w:noProof/>
          <w:color w:val="000000" w:themeColor="text1"/>
        </w:rPr>
        <w:t>Члан 4.</w:t>
      </w:r>
      <w:bookmarkEnd w:id="54"/>
      <w:bookmarkEnd w:id="55"/>
      <w:bookmarkEnd w:id="56"/>
    </w:p>
    <w:p w:rsidR="00F92636" w:rsidRPr="005D38D8" w:rsidRDefault="00F92636" w:rsidP="00F92636">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F92636" w:rsidRPr="005D38D8" w:rsidRDefault="00F92636" w:rsidP="00F92636">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F92636" w:rsidRPr="005D38D8" w:rsidRDefault="00F92636" w:rsidP="00F92636">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F92636" w:rsidRPr="005D38D8" w:rsidRDefault="00F92636" w:rsidP="00F92636">
      <w:pPr>
        <w:pStyle w:val="BodyTextIndent"/>
        <w:ind w:left="0" w:firstLine="0"/>
        <w:jc w:val="center"/>
        <w:rPr>
          <w:b w:val="0"/>
          <w:noProof/>
          <w:color w:val="000000" w:themeColor="text1"/>
        </w:rPr>
      </w:pPr>
    </w:p>
    <w:p w:rsidR="00F92636" w:rsidRPr="005D38D8" w:rsidRDefault="00F92636" w:rsidP="00F92636">
      <w:pPr>
        <w:pStyle w:val="BodyTextIndent"/>
        <w:ind w:left="0" w:firstLine="0"/>
        <w:jc w:val="center"/>
        <w:outlineLvl w:val="0"/>
        <w:rPr>
          <w:noProof/>
          <w:color w:val="000000" w:themeColor="text1"/>
        </w:rPr>
      </w:pPr>
      <w:bookmarkStart w:id="57" w:name="_Toc380740082"/>
      <w:bookmarkStart w:id="58" w:name="_Toc389742044"/>
      <w:bookmarkStart w:id="59" w:name="_Toc442696595"/>
      <w:r w:rsidRPr="005D38D8">
        <w:rPr>
          <w:noProof/>
          <w:color w:val="000000" w:themeColor="text1"/>
        </w:rPr>
        <w:t>Члан 5.</w:t>
      </w:r>
      <w:bookmarkEnd w:id="57"/>
      <w:bookmarkEnd w:id="58"/>
      <w:bookmarkEnd w:id="59"/>
    </w:p>
    <w:p w:rsidR="00F92636" w:rsidRPr="004E16DF" w:rsidRDefault="00F92636" w:rsidP="00F92636">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из члана </w:t>
      </w:r>
      <w:r>
        <w:rPr>
          <w:b w:val="0"/>
          <w:noProof/>
        </w:rPr>
        <w:t>9</w:t>
      </w:r>
      <w:r w:rsidRPr="00596AB5">
        <w:rPr>
          <w:b w:val="0"/>
          <w:noProof/>
        </w:rPr>
        <w:t>. овог уговора.</w:t>
      </w:r>
    </w:p>
    <w:p w:rsidR="00F92636" w:rsidRDefault="00F92636" w:rsidP="00F92636">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F92636" w:rsidRPr="006A3C5B" w:rsidRDefault="00F92636" w:rsidP="00F92636">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w:t>
      </w:r>
      <w:r w:rsidRPr="00D70748">
        <w:rPr>
          <w:b w:val="0"/>
          <w:noProof/>
        </w:rPr>
        <w:t>лабораторијску медицину</w:t>
      </w:r>
      <w:r w:rsidRPr="00501E47">
        <w:rPr>
          <w:noProof/>
        </w:rPr>
        <w:t xml:space="preserve"> </w:t>
      </w:r>
      <w:r w:rsidRPr="00345019">
        <w:rPr>
          <w:b w:val="0"/>
          <w:noProof/>
        </w:rPr>
        <w:t>наручиоца</w:t>
      </w:r>
      <w:r w:rsidRPr="00345019">
        <w:rPr>
          <w:b w:val="0"/>
          <w:noProof/>
          <w:lang w:val="sr-Cyrl-CS"/>
        </w:rPr>
        <w:t>.</w:t>
      </w:r>
    </w:p>
    <w:p w:rsidR="00F92636" w:rsidRPr="00157D4E" w:rsidRDefault="00F92636" w:rsidP="00F92636">
      <w:pPr>
        <w:ind w:firstLine="720"/>
        <w:jc w:val="both"/>
      </w:pPr>
      <w:proofErr w:type="gramStart"/>
      <w:r w:rsidRPr="00157D4E">
        <w:t>Плаћање по овом уговору у текућој буџетској 2016.</w:t>
      </w:r>
      <w:proofErr w:type="gramEnd"/>
      <w:r w:rsidRPr="00157D4E">
        <w:t xml:space="preserve"> </w:t>
      </w:r>
      <w:proofErr w:type="gramStart"/>
      <w:r w:rsidRPr="00157D4E">
        <w:t>години</w:t>
      </w:r>
      <w:proofErr w:type="gramEnd"/>
      <w:r w:rsidRPr="00157D4E">
        <w:t xml:space="preserve"> вршиће се до нивоа средстава обезбеђених Финансијским планом за 2016. </w:t>
      </w:r>
      <w:proofErr w:type="gramStart"/>
      <w:r w:rsidRPr="00157D4E">
        <w:t>годину</w:t>
      </w:r>
      <w:proofErr w:type="gramEnd"/>
      <w:r w:rsidRPr="00157D4E">
        <w:t>, а на основу Уговора закљученог са Републичким фондом за здравствено осигурање за ове намене.  </w:t>
      </w:r>
    </w:p>
    <w:p w:rsidR="00F92636" w:rsidRDefault="00F92636" w:rsidP="00F92636">
      <w:pPr>
        <w:ind w:firstLine="720"/>
        <w:jc w:val="both"/>
      </w:pPr>
      <w:proofErr w:type="gramStart"/>
      <w:r w:rsidRPr="00157D4E">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опривременом финансирању.</w:t>
      </w:r>
      <w:proofErr w:type="gramEnd"/>
      <w:r w:rsidRPr="001317F0">
        <w:t xml:space="preserve"> </w:t>
      </w:r>
    </w:p>
    <w:p w:rsidR="00F92636" w:rsidRPr="001317F0" w:rsidRDefault="00F92636" w:rsidP="00F92636">
      <w:pPr>
        <w:ind w:firstLine="720"/>
        <w:jc w:val="both"/>
      </w:pPr>
      <w:proofErr w:type="gramStart"/>
      <w:r w:rsidRPr="001317F0">
        <w:t>У супротном уговор престаје да важи без накнаде штете због немогућности преузимања обавеза од стране наручиоца.</w:t>
      </w:r>
      <w:proofErr w:type="gramEnd"/>
    </w:p>
    <w:p w:rsidR="00F92636" w:rsidRPr="00F86D0E" w:rsidRDefault="00F92636" w:rsidP="00F92636">
      <w:pPr>
        <w:pStyle w:val="BodyTextIndent"/>
        <w:ind w:left="0" w:firstLine="0"/>
        <w:jc w:val="both"/>
        <w:rPr>
          <w:b w:val="0"/>
          <w:noProof/>
          <w:color w:val="000000" w:themeColor="text1"/>
        </w:rPr>
      </w:pPr>
    </w:p>
    <w:p w:rsidR="00F92636" w:rsidRPr="005D38D8" w:rsidRDefault="00F92636" w:rsidP="00F92636">
      <w:pPr>
        <w:jc w:val="center"/>
        <w:outlineLvl w:val="0"/>
        <w:rPr>
          <w:b/>
          <w:noProof/>
          <w:color w:val="000000" w:themeColor="text1"/>
        </w:rPr>
      </w:pPr>
      <w:bookmarkStart w:id="60" w:name="_Toc380740083"/>
      <w:bookmarkStart w:id="61" w:name="_Toc389742045"/>
      <w:bookmarkStart w:id="62" w:name="_Toc442696596"/>
      <w:r w:rsidRPr="005D38D8">
        <w:rPr>
          <w:b/>
          <w:noProof/>
          <w:color w:val="000000" w:themeColor="text1"/>
        </w:rPr>
        <w:lastRenderedPageBreak/>
        <w:t>Члан 6.</w:t>
      </w:r>
      <w:bookmarkEnd w:id="60"/>
      <w:bookmarkEnd w:id="61"/>
      <w:bookmarkEnd w:id="62"/>
    </w:p>
    <w:p w:rsidR="00F92636" w:rsidRPr="005D38D8" w:rsidRDefault="00F92636" w:rsidP="00F92636">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F92636" w:rsidRPr="00F86D0E" w:rsidRDefault="00F92636" w:rsidP="00F92636">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w:t>
      </w:r>
      <w:r w:rsidR="00157D4E">
        <w:rPr>
          <w:noProof/>
        </w:rPr>
        <w:t>д 10% од укупне вредности уговора</w:t>
      </w:r>
      <w:r>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F92636" w:rsidRDefault="00F92636" w:rsidP="00F92636">
      <w:pPr>
        <w:jc w:val="center"/>
        <w:outlineLvl w:val="0"/>
        <w:rPr>
          <w:b/>
          <w:noProof/>
          <w:color w:val="000000" w:themeColor="text1"/>
        </w:rPr>
      </w:pPr>
      <w:bookmarkStart w:id="63" w:name="_Toc380740084"/>
      <w:bookmarkStart w:id="64" w:name="_Toc389742046"/>
      <w:bookmarkStart w:id="65" w:name="_Toc442696597"/>
      <w:r w:rsidRPr="005D38D8">
        <w:rPr>
          <w:b/>
          <w:noProof/>
          <w:color w:val="000000" w:themeColor="text1"/>
        </w:rPr>
        <w:t>Члан 7.</w:t>
      </w:r>
      <w:bookmarkEnd w:id="63"/>
      <w:bookmarkEnd w:id="64"/>
      <w:bookmarkEnd w:id="65"/>
    </w:p>
    <w:p w:rsidR="00157D4E" w:rsidRPr="00140369" w:rsidRDefault="00157D4E" w:rsidP="00157D4E">
      <w:pPr>
        <w:shd w:val="clear" w:color="auto" w:fill="FFFFFF"/>
        <w:ind w:firstLine="720"/>
        <w:jc w:val="both"/>
        <w:rPr>
          <w:color w:val="000000"/>
        </w:rPr>
      </w:pPr>
      <w:bookmarkStart w:id="66" w:name="_Toc380740085"/>
      <w:bookmarkStart w:id="67" w:name="_Toc389742047"/>
      <w:bookmarkStart w:id="68" w:name="_Toc442696598"/>
      <w:proofErr w:type="gramStart"/>
      <w:r w:rsidRPr="00140369">
        <w:rPr>
          <w:color w:val="000000"/>
        </w:rPr>
        <w:t>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roofErr w:type="gramEnd"/>
      <w:r w:rsidRPr="00140369">
        <w:rPr>
          <w:color w:val="000000"/>
        </w:rPr>
        <w:t xml:space="preserve"> </w:t>
      </w:r>
    </w:p>
    <w:p w:rsidR="00157D4E" w:rsidRPr="00140369" w:rsidRDefault="00157D4E" w:rsidP="00157D4E">
      <w:pPr>
        <w:ind w:firstLine="720"/>
        <w:jc w:val="both"/>
        <w:rPr>
          <w:noProof/>
          <w:color w:val="000000" w:themeColor="text1"/>
        </w:rPr>
      </w:pPr>
      <w:r w:rsidRPr="00140369">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w:t>
      </w:r>
      <w:r w:rsidR="00201935">
        <w:rPr>
          <w:noProof/>
          <w:color w:val="000000" w:themeColor="text1"/>
          <w:lang w:val="sr-Cyrl-RS"/>
        </w:rPr>
        <w:t xml:space="preserve">може </w:t>
      </w:r>
      <w:r w:rsidRPr="00140369">
        <w:rPr>
          <w:noProof/>
          <w:color w:val="000000" w:themeColor="text1"/>
        </w:rPr>
        <w:t>раскинути.</w:t>
      </w:r>
    </w:p>
    <w:p w:rsidR="00157D4E" w:rsidRPr="00140369" w:rsidRDefault="00157D4E" w:rsidP="00157D4E">
      <w:pPr>
        <w:ind w:firstLine="720"/>
        <w:jc w:val="both"/>
        <w:rPr>
          <w:noProof/>
          <w:color w:val="000000" w:themeColor="text1"/>
        </w:rPr>
      </w:pPr>
      <w:r w:rsidRPr="00140369">
        <w:rPr>
          <w:noProof/>
          <w:color w:val="000000" w:themeColor="text1"/>
        </w:rPr>
        <w:t xml:space="preserve">Уколико </w:t>
      </w:r>
      <w:r>
        <w:rPr>
          <w:noProof/>
          <w:color w:val="000000" w:themeColor="text1"/>
        </w:rPr>
        <w:t>добављач</w:t>
      </w:r>
      <w:r w:rsidRPr="00140369">
        <w:rPr>
          <w:noProof/>
          <w:color w:val="000000" w:themeColor="text1"/>
        </w:rPr>
        <w:t xml:space="preserve"> не поступи у склад</w:t>
      </w:r>
      <w:r w:rsidR="00335694">
        <w:rPr>
          <w:noProof/>
          <w:color w:val="000000" w:themeColor="text1"/>
        </w:rPr>
        <w:t>у са обавезама  које је преузеo</w:t>
      </w:r>
      <w:r w:rsidRPr="00140369">
        <w:rPr>
          <w:noProof/>
          <w:color w:val="000000" w:themeColor="text1"/>
        </w:rPr>
        <w:t xml:space="preserve">  закључењем овог уговора и писменим обавештењем,  </w:t>
      </w:r>
      <w:r>
        <w:rPr>
          <w:noProof/>
          <w:color w:val="000000" w:themeColor="text1"/>
        </w:rPr>
        <w:t xml:space="preserve">наручилац </w:t>
      </w:r>
      <w:r w:rsidRPr="00140369">
        <w:rPr>
          <w:noProof/>
          <w:color w:val="000000" w:themeColor="text1"/>
        </w:rPr>
        <w:t xml:space="preserve"> има право:</w:t>
      </w:r>
    </w:p>
    <w:p w:rsidR="00157D4E" w:rsidRPr="005D38D8" w:rsidRDefault="00157D4E" w:rsidP="00157D4E">
      <w:pPr>
        <w:ind w:firstLine="720"/>
        <w:jc w:val="both"/>
        <w:rPr>
          <w:noProof/>
          <w:color w:val="000000" w:themeColor="text1"/>
        </w:rPr>
      </w:pPr>
      <w:r w:rsidRPr="00140369">
        <w:rPr>
          <w:noProof/>
          <w:color w:val="000000" w:themeColor="text1"/>
        </w:rPr>
        <w:t>- да једнострано раскине овај уговор</w:t>
      </w:r>
      <w:r w:rsidRPr="005D38D8">
        <w:rPr>
          <w:noProof/>
          <w:color w:val="000000" w:themeColor="text1"/>
        </w:rPr>
        <w:t xml:space="preserve"> и да наплати средство обезбеђења из члана 6. овог уговора;</w:t>
      </w:r>
    </w:p>
    <w:p w:rsidR="00157D4E" w:rsidRPr="005D38D8" w:rsidRDefault="00157D4E" w:rsidP="00157D4E">
      <w:pPr>
        <w:ind w:firstLine="720"/>
        <w:jc w:val="both"/>
        <w:rPr>
          <w:noProof/>
          <w:color w:val="000000" w:themeColor="text1"/>
        </w:rPr>
      </w:pPr>
      <w:r w:rsidRPr="005D38D8">
        <w:rPr>
          <w:noProof/>
          <w:color w:val="000000" w:themeColor="text1"/>
        </w:rPr>
        <w:t xml:space="preserve">- да овај уговор остави на снази и да </w:t>
      </w:r>
      <w:r w:rsidR="00B247FF">
        <w:rPr>
          <w:noProof/>
          <w:color w:val="000000" w:themeColor="text1"/>
          <w:lang w:val="sr-Cyrl-RS"/>
        </w:rPr>
        <w:t xml:space="preserve">захтева умањење </w:t>
      </w:r>
      <w:r w:rsidRPr="005D38D8">
        <w:rPr>
          <w:noProof/>
          <w:color w:val="000000" w:themeColor="text1"/>
        </w:rPr>
        <w:t>уговорен</w:t>
      </w:r>
      <w:r w:rsidR="00B247FF">
        <w:rPr>
          <w:noProof/>
          <w:color w:val="000000" w:themeColor="text1"/>
          <w:lang w:val="sr-Cyrl-RS"/>
        </w:rPr>
        <w:t>е</w:t>
      </w:r>
      <w:r w:rsidRPr="005D38D8">
        <w:rPr>
          <w:noProof/>
          <w:color w:val="000000" w:themeColor="text1"/>
        </w:rPr>
        <w:t xml:space="preserve"> цен</w:t>
      </w:r>
      <w:r w:rsidR="00B247FF">
        <w:rPr>
          <w:noProof/>
          <w:color w:val="000000" w:themeColor="text1"/>
          <w:lang w:val="sr-Cyrl-RS"/>
        </w:rPr>
        <w:t>е</w:t>
      </w:r>
      <w:r w:rsidRPr="005D38D8">
        <w:rPr>
          <w:noProof/>
          <w:color w:val="000000" w:themeColor="text1"/>
        </w:rPr>
        <w:t xml:space="preserve"> </w:t>
      </w:r>
      <w:bookmarkStart w:id="69" w:name="_GoBack"/>
      <w:bookmarkEnd w:id="69"/>
      <w:r w:rsidRPr="005D38D8">
        <w:rPr>
          <w:noProof/>
          <w:color w:val="000000" w:themeColor="text1"/>
        </w:rPr>
        <w:t>за 10%.</w:t>
      </w:r>
    </w:p>
    <w:p w:rsidR="00157D4E" w:rsidRDefault="00157D4E" w:rsidP="00157D4E">
      <w:pPr>
        <w:jc w:val="center"/>
        <w:outlineLvl w:val="0"/>
        <w:rPr>
          <w:b/>
          <w:noProof/>
          <w:color w:val="000000" w:themeColor="text1"/>
        </w:rPr>
      </w:pPr>
    </w:p>
    <w:p w:rsidR="00F92636" w:rsidRPr="005D38D8" w:rsidRDefault="00F92636" w:rsidP="00F92636">
      <w:pPr>
        <w:jc w:val="center"/>
        <w:outlineLvl w:val="0"/>
        <w:rPr>
          <w:b/>
          <w:noProof/>
          <w:color w:val="000000" w:themeColor="text1"/>
        </w:rPr>
      </w:pPr>
      <w:r w:rsidRPr="005D38D8">
        <w:rPr>
          <w:b/>
          <w:noProof/>
          <w:color w:val="000000" w:themeColor="text1"/>
        </w:rPr>
        <w:t>Члан 8.</w:t>
      </w:r>
      <w:bookmarkEnd w:id="66"/>
      <w:bookmarkEnd w:id="67"/>
      <w:bookmarkEnd w:id="68"/>
    </w:p>
    <w:p w:rsidR="00F92636" w:rsidRPr="005D38D8" w:rsidRDefault="00F92636" w:rsidP="00F92636">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F92636" w:rsidRPr="00F86D0E" w:rsidRDefault="00F92636" w:rsidP="00F92636">
      <w:pPr>
        <w:ind w:firstLine="720"/>
        <w:jc w:val="both"/>
        <w:rPr>
          <w:noProof/>
          <w:color w:val="000000" w:themeColor="text1"/>
        </w:rPr>
      </w:pPr>
    </w:p>
    <w:p w:rsidR="00F92636" w:rsidRPr="005D38D8" w:rsidRDefault="00F92636" w:rsidP="00F92636">
      <w:pPr>
        <w:jc w:val="center"/>
        <w:outlineLvl w:val="0"/>
        <w:rPr>
          <w:b/>
          <w:noProof/>
          <w:color w:val="000000" w:themeColor="text1"/>
        </w:rPr>
      </w:pPr>
      <w:bookmarkStart w:id="70" w:name="_Toc380740086"/>
      <w:bookmarkStart w:id="71" w:name="_Toc389742048"/>
      <w:bookmarkStart w:id="72" w:name="_Toc442696599"/>
      <w:r w:rsidRPr="005D38D8">
        <w:rPr>
          <w:b/>
          <w:noProof/>
          <w:color w:val="000000" w:themeColor="text1"/>
        </w:rPr>
        <w:t>Члан 9.</w:t>
      </w:r>
      <w:bookmarkEnd w:id="70"/>
      <w:bookmarkEnd w:id="71"/>
      <w:bookmarkEnd w:id="72"/>
    </w:p>
    <w:p w:rsidR="00F92636" w:rsidRPr="00EA78B7" w:rsidRDefault="00F92636" w:rsidP="00F92636">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F92636" w:rsidRPr="00EA78B7" w:rsidRDefault="00F92636" w:rsidP="00F92636">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F92636" w:rsidRPr="005D38D8" w:rsidRDefault="00F92636" w:rsidP="00F92636">
      <w:pPr>
        <w:jc w:val="center"/>
        <w:rPr>
          <w:b/>
          <w:noProof/>
          <w:color w:val="000000" w:themeColor="text1"/>
        </w:rPr>
      </w:pPr>
    </w:p>
    <w:p w:rsidR="00F92636" w:rsidRPr="005D38D8" w:rsidRDefault="00F92636" w:rsidP="00F92636">
      <w:pPr>
        <w:jc w:val="center"/>
        <w:outlineLvl w:val="0"/>
        <w:rPr>
          <w:b/>
          <w:noProof/>
          <w:color w:val="000000" w:themeColor="text1"/>
        </w:rPr>
      </w:pPr>
      <w:bookmarkStart w:id="73" w:name="_Toc380740087"/>
      <w:bookmarkStart w:id="74" w:name="_Toc389742049"/>
      <w:bookmarkStart w:id="75" w:name="_Toc442696600"/>
      <w:r w:rsidRPr="005D38D8">
        <w:rPr>
          <w:b/>
          <w:noProof/>
          <w:color w:val="000000" w:themeColor="text1"/>
        </w:rPr>
        <w:t>Члан 10.</w:t>
      </w:r>
      <w:bookmarkEnd w:id="73"/>
      <w:bookmarkEnd w:id="74"/>
      <w:bookmarkEnd w:id="75"/>
    </w:p>
    <w:p w:rsidR="00F92636" w:rsidRPr="00AC1DD0" w:rsidRDefault="00F92636" w:rsidP="00F92636">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F92636" w:rsidRPr="00F86D0E" w:rsidRDefault="00F92636" w:rsidP="00F92636">
      <w:pPr>
        <w:rPr>
          <w:b/>
          <w:noProof/>
          <w:color w:val="000000" w:themeColor="text1"/>
        </w:rPr>
      </w:pPr>
    </w:p>
    <w:p w:rsidR="00F92636" w:rsidRPr="005D38D8" w:rsidRDefault="00F92636" w:rsidP="00F92636">
      <w:pPr>
        <w:jc w:val="center"/>
        <w:outlineLvl w:val="0"/>
        <w:rPr>
          <w:b/>
          <w:noProof/>
          <w:color w:val="000000" w:themeColor="text1"/>
        </w:rPr>
      </w:pPr>
      <w:bookmarkStart w:id="76" w:name="_Toc380740088"/>
      <w:bookmarkStart w:id="77" w:name="_Toc389742050"/>
      <w:bookmarkStart w:id="78" w:name="_Toc442696601"/>
      <w:r w:rsidRPr="005D38D8">
        <w:rPr>
          <w:b/>
          <w:noProof/>
          <w:color w:val="000000" w:themeColor="text1"/>
        </w:rPr>
        <w:t>Члан 11.</w:t>
      </w:r>
      <w:bookmarkEnd w:id="76"/>
      <w:bookmarkEnd w:id="77"/>
      <w:bookmarkEnd w:id="78"/>
    </w:p>
    <w:p w:rsidR="00F92636" w:rsidRDefault="00F92636" w:rsidP="00F92636">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w:t>
      </w:r>
      <w:r>
        <w:rPr>
          <w:noProof/>
          <w:color w:val="000000" w:themeColor="text1"/>
        </w:rPr>
        <w:t>до 31.12.2017.године</w:t>
      </w:r>
      <w:r w:rsidRPr="00611823">
        <w:rPr>
          <w:noProof/>
          <w:color w:val="000000" w:themeColor="text1"/>
        </w:rPr>
        <w:t>.</w:t>
      </w:r>
    </w:p>
    <w:p w:rsidR="00F92636" w:rsidRPr="00C2570A" w:rsidRDefault="00F92636" w:rsidP="00F92636">
      <w:pPr>
        <w:shd w:val="clear" w:color="auto" w:fill="FFFFFF"/>
        <w:ind w:firstLine="720"/>
        <w:jc w:val="both"/>
        <w:rPr>
          <w:rFonts w:ascii="Arial" w:hAnsi="Arial" w:cs="Arial"/>
          <w:sz w:val="20"/>
          <w:szCs w:val="20"/>
        </w:rPr>
      </w:pPr>
      <w:proofErr w:type="gramStart"/>
      <w:r w:rsidRPr="00C2570A">
        <w:t>Уговорне стране сагласно констатују да се овај уговор раски</w:t>
      </w:r>
      <w:r>
        <w:t xml:space="preserve">да и пре истека рока </w:t>
      </w:r>
      <w:r w:rsidRPr="00C2570A">
        <w:t>на који је закључен, одмах након закључивања уговора о централизованој јавној набавци чији предмет обухвата и добра из члана 1.</w:t>
      </w:r>
      <w:proofErr w:type="gramEnd"/>
      <w:r w:rsidRPr="00C2570A">
        <w:t xml:space="preserve"> </w:t>
      </w:r>
      <w:proofErr w:type="gramStart"/>
      <w:r w:rsidRPr="00C2570A">
        <w:t>овог</w:t>
      </w:r>
      <w:proofErr w:type="gramEnd"/>
      <w:r w:rsidRPr="00C2570A">
        <w:t xml:space="preserve">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w:t>
      </w:r>
      <w:r w:rsidRPr="00025D77">
        <w:t xml:space="preserve"> </w:t>
      </w:r>
      <w:r w:rsidR="00335694">
        <w:t>106/2015</w:t>
      </w:r>
      <w:r w:rsidRPr="00C2570A">
        <w:t>).</w:t>
      </w:r>
    </w:p>
    <w:p w:rsidR="00F92636" w:rsidRPr="00C2570A" w:rsidRDefault="00F92636" w:rsidP="00F92636">
      <w:pPr>
        <w:shd w:val="clear" w:color="auto" w:fill="FFFFFF"/>
        <w:ind w:firstLine="720"/>
        <w:jc w:val="both"/>
      </w:pPr>
      <w:proofErr w:type="gramStart"/>
      <w:r w:rsidRPr="00C2570A">
        <w:t>Уговорне стране сагласно констатују да се, уколико наступе околности и раскидни услов из става 2.</w:t>
      </w:r>
      <w:proofErr w:type="gramEnd"/>
      <w:r w:rsidRPr="00C2570A">
        <w:t xml:space="preserve"> </w:t>
      </w:r>
      <w:proofErr w:type="gramStart"/>
      <w:r w:rsidRPr="00C2570A">
        <w:t>овог</w:t>
      </w:r>
      <w:proofErr w:type="gramEnd"/>
      <w:r w:rsidRPr="00C2570A">
        <w:t xml:space="preserve"> члана, мења се и укупна вредност из члана 2. </w:t>
      </w:r>
      <w:proofErr w:type="gramStart"/>
      <w:r w:rsidRPr="00C2570A">
        <w:t>овог</w:t>
      </w:r>
      <w:proofErr w:type="gramEnd"/>
      <w:r w:rsidRPr="00C2570A">
        <w:t xml:space="preserve"> уговора, и то тако </w:t>
      </w:r>
      <w:r w:rsidRPr="00C2570A">
        <w:lastRenderedPageBreak/>
        <w:t xml:space="preserve">што се обавезе наручиоца према добављачу ограничавају само на количине добара које је добављач испоручио наручиоцу до дана наступања околности и раскидног услова из става 2. </w:t>
      </w:r>
      <w:proofErr w:type="gramStart"/>
      <w:r w:rsidRPr="00C2570A">
        <w:t>овог</w:t>
      </w:r>
      <w:proofErr w:type="gramEnd"/>
      <w:r w:rsidRPr="00C2570A">
        <w:t xml:space="preserve"> члана.</w:t>
      </w:r>
    </w:p>
    <w:p w:rsidR="00F92636" w:rsidRPr="003E527A" w:rsidRDefault="00F92636" w:rsidP="00F92636">
      <w:pPr>
        <w:shd w:val="clear" w:color="auto" w:fill="FFFFFF"/>
        <w:ind w:firstLine="720"/>
        <w:jc w:val="both"/>
      </w:pPr>
      <w:proofErr w:type="gramStart"/>
      <w:r w:rsidRPr="00C2570A">
        <w:t>Уговорне стране сагласно констатују да је наручилац у обавези да о наступању из околности из става 2.</w:t>
      </w:r>
      <w:proofErr w:type="gramEnd"/>
      <w:r w:rsidRPr="00C2570A">
        <w:t xml:space="preserve"> </w:t>
      </w:r>
      <w:proofErr w:type="gramStart"/>
      <w:r w:rsidRPr="00C2570A">
        <w:t>овог</w:t>
      </w:r>
      <w:proofErr w:type="gramEnd"/>
      <w:r w:rsidRPr="00C2570A">
        <w:t xml:space="preserve"> члана писмено извести добављача,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w:t>
      </w:r>
      <w:proofErr w:type="gramStart"/>
      <w:r w:rsidRPr="00C2570A">
        <w:t>овог</w:t>
      </w:r>
      <w:proofErr w:type="gramEnd"/>
      <w:r w:rsidRPr="00C2570A">
        <w:t xml:space="preserve"> члана.</w:t>
      </w:r>
    </w:p>
    <w:p w:rsidR="00F92636" w:rsidRPr="00D167FE" w:rsidRDefault="00F92636" w:rsidP="00F92636">
      <w:pPr>
        <w:jc w:val="both"/>
        <w:rPr>
          <w:noProof/>
          <w:color w:val="000000" w:themeColor="text1"/>
        </w:rPr>
      </w:pPr>
    </w:p>
    <w:p w:rsidR="00F92636" w:rsidRPr="005D38D8" w:rsidRDefault="00F92636" w:rsidP="00F92636">
      <w:pPr>
        <w:jc w:val="center"/>
        <w:outlineLvl w:val="0"/>
        <w:rPr>
          <w:b/>
          <w:noProof/>
          <w:color w:val="000000" w:themeColor="text1"/>
        </w:rPr>
      </w:pPr>
      <w:bookmarkStart w:id="79" w:name="_Toc380740089"/>
      <w:bookmarkStart w:id="80" w:name="_Toc389742051"/>
      <w:bookmarkStart w:id="81" w:name="_Toc442696602"/>
      <w:r w:rsidRPr="005D38D8">
        <w:rPr>
          <w:b/>
          <w:noProof/>
          <w:color w:val="000000" w:themeColor="text1"/>
        </w:rPr>
        <w:t>Члан 12.</w:t>
      </w:r>
      <w:bookmarkEnd w:id="79"/>
      <w:bookmarkEnd w:id="80"/>
      <w:bookmarkEnd w:id="81"/>
    </w:p>
    <w:p w:rsidR="00F92636" w:rsidRPr="00F86D0E" w:rsidRDefault="00F92636" w:rsidP="00F92636">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F92636" w:rsidRDefault="00F92636" w:rsidP="00F92636">
      <w:pPr>
        <w:jc w:val="center"/>
        <w:outlineLvl w:val="0"/>
        <w:rPr>
          <w:b/>
          <w:noProof/>
          <w:color w:val="000000" w:themeColor="text1"/>
        </w:rPr>
      </w:pPr>
      <w:bookmarkStart w:id="82" w:name="_Toc380740090"/>
      <w:bookmarkStart w:id="83" w:name="_Toc389742052"/>
    </w:p>
    <w:p w:rsidR="00F92636" w:rsidRPr="00D167FE" w:rsidRDefault="00F92636" w:rsidP="00F92636">
      <w:pPr>
        <w:jc w:val="center"/>
        <w:outlineLvl w:val="0"/>
        <w:rPr>
          <w:b/>
          <w:noProof/>
          <w:color w:val="000000" w:themeColor="text1"/>
        </w:rPr>
      </w:pPr>
    </w:p>
    <w:p w:rsidR="00F92636" w:rsidRPr="00F86D0E" w:rsidRDefault="00F92636" w:rsidP="00F92636">
      <w:pPr>
        <w:jc w:val="center"/>
        <w:outlineLvl w:val="0"/>
        <w:rPr>
          <w:b/>
          <w:noProof/>
          <w:color w:val="000000" w:themeColor="text1"/>
        </w:rPr>
      </w:pPr>
      <w:bookmarkStart w:id="84" w:name="_Toc442696603"/>
      <w:r w:rsidRPr="005D38D8">
        <w:rPr>
          <w:b/>
          <w:noProof/>
          <w:color w:val="000000" w:themeColor="text1"/>
        </w:rPr>
        <w:t>Члан 13.</w:t>
      </w:r>
      <w:bookmarkEnd w:id="82"/>
      <w:bookmarkEnd w:id="83"/>
      <w:bookmarkEnd w:id="84"/>
    </w:p>
    <w:p w:rsidR="00F92636" w:rsidRPr="005D38D8" w:rsidRDefault="00F92636" w:rsidP="00F92636">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F92636" w:rsidRPr="005D38D8" w:rsidRDefault="00F92636" w:rsidP="00F92636">
      <w:pPr>
        <w:ind w:firstLine="720"/>
        <w:rPr>
          <w:noProof/>
          <w:color w:val="000000" w:themeColor="text1"/>
        </w:rPr>
      </w:pPr>
    </w:p>
    <w:p w:rsidR="00F92636" w:rsidRDefault="00F92636" w:rsidP="00F92636">
      <w:pPr>
        <w:ind w:firstLine="720"/>
        <w:rPr>
          <w:noProof/>
          <w:color w:val="000000" w:themeColor="text1"/>
        </w:rPr>
      </w:pPr>
    </w:p>
    <w:p w:rsidR="00F92636" w:rsidRDefault="00F92636" w:rsidP="00F92636">
      <w:pPr>
        <w:ind w:firstLine="720"/>
        <w:rPr>
          <w:noProof/>
          <w:color w:val="000000" w:themeColor="text1"/>
        </w:rPr>
      </w:pPr>
    </w:p>
    <w:p w:rsidR="00F92636" w:rsidRDefault="00F92636" w:rsidP="00F92636">
      <w:pPr>
        <w:ind w:firstLine="720"/>
        <w:rPr>
          <w:noProof/>
          <w:color w:val="000000" w:themeColor="text1"/>
        </w:rPr>
      </w:pPr>
    </w:p>
    <w:p w:rsidR="00F92636" w:rsidRPr="008B3E12" w:rsidRDefault="00F92636" w:rsidP="00F92636">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F92636" w:rsidRPr="005D38D8" w:rsidTr="00F92636">
        <w:trPr>
          <w:trHeight w:val="347"/>
        </w:trPr>
        <w:tc>
          <w:tcPr>
            <w:tcW w:w="3168" w:type="dxa"/>
            <w:vAlign w:val="center"/>
          </w:tcPr>
          <w:p w:rsidR="00F92636" w:rsidRPr="005D38D8" w:rsidRDefault="00F92636" w:rsidP="00F92636">
            <w:pPr>
              <w:jc w:val="center"/>
              <w:rPr>
                <w:noProof/>
                <w:color w:val="000000" w:themeColor="text1"/>
              </w:rPr>
            </w:pPr>
            <w:r w:rsidRPr="005D38D8">
              <w:rPr>
                <w:noProof/>
                <w:color w:val="000000" w:themeColor="text1"/>
              </w:rPr>
              <w:t>ЗА ДОБАВЉАЧА:</w:t>
            </w:r>
          </w:p>
        </w:tc>
        <w:tc>
          <w:tcPr>
            <w:tcW w:w="1992" w:type="dxa"/>
          </w:tcPr>
          <w:p w:rsidR="00F92636" w:rsidRPr="005D38D8" w:rsidRDefault="00F92636" w:rsidP="00F92636">
            <w:pPr>
              <w:jc w:val="center"/>
              <w:rPr>
                <w:noProof/>
                <w:color w:val="000000" w:themeColor="text1"/>
              </w:rPr>
            </w:pPr>
          </w:p>
        </w:tc>
        <w:tc>
          <w:tcPr>
            <w:tcW w:w="3958" w:type="dxa"/>
            <w:vAlign w:val="center"/>
          </w:tcPr>
          <w:p w:rsidR="00F92636" w:rsidRPr="005D38D8" w:rsidRDefault="00F92636" w:rsidP="00F92636">
            <w:pPr>
              <w:jc w:val="center"/>
              <w:rPr>
                <w:noProof/>
                <w:color w:val="000000" w:themeColor="text1"/>
              </w:rPr>
            </w:pPr>
            <w:r w:rsidRPr="005D38D8">
              <w:rPr>
                <w:noProof/>
                <w:color w:val="000000" w:themeColor="text1"/>
              </w:rPr>
              <w:t>ЗА НАРУЧИОЦА:</w:t>
            </w:r>
          </w:p>
        </w:tc>
      </w:tr>
      <w:tr w:rsidR="00F92636" w:rsidRPr="005D38D8" w:rsidTr="00F92636">
        <w:trPr>
          <w:trHeight w:val="359"/>
        </w:trPr>
        <w:tc>
          <w:tcPr>
            <w:tcW w:w="3168" w:type="dxa"/>
            <w:vAlign w:val="center"/>
          </w:tcPr>
          <w:p w:rsidR="00F92636" w:rsidRPr="005D38D8" w:rsidRDefault="00F92636" w:rsidP="00F92636">
            <w:pPr>
              <w:jc w:val="center"/>
              <w:rPr>
                <w:noProof/>
                <w:color w:val="000000" w:themeColor="text1"/>
              </w:rPr>
            </w:pPr>
            <w:r w:rsidRPr="005D38D8">
              <w:rPr>
                <w:noProof/>
                <w:color w:val="000000" w:themeColor="text1"/>
              </w:rPr>
              <w:t>ДИРЕКТОР</w:t>
            </w:r>
          </w:p>
        </w:tc>
        <w:tc>
          <w:tcPr>
            <w:tcW w:w="1992" w:type="dxa"/>
          </w:tcPr>
          <w:p w:rsidR="00F92636" w:rsidRPr="005D38D8" w:rsidRDefault="00F92636" w:rsidP="00F92636">
            <w:pPr>
              <w:jc w:val="center"/>
              <w:rPr>
                <w:noProof/>
                <w:color w:val="000000" w:themeColor="text1"/>
              </w:rPr>
            </w:pPr>
          </w:p>
        </w:tc>
        <w:tc>
          <w:tcPr>
            <w:tcW w:w="3958" w:type="dxa"/>
            <w:vAlign w:val="center"/>
          </w:tcPr>
          <w:p w:rsidR="00F92636" w:rsidRPr="005D38D8" w:rsidRDefault="00F92636" w:rsidP="00F92636">
            <w:pPr>
              <w:jc w:val="center"/>
              <w:rPr>
                <w:noProof/>
                <w:color w:val="000000" w:themeColor="text1"/>
              </w:rPr>
            </w:pPr>
            <w:r w:rsidRPr="005D38D8">
              <w:rPr>
                <w:noProof/>
                <w:color w:val="000000" w:themeColor="text1"/>
              </w:rPr>
              <w:t>ДИРЕКТОР</w:t>
            </w:r>
          </w:p>
        </w:tc>
      </w:tr>
      <w:tr w:rsidR="00F92636" w:rsidRPr="005D38D8" w:rsidTr="00F92636">
        <w:trPr>
          <w:trHeight w:val="347"/>
        </w:trPr>
        <w:tc>
          <w:tcPr>
            <w:tcW w:w="3168" w:type="dxa"/>
            <w:vAlign w:val="bottom"/>
          </w:tcPr>
          <w:p w:rsidR="00F92636" w:rsidRDefault="00F92636" w:rsidP="00F92636">
            <w:pPr>
              <w:rPr>
                <w:noProof/>
                <w:color w:val="000000" w:themeColor="text1"/>
              </w:rPr>
            </w:pPr>
            <w:r w:rsidRPr="005D38D8">
              <w:rPr>
                <w:noProof/>
                <w:color w:val="000000" w:themeColor="text1"/>
              </w:rPr>
              <w:t xml:space="preserve"> </w:t>
            </w:r>
          </w:p>
          <w:p w:rsidR="00F92636" w:rsidRPr="005D38D8" w:rsidRDefault="00F92636" w:rsidP="00F92636">
            <w:pPr>
              <w:rPr>
                <w:noProof/>
                <w:color w:val="000000" w:themeColor="text1"/>
              </w:rPr>
            </w:pPr>
            <w:r w:rsidRPr="005D38D8">
              <w:rPr>
                <w:noProof/>
                <w:color w:val="000000" w:themeColor="text1"/>
              </w:rPr>
              <w:t xml:space="preserve">  _____________________</w:t>
            </w:r>
          </w:p>
        </w:tc>
        <w:tc>
          <w:tcPr>
            <w:tcW w:w="1992" w:type="dxa"/>
            <w:vAlign w:val="bottom"/>
          </w:tcPr>
          <w:p w:rsidR="00F92636" w:rsidRPr="005D38D8" w:rsidRDefault="00F92636" w:rsidP="00F92636">
            <w:pPr>
              <w:rPr>
                <w:noProof/>
                <w:color w:val="000000" w:themeColor="text1"/>
              </w:rPr>
            </w:pPr>
          </w:p>
        </w:tc>
        <w:tc>
          <w:tcPr>
            <w:tcW w:w="3958" w:type="dxa"/>
            <w:vAlign w:val="bottom"/>
          </w:tcPr>
          <w:p w:rsidR="00F92636" w:rsidRPr="005D38D8" w:rsidRDefault="00F92636" w:rsidP="00F92636">
            <w:pPr>
              <w:rPr>
                <w:noProof/>
                <w:color w:val="000000" w:themeColor="text1"/>
              </w:rPr>
            </w:pPr>
            <w:r w:rsidRPr="005D38D8">
              <w:rPr>
                <w:noProof/>
                <w:color w:val="000000" w:themeColor="text1"/>
              </w:rPr>
              <w:t xml:space="preserve">      ________________________</w:t>
            </w:r>
          </w:p>
        </w:tc>
      </w:tr>
    </w:tbl>
    <w:p w:rsidR="00F92636" w:rsidRPr="00FF763E" w:rsidRDefault="00F92636" w:rsidP="00F92636"/>
    <w:p w:rsidR="00F92636" w:rsidRDefault="00F92636" w:rsidP="00F92636"/>
    <w:p w:rsidR="00F92636" w:rsidRPr="00B901BA" w:rsidRDefault="00F92636" w:rsidP="00F92636"/>
    <w:p w:rsidR="00F92636" w:rsidRDefault="00F92636" w:rsidP="00F92636">
      <w:pPr>
        <w:rPr>
          <w:lang w:val="sr-Latn-CS"/>
        </w:rPr>
      </w:pPr>
    </w:p>
    <w:p w:rsidR="00F92636" w:rsidRDefault="00F92636" w:rsidP="00F92636"/>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D167FE" w:rsidRPr="00F92636" w:rsidRDefault="00D167FE" w:rsidP="001F36B3"/>
    <w:p w:rsidR="002D5B2C" w:rsidRPr="00F87167" w:rsidRDefault="002D5B2C" w:rsidP="00702CBE">
      <w:pPr>
        <w:pStyle w:val="Heading2"/>
        <w:numPr>
          <w:ilvl w:val="0"/>
          <w:numId w:val="5"/>
        </w:numPr>
        <w:rPr>
          <w:noProof/>
        </w:rPr>
      </w:pPr>
      <w:bookmarkStart w:id="85" w:name="_Toc364158549"/>
      <w:bookmarkStart w:id="86" w:name="_Toc442696604"/>
      <w:r w:rsidRPr="00F87167">
        <w:rPr>
          <w:noProof/>
        </w:rPr>
        <w:t>ИЗЈАВА О НЕЗАВИСНОЈ ПОНУДИ</w:t>
      </w:r>
      <w:bookmarkEnd w:id="85"/>
      <w:bookmarkEnd w:id="86"/>
    </w:p>
    <w:p w:rsidR="00AA413D" w:rsidRPr="00F87167" w:rsidRDefault="00AA413D" w:rsidP="00AA413D">
      <w:pPr>
        <w:jc w:val="center"/>
        <w:rPr>
          <w:b/>
          <w:noProof/>
        </w:rPr>
      </w:pPr>
    </w:p>
    <w:p w:rsidR="00AA413D" w:rsidRPr="00F87167" w:rsidRDefault="00AA413D" w:rsidP="00EA647C">
      <w:pPr>
        <w:jc w:val="both"/>
        <w:rPr>
          <w:noProof/>
        </w:rPr>
      </w:pPr>
    </w:p>
    <w:p w:rsidR="006E7C48" w:rsidRPr="00AE1407" w:rsidRDefault="006E7C48" w:rsidP="006E7C48">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jc w:val="center"/>
        <w:rPr>
          <w:b/>
          <w:bCs/>
          <w:iCs/>
        </w:rPr>
      </w:pPr>
      <w:r w:rsidRPr="00AE1407">
        <w:rPr>
          <w:b/>
          <w:bCs/>
          <w:iCs/>
        </w:rPr>
        <w:t>ИЗЈАВУ</w:t>
      </w:r>
    </w:p>
    <w:p w:rsidR="006E7C48" w:rsidRPr="00AE1407" w:rsidRDefault="006E7C48" w:rsidP="006E7C48">
      <w:pPr>
        <w:tabs>
          <w:tab w:val="left" w:pos="6028"/>
        </w:tabs>
        <w:autoSpaceDE w:val="0"/>
        <w:ind w:left="360"/>
        <w:jc w:val="center"/>
        <w:rPr>
          <w:b/>
          <w:bCs/>
          <w:iCs/>
        </w:rPr>
      </w:pPr>
      <w:r w:rsidRPr="00AE1407">
        <w:rPr>
          <w:b/>
          <w:bCs/>
          <w:iCs/>
        </w:rPr>
        <w:t>О НЕЗАВИСНОЈ ПОНУДИ</w:t>
      </w:r>
    </w:p>
    <w:p w:rsidR="006E7C48" w:rsidRDefault="006E7C48" w:rsidP="006E7C48">
      <w:pPr>
        <w:rPr>
          <w:b/>
          <w:bCs/>
          <w:iCs/>
          <w:lang w:val="sr-Cyrl-CS"/>
        </w:rPr>
      </w:pPr>
    </w:p>
    <w:p w:rsidR="006E7C48" w:rsidRDefault="006E7C48" w:rsidP="006E7C48">
      <w:pPr>
        <w:rPr>
          <w:noProof/>
          <w:lang w:val="sr-Cyrl-CS"/>
        </w:rPr>
      </w:pPr>
    </w:p>
    <w:p w:rsidR="006E7C48" w:rsidRDefault="006E7C48" w:rsidP="006E7C48">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6E7C48" w:rsidRDefault="006E7C48" w:rsidP="006E7C48">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6E7C48" w:rsidRDefault="006E7C48" w:rsidP="006E7C48">
      <w:pPr>
        <w:ind w:firstLine="720"/>
        <w:jc w:val="both"/>
        <w:rPr>
          <w:lang w:val="sr-Cyrl-CS"/>
        </w:rPr>
      </w:pPr>
    </w:p>
    <w:p w:rsidR="006E7C48" w:rsidRDefault="006E7C48" w:rsidP="006E7C48">
      <w:pPr>
        <w:jc w:val="both"/>
        <w:rPr>
          <w:lang w:val="sr-Cyrl-CS"/>
        </w:rPr>
      </w:pPr>
    </w:p>
    <w:p w:rsidR="006E7C48" w:rsidRDefault="006E7C48" w:rsidP="006E7C48">
      <w:pPr>
        <w:jc w:val="both"/>
        <w:rPr>
          <w:lang w:val="sr-Cyrl-CS"/>
        </w:rPr>
      </w:pPr>
      <w:proofErr w:type="gramStart"/>
      <w:r w:rsidRPr="00AE1407">
        <w:t>у</w:t>
      </w:r>
      <w:proofErr w:type="gramEnd"/>
      <w:r w:rsidRPr="00AE1407">
        <w:t xml:space="preserve"> поступку јавне набавке </w:t>
      </w:r>
    </w:p>
    <w:p w:rsidR="006E7C48" w:rsidRDefault="006E7C48" w:rsidP="006E7C48">
      <w:pPr>
        <w:jc w:val="both"/>
        <w:rPr>
          <w:lang w:val="sr-Cyrl-CS"/>
        </w:rPr>
      </w:pPr>
    </w:p>
    <w:p w:rsidR="006E7C48" w:rsidRPr="00201935" w:rsidRDefault="006E7C48" w:rsidP="0020193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6E7C48" w:rsidRDefault="006E7C48" w:rsidP="006E7C48">
      <w:pPr>
        <w:jc w:val="both"/>
        <w:rPr>
          <w:lang w:val="sr-Cyrl-CS"/>
        </w:rPr>
      </w:pPr>
    </w:p>
    <w:p w:rsidR="006E7C48" w:rsidRPr="00AE1407" w:rsidRDefault="006E7C48" w:rsidP="006E7C48">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6E7C48" w:rsidRPr="00AE1407" w:rsidRDefault="006E7C48" w:rsidP="006E7C48">
      <w:pPr>
        <w:tabs>
          <w:tab w:val="left" w:pos="6028"/>
        </w:tabs>
        <w:autoSpaceDE w:val="0"/>
        <w:ind w:left="360"/>
        <w:rPr>
          <w:bCs/>
          <w:iCs/>
        </w:rPr>
      </w:pPr>
    </w:p>
    <w:p w:rsidR="006E7C48" w:rsidRPr="00E564C8" w:rsidRDefault="006E7C48" w:rsidP="006E7C48">
      <w:pPr>
        <w:tabs>
          <w:tab w:val="left" w:pos="6028"/>
        </w:tabs>
        <w:autoSpaceDE w:val="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tabs>
          <w:tab w:val="left" w:pos="6028"/>
        </w:tabs>
        <w:autoSpaceDE w:val="0"/>
        <w:ind w:left="360"/>
        <w:rPr>
          <w:bCs/>
          <w:iCs/>
        </w:rPr>
      </w:pPr>
    </w:p>
    <w:p w:rsidR="006E7C48" w:rsidRPr="00AE1407" w:rsidRDefault="006E7C48" w:rsidP="006E7C48">
      <w:pPr>
        <w:jc w:val="both"/>
        <w:rPr>
          <w:b/>
          <w:noProof/>
        </w:rPr>
      </w:pPr>
    </w:p>
    <w:p w:rsidR="006E7C48" w:rsidRPr="00AE1407" w:rsidRDefault="00B247FF" w:rsidP="006E7C48">
      <w:pPr>
        <w:jc w:val="both"/>
        <w:rPr>
          <w:noProof/>
        </w:rPr>
      </w:pPr>
      <w:r>
        <w:rPr>
          <w:noProof/>
          <w:lang w:val="en-US"/>
        </w:rPr>
        <w:pict>
          <v:shape id="_x0000_s1033" type="#_x0000_t32" style="position:absolute;left:0;text-align:left;margin-left:323.6pt;margin-top:12.9pt;width:115.5pt;height:0;z-index:2516787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4" type="#_x0000_t32" style="position:absolute;left:0;text-align:left;margin-left:-4.9pt;margin-top:12.9pt;width:115.5pt;height:0;z-index:2516797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6E7C48" w:rsidRPr="00AE1407" w:rsidRDefault="006E7C48" w:rsidP="006E7C48">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ПОНУЂАЧ</w:t>
      </w:r>
    </w:p>
    <w:p w:rsidR="006E7C48" w:rsidRPr="00AE1407" w:rsidRDefault="006E7C48" w:rsidP="006E7C48">
      <w:pPr>
        <w:jc w:val="both"/>
        <w:rPr>
          <w:noProof/>
        </w:rPr>
      </w:pPr>
    </w:p>
    <w:p w:rsidR="006E7C48" w:rsidRPr="00AE1407" w:rsidRDefault="006E7C48" w:rsidP="006E7C48">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6E7C48" w:rsidRPr="00AE1407" w:rsidRDefault="006E7C48" w:rsidP="006E7C48">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F92636" w:rsidRDefault="006E7C48">
      <w:pPr>
        <w:rPr>
          <w:noProof/>
        </w:rPr>
      </w:pPr>
      <w:r w:rsidRPr="00AE1407">
        <w:rPr>
          <w:noProof/>
        </w:rPr>
        <w:br w:type="page"/>
      </w:r>
    </w:p>
    <w:p w:rsidR="00201935" w:rsidRPr="00201935" w:rsidRDefault="00201935" w:rsidP="00201935">
      <w:pPr>
        <w:pStyle w:val="Heading2"/>
        <w:jc w:val="left"/>
        <w:rPr>
          <w:szCs w:val="28"/>
        </w:rPr>
      </w:pPr>
      <w:bookmarkStart w:id="87" w:name="_Toc364158550"/>
      <w:bookmarkStart w:id="88" w:name="_Toc442696605"/>
    </w:p>
    <w:p w:rsidR="0072089F" w:rsidRPr="00B76D71" w:rsidRDefault="00201935" w:rsidP="00702CBE">
      <w:pPr>
        <w:pStyle w:val="Heading2"/>
        <w:numPr>
          <w:ilvl w:val="0"/>
          <w:numId w:val="5"/>
        </w:numPr>
        <w:rPr>
          <w:szCs w:val="28"/>
        </w:rPr>
      </w:pPr>
      <w:r>
        <w:rPr>
          <w:szCs w:val="28"/>
          <w:lang w:val="sr-Cyrl-RS"/>
        </w:rPr>
        <w:t xml:space="preserve"> </w:t>
      </w:r>
      <w:r w:rsidR="0072089F" w:rsidRPr="00B76D71">
        <w:rPr>
          <w:szCs w:val="28"/>
        </w:rPr>
        <w:t>ОБРАЗАЦ ИЗЈАВЕ О ПОШТОВАЊУ ОБАВЕЗА</w:t>
      </w:r>
      <w:bookmarkEnd w:id="87"/>
      <w:bookmarkEnd w:id="88"/>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F0023B" w:rsidRPr="00AE1407" w:rsidRDefault="00F0023B" w:rsidP="00F0023B">
      <w:pPr>
        <w:tabs>
          <w:tab w:val="left" w:pos="709"/>
        </w:tabs>
        <w:autoSpaceDE w:val="0"/>
        <w:jc w:val="both"/>
        <w:rPr>
          <w:bCs/>
          <w:iCs/>
        </w:rPr>
      </w:pP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F0023B" w:rsidRPr="00AE1407" w:rsidRDefault="00F0023B" w:rsidP="00F0023B">
      <w:pPr>
        <w:tabs>
          <w:tab w:val="left" w:pos="709"/>
        </w:tabs>
        <w:autoSpaceDE w:val="0"/>
        <w:ind w:left="360"/>
        <w:rPr>
          <w:bCs/>
          <w:iCs/>
        </w:rPr>
      </w:pPr>
      <w:r>
        <w:rPr>
          <w:bCs/>
          <w:iCs/>
        </w:rPr>
        <w:tab/>
      </w: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jc w:val="center"/>
        <w:rPr>
          <w:b/>
          <w:bCs/>
          <w:iCs/>
        </w:rPr>
      </w:pPr>
      <w:r w:rsidRPr="00AE1407">
        <w:rPr>
          <w:b/>
          <w:bCs/>
          <w:iCs/>
        </w:rPr>
        <w:t>ИЗЈАВУ</w:t>
      </w:r>
    </w:p>
    <w:p w:rsidR="00F0023B" w:rsidRPr="00AE1407" w:rsidRDefault="00F0023B" w:rsidP="00F0023B">
      <w:pPr>
        <w:tabs>
          <w:tab w:val="left" w:pos="6028"/>
        </w:tabs>
        <w:autoSpaceDE w:val="0"/>
        <w:ind w:left="360"/>
        <w:jc w:val="center"/>
        <w:rPr>
          <w:bCs/>
          <w:iCs/>
        </w:rPr>
      </w:pPr>
    </w:p>
    <w:p w:rsidR="00F0023B" w:rsidRPr="00AE1407" w:rsidRDefault="00F0023B" w:rsidP="00F0023B">
      <w:pPr>
        <w:tabs>
          <w:tab w:val="left" w:pos="6028"/>
        </w:tabs>
        <w:autoSpaceDE w:val="0"/>
        <w:ind w:left="360"/>
        <w:jc w:val="center"/>
        <w:rPr>
          <w:bCs/>
          <w:iCs/>
        </w:rPr>
      </w:pPr>
    </w:p>
    <w:p w:rsidR="00F0023B" w:rsidRPr="00AE1407" w:rsidRDefault="00F0023B" w:rsidP="00F0023B">
      <w:pPr>
        <w:tabs>
          <w:tab w:val="left" w:pos="6028"/>
        </w:tabs>
        <w:autoSpaceDE w:val="0"/>
        <w:ind w:left="360"/>
        <w:jc w:val="center"/>
        <w:rPr>
          <w:bCs/>
          <w:iCs/>
        </w:rPr>
      </w:pPr>
    </w:p>
    <w:p w:rsidR="00B746AB" w:rsidRDefault="00B746AB" w:rsidP="00B746A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B746AB" w:rsidRDefault="00B746AB" w:rsidP="00B746A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B746AB" w:rsidRDefault="00B746AB" w:rsidP="00B746AB">
      <w:pPr>
        <w:ind w:firstLine="720"/>
        <w:jc w:val="both"/>
        <w:rPr>
          <w:lang w:val="sr-Cyrl-CS"/>
        </w:rPr>
      </w:pPr>
    </w:p>
    <w:p w:rsidR="00B746AB" w:rsidRDefault="00B746AB" w:rsidP="00B746AB">
      <w:pPr>
        <w:jc w:val="both"/>
        <w:rPr>
          <w:lang w:val="sr-Cyrl-CS"/>
        </w:rPr>
      </w:pPr>
    </w:p>
    <w:p w:rsidR="00B746AB" w:rsidRDefault="00B746AB" w:rsidP="00B746AB">
      <w:pPr>
        <w:jc w:val="both"/>
        <w:rPr>
          <w:lang w:val="sr-Cyrl-CS"/>
        </w:rPr>
      </w:pPr>
      <w:proofErr w:type="gramStart"/>
      <w:r w:rsidRPr="00AE1407">
        <w:t>у</w:t>
      </w:r>
      <w:proofErr w:type="gramEnd"/>
      <w:r w:rsidRPr="00AE1407">
        <w:t xml:space="preserve"> поступку јавне набавке </w:t>
      </w:r>
    </w:p>
    <w:p w:rsidR="00B746AB" w:rsidRDefault="00B746AB" w:rsidP="00B746AB">
      <w:pPr>
        <w:jc w:val="both"/>
        <w:rPr>
          <w:lang w:val="sr-Cyrl-CS"/>
        </w:rPr>
      </w:pPr>
    </w:p>
    <w:p w:rsidR="00B746AB" w:rsidRDefault="00B746AB" w:rsidP="00B746A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B746AB" w:rsidRPr="00201935" w:rsidRDefault="00B746AB" w:rsidP="00B746AB">
      <w:pPr>
        <w:jc w:val="both"/>
        <w:rPr>
          <w:lang w:val="sr-Cyrl-RS"/>
        </w:rPr>
      </w:pPr>
    </w:p>
    <w:p w:rsidR="00B746AB" w:rsidRPr="00B746AB" w:rsidRDefault="00B746AB" w:rsidP="00B746AB">
      <w:pPr>
        <w:jc w:val="both"/>
      </w:pPr>
    </w:p>
    <w:p w:rsidR="00F0023B" w:rsidRPr="007645CC" w:rsidRDefault="00F0023B" w:rsidP="00B746A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tabs>
          <w:tab w:val="left" w:pos="6028"/>
        </w:tabs>
        <w:autoSpaceDE w:val="0"/>
        <w:ind w:left="360"/>
        <w:rPr>
          <w:bCs/>
          <w:iCs/>
        </w:rPr>
      </w:pPr>
    </w:p>
    <w:p w:rsidR="00F0023B" w:rsidRPr="00AE1407" w:rsidRDefault="00F0023B" w:rsidP="00F0023B">
      <w:pPr>
        <w:jc w:val="both"/>
        <w:rPr>
          <w:b/>
          <w:noProof/>
        </w:rPr>
      </w:pPr>
    </w:p>
    <w:p w:rsidR="00F0023B" w:rsidRPr="00AE1407" w:rsidRDefault="00B247FF" w:rsidP="00F0023B">
      <w:pPr>
        <w:jc w:val="both"/>
        <w:rPr>
          <w:noProof/>
        </w:rPr>
      </w:pPr>
      <w:r>
        <w:rPr>
          <w:noProof/>
          <w:lang w:val="en-US"/>
        </w:rPr>
        <w:pict>
          <v:shape id="_x0000_s1028" type="#_x0000_t32" style="position:absolute;left:0;text-align:left;margin-left:323.6pt;margin-top:12.9pt;width:115.5pt;height:0;z-index:2516756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27" type="#_x0000_t32" style="position:absolute;left:0;text-align:left;margin-left:-4.9pt;margin-top:12.9pt;width:115.5pt;height:0;z-index:2516766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F0023B" w:rsidRPr="00AE1407" w:rsidRDefault="00F0023B" w:rsidP="00F0023B">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ПОНУЂАЧ</w:t>
      </w:r>
    </w:p>
    <w:p w:rsidR="00F0023B" w:rsidRPr="00AE1407" w:rsidRDefault="00F0023B" w:rsidP="00F0023B">
      <w:pPr>
        <w:jc w:val="both"/>
        <w:rPr>
          <w:noProof/>
        </w:rPr>
      </w:pPr>
    </w:p>
    <w:p w:rsidR="00F0023B" w:rsidRPr="00AE1407" w:rsidRDefault="00F0023B" w:rsidP="00F0023B">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F0023B" w:rsidRPr="00AE1407" w:rsidRDefault="00F0023B" w:rsidP="00F0023B">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B746AB" w:rsidRDefault="00B819C7">
      <w:pPr>
        <w:rPr>
          <w:bCs/>
          <w:iCs/>
        </w:rPr>
      </w:pPr>
    </w:p>
    <w:p w:rsidR="00B819C7" w:rsidRPr="002D5B2C" w:rsidRDefault="00B819C7" w:rsidP="00702CBE">
      <w:pPr>
        <w:pStyle w:val="Heading2"/>
        <w:numPr>
          <w:ilvl w:val="0"/>
          <w:numId w:val="5"/>
        </w:numPr>
        <w:rPr>
          <w:noProof/>
        </w:rPr>
      </w:pPr>
      <w:bookmarkStart w:id="89" w:name="_Toc364158551"/>
      <w:bookmarkStart w:id="90" w:name="_Toc442696606"/>
      <w:r w:rsidRPr="002D5B2C">
        <w:rPr>
          <w:noProof/>
        </w:rPr>
        <w:lastRenderedPageBreak/>
        <w:t>ОБРАЗАЦ СТРУКТУРЕ ПОНУЂЕНЕ ЦЕНЕ</w:t>
      </w:r>
      <w:bookmarkEnd w:id="89"/>
      <w:bookmarkEnd w:id="9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6432EF">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6432EF">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6432EF">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6432EF">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6432EF">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6432EF">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B819C7" w:rsidP="00702CBE">
      <w:pPr>
        <w:pStyle w:val="Heading2"/>
        <w:numPr>
          <w:ilvl w:val="0"/>
          <w:numId w:val="5"/>
        </w:numPr>
        <w:rPr>
          <w:noProof/>
        </w:rPr>
      </w:pPr>
      <w:bookmarkStart w:id="91" w:name="_Toc364158552"/>
      <w:bookmarkStart w:id="92" w:name="_Toc442696607"/>
      <w:r w:rsidRPr="00E31C1C">
        <w:rPr>
          <w:noProof/>
        </w:rPr>
        <w:lastRenderedPageBreak/>
        <w:t>О</w:t>
      </w:r>
      <w:r>
        <w:rPr>
          <w:noProof/>
        </w:rPr>
        <w:t>БРАЗАЦ ТРОШКОВА ПРИПРЕМЕ ПОНУДЕ</w:t>
      </w:r>
      <w:bookmarkEnd w:id="91"/>
      <w:bookmarkEnd w:id="92"/>
    </w:p>
    <w:p w:rsidR="001673A8" w:rsidRDefault="001673A8" w:rsidP="001673A8">
      <w:pPr>
        <w:spacing w:before="100" w:beforeAutospacing="1" w:line="210" w:lineRule="atLeast"/>
        <w:ind w:left="360"/>
        <w:jc w:val="both"/>
        <w:rPr>
          <w:noProof/>
        </w:rPr>
      </w:pPr>
      <w:bookmarkStart w:id="93" w:name="_Toc364158553"/>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1673A8" w:rsidRPr="00AE1407" w:rsidRDefault="001673A8" w:rsidP="001673A8">
      <w:pPr>
        <w:tabs>
          <w:tab w:val="left" w:pos="780"/>
        </w:tabs>
        <w:spacing w:before="100" w:beforeAutospacing="1" w:line="210" w:lineRule="atLeast"/>
        <w:ind w:left="360"/>
        <w:jc w:val="both"/>
        <w:rPr>
          <w:noProof/>
        </w:rPr>
      </w:pPr>
      <w:r>
        <w:rPr>
          <w:noProof/>
        </w:rPr>
        <w:tab/>
      </w:r>
    </w:p>
    <w:tbl>
      <w:tblPr>
        <w:tblW w:w="0" w:type="auto"/>
        <w:tblInd w:w="-34" w:type="dxa"/>
        <w:tblLayout w:type="fixed"/>
        <w:tblLook w:val="0000" w:firstRow="0" w:lastRow="0" w:firstColumn="0" w:lastColumn="0" w:noHBand="0" w:noVBand="0"/>
      </w:tblPr>
      <w:tblGrid>
        <w:gridCol w:w="5752"/>
        <w:gridCol w:w="3300"/>
      </w:tblGrid>
      <w:tr w:rsidR="001673A8" w:rsidRPr="00CF619E" w:rsidTr="00C95974">
        <w:tc>
          <w:tcPr>
            <w:tcW w:w="5752" w:type="dxa"/>
            <w:tcBorders>
              <w:top w:val="single" w:sz="4" w:space="0" w:color="000000"/>
              <w:left w:val="single" w:sz="4" w:space="0" w:color="000000"/>
              <w:bottom w:val="single" w:sz="4" w:space="0" w:color="000000"/>
            </w:tcBorders>
            <w:shd w:val="clear" w:color="auto" w:fill="auto"/>
            <w:vAlign w:val="center"/>
          </w:tcPr>
          <w:p w:rsidR="001673A8" w:rsidRPr="00CF619E" w:rsidRDefault="001673A8" w:rsidP="00C95974">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73A8" w:rsidRPr="00CF619E" w:rsidRDefault="001673A8" w:rsidP="00C95974">
            <w:pPr>
              <w:spacing w:before="100" w:beforeAutospacing="1" w:line="210" w:lineRule="atLeast"/>
              <w:ind w:left="360"/>
              <w:jc w:val="center"/>
              <w:rPr>
                <w:b/>
                <w:noProof/>
              </w:rPr>
            </w:pPr>
            <w:r w:rsidRPr="00CF619E">
              <w:rPr>
                <w:b/>
                <w:noProof/>
              </w:rPr>
              <w:t>ИЗНОС ТРОШКА У РСД без ПДВ-а</w:t>
            </w:r>
          </w:p>
        </w:tc>
      </w:tr>
      <w:tr w:rsidR="001673A8" w:rsidRPr="00CF619E" w:rsidTr="00C95974">
        <w:trPr>
          <w:trHeight w:val="558"/>
        </w:trPr>
        <w:tc>
          <w:tcPr>
            <w:tcW w:w="5752" w:type="dxa"/>
            <w:tcBorders>
              <w:top w:val="single" w:sz="4" w:space="0" w:color="000000"/>
              <w:left w:val="single" w:sz="4" w:space="0" w:color="000000"/>
              <w:bottom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r>
      <w:tr w:rsidR="001673A8" w:rsidRPr="00CF619E" w:rsidTr="00C95974">
        <w:trPr>
          <w:trHeight w:val="566"/>
        </w:trPr>
        <w:tc>
          <w:tcPr>
            <w:tcW w:w="5752" w:type="dxa"/>
            <w:tcBorders>
              <w:top w:val="single" w:sz="4" w:space="0" w:color="000000"/>
              <w:left w:val="single" w:sz="4" w:space="0" w:color="000000"/>
              <w:bottom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r>
      <w:tr w:rsidR="001673A8" w:rsidRPr="00CF619E" w:rsidTr="00C95974">
        <w:trPr>
          <w:trHeight w:val="561"/>
        </w:trPr>
        <w:tc>
          <w:tcPr>
            <w:tcW w:w="5752" w:type="dxa"/>
            <w:tcBorders>
              <w:top w:val="single" w:sz="4" w:space="0" w:color="000000"/>
              <w:left w:val="single" w:sz="4" w:space="0" w:color="000000"/>
              <w:bottom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r>
      <w:tr w:rsidR="001673A8" w:rsidRPr="00CF619E" w:rsidTr="00C95974">
        <w:trPr>
          <w:trHeight w:val="555"/>
        </w:trPr>
        <w:tc>
          <w:tcPr>
            <w:tcW w:w="5752" w:type="dxa"/>
            <w:tcBorders>
              <w:top w:val="single" w:sz="4" w:space="0" w:color="000000"/>
              <w:left w:val="single" w:sz="4" w:space="0" w:color="000000"/>
              <w:bottom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r>
      <w:tr w:rsidR="001673A8" w:rsidRPr="00CF619E" w:rsidTr="00C95974">
        <w:trPr>
          <w:trHeight w:val="549"/>
        </w:trPr>
        <w:tc>
          <w:tcPr>
            <w:tcW w:w="5752" w:type="dxa"/>
            <w:tcBorders>
              <w:top w:val="single" w:sz="4" w:space="0" w:color="000000"/>
              <w:left w:val="single" w:sz="4" w:space="0" w:color="000000"/>
              <w:bottom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r>
      <w:tr w:rsidR="001673A8" w:rsidRPr="00CF619E" w:rsidTr="00C95974">
        <w:trPr>
          <w:trHeight w:val="556"/>
        </w:trPr>
        <w:tc>
          <w:tcPr>
            <w:tcW w:w="5752" w:type="dxa"/>
            <w:tcBorders>
              <w:top w:val="single" w:sz="4" w:space="0" w:color="000000"/>
              <w:left w:val="single" w:sz="4" w:space="0" w:color="000000"/>
              <w:bottom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r>
      <w:tr w:rsidR="001673A8" w:rsidRPr="00CF619E" w:rsidTr="00C95974">
        <w:tc>
          <w:tcPr>
            <w:tcW w:w="5752" w:type="dxa"/>
            <w:tcBorders>
              <w:top w:val="single" w:sz="4" w:space="0" w:color="000000"/>
              <w:left w:val="single" w:sz="4" w:space="0" w:color="000000"/>
              <w:bottom w:val="single" w:sz="4" w:space="0" w:color="000000"/>
            </w:tcBorders>
            <w:shd w:val="clear" w:color="auto" w:fill="auto"/>
          </w:tcPr>
          <w:p w:rsidR="001673A8" w:rsidRPr="00CF619E" w:rsidRDefault="001673A8" w:rsidP="00C95974">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73A8" w:rsidRPr="00CF619E" w:rsidRDefault="001673A8" w:rsidP="00C95974">
            <w:pPr>
              <w:spacing w:before="100" w:beforeAutospacing="1" w:line="210" w:lineRule="atLeast"/>
              <w:ind w:left="360"/>
              <w:jc w:val="both"/>
              <w:rPr>
                <w:b/>
                <w:noProof/>
              </w:rPr>
            </w:pPr>
          </w:p>
        </w:tc>
      </w:tr>
    </w:tbl>
    <w:p w:rsidR="001673A8" w:rsidRPr="00AE1407" w:rsidRDefault="001673A8" w:rsidP="001673A8">
      <w:pPr>
        <w:spacing w:before="100" w:beforeAutospacing="1" w:line="210" w:lineRule="atLeast"/>
        <w:ind w:left="360"/>
        <w:jc w:val="both"/>
        <w:rPr>
          <w:b/>
          <w:noProof/>
        </w:rPr>
      </w:pPr>
    </w:p>
    <w:p w:rsidR="001673A8" w:rsidRPr="00CF619E" w:rsidRDefault="001673A8" w:rsidP="001673A8">
      <w:pPr>
        <w:rPr>
          <w:b/>
          <w:noProof/>
        </w:rPr>
      </w:pPr>
      <w:r w:rsidRPr="00CF619E">
        <w:rPr>
          <w:b/>
          <w:noProof/>
        </w:rPr>
        <w:t xml:space="preserve">Напомена: </w:t>
      </w:r>
    </w:p>
    <w:p w:rsidR="001673A8" w:rsidRDefault="001673A8" w:rsidP="001673A8">
      <w:pPr>
        <w:rPr>
          <w:noProof/>
        </w:rPr>
      </w:pPr>
      <w:r w:rsidRPr="00CF619E">
        <w:rPr>
          <w:noProof/>
        </w:rPr>
        <w:t>Достављање овог обрасца није обавезно.</w:t>
      </w:r>
    </w:p>
    <w:p w:rsidR="001673A8" w:rsidRPr="001673A8" w:rsidRDefault="001673A8" w:rsidP="001673A8">
      <w:pPr>
        <w:rPr>
          <w:noProof/>
        </w:rPr>
      </w:pPr>
    </w:p>
    <w:p w:rsidR="001673A8" w:rsidRDefault="001673A8" w:rsidP="001673A8">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1673A8" w:rsidRPr="00CF619E" w:rsidTr="00C95974">
        <w:tc>
          <w:tcPr>
            <w:tcW w:w="3095" w:type="dxa"/>
            <w:tcBorders>
              <w:bottom w:val="single" w:sz="4" w:space="0" w:color="auto"/>
            </w:tcBorders>
          </w:tcPr>
          <w:p w:rsidR="001673A8" w:rsidRPr="00CF619E" w:rsidRDefault="001673A8" w:rsidP="00C95974">
            <w:pPr>
              <w:rPr>
                <w:bCs/>
                <w:iCs/>
                <w:noProof/>
                <w:lang w:val="sr-Cyrl-CS"/>
              </w:rPr>
            </w:pPr>
          </w:p>
        </w:tc>
        <w:tc>
          <w:tcPr>
            <w:tcW w:w="3095" w:type="dxa"/>
          </w:tcPr>
          <w:p w:rsidR="001673A8" w:rsidRPr="00CF619E" w:rsidRDefault="001673A8" w:rsidP="00C95974">
            <w:pPr>
              <w:rPr>
                <w:bCs/>
                <w:iCs/>
                <w:noProof/>
                <w:lang w:val="sr-Cyrl-CS"/>
              </w:rPr>
            </w:pPr>
          </w:p>
        </w:tc>
        <w:tc>
          <w:tcPr>
            <w:tcW w:w="3096" w:type="dxa"/>
            <w:tcBorders>
              <w:bottom w:val="single" w:sz="4" w:space="0" w:color="auto"/>
            </w:tcBorders>
          </w:tcPr>
          <w:p w:rsidR="001673A8" w:rsidRPr="00CF619E" w:rsidRDefault="001673A8" w:rsidP="00C95974">
            <w:pPr>
              <w:rPr>
                <w:bCs/>
                <w:iCs/>
                <w:noProof/>
                <w:lang w:val="sr-Cyrl-CS"/>
              </w:rPr>
            </w:pPr>
          </w:p>
        </w:tc>
      </w:tr>
      <w:tr w:rsidR="001673A8" w:rsidRPr="00CF619E" w:rsidTr="00C95974">
        <w:tc>
          <w:tcPr>
            <w:tcW w:w="3095" w:type="dxa"/>
            <w:tcBorders>
              <w:top w:val="single" w:sz="4" w:space="0" w:color="auto"/>
            </w:tcBorders>
          </w:tcPr>
          <w:p w:rsidR="001673A8" w:rsidRPr="00CF619E" w:rsidRDefault="001673A8" w:rsidP="00C95974">
            <w:pPr>
              <w:jc w:val="center"/>
              <w:rPr>
                <w:bCs/>
                <w:iCs/>
                <w:noProof/>
                <w:lang w:val="sr-Cyrl-CS"/>
              </w:rPr>
            </w:pPr>
            <w:r w:rsidRPr="00CF619E">
              <w:rPr>
                <w:bCs/>
                <w:iCs/>
                <w:noProof/>
                <w:lang w:val="hr-HR"/>
              </w:rPr>
              <w:t>ДАТУМ</w:t>
            </w:r>
          </w:p>
        </w:tc>
        <w:tc>
          <w:tcPr>
            <w:tcW w:w="3095" w:type="dxa"/>
          </w:tcPr>
          <w:p w:rsidR="001673A8" w:rsidRPr="00CF619E" w:rsidRDefault="001673A8" w:rsidP="00C95974">
            <w:pPr>
              <w:jc w:val="center"/>
              <w:rPr>
                <w:bCs/>
                <w:iCs/>
                <w:noProof/>
                <w:lang w:val="sr-Cyrl-CS"/>
              </w:rPr>
            </w:pPr>
            <w:r w:rsidRPr="00CF619E">
              <w:rPr>
                <w:bCs/>
                <w:iCs/>
                <w:noProof/>
                <w:lang w:val="hr-HR"/>
              </w:rPr>
              <w:t>М.П.</w:t>
            </w:r>
          </w:p>
        </w:tc>
        <w:tc>
          <w:tcPr>
            <w:tcW w:w="3096" w:type="dxa"/>
            <w:tcBorders>
              <w:top w:val="single" w:sz="4" w:space="0" w:color="auto"/>
            </w:tcBorders>
          </w:tcPr>
          <w:p w:rsidR="001673A8" w:rsidRPr="00CF619E" w:rsidRDefault="001673A8" w:rsidP="00C95974">
            <w:pPr>
              <w:jc w:val="center"/>
              <w:rPr>
                <w:bCs/>
                <w:iCs/>
                <w:noProof/>
                <w:lang w:val="sr-Cyrl-CS"/>
              </w:rPr>
            </w:pPr>
            <w:r w:rsidRPr="00CF619E">
              <w:rPr>
                <w:bCs/>
                <w:iCs/>
                <w:noProof/>
                <w:lang w:val="sr-Cyrl-CS"/>
              </w:rPr>
              <w:t>ПОНУЂАЧ</w:t>
            </w:r>
          </w:p>
        </w:tc>
      </w:tr>
      <w:tr w:rsidR="001673A8" w:rsidRPr="00CF619E" w:rsidTr="00C95974">
        <w:tc>
          <w:tcPr>
            <w:tcW w:w="3095" w:type="dxa"/>
          </w:tcPr>
          <w:p w:rsidR="001673A8" w:rsidRPr="00CF619E" w:rsidRDefault="001673A8" w:rsidP="00C95974">
            <w:pPr>
              <w:rPr>
                <w:bCs/>
                <w:iCs/>
                <w:noProof/>
                <w:lang w:val="hr-HR"/>
              </w:rPr>
            </w:pPr>
          </w:p>
        </w:tc>
        <w:tc>
          <w:tcPr>
            <w:tcW w:w="3095" w:type="dxa"/>
          </w:tcPr>
          <w:p w:rsidR="001673A8" w:rsidRPr="00CF619E" w:rsidRDefault="001673A8" w:rsidP="00C95974">
            <w:pPr>
              <w:rPr>
                <w:bCs/>
                <w:iCs/>
                <w:noProof/>
                <w:lang w:val="hr-HR"/>
              </w:rPr>
            </w:pPr>
          </w:p>
        </w:tc>
        <w:tc>
          <w:tcPr>
            <w:tcW w:w="3096" w:type="dxa"/>
            <w:tcBorders>
              <w:bottom w:val="single" w:sz="4" w:space="0" w:color="auto"/>
            </w:tcBorders>
          </w:tcPr>
          <w:p w:rsidR="001673A8" w:rsidRPr="00CF619E" w:rsidRDefault="001673A8" w:rsidP="00C95974">
            <w:pPr>
              <w:rPr>
                <w:bCs/>
                <w:iCs/>
                <w:noProof/>
                <w:lang w:val="sr-Cyrl-CS"/>
              </w:rPr>
            </w:pPr>
          </w:p>
          <w:p w:rsidR="001673A8" w:rsidRPr="00CF619E" w:rsidRDefault="001673A8" w:rsidP="00C95974">
            <w:pPr>
              <w:rPr>
                <w:bCs/>
                <w:iCs/>
                <w:noProof/>
                <w:lang w:val="sr-Cyrl-CS"/>
              </w:rPr>
            </w:pPr>
          </w:p>
        </w:tc>
      </w:tr>
      <w:tr w:rsidR="001673A8" w:rsidRPr="00CF619E" w:rsidTr="00C95974">
        <w:tc>
          <w:tcPr>
            <w:tcW w:w="3095" w:type="dxa"/>
          </w:tcPr>
          <w:p w:rsidR="001673A8" w:rsidRPr="00CF619E" w:rsidRDefault="001673A8" w:rsidP="00C95974">
            <w:pPr>
              <w:rPr>
                <w:bCs/>
                <w:iCs/>
                <w:noProof/>
                <w:lang w:val="hr-HR"/>
              </w:rPr>
            </w:pPr>
          </w:p>
        </w:tc>
        <w:tc>
          <w:tcPr>
            <w:tcW w:w="3095" w:type="dxa"/>
          </w:tcPr>
          <w:p w:rsidR="001673A8" w:rsidRPr="00CF619E" w:rsidRDefault="001673A8" w:rsidP="00C95974">
            <w:pPr>
              <w:rPr>
                <w:bCs/>
                <w:iCs/>
                <w:noProof/>
                <w:lang w:val="hr-HR"/>
              </w:rPr>
            </w:pPr>
          </w:p>
        </w:tc>
        <w:tc>
          <w:tcPr>
            <w:tcW w:w="3096" w:type="dxa"/>
            <w:tcBorders>
              <w:top w:val="single" w:sz="4" w:space="0" w:color="auto"/>
            </w:tcBorders>
          </w:tcPr>
          <w:p w:rsidR="001673A8" w:rsidRPr="00CF619E" w:rsidRDefault="001673A8" w:rsidP="00C95974">
            <w:pPr>
              <w:jc w:val="center"/>
              <w:rPr>
                <w:bCs/>
                <w:iCs/>
                <w:noProof/>
                <w:lang w:val="sr-Cyrl-CS"/>
              </w:rPr>
            </w:pPr>
            <w:r w:rsidRPr="00CF619E">
              <w:rPr>
                <w:bCs/>
                <w:iCs/>
                <w:noProof/>
              </w:rPr>
              <w:t>ПОТПИС</w:t>
            </w:r>
          </w:p>
        </w:tc>
      </w:tr>
    </w:tbl>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54615A" w:rsidRDefault="0054615A" w:rsidP="006B2DF3">
      <w:pPr>
        <w:pStyle w:val="Heading2"/>
        <w:ind w:left="360"/>
        <w:rPr>
          <w:noProof/>
          <w:highlight w:val="yellow"/>
          <w:lang w:val="sr-Cyrl-CS"/>
        </w:rPr>
      </w:pPr>
    </w:p>
    <w:p w:rsidR="00BA2386" w:rsidRDefault="00BA2386">
      <w:pPr>
        <w:rPr>
          <w:b/>
          <w:noProof/>
          <w:sz w:val="28"/>
          <w:highlight w:val="yellow"/>
          <w:lang w:val="sr-Cyrl-CS"/>
        </w:rPr>
      </w:pPr>
      <w:r>
        <w:rPr>
          <w:noProof/>
          <w:highlight w:val="yellow"/>
          <w:lang w:val="sr-Cyrl-CS"/>
        </w:rPr>
        <w:br w:type="page"/>
      </w:r>
    </w:p>
    <w:p w:rsidR="00BA2386" w:rsidRDefault="00BA2386" w:rsidP="006B2DF3">
      <w:pPr>
        <w:pStyle w:val="Heading2"/>
        <w:ind w:left="360"/>
        <w:rPr>
          <w:noProof/>
          <w:highlight w:val="yellow"/>
          <w:lang w:val="sr-Cyrl-CS"/>
        </w:rPr>
        <w:sectPr w:rsidR="00BA2386" w:rsidSect="0054615A">
          <w:headerReference w:type="default" r:id="rId15"/>
          <w:footerReference w:type="even" r:id="rId16"/>
          <w:footerReference w:type="default" r:id="rId17"/>
          <w:pgSz w:w="11906" w:h="16838"/>
          <w:pgMar w:top="1440" w:right="1080" w:bottom="1440" w:left="1080" w:header="709" w:footer="709" w:gutter="0"/>
          <w:cols w:space="708"/>
          <w:docGrid w:linePitch="360"/>
        </w:sectPr>
      </w:pPr>
    </w:p>
    <w:p w:rsidR="006B2DF3" w:rsidRPr="00713B4D" w:rsidRDefault="00675C19" w:rsidP="00BA2386">
      <w:pPr>
        <w:pStyle w:val="Heading2"/>
        <w:numPr>
          <w:ilvl w:val="0"/>
          <w:numId w:val="15"/>
        </w:numPr>
        <w:rPr>
          <w:noProof/>
        </w:rPr>
      </w:pPr>
      <w:bookmarkStart w:id="94" w:name="_Toc395526481"/>
      <w:bookmarkStart w:id="95" w:name="_Toc442696608"/>
      <w:r>
        <w:rPr>
          <w:noProof/>
        </w:rPr>
        <w:lastRenderedPageBreak/>
        <w:t xml:space="preserve"> </w:t>
      </w:r>
      <w:r w:rsidR="006B2DF3" w:rsidRPr="00713B4D">
        <w:rPr>
          <w:noProof/>
        </w:rPr>
        <w:t>ОБРАЗАЦ ПОНУДЕ</w:t>
      </w:r>
      <w:bookmarkEnd w:id="93"/>
      <w:bookmarkEnd w:id="94"/>
      <w:bookmarkEnd w:id="95"/>
    </w:p>
    <w:p w:rsidR="006B2DF3" w:rsidRDefault="006B2DF3" w:rsidP="006B2DF3">
      <w:pPr>
        <w:pStyle w:val="BodyText"/>
        <w:rPr>
          <w:noProof/>
          <w:sz w:val="20"/>
          <w:lang w:val="sr-Cyrl-CS"/>
        </w:rPr>
      </w:pPr>
    </w:p>
    <w:p w:rsidR="006B2DF3" w:rsidRDefault="006B2DF3" w:rsidP="00675C19">
      <w:pPr>
        <w:pStyle w:val="Footer"/>
        <w:jc w:val="center"/>
        <w:rPr>
          <w:b/>
          <w:lang w:val="sr-Cyrl-RS"/>
        </w:rPr>
      </w:pPr>
      <w:r w:rsidRPr="00980588">
        <w:rPr>
          <w:b/>
          <w:noProof/>
          <w:sz w:val="22"/>
          <w:szCs w:val="22"/>
        </w:rPr>
        <w:t>Понуда број</w:t>
      </w:r>
      <w:r w:rsidR="00D21091">
        <w:rPr>
          <w:b/>
          <w:noProof/>
          <w:sz w:val="22"/>
          <w:szCs w:val="22"/>
        </w:rPr>
        <w:t xml:space="preserve"> __</w:t>
      </w:r>
      <w:r w:rsidRPr="00980588">
        <w:rPr>
          <w:b/>
          <w:noProof/>
          <w:sz w:val="22"/>
          <w:szCs w:val="22"/>
        </w:rPr>
        <w:t xml:space="preserve">_______- </w:t>
      </w:r>
      <w:r w:rsidR="0057352A">
        <w:rPr>
          <w:b/>
          <w:lang w:val="sr-Cyrl-CS"/>
        </w:rPr>
        <w:t>Набавка</w:t>
      </w:r>
      <w:r w:rsidR="00292EE8">
        <w:rPr>
          <w:b/>
        </w:rPr>
        <w:t xml:space="preserve"> реагенса DEFOAMER </w:t>
      </w:r>
      <w:r w:rsidR="00292EE8">
        <w:rPr>
          <w:b/>
          <w:lang w:val="sr-Cyrl-RS"/>
        </w:rPr>
        <w:t>за</w:t>
      </w:r>
      <w:r w:rsidR="00292EE8">
        <w:rPr>
          <w:b/>
          <w:lang w:val="sr-Latn-RS"/>
        </w:rPr>
        <w:t xml:space="preserve"> </w:t>
      </w:r>
      <w:r w:rsidR="00292EE8">
        <w:rPr>
          <w:b/>
          <w:lang w:val="sr-Cyrl-RS"/>
        </w:rPr>
        <w:t xml:space="preserve">апарат </w:t>
      </w:r>
      <w:r w:rsidR="00292EE8">
        <w:rPr>
          <w:b/>
          <w:lang w:val="sr-Latn-RS"/>
        </w:rPr>
        <w:t>ADVIA 2120</w:t>
      </w:r>
      <w:r w:rsidR="00292EE8">
        <w:rPr>
          <w:b/>
        </w:rPr>
        <w:t xml:space="preserve">, </w:t>
      </w:r>
      <w:r w:rsidR="00292EE8">
        <w:rPr>
          <w:b/>
          <w:lang w:val="sr-Cyrl-RS"/>
        </w:rPr>
        <w:t>з</w:t>
      </w:r>
      <w:r w:rsidR="00292EE8">
        <w:rPr>
          <w:b/>
        </w:rPr>
        <w:t xml:space="preserve">а потребе </w:t>
      </w:r>
      <w:r w:rsidR="00292EE8">
        <w:rPr>
          <w:b/>
          <w:lang w:val="sr-Cyrl-RS"/>
        </w:rPr>
        <w:t xml:space="preserve">центра за </w:t>
      </w:r>
      <w:r w:rsidR="00292EE8">
        <w:rPr>
          <w:b/>
        </w:rPr>
        <w:t>лабораториј</w:t>
      </w:r>
      <w:r w:rsidR="00292EE8">
        <w:rPr>
          <w:b/>
          <w:lang w:val="sr-Cyrl-RS"/>
        </w:rPr>
        <w:t xml:space="preserve">ску медицну </w:t>
      </w:r>
      <w:r w:rsidR="00292EE8">
        <w:rPr>
          <w:b/>
        </w:rPr>
        <w:t>К</w:t>
      </w:r>
      <w:r w:rsidR="00675C19">
        <w:rPr>
          <w:b/>
          <w:lang w:val="sr-Cyrl-RS"/>
        </w:rPr>
        <w:t>ЦВ</w:t>
      </w:r>
    </w:p>
    <w:p w:rsidR="00675C19" w:rsidRDefault="00675C19" w:rsidP="00675C19">
      <w:pPr>
        <w:pStyle w:val="Footer"/>
        <w:jc w:val="center"/>
        <w:rPr>
          <w:noProof/>
          <w:sz w:val="22"/>
          <w:szCs w:val="22"/>
        </w:rPr>
      </w:pPr>
    </w:p>
    <w:p w:rsidR="006B2DF3" w:rsidRDefault="006B2DF3" w:rsidP="006B2DF3">
      <w:pPr>
        <w:pStyle w:val="BodyText"/>
        <w:jc w:val="left"/>
        <w:rPr>
          <w:noProof/>
          <w:sz w:val="22"/>
          <w:szCs w:val="22"/>
          <w:lang w:val="sr-Cyrl-RS"/>
        </w:rPr>
      </w:pPr>
      <w:r w:rsidRPr="007D0076">
        <w:rPr>
          <w:noProof/>
          <w:sz w:val="22"/>
          <w:szCs w:val="22"/>
        </w:rPr>
        <w:t xml:space="preserve">Понуђач:________________________________________         </w:t>
      </w:r>
      <w:r w:rsidR="00201935">
        <w:rPr>
          <w:noProof/>
          <w:sz w:val="22"/>
          <w:szCs w:val="22"/>
          <w:lang w:val="sr-Cyrl-RS"/>
        </w:rPr>
        <w:tab/>
      </w:r>
      <w:r w:rsidRPr="007D0076">
        <w:rPr>
          <w:noProof/>
          <w:sz w:val="22"/>
          <w:szCs w:val="22"/>
        </w:rPr>
        <w:t xml:space="preserve">          </w:t>
      </w:r>
      <w:r w:rsidR="00201935">
        <w:rPr>
          <w:noProof/>
          <w:sz w:val="22"/>
          <w:szCs w:val="22"/>
          <w:lang w:val="sr-Cyrl-RS"/>
        </w:rPr>
        <w:t xml:space="preserve">   </w:t>
      </w:r>
      <w:r w:rsidRPr="007D0076">
        <w:rPr>
          <w:noProof/>
          <w:sz w:val="22"/>
          <w:szCs w:val="22"/>
        </w:rPr>
        <w:t>Матични број:________________________________</w:t>
      </w:r>
    </w:p>
    <w:p w:rsidR="00201935" w:rsidRPr="00201935" w:rsidRDefault="00201935" w:rsidP="006B2DF3">
      <w:pPr>
        <w:pStyle w:val="BodyText"/>
        <w:jc w:val="left"/>
        <w:rPr>
          <w:noProof/>
          <w:sz w:val="22"/>
          <w:szCs w:val="22"/>
          <w:lang w:val="sr-Cyrl-RS"/>
        </w:rPr>
      </w:pPr>
    </w:p>
    <w:p w:rsidR="006B2DF3" w:rsidRDefault="006B2DF3" w:rsidP="006B2DF3">
      <w:pPr>
        <w:pStyle w:val="BodyText"/>
        <w:jc w:val="left"/>
        <w:rPr>
          <w:noProof/>
          <w:sz w:val="22"/>
          <w:szCs w:val="22"/>
          <w:lang w:val="sr-Cyrl-RS"/>
        </w:rPr>
      </w:pPr>
      <w:r w:rsidRPr="007D0076">
        <w:rPr>
          <w:noProof/>
          <w:sz w:val="22"/>
          <w:szCs w:val="22"/>
        </w:rPr>
        <w:t xml:space="preserve">Адреса, град, општина:____________________________          </w:t>
      </w:r>
      <w:r w:rsidR="00201935">
        <w:rPr>
          <w:noProof/>
          <w:sz w:val="22"/>
          <w:szCs w:val="22"/>
          <w:lang w:val="sr-Cyrl-RS"/>
        </w:rPr>
        <w:tab/>
      </w:r>
      <w:r w:rsidR="00201935">
        <w:rPr>
          <w:noProof/>
          <w:sz w:val="22"/>
          <w:szCs w:val="22"/>
          <w:lang w:val="sr-Cyrl-RS"/>
        </w:rPr>
        <w:tab/>
      </w:r>
      <w:r w:rsidRPr="007D0076">
        <w:rPr>
          <w:noProof/>
          <w:sz w:val="22"/>
          <w:szCs w:val="22"/>
        </w:rPr>
        <w:t>Регистарски број:______________________________</w:t>
      </w:r>
    </w:p>
    <w:p w:rsidR="00201935" w:rsidRPr="00201935" w:rsidRDefault="00201935" w:rsidP="006B2DF3">
      <w:pPr>
        <w:pStyle w:val="BodyText"/>
        <w:jc w:val="left"/>
        <w:rPr>
          <w:noProof/>
          <w:sz w:val="22"/>
          <w:szCs w:val="22"/>
          <w:lang w:val="sr-Cyrl-RS"/>
        </w:rPr>
      </w:pPr>
    </w:p>
    <w:p w:rsidR="006B2DF3" w:rsidRDefault="006B2DF3" w:rsidP="006B2DF3">
      <w:pPr>
        <w:pStyle w:val="BodyText"/>
        <w:jc w:val="left"/>
        <w:rPr>
          <w:noProof/>
          <w:sz w:val="22"/>
          <w:szCs w:val="22"/>
          <w:lang w:val="sr-Cyrl-RS"/>
        </w:rPr>
      </w:pPr>
      <w:r w:rsidRPr="007D0076">
        <w:rPr>
          <w:noProof/>
          <w:sz w:val="22"/>
          <w:szCs w:val="22"/>
        </w:rPr>
        <w:t xml:space="preserve">Телефон:________________ Фах:____________________                  </w:t>
      </w:r>
      <w:r w:rsidR="00201935">
        <w:rPr>
          <w:noProof/>
          <w:sz w:val="22"/>
          <w:szCs w:val="22"/>
          <w:lang w:val="sr-Cyrl-RS"/>
        </w:rPr>
        <w:tab/>
      </w:r>
      <w:r w:rsidR="00201935">
        <w:rPr>
          <w:noProof/>
          <w:sz w:val="22"/>
          <w:szCs w:val="22"/>
          <w:lang w:val="sr-Cyrl-RS"/>
        </w:rPr>
        <w:tab/>
      </w:r>
      <w:r w:rsidRPr="007D0076">
        <w:rPr>
          <w:noProof/>
          <w:sz w:val="22"/>
          <w:szCs w:val="22"/>
        </w:rPr>
        <w:t>Шифра делатности:____________________________</w:t>
      </w:r>
    </w:p>
    <w:p w:rsidR="00201935" w:rsidRPr="00201935" w:rsidRDefault="00201935" w:rsidP="006B2DF3">
      <w:pPr>
        <w:pStyle w:val="BodyText"/>
        <w:jc w:val="left"/>
        <w:rPr>
          <w:noProof/>
          <w:sz w:val="22"/>
          <w:szCs w:val="22"/>
          <w:lang w:val="sr-Cyrl-RS"/>
        </w:rPr>
      </w:pPr>
    </w:p>
    <w:p w:rsidR="006B2DF3" w:rsidRDefault="006B2DF3" w:rsidP="006B2DF3">
      <w:pPr>
        <w:pStyle w:val="BodyText"/>
        <w:jc w:val="left"/>
        <w:rPr>
          <w:noProof/>
          <w:sz w:val="22"/>
          <w:szCs w:val="22"/>
          <w:lang w:val="sr-Cyrl-RS"/>
        </w:rPr>
      </w:pPr>
      <w:r w:rsidRPr="007D0076">
        <w:rPr>
          <w:noProof/>
          <w:sz w:val="22"/>
          <w:szCs w:val="22"/>
        </w:rPr>
        <w:t xml:space="preserve">Е-маил:_________________________________________                   </w:t>
      </w:r>
      <w:r w:rsidR="00201935">
        <w:rPr>
          <w:noProof/>
          <w:sz w:val="22"/>
          <w:szCs w:val="22"/>
          <w:lang w:val="sr-Cyrl-RS"/>
        </w:rPr>
        <w:tab/>
      </w:r>
      <w:r w:rsidR="00201935">
        <w:rPr>
          <w:noProof/>
          <w:sz w:val="22"/>
          <w:szCs w:val="22"/>
          <w:lang w:val="sr-Cyrl-RS"/>
        </w:rPr>
        <w:tab/>
      </w:r>
      <w:r w:rsidRPr="007D0076">
        <w:rPr>
          <w:noProof/>
          <w:sz w:val="22"/>
          <w:szCs w:val="22"/>
        </w:rPr>
        <w:t>Пиб:_________________________________________</w:t>
      </w:r>
    </w:p>
    <w:p w:rsidR="00201935" w:rsidRPr="00201935" w:rsidRDefault="00201935" w:rsidP="006B2DF3">
      <w:pPr>
        <w:pStyle w:val="BodyText"/>
        <w:jc w:val="left"/>
        <w:rPr>
          <w:noProof/>
          <w:sz w:val="22"/>
          <w:szCs w:val="22"/>
          <w:lang w:val="sr-Cyrl-RS"/>
        </w:rPr>
      </w:pPr>
    </w:p>
    <w:p w:rsidR="006B2DF3" w:rsidRDefault="006B2DF3" w:rsidP="006B2DF3">
      <w:pPr>
        <w:pStyle w:val="BodyText"/>
        <w:jc w:val="left"/>
        <w:rPr>
          <w:noProof/>
          <w:sz w:val="22"/>
          <w:szCs w:val="22"/>
          <w:lang w:val="sr-Cyrl-RS"/>
        </w:rPr>
      </w:pPr>
      <w:r w:rsidRPr="007D0076">
        <w:rPr>
          <w:noProof/>
          <w:sz w:val="22"/>
          <w:szCs w:val="22"/>
        </w:rPr>
        <w:t xml:space="preserve">Контакт особа:___________________________________               </w:t>
      </w:r>
      <w:r w:rsidR="00201935">
        <w:rPr>
          <w:noProof/>
          <w:sz w:val="22"/>
          <w:szCs w:val="22"/>
          <w:lang w:val="sr-Cyrl-RS"/>
        </w:rPr>
        <w:tab/>
      </w:r>
      <w:r w:rsidR="00201935">
        <w:rPr>
          <w:noProof/>
          <w:sz w:val="22"/>
          <w:szCs w:val="22"/>
          <w:lang w:val="sr-Cyrl-RS"/>
        </w:rPr>
        <w:tab/>
      </w:r>
      <w:r w:rsidRPr="007D0076">
        <w:rPr>
          <w:noProof/>
          <w:sz w:val="22"/>
          <w:szCs w:val="22"/>
        </w:rPr>
        <w:t>Жиро-рачун:__________________________________</w:t>
      </w:r>
    </w:p>
    <w:p w:rsidR="00201935" w:rsidRPr="00201935" w:rsidRDefault="00201935" w:rsidP="006B2DF3">
      <w:pPr>
        <w:pStyle w:val="BodyText"/>
        <w:jc w:val="left"/>
        <w:rPr>
          <w:noProof/>
          <w:sz w:val="22"/>
          <w:szCs w:val="22"/>
          <w:lang w:val="sr-Cyrl-RS"/>
        </w:rPr>
      </w:pPr>
    </w:p>
    <w:p w:rsidR="00201935" w:rsidRPr="00675C19" w:rsidRDefault="006B2DF3" w:rsidP="006B2DF3">
      <w:pPr>
        <w:pStyle w:val="BodyText"/>
        <w:jc w:val="left"/>
        <w:rPr>
          <w:noProof/>
          <w:sz w:val="22"/>
          <w:szCs w:val="22"/>
          <w:lang w:val="sr-Latn-RS"/>
        </w:rPr>
      </w:pPr>
      <w:r w:rsidRPr="007D0076">
        <w:rPr>
          <w:noProof/>
          <w:sz w:val="22"/>
          <w:szCs w:val="22"/>
        </w:rPr>
        <w:t>Овлашћено лице:_________________________________</w:t>
      </w:r>
      <w:r w:rsidR="00201935">
        <w:rPr>
          <w:noProof/>
          <w:sz w:val="22"/>
          <w:szCs w:val="22"/>
          <w:lang w:val="sr-Cyrl-RS"/>
        </w:rPr>
        <w:tab/>
      </w:r>
      <w:r w:rsidR="00201935">
        <w:rPr>
          <w:noProof/>
          <w:sz w:val="22"/>
          <w:szCs w:val="22"/>
          <w:lang w:val="sr-Cyrl-RS"/>
        </w:rPr>
        <w:tab/>
      </w:r>
      <w:r w:rsidR="00201935">
        <w:rPr>
          <w:noProof/>
          <w:sz w:val="22"/>
          <w:szCs w:val="22"/>
          <w:lang w:val="sr-Cyrl-RS"/>
        </w:rPr>
        <w:tab/>
        <w:t>пословна банка:_______________________________</w:t>
      </w:r>
    </w:p>
    <w:p w:rsidR="006B2DF3" w:rsidRPr="00CF7754" w:rsidRDefault="006B2DF3" w:rsidP="006B2DF3">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567"/>
        <w:gridCol w:w="2493"/>
        <w:gridCol w:w="810"/>
        <w:gridCol w:w="900"/>
        <w:gridCol w:w="1609"/>
        <w:gridCol w:w="821"/>
        <w:gridCol w:w="1447"/>
        <w:gridCol w:w="1418"/>
        <w:gridCol w:w="1134"/>
        <w:gridCol w:w="1984"/>
        <w:gridCol w:w="1276"/>
      </w:tblGrid>
      <w:tr w:rsidR="006B2DF3" w:rsidRPr="00210EBC" w:rsidTr="0025301F">
        <w:trPr>
          <w:trHeight w:val="315"/>
        </w:trPr>
        <w:tc>
          <w:tcPr>
            <w:tcW w:w="14459" w:type="dxa"/>
            <w:gridSpan w:val="11"/>
            <w:tcBorders>
              <w:bottom w:val="single" w:sz="4" w:space="0" w:color="auto"/>
              <w:right w:val="single" w:sz="4" w:space="0" w:color="auto"/>
            </w:tcBorders>
          </w:tcPr>
          <w:p w:rsidR="006B2DF3" w:rsidRPr="00201935" w:rsidRDefault="006B2DF3" w:rsidP="0025301F">
            <w:pPr>
              <w:jc w:val="center"/>
              <w:rPr>
                <w:b/>
                <w:noProof/>
              </w:rPr>
            </w:pPr>
            <w:r w:rsidRPr="00201935">
              <w:rPr>
                <w:b/>
                <w:noProof/>
              </w:rPr>
              <w:t>КЛИНИЧКИ ЦЕНТАР ВОЈВОДИНЕ</w:t>
            </w:r>
          </w:p>
        </w:tc>
      </w:tr>
      <w:tr w:rsidR="002902F5" w:rsidRPr="00210EBC" w:rsidTr="0025301F">
        <w:tc>
          <w:tcPr>
            <w:tcW w:w="14459" w:type="dxa"/>
            <w:gridSpan w:val="11"/>
            <w:tcBorders>
              <w:bottom w:val="single" w:sz="4" w:space="0" w:color="auto"/>
              <w:right w:val="single" w:sz="4" w:space="0" w:color="auto"/>
            </w:tcBorders>
          </w:tcPr>
          <w:p w:rsidR="002902F5" w:rsidRPr="00292EE8" w:rsidRDefault="00201935" w:rsidP="006470F4">
            <w:pPr>
              <w:rPr>
                <w:b/>
                <w:noProof/>
                <w:sz w:val="22"/>
                <w:szCs w:val="22"/>
                <w:lang w:val="sr-Cyrl-RS"/>
              </w:rPr>
            </w:pPr>
            <w:r>
              <w:rPr>
                <w:b/>
                <w:lang w:val="sr-Cyrl-CS"/>
              </w:rPr>
              <w:t>Набавка</w:t>
            </w:r>
            <w:r w:rsidR="00292EE8">
              <w:rPr>
                <w:b/>
              </w:rPr>
              <w:t xml:space="preserve"> реагенса DEFOAMER </w:t>
            </w:r>
            <w:r w:rsidR="00292EE8">
              <w:rPr>
                <w:b/>
                <w:lang w:val="sr-Cyrl-RS"/>
              </w:rPr>
              <w:t>за</w:t>
            </w:r>
            <w:r w:rsidR="00292EE8">
              <w:rPr>
                <w:b/>
                <w:lang w:val="sr-Latn-RS"/>
              </w:rPr>
              <w:t xml:space="preserve"> </w:t>
            </w:r>
            <w:r w:rsidR="00292EE8">
              <w:rPr>
                <w:b/>
                <w:lang w:val="sr-Cyrl-RS"/>
              </w:rPr>
              <w:t xml:space="preserve">апарат </w:t>
            </w:r>
            <w:r w:rsidR="00292EE8">
              <w:rPr>
                <w:b/>
                <w:lang w:val="sr-Latn-RS"/>
              </w:rPr>
              <w:t>ADVIA 2120</w:t>
            </w:r>
            <w:r w:rsidR="00292EE8">
              <w:rPr>
                <w:b/>
              </w:rPr>
              <w:t xml:space="preserve">, </w:t>
            </w:r>
            <w:r w:rsidR="00292EE8">
              <w:rPr>
                <w:b/>
                <w:lang w:val="sr-Cyrl-RS"/>
              </w:rPr>
              <w:t>з</w:t>
            </w:r>
            <w:r w:rsidR="00292EE8">
              <w:rPr>
                <w:b/>
              </w:rPr>
              <w:t xml:space="preserve">а потребе </w:t>
            </w:r>
            <w:r w:rsidR="00292EE8">
              <w:rPr>
                <w:b/>
                <w:lang w:val="sr-Cyrl-RS"/>
              </w:rPr>
              <w:t xml:space="preserve">центра за </w:t>
            </w:r>
            <w:r w:rsidR="00292EE8">
              <w:rPr>
                <w:b/>
              </w:rPr>
              <w:t>лабораториј</w:t>
            </w:r>
            <w:r w:rsidR="00292EE8">
              <w:rPr>
                <w:b/>
                <w:lang w:val="sr-Cyrl-RS"/>
              </w:rPr>
              <w:t xml:space="preserve">ску медицну </w:t>
            </w:r>
            <w:r w:rsidR="00292EE8">
              <w:rPr>
                <w:b/>
              </w:rPr>
              <w:t>К</w:t>
            </w:r>
            <w:r w:rsidR="00292EE8">
              <w:rPr>
                <w:b/>
                <w:lang w:val="sr-Cyrl-RS"/>
              </w:rPr>
              <w:t>линичког центра Војводине</w:t>
            </w:r>
          </w:p>
        </w:tc>
      </w:tr>
      <w:tr w:rsidR="006470F4" w:rsidRPr="007D0076" w:rsidTr="00C312A1">
        <w:tc>
          <w:tcPr>
            <w:tcW w:w="567" w:type="dxa"/>
            <w:tcBorders>
              <w:bottom w:val="single" w:sz="4" w:space="0" w:color="auto"/>
            </w:tcBorders>
            <w:vAlign w:val="center"/>
          </w:tcPr>
          <w:p w:rsidR="006470F4" w:rsidRPr="00D92EBF" w:rsidRDefault="00C312A1" w:rsidP="00C312A1">
            <w:pPr>
              <w:pStyle w:val="BodyText"/>
              <w:jc w:val="center"/>
              <w:rPr>
                <w:b/>
                <w:noProof/>
                <w:sz w:val="20"/>
              </w:rPr>
            </w:pPr>
            <w:r>
              <w:rPr>
                <w:b/>
                <w:noProof/>
                <w:sz w:val="20"/>
                <w:lang w:val="sr-Cyrl-RS"/>
              </w:rPr>
              <w:t>р.</w:t>
            </w:r>
            <w:r w:rsidR="006470F4" w:rsidRPr="00D92EBF">
              <w:rPr>
                <w:b/>
                <w:noProof/>
                <w:sz w:val="20"/>
              </w:rPr>
              <w:t xml:space="preserve"> </w:t>
            </w:r>
            <w:r>
              <w:rPr>
                <w:b/>
                <w:noProof/>
                <w:sz w:val="20"/>
                <w:lang w:val="sr-Cyrl-RS"/>
              </w:rPr>
              <w:t>б</w:t>
            </w:r>
            <w:r w:rsidR="006470F4" w:rsidRPr="00D92EBF">
              <w:rPr>
                <w:b/>
                <w:noProof/>
                <w:sz w:val="20"/>
              </w:rPr>
              <w:t>р</w:t>
            </w:r>
            <w:r>
              <w:rPr>
                <w:b/>
                <w:noProof/>
                <w:sz w:val="20"/>
                <w:lang w:val="sr-Cyrl-RS"/>
              </w:rPr>
              <w:t>.</w:t>
            </w:r>
          </w:p>
        </w:tc>
        <w:tc>
          <w:tcPr>
            <w:tcW w:w="2493" w:type="dxa"/>
            <w:tcBorders>
              <w:bottom w:val="single" w:sz="4" w:space="0" w:color="auto"/>
            </w:tcBorders>
            <w:vAlign w:val="center"/>
          </w:tcPr>
          <w:p w:rsidR="006470F4" w:rsidRPr="00D92EBF" w:rsidRDefault="006470F4" w:rsidP="0025301F">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6470F4" w:rsidRPr="00D92EBF" w:rsidRDefault="006470F4" w:rsidP="0025301F">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6470F4" w:rsidRPr="00D92EBF" w:rsidRDefault="006470F4" w:rsidP="00C312A1">
            <w:pPr>
              <w:pStyle w:val="BodyText"/>
              <w:jc w:val="center"/>
              <w:rPr>
                <w:b/>
                <w:noProof/>
                <w:sz w:val="20"/>
              </w:rPr>
            </w:pPr>
            <w:r w:rsidRPr="00D92EBF">
              <w:rPr>
                <w:b/>
                <w:noProof/>
                <w:sz w:val="20"/>
              </w:rPr>
              <w:t>Кол</w:t>
            </w:r>
            <w:r w:rsidR="00C312A1">
              <w:rPr>
                <w:b/>
                <w:noProof/>
                <w:sz w:val="20"/>
                <w:lang w:val="sr-Cyrl-RS"/>
              </w:rPr>
              <w:t>.</w:t>
            </w:r>
          </w:p>
        </w:tc>
        <w:tc>
          <w:tcPr>
            <w:tcW w:w="1609" w:type="dxa"/>
            <w:tcBorders>
              <w:bottom w:val="single" w:sz="4" w:space="0" w:color="auto"/>
            </w:tcBorders>
            <w:vAlign w:val="center"/>
          </w:tcPr>
          <w:p w:rsidR="006470F4" w:rsidRPr="00D92EBF" w:rsidRDefault="006470F4" w:rsidP="0025301F">
            <w:pPr>
              <w:pStyle w:val="BodyText"/>
              <w:jc w:val="center"/>
              <w:rPr>
                <w:b/>
                <w:noProof/>
                <w:sz w:val="20"/>
              </w:rPr>
            </w:pPr>
            <w:r w:rsidRPr="00D92EBF">
              <w:rPr>
                <w:b/>
                <w:noProof/>
                <w:sz w:val="20"/>
              </w:rPr>
              <w:t>Јединична цена без ПДВ-а</w:t>
            </w:r>
          </w:p>
        </w:tc>
        <w:tc>
          <w:tcPr>
            <w:tcW w:w="821" w:type="dxa"/>
            <w:tcBorders>
              <w:bottom w:val="single" w:sz="4" w:space="0" w:color="auto"/>
            </w:tcBorders>
            <w:vAlign w:val="center"/>
          </w:tcPr>
          <w:p w:rsidR="006470F4" w:rsidRPr="00D92EBF" w:rsidRDefault="006470F4" w:rsidP="0025301F">
            <w:pPr>
              <w:pStyle w:val="BodyText"/>
              <w:jc w:val="center"/>
              <w:rPr>
                <w:b/>
                <w:noProof/>
                <w:sz w:val="20"/>
              </w:rPr>
            </w:pPr>
            <w:r w:rsidRPr="00D92EBF">
              <w:rPr>
                <w:b/>
                <w:noProof/>
                <w:sz w:val="20"/>
              </w:rPr>
              <w:t>Износ</w:t>
            </w:r>
          </w:p>
          <w:p w:rsidR="006470F4" w:rsidRPr="00D92EBF" w:rsidRDefault="006470F4" w:rsidP="0025301F">
            <w:pPr>
              <w:pStyle w:val="BodyText"/>
              <w:jc w:val="center"/>
              <w:rPr>
                <w:b/>
                <w:noProof/>
                <w:sz w:val="20"/>
              </w:rPr>
            </w:pPr>
            <w:r w:rsidRPr="00D92EBF">
              <w:rPr>
                <w:b/>
                <w:noProof/>
                <w:sz w:val="20"/>
              </w:rPr>
              <w:t>ПДВ-а</w:t>
            </w:r>
          </w:p>
          <w:p w:rsidR="006470F4" w:rsidRPr="00D92EBF" w:rsidRDefault="006470F4" w:rsidP="0025301F">
            <w:pPr>
              <w:pStyle w:val="BodyText"/>
              <w:jc w:val="center"/>
              <w:rPr>
                <w:b/>
                <w:noProof/>
                <w:sz w:val="20"/>
              </w:rPr>
            </w:pPr>
            <w:r w:rsidRPr="00D92EBF">
              <w:rPr>
                <w:b/>
                <w:noProof/>
                <w:sz w:val="20"/>
              </w:rPr>
              <w:t>у %</w:t>
            </w:r>
          </w:p>
        </w:tc>
        <w:tc>
          <w:tcPr>
            <w:tcW w:w="1447" w:type="dxa"/>
            <w:tcBorders>
              <w:bottom w:val="single" w:sz="4" w:space="0" w:color="auto"/>
            </w:tcBorders>
            <w:vAlign w:val="center"/>
          </w:tcPr>
          <w:p w:rsidR="006470F4" w:rsidRPr="00D92EBF" w:rsidRDefault="006470F4" w:rsidP="0025301F">
            <w:pPr>
              <w:pStyle w:val="BodyText"/>
              <w:jc w:val="center"/>
              <w:rPr>
                <w:b/>
                <w:noProof/>
                <w:sz w:val="20"/>
              </w:rPr>
            </w:pPr>
            <w:r w:rsidRPr="00D92EBF">
              <w:rPr>
                <w:b/>
                <w:noProof/>
                <w:sz w:val="20"/>
              </w:rPr>
              <w:t>Укупна цена без ПДВ-а</w:t>
            </w:r>
          </w:p>
        </w:tc>
        <w:tc>
          <w:tcPr>
            <w:tcW w:w="1418" w:type="dxa"/>
            <w:tcBorders>
              <w:bottom w:val="single" w:sz="4" w:space="0" w:color="auto"/>
            </w:tcBorders>
            <w:vAlign w:val="center"/>
          </w:tcPr>
          <w:p w:rsidR="006470F4" w:rsidRPr="00D92EBF" w:rsidRDefault="006470F4" w:rsidP="0025301F">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6470F4" w:rsidRPr="00D92EBF" w:rsidRDefault="006470F4" w:rsidP="0025301F">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6470F4" w:rsidRPr="00FE2717" w:rsidRDefault="006470F4" w:rsidP="00840AF1">
            <w:pPr>
              <w:pStyle w:val="BodyText"/>
              <w:jc w:val="center"/>
              <w:rPr>
                <w:b/>
                <w:noProof/>
                <w:sz w:val="20"/>
              </w:rPr>
            </w:pPr>
            <w:r w:rsidRPr="00FE2717">
              <w:rPr>
                <w:b/>
                <w:noProof/>
                <w:sz w:val="20"/>
              </w:rPr>
              <w:t>Уверење о квалитету/атест</w:t>
            </w:r>
          </w:p>
        </w:tc>
        <w:tc>
          <w:tcPr>
            <w:tcW w:w="1276" w:type="dxa"/>
            <w:tcBorders>
              <w:bottom w:val="single" w:sz="4" w:space="0" w:color="auto"/>
              <w:right w:val="single" w:sz="4" w:space="0" w:color="auto"/>
            </w:tcBorders>
            <w:vAlign w:val="center"/>
          </w:tcPr>
          <w:p w:rsidR="006470F4" w:rsidRPr="00FE2717" w:rsidRDefault="006470F4" w:rsidP="00840AF1">
            <w:pPr>
              <w:pStyle w:val="BodyText"/>
              <w:jc w:val="center"/>
              <w:rPr>
                <w:b/>
                <w:noProof/>
                <w:sz w:val="20"/>
              </w:rPr>
            </w:pPr>
            <w:r w:rsidRPr="00FE2717">
              <w:rPr>
                <w:b/>
                <w:noProof/>
                <w:sz w:val="20"/>
              </w:rPr>
              <w:t>Доказ о стављању тражене робе у промет</w:t>
            </w:r>
          </w:p>
        </w:tc>
      </w:tr>
      <w:tr w:rsidR="002902F5" w:rsidRPr="00201935" w:rsidTr="00C312A1">
        <w:tc>
          <w:tcPr>
            <w:tcW w:w="567" w:type="dxa"/>
            <w:tcBorders>
              <w:bottom w:val="single" w:sz="4" w:space="0" w:color="auto"/>
            </w:tcBorders>
            <w:vAlign w:val="center"/>
          </w:tcPr>
          <w:p w:rsidR="002902F5" w:rsidRPr="00201935" w:rsidRDefault="002902F5" w:rsidP="0025301F">
            <w:pPr>
              <w:pStyle w:val="BodyText"/>
              <w:jc w:val="center"/>
              <w:rPr>
                <w:b/>
                <w:noProof/>
                <w:szCs w:val="24"/>
              </w:rPr>
            </w:pPr>
            <w:r w:rsidRPr="00201935">
              <w:rPr>
                <w:b/>
                <w:noProof/>
                <w:szCs w:val="24"/>
              </w:rPr>
              <w:t>I</w:t>
            </w:r>
          </w:p>
        </w:tc>
        <w:tc>
          <w:tcPr>
            <w:tcW w:w="2493" w:type="dxa"/>
            <w:tcBorders>
              <w:bottom w:val="single" w:sz="4" w:space="0" w:color="auto"/>
            </w:tcBorders>
            <w:vAlign w:val="center"/>
          </w:tcPr>
          <w:p w:rsidR="002902F5" w:rsidRPr="00201935" w:rsidRDefault="002902F5" w:rsidP="0025301F">
            <w:pPr>
              <w:pStyle w:val="BodyText"/>
              <w:jc w:val="center"/>
              <w:rPr>
                <w:noProof/>
                <w:szCs w:val="24"/>
              </w:rPr>
            </w:pPr>
            <w:r w:rsidRPr="00201935">
              <w:rPr>
                <w:noProof/>
                <w:szCs w:val="24"/>
              </w:rPr>
              <w:t>2</w:t>
            </w:r>
          </w:p>
        </w:tc>
        <w:tc>
          <w:tcPr>
            <w:tcW w:w="810" w:type="dxa"/>
            <w:tcBorders>
              <w:bottom w:val="single" w:sz="4" w:space="0" w:color="auto"/>
            </w:tcBorders>
            <w:vAlign w:val="center"/>
          </w:tcPr>
          <w:p w:rsidR="002902F5" w:rsidRPr="00201935" w:rsidRDefault="002902F5" w:rsidP="0025301F">
            <w:pPr>
              <w:pStyle w:val="BodyText"/>
              <w:jc w:val="center"/>
              <w:rPr>
                <w:noProof/>
                <w:szCs w:val="24"/>
              </w:rPr>
            </w:pPr>
            <w:r w:rsidRPr="00201935">
              <w:rPr>
                <w:noProof/>
                <w:szCs w:val="24"/>
              </w:rPr>
              <w:t>3</w:t>
            </w:r>
          </w:p>
        </w:tc>
        <w:tc>
          <w:tcPr>
            <w:tcW w:w="900" w:type="dxa"/>
            <w:tcBorders>
              <w:bottom w:val="single" w:sz="4" w:space="0" w:color="auto"/>
            </w:tcBorders>
            <w:vAlign w:val="center"/>
          </w:tcPr>
          <w:p w:rsidR="002902F5" w:rsidRPr="00201935" w:rsidRDefault="002902F5" w:rsidP="0025301F">
            <w:pPr>
              <w:pStyle w:val="BodyText"/>
              <w:jc w:val="center"/>
              <w:rPr>
                <w:noProof/>
                <w:szCs w:val="24"/>
              </w:rPr>
            </w:pPr>
            <w:r w:rsidRPr="00201935">
              <w:rPr>
                <w:noProof/>
                <w:szCs w:val="24"/>
              </w:rPr>
              <w:t>4</w:t>
            </w:r>
          </w:p>
        </w:tc>
        <w:tc>
          <w:tcPr>
            <w:tcW w:w="1609" w:type="dxa"/>
            <w:tcBorders>
              <w:bottom w:val="single" w:sz="4" w:space="0" w:color="auto"/>
            </w:tcBorders>
            <w:vAlign w:val="center"/>
          </w:tcPr>
          <w:p w:rsidR="002902F5" w:rsidRPr="00201935" w:rsidRDefault="002902F5" w:rsidP="0025301F">
            <w:pPr>
              <w:pStyle w:val="BodyText"/>
              <w:jc w:val="center"/>
              <w:rPr>
                <w:noProof/>
                <w:szCs w:val="24"/>
              </w:rPr>
            </w:pPr>
            <w:r w:rsidRPr="00201935">
              <w:rPr>
                <w:noProof/>
                <w:szCs w:val="24"/>
              </w:rPr>
              <w:t>5</w:t>
            </w:r>
          </w:p>
        </w:tc>
        <w:tc>
          <w:tcPr>
            <w:tcW w:w="821" w:type="dxa"/>
            <w:tcBorders>
              <w:bottom w:val="single" w:sz="4" w:space="0" w:color="auto"/>
            </w:tcBorders>
            <w:vAlign w:val="center"/>
          </w:tcPr>
          <w:p w:rsidR="002902F5" w:rsidRPr="00201935" w:rsidRDefault="002902F5" w:rsidP="0025301F">
            <w:pPr>
              <w:pStyle w:val="BodyText"/>
              <w:jc w:val="center"/>
              <w:rPr>
                <w:noProof/>
                <w:szCs w:val="24"/>
              </w:rPr>
            </w:pPr>
            <w:r w:rsidRPr="00201935">
              <w:rPr>
                <w:noProof/>
                <w:szCs w:val="24"/>
              </w:rPr>
              <w:t>6</w:t>
            </w:r>
          </w:p>
        </w:tc>
        <w:tc>
          <w:tcPr>
            <w:tcW w:w="1447" w:type="dxa"/>
            <w:tcBorders>
              <w:bottom w:val="single" w:sz="4" w:space="0" w:color="auto"/>
            </w:tcBorders>
            <w:vAlign w:val="center"/>
          </w:tcPr>
          <w:p w:rsidR="002902F5" w:rsidRPr="00201935" w:rsidRDefault="002902F5" w:rsidP="0025301F">
            <w:pPr>
              <w:pStyle w:val="BodyText"/>
              <w:jc w:val="center"/>
              <w:rPr>
                <w:noProof/>
                <w:szCs w:val="24"/>
              </w:rPr>
            </w:pPr>
            <w:r w:rsidRPr="00201935">
              <w:rPr>
                <w:noProof/>
                <w:szCs w:val="24"/>
              </w:rPr>
              <w:t>7</w:t>
            </w:r>
          </w:p>
        </w:tc>
        <w:tc>
          <w:tcPr>
            <w:tcW w:w="1418" w:type="dxa"/>
            <w:tcBorders>
              <w:bottom w:val="single" w:sz="4" w:space="0" w:color="auto"/>
            </w:tcBorders>
            <w:vAlign w:val="center"/>
          </w:tcPr>
          <w:p w:rsidR="002902F5" w:rsidRPr="00201935" w:rsidRDefault="002902F5" w:rsidP="0025301F">
            <w:pPr>
              <w:pStyle w:val="BodyText"/>
              <w:jc w:val="center"/>
              <w:rPr>
                <w:noProof/>
                <w:szCs w:val="24"/>
              </w:rPr>
            </w:pPr>
            <w:r w:rsidRPr="00201935">
              <w:rPr>
                <w:noProof/>
                <w:szCs w:val="24"/>
              </w:rPr>
              <w:t>8</w:t>
            </w:r>
          </w:p>
        </w:tc>
        <w:tc>
          <w:tcPr>
            <w:tcW w:w="1134" w:type="dxa"/>
            <w:tcBorders>
              <w:bottom w:val="single" w:sz="4" w:space="0" w:color="auto"/>
            </w:tcBorders>
          </w:tcPr>
          <w:p w:rsidR="002902F5" w:rsidRPr="00201935" w:rsidRDefault="002902F5" w:rsidP="0025301F">
            <w:pPr>
              <w:pStyle w:val="BodyText"/>
              <w:jc w:val="center"/>
              <w:rPr>
                <w:noProof/>
                <w:szCs w:val="24"/>
              </w:rPr>
            </w:pPr>
            <w:r w:rsidRPr="00201935">
              <w:rPr>
                <w:noProof/>
                <w:szCs w:val="24"/>
              </w:rPr>
              <w:t>9</w:t>
            </w:r>
          </w:p>
        </w:tc>
        <w:tc>
          <w:tcPr>
            <w:tcW w:w="1984" w:type="dxa"/>
            <w:tcBorders>
              <w:bottom w:val="single" w:sz="4" w:space="0" w:color="auto"/>
              <w:right w:val="single" w:sz="4" w:space="0" w:color="auto"/>
            </w:tcBorders>
            <w:vAlign w:val="center"/>
          </w:tcPr>
          <w:p w:rsidR="002902F5" w:rsidRPr="00201935" w:rsidRDefault="002902F5" w:rsidP="0025301F">
            <w:pPr>
              <w:pStyle w:val="BodyText"/>
              <w:jc w:val="center"/>
              <w:rPr>
                <w:noProof/>
                <w:szCs w:val="24"/>
              </w:rPr>
            </w:pPr>
            <w:r w:rsidRPr="00201935">
              <w:rPr>
                <w:noProof/>
                <w:szCs w:val="24"/>
              </w:rPr>
              <w:t>10</w:t>
            </w:r>
          </w:p>
        </w:tc>
        <w:tc>
          <w:tcPr>
            <w:tcW w:w="1276" w:type="dxa"/>
            <w:tcBorders>
              <w:bottom w:val="single" w:sz="4" w:space="0" w:color="auto"/>
              <w:right w:val="single" w:sz="4" w:space="0" w:color="auto"/>
            </w:tcBorders>
          </w:tcPr>
          <w:p w:rsidR="002902F5" w:rsidRPr="00201935" w:rsidRDefault="002902F5" w:rsidP="0025301F">
            <w:pPr>
              <w:pStyle w:val="BodyText"/>
              <w:jc w:val="center"/>
              <w:rPr>
                <w:noProof/>
                <w:szCs w:val="24"/>
              </w:rPr>
            </w:pPr>
            <w:r w:rsidRPr="00201935">
              <w:rPr>
                <w:noProof/>
                <w:szCs w:val="24"/>
              </w:rPr>
              <w:t>11</w:t>
            </w:r>
          </w:p>
        </w:tc>
      </w:tr>
      <w:tr w:rsidR="0057352A" w:rsidRPr="00201935" w:rsidTr="00C312A1">
        <w:trPr>
          <w:trHeight w:val="264"/>
        </w:trPr>
        <w:tc>
          <w:tcPr>
            <w:tcW w:w="567" w:type="dxa"/>
            <w:tcBorders>
              <w:bottom w:val="single" w:sz="4" w:space="0" w:color="auto"/>
            </w:tcBorders>
            <w:vAlign w:val="center"/>
          </w:tcPr>
          <w:p w:rsidR="0057352A" w:rsidRPr="00201935" w:rsidRDefault="0057352A" w:rsidP="00C312A1">
            <w:pPr>
              <w:jc w:val="center"/>
            </w:pPr>
            <w:r w:rsidRPr="00201935">
              <w:t>1</w:t>
            </w:r>
          </w:p>
        </w:tc>
        <w:tc>
          <w:tcPr>
            <w:tcW w:w="2493" w:type="dxa"/>
            <w:tcBorders>
              <w:bottom w:val="single" w:sz="4" w:space="0" w:color="auto"/>
            </w:tcBorders>
            <w:vAlign w:val="center"/>
          </w:tcPr>
          <w:p w:rsidR="0057352A" w:rsidRPr="00675C19" w:rsidRDefault="00675C19" w:rsidP="00C312A1">
            <w:pPr>
              <w:jc w:val="center"/>
              <w:rPr>
                <w:color w:val="000000"/>
                <w:lang w:val="sr-Latn-RS"/>
              </w:rPr>
            </w:pPr>
            <w:r>
              <w:rPr>
                <w:color w:val="000000"/>
                <w:lang w:val="sr-Latn-RS"/>
              </w:rPr>
              <w:t>Defoamer</w:t>
            </w:r>
          </w:p>
        </w:tc>
        <w:tc>
          <w:tcPr>
            <w:tcW w:w="810" w:type="dxa"/>
            <w:tcBorders>
              <w:bottom w:val="single" w:sz="4" w:space="0" w:color="auto"/>
            </w:tcBorders>
            <w:vAlign w:val="center"/>
          </w:tcPr>
          <w:p w:rsidR="0057352A" w:rsidRPr="00201935" w:rsidRDefault="00C312A1" w:rsidP="00C312A1">
            <w:pPr>
              <w:jc w:val="center"/>
            </w:pPr>
            <w:r>
              <w:rPr>
                <w:lang w:val="sr-Cyrl-RS"/>
              </w:rPr>
              <w:t>п</w:t>
            </w:r>
            <w:r w:rsidR="0057352A" w:rsidRPr="00201935">
              <w:t>ак</w:t>
            </w:r>
          </w:p>
        </w:tc>
        <w:tc>
          <w:tcPr>
            <w:tcW w:w="900" w:type="dxa"/>
            <w:tcBorders>
              <w:bottom w:val="single" w:sz="4" w:space="0" w:color="auto"/>
            </w:tcBorders>
            <w:vAlign w:val="center"/>
          </w:tcPr>
          <w:p w:rsidR="0057352A" w:rsidRPr="00201935" w:rsidRDefault="00675C19" w:rsidP="00C312A1">
            <w:pPr>
              <w:jc w:val="center"/>
            </w:pPr>
            <w:r>
              <w:t>2</w:t>
            </w:r>
          </w:p>
        </w:tc>
        <w:tc>
          <w:tcPr>
            <w:tcW w:w="1609" w:type="dxa"/>
            <w:tcBorders>
              <w:bottom w:val="single" w:sz="4" w:space="0" w:color="auto"/>
            </w:tcBorders>
            <w:vAlign w:val="center"/>
          </w:tcPr>
          <w:p w:rsidR="0057352A" w:rsidRPr="00201935" w:rsidRDefault="0057352A" w:rsidP="0025301F">
            <w:pPr>
              <w:pStyle w:val="BodyText"/>
              <w:jc w:val="center"/>
              <w:rPr>
                <w:noProof/>
                <w:szCs w:val="24"/>
              </w:rPr>
            </w:pPr>
          </w:p>
        </w:tc>
        <w:tc>
          <w:tcPr>
            <w:tcW w:w="821" w:type="dxa"/>
            <w:tcBorders>
              <w:bottom w:val="single" w:sz="4" w:space="0" w:color="auto"/>
            </w:tcBorders>
            <w:vAlign w:val="center"/>
          </w:tcPr>
          <w:p w:rsidR="0057352A" w:rsidRPr="00201935" w:rsidRDefault="0057352A" w:rsidP="0025301F">
            <w:pPr>
              <w:pStyle w:val="BodyText"/>
              <w:jc w:val="center"/>
              <w:rPr>
                <w:noProof/>
                <w:szCs w:val="24"/>
              </w:rPr>
            </w:pPr>
          </w:p>
        </w:tc>
        <w:tc>
          <w:tcPr>
            <w:tcW w:w="1447" w:type="dxa"/>
            <w:tcBorders>
              <w:bottom w:val="single" w:sz="4" w:space="0" w:color="auto"/>
            </w:tcBorders>
            <w:vAlign w:val="center"/>
          </w:tcPr>
          <w:p w:rsidR="0057352A" w:rsidRPr="00201935" w:rsidRDefault="0057352A" w:rsidP="0025301F">
            <w:pPr>
              <w:pStyle w:val="BodyText"/>
              <w:jc w:val="center"/>
              <w:rPr>
                <w:noProof/>
                <w:szCs w:val="24"/>
              </w:rPr>
            </w:pPr>
          </w:p>
        </w:tc>
        <w:tc>
          <w:tcPr>
            <w:tcW w:w="1418" w:type="dxa"/>
            <w:tcBorders>
              <w:bottom w:val="single" w:sz="4" w:space="0" w:color="auto"/>
            </w:tcBorders>
            <w:vAlign w:val="center"/>
          </w:tcPr>
          <w:p w:rsidR="0057352A" w:rsidRPr="00201935" w:rsidRDefault="0057352A" w:rsidP="0025301F">
            <w:pPr>
              <w:pStyle w:val="BodyText"/>
              <w:jc w:val="center"/>
              <w:rPr>
                <w:noProof/>
                <w:szCs w:val="24"/>
              </w:rPr>
            </w:pPr>
          </w:p>
        </w:tc>
        <w:tc>
          <w:tcPr>
            <w:tcW w:w="1134" w:type="dxa"/>
            <w:tcBorders>
              <w:bottom w:val="single" w:sz="4" w:space="0" w:color="auto"/>
            </w:tcBorders>
            <w:vAlign w:val="center"/>
          </w:tcPr>
          <w:p w:rsidR="0057352A" w:rsidRPr="00201935" w:rsidRDefault="0057352A" w:rsidP="0025301F">
            <w:pPr>
              <w:pStyle w:val="BodyText"/>
              <w:jc w:val="center"/>
              <w:rPr>
                <w:noProof/>
                <w:szCs w:val="24"/>
              </w:rPr>
            </w:pPr>
          </w:p>
        </w:tc>
        <w:tc>
          <w:tcPr>
            <w:tcW w:w="1984" w:type="dxa"/>
            <w:tcBorders>
              <w:bottom w:val="single" w:sz="4" w:space="0" w:color="auto"/>
              <w:right w:val="single" w:sz="4" w:space="0" w:color="auto"/>
            </w:tcBorders>
            <w:vAlign w:val="bottom"/>
          </w:tcPr>
          <w:p w:rsidR="0057352A" w:rsidRPr="00201935" w:rsidRDefault="0057352A">
            <w:pPr>
              <w:jc w:val="center"/>
              <w:rPr>
                <w:b/>
                <w:bCs/>
                <w:color w:val="000000"/>
              </w:rPr>
            </w:pPr>
          </w:p>
        </w:tc>
        <w:tc>
          <w:tcPr>
            <w:tcW w:w="1276" w:type="dxa"/>
            <w:tcBorders>
              <w:bottom w:val="single" w:sz="4" w:space="0" w:color="auto"/>
              <w:right w:val="single" w:sz="4" w:space="0" w:color="auto"/>
            </w:tcBorders>
            <w:vAlign w:val="center"/>
          </w:tcPr>
          <w:p w:rsidR="0057352A" w:rsidRPr="00201935" w:rsidRDefault="0057352A" w:rsidP="0025301F">
            <w:pPr>
              <w:pStyle w:val="BodyText"/>
              <w:jc w:val="center"/>
              <w:rPr>
                <w:noProof/>
                <w:szCs w:val="24"/>
              </w:rPr>
            </w:pPr>
          </w:p>
        </w:tc>
      </w:tr>
      <w:tr w:rsidR="00713AA2" w:rsidRPr="00201935" w:rsidTr="00C312A1">
        <w:trPr>
          <w:gridAfter w:val="4"/>
          <w:wAfter w:w="5812" w:type="dxa"/>
        </w:trPr>
        <w:tc>
          <w:tcPr>
            <w:tcW w:w="567" w:type="dxa"/>
            <w:tcBorders>
              <w:top w:val="single" w:sz="4" w:space="0" w:color="auto"/>
            </w:tcBorders>
            <w:vAlign w:val="center"/>
          </w:tcPr>
          <w:p w:rsidR="00713AA2" w:rsidRPr="00201935" w:rsidRDefault="00713AA2" w:rsidP="0025301F">
            <w:pPr>
              <w:pStyle w:val="BodyText"/>
              <w:jc w:val="center"/>
              <w:rPr>
                <w:b/>
                <w:noProof/>
                <w:szCs w:val="24"/>
              </w:rPr>
            </w:pPr>
            <w:r w:rsidRPr="00201935">
              <w:rPr>
                <w:b/>
                <w:noProof/>
                <w:szCs w:val="24"/>
              </w:rPr>
              <w:t>II</w:t>
            </w:r>
          </w:p>
        </w:tc>
        <w:tc>
          <w:tcPr>
            <w:tcW w:w="6633" w:type="dxa"/>
            <w:gridSpan w:val="5"/>
            <w:tcBorders>
              <w:top w:val="single" w:sz="4" w:space="0" w:color="auto"/>
            </w:tcBorders>
            <w:vAlign w:val="center"/>
          </w:tcPr>
          <w:p w:rsidR="00713AA2" w:rsidRPr="00201935" w:rsidRDefault="00713AA2" w:rsidP="00C312A1">
            <w:pPr>
              <w:pStyle w:val="BodyText"/>
              <w:jc w:val="right"/>
              <w:rPr>
                <w:b/>
                <w:noProof/>
                <w:szCs w:val="24"/>
              </w:rPr>
            </w:pPr>
            <w:r w:rsidRPr="00201935">
              <w:rPr>
                <w:b/>
                <w:noProof/>
                <w:szCs w:val="24"/>
              </w:rPr>
              <w:t>Укупна цена понуде без ПДВ:</w:t>
            </w:r>
          </w:p>
        </w:tc>
        <w:tc>
          <w:tcPr>
            <w:tcW w:w="1447" w:type="dxa"/>
            <w:tcBorders>
              <w:top w:val="single" w:sz="4" w:space="0" w:color="auto"/>
              <w:bottom w:val="single" w:sz="4" w:space="0" w:color="auto"/>
              <w:right w:val="single" w:sz="4" w:space="0" w:color="auto"/>
            </w:tcBorders>
          </w:tcPr>
          <w:p w:rsidR="00713AA2" w:rsidRPr="00201935" w:rsidRDefault="00713AA2" w:rsidP="0025301F">
            <w:pPr>
              <w:pStyle w:val="BodyText"/>
              <w:jc w:val="left"/>
              <w:rPr>
                <w:noProof/>
                <w:szCs w:val="24"/>
              </w:rPr>
            </w:pPr>
          </w:p>
        </w:tc>
      </w:tr>
      <w:tr w:rsidR="00713AA2" w:rsidRPr="00201935" w:rsidTr="00C312A1">
        <w:trPr>
          <w:gridAfter w:val="4"/>
          <w:wAfter w:w="5812" w:type="dxa"/>
        </w:trPr>
        <w:tc>
          <w:tcPr>
            <w:tcW w:w="567" w:type="dxa"/>
            <w:tcBorders>
              <w:bottom w:val="single" w:sz="4" w:space="0" w:color="auto"/>
            </w:tcBorders>
            <w:vAlign w:val="center"/>
          </w:tcPr>
          <w:p w:rsidR="00713AA2" w:rsidRPr="00201935" w:rsidRDefault="00713AA2" w:rsidP="0025301F">
            <w:pPr>
              <w:pStyle w:val="BodyText"/>
              <w:jc w:val="center"/>
              <w:rPr>
                <w:b/>
                <w:noProof/>
                <w:szCs w:val="24"/>
              </w:rPr>
            </w:pPr>
            <w:r w:rsidRPr="00201935">
              <w:rPr>
                <w:b/>
                <w:noProof/>
                <w:szCs w:val="24"/>
              </w:rPr>
              <w:t>III</w:t>
            </w:r>
          </w:p>
        </w:tc>
        <w:tc>
          <w:tcPr>
            <w:tcW w:w="6633" w:type="dxa"/>
            <w:gridSpan w:val="5"/>
            <w:tcBorders>
              <w:bottom w:val="single" w:sz="4" w:space="0" w:color="auto"/>
            </w:tcBorders>
            <w:vAlign w:val="center"/>
          </w:tcPr>
          <w:p w:rsidR="00713AA2" w:rsidRPr="00201935" w:rsidRDefault="00713AA2" w:rsidP="0025301F">
            <w:pPr>
              <w:pStyle w:val="BodyText"/>
              <w:jc w:val="right"/>
              <w:rPr>
                <w:b/>
                <w:noProof/>
                <w:szCs w:val="24"/>
                <w:lang w:val="en-US"/>
              </w:rPr>
            </w:pPr>
            <w:r w:rsidRPr="00201935">
              <w:rPr>
                <w:b/>
                <w:noProof/>
                <w:szCs w:val="24"/>
              </w:rPr>
              <w:t>ПДВ</w:t>
            </w:r>
            <w:r w:rsidRPr="00201935">
              <w:rPr>
                <w:b/>
                <w:noProof/>
                <w:szCs w:val="24"/>
                <w:lang w:val="en-US"/>
              </w:rPr>
              <w:t>:</w:t>
            </w:r>
          </w:p>
        </w:tc>
        <w:tc>
          <w:tcPr>
            <w:tcW w:w="1447" w:type="dxa"/>
            <w:tcBorders>
              <w:bottom w:val="single" w:sz="4" w:space="0" w:color="auto"/>
              <w:right w:val="single" w:sz="4" w:space="0" w:color="auto"/>
            </w:tcBorders>
          </w:tcPr>
          <w:p w:rsidR="00713AA2" w:rsidRPr="00201935" w:rsidRDefault="00713AA2" w:rsidP="0025301F">
            <w:pPr>
              <w:pStyle w:val="BodyText"/>
              <w:jc w:val="left"/>
              <w:rPr>
                <w:noProof/>
                <w:szCs w:val="24"/>
              </w:rPr>
            </w:pPr>
          </w:p>
        </w:tc>
      </w:tr>
      <w:tr w:rsidR="00713AA2" w:rsidRPr="00201935" w:rsidTr="00C312A1">
        <w:trPr>
          <w:gridAfter w:val="4"/>
          <w:wAfter w:w="5812" w:type="dxa"/>
        </w:trPr>
        <w:tc>
          <w:tcPr>
            <w:tcW w:w="567" w:type="dxa"/>
            <w:tcBorders>
              <w:bottom w:val="single" w:sz="4" w:space="0" w:color="auto"/>
            </w:tcBorders>
            <w:vAlign w:val="center"/>
          </w:tcPr>
          <w:p w:rsidR="00713AA2" w:rsidRPr="00201935" w:rsidRDefault="00713AA2" w:rsidP="0025301F">
            <w:pPr>
              <w:pStyle w:val="BodyText"/>
              <w:jc w:val="center"/>
              <w:rPr>
                <w:b/>
                <w:noProof/>
                <w:szCs w:val="24"/>
              </w:rPr>
            </w:pPr>
            <w:r w:rsidRPr="00201935">
              <w:rPr>
                <w:b/>
                <w:noProof/>
                <w:szCs w:val="24"/>
              </w:rPr>
              <w:t>IV</w:t>
            </w:r>
          </w:p>
        </w:tc>
        <w:tc>
          <w:tcPr>
            <w:tcW w:w="6633" w:type="dxa"/>
            <w:gridSpan w:val="5"/>
            <w:tcBorders>
              <w:bottom w:val="single" w:sz="4" w:space="0" w:color="auto"/>
            </w:tcBorders>
            <w:vAlign w:val="center"/>
          </w:tcPr>
          <w:p w:rsidR="00713AA2" w:rsidRPr="00201935" w:rsidRDefault="00C312A1" w:rsidP="0025301F">
            <w:pPr>
              <w:pStyle w:val="BodyText"/>
              <w:jc w:val="right"/>
              <w:rPr>
                <w:b/>
                <w:noProof/>
                <w:szCs w:val="24"/>
              </w:rPr>
            </w:pPr>
            <w:r>
              <w:rPr>
                <w:b/>
                <w:noProof/>
                <w:szCs w:val="24"/>
              </w:rPr>
              <w:t>Укупна цена понуде са ПДВ</w:t>
            </w:r>
            <w:r w:rsidR="00713AA2" w:rsidRPr="00201935">
              <w:rPr>
                <w:b/>
                <w:noProof/>
                <w:szCs w:val="24"/>
              </w:rPr>
              <w:t>:</w:t>
            </w:r>
          </w:p>
        </w:tc>
        <w:tc>
          <w:tcPr>
            <w:tcW w:w="1447" w:type="dxa"/>
            <w:tcBorders>
              <w:bottom w:val="single" w:sz="4" w:space="0" w:color="auto"/>
              <w:right w:val="single" w:sz="4" w:space="0" w:color="auto"/>
            </w:tcBorders>
          </w:tcPr>
          <w:p w:rsidR="00713AA2" w:rsidRPr="00201935" w:rsidRDefault="00713AA2" w:rsidP="0025301F">
            <w:pPr>
              <w:pStyle w:val="BodyText"/>
              <w:jc w:val="left"/>
              <w:rPr>
                <w:noProof/>
                <w:szCs w:val="24"/>
              </w:rPr>
            </w:pPr>
          </w:p>
        </w:tc>
      </w:tr>
    </w:tbl>
    <w:p w:rsidR="006B2DF3" w:rsidRDefault="006B2DF3" w:rsidP="006B2DF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6B2DF3" w:rsidRPr="007D0076" w:rsidRDefault="006B2DF3" w:rsidP="006432EF">
      <w:pPr>
        <w:pStyle w:val="BodyText"/>
        <w:numPr>
          <w:ilvl w:val="0"/>
          <w:numId w:val="9"/>
        </w:numPr>
        <w:rPr>
          <w:noProof/>
          <w:sz w:val="22"/>
          <w:szCs w:val="22"/>
        </w:rPr>
      </w:pPr>
      <w:r w:rsidRPr="007D0076">
        <w:rPr>
          <w:noProof/>
          <w:sz w:val="22"/>
          <w:szCs w:val="22"/>
        </w:rPr>
        <w:t>Самостално</w:t>
      </w:r>
    </w:p>
    <w:p w:rsidR="006B2DF3" w:rsidRPr="007D0076" w:rsidRDefault="006B2DF3" w:rsidP="006432EF">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B2DF3" w:rsidRPr="007D0076" w:rsidRDefault="006B2DF3" w:rsidP="006432EF">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D21091" w:rsidRPr="00D21091" w:rsidRDefault="00D21091" w:rsidP="006B2DF3">
      <w:pPr>
        <w:pStyle w:val="BodyText"/>
        <w:rPr>
          <w:noProof/>
          <w:sz w:val="22"/>
          <w:szCs w:val="22"/>
          <w:lang w:val="sr-Latn-RS"/>
        </w:rPr>
      </w:pPr>
    </w:p>
    <w:p w:rsidR="006B2DF3" w:rsidRDefault="006B2DF3" w:rsidP="006B2DF3">
      <w:pPr>
        <w:pStyle w:val="BodyText"/>
        <w:rPr>
          <w:noProof/>
          <w:sz w:val="22"/>
          <w:szCs w:val="22"/>
        </w:rPr>
      </w:pPr>
      <w:r w:rsidRPr="007D0076">
        <w:rPr>
          <w:noProof/>
          <w:sz w:val="22"/>
          <w:szCs w:val="22"/>
        </w:rPr>
        <w:t xml:space="preserve">Рок испоруке:____________________________          </w:t>
      </w:r>
      <w:r w:rsidR="006470F4">
        <w:rPr>
          <w:noProof/>
          <w:sz w:val="22"/>
          <w:szCs w:val="22"/>
        </w:rPr>
        <w:t xml:space="preserve">                               </w:t>
      </w:r>
      <w:r w:rsidR="00713B4D">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B2DF3" w:rsidRDefault="006B2DF3" w:rsidP="006B2DF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sidR="00713B4D">
        <w:rPr>
          <w:noProof/>
          <w:sz w:val="22"/>
          <w:szCs w:val="22"/>
        </w:rPr>
        <w:t xml:space="preserve">    </w:t>
      </w:r>
      <w:r w:rsidRPr="007D0076">
        <w:rPr>
          <w:noProof/>
          <w:sz w:val="22"/>
          <w:szCs w:val="22"/>
        </w:rPr>
        <w:t>Датум:_________________________________</w:t>
      </w:r>
    </w:p>
    <w:p w:rsidR="0027128F" w:rsidRPr="00675C19" w:rsidRDefault="006B2DF3" w:rsidP="00713B4D">
      <w:pPr>
        <w:rPr>
          <w:noProof/>
          <w:sz w:val="22"/>
          <w:szCs w:val="22"/>
          <w:lang w:val="sr-Cyrl-RS"/>
        </w:rPr>
        <w:sectPr w:rsidR="0027128F" w:rsidRPr="00675C19" w:rsidSect="00BA2386">
          <w:pgSz w:w="16838" w:h="11906" w:orient="landscape"/>
          <w:pgMar w:top="1077" w:right="1440" w:bottom="1077" w:left="1440" w:header="709" w:footer="709" w:gutter="0"/>
          <w:cols w:space="708"/>
          <w:docGrid w:linePitch="360"/>
        </w:sectPr>
      </w:pPr>
      <w:r w:rsidRPr="007D0076">
        <w:rPr>
          <w:noProof/>
          <w:sz w:val="22"/>
          <w:szCs w:val="22"/>
        </w:rPr>
        <w:t>Посебне на</w:t>
      </w:r>
      <w:r>
        <w:rPr>
          <w:noProof/>
          <w:sz w:val="22"/>
          <w:szCs w:val="22"/>
        </w:rPr>
        <w:t>помене:__</w:t>
      </w:r>
      <w:r w:rsidR="00675C19">
        <w:rPr>
          <w:noProof/>
          <w:sz w:val="22"/>
          <w:szCs w:val="22"/>
          <w:lang w:val="sr-Cyrl-RS"/>
        </w:rPr>
        <w:t>__</w:t>
      </w:r>
      <w:r>
        <w:rPr>
          <w:noProof/>
          <w:sz w:val="22"/>
          <w:szCs w:val="22"/>
        </w:rPr>
        <w:t>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713B4D">
        <w:rPr>
          <w:noProof/>
          <w:sz w:val="22"/>
          <w:szCs w:val="22"/>
        </w:rPr>
        <w:t xml:space="preserve">     </w:t>
      </w:r>
      <w:r w:rsidRPr="007D0076">
        <w:rPr>
          <w:noProof/>
          <w:sz w:val="22"/>
          <w:szCs w:val="22"/>
        </w:rPr>
        <w:t>Потпис:</w:t>
      </w:r>
      <w:r w:rsidR="006470F4">
        <w:rPr>
          <w:noProof/>
          <w:sz w:val="22"/>
          <w:szCs w:val="22"/>
        </w:rPr>
        <w:t>_______________________________</w:t>
      </w:r>
      <w:bookmarkStart w:id="96" w:name="_Toc439840267"/>
      <w:r w:rsidR="00675C19">
        <w:rPr>
          <w:noProof/>
          <w:sz w:val="22"/>
          <w:szCs w:val="22"/>
          <w:lang w:val="sr-Cyrl-RS"/>
        </w:rPr>
        <w:t>____</w:t>
      </w:r>
    </w:p>
    <w:p w:rsidR="00AD2DA8" w:rsidRPr="002735A4" w:rsidRDefault="00D21091" w:rsidP="006432EF">
      <w:pPr>
        <w:pStyle w:val="Heading1"/>
        <w:numPr>
          <w:ilvl w:val="0"/>
          <w:numId w:val="13"/>
        </w:numPr>
        <w:jc w:val="center"/>
        <w:rPr>
          <w:sz w:val="28"/>
          <w:szCs w:val="28"/>
        </w:rPr>
      </w:pPr>
      <w:bookmarkStart w:id="97" w:name="_Toc442696609"/>
      <w:r>
        <w:rPr>
          <w:sz w:val="28"/>
          <w:szCs w:val="28"/>
        </w:rPr>
        <w:lastRenderedPageBreak/>
        <w:t xml:space="preserve"> </w:t>
      </w:r>
      <w:r w:rsidR="00AD2DA8" w:rsidRPr="002735A4">
        <w:rPr>
          <w:sz w:val="28"/>
          <w:szCs w:val="28"/>
        </w:rPr>
        <w:t>ОПШТИ ПОДАЦИ О ПОНУЂАЧУ ИЗ ГРУПЕ ПОНУЂАЧА</w:t>
      </w:r>
      <w:bookmarkEnd w:id="96"/>
      <w:bookmarkEnd w:id="97"/>
    </w:p>
    <w:p w:rsidR="00AD2DA8" w:rsidRPr="00C35CDB" w:rsidRDefault="00AD2DA8" w:rsidP="00AD2DA8">
      <w:pPr>
        <w:ind w:firstLine="720"/>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AD2DA8" w:rsidRPr="00C35CDB" w:rsidTr="00C95974">
        <w:tc>
          <w:tcPr>
            <w:tcW w:w="567" w:type="dxa"/>
            <w:vMerge w:val="restart"/>
            <w:shd w:val="clear" w:color="auto" w:fill="auto"/>
          </w:tcPr>
          <w:p w:rsidR="00AD2DA8" w:rsidRPr="00C35CDB" w:rsidRDefault="00AD2DA8" w:rsidP="00C95974">
            <w:pPr>
              <w:snapToGrid w:val="0"/>
              <w:jc w:val="both"/>
            </w:pPr>
          </w:p>
          <w:p w:rsidR="00AD2DA8" w:rsidRPr="00C35CDB" w:rsidRDefault="00AD2DA8" w:rsidP="00C95974">
            <w:pPr>
              <w:jc w:val="both"/>
              <w:rPr>
                <w:rFonts w:eastAsia="TimesNewRomanPSMT"/>
                <w:bCs/>
                <w:i/>
                <w:lang w:val="en-US"/>
              </w:rPr>
            </w:pPr>
            <w:r w:rsidRPr="00C35CDB">
              <w:rPr>
                <w:rFonts w:eastAsia="TimesNewRomanPSMT"/>
                <w:bCs/>
                <w:i/>
                <w:lang w:val="en-US"/>
              </w:rPr>
              <w:t>1)</w:t>
            </w: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Пословно име или скраћени назив из одговарајућег регистра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rPr>
          <w:trHeight w:val="526"/>
        </w:trPr>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Адреса седишта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Матични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Порески идентификациони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rPr>
          <w:trHeight w:val="115"/>
        </w:trPr>
        <w:tc>
          <w:tcPr>
            <w:tcW w:w="567" w:type="dxa"/>
            <w:vMerge/>
            <w:shd w:val="clear" w:color="auto" w:fill="auto"/>
          </w:tcPr>
          <w:p w:rsidR="00AD2DA8" w:rsidRPr="00C35CDB" w:rsidRDefault="00AD2DA8" w:rsidP="00C95974">
            <w:pPr>
              <w:snapToGrid w:val="0"/>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Име особе за контакт</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bl>
    <w:p w:rsidR="00AD2DA8" w:rsidRPr="00C35CDB" w:rsidRDefault="00AD2DA8" w:rsidP="00AD2DA8">
      <w:pPr>
        <w:rPr>
          <w:lang w:val="hr-HR"/>
        </w:rPr>
      </w:pPr>
    </w:p>
    <w:p w:rsidR="00AD2DA8" w:rsidRPr="00C35CDB" w:rsidRDefault="00AD2DA8" w:rsidP="00AD2DA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AD2DA8" w:rsidRPr="00C35CDB" w:rsidTr="00C95974">
        <w:tc>
          <w:tcPr>
            <w:tcW w:w="567" w:type="dxa"/>
            <w:vMerge w:val="restart"/>
            <w:shd w:val="clear" w:color="auto" w:fill="auto"/>
          </w:tcPr>
          <w:p w:rsidR="00AD2DA8" w:rsidRPr="00C35CDB" w:rsidRDefault="00AD2DA8" w:rsidP="00C95974">
            <w:pPr>
              <w:snapToGrid w:val="0"/>
              <w:jc w:val="both"/>
            </w:pPr>
          </w:p>
          <w:p w:rsidR="00AD2DA8" w:rsidRPr="00C35CDB" w:rsidRDefault="00AD2DA8" w:rsidP="00C95974">
            <w:pPr>
              <w:jc w:val="both"/>
              <w:rPr>
                <w:rFonts w:eastAsia="TimesNewRomanPSMT"/>
                <w:bCs/>
                <w:i/>
                <w:lang w:val="en-US"/>
              </w:rPr>
            </w:pPr>
            <w:r w:rsidRPr="00C35CDB">
              <w:rPr>
                <w:rFonts w:eastAsia="TimesNewRomanPSMT"/>
                <w:bCs/>
                <w:i/>
                <w:lang w:val="en-US"/>
              </w:rPr>
              <w:t>2)</w:t>
            </w: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Пословно име или скраћени назив из одговарајућег регистра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rPr>
          <w:trHeight w:val="574"/>
        </w:trPr>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Адреса седишта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Матични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Порески идентификациони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rPr>
          <w:trHeight w:val="115"/>
        </w:trPr>
        <w:tc>
          <w:tcPr>
            <w:tcW w:w="567" w:type="dxa"/>
            <w:vMerge/>
            <w:shd w:val="clear" w:color="auto" w:fill="auto"/>
          </w:tcPr>
          <w:p w:rsidR="00AD2DA8" w:rsidRPr="00C35CDB" w:rsidRDefault="00AD2DA8" w:rsidP="00C95974">
            <w:pPr>
              <w:snapToGrid w:val="0"/>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Име особе за контакт</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bl>
    <w:p w:rsidR="00AD2DA8" w:rsidRPr="00C35CDB" w:rsidRDefault="00AD2DA8" w:rsidP="00AD2DA8">
      <w:pPr>
        <w:rPr>
          <w:lang w:val="hr-HR"/>
        </w:rPr>
      </w:pPr>
    </w:p>
    <w:p w:rsidR="00AD2DA8" w:rsidRPr="00C35CDB" w:rsidRDefault="00AD2DA8" w:rsidP="00AD2DA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AD2DA8" w:rsidRPr="00C35CDB" w:rsidTr="00C95974">
        <w:tc>
          <w:tcPr>
            <w:tcW w:w="567" w:type="dxa"/>
            <w:vMerge w:val="restart"/>
            <w:shd w:val="clear" w:color="auto" w:fill="auto"/>
          </w:tcPr>
          <w:p w:rsidR="00AD2DA8" w:rsidRPr="00C35CDB" w:rsidRDefault="00AD2DA8" w:rsidP="00C95974">
            <w:pPr>
              <w:snapToGrid w:val="0"/>
              <w:jc w:val="both"/>
            </w:pPr>
          </w:p>
          <w:p w:rsidR="00AD2DA8" w:rsidRPr="00C35CDB" w:rsidRDefault="00AD2DA8" w:rsidP="00C95974">
            <w:pPr>
              <w:jc w:val="both"/>
              <w:rPr>
                <w:rFonts w:eastAsia="TimesNewRomanPSMT"/>
                <w:bCs/>
                <w:i/>
                <w:lang w:val="en-US"/>
              </w:rPr>
            </w:pPr>
            <w:r w:rsidRPr="00C35CDB">
              <w:rPr>
                <w:rFonts w:eastAsia="TimesNewRomanPSMT"/>
                <w:bCs/>
                <w:i/>
                <w:lang w:val="en-US"/>
              </w:rPr>
              <w:t>3)</w:t>
            </w: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Пословно име или скраћени назив из одговарајућег регистра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rPr>
          <w:trHeight w:val="555"/>
        </w:trPr>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Адреса седишта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Матични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Порески идентификациони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rPr>
          <w:trHeight w:val="115"/>
        </w:trPr>
        <w:tc>
          <w:tcPr>
            <w:tcW w:w="567" w:type="dxa"/>
            <w:vMerge/>
            <w:shd w:val="clear" w:color="auto" w:fill="auto"/>
          </w:tcPr>
          <w:p w:rsidR="00AD2DA8" w:rsidRPr="00C35CDB" w:rsidRDefault="00AD2DA8" w:rsidP="00C95974">
            <w:pPr>
              <w:snapToGrid w:val="0"/>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Име особе за контакт</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bl>
    <w:p w:rsidR="00AD2DA8" w:rsidRPr="00C35CDB" w:rsidRDefault="00AD2DA8" w:rsidP="00AD2DA8">
      <w:pPr>
        <w:rPr>
          <w:lang w:val="hr-HR"/>
        </w:rPr>
      </w:pPr>
    </w:p>
    <w:p w:rsidR="00AD2DA8" w:rsidRPr="00C35CDB" w:rsidRDefault="00AD2DA8" w:rsidP="00AD2DA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AD2DA8" w:rsidRPr="00C35CDB" w:rsidTr="00C95974">
        <w:tc>
          <w:tcPr>
            <w:tcW w:w="567" w:type="dxa"/>
            <w:vMerge w:val="restart"/>
            <w:shd w:val="clear" w:color="auto" w:fill="auto"/>
          </w:tcPr>
          <w:p w:rsidR="00AD2DA8" w:rsidRPr="00C35CDB" w:rsidRDefault="00AD2DA8" w:rsidP="00C95974">
            <w:pPr>
              <w:snapToGrid w:val="0"/>
              <w:jc w:val="both"/>
            </w:pPr>
          </w:p>
          <w:p w:rsidR="00AD2DA8" w:rsidRPr="00C35CDB" w:rsidRDefault="00AD2DA8" w:rsidP="00C95974">
            <w:pPr>
              <w:jc w:val="both"/>
              <w:rPr>
                <w:rFonts w:eastAsia="TimesNewRomanPSMT"/>
                <w:bCs/>
                <w:i/>
                <w:lang w:val="en-US"/>
              </w:rPr>
            </w:pPr>
            <w:r w:rsidRPr="00C35CDB">
              <w:rPr>
                <w:rFonts w:eastAsia="TimesNewRomanPSMT"/>
                <w:bCs/>
                <w:i/>
                <w:lang w:val="en-US"/>
              </w:rPr>
              <w:t>4)</w:t>
            </w: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Пословно име или скраћени назив из одговарајућег регистра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rPr>
          <w:trHeight w:val="549"/>
        </w:trPr>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Адреса седишта</w:t>
            </w:r>
          </w:p>
        </w:tc>
        <w:tc>
          <w:tcPr>
            <w:tcW w:w="4618" w:type="dxa"/>
            <w:shd w:val="clear" w:color="auto" w:fill="auto"/>
          </w:tcPr>
          <w:p w:rsidR="00AD2DA8" w:rsidRPr="00C35CDB" w:rsidRDefault="00AD2DA8" w:rsidP="00C95974">
            <w:pPr>
              <w:snapToGrid w:val="0"/>
              <w:jc w:val="both"/>
              <w:rPr>
                <w:rFonts w:eastAsia="TimesNewRomanPSMT"/>
                <w:b/>
                <w:bC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Матични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shd w:val="clear" w:color="auto" w:fill="auto"/>
          </w:tcPr>
          <w:p w:rsidR="00AD2DA8" w:rsidRPr="00C35CDB" w:rsidRDefault="00AD2DA8" w:rsidP="00C95974">
            <w:pPr>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Порески идентификациони број</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rPr>
          <w:trHeight w:val="115"/>
        </w:trPr>
        <w:tc>
          <w:tcPr>
            <w:tcW w:w="567" w:type="dxa"/>
            <w:vMerge/>
            <w:shd w:val="clear" w:color="auto" w:fill="auto"/>
          </w:tcPr>
          <w:p w:rsidR="00AD2DA8" w:rsidRPr="00C35CDB" w:rsidRDefault="00AD2DA8" w:rsidP="00C95974">
            <w:pPr>
              <w:snapToGrid w:val="0"/>
              <w:jc w:val="both"/>
              <w:rPr>
                <w:rFonts w:eastAsia="TimesNewRomanPSMT"/>
                <w:bCs/>
                <w:i/>
                <w:lang w:val="en-US"/>
              </w:rPr>
            </w:pPr>
          </w:p>
        </w:tc>
        <w:tc>
          <w:tcPr>
            <w:tcW w:w="3969" w:type="dxa"/>
            <w:shd w:val="clear" w:color="auto" w:fill="auto"/>
            <w:vAlign w:val="center"/>
          </w:tcPr>
          <w:p w:rsidR="00AD2DA8" w:rsidRPr="00C35CDB" w:rsidRDefault="00AD2DA8" w:rsidP="00C95974">
            <w:pPr>
              <w:rPr>
                <w:b/>
              </w:rPr>
            </w:pPr>
            <w:r w:rsidRPr="00C35CDB">
              <w:rPr>
                <w:b/>
              </w:rPr>
              <w:t>Име особе за контакт</w:t>
            </w:r>
          </w:p>
        </w:tc>
        <w:tc>
          <w:tcPr>
            <w:tcW w:w="4618" w:type="dxa"/>
            <w:shd w:val="clear" w:color="auto" w:fill="auto"/>
          </w:tcPr>
          <w:p w:rsidR="00AD2DA8" w:rsidRPr="00C35CDB" w:rsidRDefault="00AD2DA8" w:rsidP="00C95974">
            <w:pPr>
              <w:snapToGrid w:val="0"/>
              <w:jc w:val="both"/>
              <w:rPr>
                <w:rFonts w:eastAsia="TimesNewRomanPSMT"/>
                <w:b/>
                <w:bCs/>
                <w:lang w:val="en-US"/>
              </w:rPr>
            </w:pPr>
          </w:p>
        </w:tc>
      </w:tr>
    </w:tbl>
    <w:p w:rsidR="00AD2DA8" w:rsidRPr="00AD2DA8" w:rsidRDefault="00AD2DA8" w:rsidP="00AD2DA8">
      <w:pPr>
        <w:rPr>
          <w:noProof/>
        </w:rPr>
      </w:pPr>
    </w:p>
    <w:p w:rsidR="00AD2DA8" w:rsidRPr="00C35CDB" w:rsidRDefault="00AD2DA8" w:rsidP="00AD2DA8">
      <w:pPr>
        <w:rPr>
          <w:b/>
          <w:noProof/>
        </w:rPr>
      </w:pPr>
      <w:r w:rsidRPr="00C35CDB">
        <w:rPr>
          <w:b/>
          <w:noProof/>
        </w:rPr>
        <w:t>НАПОМЕНЕ:</w:t>
      </w:r>
    </w:p>
    <w:p w:rsidR="00AD2DA8" w:rsidRPr="00C35CDB" w:rsidRDefault="00AD2DA8" w:rsidP="00AD2DA8">
      <w:pPr>
        <w:rPr>
          <w:noProof/>
        </w:rPr>
      </w:pPr>
      <w:r w:rsidRPr="00C35CDB">
        <w:rPr>
          <w:noProof/>
        </w:rPr>
        <w:t xml:space="preserve">Понуђач доставља уколико је у Обрасцу понуде заокружио </w:t>
      </w:r>
      <w:r w:rsidR="006B454B">
        <w:rPr>
          <w:b/>
          <w:noProof/>
        </w:rPr>
        <w:t>“2</w:t>
      </w:r>
      <w:r w:rsidRPr="00C35CDB">
        <w:rPr>
          <w:b/>
          <w:noProof/>
        </w:rPr>
        <w:t>”.</w:t>
      </w:r>
    </w:p>
    <w:p w:rsidR="00AD2DA8" w:rsidRPr="00C35CDB" w:rsidRDefault="00AD2DA8" w:rsidP="00AD2DA8">
      <w:pPr>
        <w:rPr>
          <w:noProof/>
        </w:rPr>
      </w:pPr>
      <w:r w:rsidRPr="00C35CDB">
        <w:rPr>
          <w:noProof/>
        </w:rPr>
        <w:t>Образац копирати, уколико има више понуђача</w:t>
      </w:r>
    </w:p>
    <w:p w:rsidR="00AD2DA8" w:rsidRPr="00C35CDB" w:rsidRDefault="00AD2DA8" w:rsidP="00AD2DA8">
      <w:pPr>
        <w:rPr>
          <w:noProof/>
        </w:rPr>
      </w:pPr>
    </w:p>
    <w:p w:rsidR="00AD2DA8" w:rsidRPr="00C35CDB" w:rsidRDefault="00AD2DA8" w:rsidP="00AD2DA8">
      <w:pPr>
        <w:rPr>
          <w:noProof/>
        </w:rPr>
      </w:pPr>
    </w:p>
    <w:p w:rsidR="00AD2DA8" w:rsidRPr="00C35CDB" w:rsidRDefault="00AD2DA8" w:rsidP="00AD2DA8">
      <w:pPr>
        <w:rPr>
          <w:noProof/>
        </w:rPr>
      </w:pPr>
    </w:p>
    <w:p w:rsidR="00AD2DA8" w:rsidRPr="00C35CDB" w:rsidRDefault="00AD2DA8" w:rsidP="00AD2DA8">
      <w:pPr>
        <w:rPr>
          <w:noProof/>
        </w:rPr>
      </w:pPr>
    </w:p>
    <w:p w:rsidR="00AD2DA8" w:rsidRPr="00C35CDB" w:rsidRDefault="00AD2DA8" w:rsidP="00AD2DA8">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AD2DA8" w:rsidRPr="00C35CDB" w:rsidTr="00C95974">
        <w:trPr>
          <w:trHeight w:val="307"/>
        </w:trPr>
        <w:tc>
          <w:tcPr>
            <w:tcW w:w="1203" w:type="dxa"/>
          </w:tcPr>
          <w:p w:rsidR="00AD2DA8" w:rsidRPr="00C35CDB" w:rsidRDefault="00AD2DA8" w:rsidP="00C95974">
            <w:pPr>
              <w:jc w:val="center"/>
              <w:rPr>
                <w:noProof/>
              </w:rPr>
            </w:pPr>
            <w:r w:rsidRPr="00C35CDB">
              <w:rPr>
                <w:noProof/>
              </w:rPr>
              <w:t>М.П.</w:t>
            </w:r>
          </w:p>
        </w:tc>
        <w:tc>
          <w:tcPr>
            <w:tcW w:w="3975" w:type="dxa"/>
            <w:tcBorders>
              <w:bottom w:val="single" w:sz="4" w:space="0" w:color="auto"/>
            </w:tcBorders>
          </w:tcPr>
          <w:p w:rsidR="00AD2DA8" w:rsidRPr="00C35CDB" w:rsidRDefault="00AD2DA8" w:rsidP="00C95974">
            <w:pPr>
              <w:rPr>
                <w:b/>
                <w:noProof/>
              </w:rPr>
            </w:pPr>
          </w:p>
        </w:tc>
      </w:tr>
      <w:tr w:rsidR="00AD2DA8" w:rsidRPr="00C35CDB" w:rsidTr="00C95974">
        <w:trPr>
          <w:trHeight w:val="292"/>
        </w:trPr>
        <w:tc>
          <w:tcPr>
            <w:tcW w:w="1203" w:type="dxa"/>
          </w:tcPr>
          <w:p w:rsidR="00AD2DA8" w:rsidRPr="00C35CDB" w:rsidRDefault="00AD2DA8" w:rsidP="00C95974">
            <w:pPr>
              <w:rPr>
                <w:b/>
                <w:noProof/>
              </w:rPr>
            </w:pPr>
          </w:p>
        </w:tc>
        <w:tc>
          <w:tcPr>
            <w:tcW w:w="3975" w:type="dxa"/>
            <w:tcBorders>
              <w:top w:val="single" w:sz="4" w:space="0" w:color="auto"/>
            </w:tcBorders>
          </w:tcPr>
          <w:p w:rsidR="00AD2DA8" w:rsidRPr="00C35CDB" w:rsidRDefault="00AD2DA8" w:rsidP="00C95974">
            <w:pPr>
              <w:jc w:val="center"/>
              <w:rPr>
                <w:noProof/>
              </w:rPr>
            </w:pPr>
            <w:r w:rsidRPr="00C35CDB">
              <w:rPr>
                <w:noProof/>
              </w:rPr>
              <w:t>ПОТПИС</w:t>
            </w:r>
          </w:p>
        </w:tc>
      </w:tr>
    </w:tbl>
    <w:p w:rsidR="00AD2DA8" w:rsidRDefault="00AD2DA8" w:rsidP="00AD2DA8">
      <w:pPr>
        <w:ind w:firstLine="720"/>
        <w:rPr>
          <w:noProof/>
          <w:sz w:val="22"/>
          <w:szCs w:val="22"/>
        </w:rPr>
      </w:pPr>
    </w:p>
    <w:p w:rsidR="00AD2DA8" w:rsidRDefault="00AD2DA8" w:rsidP="00AD2DA8">
      <w:pPr>
        <w:ind w:firstLine="720"/>
        <w:rPr>
          <w:noProof/>
          <w:sz w:val="22"/>
          <w:szCs w:val="22"/>
        </w:rPr>
      </w:pPr>
    </w:p>
    <w:p w:rsidR="00AD2DA8" w:rsidRPr="002735A4" w:rsidRDefault="00D21091" w:rsidP="00702CBE">
      <w:pPr>
        <w:pStyle w:val="Heading1"/>
        <w:numPr>
          <w:ilvl w:val="0"/>
          <w:numId w:val="13"/>
        </w:numPr>
        <w:jc w:val="center"/>
        <w:rPr>
          <w:sz w:val="28"/>
          <w:szCs w:val="28"/>
        </w:rPr>
      </w:pPr>
      <w:bookmarkStart w:id="98" w:name="_Toc375826016"/>
      <w:bookmarkStart w:id="99" w:name="_Toc389030823"/>
      <w:bookmarkStart w:id="100" w:name="_Toc401143643"/>
      <w:bookmarkStart w:id="101" w:name="_Toc439840268"/>
      <w:bookmarkStart w:id="102" w:name="_Toc442696610"/>
      <w:r>
        <w:rPr>
          <w:sz w:val="28"/>
          <w:szCs w:val="28"/>
        </w:rPr>
        <w:lastRenderedPageBreak/>
        <w:t xml:space="preserve"> </w:t>
      </w:r>
      <w:r w:rsidR="00AD2DA8" w:rsidRPr="002735A4">
        <w:rPr>
          <w:sz w:val="28"/>
          <w:szCs w:val="28"/>
        </w:rPr>
        <w:t>ОПШТИ ПОДАЦИ О ПОДИЗВОЂАЧИМА</w:t>
      </w:r>
      <w:bookmarkEnd w:id="98"/>
      <w:bookmarkEnd w:id="99"/>
      <w:bookmarkEnd w:id="100"/>
      <w:bookmarkEnd w:id="101"/>
      <w:bookmarkEnd w:id="102"/>
    </w:p>
    <w:p w:rsidR="00AD2DA8" w:rsidRPr="00C35CDB" w:rsidRDefault="00AD2DA8" w:rsidP="00AD2DA8">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AD2DA8" w:rsidRPr="00C35CDB" w:rsidTr="00C95974">
        <w:tc>
          <w:tcPr>
            <w:tcW w:w="567" w:type="dxa"/>
            <w:vMerge w:val="restart"/>
            <w:tcBorders>
              <w:top w:val="single" w:sz="4" w:space="0" w:color="000000"/>
              <w:left w:val="single" w:sz="4" w:space="0" w:color="000000"/>
            </w:tcBorders>
            <w:shd w:val="clear" w:color="auto" w:fill="auto"/>
          </w:tcPr>
          <w:p w:rsidR="00AD2DA8" w:rsidRPr="00C35CDB" w:rsidRDefault="00AD2DA8" w:rsidP="00C95974">
            <w:pPr>
              <w:snapToGrid w:val="0"/>
              <w:jc w:val="both"/>
            </w:pPr>
          </w:p>
          <w:p w:rsidR="00AD2DA8" w:rsidRPr="00C35CDB" w:rsidRDefault="00AD2DA8" w:rsidP="00C95974">
            <w:pPr>
              <w:jc w:val="both"/>
              <w:rPr>
                <w:rFonts w:eastAsia="TimesNewRomanPSMT"/>
                <w:bCs/>
                <w:i/>
                <w:lang w:val="en-US"/>
              </w:rPr>
            </w:pPr>
            <w:r w:rsidRPr="00C35CDB">
              <w:rPr>
                <w:rFonts w:eastAsia="TimesNewRomanPSMT"/>
                <w:bCs/>
                <w:i/>
                <w:lang w:val="en-US"/>
              </w:rPr>
              <w:t>1)</w:t>
            </w: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AD2DA8" w:rsidRPr="00C35CDB" w:rsidRDefault="00AD2DA8" w:rsidP="00C9597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ru-RU"/>
              </w:rPr>
            </w:pPr>
          </w:p>
        </w:tc>
      </w:tr>
      <w:tr w:rsidR="00AD2DA8" w:rsidRPr="00C35CDB" w:rsidTr="00C95974">
        <w:trPr>
          <w:trHeight w:val="1376"/>
        </w:trPr>
        <w:tc>
          <w:tcPr>
            <w:tcW w:w="567" w:type="dxa"/>
            <w:vMerge/>
            <w:tcBorders>
              <w:left w:val="single" w:sz="4" w:space="0" w:color="000000"/>
              <w:bottom w:val="single" w:sz="4" w:space="0" w:color="000000"/>
            </w:tcBorders>
            <w:shd w:val="clear" w:color="auto" w:fill="auto"/>
          </w:tcPr>
          <w:p w:rsidR="00AD2DA8" w:rsidRPr="00C35CDB" w:rsidRDefault="00AD2DA8" w:rsidP="00C9597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rPr>
            </w:pPr>
          </w:p>
        </w:tc>
      </w:tr>
    </w:tbl>
    <w:p w:rsidR="00AD2DA8" w:rsidRPr="00C35CDB" w:rsidRDefault="00AD2DA8" w:rsidP="00AD2DA8"/>
    <w:tbl>
      <w:tblPr>
        <w:tblW w:w="0" w:type="auto"/>
        <w:tblInd w:w="108" w:type="dxa"/>
        <w:tblLayout w:type="fixed"/>
        <w:tblLook w:val="0000" w:firstRow="0" w:lastRow="0" w:firstColumn="0" w:lastColumn="0" w:noHBand="0" w:noVBand="0"/>
      </w:tblPr>
      <w:tblGrid>
        <w:gridCol w:w="567"/>
        <w:gridCol w:w="3989"/>
        <w:gridCol w:w="4598"/>
      </w:tblGrid>
      <w:tr w:rsidR="00AD2DA8" w:rsidRPr="00C35CDB" w:rsidTr="00C95974">
        <w:tc>
          <w:tcPr>
            <w:tcW w:w="567" w:type="dxa"/>
            <w:vMerge w:val="restart"/>
            <w:tcBorders>
              <w:top w:val="single" w:sz="4" w:space="0" w:color="000000"/>
              <w:left w:val="single" w:sz="4" w:space="0" w:color="000000"/>
            </w:tcBorders>
            <w:shd w:val="clear" w:color="auto" w:fill="auto"/>
          </w:tcPr>
          <w:p w:rsidR="00AD2DA8" w:rsidRPr="00C35CDB" w:rsidRDefault="00AD2DA8" w:rsidP="00C95974">
            <w:pPr>
              <w:snapToGrid w:val="0"/>
              <w:jc w:val="both"/>
            </w:pPr>
          </w:p>
          <w:p w:rsidR="00AD2DA8" w:rsidRPr="00C35CDB" w:rsidRDefault="00AD2DA8" w:rsidP="00C95974">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snapToGrid w:val="0"/>
              <w:jc w:val="both"/>
              <w:rPr>
                <w:rFonts w:eastAsia="TimesNewRomanPSMT"/>
                <w:bCs/>
                <w:i/>
                <w:lang w:val="en-US"/>
              </w:rPr>
            </w:pPr>
          </w:p>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en-US"/>
              </w:rPr>
            </w:pPr>
          </w:p>
        </w:tc>
      </w:tr>
      <w:tr w:rsidR="00AD2DA8" w:rsidRPr="00C35CDB" w:rsidTr="00C95974">
        <w:tc>
          <w:tcPr>
            <w:tcW w:w="567" w:type="dxa"/>
            <w:vMerge/>
            <w:tcBorders>
              <w:left w:val="single" w:sz="4" w:space="0" w:color="000000"/>
            </w:tcBorders>
            <w:shd w:val="clear" w:color="auto" w:fill="auto"/>
          </w:tcPr>
          <w:p w:rsidR="00AD2DA8" w:rsidRPr="00C35CDB" w:rsidRDefault="00AD2DA8" w:rsidP="00C9597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AD2DA8" w:rsidRPr="00C35CDB" w:rsidRDefault="00AD2DA8" w:rsidP="00C9597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lang w:val="ru-RU"/>
              </w:rPr>
            </w:pPr>
          </w:p>
        </w:tc>
      </w:tr>
      <w:tr w:rsidR="00AD2DA8" w:rsidRPr="00C35CDB" w:rsidTr="00C95974">
        <w:trPr>
          <w:trHeight w:val="1376"/>
        </w:trPr>
        <w:tc>
          <w:tcPr>
            <w:tcW w:w="567" w:type="dxa"/>
            <w:vMerge/>
            <w:tcBorders>
              <w:left w:val="single" w:sz="4" w:space="0" w:color="000000"/>
              <w:bottom w:val="single" w:sz="4" w:space="0" w:color="000000"/>
            </w:tcBorders>
            <w:shd w:val="clear" w:color="auto" w:fill="auto"/>
          </w:tcPr>
          <w:p w:rsidR="00AD2DA8" w:rsidRPr="00C35CDB" w:rsidRDefault="00AD2DA8" w:rsidP="00C9597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AD2DA8" w:rsidRPr="00C35CDB" w:rsidRDefault="00AD2DA8" w:rsidP="00C9597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2DA8" w:rsidRPr="00C35CDB" w:rsidRDefault="00AD2DA8" w:rsidP="00C95974">
            <w:pPr>
              <w:snapToGrid w:val="0"/>
              <w:jc w:val="both"/>
              <w:rPr>
                <w:rFonts w:eastAsia="TimesNewRomanPSMT"/>
                <w:b/>
                <w:bCs/>
              </w:rPr>
            </w:pPr>
          </w:p>
        </w:tc>
      </w:tr>
    </w:tbl>
    <w:p w:rsidR="00AD2DA8" w:rsidRPr="00C35CDB" w:rsidRDefault="00AD2DA8" w:rsidP="00AD2DA8"/>
    <w:p w:rsidR="00AD2DA8" w:rsidRPr="00C35CDB" w:rsidRDefault="00AD2DA8" w:rsidP="00AD2DA8">
      <w:pPr>
        <w:rPr>
          <w:b/>
          <w:noProof/>
        </w:rPr>
      </w:pPr>
      <w:r w:rsidRPr="00C35CDB">
        <w:rPr>
          <w:noProof/>
        </w:rPr>
        <w:t>Уколико уговор између наручиоца и понуђача буде закључен,  подизвођач ће бити наведен у уговору.</w:t>
      </w:r>
    </w:p>
    <w:p w:rsidR="00AD2DA8" w:rsidRPr="00C35CDB" w:rsidRDefault="00AD2DA8" w:rsidP="00AD2DA8">
      <w:pPr>
        <w:rPr>
          <w:b/>
          <w:noProof/>
        </w:rPr>
      </w:pPr>
    </w:p>
    <w:p w:rsidR="00AD2DA8" w:rsidRPr="00C35CDB" w:rsidRDefault="00AD2DA8" w:rsidP="00AD2DA8">
      <w:pPr>
        <w:rPr>
          <w:b/>
          <w:noProof/>
        </w:rPr>
      </w:pPr>
      <w:r w:rsidRPr="00C35CDB">
        <w:rPr>
          <w:b/>
          <w:noProof/>
        </w:rPr>
        <w:t>НАПОМЕНЕ:</w:t>
      </w:r>
    </w:p>
    <w:p w:rsidR="00AD2DA8" w:rsidRPr="00C35CDB" w:rsidRDefault="00AD2DA8" w:rsidP="00AD2DA8">
      <w:pPr>
        <w:rPr>
          <w:noProof/>
        </w:rPr>
      </w:pPr>
      <w:r w:rsidRPr="00C35CDB">
        <w:rPr>
          <w:noProof/>
        </w:rPr>
        <w:t xml:space="preserve">Понуђач доставља уколико је у Обрасцу понуде заокружио </w:t>
      </w:r>
      <w:r w:rsidR="006B454B">
        <w:rPr>
          <w:b/>
          <w:noProof/>
        </w:rPr>
        <w:t>“3</w:t>
      </w:r>
      <w:r w:rsidRPr="00C35CDB">
        <w:rPr>
          <w:b/>
          <w:noProof/>
        </w:rPr>
        <w:t>”.</w:t>
      </w:r>
    </w:p>
    <w:p w:rsidR="00AD2DA8" w:rsidRPr="00C35CDB" w:rsidRDefault="00AD2DA8" w:rsidP="00AD2DA8">
      <w:pPr>
        <w:rPr>
          <w:noProof/>
        </w:rPr>
      </w:pPr>
      <w:r w:rsidRPr="00C35CDB">
        <w:rPr>
          <w:noProof/>
        </w:rPr>
        <w:t>Образац копирати, уколико има више подизвођача.</w:t>
      </w:r>
    </w:p>
    <w:p w:rsidR="00AD2DA8" w:rsidRPr="00C35CDB" w:rsidRDefault="00AD2DA8" w:rsidP="00AD2DA8">
      <w:pPr>
        <w:rPr>
          <w:noProof/>
        </w:rPr>
      </w:pPr>
    </w:p>
    <w:p w:rsidR="00AD2DA8" w:rsidRPr="00C35CDB" w:rsidRDefault="00AD2DA8" w:rsidP="00AD2DA8">
      <w:pPr>
        <w:rPr>
          <w:noProof/>
        </w:rPr>
      </w:pPr>
    </w:p>
    <w:p w:rsidR="00AD2DA8" w:rsidRPr="00C35CDB" w:rsidRDefault="00AD2DA8" w:rsidP="00AD2DA8">
      <w:pPr>
        <w:rPr>
          <w:noProof/>
        </w:rPr>
      </w:pPr>
    </w:p>
    <w:p w:rsidR="00AD2DA8" w:rsidRPr="00C35CDB" w:rsidRDefault="00AD2DA8" w:rsidP="00AD2DA8">
      <w:pPr>
        <w:rPr>
          <w:noProof/>
        </w:rPr>
      </w:pPr>
    </w:p>
    <w:p w:rsidR="00AD2DA8" w:rsidRPr="00C35CDB" w:rsidRDefault="00AD2DA8" w:rsidP="00AD2DA8">
      <w:pPr>
        <w:rPr>
          <w:noProof/>
        </w:rPr>
      </w:pPr>
    </w:p>
    <w:p w:rsidR="00AD2DA8" w:rsidRPr="00C35CDB" w:rsidRDefault="00AD2DA8" w:rsidP="00AD2DA8">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AD2DA8" w:rsidRPr="00C35CDB" w:rsidTr="00C95974">
        <w:trPr>
          <w:trHeight w:val="307"/>
        </w:trPr>
        <w:tc>
          <w:tcPr>
            <w:tcW w:w="1203" w:type="dxa"/>
          </w:tcPr>
          <w:p w:rsidR="00AD2DA8" w:rsidRPr="00C35CDB" w:rsidRDefault="00AD2DA8" w:rsidP="00C95974">
            <w:pPr>
              <w:jc w:val="center"/>
              <w:rPr>
                <w:noProof/>
              </w:rPr>
            </w:pPr>
            <w:r w:rsidRPr="00C35CDB">
              <w:rPr>
                <w:noProof/>
              </w:rPr>
              <w:t>М.П.</w:t>
            </w:r>
          </w:p>
        </w:tc>
        <w:tc>
          <w:tcPr>
            <w:tcW w:w="3975" w:type="dxa"/>
            <w:tcBorders>
              <w:bottom w:val="single" w:sz="4" w:space="0" w:color="auto"/>
            </w:tcBorders>
          </w:tcPr>
          <w:p w:rsidR="00AD2DA8" w:rsidRPr="00C35CDB" w:rsidRDefault="00AD2DA8" w:rsidP="00C95974">
            <w:pPr>
              <w:rPr>
                <w:b/>
                <w:noProof/>
              </w:rPr>
            </w:pPr>
          </w:p>
        </w:tc>
      </w:tr>
      <w:tr w:rsidR="00AD2DA8" w:rsidRPr="00C35CDB" w:rsidTr="00C95974">
        <w:trPr>
          <w:trHeight w:val="292"/>
        </w:trPr>
        <w:tc>
          <w:tcPr>
            <w:tcW w:w="1203" w:type="dxa"/>
          </w:tcPr>
          <w:p w:rsidR="00AD2DA8" w:rsidRPr="00C35CDB" w:rsidRDefault="00AD2DA8" w:rsidP="00C95974">
            <w:pPr>
              <w:rPr>
                <w:b/>
                <w:noProof/>
              </w:rPr>
            </w:pPr>
          </w:p>
        </w:tc>
        <w:tc>
          <w:tcPr>
            <w:tcW w:w="3975" w:type="dxa"/>
            <w:tcBorders>
              <w:top w:val="single" w:sz="4" w:space="0" w:color="auto"/>
            </w:tcBorders>
          </w:tcPr>
          <w:p w:rsidR="00AD2DA8" w:rsidRPr="00C35CDB" w:rsidRDefault="00AD2DA8" w:rsidP="00C95974">
            <w:pPr>
              <w:jc w:val="center"/>
              <w:rPr>
                <w:noProof/>
              </w:rPr>
            </w:pPr>
            <w:r w:rsidRPr="00C35CDB">
              <w:rPr>
                <w:noProof/>
              </w:rPr>
              <w:t>ПОТПИС</w:t>
            </w:r>
          </w:p>
        </w:tc>
      </w:tr>
    </w:tbl>
    <w:p w:rsidR="00AD2DA8" w:rsidRPr="00AD2DA8" w:rsidRDefault="00AD2DA8" w:rsidP="00BA2386">
      <w:pPr>
        <w:rPr>
          <w:noProof/>
          <w:sz w:val="22"/>
          <w:szCs w:val="22"/>
        </w:rPr>
      </w:pPr>
      <w:r w:rsidRPr="00C35CDB">
        <w:rPr>
          <w:noProof/>
        </w:rPr>
        <w:t xml:space="preserve"> </w:t>
      </w:r>
    </w:p>
    <w:sectPr w:rsidR="00AD2DA8" w:rsidRPr="00AD2DA8" w:rsidSect="00BA2386">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EE8" w:rsidRDefault="00292EE8">
      <w:r>
        <w:separator/>
      </w:r>
    </w:p>
  </w:endnote>
  <w:endnote w:type="continuationSeparator" w:id="0">
    <w:p w:rsidR="00292EE8" w:rsidRDefault="0029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E8" w:rsidRDefault="00292EE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2EE8" w:rsidRDefault="00292EE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E8" w:rsidRPr="00C312A1" w:rsidRDefault="00292EE8">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B247FF">
      <w:rPr>
        <w:noProof/>
      </w:rPr>
      <w:t>31</w:t>
    </w:r>
    <w:r>
      <w:rPr>
        <w:noProof/>
      </w:rPr>
      <w:fldChar w:fldCharType="end"/>
    </w:r>
    <w:r>
      <w:rPr>
        <w:noProof/>
        <w:lang w:val="sr-Cyrl-CS"/>
      </w:rPr>
      <w:t>/</w:t>
    </w:r>
    <w:r w:rsidR="00675C19">
      <w:rPr>
        <w:noProof/>
        <w:lang w:val="sr-Cyrl-RS"/>
      </w:rPr>
      <w:t>31</w:t>
    </w:r>
  </w:p>
  <w:p w:rsidR="00292EE8" w:rsidRPr="00CF2211" w:rsidRDefault="00292EE8"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EE8" w:rsidRDefault="00292EE8">
      <w:r>
        <w:separator/>
      </w:r>
    </w:p>
  </w:footnote>
  <w:footnote w:type="continuationSeparator" w:id="0">
    <w:p w:rsidR="00292EE8" w:rsidRDefault="00292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E8" w:rsidRPr="00884492" w:rsidRDefault="00292EE8"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962388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B184E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D9D72C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6A484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F96D8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956F8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564347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743753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F5D4B7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AE10678"/>
    <w:multiLevelType w:val="hybridMultilevel"/>
    <w:tmpl w:val="C2A6CD12"/>
    <w:lvl w:ilvl="0" w:tplc="B2562FC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6B053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D8F58C8"/>
    <w:multiLevelType w:val="hybridMultilevel"/>
    <w:tmpl w:val="8512A066"/>
    <w:lvl w:ilvl="0" w:tplc="081A000F">
      <w:start w:val="1"/>
      <w:numFmt w:val="decimal"/>
      <w:lvlText w:val="%1."/>
      <w:lvlJc w:val="left"/>
      <w:pPr>
        <w:ind w:left="3813" w:hanging="360"/>
      </w:pPr>
    </w:lvl>
    <w:lvl w:ilvl="1" w:tplc="04090019" w:tentative="1">
      <w:start w:val="1"/>
      <w:numFmt w:val="lowerLetter"/>
      <w:lvlText w:val="%2."/>
      <w:lvlJc w:val="left"/>
      <w:pPr>
        <w:ind w:left="4533" w:hanging="360"/>
      </w:pPr>
    </w:lvl>
    <w:lvl w:ilvl="2" w:tplc="0409001B" w:tentative="1">
      <w:start w:val="1"/>
      <w:numFmt w:val="lowerRoman"/>
      <w:lvlText w:val="%3."/>
      <w:lvlJc w:val="right"/>
      <w:pPr>
        <w:ind w:left="5253" w:hanging="180"/>
      </w:pPr>
    </w:lvl>
    <w:lvl w:ilvl="3" w:tplc="0409000F" w:tentative="1">
      <w:start w:val="1"/>
      <w:numFmt w:val="decimal"/>
      <w:lvlText w:val="%4."/>
      <w:lvlJc w:val="left"/>
      <w:pPr>
        <w:ind w:left="5973" w:hanging="360"/>
      </w:pPr>
    </w:lvl>
    <w:lvl w:ilvl="4" w:tplc="04090019" w:tentative="1">
      <w:start w:val="1"/>
      <w:numFmt w:val="lowerLetter"/>
      <w:lvlText w:val="%5."/>
      <w:lvlJc w:val="left"/>
      <w:pPr>
        <w:ind w:left="6693" w:hanging="360"/>
      </w:pPr>
    </w:lvl>
    <w:lvl w:ilvl="5" w:tplc="0409001B" w:tentative="1">
      <w:start w:val="1"/>
      <w:numFmt w:val="lowerRoman"/>
      <w:lvlText w:val="%6."/>
      <w:lvlJc w:val="right"/>
      <w:pPr>
        <w:ind w:left="7413" w:hanging="180"/>
      </w:pPr>
    </w:lvl>
    <w:lvl w:ilvl="6" w:tplc="0409000F" w:tentative="1">
      <w:start w:val="1"/>
      <w:numFmt w:val="decimal"/>
      <w:lvlText w:val="%7."/>
      <w:lvlJc w:val="left"/>
      <w:pPr>
        <w:ind w:left="8133" w:hanging="360"/>
      </w:pPr>
    </w:lvl>
    <w:lvl w:ilvl="7" w:tplc="04090019" w:tentative="1">
      <w:start w:val="1"/>
      <w:numFmt w:val="lowerLetter"/>
      <w:lvlText w:val="%8."/>
      <w:lvlJc w:val="left"/>
      <w:pPr>
        <w:ind w:left="8853" w:hanging="360"/>
      </w:pPr>
    </w:lvl>
    <w:lvl w:ilvl="8" w:tplc="0409001B" w:tentative="1">
      <w:start w:val="1"/>
      <w:numFmt w:val="lowerRoman"/>
      <w:lvlText w:val="%9."/>
      <w:lvlJc w:val="right"/>
      <w:pPr>
        <w:ind w:left="9573" w:hanging="180"/>
      </w:pPr>
    </w:lvl>
  </w:abstractNum>
  <w:abstractNum w:abstractNumId="22">
    <w:nsid w:val="3F667A44"/>
    <w:multiLevelType w:val="hybridMultilevel"/>
    <w:tmpl w:val="F0AEE44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015276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02F79B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7">
    <w:nsid w:val="4DDF216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39951E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A9C656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AF8369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F771AA5"/>
    <w:multiLevelType w:val="hybridMultilevel"/>
    <w:tmpl w:val="B0B6AA4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D63EA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7741BA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6DD852A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3345C4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A735CF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FDF739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FFB109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37"/>
  </w:num>
  <w:num w:numId="3">
    <w:abstractNumId w:val="17"/>
  </w:num>
  <w:num w:numId="4">
    <w:abstractNumId w:val="22"/>
  </w:num>
  <w:num w:numId="5">
    <w:abstractNumId w:val="31"/>
  </w:num>
  <w:num w:numId="6">
    <w:abstractNumId w:val="1"/>
  </w:num>
  <w:num w:numId="7">
    <w:abstractNumId w:val="12"/>
  </w:num>
  <w:num w:numId="8">
    <w:abstractNumId w:val="34"/>
  </w:num>
  <w:num w:numId="9">
    <w:abstractNumId w:val="38"/>
  </w:num>
  <w:num w:numId="10">
    <w:abstractNumId w:val="10"/>
  </w:num>
  <w:num w:numId="11">
    <w:abstractNumId w:val="16"/>
  </w:num>
  <w:num w:numId="12">
    <w:abstractNumId w:val="26"/>
  </w:num>
  <w:num w:numId="13">
    <w:abstractNumId w:val="25"/>
  </w:num>
  <w:num w:numId="14">
    <w:abstractNumId w:val="8"/>
  </w:num>
  <w:num w:numId="15">
    <w:abstractNumId w:val="19"/>
  </w:num>
  <w:num w:numId="16">
    <w:abstractNumId w:val="35"/>
  </w:num>
  <w:num w:numId="17">
    <w:abstractNumId w:val="33"/>
  </w:num>
  <w:num w:numId="18">
    <w:abstractNumId w:val="13"/>
  </w:num>
  <w:num w:numId="19">
    <w:abstractNumId w:val="11"/>
  </w:num>
  <w:num w:numId="20">
    <w:abstractNumId w:val="40"/>
  </w:num>
  <w:num w:numId="21">
    <w:abstractNumId w:val="7"/>
  </w:num>
  <w:num w:numId="22">
    <w:abstractNumId w:val="30"/>
  </w:num>
  <w:num w:numId="23">
    <w:abstractNumId w:val="28"/>
  </w:num>
  <w:num w:numId="24">
    <w:abstractNumId w:val="20"/>
  </w:num>
  <w:num w:numId="25">
    <w:abstractNumId w:val="4"/>
  </w:num>
  <w:num w:numId="26">
    <w:abstractNumId w:val="18"/>
  </w:num>
  <w:num w:numId="27">
    <w:abstractNumId w:val="29"/>
  </w:num>
  <w:num w:numId="28">
    <w:abstractNumId w:val="24"/>
  </w:num>
  <w:num w:numId="29">
    <w:abstractNumId w:val="6"/>
  </w:num>
  <w:num w:numId="30">
    <w:abstractNumId w:val="9"/>
  </w:num>
  <w:num w:numId="31">
    <w:abstractNumId w:val="39"/>
  </w:num>
  <w:num w:numId="32">
    <w:abstractNumId w:val="15"/>
  </w:num>
  <w:num w:numId="33">
    <w:abstractNumId w:val="36"/>
  </w:num>
  <w:num w:numId="34">
    <w:abstractNumId w:val="21"/>
  </w:num>
  <w:num w:numId="35">
    <w:abstractNumId w:val="27"/>
  </w:num>
  <w:num w:numId="36">
    <w:abstractNumId w:val="23"/>
  </w:num>
  <w:num w:numId="37">
    <w:abstractNumId w:val="14"/>
  </w:num>
  <w:num w:numId="38">
    <w:abstractNumId w:val="32"/>
  </w:num>
  <w:num w:numId="39">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26357"/>
    <w:rsid w:val="00032804"/>
    <w:rsid w:val="00034280"/>
    <w:rsid w:val="00035680"/>
    <w:rsid w:val="000364F9"/>
    <w:rsid w:val="0004035E"/>
    <w:rsid w:val="000459ED"/>
    <w:rsid w:val="000470C5"/>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059"/>
    <w:rsid w:val="00074147"/>
    <w:rsid w:val="000746DE"/>
    <w:rsid w:val="00074CB9"/>
    <w:rsid w:val="00080E4A"/>
    <w:rsid w:val="000811A3"/>
    <w:rsid w:val="0008323C"/>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588"/>
    <w:rsid w:val="000C2296"/>
    <w:rsid w:val="000C2912"/>
    <w:rsid w:val="000C2AAF"/>
    <w:rsid w:val="000C3B23"/>
    <w:rsid w:val="000C484F"/>
    <w:rsid w:val="000C53A4"/>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2AB3"/>
    <w:rsid w:val="00103B3A"/>
    <w:rsid w:val="0010636A"/>
    <w:rsid w:val="00110B2E"/>
    <w:rsid w:val="001110B0"/>
    <w:rsid w:val="001114FD"/>
    <w:rsid w:val="0011312E"/>
    <w:rsid w:val="00120CB5"/>
    <w:rsid w:val="00123447"/>
    <w:rsid w:val="00125070"/>
    <w:rsid w:val="00126017"/>
    <w:rsid w:val="001260E8"/>
    <w:rsid w:val="00126DDE"/>
    <w:rsid w:val="00127AFC"/>
    <w:rsid w:val="00130BBA"/>
    <w:rsid w:val="00130D9E"/>
    <w:rsid w:val="001317C1"/>
    <w:rsid w:val="00134C46"/>
    <w:rsid w:val="00135592"/>
    <w:rsid w:val="00135835"/>
    <w:rsid w:val="00135AFD"/>
    <w:rsid w:val="001366BB"/>
    <w:rsid w:val="0013756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57D4E"/>
    <w:rsid w:val="00161469"/>
    <w:rsid w:val="00161D95"/>
    <w:rsid w:val="00163A12"/>
    <w:rsid w:val="00164FEC"/>
    <w:rsid w:val="001673A8"/>
    <w:rsid w:val="0016776A"/>
    <w:rsid w:val="001703F2"/>
    <w:rsid w:val="0017054C"/>
    <w:rsid w:val="00172671"/>
    <w:rsid w:val="00172739"/>
    <w:rsid w:val="0017305B"/>
    <w:rsid w:val="001743B5"/>
    <w:rsid w:val="001749F5"/>
    <w:rsid w:val="00175E2B"/>
    <w:rsid w:val="00180D5E"/>
    <w:rsid w:val="001818E2"/>
    <w:rsid w:val="00182F69"/>
    <w:rsid w:val="0018368C"/>
    <w:rsid w:val="00184B3F"/>
    <w:rsid w:val="00184FE2"/>
    <w:rsid w:val="00187DFD"/>
    <w:rsid w:val="00190756"/>
    <w:rsid w:val="001908A5"/>
    <w:rsid w:val="00190DA3"/>
    <w:rsid w:val="0019170F"/>
    <w:rsid w:val="00191EBE"/>
    <w:rsid w:val="00193C2F"/>
    <w:rsid w:val="0019512F"/>
    <w:rsid w:val="00195C6B"/>
    <w:rsid w:val="00197B6D"/>
    <w:rsid w:val="001A553D"/>
    <w:rsid w:val="001A558A"/>
    <w:rsid w:val="001A6417"/>
    <w:rsid w:val="001A70E5"/>
    <w:rsid w:val="001A73E6"/>
    <w:rsid w:val="001B0651"/>
    <w:rsid w:val="001B1A6F"/>
    <w:rsid w:val="001B2B46"/>
    <w:rsid w:val="001B2CEB"/>
    <w:rsid w:val="001B4E69"/>
    <w:rsid w:val="001C0DF5"/>
    <w:rsid w:val="001C21D5"/>
    <w:rsid w:val="001C66D6"/>
    <w:rsid w:val="001D089F"/>
    <w:rsid w:val="001D1B33"/>
    <w:rsid w:val="001D3DC5"/>
    <w:rsid w:val="001D56B3"/>
    <w:rsid w:val="001D7836"/>
    <w:rsid w:val="001E0172"/>
    <w:rsid w:val="001E1F79"/>
    <w:rsid w:val="001E1FCE"/>
    <w:rsid w:val="001E2AB3"/>
    <w:rsid w:val="001E49EF"/>
    <w:rsid w:val="001E7DCC"/>
    <w:rsid w:val="001F30AB"/>
    <w:rsid w:val="001F36B3"/>
    <w:rsid w:val="001F38E1"/>
    <w:rsid w:val="001F4F3B"/>
    <w:rsid w:val="001F536B"/>
    <w:rsid w:val="001F5D4D"/>
    <w:rsid w:val="001F6019"/>
    <w:rsid w:val="00201028"/>
    <w:rsid w:val="002016CB"/>
    <w:rsid w:val="00201935"/>
    <w:rsid w:val="00201D1B"/>
    <w:rsid w:val="00202B65"/>
    <w:rsid w:val="00202BB7"/>
    <w:rsid w:val="002032A3"/>
    <w:rsid w:val="002032B4"/>
    <w:rsid w:val="00203319"/>
    <w:rsid w:val="00203E02"/>
    <w:rsid w:val="0020441C"/>
    <w:rsid w:val="002079DA"/>
    <w:rsid w:val="00210316"/>
    <w:rsid w:val="002103DD"/>
    <w:rsid w:val="00210EBC"/>
    <w:rsid w:val="002110B9"/>
    <w:rsid w:val="00211620"/>
    <w:rsid w:val="002133AC"/>
    <w:rsid w:val="0021409A"/>
    <w:rsid w:val="00215347"/>
    <w:rsid w:val="002174BB"/>
    <w:rsid w:val="00217D3C"/>
    <w:rsid w:val="00222CEC"/>
    <w:rsid w:val="00224F15"/>
    <w:rsid w:val="002259B4"/>
    <w:rsid w:val="0022681C"/>
    <w:rsid w:val="002273B7"/>
    <w:rsid w:val="00230207"/>
    <w:rsid w:val="00233D1A"/>
    <w:rsid w:val="00234690"/>
    <w:rsid w:val="0023541D"/>
    <w:rsid w:val="00235B03"/>
    <w:rsid w:val="002363AB"/>
    <w:rsid w:val="002368A0"/>
    <w:rsid w:val="00236A45"/>
    <w:rsid w:val="00241DEF"/>
    <w:rsid w:val="0024207A"/>
    <w:rsid w:val="002423BF"/>
    <w:rsid w:val="002441A7"/>
    <w:rsid w:val="0024459E"/>
    <w:rsid w:val="002461AB"/>
    <w:rsid w:val="0024663D"/>
    <w:rsid w:val="002471AA"/>
    <w:rsid w:val="002505F5"/>
    <w:rsid w:val="00250C7A"/>
    <w:rsid w:val="00251353"/>
    <w:rsid w:val="0025301F"/>
    <w:rsid w:val="002539D4"/>
    <w:rsid w:val="0025482F"/>
    <w:rsid w:val="002548D3"/>
    <w:rsid w:val="0025511E"/>
    <w:rsid w:val="00255818"/>
    <w:rsid w:val="00256529"/>
    <w:rsid w:val="002574E2"/>
    <w:rsid w:val="00260308"/>
    <w:rsid w:val="00260BEB"/>
    <w:rsid w:val="00261E2F"/>
    <w:rsid w:val="002634C5"/>
    <w:rsid w:val="00265535"/>
    <w:rsid w:val="00266B05"/>
    <w:rsid w:val="0027128F"/>
    <w:rsid w:val="00272362"/>
    <w:rsid w:val="002723D2"/>
    <w:rsid w:val="0027365F"/>
    <w:rsid w:val="00273E9B"/>
    <w:rsid w:val="00276C86"/>
    <w:rsid w:val="00277B34"/>
    <w:rsid w:val="00280E2F"/>
    <w:rsid w:val="002856DC"/>
    <w:rsid w:val="00286EC7"/>
    <w:rsid w:val="00286FDC"/>
    <w:rsid w:val="00287260"/>
    <w:rsid w:val="002902F5"/>
    <w:rsid w:val="002912F5"/>
    <w:rsid w:val="00292EE8"/>
    <w:rsid w:val="00292FAC"/>
    <w:rsid w:val="00293ADD"/>
    <w:rsid w:val="00293C4E"/>
    <w:rsid w:val="00293C60"/>
    <w:rsid w:val="00293D26"/>
    <w:rsid w:val="00296C22"/>
    <w:rsid w:val="002977FC"/>
    <w:rsid w:val="002A0143"/>
    <w:rsid w:val="002A2DFD"/>
    <w:rsid w:val="002A3632"/>
    <w:rsid w:val="002A4869"/>
    <w:rsid w:val="002A4D34"/>
    <w:rsid w:val="002A4DFA"/>
    <w:rsid w:val="002A4E57"/>
    <w:rsid w:val="002A6122"/>
    <w:rsid w:val="002A734D"/>
    <w:rsid w:val="002A7C42"/>
    <w:rsid w:val="002B0A8F"/>
    <w:rsid w:val="002B1387"/>
    <w:rsid w:val="002B19E2"/>
    <w:rsid w:val="002B3D2B"/>
    <w:rsid w:val="002B3F1C"/>
    <w:rsid w:val="002B5E0F"/>
    <w:rsid w:val="002B5EAD"/>
    <w:rsid w:val="002C05F2"/>
    <w:rsid w:val="002C169E"/>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6977"/>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977"/>
    <w:rsid w:val="002F5E99"/>
    <w:rsid w:val="002F614A"/>
    <w:rsid w:val="00300AAD"/>
    <w:rsid w:val="00301804"/>
    <w:rsid w:val="003044EF"/>
    <w:rsid w:val="00304737"/>
    <w:rsid w:val="00304A28"/>
    <w:rsid w:val="00305496"/>
    <w:rsid w:val="00305C24"/>
    <w:rsid w:val="00306025"/>
    <w:rsid w:val="00306B0E"/>
    <w:rsid w:val="00307312"/>
    <w:rsid w:val="003075E9"/>
    <w:rsid w:val="00307CD4"/>
    <w:rsid w:val="00307D18"/>
    <w:rsid w:val="00310543"/>
    <w:rsid w:val="003105C8"/>
    <w:rsid w:val="00312CA6"/>
    <w:rsid w:val="0032055B"/>
    <w:rsid w:val="003206E4"/>
    <w:rsid w:val="00320869"/>
    <w:rsid w:val="00321635"/>
    <w:rsid w:val="003217DD"/>
    <w:rsid w:val="00322BD9"/>
    <w:rsid w:val="003232AD"/>
    <w:rsid w:val="00325936"/>
    <w:rsid w:val="00325999"/>
    <w:rsid w:val="0032705B"/>
    <w:rsid w:val="0032724C"/>
    <w:rsid w:val="003310EE"/>
    <w:rsid w:val="0033133B"/>
    <w:rsid w:val="00332A93"/>
    <w:rsid w:val="00332D59"/>
    <w:rsid w:val="00334594"/>
    <w:rsid w:val="00335694"/>
    <w:rsid w:val="0034066E"/>
    <w:rsid w:val="00341488"/>
    <w:rsid w:val="00341DC1"/>
    <w:rsid w:val="00343F79"/>
    <w:rsid w:val="00344FFC"/>
    <w:rsid w:val="003450C8"/>
    <w:rsid w:val="00345F39"/>
    <w:rsid w:val="00346AD8"/>
    <w:rsid w:val="003479D9"/>
    <w:rsid w:val="00347E35"/>
    <w:rsid w:val="00352BD8"/>
    <w:rsid w:val="003543C7"/>
    <w:rsid w:val="0035610D"/>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5BBC"/>
    <w:rsid w:val="003F6A90"/>
    <w:rsid w:val="003F6BB6"/>
    <w:rsid w:val="00400B38"/>
    <w:rsid w:val="00401A5E"/>
    <w:rsid w:val="00401EC6"/>
    <w:rsid w:val="00404727"/>
    <w:rsid w:val="0040480F"/>
    <w:rsid w:val="00404E7D"/>
    <w:rsid w:val="00405755"/>
    <w:rsid w:val="00406A96"/>
    <w:rsid w:val="0040708B"/>
    <w:rsid w:val="0040720E"/>
    <w:rsid w:val="004076C7"/>
    <w:rsid w:val="00407855"/>
    <w:rsid w:val="0041010C"/>
    <w:rsid w:val="00411B5E"/>
    <w:rsid w:val="004120EF"/>
    <w:rsid w:val="00412E09"/>
    <w:rsid w:val="00412E74"/>
    <w:rsid w:val="00416A62"/>
    <w:rsid w:val="00417713"/>
    <w:rsid w:val="00417DFD"/>
    <w:rsid w:val="0042029B"/>
    <w:rsid w:val="00421C27"/>
    <w:rsid w:val="00422146"/>
    <w:rsid w:val="0042284D"/>
    <w:rsid w:val="00424568"/>
    <w:rsid w:val="0042490B"/>
    <w:rsid w:val="00424C5F"/>
    <w:rsid w:val="0042537B"/>
    <w:rsid w:val="00425938"/>
    <w:rsid w:val="00426B77"/>
    <w:rsid w:val="004300B6"/>
    <w:rsid w:val="00430DF2"/>
    <w:rsid w:val="00430EA8"/>
    <w:rsid w:val="00434E1C"/>
    <w:rsid w:val="00434F17"/>
    <w:rsid w:val="004355E0"/>
    <w:rsid w:val="00436BF7"/>
    <w:rsid w:val="0043751D"/>
    <w:rsid w:val="00440B08"/>
    <w:rsid w:val="00444D7B"/>
    <w:rsid w:val="00445FF7"/>
    <w:rsid w:val="00450CB5"/>
    <w:rsid w:val="0045110F"/>
    <w:rsid w:val="00454C6D"/>
    <w:rsid w:val="00455C1A"/>
    <w:rsid w:val="00456B55"/>
    <w:rsid w:val="00457FF5"/>
    <w:rsid w:val="004605A5"/>
    <w:rsid w:val="00461559"/>
    <w:rsid w:val="00462E6A"/>
    <w:rsid w:val="004635BA"/>
    <w:rsid w:val="00464025"/>
    <w:rsid w:val="00464EB7"/>
    <w:rsid w:val="00466D2B"/>
    <w:rsid w:val="00466DD6"/>
    <w:rsid w:val="00466DF7"/>
    <w:rsid w:val="0046703F"/>
    <w:rsid w:val="004672A7"/>
    <w:rsid w:val="00467AB2"/>
    <w:rsid w:val="004701C5"/>
    <w:rsid w:val="004717C0"/>
    <w:rsid w:val="00472399"/>
    <w:rsid w:val="00473E75"/>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D134C"/>
    <w:rsid w:val="004D15BB"/>
    <w:rsid w:val="004D2E66"/>
    <w:rsid w:val="004D750D"/>
    <w:rsid w:val="004E4E2F"/>
    <w:rsid w:val="004E6C40"/>
    <w:rsid w:val="004E782E"/>
    <w:rsid w:val="004F1942"/>
    <w:rsid w:val="004F2BAB"/>
    <w:rsid w:val="004F5744"/>
    <w:rsid w:val="004F762A"/>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3A18"/>
    <w:rsid w:val="0053521B"/>
    <w:rsid w:val="00536884"/>
    <w:rsid w:val="0053716E"/>
    <w:rsid w:val="00540E37"/>
    <w:rsid w:val="00541692"/>
    <w:rsid w:val="005434F3"/>
    <w:rsid w:val="005437C9"/>
    <w:rsid w:val="0054387A"/>
    <w:rsid w:val="0054615A"/>
    <w:rsid w:val="00547512"/>
    <w:rsid w:val="00551209"/>
    <w:rsid w:val="00551960"/>
    <w:rsid w:val="00552692"/>
    <w:rsid w:val="00553125"/>
    <w:rsid w:val="00553184"/>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52A"/>
    <w:rsid w:val="00573740"/>
    <w:rsid w:val="0057460C"/>
    <w:rsid w:val="00575911"/>
    <w:rsid w:val="00575B22"/>
    <w:rsid w:val="00575E14"/>
    <w:rsid w:val="0057626C"/>
    <w:rsid w:val="00576BFC"/>
    <w:rsid w:val="00580E66"/>
    <w:rsid w:val="00585ABF"/>
    <w:rsid w:val="00586A45"/>
    <w:rsid w:val="00587C62"/>
    <w:rsid w:val="005911CF"/>
    <w:rsid w:val="00592ABA"/>
    <w:rsid w:val="00592E08"/>
    <w:rsid w:val="0059397A"/>
    <w:rsid w:val="00593992"/>
    <w:rsid w:val="00594056"/>
    <w:rsid w:val="0059465E"/>
    <w:rsid w:val="00594D3C"/>
    <w:rsid w:val="00594F43"/>
    <w:rsid w:val="005959FB"/>
    <w:rsid w:val="005961C3"/>
    <w:rsid w:val="00596AD0"/>
    <w:rsid w:val="00597FE4"/>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C5F"/>
    <w:rsid w:val="005C52C2"/>
    <w:rsid w:val="005C6A5E"/>
    <w:rsid w:val="005D06B9"/>
    <w:rsid w:val="005D0857"/>
    <w:rsid w:val="005D45DB"/>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6ADB"/>
    <w:rsid w:val="0061743F"/>
    <w:rsid w:val="006175EF"/>
    <w:rsid w:val="00620CDB"/>
    <w:rsid w:val="0062102B"/>
    <w:rsid w:val="006222A6"/>
    <w:rsid w:val="00622C23"/>
    <w:rsid w:val="006247F3"/>
    <w:rsid w:val="00626D96"/>
    <w:rsid w:val="00631512"/>
    <w:rsid w:val="00633103"/>
    <w:rsid w:val="0063523C"/>
    <w:rsid w:val="00635601"/>
    <w:rsid w:val="006368C2"/>
    <w:rsid w:val="00636BFF"/>
    <w:rsid w:val="0063713D"/>
    <w:rsid w:val="0063783E"/>
    <w:rsid w:val="00641993"/>
    <w:rsid w:val="006432EF"/>
    <w:rsid w:val="00643747"/>
    <w:rsid w:val="00643869"/>
    <w:rsid w:val="00646779"/>
    <w:rsid w:val="006470F4"/>
    <w:rsid w:val="00647639"/>
    <w:rsid w:val="00650A31"/>
    <w:rsid w:val="00653A2C"/>
    <w:rsid w:val="00654440"/>
    <w:rsid w:val="00654500"/>
    <w:rsid w:val="0065471E"/>
    <w:rsid w:val="006559D3"/>
    <w:rsid w:val="0065758C"/>
    <w:rsid w:val="00657D54"/>
    <w:rsid w:val="0066183C"/>
    <w:rsid w:val="00662891"/>
    <w:rsid w:val="00662999"/>
    <w:rsid w:val="00662C02"/>
    <w:rsid w:val="006665AC"/>
    <w:rsid w:val="00671ED8"/>
    <w:rsid w:val="00672DE3"/>
    <w:rsid w:val="006740A8"/>
    <w:rsid w:val="0067470E"/>
    <w:rsid w:val="00675222"/>
    <w:rsid w:val="00675C19"/>
    <w:rsid w:val="0068219F"/>
    <w:rsid w:val="006825FF"/>
    <w:rsid w:val="00683191"/>
    <w:rsid w:val="00683CA1"/>
    <w:rsid w:val="006846DC"/>
    <w:rsid w:val="00684C6E"/>
    <w:rsid w:val="00685FD0"/>
    <w:rsid w:val="00686434"/>
    <w:rsid w:val="0068724A"/>
    <w:rsid w:val="006872DA"/>
    <w:rsid w:val="00694E7F"/>
    <w:rsid w:val="00697793"/>
    <w:rsid w:val="00697CBA"/>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390"/>
    <w:rsid w:val="006B454B"/>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E7C48"/>
    <w:rsid w:val="006F0C38"/>
    <w:rsid w:val="006F2440"/>
    <w:rsid w:val="006F5E85"/>
    <w:rsid w:val="006F698E"/>
    <w:rsid w:val="006F6E6A"/>
    <w:rsid w:val="006F7922"/>
    <w:rsid w:val="006F7E45"/>
    <w:rsid w:val="0070047A"/>
    <w:rsid w:val="007009F6"/>
    <w:rsid w:val="00701C8D"/>
    <w:rsid w:val="00702CBE"/>
    <w:rsid w:val="007052E4"/>
    <w:rsid w:val="00707DF4"/>
    <w:rsid w:val="007125D3"/>
    <w:rsid w:val="0071272E"/>
    <w:rsid w:val="00712D3C"/>
    <w:rsid w:val="00713AA2"/>
    <w:rsid w:val="00713B4D"/>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528"/>
    <w:rsid w:val="00744253"/>
    <w:rsid w:val="007442CB"/>
    <w:rsid w:val="0074791B"/>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4F52"/>
    <w:rsid w:val="007771EC"/>
    <w:rsid w:val="00777B8D"/>
    <w:rsid w:val="00780D54"/>
    <w:rsid w:val="00781967"/>
    <w:rsid w:val="007826EE"/>
    <w:rsid w:val="00784558"/>
    <w:rsid w:val="00786CEA"/>
    <w:rsid w:val="00787D3C"/>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084"/>
    <w:rsid w:val="007C2261"/>
    <w:rsid w:val="007C2906"/>
    <w:rsid w:val="007C298F"/>
    <w:rsid w:val="007C3FF3"/>
    <w:rsid w:val="007C4820"/>
    <w:rsid w:val="007C5A21"/>
    <w:rsid w:val="007C63B3"/>
    <w:rsid w:val="007C70BD"/>
    <w:rsid w:val="007D0076"/>
    <w:rsid w:val="007D13A1"/>
    <w:rsid w:val="007D2AEB"/>
    <w:rsid w:val="007D4D0F"/>
    <w:rsid w:val="007D6C16"/>
    <w:rsid w:val="007E15DB"/>
    <w:rsid w:val="007E1CDC"/>
    <w:rsid w:val="007E23B2"/>
    <w:rsid w:val="007E3DA1"/>
    <w:rsid w:val="007E4953"/>
    <w:rsid w:val="007E5CC1"/>
    <w:rsid w:val="007E6CDD"/>
    <w:rsid w:val="007E79FF"/>
    <w:rsid w:val="007F01FF"/>
    <w:rsid w:val="007F2824"/>
    <w:rsid w:val="007F5CFC"/>
    <w:rsid w:val="007F73D6"/>
    <w:rsid w:val="0080055E"/>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0AF1"/>
    <w:rsid w:val="00841EC0"/>
    <w:rsid w:val="00842C4B"/>
    <w:rsid w:val="008430B3"/>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2C2E"/>
    <w:rsid w:val="00863193"/>
    <w:rsid w:val="00863674"/>
    <w:rsid w:val="00863CE3"/>
    <w:rsid w:val="00864239"/>
    <w:rsid w:val="008643A4"/>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5EC"/>
    <w:rsid w:val="008A7590"/>
    <w:rsid w:val="008A7D29"/>
    <w:rsid w:val="008B0797"/>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AAB"/>
    <w:rsid w:val="008C6BE8"/>
    <w:rsid w:val="008C711B"/>
    <w:rsid w:val="008D0134"/>
    <w:rsid w:val="008D2168"/>
    <w:rsid w:val="008D2904"/>
    <w:rsid w:val="008D3493"/>
    <w:rsid w:val="008D3B3A"/>
    <w:rsid w:val="008D4161"/>
    <w:rsid w:val="008D49A9"/>
    <w:rsid w:val="008D4AAB"/>
    <w:rsid w:val="008D5829"/>
    <w:rsid w:val="008D5A7C"/>
    <w:rsid w:val="008D5E4A"/>
    <w:rsid w:val="008D76DC"/>
    <w:rsid w:val="008D78EC"/>
    <w:rsid w:val="008E47BA"/>
    <w:rsid w:val="008E4AB6"/>
    <w:rsid w:val="008E4BC4"/>
    <w:rsid w:val="008E5B36"/>
    <w:rsid w:val="008E6789"/>
    <w:rsid w:val="008E720B"/>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B"/>
    <w:rsid w:val="009114E3"/>
    <w:rsid w:val="009150D1"/>
    <w:rsid w:val="009161DE"/>
    <w:rsid w:val="00916691"/>
    <w:rsid w:val="009178F2"/>
    <w:rsid w:val="0092077B"/>
    <w:rsid w:val="009207BF"/>
    <w:rsid w:val="00920823"/>
    <w:rsid w:val="00920E0B"/>
    <w:rsid w:val="009224D4"/>
    <w:rsid w:val="00922911"/>
    <w:rsid w:val="00923F12"/>
    <w:rsid w:val="00924D5F"/>
    <w:rsid w:val="00925657"/>
    <w:rsid w:val="00925CBB"/>
    <w:rsid w:val="00926727"/>
    <w:rsid w:val="0092764F"/>
    <w:rsid w:val="0092795E"/>
    <w:rsid w:val="009328DA"/>
    <w:rsid w:val="00933C1B"/>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5DC6"/>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7B"/>
    <w:rsid w:val="00980588"/>
    <w:rsid w:val="009806A0"/>
    <w:rsid w:val="009821B1"/>
    <w:rsid w:val="00982D47"/>
    <w:rsid w:val="009832F4"/>
    <w:rsid w:val="009834A1"/>
    <w:rsid w:val="0098394F"/>
    <w:rsid w:val="0098407D"/>
    <w:rsid w:val="009842A8"/>
    <w:rsid w:val="00984401"/>
    <w:rsid w:val="00985CB3"/>
    <w:rsid w:val="00986B68"/>
    <w:rsid w:val="00987503"/>
    <w:rsid w:val="00991789"/>
    <w:rsid w:val="00992FA8"/>
    <w:rsid w:val="00994A31"/>
    <w:rsid w:val="00995909"/>
    <w:rsid w:val="009959D0"/>
    <w:rsid w:val="0099644D"/>
    <w:rsid w:val="00997DDB"/>
    <w:rsid w:val="00997F3D"/>
    <w:rsid w:val="009A16B6"/>
    <w:rsid w:val="009A5352"/>
    <w:rsid w:val="009A688E"/>
    <w:rsid w:val="009A7057"/>
    <w:rsid w:val="009B0C6E"/>
    <w:rsid w:val="009B2375"/>
    <w:rsid w:val="009B47AD"/>
    <w:rsid w:val="009B4AE2"/>
    <w:rsid w:val="009B4C02"/>
    <w:rsid w:val="009B4CA0"/>
    <w:rsid w:val="009B7102"/>
    <w:rsid w:val="009B75C5"/>
    <w:rsid w:val="009B7BA7"/>
    <w:rsid w:val="009C04B3"/>
    <w:rsid w:val="009C079B"/>
    <w:rsid w:val="009C0820"/>
    <w:rsid w:val="009C16D2"/>
    <w:rsid w:val="009C300C"/>
    <w:rsid w:val="009C31A2"/>
    <w:rsid w:val="009C505A"/>
    <w:rsid w:val="009C50AE"/>
    <w:rsid w:val="009C6936"/>
    <w:rsid w:val="009C6C8D"/>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2035"/>
    <w:rsid w:val="00A039DA"/>
    <w:rsid w:val="00A03CE0"/>
    <w:rsid w:val="00A05BCE"/>
    <w:rsid w:val="00A0769E"/>
    <w:rsid w:val="00A07ED2"/>
    <w:rsid w:val="00A11163"/>
    <w:rsid w:val="00A119D0"/>
    <w:rsid w:val="00A14830"/>
    <w:rsid w:val="00A15261"/>
    <w:rsid w:val="00A20671"/>
    <w:rsid w:val="00A227A0"/>
    <w:rsid w:val="00A23D98"/>
    <w:rsid w:val="00A23F31"/>
    <w:rsid w:val="00A242A2"/>
    <w:rsid w:val="00A24FF0"/>
    <w:rsid w:val="00A25759"/>
    <w:rsid w:val="00A2667F"/>
    <w:rsid w:val="00A26846"/>
    <w:rsid w:val="00A26968"/>
    <w:rsid w:val="00A26D4B"/>
    <w:rsid w:val="00A2735F"/>
    <w:rsid w:val="00A275B6"/>
    <w:rsid w:val="00A27616"/>
    <w:rsid w:val="00A324FE"/>
    <w:rsid w:val="00A33502"/>
    <w:rsid w:val="00A3466E"/>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1D1"/>
    <w:rsid w:val="00A62AED"/>
    <w:rsid w:val="00A64FE4"/>
    <w:rsid w:val="00A674BF"/>
    <w:rsid w:val="00A67E0C"/>
    <w:rsid w:val="00A70BFA"/>
    <w:rsid w:val="00A71AAE"/>
    <w:rsid w:val="00A72E63"/>
    <w:rsid w:val="00A74612"/>
    <w:rsid w:val="00A7594D"/>
    <w:rsid w:val="00A75B5E"/>
    <w:rsid w:val="00A7625E"/>
    <w:rsid w:val="00A76C12"/>
    <w:rsid w:val="00A76D82"/>
    <w:rsid w:val="00A80D66"/>
    <w:rsid w:val="00A81794"/>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2DA8"/>
    <w:rsid w:val="00AD30D1"/>
    <w:rsid w:val="00AD48FD"/>
    <w:rsid w:val="00AD638C"/>
    <w:rsid w:val="00AD6D93"/>
    <w:rsid w:val="00AE021E"/>
    <w:rsid w:val="00AE12A3"/>
    <w:rsid w:val="00AE330A"/>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2FC0"/>
    <w:rsid w:val="00B03192"/>
    <w:rsid w:val="00B0340E"/>
    <w:rsid w:val="00B036D9"/>
    <w:rsid w:val="00B05693"/>
    <w:rsid w:val="00B05BCD"/>
    <w:rsid w:val="00B061F6"/>
    <w:rsid w:val="00B063E6"/>
    <w:rsid w:val="00B06702"/>
    <w:rsid w:val="00B06746"/>
    <w:rsid w:val="00B06885"/>
    <w:rsid w:val="00B077EB"/>
    <w:rsid w:val="00B07BA7"/>
    <w:rsid w:val="00B12D19"/>
    <w:rsid w:val="00B132B9"/>
    <w:rsid w:val="00B134A3"/>
    <w:rsid w:val="00B151EB"/>
    <w:rsid w:val="00B16B6D"/>
    <w:rsid w:val="00B1757D"/>
    <w:rsid w:val="00B21B0B"/>
    <w:rsid w:val="00B21E82"/>
    <w:rsid w:val="00B22A16"/>
    <w:rsid w:val="00B239A2"/>
    <w:rsid w:val="00B247FF"/>
    <w:rsid w:val="00B25B57"/>
    <w:rsid w:val="00B27444"/>
    <w:rsid w:val="00B3273F"/>
    <w:rsid w:val="00B35A30"/>
    <w:rsid w:val="00B36ABA"/>
    <w:rsid w:val="00B4168E"/>
    <w:rsid w:val="00B4252C"/>
    <w:rsid w:val="00B42BC0"/>
    <w:rsid w:val="00B438CF"/>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76E9"/>
    <w:rsid w:val="00B73DB7"/>
    <w:rsid w:val="00B746AB"/>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363F"/>
    <w:rsid w:val="00B9509F"/>
    <w:rsid w:val="00B95421"/>
    <w:rsid w:val="00B96A03"/>
    <w:rsid w:val="00BA0293"/>
    <w:rsid w:val="00BA2386"/>
    <w:rsid w:val="00BA23E5"/>
    <w:rsid w:val="00BA31B3"/>
    <w:rsid w:val="00BA48C3"/>
    <w:rsid w:val="00BA58E9"/>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2E3"/>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5B77"/>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0FDD"/>
    <w:rsid w:val="00C312A1"/>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0FC"/>
    <w:rsid w:val="00C60C9E"/>
    <w:rsid w:val="00C6187B"/>
    <w:rsid w:val="00C61E86"/>
    <w:rsid w:val="00C61F18"/>
    <w:rsid w:val="00C62675"/>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5974"/>
    <w:rsid w:val="00C96438"/>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A0B"/>
    <w:rsid w:val="00CC2DD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46C2"/>
    <w:rsid w:val="00D05D26"/>
    <w:rsid w:val="00D13883"/>
    <w:rsid w:val="00D1462D"/>
    <w:rsid w:val="00D1637C"/>
    <w:rsid w:val="00D167FE"/>
    <w:rsid w:val="00D20342"/>
    <w:rsid w:val="00D21091"/>
    <w:rsid w:val="00D2186E"/>
    <w:rsid w:val="00D227E7"/>
    <w:rsid w:val="00D2336B"/>
    <w:rsid w:val="00D2510E"/>
    <w:rsid w:val="00D2531A"/>
    <w:rsid w:val="00D27204"/>
    <w:rsid w:val="00D273B0"/>
    <w:rsid w:val="00D27BFE"/>
    <w:rsid w:val="00D27E53"/>
    <w:rsid w:val="00D328DA"/>
    <w:rsid w:val="00D33B5F"/>
    <w:rsid w:val="00D342BB"/>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7020"/>
    <w:rsid w:val="00D574CB"/>
    <w:rsid w:val="00D577F8"/>
    <w:rsid w:val="00D6167B"/>
    <w:rsid w:val="00D63BB9"/>
    <w:rsid w:val="00D63D21"/>
    <w:rsid w:val="00D66658"/>
    <w:rsid w:val="00D70543"/>
    <w:rsid w:val="00D70748"/>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D6A"/>
    <w:rsid w:val="00DB3E5C"/>
    <w:rsid w:val="00DB4412"/>
    <w:rsid w:val="00DB78F7"/>
    <w:rsid w:val="00DC08D6"/>
    <w:rsid w:val="00DC1C49"/>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DF7AF2"/>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421E"/>
    <w:rsid w:val="00E2620F"/>
    <w:rsid w:val="00E27C89"/>
    <w:rsid w:val="00E3148E"/>
    <w:rsid w:val="00E31C1C"/>
    <w:rsid w:val="00E32646"/>
    <w:rsid w:val="00E34AB6"/>
    <w:rsid w:val="00E35BBC"/>
    <w:rsid w:val="00E37B3D"/>
    <w:rsid w:val="00E419A7"/>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56A0A"/>
    <w:rsid w:val="00E60009"/>
    <w:rsid w:val="00E61177"/>
    <w:rsid w:val="00E614DD"/>
    <w:rsid w:val="00E61763"/>
    <w:rsid w:val="00E6522A"/>
    <w:rsid w:val="00E6555A"/>
    <w:rsid w:val="00E65638"/>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A5A"/>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44C2"/>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D7CB7"/>
    <w:rsid w:val="00EE0F92"/>
    <w:rsid w:val="00EE14B5"/>
    <w:rsid w:val="00EE1AE7"/>
    <w:rsid w:val="00EE2BE5"/>
    <w:rsid w:val="00EE307C"/>
    <w:rsid w:val="00EE6451"/>
    <w:rsid w:val="00EF28BF"/>
    <w:rsid w:val="00EF2AC3"/>
    <w:rsid w:val="00EF5517"/>
    <w:rsid w:val="00EF6B58"/>
    <w:rsid w:val="00EF6B5E"/>
    <w:rsid w:val="00EF7607"/>
    <w:rsid w:val="00EF7FE9"/>
    <w:rsid w:val="00F0023B"/>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16E41"/>
    <w:rsid w:val="00F21981"/>
    <w:rsid w:val="00F2243C"/>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477C"/>
    <w:rsid w:val="00F650D4"/>
    <w:rsid w:val="00F6628B"/>
    <w:rsid w:val="00F67BDA"/>
    <w:rsid w:val="00F733FB"/>
    <w:rsid w:val="00F80EF4"/>
    <w:rsid w:val="00F81467"/>
    <w:rsid w:val="00F83E2A"/>
    <w:rsid w:val="00F85070"/>
    <w:rsid w:val="00F857A8"/>
    <w:rsid w:val="00F8691F"/>
    <w:rsid w:val="00F87167"/>
    <w:rsid w:val="00F925B1"/>
    <w:rsid w:val="00F92636"/>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668A"/>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rules v:ext="edit">
        <o:r id="V:Rule7" type="connector" idref="#Straight Arrow Connector 3"/>
        <o:r id="V:Rule8" type="connector" idref="#_x0000_s1033"/>
        <o:r id="V:Rule9" type="connector" idref="#_x0000_s1027"/>
        <o:r id="V:Rule10" type="connector" idref="#_x0000_s1034"/>
        <o:r id="V:Rule11" type="connector" idref="#_x0000_s1028"/>
        <o:r id="V:Rule12"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568"/>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1908A5"/>
  </w:style>
  <w:style w:type="paragraph" w:styleId="NoSpacing">
    <w:name w:val="No Spacing"/>
    <w:uiPriority w:val="1"/>
    <w:qFormat/>
    <w:rsid w:val="008A65EC"/>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9086">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00004042">
      <w:bodyDiv w:val="1"/>
      <w:marLeft w:val="0"/>
      <w:marRight w:val="0"/>
      <w:marTop w:val="0"/>
      <w:marBottom w:val="0"/>
      <w:divBdr>
        <w:top w:val="none" w:sz="0" w:space="0" w:color="auto"/>
        <w:left w:val="none" w:sz="0" w:space="0" w:color="auto"/>
        <w:bottom w:val="none" w:sz="0" w:space="0" w:color="auto"/>
        <w:right w:val="none" w:sz="0" w:space="0" w:color="auto"/>
      </w:divBdr>
    </w:div>
    <w:div w:id="524556657">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40580140">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9063634">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6671583">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0144743">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81144746">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7381496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E94DF-FAA9-49F2-A5B3-9166460A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31</Pages>
  <Words>7705</Words>
  <Characters>47361</Characters>
  <Application>Microsoft Office Word</Application>
  <DocSecurity>0</DocSecurity>
  <Lines>394</Lines>
  <Paragraphs>109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54957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77</cp:revision>
  <cp:lastPrinted>2016-05-25T10:33:00Z</cp:lastPrinted>
  <dcterms:created xsi:type="dcterms:W3CDTF">2016-02-08T06:26:00Z</dcterms:created>
  <dcterms:modified xsi:type="dcterms:W3CDTF">2016-05-27T12:09:00Z</dcterms:modified>
</cp:coreProperties>
</file>