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D7E8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D0297C">
        <w:rPr>
          <w:rFonts w:eastAsiaTheme="minorHAnsi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E4612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297C" w:rsidRPr="00D0297C">
        <w:rPr>
          <w:b/>
          <w:lang w:val="sr-Cyrl-CS"/>
        </w:rPr>
        <w:t>Набавка пластике за анестезију за потребе клиника Клиничког центра В</w:t>
      </w:r>
      <w:r w:rsidR="00D0297C">
        <w:rPr>
          <w:b/>
          <w:lang w:val="sr-Cyrl-CS"/>
        </w:rPr>
        <w:t>ојводине - Ендотрахеални тубуси</w:t>
      </w:r>
    </w:p>
    <w:p w:rsidR="00D0297C" w:rsidRPr="00D0297C" w:rsidRDefault="00D0297C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D0297C" w:rsidRPr="00D0297C">
        <w:rPr>
          <w:b/>
        </w:rPr>
        <w:t xml:space="preserve">369.483,00 </w:t>
      </w:r>
      <w:r w:rsidR="003625C5" w:rsidRPr="00027475">
        <w:rPr>
          <w:b/>
          <w:bCs/>
        </w:rPr>
        <w:t>динара</w:t>
      </w:r>
      <w:r w:rsidR="003625C5" w:rsidRPr="00027475">
        <w:rPr>
          <w:bCs/>
        </w:rPr>
        <w:t xml:space="preserve">, односно </w:t>
      </w:r>
      <w:r w:rsidR="00D0297C" w:rsidRPr="00D0297C">
        <w:rPr>
          <w:b/>
        </w:rPr>
        <w:t xml:space="preserve">406.431,30 </w:t>
      </w:r>
      <w:r w:rsidR="003625C5" w:rsidRPr="00E52E6F">
        <w:rPr>
          <w:b/>
          <w:bCs/>
        </w:rPr>
        <w:t>динара</w:t>
      </w:r>
      <w:r w:rsidR="003625C5" w:rsidRPr="00027475">
        <w:rPr>
          <w:bCs/>
        </w:rPr>
        <w:t xml:space="preserve"> са ПДВ-ом.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944595" w:rsidRPr="00944595">
        <w:t>економски најповољнија понуда</w:t>
      </w:r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DD7E89">
        <w:rPr>
          <w:rFonts w:eastAsiaTheme="minorHAnsi"/>
          <w:b/>
        </w:rPr>
        <w:t>5</w:t>
      </w:r>
    </w:p>
    <w:p w:rsidR="00DD7E89" w:rsidRPr="002F1E8E" w:rsidRDefault="00DD7E89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D0297C" w:rsidRPr="00D0297C">
        <w:t xml:space="preserve">1.148.120,00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D0297C" w:rsidRPr="00D0297C">
        <w:t xml:space="preserve">369.483,00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0297C" w:rsidRPr="00D0297C">
        <w:t>454.300,00</w:t>
      </w:r>
      <w:r w:rsidR="00D0297C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0297C" w:rsidRPr="00D0297C">
        <w:t xml:space="preserve">369.483,00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D0297C">
        <w:rPr>
          <w:rFonts w:eastAsiaTheme="minorHAnsi"/>
        </w:rPr>
        <w:t>13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0297C" w:rsidRPr="00D0297C" w:rsidRDefault="00D0297C" w:rsidP="00D0297C">
      <w:pPr>
        <w:rPr>
          <w:b/>
        </w:rPr>
      </w:pPr>
    </w:p>
    <w:p w:rsidR="004841F1" w:rsidRDefault="00D0297C" w:rsidP="00D0297C">
      <w:pPr>
        <w:rPr>
          <w:b/>
        </w:rPr>
      </w:pPr>
      <w:r w:rsidRPr="00D0297C">
        <w:rPr>
          <w:b/>
        </w:rPr>
        <w:t>„PharmaSwiss“ д.о.о., ул. Батајнички друм бр. 5а, Београд</w:t>
      </w:r>
    </w:p>
    <w:p w:rsidR="00D0297C" w:rsidRDefault="00D0297C" w:rsidP="00D0297C"/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у максималној вредности до </w:t>
      </w:r>
      <w:r w:rsidR="009F0760" w:rsidRPr="00563DC7">
        <w:rPr>
          <w:noProof/>
          <w:color w:val="000000" w:themeColor="text1"/>
        </w:rPr>
        <w:lastRenderedPageBreak/>
        <w:t>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297C"/>
    <w:rsid w:val="00D306CC"/>
    <w:rsid w:val="00D41888"/>
    <w:rsid w:val="00D64868"/>
    <w:rsid w:val="00D748E3"/>
    <w:rsid w:val="00DB36E9"/>
    <w:rsid w:val="00DB3836"/>
    <w:rsid w:val="00DC24A0"/>
    <w:rsid w:val="00DD7E89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2016-06-15T12:34:00Z</dcterms:created>
  <dcterms:modified xsi:type="dcterms:W3CDTF">2016-07-14T08:19:00Z</dcterms:modified>
</cp:coreProperties>
</file>