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F38A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F38A7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F38A7">
        <w:rPr>
          <w:rFonts w:eastAsiaTheme="minorHAnsi"/>
          <w:lang w:val="sr-Latn-RS"/>
        </w:rPr>
        <w:t>131</w:t>
      </w:r>
      <w:r w:rsidR="000F4882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9F0760" w:rsidRDefault="008E70F4" w:rsidP="00212D68">
      <w:pPr>
        <w:tabs>
          <w:tab w:val="center" w:pos="2333"/>
        </w:tabs>
        <w:jc w:val="both"/>
        <w:rPr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proofErr w:type="spellStart"/>
      <w:r w:rsidR="00212D68" w:rsidRPr="00212D68">
        <w:rPr>
          <w:b/>
          <w:sz w:val="22"/>
          <w:szCs w:val="22"/>
        </w:rPr>
        <w:t>Набавка</w:t>
      </w:r>
      <w:proofErr w:type="spellEnd"/>
      <w:r w:rsidR="00212D68" w:rsidRPr="00212D68">
        <w:rPr>
          <w:b/>
          <w:sz w:val="22"/>
          <w:szCs w:val="22"/>
        </w:rPr>
        <w:t xml:space="preserve"> </w:t>
      </w:r>
      <w:proofErr w:type="spellStart"/>
      <w:r w:rsidR="00212D68" w:rsidRPr="00212D68">
        <w:rPr>
          <w:b/>
          <w:sz w:val="22"/>
          <w:szCs w:val="22"/>
        </w:rPr>
        <w:t>регистрованог</w:t>
      </w:r>
      <w:proofErr w:type="spellEnd"/>
      <w:r w:rsidR="00212D68" w:rsidRPr="00212D68">
        <w:rPr>
          <w:b/>
          <w:sz w:val="22"/>
          <w:szCs w:val="22"/>
        </w:rPr>
        <w:t xml:space="preserve"> </w:t>
      </w:r>
      <w:proofErr w:type="spellStart"/>
      <w:r w:rsidR="00212D68" w:rsidRPr="00212D68">
        <w:rPr>
          <w:b/>
          <w:sz w:val="22"/>
          <w:szCs w:val="22"/>
        </w:rPr>
        <w:t>лека</w:t>
      </w:r>
      <w:proofErr w:type="spellEnd"/>
      <w:r w:rsidR="00212D68" w:rsidRPr="00212D68">
        <w:rPr>
          <w:b/>
          <w:sz w:val="22"/>
          <w:szCs w:val="22"/>
        </w:rPr>
        <w:t xml:space="preserve"> </w:t>
      </w:r>
      <w:proofErr w:type="spellStart"/>
      <w:r w:rsidR="00212D68" w:rsidRPr="00212D68">
        <w:rPr>
          <w:b/>
          <w:sz w:val="22"/>
          <w:szCs w:val="22"/>
        </w:rPr>
        <w:t>ван</w:t>
      </w:r>
      <w:proofErr w:type="spellEnd"/>
      <w:r w:rsidR="00212D68" w:rsidRPr="00212D68">
        <w:rPr>
          <w:b/>
          <w:sz w:val="22"/>
          <w:szCs w:val="22"/>
        </w:rPr>
        <w:t xml:space="preserve"> </w:t>
      </w:r>
      <w:proofErr w:type="spellStart"/>
      <w:r w:rsidR="00212D68" w:rsidRPr="00212D68">
        <w:rPr>
          <w:b/>
          <w:sz w:val="22"/>
          <w:szCs w:val="22"/>
        </w:rPr>
        <w:t>Листе</w:t>
      </w:r>
      <w:proofErr w:type="spellEnd"/>
      <w:r w:rsidR="00212D68" w:rsidRPr="00212D68">
        <w:rPr>
          <w:b/>
          <w:sz w:val="22"/>
          <w:szCs w:val="22"/>
        </w:rPr>
        <w:t xml:space="preserve"> </w:t>
      </w:r>
      <w:proofErr w:type="spellStart"/>
      <w:r w:rsidR="00212D68" w:rsidRPr="00212D68">
        <w:rPr>
          <w:b/>
          <w:sz w:val="22"/>
          <w:szCs w:val="22"/>
        </w:rPr>
        <w:t>лекова-brentuksimab</w:t>
      </w:r>
      <w:proofErr w:type="spellEnd"/>
      <w:r w:rsidR="00212D68" w:rsidRPr="00212D68">
        <w:rPr>
          <w:b/>
          <w:sz w:val="22"/>
          <w:szCs w:val="22"/>
        </w:rPr>
        <w:t xml:space="preserve"> </w:t>
      </w:r>
      <w:proofErr w:type="spellStart"/>
      <w:r w:rsidR="00212D68" w:rsidRPr="00212D68">
        <w:rPr>
          <w:b/>
          <w:sz w:val="22"/>
          <w:szCs w:val="22"/>
        </w:rPr>
        <w:t>vedotin</w:t>
      </w:r>
      <w:proofErr w:type="spellEnd"/>
      <w:r w:rsidR="00212D68" w:rsidRPr="00212D68">
        <w:rPr>
          <w:b/>
          <w:sz w:val="22"/>
          <w:szCs w:val="22"/>
        </w:rPr>
        <w:t xml:space="preserve"> 50mg</w:t>
      </w:r>
      <w:proofErr w:type="gramStart"/>
      <w:r w:rsidR="00212D68" w:rsidRPr="00212D68">
        <w:rPr>
          <w:b/>
          <w:sz w:val="22"/>
          <w:szCs w:val="22"/>
        </w:rPr>
        <w:t xml:space="preserve">,  </w:t>
      </w:r>
      <w:proofErr w:type="spellStart"/>
      <w:r w:rsidR="00212D68" w:rsidRPr="00212D68">
        <w:rPr>
          <w:b/>
          <w:sz w:val="22"/>
          <w:szCs w:val="22"/>
        </w:rPr>
        <w:t>за</w:t>
      </w:r>
      <w:proofErr w:type="spellEnd"/>
      <w:proofErr w:type="gramEnd"/>
      <w:r w:rsidR="00212D68" w:rsidRPr="00212D68">
        <w:rPr>
          <w:b/>
          <w:sz w:val="22"/>
          <w:szCs w:val="22"/>
        </w:rPr>
        <w:t xml:space="preserve"> </w:t>
      </w:r>
      <w:proofErr w:type="spellStart"/>
      <w:r w:rsidR="00212D68" w:rsidRPr="00212D68">
        <w:rPr>
          <w:b/>
          <w:sz w:val="22"/>
          <w:szCs w:val="22"/>
        </w:rPr>
        <w:t>потребе</w:t>
      </w:r>
      <w:proofErr w:type="spellEnd"/>
      <w:r w:rsidR="00212D68" w:rsidRPr="00212D68">
        <w:rPr>
          <w:b/>
          <w:sz w:val="22"/>
          <w:szCs w:val="22"/>
        </w:rPr>
        <w:t xml:space="preserve"> </w:t>
      </w:r>
      <w:proofErr w:type="spellStart"/>
      <w:r w:rsidR="00212D68" w:rsidRPr="00212D68">
        <w:rPr>
          <w:b/>
          <w:sz w:val="22"/>
          <w:szCs w:val="22"/>
        </w:rPr>
        <w:t>Клиничког</w:t>
      </w:r>
      <w:proofErr w:type="spellEnd"/>
      <w:r w:rsidR="00212D68" w:rsidRPr="00212D68">
        <w:rPr>
          <w:b/>
          <w:sz w:val="22"/>
          <w:szCs w:val="22"/>
        </w:rPr>
        <w:t xml:space="preserve"> </w:t>
      </w:r>
      <w:proofErr w:type="spellStart"/>
      <w:r w:rsidR="00212D68" w:rsidRPr="00212D68">
        <w:rPr>
          <w:b/>
          <w:sz w:val="22"/>
          <w:szCs w:val="22"/>
        </w:rPr>
        <w:t>центра</w:t>
      </w:r>
      <w:proofErr w:type="spellEnd"/>
      <w:r w:rsidR="00212D68" w:rsidRPr="00212D68">
        <w:rPr>
          <w:b/>
          <w:sz w:val="22"/>
          <w:szCs w:val="22"/>
        </w:rPr>
        <w:t xml:space="preserve"> </w:t>
      </w:r>
      <w:proofErr w:type="spellStart"/>
      <w:r w:rsidR="00212D68" w:rsidRPr="00212D68">
        <w:rPr>
          <w:b/>
          <w:sz w:val="22"/>
          <w:szCs w:val="22"/>
        </w:rPr>
        <w:t>Војводине</w:t>
      </w:r>
      <w:proofErr w:type="spellEnd"/>
    </w:p>
    <w:p w:rsidR="00734C7A" w:rsidRPr="00734C7A" w:rsidRDefault="00734C7A" w:rsidP="00734C7A">
      <w:pPr>
        <w:tabs>
          <w:tab w:val="center" w:pos="2333"/>
        </w:tabs>
        <w:jc w:val="both"/>
        <w:rPr>
          <w:sz w:val="22"/>
          <w:szCs w:val="22"/>
          <w:lang w:val="sr-Latn-RS"/>
        </w:rPr>
      </w:pPr>
    </w:p>
    <w:p w:rsidR="00F37553" w:rsidRPr="009F0760" w:rsidRDefault="000F4882" w:rsidP="003F0E30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33600000 – фармацеутски производи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212D68" w:rsidRPr="00212D68">
        <w:rPr>
          <w:sz w:val="22"/>
          <w:szCs w:val="22"/>
        </w:rPr>
        <w:t>17.505.144,00</w:t>
      </w:r>
      <w:proofErr w:type="gramEnd"/>
      <w:r w:rsidR="00212D68" w:rsidRPr="00212D68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212D68" w:rsidRPr="00212D68">
        <w:rPr>
          <w:sz w:val="22"/>
          <w:szCs w:val="22"/>
          <w:lang w:val="sr-Latn-RS"/>
        </w:rPr>
        <w:t xml:space="preserve">19.255.658,40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0F4882" w:rsidRPr="009F0760">
        <w:rPr>
          <w:rFonts w:eastAsiaTheme="minorHAnsi"/>
          <w:b/>
          <w:sz w:val="22"/>
          <w:szCs w:val="22"/>
          <w:lang w:val="en-US"/>
        </w:rPr>
        <w:t>Најнижа</w:t>
      </w:r>
      <w:proofErr w:type="spellEnd"/>
      <w:r w:rsidR="000F4882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0F4882"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0F4882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0F4882"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0F4882" w:rsidRPr="009F0760">
        <w:rPr>
          <w:rFonts w:eastAsiaTheme="minorHAnsi"/>
          <w:b/>
          <w:sz w:val="22"/>
          <w:szCs w:val="22"/>
          <w:lang w:val="en-U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212D6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Latn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212D68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212D68">
        <w:rPr>
          <w:rFonts w:eastAsiaTheme="minorHAnsi"/>
          <w:b/>
          <w:sz w:val="22"/>
          <w:szCs w:val="22"/>
          <w:lang w:val="sr-Latn-RS"/>
        </w:rPr>
        <w:t>2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212D68" w:rsidRPr="00212D68">
        <w:rPr>
          <w:sz w:val="22"/>
          <w:szCs w:val="22"/>
          <w:lang w:val="sr-Cyrl-RS"/>
        </w:rPr>
        <w:t>17.984.685</w:t>
      </w:r>
      <w:proofErr w:type="gramStart"/>
      <w:r w:rsidR="00212D68" w:rsidRPr="00212D68">
        <w:rPr>
          <w:sz w:val="22"/>
          <w:szCs w:val="22"/>
          <w:lang w:val="sr-Cyrl-RS"/>
        </w:rPr>
        <w:t>,12</w:t>
      </w:r>
      <w:proofErr w:type="gramEnd"/>
      <w:r w:rsidR="00212D68" w:rsidRPr="00212D68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212D68" w:rsidRPr="00212D68">
        <w:rPr>
          <w:sz w:val="22"/>
          <w:szCs w:val="22"/>
          <w:lang w:val="sr-Cyrl-RS"/>
        </w:rPr>
        <w:t>17.505.144</w:t>
      </w:r>
      <w:proofErr w:type="gramStart"/>
      <w:r w:rsidR="00212D68" w:rsidRPr="00212D68">
        <w:rPr>
          <w:sz w:val="22"/>
          <w:szCs w:val="22"/>
          <w:lang w:val="sr-Cyrl-RS"/>
        </w:rPr>
        <w:t>,00</w:t>
      </w:r>
      <w:proofErr w:type="gramEnd"/>
      <w:r w:rsidR="00212D68" w:rsidRPr="00212D68">
        <w:rPr>
          <w:sz w:val="22"/>
          <w:szCs w:val="22"/>
          <w:lang w:val="sr-Cyrl-RS"/>
        </w:rPr>
        <w:t xml:space="preserve">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212D68" w:rsidRPr="00212D68">
        <w:rPr>
          <w:sz w:val="22"/>
          <w:szCs w:val="22"/>
          <w:lang w:val="sr-Cyrl-RS"/>
        </w:rPr>
        <w:t>17.984.685</w:t>
      </w:r>
      <w:proofErr w:type="gramStart"/>
      <w:r w:rsidR="00212D68" w:rsidRPr="00212D68">
        <w:rPr>
          <w:sz w:val="22"/>
          <w:szCs w:val="22"/>
          <w:lang w:val="sr-Cyrl-RS"/>
        </w:rPr>
        <w:t>,12</w:t>
      </w:r>
      <w:proofErr w:type="gramEnd"/>
      <w:r w:rsidR="00212D68" w:rsidRPr="00212D68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212D68" w:rsidRPr="00212D68">
        <w:rPr>
          <w:sz w:val="22"/>
          <w:szCs w:val="22"/>
          <w:lang w:val="sr-Cyrl-RS"/>
        </w:rPr>
        <w:t>17.505.144</w:t>
      </w:r>
      <w:proofErr w:type="gramStart"/>
      <w:r w:rsidR="00212D68" w:rsidRPr="00212D68">
        <w:rPr>
          <w:sz w:val="22"/>
          <w:szCs w:val="22"/>
          <w:lang w:val="sr-Cyrl-RS"/>
        </w:rPr>
        <w:t>,00</w:t>
      </w:r>
      <w:proofErr w:type="gramEnd"/>
      <w:r w:rsidR="00212D68" w:rsidRPr="00212D68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212D68" w:rsidRPr="00212D68" w:rsidRDefault="00235688" w:rsidP="00212D68">
      <w:pPr>
        <w:rPr>
          <w:rFonts w:eastAsiaTheme="minorHAnsi"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12D68" w:rsidRPr="00212D68">
        <w:rPr>
          <w:rFonts w:eastAsiaTheme="minorHAnsi"/>
          <w:sz w:val="22"/>
          <w:szCs w:val="22"/>
          <w:lang w:val="sr-Cyrl-RS"/>
        </w:rPr>
        <w:t>17.06.2016.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12D68">
        <w:rPr>
          <w:rFonts w:eastAsiaTheme="minorHAnsi"/>
          <w:sz w:val="22"/>
          <w:szCs w:val="22"/>
          <w:lang w:val="sr-Latn-RS"/>
        </w:rPr>
        <w:t>11</w:t>
      </w:r>
      <w:r w:rsidR="009F0760" w:rsidRPr="00DE10F3">
        <w:rPr>
          <w:rFonts w:eastAsiaTheme="minorHAnsi"/>
          <w:sz w:val="22"/>
          <w:szCs w:val="22"/>
          <w:lang w:val="en-US"/>
        </w:rPr>
        <w:t>.0</w:t>
      </w:r>
      <w:r w:rsidR="00212D68">
        <w:rPr>
          <w:rFonts w:eastAsiaTheme="minorHAnsi"/>
          <w:sz w:val="22"/>
          <w:szCs w:val="22"/>
          <w:lang w:val="sr-Latn-RS"/>
        </w:rPr>
        <w:t>7</w:t>
      </w:r>
      <w:bookmarkStart w:id="0" w:name="_GoBack"/>
      <w:bookmarkEnd w:id="0"/>
      <w:r w:rsidR="00803893" w:rsidRPr="00DE10F3">
        <w:rPr>
          <w:rFonts w:eastAsiaTheme="minorHAnsi"/>
          <w:sz w:val="22"/>
          <w:szCs w:val="22"/>
          <w:lang w:val="en-US"/>
        </w:rPr>
        <w:t>.201</w:t>
      </w:r>
      <w:r w:rsidR="006C5AC8" w:rsidRPr="00DE10F3">
        <w:rPr>
          <w:rFonts w:eastAsiaTheme="minorHAnsi"/>
          <w:sz w:val="22"/>
          <w:szCs w:val="22"/>
          <w:lang w:val="sr-Latn-RS"/>
        </w:rPr>
        <w:t>6</w:t>
      </w:r>
      <w:r w:rsidR="00FA2360" w:rsidRPr="00DE10F3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734C7A" w:rsidRDefault="00212D68" w:rsidP="00F124F6">
      <w:pPr>
        <w:rPr>
          <w:sz w:val="22"/>
          <w:szCs w:val="22"/>
          <w:lang w:val="sr-Latn-RS"/>
        </w:rPr>
      </w:pPr>
      <w:r w:rsidRPr="00212D68">
        <w:rPr>
          <w:sz w:val="22"/>
          <w:szCs w:val="22"/>
          <w:lang w:val="sr-Latn-RS"/>
        </w:rPr>
        <w:t>„Phoenix Pharma“ д.о.о., ул. Боре Станковића бр. 2, Београд</w:t>
      </w:r>
    </w:p>
    <w:p w:rsidR="00212D68" w:rsidRPr="009F0760" w:rsidRDefault="00212D68" w:rsidP="00F124F6">
      <w:pPr>
        <w:rPr>
          <w:i/>
          <w:sz w:val="22"/>
          <w:szCs w:val="22"/>
          <w:u w:val="single"/>
          <w:lang w:val="sr-Latn-RS"/>
        </w:rPr>
      </w:pPr>
    </w:p>
    <w:p w:rsidR="009F0760" w:rsidRPr="009F0760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r w:rsidR="009F0760" w:rsidRPr="009F0760">
        <w:rPr>
          <w:noProof/>
          <w:color w:val="000000" w:themeColor="text1"/>
          <w:sz w:val="22"/>
          <w:szCs w:val="22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9F07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sectPr w:rsidR="0066288A" w:rsidRPr="009F07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2D68"/>
    <w:rsid w:val="00235688"/>
    <w:rsid w:val="002C35E5"/>
    <w:rsid w:val="002E5990"/>
    <w:rsid w:val="002F3C53"/>
    <w:rsid w:val="00363348"/>
    <w:rsid w:val="003874D4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34C7A"/>
    <w:rsid w:val="00741711"/>
    <w:rsid w:val="00773E9B"/>
    <w:rsid w:val="00776BD6"/>
    <w:rsid w:val="0079075F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8F38A7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DE10F3"/>
    <w:rsid w:val="00E00FEC"/>
    <w:rsid w:val="00E37D8A"/>
    <w:rsid w:val="00E60E38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26DF9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2016-04-22T10:14:00Z</dcterms:created>
  <dcterms:modified xsi:type="dcterms:W3CDTF">2016-07-11T11:33:00Z</dcterms:modified>
</cp:coreProperties>
</file>