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F1" w:rsidRPr="00DD57F1" w:rsidRDefault="00DD57F1" w:rsidP="00DD5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D57F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ДОДАТНО ПОЈАШЊЕЊЕ 1</w:t>
      </w:r>
    </w:p>
    <w:p w:rsidR="00DD57F1" w:rsidRPr="00DD57F1" w:rsidRDefault="00DD57F1" w:rsidP="00DD5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D57F1" w:rsidRPr="004A5DE7" w:rsidRDefault="004A5DE7" w:rsidP="00DD57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4A5D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ПИТАЊА</w:t>
      </w:r>
    </w:p>
    <w:p w:rsidR="004A5DE7" w:rsidRPr="00DD57F1" w:rsidRDefault="004A5DE7" w:rsidP="00DD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170E6" w:rsidRDefault="00E170E6" w:rsidP="00E170E6">
      <w:r>
        <w:t>Poštovani,</w:t>
      </w:r>
    </w:p>
    <w:p w:rsidR="00E170E6" w:rsidRDefault="00E170E6" w:rsidP="00E170E6">
      <w:r>
        <w:t> </w:t>
      </w:r>
    </w:p>
    <w:p w:rsidR="00E170E6" w:rsidRDefault="00E170E6" w:rsidP="00E170E6">
      <w:r>
        <w:t>Molim vas za dodatna pojašnjenja/odgovore na molbu:</w:t>
      </w:r>
    </w:p>
    <w:p w:rsidR="00E170E6" w:rsidRDefault="00E170E6" w:rsidP="00E170E6">
      <w:r>
        <w:t> </w:t>
      </w:r>
    </w:p>
    <w:p w:rsidR="00E170E6" w:rsidRDefault="00E170E6" w:rsidP="00E170E6">
      <w:pPr>
        <w:pStyle w:val="ListParagraph"/>
        <w:numPr>
          <w:ilvl w:val="0"/>
          <w:numId w:val="1"/>
        </w:numPr>
      </w:pPr>
      <w:r>
        <w:t>Molimo vas da član 4 modela ugovora, stav 2, uskladite sa Zakonom o elektronskim komunikacijama koji je obavezujući za sve operatore, a koji predviđa rok za odgovor na reklamaciju 15 dana („</w:t>
      </w:r>
      <w:r>
        <w:rPr>
          <w:b/>
          <w:bCs/>
        </w:rPr>
        <w:t>''У случају да се установи да услуга која је предмет овог уговора одступа од стандарда из претходног става, добављач се обавезује да услугу уговореног квалитета изврши у најкраћем могућем року, а најкасније у року од два дана од дана пријема писане рекламације наручиоца“).</w:t>
      </w:r>
    </w:p>
    <w:p w:rsidR="00E170E6" w:rsidRDefault="00E170E6" w:rsidP="00E170E6">
      <w:pPr>
        <w:pStyle w:val="ListParagraph"/>
        <w:numPr>
          <w:ilvl w:val="0"/>
          <w:numId w:val="1"/>
        </w:numPr>
      </w:pPr>
      <w:r>
        <w:t>Molimo vas da nam date preciznu informaciju (zgrada, sprat ...) gde se nalazi telefonska centrala koju je potrebno povezati sa čvorištem operatera.</w:t>
      </w:r>
    </w:p>
    <w:p w:rsidR="00DD57F1" w:rsidRPr="00DD57F1" w:rsidRDefault="00DD57F1" w:rsidP="00DD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D57F1" w:rsidRDefault="00DD57F1" w:rsidP="00DD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A5DE7" w:rsidRDefault="004A5DE7" w:rsidP="004A5DE7">
      <w:pPr>
        <w:rPr>
          <w:rFonts w:ascii="Arial" w:hAnsi="Arial" w:cs="Arial"/>
        </w:rPr>
      </w:pPr>
      <w:r>
        <w:rPr>
          <w:rFonts w:ascii="Arial" w:hAnsi="Arial" w:cs="Arial"/>
        </w:rPr>
        <w:t>Poštovani,</w:t>
      </w:r>
    </w:p>
    <w:p w:rsidR="004A5DE7" w:rsidRDefault="004A5DE7" w:rsidP="004A5DE7">
      <w:pPr>
        <w:rPr>
          <w:rFonts w:ascii="Arial" w:hAnsi="Arial" w:cs="Arial"/>
        </w:rPr>
      </w:pPr>
    </w:p>
    <w:p w:rsidR="004A5DE7" w:rsidRDefault="004A5DE7" w:rsidP="004A5DE7">
      <w:pPr>
        <w:rPr>
          <w:rFonts w:ascii="Arial" w:hAnsi="Arial" w:cs="Arial"/>
        </w:rPr>
      </w:pPr>
      <w:r>
        <w:rPr>
          <w:rFonts w:ascii="Arial" w:hAnsi="Arial" w:cs="Arial"/>
        </w:rPr>
        <w:t>U vezi sa pripremom ponude za javnu nabavku usluga mobilne telefonije JN br. 148-16-O, molimo vas za pojašnjenje i odgovor na pitanje:</w:t>
      </w:r>
    </w:p>
    <w:p w:rsidR="004A5DE7" w:rsidRDefault="004A5DE7" w:rsidP="004A5DE7">
      <w:pPr>
        <w:rPr>
          <w:rFonts w:ascii="Arial" w:hAnsi="Arial" w:cs="Arial"/>
        </w:rPr>
      </w:pPr>
    </w:p>
    <w:p w:rsidR="004A5DE7" w:rsidRDefault="004A5DE7" w:rsidP="004A5DE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Koji je rok važenja menice za ozbiljnost ponude?</w:t>
      </w:r>
    </w:p>
    <w:p w:rsidR="004A5DE7" w:rsidRDefault="004A5DE7" w:rsidP="004A5DE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li se ugovor zaključuje na 12 meseci kako se navodi u članu 10. Modela Ugovora ili na 24 meseca kako se navodi u Opisu predmeta javne nabavke datom na strani 5/30 konkursne dokumentacije?</w:t>
      </w:r>
    </w:p>
    <w:p w:rsidR="004A5DE7" w:rsidRPr="00DD57F1" w:rsidRDefault="004A5DE7" w:rsidP="00DD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D57F1" w:rsidRPr="00DD57F1" w:rsidRDefault="00DD57F1" w:rsidP="00DD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D57F1" w:rsidRDefault="004A5DE7" w:rsidP="00D90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4A5D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ОДГОВОРИ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на 1. групу питања</w:t>
      </w:r>
    </w:p>
    <w:p w:rsidR="00BB5A0F" w:rsidRPr="004A5DE7" w:rsidRDefault="00BB5A0F" w:rsidP="00D90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141DF6" w:rsidRPr="00141DF6" w:rsidRDefault="00141DF6" w:rsidP="00141DF6">
      <w:pPr>
        <w:pStyle w:val="ListParagraph"/>
        <w:numPr>
          <w:ilvl w:val="3"/>
          <w:numId w:val="2"/>
        </w:numPr>
        <w:jc w:val="both"/>
        <w:rPr>
          <w:rFonts w:ascii="Times New Roman" w:hAnsi="Times New Roman"/>
          <w:bCs/>
          <w:iCs/>
          <w:sz w:val="24"/>
          <w:lang w:val="sr-Cyrl-RS"/>
        </w:rPr>
      </w:pPr>
      <w:r w:rsidRPr="00141DF6">
        <w:rPr>
          <w:rFonts w:ascii="Times New Roman" w:eastAsia="Times New Roman" w:hAnsi="Times New Roman"/>
          <w:sz w:val="24"/>
          <w:szCs w:val="24"/>
          <w:lang w:val="sr-Cyrl-RS"/>
        </w:rPr>
        <w:t>Наручилац остаје при захтевима из конкурсне документације, с обзиром да се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одредба закона на коју се заинтересовано лице</w:t>
      </w:r>
      <w:r w:rsidRPr="00141DF6">
        <w:rPr>
          <w:rFonts w:ascii="Times New Roman" w:eastAsia="Times New Roman" w:hAnsi="Times New Roman"/>
          <w:sz w:val="24"/>
          <w:szCs w:val="24"/>
          <w:lang w:val="sr-Cyrl-RS"/>
        </w:rPr>
        <w:t xml:space="preserve"> позива не односи на захтев наручиоца.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Наручилац напомиње да</w:t>
      </w:r>
      <w:r w:rsidRPr="00141DF6">
        <w:rPr>
          <w:rFonts w:ascii="Times New Roman" w:eastAsia="Times New Roman" w:hAnsi="Times New Roman"/>
          <w:sz w:val="24"/>
          <w:szCs w:val="24"/>
          <w:lang w:val="sr-Cyrl-RS"/>
        </w:rPr>
        <w:t xml:space="preserve"> уговор о јавној набавци није адхезиони,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већ</w:t>
      </w:r>
      <w:r w:rsidRPr="00141DF6">
        <w:rPr>
          <w:rFonts w:ascii="Times New Roman" w:eastAsia="Times New Roman" w:hAnsi="Times New Roman"/>
          <w:sz w:val="24"/>
          <w:szCs w:val="24"/>
          <w:lang w:val="sr-Cyrl-RS"/>
        </w:rPr>
        <w:t xml:space="preserve"> двострано теретни уговор. Такође, наручилац, Клинич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ки центар Војводине, као терција</w:t>
      </w:r>
      <w:r w:rsidRPr="00141DF6">
        <w:rPr>
          <w:rFonts w:ascii="Times New Roman" w:eastAsia="Times New Roman" w:hAnsi="Times New Roman"/>
          <w:sz w:val="24"/>
          <w:szCs w:val="24"/>
          <w:lang w:val="sr-Cyrl-RS"/>
        </w:rPr>
        <w:t>рна здравствена установа за целу тер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 w:rsidRPr="00141DF6">
        <w:rPr>
          <w:rFonts w:ascii="Times New Roman" w:eastAsia="Times New Roman" w:hAnsi="Times New Roman"/>
          <w:sz w:val="24"/>
          <w:szCs w:val="24"/>
          <w:lang w:val="sr-Cyrl-RS"/>
        </w:rPr>
        <w:t>торију Аутономне покрајине Војводине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141DF6">
        <w:rPr>
          <w:rFonts w:ascii="Times New Roman" w:eastAsia="Times New Roman" w:hAnsi="Times New Roman"/>
          <w:sz w:val="24"/>
          <w:szCs w:val="24"/>
          <w:lang w:val="sr-Cyrl-RS"/>
        </w:rPr>
        <w:t xml:space="preserve"> уз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имајући у обзир</w:t>
      </w:r>
      <w:r w:rsidRPr="00141DF6">
        <w:rPr>
          <w:rFonts w:ascii="Times New Roman" w:eastAsia="Times New Roman" w:hAnsi="Times New Roman"/>
          <w:sz w:val="24"/>
          <w:szCs w:val="24"/>
          <w:lang w:val="sr-Cyrl-RS"/>
        </w:rPr>
        <w:t xml:space="preserve"> важност делатноси коју обавља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141D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свакако </w:t>
      </w:r>
      <w:r w:rsidRPr="00141DF6">
        <w:rPr>
          <w:rFonts w:ascii="Times New Roman" w:eastAsia="Times New Roman" w:hAnsi="Times New Roman"/>
          <w:sz w:val="24"/>
          <w:szCs w:val="24"/>
          <w:lang w:val="sr-Cyrl-RS"/>
        </w:rPr>
        <w:t xml:space="preserve">не може да чека од оператера 15 дана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само за добијање</w:t>
      </w:r>
      <w:r w:rsidRPr="00141DF6">
        <w:rPr>
          <w:rFonts w:ascii="Times New Roman" w:eastAsia="Times New Roman" w:hAnsi="Times New Roman"/>
          <w:sz w:val="24"/>
          <w:szCs w:val="24"/>
          <w:lang w:val="sr-Cyrl-RS"/>
        </w:rPr>
        <w:t xml:space="preserve"> одговора.</w:t>
      </w:r>
    </w:p>
    <w:p w:rsidR="00676D76" w:rsidRPr="00676D76" w:rsidRDefault="00141DF6" w:rsidP="00141DF6">
      <w:pPr>
        <w:pStyle w:val="ListParagraph"/>
        <w:numPr>
          <w:ilvl w:val="3"/>
          <w:numId w:val="2"/>
        </w:numPr>
        <w:jc w:val="both"/>
        <w:rPr>
          <w:rFonts w:ascii="Times New Roman" w:hAnsi="Times New Roman"/>
          <w:bCs/>
          <w:iCs/>
          <w:sz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Телефонска</w:t>
      </w:r>
      <w:r w:rsidRPr="00141D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централа</w:t>
      </w:r>
      <w:r w:rsidRPr="00141D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се</w:t>
      </w:r>
      <w:r w:rsidRPr="00141D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налази</w:t>
      </w:r>
      <w:r w:rsidRPr="00141D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Pr="00141D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кругу</w:t>
      </w:r>
      <w:r w:rsidRPr="00141D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Клиничког центра Војводине</w:t>
      </w:r>
      <w:r w:rsidRPr="00141DF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од</w:t>
      </w:r>
      <w:r w:rsidRPr="00141D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стране</w:t>
      </w:r>
      <w:r w:rsidRPr="00141D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улице</w:t>
      </w:r>
      <w:r w:rsidRPr="00141D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Хајдук</w:t>
      </w:r>
      <w:r w:rsidRPr="00141D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Вељк</w:t>
      </w:r>
      <w:r w:rsidR="00676D76">
        <w:rPr>
          <w:rFonts w:ascii="Times New Roman" w:eastAsia="Times New Roman" w:hAnsi="Times New Roman"/>
          <w:sz w:val="24"/>
          <w:szCs w:val="24"/>
          <w:lang w:val="sr-Cyrl-RS"/>
        </w:rPr>
        <w:t>ове</w:t>
      </w:r>
      <w:r w:rsidRPr="00141DF6">
        <w:rPr>
          <w:rFonts w:ascii="Times New Roman" w:eastAsia="Times New Roman" w:hAnsi="Times New Roman"/>
          <w:sz w:val="24"/>
          <w:szCs w:val="24"/>
          <w:lang w:val="sr-Cyrl-RS"/>
        </w:rPr>
        <w:t xml:space="preserve"> 1 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преко</w:t>
      </w:r>
      <w:r w:rsidRPr="00141D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пута</w:t>
      </w:r>
      <w:r w:rsidRPr="00141DF6">
        <w:rPr>
          <w:rFonts w:ascii="Times New Roman" w:eastAsia="Times New Roman" w:hAnsi="Times New Roman"/>
          <w:sz w:val="24"/>
          <w:szCs w:val="24"/>
          <w:lang w:val="sr-Cyrl-RS"/>
        </w:rPr>
        <w:t xml:space="preserve"> Институт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Pr="00141DF6">
        <w:rPr>
          <w:rFonts w:ascii="Times New Roman" w:eastAsia="Times New Roman" w:hAnsi="Times New Roman"/>
          <w:sz w:val="24"/>
          <w:szCs w:val="24"/>
          <w:lang w:val="sr-Cyrl-RS"/>
        </w:rPr>
        <w:t xml:space="preserve"> за здравствену заштиту деце и омладине Војводине). </w:t>
      </w:r>
    </w:p>
    <w:p w:rsidR="00676D76" w:rsidRPr="00676D76" w:rsidRDefault="00676D76" w:rsidP="00676D76">
      <w:pPr>
        <w:pStyle w:val="ListParagraph"/>
        <w:ind w:left="360"/>
        <w:jc w:val="both"/>
        <w:rPr>
          <w:rFonts w:ascii="Times New Roman" w:hAnsi="Times New Roman"/>
          <w:bCs/>
          <w:iCs/>
          <w:sz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Тачну локацију можете проверити на вебсајту</w:t>
      </w:r>
      <w:r w:rsidR="00141DF6" w:rsidRPr="00141D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наручиоца, на страници </w:t>
      </w:r>
      <w:hyperlink r:id="rId7" w:history="1">
        <w:r w:rsidRPr="00F5793A">
          <w:rPr>
            <w:rStyle w:val="Hyperlink"/>
            <w:rFonts w:ascii="Times New Roman" w:eastAsia="Times New Roman" w:hAnsi="Times New Roman"/>
            <w:sz w:val="24"/>
            <w:szCs w:val="24"/>
            <w:lang w:val="sr-Cyrl-RS"/>
          </w:rPr>
          <w:t>http://www.kcv.rs/rs/mapa_kcv.html</w:t>
        </w:r>
      </w:hyperlink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- </w:t>
      </w:r>
      <w:r w:rsidR="00141DF6" w:rsidRPr="00141D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41DF6">
        <w:rPr>
          <w:rFonts w:ascii="Times New Roman" w:eastAsia="Times New Roman" w:hAnsi="Times New Roman"/>
          <w:sz w:val="24"/>
          <w:szCs w:val="24"/>
          <w:lang w:val="sr-Cyrl-RS"/>
        </w:rPr>
        <w:t>мали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141DF6" w:rsidRPr="00141D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41DF6">
        <w:rPr>
          <w:rFonts w:ascii="Times New Roman" w:eastAsia="Times New Roman" w:hAnsi="Times New Roman"/>
          <w:sz w:val="24"/>
          <w:szCs w:val="24"/>
          <w:lang w:val="sr-Cyrl-RS"/>
        </w:rPr>
        <w:t>бели</w:t>
      </w:r>
      <w:r w:rsidR="00141DF6" w:rsidRPr="00141D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41DF6">
        <w:rPr>
          <w:rFonts w:ascii="Times New Roman" w:eastAsia="Times New Roman" w:hAnsi="Times New Roman"/>
          <w:sz w:val="24"/>
          <w:szCs w:val="24"/>
          <w:lang w:val="sr-Cyrl-RS"/>
        </w:rPr>
        <w:t>објекат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141DF6" w:rsidRPr="00141D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41DF6">
        <w:rPr>
          <w:rFonts w:ascii="Times New Roman" w:eastAsia="Times New Roman" w:hAnsi="Times New Roman"/>
          <w:sz w:val="24"/>
          <w:szCs w:val="24"/>
          <w:lang w:val="sr-Cyrl-RS"/>
        </w:rPr>
        <w:t>изме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ђ</w:t>
      </w:r>
      <w:r w:rsidR="00141DF6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="00141DF6" w:rsidRPr="00141D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41DF6">
        <w:rPr>
          <w:rFonts w:ascii="Times New Roman" w:eastAsia="Times New Roman" w:hAnsi="Times New Roman"/>
          <w:sz w:val="24"/>
          <w:szCs w:val="24"/>
          <w:lang w:val="sr-Cyrl-RS"/>
        </w:rPr>
        <w:t>зграде</w:t>
      </w:r>
      <w:r w:rsidR="00141DF6" w:rsidRPr="00141DF6">
        <w:rPr>
          <w:rFonts w:ascii="Times New Roman" w:eastAsia="Times New Roman" w:hAnsi="Times New Roman"/>
          <w:sz w:val="24"/>
          <w:szCs w:val="24"/>
          <w:lang w:val="sr-Cyrl-RS"/>
        </w:rPr>
        <w:t xml:space="preserve"> 25 </w:t>
      </w:r>
      <w:r w:rsidR="00141DF6"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 w:rsidR="00141DF6" w:rsidRPr="00141D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41DF6">
        <w:rPr>
          <w:rFonts w:ascii="Times New Roman" w:eastAsia="Times New Roman" w:hAnsi="Times New Roman"/>
          <w:sz w:val="24"/>
          <w:szCs w:val="24"/>
          <w:lang w:val="sr-Cyrl-RS"/>
        </w:rPr>
        <w:t>зграде</w:t>
      </w:r>
      <w:r w:rsidR="00141DF6" w:rsidRPr="00141DF6">
        <w:rPr>
          <w:rFonts w:ascii="Times New Roman" w:eastAsia="Times New Roman" w:hAnsi="Times New Roman"/>
          <w:sz w:val="24"/>
          <w:szCs w:val="24"/>
          <w:lang w:val="sr-Cyrl-RS"/>
        </w:rPr>
        <w:t xml:space="preserve"> 13. </w:t>
      </w:r>
    </w:p>
    <w:p w:rsidR="004A5DE7" w:rsidRPr="00141DF6" w:rsidRDefault="00141DF6" w:rsidP="00676D76">
      <w:pPr>
        <w:pStyle w:val="ListParagraph"/>
        <w:ind w:left="360"/>
        <w:jc w:val="both"/>
        <w:rPr>
          <w:rFonts w:ascii="Times New Roman" w:hAnsi="Times New Roman"/>
          <w:bCs/>
          <w:iCs/>
          <w:sz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Телефонска</w:t>
      </w:r>
      <w:r w:rsidRPr="00141D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централа</w:t>
      </w:r>
      <w:r w:rsidRPr="00141D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је</w:t>
      </w:r>
      <w:r w:rsidRPr="00141D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Pr="00141D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приземљу</w:t>
      </w:r>
      <w:r w:rsidR="00676D76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141D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односно</w:t>
      </w:r>
      <w:r w:rsidR="00676D76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141D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објекат</w:t>
      </w:r>
      <w:r w:rsidRPr="00141D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нема</w:t>
      </w:r>
      <w:r w:rsidRPr="00141D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спратност</w:t>
      </w:r>
      <w:r w:rsidRPr="00141DF6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141DF6" w:rsidRPr="00141DF6" w:rsidRDefault="00141DF6" w:rsidP="00141DF6">
      <w:pPr>
        <w:pStyle w:val="ListParagraph"/>
        <w:ind w:left="360"/>
        <w:jc w:val="both"/>
        <w:rPr>
          <w:rFonts w:ascii="Times New Roman" w:hAnsi="Times New Roman"/>
          <w:bCs/>
          <w:iCs/>
          <w:sz w:val="24"/>
          <w:lang w:val="sr-Cyrl-RS"/>
        </w:rPr>
      </w:pPr>
    </w:p>
    <w:p w:rsidR="004A5DE7" w:rsidRDefault="004A5DE7" w:rsidP="00D908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  <w:r w:rsidRPr="004A5DE7"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 xml:space="preserve">ОДГОВОРИ на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2</w:t>
      </w:r>
      <w:r w:rsidRPr="004A5DE7"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. групу питања</w:t>
      </w:r>
    </w:p>
    <w:p w:rsidR="00BB5A0F" w:rsidRPr="004A5DE7" w:rsidRDefault="00BB5A0F" w:rsidP="00D908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</w:p>
    <w:p w:rsidR="004A5DE7" w:rsidRPr="006040C7" w:rsidRDefault="004A5DE7" w:rsidP="00D908BB">
      <w:pPr>
        <w:pStyle w:val="ListParagraph"/>
        <w:numPr>
          <w:ilvl w:val="6"/>
          <w:numId w:val="2"/>
        </w:numPr>
        <w:jc w:val="both"/>
        <w:rPr>
          <w:rFonts w:ascii="Times New Roman" w:hAnsi="Times New Roman"/>
          <w:sz w:val="24"/>
        </w:rPr>
      </w:pPr>
      <w:r w:rsidRPr="006040C7">
        <w:rPr>
          <w:rFonts w:ascii="Times New Roman" w:hAnsi="Times New Roman"/>
          <w:sz w:val="24"/>
        </w:rPr>
        <w:t xml:space="preserve">Средство обезбеђења траје најмање </w:t>
      </w:r>
      <w:r w:rsidRPr="006040C7">
        <w:rPr>
          <w:rFonts w:ascii="Times New Roman" w:eastAsia="TimesNewRomanPSMT" w:hAnsi="Times New Roman"/>
          <w:sz w:val="24"/>
        </w:rPr>
        <w:t xml:space="preserve">десет дана дуже од дана истека рока за коначно извршење </w:t>
      </w:r>
      <w:r w:rsidRPr="006040C7">
        <w:rPr>
          <w:rFonts w:ascii="Times New Roman" w:hAnsi="Times New Roman"/>
          <w:sz w:val="24"/>
        </w:rPr>
        <w:t>обавезе понуђача која је предмет обезбеђења</w:t>
      </w:r>
      <w:r w:rsidR="006040C7" w:rsidRPr="006040C7">
        <w:rPr>
          <w:rFonts w:ascii="Times New Roman" w:hAnsi="Times New Roman"/>
          <w:sz w:val="24"/>
          <w:lang w:val="sr-Cyrl-RS"/>
        </w:rPr>
        <w:t xml:space="preserve"> </w:t>
      </w:r>
      <w:r w:rsidR="006040C7" w:rsidRPr="006040C7">
        <w:rPr>
          <w:rFonts w:ascii="Times New Roman" w:hAnsi="Times New Roman"/>
          <w:bCs/>
          <w:iCs/>
          <w:sz w:val="24"/>
          <w:lang w:val="sr-Cyrl-RS"/>
        </w:rPr>
        <w:t>(како стоји на страни 15 од 30 конкурсне документације).</w:t>
      </w:r>
    </w:p>
    <w:p w:rsidR="006040C7" w:rsidRPr="006040C7" w:rsidRDefault="004A5DE7" w:rsidP="00D908BB">
      <w:pPr>
        <w:pStyle w:val="ListParagraph"/>
        <w:numPr>
          <w:ilvl w:val="6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040C7">
        <w:rPr>
          <w:rFonts w:ascii="Times New Roman" w:hAnsi="Times New Roman"/>
          <w:bCs/>
          <w:iCs/>
          <w:sz w:val="24"/>
          <w:lang w:val="sr-Cyrl-RS"/>
        </w:rPr>
        <w:t>Уговор се закључује на период од максимално 24 месеца</w:t>
      </w:r>
      <w:r w:rsidR="006040C7" w:rsidRPr="006040C7">
        <w:rPr>
          <w:rFonts w:ascii="Times New Roman" w:hAnsi="Times New Roman"/>
          <w:bCs/>
          <w:iCs/>
          <w:sz w:val="24"/>
          <w:lang w:val="sr-Cyrl-RS"/>
        </w:rPr>
        <w:t xml:space="preserve"> (како стоји на страни 5 од 30 конкурсне документације)</w:t>
      </w:r>
      <w:r w:rsidR="00C414C9">
        <w:rPr>
          <w:rFonts w:ascii="Times New Roman" w:hAnsi="Times New Roman"/>
          <w:bCs/>
          <w:iCs/>
          <w:sz w:val="24"/>
          <w:lang w:val="sr-Cyrl-RS"/>
        </w:rPr>
        <w:t>.</w:t>
      </w:r>
    </w:p>
    <w:p w:rsidR="004A5DE7" w:rsidRPr="006040C7" w:rsidRDefault="004A5DE7" w:rsidP="00D908BB">
      <w:pPr>
        <w:pStyle w:val="ListParagraph"/>
        <w:ind w:left="36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040C7">
        <w:rPr>
          <w:rFonts w:ascii="Times New Roman" w:hAnsi="Times New Roman"/>
          <w:bCs/>
          <w:iCs/>
          <w:sz w:val="24"/>
          <w:lang w:val="sr-Cyrl-RS"/>
        </w:rPr>
        <w:t>Измена</w:t>
      </w:r>
      <w:r w:rsidR="006040C7" w:rsidRPr="006040C7">
        <w:rPr>
          <w:rFonts w:ascii="Times New Roman" w:hAnsi="Times New Roman"/>
          <w:bCs/>
          <w:iCs/>
          <w:sz w:val="24"/>
          <w:lang w:val="sr-Cyrl-RS"/>
        </w:rPr>
        <w:t xml:space="preserve"> конкурсне документације ће бити доступна на Порталу јавних набавки и вебсајту Клиничког центра Војводине.</w:t>
      </w:r>
    </w:p>
    <w:p w:rsidR="00DD57F1" w:rsidRPr="00DD57F1" w:rsidRDefault="00DD57F1" w:rsidP="00DD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D57F1" w:rsidRPr="00DD57F1" w:rsidRDefault="00DD57F1" w:rsidP="00DD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D57F1" w:rsidRPr="00DD57F1" w:rsidRDefault="00DD57F1" w:rsidP="00DD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D57F1" w:rsidRPr="00DD57F1" w:rsidRDefault="00DD57F1" w:rsidP="00DD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57F1">
        <w:rPr>
          <w:rFonts w:ascii="Times New Roman" w:eastAsia="Times New Roman" w:hAnsi="Times New Roman" w:cs="Times New Roman"/>
          <w:sz w:val="24"/>
          <w:szCs w:val="24"/>
          <w:lang w:val="sr-Cyrl-RS"/>
        </w:rPr>
        <w:t>С поштовањем,</w:t>
      </w:r>
    </w:p>
    <w:p w:rsidR="00DD57F1" w:rsidRPr="00DD57F1" w:rsidRDefault="00DD57F1" w:rsidP="00DD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D57F1" w:rsidRPr="00DD57F1" w:rsidRDefault="00DD57F1" w:rsidP="00DD57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DD57F1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Комисија за јавну набавку 148-16-О</w:t>
      </w:r>
    </w:p>
    <w:p w:rsidR="00DD57F1" w:rsidRPr="00DD57F1" w:rsidRDefault="00DD57F1" w:rsidP="00DD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4D3C" w:rsidRDefault="00A54D3C"/>
    <w:sectPr w:rsidR="00A54D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E52" w:rsidRDefault="00232E52" w:rsidP="00DD57F1">
      <w:pPr>
        <w:spacing w:after="0" w:line="240" w:lineRule="auto"/>
      </w:pPr>
      <w:r>
        <w:separator/>
      </w:r>
    </w:p>
  </w:endnote>
  <w:endnote w:type="continuationSeparator" w:id="0">
    <w:p w:rsidR="00232E52" w:rsidRDefault="00232E52" w:rsidP="00DD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E52" w:rsidRDefault="00232E52" w:rsidP="00DD57F1">
      <w:pPr>
        <w:spacing w:after="0" w:line="240" w:lineRule="auto"/>
      </w:pPr>
      <w:r>
        <w:separator/>
      </w:r>
    </w:p>
  </w:footnote>
  <w:footnote w:type="continuationSeparator" w:id="0">
    <w:p w:rsidR="00232E52" w:rsidRDefault="00232E52" w:rsidP="00DD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75"/>
      <w:gridCol w:w="8063"/>
    </w:tblGrid>
    <w:tr w:rsidR="00DD57F1" w:rsidRPr="00DD57F1" w:rsidTr="00A81204">
      <w:trPr>
        <w:trHeight w:val="1110"/>
        <w:jc w:val="center"/>
      </w:trPr>
      <w:tc>
        <w:tcPr>
          <w:tcW w:w="147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DD57F1" w:rsidRPr="00DD57F1" w:rsidRDefault="00DD57F1" w:rsidP="00DD57F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</w:pPr>
          <w:r w:rsidRPr="00DD57F1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35pt;height:70.1pt" o:ole="">
                <v:imagedata r:id="rId1" o:title=""/>
              </v:shape>
              <o:OLEObject Type="Embed" ProgID="PBrush" ShapeID="_x0000_i1025" DrawAspect="Content" ObjectID="_1529404013" r:id="rId2"/>
            </w:object>
          </w:r>
        </w:p>
      </w:tc>
      <w:tc>
        <w:tcPr>
          <w:tcW w:w="806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D57F1" w:rsidRPr="00DD57F1" w:rsidRDefault="00DD57F1" w:rsidP="00DD57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lang w:val="en-GB"/>
            </w:rPr>
          </w:pPr>
          <w:r w:rsidRPr="00DD57F1">
            <w:rPr>
              <w:rFonts w:ascii="Times New Roman" w:eastAsia="Times New Roman" w:hAnsi="Times New Roman" w:cs="Times New Roman"/>
              <w:b/>
              <w:sz w:val="32"/>
              <w:szCs w:val="32"/>
              <w:lang w:val="en-GB"/>
            </w:rPr>
            <w:t>КЛИНИЧКИ ЦЕНТАР ВОЈВОДИНЕ</w:t>
          </w:r>
        </w:p>
        <w:p w:rsidR="00DD57F1" w:rsidRPr="00DD57F1" w:rsidRDefault="00DD57F1" w:rsidP="00DD57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24"/>
              <w:lang w:val="hr-HR"/>
            </w:rPr>
          </w:pPr>
          <w:r w:rsidRPr="00DD57F1">
            <w:rPr>
              <w:rFonts w:ascii="Times New Roman" w:eastAsia="Times New Roman" w:hAnsi="Times New Roman" w:cs="Times New Roman"/>
              <w:b/>
              <w:sz w:val="32"/>
              <w:szCs w:val="24"/>
              <w:lang w:val="hr-HR"/>
            </w:rPr>
            <w:t>KLINIČKI CENTAR VOJVODIN</w:t>
          </w:r>
          <w:r w:rsidRPr="00DD57F1">
            <w:rPr>
              <w:rFonts w:ascii="Times New Roman" w:eastAsia="Times New Roman" w:hAnsi="Times New Roman" w:cs="Times New Roman"/>
              <w:sz w:val="32"/>
              <w:szCs w:val="24"/>
              <w:lang w:val="hr-HR"/>
            </w:rPr>
            <w:t>E</w:t>
          </w:r>
        </w:p>
        <w:p w:rsidR="00DD57F1" w:rsidRPr="00DD57F1" w:rsidRDefault="00DD57F1" w:rsidP="00DD57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8"/>
              <w:szCs w:val="24"/>
              <w:lang w:val="hr-HR"/>
            </w:rPr>
          </w:pPr>
        </w:p>
        <w:p w:rsidR="00DD57F1" w:rsidRPr="00DD57F1" w:rsidRDefault="00DD57F1" w:rsidP="00DD57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0"/>
              <w:lang w:val="en-GB"/>
            </w:rPr>
          </w:pPr>
          <w:r w:rsidRPr="00DD57F1">
            <w:rPr>
              <w:rFonts w:ascii="Times New Roman" w:eastAsia="Times New Roman" w:hAnsi="Times New Roman" w:cs="Times New Roman"/>
              <w:sz w:val="18"/>
              <w:szCs w:val="20"/>
              <w:lang w:val="en-GB"/>
            </w:rPr>
            <w:t>21000 Нови Сад, Хајдук Вељкова 1</w:t>
          </w:r>
        </w:p>
        <w:p w:rsidR="00DD57F1" w:rsidRPr="00DD57F1" w:rsidRDefault="00DD57F1" w:rsidP="00DD57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0"/>
              <w:lang w:val="en-GB"/>
            </w:rPr>
          </w:pPr>
          <w:r w:rsidRPr="00DD57F1">
            <w:rPr>
              <w:rFonts w:ascii="Times New Roman" w:eastAsia="Times New Roman" w:hAnsi="Times New Roman" w:cs="Times New Roman"/>
              <w:sz w:val="18"/>
              <w:szCs w:val="20"/>
              <w:lang w:val="hr-HR"/>
            </w:rPr>
            <w:t xml:space="preserve">телефон: </w:t>
          </w:r>
          <w:r w:rsidRPr="00DD57F1">
            <w:rPr>
              <w:rFonts w:ascii="Times New Roman" w:eastAsia="Times New Roman" w:hAnsi="Times New Roman" w:cs="Times New Roman"/>
              <w:sz w:val="18"/>
              <w:szCs w:val="20"/>
              <w:lang w:val="en-GB"/>
            </w:rPr>
            <w:t>+381 21/484 3 484</w:t>
          </w:r>
        </w:p>
        <w:p w:rsidR="00DD57F1" w:rsidRPr="00DD57F1" w:rsidRDefault="00BB5A0F" w:rsidP="00DD57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0"/>
              <w:lang w:val="sl-SI"/>
            </w:rPr>
          </w:pPr>
          <w:hyperlink r:id="rId3" w:history="1">
            <w:r w:rsidR="00DD57F1" w:rsidRPr="00DD57F1">
              <w:rPr>
                <w:rFonts w:ascii="Times New Roman" w:eastAsia="Times New Roman" w:hAnsi="Times New Roman" w:cs="Times New Roman"/>
                <w:color w:val="0000FF"/>
                <w:sz w:val="18"/>
                <w:szCs w:val="20"/>
                <w:u w:val="single"/>
                <w:lang w:val="sl-SI"/>
              </w:rPr>
              <w:t>www.kcv.rs</w:t>
            </w:r>
          </w:hyperlink>
          <w:r w:rsidR="00DD57F1" w:rsidRPr="00DD57F1">
            <w:rPr>
              <w:rFonts w:ascii="Times New Roman" w:eastAsia="Times New Roman" w:hAnsi="Times New Roman" w:cs="Times New Roman"/>
              <w:sz w:val="18"/>
              <w:szCs w:val="20"/>
              <w:lang w:val="sl-SI"/>
            </w:rPr>
            <w:t xml:space="preserve">, e-mail: </w:t>
          </w:r>
          <w:hyperlink r:id="rId4" w:history="1">
            <w:r w:rsidR="00DD57F1" w:rsidRPr="00DD57F1">
              <w:rPr>
                <w:rFonts w:ascii="Times New Roman" w:eastAsia="Times New Roman" w:hAnsi="Times New Roman" w:cs="Times New Roman"/>
                <w:color w:val="0000FF"/>
                <w:sz w:val="18"/>
                <w:szCs w:val="20"/>
                <w:u w:val="single"/>
                <w:lang w:val="sl-SI"/>
              </w:rPr>
              <w:t>uprava@kcv.rs</w:t>
            </w:r>
          </w:hyperlink>
        </w:p>
      </w:tc>
    </w:tr>
  </w:tbl>
  <w:p w:rsidR="00DD57F1" w:rsidRDefault="00DD57F1" w:rsidP="00DD57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E6099"/>
    <w:multiLevelType w:val="hybridMultilevel"/>
    <w:tmpl w:val="191CA81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36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36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34EB9"/>
    <w:multiLevelType w:val="hybridMultilevel"/>
    <w:tmpl w:val="AF002FD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F1"/>
    <w:rsid w:val="00090016"/>
    <w:rsid w:val="00141DF6"/>
    <w:rsid w:val="00232E52"/>
    <w:rsid w:val="004A5DE7"/>
    <w:rsid w:val="0059651C"/>
    <w:rsid w:val="006040C7"/>
    <w:rsid w:val="00676D76"/>
    <w:rsid w:val="006F4FF3"/>
    <w:rsid w:val="00A54D3C"/>
    <w:rsid w:val="00BB5A0F"/>
    <w:rsid w:val="00C414C9"/>
    <w:rsid w:val="00D908BB"/>
    <w:rsid w:val="00DD57F1"/>
    <w:rsid w:val="00E1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4704FE61-C24B-4CC4-AB5D-43A11320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6F4FF3"/>
    <w:pPr>
      <w:spacing w:before="120" w:after="120" w:line="240" w:lineRule="auto"/>
    </w:pPr>
    <w:rPr>
      <w:rFonts w:ascii="Times New Roman" w:eastAsia="Times New Roman" w:hAnsi="Times New Roman" w:cstheme="minorHAnsi"/>
      <w:b/>
      <w:bCs/>
      <w:caps/>
      <w:sz w:val="24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spacing w:after="0" w:line="240" w:lineRule="auto"/>
      <w:ind w:left="240"/>
    </w:pPr>
    <w:rPr>
      <w:rFonts w:ascii="Times New Roman" w:eastAsia="Times New Roman" w:hAnsi="Times New Roman" w:cstheme="minorHAnsi"/>
      <w:smallCaps/>
      <w:sz w:val="24"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spacing w:after="0" w:line="240" w:lineRule="auto"/>
      <w:ind w:left="480"/>
    </w:pPr>
    <w:rPr>
      <w:rFonts w:ascii="Times New Roman" w:eastAsia="Times New Roman" w:hAnsi="Times New Roman" w:cstheme="minorHAnsi"/>
      <w:i/>
      <w:iCs/>
      <w:sz w:val="24"/>
      <w:szCs w:val="20"/>
      <w:lang w:val="en-GB"/>
    </w:rPr>
  </w:style>
  <w:style w:type="paragraph" w:styleId="TOC4">
    <w:name w:val="toc 4"/>
    <w:basedOn w:val="Normal"/>
    <w:next w:val="Normal"/>
    <w:autoRedefine/>
    <w:rsid w:val="006F4FF3"/>
    <w:pPr>
      <w:spacing w:after="0" w:line="240" w:lineRule="auto"/>
      <w:ind w:left="720"/>
    </w:pPr>
    <w:rPr>
      <w:rFonts w:ascii="Times New Roman" w:eastAsia="Times New Roman" w:hAnsi="Times New Roman" w:cstheme="minorHAnsi"/>
      <w:sz w:val="24"/>
      <w:szCs w:val="18"/>
      <w:lang w:val="en-GB"/>
    </w:rPr>
  </w:style>
  <w:style w:type="paragraph" w:styleId="TOC5">
    <w:name w:val="toc 5"/>
    <w:basedOn w:val="Normal"/>
    <w:next w:val="Normal"/>
    <w:autoRedefine/>
    <w:rsid w:val="006F4FF3"/>
    <w:pPr>
      <w:spacing w:after="0" w:line="240" w:lineRule="auto"/>
      <w:ind w:left="960"/>
    </w:pPr>
    <w:rPr>
      <w:rFonts w:ascii="Times New Roman" w:eastAsia="Times New Roman" w:hAnsi="Times New Roman" w:cstheme="minorHAnsi"/>
      <w:sz w:val="24"/>
      <w:szCs w:val="18"/>
      <w:lang w:val="en-GB"/>
    </w:rPr>
  </w:style>
  <w:style w:type="paragraph" w:styleId="TOC6">
    <w:name w:val="toc 6"/>
    <w:basedOn w:val="Normal"/>
    <w:next w:val="Normal"/>
    <w:autoRedefine/>
    <w:rsid w:val="006F4FF3"/>
    <w:pPr>
      <w:spacing w:after="0" w:line="240" w:lineRule="auto"/>
      <w:ind w:left="1200"/>
    </w:pPr>
    <w:rPr>
      <w:rFonts w:ascii="Times New Roman" w:eastAsia="Times New Roman" w:hAnsi="Times New Roman" w:cstheme="minorHAnsi"/>
      <w:sz w:val="24"/>
      <w:szCs w:val="18"/>
      <w:lang w:val="en-GB"/>
    </w:rPr>
  </w:style>
  <w:style w:type="paragraph" w:styleId="TOC7">
    <w:name w:val="toc 7"/>
    <w:basedOn w:val="Normal"/>
    <w:next w:val="Normal"/>
    <w:autoRedefine/>
    <w:rsid w:val="006F4FF3"/>
    <w:pPr>
      <w:spacing w:after="0" w:line="240" w:lineRule="auto"/>
      <w:ind w:left="1440"/>
    </w:pPr>
    <w:rPr>
      <w:rFonts w:ascii="Times New Roman" w:eastAsia="Times New Roman" w:hAnsi="Times New Roman" w:cstheme="minorHAnsi"/>
      <w:sz w:val="24"/>
      <w:szCs w:val="18"/>
      <w:lang w:val="en-GB"/>
    </w:rPr>
  </w:style>
  <w:style w:type="paragraph" w:styleId="TOC8">
    <w:name w:val="toc 8"/>
    <w:basedOn w:val="Normal"/>
    <w:next w:val="Normal"/>
    <w:autoRedefine/>
    <w:rsid w:val="006F4FF3"/>
    <w:pPr>
      <w:spacing w:after="0" w:line="240" w:lineRule="auto"/>
      <w:ind w:left="1680"/>
    </w:pPr>
    <w:rPr>
      <w:rFonts w:ascii="Times New Roman" w:eastAsia="Times New Roman" w:hAnsi="Times New Roman" w:cstheme="minorHAnsi"/>
      <w:sz w:val="24"/>
      <w:szCs w:val="18"/>
      <w:lang w:val="en-GB"/>
    </w:rPr>
  </w:style>
  <w:style w:type="paragraph" w:styleId="TOC9">
    <w:name w:val="toc 9"/>
    <w:basedOn w:val="Normal"/>
    <w:next w:val="Normal"/>
    <w:autoRedefine/>
    <w:rsid w:val="006F4FF3"/>
    <w:pPr>
      <w:spacing w:after="0" w:line="240" w:lineRule="auto"/>
      <w:ind w:left="1920"/>
    </w:pPr>
    <w:rPr>
      <w:rFonts w:ascii="Times New Roman" w:eastAsia="Times New Roman" w:hAnsi="Times New Roman" w:cstheme="minorHAnsi"/>
      <w:sz w:val="24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D5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7F1"/>
  </w:style>
  <w:style w:type="paragraph" w:styleId="Footer">
    <w:name w:val="footer"/>
    <w:basedOn w:val="Normal"/>
    <w:link w:val="FooterChar"/>
    <w:uiPriority w:val="99"/>
    <w:unhideWhenUsed/>
    <w:rsid w:val="00DD5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7F1"/>
  </w:style>
  <w:style w:type="paragraph" w:styleId="ListParagraph">
    <w:name w:val="List Paragraph"/>
    <w:basedOn w:val="Normal"/>
    <w:uiPriority w:val="34"/>
    <w:qFormat/>
    <w:rsid w:val="00E170E6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76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/rs/mapa_kc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2016-07-07T07:04:00Z</dcterms:created>
  <dcterms:modified xsi:type="dcterms:W3CDTF">2016-07-07T11:40:00Z</dcterms:modified>
</cp:coreProperties>
</file>