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14:paraId="3FA6C8C1" w14:textId="77777777" w:rsidTr="001A10B9">
        <w:trPr>
          <w:trHeight w:val="1110"/>
          <w:jc w:val="center"/>
        </w:trPr>
        <w:tc>
          <w:tcPr>
            <w:tcW w:w="1475" w:type="dxa"/>
            <w:tcBorders>
              <w:top w:val="nil"/>
              <w:left w:val="nil"/>
              <w:bottom w:val="single" w:sz="4" w:space="0" w:color="auto"/>
              <w:right w:val="nil"/>
            </w:tcBorders>
            <w:hideMark/>
          </w:tcPr>
          <w:p w14:paraId="78FB459F" w14:textId="77777777"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69.3pt" o:ole="">
                  <v:imagedata r:id="rId9" o:title=""/>
                </v:shape>
                <o:OLEObject Type="Embed" ProgID="PBrush" ShapeID="_x0000_i1025" DrawAspect="Content" ObjectID="_1530438433" r:id="rId10"/>
              </w:object>
            </w:r>
          </w:p>
        </w:tc>
        <w:tc>
          <w:tcPr>
            <w:tcW w:w="8063" w:type="dxa"/>
            <w:tcBorders>
              <w:top w:val="nil"/>
              <w:left w:val="nil"/>
              <w:bottom w:val="single" w:sz="4" w:space="0" w:color="auto"/>
              <w:right w:val="nil"/>
            </w:tcBorders>
          </w:tcPr>
          <w:p w14:paraId="5AAADDEB" w14:textId="77777777"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681075A2" w14:textId="77777777" w:rsidR="001A10B9" w:rsidRDefault="001A10B9">
            <w:pPr>
              <w:jc w:val="center"/>
              <w:rPr>
                <w:sz w:val="32"/>
                <w:lang w:val="hr-HR"/>
              </w:rPr>
            </w:pPr>
            <w:r>
              <w:rPr>
                <w:b/>
                <w:sz w:val="32"/>
                <w:lang w:val="hr-HR"/>
              </w:rPr>
              <w:t>KLINIČKI CENTAR VOJVODIN</w:t>
            </w:r>
            <w:r>
              <w:rPr>
                <w:sz w:val="32"/>
                <w:lang w:val="hr-HR"/>
              </w:rPr>
              <w:t>E</w:t>
            </w:r>
          </w:p>
          <w:p w14:paraId="5A7DABF4" w14:textId="77777777" w:rsidR="001A10B9" w:rsidRDefault="001A10B9">
            <w:pPr>
              <w:jc w:val="center"/>
              <w:rPr>
                <w:sz w:val="8"/>
                <w:lang w:val="hr-HR"/>
              </w:rPr>
            </w:pPr>
          </w:p>
          <w:p w14:paraId="223AA342" w14:textId="77777777"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14:paraId="3E95D8DE" w14:textId="77777777"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14:paraId="15AD97D7" w14:textId="77777777" w:rsidR="001A10B9" w:rsidRPr="008B2119" w:rsidRDefault="00F46103"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14:paraId="7C70700C" w14:textId="77777777" w:rsidR="002D5B2C" w:rsidRPr="00AE1407" w:rsidRDefault="002D5B2C" w:rsidP="002D5B2C">
      <w:pPr>
        <w:pStyle w:val="Footer"/>
        <w:tabs>
          <w:tab w:val="left" w:pos="720"/>
        </w:tabs>
        <w:rPr>
          <w:b/>
          <w:noProof/>
        </w:rPr>
      </w:pPr>
    </w:p>
    <w:p w14:paraId="008777B2" w14:textId="77777777" w:rsidR="002D5B2C" w:rsidRPr="00AE1407" w:rsidRDefault="002D5B2C" w:rsidP="002D5B2C">
      <w:pPr>
        <w:pStyle w:val="Footer"/>
        <w:tabs>
          <w:tab w:val="left" w:pos="720"/>
        </w:tabs>
        <w:rPr>
          <w:b/>
          <w:noProof/>
        </w:rPr>
      </w:pPr>
    </w:p>
    <w:p w14:paraId="68079A8A" w14:textId="77777777" w:rsidR="002D5B2C" w:rsidRPr="00AE1407" w:rsidRDefault="002D5B2C" w:rsidP="002D5B2C">
      <w:pPr>
        <w:pStyle w:val="Footer"/>
        <w:tabs>
          <w:tab w:val="left" w:pos="720"/>
        </w:tabs>
        <w:rPr>
          <w:b/>
          <w:noProof/>
        </w:rPr>
      </w:pPr>
    </w:p>
    <w:p w14:paraId="06C086CA" w14:textId="77777777" w:rsidR="002D5B2C" w:rsidRPr="00AE1407" w:rsidRDefault="002D5B2C" w:rsidP="002D5B2C">
      <w:pPr>
        <w:pStyle w:val="Footer"/>
        <w:tabs>
          <w:tab w:val="left" w:pos="720"/>
        </w:tabs>
        <w:rPr>
          <w:b/>
          <w:noProof/>
        </w:rPr>
      </w:pPr>
    </w:p>
    <w:p w14:paraId="22FFAC7B" w14:textId="77777777" w:rsidR="002D5B2C" w:rsidRPr="00AE1407" w:rsidRDefault="002D5B2C" w:rsidP="002D5B2C">
      <w:pPr>
        <w:pStyle w:val="Footer"/>
        <w:tabs>
          <w:tab w:val="left" w:pos="720"/>
        </w:tabs>
        <w:rPr>
          <w:b/>
          <w:noProof/>
        </w:rPr>
      </w:pPr>
    </w:p>
    <w:p w14:paraId="4588ADE5" w14:textId="77777777" w:rsidR="002D5B2C" w:rsidRPr="00AE1407" w:rsidRDefault="002D5B2C" w:rsidP="002D5B2C">
      <w:pPr>
        <w:pStyle w:val="Footer"/>
        <w:tabs>
          <w:tab w:val="left" w:pos="720"/>
        </w:tabs>
        <w:rPr>
          <w:b/>
          <w:noProof/>
        </w:rPr>
      </w:pP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3AF68833" w:rsidR="008B2119" w:rsidRPr="004C3861" w:rsidRDefault="004C3861" w:rsidP="008B2119">
      <w:pPr>
        <w:pStyle w:val="Footer"/>
        <w:jc w:val="center"/>
        <w:rPr>
          <w:b/>
          <w:highlight w:val="yellow"/>
        </w:rPr>
      </w:pPr>
      <w:r w:rsidRPr="004C3861">
        <w:rPr>
          <w:b/>
          <w:noProof/>
          <w:lang w:val="sr-Cyrl-RS"/>
        </w:rPr>
        <w:t xml:space="preserve">Сервисирање и </w:t>
      </w:r>
      <w:r w:rsidRPr="004C3861">
        <w:rPr>
          <w:b/>
          <w:noProof/>
        </w:rPr>
        <w:t>одржавање</w:t>
      </w:r>
      <w:r w:rsidRPr="004C3861">
        <w:rPr>
          <w:b/>
          <w:noProof/>
          <w:lang w:val="sr-Cyrl-RS"/>
        </w:rPr>
        <w:t xml:space="preserve"> апарата: 3500 генетског анализатора и 310 генетског анализатора, за потребе Центра за судску медицину, токсикологију и молекуларну генетику Клиничког центра Војводине</w:t>
      </w:r>
      <w:r w:rsidRPr="004C3861">
        <w:rPr>
          <w:b/>
          <w:highlight w:val="yellow"/>
        </w:rPr>
        <w:t xml:space="preserve"> </w:t>
      </w:r>
    </w:p>
    <w:p w14:paraId="102CF2AF" w14:textId="77777777" w:rsidR="008B2119" w:rsidRPr="00C35CDB" w:rsidRDefault="008B2119" w:rsidP="008B2119">
      <w:pPr>
        <w:pStyle w:val="Footer"/>
        <w:jc w:val="center"/>
        <w:rPr>
          <w:b/>
          <w:noProof/>
          <w:highlight w:val="yellow"/>
        </w:rPr>
      </w:pPr>
    </w:p>
    <w:p w14:paraId="2766DC5F" w14:textId="77777777" w:rsidR="008B2119" w:rsidRPr="00C35CDB" w:rsidRDefault="00F46103"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105B7D69" w:rsidR="008B2119" w:rsidRPr="00C35CDB" w:rsidRDefault="004C3861" w:rsidP="008B2119">
      <w:pPr>
        <w:pStyle w:val="Footer"/>
        <w:tabs>
          <w:tab w:val="left" w:pos="720"/>
        </w:tabs>
        <w:jc w:val="center"/>
        <w:rPr>
          <w:b/>
          <w:noProof/>
        </w:rPr>
      </w:pPr>
      <w:r w:rsidRPr="004C3861">
        <w:rPr>
          <w:b/>
          <w:noProof/>
        </w:rPr>
        <w:t>Б</w:t>
      </w:r>
      <w:r w:rsidR="008B2119" w:rsidRPr="004C3861">
        <w:rPr>
          <w:b/>
          <w:noProof/>
        </w:rPr>
        <w:t>рој</w:t>
      </w:r>
      <w:r w:rsidRPr="004C3861">
        <w:rPr>
          <w:b/>
          <w:noProof/>
        </w:rPr>
        <w:t xml:space="preserve"> 120-16-O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137C7B2F"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C3861">
        <w:rPr>
          <w:rFonts w:eastAsia="TimesNewRomanPSMT"/>
          <w:lang w:val="sr-Cyrl-RS"/>
        </w:rPr>
        <w:t>86</w:t>
      </w:r>
      <w:r w:rsidR="005B4BDC" w:rsidRPr="00AE1407">
        <w:rPr>
          <w:rFonts w:eastAsia="TimesNewRomanPSMT"/>
        </w:rPr>
        <w:t>/201</w:t>
      </w:r>
      <w:r w:rsidR="004C3861">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6CCE202F" w14:textId="64D4480B" w:rsidR="004C3861" w:rsidRPr="004C3861" w:rsidRDefault="00F46103" w:rsidP="004C3861">
      <w:pPr>
        <w:pStyle w:val="Footer"/>
        <w:jc w:val="center"/>
        <w:rPr>
          <w:b/>
          <w:highlight w:val="yellow"/>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4C3861">
            <w:rPr>
              <w:b/>
              <w:noProof/>
            </w:rPr>
            <w:t xml:space="preserve">у отвореном поступку јавне набавке </w:t>
          </w:r>
        </w:sdtContent>
      </w:sdt>
      <w:r w:rsidR="008B2119" w:rsidRPr="004C3861">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4C3861">
            <w:rPr>
              <w:b/>
              <w:noProof/>
            </w:rPr>
            <w:t>услуга</w:t>
          </w:r>
        </w:sdtContent>
      </w:sdt>
      <w:r w:rsidR="008B2119" w:rsidRPr="004C3861">
        <w:rPr>
          <w:b/>
          <w:noProof/>
        </w:rPr>
        <w:t xml:space="preserve"> бр. </w:t>
      </w:r>
      <w:r w:rsidR="004C3861" w:rsidRPr="004C3861">
        <w:rPr>
          <w:b/>
          <w:noProof/>
          <w:lang w:val="sr-Cyrl-RS"/>
        </w:rPr>
        <w:t xml:space="preserve">120-16-О </w:t>
      </w:r>
      <w:r w:rsidR="008B2119" w:rsidRPr="004C3861">
        <w:rPr>
          <w:b/>
          <w:noProof/>
        </w:rPr>
        <w:t>-</w:t>
      </w:r>
      <w:r w:rsidR="004C3861" w:rsidRPr="004C3861">
        <w:rPr>
          <w:b/>
          <w:noProof/>
          <w:lang w:val="sr-Cyrl-RS"/>
        </w:rPr>
        <w:t xml:space="preserve"> Сервисирање и </w:t>
      </w:r>
      <w:r w:rsidR="004C3861" w:rsidRPr="004C3861">
        <w:rPr>
          <w:b/>
          <w:noProof/>
        </w:rPr>
        <w:t>одржавање</w:t>
      </w:r>
      <w:r w:rsidR="004C3861" w:rsidRPr="004C3861">
        <w:rPr>
          <w:b/>
          <w:noProof/>
          <w:lang w:val="sr-Cyrl-RS"/>
        </w:rPr>
        <w:t xml:space="preserve"> апарата: 3500 генетског анализатора и 310 генетског анализатора, за потребе Центра за судску медицину, токсикологију и молекуларну генетику Клиничког центра Војводине</w:t>
      </w:r>
      <w:r w:rsidR="004C3861" w:rsidRPr="004C3861">
        <w:rPr>
          <w:b/>
          <w:highlight w:val="yellow"/>
        </w:rPr>
        <w:t xml:space="preserve"> </w:t>
      </w:r>
    </w:p>
    <w:p w14:paraId="1C40E9C2" w14:textId="77777777" w:rsidR="000C3B23" w:rsidRPr="00AE1407" w:rsidRDefault="000C3B23" w:rsidP="008B2119">
      <w:pPr>
        <w:jc w:val="center"/>
      </w:pPr>
    </w:p>
    <w:bookmarkEnd w:id="4"/>
    <w:bookmarkEnd w:id="5"/>
    <w:bookmarkEnd w:id="6"/>
    <w:bookmarkEnd w:id="7"/>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8" w:name="_Toc375826002" w:displacedByCustomXml="next"/>
    <w:bookmarkStart w:id="9" w:name="_Toc354658399" w:displacedByCustomXml="next"/>
    <w:bookmarkStart w:id="10" w:name="_Toc354658305" w:displacedByCustomXml="next"/>
    <w:bookmarkStart w:id="11" w:name="_Toc354658271" w:displacedByCustomXml="next"/>
    <w:bookmarkStart w:id="12" w:name="_Toc354658139"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08042F">
              <w:rPr>
                <w:noProof/>
                <w:webHidden/>
              </w:rPr>
              <w:t>3</w:t>
            </w:r>
            <w:r w:rsidR="00356DAC">
              <w:rPr>
                <w:noProof/>
                <w:webHidden/>
              </w:rPr>
              <w:fldChar w:fldCharType="end"/>
            </w:r>
          </w:hyperlink>
        </w:p>
        <w:p w14:paraId="6BAF7D0C" w14:textId="77777777" w:rsidR="00356DAC" w:rsidRDefault="00F4610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ПОДАЦИ О ПРЕДМЕТУ ЈАВНЕ НАБАВКЕ</w:t>
            </w:r>
            <w:r w:rsidR="00356DAC">
              <w:rPr>
                <w:noProof/>
                <w:webHidden/>
              </w:rPr>
              <w:tab/>
            </w:r>
            <w:r w:rsidR="00356DAC">
              <w:rPr>
                <w:noProof/>
                <w:webHidden/>
              </w:rPr>
              <w:fldChar w:fldCharType="begin"/>
            </w:r>
            <w:r w:rsidR="00356DAC">
              <w:rPr>
                <w:noProof/>
                <w:webHidden/>
              </w:rPr>
              <w:instrText xml:space="preserve"> PAGEREF _Toc448222701 \h </w:instrText>
            </w:r>
            <w:r w:rsidR="00356DAC">
              <w:rPr>
                <w:noProof/>
                <w:webHidden/>
              </w:rPr>
            </w:r>
            <w:r w:rsidR="00356DAC">
              <w:rPr>
                <w:noProof/>
                <w:webHidden/>
              </w:rPr>
              <w:fldChar w:fldCharType="separate"/>
            </w:r>
            <w:r w:rsidR="0008042F">
              <w:rPr>
                <w:noProof/>
                <w:webHidden/>
              </w:rPr>
              <w:t>4</w:t>
            </w:r>
            <w:r w:rsidR="00356DAC">
              <w:rPr>
                <w:noProof/>
                <w:webHidden/>
              </w:rPr>
              <w:fldChar w:fldCharType="end"/>
            </w:r>
          </w:hyperlink>
        </w:p>
        <w:p w14:paraId="465D381C" w14:textId="77777777" w:rsidR="00356DAC" w:rsidRDefault="00F4610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ОПИС ПРЕДМЕТА ЈАВНЕ НАБАВКЕ</w:t>
            </w:r>
            <w:r w:rsidR="00356DAC">
              <w:rPr>
                <w:noProof/>
                <w:webHidden/>
              </w:rPr>
              <w:tab/>
            </w:r>
            <w:r w:rsidR="00356DAC">
              <w:rPr>
                <w:noProof/>
                <w:webHidden/>
              </w:rPr>
              <w:fldChar w:fldCharType="begin"/>
            </w:r>
            <w:r w:rsidR="00356DAC">
              <w:rPr>
                <w:noProof/>
                <w:webHidden/>
              </w:rPr>
              <w:instrText xml:space="preserve"> PAGEREF _Toc448222702 \h </w:instrText>
            </w:r>
            <w:r w:rsidR="00356DAC">
              <w:rPr>
                <w:noProof/>
                <w:webHidden/>
              </w:rPr>
            </w:r>
            <w:r w:rsidR="00356DAC">
              <w:rPr>
                <w:noProof/>
                <w:webHidden/>
              </w:rPr>
              <w:fldChar w:fldCharType="separate"/>
            </w:r>
            <w:r w:rsidR="0008042F">
              <w:rPr>
                <w:noProof/>
                <w:webHidden/>
              </w:rPr>
              <w:t>5</w:t>
            </w:r>
            <w:r w:rsidR="00356DAC">
              <w:rPr>
                <w:noProof/>
                <w:webHidden/>
              </w:rPr>
              <w:fldChar w:fldCharType="end"/>
            </w:r>
          </w:hyperlink>
        </w:p>
        <w:p w14:paraId="515BDB17" w14:textId="1D00BEBD" w:rsidR="00356DAC" w:rsidRDefault="00F4610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4C3861">
              <w:rPr>
                <w:rStyle w:val="Hyperlink"/>
                <w:noProof/>
                <w:lang w:val="sr-Cyrl-RS"/>
              </w:rPr>
              <w:t>4</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УСЛОВИ ЗА УЧЕШЋЕ У ПОСТУПКУ ЈАВНЕ НАБАВКЕ</w:t>
            </w:r>
            <w:r w:rsidR="00356DAC">
              <w:rPr>
                <w:noProof/>
                <w:webHidden/>
              </w:rPr>
              <w:tab/>
            </w:r>
            <w:r w:rsidR="00356DAC">
              <w:rPr>
                <w:noProof/>
                <w:webHidden/>
              </w:rPr>
              <w:fldChar w:fldCharType="begin"/>
            </w:r>
            <w:r w:rsidR="00356DAC">
              <w:rPr>
                <w:noProof/>
                <w:webHidden/>
              </w:rPr>
              <w:instrText xml:space="preserve"> PAGEREF _Toc448222704 \h </w:instrText>
            </w:r>
            <w:r w:rsidR="00356DAC">
              <w:rPr>
                <w:noProof/>
                <w:webHidden/>
              </w:rPr>
            </w:r>
            <w:r w:rsidR="00356DAC">
              <w:rPr>
                <w:noProof/>
                <w:webHidden/>
              </w:rPr>
              <w:fldChar w:fldCharType="separate"/>
            </w:r>
            <w:r w:rsidR="0008042F">
              <w:rPr>
                <w:noProof/>
                <w:webHidden/>
              </w:rPr>
              <w:t>7</w:t>
            </w:r>
            <w:r w:rsidR="00356DAC">
              <w:rPr>
                <w:noProof/>
                <w:webHidden/>
              </w:rPr>
              <w:fldChar w:fldCharType="end"/>
            </w:r>
          </w:hyperlink>
        </w:p>
        <w:p w14:paraId="4BF0D833" w14:textId="0AB5EA64" w:rsidR="00356DAC" w:rsidRDefault="00F4610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4C3861">
              <w:rPr>
                <w:rStyle w:val="Hyperlink"/>
                <w:noProof/>
                <w:lang w:val="sr-Cyrl-RS"/>
              </w:rPr>
              <w:t>5</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УПУТСТВО ПОНУЂАЧИМА КАКО ДА САЧИНЕ ПОНУДУ</w:t>
            </w:r>
            <w:r w:rsidR="00356DAC">
              <w:rPr>
                <w:noProof/>
                <w:webHidden/>
              </w:rPr>
              <w:tab/>
            </w:r>
            <w:r w:rsidR="00356DAC">
              <w:rPr>
                <w:noProof/>
                <w:webHidden/>
              </w:rPr>
              <w:fldChar w:fldCharType="begin"/>
            </w:r>
            <w:r w:rsidR="00356DAC">
              <w:rPr>
                <w:noProof/>
                <w:webHidden/>
              </w:rPr>
              <w:instrText xml:space="preserve"> PAGEREF _Toc448222705 \h </w:instrText>
            </w:r>
            <w:r w:rsidR="00356DAC">
              <w:rPr>
                <w:noProof/>
                <w:webHidden/>
              </w:rPr>
            </w:r>
            <w:r w:rsidR="00356DAC">
              <w:rPr>
                <w:noProof/>
                <w:webHidden/>
              </w:rPr>
              <w:fldChar w:fldCharType="separate"/>
            </w:r>
            <w:r w:rsidR="0008042F">
              <w:rPr>
                <w:noProof/>
                <w:webHidden/>
              </w:rPr>
              <w:t>11</w:t>
            </w:r>
            <w:r w:rsidR="00356DAC">
              <w:rPr>
                <w:noProof/>
                <w:webHidden/>
              </w:rPr>
              <w:fldChar w:fldCharType="end"/>
            </w:r>
          </w:hyperlink>
        </w:p>
        <w:p w14:paraId="12C9D1B9" w14:textId="4A599D97" w:rsidR="00356DAC" w:rsidRDefault="00F4610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4C3861">
              <w:rPr>
                <w:rStyle w:val="Hyperlink"/>
                <w:noProof/>
                <w:lang w:val="sr-Cyrl-RS"/>
              </w:rPr>
              <w:t>6</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МОДЕ</w:t>
            </w:r>
            <w:r w:rsidR="00356DAC" w:rsidRPr="005E16D5">
              <w:rPr>
                <w:rStyle w:val="Hyperlink"/>
                <w:noProof/>
              </w:rPr>
              <w:t>Л УГОВОРА</w:t>
            </w:r>
            <w:r w:rsidR="00356DAC" w:rsidRPr="00150DC4">
              <w:rPr>
                <w:rStyle w:val="Hyperlink"/>
                <w:noProof/>
              </w:rPr>
              <w:t xml:space="preserve"> </w:t>
            </w:r>
            <w:r w:rsidR="00356DAC">
              <w:rPr>
                <w:noProof/>
                <w:webHidden/>
              </w:rPr>
              <w:tab/>
            </w:r>
            <w:r w:rsidR="00356DAC">
              <w:rPr>
                <w:noProof/>
                <w:webHidden/>
              </w:rPr>
              <w:fldChar w:fldCharType="begin"/>
            </w:r>
            <w:r w:rsidR="00356DAC">
              <w:rPr>
                <w:noProof/>
                <w:webHidden/>
              </w:rPr>
              <w:instrText xml:space="preserve"> PAGEREF _Toc448222707 \h </w:instrText>
            </w:r>
            <w:r w:rsidR="00356DAC">
              <w:rPr>
                <w:noProof/>
                <w:webHidden/>
              </w:rPr>
            </w:r>
            <w:r w:rsidR="00356DAC">
              <w:rPr>
                <w:noProof/>
                <w:webHidden/>
              </w:rPr>
              <w:fldChar w:fldCharType="separate"/>
            </w:r>
            <w:r w:rsidR="0008042F">
              <w:rPr>
                <w:noProof/>
                <w:webHidden/>
              </w:rPr>
              <w:t>19</w:t>
            </w:r>
            <w:r w:rsidR="00356DAC">
              <w:rPr>
                <w:noProof/>
                <w:webHidden/>
              </w:rPr>
              <w:fldChar w:fldCharType="end"/>
            </w:r>
          </w:hyperlink>
        </w:p>
        <w:p w14:paraId="637F54E3" w14:textId="2E595EF1" w:rsidR="00356DAC" w:rsidRDefault="00F4610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4C3861">
              <w:rPr>
                <w:rStyle w:val="Hyperlink"/>
                <w:noProof/>
                <w:lang w:val="sr-Cyrl-RS"/>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356DAC">
              <w:rPr>
                <w:noProof/>
                <w:webHidden/>
              </w:rPr>
              <w:fldChar w:fldCharType="begin"/>
            </w:r>
            <w:r w:rsidR="00356DAC">
              <w:rPr>
                <w:noProof/>
                <w:webHidden/>
              </w:rPr>
              <w:instrText xml:space="preserve"> PAGEREF _Toc448222708 \h </w:instrText>
            </w:r>
            <w:r w:rsidR="00356DAC">
              <w:rPr>
                <w:noProof/>
                <w:webHidden/>
              </w:rPr>
            </w:r>
            <w:r w:rsidR="00356DAC">
              <w:rPr>
                <w:noProof/>
                <w:webHidden/>
              </w:rPr>
              <w:fldChar w:fldCharType="separate"/>
            </w:r>
            <w:r w:rsidR="0008042F">
              <w:rPr>
                <w:noProof/>
                <w:webHidden/>
              </w:rPr>
              <w:t>23</w:t>
            </w:r>
            <w:r w:rsidR="00356DAC">
              <w:rPr>
                <w:noProof/>
                <w:webHidden/>
              </w:rPr>
              <w:fldChar w:fldCharType="end"/>
            </w:r>
          </w:hyperlink>
        </w:p>
        <w:p w14:paraId="26E86886" w14:textId="74EF9180" w:rsidR="00356DAC" w:rsidRDefault="00F4610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4C3861">
              <w:rPr>
                <w:rStyle w:val="Hyperlink"/>
                <w:noProof/>
                <w:lang w:val="sr-Cyrl-RS"/>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356DAC">
              <w:rPr>
                <w:noProof/>
                <w:webHidden/>
              </w:rPr>
              <w:fldChar w:fldCharType="begin"/>
            </w:r>
            <w:r w:rsidR="00356DAC">
              <w:rPr>
                <w:noProof/>
                <w:webHidden/>
              </w:rPr>
              <w:instrText xml:space="preserve"> PAGEREF _Toc448222709 \h </w:instrText>
            </w:r>
            <w:r w:rsidR="00356DAC">
              <w:rPr>
                <w:noProof/>
                <w:webHidden/>
              </w:rPr>
            </w:r>
            <w:r w:rsidR="00356DAC">
              <w:rPr>
                <w:noProof/>
                <w:webHidden/>
              </w:rPr>
              <w:fldChar w:fldCharType="separate"/>
            </w:r>
            <w:r w:rsidR="0008042F">
              <w:rPr>
                <w:noProof/>
                <w:webHidden/>
              </w:rPr>
              <w:t>24</w:t>
            </w:r>
            <w:r w:rsidR="00356DAC">
              <w:rPr>
                <w:noProof/>
                <w:webHidden/>
              </w:rPr>
              <w:fldChar w:fldCharType="end"/>
            </w:r>
          </w:hyperlink>
        </w:p>
        <w:p w14:paraId="3CFEB146" w14:textId="4E6D4538" w:rsidR="00356DAC" w:rsidRDefault="00F4610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4C3861">
              <w:rPr>
                <w:rStyle w:val="Hyperlink"/>
                <w:noProof/>
                <w:lang w:val="sr-Cyrl-RS"/>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356DAC">
              <w:rPr>
                <w:noProof/>
                <w:webHidden/>
              </w:rPr>
              <w:fldChar w:fldCharType="begin"/>
            </w:r>
            <w:r w:rsidR="00356DAC">
              <w:rPr>
                <w:noProof/>
                <w:webHidden/>
              </w:rPr>
              <w:instrText xml:space="preserve"> PAGEREF _Toc448222710 \h </w:instrText>
            </w:r>
            <w:r w:rsidR="00356DAC">
              <w:rPr>
                <w:noProof/>
                <w:webHidden/>
              </w:rPr>
            </w:r>
            <w:r w:rsidR="00356DAC">
              <w:rPr>
                <w:noProof/>
                <w:webHidden/>
              </w:rPr>
              <w:fldChar w:fldCharType="separate"/>
            </w:r>
            <w:r w:rsidR="0008042F">
              <w:rPr>
                <w:noProof/>
                <w:webHidden/>
              </w:rPr>
              <w:t>25</w:t>
            </w:r>
            <w:r w:rsidR="00356DAC">
              <w:rPr>
                <w:noProof/>
                <w:webHidden/>
              </w:rPr>
              <w:fldChar w:fldCharType="end"/>
            </w:r>
          </w:hyperlink>
        </w:p>
        <w:p w14:paraId="11E3A70B" w14:textId="5DD63438" w:rsidR="00356DAC" w:rsidRDefault="00F4610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4C3861">
              <w:rPr>
                <w:rStyle w:val="Hyperlink"/>
                <w:noProof/>
                <w:lang w:val="sr-Cyrl-RS"/>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356DAC">
              <w:rPr>
                <w:noProof/>
                <w:webHidden/>
              </w:rPr>
              <w:fldChar w:fldCharType="begin"/>
            </w:r>
            <w:r w:rsidR="00356DAC">
              <w:rPr>
                <w:noProof/>
                <w:webHidden/>
              </w:rPr>
              <w:instrText xml:space="preserve"> PAGEREF _Toc448222711 \h </w:instrText>
            </w:r>
            <w:r w:rsidR="00356DAC">
              <w:rPr>
                <w:noProof/>
                <w:webHidden/>
              </w:rPr>
            </w:r>
            <w:r w:rsidR="00356DAC">
              <w:rPr>
                <w:noProof/>
                <w:webHidden/>
              </w:rPr>
              <w:fldChar w:fldCharType="separate"/>
            </w:r>
            <w:r w:rsidR="0008042F">
              <w:rPr>
                <w:noProof/>
                <w:webHidden/>
              </w:rPr>
              <w:t>26</w:t>
            </w:r>
            <w:r w:rsidR="00356DAC">
              <w:rPr>
                <w:noProof/>
                <w:webHidden/>
              </w:rPr>
              <w:fldChar w:fldCharType="end"/>
            </w:r>
          </w:hyperlink>
        </w:p>
        <w:p w14:paraId="658C17F4" w14:textId="2FCF176A" w:rsidR="00356DAC" w:rsidRDefault="00F46103">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4C3861">
              <w:rPr>
                <w:rStyle w:val="Hyperlink"/>
                <w:noProof/>
                <w:lang w:val="sr-Cyrl-RS"/>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356DAC">
              <w:rPr>
                <w:noProof/>
                <w:webHidden/>
              </w:rPr>
              <w:fldChar w:fldCharType="begin"/>
            </w:r>
            <w:r w:rsidR="00356DAC">
              <w:rPr>
                <w:noProof/>
                <w:webHidden/>
              </w:rPr>
              <w:instrText xml:space="preserve"> PAGEREF _Toc448222712 \h </w:instrText>
            </w:r>
            <w:r w:rsidR="00356DAC">
              <w:rPr>
                <w:noProof/>
                <w:webHidden/>
              </w:rPr>
            </w:r>
            <w:r w:rsidR="00356DAC">
              <w:rPr>
                <w:noProof/>
                <w:webHidden/>
              </w:rPr>
              <w:fldChar w:fldCharType="separate"/>
            </w:r>
            <w:r w:rsidR="0008042F">
              <w:rPr>
                <w:noProof/>
                <w:webHidden/>
              </w:rPr>
              <w:t>27</w:t>
            </w:r>
            <w:r w:rsidR="00356DAC">
              <w:rPr>
                <w:noProof/>
                <w:webHidden/>
              </w:rPr>
              <w:fldChar w:fldCharType="end"/>
            </w:r>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13" w:name="_Toc389030809"/>
      <w:bookmarkStart w:id="14" w:name="_Toc448222233"/>
      <w:bookmarkStart w:id="15" w:name="_Toc448222700"/>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0C4F1D9" w:rsidR="00B331BC" w:rsidRPr="00DA0553" w:rsidRDefault="00B331BC" w:rsidP="00B331BC">
            <w:pPr>
              <w:jc w:val="both"/>
            </w:pPr>
            <w:r w:rsidRPr="004C3861">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4C3861">
                  <w:t>отвореном поступку</w:t>
                </w:r>
              </w:sdtContent>
            </w:sdt>
            <w:r w:rsidRPr="004C3861">
              <w:rPr>
                <w:lang w:val="sr-Cyrl-CS"/>
              </w:rPr>
              <w:t xml:space="preserve">, </w:t>
            </w:r>
            <w:r w:rsidRPr="004C3861">
              <w:t>у складу са Законом и подзаконским</w:t>
            </w:r>
            <w:r w:rsidRPr="00DA0553">
              <w:t xml:space="preserve"> актима којима се уређују јавне набавке</w:t>
            </w:r>
          </w:p>
        </w:tc>
      </w:tr>
      <w:tr w:rsidR="00B331BC" w:rsidRPr="00DA0553" w14:paraId="6DE7669E" w14:textId="77777777" w:rsidTr="00B331BC">
        <w:tc>
          <w:tcPr>
            <w:tcW w:w="4643" w:type="dxa"/>
          </w:tcPr>
          <w:p w14:paraId="6551B38D" w14:textId="77777777" w:rsidR="00B331BC" w:rsidRPr="00DA0553" w:rsidRDefault="00B331BC" w:rsidP="00B331BC">
            <w:pPr>
              <w:rPr>
                <w:b/>
                <w:noProof/>
              </w:rPr>
            </w:pPr>
            <w:r w:rsidRPr="00DA0553">
              <w:rPr>
                <w:b/>
                <w:noProof/>
              </w:rPr>
              <w:t>Предмет јавне набавке</w:t>
            </w:r>
          </w:p>
        </w:tc>
        <w:tc>
          <w:tcPr>
            <w:tcW w:w="4643" w:type="dxa"/>
          </w:tcPr>
          <w:p w14:paraId="0A62085C" w14:textId="767DF2FF" w:rsidR="00B331BC" w:rsidRPr="004C3861" w:rsidRDefault="00F46103" w:rsidP="004C3861">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4C3861" w:rsidRPr="004C3861">
                  <w:rPr>
                    <w:noProof/>
                  </w:rPr>
                  <w:t>Услуге</w:t>
                </w:r>
              </w:sdtContent>
            </w:sdt>
            <w:r w:rsidR="00B331BC" w:rsidRPr="004C3861">
              <w:t xml:space="preserve"> </w:t>
            </w:r>
            <w:proofErr w:type="gramStart"/>
            <w:r w:rsidR="00B331BC" w:rsidRPr="004C3861">
              <w:t>бр</w:t>
            </w:r>
            <w:proofErr w:type="gramEnd"/>
            <w:r w:rsidR="00B331BC" w:rsidRPr="004C3861">
              <w:rPr>
                <w:lang w:val="ru-RU"/>
              </w:rPr>
              <w:t>.</w:t>
            </w:r>
            <w:r w:rsidR="00B331BC" w:rsidRPr="004C3861">
              <w:t xml:space="preserve"> </w:t>
            </w:r>
            <w:r w:rsidR="004C3861" w:rsidRPr="004C3861">
              <w:rPr>
                <w:noProof/>
                <w:lang w:val="sr-Cyrl-RS"/>
              </w:rPr>
              <w:t xml:space="preserve">120-16-О </w:t>
            </w:r>
            <w:r w:rsidR="004C3861" w:rsidRPr="004C3861">
              <w:rPr>
                <w:noProof/>
              </w:rPr>
              <w:t>-</w:t>
            </w:r>
            <w:r w:rsidR="004C3861" w:rsidRPr="004C3861">
              <w:rPr>
                <w:noProof/>
                <w:lang w:val="sr-Cyrl-RS"/>
              </w:rPr>
              <w:t xml:space="preserve"> Сервисирање и </w:t>
            </w:r>
            <w:r w:rsidR="004C3861" w:rsidRPr="004C3861">
              <w:rPr>
                <w:noProof/>
              </w:rPr>
              <w:t>одржавање</w:t>
            </w:r>
            <w:r w:rsidR="004C3861" w:rsidRPr="004C3861">
              <w:rPr>
                <w:noProof/>
                <w:lang w:val="sr-Cyrl-RS"/>
              </w:rPr>
              <w:t xml:space="preserve"> апарата: 3500 генетског анализатора и 310 генетског анализатора, за потребе Центра за судску медицину, токсикологију и молекуларну генетику Клиничког центра Војводине</w:t>
            </w:r>
            <w:r w:rsidR="004C3861" w:rsidRPr="004C3861">
              <w:t xml:space="preserve">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4C3861" w:rsidRDefault="00B331BC" w:rsidP="00B331BC">
            <w:pPr>
              <w:jc w:val="both"/>
              <w:rPr>
                <w:i/>
                <w:iCs/>
              </w:rPr>
            </w:pPr>
            <w:r w:rsidRPr="004C3861">
              <w:rPr>
                <w:lang w:val="sr-Cyrl-CS"/>
              </w:rPr>
              <w:t>Поступак јавне набавке се спроводи ради закључења</w:t>
            </w:r>
            <w:r w:rsidRPr="004C386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C3861">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4C3861" w:rsidRDefault="00B331BC" w:rsidP="00B331BC">
            <w:pPr>
              <w:rPr>
                <w:noProof/>
              </w:rPr>
            </w:pPr>
            <w:r w:rsidRPr="004C3861">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4C3861" w:rsidRDefault="00B331BC" w:rsidP="00B331BC">
            <w:pPr>
              <w:rPr>
                <w:noProof/>
              </w:rPr>
            </w:pPr>
            <w:r w:rsidRPr="004C3861">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48222701"/>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693833BD" w:rsidR="00B331BC" w:rsidRPr="004C3861" w:rsidRDefault="00F46103" w:rsidP="004C3861">
            <w:pPr>
              <w:jc w:val="both"/>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4C3861" w:rsidRPr="004C3861">
                  <w:rPr>
                    <w:noProof/>
                  </w:rPr>
                  <w:t>Услуге</w:t>
                </w:r>
              </w:sdtContent>
            </w:sdt>
            <w:r w:rsidR="00B331BC" w:rsidRPr="004C3861">
              <w:t xml:space="preserve"> </w:t>
            </w:r>
            <w:proofErr w:type="gramStart"/>
            <w:r w:rsidR="004C3861" w:rsidRPr="004C3861">
              <w:t>бр</w:t>
            </w:r>
            <w:proofErr w:type="gramEnd"/>
            <w:r w:rsidR="004C3861" w:rsidRPr="004C3861">
              <w:rPr>
                <w:lang w:val="ru-RU"/>
              </w:rPr>
              <w:t>.</w:t>
            </w:r>
            <w:r w:rsidR="004C3861" w:rsidRPr="004C3861">
              <w:t xml:space="preserve"> </w:t>
            </w:r>
            <w:r w:rsidR="004C3861" w:rsidRPr="004C3861">
              <w:rPr>
                <w:noProof/>
                <w:lang w:val="sr-Cyrl-RS"/>
              </w:rPr>
              <w:t xml:space="preserve">120-16-О </w:t>
            </w:r>
            <w:r w:rsidR="004C3861" w:rsidRPr="004C3861">
              <w:rPr>
                <w:noProof/>
              </w:rPr>
              <w:t>-</w:t>
            </w:r>
            <w:r w:rsidR="004C3861" w:rsidRPr="004C3861">
              <w:rPr>
                <w:noProof/>
                <w:lang w:val="sr-Cyrl-RS"/>
              </w:rPr>
              <w:t xml:space="preserve"> Сервисирање и </w:t>
            </w:r>
            <w:r w:rsidR="004C3861" w:rsidRPr="004C3861">
              <w:rPr>
                <w:noProof/>
              </w:rPr>
              <w:t>одржавање</w:t>
            </w:r>
            <w:r w:rsidR="004C3861" w:rsidRPr="004C3861">
              <w:rPr>
                <w:noProof/>
                <w:lang w:val="sr-Cyrl-RS"/>
              </w:rPr>
              <w:t xml:space="preserve"> апарата: 3500 генетског анализатора и 310 генетског анализатора, за потребе Центра за судску медицину, токсикологију и молекуларну генетику Клиничког центра Војводине</w:t>
            </w:r>
            <w:r w:rsidR="004C3861" w:rsidRPr="004C3861">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6F48CA42" w:rsidR="00B331BC" w:rsidRPr="00C35CDB" w:rsidRDefault="004C3861" w:rsidP="00B331BC">
            <w:pPr>
              <w:rPr>
                <w:noProof/>
              </w:rPr>
            </w:pPr>
            <w:r w:rsidRPr="008A501E">
              <w:rPr>
                <w:noProof/>
              </w:rPr>
              <w:t>5042000 услуге поправке и одржавања медицинске и хируршке опреме</w:t>
            </w:r>
          </w:p>
        </w:tc>
      </w:tr>
    </w:tbl>
    <w:p w14:paraId="73C4A663" w14:textId="77777777" w:rsidR="00AD0C56" w:rsidRPr="00AE1407" w:rsidRDefault="00AD0C56" w:rsidP="00AD0C56">
      <w:pPr>
        <w:pStyle w:val="BodyText"/>
        <w:ind w:left="720"/>
        <w:rPr>
          <w:b/>
          <w:noProof/>
          <w:szCs w:val="24"/>
        </w:rPr>
      </w:pPr>
    </w:p>
    <w:p w14:paraId="292401B4" w14:textId="77777777" w:rsidR="00916C29" w:rsidRDefault="00916C29">
      <w:pPr>
        <w:rPr>
          <w:b/>
          <w:noProof/>
          <w:lang w:val="sr-Cyrl-RS"/>
        </w:rPr>
      </w:pPr>
    </w:p>
    <w:p w14:paraId="65621601" w14:textId="77777777" w:rsidR="00916C29" w:rsidRDefault="00916C29">
      <w:pPr>
        <w:rPr>
          <w:b/>
          <w:noProof/>
          <w:lang w:val="sr-Cyrl-RS"/>
        </w:rPr>
      </w:pPr>
    </w:p>
    <w:p w14:paraId="5A300E5D" w14:textId="0062514C" w:rsidR="004D2E66" w:rsidRDefault="00C21A19">
      <w:pPr>
        <w:rPr>
          <w:b/>
          <w:noProof/>
        </w:rPr>
      </w:pPr>
      <w:r w:rsidRPr="00AE1407">
        <w:rPr>
          <w:b/>
          <w:noProof/>
        </w:rPr>
        <w:t xml:space="preserve">Предмет јавне </w:t>
      </w:r>
      <w:r w:rsidRPr="004C3861">
        <w:rPr>
          <w:b/>
          <w:noProof/>
        </w:rPr>
        <w:t xml:space="preserve">набавке </w:t>
      </w:r>
      <w:r w:rsidR="009A5352" w:rsidRPr="004C3861">
        <w:rPr>
          <w:b/>
          <w:noProof/>
        </w:rPr>
        <w:t>није обликован</w:t>
      </w:r>
      <w:r w:rsidR="009A5352" w:rsidRPr="00AE1407">
        <w:rPr>
          <w:b/>
          <w:noProof/>
        </w:rPr>
        <w:t xml:space="preserve"> по партијама</w:t>
      </w:r>
      <w:r w:rsidRPr="00AE1407">
        <w:rPr>
          <w:b/>
          <w:noProof/>
        </w:rPr>
        <w:t>.</w:t>
      </w:r>
    </w:p>
    <w:p w14:paraId="00A3DCEE" w14:textId="77777777" w:rsidR="00C15D3D" w:rsidRPr="00C15D3D" w:rsidRDefault="00C15D3D">
      <w:pPr>
        <w:rPr>
          <w:b/>
          <w:noProof/>
        </w:rPr>
      </w:pPr>
    </w:p>
    <w:p w14:paraId="544C7BFD" w14:textId="77777777" w:rsidR="007015D1" w:rsidRDefault="007015D1">
      <w:pPr>
        <w:rPr>
          <w:b/>
          <w:noProof/>
          <w:lang w:val="sr-Cyrl-RS"/>
        </w:rPr>
      </w:pPr>
    </w:p>
    <w:p w14:paraId="56D58150" w14:textId="77777777" w:rsidR="004C3861" w:rsidRDefault="004C3861">
      <w:pPr>
        <w:rPr>
          <w:b/>
          <w:noProof/>
          <w:lang w:val="sr-Cyrl-RS"/>
        </w:rPr>
      </w:pPr>
    </w:p>
    <w:p w14:paraId="57CEB673" w14:textId="77777777" w:rsidR="004C3861" w:rsidRDefault="004C3861">
      <w:pPr>
        <w:rPr>
          <w:b/>
          <w:noProof/>
          <w:lang w:val="sr-Cyrl-RS"/>
        </w:rPr>
      </w:pPr>
    </w:p>
    <w:p w14:paraId="303A4095" w14:textId="77777777" w:rsidR="004C3861" w:rsidRDefault="004C3861">
      <w:pPr>
        <w:rPr>
          <w:b/>
          <w:noProof/>
          <w:lang w:val="sr-Cyrl-RS"/>
        </w:rPr>
      </w:pPr>
    </w:p>
    <w:p w14:paraId="45CC4FB2" w14:textId="77777777" w:rsidR="004C3861" w:rsidRDefault="004C3861">
      <w:pPr>
        <w:rPr>
          <w:b/>
          <w:noProof/>
          <w:lang w:val="sr-Cyrl-RS"/>
        </w:rPr>
      </w:pPr>
    </w:p>
    <w:p w14:paraId="4A1A4903" w14:textId="77777777" w:rsidR="004C3861" w:rsidRDefault="004C3861">
      <w:pPr>
        <w:rPr>
          <w:b/>
          <w:noProof/>
          <w:lang w:val="sr-Cyrl-RS"/>
        </w:rPr>
      </w:pPr>
    </w:p>
    <w:p w14:paraId="6D6FE0C3" w14:textId="77777777" w:rsidR="004C3861" w:rsidRDefault="004C3861">
      <w:pPr>
        <w:rPr>
          <w:b/>
          <w:noProof/>
          <w:lang w:val="sr-Cyrl-RS"/>
        </w:rPr>
      </w:pPr>
    </w:p>
    <w:p w14:paraId="780E8F86" w14:textId="77777777" w:rsidR="004C3861" w:rsidRDefault="004C3861">
      <w:pPr>
        <w:rPr>
          <w:b/>
          <w:noProof/>
          <w:lang w:val="sr-Cyrl-RS"/>
        </w:rPr>
      </w:pPr>
    </w:p>
    <w:p w14:paraId="61A4FD17" w14:textId="77777777" w:rsidR="004C3861" w:rsidRDefault="004C3861">
      <w:pPr>
        <w:rPr>
          <w:b/>
          <w:noProof/>
          <w:lang w:val="sr-Cyrl-RS"/>
        </w:rPr>
      </w:pPr>
    </w:p>
    <w:p w14:paraId="118E4D79" w14:textId="77777777" w:rsidR="004C3861" w:rsidRDefault="004C3861">
      <w:pPr>
        <w:rPr>
          <w:b/>
          <w:noProof/>
          <w:lang w:val="sr-Cyrl-RS"/>
        </w:rPr>
      </w:pPr>
    </w:p>
    <w:p w14:paraId="1B3EE6F0" w14:textId="77777777" w:rsidR="004C3861" w:rsidRDefault="004C3861">
      <w:pPr>
        <w:rPr>
          <w:b/>
          <w:noProof/>
          <w:lang w:val="sr-Cyrl-RS"/>
        </w:rPr>
      </w:pPr>
    </w:p>
    <w:p w14:paraId="572E3FB5" w14:textId="77777777" w:rsidR="004C3861" w:rsidRDefault="004C3861">
      <w:pPr>
        <w:rPr>
          <w:b/>
          <w:noProof/>
          <w:lang w:val="sr-Cyrl-RS"/>
        </w:rPr>
      </w:pPr>
    </w:p>
    <w:p w14:paraId="244ED746" w14:textId="77777777" w:rsidR="004C3861" w:rsidRDefault="004C3861">
      <w:pPr>
        <w:rPr>
          <w:b/>
          <w:noProof/>
          <w:lang w:val="sr-Cyrl-RS"/>
        </w:rPr>
      </w:pPr>
    </w:p>
    <w:p w14:paraId="7FA56E12" w14:textId="77777777" w:rsidR="004C3861" w:rsidRDefault="004C3861">
      <w:pPr>
        <w:rPr>
          <w:b/>
          <w:noProof/>
          <w:lang w:val="sr-Cyrl-RS"/>
        </w:rPr>
      </w:pPr>
    </w:p>
    <w:p w14:paraId="087C99FC" w14:textId="77777777" w:rsidR="004C3861" w:rsidRDefault="004C3861">
      <w:pPr>
        <w:rPr>
          <w:b/>
          <w:noProof/>
          <w:lang w:val="sr-Cyrl-RS"/>
        </w:rPr>
      </w:pPr>
    </w:p>
    <w:p w14:paraId="2F2C0C2C" w14:textId="77777777" w:rsidR="004C3861" w:rsidRDefault="004C3861">
      <w:pPr>
        <w:rPr>
          <w:b/>
          <w:noProof/>
          <w:lang w:val="sr-Cyrl-RS"/>
        </w:rPr>
      </w:pPr>
    </w:p>
    <w:p w14:paraId="47DBD398" w14:textId="77777777" w:rsidR="004C3861" w:rsidRDefault="004C3861">
      <w:pPr>
        <w:rPr>
          <w:b/>
          <w:noProof/>
          <w:lang w:val="sr-Cyrl-RS"/>
        </w:rPr>
      </w:pPr>
    </w:p>
    <w:p w14:paraId="57513F5D" w14:textId="77777777" w:rsidR="004C3861" w:rsidRDefault="004C3861">
      <w:pPr>
        <w:rPr>
          <w:b/>
          <w:noProof/>
          <w:lang w:val="sr-Cyrl-RS"/>
        </w:rPr>
      </w:pPr>
    </w:p>
    <w:p w14:paraId="62F8C81F" w14:textId="77777777" w:rsidR="004C3861" w:rsidRDefault="004C3861">
      <w:pPr>
        <w:rPr>
          <w:b/>
          <w:noProof/>
          <w:lang w:val="sr-Cyrl-RS"/>
        </w:rPr>
      </w:pPr>
    </w:p>
    <w:p w14:paraId="7D223855" w14:textId="77777777" w:rsidR="004C3861" w:rsidRDefault="004C3861">
      <w:pPr>
        <w:rPr>
          <w:b/>
          <w:noProof/>
          <w:lang w:val="sr-Cyrl-RS"/>
        </w:rPr>
      </w:pPr>
    </w:p>
    <w:p w14:paraId="24D80460" w14:textId="77777777" w:rsidR="004C3861" w:rsidRDefault="004C3861">
      <w:pPr>
        <w:rPr>
          <w:b/>
          <w:noProof/>
          <w:lang w:val="sr-Cyrl-RS"/>
        </w:rPr>
      </w:pPr>
    </w:p>
    <w:p w14:paraId="0E2C9525" w14:textId="77777777" w:rsidR="004C3861" w:rsidRDefault="004C3861">
      <w:pPr>
        <w:rPr>
          <w:b/>
          <w:noProof/>
          <w:lang w:val="sr-Cyrl-RS"/>
        </w:rPr>
      </w:pPr>
    </w:p>
    <w:p w14:paraId="5F625DBE" w14:textId="77777777" w:rsidR="004C3861" w:rsidRDefault="004C3861">
      <w:pPr>
        <w:rPr>
          <w:b/>
          <w:noProof/>
          <w:lang w:val="sr-Cyrl-RS"/>
        </w:rPr>
      </w:pPr>
    </w:p>
    <w:p w14:paraId="5BB32FCB" w14:textId="77777777" w:rsidR="004C3861" w:rsidRDefault="004C3861">
      <w:pPr>
        <w:rPr>
          <w:b/>
          <w:noProof/>
          <w:lang w:val="sr-Cyrl-RS"/>
        </w:rPr>
      </w:pPr>
    </w:p>
    <w:p w14:paraId="043D5C8F" w14:textId="77777777" w:rsidR="004C3861" w:rsidRDefault="004C3861">
      <w:pPr>
        <w:rPr>
          <w:b/>
          <w:noProof/>
          <w:lang w:val="sr-Cyrl-RS"/>
        </w:rPr>
      </w:pPr>
    </w:p>
    <w:p w14:paraId="41149D4F" w14:textId="77777777" w:rsidR="004C3861" w:rsidRDefault="004C3861">
      <w:pPr>
        <w:rPr>
          <w:b/>
          <w:noProof/>
          <w:lang w:val="sr-Cyrl-RS"/>
        </w:rPr>
      </w:pPr>
    </w:p>
    <w:p w14:paraId="4EE3C4DA" w14:textId="77777777" w:rsidR="004C3861" w:rsidRDefault="004C3861">
      <w:pPr>
        <w:rPr>
          <w:b/>
          <w:noProof/>
          <w:lang w:val="sr-Cyrl-RS"/>
        </w:rPr>
      </w:pPr>
    </w:p>
    <w:p w14:paraId="1303C148" w14:textId="77777777" w:rsidR="004C3861" w:rsidRDefault="004C3861">
      <w:pPr>
        <w:rPr>
          <w:b/>
          <w:noProof/>
          <w:lang w:val="sr-Cyrl-RS"/>
        </w:rPr>
      </w:pPr>
    </w:p>
    <w:p w14:paraId="121A91B8" w14:textId="77777777" w:rsidR="004C3861" w:rsidRDefault="004C3861">
      <w:pPr>
        <w:rPr>
          <w:b/>
          <w:noProof/>
          <w:lang w:val="sr-Cyrl-RS"/>
        </w:rPr>
      </w:pPr>
    </w:p>
    <w:p w14:paraId="2054F9EA" w14:textId="77777777" w:rsidR="004C3861" w:rsidRDefault="004C3861">
      <w:pPr>
        <w:rPr>
          <w:b/>
          <w:noProof/>
          <w:lang w:val="sr-Cyrl-RS"/>
        </w:rPr>
      </w:pPr>
    </w:p>
    <w:p w14:paraId="77045714" w14:textId="77777777" w:rsidR="004C3861" w:rsidRDefault="004C3861">
      <w:pPr>
        <w:rPr>
          <w:b/>
          <w:noProof/>
          <w:lang w:val="sr-Cyrl-RS"/>
        </w:rPr>
      </w:pPr>
    </w:p>
    <w:p w14:paraId="7C8D88A2" w14:textId="77777777" w:rsidR="004C3861" w:rsidRDefault="004C3861">
      <w:pPr>
        <w:rPr>
          <w:b/>
          <w:noProof/>
          <w:lang w:val="sr-Cyrl-RS"/>
        </w:rPr>
      </w:pPr>
    </w:p>
    <w:p w14:paraId="5CBF9E1E" w14:textId="77777777" w:rsidR="004C3861" w:rsidRDefault="004C3861">
      <w:pPr>
        <w:rPr>
          <w:b/>
          <w:noProof/>
          <w:lang w:val="sr-Cyrl-RS"/>
        </w:rPr>
      </w:pPr>
    </w:p>
    <w:p w14:paraId="3E21DB10" w14:textId="77777777" w:rsidR="004C3861" w:rsidRDefault="004C3861">
      <w:pPr>
        <w:rPr>
          <w:b/>
          <w:noProof/>
          <w:lang w:val="sr-Cyrl-RS"/>
        </w:rPr>
      </w:pPr>
    </w:p>
    <w:p w14:paraId="33DDB973" w14:textId="77777777" w:rsidR="004C3861" w:rsidRDefault="004C3861">
      <w:pPr>
        <w:rPr>
          <w:b/>
          <w:noProof/>
          <w:lang w:val="sr-Cyrl-RS"/>
        </w:rPr>
      </w:pPr>
    </w:p>
    <w:p w14:paraId="5C2032F0" w14:textId="77777777" w:rsidR="004C3861" w:rsidRDefault="004C3861">
      <w:pPr>
        <w:rPr>
          <w:b/>
          <w:noProof/>
          <w:lang w:val="sr-Cyrl-RS"/>
        </w:rPr>
      </w:pPr>
    </w:p>
    <w:p w14:paraId="5A4F09F0" w14:textId="77777777" w:rsidR="004C3861" w:rsidRDefault="004C3861">
      <w:pPr>
        <w:rPr>
          <w:b/>
          <w:noProof/>
          <w:lang w:val="sr-Cyrl-RS"/>
        </w:rPr>
      </w:pPr>
    </w:p>
    <w:p w14:paraId="253D137B" w14:textId="77777777" w:rsidR="004C3861" w:rsidRDefault="004C3861">
      <w:pPr>
        <w:rPr>
          <w:b/>
          <w:noProof/>
          <w:lang w:val="sr-Cyrl-RS"/>
        </w:rPr>
      </w:pPr>
    </w:p>
    <w:p w14:paraId="7B75B61A" w14:textId="74F4669D" w:rsidR="00E43FAE" w:rsidRPr="002735A4" w:rsidRDefault="00E43FAE" w:rsidP="00BD619D">
      <w:pPr>
        <w:pStyle w:val="Heading1"/>
        <w:numPr>
          <w:ilvl w:val="0"/>
          <w:numId w:val="15"/>
        </w:numPr>
        <w:jc w:val="center"/>
        <w:rPr>
          <w:sz w:val="28"/>
          <w:szCs w:val="28"/>
        </w:rPr>
      </w:pPr>
      <w:bookmarkStart w:id="20" w:name="_Toc375826004"/>
      <w:bookmarkStart w:id="21" w:name="_Toc389030811"/>
      <w:bookmarkStart w:id="22" w:name="_Toc448222235"/>
      <w:bookmarkStart w:id="23" w:name="_Toc448222702"/>
      <w:r w:rsidRPr="002735A4">
        <w:rPr>
          <w:sz w:val="28"/>
          <w:szCs w:val="28"/>
        </w:rPr>
        <w:t>ОПИС ПРЕДМЕТА ЈАВНЕ НАБАВКЕ</w:t>
      </w:r>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009B68A" w14:textId="77777777" w:rsidR="00916C29" w:rsidRPr="00916C29" w:rsidRDefault="00916C29" w:rsidP="00916C29">
      <w:pPr>
        <w:rPr>
          <w:lang w:val="sr-Cyrl-RS"/>
        </w:rPr>
      </w:pPr>
    </w:p>
    <w:p w14:paraId="5AF2C827" w14:textId="52767B09" w:rsidR="00916C29" w:rsidRDefault="00916C29" w:rsidP="00916C29">
      <w:pPr>
        <w:ind w:firstLine="720"/>
        <w:jc w:val="both"/>
        <w:rPr>
          <w:noProof/>
          <w:lang w:val="sr-Latn-RS"/>
        </w:rPr>
      </w:pPr>
      <w:r w:rsidRPr="000D471B">
        <w:rPr>
          <w:lang w:val="sr-Cyrl-BA"/>
        </w:rPr>
        <w:t>Предмет ове јавне набавке услуга је</w:t>
      </w:r>
      <w:r w:rsidR="00D169CF">
        <w:rPr>
          <w:lang w:val="sr-Latn-RS"/>
        </w:rPr>
        <w:t>:</w:t>
      </w:r>
      <w:r w:rsidRPr="000D471B">
        <w:rPr>
          <w:lang w:val="sr-Cyrl-BA"/>
        </w:rPr>
        <w:t xml:space="preserve"> </w:t>
      </w:r>
      <w:r>
        <w:rPr>
          <w:lang w:val="sr-Cyrl-BA"/>
        </w:rPr>
        <w:t>с</w:t>
      </w:r>
      <w:r w:rsidRPr="004C3861">
        <w:rPr>
          <w:noProof/>
          <w:lang w:val="sr-Cyrl-RS"/>
        </w:rPr>
        <w:t xml:space="preserve">ервисирање и </w:t>
      </w:r>
      <w:r w:rsidRPr="004C3861">
        <w:rPr>
          <w:noProof/>
        </w:rPr>
        <w:t>одржавање</w:t>
      </w:r>
      <w:r w:rsidRPr="004C3861">
        <w:rPr>
          <w:noProof/>
          <w:lang w:val="sr-Cyrl-RS"/>
        </w:rPr>
        <w:t xml:space="preserve"> апарата: 3500 генетског анализатора и 310 генетског анализатора, за потребе Центра за судску медицину, токсикологију и молекуларну генетику Клиничког центра Војводине</w:t>
      </w:r>
      <w:r w:rsidRPr="000D471B">
        <w:rPr>
          <w:noProof/>
          <w:lang w:val="sr-Latn-RS"/>
        </w:rPr>
        <w:t>.</w:t>
      </w:r>
    </w:p>
    <w:p w14:paraId="6ACF55E5" w14:textId="77777777" w:rsidR="000A1AC5" w:rsidRDefault="000A1AC5" w:rsidP="00916C29">
      <w:pPr>
        <w:ind w:firstLine="720"/>
        <w:jc w:val="both"/>
        <w:rPr>
          <w:noProof/>
          <w:lang w:val="sr-Latn-RS"/>
        </w:rPr>
      </w:pPr>
    </w:p>
    <w:p w14:paraId="2F1F291B" w14:textId="05CA449B" w:rsidR="000A1AC5" w:rsidRPr="00AD04C2" w:rsidRDefault="000A1AC5" w:rsidP="00916C29">
      <w:pPr>
        <w:ind w:firstLine="720"/>
        <w:jc w:val="both"/>
        <w:rPr>
          <w:noProof/>
          <w:lang w:val="sr-Cyrl-RS"/>
        </w:rPr>
      </w:pPr>
      <w:r w:rsidRPr="00AD04C2">
        <w:rPr>
          <w:noProof/>
          <w:lang w:val="sr-Cyrl-RS"/>
        </w:rPr>
        <w:t>Спецификација опреме:</w:t>
      </w:r>
    </w:p>
    <w:p w14:paraId="5978AE79" w14:textId="77777777" w:rsidR="000A1AC5" w:rsidRPr="00AD04C2" w:rsidRDefault="000A1AC5" w:rsidP="00916C29">
      <w:pPr>
        <w:ind w:firstLine="720"/>
        <w:jc w:val="both"/>
        <w:rPr>
          <w:noProof/>
          <w:lang w:val="sr-Cyrl-RS"/>
        </w:rPr>
      </w:pPr>
    </w:p>
    <w:p w14:paraId="3BB6B052" w14:textId="76F4117F" w:rsidR="000A1AC5" w:rsidRPr="00AD04C2" w:rsidRDefault="000A1AC5" w:rsidP="00916C29">
      <w:pPr>
        <w:ind w:firstLine="720"/>
        <w:jc w:val="both"/>
        <w:rPr>
          <w:noProof/>
          <w:lang w:val="sr-Cyrl-RS"/>
        </w:rPr>
      </w:pPr>
      <w:r w:rsidRPr="00AD04C2">
        <w:rPr>
          <w:noProof/>
          <w:lang w:val="sr-Cyrl-RS"/>
        </w:rPr>
        <w:t>1.</w:t>
      </w:r>
      <w:r w:rsidRPr="00AD04C2">
        <w:rPr>
          <w:noProof/>
          <w:lang w:val="sr-Cyrl-RS"/>
        </w:rPr>
        <w:tab/>
        <w:t xml:space="preserve">ДНК генетски анализатор, модел: Abi Prism 310 Genetic analyzer, произвођач: Applied </w:t>
      </w:r>
      <w:r w:rsidRPr="00AD04C2">
        <w:rPr>
          <w:noProof/>
          <w:lang w:val="en-US"/>
        </w:rPr>
        <w:t>B</w:t>
      </w:r>
      <w:r w:rsidRPr="00AD04C2">
        <w:rPr>
          <w:noProof/>
          <w:lang w:val="sr-Cyrl-RS"/>
        </w:rPr>
        <w:t>iosystems</w:t>
      </w:r>
    </w:p>
    <w:p w14:paraId="0C503F15" w14:textId="3B331452" w:rsidR="000A1AC5" w:rsidRPr="000A1AC5" w:rsidRDefault="000A1AC5" w:rsidP="00916C29">
      <w:pPr>
        <w:ind w:firstLine="720"/>
        <w:jc w:val="both"/>
        <w:rPr>
          <w:noProof/>
          <w:lang w:val="sr-Cyrl-RS"/>
        </w:rPr>
      </w:pPr>
      <w:r w:rsidRPr="00AD04C2">
        <w:rPr>
          <w:noProof/>
          <w:lang w:val="sr-Cyrl-RS"/>
        </w:rPr>
        <w:t>2.</w:t>
      </w:r>
      <w:r w:rsidRPr="00AD04C2">
        <w:rPr>
          <w:noProof/>
          <w:lang w:val="sr-Cyrl-RS"/>
        </w:rPr>
        <w:tab/>
      </w:r>
      <w:r w:rsidR="00EB74C0" w:rsidRPr="00AD04C2">
        <w:rPr>
          <w:noProof/>
          <w:lang w:val="sr-Cyrl-RS"/>
        </w:rPr>
        <w:t>ДНК генетски анализатор, модел: 8-capillary 3500 Genetic Analyzer</w:t>
      </w:r>
      <w:r w:rsidR="00CD761D" w:rsidRPr="00AD04C2">
        <w:rPr>
          <w:noProof/>
          <w:lang w:val="sr-Cyrl-RS"/>
        </w:rPr>
        <w:t xml:space="preserve">, произвођач: Applied </w:t>
      </w:r>
      <w:r w:rsidR="00CD761D" w:rsidRPr="00AD04C2">
        <w:rPr>
          <w:noProof/>
          <w:lang w:val="en-US"/>
        </w:rPr>
        <w:t>B</w:t>
      </w:r>
      <w:r w:rsidR="00CD761D" w:rsidRPr="00AD04C2">
        <w:rPr>
          <w:noProof/>
          <w:lang w:val="sr-Cyrl-RS"/>
        </w:rPr>
        <w:t>iosystems</w:t>
      </w:r>
    </w:p>
    <w:p w14:paraId="2EF55750" w14:textId="77777777" w:rsidR="00916C29" w:rsidRDefault="00916C29" w:rsidP="00916C29">
      <w:pPr>
        <w:rPr>
          <w:noProof/>
          <w:highlight w:val="yellow"/>
          <w:lang w:val="sr-Latn-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507F03" w14:paraId="700FD04B" w14:textId="77777777" w:rsidTr="00E43FAE">
        <w:tc>
          <w:tcPr>
            <w:tcW w:w="9036" w:type="dxa"/>
            <w:shd w:val="clear" w:color="auto" w:fill="auto"/>
          </w:tcPr>
          <w:p w14:paraId="4B8C91BE" w14:textId="1BC2DEF2" w:rsidR="00E51048" w:rsidRPr="00507F03" w:rsidRDefault="00E51048" w:rsidP="00AD04C2">
            <w:pPr>
              <w:pStyle w:val="ListParagraph"/>
              <w:numPr>
                <w:ilvl w:val="0"/>
                <w:numId w:val="28"/>
              </w:numPr>
              <w:suppressAutoHyphens/>
              <w:spacing w:line="100" w:lineRule="atLeast"/>
              <w:jc w:val="both"/>
            </w:pPr>
            <w:r w:rsidRPr="00507F03">
              <w:rPr>
                <w:noProof/>
              </w:rPr>
              <w:t>O</w:t>
            </w:r>
            <w:r w:rsidRPr="00507F03">
              <w:t xml:space="preserve">државање </w:t>
            </w:r>
            <w:r w:rsidR="00F96CEB" w:rsidRPr="00507F03">
              <w:rPr>
                <w:lang w:val="sr-Cyrl-RS"/>
              </w:rPr>
              <w:t>апарата</w:t>
            </w:r>
            <w:r w:rsidRPr="00507F03">
              <w:t xml:space="preserve"> Applied Biosystems ABI Prism 310 у оквиру PM-a (Planned Maintenance), подразумева</w:t>
            </w:r>
            <w:r w:rsidRPr="00507F03">
              <w:rPr>
                <w:lang w:val="sr-Cyrl-RS"/>
              </w:rPr>
              <w:t>:</w:t>
            </w:r>
            <w:r w:rsidRPr="00507F03">
              <w:t xml:space="preserve"> </w:t>
            </w:r>
          </w:p>
          <w:p w14:paraId="06426933" w14:textId="3A26089F" w:rsidR="00AD04C2" w:rsidRPr="00507F03" w:rsidRDefault="00E51048" w:rsidP="00E51048">
            <w:pPr>
              <w:pStyle w:val="ListParagraph"/>
              <w:numPr>
                <w:ilvl w:val="0"/>
                <w:numId w:val="26"/>
              </w:numPr>
              <w:suppressAutoHyphens/>
              <w:spacing w:line="100" w:lineRule="atLeast"/>
              <w:jc w:val="both"/>
              <w:rPr>
                <w:lang w:val="sr-Latn-RS"/>
              </w:rPr>
            </w:pPr>
            <w:r w:rsidRPr="00507F03">
              <w:t xml:space="preserve">комплетно чишћење </w:t>
            </w:r>
            <w:r w:rsidR="00F96CEB" w:rsidRPr="00507F03">
              <w:rPr>
                <w:lang w:val="sr-Cyrl-RS"/>
              </w:rPr>
              <w:t>апарата</w:t>
            </w:r>
            <w:r w:rsidRPr="00507F03">
              <w:t xml:space="preserve">, провера исправности свих компоненти </w:t>
            </w:r>
            <w:r w:rsidR="00F96CEB" w:rsidRPr="00507F03">
              <w:rPr>
                <w:lang w:val="sr-Cyrl-RS"/>
              </w:rPr>
              <w:t>апарата</w:t>
            </w:r>
            <w:r w:rsidRPr="00507F03">
              <w:t xml:space="preserve"> (исправност рачунара, ласера, контролне плоче, гел пумпе, овен-а, напајања високог напона електрофорезе и аутосамплер-а), чишћење и подмазивање навоја на степпер мотору гел пумпе као и калибрација силе притиска и максималног хода полимер шприца, верификација и подешавање оптике, провера снаге ласерског зрака на излазу детекционог прозора, чишћење доњег блока и провера соленоид вентила. У оквиру ПМ-а се врши и замена одређених делова из ПМ кит-а (који је укључен уз ПМ), као што су филтер за ваздух, </w:t>
            </w:r>
            <w:r w:rsidR="00AD04C2" w:rsidRPr="00507F03">
              <w:t>о</w:t>
            </w:r>
            <w:r w:rsidRPr="00507F03">
              <w:t>-</w:t>
            </w:r>
            <w:r w:rsidR="00AD04C2" w:rsidRPr="00507F03">
              <w:t>ринг</w:t>
            </w:r>
            <w:r w:rsidRPr="00507F03">
              <w:t xml:space="preserve"> </w:t>
            </w:r>
            <w:r w:rsidR="00AD04C2" w:rsidRPr="00507F03">
              <w:t>гумица</w:t>
            </w:r>
            <w:r w:rsidRPr="00507F03">
              <w:t xml:space="preserve"> </w:t>
            </w:r>
            <w:r w:rsidR="00AD04C2" w:rsidRPr="00507F03">
              <w:t>на</w:t>
            </w:r>
            <w:r w:rsidRPr="00507F03">
              <w:t xml:space="preserve"> </w:t>
            </w:r>
            <w:r w:rsidR="00AD04C2" w:rsidRPr="00507F03">
              <w:t>доњем</w:t>
            </w:r>
            <w:r w:rsidRPr="00507F03">
              <w:t xml:space="preserve"> </w:t>
            </w:r>
            <w:r w:rsidR="00AD04C2" w:rsidRPr="00507F03">
              <w:t>блоку</w:t>
            </w:r>
            <w:r w:rsidRPr="00507F03">
              <w:t xml:space="preserve"> </w:t>
            </w:r>
            <w:r w:rsidR="00AD04C2" w:rsidRPr="00507F03">
              <w:t>која</w:t>
            </w:r>
            <w:r w:rsidRPr="00507F03">
              <w:t xml:space="preserve"> </w:t>
            </w:r>
            <w:r w:rsidR="00AD04C2" w:rsidRPr="00507F03">
              <w:t>држи</w:t>
            </w:r>
            <w:r w:rsidRPr="00507F03">
              <w:t xml:space="preserve"> buffer jar, </w:t>
            </w:r>
            <w:r w:rsidR="00AD04C2" w:rsidRPr="00507F03">
              <w:t>о</w:t>
            </w:r>
            <w:r w:rsidRPr="00507F03">
              <w:t>-</w:t>
            </w:r>
            <w:r w:rsidR="00AD04C2" w:rsidRPr="00507F03">
              <w:t>ринг</w:t>
            </w:r>
            <w:r w:rsidRPr="00507F03">
              <w:t xml:space="preserve"> </w:t>
            </w:r>
            <w:r w:rsidR="00AD04C2" w:rsidRPr="00507F03">
              <w:t>гумице</w:t>
            </w:r>
            <w:r w:rsidRPr="00507F03">
              <w:t xml:space="preserve"> </w:t>
            </w:r>
            <w:r w:rsidR="00AD04C2" w:rsidRPr="00507F03">
              <w:t>за</w:t>
            </w:r>
            <w:r w:rsidRPr="00507F03">
              <w:t xml:space="preserve"> </w:t>
            </w:r>
            <w:r w:rsidR="00AD04C2" w:rsidRPr="00507F03">
              <w:t>полимер</w:t>
            </w:r>
            <w:r w:rsidRPr="00507F03">
              <w:t xml:space="preserve"> </w:t>
            </w:r>
            <w:r w:rsidR="00AD04C2" w:rsidRPr="00507F03">
              <w:t>шприц</w:t>
            </w:r>
            <w:r w:rsidRPr="00507F03">
              <w:t xml:space="preserve">, </w:t>
            </w:r>
            <w:r w:rsidR="00AD04C2" w:rsidRPr="00507F03">
              <w:t>о</w:t>
            </w:r>
            <w:r w:rsidRPr="00507F03">
              <w:t>-</w:t>
            </w:r>
            <w:r w:rsidR="00AD04C2" w:rsidRPr="00507F03">
              <w:t>ринг</w:t>
            </w:r>
            <w:r w:rsidRPr="00507F03">
              <w:t xml:space="preserve"> </w:t>
            </w:r>
            <w:r w:rsidR="00AD04C2" w:rsidRPr="00507F03">
              <w:t>гумице</w:t>
            </w:r>
            <w:r w:rsidRPr="00507F03">
              <w:t xml:space="preserve"> </w:t>
            </w:r>
            <w:r w:rsidR="00AD04C2" w:rsidRPr="00507F03">
              <w:t>на</w:t>
            </w:r>
            <w:r w:rsidRPr="00507F03">
              <w:t xml:space="preserve"> </w:t>
            </w:r>
            <w:r w:rsidR="00EA6719" w:rsidRPr="00507F03">
              <w:t>фит</w:t>
            </w:r>
            <w:r w:rsidR="00AD04C2" w:rsidRPr="00507F03">
              <w:t>инзима</w:t>
            </w:r>
            <w:r w:rsidRPr="00507F03">
              <w:t xml:space="preserve"> </w:t>
            </w:r>
            <w:r w:rsidR="00AD04C2" w:rsidRPr="00507F03">
              <w:t>и</w:t>
            </w:r>
            <w:r w:rsidRPr="00507F03">
              <w:t xml:space="preserve"> </w:t>
            </w:r>
            <w:r w:rsidR="00AD04C2" w:rsidRPr="00507F03">
              <w:t>ферула</w:t>
            </w:r>
            <w:r w:rsidRPr="00507F03">
              <w:t xml:space="preserve"> </w:t>
            </w:r>
            <w:r w:rsidR="00AD04C2" w:rsidRPr="00507F03">
              <w:t>за</w:t>
            </w:r>
            <w:r w:rsidRPr="00507F03">
              <w:t xml:space="preserve"> </w:t>
            </w:r>
            <w:r w:rsidR="00AD04C2" w:rsidRPr="00507F03">
              <w:t>капилару</w:t>
            </w:r>
            <w:r w:rsidRPr="00507F03">
              <w:t xml:space="preserve">. </w:t>
            </w:r>
          </w:p>
          <w:p w14:paraId="670DE986" w14:textId="05F84E78" w:rsidR="00AD04C2" w:rsidRPr="00507F03" w:rsidRDefault="00AD04C2" w:rsidP="00E51048">
            <w:pPr>
              <w:pStyle w:val="ListParagraph"/>
              <w:numPr>
                <w:ilvl w:val="0"/>
                <w:numId w:val="26"/>
              </w:numPr>
              <w:suppressAutoHyphens/>
              <w:spacing w:line="100" w:lineRule="atLeast"/>
              <w:jc w:val="both"/>
              <w:rPr>
                <w:lang w:val="sr-Latn-RS"/>
              </w:rPr>
            </w:pPr>
            <w:r w:rsidRPr="00507F03">
              <w:rPr>
                <w:lang w:val="sr-Cyrl-RS"/>
              </w:rPr>
              <w:t>Понуђач је у обавези да након извршеног сервиса испуни</w:t>
            </w:r>
            <w:r w:rsidR="00E51048" w:rsidRPr="00507F03">
              <w:t xml:space="preserve"> </w:t>
            </w:r>
            <w:r w:rsidRPr="00507F03">
              <w:t>ПМ</w:t>
            </w:r>
            <w:r w:rsidR="00E51048" w:rsidRPr="00507F03">
              <w:t xml:space="preserve"> </w:t>
            </w:r>
            <w:r w:rsidRPr="00507F03">
              <w:t>протокол</w:t>
            </w:r>
            <w:r w:rsidR="00E51048" w:rsidRPr="00507F03">
              <w:t xml:space="preserve"> </w:t>
            </w:r>
            <w:r w:rsidRPr="00507F03">
              <w:t>са</w:t>
            </w:r>
            <w:r w:rsidR="00E51048" w:rsidRPr="00507F03">
              <w:t xml:space="preserve"> </w:t>
            </w:r>
            <w:r w:rsidRPr="00507F03">
              <w:t>свим</w:t>
            </w:r>
            <w:r w:rsidR="00E51048" w:rsidRPr="00507F03">
              <w:t xml:space="preserve"> </w:t>
            </w:r>
            <w:r w:rsidRPr="00507F03">
              <w:t>вредностима</w:t>
            </w:r>
            <w:r w:rsidR="00E51048" w:rsidRPr="00507F03">
              <w:t xml:space="preserve"> </w:t>
            </w:r>
            <w:r w:rsidRPr="00507F03">
              <w:t>мерења</w:t>
            </w:r>
            <w:r w:rsidR="00E51048" w:rsidRPr="00507F03">
              <w:t xml:space="preserve"> </w:t>
            </w:r>
            <w:r w:rsidRPr="00507F03">
              <w:t>и</w:t>
            </w:r>
            <w:r w:rsidR="00E51048" w:rsidRPr="00507F03">
              <w:t xml:space="preserve"> </w:t>
            </w:r>
            <w:r w:rsidRPr="00507F03">
              <w:t>провера</w:t>
            </w:r>
            <w:r w:rsidR="00E51048" w:rsidRPr="00507F03">
              <w:t xml:space="preserve"> </w:t>
            </w:r>
            <w:r w:rsidRPr="00507F03">
              <w:t>који</w:t>
            </w:r>
            <w:r w:rsidR="00E51048" w:rsidRPr="00507F03">
              <w:t xml:space="preserve"> </w:t>
            </w:r>
            <w:r w:rsidRPr="00507F03">
              <w:t>остаје</w:t>
            </w:r>
            <w:r w:rsidR="00E51048" w:rsidRPr="00507F03">
              <w:t xml:space="preserve"> </w:t>
            </w:r>
            <w:r w:rsidRPr="00507F03">
              <w:t>крајњем</w:t>
            </w:r>
            <w:r w:rsidR="00E51048" w:rsidRPr="00507F03">
              <w:t xml:space="preserve"> </w:t>
            </w:r>
            <w:r w:rsidRPr="00507F03">
              <w:t>кориснику</w:t>
            </w:r>
            <w:r w:rsidR="00E51048" w:rsidRPr="00507F03">
              <w:t xml:space="preserve"> </w:t>
            </w:r>
            <w:r w:rsidRPr="00507F03">
              <w:t>као</w:t>
            </w:r>
            <w:r w:rsidR="00E51048" w:rsidRPr="00507F03">
              <w:t xml:space="preserve"> </w:t>
            </w:r>
            <w:r w:rsidRPr="00507F03">
              <w:t>доказ</w:t>
            </w:r>
            <w:r w:rsidR="00E51048" w:rsidRPr="00507F03">
              <w:t xml:space="preserve"> </w:t>
            </w:r>
            <w:r w:rsidRPr="00507F03">
              <w:t>да</w:t>
            </w:r>
            <w:r w:rsidR="00E51048" w:rsidRPr="00507F03">
              <w:t xml:space="preserve"> </w:t>
            </w:r>
            <w:r w:rsidRPr="00507F03">
              <w:t>је</w:t>
            </w:r>
            <w:r w:rsidR="00E51048" w:rsidRPr="00507F03">
              <w:t xml:space="preserve"> </w:t>
            </w:r>
            <w:r w:rsidR="00EA6719" w:rsidRPr="00507F03">
              <w:rPr>
                <w:lang w:val="sr-Cyrl-RS"/>
              </w:rPr>
              <w:t>апарат</w:t>
            </w:r>
            <w:r w:rsidR="00E51048" w:rsidRPr="00507F03">
              <w:t xml:space="preserve"> </w:t>
            </w:r>
            <w:r w:rsidRPr="00507F03">
              <w:t>у</w:t>
            </w:r>
            <w:r w:rsidR="00E51048" w:rsidRPr="00507F03">
              <w:t xml:space="preserve"> </w:t>
            </w:r>
            <w:r w:rsidRPr="00507F03">
              <w:t>исправном</w:t>
            </w:r>
            <w:r w:rsidR="00E51048" w:rsidRPr="00507F03">
              <w:t xml:space="preserve"> </w:t>
            </w:r>
            <w:r w:rsidRPr="00507F03">
              <w:t>стању</w:t>
            </w:r>
            <w:r w:rsidR="00E51048" w:rsidRPr="00507F03">
              <w:t xml:space="preserve"> </w:t>
            </w:r>
            <w:r w:rsidRPr="00507F03">
              <w:t>и</w:t>
            </w:r>
            <w:r w:rsidR="00E51048" w:rsidRPr="00507F03">
              <w:t xml:space="preserve"> </w:t>
            </w:r>
            <w:r w:rsidRPr="00507F03">
              <w:t>да</w:t>
            </w:r>
            <w:r w:rsidR="00E51048" w:rsidRPr="00507F03">
              <w:t xml:space="preserve"> </w:t>
            </w:r>
            <w:r w:rsidRPr="00507F03">
              <w:t>ради</w:t>
            </w:r>
            <w:r w:rsidR="00E51048" w:rsidRPr="00507F03">
              <w:t xml:space="preserve"> </w:t>
            </w:r>
            <w:r w:rsidRPr="00507F03">
              <w:t>у</w:t>
            </w:r>
            <w:r w:rsidR="00E51048" w:rsidRPr="00507F03">
              <w:t xml:space="preserve"> </w:t>
            </w:r>
            <w:r w:rsidRPr="00507F03">
              <w:t>оквиру</w:t>
            </w:r>
            <w:r w:rsidR="00E51048" w:rsidRPr="00507F03">
              <w:t xml:space="preserve"> </w:t>
            </w:r>
            <w:r w:rsidRPr="00507F03">
              <w:t>спецификација</w:t>
            </w:r>
            <w:r w:rsidR="00E51048" w:rsidRPr="00507F03">
              <w:t xml:space="preserve"> </w:t>
            </w:r>
            <w:r w:rsidRPr="00507F03">
              <w:t>које</w:t>
            </w:r>
            <w:r w:rsidR="00E51048" w:rsidRPr="00507F03">
              <w:t xml:space="preserve"> </w:t>
            </w:r>
            <w:r w:rsidRPr="00507F03">
              <w:t>је</w:t>
            </w:r>
            <w:r w:rsidR="00E51048" w:rsidRPr="00507F03">
              <w:t xml:space="preserve"> </w:t>
            </w:r>
            <w:r w:rsidRPr="00507F03">
              <w:t>прописао</w:t>
            </w:r>
            <w:r w:rsidR="00E51048" w:rsidRPr="00507F03">
              <w:t xml:space="preserve"> </w:t>
            </w:r>
            <w:r w:rsidRPr="00507F03">
              <w:t>произвођач</w:t>
            </w:r>
            <w:r w:rsidR="00E51048" w:rsidRPr="00507F03">
              <w:t xml:space="preserve"> Applied Biosystems. </w:t>
            </w:r>
          </w:p>
          <w:p w14:paraId="7D777FEE" w14:textId="21E6F928" w:rsidR="00E51048" w:rsidRPr="00507F03" w:rsidRDefault="00AD04C2" w:rsidP="00F340C7">
            <w:pPr>
              <w:pStyle w:val="ListParagraph"/>
              <w:numPr>
                <w:ilvl w:val="0"/>
                <w:numId w:val="26"/>
              </w:numPr>
              <w:suppressAutoHyphens/>
              <w:spacing w:line="100" w:lineRule="atLeast"/>
              <w:jc w:val="both"/>
              <w:rPr>
                <w:lang w:val="sr-Latn-RS"/>
              </w:rPr>
            </w:pPr>
            <w:r w:rsidRPr="00507F03">
              <w:rPr>
                <w:lang w:val="sr-Cyrl-RS"/>
              </w:rPr>
              <w:t>Овај сервис се врши једном годишње</w:t>
            </w:r>
            <w:r w:rsidR="00EA6719" w:rsidRPr="00507F03">
              <w:rPr>
                <w:lang w:val="sr-Cyrl-RS"/>
              </w:rPr>
              <w:t>.</w:t>
            </w:r>
            <w:r w:rsidRPr="00507F03">
              <w:rPr>
                <w:lang w:val="sr-Cyrl-RS"/>
              </w:rPr>
              <w:t xml:space="preserve"> </w:t>
            </w:r>
          </w:p>
          <w:p w14:paraId="6C73CC3D" w14:textId="77777777" w:rsidR="00E51048" w:rsidRPr="00507F03" w:rsidRDefault="00E51048" w:rsidP="00F340C7">
            <w:pPr>
              <w:suppressAutoHyphens/>
              <w:spacing w:line="100" w:lineRule="atLeast"/>
              <w:jc w:val="both"/>
              <w:rPr>
                <w:lang w:val="sr-Latn-RS"/>
              </w:rPr>
            </w:pPr>
          </w:p>
          <w:p w14:paraId="1AEEBA57" w14:textId="7E53ECB8" w:rsidR="00AD04C2" w:rsidRPr="00507F03" w:rsidRDefault="00AD04C2" w:rsidP="00EA6719">
            <w:pPr>
              <w:pStyle w:val="ListParagraph"/>
              <w:numPr>
                <w:ilvl w:val="0"/>
                <w:numId w:val="28"/>
              </w:numPr>
              <w:autoSpaceDE w:val="0"/>
              <w:autoSpaceDN w:val="0"/>
              <w:adjustRightInd w:val="0"/>
              <w:jc w:val="both"/>
              <w:rPr>
                <w:color w:val="000000"/>
                <w:lang w:val="sr-Latn-RS"/>
              </w:rPr>
            </w:pPr>
            <w:r w:rsidRPr="00507F03">
              <w:rPr>
                <w:noProof/>
              </w:rPr>
              <w:t>O</w:t>
            </w:r>
            <w:r w:rsidRPr="00507F03">
              <w:t xml:space="preserve">државање </w:t>
            </w:r>
            <w:r w:rsidR="00EA6719" w:rsidRPr="00507F03">
              <w:rPr>
                <w:lang w:val="sr-Cyrl-RS"/>
              </w:rPr>
              <w:t>апарата</w:t>
            </w:r>
            <w:r w:rsidRPr="00507F03">
              <w:rPr>
                <w:b/>
                <w:bCs/>
                <w:color w:val="000000"/>
                <w:lang w:val="sr-Latn-RS"/>
              </w:rPr>
              <w:t xml:space="preserve"> </w:t>
            </w:r>
            <w:r w:rsidRPr="00507F03">
              <w:rPr>
                <w:bCs/>
                <w:color w:val="000000"/>
                <w:lang w:val="sr-Latn-RS"/>
              </w:rPr>
              <w:t>Applied Biosystems Genetic Analyzer 3500</w:t>
            </w:r>
            <w:r w:rsidRPr="00507F03">
              <w:rPr>
                <w:bCs/>
                <w:color w:val="000000"/>
                <w:lang w:val="sr-Cyrl-RS"/>
              </w:rPr>
              <w:t>, подразумева:</w:t>
            </w:r>
          </w:p>
          <w:p w14:paraId="0D316166" w14:textId="1FED54D1" w:rsidR="00AD04C2" w:rsidRPr="00507F03" w:rsidRDefault="00AD04C2" w:rsidP="00EA6719">
            <w:pPr>
              <w:pStyle w:val="ListParagraph"/>
              <w:numPr>
                <w:ilvl w:val="0"/>
                <w:numId w:val="26"/>
              </w:numPr>
              <w:autoSpaceDE w:val="0"/>
              <w:autoSpaceDN w:val="0"/>
              <w:adjustRightInd w:val="0"/>
              <w:jc w:val="both"/>
              <w:rPr>
                <w:color w:val="000000"/>
                <w:lang w:val="sr-Latn-RS"/>
              </w:rPr>
            </w:pPr>
            <w:r w:rsidRPr="00507F03">
              <w:rPr>
                <w:color w:val="000000"/>
                <w:lang w:val="sr-Latn-RS"/>
              </w:rPr>
              <w:t xml:space="preserve">комплетно чишћење </w:t>
            </w:r>
            <w:r w:rsidR="00EA6719" w:rsidRPr="00507F03">
              <w:rPr>
                <w:color w:val="000000"/>
                <w:lang w:val="sr-Cyrl-RS"/>
              </w:rPr>
              <w:t>апарата</w:t>
            </w:r>
            <w:r w:rsidRPr="00507F03">
              <w:rPr>
                <w:color w:val="000000"/>
                <w:lang w:val="sr-Latn-RS"/>
              </w:rPr>
              <w:t xml:space="preserve">, провера исправности свих компоненти </w:t>
            </w:r>
            <w:r w:rsidR="00EA6719" w:rsidRPr="00507F03">
              <w:rPr>
                <w:color w:val="000000"/>
                <w:lang w:val="sr-Cyrl-RS"/>
              </w:rPr>
              <w:t xml:space="preserve">апарата </w:t>
            </w:r>
            <w:r w:rsidRPr="00507F03">
              <w:rPr>
                <w:color w:val="000000"/>
                <w:lang w:val="sr-Latn-RS"/>
              </w:rPr>
              <w:t xml:space="preserve">(исправност рачунара, ласера, контролне плоче, PDP (Polymer Delivery Pump) пумпе, пећнице (oven), напајања високог напона електрофорезе (High Voltage Power Supply) и аутоматског система за приношење узорака (Autosampler), испирање PDP пумпе, верификација и подешавање оптике, провера снаге ласерског зрака на излазу детекционог прозора и провера соленоид вентила. </w:t>
            </w:r>
          </w:p>
          <w:p w14:paraId="2F055CDC" w14:textId="77777777" w:rsidR="00AD04C2" w:rsidRPr="00507F03" w:rsidRDefault="00AD04C2" w:rsidP="00EA6719">
            <w:pPr>
              <w:pStyle w:val="ListParagraph"/>
              <w:numPr>
                <w:ilvl w:val="0"/>
                <w:numId w:val="26"/>
              </w:numPr>
              <w:suppressAutoHyphens/>
              <w:spacing w:line="100" w:lineRule="atLeast"/>
              <w:jc w:val="both"/>
              <w:rPr>
                <w:lang w:val="sr-Latn-RS"/>
              </w:rPr>
            </w:pPr>
            <w:r w:rsidRPr="00507F03">
              <w:rPr>
                <w:color w:val="000000"/>
                <w:lang w:val="sr-Latn-RS"/>
              </w:rPr>
              <w:t xml:space="preserve">У оквиру ПМ-а се врши и замена одређених делова из ПМ кит-а (који је укључен уз ПМ), као што су филтер за ваздух, једносмерни вентил за полимер (check valve), бочица за воду, точкић за причвршћивање врха капиларе на ПДП пумпу и чеп за ПДП пумпу. </w:t>
            </w:r>
          </w:p>
          <w:p w14:paraId="00ADBFE1" w14:textId="264DFC02" w:rsidR="00AD04C2" w:rsidRPr="00507F03" w:rsidRDefault="00AD04C2" w:rsidP="00EA6719">
            <w:pPr>
              <w:pStyle w:val="ListParagraph"/>
              <w:numPr>
                <w:ilvl w:val="0"/>
                <w:numId w:val="26"/>
              </w:numPr>
              <w:suppressAutoHyphens/>
              <w:spacing w:line="100" w:lineRule="atLeast"/>
              <w:jc w:val="both"/>
              <w:rPr>
                <w:lang w:val="sr-Latn-RS"/>
              </w:rPr>
            </w:pPr>
            <w:r w:rsidRPr="00507F03">
              <w:rPr>
                <w:lang w:val="sr-Cyrl-RS"/>
              </w:rPr>
              <w:t>Понуђач је у обавези да након извршеног сервиса испуни</w:t>
            </w:r>
            <w:r w:rsidRPr="00507F03">
              <w:t xml:space="preserve"> ПМ протокол са свим вредностима мерења и провера који остаје крајњем кориснику као доказ да је </w:t>
            </w:r>
            <w:r w:rsidR="00EA6719" w:rsidRPr="00507F03">
              <w:rPr>
                <w:lang w:val="sr-Cyrl-RS"/>
              </w:rPr>
              <w:t>апарат</w:t>
            </w:r>
            <w:r w:rsidRPr="00507F03">
              <w:t xml:space="preserve"> у исправном стању и да ради у оквиру спецификација које је прописао произвођач Applied Biosystems. </w:t>
            </w:r>
          </w:p>
          <w:p w14:paraId="24A6D350" w14:textId="18C999D8" w:rsidR="00AD04C2" w:rsidRPr="00507F03" w:rsidRDefault="00AD04C2" w:rsidP="00AD04C2">
            <w:pPr>
              <w:pStyle w:val="ListParagraph"/>
              <w:numPr>
                <w:ilvl w:val="0"/>
                <w:numId w:val="26"/>
              </w:numPr>
              <w:suppressAutoHyphens/>
              <w:spacing w:line="100" w:lineRule="atLeast"/>
              <w:jc w:val="both"/>
              <w:rPr>
                <w:lang w:val="sr-Latn-RS"/>
              </w:rPr>
            </w:pPr>
            <w:r w:rsidRPr="00507F03">
              <w:rPr>
                <w:lang w:val="sr-Cyrl-RS"/>
              </w:rPr>
              <w:t>Овај сервис се врши једном годишње</w:t>
            </w:r>
            <w:r w:rsidR="00EA6719" w:rsidRPr="00507F03">
              <w:rPr>
                <w:lang w:val="sr-Cyrl-RS"/>
              </w:rPr>
              <w:t>.</w:t>
            </w:r>
            <w:r w:rsidRPr="00507F03">
              <w:rPr>
                <w:lang w:val="sr-Cyrl-RS"/>
              </w:rPr>
              <w:t xml:space="preserve"> </w:t>
            </w:r>
          </w:p>
          <w:p w14:paraId="7F4AB507" w14:textId="5A928186" w:rsidR="00E51048" w:rsidRPr="00507F03" w:rsidRDefault="00E51048" w:rsidP="00F340C7">
            <w:pPr>
              <w:suppressAutoHyphens/>
              <w:spacing w:line="100" w:lineRule="atLeast"/>
              <w:jc w:val="both"/>
              <w:rPr>
                <w:lang w:val="sr-Latn-RS"/>
              </w:rPr>
            </w:pPr>
          </w:p>
        </w:tc>
      </w:tr>
    </w:tbl>
    <w:p w14:paraId="6628C50F" w14:textId="77777777" w:rsidR="004E2F2A" w:rsidRPr="00507F03" w:rsidRDefault="004E2F2A" w:rsidP="00AD04C2">
      <w:pPr>
        <w:ind w:firstLine="720"/>
        <w:jc w:val="both"/>
        <w:rPr>
          <w:bCs/>
          <w:noProof/>
          <w:lang w:val="sr-Cyrl-RS"/>
        </w:rPr>
      </w:pPr>
      <w:r w:rsidRPr="00507F03">
        <w:rPr>
          <w:noProof/>
        </w:rPr>
        <w:t xml:space="preserve">Место извршења услуге су објекти у оквиру </w:t>
      </w:r>
      <w:r w:rsidRPr="00507F03">
        <w:rPr>
          <w:noProof/>
          <w:lang w:val="sr-Cyrl-RS"/>
        </w:rPr>
        <w:t>Клиничког центра</w:t>
      </w:r>
      <w:r w:rsidRPr="00507F03">
        <w:rPr>
          <w:noProof/>
        </w:rPr>
        <w:t xml:space="preserve"> Војводине у којима је инсталирана опрема</w:t>
      </w:r>
      <w:r w:rsidRPr="00507F03">
        <w:rPr>
          <w:noProof/>
          <w:lang w:val="sr-Cyrl-RS"/>
        </w:rPr>
        <w:t xml:space="preserve"> која је предмет ове јавне набавке,</w:t>
      </w:r>
      <w:r w:rsidRPr="00507F03">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sidRPr="00507F03">
        <w:rPr>
          <w:bCs/>
          <w:noProof/>
          <w:lang w:val="sr-Latn-RS"/>
        </w:rPr>
        <w:t>/</w:t>
      </w:r>
      <w:r w:rsidRPr="00507F03">
        <w:rPr>
          <w:bCs/>
          <w:noProof/>
          <w:lang w:val="sr-Cyrl-RS"/>
        </w:rPr>
        <w:t>до објек</w:t>
      </w:r>
      <w:r w:rsidRPr="00507F03">
        <w:rPr>
          <w:bCs/>
          <w:noProof/>
          <w:lang w:val="sr-Latn-RS"/>
        </w:rPr>
        <w:t>a</w:t>
      </w:r>
      <w:r w:rsidRPr="00507F03">
        <w:rPr>
          <w:bCs/>
          <w:noProof/>
          <w:lang w:val="sr-Cyrl-RS"/>
        </w:rPr>
        <w:t xml:space="preserve">та Наручиоца. </w:t>
      </w:r>
    </w:p>
    <w:p w14:paraId="451CCB2F" w14:textId="27079FEC" w:rsidR="004E2F2A" w:rsidRPr="00507F03" w:rsidRDefault="004E2F2A" w:rsidP="004E2F2A">
      <w:pPr>
        <w:ind w:firstLine="316"/>
        <w:jc w:val="both"/>
        <w:rPr>
          <w:bCs/>
          <w:noProof/>
          <w:lang w:val="sr-Cyrl-RS"/>
        </w:rPr>
      </w:pPr>
      <w:r w:rsidRPr="00507F03">
        <w:rPr>
          <w:bCs/>
          <w:noProof/>
          <w:lang w:val="sr-Cyrl-RS"/>
        </w:rPr>
        <w:t xml:space="preserve"> </w:t>
      </w:r>
      <w:r w:rsidR="0093468C" w:rsidRPr="00507F03">
        <w:rPr>
          <w:bCs/>
          <w:noProof/>
          <w:lang w:val="sr-Cyrl-RS"/>
        </w:rPr>
        <w:tab/>
      </w:r>
      <w:r w:rsidRPr="00507F03">
        <w:rPr>
          <w:bCs/>
          <w:noProof/>
          <w:lang w:val="sr-Cyrl-RS"/>
        </w:rPr>
        <w:t>Понуђач се обавезује да услуге</w:t>
      </w:r>
      <w:r w:rsidRPr="00507F03">
        <w:rPr>
          <w:bCs/>
          <w:noProof/>
          <w:lang w:val="sr-Latn-RS"/>
        </w:rPr>
        <w:t xml:space="preserve"> </w:t>
      </w:r>
      <w:r w:rsidRPr="00507F03">
        <w:rPr>
          <w:bCs/>
          <w:noProof/>
          <w:lang w:val="sr-Cyrl-RS"/>
        </w:rPr>
        <w:t xml:space="preserve"> </w:t>
      </w:r>
      <w:r w:rsidR="00AD04C2" w:rsidRPr="00507F03">
        <w:rPr>
          <w:bCs/>
          <w:noProof/>
          <w:lang w:val="sr-Cyrl-RS"/>
        </w:rPr>
        <w:t>сервиса</w:t>
      </w:r>
      <w:r w:rsidRPr="00507F03">
        <w:rPr>
          <w:bCs/>
          <w:noProof/>
          <w:lang w:val="sr-Cyrl-RS"/>
        </w:rPr>
        <w:t xml:space="preserve">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w:t>
      </w:r>
      <w:r w:rsidR="00AD04C2" w:rsidRPr="00507F03">
        <w:t>Applied Biosystems</w:t>
      </w:r>
      <w:r w:rsidRPr="00507F03">
        <w:rPr>
          <w:noProof/>
          <w:lang w:val="sr-Cyrl-RS"/>
        </w:rPr>
        <w:t>“</w:t>
      </w:r>
      <w:r w:rsidRPr="00507F03">
        <w:rPr>
          <w:noProof/>
          <w:lang w:val="sr-Latn-RS"/>
        </w:rPr>
        <w:t xml:space="preserve"> </w:t>
      </w:r>
      <w:r w:rsidRPr="00507F03">
        <w:rPr>
          <w:bCs/>
          <w:noProof/>
          <w:lang w:val="sr-Cyrl-RS"/>
        </w:rPr>
        <w:t>.</w:t>
      </w:r>
    </w:p>
    <w:p w14:paraId="7CAB91C7" w14:textId="17ABD468" w:rsidR="004E2F2A" w:rsidRPr="00507F03" w:rsidRDefault="004E2F2A" w:rsidP="00EA6719">
      <w:pPr>
        <w:ind w:firstLine="709"/>
        <w:jc w:val="both"/>
        <w:rPr>
          <w:bCs/>
          <w:noProof/>
          <w:lang w:val="sr-Cyrl-RS"/>
        </w:rPr>
      </w:pPr>
      <w:r w:rsidRPr="00507F03">
        <w:rPr>
          <w:bCs/>
          <w:noProof/>
        </w:rPr>
        <w:t>Пону</w:t>
      </w:r>
      <w:r w:rsidR="00EA6719" w:rsidRPr="00507F03">
        <w:rPr>
          <w:bCs/>
          <w:noProof/>
        </w:rPr>
        <w:t xml:space="preserve">ђач се обавезује да након </w:t>
      </w:r>
      <w:r w:rsidRPr="00507F03">
        <w:rPr>
          <w:bCs/>
          <w:noProof/>
        </w:rPr>
        <w:t>извршене сервисне услуге попуни „СЕРВИСНУ КЊИЖИЦУ“ апарата.</w:t>
      </w:r>
    </w:p>
    <w:p w14:paraId="5D0478FA" w14:textId="77777777" w:rsidR="004E2F2A" w:rsidRPr="00507F03" w:rsidRDefault="004E2F2A" w:rsidP="00EA6719">
      <w:pPr>
        <w:ind w:firstLine="709"/>
        <w:jc w:val="both"/>
        <w:rPr>
          <w:bCs/>
          <w:noProof/>
          <w:lang w:val="sr-Cyrl-RS"/>
        </w:rPr>
      </w:pPr>
      <w:r w:rsidRPr="00507F03">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14:paraId="7DFA910A" w14:textId="1013F7B6" w:rsidR="004E2F2A" w:rsidRDefault="004E2F2A" w:rsidP="00EA6719">
      <w:pPr>
        <w:ind w:firstLine="709"/>
        <w:jc w:val="both"/>
        <w:rPr>
          <w:bCs/>
          <w:noProof/>
          <w:lang w:val="sr-Cyrl-RS"/>
        </w:rPr>
      </w:pPr>
      <w:r w:rsidRPr="00507F03">
        <w:rPr>
          <w:bCs/>
          <w:noProof/>
        </w:rPr>
        <w:t xml:space="preserve">Понуђач се обавезује да након </w:t>
      </w:r>
      <w:r w:rsidRPr="00507F03">
        <w:rPr>
          <w:bCs/>
          <w:noProof/>
          <w:lang w:val="sr-Cyrl-RS"/>
        </w:rPr>
        <w:t>замене резервног дела</w:t>
      </w:r>
      <w:r w:rsidRPr="00507F03">
        <w:rPr>
          <w:bCs/>
          <w:noProof/>
        </w:rPr>
        <w:t xml:space="preserve"> попуни </w:t>
      </w:r>
      <w:r w:rsidRPr="00507F03">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w:t>
      </w:r>
      <w:r w:rsidR="00D169CF" w:rsidRPr="00507F03">
        <w:rPr>
          <w:bCs/>
          <w:noProof/>
          <w:lang w:val="sr-Cyrl-RS"/>
        </w:rPr>
        <w:t xml:space="preserve"> и ценом радног сата</w:t>
      </w:r>
      <w:r w:rsidRPr="00507F03">
        <w:rPr>
          <w:bCs/>
          <w:noProof/>
          <w:lang w:val="sr-Cyrl-RS"/>
        </w:rPr>
        <w:t>, који се достављају уз понуду</w:t>
      </w:r>
      <w:r w:rsidR="0093468C" w:rsidRPr="00507F03">
        <w:rPr>
          <w:bCs/>
          <w:noProof/>
          <w:lang w:val="sr-Cyrl-RS"/>
        </w:rPr>
        <w:t>.</w:t>
      </w:r>
      <w:r w:rsidR="00D169CF" w:rsidRPr="00507F03">
        <w:rPr>
          <w:bCs/>
          <w:noProof/>
          <w:lang w:val="sr-Cyrl-RS"/>
        </w:rPr>
        <w:t xml:space="preserve"> Цене из достављеног списка резервних делова, као и цена радног сата се током уговора неће мењати.</w:t>
      </w:r>
    </w:p>
    <w:p w14:paraId="2C44BD38" w14:textId="77777777" w:rsidR="004E2F2A" w:rsidRDefault="004E2F2A" w:rsidP="004E2F2A">
      <w:pPr>
        <w:rPr>
          <w:bCs/>
          <w:noProof/>
          <w:lang w:val="sr-Cyrl-RS"/>
        </w:rPr>
      </w:pPr>
    </w:p>
    <w:p w14:paraId="6270A37E" w14:textId="3177BAE8" w:rsidR="00E43FAE" w:rsidRPr="00AE1407" w:rsidRDefault="00E43FAE" w:rsidP="004E2F2A">
      <w:pPr>
        <w:rPr>
          <w:bCs/>
          <w:iCs/>
        </w:rPr>
      </w:pPr>
      <w:r w:rsidRPr="00AE1407">
        <w:rPr>
          <w:bCs/>
          <w:iCs/>
        </w:rPr>
        <w:br w:type="page"/>
      </w:r>
    </w:p>
    <w:p w14:paraId="05D7A31C" w14:textId="0B7305FA" w:rsidR="00576ADE" w:rsidRPr="002735A4" w:rsidRDefault="0093468C" w:rsidP="0093468C">
      <w:pPr>
        <w:pStyle w:val="Heading1"/>
        <w:ind w:left="360"/>
        <w:jc w:val="center"/>
        <w:rPr>
          <w:noProof/>
          <w:sz w:val="28"/>
          <w:szCs w:val="28"/>
        </w:rPr>
      </w:pPr>
      <w:bookmarkStart w:id="24" w:name="_Toc389030813"/>
      <w:bookmarkStart w:id="25" w:name="_Toc448222237"/>
      <w:bookmarkStart w:id="26" w:name="_Toc448222704"/>
      <w:bookmarkStart w:id="27" w:name="_Toc375826006"/>
      <w:r>
        <w:rPr>
          <w:sz w:val="28"/>
          <w:szCs w:val="28"/>
          <w:lang w:val="sr-Cyrl-RS"/>
        </w:rPr>
        <w:t>4.</w:t>
      </w:r>
      <w:r w:rsidR="002D5B2C" w:rsidRPr="002735A4">
        <w:rPr>
          <w:sz w:val="28"/>
          <w:szCs w:val="28"/>
        </w:rPr>
        <w:t>УСЛОВИ ЗА УЧЕШЋЕ У ПОСТУПКУ ЈАВНЕ НАБАВКЕ</w:t>
      </w:r>
      <w:bookmarkEnd w:id="24"/>
      <w:bookmarkEnd w:id="25"/>
      <w:bookmarkEnd w:id="26"/>
    </w:p>
    <w:p w14:paraId="3C990FE9" w14:textId="797A69A7"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7"/>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087"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426"/>
        <w:gridCol w:w="4819"/>
      </w:tblGrid>
      <w:tr w:rsidR="00D169CF" w:rsidRPr="00AE1407" w14:paraId="22EDEC2C" w14:textId="77777777" w:rsidTr="00D169CF">
        <w:trPr>
          <w:trHeight w:val="972"/>
        </w:trPr>
        <w:tc>
          <w:tcPr>
            <w:tcW w:w="801" w:type="dxa"/>
            <w:vAlign w:val="center"/>
          </w:tcPr>
          <w:p w14:paraId="57B1385F" w14:textId="77777777" w:rsidR="00D169CF" w:rsidRPr="00AE1407" w:rsidRDefault="00D169CF" w:rsidP="00CD60D3">
            <w:pPr>
              <w:jc w:val="center"/>
              <w:rPr>
                <w:noProof/>
              </w:rPr>
            </w:pPr>
            <w:r w:rsidRPr="00AE1407">
              <w:rPr>
                <w:noProof/>
              </w:rPr>
              <w:t>Бр.</w:t>
            </w:r>
          </w:p>
        </w:tc>
        <w:tc>
          <w:tcPr>
            <w:tcW w:w="3467" w:type="dxa"/>
            <w:gridSpan w:val="2"/>
            <w:vAlign w:val="center"/>
          </w:tcPr>
          <w:p w14:paraId="44CC777E" w14:textId="77777777" w:rsidR="00D169CF" w:rsidRPr="00AE1407" w:rsidRDefault="00D169CF" w:rsidP="00CD60D3">
            <w:pPr>
              <w:jc w:val="center"/>
              <w:rPr>
                <w:noProof/>
              </w:rPr>
            </w:pPr>
            <w:r w:rsidRPr="00AE1407">
              <w:rPr>
                <w:noProof/>
              </w:rPr>
              <w:t>УСЛОВИ</w:t>
            </w:r>
          </w:p>
        </w:tc>
        <w:tc>
          <w:tcPr>
            <w:tcW w:w="4819" w:type="dxa"/>
            <w:vAlign w:val="center"/>
          </w:tcPr>
          <w:p w14:paraId="7310F496" w14:textId="77777777" w:rsidR="00D169CF" w:rsidRPr="00AE1407" w:rsidRDefault="00D169CF" w:rsidP="00CD60D3">
            <w:pPr>
              <w:jc w:val="center"/>
              <w:rPr>
                <w:noProof/>
              </w:rPr>
            </w:pPr>
            <w:r w:rsidRPr="00AE1407">
              <w:rPr>
                <w:noProof/>
              </w:rPr>
              <w:t>ДОКАЗИ</w:t>
            </w:r>
          </w:p>
        </w:tc>
      </w:tr>
      <w:tr w:rsidR="00D169CF" w:rsidRPr="00AE1407" w14:paraId="23AB3BF9" w14:textId="77777777" w:rsidTr="00D169CF">
        <w:trPr>
          <w:trHeight w:val="505"/>
        </w:trPr>
        <w:tc>
          <w:tcPr>
            <w:tcW w:w="9087" w:type="dxa"/>
            <w:gridSpan w:val="4"/>
          </w:tcPr>
          <w:p w14:paraId="1C8A1F24" w14:textId="77777777" w:rsidR="00D169CF" w:rsidRPr="00AE1407" w:rsidRDefault="00D169CF" w:rsidP="00CD60D3">
            <w:pPr>
              <w:jc w:val="center"/>
              <w:rPr>
                <w:b/>
                <w:noProof/>
              </w:rPr>
            </w:pPr>
            <w:r w:rsidRPr="00AE1407">
              <w:rPr>
                <w:b/>
                <w:noProof/>
              </w:rPr>
              <w:t>ОБАВЕЗНИ УСЛОВИ ЗА УЧЕШЋЕ У ПОСТУПКУ ЈАВНЕ НАБАВКЕ ИЗ ЧЛАНА 75. ЗАКОНА</w:t>
            </w:r>
          </w:p>
        </w:tc>
      </w:tr>
      <w:tr w:rsidR="00D169CF" w:rsidRPr="00AE1407" w14:paraId="188A7F4F" w14:textId="77777777" w:rsidTr="00D169CF">
        <w:trPr>
          <w:trHeight w:val="505"/>
        </w:trPr>
        <w:tc>
          <w:tcPr>
            <w:tcW w:w="801" w:type="dxa"/>
            <w:vAlign w:val="center"/>
          </w:tcPr>
          <w:p w14:paraId="7B28910D" w14:textId="77777777" w:rsidR="00D169CF" w:rsidRPr="00AE1407" w:rsidRDefault="00D169CF" w:rsidP="00BD619D">
            <w:pPr>
              <w:pStyle w:val="ListParagraph"/>
              <w:numPr>
                <w:ilvl w:val="0"/>
                <w:numId w:val="18"/>
              </w:numPr>
              <w:rPr>
                <w:noProof/>
              </w:rPr>
            </w:pPr>
          </w:p>
        </w:tc>
        <w:tc>
          <w:tcPr>
            <w:tcW w:w="3467" w:type="dxa"/>
            <w:gridSpan w:val="2"/>
          </w:tcPr>
          <w:p w14:paraId="5E519881" w14:textId="77777777" w:rsidR="00D169CF" w:rsidRPr="00AE1407" w:rsidRDefault="00D169CF"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19" w:type="dxa"/>
          </w:tcPr>
          <w:p w14:paraId="7B548592" w14:textId="77777777" w:rsidR="00D169CF" w:rsidRPr="00AE1407" w:rsidRDefault="00D169CF"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D169CF" w:rsidRPr="00AE1407" w14:paraId="1C66CB3C" w14:textId="77777777" w:rsidTr="00D169CF">
        <w:trPr>
          <w:trHeight w:val="458"/>
        </w:trPr>
        <w:tc>
          <w:tcPr>
            <w:tcW w:w="801" w:type="dxa"/>
            <w:vAlign w:val="center"/>
          </w:tcPr>
          <w:p w14:paraId="1442B07A" w14:textId="77777777" w:rsidR="00D169CF" w:rsidRPr="00AE1407" w:rsidRDefault="00D169CF" w:rsidP="00BD619D">
            <w:pPr>
              <w:pStyle w:val="ListParagraph"/>
              <w:numPr>
                <w:ilvl w:val="0"/>
                <w:numId w:val="18"/>
              </w:numPr>
              <w:rPr>
                <w:noProof/>
              </w:rPr>
            </w:pPr>
          </w:p>
        </w:tc>
        <w:tc>
          <w:tcPr>
            <w:tcW w:w="3467" w:type="dxa"/>
            <w:gridSpan w:val="2"/>
            <w:vAlign w:val="center"/>
          </w:tcPr>
          <w:p w14:paraId="5D78E354" w14:textId="77777777" w:rsidR="00D169CF" w:rsidRPr="00AE1407" w:rsidRDefault="00D169CF"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19" w:type="dxa"/>
          </w:tcPr>
          <w:p w14:paraId="01B5F166" w14:textId="77777777" w:rsidR="00D169CF" w:rsidRPr="009937B8" w:rsidRDefault="00D169CF"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D169CF" w:rsidRPr="00AE1407" w:rsidRDefault="00D169CF"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D169CF" w:rsidRPr="00AE1407" w:rsidRDefault="00D169CF"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D169CF" w:rsidRPr="005B07C0" w:rsidRDefault="00D169CF"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D169CF" w:rsidRPr="009937B8" w:rsidRDefault="00D169CF"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D169CF" w:rsidRPr="00AE1407" w:rsidRDefault="00D169CF"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D169CF" w:rsidRPr="009937B8" w:rsidRDefault="00D169CF"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D169CF" w:rsidRPr="00AE1407" w:rsidRDefault="00D169C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169CF" w:rsidRPr="00AE1407" w14:paraId="52084727" w14:textId="77777777" w:rsidTr="00D169CF">
        <w:trPr>
          <w:trHeight w:val="789"/>
        </w:trPr>
        <w:tc>
          <w:tcPr>
            <w:tcW w:w="801" w:type="dxa"/>
            <w:vAlign w:val="center"/>
          </w:tcPr>
          <w:p w14:paraId="2E8F8661" w14:textId="77777777" w:rsidR="00D169CF" w:rsidRPr="00AE1407" w:rsidRDefault="00D169CF" w:rsidP="00BD619D">
            <w:pPr>
              <w:pStyle w:val="ListParagraph"/>
              <w:numPr>
                <w:ilvl w:val="0"/>
                <w:numId w:val="18"/>
              </w:numPr>
              <w:rPr>
                <w:noProof/>
              </w:rPr>
            </w:pPr>
          </w:p>
        </w:tc>
        <w:tc>
          <w:tcPr>
            <w:tcW w:w="3467" w:type="dxa"/>
            <w:gridSpan w:val="2"/>
            <w:vAlign w:val="center"/>
          </w:tcPr>
          <w:p w14:paraId="5322F8F3" w14:textId="77777777" w:rsidR="00D169CF" w:rsidRPr="00AE1407" w:rsidRDefault="00D169CF"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19" w:type="dxa"/>
          </w:tcPr>
          <w:p w14:paraId="7FB56794" w14:textId="77777777" w:rsidR="00D169CF" w:rsidRPr="00AE1407" w:rsidRDefault="00D169C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D169CF" w:rsidRPr="00AE1407" w:rsidRDefault="00D169CF"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D169CF" w:rsidRPr="00AE1407" w14:paraId="3E5B9D58" w14:textId="77777777" w:rsidTr="00D169CF">
        <w:trPr>
          <w:trHeight w:val="848"/>
        </w:trPr>
        <w:tc>
          <w:tcPr>
            <w:tcW w:w="9087" w:type="dxa"/>
            <w:gridSpan w:val="4"/>
            <w:vAlign w:val="center"/>
          </w:tcPr>
          <w:p w14:paraId="107C53BE" w14:textId="77777777" w:rsidR="00D169CF" w:rsidRPr="001E45F1" w:rsidRDefault="00D169CF" w:rsidP="001E45F1">
            <w:pPr>
              <w:jc w:val="center"/>
              <w:rPr>
                <w:b/>
                <w:noProof/>
              </w:rPr>
            </w:pPr>
            <w:r w:rsidRPr="004E2F2A">
              <w:rPr>
                <w:b/>
                <w:noProof/>
              </w:rPr>
              <w:t>ДОДАТНИ УСЛОВИ ЗА УЧЕШЋЕ У ПОСТУПКУ ЈАВНЕ НАБАВКЕ ИЗ ЧЛАНА 76. ЗАКОНА</w:t>
            </w:r>
          </w:p>
        </w:tc>
      </w:tr>
      <w:tr w:rsidR="00D169CF" w:rsidRPr="00AE1407" w14:paraId="78DC8463" w14:textId="77777777" w:rsidTr="00D169CF">
        <w:trPr>
          <w:trHeight w:val="848"/>
        </w:trPr>
        <w:tc>
          <w:tcPr>
            <w:tcW w:w="801" w:type="dxa"/>
            <w:shd w:val="clear" w:color="auto" w:fill="auto"/>
            <w:vAlign w:val="center"/>
          </w:tcPr>
          <w:p w14:paraId="2C2B4B54" w14:textId="2853EFA8" w:rsidR="00D169CF" w:rsidRPr="00967F7C" w:rsidRDefault="00D169CF" w:rsidP="004E2F2A">
            <w:pPr>
              <w:pStyle w:val="ListParagraph"/>
              <w:ind w:left="405"/>
              <w:rPr>
                <w:noProof/>
              </w:rPr>
            </w:pPr>
            <w:r>
              <w:rPr>
                <w:noProof/>
              </w:rPr>
              <w:t>1</w:t>
            </w:r>
            <w:r w:rsidRPr="00967F7C">
              <w:rPr>
                <w:noProof/>
              </w:rPr>
              <w:t>.</w:t>
            </w:r>
          </w:p>
          <w:p w14:paraId="13F5979B" w14:textId="77777777" w:rsidR="00D169CF" w:rsidRPr="00635E9D" w:rsidRDefault="00D169CF" w:rsidP="004E2F2A">
            <w:pPr>
              <w:pStyle w:val="ListParagraph"/>
              <w:ind w:left="405"/>
              <w:rPr>
                <w:noProof/>
                <w:highlight w:val="yellow"/>
              </w:rPr>
            </w:pPr>
          </w:p>
          <w:p w14:paraId="4FC5D0BA" w14:textId="77777777" w:rsidR="00D169CF" w:rsidRPr="00635E9D" w:rsidRDefault="00D169CF" w:rsidP="004E2F2A">
            <w:pPr>
              <w:pStyle w:val="ListParagraph"/>
              <w:ind w:left="405"/>
              <w:rPr>
                <w:noProof/>
                <w:highlight w:val="yellow"/>
              </w:rPr>
            </w:pPr>
          </w:p>
          <w:p w14:paraId="5BB00C10" w14:textId="77777777" w:rsidR="00D169CF" w:rsidRPr="00B833F8" w:rsidRDefault="00D169CF" w:rsidP="004E2F2A">
            <w:pPr>
              <w:rPr>
                <w:noProof/>
              </w:rPr>
            </w:pPr>
          </w:p>
        </w:tc>
        <w:tc>
          <w:tcPr>
            <w:tcW w:w="3041" w:type="dxa"/>
            <w:shd w:val="clear" w:color="auto" w:fill="auto"/>
          </w:tcPr>
          <w:p w14:paraId="1FA5EA3E" w14:textId="23D82873" w:rsidR="00D169CF" w:rsidRPr="003C4E03" w:rsidRDefault="00D169CF" w:rsidP="00273C8B">
            <w:pPr>
              <w:jc w:val="both"/>
              <w:rPr>
                <w:noProof/>
              </w:rPr>
            </w:pPr>
            <w:r w:rsidRPr="00CB63C0">
              <w:rPr>
                <w:lang w:val="sr-Latn-CS"/>
              </w:rPr>
              <w:t xml:space="preserve">понуђач мора да </w:t>
            </w:r>
            <w:r>
              <w:rPr>
                <w:lang w:val="sr-Cyrl-RS"/>
              </w:rPr>
              <w:t xml:space="preserve">поседује уговор, овлашћење или потврду </w:t>
            </w:r>
            <w:r w:rsidRPr="00713C05">
              <w:rPr>
                <w:lang w:val="sr-Cyrl-RS"/>
              </w:rPr>
              <w:t>од стране произвођача</w:t>
            </w:r>
            <w:r>
              <w:rPr>
                <w:lang w:val="sr-Cyrl-RS"/>
              </w:rPr>
              <w:t xml:space="preserve"> опреме,</w:t>
            </w:r>
            <w:r w:rsidRPr="00713C05">
              <w:rPr>
                <w:lang w:val="sr-Cyrl-RS"/>
              </w:rPr>
              <w:t xml:space="preserve"> „</w:t>
            </w:r>
            <w:r w:rsidRPr="0093468C">
              <w:t>Applied Biosystems</w:t>
            </w:r>
            <w:r w:rsidRPr="00713C05">
              <w:rPr>
                <w:lang w:val="sr-Cyrl-RS"/>
              </w:rPr>
              <w:t>“ да је овлашћен од стране поменутог  произвођача, да обавља услугу сервисирања, наб</w:t>
            </w:r>
            <w:r>
              <w:rPr>
                <w:lang w:val="sr-Cyrl-RS"/>
              </w:rPr>
              <w:t>авке и уградње резервних делова;</w:t>
            </w:r>
          </w:p>
        </w:tc>
        <w:tc>
          <w:tcPr>
            <w:tcW w:w="5245" w:type="dxa"/>
            <w:gridSpan w:val="2"/>
            <w:shd w:val="clear" w:color="auto" w:fill="auto"/>
            <w:vAlign w:val="center"/>
          </w:tcPr>
          <w:p w14:paraId="312B6518" w14:textId="77777777" w:rsidR="00D169CF" w:rsidRPr="00CB63C0" w:rsidRDefault="00D169CF" w:rsidP="004E2F2A">
            <w:pPr>
              <w:rPr>
                <w:lang w:val="sr-Cyrl-RS"/>
              </w:rPr>
            </w:pPr>
            <w:r w:rsidRPr="00CB63C0">
              <w:rPr>
                <w:lang w:val="sr-Cyrl-RS"/>
              </w:rPr>
              <w:t>Доказ:</w:t>
            </w:r>
          </w:p>
          <w:p w14:paraId="31F656AD" w14:textId="39AD9368" w:rsidR="00D169CF" w:rsidRPr="003801CD" w:rsidRDefault="00D169CF" w:rsidP="0093468C">
            <w:pPr>
              <w:jc w:val="both"/>
              <w:rPr>
                <w:noProof/>
                <w:lang w:val="sr-Cyrl-RS"/>
              </w:rPr>
            </w:pPr>
            <w:r>
              <w:rPr>
                <w:noProof/>
                <w:lang w:val="sr-Cyrl-RS"/>
              </w:rPr>
              <w:t>Фотокопија у</w:t>
            </w:r>
            <w:r w:rsidRPr="009B4869">
              <w:rPr>
                <w:noProof/>
                <w:lang w:val="sr-Cyrl-RS"/>
              </w:rPr>
              <w:t>говор</w:t>
            </w:r>
            <w:r>
              <w:rPr>
                <w:noProof/>
                <w:lang w:val="sr-Cyrl-RS"/>
              </w:rPr>
              <w:t>а,</w:t>
            </w:r>
            <w:r w:rsidRPr="009B4869">
              <w:rPr>
                <w:noProof/>
                <w:lang w:val="sr-Cyrl-RS"/>
              </w:rPr>
              <w:t xml:space="preserve"> овлашћењ</w:t>
            </w:r>
            <w:r>
              <w:rPr>
                <w:noProof/>
                <w:lang w:val="sr-Cyrl-RS"/>
              </w:rPr>
              <w:t xml:space="preserve">а или потврде </w:t>
            </w:r>
            <w:r w:rsidRPr="00D90F8B">
              <w:rPr>
                <w:noProof/>
              </w:rPr>
              <w:t>од стране произвођача</w:t>
            </w:r>
            <w:r>
              <w:rPr>
                <w:noProof/>
              </w:rPr>
              <w:t xml:space="preserve"> </w:t>
            </w:r>
            <w:r w:rsidRPr="00AE3838">
              <w:rPr>
                <w:noProof/>
                <w:lang w:val="sr-Cyrl-RS"/>
              </w:rPr>
              <w:t>„</w:t>
            </w:r>
            <w:r w:rsidRPr="0093468C">
              <w:t>Applied Biosystems</w:t>
            </w:r>
            <w:r w:rsidRPr="00AE3838">
              <w:rPr>
                <w:noProof/>
                <w:lang w:val="sr-Latn-RS"/>
              </w:rPr>
              <w:t>“</w:t>
            </w:r>
            <w:r>
              <w:rPr>
                <w:noProof/>
                <w:lang w:val="sr-Latn-RS"/>
              </w:rPr>
              <w:t xml:space="preserve"> </w:t>
            </w:r>
          </w:p>
        </w:tc>
      </w:tr>
      <w:tr w:rsidR="00D169CF" w:rsidRPr="00AE1407" w14:paraId="013C28E1" w14:textId="77777777" w:rsidTr="00D169CF">
        <w:trPr>
          <w:trHeight w:val="1121"/>
        </w:trPr>
        <w:tc>
          <w:tcPr>
            <w:tcW w:w="801" w:type="dxa"/>
            <w:shd w:val="clear" w:color="auto" w:fill="auto"/>
            <w:vAlign w:val="center"/>
          </w:tcPr>
          <w:p w14:paraId="3ECFB915" w14:textId="0D1CCA21" w:rsidR="00D169CF" w:rsidRPr="001E45F1" w:rsidRDefault="00D169CF" w:rsidP="004E2F2A">
            <w:pPr>
              <w:pStyle w:val="ListParagraph"/>
              <w:ind w:left="360"/>
              <w:rPr>
                <w:noProof/>
                <w:highlight w:val="yellow"/>
              </w:rPr>
            </w:pPr>
            <w:r>
              <w:rPr>
                <w:noProof/>
              </w:rPr>
              <w:t>2</w:t>
            </w:r>
            <w:r w:rsidRPr="00967F7C">
              <w:rPr>
                <w:noProof/>
              </w:rPr>
              <w:t>.</w:t>
            </w:r>
          </w:p>
        </w:tc>
        <w:tc>
          <w:tcPr>
            <w:tcW w:w="3041" w:type="dxa"/>
            <w:shd w:val="clear" w:color="auto" w:fill="auto"/>
          </w:tcPr>
          <w:p w14:paraId="41FC42DB" w14:textId="581FF629" w:rsidR="00D169CF" w:rsidRPr="002F7128" w:rsidRDefault="00D169CF" w:rsidP="0093468C">
            <w:pPr>
              <w:jc w:val="both"/>
            </w:pPr>
            <w:r w:rsidRPr="002F7128">
              <w:rPr>
                <w:lang w:val="sr-Latn-CS"/>
              </w:rPr>
              <w:t xml:space="preserve">понуђач мора да има </w:t>
            </w:r>
            <w:r w:rsidRPr="002F7128">
              <w:rPr>
                <w:lang w:val="sr-Cyrl-RS"/>
              </w:rPr>
              <w:t>најмање једног</w:t>
            </w:r>
            <w:r w:rsidRPr="002F7128">
              <w:rPr>
                <w:lang w:val="sr-Latn-CS"/>
              </w:rPr>
              <w:t xml:space="preserve">  запослен</w:t>
            </w:r>
            <w:r w:rsidRPr="002F7128">
              <w:rPr>
                <w:lang w:val="sr-Cyrl-RS"/>
              </w:rPr>
              <w:t>ог</w:t>
            </w:r>
            <w:r w:rsidRPr="002F7128">
              <w:rPr>
                <w:lang w:val="sr-Latn-CS"/>
              </w:rPr>
              <w:t xml:space="preserve"> сервисера обучен</w:t>
            </w:r>
            <w:r w:rsidRPr="002F7128">
              <w:rPr>
                <w:lang w:val="sr-Cyrl-RS"/>
              </w:rPr>
              <w:t xml:space="preserve">ог за сервис </w:t>
            </w:r>
            <w:r w:rsidRPr="002F7128">
              <w:rPr>
                <w:lang w:val="sr-Latn-CS"/>
              </w:rPr>
              <w:t>и овлашћен</w:t>
            </w:r>
            <w:r w:rsidRPr="002F7128">
              <w:rPr>
                <w:lang w:val="sr-Cyrl-RS"/>
              </w:rPr>
              <w:t>ог</w:t>
            </w:r>
            <w:r w:rsidRPr="002F7128">
              <w:rPr>
                <w:lang w:val="sr-Latn-CS"/>
              </w:rPr>
              <w:t xml:space="preserve"> од стране произвођача </w:t>
            </w:r>
            <w:r w:rsidRPr="002F7128">
              <w:rPr>
                <w:lang w:val="sr-Cyrl-RS"/>
              </w:rPr>
              <w:t xml:space="preserve">опреме, </w:t>
            </w:r>
            <w:r w:rsidRPr="002F7128">
              <w:rPr>
                <w:lang w:val="sr-Latn-CS"/>
              </w:rPr>
              <w:t>који су предмет јавне набавке;</w:t>
            </w:r>
          </w:p>
        </w:tc>
        <w:tc>
          <w:tcPr>
            <w:tcW w:w="5245" w:type="dxa"/>
            <w:gridSpan w:val="2"/>
            <w:shd w:val="clear" w:color="auto" w:fill="auto"/>
            <w:vAlign w:val="center"/>
          </w:tcPr>
          <w:p w14:paraId="5D63215E" w14:textId="77777777" w:rsidR="00D169CF" w:rsidRPr="002F7128" w:rsidRDefault="00D169CF" w:rsidP="004E2F2A">
            <w:pPr>
              <w:rPr>
                <w:lang w:val="sr-Cyrl-RS"/>
              </w:rPr>
            </w:pPr>
            <w:r w:rsidRPr="002F7128">
              <w:rPr>
                <w:lang w:val="sr-Cyrl-RS"/>
              </w:rPr>
              <w:t>Доказ:</w:t>
            </w:r>
          </w:p>
          <w:p w14:paraId="3F03F7ED" w14:textId="77777777" w:rsidR="00D169CF" w:rsidRPr="002F7128" w:rsidRDefault="00D169CF" w:rsidP="004E2F2A">
            <w:pPr>
              <w:pStyle w:val="ListParagraph"/>
              <w:ind w:left="1080"/>
              <w:rPr>
                <w:bCs/>
                <w:noProof/>
                <w:lang w:val="sr-Cyrl-RS"/>
              </w:rPr>
            </w:pPr>
          </w:p>
          <w:p w14:paraId="164B24B4" w14:textId="6433372C" w:rsidR="00D169CF" w:rsidRPr="002F7128" w:rsidRDefault="00D169CF" w:rsidP="004E2F2A">
            <w:pPr>
              <w:pStyle w:val="ListParagraph"/>
              <w:numPr>
                <w:ilvl w:val="0"/>
                <w:numId w:val="25"/>
              </w:numPr>
              <w:rPr>
                <w:lang w:val="sr-Cyrl-RS"/>
              </w:rPr>
            </w:pPr>
            <w:r w:rsidRPr="002F7128">
              <w:rPr>
                <w:lang w:val="sr-Cyrl-RS"/>
              </w:rPr>
              <w:t>Фотокопија сертификата произвођача опреме којима се доказује обученост сервисера.</w:t>
            </w:r>
          </w:p>
          <w:p w14:paraId="059D9870" w14:textId="173CE12D" w:rsidR="00D169CF" w:rsidRPr="002F7128" w:rsidRDefault="00D169CF" w:rsidP="004E2F2A">
            <w:pPr>
              <w:pStyle w:val="ListParagraph"/>
              <w:numPr>
                <w:ilvl w:val="0"/>
                <w:numId w:val="25"/>
              </w:numPr>
              <w:rPr>
                <w:b/>
              </w:rPr>
            </w:pPr>
            <w:r w:rsidRPr="002F7128">
              <w:rPr>
                <w:lang w:val="sr-Cyrl-RS"/>
              </w:rPr>
              <w:t xml:space="preserve">Фотокопије образаца М1/М2 или М којима се доказује статус радног односа сервисера код понуђача,  односно уговора о привременим и повременим пословима или било који други доказ да понуђач располаже сертификованим сервисером </w:t>
            </w:r>
            <w:r w:rsidRPr="002F7128">
              <w:rPr>
                <w:lang w:val="sr-Latn-CS"/>
              </w:rPr>
              <w:t>кој</w:t>
            </w:r>
            <w:r w:rsidRPr="002F7128">
              <w:t>и</w:t>
            </w:r>
            <w:r w:rsidRPr="002F7128">
              <w:rPr>
                <w:lang w:val="sr-Latn-CS"/>
              </w:rPr>
              <w:t xml:space="preserve"> ће бити одговор</w:t>
            </w:r>
            <w:r w:rsidRPr="002F7128">
              <w:rPr>
                <w:lang w:val="sr-Cyrl-RS"/>
              </w:rPr>
              <w:t>а</w:t>
            </w:r>
            <w:r w:rsidRPr="002F7128">
              <w:rPr>
                <w:lang w:val="sr-Latn-CS"/>
              </w:rPr>
              <w:t>н за извршење</w:t>
            </w:r>
            <w:r w:rsidRPr="002F7128">
              <w:rPr>
                <w:lang w:val="sr-Cyrl-RS"/>
              </w:rPr>
              <w:t xml:space="preserve"> </w:t>
            </w:r>
            <w:r w:rsidRPr="002F7128">
              <w:rPr>
                <w:lang w:val="sr-Latn-CS"/>
              </w:rPr>
              <w:t>уговора</w:t>
            </w:r>
            <w:r w:rsidRPr="002F7128">
              <w:rPr>
                <w:lang w:val="sr-Cyrl-RS"/>
              </w:rPr>
              <w:t xml:space="preserve">. </w:t>
            </w:r>
          </w:p>
        </w:tc>
      </w:tr>
    </w:tbl>
    <w:p w14:paraId="7BF8F383" w14:textId="77777777"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5E050FF" w14:textId="7B48B1F8" w:rsidR="00C87537" w:rsidRPr="004E2F2A" w:rsidRDefault="004F4808" w:rsidP="004E2F2A">
      <w:pPr>
        <w:pStyle w:val="ListParagraph"/>
        <w:numPr>
          <w:ilvl w:val="0"/>
          <w:numId w:val="1"/>
        </w:numPr>
        <w:jc w:val="both"/>
        <w:rPr>
          <w:noProof/>
          <w:color w:val="FF0000"/>
          <w:lang w:val="sr-Cyrl-CS"/>
        </w:rPr>
      </w:pPr>
      <w:r w:rsidRPr="004E2F2A">
        <w:rPr>
          <w:noProof/>
        </w:rPr>
        <w:t>ОБАВЕЗН</w:t>
      </w:r>
      <w:r w:rsidRPr="004E2F2A">
        <w:rPr>
          <w:noProof/>
          <w:lang w:val="sr-Cyrl-CS"/>
        </w:rPr>
        <w:t>И</w:t>
      </w:r>
      <w:r w:rsidRPr="004E2F2A">
        <w:rPr>
          <w:noProof/>
        </w:rPr>
        <w:t xml:space="preserve">  </w:t>
      </w:r>
      <w:r w:rsidR="0008042F">
        <w:rPr>
          <w:noProof/>
          <w:lang w:val="sr-Cyrl-RS"/>
        </w:rPr>
        <w:t xml:space="preserve">И ДОДАТНИХ </w:t>
      </w:r>
      <w:r w:rsidRPr="004E2F2A">
        <w:rPr>
          <w:noProof/>
        </w:rPr>
        <w:t>УСЛОВ</w:t>
      </w:r>
      <w:r w:rsidRPr="004E2F2A">
        <w:rPr>
          <w:noProof/>
          <w:lang w:val="sr-Cyrl-CS"/>
        </w:rPr>
        <w:t>И</w:t>
      </w:r>
      <w:r w:rsidRPr="004E2F2A">
        <w:rPr>
          <w:noProof/>
        </w:rPr>
        <w:t xml:space="preserve"> ЗА УЧЕШЋЕ У ПОСТУПКУ ЈАВНЕ НАБАВКЕ ИЗ ЧЛАНА 75. ЗАКОНА о ЈН: </w:t>
      </w:r>
    </w:p>
    <w:p w14:paraId="4F834FAC" w14:textId="1FD3D4BB" w:rsidR="00113AEA" w:rsidRPr="00A215D9" w:rsidRDefault="00113AEA" w:rsidP="004F4808">
      <w:pPr>
        <w:pStyle w:val="ListParagraph"/>
        <w:numPr>
          <w:ilvl w:val="0"/>
          <w:numId w:val="1"/>
        </w:numPr>
        <w:jc w:val="both"/>
        <w:rPr>
          <w:noProof/>
        </w:rPr>
      </w:pPr>
      <w:r w:rsidRPr="00A215D9">
        <w:rPr>
          <w:noProof/>
          <w:lang w:val="sr-Cyrl-CS"/>
        </w:rPr>
        <w:t>И</w:t>
      </w:r>
      <w:r w:rsidRPr="00A215D9">
        <w:rPr>
          <w:noProof/>
        </w:rPr>
        <w:t xml:space="preserve">спуњеност </w:t>
      </w:r>
      <w:r w:rsidR="0008042F">
        <w:rPr>
          <w:noProof/>
          <w:lang w:val="sr-Cyrl-RS"/>
        </w:rPr>
        <w:t xml:space="preserve">обавезних и </w:t>
      </w:r>
      <w:r w:rsidR="00A215D9" w:rsidRPr="00A215D9">
        <w:rPr>
          <w:noProof/>
          <w:lang w:val="sr-Cyrl-RS"/>
        </w:rPr>
        <w:t xml:space="preserve">додатних </w:t>
      </w:r>
      <w:r w:rsidRPr="00A215D9">
        <w:rPr>
          <w:noProof/>
        </w:rPr>
        <w:t>услова понуђач доказује достав</w:t>
      </w:r>
      <w:r w:rsidR="00875FBC" w:rsidRPr="00A215D9">
        <w:rPr>
          <w:noProof/>
        </w:rPr>
        <w:t>љањем доказа наведених у табели</w:t>
      </w:r>
    </w:p>
    <w:p w14:paraId="110F2B3F" w14:textId="77777777" w:rsidR="002B1C35" w:rsidRPr="00734936" w:rsidRDefault="002B1C35" w:rsidP="004F4808">
      <w:pPr>
        <w:jc w:val="both"/>
        <w:rPr>
          <w:bCs/>
          <w:iCs/>
        </w:rPr>
      </w:pP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B5E9357" w14:textId="77777777" w:rsidR="00734936" w:rsidRPr="00545532" w:rsidRDefault="00734936" w:rsidP="00734936">
      <w:pPr>
        <w:pStyle w:val="ListParagraph"/>
        <w:tabs>
          <w:tab w:val="left" w:pos="680"/>
        </w:tabs>
        <w:ind w:left="405"/>
        <w:jc w:val="both"/>
        <w:rPr>
          <w:bCs/>
          <w:highlight w:val="yellow"/>
          <w:lang w:val="sr-Cyrl-CS"/>
        </w:rPr>
      </w:pPr>
    </w:p>
    <w:p w14:paraId="06D62041" w14:textId="77777777"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595BE157" w:rsidR="00E04B7B" w:rsidRPr="00A215D9" w:rsidRDefault="00E04B7B" w:rsidP="00EF466B">
      <w:pPr>
        <w:pStyle w:val="ListParagraph"/>
        <w:numPr>
          <w:ilvl w:val="0"/>
          <w:numId w:val="1"/>
        </w:numPr>
        <w:jc w:val="both"/>
        <w:rPr>
          <w:b/>
          <w:bCs/>
          <w:iCs/>
          <w:lang w:val="sr-Cyrl-CS"/>
        </w:rPr>
      </w:pPr>
      <w:r w:rsidRPr="00A215D9">
        <w:rPr>
          <w:b/>
          <w:bCs/>
          <w:iCs/>
        </w:rPr>
        <w:t>Уколико п</w:t>
      </w:r>
      <w:r w:rsidRPr="00A215D9">
        <w:rPr>
          <w:b/>
          <w:bCs/>
          <w:iCs/>
          <w:lang w:val="sr-Cyrl-CS"/>
        </w:rPr>
        <w:t>онуду</w:t>
      </w:r>
      <w:r w:rsidRPr="00A215D9">
        <w:rPr>
          <w:b/>
          <w:bCs/>
          <w:iCs/>
        </w:rPr>
        <w:t xml:space="preserve"> подноси </w:t>
      </w:r>
      <w:r w:rsidRPr="00A215D9">
        <w:rPr>
          <w:b/>
          <w:bCs/>
          <w:iCs/>
          <w:lang w:val="sr-Cyrl-CS"/>
        </w:rPr>
        <w:t>група понуђача</w:t>
      </w:r>
      <w:r w:rsidR="00EB4E07" w:rsidRPr="00A215D9">
        <w:rPr>
          <w:b/>
          <w:bCs/>
          <w:iCs/>
          <w:lang w:val="sr-Cyrl-CS"/>
        </w:rPr>
        <w:t>,</w:t>
      </w:r>
      <w:r w:rsidRPr="00A215D9">
        <w:rPr>
          <w:bCs/>
          <w:iCs/>
        </w:rPr>
        <w:t xml:space="preserve"> понуђач је дужан да </w:t>
      </w:r>
      <w:r w:rsidRPr="00A215D9">
        <w:rPr>
          <w:bCs/>
          <w:iCs/>
          <w:lang w:val="sr-Cyrl-CS"/>
        </w:rPr>
        <w:t>за сваког члана групе понуђача</w:t>
      </w:r>
      <w:r w:rsidR="00A67B63" w:rsidRPr="00A215D9">
        <w:rPr>
          <w:bCs/>
          <w:iCs/>
        </w:rPr>
        <w:t xml:space="preserve"> </w:t>
      </w:r>
      <w:r w:rsidRPr="00A215D9">
        <w:rPr>
          <w:bCs/>
          <w:iCs/>
          <w:lang w:val="sr-Cyrl-CS"/>
        </w:rPr>
        <w:t>достави наведене доказе да испуњава обавезне услове из члана 75. став 1. тач. 1) до 3)</w:t>
      </w:r>
      <w:r w:rsidR="00FF51CE" w:rsidRPr="00A215D9">
        <w:rPr>
          <w:bCs/>
          <w:iCs/>
          <w:lang w:val="sr-Cyrl-CS"/>
        </w:rPr>
        <w:t>.</w:t>
      </w:r>
    </w:p>
    <w:p w14:paraId="602BADFC" w14:textId="77777777" w:rsidR="00A215D9" w:rsidRPr="00A215D9" w:rsidRDefault="00E04B7B" w:rsidP="00A215D9">
      <w:pPr>
        <w:pStyle w:val="ListParagraph"/>
        <w:ind w:left="405"/>
        <w:jc w:val="both"/>
        <w:rPr>
          <w:bCs/>
          <w:iCs/>
          <w:color w:val="FF0000"/>
          <w:lang w:val="sr-Cyrl-RS"/>
        </w:rPr>
      </w:pPr>
      <w:r w:rsidRPr="00A215D9">
        <w:rPr>
          <w:bCs/>
          <w:iCs/>
          <w:lang w:val="sr-Cyrl-CS"/>
        </w:rPr>
        <w:t>Додатне услове група понуђача испуњава заједно</w:t>
      </w:r>
      <w:r w:rsidR="00FF51CE" w:rsidRPr="00A215D9">
        <w:rPr>
          <w:bCs/>
          <w:iCs/>
          <w:lang w:val="sr-Cyrl-CS"/>
        </w:rPr>
        <w:t>.</w:t>
      </w:r>
      <w:r w:rsidR="00BD0CEB" w:rsidRPr="00A215D9">
        <w:rPr>
          <w:bCs/>
          <w:iCs/>
          <w:color w:val="FF0000"/>
        </w:rPr>
        <w:t xml:space="preserve"> </w:t>
      </w:r>
    </w:p>
    <w:p w14:paraId="76CC5535" w14:textId="562F0A59" w:rsidR="00630A69" w:rsidRPr="00A215D9" w:rsidRDefault="00A215D9" w:rsidP="00A215D9">
      <w:pPr>
        <w:pStyle w:val="ListParagraph"/>
        <w:ind w:left="405"/>
        <w:jc w:val="both"/>
        <w:rPr>
          <w:bCs/>
          <w:iCs/>
        </w:rPr>
      </w:pPr>
      <w:r w:rsidRPr="00A215D9">
        <w:rPr>
          <w:b/>
          <w:bCs/>
          <w:iCs/>
          <w:lang w:val="sr-Cyrl-CS"/>
        </w:rPr>
        <w:t xml:space="preserve"> </w:t>
      </w:r>
      <w:r w:rsidR="00E04B7B" w:rsidRPr="00A215D9">
        <w:rPr>
          <w:b/>
          <w:bCs/>
          <w:iCs/>
          <w:lang w:val="sr-Cyrl-CS"/>
        </w:rPr>
        <w:t>У</w:t>
      </w:r>
      <w:r w:rsidR="00E04B7B" w:rsidRPr="00A215D9">
        <w:rPr>
          <w:b/>
          <w:bCs/>
          <w:iCs/>
        </w:rPr>
        <w:t>колико понуђач подноси понуду са подизвођачем</w:t>
      </w:r>
      <w:r w:rsidR="00E04B7B" w:rsidRPr="00A215D9">
        <w:rPr>
          <w:bCs/>
          <w:iCs/>
        </w:rPr>
        <w:t xml:space="preserve">, понуђач је дужан да </w:t>
      </w:r>
      <w:r w:rsidR="00E04B7B" w:rsidRPr="00A215D9">
        <w:rPr>
          <w:bCs/>
          <w:iCs/>
          <w:lang w:val="sr-Cyrl-CS"/>
        </w:rPr>
        <w:t xml:space="preserve">за подизвођача достави доказе да испуњава услове из члана 75. став 1. тач. 1) до 3) Закона,.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2CAC25E5" w14:textId="77777777" w:rsidR="0008042F" w:rsidRDefault="0008042F" w:rsidP="0008042F">
      <w:pPr>
        <w:pStyle w:val="Heading1"/>
        <w:ind w:left="720"/>
        <w:rPr>
          <w:sz w:val="28"/>
          <w:szCs w:val="28"/>
          <w:lang w:val="sr-Cyrl-RS"/>
        </w:rPr>
      </w:pPr>
      <w:bookmarkStart w:id="28" w:name="_Toc375826007"/>
      <w:bookmarkStart w:id="29" w:name="_Toc389030814"/>
      <w:bookmarkStart w:id="30" w:name="_Toc448222238"/>
      <w:bookmarkStart w:id="31" w:name="_Toc448222705"/>
    </w:p>
    <w:p w14:paraId="4020FB2F" w14:textId="77777777" w:rsidR="0008042F" w:rsidRDefault="0008042F" w:rsidP="0008042F">
      <w:pPr>
        <w:rPr>
          <w:lang w:val="sr-Cyrl-RS"/>
        </w:rPr>
      </w:pPr>
    </w:p>
    <w:p w14:paraId="4C510C1F" w14:textId="77777777" w:rsidR="0008042F" w:rsidRDefault="0008042F" w:rsidP="0008042F">
      <w:pPr>
        <w:rPr>
          <w:lang w:val="sr-Cyrl-RS"/>
        </w:rPr>
      </w:pPr>
    </w:p>
    <w:p w14:paraId="5C4AD721" w14:textId="77777777" w:rsidR="0008042F" w:rsidRDefault="0008042F" w:rsidP="0008042F">
      <w:pPr>
        <w:rPr>
          <w:lang w:val="sr-Cyrl-RS"/>
        </w:rPr>
      </w:pPr>
    </w:p>
    <w:p w14:paraId="3E2BECF9" w14:textId="77777777" w:rsidR="0008042F" w:rsidRDefault="0008042F" w:rsidP="0008042F">
      <w:pPr>
        <w:rPr>
          <w:lang w:val="sr-Cyrl-RS"/>
        </w:rPr>
      </w:pPr>
    </w:p>
    <w:p w14:paraId="362EDA15" w14:textId="77777777" w:rsidR="0008042F" w:rsidRDefault="0008042F" w:rsidP="0008042F">
      <w:pPr>
        <w:rPr>
          <w:lang w:val="sr-Cyrl-RS"/>
        </w:rPr>
      </w:pPr>
    </w:p>
    <w:p w14:paraId="3E71385D" w14:textId="77777777" w:rsidR="0008042F" w:rsidRDefault="0008042F" w:rsidP="0008042F">
      <w:pPr>
        <w:rPr>
          <w:lang w:val="sr-Cyrl-RS"/>
        </w:rPr>
      </w:pPr>
    </w:p>
    <w:p w14:paraId="188C0E5F" w14:textId="77777777" w:rsidR="0008042F" w:rsidRDefault="0008042F" w:rsidP="0008042F">
      <w:pPr>
        <w:rPr>
          <w:lang w:val="sr-Cyrl-RS"/>
        </w:rPr>
      </w:pPr>
    </w:p>
    <w:p w14:paraId="50100A08" w14:textId="77777777" w:rsidR="0008042F" w:rsidRDefault="0008042F" w:rsidP="0008042F">
      <w:pPr>
        <w:rPr>
          <w:lang w:val="sr-Cyrl-RS"/>
        </w:rPr>
      </w:pPr>
    </w:p>
    <w:p w14:paraId="125DC59A" w14:textId="77777777" w:rsidR="0008042F" w:rsidRDefault="0008042F" w:rsidP="0008042F">
      <w:pPr>
        <w:rPr>
          <w:lang w:val="sr-Cyrl-RS"/>
        </w:rPr>
      </w:pPr>
    </w:p>
    <w:p w14:paraId="32725F9E" w14:textId="77777777" w:rsidR="0008042F" w:rsidRDefault="0008042F" w:rsidP="0008042F">
      <w:pPr>
        <w:rPr>
          <w:lang w:val="sr-Cyrl-RS"/>
        </w:rPr>
      </w:pPr>
    </w:p>
    <w:p w14:paraId="68CAEC7D" w14:textId="77777777" w:rsidR="0008042F" w:rsidRDefault="0008042F" w:rsidP="0008042F">
      <w:pPr>
        <w:rPr>
          <w:lang w:val="sr-Cyrl-RS"/>
        </w:rPr>
      </w:pPr>
    </w:p>
    <w:p w14:paraId="7699617F" w14:textId="77777777" w:rsidR="005908EF" w:rsidRDefault="005908EF" w:rsidP="0008042F">
      <w:pPr>
        <w:rPr>
          <w:lang w:val="sr-Cyrl-RS"/>
        </w:rPr>
      </w:pPr>
    </w:p>
    <w:p w14:paraId="753E354D" w14:textId="77777777" w:rsidR="005908EF" w:rsidRDefault="005908EF" w:rsidP="0008042F">
      <w:pPr>
        <w:rPr>
          <w:lang w:val="sr-Cyrl-RS"/>
        </w:rPr>
      </w:pPr>
    </w:p>
    <w:p w14:paraId="6E8FC807" w14:textId="77777777" w:rsidR="005908EF" w:rsidRDefault="005908EF" w:rsidP="0008042F">
      <w:pPr>
        <w:rPr>
          <w:lang w:val="sr-Cyrl-RS"/>
        </w:rPr>
      </w:pPr>
    </w:p>
    <w:p w14:paraId="1CF99487" w14:textId="77777777" w:rsidR="005908EF" w:rsidRDefault="005908EF" w:rsidP="0008042F">
      <w:pPr>
        <w:rPr>
          <w:lang w:val="sr-Cyrl-RS"/>
        </w:rPr>
      </w:pPr>
    </w:p>
    <w:p w14:paraId="2DC3CCBF" w14:textId="77777777" w:rsidR="005908EF" w:rsidRDefault="005908EF" w:rsidP="0008042F">
      <w:pPr>
        <w:rPr>
          <w:lang w:val="sr-Cyrl-RS"/>
        </w:rPr>
      </w:pPr>
    </w:p>
    <w:p w14:paraId="4B927CB9" w14:textId="77777777" w:rsidR="005908EF" w:rsidRDefault="005908EF" w:rsidP="0008042F">
      <w:pPr>
        <w:rPr>
          <w:lang w:val="sr-Cyrl-RS"/>
        </w:rPr>
      </w:pPr>
    </w:p>
    <w:p w14:paraId="4DC7AE08" w14:textId="77777777" w:rsidR="005908EF" w:rsidRDefault="005908EF" w:rsidP="0008042F">
      <w:pPr>
        <w:rPr>
          <w:lang w:val="sr-Cyrl-RS"/>
        </w:rPr>
      </w:pPr>
    </w:p>
    <w:p w14:paraId="006C472C" w14:textId="77777777" w:rsidR="005908EF" w:rsidRDefault="005908EF" w:rsidP="0008042F">
      <w:pPr>
        <w:rPr>
          <w:lang w:val="sr-Cyrl-RS"/>
        </w:rPr>
      </w:pPr>
    </w:p>
    <w:p w14:paraId="54F3036D" w14:textId="77777777" w:rsidR="005908EF" w:rsidRDefault="005908EF" w:rsidP="0008042F">
      <w:pPr>
        <w:rPr>
          <w:lang w:val="sr-Cyrl-RS"/>
        </w:rPr>
      </w:pPr>
    </w:p>
    <w:p w14:paraId="09D75F65" w14:textId="77777777" w:rsidR="005908EF" w:rsidRDefault="005908EF" w:rsidP="0008042F">
      <w:pPr>
        <w:rPr>
          <w:lang w:val="sr-Cyrl-RS"/>
        </w:rPr>
      </w:pPr>
    </w:p>
    <w:p w14:paraId="267348C2" w14:textId="77777777" w:rsidR="005908EF" w:rsidRDefault="005908EF" w:rsidP="0008042F">
      <w:pPr>
        <w:rPr>
          <w:lang w:val="sr-Cyrl-RS"/>
        </w:rPr>
      </w:pPr>
    </w:p>
    <w:p w14:paraId="2FBB149E" w14:textId="77777777" w:rsidR="005908EF" w:rsidRDefault="005908EF" w:rsidP="0008042F">
      <w:pPr>
        <w:rPr>
          <w:lang w:val="sr-Cyrl-RS"/>
        </w:rPr>
      </w:pPr>
    </w:p>
    <w:p w14:paraId="3712B895" w14:textId="77777777" w:rsidR="005908EF" w:rsidRDefault="005908EF" w:rsidP="0008042F">
      <w:pPr>
        <w:rPr>
          <w:lang w:val="sr-Cyrl-RS"/>
        </w:rPr>
      </w:pPr>
    </w:p>
    <w:p w14:paraId="643FF508" w14:textId="77777777" w:rsidR="005908EF" w:rsidRDefault="005908EF" w:rsidP="0008042F">
      <w:pPr>
        <w:rPr>
          <w:lang w:val="sr-Cyrl-RS"/>
        </w:rPr>
      </w:pPr>
    </w:p>
    <w:p w14:paraId="04A829FF" w14:textId="77777777" w:rsidR="005908EF" w:rsidRDefault="005908EF" w:rsidP="0008042F">
      <w:pPr>
        <w:rPr>
          <w:lang w:val="sr-Cyrl-RS"/>
        </w:rPr>
      </w:pPr>
    </w:p>
    <w:p w14:paraId="425FD94E" w14:textId="77777777" w:rsidR="005908EF" w:rsidRDefault="005908EF" w:rsidP="0008042F">
      <w:pPr>
        <w:rPr>
          <w:lang w:val="sr-Cyrl-RS"/>
        </w:rPr>
      </w:pPr>
    </w:p>
    <w:p w14:paraId="72204B9E" w14:textId="77777777" w:rsidR="005908EF" w:rsidRDefault="005908EF" w:rsidP="0008042F">
      <w:pPr>
        <w:rPr>
          <w:lang w:val="sr-Cyrl-RS"/>
        </w:rPr>
      </w:pPr>
    </w:p>
    <w:p w14:paraId="5C01D4C6" w14:textId="77777777" w:rsidR="005908EF" w:rsidRDefault="005908EF" w:rsidP="0008042F">
      <w:pPr>
        <w:rPr>
          <w:lang w:val="sr-Cyrl-RS"/>
        </w:rPr>
      </w:pPr>
    </w:p>
    <w:p w14:paraId="4D4C8AD1" w14:textId="77777777" w:rsidR="005908EF" w:rsidRDefault="005908EF" w:rsidP="0008042F">
      <w:pPr>
        <w:rPr>
          <w:lang w:val="sr-Cyrl-RS"/>
        </w:rPr>
      </w:pPr>
    </w:p>
    <w:p w14:paraId="0C765A6E" w14:textId="77777777" w:rsidR="005908EF" w:rsidRDefault="005908EF" w:rsidP="0008042F">
      <w:pPr>
        <w:rPr>
          <w:lang w:val="sr-Cyrl-RS"/>
        </w:rPr>
      </w:pPr>
    </w:p>
    <w:p w14:paraId="3377F405" w14:textId="77777777" w:rsidR="005908EF" w:rsidRDefault="005908EF" w:rsidP="0008042F">
      <w:pPr>
        <w:rPr>
          <w:lang w:val="sr-Cyrl-RS"/>
        </w:rPr>
      </w:pPr>
    </w:p>
    <w:p w14:paraId="1BD9374A" w14:textId="77777777" w:rsidR="005908EF" w:rsidRDefault="005908EF" w:rsidP="0008042F">
      <w:pPr>
        <w:rPr>
          <w:lang w:val="sr-Cyrl-RS"/>
        </w:rPr>
      </w:pPr>
    </w:p>
    <w:p w14:paraId="772AD2B1" w14:textId="77777777" w:rsidR="005908EF" w:rsidRDefault="005908EF" w:rsidP="0008042F">
      <w:pPr>
        <w:rPr>
          <w:lang w:val="sr-Cyrl-RS"/>
        </w:rPr>
      </w:pPr>
    </w:p>
    <w:p w14:paraId="40E1D513" w14:textId="77777777" w:rsidR="005908EF" w:rsidRDefault="005908EF" w:rsidP="0008042F">
      <w:pPr>
        <w:rPr>
          <w:lang w:val="sr-Cyrl-RS"/>
        </w:rPr>
      </w:pPr>
    </w:p>
    <w:p w14:paraId="32B80EA6" w14:textId="77777777" w:rsidR="005908EF" w:rsidRDefault="005908EF" w:rsidP="0008042F">
      <w:pPr>
        <w:rPr>
          <w:lang w:val="sr-Cyrl-RS"/>
        </w:rPr>
      </w:pPr>
    </w:p>
    <w:p w14:paraId="5A16BA7D" w14:textId="77777777" w:rsidR="005908EF" w:rsidRDefault="005908EF" w:rsidP="0008042F">
      <w:pPr>
        <w:rPr>
          <w:lang w:val="sr-Cyrl-RS"/>
        </w:rPr>
      </w:pPr>
    </w:p>
    <w:p w14:paraId="34FD327D" w14:textId="77777777" w:rsidR="005908EF" w:rsidRDefault="005908EF" w:rsidP="0008042F">
      <w:pPr>
        <w:rPr>
          <w:lang w:val="sr-Cyrl-RS"/>
        </w:rPr>
      </w:pPr>
    </w:p>
    <w:p w14:paraId="7086C085" w14:textId="77777777" w:rsidR="005908EF" w:rsidRDefault="005908EF" w:rsidP="0008042F">
      <w:pPr>
        <w:rPr>
          <w:lang w:val="sr-Cyrl-RS"/>
        </w:rPr>
      </w:pPr>
    </w:p>
    <w:p w14:paraId="738B94CC" w14:textId="35E83802" w:rsidR="002D5B2C" w:rsidRPr="002735A4" w:rsidRDefault="002D5B2C" w:rsidP="0008042F">
      <w:pPr>
        <w:pStyle w:val="Heading1"/>
        <w:numPr>
          <w:ilvl w:val="0"/>
          <w:numId w:val="18"/>
        </w:numPr>
        <w:rPr>
          <w:sz w:val="28"/>
          <w:szCs w:val="28"/>
        </w:rPr>
      </w:pPr>
      <w:r w:rsidRPr="002735A4">
        <w:rPr>
          <w:sz w:val="28"/>
          <w:szCs w:val="28"/>
        </w:rPr>
        <w:t>УПУТСТВО П</w:t>
      </w:r>
      <w:r w:rsidR="00343F79" w:rsidRPr="002735A4">
        <w:rPr>
          <w:sz w:val="28"/>
          <w:szCs w:val="28"/>
        </w:rPr>
        <w:t>ОНУЂАЧИМА КАКО ДА САЧИНЕ ПОНУДУ</w:t>
      </w:r>
      <w:bookmarkEnd w:id="28"/>
      <w:bookmarkEnd w:id="29"/>
      <w:bookmarkEnd w:id="30"/>
      <w:bookmarkEnd w:id="31"/>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Default="00545532" w:rsidP="00545532">
      <w:pPr>
        <w:jc w:val="both"/>
        <w:rPr>
          <w:noProof/>
          <w:lang w:val="sr-Cyrl-RS"/>
        </w:rPr>
      </w:pPr>
      <w:r w:rsidRPr="00C35CDB">
        <w:rPr>
          <w:noProof/>
        </w:rPr>
        <w:t>Понуда се саставља на српском језику, ћириличним или латиничним писмом.</w:t>
      </w:r>
    </w:p>
    <w:p w14:paraId="65ACDE88" w14:textId="77777777" w:rsidR="00A215D9" w:rsidRPr="00A215D9" w:rsidRDefault="00A215D9" w:rsidP="00545532">
      <w:pPr>
        <w:jc w:val="both"/>
        <w:rPr>
          <w:noProof/>
          <w:lang w:val="sr-Cyrl-RS"/>
        </w:rPr>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08620DFC" w:rsidR="00C21A19" w:rsidRPr="00AE1407" w:rsidRDefault="00C21A19" w:rsidP="00C21A19">
      <w:pPr>
        <w:rPr>
          <w:noProof/>
        </w:rPr>
      </w:pPr>
      <w:r w:rsidRPr="00AE1407">
        <w:rPr>
          <w:noProof/>
        </w:rPr>
        <w:t xml:space="preserve">Предмет јавне </w:t>
      </w:r>
      <w:r w:rsidRPr="00A215D9">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A215D9" w:rsidRDefault="00A878F3" w:rsidP="00A878F3">
      <w:pPr>
        <w:jc w:val="both"/>
        <w:rPr>
          <w:b/>
          <w:bCs/>
          <w:i/>
          <w:iCs/>
        </w:rPr>
      </w:pPr>
      <w:proofErr w:type="gramStart"/>
      <w:r w:rsidRPr="00A215D9">
        <w:rPr>
          <w:bCs/>
          <w:iCs/>
        </w:rPr>
        <w:t>Подношење понуде са варијантама није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14:paraId="0BF8BC93" w14:textId="2887C67D" w:rsidR="008B55B5" w:rsidRPr="00A215D9" w:rsidRDefault="008B55B5" w:rsidP="008B55B5">
      <w:pPr>
        <w:jc w:val="both"/>
        <w:rPr>
          <w:iCs/>
        </w:rPr>
      </w:pPr>
      <w:proofErr w:type="gramStart"/>
      <w:r w:rsidRPr="00651D05">
        <w:rPr>
          <w:bCs/>
          <w:iCs/>
        </w:rPr>
        <w:t xml:space="preserve">Понуђач је дужан </w:t>
      </w:r>
      <w:r w:rsidRPr="00A215D9">
        <w:rPr>
          <w:bCs/>
          <w:iCs/>
        </w:rPr>
        <w:t xml:space="preserve">да за подизвођаче достави доказе о испуњености услова који су наведени у </w:t>
      </w:r>
      <w:r w:rsidRPr="00A215D9">
        <w:rPr>
          <w:bCs/>
          <w:iCs/>
          <w:lang w:val="sr-Cyrl-CS"/>
        </w:rPr>
        <w:t>поглављу</w:t>
      </w:r>
      <w:r w:rsidRPr="00A215D9">
        <w:rPr>
          <w:bCs/>
          <w:iCs/>
        </w:rPr>
        <w:t xml:space="preserve"> </w:t>
      </w:r>
      <w:r w:rsidR="00A215D9" w:rsidRPr="00A215D9">
        <w:rPr>
          <w:bCs/>
          <w:iCs/>
          <w:lang w:val="sr-Cyrl-RS"/>
        </w:rPr>
        <w:t>4</w:t>
      </w:r>
      <w:r w:rsidRPr="00A215D9">
        <w:rPr>
          <w:bCs/>
          <w:iCs/>
        </w:rPr>
        <w:t>.</w:t>
      </w:r>
      <w:proofErr w:type="gramEnd"/>
      <w:r w:rsidRPr="00A215D9">
        <w:rPr>
          <w:bCs/>
          <w:iCs/>
        </w:rPr>
        <w:t xml:space="preserve"> </w:t>
      </w:r>
      <w:proofErr w:type="gramStart"/>
      <w:r w:rsidRPr="00A215D9">
        <w:rPr>
          <w:bCs/>
          <w:iCs/>
        </w:rPr>
        <w:t>конкур</w:t>
      </w:r>
      <w:r w:rsidR="00CB5A79" w:rsidRPr="00A215D9">
        <w:rPr>
          <w:bCs/>
          <w:iCs/>
        </w:rPr>
        <w:t>сне</w:t>
      </w:r>
      <w:proofErr w:type="gramEnd"/>
      <w:r w:rsidR="00CB5A79" w:rsidRPr="00A215D9">
        <w:rPr>
          <w:bCs/>
          <w:iCs/>
        </w:rPr>
        <w:t xml:space="preserve"> документације, у складу са у</w:t>
      </w:r>
      <w:r w:rsidRPr="00A215D9">
        <w:rPr>
          <w:bCs/>
          <w:iCs/>
        </w:rPr>
        <w:t>путством како се доказује испуњеност услова.</w:t>
      </w:r>
    </w:p>
    <w:p w14:paraId="60671184" w14:textId="77777777" w:rsidR="008B55B5" w:rsidRPr="00A215D9" w:rsidRDefault="008B55B5" w:rsidP="008B55B5">
      <w:pPr>
        <w:jc w:val="both"/>
        <w:rPr>
          <w:iCs/>
        </w:rPr>
      </w:pPr>
      <w:proofErr w:type="gramStart"/>
      <w:r w:rsidRPr="00A215D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215D9" w:rsidRDefault="008B55B5" w:rsidP="008B55B5">
      <w:pPr>
        <w:jc w:val="both"/>
        <w:rPr>
          <w:iCs/>
        </w:rPr>
      </w:pPr>
      <w:proofErr w:type="gramStart"/>
      <w:r w:rsidRPr="00A215D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215D9">
        <w:rPr>
          <w:iCs/>
        </w:rPr>
        <w:t xml:space="preserve"> </w:t>
      </w:r>
    </w:p>
    <w:p w14:paraId="48BACD02" w14:textId="77777777" w:rsidR="00A878F3" w:rsidRPr="00AE1407" w:rsidRDefault="008B55B5" w:rsidP="00A878F3">
      <w:pPr>
        <w:jc w:val="both"/>
        <w:rPr>
          <w:iCs/>
        </w:rPr>
      </w:pPr>
      <w:proofErr w:type="gramStart"/>
      <w:r w:rsidRPr="00A215D9">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C3407F" w:rsidR="00A878F3" w:rsidRPr="00AE1407" w:rsidRDefault="00A878F3" w:rsidP="00A878F3">
      <w:pPr>
        <w:jc w:val="both"/>
      </w:pPr>
      <w:proofErr w:type="gramStart"/>
      <w:r w:rsidRPr="00A215D9">
        <w:rPr>
          <w:rFonts w:eastAsia="TimesNewRomanPSMT"/>
          <w:bCs/>
        </w:rPr>
        <w:t xml:space="preserve">Група понуђача је дужна да достави све доказе о испуњености услова који су наведени у </w:t>
      </w:r>
      <w:r w:rsidRPr="00A215D9">
        <w:rPr>
          <w:rFonts w:eastAsia="TimesNewRomanPSMT"/>
          <w:bCs/>
          <w:lang w:val="sr-Cyrl-CS"/>
        </w:rPr>
        <w:t>поглављу</w:t>
      </w:r>
      <w:r w:rsidRPr="00A215D9">
        <w:rPr>
          <w:rFonts w:eastAsia="TimesNewRomanPSMT"/>
          <w:bCs/>
        </w:rPr>
        <w:t xml:space="preserve"> </w:t>
      </w:r>
      <w:r w:rsidR="00A215D9" w:rsidRPr="00A215D9">
        <w:rPr>
          <w:rFonts w:eastAsia="TimesNewRomanPSMT"/>
          <w:bCs/>
          <w:lang w:val="sr-Cyrl-RS"/>
        </w:rPr>
        <w:t>4.</w:t>
      </w:r>
      <w:proofErr w:type="gramEnd"/>
      <w:r w:rsidRPr="00A215D9">
        <w:rPr>
          <w:rFonts w:eastAsia="TimesNewRomanPSMT"/>
          <w:bCs/>
          <w:lang w:val="ru-RU"/>
        </w:rPr>
        <w:t xml:space="preserve"> </w:t>
      </w:r>
      <w:proofErr w:type="gramStart"/>
      <w:r w:rsidRPr="00A215D9">
        <w:rPr>
          <w:rFonts w:eastAsia="TimesNewRomanPSMT"/>
          <w:bCs/>
        </w:rPr>
        <w:t>конкурсне</w:t>
      </w:r>
      <w:proofErr w:type="gramEnd"/>
      <w:r w:rsidRPr="00A215D9">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6C7F849" w14:textId="77777777" w:rsidR="00A215D9" w:rsidRPr="00D84109" w:rsidRDefault="00A215D9" w:rsidP="00A215D9">
      <w:pPr>
        <w:jc w:val="both"/>
        <w:rPr>
          <w:noProof/>
          <w:lang w:val="sr-Cyrl-CS"/>
        </w:rPr>
      </w:pPr>
      <w:r w:rsidRPr="00A215D9">
        <w:rPr>
          <w:noProof/>
          <w:lang w:val="sr-Cyrl-CS"/>
        </w:rPr>
        <w:t xml:space="preserve">Рачун за извршене услуге и испоручене резервне делове испоставља се на основу </w:t>
      </w:r>
      <w:r w:rsidRPr="00D84109">
        <w:rPr>
          <w:noProof/>
          <w:lang w:val="sr-Cyrl-CS"/>
        </w:rPr>
        <w:t xml:space="preserve">потписаног документа-радног налога од стране Наручиоца којим се верификује квалитет извршених услуга, односно испорука резервног дела. Захтевани рок одложеног плаћања, од дана пријема исправног рачуна испостављенoг уз документ –радни налог, је 90 дана. </w:t>
      </w:r>
    </w:p>
    <w:p w14:paraId="108CC7C3" w14:textId="77777777" w:rsidR="00A215D9" w:rsidRPr="00D84109" w:rsidRDefault="00A215D9" w:rsidP="00A215D9">
      <w:pPr>
        <w:jc w:val="both"/>
        <w:rPr>
          <w:noProof/>
          <w:lang w:val="sr-Cyrl-CS"/>
        </w:rPr>
      </w:pPr>
      <w:r w:rsidRPr="00D84109">
        <w:rPr>
          <w:noProof/>
          <w:lang w:val="sr-Cyrl-CS"/>
        </w:rPr>
        <w:t>Плаћање се врши уплатом на рачун понуђача.</w:t>
      </w:r>
    </w:p>
    <w:p w14:paraId="486E6ADE" w14:textId="1A8F5BED" w:rsidR="0068551F" w:rsidRPr="00D84109" w:rsidRDefault="00A215D9" w:rsidP="00A215D9">
      <w:pPr>
        <w:jc w:val="both"/>
        <w:rPr>
          <w:iCs/>
        </w:rPr>
      </w:pPr>
      <w:r w:rsidRPr="00D84109">
        <w:rPr>
          <w:noProof/>
          <w:lang w:val="sr-Cyrl-CS"/>
        </w:rPr>
        <w:t xml:space="preserve">Понуђачу није дозвољено да захтева аванс. </w:t>
      </w:r>
    </w:p>
    <w:p w14:paraId="4F06A283" w14:textId="341F9BAF" w:rsidR="0068551F" w:rsidRPr="00D84109" w:rsidRDefault="00D84109" w:rsidP="00D84109">
      <w:pPr>
        <w:tabs>
          <w:tab w:val="left" w:pos="3896"/>
        </w:tabs>
        <w:jc w:val="both"/>
        <w:rPr>
          <w:b/>
          <w:bCs/>
          <w:iCs/>
        </w:rPr>
      </w:pPr>
      <w:r w:rsidRPr="00D84109">
        <w:rPr>
          <w:b/>
          <w:bCs/>
          <w:iCs/>
        </w:rPr>
        <w:tab/>
      </w:r>
    </w:p>
    <w:p w14:paraId="4C954997" w14:textId="77777777" w:rsidR="0068551F" w:rsidRPr="00D84109" w:rsidRDefault="0068551F" w:rsidP="00BD619D">
      <w:pPr>
        <w:pStyle w:val="ListParagraph"/>
        <w:numPr>
          <w:ilvl w:val="1"/>
          <w:numId w:val="12"/>
        </w:numPr>
        <w:rPr>
          <w:b/>
          <w:u w:val="single"/>
        </w:rPr>
      </w:pPr>
      <w:r w:rsidRPr="00D84109">
        <w:rPr>
          <w:b/>
          <w:u w:val="single"/>
        </w:rPr>
        <w:t>Захтеви у погледу гарантног рока</w:t>
      </w:r>
    </w:p>
    <w:p w14:paraId="16350312" w14:textId="75D13E02" w:rsidR="0068551F" w:rsidRPr="00D84109" w:rsidRDefault="00A215D9" w:rsidP="0068551F">
      <w:pPr>
        <w:jc w:val="both"/>
        <w:rPr>
          <w:iCs/>
        </w:rPr>
      </w:pPr>
      <w:r w:rsidRPr="00D84109">
        <w:rPr>
          <w:iCs/>
        </w:rPr>
        <w:t>Наручилац захтева да гарантни рок на сваки сервис и одржавање опреме буде најмање 6 месеци од дана извршеног сервиса и одржавања, а гарантни рок на сваки замењени део опреме најмање 6 месеци од дана његове замене.</w:t>
      </w:r>
    </w:p>
    <w:p w14:paraId="0AC37B85" w14:textId="77777777" w:rsidR="0068551F" w:rsidRPr="00D84109" w:rsidRDefault="0068551F" w:rsidP="0068551F">
      <w:pPr>
        <w:jc w:val="both"/>
        <w:rPr>
          <w:iCs/>
        </w:rPr>
      </w:pPr>
    </w:p>
    <w:p w14:paraId="086656B7" w14:textId="77777777" w:rsidR="0068551F" w:rsidRPr="00D84109" w:rsidRDefault="0068551F" w:rsidP="00BD619D">
      <w:pPr>
        <w:pStyle w:val="ListParagraph"/>
        <w:numPr>
          <w:ilvl w:val="1"/>
          <w:numId w:val="12"/>
        </w:numPr>
        <w:rPr>
          <w:b/>
          <w:u w:val="single"/>
        </w:rPr>
      </w:pPr>
      <w:r w:rsidRPr="00D84109">
        <w:rPr>
          <w:b/>
          <w:u w:val="single"/>
        </w:rPr>
        <w:t>Захтев у погледу рока (испоруке добара, извршења услуге, извођења радова)</w:t>
      </w:r>
    </w:p>
    <w:p w14:paraId="38E06794" w14:textId="2AA9A56C" w:rsidR="0068551F" w:rsidRPr="00D84109" w:rsidRDefault="00A215D9" w:rsidP="00A215D9">
      <w:pPr>
        <w:jc w:val="both"/>
      </w:pPr>
      <w:r w:rsidRPr="00D84109">
        <w:rPr>
          <w:bCs/>
          <w:lang w:val="sr-Latn-CS"/>
        </w:rPr>
        <w:t>Наручилац захтева да рок одзива ради извршења услуге не буде дужи од</w:t>
      </w:r>
      <w:r w:rsidRPr="00D84109">
        <w:rPr>
          <w:bCs/>
          <w:lang w:val="sr-Cyrl-RS"/>
        </w:rPr>
        <w:t xml:space="preserve"> </w:t>
      </w:r>
      <w:r w:rsidR="0093468C" w:rsidRPr="00D84109">
        <w:rPr>
          <w:bCs/>
          <w:lang w:val="sr-Cyrl-RS"/>
        </w:rPr>
        <w:t>48 часова</w:t>
      </w:r>
      <w:r w:rsidRPr="00D84109">
        <w:rPr>
          <w:bCs/>
          <w:lang w:val="sr-Latn-CS"/>
        </w:rPr>
        <w:t xml:space="preserve">, а рок извршења услуге не буде дужи од </w:t>
      </w:r>
      <w:r w:rsidR="0093468C" w:rsidRPr="00D84109">
        <w:rPr>
          <w:bCs/>
          <w:lang w:val="sr-Cyrl-RS"/>
        </w:rPr>
        <w:t xml:space="preserve">25 дана </w:t>
      </w:r>
      <w:r w:rsidR="00691039" w:rsidRPr="00D84109">
        <w:rPr>
          <w:bCs/>
          <w:lang w:val="sr-Latn-CS"/>
        </w:rPr>
        <w:t>од тренутка одзива.</w:t>
      </w:r>
    </w:p>
    <w:p w14:paraId="13F27A8D" w14:textId="77777777" w:rsidR="0068551F" w:rsidRPr="00D84109" w:rsidRDefault="0068551F" w:rsidP="0068551F">
      <w:pPr>
        <w:jc w:val="both"/>
        <w:rPr>
          <w:b/>
          <w:bCs/>
          <w:i/>
          <w:iCs/>
        </w:rPr>
      </w:pPr>
    </w:p>
    <w:p w14:paraId="58542845" w14:textId="77777777" w:rsidR="0068551F" w:rsidRPr="005E16D5" w:rsidRDefault="0068551F" w:rsidP="00BD619D">
      <w:pPr>
        <w:pStyle w:val="ListParagraph"/>
        <w:numPr>
          <w:ilvl w:val="1"/>
          <w:numId w:val="12"/>
        </w:numPr>
        <w:rPr>
          <w:b/>
          <w:u w:val="single"/>
        </w:rPr>
      </w:pPr>
      <w:r w:rsidRPr="005E16D5">
        <w:rPr>
          <w:b/>
          <w:u w:val="single"/>
        </w:rPr>
        <w:t>Захтев у погледу рока важења понуде</w:t>
      </w:r>
    </w:p>
    <w:p w14:paraId="2F99CFFC" w14:textId="77777777" w:rsidR="0068551F" w:rsidRPr="005E16D5" w:rsidRDefault="0068551F" w:rsidP="0068551F">
      <w:pPr>
        <w:jc w:val="both"/>
        <w:rPr>
          <w:iCs/>
        </w:rPr>
      </w:pPr>
      <w:proofErr w:type="gramStart"/>
      <w:r w:rsidRPr="005E16D5">
        <w:rPr>
          <w:iCs/>
        </w:rPr>
        <w:t>Рок важења понуде не може бити краћи од 60 дана од дана отварања понуда.</w:t>
      </w:r>
      <w:proofErr w:type="gramEnd"/>
    </w:p>
    <w:p w14:paraId="3ACCC61F" w14:textId="77777777" w:rsidR="0068551F" w:rsidRPr="005E16D5" w:rsidRDefault="0068551F" w:rsidP="0068551F">
      <w:pPr>
        <w:jc w:val="both"/>
        <w:rPr>
          <w:iCs/>
        </w:rPr>
      </w:pPr>
      <w:proofErr w:type="gramStart"/>
      <w:r w:rsidRPr="005E16D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CD9695A" w14:textId="77777777" w:rsidR="0068551F" w:rsidRPr="005E16D5" w:rsidRDefault="0068551F" w:rsidP="0068551F">
      <w:pPr>
        <w:jc w:val="both"/>
        <w:rPr>
          <w:iCs/>
        </w:rPr>
      </w:pPr>
      <w:proofErr w:type="gramStart"/>
      <w:r w:rsidRPr="005E16D5">
        <w:rPr>
          <w:iCs/>
        </w:rPr>
        <w:t>Понуђач који прихвати захтев за продужење рока важења понуде на може мењати понуду.</w:t>
      </w:r>
      <w:proofErr w:type="gramEnd"/>
    </w:p>
    <w:p w14:paraId="1BAB9696" w14:textId="77777777" w:rsidR="0068551F" w:rsidRPr="005E16D5" w:rsidRDefault="0068551F" w:rsidP="0068551F">
      <w:pPr>
        <w:jc w:val="both"/>
        <w:rPr>
          <w:iCs/>
        </w:rPr>
      </w:pPr>
    </w:p>
    <w:p w14:paraId="20BCB9C2" w14:textId="77777777" w:rsidR="0068551F" w:rsidRPr="005E16D5" w:rsidRDefault="0068551F" w:rsidP="00BD619D">
      <w:pPr>
        <w:pStyle w:val="ListParagraph"/>
        <w:numPr>
          <w:ilvl w:val="1"/>
          <w:numId w:val="12"/>
        </w:numPr>
        <w:jc w:val="both"/>
        <w:rPr>
          <w:b/>
          <w:u w:val="single"/>
        </w:rPr>
      </w:pPr>
      <w:r w:rsidRPr="005E16D5">
        <w:rPr>
          <w:b/>
          <w:u w:val="single"/>
        </w:rPr>
        <w:t>Други захтеви</w:t>
      </w:r>
    </w:p>
    <w:p w14:paraId="032F02F9" w14:textId="77777777" w:rsidR="0068551F" w:rsidRPr="00C35CDB" w:rsidRDefault="0068551F" w:rsidP="0068551F">
      <w:pPr>
        <w:jc w:val="both"/>
        <w:rPr>
          <w:b/>
          <w:bCs/>
          <w:i/>
          <w:iCs/>
        </w:rPr>
      </w:pPr>
      <w:proofErr w:type="gramStart"/>
      <w:r w:rsidRPr="005E16D5">
        <w:rPr>
          <w:bCs/>
          <w:iCs/>
        </w:rPr>
        <w:t>Наручилац нема других захтева у погледу предметне јавне набавке.</w:t>
      </w:r>
      <w:proofErr w:type="gramEnd"/>
    </w:p>
    <w:p w14:paraId="3D91C67A" w14:textId="77777777" w:rsidR="00A878F3" w:rsidRPr="00AE1407" w:rsidRDefault="00A878F3" w:rsidP="00A878F3">
      <w:pPr>
        <w:jc w:val="both"/>
        <w:rPr>
          <w:b/>
          <w:bCs/>
          <w:i/>
          <w:iCs/>
          <w:highlight w:val="green"/>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572C6C51" w14:textId="77777777"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14:paraId="5E4448D9" w14:textId="77777777" w:rsidR="00A878F3" w:rsidRPr="005E16D5" w:rsidRDefault="00A878F3" w:rsidP="00A878F3">
      <w:pPr>
        <w:jc w:val="both"/>
      </w:pPr>
      <w:proofErr w:type="gramStart"/>
      <w:r w:rsidRPr="005E16D5">
        <w:rPr>
          <w:iCs/>
        </w:rPr>
        <w:t>Цена је фиксна и не може се мењати.</w:t>
      </w:r>
      <w:proofErr w:type="gramEnd"/>
      <w:r w:rsidRPr="005E16D5">
        <w:t xml:space="preserve"> </w:t>
      </w:r>
    </w:p>
    <w:p w14:paraId="7CAB9C79" w14:textId="77777777" w:rsidR="006D7665" w:rsidRPr="00AE1407" w:rsidRDefault="006D7665" w:rsidP="00A878F3">
      <w:pPr>
        <w:jc w:val="both"/>
        <w:rPr>
          <w:highlight w:val="green"/>
        </w:rPr>
      </w:pPr>
    </w:p>
    <w:p w14:paraId="5E9EC085" w14:textId="77777777"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14:paraId="0B4CA42F" w14:textId="77777777"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77777777" w:rsidR="006E6A7C" w:rsidRPr="005E16D5" w:rsidRDefault="006E6A7C" w:rsidP="006E6A7C">
      <w:pPr>
        <w:ind w:left="87"/>
        <w:jc w:val="both"/>
        <w:rPr>
          <w:noProof/>
        </w:rPr>
      </w:pPr>
      <w:r w:rsidRPr="005E16D5">
        <w:rPr>
          <w:noProof/>
        </w:rPr>
        <w:t>Понуђач који је изабран као најповољнији је дужан да, приликом потписивања уговора, достави:</w:t>
      </w:r>
    </w:p>
    <w:p w14:paraId="4E71B1CA" w14:textId="0494DF45" w:rsidR="006E6A7C" w:rsidRPr="005E16D5" w:rsidRDefault="006E6A7C" w:rsidP="006E6A7C">
      <w:pPr>
        <w:pStyle w:val="ListParagraph"/>
        <w:numPr>
          <w:ilvl w:val="0"/>
          <w:numId w:val="9"/>
        </w:numPr>
        <w:jc w:val="both"/>
        <w:rPr>
          <w:noProof/>
        </w:rPr>
      </w:pPr>
      <w:r w:rsidRPr="005E16D5">
        <w:rPr>
          <w:b/>
        </w:rPr>
        <w:t>регистровану бланко меницу и менично овлашћење</w:t>
      </w:r>
      <w:r w:rsidRPr="005E16D5">
        <w:rPr>
          <w:b/>
          <w:noProof/>
        </w:rPr>
        <w:t xml:space="preserve"> за извршење уговорне обавезе</w:t>
      </w:r>
      <w:r w:rsidRPr="005E16D5">
        <w:rPr>
          <w:noProof/>
        </w:rPr>
        <w:t>, попуњену на износ од 10% од укупне вредности уговора</w:t>
      </w:r>
      <w:r w:rsidR="001C4F8E" w:rsidRPr="005E16D5">
        <w:rPr>
          <w:noProof/>
          <w:lang w:val="sr-Cyrl-RS"/>
        </w:rPr>
        <w:t xml:space="preserve"> без ПДВ-а</w:t>
      </w:r>
      <w:r w:rsidRPr="005E16D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5E16D5" w:rsidRDefault="006E6A7C" w:rsidP="006E6A7C">
      <w:pPr>
        <w:pStyle w:val="ListParagraph"/>
        <w:numPr>
          <w:ilvl w:val="0"/>
          <w:numId w:val="9"/>
        </w:numPr>
        <w:jc w:val="both"/>
        <w:rPr>
          <w:noProof/>
        </w:rPr>
      </w:pPr>
      <w:r w:rsidRPr="005E16D5">
        <w:rPr>
          <w:b/>
        </w:rPr>
        <w:t>регистровану бланко меницу и менично овлашћење</w:t>
      </w:r>
      <w:r w:rsidRPr="005E16D5">
        <w:rPr>
          <w:b/>
          <w:noProof/>
        </w:rPr>
        <w:t xml:space="preserve"> за отклањање недостатака у гарантном року</w:t>
      </w:r>
      <w:r w:rsidRPr="005E16D5">
        <w:rPr>
          <w:noProof/>
        </w:rPr>
        <w:t xml:space="preserve">, попуњену на износ од 10% од укупне вредности </w:t>
      </w:r>
      <w:r w:rsidR="001C4F8E" w:rsidRPr="005E16D5">
        <w:rPr>
          <w:noProof/>
        </w:rPr>
        <w:t>у</w:t>
      </w:r>
      <w:r w:rsidRPr="005E16D5">
        <w:rPr>
          <w:noProof/>
        </w:rPr>
        <w:t>говора</w:t>
      </w:r>
      <w:r w:rsidR="001C4F8E" w:rsidRPr="005E16D5">
        <w:rPr>
          <w:noProof/>
          <w:lang w:val="sr-Cyrl-RS"/>
        </w:rPr>
        <w:t xml:space="preserve"> без ПДВ-а</w:t>
      </w:r>
      <w:r w:rsidRPr="005E16D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5E16D5" w:rsidRDefault="006E6A7C" w:rsidP="006E6A7C">
      <w:pPr>
        <w:pStyle w:val="ListParagraph"/>
        <w:ind w:left="87" w:firstLine="453"/>
        <w:jc w:val="both"/>
        <w:rPr>
          <w:noProof/>
        </w:rPr>
      </w:pPr>
    </w:p>
    <w:p w14:paraId="22B8984A" w14:textId="77777777" w:rsidR="006E6A7C" w:rsidRPr="001F0979" w:rsidRDefault="006E6A7C" w:rsidP="006E6A7C">
      <w:pPr>
        <w:jc w:val="both"/>
        <w:rPr>
          <w:rFonts w:eastAsia="TimesNewRomanPSMT"/>
          <w:bCs/>
          <w:iCs/>
          <w:lang w:val="sr-Cyrl-CS"/>
        </w:rPr>
      </w:pPr>
      <w:r w:rsidRPr="005E16D5">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AE1407"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5E16D5">
        <w:rPr>
          <w:noProof/>
        </w:rPr>
        <w:t xml:space="preserve">Понуђач је дужан да достави и </w:t>
      </w:r>
      <w:r w:rsidRPr="005E16D5">
        <w:rPr>
          <w:b/>
          <w:noProof/>
        </w:rPr>
        <w:t xml:space="preserve">копију извода из Регистра </w:t>
      </w:r>
      <w:r w:rsidRPr="005E16D5">
        <w:rPr>
          <w:noProof/>
        </w:rPr>
        <w:t xml:space="preserve"> </w:t>
      </w:r>
      <w:r w:rsidRPr="005E16D5">
        <w:rPr>
          <w:b/>
          <w:noProof/>
        </w:rPr>
        <w:t>меница и овлашћења</w:t>
      </w:r>
      <w:r w:rsidRPr="005E16D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1407" w:rsidRDefault="006E6A7C" w:rsidP="006E6A7C">
      <w:pPr>
        <w:pStyle w:val="ListParagraph"/>
        <w:ind w:left="87" w:firstLine="453"/>
        <w:jc w:val="both"/>
        <w:rPr>
          <w:noProof/>
        </w:rPr>
      </w:pPr>
    </w:p>
    <w:p w14:paraId="2FE4FDA3" w14:textId="3BD882B7" w:rsidR="006E6A7C" w:rsidRPr="002C4BE3" w:rsidRDefault="006E6A7C" w:rsidP="006E6A7C">
      <w:pPr>
        <w:jc w:val="both"/>
      </w:pPr>
      <w:proofErr w:type="gramStart"/>
      <w:r w:rsidRPr="002C4BE3">
        <w:t xml:space="preserve">Средство обезбеђења траје </w:t>
      </w:r>
      <w:r w:rsidRPr="005E16D5">
        <w:t xml:space="preserve">најмање </w:t>
      </w:r>
      <w:r w:rsidRPr="005E16D5">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14:paraId="7EE32795" w14:textId="77777777"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AE1407">
        <w:t xml:space="preserve">Предметна </w:t>
      </w:r>
      <w:r w:rsidRPr="005E16D5">
        <w:t>набавка не садржи поверљиве</w:t>
      </w:r>
      <w:r w:rsidRPr="00AE1407">
        <w:t xml:space="preserve"> информације које наручилац ставља на располагање.</w:t>
      </w:r>
      <w:proofErr w:type="gramEnd"/>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BD33E58" w14:textId="77777777"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5E16D5" w:rsidRDefault="00A878F3" w:rsidP="00A878F3">
      <w:pPr>
        <w:jc w:val="both"/>
        <w:rPr>
          <w:b/>
          <w:bCs/>
          <w:i/>
          <w:iCs/>
        </w:rPr>
      </w:pPr>
      <w:proofErr w:type="gramStart"/>
      <w:r w:rsidRPr="005E16D5">
        <w:t>Избор најповољније понуде ће се извршити применом критеријума</w:t>
      </w:r>
      <w:r w:rsidR="00A43FB2" w:rsidRPr="005E16D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5E16D5">
            <w:rPr>
              <w:b/>
            </w:rPr>
            <w:t>„најнижа понуђена цена“.</w:t>
          </w:r>
          <w:proofErr w:type="gramEnd"/>
          <w:r w:rsidR="00A43FB2" w:rsidRPr="005E16D5">
            <w:rPr>
              <w:b/>
            </w:rPr>
            <w:t xml:space="preserve"> </w:t>
          </w:r>
        </w:sdtContent>
      </w:sdt>
      <w:r w:rsidRPr="005E16D5">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A855359" w14:textId="77777777" w:rsidR="00597475" w:rsidRPr="00312AD1" w:rsidRDefault="00597475" w:rsidP="00597475">
      <w:pPr>
        <w:jc w:val="both"/>
        <w:rPr>
          <w:noProof/>
          <w:color w:val="FF0000"/>
        </w:rPr>
      </w:pPr>
      <w:r w:rsidRPr="005E16D5">
        <w:rPr>
          <w:iCs/>
        </w:rPr>
        <w:t xml:space="preserve">Уколико две или више понуда имају исту најнижу понуђену цену, као најповољнија биће изабрана понуда оног понуђача </w:t>
      </w:r>
      <w:r w:rsidRPr="005E16D5">
        <w:rPr>
          <w:iCs/>
          <w:lang w:val="sr-Cyrl-RS"/>
        </w:rPr>
        <w:t xml:space="preserve">који </w:t>
      </w:r>
      <w:r w:rsidRPr="005E16D5">
        <w:rPr>
          <w:noProof/>
        </w:rPr>
        <w:t xml:space="preserve">понуди дужи гарантни рок, а уколико је и то </w:t>
      </w:r>
      <w:r w:rsidRPr="005E16D5">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25340996"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77777777"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5BDB7EF2" w14:textId="77777777" w:rsidR="0004342C" w:rsidRDefault="0004342C" w:rsidP="00B357D6">
      <w:pPr>
        <w:ind w:firstLine="720"/>
        <w:jc w:val="both"/>
        <w:rPr>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3D3B9D91" w14:textId="77777777"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3C1B141A" w14:textId="77777777"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0D71379A" w14:textId="71D11727" w:rsidR="003E71AC" w:rsidRDefault="003E71AC">
      <w:pPr>
        <w:rPr>
          <w:b/>
          <w:bCs/>
          <w:sz w:val="28"/>
          <w:szCs w:val="28"/>
          <w:lang w:val="hr-HR"/>
        </w:rPr>
      </w:pPr>
      <w:bookmarkStart w:id="32" w:name="_Toc375826009"/>
      <w:bookmarkStart w:id="33" w:name="_Toc389030816"/>
    </w:p>
    <w:p w14:paraId="4B6ED753" w14:textId="17203690" w:rsidR="00B819C7" w:rsidRPr="005E16D5" w:rsidRDefault="00B819C7" w:rsidP="0008042F">
      <w:pPr>
        <w:pStyle w:val="Heading1"/>
        <w:numPr>
          <w:ilvl w:val="0"/>
          <w:numId w:val="30"/>
        </w:numPr>
        <w:jc w:val="center"/>
        <w:rPr>
          <w:sz w:val="28"/>
          <w:szCs w:val="28"/>
        </w:rPr>
      </w:pPr>
      <w:bookmarkStart w:id="34" w:name="_Toc448222240"/>
      <w:bookmarkStart w:id="35" w:name="_Toc448222707"/>
      <w:r w:rsidRPr="005E16D5">
        <w:rPr>
          <w:sz w:val="28"/>
          <w:szCs w:val="28"/>
        </w:rPr>
        <w:t>МОДЕЛ УГОВОРА</w:t>
      </w:r>
      <w:bookmarkEnd w:id="32"/>
      <w:bookmarkEnd w:id="33"/>
      <w:r w:rsidR="007B663B" w:rsidRPr="005E16D5">
        <w:rPr>
          <w:sz w:val="28"/>
          <w:szCs w:val="28"/>
        </w:rPr>
        <w:t xml:space="preserve"> </w:t>
      </w:r>
      <w:bookmarkEnd w:id="34"/>
      <w:bookmarkEnd w:id="35"/>
    </w:p>
    <w:p w14:paraId="17ED3CA0" w14:textId="77777777" w:rsidR="007B663B" w:rsidRPr="002050CA" w:rsidRDefault="007B663B" w:rsidP="007B663B">
      <w:pPr>
        <w:rPr>
          <w:noProof/>
        </w:rPr>
      </w:pPr>
      <w:bookmarkStart w:id="36" w:name="_Toc375826010"/>
      <w:bookmarkStart w:id="37" w:name="_Toc389030817"/>
    </w:p>
    <w:p w14:paraId="108FCCFF" w14:textId="77777777" w:rsidR="006F5FA4" w:rsidRPr="0059711F" w:rsidRDefault="006F5FA4" w:rsidP="006F5FA4">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77B81445" w14:textId="77777777" w:rsidR="006F5FA4" w:rsidRPr="0059711F" w:rsidRDefault="006F5FA4" w:rsidP="006F5FA4">
      <w:pPr>
        <w:jc w:val="center"/>
        <w:rPr>
          <w:noProof/>
        </w:rPr>
      </w:pPr>
    </w:p>
    <w:p w14:paraId="6BEE9FC3" w14:textId="77777777" w:rsidR="006F5FA4" w:rsidRPr="0059711F" w:rsidRDefault="006F5FA4" w:rsidP="006F5FA4">
      <w:pPr>
        <w:jc w:val="center"/>
        <w:rPr>
          <w:b/>
          <w:noProof/>
        </w:rPr>
      </w:pPr>
      <w:r w:rsidRPr="0059711F">
        <w:rPr>
          <w:b/>
          <w:noProof/>
        </w:rPr>
        <w:t>УГОВОР</w:t>
      </w:r>
    </w:p>
    <w:p w14:paraId="3C73F00E" w14:textId="77777777" w:rsidR="006F5FA4" w:rsidRPr="00927A23" w:rsidRDefault="006F5FA4" w:rsidP="006F5FA4">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Latn-RS"/>
        </w:rPr>
        <w:t>120-16-O</w:t>
      </w:r>
    </w:p>
    <w:p w14:paraId="46CD186F" w14:textId="77777777" w:rsidR="006F5FA4" w:rsidRPr="0059711F" w:rsidRDefault="006F5FA4" w:rsidP="006F5FA4">
      <w:pPr>
        <w:rPr>
          <w:noProof/>
        </w:rPr>
      </w:pPr>
    </w:p>
    <w:p w14:paraId="452F41E0" w14:textId="77777777" w:rsidR="006F5FA4" w:rsidRDefault="006F5FA4" w:rsidP="006F5FA4">
      <w:pPr>
        <w:rPr>
          <w:noProof/>
        </w:rPr>
      </w:pPr>
      <w:r>
        <w:rPr>
          <w:noProof/>
        </w:rPr>
        <w:t xml:space="preserve">Уговорне стране: </w:t>
      </w:r>
    </w:p>
    <w:p w14:paraId="40FF0943" w14:textId="77777777" w:rsidR="006F5FA4" w:rsidRDefault="006F5FA4" w:rsidP="006F5FA4">
      <w:pPr>
        <w:rPr>
          <w:noProof/>
        </w:rPr>
      </w:pPr>
    </w:p>
    <w:p w14:paraId="131335D8" w14:textId="77777777" w:rsidR="006F5FA4" w:rsidRPr="0005524E" w:rsidRDefault="006F5FA4" w:rsidP="006F5FA4">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63056586" w14:textId="77777777" w:rsidR="006F5FA4" w:rsidRPr="0005524E" w:rsidRDefault="006F5FA4" w:rsidP="006F5FA4">
      <w:pPr>
        <w:ind w:left="720"/>
        <w:jc w:val="both"/>
        <w:rPr>
          <w:noProof/>
        </w:rPr>
      </w:pPr>
      <w:r w:rsidRPr="00D32E82">
        <w:rPr>
          <w:noProof/>
        </w:rPr>
        <w:t>ПИБ: 1</w:t>
      </w:r>
      <w:r>
        <w:rPr>
          <w:noProof/>
        </w:rPr>
        <w:t>01696893 Матични број: 08664161,</w:t>
      </w:r>
    </w:p>
    <w:p w14:paraId="6114BF83" w14:textId="77777777" w:rsidR="006F5FA4" w:rsidRPr="0005524E" w:rsidRDefault="006F5FA4" w:rsidP="006F5FA4">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14:paraId="7403EBC3" w14:textId="77777777" w:rsidR="006F5FA4" w:rsidRPr="0083271F" w:rsidRDefault="006F5FA4" w:rsidP="006F5FA4">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14:paraId="55789C9D" w14:textId="77777777" w:rsidR="006F5FA4" w:rsidRDefault="006F5FA4" w:rsidP="006F5FA4">
      <w:pPr>
        <w:jc w:val="both"/>
        <w:rPr>
          <w:noProof/>
        </w:rPr>
      </w:pPr>
    </w:p>
    <w:p w14:paraId="0F1D07C8" w14:textId="77777777" w:rsidR="006F5FA4" w:rsidRPr="00A55F46" w:rsidRDefault="006F5FA4" w:rsidP="006F5FA4">
      <w:pPr>
        <w:numPr>
          <w:ilvl w:val="0"/>
          <w:numId w:val="3"/>
        </w:numPr>
        <w:jc w:val="both"/>
        <w:rPr>
          <w:noProof/>
        </w:rPr>
      </w:pPr>
      <w:r w:rsidRPr="0083271F">
        <w:rPr>
          <w:noProof/>
        </w:rPr>
        <w:t>____________________</w:t>
      </w:r>
      <w:r>
        <w:rPr>
          <w:noProof/>
        </w:rPr>
        <w:t>________________________________________________,</w:t>
      </w:r>
    </w:p>
    <w:p w14:paraId="67C047D7" w14:textId="77777777" w:rsidR="006F5FA4" w:rsidRPr="00A55F46" w:rsidRDefault="006F5FA4" w:rsidP="006F5FA4">
      <w:pPr>
        <w:jc w:val="center"/>
      </w:pPr>
      <w:r w:rsidRPr="00A55F46">
        <w:rPr>
          <w:noProof/>
        </w:rPr>
        <w:t>(</w:t>
      </w:r>
      <w:r w:rsidRPr="00A55F46">
        <w:rPr>
          <w:i/>
          <w:noProof/>
        </w:rPr>
        <w:t>назив и адреса)</w:t>
      </w:r>
    </w:p>
    <w:p w14:paraId="5690E82F" w14:textId="77777777" w:rsidR="006F5FA4" w:rsidRPr="0005524E" w:rsidRDefault="006F5FA4" w:rsidP="006F5FA4">
      <w:pPr>
        <w:ind w:left="720"/>
        <w:jc w:val="both"/>
        <w:rPr>
          <w:noProof/>
        </w:rPr>
      </w:pPr>
      <w:r>
        <w:rPr>
          <w:noProof/>
        </w:rPr>
        <w:t>ПИБ:.......................... Матични број: ........................................,</w:t>
      </w:r>
    </w:p>
    <w:p w14:paraId="10282E31" w14:textId="77777777" w:rsidR="006F5FA4" w:rsidRDefault="006F5FA4" w:rsidP="006F5FA4">
      <w:pPr>
        <w:ind w:left="720"/>
        <w:jc w:val="both"/>
        <w:rPr>
          <w:noProof/>
        </w:rPr>
      </w:pPr>
      <w:r>
        <w:rPr>
          <w:noProof/>
        </w:rPr>
        <w:t>Број рачуна: ............................................ Назив банке:......................................,</w:t>
      </w:r>
    </w:p>
    <w:p w14:paraId="7080BC7A" w14:textId="77777777" w:rsidR="006F5FA4" w:rsidRPr="00A55F46" w:rsidRDefault="006F5FA4" w:rsidP="006F5FA4">
      <w:pPr>
        <w:ind w:left="720"/>
        <w:jc w:val="both"/>
        <w:rPr>
          <w:noProof/>
        </w:rPr>
      </w:pPr>
      <w:r>
        <w:rPr>
          <w:noProof/>
        </w:rPr>
        <w:t>Телефон:............................Телефакс:......................................</w:t>
      </w:r>
    </w:p>
    <w:p w14:paraId="15CB9ABF" w14:textId="77777777" w:rsidR="006F5FA4" w:rsidRPr="00351AE7" w:rsidRDefault="006F5FA4" w:rsidP="006F5FA4">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3EFC3F9E" w14:textId="77777777" w:rsidR="006F5FA4" w:rsidRPr="0059711F" w:rsidRDefault="006F5FA4" w:rsidP="006F5FA4">
      <w:pPr>
        <w:jc w:val="both"/>
        <w:rPr>
          <w:noProof/>
          <w:lang w:val="sr-Cyrl-RS"/>
        </w:rPr>
      </w:pPr>
    </w:p>
    <w:p w14:paraId="6E216D02" w14:textId="77777777" w:rsidR="006F5FA4" w:rsidRPr="0059711F" w:rsidRDefault="006F5FA4" w:rsidP="006F5FA4">
      <w:pPr>
        <w:jc w:val="center"/>
        <w:outlineLvl w:val="0"/>
        <w:rPr>
          <w:noProof/>
        </w:rPr>
      </w:pPr>
      <w:r w:rsidRPr="0059711F">
        <w:rPr>
          <w:b/>
          <w:noProof/>
        </w:rPr>
        <w:t>Члан 1.</w:t>
      </w:r>
    </w:p>
    <w:p w14:paraId="135FD30D" w14:textId="77777777" w:rsidR="006F5FA4" w:rsidRPr="00927A23" w:rsidRDefault="006F5FA4" w:rsidP="006F5FA4">
      <w:pPr>
        <w:pStyle w:val="Footer"/>
        <w:jc w:val="both"/>
        <w:rPr>
          <w:b/>
          <w:highlight w:val="yellow"/>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4C3861">
        <w:rPr>
          <w:b/>
          <w:noProof/>
          <w:lang w:val="sr-Cyrl-RS"/>
        </w:rPr>
        <w:t xml:space="preserve">Сервисирање и </w:t>
      </w:r>
      <w:r w:rsidRPr="004C3861">
        <w:rPr>
          <w:b/>
          <w:noProof/>
        </w:rPr>
        <w:t>одржавање</w:t>
      </w:r>
      <w:r w:rsidRPr="004C3861">
        <w:rPr>
          <w:b/>
          <w:noProof/>
          <w:lang w:val="sr-Cyrl-RS"/>
        </w:rPr>
        <w:t xml:space="preserve"> апарата: 3500 генетског анализатора и 310 генетског анализатора, за потребе Центра за судску медицину, токсикологију и молеку</w:t>
      </w:r>
      <w:r>
        <w:rPr>
          <w:b/>
          <w:noProof/>
          <w:lang w:val="sr-Cyrl-RS"/>
        </w:rPr>
        <w:t xml:space="preserve">ларну генетику Клиничког центра </w:t>
      </w:r>
      <w:r w:rsidRPr="004C3861">
        <w:rPr>
          <w:b/>
          <w:noProof/>
          <w:lang w:val="sr-Cyrl-RS"/>
        </w:rPr>
        <w:t>Војводине</w:t>
      </w:r>
      <w:r w:rsidRPr="0059711F">
        <w:rPr>
          <w:noProof/>
        </w:rPr>
        <w:t>–</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w:t>
      </w:r>
      <w:r>
        <w:rPr>
          <w:lang w:val="sr-Cyrl-RS"/>
        </w:rPr>
        <w:t xml:space="preserve">у 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lang w:val="sr-Cyrl-RS"/>
        </w:rPr>
        <w:t>120-16-О</w:t>
      </w:r>
      <w:r>
        <w:rPr>
          <w:b/>
          <w:lang w:val="sr-Cyrl-RS"/>
        </w:rPr>
        <w:t xml:space="preserve">, </w:t>
      </w:r>
      <w:r>
        <w:rPr>
          <w:lang w:val="sr-Cyrl-RS"/>
        </w:rPr>
        <w:t>од дана ___________ године.</w:t>
      </w:r>
    </w:p>
    <w:p w14:paraId="5E304DCC" w14:textId="77777777" w:rsidR="006F5FA4" w:rsidRPr="00F3043C" w:rsidRDefault="006F5FA4" w:rsidP="006F5FA4">
      <w:pPr>
        <w:ind w:firstLine="720"/>
        <w:jc w:val="both"/>
        <w:rPr>
          <w:noProof/>
          <w:lang w:val="sr-Cyrl-RS"/>
        </w:rPr>
      </w:pPr>
    </w:p>
    <w:p w14:paraId="7E256E29" w14:textId="77777777" w:rsidR="006F5FA4" w:rsidRPr="0059711F" w:rsidRDefault="006F5FA4" w:rsidP="006F5FA4">
      <w:pPr>
        <w:jc w:val="center"/>
        <w:outlineLvl w:val="0"/>
        <w:rPr>
          <w:noProof/>
        </w:rPr>
      </w:pPr>
      <w:r w:rsidRPr="0059711F">
        <w:rPr>
          <w:b/>
          <w:noProof/>
        </w:rPr>
        <w:t>Члан 2.</w:t>
      </w:r>
    </w:p>
    <w:p w14:paraId="7D00200A" w14:textId="77777777" w:rsidR="006F5FA4" w:rsidRPr="00AE1407" w:rsidRDefault="006F5FA4" w:rsidP="006F5FA4">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08DA174C" w14:textId="77777777" w:rsidR="006F5FA4" w:rsidRPr="008E49CA" w:rsidRDefault="006F5FA4" w:rsidP="006F5FA4">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14:paraId="31BC753C" w14:textId="77777777" w:rsidR="006F5FA4" w:rsidRPr="008E49CA" w:rsidRDefault="006F5FA4" w:rsidP="006F5FA4">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14:paraId="25EA423C" w14:textId="77777777" w:rsidR="006F5FA4" w:rsidRPr="009A3F16" w:rsidRDefault="006F5FA4" w:rsidP="006F5FA4">
      <w:pPr>
        <w:rPr>
          <w:noProof/>
          <w:lang w:val="sr-Cyrl-RS"/>
        </w:rPr>
      </w:pPr>
    </w:p>
    <w:p w14:paraId="26FBBD8F" w14:textId="77777777" w:rsidR="006F5FA4" w:rsidRDefault="006F5FA4" w:rsidP="006F5FA4">
      <w:pPr>
        <w:jc w:val="center"/>
        <w:outlineLvl w:val="0"/>
        <w:rPr>
          <w:b/>
          <w:noProof/>
          <w:lang w:val="sr-Cyrl-RS"/>
        </w:rPr>
      </w:pPr>
      <w:r w:rsidRPr="0059711F">
        <w:rPr>
          <w:b/>
          <w:noProof/>
        </w:rPr>
        <w:t>Члан 3.</w:t>
      </w:r>
    </w:p>
    <w:p w14:paraId="22A3CE8C" w14:textId="397863C1" w:rsidR="006F5FA4" w:rsidRDefault="006F5FA4" w:rsidP="006F5FA4">
      <w:pPr>
        <w:pStyle w:val="Footer"/>
        <w:jc w:val="both"/>
        <w:rPr>
          <w:noProof/>
          <w:lang w:val="sr-Cyrl-RS"/>
        </w:rPr>
      </w:pPr>
      <w:r>
        <w:rPr>
          <w:noProof/>
          <w:lang w:val="sr-Cyrl-RS"/>
        </w:rPr>
        <w:tab/>
        <w:t xml:space="preserve">            </w:t>
      </w:r>
      <w:r w:rsidRPr="00927A23">
        <w:rPr>
          <w:noProof/>
          <w:lang w:val="sr-Cyrl-RS"/>
        </w:rPr>
        <w:t>Добављач се</w:t>
      </w:r>
      <w:r w:rsidRPr="00927A23">
        <w:rPr>
          <w:noProof/>
        </w:rPr>
        <w:t xml:space="preserve"> </w:t>
      </w:r>
      <w:r w:rsidRPr="00927A23">
        <w:rPr>
          <w:noProof/>
          <w:lang w:val="sr-Cyrl-RS"/>
        </w:rPr>
        <w:t xml:space="preserve">обавезује да </w:t>
      </w:r>
      <w:r w:rsidRPr="00927A23">
        <w:rPr>
          <w:noProof/>
        </w:rPr>
        <w:t xml:space="preserve">изврши </w:t>
      </w:r>
      <w:r w:rsidRPr="00927A23">
        <w:rPr>
          <w:noProof/>
          <w:lang w:val="sr-Cyrl-RS"/>
        </w:rPr>
        <w:t xml:space="preserve">услугу сервисирања и </w:t>
      </w:r>
      <w:r w:rsidRPr="00927A23">
        <w:rPr>
          <w:noProof/>
        </w:rPr>
        <w:t>одржавањ</w:t>
      </w:r>
      <w:r w:rsidRPr="00927A23">
        <w:rPr>
          <w:noProof/>
          <w:lang w:val="sr-Cyrl-RS"/>
        </w:rPr>
        <w:t xml:space="preserve">а апарата: 3500 генетског анализатора и 310 генетског анализатора, за потребе Центра за судску медицину, токсикологију и молекуларну генетику (у даљем тексту: услуга), </w:t>
      </w:r>
      <w:r>
        <w:rPr>
          <w:noProof/>
          <w:lang w:val="sr-Cyrl-RS"/>
        </w:rPr>
        <w:t xml:space="preserve">и то кроз </w:t>
      </w:r>
      <w:r w:rsidRPr="00D169CF">
        <w:rPr>
          <w:lang w:val="sr-Cyrl-RS"/>
        </w:rPr>
        <w:t xml:space="preserve">сервис </w:t>
      </w:r>
      <w:r>
        <w:rPr>
          <w:lang w:val="sr-Cyrl-RS"/>
        </w:rPr>
        <w:t xml:space="preserve">који </w:t>
      </w:r>
      <w:r w:rsidR="00F46103">
        <w:rPr>
          <w:lang w:val="sr-Cyrl-RS"/>
        </w:rPr>
        <w:t xml:space="preserve">се </w:t>
      </w:r>
      <w:r w:rsidRPr="00D169CF">
        <w:rPr>
          <w:lang w:val="sr-Cyrl-RS"/>
        </w:rPr>
        <w:t>врши једном годишње</w:t>
      </w:r>
      <w:r>
        <w:rPr>
          <w:lang w:val="sr-Cyrl-CS"/>
        </w:rPr>
        <w:t xml:space="preserve">, </w:t>
      </w:r>
      <w:r>
        <w:rPr>
          <w:noProof/>
          <w:lang w:val="sr-Cyrl-RS"/>
        </w:rPr>
        <w:t xml:space="preserve">а </w:t>
      </w:r>
      <w:r w:rsidRPr="0059711F">
        <w:rPr>
          <w:noProof/>
        </w:rPr>
        <w:t xml:space="preserve">у свему према захтевима наручиоца </w:t>
      </w:r>
      <w:r>
        <w:rPr>
          <w:noProof/>
          <w:lang w:val="sr-Cyrl-RS"/>
        </w:rPr>
        <w:t xml:space="preserve">и </w:t>
      </w:r>
      <w:r w:rsidR="00F46103">
        <w:rPr>
          <w:noProof/>
          <w:lang w:val="sr-Cyrl-RS"/>
        </w:rPr>
        <w:t>спецификације</w:t>
      </w:r>
      <w:bookmarkStart w:id="38" w:name="_GoBack"/>
      <w:bookmarkEnd w:id="38"/>
      <w:r>
        <w:rPr>
          <w:noProof/>
          <w:lang w:val="sr-Cyrl-RS"/>
        </w:rPr>
        <w:t xml:space="preserve"> опреме</w:t>
      </w:r>
      <w:r w:rsidRPr="0059711F">
        <w:rPr>
          <w:noProof/>
        </w:rPr>
        <w:t xml:space="preserve"> из конкурсне документације</w:t>
      </w:r>
      <w:r>
        <w:rPr>
          <w:noProof/>
          <w:lang w:val="sr-Cyrl-RS"/>
        </w:rPr>
        <w:t>.</w:t>
      </w:r>
    </w:p>
    <w:p w14:paraId="0137A229" w14:textId="77777777" w:rsidR="006F5FA4" w:rsidRDefault="006F5FA4" w:rsidP="006F5FA4">
      <w:pPr>
        <w:spacing w:before="40"/>
        <w:ind w:firstLine="426"/>
        <w:jc w:val="both"/>
        <w:rPr>
          <w:noProof/>
          <w:lang w:val="sr-Cyrl-RS"/>
        </w:rPr>
      </w:pPr>
      <w:r w:rsidRPr="00FA0C2A">
        <w:rPr>
          <w:noProof/>
        </w:rPr>
        <w:t>Добављач се обавезује да услугу која је предмет овог уговора врши</w:t>
      </w:r>
      <w:r w:rsidRPr="0059711F">
        <w:rPr>
          <w:noProof/>
        </w:rPr>
        <w:t xml:space="preserve"> </w:t>
      </w:r>
      <w:r w:rsidRPr="0059711F">
        <w:rPr>
          <w:bCs/>
          <w:noProof/>
        </w:rPr>
        <w:t>савесно и благовремено, у циљу</w:t>
      </w:r>
      <w:r>
        <w:rPr>
          <w:bCs/>
          <w:noProof/>
        </w:rPr>
        <w:t xml:space="preserve"> обезбеђивања непрекидног рада </w:t>
      </w:r>
      <w:r>
        <w:rPr>
          <w:bCs/>
          <w:noProof/>
          <w:lang w:val="sr-Cyrl-RS"/>
        </w:rPr>
        <w:t>апарата</w:t>
      </w:r>
      <w:r w:rsidRPr="0059711F">
        <w:rPr>
          <w:bCs/>
          <w:noProof/>
        </w:rPr>
        <w:t xml:space="preserve"> </w:t>
      </w:r>
      <w:r>
        <w:rPr>
          <w:bCs/>
          <w:noProof/>
        </w:rPr>
        <w:t>и продужења ње</w:t>
      </w:r>
      <w:r>
        <w:rPr>
          <w:bCs/>
          <w:noProof/>
          <w:lang w:val="sr-Cyrl-RS"/>
        </w:rPr>
        <w:t>говог</w:t>
      </w:r>
      <w:r>
        <w:rPr>
          <w:bCs/>
          <w:noProof/>
        </w:rPr>
        <w:t xml:space="preserve"> века трајања</w:t>
      </w:r>
      <w:r>
        <w:rPr>
          <w:bCs/>
          <w:noProof/>
          <w:lang w:val="sr-Cyrl-RS"/>
        </w:rPr>
        <w:t xml:space="preserve"> </w:t>
      </w:r>
      <w:r w:rsidRPr="0059711F">
        <w:rPr>
          <w:bCs/>
          <w:noProof/>
        </w:rPr>
        <w:t xml:space="preserve">а према упутствима и прописима произвођача </w:t>
      </w:r>
      <w:r>
        <w:rPr>
          <w:bCs/>
          <w:noProof/>
          <w:lang w:val="sr-Cyrl-RS"/>
        </w:rPr>
        <w:t>апарата</w:t>
      </w:r>
      <w:r w:rsidRPr="0059711F">
        <w:rPr>
          <w:noProof/>
        </w:rPr>
        <w:t>, и то кроз редован годишњи сервис</w:t>
      </w:r>
      <w:r>
        <w:rPr>
          <w:noProof/>
          <w:lang w:val="sr-Cyrl-CS"/>
        </w:rPr>
        <w:t xml:space="preserve">, </w:t>
      </w:r>
      <w:r w:rsidRPr="0059711F">
        <w:rPr>
          <w:noProof/>
        </w:rPr>
        <w:t xml:space="preserve">који подразумевају </w:t>
      </w:r>
      <w:r>
        <w:rPr>
          <w:noProof/>
          <w:lang w:val="sr-Cyrl-RS"/>
        </w:rPr>
        <w:t xml:space="preserve">и </w:t>
      </w:r>
      <w:r w:rsidRPr="0059711F">
        <w:rPr>
          <w:noProof/>
        </w:rPr>
        <w:t xml:space="preserve">замену </w:t>
      </w:r>
      <w:r w:rsidRPr="0059711F">
        <w:rPr>
          <w:bCs/>
          <w:noProof/>
        </w:rPr>
        <w:t>резервних делова</w:t>
      </w:r>
      <w:r w:rsidRPr="0059711F">
        <w:rPr>
          <w:noProof/>
        </w:rPr>
        <w:t xml:space="preserve"> побројаних у ценовнику добављача који се налази у прилогу понуде добављача из члана 2. овог уговора (у даљем тексту: ценовник добављача), по цен</w:t>
      </w:r>
      <w:r>
        <w:rPr>
          <w:noProof/>
        </w:rPr>
        <w:t>ама датим у ценовнику добављач</w:t>
      </w:r>
      <w:r w:rsidRPr="0059711F">
        <w:rPr>
          <w:noProof/>
        </w:rPr>
        <w:t>.</w:t>
      </w:r>
    </w:p>
    <w:p w14:paraId="4E54B571" w14:textId="77777777" w:rsidR="006F5FA4" w:rsidRPr="0059711F" w:rsidRDefault="006F5FA4" w:rsidP="006F5FA4">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w:t>
      </w:r>
      <w:r w:rsidRPr="00FA0C2A">
        <w:rPr>
          <w:bCs/>
          <w:noProof/>
          <w:lang w:val="sr-Cyrl-RS"/>
        </w:rPr>
        <w:t xml:space="preserve">овлашћеном </w:t>
      </w:r>
      <w:r w:rsidRPr="00FA0C2A">
        <w:rPr>
          <w:bCs/>
          <w:noProof/>
        </w:rPr>
        <w:t xml:space="preserve">лицу за </w:t>
      </w:r>
      <w:r w:rsidRPr="00FA0C2A">
        <w:rPr>
          <w:bCs/>
          <w:noProof/>
          <w:lang w:val="sr-Cyrl-RS"/>
        </w:rPr>
        <w:t xml:space="preserve">техничку </w:t>
      </w:r>
      <w:r w:rsidRPr="00FA0C2A">
        <w:rPr>
          <w:bCs/>
          <w:noProof/>
        </w:rPr>
        <w:t>реализациј</w:t>
      </w:r>
      <w:r w:rsidRPr="00FA0C2A">
        <w:rPr>
          <w:bCs/>
          <w:noProof/>
          <w:lang w:val="sr-Cyrl-RS"/>
        </w:rPr>
        <w:t>у</w:t>
      </w:r>
      <w:r w:rsidRPr="00FA0C2A">
        <w:rPr>
          <w:bCs/>
          <w:noProof/>
        </w:rPr>
        <w:t xml:space="preserve"> </w:t>
      </w:r>
      <w:r w:rsidRPr="00FA0C2A">
        <w:rPr>
          <w:bCs/>
          <w:noProof/>
          <w:lang w:val="sr-Cyrl-CS"/>
        </w:rPr>
        <w:t>из члана 8. овог уговора</w:t>
      </w:r>
      <w:r w:rsidRPr="0059711F">
        <w:rPr>
          <w:bCs/>
          <w:noProof/>
          <w:lang w:val="sr-Cyrl-CS"/>
        </w:rPr>
        <w:t>, путем поште или преко писарнице наручиоца</w:t>
      </w:r>
      <w:r w:rsidRPr="0059711F">
        <w:rPr>
          <w:bCs/>
          <w:noProof/>
        </w:rPr>
        <w:t>.</w:t>
      </w:r>
    </w:p>
    <w:p w14:paraId="22C192E2" w14:textId="77777777" w:rsidR="006F5FA4" w:rsidRPr="0052774A" w:rsidRDefault="006F5FA4" w:rsidP="006F5FA4">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наручиоца</w:t>
      </w:r>
      <w:r w:rsidRPr="00363184">
        <w:rPr>
          <w:noProof/>
        </w:rPr>
        <w:t xml:space="preserve"> </w:t>
      </w:r>
      <w:r w:rsidRPr="009046F1">
        <w:rPr>
          <w:noProof/>
        </w:rPr>
        <w:t>у којима је инсталирана опрема</w:t>
      </w:r>
      <w:r>
        <w:rPr>
          <w:noProof/>
          <w:lang w:val="sr-Cyrl-RS"/>
        </w:rPr>
        <w:t xml:space="preserve">, </w:t>
      </w:r>
      <w:r>
        <w:rPr>
          <w:bCs/>
          <w:noProof/>
        </w:rPr>
        <w:t xml:space="preserve">осим у изузетним случајевима када је поправку због обима и врсте неопходно извршити у сервису </w:t>
      </w:r>
      <w:r>
        <w:rPr>
          <w:bCs/>
          <w:noProof/>
          <w:lang w:val="sr-Cyrl-RS"/>
        </w:rPr>
        <w:t>добављача</w:t>
      </w:r>
      <w:r>
        <w:rPr>
          <w:bCs/>
          <w:noProof/>
        </w:rPr>
        <w:t xml:space="preserve"> што ће се обавити на </w:t>
      </w:r>
      <w:r w:rsidRPr="00383426">
        <w:rPr>
          <w:bCs/>
          <w:noProof/>
        </w:rPr>
        <w:t xml:space="preserve">основу сагласности </w:t>
      </w:r>
      <w:r w:rsidRPr="00383426">
        <w:rPr>
          <w:bCs/>
          <w:noProof/>
          <w:lang w:val="sr-Cyrl-RS"/>
        </w:rPr>
        <w:t xml:space="preserve">овлашћеног </w:t>
      </w:r>
      <w:r w:rsidRPr="00383426">
        <w:rPr>
          <w:bCs/>
          <w:noProof/>
        </w:rPr>
        <w:t>лиц</w:t>
      </w:r>
      <w:r w:rsidRPr="00383426">
        <w:rPr>
          <w:bCs/>
          <w:noProof/>
          <w:lang w:val="sr-Cyrl-RS"/>
        </w:rPr>
        <w:t>а</w:t>
      </w:r>
      <w:r w:rsidRPr="00383426">
        <w:rPr>
          <w:bCs/>
          <w:noProof/>
        </w:rPr>
        <w:t xml:space="preserve"> за </w:t>
      </w:r>
      <w:r w:rsidRPr="00383426">
        <w:rPr>
          <w:bCs/>
          <w:noProof/>
          <w:lang w:val="sr-Cyrl-RS"/>
        </w:rPr>
        <w:t xml:space="preserve">техничку </w:t>
      </w:r>
      <w:r w:rsidRPr="00383426">
        <w:rPr>
          <w:bCs/>
          <w:noProof/>
        </w:rPr>
        <w:t>реализациј</w:t>
      </w:r>
      <w:r w:rsidRPr="00383426">
        <w:rPr>
          <w:bCs/>
          <w:noProof/>
          <w:lang w:val="sr-Cyrl-RS"/>
        </w:rPr>
        <w:t>у</w:t>
      </w:r>
      <w:r w:rsidRPr="00383426">
        <w:rPr>
          <w:bCs/>
          <w:noProof/>
        </w:rPr>
        <w:t xml:space="preserve"> </w:t>
      </w:r>
      <w:r w:rsidRPr="00383426">
        <w:rPr>
          <w:bCs/>
          <w:noProof/>
          <w:lang w:val="sr-Cyrl-CS"/>
        </w:rPr>
        <w:t>из</w:t>
      </w:r>
      <w:r w:rsidRPr="0059711F">
        <w:rPr>
          <w:bCs/>
          <w:noProof/>
          <w:lang w:val="sr-Cyrl-CS"/>
        </w:rPr>
        <w:t xml:space="preserve"> члана 8. овог уговора</w:t>
      </w:r>
      <w:r>
        <w:rPr>
          <w:bCs/>
          <w:noProof/>
          <w:lang w:val="sr-Cyrl-RS"/>
        </w:rPr>
        <w:t xml:space="preserve">, уз обавезу </w:t>
      </w:r>
      <w:r>
        <w:rPr>
          <w:bCs/>
          <w:noProof/>
        </w:rPr>
        <w:t>да изврши бесплатан превоз</w:t>
      </w:r>
      <w:r>
        <w:rPr>
          <w:bCs/>
          <w:noProof/>
          <w:lang w:val="sr-Cyrl-RS"/>
        </w:rPr>
        <w:t>,</w:t>
      </w:r>
      <w:r>
        <w:rPr>
          <w:bCs/>
          <w:noProof/>
        </w:rPr>
        <w:t xml:space="preserve"> одвожење и довожење апарата или његових делова од</w:t>
      </w:r>
      <w:r>
        <w:rPr>
          <w:bCs/>
          <w:noProof/>
          <w:lang w:val="sr-Cyrl-RS"/>
        </w:rPr>
        <w:t>-</w:t>
      </w:r>
      <w:r>
        <w:rPr>
          <w:bCs/>
          <w:noProof/>
        </w:rPr>
        <w:t xml:space="preserve">до објекта </w:t>
      </w:r>
      <w:r>
        <w:rPr>
          <w:bCs/>
          <w:noProof/>
          <w:lang w:val="sr-Cyrl-RS"/>
        </w:rPr>
        <w:t>н</w:t>
      </w:r>
      <w:r>
        <w:rPr>
          <w:bCs/>
          <w:noProof/>
        </w:rPr>
        <w:t xml:space="preserve">аручиоца. </w:t>
      </w:r>
    </w:p>
    <w:p w14:paraId="772CBD71" w14:textId="77777777" w:rsidR="006F5FA4" w:rsidRPr="007F1878" w:rsidRDefault="006F5FA4" w:rsidP="006F5FA4">
      <w:pPr>
        <w:ind w:firstLine="708"/>
        <w:jc w:val="both"/>
        <w:rPr>
          <w:noProof/>
          <w:lang w:val="sr-Cyrl-RS"/>
        </w:rPr>
      </w:pPr>
      <w:proofErr w:type="gramStart"/>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реверс</w:t>
      </w:r>
      <w:r>
        <w:rPr>
          <w:rStyle w:val="CommentReference"/>
          <w:lang w:val="sr-Cyrl-RS"/>
        </w:rPr>
        <w:t xml:space="preserve">, </w:t>
      </w:r>
      <w:r w:rsidRPr="0059711F">
        <w:rPr>
          <w:noProof/>
        </w:rPr>
        <w:t>који садржи назив и серијски број опреме, локацију у седишту наручиоца на којој се опрема налазила пре преузимања, датум и час преузимања опреме.</w:t>
      </w:r>
      <w:proofErr w:type="gramEnd"/>
    </w:p>
    <w:p w14:paraId="0A6C93FC" w14:textId="77777777" w:rsidR="006F5FA4" w:rsidRDefault="006F5FA4" w:rsidP="006F5FA4">
      <w:pPr>
        <w:ind w:firstLine="708"/>
        <w:jc w:val="both"/>
        <w:rPr>
          <w:noProof/>
          <w:lang w:val="sr-Cyrl-RS"/>
        </w:rPr>
      </w:pPr>
      <w:r w:rsidRPr="0059711F">
        <w:rPr>
          <w:noProof/>
        </w:rPr>
        <w:t>Добављач се обавезује</w:t>
      </w:r>
      <w:r>
        <w:rPr>
          <w:noProof/>
          <w:lang w:val="sr-Cyrl-RS"/>
        </w:rPr>
        <w:t xml:space="preserve"> </w:t>
      </w:r>
      <w:r w:rsidRPr="0059711F">
        <w:rPr>
          <w:noProof/>
        </w:rPr>
        <w:t>да се ради извршења услуге која је предмет овог уговора</w:t>
      </w:r>
      <w:r>
        <w:rPr>
          <w:noProof/>
          <w:lang w:val="sr-Cyrl-RS"/>
        </w:rPr>
        <w:t xml:space="preserve">, </w:t>
      </w:r>
      <w:r w:rsidRPr="0059711F">
        <w:rPr>
          <w:noProof/>
        </w:rPr>
        <w:t>одазове у року</w:t>
      </w:r>
      <w:r>
        <w:rPr>
          <w:noProof/>
          <w:lang w:val="sr-Cyrl-RS"/>
        </w:rPr>
        <w:t xml:space="preserve"> </w:t>
      </w:r>
      <w:r w:rsidRPr="0059711F">
        <w:rPr>
          <w:noProof/>
        </w:rPr>
        <w:t xml:space="preserve"> од </w:t>
      </w:r>
      <w:r>
        <w:rPr>
          <w:noProof/>
          <w:lang w:val="sr-Cyrl-RS"/>
        </w:rPr>
        <w:t>_______ (</w:t>
      </w:r>
      <w:r>
        <w:rPr>
          <w:i/>
          <w:noProof/>
          <w:lang w:val="sr-Cyrl-RS"/>
        </w:rPr>
        <w:t>највише 48 часова</w:t>
      </w:r>
      <w:r w:rsidRPr="008D734A">
        <w:rPr>
          <w:i/>
          <w:noProof/>
          <w:lang w:val="sr-Cyrl-RS"/>
        </w:rPr>
        <w:t>)</w:t>
      </w:r>
      <w:r>
        <w:rPr>
          <w:noProof/>
          <w:lang w:val="sr-Cyrl-RS"/>
        </w:rPr>
        <w:t>, а да предметну услугу изврши у року од______(</w:t>
      </w:r>
      <w:r w:rsidRPr="0020625A">
        <w:rPr>
          <w:i/>
          <w:noProof/>
          <w:lang w:val="sr-Cyrl-RS"/>
        </w:rPr>
        <w:t xml:space="preserve">највише </w:t>
      </w:r>
      <w:r>
        <w:rPr>
          <w:i/>
          <w:noProof/>
          <w:lang w:val="sr-Cyrl-RS"/>
        </w:rPr>
        <w:t>25 дана</w:t>
      </w:r>
      <w:r w:rsidRPr="0020625A">
        <w:rPr>
          <w:i/>
          <w:noProof/>
          <w:lang w:val="sr-Cyrl-RS"/>
        </w:rPr>
        <w:t>)</w:t>
      </w:r>
      <w:r>
        <w:rPr>
          <w:noProof/>
          <w:lang w:val="sr-Cyrl-RS"/>
        </w:rPr>
        <w:t xml:space="preserve">, </w:t>
      </w:r>
      <w:r w:rsidRPr="0059711F">
        <w:rPr>
          <w:noProof/>
        </w:rPr>
        <w:t>од</w:t>
      </w:r>
      <w:r>
        <w:rPr>
          <w:noProof/>
        </w:rPr>
        <w:t xml:space="preserve"> </w:t>
      </w:r>
      <w:r>
        <w:rPr>
          <w:noProof/>
          <w:lang w:val="sr-Cyrl-RS"/>
        </w:rPr>
        <w:t>тренутка одзива.</w:t>
      </w:r>
    </w:p>
    <w:p w14:paraId="0275EEA9" w14:textId="77777777" w:rsidR="006F5FA4" w:rsidRPr="00F848EB" w:rsidRDefault="006F5FA4" w:rsidP="006F5FA4">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1518125" w14:textId="77777777" w:rsidR="006F5FA4" w:rsidRPr="000931F5" w:rsidRDefault="006F5FA4" w:rsidP="006F5FA4">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на </w:t>
      </w:r>
      <w:r w:rsidRPr="00C43F35">
        <w:rPr>
          <w:iCs/>
          <w:lang w:val="sr-Cyrl-RS"/>
        </w:rPr>
        <w:t>извршену услугу</w:t>
      </w:r>
      <w:r>
        <w:rPr>
          <w:iCs/>
          <w:lang w:val="sr-Cyrl-RS"/>
        </w:rPr>
        <w:t xml:space="preserve">, односно на </w:t>
      </w:r>
      <w:r w:rsidRPr="00A215D9">
        <w:rPr>
          <w:iCs/>
        </w:rPr>
        <w:t>сервис и одржавање опреме</w:t>
      </w:r>
      <w:r w:rsidRPr="00802614">
        <w:rPr>
          <w:i/>
          <w:iCs/>
          <w:lang w:val="sr-Cyrl-RS"/>
        </w:rPr>
        <w:t>____</w:t>
      </w:r>
      <w:proofErr w:type="gramStart"/>
      <w:r w:rsidRPr="00802614">
        <w:rPr>
          <w:i/>
          <w:iCs/>
          <w:lang w:val="sr-Cyrl-RS"/>
        </w:rPr>
        <w:t>_(</w:t>
      </w:r>
      <w:proofErr w:type="gramEnd"/>
      <w:r w:rsidRPr="00802614">
        <w:rPr>
          <w:i/>
          <w:iCs/>
          <w:lang w:val="sr-Cyrl-RS"/>
        </w:rPr>
        <w:t>најкраће</w:t>
      </w:r>
      <w:r w:rsidRPr="00802614">
        <w:rPr>
          <w:i/>
          <w:iCs/>
          <w:lang w:val="sr-Latn-RS"/>
        </w:rPr>
        <w:t xml:space="preserve"> </w:t>
      </w:r>
      <w:r>
        <w:rPr>
          <w:i/>
          <w:iCs/>
          <w:lang w:val="sr-Cyrl-RS"/>
        </w:rPr>
        <w:t>6 месеци),</w:t>
      </w:r>
      <w:r w:rsidRPr="007F1878">
        <w:rPr>
          <w:iCs/>
        </w:rPr>
        <w:t xml:space="preserve"> </w:t>
      </w:r>
      <w:r w:rsidRPr="00A215D9">
        <w:rPr>
          <w:iCs/>
        </w:rPr>
        <w:t xml:space="preserve">од дана извршеног сервиса и одржавања, а гарантни рок на сваки замењени део опреме </w:t>
      </w:r>
      <w:r>
        <w:rPr>
          <w:iCs/>
          <w:lang w:val="sr-Cyrl-RS"/>
        </w:rPr>
        <w:t>____(</w:t>
      </w:r>
      <w:r w:rsidRPr="007F1878">
        <w:rPr>
          <w:i/>
          <w:iCs/>
        </w:rPr>
        <w:t>најмање 6 месеци</w:t>
      </w:r>
      <w:r>
        <w:rPr>
          <w:iCs/>
          <w:lang w:val="sr-Cyrl-RS"/>
        </w:rPr>
        <w:t>),</w:t>
      </w:r>
      <w:r w:rsidRPr="00A215D9">
        <w:rPr>
          <w:iCs/>
        </w:rPr>
        <w:t xml:space="preserve"> од дана замене.</w:t>
      </w:r>
    </w:p>
    <w:p w14:paraId="2ED42151" w14:textId="77777777" w:rsidR="006F5FA4" w:rsidRDefault="006F5FA4" w:rsidP="006F5FA4">
      <w:pPr>
        <w:ind w:firstLine="720"/>
        <w:jc w:val="both"/>
        <w:rPr>
          <w:bCs/>
          <w:noProof/>
          <w:lang w:val="sr-Cyrl-RS"/>
        </w:rPr>
      </w:pPr>
      <w:r w:rsidRPr="00603ED0">
        <w:rPr>
          <w:bCs/>
          <w:noProof/>
        </w:rPr>
        <w:t>Добављач се обавезује да после сваког сервиса</w:t>
      </w:r>
      <w:r w:rsidRPr="00603ED0">
        <w:rPr>
          <w:bCs/>
          <w:noProof/>
          <w:lang w:val="sr-Cyrl-RS"/>
        </w:rPr>
        <w:t>,</w:t>
      </w:r>
      <w:r w:rsidRPr="00603ED0">
        <w:rPr>
          <w:bCs/>
          <w:noProof/>
        </w:rPr>
        <w:t xml:space="preserve"> евиден</w:t>
      </w:r>
      <w:r w:rsidRPr="00603ED0">
        <w:rPr>
          <w:bCs/>
          <w:noProof/>
          <w:lang w:val="sr-Cyrl-RS"/>
        </w:rPr>
        <w:t>тира</w:t>
      </w:r>
      <w:r w:rsidRPr="00603ED0">
        <w:rPr>
          <w:bCs/>
          <w:noProof/>
        </w:rPr>
        <w:t xml:space="preserve"> извршене услуге у сервисну књижицу </w:t>
      </w:r>
      <w:r w:rsidRPr="00603ED0">
        <w:rPr>
          <w:bCs/>
          <w:noProof/>
          <w:lang w:val="sr-Cyrl-RS"/>
        </w:rPr>
        <w:t>апарата</w:t>
      </w:r>
      <w:r>
        <w:rPr>
          <w:bCs/>
          <w:noProof/>
          <w:lang w:val="sr-Cyrl-RS"/>
        </w:rPr>
        <w:t xml:space="preserve"> </w:t>
      </w:r>
      <w:r w:rsidRPr="00603ED0">
        <w:rPr>
          <w:bCs/>
          <w:noProof/>
          <w:lang w:val="sr-Cyrl-RS"/>
        </w:rPr>
        <w:t xml:space="preserve">и </w:t>
      </w:r>
      <w:r>
        <w:rPr>
          <w:bCs/>
          <w:noProof/>
          <w:lang w:val="sr-Cyrl-RS"/>
        </w:rPr>
        <w:t xml:space="preserve">исту преда </w:t>
      </w:r>
      <w:r w:rsidRPr="00603ED0">
        <w:rPr>
          <w:bCs/>
          <w:noProof/>
          <w:lang w:val="sr-Cyrl-RS"/>
        </w:rPr>
        <w:t xml:space="preserve">овлашћеном лицу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у из члана 8. овог уговора</w:t>
      </w:r>
      <w:r>
        <w:rPr>
          <w:bCs/>
          <w:noProof/>
          <w:lang w:val="sr-Cyrl-RS"/>
        </w:rPr>
        <w:t>.</w:t>
      </w:r>
    </w:p>
    <w:p w14:paraId="1B0EE5BB" w14:textId="77777777" w:rsidR="006F5FA4" w:rsidRDefault="006F5FA4" w:rsidP="006F5FA4">
      <w:pPr>
        <w:tabs>
          <w:tab w:val="center" w:pos="4536"/>
          <w:tab w:val="left" w:pos="5644"/>
        </w:tabs>
        <w:outlineLvl w:val="0"/>
        <w:rPr>
          <w:b/>
          <w:noProof/>
          <w:lang w:val="sr-Cyrl-RS"/>
        </w:rPr>
      </w:pPr>
    </w:p>
    <w:p w14:paraId="258FFE58" w14:textId="77777777" w:rsidR="006F5FA4" w:rsidRPr="007F3453" w:rsidRDefault="006F5FA4" w:rsidP="006F5FA4">
      <w:pPr>
        <w:tabs>
          <w:tab w:val="center" w:pos="4536"/>
          <w:tab w:val="left" w:pos="5644"/>
        </w:tabs>
        <w:outlineLvl w:val="0"/>
        <w:rPr>
          <w:noProof/>
          <w:lang w:val="sr-Cyrl-RS"/>
        </w:rPr>
      </w:pPr>
      <w:r>
        <w:rPr>
          <w:b/>
          <w:noProof/>
        </w:rPr>
        <w:tab/>
      </w:r>
      <w:r w:rsidRPr="0059711F">
        <w:rPr>
          <w:b/>
          <w:noProof/>
        </w:rPr>
        <w:t>Члан 4.</w:t>
      </w:r>
      <w:r>
        <w:rPr>
          <w:b/>
          <w:noProof/>
        </w:rPr>
        <w:tab/>
      </w:r>
    </w:p>
    <w:p w14:paraId="201D2D6B" w14:textId="77777777" w:rsidR="006F5FA4" w:rsidRPr="00F44E0D" w:rsidRDefault="006F5FA4" w:rsidP="006F5FA4">
      <w:pPr>
        <w:ind w:firstLine="316"/>
        <w:jc w:val="both"/>
        <w:rPr>
          <w:bCs/>
          <w:noProof/>
          <w:lang w:val="sr-Cyrl-RS"/>
        </w:rPr>
      </w:pPr>
      <w:proofErr w:type="gramStart"/>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 xml:space="preserve"> </w:t>
      </w:r>
      <w:r w:rsidRPr="0093468C">
        <w:rPr>
          <w:bCs/>
          <w:noProof/>
          <w:lang w:val="sr-Cyrl-RS"/>
        </w:rPr>
        <w:t>који је обучен за ту врсту апарата са одговарајућим квалитетним алатом и да уграђује оригиналне резервне делове произвођача фирме „</w:t>
      </w:r>
      <w:r w:rsidRPr="0093468C">
        <w:t>Applied Biosystems</w:t>
      </w:r>
      <w:r w:rsidRPr="0093468C">
        <w:rPr>
          <w:noProof/>
          <w:lang w:val="sr-Cyrl-RS"/>
        </w:rPr>
        <w:t>“</w:t>
      </w:r>
      <w:r w:rsidRPr="0093468C">
        <w:rPr>
          <w:noProof/>
          <w:lang w:val="sr-Latn-RS"/>
        </w:rPr>
        <w:t xml:space="preserve"> </w:t>
      </w:r>
      <w:r w:rsidRPr="0093468C">
        <w:rPr>
          <w:bCs/>
          <w:noProof/>
          <w:lang w:val="sr-Cyrl-RS"/>
        </w:rPr>
        <w:t>.</w:t>
      </w:r>
      <w:proofErr w:type="gramEnd"/>
    </w:p>
    <w:p w14:paraId="1A64253C" w14:textId="77777777" w:rsidR="006F5FA4" w:rsidRDefault="006F5FA4" w:rsidP="006F5FA4">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rPr>
        <w:t>два дана</w:t>
      </w:r>
      <w:r w:rsidRPr="00566034">
        <w:rPr>
          <w:bCs/>
          <w:noProof/>
          <w:lang w:val="sr-Latn-CS"/>
        </w:rPr>
        <w:t xml:space="preserve"> од дана пријема писане рекламације наручиоца.</w:t>
      </w:r>
    </w:p>
    <w:p w14:paraId="0EF52D97" w14:textId="77777777" w:rsidR="006F5FA4" w:rsidRPr="00820F0C" w:rsidRDefault="006F5FA4" w:rsidP="006F5FA4">
      <w:pPr>
        <w:ind w:firstLine="720"/>
        <w:jc w:val="both"/>
        <w:rPr>
          <w:bCs/>
          <w:noProof/>
          <w:lang w:val="sr-Cyrl-RS"/>
        </w:rPr>
      </w:pPr>
    </w:p>
    <w:p w14:paraId="6EE2B592" w14:textId="77777777" w:rsidR="006F5FA4" w:rsidRDefault="006F5FA4" w:rsidP="006F5FA4">
      <w:pPr>
        <w:jc w:val="center"/>
        <w:outlineLvl w:val="0"/>
        <w:rPr>
          <w:b/>
          <w:noProof/>
          <w:lang w:val="sr-Cyrl-RS"/>
        </w:rPr>
      </w:pPr>
      <w:r w:rsidRPr="0059711F">
        <w:rPr>
          <w:b/>
          <w:noProof/>
        </w:rPr>
        <w:t>Члан 5.</w:t>
      </w:r>
    </w:p>
    <w:p w14:paraId="0A5C9954" w14:textId="77777777" w:rsidR="006F5FA4" w:rsidRPr="00071934" w:rsidRDefault="006F5FA4" w:rsidP="006F5FA4">
      <w:pPr>
        <w:ind w:firstLine="708"/>
        <w:jc w:val="both"/>
        <w:rPr>
          <w:iCs/>
        </w:rPr>
      </w:pPr>
      <w:proofErr w:type="gramStart"/>
      <w:r w:rsidRPr="00071934">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Pr>
          <w:iCs/>
          <w:lang w:val="sr-Cyrl-RS"/>
        </w:rPr>
        <w:t>из члана 8.</w:t>
      </w:r>
      <w:proofErr w:type="gramEnd"/>
      <w:r>
        <w:rPr>
          <w:iCs/>
          <w:lang w:val="sr-Cyrl-RS"/>
        </w:rPr>
        <w:t xml:space="preserve"> овог уговора</w:t>
      </w:r>
      <w:r w:rsidRPr="00071934">
        <w:rPr>
          <w:iCs/>
        </w:rPr>
        <w:t xml:space="preserve"> којим се верификује квалитет извршених услуга односно испорука резервног дела. </w:t>
      </w:r>
    </w:p>
    <w:p w14:paraId="1D72E596" w14:textId="77777777" w:rsidR="006F5FA4" w:rsidRPr="000F1F4A" w:rsidRDefault="006F5FA4" w:rsidP="006F5FA4">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тити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14:paraId="5BDE7C90" w14:textId="77777777" w:rsidR="006F5FA4" w:rsidRDefault="006F5FA4" w:rsidP="006F5FA4">
      <w:pPr>
        <w:ind w:firstLine="708"/>
        <w:jc w:val="both"/>
        <w:rPr>
          <w:lang w:val="sr-Cyrl-RS"/>
        </w:rPr>
      </w:pPr>
      <w:r>
        <w:rPr>
          <w:noProof/>
          <w:lang w:val="sr-Cyrl-CS"/>
        </w:rPr>
        <w:t xml:space="preserve">Добављач се обавезује да рачун </w:t>
      </w:r>
      <w:r>
        <w:rPr>
          <w:noProof/>
        </w:rPr>
        <w:t>о извршеној услузи</w:t>
      </w:r>
      <w:r>
        <w:rPr>
          <w:noProof/>
          <w:lang w:val="sr-Cyrl-CS"/>
        </w:rPr>
        <w:t xml:space="preserve"> достави наручиоцу преко писарнице наручиоца, адресирано на седиште наручиоца.</w:t>
      </w:r>
      <w:r>
        <w:rPr>
          <w:lang w:val="sr-Cyrl-CS"/>
        </w:rPr>
        <w:t xml:space="preserve"> </w:t>
      </w:r>
    </w:p>
    <w:p w14:paraId="015D8EB0" w14:textId="77777777" w:rsidR="006F5FA4" w:rsidRDefault="006F5FA4" w:rsidP="006F5FA4">
      <w:pPr>
        <w:framePr w:hSpace="180" w:wrap="around" w:vAnchor="text" w:hAnchor="margin" w:y="1"/>
        <w:ind w:firstLine="720"/>
        <w:jc w:val="both"/>
        <w:rPr>
          <w:lang w:val="sr-Cyrl-RS"/>
        </w:rPr>
      </w:pPr>
      <w:proofErr w:type="gramStart"/>
      <w:r>
        <w:t>Плаћање по овом уговору вршиће се до нивоа средстава обезбеђених Финансијским планом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Pr>
          <w:lang w:val="sr-Cyrl-RS"/>
        </w:rPr>
        <w:t xml:space="preserve"> </w:t>
      </w:r>
    </w:p>
    <w:p w14:paraId="7D379867" w14:textId="77777777" w:rsidR="006F5FA4" w:rsidRDefault="006F5FA4" w:rsidP="006F5FA4">
      <w:pPr>
        <w:framePr w:hSpace="180" w:wrap="around" w:vAnchor="text" w:hAnchor="margin" w:y="1"/>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14:paraId="00483F7A" w14:textId="77777777" w:rsidR="006F5FA4" w:rsidRPr="006F5FA4" w:rsidRDefault="006F5FA4" w:rsidP="006F5FA4">
      <w:pPr>
        <w:jc w:val="both"/>
        <w:rPr>
          <w:lang w:val="sr-Cyrl-RS"/>
        </w:rPr>
      </w:pPr>
    </w:p>
    <w:p w14:paraId="6EB7E7DC" w14:textId="77777777" w:rsidR="006F5FA4" w:rsidRPr="0059711F" w:rsidRDefault="006F5FA4" w:rsidP="006F5FA4">
      <w:pPr>
        <w:jc w:val="center"/>
        <w:outlineLvl w:val="0"/>
        <w:rPr>
          <w:noProof/>
          <w:lang w:val="sr-Cyrl-CS"/>
        </w:rPr>
      </w:pPr>
      <w:r w:rsidRPr="0059711F">
        <w:rPr>
          <w:b/>
          <w:noProof/>
          <w:lang w:val="en-US"/>
        </w:rPr>
        <w:t>Члан 6.</w:t>
      </w:r>
    </w:p>
    <w:p w14:paraId="2046DA23" w14:textId="77777777" w:rsidR="006F5FA4" w:rsidRPr="0059711F" w:rsidRDefault="006F5FA4" w:rsidP="006F5FA4">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592B3220" w14:textId="77777777" w:rsidR="006F5FA4" w:rsidRPr="005E16D5" w:rsidRDefault="006F5FA4" w:rsidP="006F5FA4">
      <w:pPr>
        <w:pStyle w:val="ListParagraph"/>
        <w:numPr>
          <w:ilvl w:val="0"/>
          <w:numId w:val="31"/>
        </w:numPr>
        <w:jc w:val="both"/>
        <w:rPr>
          <w:noProof/>
        </w:rPr>
      </w:pPr>
      <w:r w:rsidRPr="005E16D5">
        <w:rPr>
          <w:b/>
        </w:rPr>
        <w:t>регистровану бланко меницу и менично овлашћење</w:t>
      </w:r>
      <w:r w:rsidRPr="005E16D5">
        <w:rPr>
          <w:b/>
          <w:noProof/>
        </w:rPr>
        <w:t xml:space="preserve"> за извршење уговорне обавезе</w:t>
      </w:r>
      <w:r w:rsidRPr="005E16D5">
        <w:rPr>
          <w:noProof/>
        </w:rPr>
        <w:t>, попуњену на износ од 10% од укупне вредности уговора</w:t>
      </w:r>
      <w:r w:rsidRPr="005E16D5">
        <w:rPr>
          <w:noProof/>
          <w:lang w:val="sr-Cyrl-RS"/>
        </w:rPr>
        <w:t xml:space="preserve"> без ПДВ-а</w:t>
      </w:r>
      <w:r w:rsidRPr="005E16D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92EE56A" w14:textId="77777777" w:rsidR="006F5FA4" w:rsidRPr="00267916" w:rsidRDefault="006F5FA4" w:rsidP="006F5FA4">
      <w:pPr>
        <w:pStyle w:val="ListParagraph"/>
        <w:numPr>
          <w:ilvl w:val="0"/>
          <w:numId w:val="31"/>
        </w:numPr>
        <w:jc w:val="both"/>
        <w:rPr>
          <w:noProof/>
        </w:rPr>
      </w:pPr>
      <w:r w:rsidRPr="005E16D5">
        <w:rPr>
          <w:b/>
        </w:rPr>
        <w:t>регистровану бланко меницу и менично овлашћење</w:t>
      </w:r>
      <w:r w:rsidRPr="005E16D5">
        <w:rPr>
          <w:b/>
          <w:noProof/>
        </w:rPr>
        <w:t xml:space="preserve"> за отклањање недостатака у гарантном року</w:t>
      </w:r>
      <w:r w:rsidRPr="005E16D5">
        <w:rPr>
          <w:noProof/>
        </w:rPr>
        <w:t>, попуњену на износ од 10% од укупне вредности уговора</w:t>
      </w:r>
      <w:r w:rsidRPr="005E16D5">
        <w:rPr>
          <w:noProof/>
          <w:lang w:val="sr-Cyrl-RS"/>
        </w:rPr>
        <w:t xml:space="preserve"> без ПДВ-а</w:t>
      </w:r>
      <w:r w:rsidRPr="005E16D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47241402" w14:textId="77777777" w:rsidR="006F5FA4" w:rsidRPr="00B03DCD" w:rsidRDefault="006F5FA4" w:rsidP="006F5FA4">
      <w:pPr>
        <w:ind w:firstLine="720"/>
        <w:jc w:val="both"/>
        <w:rPr>
          <w:b/>
          <w:noProof/>
          <w:lang w:val="sr-Cyrl-RS"/>
        </w:rPr>
      </w:pPr>
    </w:p>
    <w:p w14:paraId="4E207E45" w14:textId="77777777" w:rsidR="006F5FA4" w:rsidRPr="0059711F" w:rsidRDefault="006F5FA4" w:rsidP="006F5FA4">
      <w:pPr>
        <w:jc w:val="center"/>
        <w:outlineLvl w:val="0"/>
        <w:rPr>
          <w:noProof/>
        </w:rPr>
      </w:pPr>
      <w:r w:rsidRPr="0059711F">
        <w:rPr>
          <w:b/>
          <w:noProof/>
        </w:rPr>
        <w:t>Члан 7.</w:t>
      </w:r>
    </w:p>
    <w:p w14:paraId="4F990C56" w14:textId="77777777" w:rsidR="006F5FA4" w:rsidRPr="0059711F" w:rsidRDefault="006F5FA4" w:rsidP="006F5FA4">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14:paraId="3D7B0EF7" w14:textId="77777777" w:rsidR="006F5FA4" w:rsidRPr="0059711F" w:rsidRDefault="006F5FA4" w:rsidP="006F5FA4">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14:paraId="34F9FDC3" w14:textId="77777777" w:rsidR="006F5FA4" w:rsidRDefault="006F5FA4" w:rsidP="006F5FA4">
      <w:pPr>
        <w:ind w:firstLine="720"/>
        <w:jc w:val="both"/>
        <w:rPr>
          <w:noProof/>
          <w:lang w:val="sr-Cyrl-RS"/>
        </w:rPr>
      </w:pPr>
      <w:r w:rsidRPr="0059711F">
        <w:rPr>
          <w:noProof/>
        </w:rPr>
        <w:t>- да овај уговор остави на снази и да уговорену цену умањи за 10%</w:t>
      </w:r>
    </w:p>
    <w:p w14:paraId="7588E81F" w14:textId="77777777" w:rsidR="006F5FA4" w:rsidRPr="00D47F47" w:rsidRDefault="006F5FA4" w:rsidP="006F5FA4">
      <w:pPr>
        <w:jc w:val="both"/>
        <w:rPr>
          <w:noProof/>
          <w:lang w:val="sr-Cyrl-RS"/>
        </w:rPr>
      </w:pPr>
    </w:p>
    <w:p w14:paraId="203DD5A4" w14:textId="77777777" w:rsidR="006F5FA4" w:rsidRPr="0059711F" w:rsidRDefault="006F5FA4" w:rsidP="006F5FA4">
      <w:pPr>
        <w:jc w:val="center"/>
        <w:outlineLvl w:val="0"/>
        <w:rPr>
          <w:noProof/>
        </w:rPr>
      </w:pPr>
      <w:r w:rsidRPr="0059711F">
        <w:rPr>
          <w:b/>
          <w:noProof/>
        </w:rPr>
        <w:t>Члан 8.</w:t>
      </w:r>
    </w:p>
    <w:p w14:paraId="7F39A919" w14:textId="77777777" w:rsidR="006F5FA4" w:rsidRPr="00EA78B7" w:rsidRDefault="006F5FA4" w:rsidP="006F5FA4">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14:paraId="621930F2" w14:textId="77777777" w:rsidR="006F5FA4" w:rsidRPr="00EA78B7" w:rsidRDefault="006F5FA4" w:rsidP="006F5FA4">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7B77A055" w14:textId="77777777" w:rsidR="006F5FA4" w:rsidRDefault="006F5FA4" w:rsidP="006F5FA4">
      <w:pPr>
        <w:jc w:val="center"/>
        <w:outlineLvl w:val="0"/>
        <w:rPr>
          <w:noProof/>
          <w:lang w:val="sr-Cyrl-RS"/>
        </w:rPr>
      </w:pPr>
    </w:p>
    <w:p w14:paraId="374ED6B7" w14:textId="77777777" w:rsidR="006F5FA4" w:rsidRPr="0059711F" w:rsidRDefault="006F5FA4" w:rsidP="006F5FA4">
      <w:pPr>
        <w:jc w:val="center"/>
        <w:outlineLvl w:val="0"/>
        <w:rPr>
          <w:noProof/>
          <w:lang w:val="sr-Cyrl-CS"/>
        </w:rPr>
      </w:pPr>
      <w:r w:rsidRPr="0059711F">
        <w:rPr>
          <w:b/>
          <w:noProof/>
        </w:rPr>
        <w:t>Члан 9.</w:t>
      </w:r>
    </w:p>
    <w:p w14:paraId="668FEB4B" w14:textId="77777777" w:rsidR="006F5FA4" w:rsidRPr="0059711F" w:rsidRDefault="006F5FA4" w:rsidP="006F5FA4">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3A427AA8" w14:textId="77777777" w:rsidR="006F5FA4" w:rsidRPr="0059711F" w:rsidRDefault="006F5FA4" w:rsidP="006F5FA4">
      <w:pPr>
        <w:rPr>
          <w:noProof/>
        </w:rPr>
      </w:pPr>
    </w:p>
    <w:p w14:paraId="236853C7" w14:textId="77777777" w:rsidR="006F5FA4" w:rsidRPr="0059711F" w:rsidRDefault="006F5FA4" w:rsidP="006F5FA4">
      <w:pPr>
        <w:jc w:val="center"/>
        <w:outlineLvl w:val="0"/>
        <w:rPr>
          <w:noProof/>
        </w:rPr>
      </w:pPr>
      <w:r w:rsidRPr="0059711F">
        <w:rPr>
          <w:b/>
          <w:noProof/>
        </w:rPr>
        <w:t>Члан 10.</w:t>
      </w:r>
    </w:p>
    <w:p w14:paraId="7462BD7A" w14:textId="77777777" w:rsidR="006F5FA4" w:rsidRPr="0059711F" w:rsidRDefault="006F5FA4" w:rsidP="006F5FA4">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14:paraId="0B0BD667" w14:textId="77777777" w:rsidR="006F5FA4" w:rsidRPr="0059711F" w:rsidRDefault="006F5FA4" w:rsidP="006F5FA4">
      <w:pPr>
        <w:rPr>
          <w:noProof/>
        </w:rPr>
      </w:pPr>
    </w:p>
    <w:p w14:paraId="602CE23E" w14:textId="77777777" w:rsidR="006F5FA4" w:rsidRPr="0059711F" w:rsidRDefault="006F5FA4" w:rsidP="006F5FA4">
      <w:pPr>
        <w:jc w:val="center"/>
        <w:outlineLvl w:val="0"/>
        <w:rPr>
          <w:noProof/>
        </w:rPr>
      </w:pPr>
      <w:r w:rsidRPr="0059711F">
        <w:rPr>
          <w:b/>
          <w:noProof/>
        </w:rPr>
        <w:t>Члан 11.</w:t>
      </w:r>
    </w:p>
    <w:p w14:paraId="34F04089" w14:textId="77777777" w:rsidR="006F5FA4" w:rsidRPr="0059711F" w:rsidRDefault="006F5FA4" w:rsidP="006F5FA4">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FE8A3B4" w14:textId="77777777" w:rsidR="006F5FA4" w:rsidRPr="0059711F" w:rsidRDefault="006F5FA4" w:rsidP="006F5FA4">
      <w:pPr>
        <w:ind w:firstLine="720"/>
        <w:jc w:val="both"/>
        <w:rPr>
          <w:noProof/>
        </w:rPr>
      </w:pPr>
    </w:p>
    <w:p w14:paraId="1ADD2BBA" w14:textId="77777777" w:rsidR="006F5FA4" w:rsidRPr="0059711F" w:rsidRDefault="006F5FA4" w:rsidP="006F5FA4">
      <w:pPr>
        <w:jc w:val="center"/>
        <w:outlineLvl w:val="0"/>
        <w:rPr>
          <w:noProof/>
        </w:rPr>
      </w:pPr>
      <w:r w:rsidRPr="0059711F">
        <w:rPr>
          <w:b/>
          <w:noProof/>
        </w:rPr>
        <w:t>Члан 12.</w:t>
      </w:r>
    </w:p>
    <w:p w14:paraId="31E3314C" w14:textId="77777777" w:rsidR="006F5FA4" w:rsidRPr="0059711F" w:rsidRDefault="006F5FA4" w:rsidP="006F5FA4">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14:paraId="73E70952" w14:textId="77777777" w:rsidR="006F5FA4" w:rsidRPr="0059711F" w:rsidRDefault="006F5FA4" w:rsidP="006F5FA4">
      <w:pPr>
        <w:rPr>
          <w:noProof/>
          <w:highlight w:val="yellow"/>
        </w:rPr>
      </w:pPr>
    </w:p>
    <w:p w14:paraId="015D9165" w14:textId="77777777" w:rsidR="006F5FA4" w:rsidRDefault="006F5FA4" w:rsidP="006F5FA4">
      <w:pPr>
        <w:ind w:firstLine="741"/>
        <w:jc w:val="both"/>
        <w:rPr>
          <w:noProof/>
        </w:rPr>
      </w:pPr>
    </w:p>
    <w:p w14:paraId="7D9F73E1" w14:textId="77777777" w:rsidR="006F5FA4" w:rsidRPr="00CC1FF7" w:rsidRDefault="006F5FA4" w:rsidP="006F5FA4">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F5FA4" w:rsidRPr="002D5B2C" w14:paraId="6E64C5B0" w14:textId="77777777" w:rsidTr="00D30F4B">
        <w:trPr>
          <w:trHeight w:val="347"/>
        </w:trPr>
        <w:tc>
          <w:tcPr>
            <w:tcW w:w="3216" w:type="dxa"/>
            <w:vAlign w:val="center"/>
          </w:tcPr>
          <w:p w14:paraId="692D74AD" w14:textId="77777777" w:rsidR="006F5FA4" w:rsidRPr="002D5B2C" w:rsidRDefault="006F5FA4" w:rsidP="00D30F4B">
            <w:pPr>
              <w:jc w:val="center"/>
              <w:rPr>
                <w:noProof/>
              </w:rPr>
            </w:pPr>
            <w:r>
              <w:rPr>
                <w:noProof/>
              </w:rPr>
              <w:t>ЗА ДОБАВЉ</w:t>
            </w:r>
            <w:r w:rsidRPr="002D5B2C">
              <w:rPr>
                <w:noProof/>
              </w:rPr>
              <w:t>АЧА:</w:t>
            </w:r>
          </w:p>
        </w:tc>
        <w:tc>
          <w:tcPr>
            <w:tcW w:w="2279" w:type="dxa"/>
          </w:tcPr>
          <w:p w14:paraId="0FE1F27C" w14:textId="77777777" w:rsidR="006F5FA4" w:rsidRPr="002D5B2C" w:rsidRDefault="006F5FA4" w:rsidP="00D30F4B">
            <w:pPr>
              <w:jc w:val="center"/>
              <w:rPr>
                <w:noProof/>
              </w:rPr>
            </w:pPr>
          </w:p>
        </w:tc>
        <w:tc>
          <w:tcPr>
            <w:tcW w:w="3827" w:type="dxa"/>
            <w:vAlign w:val="center"/>
          </w:tcPr>
          <w:p w14:paraId="6A202628" w14:textId="77777777" w:rsidR="006F5FA4" w:rsidRPr="002D5B2C" w:rsidRDefault="006F5FA4" w:rsidP="00D30F4B">
            <w:pPr>
              <w:jc w:val="center"/>
              <w:rPr>
                <w:noProof/>
              </w:rPr>
            </w:pPr>
            <w:r w:rsidRPr="002D5B2C">
              <w:rPr>
                <w:noProof/>
              </w:rPr>
              <w:t>ЗА НАРУЧИОЦА:</w:t>
            </w:r>
          </w:p>
        </w:tc>
      </w:tr>
      <w:tr w:rsidR="006F5FA4" w:rsidRPr="002D5B2C" w14:paraId="7570037E" w14:textId="77777777" w:rsidTr="00D30F4B">
        <w:trPr>
          <w:trHeight w:val="359"/>
        </w:trPr>
        <w:tc>
          <w:tcPr>
            <w:tcW w:w="3216" w:type="dxa"/>
            <w:vAlign w:val="center"/>
          </w:tcPr>
          <w:p w14:paraId="2B00E620" w14:textId="77777777" w:rsidR="006F5FA4" w:rsidRPr="002D5B2C" w:rsidRDefault="006F5FA4" w:rsidP="00D30F4B">
            <w:pPr>
              <w:jc w:val="center"/>
              <w:rPr>
                <w:noProof/>
              </w:rPr>
            </w:pPr>
            <w:r w:rsidRPr="002D5B2C">
              <w:rPr>
                <w:noProof/>
              </w:rPr>
              <w:t>ДИРЕКТОР</w:t>
            </w:r>
          </w:p>
        </w:tc>
        <w:tc>
          <w:tcPr>
            <w:tcW w:w="2279" w:type="dxa"/>
          </w:tcPr>
          <w:p w14:paraId="5C8936C2" w14:textId="77777777" w:rsidR="006F5FA4" w:rsidRPr="002D5B2C" w:rsidRDefault="006F5FA4" w:rsidP="00D30F4B">
            <w:pPr>
              <w:jc w:val="center"/>
              <w:rPr>
                <w:noProof/>
              </w:rPr>
            </w:pPr>
          </w:p>
        </w:tc>
        <w:tc>
          <w:tcPr>
            <w:tcW w:w="3827" w:type="dxa"/>
            <w:vAlign w:val="center"/>
          </w:tcPr>
          <w:p w14:paraId="1706A837" w14:textId="77777777" w:rsidR="006F5FA4" w:rsidRPr="002D5B2C" w:rsidRDefault="006F5FA4" w:rsidP="00D30F4B">
            <w:pPr>
              <w:jc w:val="center"/>
              <w:rPr>
                <w:noProof/>
              </w:rPr>
            </w:pPr>
            <w:r w:rsidRPr="002D5B2C">
              <w:rPr>
                <w:noProof/>
              </w:rPr>
              <w:t>ДИРЕКТОР</w:t>
            </w:r>
          </w:p>
        </w:tc>
      </w:tr>
      <w:tr w:rsidR="006F5FA4" w:rsidRPr="002D5B2C" w14:paraId="7944D7DB" w14:textId="77777777" w:rsidTr="00D30F4B">
        <w:trPr>
          <w:trHeight w:val="347"/>
        </w:trPr>
        <w:tc>
          <w:tcPr>
            <w:tcW w:w="3216" w:type="dxa"/>
            <w:vAlign w:val="bottom"/>
          </w:tcPr>
          <w:p w14:paraId="6542FDD8" w14:textId="77777777" w:rsidR="006F5FA4" w:rsidRPr="00CC1FF7" w:rsidRDefault="006F5FA4" w:rsidP="00D30F4B">
            <w:pPr>
              <w:jc w:val="center"/>
              <w:rPr>
                <w:noProof/>
              </w:rPr>
            </w:pPr>
          </w:p>
          <w:p w14:paraId="56113816" w14:textId="77777777" w:rsidR="006F5FA4" w:rsidRPr="002D5B2C" w:rsidRDefault="006F5FA4" w:rsidP="00D30F4B">
            <w:pPr>
              <w:jc w:val="center"/>
              <w:rPr>
                <w:noProof/>
              </w:rPr>
            </w:pPr>
            <w:r w:rsidRPr="002D5B2C">
              <w:rPr>
                <w:noProof/>
              </w:rPr>
              <w:t>___________________</w:t>
            </w:r>
            <w:r>
              <w:rPr>
                <w:noProof/>
              </w:rPr>
              <w:t>______</w:t>
            </w:r>
          </w:p>
        </w:tc>
        <w:tc>
          <w:tcPr>
            <w:tcW w:w="2279" w:type="dxa"/>
            <w:vAlign w:val="bottom"/>
          </w:tcPr>
          <w:p w14:paraId="6DA17E0E" w14:textId="77777777" w:rsidR="006F5FA4" w:rsidRPr="002D5B2C" w:rsidRDefault="006F5FA4" w:rsidP="00D30F4B">
            <w:pPr>
              <w:jc w:val="both"/>
              <w:rPr>
                <w:noProof/>
              </w:rPr>
            </w:pPr>
          </w:p>
        </w:tc>
        <w:tc>
          <w:tcPr>
            <w:tcW w:w="3827" w:type="dxa"/>
            <w:vAlign w:val="bottom"/>
          </w:tcPr>
          <w:p w14:paraId="676DC5A9" w14:textId="77777777" w:rsidR="006F5FA4" w:rsidRPr="002D5B2C" w:rsidRDefault="006F5FA4" w:rsidP="00D30F4B">
            <w:pPr>
              <w:jc w:val="center"/>
              <w:rPr>
                <w:noProof/>
              </w:rPr>
            </w:pPr>
            <w:r w:rsidRPr="002D5B2C">
              <w:rPr>
                <w:noProof/>
              </w:rPr>
              <w:t>________________________</w:t>
            </w:r>
            <w:r>
              <w:rPr>
                <w:noProof/>
              </w:rPr>
              <w:t>___</w:t>
            </w:r>
          </w:p>
        </w:tc>
      </w:tr>
      <w:tr w:rsidR="006F5FA4" w:rsidRPr="002D5B2C" w14:paraId="2A5D79E1" w14:textId="77777777" w:rsidTr="00D30F4B">
        <w:trPr>
          <w:trHeight w:val="359"/>
        </w:trPr>
        <w:tc>
          <w:tcPr>
            <w:tcW w:w="3216" w:type="dxa"/>
            <w:vAlign w:val="center"/>
          </w:tcPr>
          <w:p w14:paraId="6119E93D" w14:textId="77777777" w:rsidR="006F5FA4" w:rsidRPr="002D5B2C" w:rsidRDefault="006F5FA4" w:rsidP="00D30F4B">
            <w:pPr>
              <w:jc w:val="center"/>
              <w:rPr>
                <w:i/>
                <w:noProof/>
              </w:rPr>
            </w:pPr>
          </w:p>
        </w:tc>
        <w:tc>
          <w:tcPr>
            <w:tcW w:w="2279" w:type="dxa"/>
          </w:tcPr>
          <w:p w14:paraId="3A15AC97" w14:textId="77777777" w:rsidR="006F5FA4" w:rsidRPr="002D5B2C" w:rsidRDefault="006F5FA4" w:rsidP="00D30F4B">
            <w:pPr>
              <w:jc w:val="both"/>
              <w:rPr>
                <w:i/>
                <w:noProof/>
              </w:rPr>
            </w:pPr>
          </w:p>
        </w:tc>
        <w:tc>
          <w:tcPr>
            <w:tcW w:w="3827" w:type="dxa"/>
            <w:vAlign w:val="center"/>
          </w:tcPr>
          <w:p w14:paraId="6C8AF81E" w14:textId="77777777" w:rsidR="006F5FA4" w:rsidRPr="00C10102" w:rsidRDefault="006F5FA4" w:rsidP="00D30F4B">
            <w:pPr>
              <w:jc w:val="center"/>
              <w:rPr>
                <w:i/>
                <w:noProof/>
              </w:rPr>
            </w:pPr>
          </w:p>
        </w:tc>
      </w:tr>
    </w:tbl>
    <w:p w14:paraId="5F1984A1" w14:textId="77777777" w:rsidR="006F5FA4" w:rsidRPr="00882978" w:rsidRDefault="006F5FA4" w:rsidP="006F5FA4">
      <w:pPr>
        <w:rPr>
          <w:noProof/>
          <w:lang w:val="sr-Cyrl-RS"/>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1B428368" w:rsidR="002D5B2C" w:rsidRPr="002735A4" w:rsidRDefault="0093468C" w:rsidP="0093468C">
      <w:pPr>
        <w:pStyle w:val="Heading1"/>
        <w:ind w:left="360"/>
        <w:jc w:val="center"/>
        <w:rPr>
          <w:sz w:val="28"/>
          <w:szCs w:val="28"/>
        </w:rPr>
      </w:pPr>
      <w:bookmarkStart w:id="39" w:name="_Toc448222241"/>
      <w:bookmarkStart w:id="40" w:name="_Toc448222708"/>
      <w:r>
        <w:rPr>
          <w:sz w:val="28"/>
          <w:szCs w:val="28"/>
          <w:lang w:val="sr-Cyrl-RS"/>
        </w:rPr>
        <w:t>7.</w:t>
      </w:r>
      <w:r w:rsidR="002D5B2C" w:rsidRPr="002735A4">
        <w:rPr>
          <w:sz w:val="28"/>
          <w:szCs w:val="28"/>
        </w:rPr>
        <w:t>ИЗЈАВА О НЕЗАВИСНОЈ ПОНУДИ</w:t>
      </w:r>
      <w:bookmarkEnd w:id="36"/>
      <w:bookmarkEnd w:id="37"/>
      <w:bookmarkEnd w:id="39"/>
      <w:bookmarkEnd w:id="40"/>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1CC67D3B" w:rsidR="00A23F31" w:rsidRPr="00AE1407" w:rsidRDefault="00CD761D" w:rsidP="00A23F31">
      <w:pPr>
        <w:jc w:val="both"/>
        <w:rPr>
          <w:noProof/>
        </w:rPr>
      </w:pPr>
      <w:r>
        <w:rPr>
          <w:noProof/>
          <w:lang w:val="en-US"/>
        </w:rPr>
        <mc:AlternateContent>
          <mc:Choice Requires="wps">
            <w:drawing>
              <wp:anchor distT="4294967294" distB="4294967294" distL="114300" distR="114300" simplePos="0" relativeHeight="251666432" behindDoc="0" locked="0" layoutInCell="1" allowOverlap="1" wp14:anchorId="32E97147" wp14:editId="7B162CED">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7456" behindDoc="0" locked="0" layoutInCell="1" allowOverlap="1" wp14:anchorId="40AB8709" wp14:editId="51F9FAB9">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14:paraId="4C0B432E" w14:textId="77777777" w:rsidR="002E4DBC" w:rsidRDefault="002E4DBC">
      <w:pPr>
        <w:rPr>
          <w:i/>
          <w:noProof/>
          <w:lang w:val="sr-Cyrl-RS"/>
        </w:rPr>
      </w:pPr>
      <w:r>
        <w:rPr>
          <w:i/>
          <w:noProof/>
          <w:lang w:val="sr-Cyrl-RS"/>
        </w:rPr>
        <w:br w:type="page"/>
      </w:r>
    </w:p>
    <w:p w14:paraId="7DBFDB19" w14:textId="67736684" w:rsidR="00E45F1F" w:rsidRPr="00E45F1F" w:rsidRDefault="0093468C" w:rsidP="0093468C">
      <w:pPr>
        <w:pStyle w:val="Heading1"/>
        <w:ind w:left="360"/>
        <w:jc w:val="center"/>
        <w:rPr>
          <w:sz w:val="28"/>
          <w:szCs w:val="28"/>
        </w:rPr>
      </w:pPr>
      <w:bookmarkStart w:id="44" w:name="_Toc448222709"/>
      <w:r>
        <w:rPr>
          <w:sz w:val="28"/>
          <w:szCs w:val="28"/>
          <w:lang w:val="sr-Cyrl-RS"/>
        </w:rPr>
        <w:t>8.</w:t>
      </w:r>
      <w:r w:rsidR="0072089F" w:rsidRPr="002E4DBC">
        <w:rPr>
          <w:sz w:val="28"/>
          <w:szCs w:val="28"/>
        </w:rPr>
        <w:t>ОБРАЗАЦ ИЗЈАВЕ О ПОШТОВАЊУ ОБАВЕЗА</w:t>
      </w:r>
      <w:bookmarkEnd w:id="41"/>
      <w:bookmarkEnd w:id="42"/>
      <w:bookmarkEnd w:id="44"/>
      <w:r w:rsidR="00166C89" w:rsidRPr="002E4DBC">
        <w:rPr>
          <w:sz w:val="28"/>
          <w:szCs w:val="28"/>
          <w:lang w:val="sr-Cyrl-CS"/>
        </w:rPr>
        <w:t xml:space="preserve"> </w:t>
      </w:r>
    </w:p>
    <w:bookmarkEnd w:id="43"/>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607DE249" w:rsidR="00A23F31" w:rsidRPr="00AE1407" w:rsidRDefault="00CD761D" w:rsidP="00A23F31">
      <w:pPr>
        <w:jc w:val="both"/>
        <w:rPr>
          <w:noProof/>
        </w:rPr>
      </w:pPr>
      <w:r>
        <w:rPr>
          <w:noProof/>
          <w:lang w:val="en-US"/>
        </w:rPr>
        <mc:AlternateContent>
          <mc:Choice Requires="wps">
            <w:drawing>
              <wp:anchor distT="4294967294" distB="4294967294" distL="114300" distR="114300" simplePos="0" relativeHeight="251663360" behindDoc="0" locked="0" layoutInCell="1" allowOverlap="1" wp14:anchorId="0F6840BC" wp14:editId="360E5FCC">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4384" behindDoc="0" locked="0" layoutInCell="1" allowOverlap="1" wp14:anchorId="2D882552" wp14:editId="2F5F619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2DF9E29" w:rsidR="00B819C7" w:rsidRPr="002735A4" w:rsidRDefault="00B819C7" w:rsidP="0093468C">
      <w:pPr>
        <w:pStyle w:val="Heading1"/>
        <w:numPr>
          <w:ilvl w:val="0"/>
          <w:numId w:val="29"/>
        </w:numPr>
        <w:rPr>
          <w:sz w:val="28"/>
          <w:szCs w:val="28"/>
        </w:rPr>
      </w:pPr>
      <w:bookmarkStart w:id="45" w:name="_Toc375826012"/>
      <w:bookmarkStart w:id="46" w:name="_Toc389030819"/>
      <w:bookmarkStart w:id="47" w:name="_Toc448222243"/>
      <w:bookmarkStart w:id="48" w:name="_Toc448222710"/>
      <w:r w:rsidRPr="002735A4">
        <w:rPr>
          <w:sz w:val="28"/>
          <w:szCs w:val="28"/>
        </w:rPr>
        <w:t>ОБРАЗАЦ СТРУКТУРЕ ПОНУЂЕНЕ ЦЕНЕ</w:t>
      </w:r>
      <w:bookmarkEnd w:id="45"/>
      <w:bookmarkEnd w:id="46"/>
      <w:bookmarkEnd w:id="47"/>
      <w:bookmarkEnd w:id="48"/>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C35CDB" w:rsidRDefault="00E12E5B" w:rsidP="00E12E5B">
            <w:pPr>
              <w:jc w:val="center"/>
              <w:rPr>
                <w:b/>
                <w:noProof/>
                <w:sz w:val="22"/>
                <w:szCs w:val="22"/>
              </w:rPr>
            </w:pPr>
            <w:r w:rsidRPr="00C35CDB">
              <w:rPr>
                <w:b/>
                <w:noProof/>
                <w:sz w:val="22"/>
                <w:szCs w:val="22"/>
              </w:rPr>
              <w:t>Остали трошкови</w:t>
            </w:r>
          </w:p>
          <w:p w14:paraId="271317B4" w14:textId="77777777" w:rsidR="00E12E5B" w:rsidRPr="00C35CDB" w:rsidRDefault="00E12E5B" w:rsidP="00E12E5B">
            <w:pPr>
              <w:jc w:val="center"/>
              <w:rPr>
                <w:b/>
                <w:noProof/>
                <w:sz w:val="22"/>
                <w:szCs w:val="22"/>
              </w:rPr>
            </w:pPr>
            <w:r w:rsidRPr="00C35CDB">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03F3D270" w14:textId="77777777" w:rsidR="005E16D5" w:rsidRPr="005E16D5" w:rsidRDefault="005E16D5" w:rsidP="005E16D5">
      <w:pPr>
        <w:pStyle w:val="ListParagraph"/>
        <w:numPr>
          <w:ilvl w:val="0"/>
          <w:numId w:val="2"/>
        </w:numPr>
        <w:rPr>
          <w:noProof/>
        </w:rPr>
      </w:pPr>
      <w:r w:rsidRPr="005E16D5">
        <w:rPr>
          <w:noProof/>
        </w:rPr>
        <w:t>Сматраће се да је сачињен образац структуре цене, уколико су основни елементи понуђене цене садржани у обрасцу понуде</w:t>
      </w:r>
    </w:p>
    <w:p w14:paraId="0E3ECB8B" w14:textId="77777777" w:rsidR="00E12E5B" w:rsidRPr="00C35CDB" w:rsidRDefault="00E12E5B" w:rsidP="00E12E5B">
      <w:pPr>
        <w:ind w:left="360"/>
        <w:jc w:val="both"/>
        <w:rPr>
          <w:noProof/>
          <w:color w:val="FF0000"/>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7ECF16A2" w:rsidR="00B819C7" w:rsidRPr="002735A4" w:rsidRDefault="0008042F" w:rsidP="0008042F">
      <w:pPr>
        <w:pStyle w:val="Heading1"/>
        <w:jc w:val="center"/>
        <w:rPr>
          <w:sz w:val="28"/>
          <w:szCs w:val="28"/>
        </w:rPr>
      </w:pPr>
      <w:bookmarkStart w:id="49" w:name="_Toc375826013"/>
      <w:bookmarkStart w:id="50" w:name="_Toc389030820"/>
      <w:bookmarkStart w:id="51" w:name="_Toc448222244"/>
      <w:bookmarkStart w:id="52" w:name="_Toc448222711"/>
      <w:r>
        <w:rPr>
          <w:sz w:val="28"/>
          <w:szCs w:val="28"/>
          <w:lang w:val="sr-Cyrl-RS"/>
        </w:rPr>
        <w:t>10.</w:t>
      </w:r>
      <w:r w:rsidR="00B819C7" w:rsidRPr="002735A4">
        <w:rPr>
          <w:sz w:val="28"/>
          <w:szCs w:val="28"/>
        </w:rPr>
        <w:t>ОБРАЗАЦ ТРОШКОВА ПРИПРЕМЕ ПОНУДЕ</w:t>
      </w:r>
      <w:bookmarkEnd w:id="49"/>
      <w:bookmarkEnd w:id="50"/>
      <w:bookmarkEnd w:id="51"/>
      <w:bookmarkEnd w:id="52"/>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2E3A318A" w:rsidR="002D5B2C" w:rsidRPr="002735A4" w:rsidRDefault="00A35B30" w:rsidP="00A35B30">
      <w:pPr>
        <w:pStyle w:val="Heading1"/>
        <w:ind w:left="360"/>
        <w:rPr>
          <w:sz w:val="28"/>
          <w:szCs w:val="28"/>
        </w:rPr>
      </w:pPr>
      <w:bookmarkStart w:id="53" w:name="_Toc375826014"/>
      <w:bookmarkStart w:id="54" w:name="_Toc389030821"/>
      <w:bookmarkStart w:id="55" w:name="_Toc448222245"/>
      <w:bookmarkStart w:id="56" w:name="_Toc448222712"/>
      <w:r>
        <w:rPr>
          <w:sz w:val="28"/>
          <w:szCs w:val="28"/>
          <w:lang w:val="sr-Cyrl-RS"/>
        </w:rPr>
        <w:t xml:space="preserve">11. </w:t>
      </w:r>
      <w:r w:rsidR="002D5B2C" w:rsidRPr="002735A4">
        <w:rPr>
          <w:sz w:val="28"/>
          <w:szCs w:val="28"/>
        </w:rPr>
        <w:t>ОБРАЗАЦ ПОНУДЕ</w:t>
      </w:r>
      <w:bookmarkEnd w:id="53"/>
      <w:bookmarkEnd w:id="54"/>
      <w:bookmarkEnd w:id="55"/>
      <w:bookmarkEnd w:id="5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5E16D5" w:rsidRDefault="005E2923" w:rsidP="005E2923">
            <w:pPr>
              <w:jc w:val="right"/>
              <w:rPr>
                <w:noProof/>
              </w:rPr>
            </w:pPr>
            <w:r w:rsidRPr="005E16D5">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73930CF" w14:textId="77777777" w:rsidR="005E16D5" w:rsidRDefault="005E16D5" w:rsidP="005E16D5">
            <w:pPr>
              <w:jc w:val="center"/>
              <w:rPr>
                <w:noProof/>
                <w:lang w:val="sr-Cyrl-RS"/>
              </w:rPr>
            </w:pPr>
            <w:r w:rsidRPr="004C3861">
              <w:rPr>
                <w:noProof/>
                <w:lang w:val="sr-Cyrl-RS"/>
              </w:rPr>
              <w:t xml:space="preserve">Сервисирање и </w:t>
            </w:r>
            <w:r w:rsidRPr="004C3861">
              <w:rPr>
                <w:noProof/>
              </w:rPr>
              <w:t>одржавање</w:t>
            </w:r>
            <w:r w:rsidRPr="004C3861">
              <w:rPr>
                <w:noProof/>
                <w:lang w:val="sr-Cyrl-RS"/>
              </w:rPr>
              <w:t xml:space="preserve"> апарата: 3500 генетског анализатора и 310 генетског анализатора, за потребе Центра за судску медицину, токсикологију и молекуларну генетику</w:t>
            </w:r>
          </w:p>
          <w:p w14:paraId="5FAEB0BF" w14:textId="77777777" w:rsidR="005E2923" w:rsidRDefault="005E16D5" w:rsidP="005E16D5">
            <w:pPr>
              <w:jc w:val="center"/>
              <w:rPr>
                <w:noProof/>
                <w:lang w:val="sr-Cyrl-RS"/>
              </w:rPr>
            </w:pPr>
            <w:r w:rsidRPr="004C3861">
              <w:rPr>
                <w:noProof/>
                <w:lang w:val="sr-Cyrl-RS"/>
              </w:rPr>
              <w:t xml:space="preserve"> Клиничког центра Војводине</w:t>
            </w:r>
            <w:r>
              <w:rPr>
                <w:noProof/>
                <w:lang w:val="sr-Cyrl-RS"/>
              </w:rPr>
              <w:t xml:space="preserve">, </w:t>
            </w:r>
          </w:p>
          <w:p w14:paraId="7675BCDD" w14:textId="1E97EED5" w:rsidR="005E16D5" w:rsidRPr="005E16D5" w:rsidRDefault="005E16D5" w:rsidP="005E16D5">
            <w:pPr>
              <w:jc w:val="center"/>
              <w:rPr>
                <w:b/>
                <w:noProof/>
              </w:rPr>
            </w:pPr>
            <w:r>
              <w:rPr>
                <w:noProof/>
                <w:lang w:val="sr-Cyrl-RS"/>
              </w:rPr>
              <w:t>Број 120-16-О</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77777777" w:rsidR="005E2923" w:rsidRPr="00AE1407" w:rsidRDefault="005E2923" w:rsidP="00EB6B00">
            <w:pPr>
              <w:rPr>
                <w:b/>
                <w:noProof/>
              </w:rPr>
            </w:pPr>
            <w:r w:rsidRPr="00AE1407">
              <w:rPr>
                <w:noProof/>
              </w:rPr>
              <w:t>Е-маил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0EB586E8" w:rsidR="00223DF2" w:rsidRPr="00AE1407" w:rsidRDefault="00223DF2" w:rsidP="005E16D5">
            <w:pPr>
              <w:rPr>
                <w:b/>
                <w:noProof/>
              </w:rPr>
            </w:pPr>
            <w:r w:rsidRPr="00AE1407">
              <w:rPr>
                <w:b/>
                <w:noProof/>
              </w:rPr>
              <w:br w:type="page"/>
            </w:r>
            <w:r w:rsidRPr="00AE1407">
              <w:rPr>
                <w:noProof/>
              </w:rPr>
              <w:t xml:space="preserve">Рок важења понуде изражен у броју дана од </w:t>
            </w:r>
            <w:r w:rsidRPr="005E16D5">
              <w:rPr>
                <w:noProof/>
              </w:rPr>
              <w:t xml:space="preserve">дана отварања понуда, који не може бити краћи од </w:t>
            </w:r>
            <w:r w:rsidR="005E16D5" w:rsidRPr="005E16D5">
              <w:rPr>
                <w:noProof/>
                <w:lang w:val="sr-Cyrl-RS"/>
              </w:rPr>
              <w:t>6</w:t>
            </w:r>
            <w:r w:rsidRPr="005E16D5">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77777777" w:rsidR="005E2923" w:rsidRPr="00AE1407" w:rsidRDefault="005E2923" w:rsidP="005E2923">
            <w:pPr>
              <w:rPr>
                <w:noProof/>
                <w:highlight w:val="yellow"/>
              </w:rPr>
            </w:pPr>
            <w:r w:rsidRPr="005E16D5">
              <w:rPr>
                <w:noProof/>
              </w:rPr>
              <w:t>Начин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6DD25392" w:rsidR="005E2923" w:rsidRPr="005E16D5" w:rsidRDefault="005E16D5" w:rsidP="005E16D5">
            <w:pPr>
              <w:rPr>
                <w:noProof/>
              </w:rPr>
            </w:pPr>
            <w:r w:rsidRPr="005E16D5">
              <w:rPr>
                <w:noProof/>
                <w:lang w:val="sr-Cyrl-RS"/>
              </w:rPr>
              <w:t xml:space="preserve">Рок одзива ради извршења </w:t>
            </w:r>
          </w:p>
        </w:tc>
        <w:tc>
          <w:tcPr>
            <w:tcW w:w="10065" w:type="dxa"/>
            <w:gridSpan w:val="5"/>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38DCEA32" w:rsidR="005E2923" w:rsidRPr="005E16D5" w:rsidRDefault="005E2923" w:rsidP="005E16D5">
            <w:pPr>
              <w:rPr>
                <w:noProof/>
              </w:rPr>
            </w:pPr>
            <w:r w:rsidRPr="005E16D5">
              <w:rPr>
                <w:noProof/>
              </w:rPr>
              <w:t>Рок извршења</w:t>
            </w:r>
            <w:r w:rsidR="00DA6C36" w:rsidRPr="005E16D5">
              <w:rPr>
                <w:noProof/>
              </w:rPr>
              <w:t xml:space="preserve"> </w:t>
            </w:r>
          </w:p>
        </w:tc>
        <w:tc>
          <w:tcPr>
            <w:tcW w:w="10065" w:type="dxa"/>
            <w:gridSpan w:val="5"/>
          </w:tcPr>
          <w:p w14:paraId="37A43DC8"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4A6BED66" w:rsidR="00F82B85" w:rsidRPr="005E16D5" w:rsidRDefault="005E16D5" w:rsidP="005E16D5">
            <w:pPr>
              <w:rPr>
                <w:noProof/>
              </w:rPr>
            </w:pPr>
            <w:r w:rsidRPr="005E16D5">
              <w:rPr>
                <w:noProof/>
                <w:lang w:val="sr-Cyrl-RS"/>
              </w:rPr>
              <w:t xml:space="preserve">Гарантни рок на извршену услугу и уграђени део </w:t>
            </w:r>
          </w:p>
        </w:tc>
        <w:tc>
          <w:tcPr>
            <w:tcW w:w="10065" w:type="dxa"/>
            <w:gridSpan w:val="5"/>
          </w:tcPr>
          <w:p w14:paraId="4F26CEBB" w14:textId="77777777" w:rsidR="00F82B85" w:rsidRPr="00AE1407" w:rsidRDefault="00F82B85" w:rsidP="005E2923">
            <w:pPr>
              <w:rPr>
                <w:b/>
                <w:noProof/>
              </w:rPr>
            </w:pPr>
          </w:p>
        </w:tc>
      </w:tr>
      <w:tr w:rsidR="00F82B85" w:rsidRPr="00AE1407" w14:paraId="19B08A47" w14:textId="77777777" w:rsidTr="005E2923">
        <w:trPr>
          <w:trHeight w:val="283"/>
        </w:trPr>
        <w:tc>
          <w:tcPr>
            <w:tcW w:w="5245" w:type="dxa"/>
          </w:tcPr>
          <w:p w14:paraId="06E207A8" w14:textId="297F3381" w:rsidR="00F82B85" w:rsidRPr="005E16D5" w:rsidRDefault="00F82B85" w:rsidP="005E16D5">
            <w:pPr>
              <w:rPr>
                <w:noProof/>
              </w:rPr>
            </w:pPr>
            <w:r w:rsidRPr="005E16D5">
              <w:rPr>
                <w:noProof/>
              </w:rPr>
              <w:t xml:space="preserve">Друго </w:t>
            </w:r>
          </w:p>
        </w:tc>
        <w:tc>
          <w:tcPr>
            <w:tcW w:w="10065" w:type="dxa"/>
            <w:gridSpan w:val="5"/>
          </w:tcPr>
          <w:p w14:paraId="284C7EFD"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14:paraId="4A5CB15D" w14:textId="77777777" w:rsidTr="005F53E4">
        <w:trPr>
          <w:trHeight w:val="262"/>
        </w:trPr>
        <w:tc>
          <w:tcPr>
            <w:tcW w:w="569" w:type="dxa"/>
            <w:vAlign w:val="center"/>
          </w:tcPr>
          <w:p w14:paraId="6746E807" w14:textId="47EE3B74"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14:paraId="2640501A"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14:paraId="0C4DBD15"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14:paraId="1D5B749F"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14:paraId="5895AEC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14:paraId="015E2EC2" w14:textId="77777777" w:rsidR="0049524C" w:rsidRPr="000504BD" w:rsidRDefault="000504BD" w:rsidP="005E2923">
            <w:pPr>
              <w:pStyle w:val="BodyText"/>
              <w:jc w:val="center"/>
              <w:rPr>
                <w:noProof/>
                <w:sz w:val="22"/>
                <w:szCs w:val="22"/>
              </w:rPr>
            </w:pPr>
            <w:r>
              <w:rPr>
                <w:noProof/>
                <w:sz w:val="22"/>
                <w:szCs w:val="22"/>
              </w:rPr>
              <w:t>Стопа</w:t>
            </w:r>
          </w:p>
          <w:p w14:paraId="153479A2" w14:textId="77777777"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14:paraId="192AF553" w14:textId="77777777"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14:paraId="20123C58" w14:textId="77777777" w:rsidR="0049524C" w:rsidRPr="00A35B30" w:rsidRDefault="0049524C">
            <w:pPr>
              <w:autoSpaceDE w:val="0"/>
              <w:autoSpaceDN w:val="0"/>
              <w:adjustRightInd w:val="0"/>
              <w:jc w:val="center"/>
              <w:rPr>
                <w:noProof/>
              </w:rPr>
            </w:pPr>
            <w:r w:rsidRPr="00A35B30">
              <w:rPr>
                <w:noProof/>
              </w:rPr>
              <w:t>Произвођач</w:t>
            </w:r>
          </w:p>
          <w:p w14:paraId="76A1CD3A" w14:textId="77777777" w:rsidR="0049524C" w:rsidRPr="00A35B30" w:rsidRDefault="0049524C">
            <w:pPr>
              <w:autoSpaceDE w:val="0"/>
              <w:autoSpaceDN w:val="0"/>
              <w:adjustRightInd w:val="0"/>
              <w:jc w:val="center"/>
              <w:rPr>
                <w:noProof/>
              </w:rPr>
            </w:pPr>
            <w:r w:rsidRPr="00A35B30">
              <w:rPr>
                <w:noProof/>
              </w:rPr>
              <w:t>(за ставке за које је то могуће попунити)</w:t>
            </w:r>
          </w:p>
        </w:tc>
        <w:tc>
          <w:tcPr>
            <w:tcW w:w="1984" w:type="dxa"/>
            <w:vAlign w:val="center"/>
          </w:tcPr>
          <w:p w14:paraId="384B16AE" w14:textId="77777777" w:rsidR="0049524C" w:rsidRPr="00A35B30" w:rsidRDefault="0049524C">
            <w:pPr>
              <w:autoSpaceDE w:val="0"/>
              <w:autoSpaceDN w:val="0"/>
              <w:adjustRightInd w:val="0"/>
              <w:jc w:val="center"/>
              <w:rPr>
                <w:noProof/>
              </w:rPr>
            </w:pPr>
            <w:r w:rsidRPr="00A35B30">
              <w:rPr>
                <w:noProof/>
              </w:rPr>
              <w:t>Напомена</w:t>
            </w:r>
          </w:p>
          <w:p w14:paraId="33B1E2F5" w14:textId="77777777" w:rsidR="0049524C" w:rsidRPr="00A35B30" w:rsidRDefault="0049524C">
            <w:pPr>
              <w:autoSpaceDE w:val="0"/>
              <w:autoSpaceDN w:val="0"/>
              <w:adjustRightInd w:val="0"/>
              <w:jc w:val="center"/>
              <w:rPr>
                <w:noProof/>
              </w:rPr>
            </w:pPr>
            <w:r w:rsidRPr="00A35B30">
              <w:rPr>
                <w:noProof/>
              </w:rPr>
              <w:t>(уколико их понуђач има за одређене ставке)</w:t>
            </w:r>
          </w:p>
        </w:tc>
      </w:tr>
      <w:tr w:rsidR="005E2923" w:rsidRPr="00F85647" w14:paraId="6BCA0EDA" w14:textId="77777777" w:rsidTr="005F53E4">
        <w:trPr>
          <w:trHeight w:val="288"/>
        </w:trPr>
        <w:tc>
          <w:tcPr>
            <w:tcW w:w="569" w:type="dxa"/>
          </w:tcPr>
          <w:p w14:paraId="610D06E3" w14:textId="77777777" w:rsidR="005E2923" w:rsidRPr="00F85647" w:rsidRDefault="00F85647" w:rsidP="005E2923">
            <w:pPr>
              <w:autoSpaceDE w:val="0"/>
              <w:autoSpaceDN w:val="0"/>
              <w:adjustRightInd w:val="0"/>
              <w:jc w:val="center"/>
              <w:rPr>
                <w:noProof/>
              </w:rPr>
            </w:pPr>
            <w:r w:rsidRPr="00F85647">
              <w:rPr>
                <w:noProof/>
              </w:rPr>
              <w:t>1</w:t>
            </w:r>
          </w:p>
        </w:tc>
        <w:tc>
          <w:tcPr>
            <w:tcW w:w="3005" w:type="dxa"/>
          </w:tcPr>
          <w:p w14:paraId="4BCE24F4" w14:textId="77777777"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14:paraId="6661E224" w14:textId="77777777"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14:paraId="542D7BD5" w14:textId="77777777"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14:paraId="6FF484C6" w14:textId="77777777"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14:paraId="12969D70" w14:textId="77777777"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F85647" w:rsidRDefault="005E2923" w:rsidP="005E2923">
            <w:pPr>
              <w:autoSpaceDE w:val="0"/>
              <w:autoSpaceDN w:val="0"/>
              <w:adjustRightInd w:val="0"/>
              <w:jc w:val="center"/>
              <w:rPr>
                <w:noProof/>
              </w:rPr>
            </w:pPr>
            <w:r w:rsidRPr="00F85647">
              <w:rPr>
                <w:noProof/>
              </w:rPr>
              <w:t>8</w:t>
            </w:r>
          </w:p>
        </w:tc>
        <w:tc>
          <w:tcPr>
            <w:tcW w:w="1984" w:type="dxa"/>
          </w:tcPr>
          <w:p w14:paraId="43CB5D60" w14:textId="77777777" w:rsidR="005E2923" w:rsidRPr="00F85647" w:rsidRDefault="005E2923" w:rsidP="005E2923">
            <w:pPr>
              <w:autoSpaceDE w:val="0"/>
              <w:autoSpaceDN w:val="0"/>
              <w:adjustRightInd w:val="0"/>
              <w:jc w:val="center"/>
              <w:rPr>
                <w:noProof/>
              </w:rPr>
            </w:pPr>
            <w:r w:rsidRPr="00F85647">
              <w:rPr>
                <w:noProof/>
              </w:rPr>
              <w:t>9</w:t>
            </w:r>
          </w:p>
        </w:tc>
      </w:tr>
      <w:tr w:rsidR="005E2923" w:rsidRPr="00AE1407" w14:paraId="0CAEFEED" w14:textId="77777777" w:rsidTr="00EA6719">
        <w:trPr>
          <w:trHeight w:val="420"/>
        </w:trPr>
        <w:tc>
          <w:tcPr>
            <w:tcW w:w="569" w:type="dxa"/>
          </w:tcPr>
          <w:p w14:paraId="41A8BF60" w14:textId="77777777"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14:paraId="01C29B39" w14:textId="7345666E" w:rsidR="005E2923" w:rsidRPr="00AE1407" w:rsidRDefault="003F280C" w:rsidP="00A35B30">
            <w:pPr>
              <w:autoSpaceDE w:val="0"/>
              <w:autoSpaceDN w:val="0"/>
              <w:adjustRightInd w:val="0"/>
              <w:rPr>
                <w:noProof/>
                <w:lang w:val="en-US"/>
              </w:rPr>
            </w:pPr>
            <w:r>
              <w:rPr>
                <w:noProof/>
                <w:lang w:val="sr-Cyrl-RS"/>
              </w:rPr>
              <w:t>С</w:t>
            </w:r>
            <w:r w:rsidR="00A35B30">
              <w:rPr>
                <w:noProof/>
                <w:lang w:val="sr-Cyrl-RS"/>
              </w:rPr>
              <w:t>ервис</w:t>
            </w:r>
            <w:r>
              <w:rPr>
                <w:noProof/>
                <w:lang w:val="sr-Cyrl-RS"/>
              </w:rPr>
              <w:t xml:space="preserve"> и одржавање</w:t>
            </w:r>
            <w:r w:rsidR="00A35B30">
              <w:rPr>
                <w:noProof/>
                <w:lang w:val="sr-Cyrl-RS"/>
              </w:rPr>
              <w:t xml:space="preserve"> </w:t>
            </w:r>
            <w:r w:rsidR="00A35B30" w:rsidRPr="00AD04C2">
              <w:rPr>
                <w:noProof/>
                <w:lang w:val="sr-Cyrl-RS"/>
              </w:rPr>
              <w:t>ДНК генетск</w:t>
            </w:r>
            <w:r w:rsidR="00A35B30">
              <w:rPr>
                <w:noProof/>
                <w:lang w:val="sr-Cyrl-RS"/>
              </w:rPr>
              <w:t>ог</w:t>
            </w:r>
            <w:r w:rsidR="00A35B30" w:rsidRPr="00AD04C2">
              <w:rPr>
                <w:noProof/>
                <w:lang w:val="sr-Cyrl-RS"/>
              </w:rPr>
              <w:t xml:space="preserve"> анализатор</w:t>
            </w:r>
            <w:r w:rsidR="00A35B30">
              <w:rPr>
                <w:noProof/>
                <w:lang w:val="sr-Cyrl-RS"/>
              </w:rPr>
              <w:t>а</w:t>
            </w:r>
            <w:r w:rsidR="00A35B30" w:rsidRPr="00AD04C2">
              <w:rPr>
                <w:noProof/>
                <w:lang w:val="sr-Cyrl-RS"/>
              </w:rPr>
              <w:t>, модел: Abi Prism 310 Genetic analyzer</w:t>
            </w:r>
          </w:p>
        </w:tc>
        <w:tc>
          <w:tcPr>
            <w:tcW w:w="1134" w:type="dxa"/>
            <w:vAlign w:val="center"/>
          </w:tcPr>
          <w:p w14:paraId="21C988EA" w14:textId="77777777" w:rsidR="005E2923" w:rsidRPr="00A35B30" w:rsidRDefault="005E2923" w:rsidP="00EA6719">
            <w:pPr>
              <w:autoSpaceDE w:val="0"/>
              <w:autoSpaceDN w:val="0"/>
              <w:adjustRightInd w:val="0"/>
              <w:jc w:val="center"/>
              <w:rPr>
                <w:noProof/>
                <w:lang w:val="en-US"/>
              </w:rPr>
            </w:pPr>
            <w:r w:rsidRPr="00A35B30">
              <w:rPr>
                <w:noProof/>
                <w:lang w:val="en-US"/>
              </w:rPr>
              <w:t>ком</w:t>
            </w:r>
          </w:p>
        </w:tc>
        <w:tc>
          <w:tcPr>
            <w:tcW w:w="1227" w:type="dxa"/>
            <w:vAlign w:val="center"/>
          </w:tcPr>
          <w:p w14:paraId="4B963D1F" w14:textId="31943D75" w:rsidR="005E2923" w:rsidRPr="00A35B30" w:rsidRDefault="00A35B30" w:rsidP="00EA6719">
            <w:pPr>
              <w:autoSpaceDE w:val="0"/>
              <w:autoSpaceDN w:val="0"/>
              <w:adjustRightInd w:val="0"/>
              <w:jc w:val="center"/>
              <w:rPr>
                <w:noProof/>
                <w:lang w:val="sr-Cyrl-RS"/>
              </w:rPr>
            </w:pPr>
            <w:r>
              <w:rPr>
                <w:noProof/>
                <w:lang w:val="sr-Cyrl-RS"/>
              </w:rPr>
              <w:t>1</w:t>
            </w:r>
          </w:p>
        </w:tc>
        <w:tc>
          <w:tcPr>
            <w:tcW w:w="2410" w:type="dxa"/>
          </w:tcPr>
          <w:p w14:paraId="5DB39D03" w14:textId="77777777" w:rsidR="005E2923" w:rsidRPr="00AE1407" w:rsidRDefault="005E2923" w:rsidP="005E2923">
            <w:pPr>
              <w:autoSpaceDE w:val="0"/>
              <w:autoSpaceDN w:val="0"/>
              <w:adjustRightInd w:val="0"/>
              <w:jc w:val="center"/>
              <w:rPr>
                <w:noProof/>
                <w:lang w:val="en-US"/>
              </w:rPr>
            </w:pPr>
          </w:p>
        </w:tc>
        <w:tc>
          <w:tcPr>
            <w:tcW w:w="1417" w:type="dxa"/>
          </w:tcPr>
          <w:p w14:paraId="4E9B5242" w14:textId="77777777" w:rsidR="005E2923" w:rsidRPr="00AE1407" w:rsidRDefault="005E2923" w:rsidP="005E2923">
            <w:pPr>
              <w:autoSpaceDE w:val="0"/>
              <w:autoSpaceDN w:val="0"/>
              <w:adjustRightInd w:val="0"/>
              <w:jc w:val="right"/>
              <w:rPr>
                <w:noProof/>
                <w:lang w:val="en-US"/>
              </w:rPr>
            </w:pPr>
          </w:p>
        </w:tc>
        <w:tc>
          <w:tcPr>
            <w:tcW w:w="1608" w:type="dxa"/>
          </w:tcPr>
          <w:p w14:paraId="37AF8378" w14:textId="77777777" w:rsidR="005E2923" w:rsidRPr="00AE1407" w:rsidRDefault="005E2923" w:rsidP="005E2923">
            <w:pPr>
              <w:autoSpaceDE w:val="0"/>
              <w:autoSpaceDN w:val="0"/>
              <w:adjustRightInd w:val="0"/>
              <w:jc w:val="right"/>
              <w:rPr>
                <w:noProof/>
                <w:lang w:val="en-US"/>
              </w:rPr>
            </w:pPr>
          </w:p>
        </w:tc>
        <w:tc>
          <w:tcPr>
            <w:tcW w:w="1984" w:type="dxa"/>
          </w:tcPr>
          <w:p w14:paraId="63537619" w14:textId="77777777" w:rsidR="005E2923" w:rsidRPr="00AE1407" w:rsidRDefault="005E2923" w:rsidP="005E2923">
            <w:pPr>
              <w:autoSpaceDE w:val="0"/>
              <w:autoSpaceDN w:val="0"/>
              <w:adjustRightInd w:val="0"/>
              <w:jc w:val="right"/>
              <w:rPr>
                <w:noProof/>
                <w:lang w:val="en-US"/>
              </w:rPr>
            </w:pPr>
          </w:p>
        </w:tc>
        <w:tc>
          <w:tcPr>
            <w:tcW w:w="1984" w:type="dxa"/>
          </w:tcPr>
          <w:p w14:paraId="13E67F51" w14:textId="77777777" w:rsidR="005E2923" w:rsidRPr="00AE1407" w:rsidRDefault="005E2923" w:rsidP="005E2923">
            <w:pPr>
              <w:autoSpaceDE w:val="0"/>
              <w:autoSpaceDN w:val="0"/>
              <w:adjustRightInd w:val="0"/>
              <w:jc w:val="right"/>
              <w:rPr>
                <w:noProof/>
                <w:lang w:val="en-US"/>
              </w:rPr>
            </w:pPr>
          </w:p>
        </w:tc>
      </w:tr>
      <w:tr w:rsidR="005E2923" w:rsidRPr="00AE1407" w14:paraId="03A3B82E" w14:textId="77777777" w:rsidTr="00EA6719">
        <w:trPr>
          <w:trHeight w:val="420"/>
        </w:trPr>
        <w:tc>
          <w:tcPr>
            <w:tcW w:w="569" w:type="dxa"/>
          </w:tcPr>
          <w:p w14:paraId="30767BED" w14:textId="77777777"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14:paraId="4C7D04EB" w14:textId="65E828FA" w:rsidR="005E2923" w:rsidRPr="00AE1407" w:rsidRDefault="003F280C" w:rsidP="00A35B30">
            <w:pPr>
              <w:autoSpaceDE w:val="0"/>
              <w:autoSpaceDN w:val="0"/>
              <w:adjustRightInd w:val="0"/>
              <w:rPr>
                <w:noProof/>
                <w:lang w:val="en-US"/>
              </w:rPr>
            </w:pPr>
            <w:r>
              <w:rPr>
                <w:noProof/>
                <w:lang w:val="sr-Cyrl-RS"/>
              </w:rPr>
              <w:t>С</w:t>
            </w:r>
            <w:r w:rsidR="00A35B30">
              <w:rPr>
                <w:noProof/>
                <w:lang w:val="sr-Cyrl-RS"/>
              </w:rPr>
              <w:t>ервис</w:t>
            </w:r>
            <w:r>
              <w:rPr>
                <w:noProof/>
                <w:lang w:val="sr-Cyrl-RS"/>
              </w:rPr>
              <w:t xml:space="preserve"> и одржавање</w:t>
            </w:r>
            <w:r w:rsidR="00A35B30">
              <w:rPr>
                <w:noProof/>
                <w:lang w:val="sr-Cyrl-RS"/>
              </w:rPr>
              <w:t xml:space="preserve"> </w:t>
            </w:r>
            <w:r w:rsidR="00A35B30" w:rsidRPr="00AD04C2">
              <w:rPr>
                <w:noProof/>
                <w:lang w:val="sr-Cyrl-RS"/>
              </w:rPr>
              <w:t>ДНК генетск</w:t>
            </w:r>
            <w:r w:rsidR="00A35B30">
              <w:rPr>
                <w:noProof/>
                <w:lang w:val="sr-Cyrl-RS"/>
              </w:rPr>
              <w:t>ог</w:t>
            </w:r>
            <w:r w:rsidR="00A35B30" w:rsidRPr="00AD04C2">
              <w:rPr>
                <w:noProof/>
                <w:lang w:val="sr-Cyrl-RS"/>
              </w:rPr>
              <w:t xml:space="preserve"> анализатор</w:t>
            </w:r>
            <w:r w:rsidR="00A35B30">
              <w:rPr>
                <w:noProof/>
                <w:lang w:val="sr-Cyrl-RS"/>
              </w:rPr>
              <w:t>а</w:t>
            </w:r>
            <w:r w:rsidR="00A35B30" w:rsidRPr="00AD04C2">
              <w:rPr>
                <w:noProof/>
                <w:lang w:val="sr-Cyrl-RS"/>
              </w:rPr>
              <w:t>, модел: 8-capillary 3500 Genetic Analyzer</w:t>
            </w:r>
          </w:p>
        </w:tc>
        <w:tc>
          <w:tcPr>
            <w:tcW w:w="1134" w:type="dxa"/>
            <w:vAlign w:val="center"/>
          </w:tcPr>
          <w:p w14:paraId="733292B2" w14:textId="77777777" w:rsidR="005E2923" w:rsidRPr="00A35B30" w:rsidRDefault="005E2923" w:rsidP="00EA6719">
            <w:pPr>
              <w:autoSpaceDE w:val="0"/>
              <w:autoSpaceDN w:val="0"/>
              <w:adjustRightInd w:val="0"/>
              <w:jc w:val="center"/>
              <w:rPr>
                <w:noProof/>
                <w:lang w:val="en-US"/>
              </w:rPr>
            </w:pPr>
            <w:r w:rsidRPr="00A35B30">
              <w:rPr>
                <w:noProof/>
                <w:lang w:val="en-US"/>
              </w:rPr>
              <w:t>ком</w:t>
            </w:r>
          </w:p>
        </w:tc>
        <w:tc>
          <w:tcPr>
            <w:tcW w:w="1227" w:type="dxa"/>
            <w:vAlign w:val="center"/>
          </w:tcPr>
          <w:p w14:paraId="7632A302" w14:textId="645B95FC" w:rsidR="005E2923" w:rsidRPr="00A35B30" w:rsidRDefault="00A35B30" w:rsidP="00EA6719">
            <w:pPr>
              <w:autoSpaceDE w:val="0"/>
              <w:autoSpaceDN w:val="0"/>
              <w:adjustRightInd w:val="0"/>
              <w:jc w:val="center"/>
              <w:rPr>
                <w:noProof/>
                <w:lang w:val="sr-Cyrl-RS"/>
              </w:rPr>
            </w:pPr>
            <w:r>
              <w:rPr>
                <w:noProof/>
                <w:lang w:val="sr-Cyrl-RS"/>
              </w:rPr>
              <w:t>1</w:t>
            </w:r>
          </w:p>
        </w:tc>
        <w:tc>
          <w:tcPr>
            <w:tcW w:w="2410" w:type="dxa"/>
          </w:tcPr>
          <w:p w14:paraId="0FA476BF" w14:textId="77777777" w:rsidR="005E2923" w:rsidRPr="00AE1407" w:rsidRDefault="005E2923" w:rsidP="005E2923">
            <w:pPr>
              <w:autoSpaceDE w:val="0"/>
              <w:autoSpaceDN w:val="0"/>
              <w:adjustRightInd w:val="0"/>
              <w:jc w:val="center"/>
              <w:rPr>
                <w:noProof/>
                <w:lang w:val="en-US"/>
              </w:rPr>
            </w:pPr>
          </w:p>
        </w:tc>
        <w:tc>
          <w:tcPr>
            <w:tcW w:w="1417" w:type="dxa"/>
          </w:tcPr>
          <w:p w14:paraId="336C29F8" w14:textId="77777777" w:rsidR="005E2923" w:rsidRPr="00AE1407" w:rsidRDefault="005E2923" w:rsidP="005E2923">
            <w:pPr>
              <w:autoSpaceDE w:val="0"/>
              <w:autoSpaceDN w:val="0"/>
              <w:adjustRightInd w:val="0"/>
              <w:jc w:val="right"/>
              <w:rPr>
                <w:noProof/>
                <w:lang w:val="en-US"/>
              </w:rPr>
            </w:pPr>
          </w:p>
        </w:tc>
        <w:tc>
          <w:tcPr>
            <w:tcW w:w="1608" w:type="dxa"/>
          </w:tcPr>
          <w:p w14:paraId="5792EBDB" w14:textId="77777777" w:rsidR="005E2923" w:rsidRPr="00AE1407" w:rsidRDefault="005E2923" w:rsidP="005E2923">
            <w:pPr>
              <w:autoSpaceDE w:val="0"/>
              <w:autoSpaceDN w:val="0"/>
              <w:adjustRightInd w:val="0"/>
              <w:jc w:val="right"/>
              <w:rPr>
                <w:noProof/>
                <w:lang w:val="en-US"/>
              </w:rPr>
            </w:pPr>
          </w:p>
        </w:tc>
        <w:tc>
          <w:tcPr>
            <w:tcW w:w="1984" w:type="dxa"/>
          </w:tcPr>
          <w:p w14:paraId="3A6F0574" w14:textId="77777777" w:rsidR="005E2923" w:rsidRPr="00AE1407" w:rsidRDefault="005E2923" w:rsidP="005E2923">
            <w:pPr>
              <w:autoSpaceDE w:val="0"/>
              <w:autoSpaceDN w:val="0"/>
              <w:adjustRightInd w:val="0"/>
              <w:jc w:val="right"/>
              <w:rPr>
                <w:noProof/>
                <w:lang w:val="en-US"/>
              </w:rPr>
            </w:pPr>
          </w:p>
        </w:tc>
        <w:tc>
          <w:tcPr>
            <w:tcW w:w="1984" w:type="dxa"/>
          </w:tcPr>
          <w:p w14:paraId="50310543" w14:textId="77777777" w:rsidR="005E2923" w:rsidRPr="00AE1407" w:rsidRDefault="005E2923" w:rsidP="005E2923">
            <w:pPr>
              <w:autoSpaceDE w:val="0"/>
              <w:autoSpaceDN w:val="0"/>
              <w:adjustRightInd w:val="0"/>
              <w:jc w:val="right"/>
              <w:rPr>
                <w:noProof/>
                <w:lang w:val="en-US"/>
              </w:rPr>
            </w:pPr>
          </w:p>
        </w:tc>
      </w:tr>
      <w:tr w:rsidR="003B3290" w:rsidRPr="00AE1407" w14:paraId="530432BC" w14:textId="77777777" w:rsidTr="00D5551A">
        <w:trPr>
          <w:trHeight w:val="274"/>
        </w:trPr>
        <w:tc>
          <w:tcPr>
            <w:tcW w:w="569" w:type="dxa"/>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193"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5576" w:type="dxa"/>
            <w:gridSpan w:val="3"/>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D5551A">
        <w:trPr>
          <w:trHeight w:val="274"/>
        </w:trPr>
        <w:tc>
          <w:tcPr>
            <w:tcW w:w="569" w:type="dxa"/>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193"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3"/>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D5551A">
        <w:trPr>
          <w:trHeight w:val="274"/>
        </w:trPr>
        <w:tc>
          <w:tcPr>
            <w:tcW w:w="569" w:type="dxa"/>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193"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5576" w:type="dxa"/>
            <w:gridSpan w:val="3"/>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Pr="00AE1407" w:rsidRDefault="00531A8A"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0B0C1F" w14:textId="77777777" w:rsidR="00531A8A" w:rsidRPr="00AE1407" w:rsidRDefault="00531A8A" w:rsidP="00531A8A">
      <w:pPr>
        <w:pStyle w:val="BodyText"/>
        <w:rPr>
          <w:noProof/>
          <w:szCs w:val="24"/>
        </w:rPr>
      </w:pP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BD619D">
      <w:pPr>
        <w:pStyle w:val="Heading1"/>
        <w:numPr>
          <w:ilvl w:val="0"/>
          <w:numId w:val="14"/>
        </w:numPr>
        <w:jc w:val="center"/>
        <w:rPr>
          <w:noProof/>
        </w:rPr>
        <w:sectPr w:rsidR="00E05332" w:rsidSect="0006401C">
          <w:pgSz w:w="16838" w:h="11906" w:orient="landscape"/>
          <w:pgMar w:top="1418" w:right="1418" w:bottom="1418" w:left="1418" w:header="709" w:footer="709" w:gutter="0"/>
          <w:cols w:space="708"/>
          <w:docGrid w:linePitch="360"/>
        </w:sectPr>
      </w:pPr>
      <w:r w:rsidRPr="00AE1407">
        <w:rPr>
          <w:noProof/>
        </w:rPr>
        <w:br w:type="page"/>
      </w:r>
      <w:bookmarkStart w:id="57" w:name="_Toc401143642"/>
    </w:p>
    <w:p w14:paraId="1034BE34" w14:textId="4FE7AF3F" w:rsidR="00E05332" w:rsidRPr="00360D95" w:rsidRDefault="00E05332" w:rsidP="00360D95">
      <w:pPr>
        <w:jc w:val="center"/>
        <w:rPr>
          <w:b/>
        </w:rPr>
      </w:pPr>
      <w:bookmarkStart w:id="58" w:name="_Toc440629954"/>
      <w:r w:rsidRPr="00360D95">
        <w:rPr>
          <w:b/>
        </w:rPr>
        <w:t>ОПШТИ ПОДАЦИ О ПОНУЂАЧУ ИЗ ГРУПЕ ПОНУЂАЧА</w:t>
      </w:r>
      <w:bookmarkEnd w:id="57"/>
      <w:bookmarkEnd w:id="5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t>ОПШТИ ПОДАЦИ О ПОДИЗВОЂАЧИМА</w:t>
      </w:r>
      <w:bookmarkEnd w:id="59"/>
      <w:bookmarkEnd w:id="60"/>
      <w:bookmarkEnd w:id="61"/>
      <w:bookmarkEnd w:id="6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D4A26BE" w15:done="0"/>
  <w15:commentEx w15:paraId="53EF0DEA" w15:done="0"/>
  <w15:commentEx w15:paraId="483DFF60" w15:done="0"/>
  <w15:commentEx w15:paraId="0D7AF3B9" w15:done="0"/>
  <w15:commentEx w15:paraId="611A5EB6" w15:done="0"/>
  <w15:commentEx w15:paraId="0BC10137" w15:done="0"/>
  <w15:commentEx w15:paraId="017F4291" w15:done="0"/>
  <w15:commentEx w15:paraId="2271BF5E" w15:done="0"/>
  <w15:commentEx w15:paraId="00C73851" w15:done="0"/>
  <w15:commentEx w15:paraId="75C8339E" w15:done="0"/>
  <w15:commentEx w15:paraId="1C713D72" w15:done="0"/>
  <w15:commentEx w15:paraId="3F4F05F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B41D1F" w:rsidRDefault="00B41D1F">
      <w:r>
        <w:separator/>
      </w:r>
    </w:p>
  </w:endnote>
  <w:endnote w:type="continuationSeparator" w:id="0">
    <w:p w14:paraId="5242A48A" w14:textId="77777777" w:rsidR="00B41D1F" w:rsidRDefault="00B4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B41D1F" w:rsidRDefault="00B41D1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B41D1F" w:rsidRDefault="00B41D1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14:paraId="6A569B3C" w14:textId="77777777" w:rsidR="00B41D1F" w:rsidRDefault="00B41D1F">
            <w:pPr>
              <w:pStyle w:val="Footer"/>
              <w:jc w:val="center"/>
            </w:pPr>
            <w:r>
              <w:t xml:space="preserve">Страна </w:t>
            </w:r>
            <w:r>
              <w:rPr>
                <w:b/>
              </w:rPr>
              <w:fldChar w:fldCharType="begin"/>
            </w:r>
            <w:r>
              <w:rPr>
                <w:b/>
              </w:rPr>
              <w:instrText xml:space="preserve"> PAGE </w:instrText>
            </w:r>
            <w:r>
              <w:rPr>
                <w:b/>
              </w:rPr>
              <w:fldChar w:fldCharType="separate"/>
            </w:r>
            <w:r w:rsidR="00F46103">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F46103">
              <w:rPr>
                <w:b/>
                <w:noProof/>
              </w:rPr>
              <w:t>30</w:t>
            </w:r>
            <w:r>
              <w:rPr>
                <w:b/>
              </w:rPr>
              <w:fldChar w:fldCharType="end"/>
            </w:r>
          </w:p>
        </w:sdtContent>
      </w:sdt>
    </w:sdtContent>
  </w:sdt>
  <w:p w14:paraId="178E4715" w14:textId="77777777" w:rsidR="00B41D1F" w:rsidRPr="00CF2211" w:rsidRDefault="00B41D1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B41D1F" w:rsidRDefault="00B41D1F">
      <w:r>
        <w:separator/>
      </w:r>
    </w:p>
  </w:footnote>
  <w:footnote w:type="continuationSeparator" w:id="0">
    <w:p w14:paraId="3C997141" w14:textId="77777777" w:rsidR="00B41D1F" w:rsidRDefault="00B41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B41D1F" w:rsidRPr="00884492" w:rsidRDefault="00B41D1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EE40014"/>
    <w:multiLevelType w:val="hybridMultilevel"/>
    <w:tmpl w:val="179062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948F7"/>
    <w:multiLevelType w:val="hybridMultilevel"/>
    <w:tmpl w:val="E68E99B2"/>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C05EC"/>
    <w:multiLevelType w:val="hybridMultilevel"/>
    <w:tmpl w:val="0008AD54"/>
    <w:lvl w:ilvl="0" w:tplc="80DC101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AB7AD2"/>
    <w:multiLevelType w:val="hybridMultilevel"/>
    <w:tmpl w:val="1D048418"/>
    <w:lvl w:ilvl="0" w:tplc="70E45D50">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C21D63"/>
    <w:multiLevelType w:val="hybridMultilevel"/>
    <w:tmpl w:val="A1863EF6"/>
    <w:lvl w:ilvl="0" w:tplc="51B4EA42">
      <w:start w:val="9"/>
      <w:numFmt w:val="decimal"/>
      <w:lvlText w:val="%1."/>
      <w:lvlJc w:val="left"/>
      <w:pPr>
        <w:ind w:left="1074" w:hanging="360"/>
      </w:pPr>
      <w:rPr>
        <w:rFonts w:hint="default"/>
      </w:rPr>
    </w:lvl>
    <w:lvl w:ilvl="1" w:tplc="241A0019" w:tentative="1">
      <w:start w:val="1"/>
      <w:numFmt w:val="lowerLetter"/>
      <w:lvlText w:val="%2."/>
      <w:lvlJc w:val="left"/>
      <w:pPr>
        <w:ind w:left="1794" w:hanging="360"/>
      </w:pPr>
    </w:lvl>
    <w:lvl w:ilvl="2" w:tplc="241A001B" w:tentative="1">
      <w:start w:val="1"/>
      <w:numFmt w:val="lowerRoman"/>
      <w:lvlText w:val="%3."/>
      <w:lvlJc w:val="right"/>
      <w:pPr>
        <w:ind w:left="2514" w:hanging="180"/>
      </w:pPr>
    </w:lvl>
    <w:lvl w:ilvl="3" w:tplc="241A000F" w:tentative="1">
      <w:start w:val="1"/>
      <w:numFmt w:val="decimal"/>
      <w:lvlText w:val="%4."/>
      <w:lvlJc w:val="left"/>
      <w:pPr>
        <w:ind w:left="3234" w:hanging="360"/>
      </w:pPr>
    </w:lvl>
    <w:lvl w:ilvl="4" w:tplc="241A0019" w:tentative="1">
      <w:start w:val="1"/>
      <w:numFmt w:val="lowerLetter"/>
      <w:lvlText w:val="%5."/>
      <w:lvlJc w:val="left"/>
      <w:pPr>
        <w:ind w:left="3954" w:hanging="360"/>
      </w:pPr>
    </w:lvl>
    <w:lvl w:ilvl="5" w:tplc="241A001B" w:tentative="1">
      <w:start w:val="1"/>
      <w:numFmt w:val="lowerRoman"/>
      <w:lvlText w:val="%6."/>
      <w:lvlJc w:val="right"/>
      <w:pPr>
        <w:ind w:left="4674" w:hanging="180"/>
      </w:pPr>
    </w:lvl>
    <w:lvl w:ilvl="6" w:tplc="241A000F" w:tentative="1">
      <w:start w:val="1"/>
      <w:numFmt w:val="decimal"/>
      <w:lvlText w:val="%7."/>
      <w:lvlJc w:val="left"/>
      <w:pPr>
        <w:ind w:left="5394" w:hanging="360"/>
      </w:pPr>
    </w:lvl>
    <w:lvl w:ilvl="7" w:tplc="241A0019" w:tentative="1">
      <w:start w:val="1"/>
      <w:numFmt w:val="lowerLetter"/>
      <w:lvlText w:val="%8."/>
      <w:lvlJc w:val="left"/>
      <w:pPr>
        <w:ind w:left="6114" w:hanging="360"/>
      </w:pPr>
    </w:lvl>
    <w:lvl w:ilvl="8" w:tplc="241A001B" w:tentative="1">
      <w:start w:val="1"/>
      <w:numFmt w:val="lowerRoman"/>
      <w:lvlText w:val="%9."/>
      <w:lvlJc w:val="right"/>
      <w:pPr>
        <w:ind w:left="6834" w:hanging="180"/>
      </w:pPr>
    </w:lvl>
  </w:abstractNum>
  <w:abstractNum w:abstractNumId="32">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
  </w:num>
  <w:num w:numId="6">
    <w:abstractNumId w:val="9"/>
  </w:num>
  <w:num w:numId="7">
    <w:abstractNumId w:val="9"/>
  </w:num>
  <w:num w:numId="8">
    <w:abstractNumId w:val="12"/>
  </w:num>
  <w:num w:numId="9">
    <w:abstractNumId w:val="20"/>
  </w:num>
  <w:num w:numId="10">
    <w:abstractNumId w:val="13"/>
  </w:num>
  <w:num w:numId="11">
    <w:abstractNumId w:val="14"/>
  </w:num>
  <w:num w:numId="12">
    <w:abstractNumId w:val="15"/>
  </w:num>
  <w:num w:numId="13">
    <w:abstractNumId w:val="10"/>
  </w:num>
  <w:num w:numId="14">
    <w:abstractNumId w:val="5"/>
  </w:num>
  <w:num w:numId="15">
    <w:abstractNumId w:val="32"/>
  </w:num>
  <w:num w:numId="16">
    <w:abstractNumId w:val="18"/>
  </w:num>
  <w:num w:numId="17">
    <w:abstractNumId w:val="8"/>
  </w:num>
  <w:num w:numId="18">
    <w:abstractNumId w:val="23"/>
  </w:num>
  <w:num w:numId="19">
    <w:abstractNumId w:val="27"/>
  </w:num>
  <w:num w:numId="20">
    <w:abstractNumId w:val="16"/>
  </w:num>
  <w:num w:numId="21">
    <w:abstractNumId w:val="22"/>
  </w:num>
  <w:num w:numId="22">
    <w:abstractNumId w:val="29"/>
  </w:num>
  <w:num w:numId="23">
    <w:abstractNumId w:val="21"/>
  </w:num>
  <w:num w:numId="24">
    <w:abstractNumId w:val="6"/>
  </w:num>
  <w:num w:numId="25">
    <w:abstractNumId w:val="11"/>
  </w:num>
  <w:num w:numId="26">
    <w:abstractNumId w:val="24"/>
  </w:num>
  <w:num w:numId="27">
    <w:abstractNumId w:val="28"/>
  </w:num>
  <w:num w:numId="28">
    <w:abstractNumId w:val="7"/>
  </w:num>
  <w:num w:numId="29">
    <w:abstractNumId w:val="31"/>
  </w:num>
  <w:num w:numId="30">
    <w:abstractNumId w:val="19"/>
  </w:num>
  <w:num w:numId="31">
    <w:abstractNumId w:val="2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572C"/>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042F"/>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1AC5"/>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C8B"/>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128"/>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1CD"/>
    <w:rsid w:val="003809DE"/>
    <w:rsid w:val="0038171D"/>
    <w:rsid w:val="00383726"/>
    <w:rsid w:val="00384989"/>
    <w:rsid w:val="00385D2E"/>
    <w:rsid w:val="003870B9"/>
    <w:rsid w:val="003874E7"/>
    <w:rsid w:val="003877DA"/>
    <w:rsid w:val="00390B56"/>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0C"/>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C3861"/>
    <w:rsid w:val="004D15BB"/>
    <w:rsid w:val="004D2E66"/>
    <w:rsid w:val="004D420D"/>
    <w:rsid w:val="004D767C"/>
    <w:rsid w:val="004E2AE2"/>
    <w:rsid w:val="004E2F2A"/>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07F03"/>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08E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16D5"/>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039"/>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4E98"/>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5FA4"/>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0FB8"/>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61DE"/>
    <w:rsid w:val="009164F1"/>
    <w:rsid w:val="00916691"/>
    <w:rsid w:val="00916C29"/>
    <w:rsid w:val="0092077B"/>
    <w:rsid w:val="00920823"/>
    <w:rsid w:val="00923644"/>
    <w:rsid w:val="00923F12"/>
    <w:rsid w:val="00924D5F"/>
    <w:rsid w:val="00925657"/>
    <w:rsid w:val="00925CBB"/>
    <w:rsid w:val="00926727"/>
    <w:rsid w:val="0092795E"/>
    <w:rsid w:val="0093468C"/>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15D9"/>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5B30"/>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4C2"/>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1D1F"/>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D761D"/>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2844"/>
    <w:rsid w:val="00D0292B"/>
    <w:rsid w:val="00D038A4"/>
    <w:rsid w:val="00D05D26"/>
    <w:rsid w:val="00D06E88"/>
    <w:rsid w:val="00D13883"/>
    <w:rsid w:val="00D1451D"/>
    <w:rsid w:val="00D1637C"/>
    <w:rsid w:val="00D169CF"/>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915"/>
    <w:rsid w:val="00D81F79"/>
    <w:rsid w:val="00D836BC"/>
    <w:rsid w:val="00D83B5B"/>
    <w:rsid w:val="00D84109"/>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048"/>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719"/>
    <w:rsid w:val="00EA6BDE"/>
    <w:rsid w:val="00EB03EC"/>
    <w:rsid w:val="00EB1564"/>
    <w:rsid w:val="00EB1FD4"/>
    <w:rsid w:val="00EB31F4"/>
    <w:rsid w:val="00EB33A1"/>
    <w:rsid w:val="00EB379C"/>
    <w:rsid w:val="00EB37CB"/>
    <w:rsid w:val="00EB4E07"/>
    <w:rsid w:val="00EB6B00"/>
    <w:rsid w:val="00EB74C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6103"/>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6CEB"/>
    <w:rsid w:val="00F97E65"/>
    <w:rsid w:val="00FA08AD"/>
    <w:rsid w:val="00FA4F9C"/>
    <w:rsid w:val="00FA5008"/>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840"/>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styleId="Emphasis">
    <w:name w:val="Emphasis"/>
    <w:basedOn w:val="DefaultParagraphFont"/>
    <w:uiPriority w:val="20"/>
    <w:qFormat/>
    <w:rsid w:val="00EB74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styleId="Emphasis">
    <w:name w:val="Emphasis"/>
    <w:basedOn w:val="DefaultParagraphFont"/>
    <w:uiPriority w:val="20"/>
    <w:qFormat/>
    <w:rsid w:val="00EB74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340D4"/>
    <w:rsid w:val="00044159"/>
    <w:rsid w:val="00095614"/>
    <w:rsid w:val="000A5F7A"/>
    <w:rsid w:val="000B4BE2"/>
    <w:rsid w:val="00122B92"/>
    <w:rsid w:val="00135542"/>
    <w:rsid w:val="001945BC"/>
    <w:rsid w:val="001A7F87"/>
    <w:rsid w:val="001C6B21"/>
    <w:rsid w:val="0020106B"/>
    <w:rsid w:val="00215084"/>
    <w:rsid w:val="00246B00"/>
    <w:rsid w:val="002559BE"/>
    <w:rsid w:val="002C02DE"/>
    <w:rsid w:val="002F5B19"/>
    <w:rsid w:val="00335679"/>
    <w:rsid w:val="00342777"/>
    <w:rsid w:val="00394CE8"/>
    <w:rsid w:val="003A04B8"/>
    <w:rsid w:val="003A291B"/>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70498"/>
    <w:rsid w:val="006806C2"/>
    <w:rsid w:val="006D3C7F"/>
    <w:rsid w:val="006F1DE9"/>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649B9"/>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99AFF-EA27-48AD-A901-585AAEAA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30</Pages>
  <Words>6992</Words>
  <Characters>41884</Characters>
  <Application>Microsoft Office Word</Application>
  <DocSecurity>0</DocSecurity>
  <Lines>349</Lines>
  <Paragraphs>97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48779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Milana</cp:lastModifiedBy>
  <cp:revision>13</cp:revision>
  <cp:lastPrinted>2016-06-22T09:00:00Z</cp:lastPrinted>
  <dcterms:created xsi:type="dcterms:W3CDTF">2016-05-24T12:42:00Z</dcterms:created>
  <dcterms:modified xsi:type="dcterms:W3CDTF">2016-07-19T11:01:00Z</dcterms:modified>
</cp:coreProperties>
</file>