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30951621"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sidRPr="00B333F8">
              <w:rPr>
                <w:b/>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A73A72"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34BD2" w:rsidRPr="00172A9A" w:rsidRDefault="00172A9A" w:rsidP="00B84C11">
      <w:pPr>
        <w:pStyle w:val="Footer"/>
        <w:jc w:val="center"/>
        <w:rPr>
          <w:b/>
          <w:noProof/>
          <w:sz w:val="28"/>
          <w:szCs w:val="28"/>
        </w:rPr>
      </w:pPr>
      <w:r w:rsidRPr="00172A9A">
        <w:rPr>
          <w:b/>
          <w:sz w:val="28"/>
          <w:szCs w:val="28"/>
        </w:rPr>
        <w:t xml:space="preserve">Набавка </w:t>
      </w:r>
      <w:r w:rsidRPr="00172A9A">
        <w:rPr>
          <w:b/>
          <w:noProof/>
          <w:color w:val="000000" w:themeColor="text1"/>
          <w:sz w:val="28"/>
          <w:szCs w:val="28"/>
          <w:lang w:val="sr-Cyrl-CS"/>
        </w:rPr>
        <w:t xml:space="preserve">шаржера за полуаутоматски клип апликатор за потребе </w:t>
      </w:r>
      <w:r w:rsidRPr="00172A9A">
        <w:rPr>
          <w:b/>
          <w:sz w:val="28"/>
          <w:szCs w:val="28"/>
        </w:rPr>
        <w:t xml:space="preserve">клиника </w:t>
      </w:r>
      <w:r w:rsidRPr="00172A9A">
        <w:rPr>
          <w:b/>
          <w:noProof/>
          <w:sz w:val="28"/>
          <w:szCs w:val="28"/>
        </w:rPr>
        <w:t>Клиничког центра Војводине</w:t>
      </w:r>
    </w:p>
    <w:p w:rsidR="00834BD2" w:rsidRPr="00684294" w:rsidRDefault="00834BD2" w:rsidP="00B84C11">
      <w:pPr>
        <w:pStyle w:val="Footer"/>
        <w:jc w:val="center"/>
        <w:rPr>
          <w:b/>
          <w:noProof/>
          <w:sz w:val="28"/>
          <w:szCs w:val="28"/>
        </w:rPr>
      </w:pPr>
    </w:p>
    <w:p w:rsidR="00172A9A" w:rsidRDefault="00172A9A" w:rsidP="00172A9A">
      <w:pPr>
        <w:pStyle w:val="Footer"/>
        <w:jc w:val="center"/>
        <w:rPr>
          <w:b/>
          <w:noProof/>
          <w:lang w:val="sr-Cyrl-CS"/>
        </w:rPr>
      </w:pPr>
      <w:r w:rsidRPr="00172A9A">
        <w:rPr>
          <w:b/>
          <w:noProof/>
          <w:lang w:val="sr-Cyrl-CS"/>
        </w:rPr>
        <w:t>ПРЕГОВАРАЧКИ</w:t>
      </w:r>
      <w:r w:rsidRPr="00172A9A">
        <w:rPr>
          <w:b/>
          <w:noProof/>
        </w:rPr>
        <w:t xml:space="preserve"> ПОСТУПАК</w:t>
      </w:r>
      <w:r w:rsidRPr="00172A9A">
        <w:rPr>
          <w:b/>
          <w:noProof/>
          <w:lang w:val="sr-Cyrl-CS"/>
        </w:rPr>
        <w:t xml:space="preserve"> БЕЗ ОБЈАВЉИВАЊА ПОЗИВА ЗА ПОДНОШЕЊЕ ПОНУДА</w:t>
      </w:r>
    </w:p>
    <w:p w:rsidR="00172A9A" w:rsidRPr="00172A9A" w:rsidRDefault="00172A9A" w:rsidP="00172A9A">
      <w:pPr>
        <w:pStyle w:val="Footer"/>
        <w:jc w:val="center"/>
        <w:rPr>
          <w:b/>
          <w:noProof/>
          <w:lang w:val="sr-Cyrl-CS"/>
        </w:rPr>
      </w:pPr>
    </w:p>
    <w:p w:rsidR="00B84C11" w:rsidRPr="00172A9A" w:rsidRDefault="00B84C11" w:rsidP="00734367">
      <w:pPr>
        <w:pStyle w:val="Footer"/>
        <w:jc w:val="center"/>
        <w:rPr>
          <w:b/>
          <w:noProof/>
          <w:lang w:val="sr-Cyrl-RS"/>
        </w:rPr>
      </w:pPr>
      <w:r w:rsidRPr="00172A9A">
        <w:rPr>
          <w:b/>
          <w:noProof/>
        </w:rPr>
        <w:t xml:space="preserve">БРОЈ </w:t>
      </w:r>
      <w:r w:rsidR="00172A9A" w:rsidRPr="00172A9A">
        <w:rPr>
          <w:b/>
          <w:noProof/>
        </w:rPr>
        <w:t>186</w:t>
      </w:r>
      <w:r w:rsidR="009F398D" w:rsidRPr="00172A9A">
        <w:rPr>
          <w:b/>
          <w:noProof/>
        </w:rPr>
        <w:t>-16</w:t>
      </w:r>
      <w:r w:rsidR="00172A9A" w:rsidRPr="00172A9A">
        <w:rPr>
          <w:b/>
          <w:noProof/>
        </w:rPr>
        <w:t>-</w:t>
      </w:r>
      <w:r w:rsidR="00172A9A" w:rsidRPr="00172A9A">
        <w:rPr>
          <w:b/>
          <w:noProof/>
          <w:lang w:val="sr-Cyrl-RS"/>
        </w:rPr>
        <w:t>П</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172A9A">
        <w:rPr>
          <w:b/>
          <w:noProof/>
        </w:rPr>
        <w:t>Јул</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172A9A" w:rsidRPr="00172A9A" w:rsidRDefault="00B84C11" w:rsidP="00172A9A">
      <w:pPr>
        <w:pStyle w:val="Footer"/>
        <w:jc w:val="center"/>
        <w:rPr>
          <w:b/>
          <w:noProof/>
          <w:sz w:val="28"/>
          <w:szCs w:val="28"/>
        </w:rPr>
      </w:pPr>
      <w:r w:rsidRPr="00E13123">
        <w:rPr>
          <w:b/>
          <w:noProof/>
        </w:rPr>
        <w:t xml:space="preserve">у </w:t>
      </w:r>
      <w:r w:rsidR="00172A9A">
        <w:rPr>
          <w:b/>
          <w:noProof/>
          <w:lang w:val="sr-Cyrl-RS"/>
        </w:rPr>
        <w:t xml:space="preserve">преговарачком поступку без објављивања позива за подношење понуда </w:t>
      </w:r>
      <w:r w:rsidRPr="00E13123">
        <w:rPr>
          <w:b/>
          <w:noProof/>
        </w:rPr>
        <w:t xml:space="preserve">јавне набавке добара </w:t>
      </w:r>
      <w:r w:rsidR="00734367" w:rsidRPr="00E13123">
        <w:rPr>
          <w:b/>
          <w:noProof/>
        </w:rPr>
        <w:t>бр</w:t>
      </w:r>
      <w:r w:rsidR="00CD6461" w:rsidRPr="00E13123">
        <w:rPr>
          <w:b/>
          <w:noProof/>
        </w:rPr>
        <w:t>.</w:t>
      </w:r>
      <w:r w:rsidR="00734367" w:rsidRPr="00E13123">
        <w:rPr>
          <w:b/>
          <w:noProof/>
        </w:rPr>
        <w:t xml:space="preserve"> </w:t>
      </w:r>
      <w:r w:rsidR="00172A9A">
        <w:rPr>
          <w:b/>
          <w:noProof/>
          <w:lang w:val="sr-Cyrl-RS"/>
        </w:rPr>
        <w:t>186</w:t>
      </w:r>
      <w:r w:rsidR="009F398D">
        <w:rPr>
          <w:b/>
          <w:noProof/>
          <w:lang w:val="sr-Cyrl-CS"/>
        </w:rPr>
        <w:t>-16</w:t>
      </w:r>
      <w:r w:rsidR="00172A9A">
        <w:rPr>
          <w:b/>
          <w:noProof/>
        </w:rPr>
        <w:t>-П</w:t>
      </w:r>
      <w:r w:rsidR="0023541D">
        <w:rPr>
          <w:b/>
          <w:noProof/>
        </w:rPr>
        <w:t xml:space="preserve"> </w:t>
      </w:r>
      <w:r w:rsidRPr="00E13123">
        <w:rPr>
          <w:b/>
          <w:noProof/>
        </w:rPr>
        <w:t xml:space="preserve">- </w:t>
      </w:r>
      <w:bookmarkEnd w:id="4"/>
      <w:bookmarkEnd w:id="5"/>
      <w:bookmarkEnd w:id="6"/>
      <w:bookmarkEnd w:id="7"/>
      <w:r w:rsidR="00172A9A" w:rsidRPr="00172A9A">
        <w:rPr>
          <w:b/>
        </w:rPr>
        <w:t xml:space="preserve">Набавка </w:t>
      </w:r>
      <w:r w:rsidR="00172A9A" w:rsidRPr="00172A9A">
        <w:rPr>
          <w:b/>
          <w:noProof/>
          <w:color w:val="000000" w:themeColor="text1"/>
          <w:lang w:val="sr-Cyrl-CS"/>
        </w:rPr>
        <w:t xml:space="preserve">шаржера за полуаутоматски клип апликатор за потребе </w:t>
      </w:r>
      <w:r w:rsidR="00172A9A" w:rsidRPr="00172A9A">
        <w:rPr>
          <w:b/>
        </w:rPr>
        <w:t xml:space="preserve">клиника </w:t>
      </w:r>
      <w:r w:rsidR="00172A9A" w:rsidRPr="00172A9A">
        <w:rPr>
          <w:b/>
          <w:noProof/>
        </w:rPr>
        <w:t>Клиничког центра Војводине</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rFonts w:asciiTheme="majorHAnsi" w:eastAsiaTheme="majorEastAsia" w:hAnsiTheme="majorHAnsi" w:cstheme="majorBidi"/>
          <w:b/>
          <w:bCs/>
          <w:noProof/>
          <w:color w:val="365F91" w:themeColor="accent1" w:themeShade="BF"/>
          <w:sz w:val="28"/>
          <w:szCs w:val="28"/>
          <w:lang w:val="en-US" w:eastAsia="ja-JP"/>
        </w:rPr>
      </w:sdtEndPr>
      <w:sdtContent>
        <w:sdt>
          <w:sdtPr>
            <w:rPr>
              <w:rFonts w:ascii="Times New Roman" w:eastAsia="Times New Roman" w:hAnsi="Times New Roman" w:cs="Times New Roman"/>
              <w:b w:val="0"/>
              <w:bCs w:val="0"/>
              <w:color w:val="auto"/>
              <w:sz w:val="24"/>
              <w:szCs w:val="24"/>
              <w:lang w:val="en-GB" w:eastAsia="en-US"/>
            </w:rPr>
            <w:id w:val="-2067712713"/>
            <w:docPartObj>
              <w:docPartGallery w:val="Table of Contents"/>
              <w:docPartUnique/>
            </w:docPartObj>
          </w:sdtPr>
          <w:sdtEndPr>
            <w:rPr>
              <w:noProof/>
            </w:rPr>
          </w:sdtEndPr>
          <w:sdtContent>
            <w:p w:rsidR="00172A9A" w:rsidRPr="009B75C5" w:rsidRDefault="00172A9A" w:rsidP="00172A9A">
              <w:pPr>
                <w:pStyle w:val="TOCHeading"/>
              </w:pPr>
            </w:p>
            <w:p w:rsidR="00172A9A" w:rsidRDefault="00172A9A" w:rsidP="00172A9A">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447878492" w:history="1">
                <w:r w:rsidRPr="005614D5">
                  <w:rPr>
                    <w:rStyle w:val="Hyperlink"/>
                    <w:noProof/>
                  </w:rPr>
                  <w:t>1.</w:t>
                </w:r>
                <w:r>
                  <w:rPr>
                    <w:rFonts w:asciiTheme="minorHAnsi" w:eastAsiaTheme="minorEastAsia" w:hAnsiTheme="minorHAnsi" w:cstheme="minorBidi"/>
                    <w:noProof/>
                    <w:sz w:val="22"/>
                    <w:szCs w:val="22"/>
                    <w:lang w:val="en-US"/>
                  </w:rPr>
                  <w:tab/>
                </w:r>
                <w:r w:rsidRPr="005614D5">
                  <w:rPr>
                    <w:rStyle w:val="Hyperlink"/>
                    <w:noProof/>
                  </w:rPr>
                  <w:t>ОПШТИ ПОДАЦИ О НАБАВЦИ</w:t>
                </w:r>
                <w:r>
                  <w:rPr>
                    <w:noProof/>
                    <w:webHidden/>
                  </w:rPr>
                  <w:tab/>
                </w:r>
                <w:r>
                  <w:rPr>
                    <w:noProof/>
                    <w:webHidden/>
                  </w:rPr>
                  <w:fldChar w:fldCharType="begin"/>
                </w:r>
                <w:r>
                  <w:rPr>
                    <w:noProof/>
                    <w:webHidden/>
                  </w:rPr>
                  <w:instrText xml:space="preserve"> PAGEREF _Toc447878492 \h </w:instrText>
                </w:r>
                <w:r>
                  <w:rPr>
                    <w:noProof/>
                    <w:webHidden/>
                  </w:rPr>
                </w:r>
                <w:r>
                  <w:rPr>
                    <w:noProof/>
                    <w:webHidden/>
                  </w:rPr>
                  <w:fldChar w:fldCharType="separate"/>
                </w:r>
                <w:r>
                  <w:rPr>
                    <w:noProof/>
                    <w:webHidden/>
                  </w:rPr>
                  <w:t>3</w:t>
                </w:r>
                <w:r>
                  <w:rPr>
                    <w:noProof/>
                    <w:webHidden/>
                  </w:rPr>
                  <w:fldChar w:fldCharType="end"/>
                </w:r>
              </w:hyperlink>
            </w:p>
            <w:p w:rsidR="00172A9A" w:rsidRDefault="00A73A72" w:rsidP="00172A9A">
              <w:pPr>
                <w:pStyle w:val="TOC2"/>
                <w:tabs>
                  <w:tab w:val="left" w:pos="660"/>
                  <w:tab w:val="right" w:leader="dot" w:pos="9040"/>
                </w:tabs>
                <w:rPr>
                  <w:rFonts w:asciiTheme="minorHAnsi" w:eastAsiaTheme="minorEastAsia" w:hAnsiTheme="minorHAnsi" w:cstheme="minorBidi"/>
                  <w:noProof/>
                  <w:sz w:val="22"/>
                  <w:szCs w:val="22"/>
                  <w:lang w:val="en-US"/>
                </w:rPr>
              </w:pPr>
              <w:hyperlink w:anchor="_Toc447878493" w:history="1">
                <w:r w:rsidR="00172A9A" w:rsidRPr="005614D5">
                  <w:rPr>
                    <w:rStyle w:val="Hyperlink"/>
                    <w:noProof/>
                    <w:lang w:val="sl-SI"/>
                  </w:rPr>
                  <w:t>2.</w:t>
                </w:r>
                <w:r w:rsidR="00172A9A">
                  <w:rPr>
                    <w:rFonts w:asciiTheme="minorHAnsi" w:eastAsiaTheme="minorEastAsia" w:hAnsiTheme="minorHAnsi" w:cstheme="minorBidi"/>
                    <w:noProof/>
                    <w:sz w:val="22"/>
                    <w:szCs w:val="22"/>
                    <w:lang w:val="en-US"/>
                  </w:rPr>
                  <w:tab/>
                </w:r>
                <w:r w:rsidR="00172A9A" w:rsidRPr="005614D5">
                  <w:rPr>
                    <w:rStyle w:val="Hyperlink"/>
                    <w:noProof/>
                  </w:rPr>
                  <w:t>ПОДАЦИ О ПРЕДМЕТУ ЈАВНЕ НАБАВКЕ</w:t>
                </w:r>
                <w:r w:rsidR="00172A9A">
                  <w:rPr>
                    <w:noProof/>
                    <w:webHidden/>
                  </w:rPr>
                  <w:tab/>
                </w:r>
                <w:r w:rsidR="00172A9A">
                  <w:rPr>
                    <w:noProof/>
                    <w:webHidden/>
                  </w:rPr>
                  <w:fldChar w:fldCharType="begin"/>
                </w:r>
                <w:r w:rsidR="00172A9A">
                  <w:rPr>
                    <w:noProof/>
                    <w:webHidden/>
                  </w:rPr>
                  <w:instrText xml:space="preserve"> PAGEREF _Toc447878493 \h </w:instrText>
                </w:r>
                <w:r w:rsidR="00172A9A">
                  <w:rPr>
                    <w:noProof/>
                    <w:webHidden/>
                  </w:rPr>
                </w:r>
                <w:r w:rsidR="00172A9A">
                  <w:rPr>
                    <w:noProof/>
                    <w:webHidden/>
                  </w:rPr>
                  <w:fldChar w:fldCharType="separate"/>
                </w:r>
                <w:r w:rsidR="00172A9A">
                  <w:rPr>
                    <w:noProof/>
                    <w:webHidden/>
                  </w:rPr>
                  <w:t>4</w:t>
                </w:r>
                <w:r w:rsidR="00172A9A">
                  <w:rPr>
                    <w:noProof/>
                    <w:webHidden/>
                  </w:rPr>
                  <w:fldChar w:fldCharType="end"/>
                </w:r>
              </w:hyperlink>
            </w:p>
            <w:p w:rsidR="00172A9A" w:rsidRDefault="00A73A72" w:rsidP="00172A9A">
              <w:pPr>
                <w:pStyle w:val="TOC2"/>
                <w:tabs>
                  <w:tab w:val="left" w:pos="660"/>
                  <w:tab w:val="right" w:leader="dot" w:pos="9040"/>
                </w:tabs>
                <w:rPr>
                  <w:rFonts w:asciiTheme="minorHAnsi" w:eastAsiaTheme="minorEastAsia" w:hAnsiTheme="minorHAnsi" w:cstheme="minorBidi"/>
                  <w:noProof/>
                  <w:sz w:val="22"/>
                  <w:szCs w:val="22"/>
                  <w:lang w:val="en-US"/>
                </w:rPr>
              </w:pPr>
              <w:hyperlink w:anchor="_Toc447878494" w:history="1">
                <w:r w:rsidR="00172A9A" w:rsidRPr="005614D5">
                  <w:rPr>
                    <w:rStyle w:val="Hyperlink"/>
                    <w:noProof/>
                  </w:rPr>
                  <w:t>3.</w:t>
                </w:r>
                <w:r w:rsidR="00172A9A">
                  <w:rPr>
                    <w:rFonts w:asciiTheme="minorHAnsi" w:eastAsiaTheme="minorEastAsia" w:hAnsiTheme="minorHAnsi" w:cstheme="minorBidi"/>
                    <w:noProof/>
                    <w:sz w:val="22"/>
                    <w:szCs w:val="22"/>
                    <w:lang w:val="en-US"/>
                  </w:rPr>
                  <w:tab/>
                </w:r>
                <w:r w:rsidR="00172A9A" w:rsidRPr="005614D5">
                  <w:rPr>
                    <w:rStyle w:val="Hyperlink"/>
                    <w:noProof/>
                  </w:rPr>
                  <w:t>ОПИС ПРЕДМЕТА ЈАВНЕ НАБАВКЕ</w:t>
                </w:r>
                <w:r w:rsidR="00172A9A">
                  <w:rPr>
                    <w:noProof/>
                    <w:webHidden/>
                  </w:rPr>
                  <w:tab/>
                </w:r>
                <w:r w:rsidR="00172A9A">
                  <w:rPr>
                    <w:noProof/>
                    <w:webHidden/>
                  </w:rPr>
                  <w:fldChar w:fldCharType="begin"/>
                </w:r>
                <w:r w:rsidR="00172A9A">
                  <w:rPr>
                    <w:noProof/>
                    <w:webHidden/>
                  </w:rPr>
                  <w:instrText xml:space="preserve"> PAGEREF _Toc447878494 \h </w:instrText>
                </w:r>
                <w:r w:rsidR="00172A9A">
                  <w:rPr>
                    <w:noProof/>
                    <w:webHidden/>
                  </w:rPr>
                </w:r>
                <w:r w:rsidR="00172A9A">
                  <w:rPr>
                    <w:noProof/>
                    <w:webHidden/>
                  </w:rPr>
                  <w:fldChar w:fldCharType="separate"/>
                </w:r>
                <w:r w:rsidR="00172A9A">
                  <w:rPr>
                    <w:noProof/>
                    <w:webHidden/>
                  </w:rPr>
                  <w:t>5</w:t>
                </w:r>
                <w:r w:rsidR="00172A9A">
                  <w:rPr>
                    <w:noProof/>
                    <w:webHidden/>
                  </w:rPr>
                  <w:fldChar w:fldCharType="end"/>
                </w:r>
              </w:hyperlink>
            </w:p>
            <w:p w:rsidR="00172A9A" w:rsidRDefault="00A73A72" w:rsidP="00172A9A">
              <w:pPr>
                <w:pStyle w:val="TOC2"/>
                <w:tabs>
                  <w:tab w:val="left" w:pos="660"/>
                  <w:tab w:val="right" w:leader="dot" w:pos="9040"/>
                </w:tabs>
                <w:rPr>
                  <w:rFonts w:asciiTheme="minorHAnsi" w:eastAsiaTheme="minorEastAsia" w:hAnsiTheme="minorHAnsi" w:cstheme="minorBidi"/>
                  <w:noProof/>
                  <w:sz w:val="22"/>
                  <w:szCs w:val="22"/>
                  <w:lang w:val="en-US"/>
                </w:rPr>
              </w:pPr>
              <w:hyperlink w:anchor="_Toc447878495" w:history="1">
                <w:r w:rsidR="00172A9A" w:rsidRPr="005614D5">
                  <w:rPr>
                    <w:rStyle w:val="Hyperlink"/>
                    <w:noProof/>
                  </w:rPr>
                  <w:t>4.</w:t>
                </w:r>
                <w:r w:rsidR="00172A9A">
                  <w:rPr>
                    <w:rFonts w:asciiTheme="minorHAnsi" w:eastAsiaTheme="minorEastAsia" w:hAnsiTheme="minorHAnsi" w:cstheme="minorBidi"/>
                    <w:noProof/>
                    <w:sz w:val="22"/>
                    <w:szCs w:val="22"/>
                    <w:lang w:val="en-US"/>
                  </w:rPr>
                  <w:tab/>
                </w:r>
                <w:r w:rsidR="00172A9A" w:rsidRPr="005614D5">
                  <w:rPr>
                    <w:rStyle w:val="Hyperlink"/>
                    <w:noProof/>
                  </w:rPr>
                  <w:t>УСЛОВИ ЗА УЧЕШЋЕ У ПОСТУПКУ ЈАВНЕ НАБАВКЕ ИЗ ЧЛ. 75. И 76. ЗАКОНА И УПУТСТВО КАКО СЕ ДОКАЗУЈЕ ИСПУЊЕНОСТ ТИХ УСЛОВА</w:t>
                </w:r>
                <w:r w:rsidR="00172A9A">
                  <w:rPr>
                    <w:noProof/>
                    <w:webHidden/>
                  </w:rPr>
                  <w:tab/>
                </w:r>
                <w:r w:rsidR="00172A9A">
                  <w:rPr>
                    <w:noProof/>
                    <w:webHidden/>
                  </w:rPr>
                  <w:fldChar w:fldCharType="begin"/>
                </w:r>
                <w:r w:rsidR="00172A9A">
                  <w:rPr>
                    <w:noProof/>
                    <w:webHidden/>
                  </w:rPr>
                  <w:instrText xml:space="preserve"> PAGEREF _Toc447878495 \h </w:instrText>
                </w:r>
                <w:r w:rsidR="00172A9A">
                  <w:rPr>
                    <w:noProof/>
                    <w:webHidden/>
                  </w:rPr>
                </w:r>
                <w:r w:rsidR="00172A9A">
                  <w:rPr>
                    <w:noProof/>
                    <w:webHidden/>
                  </w:rPr>
                  <w:fldChar w:fldCharType="separate"/>
                </w:r>
                <w:r w:rsidR="00172A9A">
                  <w:rPr>
                    <w:noProof/>
                    <w:webHidden/>
                  </w:rPr>
                  <w:t>6</w:t>
                </w:r>
                <w:r w:rsidR="00172A9A">
                  <w:rPr>
                    <w:noProof/>
                    <w:webHidden/>
                  </w:rPr>
                  <w:fldChar w:fldCharType="end"/>
                </w:r>
              </w:hyperlink>
            </w:p>
            <w:p w:rsidR="00172A9A" w:rsidRDefault="00A73A72" w:rsidP="00172A9A">
              <w:pPr>
                <w:pStyle w:val="TOC2"/>
                <w:tabs>
                  <w:tab w:val="right" w:leader="dot" w:pos="9040"/>
                </w:tabs>
                <w:rPr>
                  <w:rFonts w:asciiTheme="minorHAnsi" w:eastAsiaTheme="minorEastAsia" w:hAnsiTheme="minorHAnsi" w:cstheme="minorBidi"/>
                  <w:noProof/>
                  <w:sz w:val="22"/>
                  <w:szCs w:val="22"/>
                  <w:lang w:val="en-US"/>
                </w:rPr>
              </w:pPr>
              <w:hyperlink w:anchor="_Toc447878496" w:history="1">
                <w:r w:rsidR="00172A9A" w:rsidRPr="005614D5">
                  <w:rPr>
                    <w:rStyle w:val="Hyperlink"/>
                    <w:noProof/>
                  </w:rPr>
                  <w:t>5. ЕЛЕМЕНТИ УГОВОРА О КОЈИМА ЋЕ СЕ ПРЕГОВАРАТИ И НАЧИН ПРЕГОВАРАЊА</w:t>
                </w:r>
                <w:r w:rsidR="00172A9A">
                  <w:rPr>
                    <w:noProof/>
                    <w:webHidden/>
                  </w:rPr>
                  <w:tab/>
                </w:r>
                <w:r w:rsidR="00172A9A">
                  <w:rPr>
                    <w:noProof/>
                    <w:webHidden/>
                  </w:rPr>
                  <w:fldChar w:fldCharType="begin"/>
                </w:r>
                <w:r w:rsidR="00172A9A">
                  <w:rPr>
                    <w:noProof/>
                    <w:webHidden/>
                  </w:rPr>
                  <w:instrText xml:space="preserve"> PAGEREF _Toc447878496 \h </w:instrText>
                </w:r>
                <w:r w:rsidR="00172A9A">
                  <w:rPr>
                    <w:noProof/>
                    <w:webHidden/>
                  </w:rPr>
                </w:r>
                <w:r w:rsidR="00172A9A">
                  <w:rPr>
                    <w:noProof/>
                    <w:webHidden/>
                  </w:rPr>
                  <w:fldChar w:fldCharType="separate"/>
                </w:r>
                <w:r w:rsidR="00172A9A">
                  <w:rPr>
                    <w:noProof/>
                    <w:webHidden/>
                  </w:rPr>
                  <w:t>10</w:t>
                </w:r>
                <w:r w:rsidR="00172A9A">
                  <w:rPr>
                    <w:noProof/>
                    <w:webHidden/>
                  </w:rPr>
                  <w:fldChar w:fldCharType="end"/>
                </w:r>
              </w:hyperlink>
            </w:p>
            <w:p w:rsidR="00172A9A" w:rsidRDefault="00A73A72" w:rsidP="00172A9A">
              <w:pPr>
                <w:pStyle w:val="TOC2"/>
                <w:tabs>
                  <w:tab w:val="right" w:leader="dot" w:pos="9040"/>
                </w:tabs>
                <w:rPr>
                  <w:noProof/>
                </w:rPr>
              </w:pPr>
              <w:hyperlink w:anchor="_Toc447878497" w:history="1">
                <w:r w:rsidR="00172A9A" w:rsidRPr="005614D5">
                  <w:rPr>
                    <w:rStyle w:val="Hyperlink"/>
                    <w:noProof/>
                    <w:lang w:val="sr-Cyrl-CS"/>
                  </w:rPr>
                  <w:t xml:space="preserve">6. </w:t>
                </w:r>
                <w:r w:rsidR="00172A9A" w:rsidRPr="005614D5">
                  <w:rPr>
                    <w:rStyle w:val="Hyperlink"/>
                    <w:noProof/>
                  </w:rPr>
                  <w:t>УПУТСТВО ПОНУЂАЧИМА КАКО ДА САЧИНЕ ПОНУДУ</w:t>
                </w:r>
                <w:r w:rsidR="00172A9A">
                  <w:rPr>
                    <w:noProof/>
                    <w:webHidden/>
                  </w:rPr>
                  <w:tab/>
                </w:r>
                <w:r w:rsidR="00172A9A">
                  <w:rPr>
                    <w:noProof/>
                    <w:webHidden/>
                  </w:rPr>
                  <w:fldChar w:fldCharType="begin"/>
                </w:r>
                <w:r w:rsidR="00172A9A">
                  <w:rPr>
                    <w:noProof/>
                    <w:webHidden/>
                  </w:rPr>
                  <w:instrText xml:space="preserve"> PAGEREF _Toc447878497 \h </w:instrText>
                </w:r>
                <w:r w:rsidR="00172A9A">
                  <w:rPr>
                    <w:noProof/>
                    <w:webHidden/>
                  </w:rPr>
                </w:r>
                <w:r w:rsidR="00172A9A">
                  <w:rPr>
                    <w:noProof/>
                    <w:webHidden/>
                  </w:rPr>
                  <w:fldChar w:fldCharType="separate"/>
                </w:r>
                <w:r w:rsidR="00172A9A">
                  <w:rPr>
                    <w:noProof/>
                    <w:webHidden/>
                  </w:rPr>
                  <w:t>11</w:t>
                </w:r>
                <w:r w:rsidR="00172A9A">
                  <w:rPr>
                    <w:noProof/>
                    <w:webHidden/>
                  </w:rPr>
                  <w:fldChar w:fldCharType="end"/>
                </w:r>
              </w:hyperlink>
            </w:p>
            <w:p w:rsidR="00A73A72" w:rsidRPr="00A73A72" w:rsidRDefault="00A73A72" w:rsidP="00A73A72">
              <w:pPr>
                <w:pStyle w:val="TOC2"/>
                <w:tabs>
                  <w:tab w:val="left" w:pos="660"/>
                  <w:tab w:val="right" w:leader="dot" w:pos="9040"/>
                </w:tabs>
                <w:rPr>
                  <w:rFonts w:asciiTheme="minorHAnsi" w:eastAsiaTheme="minorEastAsia" w:hAnsiTheme="minorHAnsi" w:cstheme="minorBidi"/>
                  <w:noProof/>
                  <w:sz w:val="22"/>
                  <w:szCs w:val="22"/>
                  <w:lang w:val="sr-Cyrl-RS"/>
                </w:rPr>
              </w:pPr>
              <w:hyperlink w:anchor="_Toc448141802" w:history="1">
                <w:r>
                  <w:rPr>
                    <w:rStyle w:val="Hyperlink"/>
                    <w:noProof/>
                  </w:rPr>
                  <w:t>7</w:t>
                </w:r>
                <w:r w:rsidRPr="006B317B">
                  <w:rPr>
                    <w:rStyle w:val="Hyperlink"/>
                    <w:noProof/>
                  </w:rPr>
                  <w:t>.</w:t>
                </w:r>
                <w:r>
                  <w:rPr>
                    <w:rFonts w:asciiTheme="minorHAnsi" w:eastAsiaTheme="minorEastAsia" w:hAnsiTheme="minorHAnsi" w:cstheme="minorBidi"/>
                    <w:noProof/>
                    <w:sz w:val="22"/>
                    <w:szCs w:val="22"/>
                    <w:lang w:val="en-US"/>
                  </w:rPr>
                  <w:tab/>
                </w:r>
                <w:r w:rsidRPr="006B317B">
                  <w:rPr>
                    <w:rStyle w:val="Hyperlink"/>
                    <w:noProof/>
                  </w:rPr>
                  <w:t>РАЗРАДА КРИТЕРИЈУМА</w:t>
                </w:r>
                <w:r>
                  <w:rPr>
                    <w:noProof/>
                    <w:webHidden/>
                  </w:rPr>
                  <w:tab/>
                </w:r>
                <w:r>
                  <w:rPr>
                    <w:noProof/>
                    <w:webHidden/>
                  </w:rPr>
                  <w:fldChar w:fldCharType="begin"/>
                </w:r>
                <w:r>
                  <w:rPr>
                    <w:noProof/>
                    <w:webHidden/>
                  </w:rPr>
                  <w:instrText xml:space="preserve"> PAGEREF _Toc448141802 \h </w:instrText>
                </w:r>
                <w:r>
                  <w:rPr>
                    <w:noProof/>
                    <w:webHidden/>
                  </w:rPr>
                </w:r>
                <w:r>
                  <w:rPr>
                    <w:noProof/>
                    <w:webHidden/>
                  </w:rPr>
                  <w:fldChar w:fldCharType="separate"/>
                </w:r>
                <w:r>
                  <w:rPr>
                    <w:noProof/>
                    <w:webHidden/>
                  </w:rPr>
                  <w:t>2</w:t>
                </w:r>
                <w:r>
                  <w:rPr>
                    <w:noProof/>
                    <w:webHidden/>
                  </w:rPr>
                  <w:fldChar w:fldCharType="end"/>
                </w:r>
              </w:hyperlink>
              <w:r>
                <w:rPr>
                  <w:noProof/>
                  <w:lang w:val="sr-Cyrl-RS"/>
                </w:rPr>
                <w:t>0</w:t>
              </w:r>
            </w:p>
            <w:p w:rsidR="00172A9A" w:rsidRPr="00A73A72" w:rsidRDefault="00A73A72" w:rsidP="00172A9A">
              <w:pPr>
                <w:pStyle w:val="TOC2"/>
                <w:tabs>
                  <w:tab w:val="right" w:leader="dot" w:pos="9040"/>
                </w:tabs>
                <w:rPr>
                  <w:rFonts w:asciiTheme="minorHAnsi" w:eastAsiaTheme="minorEastAsia" w:hAnsiTheme="minorHAnsi" w:cstheme="minorBidi"/>
                  <w:noProof/>
                  <w:sz w:val="22"/>
                  <w:szCs w:val="22"/>
                  <w:lang w:val="sr-Cyrl-RS"/>
                </w:rPr>
              </w:pPr>
              <w:hyperlink w:anchor="_Toc447878498" w:history="1">
                <w:r>
                  <w:rPr>
                    <w:rStyle w:val="Hyperlink"/>
                    <w:noProof/>
                  </w:rPr>
                  <w:t>8</w:t>
                </w:r>
                <w:r w:rsidR="00172A9A" w:rsidRPr="005614D5">
                  <w:rPr>
                    <w:rStyle w:val="Hyperlink"/>
                    <w:noProof/>
                  </w:rPr>
                  <w:t>. ИЗЈАВА О НЕЗАВИСНОЈ ПОНУДИ</w:t>
                </w:r>
                <w:r w:rsidR="00172A9A">
                  <w:rPr>
                    <w:noProof/>
                    <w:webHidden/>
                  </w:rPr>
                  <w:tab/>
                </w:r>
                <w:r w:rsidR="00172A9A">
                  <w:rPr>
                    <w:noProof/>
                    <w:webHidden/>
                  </w:rPr>
                  <w:fldChar w:fldCharType="begin"/>
                </w:r>
                <w:r w:rsidR="00172A9A">
                  <w:rPr>
                    <w:noProof/>
                    <w:webHidden/>
                  </w:rPr>
                  <w:instrText xml:space="preserve"> PAGEREF _Toc447878498 \h </w:instrText>
                </w:r>
                <w:r w:rsidR="00172A9A">
                  <w:rPr>
                    <w:noProof/>
                    <w:webHidden/>
                  </w:rPr>
                </w:r>
                <w:r w:rsidR="00172A9A">
                  <w:rPr>
                    <w:noProof/>
                    <w:webHidden/>
                  </w:rPr>
                  <w:fldChar w:fldCharType="separate"/>
                </w:r>
                <w:r w:rsidR="00172A9A">
                  <w:rPr>
                    <w:noProof/>
                    <w:webHidden/>
                  </w:rPr>
                  <w:t>2</w:t>
                </w:r>
                <w:r w:rsidR="00172A9A">
                  <w:rPr>
                    <w:noProof/>
                    <w:webHidden/>
                  </w:rPr>
                  <w:fldChar w:fldCharType="end"/>
                </w:r>
              </w:hyperlink>
              <w:r>
                <w:rPr>
                  <w:noProof/>
                  <w:lang w:val="sr-Cyrl-RS"/>
                </w:rPr>
                <w:t>2</w:t>
              </w:r>
            </w:p>
            <w:p w:rsidR="00172A9A" w:rsidRPr="00A73A72" w:rsidRDefault="00A73A72" w:rsidP="00172A9A">
              <w:pPr>
                <w:pStyle w:val="TOC2"/>
                <w:tabs>
                  <w:tab w:val="right" w:leader="dot" w:pos="9040"/>
                </w:tabs>
                <w:rPr>
                  <w:rFonts w:asciiTheme="minorHAnsi" w:eastAsiaTheme="minorEastAsia" w:hAnsiTheme="minorHAnsi" w:cstheme="minorBidi"/>
                  <w:noProof/>
                  <w:sz w:val="22"/>
                  <w:szCs w:val="22"/>
                  <w:lang w:val="sr-Cyrl-RS"/>
                </w:rPr>
              </w:pPr>
              <w:hyperlink w:anchor="_Toc447878499" w:history="1">
                <w:r>
                  <w:rPr>
                    <w:rStyle w:val="Hyperlink"/>
                    <w:noProof/>
                  </w:rPr>
                  <w:t>9</w:t>
                </w:r>
                <w:r w:rsidR="00172A9A" w:rsidRPr="005614D5">
                  <w:rPr>
                    <w:rStyle w:val="Hyperlink"/>
                    <w:noProof/>
                    <w:lang w:val="sr-Cyrl-CS"/>
                  </w:rPr>
                  <w:t>.</w:t>
                </w:r>
                <w:r w:rsidR="00172A9A" w:rsidRPr="005614D5">
                  <w:rPr>
                    <w:rStyle w:val="Hyperlink"/>
                    <w:noProof/>
                  </w:rPr>
                  <w:t xml:space="preserve"> ОБРАЗАЦ ИЗЈАВЕ О ПОШТОВАЊУ ОБАВЕЗА</w:t>
                </w:r>
                <w:r w:rsidR="00172A9A">
                  <w:rPr>
                    <w:noProof/>
                    <w:webHidden/>
                  </w:rPr>
                  <w:tab/>
                </w:r>
                <w:r w:rsidR="00172A9A">
                  <w:rPr>
                    <w:noProof/>
                    <w:webHidden/>
                  </w:rPr>
                  <w:fldChar w:fldCharType="begin"/>
                </w:r>
                <w:r w:rsidR="00172A9A">
                  <w:rPr>
                    <w:noProof/>
                    <w:webHidden/>
                  </w:rPr>
                  <w:instrText xml:space="preserve"> PAGEREF _Toc447878499 \h </w:instrText>
                </w:r>
                <w:r w:rsidR="00172A9A">
                  <w:rPr>
                    <w:noProof/>
                    <w:webHidden/>
                  </w:rPr>
                </w:r>
                <w:r w:rsidR="00172A9A">
                  <w:rPr>
                    <w:noProof/>
                    <w:webHidden/>
                  </w:rPr>
                  <w:fldChar w:fldCharType="separate"/>
                </w:r>
                <w:r w:rsidR="00172A9A">
                  <w:rPr>
                    <w:noProof/>
                    <w:webHidden/>
                  </w:rPr>
                  <w:t>2</w:t>
                </w:r>
                <w:r w:rsidR="00172A9A">
                  <w:rPr>
                    <w:noProof/>
                    <w:webHidden/>
                  </w:rPr>
                  <w:fldChar w:fldCharType="end"/>
                </w:r>
              </w:hyperlink>
              <w:r>
                <w:rPr>
                  <w:noProof/>
                  <w:lang w:val="sr-Cyrl-RS"/>
                </w:rPr>
                <w:t>3</w:t>
              </w:r>
            </w:p>
            <w:p w:rsidR="00172A9A" w:rsidRPr="00A73A72" w:rsidRDefault="00A73A72" w:rsidP="00172A9A">
              <w:pPr>
                <w:pStyle w:val="TOC2"/>
                <w:tabs>
                  <w:tab w:val="right" w:leader="dot" w:pos="9040"/>
                </w:tabs>
                <w:rPr>
                  <w:rFonts w:asciiTheme="minorHAnsi" w:eastAsiaTheme="minorEastAsia" w:hAnsiTheme="minorHAnsi" w:cstheme="minorBidi"/>
                  <w:noProof/>
                  <w:sz w:val="22"/>
                  <w:szCs w:val="22"/>
                  <w:lang w:val="sr-Cyrl-RS"/>
                </w:rPr>
              </w:pPr>
              <w:hyperlink w:anchor="_Toc447878500" w:history="1">
                <w:r>
                  <w:rPr>
                    <w:rStyle w:val="Hyperlink"/>
                    <w:noProof/>
                  </w:rPr>
                  <w:t>10</w:t>
                </w:r>
                <w:r w:rsidR="00172A9A" w:rsidRPr="005614D5">
                  <w:rPr>
                    <w:rStyle w:val="Hyperlink"/>
                    <w:noProof/>
                    <w:lang w:val="sr-Cyrl-CS"/>
                  </w:rPr>
                  <w:t>.</w:t>
                </w:r>
                <w:r w:rsidR="00172A9A" w:rsidRPr="005614D5">
                  <w:rPr>
                    <w:rStyle w:val="Hyperlink"/>
                    <w:noProof/>
                  </w:rPr>
                  <w:t xml:space="preserve"> ОБРАЗАЦ СТРУКТУРЕ ПОНУЂЕНЕ ЦЕНЕ</w:t>
                </w:r>
                <w:r w:rsidR="00172A9A">
                  <w:rPr>
                    <w:noProof/>
                    <w:webHidden/>
                  </w:rPr>
                  <w:tab/>
                </w:r>
                <w:r w:rsidR="00172A9A">
                  <w:rPr>
                    <w:noProof/>
                    <w:webHidden/>
                  </w:rPr>
                  <w:fldChar w:fldCharType="begin"/>
                </w:r>
                <w:r w:rsidR="00172A9A">
                  <w:rPr>
                    <w:noProof/>
                    <w:webHidden/>
                  </w:rPr>
                  <w:instrText xml:space="preserve"> PAGEREF _Toc447878500 \h </w:instrText>
                </w:r>
                <w:r w:rsidR="00172A9A">
                  <w:rPr>
                    <w:noProof/>
                    <w:webHidden/>
                  </w:rPr>
                </w:r>
                <w:r w:rsidR="00172A9A">
                  <w:rPr>
                    <w:noProof/>
                    <w:webHidden/>
                  </w:rPr>
                  <w:fldChar w:fldCharType="separate"/>
                </w:r>
                <w:r w:rsidR="00172A9A">
                  <w:rPr>
                    <w:noProof/>
                    <w:webHidden/>
                  </w:rPr>
                  <w:t>2</w:t>
                </w:r>
                <w:r w:rsidR="00172A9A">
                  <w:rPr>
                    <w:noProof/>
                    <w:webHidden/>
                  </w:rPr>
                  <w:fldChar w:fldCharType="end"/>
                </w:r>
              </w:hyperlink>
              <w:r>
                <w:rPr>
                  <w:noProof/>
                  <w:lang w:val="sr-Cyrl-RS"/>
                </w:rPr>
                <w:t>4</w:t>
              </w:r>
            </w:p>
            <w:p w:rsidR="00172A9A" w:rsidRPr="00A73A72" w:rsidRDefault="00A73A72" w:rsidP="00172A9A">
              <w:pPr>
                <w:pStyle w:val="TOC2"/>
                <w:tabs>
                  <w:tab w:val="right" w:leader="dot" w:pos="9040"/>
                </w:tabs>
                <w:rPr>
                  <w:rFonts w:asciiTheme="minorHAnsi" w:eastAsiaTheme="minorEastAsia" w:hAnsiTheme="minorHAnsi" w:cstheme="minorBidi"/>
                  <w:noProof/>
                  <w:sz w:val="22"/>
                  <w:szCs w:val="22"/>
                  <w:lang w:val="sr-Cyrl-RS"/>
                </w:rPr>
              </w:pPr>
              <w:hyperlink w:anchor="_Toc447878501" w:history="1">
                <w:r w:rsidR="00172A9A" w:rsidRPr="005614D5">
                  <w:rPr>
                    <w:rStyle w:val="Hyperlink"/>
                    <w:noProof/>
                    <w:lang w:val="sr-Cyrl-CS"/>
                  </w:rPr>
                  <w:t>1</w:t>
                </w:r>
                <w:r>
                  <w:rPr>
                    <w:rStyle w:val="Hyperlink"/>
                    <w:noProof/>
                  </w:rPr>
                  <w:t>1</w:t>
                </w:r>
                <w:r w:rsidR="00172A9A" w:rsidRPr="005614D5">
                  <w:rPr>
                    <w:rStyle w:val="Hyperlink"/>
                    <w:noProof/>
                    <w:lang w:val="sr-Cyrl-CS"/>
                  </w:rPr>
                  <w:t>.</w:t>
                </w:r>
                <w:r w:rsidR="00172A9A" w:rsidRPr="005614D5">
                  <w:rPr>
                    <w:rStyle w:val="Hyperlink"/>
                    <w:noProof/>
                  </w:rPr>
                  <w:t xml:space="preserve"> ОБРАЗАЦ ТРОШКОВА ПРИПРЕМЕ ПОНУДЕ</w:t>
                </w:r>
                <w:r w:rsidR="00172A9A">
                  <w:rPr>
                    <w:noProof/>
                    <w:webHidden/>
                  </w:rPr>
                  <w:tab/>
                </w:r>
                <w:r w:rsidR="00172A9A">
                  <w:rPr>
                    <w:noProof/>
                    <w:webHidden/>
                  </w:rPr>
                  <w:fldChar w:fldCharType="begin"/>
                </w:r>
                <w:r w:rsidR="00172A9A">
                  <w:rPr>
                    <w:noProof/>
                    <w:webHidden/>
                  </w:rPr>
                  <w:instrText xml:space="preserve"> PAGEREF _Toc447878501 \h </w:instrText>
                </w:r>
                <w:r w:rsidR="00172A9A">
                  <w:rPr>
                    <w:noProof/>
                    <w:webHidden/>
                  </w:rPr>
                </w:r>
                <w:r w:rsidR="00172A9A">
                  <w:rPr>
                    <w:noProof/>
                    <w:webHidden/>
                  </w:rPr>
                  <w:fldChar w:fldCharType="separate"/>
                </w:r>
                <w:r w:rsidR="00172A9A">
                  <w:rPr>
                    <w:noProof/>
                    <w:webHidden/>
                  </w:rPr>
                  <w:t>2</w:t>
                </w:r>
                <w:r w:rsidR="00172A9A">
                  <w:rPr>
                    <w:noProof/>
                    <w:webHidden/>
                  </w:rPr>
                  <w:fldChar w:fldCharType="end"/>
                </w:r>
              </w:hyperlink>
              <w:r>
                <w:rPr>
                  <w:noProof/>
                  <w:lang w:val="sr-Cyrl-RS"/>
                </w:rPr>
                <w:t>5</w:t>
              </w:r>
            </w:p>
            <w:p w:rsidR="00172A9A" w:rsidRPr="00A73A72" w:rsidRDefault="00A73A72" w:rsidP="00172A9A">
              <w:pPr>
                <w:pStyle w:val="TOC2"/>
                <w:tabs>
                  <w:tab w:val="right" w:leader="dot" w:pos="9040"/>
                </w:tabs>
                <w:rPr>
                  <w:rFonts w:asciiTheme="minorHAnsi" w:eastAsiaTheme="minorEastAsia" w:hAnsiTheme="minorHAnsi" w:cstheme="minorBidi"/>
                  <w:noProof/>
                  <w:sz w:val="22"/>
                  <w:szCs w:val="22"/>
                  <w:lang w:val="sr-Cyrl-RS"/>
                </w:rPr>
              </w:pPr>
              <w:hyperlink w:anchor="_Toc447878502" w:history="1">
                <w:r w:rsidR="00172A9A" w:rsidRPr="005614D5">
                  <w:rPr>
                    <w:rStyle w:val="Hyperlink"/>
                    <w:noProof/>
                    <w:lang w:val="sr-Cyrl-CS"/>
                  </w:rPr>
                  <w:t>1</w:t>
                </w:r>
                <w:r>
                  <w:rPr>
                    <w:rStyle w:val="Hyperlink"/>
                    <w:noProof/>
                  </w:rPr>
                  <w:t>2</w:t>
                </w:r>
                <w:r w:rsidR="00172A9A" w:rsidRPr="005614D5">
                  <w:rPr>
                    <w:rStyle w:val="Hyperlink"/>
                    <w:noProof/>
                    <w:lang w:val="sr-Cyrl-CS"/>
                  </w:rPr>
                  <w:t>.</w:t>
                </w:r>
                <w:r w:rsidR="00172A9A" w:rsidRPr="005614D5">
                  <w:rPr>
                    <w:rStyle w:val="Hyperlink"/>
                    <w:noProof/>
                  </w:rPr>
                  <w:t xml:space="preserve"> ОБРАЗАЦ ПОНУДЕ</w:t>
                </w:r>
                <w:r w:rsidR="00172A9A">
                  <w:rPr>
                    <w:noProof/>
                    <w:webHidden/>
                  </w:rPr>
                  <w:tab/>
                </w:r>
                <w:r w:rsidR="00172A9A">
                  <w:rPr>
                    <w:noProof/>
                    <w:webHidden/>
                  </w:rPr>
                  <w:fldChar w:fldCharType="begin"/>
                </w:r>
                <w:r w:rsidR="00172A9A">
                  <w:rPr>
                    <w:noProof/>
                    <w:webHidden/>
                  </w:rPr>
                  <w:instrText xml:space="preserve"> PAGEREF _Toc447878502 \h </w:instrText>
                </w:r>
                <w:r w:rsidR="00172A9A">
                  <w:rPr>
                    <w:noProof/>
                    <w:webHidden/>
                  </w:rPr>
                </w:r>
                <w:r w:rsidR="00172A9A">
                  <w:rPr>
                    <w:noProof/>
                    <w:webHidden/>
                  </w:rPr>
                  <w:fldChar w:fldCharType="separate"/>
                </w:r>
                <w:r w:rsidR="00172A9A">
                  <w:rPr>
                    <w:noProof/>
                    <w:webHidden/>
                  </w:rPr>
                  <w:t>2</w:t>
                </w:r>
                <w:r w:rsidR="00172A9A">
                  <w:rPr>
                    <w:noProof/>
                    <w:webHidden/>
                  </w:rPr>
                  <w:fldChar w:fldCharType="end"/>
                </w:r>
              </w:hyperlink>
              <w:r>
                <w:rPr>
                  <w:noProof/>
                  <w:lang w:val="sr-Cyrl-RS"/>
                </w:rPr>
                <w:t>6</w:t>
              </w:r>
            </w:p>
            <w:p w:rsidR="00172A9A" w:rsidRDefault="00A73A72" w:rsidP="00172A9A">
              <w:pPr>
                <w:pStyle w:val="TOC2"/>
                <w:tabs>
                  <w:tab w:val="right" w:leader="dot" w:pos="9040"/>
                </w:tabs>
                <w:rPr>
                  <w:rFonts w:asciiTheme="minorHAnsi" w:eastAsiaTheme="minorEastAsia" w:hAnsiTheme="minorHAnsi" w:cstheme="minorBidi"/>
                  <w:noProof/>
                  <w:sz w:val="22"/>
                  <w:szCs w:val="22"/>
                  <w:lang w:val="en-US"/>
                </w:rPr>
              </w:pPr>
              <w:hyperlink w:anchor="_Toc447878503" w:history="1">
                <w:r w:rsidR="00172A9A" w:rsidRPr="005614D5">
                  <w:rPr>
                    <w:rStyle w:val="Hyperlink"/>
                    <w:noProof/>
                    <w:lang w:val="sr-Cyrl-CS"/>
                  </w:rPr>
                  <w:t>1</w:t>
                </w:r>
                <w:r>
                  <w:rPr>
                    <w:rStyle w:val="Hyperlink"/>
                    <w:noProof/>
                  </w:rPr>
                  <w:t>3</w:t>
                </w:r>
                <w:r w:rsidR="00172A9A" w:rsidRPr="005614D5">
                  <w:rPr>
                    <w:rStyle w:val="Hyperlink"/>
                    <w:noProof/>
                    <w:lang w:val="sr-Cyrl-CS"/>
                  </w:rPr>
                  <w:t>.</w:t>
                </w:r>
                <w:r w:rsidR="00172A9A" w:rsidRPr="005614D5">
                  <w:rPr>
                    <w:rStyle w:val="Hyperlink"/>
                    <w:noProof/>
                  </w:rPr>
                  <w:t xml:space="preserve"> ОПШТИ ПОДАЦИ О ПОНУЂАЧУ ИЗ ГРУПЕ ПОНУЂАЧА</w:t>
                </w:r>
                <w:r w:rsidR="00172A9A">
                  <w:rPr>
                    <w:noProof/>
                    <w:webHidden/>
                  </w:rPr>
                  <w:tab/>
                </w:r>
                <w:r w:rsidR="00172A9A">
                  <w:rPr>
                    <w:noProof/>
                    <w:webHidden/>
                  </w:rPr>
                  <w:fldChar w:fldCharType="begin"/>
                </w:r>
                <w:r w:rsidR="00172A9A">
                  <w:rPr>
                    <w:noProof/>
                    <w:webHidden/>
                  </w:rPr>
                  <w:instrText xml:space="preserve"> PAGEREF _Toc447878503 \h </w:instrText>
                </w:r>
                <w:r w:rsidR="00172A9A">
                  <w:rPr>
                    <w:noProof/>
                    <w:webHidden/>
                  </w:rPr>
                </w:r>
                <w:r w:rsidR="00172A9A">
                  <w:rPr>
                    <w:noProof/>
                    <w:webHidden/>
                  </w:rPr>
                  <w:fldChar w:fldCharType="separate"/>
                </w:r>
                <w:r w:rsidR="00172A9A">
                  <w:rPr>
                    <w:noProof/>
                    <w:webHidden/>
                  </w:rPr>
                  <w:t>29</w:t>
                </w:r>
                <w:r w:rsidR="00172A9A">
                  <w:rPr>
                    <w:noProof/>
                    <w:webHidden/>
                  </w:rPr>
                  <w:fldChar w:fldCharType="end"/>
                </w:r>
              </w:hyperlink>
            </w:p>
            <w:p w:rsidR="00172A9A" w:rsidRDefault="00A73A72" w:rsidP="00172A9A">
              <w:pPr>
                <w:pStyle w:val="TOC2"/>
                <w:tabs>
                  <w:tab w:val="right" w:leader="dot" w:pos="9040"/>
                </w:tabs>
                <w:rPr>
                  <w:rFonts w:asciiTheme="minorHAnsi" w:eastAsiaTheme="minorEastAsia" w:hAnsiTheme="minorHAnsi" w:cstheme="minorBidi"/>
                  <w:noProof/>
                  <w:sz w:val="22"/>
                  <w:szCs w:val="22"/>
                  <w:lang w:val="en-US"/>
                </w:rPr>
              </w:pPr>
              <w:hyperlink w:anchor="_Toc447878504" w:history="1">
                <w:r w:rsidR="00172A9A" w:rsidRPr="005614D5">
                  <w:rPr>
                    <w:rStyle w:val="Hyperlink"/>
                    <w:noProof/>
                    <w:lang w:val="sr-Cyrl-CS"/>
                  </w:rPr>
                  <w:t>1</w:t>
                </w:r>
                <w:r>
                  <w:rPr>
                    <w:rStyle w:val="Hyperlink"/>
                    <w:noProof/>
                  </w:rPr>
                  <w:t>4</w:t>
                </w:r>
                <w:bookmarkStart w:id="8" w:name="_GoBack"/>
                <w:bookmarkEnd w:id="8"/>
                <w:r w:rsidR="00172A9A" w:rsidRPr="005614D5">
                  <w:rPr>
                    <w:rStyle w:val="Hyperlink"/>
                    <w:noProof/>
                    <w:lang w:val="sr-Cyrl-CS"/>
                  </w:rPr>
                  <w:t xml:space="preserve">. </w:t>
                </w:r>
                <w:r w:rsidR="00172A9A" w:rsidRPr="005614D5">
                  <w:rPr>
                    <w:rStyle w:val="Hyperlink"/>
                    <w:noProof/>
                  </w:rPr>
                  <w:t>ОПШТИ ПОДАЦИ О ПОДИЗВОЂАЧИМА</w:t>
                </w:r>
                <w:r w:rsidR="00172A9A">
                  <w:rPr>
                    <w:noProof/>
                    <w:webHidden/>
                  </w:rPr>
                  <w:tab/>
                </w:r>
                <w:r w:rsidR="00172A9A">
                  <w:rPr>
                    <w:noProof/>
                    <w:webHidden/>
                  </w:rPr>
                  <w:fldChar w:fldCharType="begin"/>
                </w:r>
                <w:r w:rsidR="00172A9A">
                  <w:rPr>
                    <w:noProof/>
                    <w:webHidden/>
                  </w:rPr>
                  <w:instrText xml:space="preserve"> PAGEREF _Toc447878504 \h </w:instrText>
                </w:r>
                <w:r w:rsidR="00172A9A">
                  <w:rPr>
                    <w:noProof/>
                    <w:webHidden/>
                  </w:rPr>
                </w:r>
                <w:r w:rsidR="00172A9A">
                  <w:rPr>
                    <w:noProof/>
                    <w:webHidden/>
                  </w:rPr>
                  <w:fldChar w:fldCharType="separate"/>
                </w:r>
                <w:r w:rsidR="00172A9A">
                  <w:rPr>
                    <w:noProof/>
                    <w:webHidden/>
                  </w:rPr>
                  <w:t>30</w:t>
                </w:r>
                <w:r w:rsidR="00172A9A">
                  <w:rPr>
                    <w:noProof/>
                    <w:webHidden/>
                  </w:rPr>
                  <w:fldChar w:fldCharType="end"/>
                </w:r>
              </w:hyperlink>
            </w:p>
            <w:p w:rsidR="00172A9A" w:rsidRDefault="00172A9A" w:rsidP="00172A9A">
              <w:pPr>
                <w:rPr>
                  <w:noProof/>
                </w:rPr>
              </w:pPr>
              <w:r>
                <w:rPr>
                  <w:b/>
                  <w:bCs/>
                  <w:noProof/>
                </w:rPr>
                <w:fldChar w:fldCharType="end"/>
              </w:r>
            </w:p>
          </w:sdtContent>
        </w:sdt>
        <w:p w:rsidR="009B75C5" w:rsidRDefault="00A73A72" w:rsidP="00172A9A">
          <w:pPr>
            <w:pStyle w:val="TOCHeading"/>
          </w:pPr>
        </w:p>
      </w:sdtContent>
    </w:sdt>
    <w:p w:rsidR="002D5B2C" w:rsidRPr="002D5B2C" w:rsidRDefault="002D5B2C" w:rsidP="00D76B68">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448141797"/>
      <w:r w:rsidRPr="002D5B2C">
        <w:rPr>
          <w:noProof/>
        </w:rPr>
        <w:lastRenderedPageBreak/>
        <w:t>ОПШТИ ПОДАЦИ О НАБАВЦИ</w:t>
      </w:r>
      <w:bookmarkEnd w:id="9"/>
      <w:bookmarkEnd w:id="10"/>
      <w:bookmarkEnd w:id="11"/>
      <w:bookmarkEnd w:id="12"/>
      <w:bookmarkEnd w:id="13"/>
      <w:bookmarkEnd w:id="14"/>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172A9A" w:rsidRDefault="00172A9A" w:rsidP="00172A9A">
            <w:pPr>
              <w:jc w:val="both"/>
            </w:pPr>
            <w:r w:rsidRPr="00150683">
              <w:t>Предме</w:t>
            </w:r>
            <w:r>
              <w:t>тна јавна набавка се спроводи у</w:t>
            </w:r>
            <w:r w:rsidRPr="00C4043C">
              <w:t xml:space="preserve"> </w:t>
            </w:r>
            <w:r w:rsidRPr="00C4043C">
              <w:rPr>
                <w:lang w:val="sr-Cyrl-CS"/>
              </w:rPr>
              <w:t xml:space="preserve">преговарачком поступку </w:t>
            </w:r>
            <w:r>
              <w:rPr>
                <w:lang w:val="sr-Cyrl-CS"/>
              </w:rPr>
              <w:t>без</w:t>
            </w:r>
            <w:r w:rsidRPr="00C4043C">
              <w:rPr>
                <w:lang w:val="sr-Cyrl-CS"/>
              </w:rPr>
              <w:t xml:space="preserve"> објављивањ</w:t>
            </w:r>
            <w:r>
              <w:rPr>
                <w:lang w:val="sr-Cyrl-CS"/>
              </w:rPr>
              <w:t>а</w:t>
            </w:r>
            <w:r w:rsidRPr="00C4043C">
              <w:rPr>
                <w:lang w:val="sr-Cyrl-CS"/>
              </w:rPr>
              <w:t xml:space="preserve"> позива за подношење понуда, </w:t>
            </w:r>
            <w:r w:rsidRPr="00C4043C">
              <w:t>у складу са Законом и подзаконским актима к</w:t>
            </w:r>
            <w:r>
              <w:t>ојима се уређују јавне набавке.</w:t>
            </w:r>
          </w:p>
          <w:p w:rsidR="00172A9A" w:rsidRPr="00E13C8C" w:rsidRDefault="00172A9A" w:rsidP="00172A9A">
            <w:pPr>
              <w:jc w:val="both"/>
              <w:rPr>
                <w:lang w:val="sr-Cyrl-CS"/>
              </w:rPr>
            </w:pPr>
            <w:r>
              <w:t>Основ за примену преговарачког поступка без објављивања јавног позива за подношење понуда је члан 36. став 1. тачка 1. ЗЈН-a</w:t>
            </w:r>
            <w:r>
              <w:rPr>
                <w:lang w:val="sr-Cyrl-CS"/>
              </w:rPr>
              <w:t>,</w:t>
            </w:r>
            <w:r>
              <w:t xml:space="preserve"> с обзиром да наручилац у отвореном поступку </w:t>
            </w:r>
            <w:r w:rsidRPr="00E13C8C">
              <w:t xml:space="preserve">број </w:t>
            </w:r>
            <w:r>
              <w:rPr>
                <w:lang w:val="sr-Cyrl-CS"/>
              </w:rPr>
              <w:t>125-16-О</w:t>
            </w:r>
            <w:r w:rsidRPr="00E13C8C">
              <w:rPr>
                <w:lang w:val="sr-Cyrl-CS"/>
              </w:rPr>
              <w:t>,</w:t>
            </w:r>
            <w:r>
              <w:rPr>
                <w:lang w:val="sr-Cyrl-CS"/>
              </w:rPr>
              <w:t xml:space="preserve"> за партију број 10, </w:t>
            </w:r>
            <w:r w:rsidRPr="00E13C8C">
              <w:t xml:space="preserve">позив за подношење понуда објављен </w:t>
            </w:r>
            <w:r>
              <w:rPr>
                <w:lang w:val="sr-Cyrl-RS"/>
              </w:rPr>
              <w:t>27.05.2016</w:t>
            </w:r>
            <w:r>
              <w:t>.</w:t>
            </w:r>
            <w:r w:rsidRPr="00E13C8C">
              <w:t xml:space="preserve"> године, </w:t>
            </w:r>
            <w:r>
              <w:t xml:space="preserve">није </w:t>
            </w:r>
            <w:r w:rsidRPr="00E13C8C">
              <w:t xml:space="preserve">добио </w:t>
            </w:r>
            <w:r>
              <w:t>ниједну</w:t>
            </w:r>
            <w:r w:rsidRPr="00E13C8C">
              <w:t xml:space="preserve"> понуд</w:t>
            </w:r>
            <w:r w:rsidRPr="00E13C8C">
              <w:rPr>
                <w:lang w:val="sr-Cyrl-CS"/>
              </w:rPr>
              <w:t>у.</w:t>
            </w:r>
          </w:p>
          <w:p w:rsidR="00564722" w:rsidRPr="00E42BFF" w:rsidRDefault="00172A9A" w:rsidP="00172A9A">
            <w:pPr>
              <w:jc w:val="both"/>
            </w:pPr>
            <w:r w:rsidRPr="00E13C8C">
              <w:t>Наручилац у овом поступку није мењао првобитно одређен предмет јавне набавке и</w:t>
            </w:r>
            <w:r>
              <w:t xml:space="preserve"> услове за учешће, техничке спецификације и критеријуме за доделу уговора</w:t>
            </w:r>
            <w:r>
              <w:rPr>
                <w:shd w:val="clear" w:color="auto" w:fill="FFFFFF"/>
                <w:lang w:val="sr-Cyrl-CS"/>
              </w:rPr>
              <w:t>.</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172A9A" w:rsidRDefault="00172A9A" w:rsidP="00F0184C">
            <w:pPr>
              <w:pStyle w:val="Footer"/>
              <w:jc w:val="both"/>
              <w:rPr>
                <w:b/>
                <w:noProof/>
                <w:sz w:val="28"/>
                <w:szCs w:val="28"/>
                <w:lang w:val="sr-Cyrl-RS"/>
              </w:rPr>
            </w:pPr>
            <w:r>
              <w:rPr>
                <w:b/>
                <w:lang w:val="sr-Cyrl-CS"/>
              </w:rPr>
              <w:t>186</w:t>
            </w:r>
            <w:r w:rsidR="00F82F30">
              <w:rPr>
                <w:b/>
                <w:lang w:val="sr-Cyrl-CS"/>
              </w:rPr>
              <w:t>-16</w:t>
            </w:r>
            <w:r w:rsidR="0023541D" w:rsidRPr="002174BB">
              <w:rPr>
                <w:b/>
              </w:rPr>
              <w:t>-</w:t>
            </w:r>
            <w:r>
              <w:rPr>
                <w:b/>
              </w:rPr>
              <w:t>П</w:t>
            </w:r>
            <w:r w:rsidR="00734367" w:rsidRPr="00734367">
              <w:t xml:space="preserve"> </w:t>
            </w:r>
            <w:r w:rsidR="00B84C11" w:rsidRPr="00734367">
              <w:t xml:space="preserve">је </w:t>
            </w:r>
            <w:r>
              <w:rPr>
                <w:b/>
              </w:rPr>
              <w:t>н</w:t>
            </w:r>
            <w:r w:rsidRPr="00172A9A">
              <w:rPr>
                <w:b/>
              </w:rPr>
              <w:t xml:space="preserve">абавка </w:t>
            </w:r>
            <w:r w:rsidRPr="00172A9A">
              <w:rPr>
                <w:b/>
                <w:noProof/>
                <w:color w:val="000000" w:themeColor="text1"/>
                <w:lang w:val="sr-Cyrl-CS"/>
              </w:rPr>
              <w:t xml:space="preserve">шаржера за полуаутоматски клип апликатор за потребе </w:t>
            </w:r>
            <w:r w:rsidRPr="00172A9A">
              <w:rPr>
                <w:b/>
              </w:rPr>
              <w:t xml:space="preserve">клиника </w:t>
            </w:r>
            <w:r w:rsidRPr="00172A9A">
              <w:rPr>
                <w:b/>
                <w:noProof/>
              </w:rPr>
              <w:t>Клиничког центра Војводине</w:t>
            </w:r>
            <w:r>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5" w:name="_Toc364158542"/>
      <w:bookmarkStart w:id="16" w:name="_Toc448141798"/>
      <w:r w:rsidRPr="002D5B2C">
        <w:rPr>
          <w:noProof/>
        </w:rPr>
        <w:lastRenderedPageBreak/>
        <w:t>ПОДАЦИ О ПРЕДМЕТУ ЈАВНЕ НАБАВК</w:t>
      </w:r>
      <w:r w:rsidR="00AD0C56">
        <w:rPr>
          <w:noProof/>
        </w:rPr>
        <w:t>Е</w:t>
      </w:r>
      <w:bookmarkEnd w:id="15"/>
      <w:bookmarkEnd w:id="16"/>
    </w:p>
    <w:p w:rsidR="00B84C11" w:rsidRDefault="00B84C11" w:rsidP="00734367">
      <w:pPr>
        <w:pStyle w:val="BodyText"/>
        <w:tabs>
          <w:tab w:val="left" w:pos="90"/>
        </w:tabs>
        <w:rPr>
          <w:b/>
          <w:noProof/>
          <w:szCs w:val="24"/>
        </w:rPr>
      </w:pPr>
      <w:bookmarkStart w:id="17"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6F0E3B" w:rsidRDefault="00B84C11" w:rsidP="00172A9A">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172A9A">
              <w:rPr>
                <w:b/>
                <w:lang w:val="sr-Cyrl-CS"/>
              </w:rPr>
              <w:t>168</w:t>
            </w:r>
            <w:r w:rsidR="00F82F30">
              <w:rPr>
                <w:b/>
                <w:lang w:val="sr-Cyrl-CS"/>
              </w:rPr>
              <w:t>-16</w:t>
            </w:r>
            <w:r w:rsidR="0023541D" w:rsidRPr="002174BB">
              <w:rPr>
                <w:b/>
              </w:rPr>
              <w:t>-</w:t>
            </w:r>
            <w:r w:rsidR="00172A9A">
              <w:rPr>
                <w:b/>
              </w:rPr>
              <w:t>П</w:t>
            </w:r>
            <w:r w:rsidR="0023541D">
              <w:t xml:space="preserve"> </w:t>
            </w:r>
            <w:r w:rsidRPr="001B2B46">
              <w:t xml:space="preserve">је </w:t>
            </w:r>
            <w:r w:rsidR="00172A9A">
              <w:rPr>
                <w:b/>
              </w:rPr>
              <w:t>н</w:t>
            </w:r>
            <w:r w:rsidR="00172A9A" w:rsidRPr="00172A9A">
              <w:rPr>
                <w:b/>
              </w:rPr>
              <w:t xml:space="preserve">абавка </w:t>
            </w:r>
            <w:r w:rsidR="00172A9A" w:rsidRPr="00172A9A">
              <w:rPr>
                <w:b/>
                <w:noProof/>
                <w:color w:val="000000" w:themeColor="text1"/>
                <w:lang w:val="sr-Cyrl-CS"/>
              </w:rPr>
              <w:t xml:space="preserve">шаржера за полуаутоматски клип апликатор за потребе </w:t>
            </w:r>
            <w:r w:rsidR="00172A9A" w:rsidRPr="00172A9A">
              <w:rPr>
                <w:b/>
              </w:rPr>
              <w:t xml:space="preserve">клиника </w:t>
            </w:r>
            <w:r w:rsidR="00172A9A" w:rsidRPr="00172A9A">
              <w:rPr>
                <w:b/>
                <w:noProof/>
              </w:rPr>
              <w:t>Клиничког центра Војводине</w:t>
            </w:r>
            <w:r w:rsidR="00172A9A">
              <w:rPr>
                <w:b/>
                <w:noProof/>
                <w:lang w:val="sr-Cyrl-RS"/>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06885" w:rsidRDefault="00B06885" w:rsidP="00B84C11">
      <w:pPr>
        <w:rPr>
          <w:b/>
          <w:noProof/>
          <w:lang w:val="sr-Cyrl-CS"/>
        </w:rPr>
      </w:pPr>
    </w:p>
    <w:p w:rsidR="005D1B01" w:rsidRPr="00E45538" w:rsidRDefault="005D1B01" w:rsidP="00B84C11">
      <w:pPr>
        <w:rPr>
          <w:b/>
          <w:noProof/>
          <w:lang w:val="sr-Cyrl-CS"/>
        </w:rPr>
      </w:pPr>
    </w:p>
    <w:p w:rsidR="00E17EDD" w:rsidRPr="00172A9A" w:rsidRDefault="00EB23DB" w:rsidP="00172A9A">
      <w:pPr>
        <w:rPr>
          <w:b/>
          <w:noProof/>
        </w:rPr>
      </w:pPr>
      <w:r>
        <w:rPr>
          <w:b/>
          <w:noProof/>
        </w:rPr>
        <w:t>Предмет јавне набавке</w:t>
      </w:r>
      <w:r w:rsidR="00BE4DC6">
        <w:rPr>
          <w:b/>
          <w:noProof/>
        </w:rPr>
        <w:t xml:space="preserve"> </w:t>
      </w:r>
      <w:r w:rsidR="00172A9A">
        <w:rPr>
          <w:b/>
          <w:noProof/>
          <w:lang w:val="sr-Cyrl-RS"/>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r w:rsidR="003137E8">
        <w:rPr>
          <w:b/>
          <w:iCs/>
        </w:rPr>
        <w:tab/>
      </w:r>
    </w:p>
    <w:p w:rsidR="005D1B01" w:rsidRPr="005D1B01" w:rsidRDefault="005D1B01"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172A9A" w:rsidRDefault="00172A9A" w:rsidP="00B84C11">
      <w:pPr>
        <w:rPr>
          <w:b/>
          <w:noProof/>
        </w:rPr>
      </w:pPr>
    </w:p>
    <w:p w:rsidR="00787D3C" w:rsidRPr="00684294" w:rsidRDefault="00787D3C" w:rsidP="00B84C11">
      <w:pPr>
        <w:rPr>
          <w:b/>
          <w:noProof/>
        </w:rPr>
      </w:pPr>
    </w:p>
    <w:p w:rsidR="00E43FAE" w:rsidRPr="006045B1" w:rsidRDefault="00E43FAE" w:rsidP="00D76B68">
      <w:pPr>
        <w:pStyle w:val="Heading2"/>
        <w:numPr>
          <w:ilvl w:val="0"/>
          <w:numId w:val="5"/>
        </w:numPr>
        <w:rPr>
          <w:noProof/>
        </w:rPr>
      </w:pPr>
      <w:bookmarkStart w:id="18" w:name="_Toc448141799"/>
      <w:r w:rsidRPr="006045B1">
        <w:rPr>
          <w:noProof/>
        </w:rPr>
        <w:t>ОПИС ПРЕДМЕТА ЈАВНЕ НАБАВКЕ</w:t>
      </w:r>
      <w:bookmarkEnd w:id="17"/>
      <w:bookmarkEnd w:id="18"/>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172A9A" w:rsidRDefault="00172A9A" w:rsidP="003954FF">
            <w:pPr>
              <w:pStyle w:val="Footer"/>
              <w:jc w:val="both"/>
              <w:rPr>
                <w:b/>
                <w:noProof/>
                <w:lang w:val="sr-Cyrl-RS"/>
              </w:rPr>
            </w:pPr>
            <w:r>
              <w:t xml:space="preserve"> </w:t>
            </w:r>
            <w:r w:rsidR="00966CFC" w:rsidRPr="00540E37">
              <w:t xml:space="preserve">Предмет ове јавне набавке </w:t>
            </w:r>
            <w:r w:rsidR="003954FF">
              <w:t>је</w:t>
            </w:r>
            <w:r w:rsidR="00E61D05">
              <w:rPr>
                <w:b/>
              </w:rPr>
              <w:t xml:space="preserve"> </w:t>
            </w:r>
            <w:r>
              <w:rPr>
                <w:b/>
              </w:rPr>
              <w:t>н</w:t>
            </w:r>
            <w:r w:rsidRPr="00172A9A">
              <w:rPr>
                <w:b/>
              </w:rPr>
              <w:t xml:space="preserve">абавка </w:t>
            </w:r>
            <w:r w:rsidRPr="00172A9A">
              <w:rPr>
                <w:b/>
                <w:noProof/>
                <w:color w:val="000000" w:themeColor="text1"/>
                <w:lang w:val="sr-Cyrl-CS"/>
              </w:rPr>
              <w:t xml:space="preserve">шаржера за полуаутоматски клип апликатор за потребе </w:t>
            </w:r>
            <w:r w:rsidRPr="00172A9A">
              <w:rPr>
                <w:b/>
              </w:rPr>
              <w:t xml:space="preserve">клиника </w:t>
            </w:r>
            <w:r w:rsidRPr="00172A9A">
              <w:rPr>
                <w:b/>
                <w:noProof/>
              </w:rPr>
              <w:t>Клиничког центра Војводине</w:t>
            </w:r>
            <w:r>
              <w:rPr>
                <w:b/>
                <w:noProof/>
                <w:lang w:val="sr-Cyrl-RS"/>
              </w:rPr>
              <w:t>.</w:t>
            </w: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9" w:name="_Toc364158545"/>
      <w:bookmarkStart w:id="20" w:name="_Toc448141800"/>
      <w:r w:rsidRPr="00AD0C56">
        <w:rPr>
          <w:noProof/>
        </w:rPr>
        <w:t>УСЛОВИ ЗА УЧЕШЋЕ У ПОСТУПКУ ЈАВНЕ НАБАВКЕ ИЗ ЧЛ. 75. И 76. ЗАКОНА И УПУТСТВО КАКО СЕ ДОКАЗУЈЕ ИСПУЊЕНОСТ ТИХ УСЛОВА</w:t>
      </w:r>
      <w:bookmarkEnd w:id="19"/>
      <w:bookmarkEnd w:id="20"/>
    </w:p>
    <w:p w:rsidR="008477B9" w:rsidRPr="00BF4AF8" w:rsidRDefault="00BF4AF8" w:rsidP="00EF6816">
      <w:pPr>
        <w:ind w:left="-426"/>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04476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3137E8" w:rsidRPr="003137E8" w:rsidRDefault="003137E8" w:rsidP="003137E8">
            <w:pPr>
              <w:jc w:val="both"/>
              <w:rPr>
                <w:iCs/>
              </w:rPr>
            </w:pPr>
            <w:r w:rsidRPr="003137E8">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3137E8">
              <w:rPr>
                <w:noProof/>
              </w:rPr>
              <w:t xml:space="preserve"> </w:t>
            </w:r>
          </w:p>
          <w:p w:rsidR="00BF4AF8" w:rsidRPr="00044764" w:rsidRDefault="00BF4AF8" w:rsidP="00BF4AF8">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D53DB4"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53DB4" w:rsidRDefault="00D53DB4" w:rsidP="00D53DB4">
            <w:pPr>
              <w:pStyle w:val="ListParagraph"/>
              <w:ind w:left="405"/>
              <w:rPr>
                <w:noProof/>
              </w:rPr>
            </w:pPr>
          </w:p>
          <w:p w:rsidR="00D53DB4" w:rsidRPr="002F2654" w:rsidRDefault="00D53DB4" w:rsidP="00D53DB4">
            <w:pPr>
              <w:pStyle w:val="ListParagraph"/>
              <w:ind w:left="405"/>
              <w:rPr>
                <w:noProof/>
              </w:rPr>
            </w:pPr>
            <w:r>
              <w:rPr>
                <w:noProof/>
              </w:rPr>
              <w:t>5</w:t>
            </w:r>
            <w:r w:rsidRPr="002F2654">
              <w:rPr>
                <w:noProof/>
              </w:rPr>
              <w:t>.</w:t>
            </w: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044764" w:rsidRDefault="00044764" w:rsidP="00D53DB4">
            <w:pPr>
              <w:jc w:val="both"/>
              <w:rPr>
                <w:lang w:val="sr-Latn-CS"/>
              </w:rPr>
            </w:pPr>
          </w:p>
          <w:p w:rsidR="00D53DB4" w:rsidRPr="00683106" w:rsidRDefault="00D53DB4" w:rsidP="00D53DB4">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044764">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53DB4" w:rsidRPr="002F2654" w:rsidRDefault="00D53DB4"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sidR="005D1B01">
              <w:rPr>
                <w:iCs/>
              </w:rPr>
              <w:t>које мора бити важеће</w:t>
            </w:r>
            <w:r w:rsidRPr="002F2654">
              <w:rPr>
                <w:iCs/>
              </w:rPr>
              <w:t>.</w:t>
            </w:r>
          </w:p>
          <w:p w:rsidR="00D53DB4" w:rsidRPr="00683106" w:rsidRDefault="00D53DB4" w:rsidP="00D53DB4">
            <w:pPr>
              <w:jc w:val="both"/>
              <w:rPr>
                <w:lang w:val="sr-Latn-CS"/>
              </w:rPr>
            </w:pPr>
          </w:p>
          <w:p w:rsidR="00D53DB4" w:rsidRPr="0017305B" w:rsidRDefault="00D53DB4" w:rsidP="00BB6935">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АЛИМС-а,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полеже регистрацији код АЛИМС.</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D53DB4" w:rsidRPr="007A5826" w:rsidRDefault="00D53DB4" w:rsidP="00D53DB4">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w:t>
      </w:r>
      <w:r w:rsidR="00815ACE">
        <w:rPr>
          <w:noProof/>
        </w:rPr>
        <w:t>ча потписаном и печатираном овом</w:t>
      </w:r>
      <w:r w:rsidR="00543F60">
        <w:rPr>
          <w:noProof/>
        </w:rPr>
        <w:t xml:space="preserve">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испуњеност услова понуђач доказује 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w:t>
      </w:r>
      <w:r w:rsidR="00BB6935">
        <w:rPr>
          <w:rFonts w:eastAsia="TimesNewRomanPS-BoldMT"/>
          <w:bCs/>
          <w:lang w:val="sr-Cyrl-CS"/>
        </w:rPr>
        <w:t>верених копија, а наручилац ће</w:t>
      </w:r>
      <w:r w:rsidRPr="001757D2">
        <w:rPr>
          <w:rFonts w:eastAsia="TimesNewRomanPS-BoldMT"/>
          <w:bCs/>
          <w:lang w:val="sr-Cyrl-CS"/>
        </w:rPr>
        <w:t xml:space="preserve">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BB6935"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284FE0" w:rsidRPr="00284FE0" w:rsidRDefault="00284FE0" w:rsidP="00284FE0">
      <w:pPr>
        <w:pStyle w:val="ListParagraph"/>
        <w:numPr>
          <w:ilvl w:val="0"/>
          <w:numId w:val="1"/>
        </w:numPr>
        <w:jc w:val="both"/>
        <w:rPr>
          <w:bCs/>
          <w:iCs/>
          <w:lang w:val="sr-Cyrl-CS"/>
        </w:rPr>
      </w:pPr>
      <w:r w:rsidRPr="00284FE0">
        <w:rPr>
          <w:bCs/>
          <w:iCs/>
          <w:lang w:val="sr-Cyrl-CS"/>
        </w:rPr>
        <w:t xml:space="preserve">Додатне услове понуђач </w:t>
      </w:r>
      <w:r w:rsidRPr="00284FE0">
        <w:rPr>
          <w:bCs/>
          <w:iCs/>
        </w:rPr>
        <w:t>са подизвођачем</w:t>
      </w:r>
      <w:r w:rsidRPr="00284FE0">
        <w:rPr>
          <w:bCs/>
          <w:iCs/>
          <w:lang w:val="sr-Cyrl-CS"/>
        </w:rPr>
        <w:t xml:space="preserve"> испуњава заједно.</w:t>
      </w:r>
    </w:p>
    <w:p w:rsidR="009227F5" w:rsidRPr="00F45FF0" w:rsidRDefault="009227F5" w:rsidP="009227F5">
      <w:pPr>
        <w:pStyle w:val="ListParagraph"/>
        <w:numPr>
          <w:ilvl w:val="0"/>
          <w:numId w:val="1"/>
        </w:numPr>
        <w:tabs>
          <w:tab w:val="left" w:pos="680"/>
        </w:tabs>
        <w:ind w:left="405"/>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1A6526" w:rsidRPr="005D54AD" w:rsidTr="001A6526">
        <w:trPr>
          <w:jc w:val="center"/>
        </w:trPr>
        <w:tc>
          <w:tcPr>
            <w:tcW w:w="3089" w:type="dxa"/>
            <w:tcBorders>
              <w:bottom w:val="single" w:sz="4" w:space="0" w:color="auto"/>
            </w:tcBorders>
          </w:tcPr>
          <w:p w:rsidR="001A6526" w:rsidRPr="005D54AD" w:rsidRDefault="001A6526" w:rsidP="001A6526">
            <w:pPr>
              <w:pStyle w:val="ListParagraph"/>
              <w:tabs>
                <w:tab w:val="left" w:pos="680"/>
              </w:tabs>
              <w:ind w:left="405"/>
              <w:jc w:val="both"/>
              <w:rPr>
                <w:rFonts w:eastAsia="TimesNewRomanPSMT"/>
                <w:b/>
                <w:bCs/>
                <w:lang w:val="sr-Cyrl-CS"/>
              </w:rPr>
            </w:pPr>
          </w:p>
        </w:tc>
        <w:tc>
          <w:tcPr>
            <w:tcW w:w="3087" w:type="dxa"/>
          </w:tcPr>
          <w:p w:rsidR="001A6526" w:rsidRPr="005D54AD" w:rsidRDefault="001A6526" w:rsidP="001A6526">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1A6526" w:rsidRPr="005D54AD" w:rsidRDefault="001A6526" w:rsidP="001A6526">
            <w:pPr>
              <w:pStyle w:val="ListParagraph"/>
              <w:tabs>
                <w:tab w:val="left" w:pos="680"/>
              </w:tabs>
              <w:ind w:left="405"/>
              <w:jc w:val="both"/>
              <w:rPr>
                <w:rFonts w:eastAsia="TimesNewRomanPSMT"/>
                <w:b/>
                <w:bCs/>
                <w:lang w:val="sr-Cyrl-CS"/>
              </w:rPr>
            </w:pPr>
          </w:p>
        </w:tc>
      </w:tr>
      <w:tr w:rsidR="001A6526" w:rsidRPr="005D54AD" w:rsidTr="001A6526">
        <w:trPr>
          <w:jc w:val="center"/>
        </w:trPr>
        <w:tc>
          <w:tcPr>
            <w:tcW w:w="3089" w:type="dxa"/>
            <w:tcBorders>
              <w:top w:val="single" w:sz="4" w:space="0" w:color="auto"/>
            </w:tcBorders>
          </w:tcPr>
          <w:p w:rsidR="001A6526" w:rsidRPr="00EA5C7E" w:rsidRDefault="001A6526" w:rsidP="001A6526">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1A6526" w:rsidRPr="00913011" w:rsidRDefault="001A6526" w:rsidP="001A6526">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1A6526" w:rsidRPr="00EA5C7E" w:rsidRDefault="001A6526" w:rsidP="001A6526">
            <w:pPr>
              <w:tabs>
                <w:tab w:val="left" w:pos="680"/>
              </w:tabs>
              <w:jc w:val="center"/>
              <w:rPr>
                <w:rFonts w:eastAsia="TimesNewRomanPSMT"/>
                <w:b/>
                <w:bCs/>
                <w:lang w:val="sr-Cyrl-CS"/>
              </w:rPr>
            </w:pPr>
            <w:r w:rsidRPr="00EA5C7E">
              <w:rPr>
                <w:rFonts w:eastAsia="TimesNewRomanPSMT"/>
                <w:bCs/>
                <w:lang w:val="sr-Cyrl-CS"/>
              </w:rPr>
              <w:t>ПОНУЂАЧ</w:t>
            </w:r>
          </w:p>
        </w:tc>
      </w:tr>
      <w:tr w:rsidR="001A6526" w:rsidRPr="005D54AD" w:rsidTr="001A6526">
        <w:trPr>
          <w:jc w:val="center"/>
        </w:trPr>
        <w:tc>
          <w:tcPr>
            <w:tcW w:w="3089" w:type="dxa"/>
          </w:tcPr>
          <w:p w:rsidR="001A6526" w:rsidRPr="005D54AD" w:rsidRDefault="001A6526" w:rsidP="001A6526">
            <w:pPr>
              <w:pStyle w:val="ListParagraph"/>
              <w:tabs>
                <w:tab w:val="left" w:pos="680"/>
              </w:tabs>
              <w:ind w:left="405"/>
              <w:jc w:val="both"/>
              <w:rPr>
                <w:rFonts w:eastAsia="TimesNewRomanPSMT"/>
                <w:bCs/>
                <w:lang w:val="hr-HR"/>
              </w:rPr>
            </w:pPr>
          </w:p>
        </w:tc>
        <w:tc>
          <w:tcPr>
            <w:tcW w:w="3087" w:type="dxa"/>
          </w:tcPr>
          <w:p w:rsidR="001A6526" w:rsidRPr="005D54AD" w:rsidRDefault="001A6526" w:rsidP="001A6526">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1A6526" w:rsidRDefault="001A6526" w:rsidP="001A6526">
            <w:pPr>
              <w:pStyle w:val="ListParagraph"/>
              <w:tabs>
                <w:tab w:val="left" w:pos="680"/>
              </w:tabs>
              <w:ind w:left="405"/>
              <w:jc w:val="both"/>
              <w:rPr>
                <w:rFonts w:eastAsia="TimesNewRomanPSMT"/>
                <w:b/>
                <w:bCs/>
                <w:lang w:val="sr-Cyrl-CS"/>
              </w:rPr>
            </w:pPr>
          </w:p>
          <w:p w:rsidR="001A6526" w:rsidRPr="005D54AD" w:rsidRDefault="001A6526" w:rsidP="001A6526">
            <w:pPr>
              <w:pStyle w:val="ListParagraph"/>
              <w:tabs>
                <w:tab w:val="left" w:pos="680"/>
              </w:tabs>
              <w:ind w:left="405"/>
              <w:jc w:val="both"/>
              <w:rPr>
                <w:rFonts w:eastAsia="TimesNewRomanPSMT"/>
                <w:b/>
                <w:bCs/>
                <w:lang w:val="sr-Cyrl-CS"/>
              </w:rPr>
            </w:pPr>
          </w:p>
        </w:tc>
      </w:tr>
      <w:tr w:rsidR="001A6526" w:rsidRPr="005D54AD" w:rsidTr="001A6526">
        <w:trPr>
          <w:jc w:val="center"/>
        </w:trPr>
        <w:tc>
          <w:tcPr>
            <w:tcW w:w="3089" w:type="dxa"/>
          </w:tcPr>
          <w:p w:rsidR="001A6526" w:rsidRPr="00C75B05" w:rsidRDefault="001A6526" w:rsidP="001A6526">
            <w:pPr>
              <w:tabs>
                <w:tab w:val="left" w:pos="680"/>
              </w:tabs>
              <w:rPr>
                <w:rFonts w:eastAsia="TimesNewRomanPSMT"/>
                <w:bCs/>
              </w:rPr>
            </w:pPr>
          </w:p>
        </w:tc>
        <w:tc>
          <w:tcPr>
            <w:tcW w:w="3087" w:type="dxa"/>
          </w:tcPr>
          <w:p w:rsidR="001A6526" w:rsidRPr="00C75B05" w:rsidRDefault="001A6526" w:rsidP="001A6526">
            <w:pPr>
              <w:tabs>
                <w:tab w:val="left" w:pos="680"/>
              </w:tabs>
              <w:rPr>
                <w:rFonts w:eastAsia="TimesNewRomanPSMT"/>
                <w:bCs/>
              </w:rPr>
            </w:pPr>
          </w:p>
        </w:tc>
        <w:tc>
          <w:tcPr>
            <w:tcW w:w="3090" w:type="dxa"/>
            <w:tcBorders>
              <w:top w:val="single" w:sz="4" w:space="0" w:color="auto"/>
            </w:tcBorders>
          </w:tcPr>
          <w:p w:rsidR="001A6526" w:rsidRPr="00EA5C7E" w:rsidRDefault="001A6526" w:rsidP="001A6526">
            <w:pPr>
              <w:tabs>
                <w:tab w:val="left" w:pos="680"/>
              </w:tabs>
              <w:jc w:val="center"/>
              <w:rPr>
                <w:rFonts w:eastAsia="TimesNewRomanPSMT"/>
                <w:b/>
                <w:bCs/>
                <w:lang w:val="sr-Cyrl-CS"/>
              </w:rPr>
            </w:pPr>
            <w:r w:rsidRPr="00EA5C7E">
              <w:rPr>
                <w:rFonts w:eastAsia="TimesNewRomanPSMT"/>
                <w:bCs/>
              </w:rPr>
              <w:t>ПОТПИС</w:t>
            </w:r>
          </w:p>
        </w:tc>
      </w:tr>
    </w:tbl>
    <w:p w:rsidR="008C1E9E" w:rsidRDefault="008C1E9E"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1A6526">
      <w:pPr>
        <w:pStyle w:val="Heading2"/>
        <w:rPr>
          <w:noProof/>
        </w:rPr>
      </w:pPr>
      <w:bookmarkStart w:id="21" w:name="_Toc364244177"/>
      <w:bookmarkStart w:id="22" w:name="_Toc447878496"/>
      <w:r>
        <w:rPr>
          <w:noProof/>
        </w:rPr>
        <w:t>5. ЕЛЕМЕНТИ УГОВОРА О КОЈИМА ЋЕ СЕ ПРЕГОВАРАТИ И НАЧИН ПРЕГОВАРАЊА</w:t>
      </w:r>
      <w:bookmarkEnd w:id="21"/>
      <w:bookmarkEnd w:id="22"/>
    </w:p>
    <w:p w:rsidR="001A6526" w:rsidRDefault="001A6526" w:rsidP="001A6526">
      <w:pPr>
        <w:rPr>
          <w:lang w:val="sr-Latn-CS"/>
        </w:rPr>
      </w:pPr>
    </w:p>
    <w:p w:rsidR="001A6526" w:rsidRDefault="001A6526" w:rsidP="001A6526">
      <w:pPr>
        <w:rPr>
          <w:lang w:val="sr-Latn-CS"/>
        </w:rPr>
      </w:pPr>
    </w:p>
    <w:p w:rsidR="001A6526" w:rsidRPr="00453F6C" w:rsidRDefault="001A6526" w:rsidP="001A6526">
      <w:pPr>
        <w:rPr>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1A6526" w:rsidRPr="00CB26A0" w:rsidTr="001A6526">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1A6526" w:rsidRPr="006A4933" w:rsidRDefault="001A6526" w:rsidP="001A6526">
            <w:pPr>
              <w:rPr>
                <w:u w:val="single"/>
              </w:rPr>
            </w:pPr>
            <w:r w:rsidRPr="006A4933">
              <w:rPr>
                <w:u w:val="single"/>
                <w:lang w:val="sr-Cyrl-CS"/>
              </w:rPr>
              <w:t>Предмет преговарања</w:t>
            </w:r>
            <w:r w:rsidRPr="006A4933">
              <w:rPr>
                <w:u w:val="single"/>
              </w:rPr>
              <w:t>:</w:t>
            </w:r>
          </w:p>
          <w:p w:rsidR="001A6526" w:rsidRDefault="001A6526" w:rsidP="001A6526"/>
          <w:p w:rsidR="001A6526" w:rsidRPr="00306011" w:rsidRDefault="001A6526" w:rsidP="001A6526">
            <w:pPr>
              <w:pStyle w:val="ListParagraph"/>
              <w:numPr>
                <w:ilvl w:val="0"/>
                <w:numId w:val="1"/>
              </w:numPr>
              <w:ind w:left="405"/>
              <w:rPr>
                <w:lang w:val="sr-Cyrl-CS"/>
              </w:rPr>
            </w:pPr>
            <w:r>
              <w:rPr>
                <w:lang w:val="sr-Cyrl-CS"/>
              </w:rPr>
              <w:t xml:space="preserve">Цена </w:t>
            </w:r>
          </w:p>
          <w:p w:rsidR="001A6526" w:rsidRDefault="001A6526" w:rsidP="001A6526"/>
          <w:p w:rsidR="001A6526" w:rsidRPr="006A4933" w:rsidRDefault="001A6526" w:rsidP="001A6526"/>
          <w:p w:rsidR="001A6526" w:rsidRPr="006A4933" w:rsidRDefault="001A6526" w:rsidP="001A6526">
            <w:pPr>
              <w:rPr>
                <w:u w:val="single"/>
              </w:rPr>
            </w:pPr>
            <w:r w:rsidRPr="006A4933">
              <w:rPr>
                <w:u w:val="single"/>
              </w:rPr>
              <w:t>Наручилац ће са понуђачима преговарати:</w:t>
            </w:r>
          </w:p>
          <w:p w:rsidR="001A6526" w:rsidRPr="00124F6A" w:rsidRDefault="001A6526" w:rsidP="001A6526"/>
          <w:p w:rsidR="001A6526" w:rsidRPr="00124F6A" w:rsidRDefault="001A6526" w:rsidP="001A6526">
            <w:pPr>
              <w:numPr>
                <w:ilvl w:val="0"/>
                <w:numId w:val="55"/>
              </w:numPr>
              <w:ind w:firstLine="0"/>
            </w:pPr>
            <w:r w:rsidRPr="00124F6A">
              <w:t>у једном кругу</w:t>
            </w:r>
            <w:r>
              <w:t>,</w:t>
            </w:r>
          </w:p>
          <w:p w:rsidR="001A6526" w:rsidRPr="00124F6A" w:rsidRDefault="001A6526" w:rsidP="001A6526">
            <w:pPr>
              <w:numPr>
                <w:ilvl w:val="0"/>
                <w:numId w:val="55"/>
              </w:numPr>
              <w:ind w:firstLine="0"/>
            </w:pPr>
            <w:r w:rsidRPr="00124F6A">
              <w:t>усменим путем</w:t>
            </w:r>
            <w:r>
              <w:t>,</w:t>
            </w:r>
          </w:p>
          <w:p w:rsidR="001A6526" w:rsidRPr="00273155" w:rsidRDefault="001A6526" w:rsidP="001A6526">
            <w:pPr>
              <w:numPr>
                <w:ilvl w:val="0"/>
                <w:numId w:val="55"/>
              </w:numPr>
              <w:ind w:firstLine="0"/>
            </w:pPr>
            <w:r w:rsidRPr="00124F6A">
              <w:t>са свима заједно</w:t>
            </w:r>
            <w:r>
              <w:t>.</w:t>
            </w:r>
          </w:p>
          <w:p w:rsidR="001A6526" w:rsidRDefault="001A6526" w:rsidP="001A6526">
            <w:pPr>
              <w:ind w:left="720"/>
            </w:pPr>
          </w:p>
          <w:p w:rsidR="001A6526" w:rsidRPr="00124F6A" w:rsidRDefault="001A6526" w:rsidP="001A6526"/>
          <w:p w:rsidR="001A6526" w:rsidRPr="00453F6C" w:rsidRDefault="001A6526" w:rsidP="001A6526">
            <w:r w:rsidRPr="00124F6A">
              <w:t>Наручилац ће у овом поступку водити записник о преговарању.</w:t>
            </w:r>
          </w:p>
        </w:tc>
      </w:tr>
    </w:tbl>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Default="001A6526" w:rsidP="008C1E9E">
      <w:pPr>
        <w:pStyle w:val="ListParagraph"/>
        <w:ind w:left="405"/>
        <w:jc w:val="both"/>
        <w:rPr>
          <w:bCs/>
          <w:iCs/>
        </w:rPr>
      </w:pPr>
    </w:p>
    <w:p w:rsidR="001A6526" w:rsidRPr="001A6526" w:rsidRDefault="001A6526" w:rsidP="001A6526">
      <w:pPr>
        <w:jc w:val="both"/>
        <w:rPr>
          <w:bCs/>
          <w:iCs/>
        </w:rPr>
      </w:pPr>
    </w:p>
    <w:p w:rsidR="001A6526" w:rsidRDefault="001A6526" w:rsidP="008C1E9E">
      <w:pPr>
        <w:pStyle w:val="ListParagraph"/>
        <w:ind w:left="405"/>
        <w:jc w:val="both"/>
        <w:rPr>
          <w:bCs/>
          <w:iCs/>
        </w:rPr>
      </w:pPr>
    </w:p>
    <w:p w:rsidR="001A6526" w:rsidRPr="00A17766" w:rsidRDefault="001A6526" w:rsidP="008C1E9E">
      <w:pPr>
        <w:pStyle w:val="ListParagraph"/>
        <w:ind w:left="405"/>
        <w:jc w:val="both"/>
        <w:rPr>
          <w:bCs/>
          <w:iCs/>
        </w:rPr>
      </w:pPr>
    </w:p>
    <w:p w:rsidR="002D5B2C" w:rsidRPr="00EF6B5E" w:rsidRDefault="002D5B2C" w:rsidP="001A6526">
      <w:pPr>
        <w:pStyle w:val="Heading2"/>
        <w:numPr>
          <w:ilvl w:val="0"/>
          <w:numId w:val="56"/>
        </w:numPr>
        <w:rPr>
          <w:noProof/>
        </w:rPr>
      </w:pPr>
      <w:bookmarkStart w:id="23" w:name="_Toc364158546"/>
      <w:bookmarkStart w:id="24" w:name="_Toc448141801"/>
      <w:r w:rsidRPr="00EF6B5E">
        <w:rPr>
          <w:noProof/>
        </w:rPr>
        <w:t>УПУТСТВО П</w:t>
      </w:r>
      <w:r w:rsidR="00343F79">
        <w:rPr>
          <w:noProof/>
        </w:rPr>
        <w:t>ОНУЂАЧИМА КАКО ДА САЧИНЕ ПОНУДУ</w:t>
      </w:r>
      <w:bookmarkEnd w:id="23"/>
      <w:bookmarkEnd w:id="24"/>
    </w:p>
    <w:p w:rsidR="00937994" w:rsidRDefault="00937994" w:rsidP="00937994">
      <w:pPr>
        <w:ind w:left="540"/>
        <w:jc w:val="both"/>
        <w:rPr>
          <w:noProof/>
        </w:rPr>
      </w:pPr>
    </w:p>
    <w:p w:rsidR="00A14830" w:rsidRPr="00F87167" w:rsidRDefault="00A14830" w:rsidP="00A14830">
      <w:pPr>
        <w:jc w:val="both"/>
        <w:rPr>
          <w:b/>
          <w:bCs/>
          <w:i/>
          <w:iCs/>
        </w:rPr>
      </w:pPr>
      <w:bookmarkStart w:id="25" w:name="_Toc311016791"/>
      <w:bookmarkStart w:id="26" w:name="_Toc311017143"/>
      <w:bookmarkStart w:id="27" w:name="_Toc311017332"/>
      <w:bookmarkStart w:id="28" w:name="_Toc312747151"/>
      <w:bookmarkStart w:id="29" w:name="_Toc312747210"/>
      <w:bookmarkStart w:id="30"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172A9A">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понуд</w:t>
      </w:r>
      <w:r w:rsidR="00BB6935">
        <w:rPr>
          <w:rFonts w:eastAsia="TimesNewRomanPS-BoldMT"/>
          <w:bCs/>
        </w:rPr>
        <w:t>и</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106431" w:rsidRPr="001A6526"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1A6526">
        <w:rPr>
          <w:noProof/>
          <w:lang w:val="sr-Cyrl-RS"/>
        </w:rPr>
        <w:t>ни</w:t>
      </w:r>
      <w:r w:rsidRPr="00B65266">
        <w:rPr>
          <w:noProof/>
          <w:lang w:val="en-US"/>
        </w:rPr>
        <w:t>je</w:t>
      </w:r>
      <w:r w:rsidRPr="00B65266">
        <w:rPr>
          <w:noProof/>
        </w:rPr>
        <w:t xml:space="preserve"> обликован по партијама.</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001A6526">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542E5" w:rsidRPr="001A6526"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425AAD">
        <w:rPr>
          <w:bCs/>
        </w:rPr>
        <w:t>48</w:t>
      </w:r>
      <w:r w:rsidRPr="00C03FA7">
        <w:rPr>
          <w:bCs/>
        </w:rPr>
        <w:t xml:space="preserve"> чаc</w:t>
      </w:r>
      <w:r w:rsidR="00425AAD">
        <w:rPr>
          <w:bCs/>
          <w:lang w:val="sr-Cyrl-CS"/>
        </w:rPr>
        <w:t>ова</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06431" w:rsidRDefault="00106431" w:rsidP="00106431">
      <w:pPr>
        <w:jc w:val="both"/>
        <w:rPr>
          <w:lang w:val="sr-Latn-CS"/>
        </w:rPr>
      </w:pPr>
      <w:r w:rsidRPr="006C3381">
        <w:rPr>
          <w:iCs/>
        </w:rPr>
        <w:t xml:space="preserve">Место испоруке добара која су предмет јавне набавке је </w:t>
      </w:r>
      <w:r w:rsidRPr="006C3381">
        <w:rPr>
          <w:noProof/>
        </w:rPr>
        <w:t>ФЦО магацин Центра за медицинско снабдевање - болничка апотека</w:t>
      </w:r>
      <w:r w:rsidRPr="00C03FA7">
        <w:rPr>
          <w:noProof/>
        </w:rPr>
        <w:t xml:space="preserve">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6703E4" w:rsidRDefault="00862C2E" w:rsidP="00A14830">
      <w:pPr>
        <w:shd w:val="clear" w:color="auto" w:fill="FFFFFF"/>
        <w:rPr>
          <w:rFonts w:ascii="Calibri" w:hAnsi="Calibri"/>
          <w:b/>
          <w:color w:val="000000"/>
          <w:sz w:val="23"/>
          <w:szCs w:val="23"/>
          <w:u w:val="single"/>
        </w:rPr>
      </w:pPr>
      <w:r w:rsidRPr="006703E4">
        <w:rPr>
          <w:b/>
          <w:bCs/>
          <w:szCs w:val="17"/>
          <w:u w:val="single"/>
        </w:rPr>
        <w:t>Достављање узорака</w:t>
      </w:r>
    </w:p>
    <w:p w:rsidR="006F7922" w:rsidRPr="006703E4" w:rsidRDefault="006F7922" w:rsidP="006F7922">
      <w:pPr>
        <w:autoSpaceDE w:val="0"/>
        <w:autoSpaceDN w:val="0"/>
        <w:adjustRightInd w:val="0"/>
        <w:jc w:val="both"/>
        <w:rPr>
          <w:b/>
          <w:bCs/>
          <w:szCs w:val="17"/>
        </w:rPr>
      </w:pPr>
      <w:r w:rsidRPr="006703E4">
        <w:rPr>
          <w:bCs/>
          <w:szCs w:val="17"/>
        </w:rPr>
        <w:t xml:space="preserve">Наручилац задржава право, да после фазе отварања понуда, позове понуђаче да доставе узорке </w:t>
      </w:r>
      <w:r w:rsidRPr="006703E4">
        <w:rPr>
          <w:bCs/>
          <w:iCs/>
          <w:lang w:val="sr-Cyrl-CS"/>
        </w:rPr>
        <w:t>за понуђена добра и да присуствују приликом стручне оцене квалитета</w:t>
      </w:r>
      <w:r w:rsidR="00862C2E" w:rsidRPr="006703E4">
        <w:rPr>
          <w:bCs/>
          <w:iCs/>
          <w:lang w:val="sr-Cyrl-CS"/>
        </w:rPr>
        <w:t xml:space="preserve"> узорака. </w:t>
      </w:r>
      <w:r w:rsidRPr="006703E4">
        <w:rPr>
          <w:bCs/>
          <w:szCs w:val="17"/>
        </w:rPr>
        <w:t xml:space="preserve">Уколико достављени узорак не одговара техничком опису таква понуда се неће рангирати већ ће се одбити као </w:t>
      </w:r>
      <w:r w:rsidRPr="006703E4">
        <w:rPr>
          <w:b/>
          <w:bCs/>
          <w:szCs w:val="17"/>
        </w:rPr>
        <w:t>неодговарајућа.</w:t>
      </w:r>
    </w:p>
    <w:p w:rsidR="006F7922" w:rsidRPr="006703E4" w:rsidRDefault="006F7922" w:rsidP="006F7922">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00862C2E" w:rsidRPr="006703E4">
        <w:rPr>
          <w:b/>
          <w:bCs/>
          <w:szCs w:val="17"/>
        </w:rPr>
        <w:t>неодговарајућу</w:t>
      </w:r>
      <w:r w:rsidR="00862C2E" w:rsidRPr="006703E4">
        <w:rPr>
          <w:bCs/>
          <w:szCs w:val="17"/>
        </w:rPr>
        <w:t xml:space="preserve"> </w:t>
      </w:r>
      <w:r w:rsidRPr="006703E4">
        <w:rPr>
          <w:bCs/>
          <w:szCs w:val="17"/>
        </w:rPr>
        <w:t>јер није у могућности да упореди све поднете понуде</w:t>
      </w:r>
      <w:r w:rsidRPr="006703E4">
        <w:rPr>
          <w:bCs/>
          <w:szCs w:val="17"/>
          <w:lang w:val="en-US"/>
        </w:rPr>
        <w:t xml:space="preserve">, </w:t>
      </w:r>
      <w:r w:rsidRPr="006703E4">
        <w:rPr>
          <w:bCs/>
          <w:szCs w:val="17"/>
        </w:rPr>
        <w:t xml:space="preserve">односно да утврди да ли понуда испуњава све тражене техничке карактеристике. </w:t>
      </w:r>
    </w:p>
    <w:p w:rsidR="006F7922" w:rsidRPr="006703E4" w:rsidRDefault="006F7922" w:rsidP="006F7922">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6703E4">
        <w:rPr>
          <w:bCs/>
          <w:iCs/>
          <w:lang w:val="sr-Cyrl-CS"/>
        </w:rPr>
        <w:t>у</w:t>
      </w:r>
      <w:r w:rsidRPr="006703E4">
        <w:rPr>
          <w:bCs/>
          <w:iCs/>
          <w:lang w:val="sr-Cyrl-CS"/>
        </w:rPr>
        <w:t>тна лица.</w:t>
      </w:r>
    </w:p>
    <w:p w:rsidR="006F7922" w:rsidRPr="006703E4" w:rsidRDefault="006F7922" w:rsidP="006F7922">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6703E4" w:rsidRDefault="006F7922" w:rsidP="006F7922">
      <w:pPr>
        <w:pStyle w:val="ListParagraph"/>
        <w:autoSpaceDE w:val="0"/>
        <w:autoSpaceDN w:val="0"/>
        <w:adjustRightInd w:val="0"/>
        <w:jc w:val="both"/>
        <w:rPr>
          <w:bCs/>
          <w:szCs w:val="17"/>
        </w:rPr>
      </w:pPr>
    </w:p>
    <w:p w:rsidR="00425AAD" w:rsidRPr="003C5272" w:rsidRDefault="00425AAD" w:rsidP="00425AAD">
      <w:pPr>
        <w:autoSpaceDE w:val="0"/>
        <w:autoSpaceDN w:val="0"/>
        <w:adjustRightInd w:val="0"/>
        <w:jc w:val="both"/>
      </w:pPr>
      <w:r>
        <w:rPr>
          <w:rFonts w:eastAsia="TimesNewRomanPSMT"/>
          <w:bCs/>
        </w:rPr>
        <w:t>Методологију оцене узорака, чланове стручне комисије који ће вршити тестирање узорака, као и адресу и начин доставе у</w:t>
      </w:r>
      <w:r w:rsidRPr="006703E4">
        <w:rPr>
          <w:rFonts w:eastAsia="TimesNewRomanPSMT"/>
          <w:bCs/>
        </w:rPr>
        <w:t>зор</w:t>
      </w:r>
      <w:r>
        <w:rPr>
          <w:rFonts w:eastAsia="TimesNewRomanPSMT"/>
          <w:bCs/>
        </w:rPr>
        <w:t>а</w:t>
      </w:r>
      <w:r w:rsidRPr="006703E4">
        <w:rPr>
          <w:rFonts w:eastAsia="TimesNewRomanPSMT"/>
          <w:bCs/>
        </w:rPr>
        <w:t>к</w:t>
      </w:r>
      <w:r>
        <w:rPr>
          <w:rFonts w:eastAsia="TimesNewRomanPSMT"/>
          <w:bCs/>
        </w:rPr>
        <w:t>а,</w:t>
      </w:r>
      <w:r w:rsidRPr="006703E4">
        <w:rPr>
          <w:rFonts w:eastAsia="TimesNewRomanPSMT"/>
          <w:bCs/>
        </w:rPr>
        <w:t xml:space="preserve"> </w:t>
      </w:r>
      <w:r>
        <w:rPr>
          <w:rFonts w:eastAsia="TimesNewRomanPSMT"/>
          <w:bCs/>
        </w:rPr>
        <w:t xml:space="preserve">наручилац </w:t>
      </w:r>
      <w:r w:rsidR="00A542E5">
        <w:rPr>
          <w:rFonts w:eastAsia="TimesNewRomanPSMT"/>
          <w:bCs/>
        </w:rPr>
        <w:t xml:space="preserve">je одредио а доставиће </w:t>
      </w:r>
      <w:r>
        <w:rPr>
          <w:rFonts w:eastAsia="TimesNewRomanPSMT"/>
          <w:bCs/>
        </w:rPr>
        <w:t xml:space="preserve">понуђачима уз </w:t>
      </w:r>
      <w:r w:rsidR="00A542E5">
        <w:rPr>
          <w:rFonts w:eastAsia="TimesNewRomanPSMT"/>
          <w:bCs/>
        </w:rPr>
        <w:t xml:space="preserve">евентуални </w:t>
      </w:r>
      <w:r>
        <w:rPr>
          <w:rFonts w:eastAsia="TimesNewRomanPSMT"/>
          <w:bCs/>
        </w:rPr>
        <w:t xml:space="preserve">позив за достављање узорака. </w:t>
      </w:r>
    </w:p>
    <w:p w:rsidR="00F0184C" w:rsidRPr="003C5272"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Default="004F7BA3" w:rsidP="00A14830">
      <w:pPr>
        <w:jc w:val="both"/>
        <w:rPr>
          <w:b/>
          <w:i/>
          <w:iCs/>
        </w:rPr>
      </w:pPr>
    </w:p>
    <w:p w:rsidR="001A6526" w:rsidRPr="004F7BA3" w:rsidRDefault="001A6526"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Default="00044764" w:rsidP="00044764">
      <w:pPr>
        <w:jc w:val="both"/>
      </w:pPr>
    </w:p>
    <w:p w:rsidR="00044764" w:rsidRPr="00A174A6" w:rsidRDefault="00044764" w:rsidP="0004476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240507">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F0184C" w:rsidRPr="004D7B89" w:rsidRDefault="00F0184C" w:rsidP="00F0184C">
      <w:pPr>
        <w:jc w:val="both"/>
      </w:pPr>
      <w:r w:rsidRPr="004D7B89">
        <w:t>Средство обезбеђења не може се вратити понуђачу пре истека рока трајања.</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1A6526" w:rsidRPr="00F0184C" w:rsidRDefault="001A6526" w:rsidP="00F0184C">
      <w:pPr>
        <w:spacing w:before="120" w:after="120"/>
        <w:jc w:val="both"/>
      </w:pPr>
    </w:p>
    <w:p w:rsidR="00A14830" w:rsidRPr="00FD205B" w:rsidRDefault="00A14830" w:rsidP="00A14830">
      <w:pPr>
        <w:jc w:val="both"/>
        <w:rPr>
          <w:b/>
          <w:bCs/>
          <w:i/>
        </w:rPr>
      </w:pPr>
      <w:r w:rsidRPr="00FD205B">
        <w:rPr>
          <w:b/>
          <w:bCs/>
          <w:i/>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AE266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sidR="00A542E5">
        <w:rPr>
          <w:rFonts w:eastAsia="TimesNewRomanPSMT"/>
          <w:bCs/>
          <w:iCs/>
        </w:rPr>
        <w:t>, (</w:t>
      </w:r>
      <w:r w:rsidR="00A542E5" w:rsidRPr="00BB6935">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A6526" w:rsidRPr="00495AE3" w:rsidRDefault="001A6526"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FD205B" w:rsidRDefault="00A14830" w:rsidP="00A14830">
      <w:pPr>
        <w:jc w:val="both"/>
        <w:rPr>
          <w:b/>
          <w:bCs/>
          <w:i/>
        </w:rPr>
      </w:pPr>
      <w:r w:rsidRPr="00FD205B">
        <w:rPr>
          <w:b/>
          <w:bCs/>
          <w:i/>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Pr="00FD205B" w:rsidRDefault="00C971A9" w:rsidP="00C971A9">
      <w:pPr>
        <w:jc w:val="both"/>
        <w:rPr>
          <w:b/>
          <w:bCs/>
          <w:i/>
        </w:rPr>
      </w:pPr>
      <w:r w:rsidRPr="00FD205B">
        <w:rPr>
          <w:b/>
          <w:bCs/>
          <w:i/>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FD205B" w:rsidRDefault="00A14830" w:rsidP="00A14830">
      <w:pPr>
        <w:jc w:val="both"/>
        <w:rPr>
          <w:i/>
        </w:rPr>
      </w:pPr>
      <w:r w:rsidRPr="00FD205B">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D205B" w:rsidRDefault="00A14830" w:rsidP="00A14830">
      <w:pPr>
        <w:jc w:val="both"/>
        <w:rPr>
          <w:b/>
          <w:bCs/>
          <w:i/>
        </w:rPr>
      </w:pPr>
      <w:r w:rsidRPr="00FD205B">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D21A2" w:rsidRDefault="00AD21A2" w:rsidP="00AD21A2">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9C568A" w:rsidRDefault="00F0184C" w:rsidP="00A14830">
      <w:pPr>
        <w:jc w:val="both"/>
        <w:rPr>
          <w:b/>
        </w:rPr>
      </w:pPr>
    </w:p>
    <w:p w:rsidR="00A14830" w:rsidRPr="00FD205B" w:rsidRDefault="009C568A" w:rsidP="00A14830">
      <w:pPr>
        <w:jc w:val="both"/>
        <w:rPr>
          <w:b/>
          <w:i/>
        </w:rPr>
      </w:pPr>
      <w:r w:rsidRPr="00FD205B">
        <w:rPr>
          <w:b/>
          <w:i/>
        </w:rPr>
        <w:t>19</w:t>
      </w:r>
      <w:r w:rsidR="00A14830" w:rsidRPr="00FD205B">
        <w:rPr>
          <w:b/>
          <w:i/>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FD205B" w:rsidRDefault="009C568A" w:rsidP="00A14830">
      <w:pPr>
        <w:jc w:val="both"/>
        <w:rPr>
          <w:b/>
          <w:bCs/>
          <w:i/>
        </w:rPr>
      </w:pPr>
      <w:r w:rsidRPr="00FD205B">
        <w:rPr>
          <w:b/>
          <w:bCs/>
          <w:i/>
        </w:rPr>
        <w:t>20</w:t>
      </w:r>
      <w:r w:rsidR="00A14830" w:rsidRPr="00FD205B">
        <w:rPr>
          <w:b/>
          <w:bCs/>
          <w:i/>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1A6526">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FD205B" w:rsidRDefault="009C568A" w:rsidP="00A14830">
      <w:pPr>
        <w:jc w:val="both"/>
        <w:rPr>
          <w:b/>
          <w:i/>
        </w:rPr>
      </w:pPr>
      <w:r w:rsidRPr="00FD205B">
        <w:rPr>
          <w:b/>
          <w:i/>
        </w:rPr>
        <w:t>21</w:t>
      </w:r>
      <w:r w:rsidR="00A14830" w:rsidRPr="00FD205B">
        <w:rPr>
          <w:b/>
          <w:i/>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FD205B" w:rsidRDefault="009C568A" w:rsidP="009C568A">
      <w:pPr>
        <w:jc w:val="both"/>
        <w:rPr>
          <w:b/>
          <w:i/>
          <w:lang w:val="en-US"/>
        </w:rPr>
      </w:pPr>
      <w:r w:rsidRPr="00FD205B">
        <w:rPr>
          <w:b/>
          <w:i/>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CC5A6E" w:rsidRPr="00855716" w:rsidRDefault="00CC5A6E" w:rsidP="00A14830">
      <w:pPr>
        <w:jc w:val="both"/>
      </w:pPr>
    </w:p>
    <w:p w:rsidR="005A5DB7" w:rsidRPr="00FD205B" w:rsidRDefault="005A5DB7" w:rsidP="005A5DB7">
      <w:pPr>
        <w:jc w:val="both"/>
        <w:rPr>
          <w:b/>
          <w:i/>
        </w:rPr>
      </w:pPr>
      <w:r w:rsidRPr="00FD205B">
        <w:rPr>
          <w:b/>
          <w:i/>
        </w:rPr>
        <w:t>НАПОМЕНА:</w:t>
      </w:r>
    </w:p>
    <w:p w:rsidR="00855716" w:rsidRPr="00855716" w:rsidRDefault="00855716" w:rsidP="005A5DB7">
      <w:pPr>
        <w:jc w:val="both"/>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BB6935" w:rsidRDefault="00BB6935" w:rsidP="00A14830">
      <w:pPr>
        <w:jc w:val="both"/>
        <w:rPr>
          <w:noProof/>
        </w:rPr>
      </w:pPr>
    </w:p>
    <w:p w:rsidR="00974887" w:rsidRPr="00CB7BB2" w:rsidRDefault="00974887" w:rsidP="00A14830">
      <w:pPr>
        <w:jc w:val="both"/>
        <w:rPr>
          <w:noProof/>
        </w:rPr>
      </w:pPr>
    </w:p>
    <w:p w:rsidR="00B84C11" w:rsidRDefault="00B84C11" w:rsidP="001A6526">
      <w:pPr>
        <w:pStyle w:val="Heading2"/>
        <w:numPr>
          <w:ilvl w:val="0"/>
          <w:numId w:val="56"/>
        </w:numPr>
      </w:pPr>
      <w:bookmarkStart w:id="31" w:name="_Toc448141802"/>
      <w:r w:rsidRPr="00407855">
        <w:t>РАЗРАДА КРИТЕРИЈУМА</w:t>
      </w:r>
      <w:bookmarkEnd w:id="25"/>
      <w:bookmarkEnd w:id="26"/>
      <w:bookmarkEnd w:id="27"/>
      <w:bookmarkEnd w:id="28"/>
      <w:bookmarkEnd w:id="29"/>
      <w:bookmarkEnd w:id="30"/>
      <w:bookmarkEnd w:id="31"/>
      <w:r w:rsidRPr="00407855">
        <w:t xml:space="preserve"> </w:t>
      </w:r>
    </w:p>
    <w:p w:rsidR="00096E83" w:rsidRDefault="00096E83" w:rsidP="00096E83"/>
    <w:p w:rsidR="00135AFD" w:rsidRPr="00135AFD" w:rsidRDefault="00135AFD" w:rsidP="00096E83"/>
    <w:p w:rsidR="00E864CC" w:rsidRDefault="00407855" w:rsidP="003C5272">
      <w:pPr>
        <w:pStyle w:val="Footer"/>
        <w:jc w:val="center"/>
        <w:rPr>
          <w:b/>
          <w:noProof/>
        </w:rPr>
      </w:pPr>
      <w:r w:rsidRPr="00407855">
        <w:rPr>
          <w:b/>
          <w:lang w:val="sr-Latn-CS"/>
        </w:rPr>
        <w:t>ПО ЈАВНОМ ПОЗИВУ БРОЈ</w:t>
      </w:r>
      <w:r w:rsidR="00E73953">
        <w:rPr>
          <w:b/>
        </w:rPr>
        <w:t xml:space="preserve"> </w:t>
      </w:r>
      <w:r w:rsidR="00974887">
        <w:rPr>
          <w:b/>
        </w:rPr>
        <w:t xml:space="preserve"> </w:t>
      </w:r>
      <w:r w:rsidR="001A6526">
        <w:rPr>
          <w:b/>
          <w:lang w:val="sr-Cyrl-CS"/>
        </w:rPr>
        <w:t>186-16-П</w:t>
      </w:r>
      <w:r w:rsidR="00B84C11" w:rsidRPr="00407855">
        <w:rPr>
          <w:b/>
          <w:lang w:val="sr-Latn-CS"/>
        </w:rPr>
        <w:t>–</w:t>
      </w:r>
      <w:r w:rsidR="005961C3" w:rsidRPr="005961C3">
        <w:rPr>
          <w:b/>
          <w:lang w:val="sr-Cyrl-CS"/>
        </w:rPr>
        <w:t xml:space="preserve"> </w:t>
      </w:r>
      <w:r w:rsidR="001A6526">
        <w:rPr>
          <w:b/>
        </w:rPr>
        <w:t>Н</w:t>
      </w:r>
      <w:r w:rsidR="001A6526" w:rsidRPr="00172A9A">
        <w:rPr>
          <w:b/>
        </w:rPr>
        <w:t xml:space="preserve">абавка </w:t>
      </w:r>
      <w:r w:rsidR="001A6526" w:rsidRPr="00172A9A">
        <w:rPr>
          <w:b/>
          <w:noProof/>
          <w:color w:val="000000" w:themeColor="text1"/>
          <w:lang w:val="sr-Cyrl-CS"/>
        </w:rPr>
        <w:t xml:space="preserve">шаржера за полуаутоматски клип апликатор за потребе </w:t>
      </w:r>
      <w:r w:rsidR="001A6526" w:rsidRPr="00172A9A">
        <w:rPr>
          <w:b/>
        </w:rPr>
        <w:t xml:space="preserve">клиника </w:t>
      </w:r>
      <w:r w:rsidR="001A6526" w:rsidRPr="00172A9A">
        <w:rPr>
          <w:b/>
          <w:noProof/>
        </w:rPr>
        <w:t>Клиничког центра Војводине</w:t>
      </w:r>
      <w:r w:rsidR="001A6526">
        <w:rPr>
          <w:b/>
          <w:noProof/>
          <w:lang w:val="sr-Cyrl-RS"/>
        </w:rPr>
        <w:t>.</w:t>
      </w:r>
    </w:p>
    <w:p w:rsidR="003C5272" w:rsidRDefault="003C5272" w:rsidP="003C5272">
      <w:pPr>
        <w:pStyle w:val="Footer"/>
        <w:jc w:val="center"/>
      </w:pPr>
    </w:p>
    <w:p w:rsidR="003C5272" w:rsidRPr="003C5272" w:rsidRDefault="003C5272" w:rsidP="003C5272">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A17766" w:rsidRDefault="00A17766" w:rsidP="00C06FA6"/>
    <w:p w:rsidR="003C5272" w:rsidRPr="003C5272" w:rsidRDefault="003C5272" w:rsidP="00C06FA6"/>
    <w:p w:rsidR="00AE2666" w:rsidRPr="00E73953" w:rsidRDefault="00AE2666" w:rsidP="00AE266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w:t>
      </w:r>
      <w:r w:rsidRPr="00E73953">
        <w:rPr>
          <w:b/>
          <w:lang w:val="sr-Cyrl-CS"/>
        </w:rPr>
        <w:t>...</w:t>
      </w:r>
      <w:r>
        <w:rPr>
          <w:b/>
          <w:lang w:val="sr-Cyrl-CS"/>
        </w:rPr>
        <w:t>.....до 60</w:t>
      </w:r>
      <w:r w:rsidRPr="00E73953">
        <w:rPr>
          <w:b/>
          <w:lang w:val="sr-Cyrl-CS"/>
        </w:rPr>
        <w:t xml:space="preserve"> пондера</w:t>
      </w:r>
    </w:p>
    <w:p w:rsidR="00AE2666" w:rsidRDefault="00AE2666" w:rsidP="00AE2666">
      <w:pPr>
        <w:rPr>
          <w:lang w:val="sr-Cyrl-CS"/>
        </w:rPr>
      </w:pPr>
      <w:r w:rsidRPr="00B56EE1">
        <w:rPr>
          <w:lang w:val="sr-Cyrl-CS"/>
        </w:rPr>
        <w:t xml:space="preserve"> </w:t>
      </w:r>
    </w:p>
    <w:p w:rsidR="00AE2666" w:rsidRPr="00B56EE1" w:rsidRDefault="00AE2666" w:rsidP="00AE266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w:t>
      </w:r>
      <w:r>
        <w:rPr>
          <w:lang w:val="sr-Cyrl-CS"/>
        </w:rPr>
        <w:t xml:space="preserve">       </w:t>
      </w:r>
      <w:r w:rsidRPr="00B56EE1">
        <w:rPr>
          <w:lang w:val="sr-Cyrl-CS"/>
        </w:rPr>
        <w:t>Најнижа цена</w:t>
      </w:r>
    </w:p>
    <w:p w:rsidR="00AE2666" w:rsidRPr="00B56EE1" w:rsidRDefault="00AE2666" w:rsidP="00AE2666">
      <w:pPr>
        <w:ind w:firstLine="720"/>
        <w:rPr>
          <w:lang w:val="sr-Cyrl-CS"/>
        </w:rPr>
      </w:pPr>
      <w:r w:rsidRPr="00B56EE1">
        <w:rPr>
          <w:lang w:val="sr-Cyrl-CS"/>
        </w:rPr>
        <w:t>Број пондера се одређује по формули</w:t>
      </w:r>
      <w:r w:rsidRPr="00B56EE1">
        <w:rPr>
          <w:lang w:val="sr-Latn-CS"/>
        </w:rPr>
        <w:t xml:space="preserve"> </w:t>
      </w:r>
      <w:r>
        <w:t xml:space="preserve"> </w:t>
      </w:r>
      <w:r>
        <w:rPr>
          <w:lang w:val="sr-Cyrl-CS"/>
        </w:rPr>
        <w:t xml:space="preserve">= </w:t>
      </w:r>
      <w:r>
        <w:t xml:space="preserve"> </w:t>
      </w:r>
      <w:r w:rsidRPr="00B56EE1">
        <w:rPr>
          <w:lang w:val="sr-Cyrl-CS"/>
        </w:rPr>
        <w:t>---------</w:t>
      </w:r>
      <w:r>
        <w:rPr>
          <w:lang w:val="sr-Cyrl-CS"/>
        </w:rPr>
        <w:t>----------------------------  x  60</w:t>
      </w:r>
    </w:p>
    <w:p w:rsidR="00AE2666" w:rsidRPr="00B56EE1" w:rsidRDefault="00AE2666" w:rsidP="00AE266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w:t>
      </w:r>
      <w:r>
        <w:rPr>
          <w:lang w:val="sr-Cyrl-CS"/>
        </w:rPr>
        <w:t xml:space="preserve">       </w:t>
      </w:r>
      <w:r w:rsidRPr="00B56EE1">
        <w:rPr>
          <w:lang w:val="sr-Cyrl-CS"/>
        </w:rPr>
        <w:t>Понуђена цена</w:t>
      </w:r>
    </w:p>
    <w:p w:rsidR="00AE2666" w:rsidRPr="00135AFD" w:rsidRDefault="00AE2666" w:rsidP="00AE2666">
      <w:pPr>
        <w:jc w:val="both"/>
      </w:pPr>
    </w:p>
    <w:p w:rsidR="00AE2666" w:rsidRPr="00F73DC8" w:rsidRDefault="00AE2666" w:rsidP="00AE2666">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w:t>
      </w:r>
      <w:r>
        <w:rPr>
          <w:b/>
          <w:bCs/>
          <w:noProof/>
          <w:color w:val="000000"/>
          <w:szCs w:val="17"/>
        </w:rPr>
        <w:t>........</w:t>
      </w:r>
      <w:r w:rsidRPr="00F73DC8">
        <w:rPr>
          <w:b/>
          <w:bCs/>
          <w:noProof/>
          <w:color w:val="000000"/>
          <w:szCs w:val="17"/>
        </w:rPr>
        <w:t xml:space="preserve">до </w:t>
      </w:r>
      <w:r>
        <w:rPr>
          <w:b/>
          <w:bCs/>
          <w:noProof/>
          <w:color w:val="000000"/>
          <w:szCs w:val="17"/>
        </w:rPr>
        <w:t>40</w:t>
      </w:r>
      <w:r w:rsidRPr="00F73DC8">
        <w:rPr>
          <w:b/>
          <w:bCs/>
          <w:noProof/>
          <w:color w:val="000000"/>
          <w:szCs w:val="17"/>
        </w:rPr>
        <w:t xml:space="preserve"> пондера</w:t>
      </w:r>
    </w:p>
    <w:p w:rsidR="00AE2666" w:rsidRPr="00F73DC8" w:rsidRDefault="00AE2666" w:rsidP="00AE2666">
      <w:pPr>
        <w:autoSpaceDE w:val="0"/>
        <w:autoSpaceDN w:val="0"/>
        <w:adjustRightInd w:val="0"/>
        <w:rPr>
          <w:b/>
          <w:bCs/>
          <w:noProof/>
          <w:color w:val="000000"/>
          <w:szCs w:val="17"/>
        </w:rPr>
      </w:pPr>
    </w:p>
    <w:p w:rsidR="00AE2666" w:rsidRPr="00F73DC8" w:rsidRDefault="00AE2666" w:rsidP="00AE2666">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w:t>
      </w:r>
      <w:r>
        <w:rPr>
          <w:bCs/>
          <w:noProof/>
          <w:color w:val="000000"/>
          <w:szCs w:val="17"/>
        </w:rPr>
        <w:t xml:space="preserve">........................................................................10 </w:t>
      </w:r>
      <w:r w:rsidRPr="00F73DC8">
        <w:rPr>
          <w:bCs/>
          <w:noProof/>
          <w:color w:val="000000"/>
          <w:szCs w:val="17"/>
        </w:rPr>
        <w:t>пондера</w:t>
      </w:r>
    </w:p>
    <w:p w:rsidR="00AE2666" w:rsidRPr="00F73DC8" w:rsidRDefault="00AE2666" w:rsidP="00AE2666">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AE2666" w:rsidRPr="00F73DC8" w:rsidRDefault="00AE2666" w:rsidP="00AE2666">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w:t>
      </w:r>
      <w:r w:rsidR="007C166E">
        <w:rPr>
          <w:bCs/>
          <w:noProof/>
          <w:color w:val="000000"/>
          <w:szCs w:val="17"/>
        </w:rPr>
        <w:t>.5</w:t>
      </w:r>
      <w:r w:rsidRPr="00F73DC8">
        <w:rPr>
          <w:bCs/>
          <w:noProof/>
          <w:color w:val="000000"/>
          <w:szCs w:val="17"/>
        </w:rPr>
        <w:t xml:space="preserve"> пондера</w:t>
      </w:r>
    </w:p>
    <w:p w:rsidR="005F6EA9" w:rsidRDefault="00AE2666" w:rsidP="005F6EA9">
      <w:pPr>
        <w:autoSpaceDE w:val="0"/>
        <w:autoSpaceDN w:val="0"/>
        <w:adjustRightInd w:val="0"/>
        <w:ind w:right="141"/>
        <w:jc w:val="both"/>
        <w:rPr>
          <w:bCs/>
          <w:noProof/>
          <w:color w:val="000000"/>
          <w:szCs w:val="17"/>
        </w:rPr>
      </w:pPr>
      <w:r>
        <w:rPr>
          <w:bCs/>
          <w:noProof/>
          <w:color w:val="000000"/>
          <w:szCs w:val="17"/>
        </w:rPr>
        <w:t xml:space="preserve">2.4. </w:t>
      </w:r>
      <w:r w:rsidR="005F6EA9">
        <w:rPr>
          <w:bCs/>
          <w:noProof/>
          <w:color w:val="000000"/>
          <w:szCs w:val="17"/>
        </w:rPr>
        <w:t>Изјава произвођача, поседовање уговора о заступању или овлашћење произвођача</w:t>
      </w:r>
    </w:p>
    <w:p w:rsidR="00AE2666" w:rsidRPr="004C3531" w:rsidRDefault="005F6EA9" w:rsidP="005F6EA9">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00AE2666" w:rsidRPr="00F73DC8">
        <w:rPr>
          <w:bCs/>
          <w:noProof/>
          <w:color w:val="000000"/>
          <w:szCs w:val="17"/>
        </w:rPr>
        <w:t>.</w:t>
      </w:r>
      <w:r w:rsidR="00AE2666">
        <w:rPr>
          <w:bCs/>
          <w:noProof/>
          <w:color w:val="000000"/>
          <w:szCs w:val="17"/>
        </w:rPr>
        <w:t>..............................</w:t>
      </w:r>
      <w:r w:rsidR="00AE2666" w:rsidRPr="00F73DC8">
        <w:rPr>
          <w:bCs/>
          <w:noProof/>
          <w:color w:val="000000"/>
          <w:szCs w:val="17"/>
        </w:rPr>
        <w:t>.</w:t>
      </w:r>
      <w:r w:rsidR="00AE2666">
        <w:rPr>
          <w:bCs/>
          <w:noProof/>
          <w:color w:val="000000"/>
          <w:szCs w:val="17"/>
        </w:rPr>
        <w:t>.</w:t>
      </w:r>
      <w:r w:rsidR="00AE2666" w:rsidRPr="00F73DC8">
        <w:rPr>
          <w:bCs/>
          <w:noProof/>
          <w:color w:val="000000"/>
          <w:szCs w:val="17"/>
        </w:rPr>
        <w:t>........</w:t>
      </w:r>
      <w:r w:rsidR="00AE2666">
        <w:rPr>
          <w:bCs/>
          <w:noProof/>
          <w:color w:val="000000"/>
          <w:szCs w:val="17"/>
        </w:rPr>
        <w:t>..</w:t>
      </w:r>
      <w:r>
        <w:rPr>
          <w:bCs/>
          <w:noProof/>
          <w:color w:val="000000"/>
          <w:szCs w:val="17"/>
        </w:rPr>
        <w:t>.......................................................................</w:t>
      </w:r>
      <w:r w:rsidR="00AE2666">
        <w:rPr>
          <w:bCs/>
          <w:noProof/>
          <w:color w:val="000000"/>
          <w:szCs w:val="17"/>
        </w:rPr>
        <w:t xml:space="preserve">.....5 </w:t>
      </w:r>
      <w:r w:rsidR="00AE2666" w:rsidRPr="00F73DC8">
        <w:rPr>
          <w:bCs/>
          <w:noProof/>
          <w:color w:val="000000"/>
          <w:szCs w:val="17"/>
        </w:rPr>
        <w:t>пондера</w:t>
      </w:r>
    </w:p>
    <w:p w:rsidR="00AE2666" w:rsidRPr="00AE2666" w:rsidRDefault="00AE2666" w:rsidP="00AE2666">
      <w:pPr>
        <w:autoSpaceDE w:val="0"/>
        <w:autoSpaceDN w:val="0"/>
        <w:adjustRightInd w:val="0"/>
        <w:jc w:val="both"/>
        <w:rPr>
          <w:bCs/>
          <w:noProof/>
          <w:color w:val="000000"/>
          <w:szCs w:val="17"/>
        </w:rPr>
      </w:pPr>
      <w:r w:rsidRPr="00AE2666">
        <w:rPr>
          <w:bCs/>
          <w:noProof/>
          <w:color w:val="000000"/>
          <w:szCs w:val="17"/>
        </w:rPr>
        <w:t>2.5. Поседовање FDA сертификата...................................................................</w:t>
      </w:r>
      <w:r>
        <w:rPr>
          <w:bCs/>
          <w:noProof/>
          <w:color w:val="000000"/>
          <w:szCs w:val="17"/>
        </w:rPr>
        <w:t>....</w:t>
      </w:r>
      <w:r w:rsidRPr="00AE2666">
        <w:rPr>
          <w:bCs/>
          <w:noProof/>
          <w:color w:val="000000"/>
          <w:szCs w:val="17"/>
        </w:rPr>
        <w:t>.10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2" w:name="_Toc311630098"/>
      <w:bookmarkStart w:id="33" w:name="_Toc311630144"/>
      <w:bookmarkStart w:id="34" w:name="_Toc311630308"/>
      <w:bookmarkStart w:id="35" w:name="_Toc311630388"/>
      <w:bookmarkStart w:id="36" w:name="_Toc318711579"/>
      <w:bookmarkStart w:id="37" w:name="_Toc353479478"/>
      <w:r w:rsidRPr="006D242F">
        <w:rPr>
          <w:b/>
          <w:lang w:val="sr-Cyrl-CS"/>
        </w:rPr>
        <w:t>ОБРАЗАЦ</w:t>
      </w:r>
      <w:bookmarkStart w:id="38" w:name="_Toc311630099"/>
      <w:bookmarkStart w:id="39" w:name="_Toc311630145"/>
      <w:bookmarkEnd w:id="32"/>
      <w:bookmarkEnd w:id="33"/>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4"/>
      <w:bookmarkEnd w:id="35"/>
      <w:bookmarkEnd w:id="36"/>
      <w:bookmarkEnd w:id="37"/>
      <w:bookmarkEnd w:id="38"/>
      <w:bookmarkEnd w:id="39"/>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1A6526">
        <w:t>186</w:t>
      </w:r>
      <w:r w:rsidR="00974887">
        <w:rPr>
          <w:lang w:val="sr-Cyrl-CS"/>
        </w:rPr>
        <w:t>-16</w:t>
      </w:r>
      <w:r w:rsidR="001A6526">
        <w:rPr>
          <w:lang w:val="sr-Cyrl-CS"/>
        </w:rPr>
        <w:t>-П</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001A6526">
              <w:rPr>
                <w:noProof/>
              </w:rPr>
              <w:t xml:space="preserve"> (без ПДВ-а</w:t>
            </w:r>
            <w:r w:rsidRPr="00F73DC8">
              <w:rPr>
                <w:noProof/>
              </w:rPr>
              <w:t>)</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A17766">
              <w:rPr>
                <w:bCs/>
                <w:noProof/>
                <w:lang w:val="sr-Latn-CS"/>
              </w:rPr>
              <w:t>_______</w:t>
            </w:r>
            <w:r w:rsidRPr="00F73DC8">
              <w:rPr>
                <w:bCs/>
                <w:noProof/>
                <w:lang w:val="sr-Latn-CS"/>
              </w:rPr>
              <w:t>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p>
        </w:tc>
      </w:tr>
      <w:tr w:rsidR="00AA4899" w:rsidRPr="00F73DC8" w:rsidTr="00D35180">
        <w:trPr>
          <w:jc w:val="center"/>
        </w:trPr>
        <w:tc>
          <w:tcPr>
            <w:tcW w:w="5810" w:type="dxa"/>
            <w:vAlign w:val="center"/>
          </w:tcPr>
          <w:p w:rsidR="00AA4899" w:rsidRDefault="00AA4899" w:rsidP="00D35180">
            <w:pPr>
              <w:rPr>
                <w:noProof/>
              </w:rPr>
            </w:pPr>
          </w:p>
          <w:p w:rsidR="00D35180" w:rsidRPr="00ED2B0A"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ED2B0A">
              <w:rPr>
                <w:bCs/>
                <w:noProof/>
                <w:color w:val="000000"/>
                <w:szCs w:val="17"/>
              </w:rPr>
              <w:t xml:space="preserve"> произвођача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p>
        </w:tc>
      </w:tr>
      <w:tr w:rsidR="003656E4" w:rsidRPr="00F73DC8" w:rsidTr="003656E4">
        <w:trPr>
          <w:jc w:val="center"/>
        </w:trPr>
        <w:tc>
          <w:tcPr>
            <w:tcW w:w="5810" w:type="dxa"/>
            <w:vAlign w:val="center"/>
          </w:tcPr>
          <w:p w:rsidR="005F6EA9" w:rsidRDefault="003656E4" w:rsidP="005F6EA9">
            <w:pPr>
              <w:autoSpaceDE w:val="0"/>
              <w:autoSpaceDN w:val="0"/>
              <w:adjustRightInd w:val="0"/>
              <w:ind w:right="141"/>
              <w:jc w:val="both"/>
              <w:rPr>
                <w:bCs/>
                <w:noProof/>
                <w:color w:val="000000"/>
                <w:szCs w:val="17"/>
              </w:rPr>
            </w:pPr>
            <w:r>
              <w:rPr>
                <w:bCs/>
                <w:noProof/>
                <w:color w:val="000000"/>
                <w:szCs w:val="17"/>
              </w:rPr>
              <w:t>2.4.</w:t>
            </w:r>
            <w:r w:rsidR="005F6EA9">
              <w:rPr>
                <w:bCs/>
                <w:noProof/>
                <w:color w:val="000000"/>
                <w:szCs w:val="17"/>
              </w:rPr>
              <w:t xml:space="preserve"> Изјава произвођача, поседовање уговора о заступању или овлашћење произвођача</w:t>
            </w:r>
          </w:p>
          <w:p w:rsidR="003656E4" w:rsidRDefault="005F6EA9" w:rsidP="005F6EA9">
            <w:pPr>
              <w:rPr>
                <w:noProof/>
              </w:rPr>
            </w:pPr>
            <w:r>
              <w:rPr>
                <w:bCs/>
                <w:noProof/>
                <w:color w:val="000000"/>
                <w:szCs w:val="17"/>
              </w:rPr>
              <w:t>(доказ – изјава произвођача о производњи предметног добра,  фотокопија уговора о заступању,оверено овлашћење произвођача за учешће на тендеру)</w:t>
            </w:r>
          </w:p>
        </w:tc>
        <w:tc>
          <w:tcPr>
            <w:tcW w:w="2910" w:type="dxa"/>
            <w:vAlign w:val="center"/>
          </w:tcPr>
          <w:p w:rsidR="003656E4" w:rsidRPr="003656E4" w:rsidRDefault="003656E4" w:rsidP="003656E4">
            <w:pPr>
              <w:autoSpaceDE w:val="0"/>
              <w:autoSpaceDN w:val="0"/>
              <w:adjustRightInd w:val="0"/>
              <w:jc w:val="center"/>
              <w:rPr>
                <w:b/>
                <w:bCs/>
                <w:noProof/>
              </w:rPr>
            </w:pPr>
          </w:p>
        </w:tc>
      </w:tr>
      <w:tr w:rsidR="005C1B6F" w:rsidRPr="00F73DC8" w:rsidTr="003656E4">
        <w:trPr>
          <w:jc w:val="center"/>
        </w:trPr>
        <w:tc>
          <w:tcPr>
            <w:tcW w:w="5810" w:type="dxa"/>
            <w:vAlign w:val="center"/>
          </w:tcPr>
          <w:p w:rsidR="005C1B6F" w:rsidRDefault="005C1B6F" w:rsidP="00D35180">
            <w:pPr>
              <w:rPr>
                <w:bCs/>
                <w:noProof/>
                <w:color w:val="000000"/>
                <w:szCs w:val="17"/>
              </w:rPr>
            </w:pPr>
          </w:p>
          <w:p w:rsidR="005C1B6F" w:rsidRDefault="005C1B6F" w:rsidP="00D35180">
            <w:pPr>
              <w:rPr>
                <w:bCs/>
                <w:noProof/>
                <w:color w:val="000000"/>
                <w:szCs w:val="17"/>
              </w:rPr>
            </w:pPr>
            <w:r w:rsidRPr="00AE2666">
              <w:rPr>
                <w:bCs/>
                <w:noProof/>
                <w:color w:val="000000"/>
                <w:szCs w:val="17"/>
              </w:rPr>
              <w:t>2.5. Поседовање FDA сертификата</w:t>
            </w:r>
          </w:p>
          <w:p w:rsidR="005C1B6F" w:rsidRPr="005C1B6F" w:rsidRDefault="005C1B6F" w:rsidP="00D35180">
            <w:pPr>
              <w:rPr>
                <w:bCs/>
                <w:noProof/>
                <w:color w:val="000000"/>
                <w:szCs w:val="17"/>
              </w:rPr>
            </w:pPr>
          </w:p>
        </w:tc>
        <w:tc>
          <w:tcPr>
            <w:tcW w:w="2910" w:type="dxa"/>
            <w:vAlign w:val="center"/>
          </w:tcPr>
          <w:p w:rsidR="005C1B6F" w:rsidRDefault="005C1B6F" w:rsidP="003656E4">
            <w:pPr>
              <w:autoSpaceDE w:val="0"/>
              <w:autoSpaceDN w:val="0"/>
              <w:adjustRightInd w:val="0"/>
              <w:jc w:val="center"/>
              <w:rPr>
                <w:b/>
                <w:bCs/>
                <w:noProof/>
              </w:rPr>
            </w:pP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A72E63" w:rsidRPr="005F6EA9" w:rsidRDefault="00A73A72"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9B4AE2" w:rsidRPr="005F6EA9" w:rsidRDefault="00360C44">
      <w:r>
        <w:tab/>
      </w:r>
      <w:r>
        <w:tab/>
      </w:r>
      <w:r>
        <w:tab/>
      </w:r>
      <w:r>
        <w:tab/>
      </w:r>
      <w:r>
        <w:tab/>
      </w:r>
      <w:r>
        <w:tab/>
      </w:r>
      <w:r>
        <w:tab/>
      </w:r>
      <w:r>
        <w:tab/>
      </w:r>
      <w:r>
        <w:tab/>
        <w:t xml:space="preserve">          </w:t>
      </w:r>
      <w:r w:rsidR="00A72E63" w:rsidRPr="00360C44">
        <w:t>ПОТПИС</w:t>
      </w:r>
    </w:p>
    <w:p w:rsidR="002D5B2C" w:rsidRPr="00F87167" w:rsidRDefault="002A4E57" w:rsidP="002A4E57">
      <w:pPr>
        <w:pStyle w:val="Heading2"/>
        <w:ind w:left="1560"/>
        <w:jc w:val="left"/>
        <w:rPr>
          <w:noProof/>
        </w:rPr>
      </w:pPr>
      <w:bookmarkStart w:id="40" w:name="_Toc364158549"/>
      <w:r>
        <w:rPr>
          <w:noProof/>
          <w:lang w:val="sr-Cyrl-CS"/>
        </w:rPr>
        <w:t xml:space="preserve">      </w:t>
      </w:r>
      <w:bookmarkStart w:id="41" w:name="_Toc448141819"/>
      <w:r>
        <w:rPr>
          <w:noProof/>
          <w:lang w:val="sr-Cyrl-CS"/>
        </w:rPr>
        <w:t xml:space="preserve">8. </w:t>
      </w:r>
      <w:r w:rsidR="002D5B2C" w:rsidRPr="00F87167">
        <w:rPr>
          <w:noProof/>
        </w:rPr>
        <w:t>ИЗЈАВА О НЕЗАВИСНОЈ ПОНУДИ</w:t>
      </w:r>
      <w:bookmarkEnd w:id="40"/>
      <w:bookmarkEnd w:id="41"/>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73A72"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42" w:name="_Toc364158550"/>
      <w:bookmarkStart w:id="43" w:name="_Toc448141820"/>
      <w:r>
        <w:rPr>
          <w:lang w:val="sr-Cyrl-CS"/>
        </w:rPr>
        <w:t>9</w:t>
      </w:r>
      <w:r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42"/>
      <w:bookmarkEnd w:id="43"/>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 ........</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73A72"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44" w:name="_Toc364158551"/>
      <w:bookmarkStart w:id="45" w:name="_Toc448141821"/>
      <w:r>
        <w:rPr>
          <w:noProof/>
          <w:lang w:val="sr-Cyrl-CS"/>
        </w:rPr>
        <w:t>10.</w:t>
      </w:r>
      <w:r w:rsidR="00434F17">
        <w:rPr>
          <w:noProof/>
        </w:rPr>
        <w:t xml:space="preserve"> </w:t>
      </w:r>
      <w:r w:rsidR="00B819C7" w:rsidRPr="002D5B2C">
        <w:rPr>
          <w:noProof/>
        </w:rPr>
        <w:t>ОБРАЗАЦ СТРУКТУРЕ ПОНУЂЕНЕ ЦЕНЕ</w:t>
      </w:r>
      <w:bookmarkEnd w:id="44"/>
      <w:bookmarkEnd w:id="45"/>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46" w:name="_Toc364158552"/>
      <w:bookmarkStart w:id="47" w:name="_Toc448141822"/>
      <w:r>
        <w:rPr>
          <w:noProof/>
          <w:lang w:val="sr-Cyrl-CS"/>
        </w:rPr>
        <w:t>11.</w:t>
      </w:r>
      <w:r w:rsidR="00434F17">
        <w:rPr>
          <w:noProof/>
        </w:rPr>
        <w:t xml:space="preserve"> </w:t>
      </w:r>
      <w:r w:rsidR="00B819C7" w:rsidRPr="00E31C1C">
        <w:rPr>
          <w:noProof/>
        </w:rPr>
        <w:t>О</w:t>
      </w:r>
      <w:r w:rsidR="00B819C7">
        <w:rPr>
          <w:noProof/>
        </w:rPr>
        <w:t>БРАЗАЦ ТРОШКОВА ПРИПРЕМЕ ПОНУДЕ</w:t>
      </w:r>
      <w:bookmarkEnd w:id="46"/>
      <w:bookmarkEnd w:id="47"/>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4"/>
          <w:pgSz w:w="11906" w:h="16838" w:code="9"/>
          <w:pgMar w:top="1440" w:right="1416" w:bottom="1440" w:left="1440" w:header="709" w:footer="709" w:gutter="0"/>
          <w:cols w:space="708"/>
          <w:docGrid w:linePitch="360"/>
        </w:sectPr>
      </w:pPr>
    </w:p>
    <w:p w:rsidR="00A125AE" w:rsidRDefault="006B2DF3" w:rsidP="009355BF">
      <w:pPr>
        <w:pStyle w:val="Heading2"/>
        <w:ind w:left="360"/>
        <w:rPr>
          <w:noProof/>
        </w:rPr>
      </w:pPr>
      <w:bookmarkStart w:id="48" w:name="_Toc364158553"/>
      <w:bookmarkStart w:id="49" w:name="_Toc448141823"/>
      <w:r>
        <w:rPr>
          <w:noProof/>
          <w:lang w:val="sr-Cyrl-CS"/>
        </w:rPr>
        <w:t>12.</w:t>
      </w:r>
      <w:r>
        <w:rPr>
          <w:noProof/>
        </w:rPr>
        <w:t xml:space="preserve"> </w:t>
      </w:r>
      <w:bookmarkStart w:id="50" w:name="_Toc395526481"/>
      <w:r w:rsidRPr="002D5B2C">
        <w:rPr>
          <w:noProof/>
        </w:rPr>
        <w:t>ОБРАЗАЦ ПОНУДЕ</w:t>
      </w:r>
      <w:bookmarkEnd w:id="48"/>
      <w:bookmarkEnd w:id="50"/>
      <w:bookmarkEnd w:id="49"/>
    </w:p>
    <w:p w:rsidR="00B03CB4" w:rsidRPr="00B03CB4" w:rsidRDefault="00B03CB4"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4554AD">
        <w:rPr>
          <w:b/>
        </w:rPr>
        <w:t>Н</w:t>
      </w:r>
      <w:r w:rsidR="004554AD" w:rsidRPr="00172A9A">
        <w:rPr>
          <w:b/>
        </w:rPr>
        <w:t xml:space="preserve">абавка </w:t>
      </w:r>
      <w:r w:rsidR="004554AD" w:rsidRPr="00172A9A">
        <w:rPr>
          <w:b/>
          <w:noProof/>
          <w:color w:val="000000" w:themeColor="text1"/>
          <w:lang w:val="sr-Cyrl-CS"/>
        </w:rPr>
        <w:t xml:space="preserve">шаржера за полуаутоматски клип апликатор за потребе </w:t>
      </w:r>
      <w:r w:rsidR="004554AD" w:rsidRPr="00172A9A">
        <w:rPr>
          <w:b/>
        </w:rPr>
        <w:t xml:space="preserve">клиника </w:t>
      </w:r>
      <w:r w:rsidR="004554AD" w:rsidRPr="00172A9A">
        <w:rPr>
          <w:b/>
          <w:noProof/>
        </w:rPr>
        <w:t>Клиничког центра Војводине</w:t>
      </w:r>
      <w:r w:rsidR="004554AD">
        <w:rPr>
          <w:b/>
          <w:noProof/>
          <w:lang w:val="sr-Cyrl-RS"/>
        </w:rPr>
        <w:t>.</w:t>
      </w:r>
      <w:r w:rsidR="00742C22">
        <w:rPr>
          <w:b/>
          <w:noProof/>
        </w:rPr>
        <w:t>-</w:t>
      </w:r>
      <w:r w:rsidR="00ED2B0A">
        <w:rPr>
          <w:b/>
          <w:noProof/>
        </w:rPr>
        <w:t xml:space="preserve"> </w:t>
      </w:r>
      <w:r w:rsidR="00742C22">
        <w:rPr>
          <w:b/>
          <w:noProof/>
        </w:rPr>
        <w:t>ЈН</w:t>
      </w:r>
      <w:r w:rsidR="00A74D23" w:rsidRPr="00892426">
        <w:rPr>
          <w:b/>
          <w:noProof/>
        </w:rPr>
        <w:t xml:space="preserve"> </w:t>
      </w:r>
      <w:r w:rsidR="004554AD">
        <w:rPr>
          <w:b/>
          <w:noProof/>
          <w:lang w:val="sr-Cyrl-RS"/>
        </w:rPr>
        <w:t>186</w:t>
      </w:r>
      <w:r w:rsidR="00742C22">
        <w:rPr>
          <w:b/>
          <w:noProof/>
        </w:rPr>
        <w:t>-16</w:t>
      </w:r>
      <w:r w:rsidR="004554AD">
        <w:rPr>
          <w:b/>
          <w:noProof/>
        </w:rPr>
        <w:t>-П</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2843A8" w:rsidRDefault="006B2DF3" w:rsidP="004F33AF">
      <w:pPr>
        <w:pStyle w:val="BodyText"/>
        <w:tabs>
          <w:tab w:val="left" w:pos="6420"/>
        </w:tabs>
        <w:jc w:val="left"/>
        <w:rPr>
          <w:noProof/>
          <w:sz w:val="22"/>
          <w:szCs w:val="22"/>
        </w:rPr>
      </w:pPr>
      <w:r w:rsidRPr="007D0076">
        <w:rPr>
          <w:noProof/>
          <w:sz w:val="22"/>
          <w:szCs w:val="22"/>
        </w:rPr>
        <w:t>Овлашћено лице:_________________________________</w:t>
      </w:r>
      <w:r w:rsidR="002843A8">
        <w:rPr>
          <w:noProof/>
          <w:sz w:val="22"/>
          <w:szCs w:val="22"/>
        </w:rPr>
        <w:t xml:space="preserve">                   Пословна бавка:_______________________________</w:t>
      </w:r>
    </w:p>
    <w:p w:rsidR="00892426" w:rsidRPr="00CF7754" w:rsidRDefault="00892426" w:rsidP="006B2DF3">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694"/>
        <w:gridCol w:w="850"/>
        <w:gridCol w:w="851"/>
        <w:gridCol w:w="1701"/>
        <w:gridCol w:w="1984"/>
        <w:gridCol w:w="1276"/>
        <w:gridCol w:w="1417"/>
        <w:gridCol w:w="1418"/>
        <w:gridCol w:w="992"/>
      </w:tblGrid>
      <w:tr w:rsidR="004554AD" w:rsidRPr="00210EBC" w:rsidTr="004143C1">
        <w:trPr>
          <w:trHeight w:val="315"/>
        </w:trPr>
        <w:tc>
          <w:tcPr>
            <w:tcW w:w="13750" w:type="dxa"/>
            <w:gridSpan w:val="10"/>
            <w:tcBorders>
              <w:bottom w:val="single" w:sz="4" w:space="0" w:color="auto"/>
              <w:right w:val="single" w:sz="4" w:space="0" w:color="auto"/>
            </w:tcBorders>
            <w:vAlign w:val="center"/>
          </w:tcPr>
          <w:p w:rsidR="004554AD" w:rsidRPr="00210EBC" w:rsidRDefault="004554AD" w:rsidP="004143C1">
            <w:pPr>
              <w:jc w:val="center"/>
              <w:rPr>
                <w:b/>
                <w:noProof/>
                <w:sz w:val="20"/>
                <w:szCs w:val="20"/>
              </w:rPr>
            </w:pPr>
            <w:r w:rsidRPr="00210EBC">
              <w:rPr>
                <w:b/>
                <w:noProof/>
                <w:sz w:val="20"/>
                <w:szCs w:val="20"/>
              </w:rPr>
              <w:t>КЛИНИЧКИ ЦЕНТАР ВОЈВОДИНЕ</w:t>
            </w:r>
          </w:p>
        </w:tc>
      </w:tr>
      <w:tr w:rsidR="004554AD" w:rsidRPr="00210EBC" w:rsidTr="004143C1">
        <w:tc>
          <w:tcPr>
            <w:tcW w:w="13750" w:type="dxa"/>
            <w:gridSpan w:val="10"/>
            <w:tcBorders>
              <w:bottom w:val="single" w:sz="4" w:space="0" w:color="auto"/>
              <w:right w:val="single" w:sz="4" w:space="0" w:color="auto"/>
            </w:tcBorders>
            <w:vAlign w:val="center"/>
          </w:tcPr>
          <w:p w:rsidR="004554AD" w:rsidRPr="009355BF" w:rsidRDefault="004554AD" w:rsidP="004143C1">
            <w:pPr>
              <w:rPr>
                <w:b/>
                <w:noProof/>
                <w:sz w:val="22"/>
                <w:szCs w:val="22"/>
              </w:rPr>
            </w:pPr>
            <w:r w:rsidRPr="00FB17DD">
              <w:rPr>
                <w:b/>
                <w:noProof/>
                <w:color w:val="000000" w:themeColor="text1"/>
                <w:lang w:val="sr-Cyrl-CS"/>
              </w:rPr>
              <w:t>Шаржер за полуаутоматски клип апликатор</w:t>
            </w:r>
          </w:p>
        </w:tc>
      </w:tr>
      <w:tr w:rsidR="004554AD" w:rsidRPr="007D0076" w:rsidTr="004554AD">
        <w:tc>
          <w:tcPr>
            <w:tcW w:w="567" w:type="dxa"/>
            <w:tcBorders>
              <w:bottom w:val="single" w:sz="4" w:space="0" w:color="auto"/>
            </w:tcBorders>
            <w:vAlign w:val="center"/>
          </w:tcPr>
          <w:p w:rsidR="004554AD" w:rsidRPr="00D92EBF" w:rsidRDefault="004554AD" w:rsidP="004143C1">
            <w:pPr>
              <w:pStyle w:val="BodyText"/>
              <w:jc w:val="center"/>
              <w:rPr>
                <w:b/>
                <w:noProof/>
                <w:sz w:val="20"/>
              </w:rPr>
            </w:pPr>
            <w:r w:rsidRPr="00D92EBF">
              <w:rPr>
                <w:b/>
                <w:noProof/>
                <w:sz w:val="20"/>
              </w:rPr>
              <w:t>Редни број</w:t>
            </w:r>
          </w:p>
        </w:tc>
        <w:tc>
          <w:tcPr>
            <w:tcW w:w="2694" w:type="dxa"/>
            <w:tcBorders>
              <w:bottom w:val="single" w:sz="4" w:space="0" w:color="auto"/>
            </w:tcBorders>
            <w:vAlign w:val="center"/>
          </w:tcPr>
          <w:p w:rsidR="004554AD" w:rsidRPr="00D92EBF" w:rsidRDefault="004554AD" w:rsidP="004143C1">
            <w:pPr>
              <w:pStyle w:val="BodyText"/>
              <w:jc w:val="center"/>
              <w:rPr>
                <w:b/>
                <w:noProof/>
                <w:sz w:val="20"/>
              </w:rPr>
            </w:pPr>
            <w:r w:rsidRPr="00D92EBF">
              <w:rPr>
                <w:b/>
                <w:noProof/>
                <w:sz w:val="20"/>
              </w:rPr>
              <w:t>Назив</w:t>
            </w:r>
          </w:p>
        </w:tc>
        <w:tc>
          <w:tcPr>
            <w:tcW w:w="850" w:type="dxa"/>
            <w:tcBorders>
              <w:bottom w:val="single" w:sz="4" w:space="0" w:color="auto"/>
            </w:tcBorders>
            <w:vAlign w:val="center"/>
          </w:tcPr>
          <w:p w:rsidR="004554AD" w:rsidRPr="00D92EBF" w:rsidRDefault="004554AD" w:rsidP="004143C1">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4554AD" w:rsidRPr="00D92EBF" w:rsidRDefault="004554AD" w:rsidP="004143C1">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4554AD" w:rsidRPr="00D92EBF" w:rsidRDefault="004554AD" w:rsidP="004143C1">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4554AD" w:rsidRPr="00D92EBF" w:rsidRDefault="004554AD" w:rsidP="004143C1">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4554AD" w:rsidRPr="00D92EBF" w:rsidRDefault="004554AD" w:rsidP="004143C1">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4554AD" w:rsidRPr="00D92EBF" w:rsidRDefault="004554AD" w:rsidP="004143C1">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4554AD" w:rsidRPr="00D92EBF" w:rsidRDefault="004554AD" w:rsidP="004143C1">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4554AD" w:rsidRPr="00D92EBF" w:rsidRDefault="004554AD" w:rsidP="004143C1">
            <w:pPr>
              <w:pStyle w:val="BodyText"/>
              <w:jc w:val="center"/>
              <w:rPr>
                <w:b/>
                <w:noProof/>
                <w:sz w:val="20"/>
                <w:lang w:val="sr-Cyrl-CS"/>
              </w:rPr>
            </w:pPr>
            <w:r w:rsidRPr="00D92EBF">
              <w:rPr>
                <w:b/>
                <w:sz w:val="20"/>
                <w:lang w:val="sr-Cyrl-CS"/>
              </w:rPr>
              <w:t>Каталошки број</w:t>
            </w:r>
          </w:p>
        </w:tc>
      </w:tr>
      <w:tr w:rsidR="004554AD" w:rsidRPr="007D0076" w:rsidTr="004554AD">
        <w:tc>
          <w:tcPr>
            <w:tcW w:w="567" w:type="dxa"/>
            <w:tcBorders>
              <w:bottom w:val="single" w:sz="4" w:space="0" w:color="auto"/>
            </w:tcBorders>
            <w:vAlign w:val="center"/>
          </w:tcPr>
          <w:p w:rsidR="004554AD" w:rsidRPr="007D0076" w:rsidRDefault="004554AD" w:rsidP="004143C1">
            <w:pPr>
              <w:pStyle w:val="BodyText"/>
              <w:jc w:val="center"/>
              <w:rPr>
                <w:b/>
                <w:noProof/>
                <w:sz w:val="22"/>
                <w:szCs w:val="22"/>
              </w:rPr>
            </w:pPr>
            <w:r w:rsidRPr="007D0076">
              <w:rPr>
                <w:b/>
                <w:noProof/>
                <w:sz w:val="22"/>
                <w:szCs w:val="22"/>
              </w:rPr>
              <w:t>I</w:t>
            </w:r>
          </w:p>
        </w:tc>
        <w:tc>
          <w:tcPr>
            <w:tcW w:w="2694" w:type="dxa"/>
            <w:tcBorders>
              <w:bottom w:val="single" w:sz="4" w:space="0" w:color="auto"/>
            </w:tcBorders>
            <w:vAlign w:val="center"/>
          </w:tcPr>
          <w:p w:rsidR="004554AD" w:rsidRPr="007D0076" w:rsidRDefault="004554AD" w:rsidP="004143C1">
            <w:pPr>
              <w:pStyle w:val="BodyText"/>
              <w:jc w:val="center"/>
              <w:rPr>
                <w:noProof/>
                <w:sz w:val="22"/>
                <w:szCs w:val="22"/>
              </w:rPr>
            </w:pPr>
            <w:r w:rsidRPr="007D0076">
              <w:rPr>
                <w:noProof/>
                <w:sz w:val="22"/>
                <w:szCs w:val="22"/>
              </w:rPr>
              <w:t>2</w:t>
            </w:r>
          </w:p>
        </w:tc>
        <w:tc>
          <w:tcPr>
            <w:tcW w:w="850" w:type="dxa"/>
            <w:tcBorders>
              <w:bottom w:val="single" w:sz="4" w:space="0" w:color="auto"/>
            </w:tcBorders>
            <w:vAlign w:val="center"/>
          </w:tcPr>
          <w:p w:rsidR="004554AD" w:rsidRPr="007D0076" w:rsidRDefault="004554AD" w:rsidP="004143C1">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4554AD" w:rsidRPr="007D0076" w:rsidRDefault="004554AD" w:rsidP="004143C1">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4554AD" w:rsidRPr="007D0076" w:rsidRDefault="004554AD" w:rsidP="004143C1">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4554AD" w:rsidRPr="00892426" w:rsidRDefault="004554AD" w:rsidP="004143C1">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4554AD" w:rsidRPr="00892426" w:rsidRDefault="004554AD" w:rsidP="004143C1">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4554AD" w:rsidRPr="00892426" w:rsidRDefault="004554AD" w:rsidP="004143C1">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4554AD" w:rsidRPr="00892426" w:rsidRDefault="004554AD" w:rsidP="004143C1">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4554AD" w:rsidRPr="00892426" w:rsidRDefault="004554AD" w:rsidP="004143C1">
            <w:pPr>
              <w:pStyle w:val="BodyText"/>
              <w:jc w:val="center"/>
              <w:rPr>
                <w:noProof/>
                <w:sz w:val="22"/>
                <w:szCs w:val="22"/>
              </w:rPr>
            </w:pPr>
            <w:r>
              <w:rPr>
                <w:noProof/>
                <w:sz w:val="22"/>
                <w:szCs w:val="22"/>
              </w:rPr>
              <w:t>10</w:t>
            </w:r>
          </w:p>
        </w:tc>
      </w:tr>
      <w:tr w:rsidR="004554AD" w:rsidRPr="00715CDA" w:rsidTr="004554AD">
        <w:trPr>
          <w:trHeight w:val="698"/>
        </w:trPr>
        <w:tc>
          <w:tcPr>
            <w:tcW w:w="567" w:type="dxa"/>
            <w:tcBorders>
              <w:bottom w:val="single" w:sz="4" w:space="0" w:color="auto"/>
            </w:tcBorders>
            <w:vAlign w:val="center"/>
          </w:tcPr>
          <w:p w:rsidR="004554AD" w:rsidRDefault="004554AD" w:rsidP="004143C1">
            <w:pPr>
              <w:jc w:val="center"/>
              <w:rPr>
                <w:sz w:val="20"/>
                <w:szCs w:val="20"/>
              </w:rPr>
            </w:pPr>
            <w:r>
              <w:rPr>
                <w:sz w:val="20"/>
                <w:szCs w:val="20"/>
              </w:rPr>
              <w:t>1</w:t>
            </w:r>
          </w:p>
        </w:tc>
        <w:tc>
          <w:tcPr>
            <w:tcW w:w="2694" w:type="dxa"/>
            <w:tcBorders>
              <w:top w:val="nil"/>
              <w:left w:val="nil"/>
              <w:bottom w:val="single" w:sz="4" w:space="0" w:color="auto"/>
              <w:right w:val="nil"/>
            </w:tcBorders>
            <w:shd w:val="clear" w:color="auto" w:fill="auto"/>
            <w:vAlign w:val="bottom"/>
          </w:tcPr>
          <w:p w:rsidR="004554AD" w:rsidRDefault="004554AD" w:rsidP="004143C1">
            <w:pPr>
              <w:rPr>
                <w:color w:val="000000"/>
                <w:sz w:val="20"/>
                <w:szCs w:val="20"/>
              </w:rPr>
            </w:pPr>
            <w:r>
              <w:rPr>
                <w:color w:val="000000"/>
                <w:sz w:val="20"/>
                <w:szCs w:val="20"/>
              </w:rPr>
              <w:t>Šaržer za poluautomatski klip aplikator (8 klipseva u šaržeru) veličina ML</w:t>
            </w:r>
          </w:p>
        </w:tc>
        <w:tc>
          <w:tcPr>
            <w:tcW w:w="850" w:type="dxa"/>
            <w:tcBorders>
              <w:bottom w:val="single" w:sz="4" w:space="0" w:color="auto"/>
            </w:tcBorders>
            <w:vAlign w:val="center"/>
          </w:tcPr>
          <w:p w:rsidR="004554AD" w:rsidRDefault="004554AD" w:rsidP="004143C1">
            <w:pPr>
              <w:jc w:val="center"/>
              <w:rPr>
                <w:sz w:val="20"/>
                <w:szCs w:val="20"/>
              </w:rPr>
            </w:pPr>
            <w:r>
              <w:rPr>
                <w:sz w:val="20"/>
                <w:szCs w:val="20"/>
              </w:rPr>
              <w:t>šaržer</w:t>
            </w:r>
          </w:p>
        </w:tc>
        <w:tc>
          <w:tcPr>
            <w:tcW w:w="851" w:type="dxa"/>
            <w:tcBorders>
              <w:bottom w:val="single" w:sz="4" w:space="0" w:color="auto"/>
            </w:tcBorders>
            <w:vAlign w:val="center"/>
          </w:tcPr>
          <w:p w:rsidR="004554AD" w:rsidRDefault="004554AD" w:rsidP="004143C1">
            <w:pPr>
              <w:jc w:val="center"/>
              <w:rPr>
                <w:sz w:val="20"/>
                <w:szCs w:val="20"/>
              </w:rPr>
            </w:pPr>
            <w:r>
              <w:rPr>
                <w:sz w:val="20"/>
                <w:szCs w:val="20"/>
              </w:rPr>
              <w:t>100</w:t>
            </w:r>
          </w:p>
        </w:tc>
        <w:tc>
          <w:tcPr>
            <w:tcW w:w="1701" w:type="dxa"/>
            <w:tcBorders>
              <w:bottom w:val="single" w:sz="4" w:space="0" w:color="auto"/>
            </w:tcBorders>
            <w:vAlign w:val="center"/>
          </w:tcPr>
          <w:p w:rsidR="004554AD" w:rsidRPr="001C3F08" w:rsidRDefault="004554AD" w:rsidP="004143C1">
            <w:pPr>
              <w:pStyle w:val="BodyText"/>
              <w:spacing w:before="240"/>
              <w:jc w:val="center"/>
              <w:rPr>
                <w:noProof/>
                <w:sz w:val="20"/>
                <w:lang w:val="sr-Cyrl-CS"/>
              </w:rPr>
            </w:pPr>
          </w:p>
        </w:tc>
        <w:tc>
          <w:tcPr>
            <w:tcW w:w="1984" w:type="dxa"/>
            <w:tcBorders>
              <w:bottom w:val="single" w:sz="4" w:space="0" w:color="auto"/>
            </w:tcBorders>
            <w:vAlign w:val="center"/>
          </w:tcPr>
          <w:p w:rsidR="004554AD" w:rsidRPr="00715CDA" w:rsidRDefault="004554AD" w:rsidP="004143C1">
            <w:pPr>
              <w:pStyle w:val="BodyText"/>
              <w:spacing w:before="240"/>
              <w:jc w:val="center"/>
              <w:rPr>
                <w:noProof/>
                <w:sz w:val="20"/>
                <w:lang w:val="sr-Cyrl-CS"/>
              </w:rPr>
            </w:pPr>
          </w:p>
        </w:tc>
        <w:tc>
          <w:tcPr>
            <w:tcW w:w="1276" w:type="dxa"/>
            <w:tcBorders>
              <w:bottom w:val="single" w:sz="4" w:space="0" w:color="auto"/>
            </w:tcBorders>
            <w:vAlign w:val="center"/>
          </w:tcPr>
          <w:p w:rsidR="004554AD" w:rsidRPr="00715CDA" w:rsidRDefault="004554AD" w:rsidP="004143C1">
            <w:pPr>
              <w:pStyle w:val="BodyText"/>
              <w:spacing w:before="240"/>
              <w:jc w:val="center"/>
              <w:rPr>
                <w:noProof/>
                <w:sz w:val="20"/>
                <w:lang w:val="sr-Cyrl-CS"/>
              </w:rPr>
            </w:pPr>
          </w:p>
        </w:tc>
        <w:tc>
          <w:tcPr>
            <w:tcW w:w="1417" w:type="dxa"/>
            <w:tcBorders>
              <w:bottom w:val="single" w:sz="4" w:space="0" w:color="auto"/>
            </w:tcBorders>
            <w:vAlign w:val="center"/>
          </w:tcPr>
          <w:p w:rsidR="004554AD" w:rsidRPr="00715CDA" w:rsidRDefault="004554AD" w:rsidP="004143C1">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4554AD" w:rsidRPr="00715CDA" w:rsidRDefault="004554AD" w:rsidP="004143C1">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4554AD" w:rsidRPr="00715CDA" w:rsidRDefault="004554AD" w:rsidP="004143C1">
            <w:pPr>
              <w:pStyle w:val="BodyText"/>
              <w:spacing w:before="240"/>
              <w:jc w:val="center"/>
              <w:rPr>
                <w:noProof/>
                <w:sz w:val="20"/>
                <w:lang w:val="sr-Cyrl-CS"/>
              </w:rPr>
            </w:pPr>
          </w:p>
        </w:tc>
      </w:tr>
      <w:tr w:rsidR="004554AD" w:rsidRPr="007D0076" w:rsidTr="004554AD">
        <w:trPr>
          <w:gridAfter w:val="4"/>
          <w:wAfter w:w="5103" w:type="dxa"/>
          <w:trHeight w:val="427"/>
        </w:trPr>
        <w:tc>
          <w:tcPr>
            <w:tcW w:w="567" w:type="dxa"/>
            <w:tcBorders>
              <w:top w:val="single" w:sz="4" w:space="0" w:color="auto"/>
            </w:tcBorders>
            <w:vAlign w:val="center"/>
          </w:tcPr>
          <w:p w:rsidR="004554AD" w:rsidRPr="007D0076" w:rsidRDefault="004554AD" w:rsidP="004143C1">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4554AD" w:rsidRPr="007D0076" w:rsidRDefault="004554AD" w:rsidP="004143C1">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4554AD" w:rsidRPr="007D0076" w:rsidRDefault="004554AD" w:rsidP="004143C1">
            <w:pPr>
              <w:pStyle w:val="BodyText"/>
              <w:jc w:val="center"/>
              <w:rPr>
                <w:noProof/>
                <w:sz w:val="22"/>
                <w:szCs w:val="22"/>
              </w:rPr>
            </w:pPr>
          </w:p>
        </w:tc>
      </w:tr>
      <w:tr w:rsidR="004554AD" w:rsidRPr="007D0076" w:rsidTr="004554AD">
        <w:trPr>
          <w:gridAfter w:val="4"/>
          <w:wAfter w:w="5103" w:type="dxa"/>
          <w:trHeight w:val="418"/>
        </w:trPr>
        <w:tc>
          <w:tcPr>
            <w:tcW w:w="567" w:type="dxa"/>
            <w:tcBorders>
              <w:bottom w:val="single" w:sz="4" w:space="0" w:color="auto"/>
            </w:tcBorders>
            <w:vAlign w:val="center"/>
          </w:tcPr>
          <w:p w:rsidR="004554AD" w:rsidRPr="007D0076" w:rsidRDefault="004554AD" w:rsidP="004143C1">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4554AD" w:rsidRPr="00C46B29" w:rsidRDefault="004554AD" w:rsidP="004143C1">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4554AD" w:rsidRPr="007D0076" w:rsidRDefault="004554AD" w:rsidP="004143C1">
            <w:pPr>
              <w:pStyle w:val="BodyText"/>
              <w:jc w:val="center"/>
              <w:rPr>
                <w:noProof/>
                <w:sz w:val="22"/>
                <w:szCs w:val="22"/>
              </w:rPr>
            </w:pPr>
          </w:p>
        </w:tc>
      </w:tr>
      <w:tr w:rsidR="004554AD" w:rsidRPr="007D0076" w:rsidTr="004554AD">
        <w:trPr>
          <w:gridAfter w:val="4"/>
          <w:wAfter w:w="5103" w:type="dxa"/>
          <w:trHeight w:val="410"/>
        </w:trPr>
        <w:tc>
          <w:tcPr>
            <w:tcW w:w="567" w:type="dxa"/>
            <w:tcBorders>
              <w:bottom w:val="single" w:sz="4" w:space="0" w:color="auto"/>
            </w:tcBorders>
            <w:vAlign w:val="center"/>
          </w:tcPr>
          <w:p w:rsidR="004554AD" w:rsidRPr="007D0076" w:rsidRDefault="004554AD" w:rsidP="004143C1">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4554AD" w:rsidRPr="007D0076" w:rsidRDefault="004554AD" w:rsidP="004143C1">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4554AD" w:rsidRPr="007D0076" w:rsidRDefault="004554AD" w:rsidP="004143C1">
            <w:pPr>
              <w:pStyle w:val="BodyText"/>
              <w:jc w:val="center"/>
              <w:rPr>
                <w:noProof/>
                <w:sz w:val="22"/>
                <w:szCs w:val="22"/>
              </w:rPr>
            </w:pPr>
          </w:p>
        </w:tc>
      </w:tr>
    </w:tbl>
    <w:p w:rsidR="00CC5A6E" w:rsidRPr="004F33AF" w:rsidRDefault="004554AD" w:rsidP="006B2DF3">
      <w:pPr>
        <w:pStyle w:val="BodyText"/>
        <w:rPr>
          <w:noProof/>
          <w:sz w:val="22"/>
          <w:szCs w:val="22"/>
        </w:rPr>
      </w:pPr>
      <w:r>
        <w:rPr>
          <w:noProof/>
          <w:sz w:val="22"/>
          <w:szCs w:val="22"/>
        </w:rPr>
        <w:br/>
      </w:r>
    </w:p>
    <w:p w:rsidR="006B4CF3" w:rsidRDefault="006B2DF3" w:rsidP="006B2DF3">
      <w:pPr>
        <w:pStyle w:val="BodyText"/>
        <w:rPr>
          <w:noProof/>
          <w:sz w:val="22"/>
          <w:szCs w:val="22"/>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w:t>
      </w:r>
      <w:r w:rsidR="009355BF">
        <w:rPr>
          <w:noProof/>
          <w:sz w:val="22"/>
          <w:szCs w:val="22"/>
        </w:rPr>
        <w:t>86/2015</w:t>
      </w:r>
      <w:r w:rsidRPr="007D0076">
        <w:rPr>
          <w:noProof/>
          <w:sz w:val="22"/>
          <w:szCs w:val="22"/>
        </w:rPr>
        <w:t>.)</w:t>
      </w:r>
    </w:p>
    <w:p w:rsidR="00ED2B0A" w:rsidRDefault="00ED2B0A" w:rsidP="006B2DF3">
      <w:pPr>
        <w:pStyle w:val="BodyText"/>
        <w:rPr>
          <w:noProof/>
          <w:sz w:val="22"/>
          <w:szCs w:val="22"/>
        </w:rPr>
      </w:pPr>
    </w:p>
    <w:p w:rsidR="00ED2B0A" w:rsidRDefault="00ED2B0A" w:rsidP="006B2DF3">
      <w:pPr>
        <w:pStyle w:val="BodyText"/>
        <w:rPr>
          <w:noProof/>
          <w:sz w:val="22"/>
          <w:szCs w:val="22"/>
        </w:rPr>
      </w:pPr>
    </w:p>
    <w:p w:rsidR="004554AD" w:rsidRDefault="004554AD" w:rsidP="006B2DF3">
      <w:pPr>
        <w:pStyle w:val="BodyText"/>
        <w:rPr>
          <w:noProof/>
          <w:sz w:val="22"/>
          <w:szCs w:val="22"/>
        </w:rPr>
      </w:pPr>
    </w:p>
    <w:p w:rsidR="004554AD" w:rsidRDefault="004554AD" w:rsidP="006B2DF3">
      <w:pPr>
        <w:pStyle w:val="BodyText"/>
        <w:rPr>
          <w:noProof/>
          <w:sz w:val="22"/>
          <w:szCs w:val="22"/>
        </w:rPr>
      </w:pPr>
    </w:p>
    <w:p w:rsidR="004554AD" w:rsidRDefault="004554AD" w:rsidP="006B2DF3">
      <w:pPr>
        <w:pStyle w:val="BodyText"/>
        <w:rPr>
          <w:noProof/>
          <w:sz w:val="22"/>
          <w:szCs w:val="22"/>
        </w:rPr>
      </w:pPr>
    </w:p>
    <w:p w:rsidR="004554AD" w:rsidRDefault="004554AD" w:rsidP="006B2DF3">
      <w:pPr>
        <w:pStyle w:val="BodyText"/>
        <w:rPr>
          <w:noProof/>
          <w:sz w:val="22"/>
          <w:szCs w:val="22"/>
        </w:rPr>
      </w:pPr>
    </w:p>
    <w:p w:rsidR="004554AD" w:rsidRPr="00ED2B0A" w:rsidRDefault="004554AD"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2790F" w:rsidRPr="007D0076" w:rsidRDefault="0092790F" w:rsidP="006B2DF3">
      <w:pPr>
        <w:pStyle w:val="BodyText"/>
        <w:rPr>
          <w:noProof/>
          <w:sz w:val="22"/>
          <w:szCs w:val="22"/>
        </w:rPr>
      </w:pP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rPr>
        <w:t>__</w:t>
      </w:r>
      <w:r w:rsidRPr="007D0076">
        <w:rPr>
          <w:noProof/>
          <w:sz w:val="22"/>
          <w:szCs w:val="22"/>
        </w:rPr>
        <w:t>___</w:t>
      </w:r>
      <w:r w:rsidRPr="007D0076">
        <w:rPr>
          <w:noProof/>
          <w:sz w:val="22"/>
          <w:szCs w:val="22"/>
        </w:rPr>
        <w:tab/>
      </w:r>
    </w:p>
    <w:p w:rsidR="006B4CF3" w:rsidRDefault="006B4CF3" w:rsidP="006B2DF3">
      <w:pPr>
        <w:pStyle w:val="BodyText"/>
        <w:rPr>
          <w:noProof/>
          <w:sz w:val="22"/>
          <w:szCs w:val="22"/>
          <w:lang w:val="sr-Cyrl-CS"/>
        </w:rPr>
      </w:pPr>
    </w:p>
    <w:p w:rsidR="00ED2B0A" w:rsidRDefault="00ED2B0A" w:rsidP="006B2DF3">
      <w:pPr>
        <w:pStyle w:val="BodyText"/>
        <w:rPr>
          <w:noProof/>
          <w:sz w:val="22"/>
          <w:szCs w:val="22"/>
          <w:lang w:val="sr-Cyrl-CS"/>
        </w:rPr>
      </w:pPr>
    </w:p>
    <w:p w:rsidR="00ED2B0A" w:rsidRDefault="00ED2B0A"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6B4CF3" w:rsidRDefault="006B4CF3"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6B4CF3" w:rsidRDefault="006B4CF3" w:rsidP="006B2DF3">
      <w:pPr>
        <w:pStyle w:val="BodyText"/>
        <w:rPr>
          <w:noProof/>
          <w:sz w:val="22"/>
          <w:szCs w:val="22"/>
        </w:rPr>
      </w:pPr>
    </w:p>
    <w:p w:rsidR="00BB4726"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B4CF3" w:rsidRPr="006B4CF3" w:rsidRDefault="006B4CF3" w:rsidP="00063B77">
      <w:pPr>
        <w:pStyle w:val="BodyText"/>
        <w:rPr>
          <w:noProof/>
          <w:sz w:val="22"/>
          <w:szCs w:val="22"/>
        </w:rPr>
      </w:pPr>
    </w:p>
    <w:p w:rsidR="00A77C10" w:rsidRPr="006B4CF3" w:rsidRDefault="006B4CF3" w:rsidP="00063B77">
      <w:pPr>
        <w:pStyle w:val="BodyText"/>
        <w:rPr>
          <w:noProof/>
          <w:sz w:val="22"/>
          <w:szCs w:val="22"/>
        </w:rPr>
      </w:pPr>
      <w:r>
        <w:rPr>
          <w:noProof/>
          <w:sz w:val="22"/>
          <w:szCs w:val="22"/>
        </w:rPr>
        <w:t>Друго: __________________________________</w:t>
      </w:r>
    </w:p>
    <w:p w:rsidR="00A77C10" w:rsidRDefault="00A77C10"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Default="00982245" w:rsidP="00063B77">
      <w:pPr>
        <w:pStyle w:val="BodyText"/>
        <w:rPr>
          <w:noProof/>
          <w:sz w:val="22"/>
          <w:szCs w:val="22"/>
        </w:rPr>
      </w:pPr>
    </w:p>
    <w:p w:rsidR="00982245" w:rsidRPr="00982245" w:rsidRDefault="00982245" w:rsidP="00063B77">
      <w:pPr>
        <w:pStyle w:val="BodyText"/>
        <w:rPr>
          <w:noProof/>
          <w:sz w:val="22"/>
          <w:szCs w:val="22"/>
        </w:rPr>
      </w:pPr>
    </w:p>
    <w:p w:rsidR="00E23684" w:rsidRDefault="00E23684"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51" w:name="_Toc364158554"/>
            <w:r w:rsidR="002A4E57">
              <w:rPr>
                <w:noProof/>
                <w:lang w:val="sr-Cyrl-CS"/>
              </w:rPr>
              <w:t xml:space="preserve">                  </w:t>
            </w:r>
            <w:bookmarkStart w:id="52" w:name="_Toc448141824"/>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51"/>
            <w:bookmarkEnd w:id="5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53" w:name="_Toc364158555"/>
            <w:r w:rsidR="002A4E57">
              <w:rPr>
                <w:noProof/>
                <w:lang w:val="sr-Cyrl-CS"/>
              </w:rPr>
              <w:t xml:space="preserve">                                                     </w:t>
            </w:r>
            <w:bookmarkStart w:id="54" w:name="_Toc448141825"/>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53"/>
            <w:bookmarkEnd w:id="54"/>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pPr>
    </w:p>
    <w:p w:rsidR="00474186" w:rsidRDefault="00474186" w:rsidP="004554AD">
      <w:pPr>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74186" w:rsidRPr="00877792" w:rsidRDefault="00474186" w:rsidP="00474186">
      <w:pPr>
        <w:ind w:firstLine="720"/>
        <w:rPr>
          <w:sz w:val="10"/>
          <w:szCs w:val="10"/>
          <w:lang w:val="sr-Cyrl-CS"/>
        </w:rPr>
      </w:pPr>
    </w:p>
    <w:p w:rsidR="00474186" w:rsidRPr="0002002A" w:rsidRDefault="00474186" w:rsidP="00474186">
      <w:pPr>
        <w:ind w:firstLine="720"/>
        <w:rPr>
          <w:sz w:val="16"/>
          <w:szCs w:val="16"/>
          <w:lang w:val="sr-Cyrl-CS"/>
        </w:rPr>
      </w:pPr>
    </w:p>
    <w:tbl>
      <w:tblPr>
        <w:tblW w:w="0" w:type="auto"/>
        <w:tblLook w:val="01E0" w:firstRow="1" w:lastRow="1" w:firstColumn="1" w:lastColumn="1" w:noHBand="0" w:noVBand="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ДУЖНИК:</w:t>
            </w:r>
          </w:p>
        </w:tc>
        <w:tc>
          <w:tcPr>
            <w:tcW w:w="8100" w:type="dxa"/>
            <w:shd w:val="clear" w:color="auto" w:fill="auto"/>
          </w:tcPr>
          <w:p w:rsidR="00474186" w:rsidRPr="002D35C8" w:rsidRDefault="00474186" w:rsidP="003C2F89">
            <w:pPr>
              <w:rPr>
                <w:b/>
                <w:sz w:val="22"/>
                <w:szCs w:val="22"/>
                <w:lang w:val="sr-Cyrl-CS"/>
              </w:rPr>
            </w:pPr>
            <w:r w:rsidRPr="002D35C8">
              <w:rPr>
                <w:b/>
                <w:sz w:val="22"/>
                <w:szCs w:val="22"/>
                <w:lang w:val="sr-Cyrl-CS"/>
              </w:rPr>
              <w:t>Пун назив и седиште:__________________________________________________</w:t>
            </w:r>
          </w:p>
          <w:p w:rsidR="00474186" w:rsidRPr="002D35C8" w:rsidRDefault="00474186" w:rsidP="003C2F8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474186" w:rsidRPr="002D35C8" w:rsidRDefault="00474186" w:rsidP="003C2F89">
            <w:pPr>
              <w:rPr>
                <w:b/>
                <w:sz w:val="22"/>
                <w:szCs w:val="22"/>
                <w:lang w:val="sr-Cyrl-CS"/>
              </w:rPr>
            </w:pPr>
            <w:r w:rsidRPr="002D35C8">
              <w:rPr>
                <w:b/>
                <w:sz w:val="22"/>
                <w:szCs w:val="22"/>
                <w:lang w:val="sr-Cyrl-CS"/>
              </w:rPr>
              <w:t>Текући рачун:____________________код: _____________________(назив банке),</w:t>
            </w:r>
          </w:p>
          <w:p w:rsidR="00474186" w:rsidRPr="002D35C8" w:rsidRDefault="00474186" w:rsidP="003C2F89">
            <w:pPr>
              <w:rPr>
                <w:b/>
                <w:sz w:val="10"/>
                <w:szCs w:val="10"/>
                <w:lang w:val="sr-Cyrl-CS"/>
              </w:rPr>
            </w:pPr>
          </w:p>
        </w:tc>
      </w:tr>
      <w:tr w:rsidR="00474186" w:rsidRPr="002D35C8" w:rsidTr="003C2F89">
        <w:tc>
          <w:tcPr>
            <w:tcW w:w="9648" w:type="dxa"/>
            <w:gridSpan w:val="2"/>
            <w:shd w:val="clear" w:color="auto" w:fill="auto"/>
          </w:tcPr>
          <w:p w:rsidR="00474186" w:rsidRPr="002D35C8" w:rsidRDefault="00474186" w:rsidP="003C2F89">
            <w:pPr>
              <w:jc w:val="center"/>
              <w:rPr>
                <w:b/>
                <w:sz w:val="8"/>
                <w:szCs w:val="8"/>
                <w:lang w:val="sr-Cyrl-CS"/>
              </w:rPr>
            </w:pPr>
          </w:p>
          <w:p w:rsidR="00474186" w:rsidRPr="002D35C8" w:rsidRDefault="00474186" w:rsidP="003C2F89">
            <w:pPr>
              <w:jc w:val="center"/>
              <w:rPr>
                <w:b/>
                <w:lang w:val="sr-Cyrl-CS"/>
              </w:rPr>
            </w:pPr>
            <w:r w:rsidRPr="002D35C8">
              <w:rPr>
                <w:b/>
                <w:lang w:val="sr-Cyrl-CS"/>
              </w:rPr>
              <w:t>И з д а ј е</w:t>
            </w:r>
          </w:p>
        </w:tc>
      </w:tr>
    </w:tbl>
    <w:p w:rsidR="00474186" w:rsidRDefault="00474186" w:rsidP="00474186">
      <w:pPr>
        <w:rPr>
          <w:b/>
          <w:sz w:val="16"/>
          <w:szCs w:val="16"/>
          <w:lang w:val="sr-Cyrl-CS"/>
        </w:rPr>
      </w:pPr>
    </w:p>
    <w:p w:rsidR="00474186" w:rsidRPr="00877792" w:rsidRDefault="00474186" w:rsidP="00474186">
      <w:pPr>
        <w:rPr>
          <w:b/>
          <w:sz w:val="10"/>
          <w:szCs w:val="10"/>
          <w:lang w:val="sr-Cyrl-CS"/>
        </w:rPr>
      </w:pPr>
    </w:p>
    <w:p w:rsidR="00474186" w:rsidRPr="008C4A9D" w:rsidRDefault="00474186" w:rsidP="00474186">
      <w:pPr>
        <w:jc w:val="center"/>
        <w:rPr>
          <w:b/>
          <w:sz w:val="28"/>
          <w:szCs w:val="28"/>
          <w:lang w:val="sr-Cyrl-CS"/>
        </w:rPr>
      </w:pPr>
      <w:r w:rsidRPr="008C4A9D">
        <w:rPr>
          <w:b/>
          <w:sz w:val="28"/>
          <w:szCs w:val="28"/>
          <w:lang w:val="sr-Cyrl-CS"/>
        </w:rPr>
        <w:t>МЕНИЧНО ПИСМО – ОВЛАШЋЕЊЕ</w:t>
      </w:r>
    </w:p>
    <w:p w:rsidR="00474186" w:rsidRPr="0070075A" w:rsidRDefault="00474186" w:rsidP="00474186">
      <w:pPr>
        <w:jc w:val="center"/>
        <w:rPr>
          <w:b/>
          <w:sz w:val="20"/>
          <w:szCs w:val="20"/>
          <w:lang w:val="sr-Cyrl-CS"/>
        </w:rPr>
      </w:pPr>
      <w:r w:rsidRPr="0070075A">
        <w:rPr>
          <w:b/>
          <w:sz w:val="20"/>
          <w:szCs w:val="20"/>
          <w:lang w:val="sr-Cyrl-CS"/>
        </w:rPr>
        <w:t>ЗА КОРИСНИКА БЛАНКО СОЛО МЕНИЦЕ</w:t>
      </w:r>
    </w:p>
    <w:p w:rsidR="00474186" w:rsidRPr="000E7C1B" w:rsidRDefault="00474186" w:rsidP="00474186">
      <w:pPr>
        <w:rPr>
          <w:b/>
          <w:sz w:val="22"/>
          <w:szCs w:val="22"/>
          <w:lang w:val="sr-Cyrl-CS"/>
        </w:rPr>
      </w:pPr>
    </w:p>
    <w:tbl>
      <w:tblPr>
        <w:tblW w:w="0" w:type="auto"/>
        <w:tblLook w:val="01E0" w:firstRow="1" w:lastRow="1" w:firstColumn="1" w:lastColumn="1" w:noHBand="0" w:noVBand="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КОРИСНИК:</w:t>
            </w:r>
          </w:p>
          <w:p w:rsidR="00474186" w:rsidRPr="002D35C8" w:rsidRDefault="00474186" w:rsidP="003C2F89">
            <w:pPr>
              <w:rPr>
                <w:b/>
                <w:sz w:val="20"/>
                <w:szCs w:val="20"/>
                <w:lang w:val="sr-Cyrl-CS"/>
              </w:rPr>
            </w:pPr>
            <w:r w:rsidRPr="002D35C8">
              <w:rPr>
                <w:b/>
                <w:sz w:val="20"/>
                <w:szCs w:val="20"/>
                <w:lang w:val="sr-Cyrl-CS"/>
              </w:rPr>
              <w:t>(поверилац)</w:t>
            </w:r>
          </w:p>
        </w:tc>
        <w:tc>
          <w:tcPr>
            <w:tcW w:w="8100" w:type="dxa"/>
            <w:shd w:val="clear" w:color="auto" w:fill="auto"/>
          </w:tcPr>
          <w:p w:rsidR="00474186" w:rsidRPr="00DE7B37" w:rsidRDefault="00474186" w:rsidP="003C2F8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474186" w:rsidRPr="002D35C8" w:rsidRDefault="00474186" w:rsidP="003C2F8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474186" w:rsidRPr="00DE7B37" w:rsidRDefault="00474186" w:rsidP="003C2F89">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474186" w:rsidRPr="002D35C8" w:rsidRDefault="00474186" w:rsidP="003C2F89">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474186" w:rsidRPr="0002002A" w:rsidRDefault="00474186" w:rsidP="00474186">
      <w:pPr>
        <w:rPr>
          <w:b/>
          <w:sz w:val="10"/>
          <w:szCs w:val="10"/>
          <w:lang w:val="sr-Cyrl-CS"/>
        </w:rPr>
      </w:pPr>
    </w:p>
    <w:p w:rsidR="00474186" w:rsidRDefault="00474186" w:rsidP="00A73A72">
      <w:pPr>
        <w:jc w:val="both"/>
        <w:rPr>
          <w:sz w:val="22"/>
          <w:szCs w:val="22"/>
          <w:lang w:val="sr-Cyrl-CS"/>
        </w:rPr>
      </w:pPr>
    </w:p>
    <w:p w:rsidR="00474186" w:rsidRDefault="00474186" w:rsidP="00A73A72">
      <w:pPr>
        <w:ind w:firstLine="720"/>
        <w:jc w:val="both"/>
        <w:rPr>
          <w:sz w:val="22"/>
          <w:szCs w:val="22"/>
          <w:lang w:val="sr-Cyrl-CS"/>
        </w:rPr>
      </w:pPr>
      <w:r>
        <w:rPr>
          <w:sz w:val="22"/>
          <w:szCs w:val="22"/>
          <w:lang w:val="sr-Cyrl-CS"/>
        </w:rPr>
        <w:t xml:space="preserve">Менични дужник предаје Меничном повериоцу потписану и оверену, бланко соло меницу, серијског броја </w:t>
      </w:r>
      <w:r w:rsidRPr="003731F4">
        <w:rPr>
          <w:sz w:val="22"/>
          <w:szCs w:val="22"/>
          <w:lang w:val="sr-Cyrl-CS"/>
        </w:rPr>
        <w:t>_____________________</w:t>
      </w:r>
      <w:r>
        <w:rPr>
          <w:sz w:val="22"/>
          <w:szCs w:val="22"/>
          <w:lang w:val="sr-Cyrl-CS"/>
        </w:rPr>
        <w:t xml:space="preserve"> </w:t>
      </w:r>
      <w:r w:rsidRPr="003731F4">
        <w:rPr>
          <w:sz w:val="22"/>
          <w:szCs w:val="22"/>
          <w:lang w:val="sr-Cyrl-CS"/>
        </w:rPr>
        <w:t>као средство финансијског обезбеђења</w:t>
      </w:r>
      <w:r>
        <w:rPr>
          <w:sz w:val="22"/>
          <w:szCs w:val="22"/>
          <w:lang w:val="sr-Cyrl-CS"/>
        </w:rPr>
        <w:t xml:space="preserve"> </w:t>
      </w:r>
      <w:r w:rsidRPr="003731F4">
        <w:rPr>
          <w:sz w:val="22"/>
          <w:szCs w:val="22"/>
          <w:lang w:val="sr-Cyrl-CS"/>
        </w:rPr>
        <w:t xml:space="preserve">за </w:t>
      </w:r>
      <w:r>
        <w:rPr>
          <w:sz w:val="22"/>
          <w:szCs w:val="22"/>
          <w:lang w:val="sr-Cyrl-CS"/>
        </w:rPr>
        <w:t xml:space="preserve"> </w:t>
      </w:r>
      <w:r w:rsidRPr="00E00E9A">
        <w:rPr>
          <w:b/>
          <w:lang w:val="sr-Cyrl-CS"/>
        </w:rPr>
        <w:t>добро извршење посла</w:t>
      </w:r>
      <w:r>
        <w:rPr>
          <w:sz w:val="22"/>
          <w:szCs w:val="22"/>
          <w:lang w:val="sr-Cyrl-CS"/>
        </w:rPr>
        <w:t xml:space="preserve"> у вредности</w:t>
      </w:r>
      <w:r w:rsidRPr="003731F4">
        <w:rPr>
          <w:sz w:val="22"/>
          <w:szCs w:val="22"/>
          <w:lang w:val="sr-Cyrl-CS"/>
        </w:rPr>
        <w:t xml:space="preserve"> од </w:t>
      </w:r>
      <w:r w:rsidRPr="00E00E9A">
        <w:rPr>
          <w:b/>
          <w:lang w:val="sr-Cyrl-CS"/>
        </w:rPr>
        <w:t>10% уговорене вредности</w:t>
      </w:r>
      <w:r>
        <w:rPr>
          <w:b/>
          <w:lang w:val="sr-Cyrl-CS"/>
        </w:rPr>
        <w:t xml:space="preserve"> без ПДВ-а </w:t>
      </w:r>
      <w:r>
        <w:rPr>
          <w:sz w:val="22"/>
          <w:szCs w:val="22"/>
          <w:lang w:val="sr-Cyrl-CS"/>
        </w:rPr>
        <w:t xml:space="preserve">и овлашћује Меничног повериоца да предату меницу може попунити и наплатити  до максималног износа од </w:t>
      </w:r>
      <w:r w:rsidRPr="003731F4">
        <w:rPr>
          <w:sz w:val="22"/>
          <w:szCs w:val="22"/>
          <w:lang w:val="sr-Cyrl-CS"/>
        </w:rPr>
        <w:t>__________________</w:t>
      </w:r>
      <w:r>
        <w:rPr>
          <w:sz w:val="22"/>
          <w:szCs w:val="22"/>
          <w:lang w:val="sr-Cyrl-CS"/>
        </w:rPr>
        <w:t>_ динара (</w:t>
      </w:r>
      <w:r w:rsidRPr="00EB2D4E">
        <w:rPr>
          <w:sz w:val="18"/>
          <w:szCs w:val="18"/>
          <w:lang w:val="sr-Cyrl-CS"/>
        </w:rPr>
        <w:t>словима</w:t>
      </w:r>
      <w:r>
        <w:rPr>
          <w:sz w:val="20"/>
          <w:szCs w:val="20"/>
          <w:lang w:val="sr-Cyrl-CS"/>
        </w:rPr>
        <w:t xml:space="preserve"> </w:t>
      </w:r>
      <w:r w:rsidRPr="003731F4">
        <w:rPr>
          <w:sz w:val="22"/>
          <w:szCs w:val="22"/>
          <w:lang w:val="sr-Cyrl-CS"/>
        </w:rPr>
        <w:t>_____________________________</w:t>
      </w:r>
      <w:r>
        <w:rPr>
          <w:sz w:val="22"/>
          <w:szCs w:val="22"/>
          <w:lang w:val="sr-Cyrl-CS"/>
        </w:rPr>
        <w:t>______________</w:t>
      </w:r>
      <w:r w:rsidRPr="00EB2D4E">
        <w:rPr>
          <w:sz w:val="18"/>
          <w:szCs w:val="18"/>
          <w:lang w:val="sr-Cyrl-CS"/>
        </w:rPr>
        <w:t>динара</w:t>
      </w:r>
      <w:r>
        <w:rPr>
          <w:sz w:val="22"/>
          <w:szCs w:val="22"/>
          <w:lang w:val="sr-Cyrl-CS"/>
        </w:rPr>
        <w:t xml:space="preserve">), по уговору о јавној набавци број </w:t>
      </w:r>
      <w:r w:rsidR="00A73A72">
        <w:rPr>
          <w:sz w:val="22"/>
          <w:szCs w:val="22"/>
          <w:lang w:val="sr-Latn-RS"/>
        </w:rPr>
        <w:t>186</w:t>
      </w:r>
      <w:r w:rsidR="00A73A72">
        <w:rPr>
          <w:sz w:val="22"/>
          <w:szCs w:val="22"/>
          <w:lang w:val="sr-Cyrl-CS"/>
        </w:rPr>
        <w:t>-16-</w:t>
      </w:r>
      <w:r w:rsidR="00A73A72">
        <w:rPr>
          <w:sz w:val="22"/>
          <w:szCs w:val="22"/>
          <w:lang w:val="sr-Cyrl-RS"/>
        </w:rPr>
        <w:t>П</w:t>
      </w:r>
      <w:r w:rsidRPr="000643A8">
        <w:rPr>
          <w:sz w:val="22"/>
          <w:szCs w:val="22"/>
        </w:rPr>
        <w:t xml:space="preserve">, </w:t>
      </w:r>
      <w:r>
        <w:rPr>
          <w:sz w:val="22"/>
          <w:szCs w:val="22"/>
          <w:lang w:val="sr-Cyrl-CS"/>
        </w:rPr>
        <w:t xml:space="preserve">назив јавне набавке </w:t>
      </w:r>
      <w:r w:rsidRPr="003731F4">
        <w:rPr>
          <w:sz w:val="22"/>
          <w:szCs w:val="22"/>
          <w:lang w:val="sr-Cyrl-CS"/>
        </w:rPr>
        <w:t>_____________________________</w:t>
      </w:r>
      <w:r>
        <w:rPr>
          <w:sz w:val="22"/>
          <w:szCs w:val="22"/>
          <w:lang w:val="sr-Cyrl-CS"/>
        </w:rPr>
        <w:t>____________________,</w:t>
      </w:r>
    </w:p>
    <w:p w:rsidR="00474186" w:rsidRPr="001A4A9A" w:rsidRDefault="00474186" w:rsidP="00A73A72">
      <w:pPr>
        <w:jc w:val="both"/>
        <w:rPr>
          <w:sz w:val="22"/>
          <w:szCs w:val="22"/>
        </w:rPr>
      </w:pPr>
      <w:r>
        <w:rPr>
          <w:sz w:val="22"/>
          <w:szCs w:val="22"/>
          <w:lang w:val="sr-Cyrl-CS"/>
        </w:rPr>
        <w:t>заведен код наручиоца–повериоца под бројем</w:t>
      </w:r>
      <w:r w:rsidRPr="003731F4">
        <w:rPr>
          <w:sz w:val="22"/>
          <w:szCs w:val="22"/>
          <w:lang w:val="sr-Cyrl-CS"/>
        </w:rPr>
        <w:t>____________</w:t>
      </w:r>
      <w:r>
        <w:rPr>
          <w:sz w:val="22"/>
          <w:szCs w:val="22"/>
          <w:lang w:val="sr-Cyrl-CS"/>
        </w:rPr>
        <w:t xml:space="preserve"> дана </w:t>
      </w:r>
      <w:r w:rsidRPr="003731F4">
        <w:rPr>
          <w:sz w:val="22"/>
          <w:szCs w:val="22"/>
          <w:lang w:val="sr-Cyrl-CS"/>
        </w:rPr>
        <w:t>_________________</w:t>
      </w:r>
      <w:r>
        <w:rPr>
          <w:sz w:val="22"/>
          <w:szCs w:val="22"/>
          <w:lang w:val="sr-Cyrl-CS"/>
        </w:rPr>
        <w:t xml:space="preserve">, уколико као </w:t>
      </w:r>
      <w:r>
        <w:rPr>
          <w:i/>
          <w:sz w:val="22"/>
          <w:szCs w:val="22"/>
        </w:rPr>
        <w:t xml:space="preserve">                                                 </w:t>
      </w:r>
    </w:p>
    <w:p w:rsidR="00474186" w:rsidRDefault="00474186" w:rsidP="00A73A72">
      <w:pPr>
        <w:jc w:val="both"/>
        <w:rPr>
          <w:sz w:val="22"/>
          <w:szCs w:val="22"/>
          <w:lang w:val="sr-Cyrl-CS"/>
        </w:rPr>
      </w:pPr>
      <w:r>
        <w:rPr>
          <w:sz w:val="22"/>
          <w:szCs w:val="22"/>
          <w:lang w:val="sr-Cyrl-CS"/>
        </w:rPr>
        <w:t>дужник не изврши уговорене обавезе у предвиђеном року.</w:t>
      </w:r>
    </w:p>
    <w:p w:rsidR="00474186" w:rsidRDefault="00474186" w:rsidP="00474186">
      <w:pPr>
        <w:ind w:firstLine="720"/>
        <w:jc w:val="both"/>
        <w:rPr>
          <w:sz w:val="22"/>
          <w:szCs w:val="22"/>
          <w:lang w:val="sr-Cyrl-CS"/>
        </w:rPr>
      </w:pPr>
      <w:r>
        <w:rPr>
          <w:sz w:val="22"/>
          <w:szCs w:val="22"/>
          <w:lang w:val="sr-Cyrl-CS"/>
        </w:rPr>
        <w:t xml:space="preserve">Рок важности менице и меничног овлашћења </w:t>
      </w:r>
      <w:r w:rsidRPr="003731F4">
        <w:rPr>
          <w:sz w:val="22"/>
          <w:szCs w:val="22"/>
          <w:lang w:val="sr-Cyrl-CS"/>
        </w:rPr>
        <w:t>_________________</w:t>
      </w:r>
      <w:r>
        <w:rPr>
          <w:sz w:val="22"/>
          <w:szCs w:val="22"/>
          <w:lang w:val="sr-Cyrl-CS"/>
        </w:rPr>
        <w:t xml:space="preserve"> ( </w:t>
      </w:r>
      <w:r w:rsidRPr="00E052EA">
        <w:rPr>
          <w:sz w:val="22"/>
          <w:szCs w:val="22"/>
          <w:lang w:val="sr-Cyrl-CS"/>
        </w:rPr>
        <w:t xml:space="preserve">рок важности је </w:t>
      </w:r>
      <w:r>
        <w:rPr>
          <w:sz w:val="22"/>
          <w:szCs w:val="22"/>
        </w:rPr>
        <w:t>30</w:t>
      </w:r>
      <w:r w:rsidRPr="00E052EA">
        <w:rPr>
          <w:sz w:val="22"/>
          <w:szCs w:val="22"/>
          <w:lang w:val="sr-Cyrl-CS"/>
        </w:rPr>
        <w:t xml:space="preserve"> дана дужи од дана рока за коначно извршење обавеза</w:t>
      </w:r>
      <w:r>
        <w:rPr>
          <w:sz w:val="22"/>
          <w:szCs w:val="22"/>
          <w:lang w:val="sr-Cyrl-CS"/>
        </w:rPr>
        <w:t xml:space="preserve"> за које се меница и менично овлашћење  издаје</w:t>
      </w:r>
      <w:r w:rsidRPr="00E052EA">
        <w:rPr>
          <w:sz w:val="22"/>
          <w:szCs w:val="22"/>
          <w:lang w:val="sr-Cyrl-CS"/>
        </w:rPr>
        <w:t>).</w:t>
      </w:r>
    </w:p>
    <w:p w:rsidR="00474186" w:rsidRPr="003731F4" w:rsidRDefault="00474186" w:rsidP="00474186">
      <w:pPr>
        <w:ind w:firstLine="720"/>
        <w:jc w:val="both"/>
        <w:rPr>
          <w:sz w:val="22"/>
          <w:szCs w:val="22"/>
          <w:lang w:val="sr-Cyrl-CS"/>
        </w:rPr>
      </w:pPr>
      <w:r w:rsidRPr="003731F4">
        <w:rPr>
          <w:sz w:val="22"/>
          <w:szCs w:val="22"/>
          <w:lang w:val="sr-Cyrl-CS"/>
        </w:rPr>
        <w:t xml:space="preserve">Меница </w:t>
      </w:r>
      <w:r>
        <w:rPr>
          <w:sz w:val="22"/>
          <w:szCs w:val="22"/>
          <w:lang w:val="sr-Cyrl-CS"/>
        </w:rPr>
        <w:t xml:space="preserve">и менично овлашћење су </w:t>
      </w:r>
      <w:r w:rsidRPr="003731F4">
        <w:rPr>
          <w:sz w:val="22"/>
          <w:szCs w:val="22"/>
          <w:lang w:val="sr-Cyrl-CS"/>
        </w:rPr>
        <w:t xml:space="preserve"> важећ</w:t>
      </w:r>
      <w:r>
        <w:rPr>
          <w:sz w:val="22"/>
          <w:szCs w:val="22"/>
          <w:lang w:val="sr-Cyrl-CS"/>
        </w:rPr>
        <w:t>и</w:t>
      </w:r>
      <w:r w:rsidRPr="003731F4">
        <w:rPr>
          <w:sz w:val="22"/>
          <w:szCs w:val="22"/>
          <w:lang w:val="sr-Cyrl-CS"/>
        </w:rPr>
        <w:t xml:space="preserve"> и у случају да у току трајања реализације наведеног уговора дође до: промена </w:t>
      </w:r>
      <w:r>
        <w:rPr>
          <w:sz w:val="22"/>
          <w:szCs w:val="22"/>
          <w:lang w:val="sr-Cyrl-CS"/>
        </w:rPr>
        <w:t xml:space="preserve">лица </w:t>
      </w:r>
      <w:r w:rsidRPr="003731F4">
        <w:rPr>
          <w:sz w:val="22"/>
          <w:szCs w:val="22"/>
          <w:lang w:val="sr-Cyrl-CS"/>
        </w:rPr>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74186" w:rsidRPr="003731F4" w:rsidRDefault="00474186" w:rsidP="00474186">
      <w:pPr>
        <w:ind w:firstLine="720"/>
        <w:jc w:val="both"/>
        <w:rPr>
          <w:sz w:val="22"/>
          <w:szCs w:val="22"/>
          <w:lang w:val="ru-RU"/>
        </w:rPr>
      </w:pPr>
      <w:r w:rsidRPr="003731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74186" w:rsidRPr="00D43B25" w:rsidRDefault="00474186" w:rsidP="00474186">
      <w:pPr>
        <w:ind w:firstLine="720"/>
        <w:jc w:val="both"/>
        <w:rPr>
          <w:sz w:val="22"/>
          <w:szCs w:val="22"/>
          <w:lang w:val="ru-RU"/>
        </w:rPr>
      </w:pPr>
      <w:r w:rsidRPr="00D43B25">
        <w:rPr>
          <w:sz w:val="22"/>
          <w:szCs w:val="22"/>
          <w:lang w:val="ru-RU"/>
        </w:rPr>
        <w:t>Ово менично писмо – овлашћење сачињено је у 2 (два) истоветна</w:t>
      </w:r>
      <w:r w:rsidRPr="00D43B25">
        <w:rPr>
          <w:b/>
          <w:sz w:val="22"/>
          <w:szCs w:val="22"/>
          <w:lang w:val="ru-RU"/>
        </w:rPr>
        <w:t xml:space="preserve"> </w:t>
      </w:r>
      <w:r w:rsidRPr="00D43B25">
        <w:rPr>
          <w:sz w:val="22"/>
          <w:szCs w:val="22"/>
          <w:lang w:val="ru-RU"/>
        </w:rPr>
        <w:t>примерка, од којих је 1 (један) примерак за Повериоца, а 1 (један) задржава Дужник.</w:t>
      </w:r>
    </w:p>
    <w:p w:rsidR="00474186" w:rsidRPr="00D43B25" w:rsidRDefault="00474186" w:rsidP="00474186">
      <w:pPr>
        <w:jc w:val="both"/>
        <w:rPr>
          <w:sz w:val="16"/>
          <w:szCs w:val="16"/>
          <w:lang w:val="sr-Cyrl-CS"/>
        </w:rPr>
      </w:pPr>
    </w:p>
    <w:p w:rsidR="00474186" w:rsidRDefault="00474186" w:rsidP="00474186">
      <w:pPr>
        <w:jc w:val="both"/>
        <w:rPr>
          <w:sz w:val="22"/>
          <w:szCs w:val="22"/>
          <w:lang w:val="sr-Cyrl-CS"/>
        </w:rPr>
      </w:pPr>
      <w:r>
        <w:rPr>
          <w:sz w:val="22"/>
          <w:szCs w:val="22"/>
          <w:lang w:val="ru-RU"/>
        </w:rPr>
        <w:t xml:space="preserve">Прилог: - меница серијски број </w:t>
      </w:r>
      <w:r w:rsidRPr="003731F4">
        <w:rPr>
          <w:sz w:val="22"/>
          <w:szCs w:val="22"/>
          <w:lang w:val="sr-Cyrl-CS"/>
        </w:rPr>
        <w:t>_____________________</w:t>
      </w:r>
      <w:r>
        <w:rPr>
          <w:sz w:val="22"/>
          <w:szCs w:val="22"/>
          <w:lang w:val="sr-Cyrl-CS"/>
        </w:rPr>
        <w:t xml:space="preserve">  </w:t>
      </w:r>
    </w:p>
    <w:p w:rsidR="00474186" w:rsidRDefault="00474186" w:rsidP="00474186">
      <w:pPr>
        <w:jc w:val="both"/>
        <w:rPr>
          <w:sz w:val="22"/>
          <w:szCs w:val="22"/>
          <w:lang w:val="sr-Cyrl-CS"/>
        </w:rPr>
      </w:pPr>
      <w:r>
        <w:rPr>
          <w:sz w:val="22"/>
          <w:szCs w:val="22"/>
          <w:lang w:val="sr-Cyrl-CS"/>
        </w:rPr>
        <w:t xml:space="preserve">              - картон депонованих потписа</w:t>
      </w:r>
    </w:p>
    <w:p w:rsidR="00474186" w:rsidRDefault="00474186" w:rsidP="00474186">
      <w:pPr>
        <w:jc w:val="both"/>
        <w:rPr>
          <w:sz w:val="22"/>
          <w:szCs w:val="22"/>
          <w:lang w:val="sr-Cyrl-CS"/>
        </w:rPr>
      </w:pPr>
      <w:r>
        <w:rPr>
          <w:sz w:val="22"/>
          <w:szCs w:val="22"/>
          <w:lang w:val="sr-Cyrl-CS"/>
        </w:rPr>
        <w:t xml:space="preserve">              - оверени потиси лица овлашћених за заступање</w:t>
      </w:r>
    </w:p>
    <w:p w:rsidR="00474186" w:rsidRPr="00E052EA" w:rsidRDefault="00474186" w:rsidP="00474186">
      <w:pPr>
        <w:jc w:val="both"/>
        <w:rPr>
          <w:sz w:val="22"/>
          <w:szCs w:val="22"/>
          <w:lang w:val="sr-Cyrl-CS"/>
        </w:rPr>
      </w:pPr>
      <w:r>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74186" w:rsidRPr="002D35C8" w:rsidTr="003C2F89">
        <w:trPr>
          <w:gridAfter w:val="3"/>
          <w:wAfter w:w="5688" w:type="dxa"/>
        </w:trPr>
        <w:tc>
          <w:tcPr>
            <w:tcW w:w="4140" w:type="dxa"/>
            <w:shd w:val="clear" w:color="auto" w:fill="auto"/>
          </w:tcPr>
          <w:p w:rsidR="00474186" w:rsidRDefault="00474186" w:rsidP="003C2F89">
            <w:pPr>
              <w:rPr>
                <w:b/>
                <w:lang w:val="sr-Cyrl-CS"/>
              </w:rPr>
            </w:pPr>
          </w:p>
          <w:p w:rsidR="00474186" w:rsidRDefault="00474186" w:rsidP="003C2F89">
            <w:pPr>
              <w:rPr>
                <w:b/>
                <w:lang w:val="sr-Cyrl-CS"/>
              </w:rPr>
            </w:pPr>
          </w:p>
          <w:p w:rsidR="00474186" w:rsidRPr="002D35C8" w:rsidRDefault="00474186" w:rsidP="003C2F89">
            <w:pPr>
              <w:rPr>
                <w:b/>
                <w:lang w:val="sr-Cyrl-CS"/>
              </w:rPr>
            </w:pPr>
          </w:p>
        </w:tc>
      </w:tr>
      <w:tr w:rsidR="00474186" w:rsidRPr="002D35C8" w:rsidTr="003C2F89">
        <w:tc>
          <w:tcPr>
            <w:tcW w:w="4428" w:type="dxa"/>
            <w:gridSpan w:val="2"/>
            <w:shd w:val="clear" w:color="auto" w:fill="auto"/>
          </w:tcPr>
          <w:p w:rsidR="00474186" w:rsidRPr="002D35C8" w:rsidRDefault="00474186" w:rsidP="003C2F89">
            <w:pPr>
              <w:jc w:val="both"/>
              <w:rPr>
                <w:b/>
                <w:sz w:val="10"/>
                <w:szCs w:val="10"/>
                <w:lang w:val="sr-Cyrl-CS"/>
              </w:rPr>
            </w:pPr>
          </w:p>
        </w:tc>
        <w:tc>
          <w:tcPr>
            <w:tcW w:w="1260" w:type="dxa"/>
            <w:shd w:val="clear" w:color="auto" w:fill="auto"/>
          </w:tcPr>
          <w:p w:rsidR="00474186" w:rsidRPr="002D35C8" w:rsidRDefault="00474186" w:rsidP="003C2F89">
            <w:pPr>
              <w:jc w:val="both"/>
              <w:rPr>
                <w:b/>
                <w:sz w:val="10"/>
                <w:szCs w:val="10"/>
                <w:lang w:val="sr-Cyrl-CS"/>
              </w:rPr>
            </w:pPr>
          </w:p>
        </w:tc>
        <w:tc>
          <w:tcPr>
            <w:tcW w:w="4140" w:type="dxa"/>
            <w:shd w:val="clear" w:color="auto" w:fill="auto"/>
          </w:tcPr>
          <w:p w:rsidR="00474186" w:rsidRPr="002D35C8" w:rsidRDefault="00474186" w:rsidP="003C2F89">
            <w:pPr>
              <w:jc w:val="center"/>
              <w:rPr>
                <w:b/>
                <w:sz w:val="10"/>
                <w:szCs w:val="10"/>
                <w:lang w:val="sr-Cyrl-CS"/>
              </w:rPr>
            </w:pPr>
          </w:p>
        </w:tc>
      </w:tr>
      <w:tr w:rsidR="00474186" w:rsidRPr="002D35C8" w:rsidTr="003C2F89">
        <w:trPr>
          <w:trHeight w:val="212"/>
        </w:trPr>
        <w:tc>
          <w:tcPr>
            <w:tcW w:w="4428" w:type="dxa"/>
            <w:gridSpan w:val="2"/>
            <w:shd w:val="clear" w:color="auto" w:fill="auto"/>
          </w:tcPr>
          <w:p w:rsidR="00474186" w:rsidRPr="002D35C8" w:rsidRDefault="00474186" w:rsidP="003C2F89">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474186" w:rsidRPr="002D35C8" w:rsidRDefault="00474186" w:rsidP="003C2F89">
            <w:pPr>
              <w:jc w:val="both"/>
              <w:rPr>
                <w:b/>
                <w:lang w:val="sr-Cyrl-CS"/>
              </w:rPr>
            </w:pPr>
          </w:p>
        </w:tc>
        <w:tc>
          <w:tcPr>
            <w:tcW w:w="4140" w:type="dxa"/>
            <w:shd w:val="clear" w:color="auto" w:fill="auto"/>
          </w:tcPr>
          <w:p w:rsidR="00474186" w:rsidRPr="002D35C8" w:rsidRDefault="00474186" w:rsidP="003C2F89">
            <w:pPr>
              <w:jc w:val="center"/>
              <w:rPr>
                <w:b/>
                <w:lang w:val="sr-Cyrl-CS"/>
              </w:rPr>
            </w:pPr>
          </w:p>
        </w:tc>
      </w:tr>
      <w:tr w:rsidR="00474186" w:rsidRPr="002D35C8" w:rsidTr="003C2F89">
        <w:tc>
          <w:tcPr>
            <w:tcW w:w="4428" w:type="dxa"/>
            <w:gridSpan w:val="2"/>
            <w:tcBorders>
              <w:bottom w:val="single" w:sz="4" w:space="0" w:color="auto"/>
            </w:tcBorders>
            <w:shd w:val="clear" w:color="auto" w:fill="auto"/>
          </w:tcPr>
          <w:p w:rsidR="00474186" w:rsidRPr="00E052EA" w:rsidRDefault="00474186" w:rsidP="003C2F89">
            <w:pPr>
              <w:rPr>
                <w:sz w:val="16"/>
                <w:szCs w:val="16"/>
                <w:lang w:val="sr-Cyrl-CS"/>
              </w:rPr>
            </w:pPr>
          </w:p>
        </w:tc>
        <w:tc>
          <w:tcPr>
            <w:tcW w:w="1260" w:type="dxa"/>
            <w:shd w:val="clear" w:color="auto" w:fill="auto"/>
          </w:tcPr>
          <w:p w:rsidR="00474186" w:rsidRPr="002D35C8" w:rsidRDefault="00474186" w:rsidP="003C2F89">
            <w:pPr>
              <w:jc w:val="both"/>
              <w:rPr>
                <w:b/>
                <w:lang w:val="sr-Cyrl-CS"/>
              </w:rPr>
            </w:pPr>
          </w:p>
        </w:tc>
        <w:tc>
          <w:tcPr>
            <w:tcW w:w="4140" w:type="dxa"/>
            <w:shd w:val="clear" w:color="auto" w:fill="auto"/>
          </w:tcPr>
          <w:p w:rsidR="00474186" w:rsidRDefault="00474186" w:rsidP="003C2F89">
            <w:pPr>
              <w:rPr>
                <w:b/>
                <w:sz w:val="22"/>
                <w:szCs w:val="22"/>
                <w:lang w:val="sr-Cyrl-CS"/>
              </w:rPr>
            </w:pPr>
          </w:p>
          <w:p w:rsidR="00474186" w:rsidRPr="002D35C8" w:rsidRDefault="00474186" w:rsidP="003C2F89">
            <w:pPr>
              <w:rPr>
                <w:b/>
                <w:sz w:val="22"/>
                <w:szCs w:val="22"/>
                <w:lang w:val="sr-Cyrl-CS"/>
              </w:rPr>
            </w:pPr>
            <w:r w:rsidRPr="002D35C8">
              <w:rPr>
                <w:b/>
                <w:sz w:val="22"/>
                <w:szCs w:val="22"/>
                <w:lang w:val="sr-Cyrl-CS"/>
              </w:rPr>
              <w:t>ДУЖНИК – ИЗДАВАЛАЦ МЕНИЦЕ</w:t>
            </w:r>
          </w:p>
        </w:tc>
      </w:tr>
      <w:tr w:rsidR="00474186" w:rsidRPr="002D35C8" w:rsidTr="003C2F89">
        <w:tc>
          <w:tcPr>
            <w:tcW w:w="4428" w:type="dxa"/>
            <w:gridSpan w:val="2"/>
            <w:tcBorders>
              <w:top w:val="single" w:sz="4" w:space="0" w:color="auto"/>
            </w:tcBorders>
            <w:shd w:val="clear" w:color="auto" w:fill="auto"/>
          </w:tcPr>
          <w:p w:rsidR="00474186" w:rsidRPr="002D35C8" w:rsidRDefault="00474186" w:rsidP="003C2F89">
            <w:pPr>
              <w:jc w:val="both"/>
              <w:rPr>
                <w:b/>
                <w:lang w:val="sr-Cyrl-CS"/>
              </w:rPr>
            </w:pPr>
          </w:p>
        </w:tc>
        <w:tc>
          <w:tcPr>
            <w:tcW w:w="1260" w:type="dxa"/>
            <w:shd w:val="clear" w:color="auto" w:fill="auto"/>
          </w:tcPr>
          <w:p w:rsidR="00474186" w:rsidRDefault="00474186" w:rsidP="003C2F89">
            <w:pPr>
              <w:jc w:val="right"/>
              <w:rPr>
                <w:sz w:val="20"/>
                <w:szCs w:val="20"/>
                <w:lang w:val="sr-Cyrl-CS"/>
              </w:rPr>
            </w:pPr>
          </w:p>
          <w:p w:rsidR="00474186" w:rsidRPr="002D35C8" w:rsidRDefault="00474186" w:rsidP="003C2F89">
            <w:pPr>
              <w:jc w:val="right"/>
              <w:rPr>
                <w:sz w:val="20"/>
                <w:szCs w:val="20"/>
                <w:lang w:val="sr-Cyrl-CS"/>
              </w:rPr>
            </w:pPr>
            <w:r w:rsidRPr="002D35C8">
              <w:rPr>
                <w:sz w:val="20"/>
                <w:szCs w:val="20"/>
                <w:lang w:val="sr-Cyrl-CS"/>
              </w:rPr>
              <w:t>МП</w:t>
            </w:r>
          </w:p>
        </w:tc>
        <w:tc>
          <w:tcPr>
            <w:tcW w:w="4140" w:type="dxa"/>
            <w:tcBorders>
              <w:bottom w:val="single" w:sz="4" w:space="0" w:color="auto"/>
            </w:tcBorders>
            <w:shd w:val="clear" w:color="auto" w:fill="auto"/>
          </w:tcPr>
          <w:p w:rsidR="00474186" w:rsidRPr="002D35C8" w:rsidRDefault="00474186" w:rsidP="003C2F89">
            <w:pPr>
              <w:jc w:val="center"/>
              <w:rPr>
                <w:b/>
                <w:lang w:val="sr-Cyrl-CS"/>
              </w:rPr>
            </w:pPr>
          </w:p>
        </w:tc>
      </w:tr>
      <w:tr w:rsidR="00474186" w:rsidRPr="002D35C8" w:rsidTr="003C2F89">
        <w:tc>
          <w:tcPr>
            <w:tcW w:w="4428" w:type="dxa"/>
            <w:gridSpan w:val="2"/>
            <w:shd w:val="clear" w:color="auto" w:fill="auto"/>
          </w:tcPr>
          <w:p w:rsidR="00474186" w:rsidRPr="002D35C8" w:rsidRDefault="00474186" w:rsidP="003C2F89">
            <w:pPr>
              <w:jc w:val="both"/>
              <w:rPr>
                <w:b/>
                <w:lang w:val="sr-Cyrl-CS"/>
              </w:rPr>
            </w:pPr>
          </w:p>
        </w:tc>
        <w:tc>
          <w:tcPr>
            <w:tcW w:w="1260" w:type="dxa"/>
            <w:shd w:val="clear" w:color="auto" w:fill="auto"/>
          </w:tcPr>
          <w:p w:rsidR="00474186" w:rsidRPr="002D35C8" w:rsidRDefault="00474186" w:rsidP="003C2F89">
            <w:pPr>
              <w:jc w:val="both"/>
              <w:rPr>
                <w:b/>
                <w:lang w:val="sr-Cyrl-CS"/>
              </w:rPr>
            </w:pPr>
          </w:p>
        </w:tc>
        <w:tc>
          <w:tcPr>
            <w:tcW w:w="4140" w:type="dxa"/>
            <w:tcBorders>
              <w:top w:val="single" w:sz="4" w:space="0" w:color="auto"/>
            </w:tcBorders>
            <w:shd w:val="clear" w:color="auto" w:fill="auto"/>
          </w:tcPr>
          <w:p w:rsidR="00474186" w:rsidRPr="002D35C8" w:rsidRDefault="00474186" w:rsidP="003C2F89">
            <w:pPr>
              <w:jc w:val="center"/>
              <w:rPr>
                <w:lang w:val="sr-Cyrl-CS"/>
              </w:rPr>
            </w:pPr>
            <w:r w:rsidRPr="002D35C8">
              <w:rPr>
                <w:lang w:val="sr-Cyrl-CS"/>
              </w:rPr>
              <w:t>Потпис овлашћеног лица</w:t>
            </w:r>
          </w:p>
        </w:tc>
      </w:tr>
    </w:tbl>
    <w:p w:rsidR="00474186" w:rsidRPr="002D35C8" w:rsidRDefault="00474186" w:rsidP="00474186">
      <w:pPr>
        <w:jc w:val="both"/>
        <w:rPr>
          <w:sz w:val="22"/>
          <w:szCs w:val="22"/>
          <w:lang w:val="sr-Cyrl-CS"/>
        </w:rPr>
      </w:pPr>
    </w:p>
    <w:p w:rsidR="00240507" w:rsidRPr="00240507" w:rsidRDefault="00240507" w:rsidP="00474186">
      <w:pPr>
        <w:ind w:firstLine="720"/>
      </w:pPr>
    </w:p>
    <w:sectPr w:rsidR="00240507" w:rsidRPr="00240507" w:rsidSect="00240507">
      <w:pgSz w:w="11906" w:h="16838" w:code="9"/>
      <w:pgMar w:top="141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526" w:rsidRDefault="001A6526">
      <w:r>
        <w:separator/>
      </w:r>
    </w:p>
  </w:endnote>
  <w:endnote w:type="continuationSeparator" w:id="0">
    <w:p w:rsidR="001A6526" w:rsidRDefault="001A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1A6526" w:rsidRDefault="001A6526">
            <w:pPr>
              <w:pStyle w:val="Footer"/>
              <w:jc w:val="right"/>
            </w:pPr>
            <w:r>
              <w:rPr>
                <w:b/>
                <w:bCs/>
              </w:rPr>
              <w:fldChar w:fldCharType="begin"/>
            </w:r>
            <w:r>
              <w:rPr>
                <w:b/>
                <w:bCs/>
              </w:rPr>
              <w:instrText xml:space="preserve"> PAGE </w:instrText>
            </w:r>
            <w:r>
              <w:rPr>
                <w:b/>
                <w:bCs/>
              </w:rPr>
              <w:fldChar w:fldCharType="separate"/>
            </w:r>
            <w:r w:rsidR="00A73A72">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A73A72">
              <w:rPr>
                <w:b/>
                <w:bCs/>
                <w:noProof/>
              </w:rPr>
              <w:t>30</w:t>
            </w:r>
            <w:r>
              <w:rPr>
                <w:b/>
                <w:bCs/>
              </w:rPr>
              <w:fldChar w:fldCharType="end"/>
            </w:r>
          </w:p>
        </w:sdtContent>
      </w:sdt>
    </w:sdtContent>
  </w:sdt>
  <w:p w:rsidR="001A6526" w:rsidRDefault="001A6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26" w:rsidRDefault="001A652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6526" w:rsidRDefault="001A652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1A6526" w:rsidRDefault="001A6526">
            <w:pPr>
              <w:pStyle w:val="Footer"/>
              <w:jc w:val="right"/>
            </w:pPr>
            <w:r>
              <w:rPr>
                <w:b/>
                <w:bCs/>
              </w:rPr>
              <w:fldChar w:fldCharType="begin"/>
            </w:r>
            <w:r>
              <w:rPr>
                <w:b/>
                <w:bCs/>
              </w:rPr>
              <w:instrText xml:space="preserve"> PAGE </w:instrText>
            </w:r>
            <w:r>
              <w:rPr>
                <w:b/>
                <w:bCs/>
              </w:rPr>
              <w:fldChar w:fldCharType="separate"/>
            </w:r>
            <w:r w:rsidR="00A73A72">
              <w:rPr>
                <w:b/>
                <w:bCs/>
                <w:noProof/>
              </w:rPr>
              <w:t>29</w:t>
            </w:r>
            <w:r>
              <w:rPr>
                <w:b/>
                <w:bCs/>
              </w:rPr>
              <w:fldChar w:fldCharType="end"/>
            </w:r>
            <w:r>
              <w:t xml:space="preserve"> / </w:t>
            </w:r>
            <w:r>
              <w:rPr>
                <w:b/>
                <w:bCs/>
              </w:rPr>
              <w:fldChar w:fldCharType="begin"/>
            </w:r>
            <w:r>
              <w:rPr>
                <w:b/>
                <w:bCs/>
              </w:rPr>
              <w:instrText xml:space="preserve"> NUMPAGES  </w:instrText>
            </w:r>
            <w:r>
              <w:rPr>
                <w:b/>
                <w:bCs/>
              </w:rPr>
              <w:fldChar w:fldCharType="separate"/>
            </w:r>
            <w:r w:rsidR="00A73A72">
              <w:rPr>
                <w:b/>
                <w:bCs/>
                <w:noProof/>
              </w:rPr>
              <w:t>30</w:t>
            </w:r>
            <w:r>
              <w:rPr>
                <w:b/>
                <w:bCs/>
              </w:rPr>
              <w:fldChar w:fldCharType="end"/>
            </w:r>
          </w:p>
        </w:sdtContent>
      </w:sdt>
    </w:sdtContent>
  </w:sdt>
  <w:p w:rsidR="001A6526" w:rsidRPr="00CF2211" w:rsidRDefault="001A6526"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26" w:rsidRDefault="001A6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526" w:rsidRDefault="001A6526">
      <w:r>
        <w:separator/>
      </w:r>
    </w:p>
  </w:footnote>
  <w:footnote w:type="continuationSeparator" w:id="0">
    <w:p w:rsidR="001A6526" w:rsidRDefault="001A6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26" w:rsidRDefault="001A6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26" w:rsidRPr="00884492" w:rsidRDefault="001A652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26" w:rsidRDefault="001A6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D77F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751A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3416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71263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B185B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C0E33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F1D02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1C11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AB838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C10358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10502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2C51D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6B954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75A63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0C45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300D16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2E713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BD232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15A570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BCC12C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DC30A03"/>
    <w:multiLevelType w:val="hybridMultilevel"/>
    <w:tmpl w:val="1AD0069A"/>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4F7500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06041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42719A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78D0CD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B081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E1648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C807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64AA0A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6C8D37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EB27C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01345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A5A1E0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B5137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B6F2C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DF868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F692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51"/>
  </w:num>
  <w:num w:numId="3">
    <w:abstractNumId w:val="2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1"/>
  </w:num>
  <w:num w:numId="7">
    <w:abstractNumId w:val="21"/>
  </w:num>
  <w:num w:numId="8">
    <w:abstractNumId w:val="46"/>
  </w:num>
  <w:num w:numId="9">
    <w:abstractNumId w:val="54"/>
  </w:num>
  <w:num w:numId="10">
    <w:abstractNumId w:val="15"/>
  </w:num>
  <w:num w:numId="11">
    <w:abstractNumId w:val="32"/>
  </w:num>
  <w:num w:numId="12">
    <w:abstractNumId w:val="52"/>
  </w:num>
  <w:num w:numId="13">
    <w:abstractNumId w:val="22"/>
  </w:num>
  <w:num w:numId="14">
    <w:abstractNumId w:val="17"/>
  </w:num>
  <w:num w:numId="15">
    <w:abstractNumId w:val="6"/>
  </w:num>
  <w:num w:numId="16">
    <w:abstractNumId w:val="16"/>
  </w:num>
  <w:num w:numId="17">
    <w:abstractNumId w:val="39"/>
  </w:num>
  <w:num w:numId="18">
    <w:abstractNumId w:val="50"/>
  </w:num>
  <w:num w:numId="19">
    <w:abstractNumId w:val="47"/>
  </w:num>
  <w:num w:numId="20">
    <w:abstractNumId w:val="10"/>
  </w:num>
  <w:num w:numId="21">
    <w:abstractNumId w:val="18"/>
  </w:num>
  <w:num w:numId="22">
    <w:abstractNumId w:val="25"/>
  </w:num>
  <w:num w:numId="23">
    <w:abstractNumId w:val="41"/>
  </w:num>
  <w:num w:numId="24">
    <w:abstractNumId w:val="56"/>
  </w:num>
  <w:num w:numId="25">
    <w:abstractNumId w:val="31"/>
  </w:num>
  <w:num w:numId="26">
    <w:abstractNumId w:val="8"/>
  </w:num>
  <w:num w:numId="27">
    <w:abstractNumId w:val="42"/>
  </w:num>
  <w:num w:numId="28">
    <w:abstractNumId w:val="24"/>
  </w:num>
  <w:num w:numId="29">
    <w:abstractNumId w:val="27"/>
  </w:num>
  <w:num w:numId="30">
    <w:abstractNumId w:val="48"/>
  </w:num>
  <w:num w:numId="31">
    <w:abstractNumId w:val="7"/>
  </w:num>
  <w:num w:numId="32">
    <w:abstractNumId w:val="58"/>
  </w:num>
  <w:num w:numId="33">
    <w:abstractNumId w:val="55"/>
  </w:num>
  <w:num w:numId="34">
    <w:abstractNumId w:val="40"/>
  </w:num>
  <w:num w:numId="35">
    <w:abstractNumId w:val="23"/>
  </w:num>
  <w:num w:numId="36">
    <w:abstractNumId w:val="33"/>
  </w:num>
  <w:num w:numId="37">
    <w:abstractNumId w:val="38"/>
  </w:num>
  <w:num w:numId="38">
    <w:abstractNumId w:val="49"/>
  </w:num>
  <w:num w:numId="39">
    <w:abstractNumId w:val="45"/>
  </w:num>
  <w:num w:numId="40">
    <w:abstractNumId w:val="57"/>
  </w:num>
  <w:num w:numId="41">
    <w:abstractNumId w:val="36"/>
  </w:num>
  <w:num w:numId="42">
    <w:abstractNumId w:val="14"/>
  </w:num>
  <w:num w:numId="43">
    <w:abstractNumId w:val="13"/>
  </w:num>
  <w:num w:numId="44">
    <w:abstractNumId w:val="37"/>
  </w:num>
  <w:num w:numId="45">
    <w:abstractNumId w:val="20"/>
  </w:num>
  <w:num w:numId="46">
    <w:abstractNumId w:val="11"/>
  </w:num>
  <w:num w:numId="47">
    <w:abstractNumId w:val="19"/>
  </w:num>
  <w:num w:numId="48">
    <w:abstractNumId w:val="5"/>
  </w:num>
  <w:num w:numId="49">
    <w:abstractNumId w:val="28"/>
  </w:num>
  <w:num w:numId="50">
    <w:abstractNumId w:val="4"/>
  </w:num>
  <w:num w:numId="51">
    <w:abstractNumId w:val="44"/>
  </w:num>
  <w:num w:numId="52">
    <w:abstractNumId w:val="53"/>
  </w:num>
  <w:num w:numId="53">
    <w:abstractNumId w:val="35"/>
  </w:num>
  <w:num w:numId="54">
    <w:abstractNumId w:val="29"/>
  </w:num>
  <w:num w:numId="5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304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3688F"/>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43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6E91"/>
    <w:rsid w:val="0016776A"/>
    <w:rsid w:val="001703F2"/>
    <w:rsid w:val="0017054C"/>
    <w:rsid w:val="00172671"/>
    <w:rsid w:val="00172739"/>
    <w:rsid w:val="00172A9A"/>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6526"/>
    <w:rsid w:val="001A70E5"/>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3A8"/>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37E8"/>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2F89"/>
    <w:rsid w:val="003C33A3"/>
    <w:rsid w:val="003C46FB"/>
    <w:rsid w:val="003C49DD"/>
    <w:rsid w:val="003C5272"/>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26C7B"/>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4C6D"/>
    <w:rsid w:val="004554A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4186"/>
    <w:rsid w:val="0047723A"/>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750D"/>
    <w:rsid w:val="004E0630"/>
    <w:rsid w:val="004E4E2F"/>
    <w:rsid w:val="004E6C40"/>
    <w:rsid w:val="004E782E"/>
    <w:rsid w:val="004F1942"/>
    <w:rsid w:val="004F2BAB"/>
    <w:rsid w:val="004F33AF"/>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1B6F"/>
    <w:rsid w:val="005C2276"/>
    <w:rsid w:val="005C22ED"/>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6EA9"/>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58E"/>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2C22"/>
    <w:rsid w:val="00743554"/>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166E"/>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C19"/>
    <w:rsid w:val="00805F60"/>
    <w:rsid w:val="00805F8C"/>
    <w:rsid w:val="00806C68"/>
    <w:rsid w:val="0081002F"/>
    <w:rsid w:val="00810F3C"/>
    <w:rsid w:val="00811464"/>
    <w:rsid w:val="00811B5D"/>
    <w:rsid w:val="008123EC"/>
    <w:rsid w:val="00812915"/>
    <w:rsid w:val="008129FE"/>
    <w:rsid w:val="0081520B"/>
    <w:rsid w:val="0081571D"/>
    <w:rsid w:val="00815ACE"/>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7F5"/>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7A4"/>
    <w:rsid w:val="0097398A"/>
    <w:rsid w:val="00974887"/>
    <w:rsid w:val="009760A8"/>
    <w:rsid w:val="00977B14"/>
    <w:rsid w:val="00980588"/>
    <w:rsid w:val="009806A0"/>
    <w:rsid w:val="009821B1"/>
    <w:rsid w:val="00982245"/>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36"/>
    <w:rsid w:val="00A324FE"/>
    <w:rsid w:val="00A3466E"/>
    <w:rsid w:val="00A37566"/>
    <w:rsid w:val="00A37681"/>
    <w:rsid w:val="00A4062A"/>
    <w:rsid w:val="00A41A71"/>
    <w:rsid w:val="00A41ECC"/>
    <w:rsid w:val="00A430D5"/>
    <w:rsid w:val="00A4325C"/>
    <w:rsid w:val="00A438B0"/>
    <w:rsid w:val="00A47653"/>
    <w:rsid w:val="00A50FA2"/>
    <w:rsid w:val="00A542E5"/>
    <w:rsid w:val="00A55F46"/>
    <w:rsid w:val="00A56E55"/>
    <w:rsid w:val="00A57148"/>
    <w:rsid w:val="00A5779F"/>
    <w:rsid w:val="00A60954"/>
    <w:rsid w:val="00A60C3F"/>
    <w:rsid w:val="00A60C65"/>
    <w:rsid w:val="00A6239C"/>
    <w:rsid w:val="00A62AED"/>
    <w:rsid w:val="00A64FE4"/>
    <w:rsid w:val="00A674BF"/>
    <w:rsid w:val="00A67E0C"/>
    <w:rsid w:val="00A70BFA"/>
    <w:rsid w:val="00A71AAE"/>
    <w:rsid w:val="00A72E63"/>
    <w:rsid w:val="00A73A72"/>
    <w:rsid w:val="00A74612"/>
    <w:rsid w:val="00A74D23"/>
    <w:rsid w:val="00A7594D"/>
    <w:rsid w:val="00A75B5E"/>
    <w:rsid w:val="00A76C12"/>
    <w:rsid w:val="00A76D82"/>
    <w:rsid w:val="00A77C10"/>
    <w:rsid w:val="00A80D66"/>
    <w:rsid w:val="00A81145"/>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666"/>
    <w:rsid w:val="00AE2964"/>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00B5"/>
    <w:rsid w:val="00B21B0B"/>
    <w:rsid w:val="00B21E82"/>
    <w:rsid w:val="00B239A2"/>
    <w:rsid w:val="00B25B57"/>
    <w:rsid w:val="00B27444"/>
    <w:rsid w:val="00B3273F"/>
    <w:rsid w:val="00B333F8"/>
    <w:rsid w:val="00B3562E"/>
    <w:rsid w:val="00B35A30"/>
    <w:rsid w:val="00B36ABA"/>
    <w:rsid w:val="00B4168E"/>
    <w:rsid w:val="00B4252C"/>
    <w:rsid w:val="00B438CF"/>
    <w:rsid w:val="00B44AAD"/>
    <w:rsid w:val="00B45EEE"/>
    <w:rsid w:val="00B46AE7"/>
    <w:rsid w:val="00B46F5B"/>
    <w:rsid w:val="00B477D7"/>
    <w:rsid w:val="00B50AB6"/>
    <w:rsid w:val="00B50F90"/>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5BA0"/>
    <w:rsid w:val="00BA7052"/>
    <w:rsid w:val="00BA7D14"/>
    <w:rsid w:val="00BB129B"/>
    <w:rsid w:val="00BB1639"/>
    <w:rsid w:val="00BB1D6B"/>
    <w:rsid w:val="00BB1E5A"/>
    <w:rsid w:val="00BB235F"/>
    <w:rsid w:val="00BB33C6"/>
    <w:rsid w:val="00BB4726"/>
    <w:rsid w:val="00BB65CA"/>
    <w:rsid w:val="00BB6935"/>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4621"/>
    <w:rsid w:val="00CA682E"/>
    <w:rsid w:val="00CA7002"/>
    <w:rsid w:val="00CA70F8"/>
    <w:rsid w:val="00CB0A34"/>
    <w:rsid w:val="00CB103B"/>
    <w:rsid w:val="00CB26A0"/>
    <w:rsid w:val="00CB68CB"/>
    <w:rsid w:val="00CB7BB2"/>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54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292"/>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661E"/>
    <w:rsid w:val="00E27C89"/>
    <w:rsid w:val="00E3148E"/>
    <w:rsid w:val="00E31804"/>
    <w:rsid w:val="00E31C1C"/>
    <w:rsid w:val="00E32646"/>
    <w:rsid w:val="00E32A5D"/>
    <w:rsid w:val="00E34AB6"/>
    <w:rsid w:val="00E35BBC"/>
    <w:rsid w:val="00E36D70"/>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16"/>
    <w:rsid w:val="00EF6B58"/>
    <w:rsid w:val="00EF6B5E"/>
    <w:rsid w:val="00EF7607"/>
    <w:rsid w:val="00EF7FE9"/>
    <w:rsid w:val="00F00EAD"/>
    <w:rsid w:val="00F0124D"/>
    <w:rsid w:val="00F0178C"/>
    <w:rsid w:val="00F0184C"/>
    <w:rsid w:val="00F0579E"/>
    <w:rsid w:val="00F0595D"/>
    <w:rsid w:val="00F068A2"/>
    <w:rsid w:val="00F06929"/>
    <w:rsid w:val="00F1008E"/>
    <w:rsid w:val="00F10EFC"/>
    <w:rsid w:val="00F111F8"/>
    <w:rsid w:val="00F12A33"/>
    <w:rsid w:val="00F13EE5"/>
    <w:rsid w:val="00F140AD"/>
    <w:rsid w:val="00F16349"/>
    <w:rsid w:val="00F16876"/>
    <w:rsid w:val="00F16E41"/>
    <w:rsid w:val="00F21981"/>
    <w:rsid w:val="00F22E74"/>
    <w:rsid w:val="00F23DA3"/>
    <w:rsid w:val="00F249CE"/>
    <w:rsid w:val="00F26BCB"/>
    <w:rsid w:val="00F27C3E"/>
    <w:rsid w:val="00F30FE2"/>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7DD"/>
    <w:rsid w:val="00FB2CDF"/>
    <w:rsid w:val="00FB362C"/>
    <w:rsid w:val="00FB5BDC"/>
    <w:rsid w:val="00FB72A3"/>
    <w:rsid w:val="00FC15C6"/>
    <w:rsid w:val="00FC29EF"/>
    <w:rsid w:val="00FC4113"/>
    <w:rsid w:val="00FC59C7"/>
    <w:rsid w:val="00FC761E"/>
    <w:rsid w:val="00FD0DC1"/>
    <w:rsid w:val="00FD205B"/>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3041"/>
    <o:shapelayout v:ext="edit">
      <o:idmap v:ext="edit" data="1"/>
      <o:rules v:ext="edit">
        <o:r id="V:Rule7" type="connector" idref="#_x0000_s1026"/>
        <o:r id="V:Rule8" type="connector" idref="#_x0000_s1030"/>
        <o:r id="V:Rule9" type="connector" idref="#Straight Arrow Connector 3"/>
        <o:r id="V:Rule10" type="connector" idref="#_x0000_s1031"/>
        <o:r id="V:Rule11" type="connector" idref="#_x0000_s1032"/>
        <o:r id="V:Rule12" type="connector" idref="#Straight Arrow Connector 2"/>
      </o:rules>
    </o:shapelayout>
  </w:shapeDefaults>
  <w:decimalSymbol w:val=","/>
  <w:listSeparator w:val=";"/>
  <w15:docId w15:val="{4FDB8E2B-7D3A-49C2-953B-8FBC3A5A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1201-0BB8-45FD-AFAD-FF929599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30</Pages>
  <Words>7356</Words>
  <Characters>41931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49189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125</cp:revision>
  <cp:lastPrinted>2016-05-04T09:41:00Z</cp:lastPrinted>
  <dcterms:created xsi:type="dcterms:W3CDTF">2015-12-03T07:23:00Z</dcterms:created>
  <dcterms:modified xsi:type="dcterms:W3CDTF">2016-07-25T09:34:00Z</dcterms:modified>
</cp:coreProperties>
</file>