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55A" w:rsidRPr="0066568D" w:rsidRDefault="00C4255A" w:rsidP="006077DE">
      <w:pPr>
        <w:pStyle w:val="Heading2"/>
        <w:jc w:val="left"/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CD466C" w:rsidTr="0066568D">
        <w:trPr>
          <w:trHeight w:val="1705"/>
          <w:jc w:val="center"/>
        </w:trPr>
        <w:tc>
          <w:tcPr>
            <w:tcW w:w="1475" w:type="dxa"/>
          </w:tcPr>
          <w:p w:rsidR="00CD466C" w:rsidRDefault="00CD466C" w:rsidP="00CD466C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8" o:title=""/>
                </v:shape>
                <o:OLEObject Type="Embed" ProgID="PBrush" ShapeID="_x0000_i1025" DrawAspect="Content" ObjectID="_1530963321" r:id="rId9"/>
              </w:object>
            </w:r>
          </w:p>
        </w:tc>
        <w:tc>
          <w:tcPr>
            <w:tcW w:w="8063" w:type="dxa"/>
          </w:tcPr>
          <w:p w:rsidR="00CD466C" w:rsidRPr="0066568D" w:rsidRDefault="00931C6D" w:rsidP="00CD466C">
            <w:pPr>
              <w:pStyle w:val="Heading1"/>
              <w:rPr>
                <w:sz w:val="32"/>
              </w:rPr>
            </w:pPr>
            <w:r>
              <w:rPr>
                <w:sz w:val="32"/>
                <w:lang w:val="sr-Cyrl-CS"/>
              </w:rPr>
              <w:t xml:space="preserve">               </w:t>
            </w:r>
            <w:r w:rsidR="00CD466C" w:rsidRPr="0066568D">
              <w:rPr>
                <w:sz w:val="32"/>
                <w:lang w:val="sr-Cyrl-CS"/>
              </w:rPr>
              <w:t>КЛИНИЧКИ ЦЕНТАР ВОЈВОДИНЕ</w:t>
            </w:r>
          </w:p>
          <w:p w:rsidR="00CD466C" w:rsidRPr="0066568D" w:rsidRDefault="00CD466C" w:rsidP="00CD466C">
            <w:pPr>
              <w:jc w:val="center"/>
              <w:rPr>
                <w:sz w:val="32"/>
                <w:lang w:val="hr-HR"/>
              </w:rPr>
            </w:pPr>
            <w:r w:rsidRPr="0066568D">
              <w:rPr>
                <w:b/>
                <w:sz w:val="32"/>
                <w:lang w:val="hr-HR"/>
              </w:rPr>
              <w:t>KLINIČKI CENTAR VOJVODIN</w:t>
            </w:r>
            <w:r w:rsidRPr="0066568D">
              <w:rPr>
                <w:sz w:val="32"/>
                <w:lang w:val="hr-HR"/>
              </w:rPr>
              <w:t>E</w:t>
            </w:r>
          </w:p>
          <w:p w:rsidR="00CD466C" w:rsidRPr="0066568D" w:rsidRDefault="0066568D" w:rsidP="0066568D">
            <w:pPr>
              <w:tabs>
                <w:tab w:val="left" w:pos="2595"/>
              </w:tabs>
              <w:rPr>
                <w:sz w:val="8"/>
                <w:lang w:val="hr-HR"/>
              </w:rPr>
            </w:pPr>
            <w:r w:rsidRPr="0066568D">
              <w:rPr>
                <w:sz w:val="8"/>
                <w:lang w:val="hr-HR"/>
              </w:rPr>
              <w:tab/>
            </w:r>
          </w:p>
          <w:p w:rsidR="00CD466C" w:rsidRPr="0066568D" w:rsidRDefault="00CD466C" w:rsidP="00CD466C">
            <w:pPr>
              <w:jc w:val="center"/>
              <w:rPr>
                <w:noProof/>
                <w:sz w:val="20"/>
                <w:szCs w:val="20"/>
                <w:lang w:val="sr-Cyrl-CS"/>
              </w:rPr>
            </w:pPr>
            <w:r w:rsidRPr="0066568D">
              <w:rPr>
                <w:noProof/>
                <w:sz w:val="20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CD466C" w:rsidRPr="0066568D" w:rsidRDefault="00CD466C" w:rsidP="00CD466C">
            <w:pPr>
              <w:jc w:val="center"/>
              <w:rPr>
                <w:noProof/>
                <w:sz w:val="20"/>
                <w:szCs w:val="20"/>
              </w:rPr>
            </w:pPr>
            <w:r w:rsidRPr="0066568D">
              <w:rPr>
                <w:sz w:val="20"/>
                <w:szCs w:val="20"/>
              </w:rPr>
              <w:t xml:space="preserve">21000 Novi Sad, </w:t>
            </w:r>
            <w:proofErr w:type="spellStart"/>
            <w:r w:rsidRPr="0066568D">
              <w:rPr>
                <w:sz w:val="20"/>
                <w:szCs w:val="20"/>
              </w:rPr>
              <w:t>Hajduk</w:t>
            </w:r>
            <w:proofErr w:type="spellEnd"/>
            <w:r w:rsidRPr="0066568D">
              <w:rPr>
                <w:sz w:val="20"/>
                <w:szCs w:val="20"/>
              </w:rPr>
              <w:t xml:space="preserve"> </w:t>
            </w:r>
            <w:proofErr w:type="spellStart"/>
            <w:r w:rsidRPr="0066568D">
              <w:rPr>
                <w:sz w:val="20"/>
                <w:szCs w:val="20"/>
              </w:rPr>
              <w:t>Veljkova</w:t>
            </w:r>
            <w:proofErr w:type="spellEnd"/>
            <w:r w:rsidRPr="0066568D">
              <w:rPr>
                <w:sz w:val="20"/>
                <w:szCs w:val="20"/>
              </w:rPr>
              <w:t xml:space="preserve"> 1, </w:t>
            </w:r>
            <w:proofErr w:type="spellStart"/>
            <w:r w:rsidRPr="0066568D">
              <w:rPr>
                <w:sz w:val="20"/>
                <w:szCs w:val="20"/>
              </w:rPr>
              <w:t>Vojvodina</w:t>
            </w:r>
            <w:proofErr w:type="spellEnd"/>
            <w:r w:rsidRPr="0066568D">
              <w:rPr>
                <w:sz w:val="20"/>
                <w:szCs w:val="20"/>
              </w:rPr>
              <w:t xml:space="preserve">, </w:t>
            </w:r>
            <w:proofErr w:type="spellStart"/>
            <w:r w:rsidRPr="0066568D">
              <w:rPr>
                <w:sz w:val="20"/>
                <w:szCs w:val="20"/>
              </w:rPr>
              <w:t>Srbija</w:t>
            </w:r>
            <w:proofErr w:type="spellEnd"/>
          </w:p>
          <w:p w:rsidR="00CD466C" w:rsidRPr="0066568D" w:rsidRDefault="00CD466C" w:rsidP="00CD466C">
            <w:pPr>
              <w:jc w:val="center"/>
              <w:rPr>
                <w:noProof/>
                <w:sz w:val="20"/>
                <w:szCs w:val="20"/>
              </w:rPr>
            </w:pPr>
            <w:r w:rsidRPr="0066568D">
              <w:rPr>
                <w:noProof/>
                <w:sz w:val="20"/>
                <w:szCs w:val="20"/>
              </w:rPr>
              <w:t>т</w:t>
            </w:r>
            <w:r w:rsidRPr="0066568D">
              <w:rPr>
                <w:noProof/>
                <w:sz w:val="20"/>
                <w:szCs w:val="20"/>
                <w:lang w:val="hr-HR"/>
              </w:rPr>
              <w:t>е</w:t>
            </w:r>
            <w:r w:rsidRPr="0066568D">
              <w:rPr>
                <w:noProof/>
                <w:sz w:val="20"/>
                <w:szCs w:val="20"/>
              </w:rPr>
              <w:t>л</w:t>
            </w:r>
            <w:r w:rsidRPr="0066568D">
              <w:rPr>
                <w:noProof/>
                <w:sz w:val="20"/>
                <w:szCs w:val="20"/>
                <w:lang w:val="hr-HR"/>
              </w:rPr>
              <w:t xml:space="preserve">: </w:t>
            </w:r>
            <w:r w:rsidRPr="0066568D">
              <w:rPr>
                <w:noProof/>
                <w:sz w:val="20"/>
                <w:szCs w:val="20"/>
                <w:lang w:val="sr-Cyrl-CS"/>
              </w:rPr>
              <w:t>+381 21/484 3 484</w:t>
            </w:r>
          </w:p>
          <w:p w:rsidR="00CD466C" w:rsidRPr="0066568D" w:rsidRDefault="00512131" w:rsidP="00CD466C">
            <w:pPr>
              <w:jc w:val="center"/>
              <w:rPr>
                <w:noProof/>
                <w:sz w:val="20"/>
                <w:szCs w:val="20"/>
                <w:lang w:val="sl-SI"/>
              </w:rPr>
            </w:pPr>
            <w:hyperlink r:id="rId10" w:history="1">
              <w:r w:rsidR="00CD466C" w:rsidRPr="0066568D">
                <w:rPr>
                  <w:rStyle w:val="Hyperlink"/>
                  <w:noProof/>
                  <w:sz w:val="20"/>
                  <w:szCs w:val="20"/>
                  <w:lang w:val="sl-SI"/>
                </w:rPr>
                <w:t>www.kcv.rs</w:t>
              </w:r>
            </w:hyperlink>
            <w:r w:rsidR="00CD466C" w:rsidRPr="0066568D">
              <w:rPr>
                <w:noProof/>
                <w:sz w:val="20"/>
                <w:szCs w:val="20"/>
                <w:lang w:val="sl-SI"/>
              </w:rPr>
              <w:t>, e-mail: uprava@kcv.rs</w:t>
            </w:r>
          </w:p>
          <w:p w:rsidR="00CD466C" w:rsidRPr="00BA3695" w:rsidRDefault="00CD466C" w:rsidP="00CD466C">
            <w:pPr>
              <w:jc w:val="center"/>
              <w:rPr>
                <w:rFonts w:ascii="Lucida Sans Unicode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CD466C" w:rsidRDefault="00CD466C" w:rsidP="006077DE">
      <w:pPr>
        <w:pStyle w:val="Heading2"/>
        <w:jc w:val="left"/>
      </w:pPr>
    </w:p>
    <w:p w:rsidR="00BA018C" w:rsidRDefault="00BA018C" w:rsidP="00BA018C">
      <w:pPr>
        <w:jc w:val="both"/>
        <w:rPr>
          <w:noProof/>
        </w:rPr>
      </w:pPr>
      <w:r w:rsidRPr="00FD2F00">
        <w:rPr>
          <w:noProof/>
        </w:rPr>
        <w:t>На основу члана 36</w:t>
      </w:r>
      <w:r>
        <w:rPr>
          <w:noProof/>
        </w:rPr>
        <w:t>.</w:t>
      </w:r>
      <w:r w:rsidRPr="00FD2F00">
        <w:rPr>
          <w:noProof/>
        </w:rPr>
        <w:t xml:space="preserve"> став </w:t>
      </w:r>
      <w:r w:rsidR="00CF777B">
        <w:rPr>
          <w:noProof/>
        </w:rPr>
        <w:t>1</w:t>
      </w:r>
      <w:r>
        <w:rPr>
          <w:noProof/>
        </w:rPr>
        <w:t>.</w:t>
      </w:r>
      <w:r w:rsidR="00CF777B">
        <w:rPr>
          <w:noProof/>
        </w:rPr>
        <w:t xml:space="preserve"> </w:t>
      </w:r>
      <w:r>
        <w:rPr>
          <w:noProof/>
        </w:rPr>
        <w:t>и  прилога 3Е</w:t>
      </w:r>
      <w:r w:rsidRPr="00FD2F00">
        <w:rPr>
          <w:noProof/>
        </w:rPr>
        <w:t xml:space="preserve"> Закона о јавним набавкама  („Службени гла</w:t>
      </w:r>
      <w:r>
        <w:rPr>
          <w:noProof/>
          <w:lang w:val="sr-Cyrl-BA"/>
        </w:rPr>
        <w:t>с</w:t>
      </w:r>
      <w:r w:rsidRPr="00FD2F00">
        <w:rPr>
          <w:noProof/>
        </w:rPr>
        <w:t>ник РС“, број 124/2012</w:t>
      </w:r>
      <w:r w:rsidR="007111E1">
        <w:rPr>
          <w:noProof/>
        </w:rPr>
        <w:t xml:space="preserve">, </w:t>
      </w:r>
      <w:r w:rsidR="007111E1" w:rsidRPr="007111E1">
        <w:t>14/15 и 68/15</w:t>
      </w:r>
      <w:r w:rsidRPr="00FD2F00">
        <w:rPr>
          <w:noProof/>
        </w:rPr>
        <w:t>)</w:t>
      </w:r>
    </w:p>
    <w:p w:rsidR="00BA018C" w:rsidRPr="00FD2F00" w:rsidRDefault="00BA018C" w:rsidP="00BA018C">
      <w:pPr>
        <w:jc w:val="both"/>
        <w:rPr>
          <w:noProof/>
        </w:rPr>
      </w:pPr>
    </w:p>
    <w:p w:rsidR="00BA018C" w:rsidRPr="008B7475" w:rsidRDefault="00BA018C" w:rsidP="00BA018C">
      <w:pPr>
        <w:pStyle w:val="Footer"/>
        <w:tabs>
          <w:tab w:val="left" w:pos="720"/>
        </w:tabs>
        <w:jc w:val="center"/>
        <w:rPr>
          <w:b/>
          <w:noProof/>
        </w:rPr>
      </w:pPr>
      <w:r w:rsidRPr="008B7475">
        <w:rPr>
          <w:b/>
          <w:noProof/>
        </w:rPr>
        <w:t>КЛИНИЧКИ ЦЕНТАР ВОЈВОДИНЕ</w:t>
      </w:r>
    </w:p>
    <w:p w:rsidR="00BA018C" w:rsidRPr="008B7475" w:rsidRDefault="00BA018C" w:rsidP="00BA018C">
      <w:pPr>
        <w:pStyle w:val="Footer"/>
        <w:tabs>
          <w:tab w:val="left" w:pos="720"/>
        </w:tabs>
        <w:jc w:val="center"/>
        <w:rPr>
          <w:b/>
          <w:noProof/>
        </w:rPr>
      </w:pPr>
      <w:r>
        <w:rPr>
          <w:b/>
          <w:noProof/>
        </w:rPr>
        <w:t>у</w:t>
      </w:r>
      <w:r w:rsidRPr="008B7475">
        <w:rPr>
          <w:b/>
          <w:noProof/>
        </w:rPr>
        <w:t>л. Хајдук Вељкова бр. 1</w:t>
      </w:r>
    </w:p>
    <w:p w:rsidR="00BA018C" w:rsidRPr="008B7475" w:rsidRDefault="00BA018C" w:rsidP="00BA018C">
      <w:pPr>
        <w:pStyle w:val="Footer"/>
        <w:tabs>
          <w:tab w:val="left" w:pos="720"/>
        </w:tabs>
        <w:jc w:val="center"/>
        <w:rPr>
          <w:b/>
          <w:noProof/>
        </w:rPr>
      </w:pPr>
      <w:r w:rsidRPr="008B7475">
        <w:rPr>
          <w:b/>
          <w:noProof/>
        </w:rPr>
        <w:t>Нови Сад</w:t>
      </w:r>
    </w:p>
    <w:p w:rsidR="00BA018C" w:rsidRDefault="00BA018C" w:rsidP="00BA018C">
      <w:pPr>
        <w:jc w:val="center"/>
      </w:pPr>
    </w:p>
    <w:p w:rsidR="00BA018C" w:rsidRPr="00A43419" w:rsidRDefault="00BA018C" w:rsidP="00BA018C">
      <w:pPr>
        <w:rPr>
          <w:b/>
          <w:sz w:val="28"/>
          <w:szCs w:val="28"/>
        </w:rPr>
      </w:pPr>
      <w:proofErr w:type="spellStart"/>
      <w:r w:rsidRPr="0076461F">
        <w:rPr>
          <w:b/>
          <w:sz w:val="28"/>
          <w:szCs w:val="28"/>
        </w:rPr>
        <w:t>Објављује</w:t>
      </w:r>
      <w:proofErr w:type="spellEnd"/>
      <w:r w:rsidRPr="0076461F">
        <w:rPr>
          <w:b/>
          <w:sz w:val="28"/>
          <w:szCs w:val="28"/>
        </w:rPr>
        <w:t>:</w:t>
      </w:r>
    </w:p>
    <w:p w:rsidR="00BA018C" w:rsidRDefault="00BA018C" w:rsidP="00BA018C">
      <w:pPr>
        <w:jc w:val="both"/>
        <w:rPr>
          <w:b/>
        </w:rPr>
      </w:pPr>
      <w:proofErr w:type="spellStart"/>
      <w:r w:rsidRPr="00546E7E">
        <w:rPr>
          <w:b/>
        </w:rPr>
        <w:t>Обавештење</w:t>
      </w:r>
      <w:proofErr w:type="spellEnd"/>
      <w:r w:rsidRPr="00546E7E">
        <w:rPr>
          <w:b/>
        </w:rPr>
        <w:t xml:space="preserve"> о </w:t>
      </w:r>
      <w:proofErr w:type="spellStart"/>
      <w:r w:rsidRPr="00546E7E">
        <w:rPr>
          <w:b/>
        </w:rPr>
        <w:t>покретању</w:t>
      </w:r>
      <w:proofErr w:type="spellEnd"/>
      <w:r w:rsidRPr="00546E7E">
        <w:rPr>
          <w:b/>
        </w:rPr>
        <w:t xml:space="preserve"> </w:t>
      </w:r>
      <w:proofErr w:type="spellStart"/>
      <w:r w:rsidRPr="00546E7E">
        <w:rPr>
          <w:b/>
        </w:rPr>
        <w:t>преговарачкаг</w:t>
      </w:r>
      <w:proofErr w:type="spellEnd"/>
      <w:r w:rsidRPr="00546E7E">
        <w:rPr>
          <w:b/>
        </w:rPr>
        <w:t xml:space="preserve"> </w:t>
      </w:r>
      <w:proofErr w:type="spellStart"/>
      <w:r w:rsidRPr="00546E7E">
        <w:rPr>
          <w:b/>
        </w:rPr>
        <w:t>поступка</w:t>
      </w:r>
      <w:proofErr w:type="spellEnd"/>
      <w:r w:rsidRPr="00546E7E">
        <w:rPr>
          <w:b/>
        </w:rPr>
        <w:t xml:space="preserve"> </w:t>
      </w:r>
      <w:proofErr w:type="spellStart"/>
      <w:r w:rsidRPr="00546E7E">
        <w:rPr>
          <w:b/>
        </w:rPr>
        <w:t>без</w:t>
      </w:r>
      <w:proofErr w:type="spellEnd"/>
      <w:r w:rsidRPr="00546E7E">
        <w:rPr>
          <w:b/>
        </w:rPr>
        <w:t xml:space="preserve"> </w:t>
      </w:r>
      <w:proofErr w:type="spellStart"/>
      <w:r w:rsidRPr="00546E7E">
        <w:rPr>
          <w:b/>
        </w:rPr>
        <w:t>објављивања</w:t>
      </w:r>
      <w:proofErr w:type="spellEnd"/>
      <w:r w:rsidRPr="00546E7E">
        <w:rPr>
          <w:b/>
        </w:rPr>
        <w:t xml:space="preserve"> </w:t>
      </w:r>
      <w:proofErr w:type="spellStart"/>
      <w:r w:rsidRPr="00546E7E">
        <w:rPr>
          <w:b/>
        </w:rPr>
        <w:t>позива</w:t>
      </w:r>
      <w:proofErr w:type="spellEnd"/>
      <w:r w:rsidRPr="00546E7E">
        <w:rPr>
          <w:b/>
        </w:rPr>
        <w:t xml:space="preserve"> </w:t>
      </w:r>
      <w:proofErr w:type="spellStart"/>
      <w:r w:rsidRPr="00546E7E">
        <w:rPr>
          <w:b/>
        </w:rPr>
        <w:t>за</w:t>
      </w:r>
      <w:proofErr w:type="spellEnd"/>
      <w:r w:rsidRPr="00546E7E">
        <w:rPr>
          <w:b/>
        </w:rPr>
        <w:t xml:space="preserve"> </w:t>
      </w:r>
      <w:proofErr w:type="spellStart"/>
      <w:r w:rsidRPr="00546E7E">
        <w:rPr>
          <w:b/>
        </w:rPr>
        <w:t>подношење</w:t>
      </w:r>
      <w:proofErr w:type="spellEnd"/>
      <w:r w:rsidRPr="00546E7E">
        <w:rPr>
          <w:b/>
        </w:rPr>
        <w:t xml:space="preserve"> </w:t>
      </w:r>
      <w:proofErr w:type="spellStart"/>
      <w:r w:rsidRPr="00546E7E">
        <w:rPr>
          <w:b/>
        </w:rPr>
        <w:t>понуда</w:t>
      </w:r>
      <w:proofErr w:type="spellEnd"/>
      <w:r w:rsidRPr="00546E7E">
        <w:rPr>
          <w:b/>
          <w:lang w:val="sr-Latn-CS"/>
        </w:rPr>
        <w:t xml:space="preserve"> </w:t>
      </w:r>
      <w:r w:rsidR="00E17F79">
        <w:rPr>
          <w:b/>
          <w:lang w:val="sr-Latn-CS"/>
        </w:rPr>
        <w:t>1</w:t>
      </w:r>
      <w:r w:rsidR="00512131">
        <w:rPr>
          <w:b/>
        </w:rPr>
        <w:t>8</w:t>
      </w:r>
      <w:r w:rsidR="00CF777B">
        <w:rPr>
          <w:b/>
        </w:rPr>
        <w:t>6</w:t>
      </w:r>
      <w:r w:rsidR="00CF777B">
        <w:rPr>
          <w:b/>
          <w:lang w:val="sr-Cyrl-BA"/>
        </w:rPr>
        <w:t>-16</w:t>
      </w:r>
      <w:r w:rsidRPr="00546E7E">
        <w:rPr>
          <w:b/>
          <w:lang w:val="sr-Latn-CS"/>
        </w:rPr>
        <w:t>-</w:t>
      </w:r>
      <w:r>
        <w:rPr>
          <w:b/>
        </w:rPr>
        <w:t>П</w:t>
      </w:r>
    </w:p>
    <w:p w:rsidR="007111E1" w:rsidRPr="007111E1" w:rsidRDefault="007111E1" w:rsidP="00BA018C">
      <w:pPr>
        <w:jc w:val="both"/>
        <w:rPr>
          <w:b/>
        </w:rPr>
      </w:pPr>
    </w:p>
    <w:p w:rsidR="00BA018C" w:rsidRPr="007111E1" w:rsidRDefault="00BA018C" w:rsidP="00BA018C">
      <w:pPr>
        <w:jc w:val="both"/>
        <w:rPr>
          <w:b/>
          <w:noProof/>
          <w:u w:val="single"/>
        </w:rPr>
      </w:pPr>
      <w:r w:rsidRPr="007111E1">
        <w:rPr>
          <w:b/>
          <w:noProof/>
          <w:u w:val="single"/>
        </w:rPr>
        <w:t>Назив, адреса и интернет страница наручиоца</w:t>
      </w:r>
    </w:p>
    <w:p w:rsidR="00B74E1D" w:rsidRPr="00B74E1D" w:rsidRDefault="00BA018C" w:rsidP="00BA018C">
      <w:pPr>
        <w:jc w:val="both"/>
        <w:rPr>
          <w:rStyle w:val="Hyperlink"/>
          <w:color w:val="auto"/>
          <w:u w:val="none"/>
        </w:rPr>
      </w:pPr>
      <w:r w:rsidRPr="0076461F">
        <w:rPr>
          <w:noProof/>
        </w:rPr>
        <w:t xml:space="preserve">Клинички центар Војводине, Хајдук Вељкова 1, 21000 Нови Сад, </w:t>
      </w:r>
      <w:hyperlink r:id="rId11" w:history="1">
        <w:r w:rsidRPr="0076461F">
          <w:rPr>
            <w:rStyle w:val="Hyperlink"/>
            <w:noProof/>
          </w:rPr>
          <w:t>www.</w:t>
        </w:r>
        <w:r>
          <w:rPr>
            <w:rStyle w:val="Hyperlink"/>
            <w:noProof/>
          </w:rPr>
          <w:t>kcv</w:t>
        </w:r>
        <w:r w:rsidRPr="0076461F">
          <w:rPr>
            <w:rStyle w:val="Hyperlink"/>
            <w:noProof/>
          </w:rPr>
          <w:t>.</w:t>
        </w:r>
        <w:r>
          <w:rPr>
            <w:rStyle w:val="Hyperlink"/>
            <w:noProof/>
          </w:rPr>
          <w:t>rs</w:t>
        </w:r>
      </w:hyperlink>
    </w:p>
    <w:p w:rsidR="00BA018C" w:rsidRPr="007111E1" w:rsidRDefault="00BA018C" w:rsidP="00BA018C">
      <w:pPr>
        <w:jc w:val="both"/>
        <w:rPr>
          <w:rStyle w:val="Hyperlink"/>
          <w:b/>
          <w:noProof/>
          <w:color w:val="auto"/>
        </w:rPr>
      </w:pPr>
      <w:r w:rsidRPr="007111E1">
        <w:rPr>
          <w:rStyle w:val="Hyperlink"/>
          <w:b/>
          <w:noProof/>
          <w:color w:val="auto"/>
        </w:rPr>
        <w:t>Врста наручиоца</w:t>
      </w:r>
    </w:p>
    <w:p w:rsidR="007111E1" w:rsidRDefault="00BA018C" w:rsidP="00BA018C">
      <w:pPr>
        <w:jc w:val="both"/>
        <w:rPr>
          <w:rStyle w:val="Hyperlink"/>
          <w:noProof/>
          <w:color w:val="auto"/>
          <w:u w:val="none"/>
        </w:rPr>
      </w:pPr>
      <w:r w:rsidRPr="007111E1">
        <w:rPr>
          <w:rStyle w:val="Hyperlink"/>
          <w:noProof/>
          <w:color w:val="auto"/>
          <w:u w:val="none"/>
        </w:rPr>
        <w:t>Клинички центар Војводине, здравство</w:t>
      </w:r>
    </w:p>
    <w:p w:rsidR="00B74E1D" w:rsidRPr="00E17F79" w:rsidRDefault="00B74E1D" w:rsidP="00BA018C">
      <w:pPr>
        <w:jc w:val="both"/>
        <w:rPr>
          <w:rStyle w:val="Hyperlink"/>
          <w:noProof/>
          <w:color w:val="auto"/>
          <w:u w:val="none"/>
        </w:rPr>
      </w:pPr>
    </w:p>
    <w:p w:rsidR="00BA018C" w:rsidRPr="00B26D8F" w:rsidRDefault="00BA018C" w:rsidP="00BA018C">
      <w:pPr>
        <w:jc w:val="both"/>
        <w:rPr>
          <w:rStyle w:val="Hyperlink"/>
          <w:b/>
          <w:noProof/>
        </w:rPr>
      </w:pPr>
      <w:r w:rsidRPr="007111E1">
        <w:rPr>
          <w:rStyle w:val="Hyperlink"/>
          <w:b/>
          <w:noProof/>
          <w:color w:val="auto"/>
        </w:rPr>
        <w:t>Опис предмета јавне набавке</w:t>
      </w:r>
      <w:r w:rsidR="00B26D8F">
        <w:rPr>
          <w:rStyle w:val="Hyperlink"/>
          <w:b/>
          <w:noProof/>
          <w:color w:val="auto"/>
        </w:rPr>
        <w:t>, назив и ознака из општег речника набавке</w:t>
      </w:r>
    </w:p>
    <w:p w:rsidR="00512131" w:rsidRPr="00512131" w:rsidRDefault="00512131" w:rsidP="00BA018C">
      <w:pPr>
        <w:suppressAutoHyphens/>
        <w:spacing w:line="100" w:lineRule="atLeast"/>
        <w:jc w:val="both"/>
        <w:rPr>
          <w:noProof/>
        </w:rPr>
      </w:pPr>
      <w:proofErr w:type="spellStart"/>
      <w:r w:rsidRPr="00512131">
        <w:t>Набавка</w:t>
      </w:r>
      <w:proofErr w:type="spellEnd"/>
      <w:r w:rsidRPr="00512131">
        <w:t xml:space="preserve"> </w:t>
      </w:r>
      <w:r w:rsidRPr="00512131">
        <w:rPr>
          <w:noProof/>
          <w:color w:val="000000" w:themeColor="text1"/>
          <w:lang w:val="sr-Cyrl-CS"/>
        </w:rPr>
        <w:t xml:space="preserve">шаржера за полуаутоматски клип апликатор за потребе </w:t>
      </w:r>
      <w:proofErr w:type="spellStart"/>
      <w:r w:rsidRPr="00512131">
        <w:t>клиника</w:t>
      </w:r>
      <w:proofErr w:type="spellEnd"/>
      <w:r w:rsidRPr="00512131">
        <w:t xml:space="preserve"> </w:t>
      </w:r>
      <w:r w:rsidRPr="00512131">
        <w:rPr>
          <w:noProof/>
        </w:rPr>
        <w:t>Клиничког центра Војводине</w:t>
      </w:r>
      <w:r>
        <w:rPr>
          <w:noProof/>
        </w:rPr>
        <w:t>.</w:t>
      </w:r>
    </w:p>
    <w:p w:rsidR="00CF777B" w:rsidRPr="00CF777B" w:rsidRDefault="00CF777B" w:rsidP="00BA018C">
      <w:pPr>
        <w:suppressAutoHyphens/>
        <w:spacing w:line="100" w:lineRule="atLeast"/>
        <w:jc w:val="both"/>
        <w:rPr>
          <w:noProof/>
        </w:rPr>
      </w:pPr>
      <w:r>
        <w:rPr>
          <w:noProof/>
        </w:rPr>
        <w:t xml:space="preserve">Ознака из општег речника набавке: </w:t>
      </w:r>
      <w:r w:rsidR="0066568D" w:rsidRPr="007B77BA">
        <w:rPr>
          <w:noProof/>
          <w:lang w:val="ru-RU"/>
        </w:rPr>
        <w:t>33140000 – медицински потрошни материјал</w:t>
      </w:r>
    </w:p>
    <w:p w:rsidR="00BA018C" w:rsidRDefault="00BA018C" w:rsidP="00BA018C">
      <w:pPr>
        <w:suppressAutoHyphens/>
        <w:spacing w:line="100" w:lineRule="atLeast"/>
        <w:jc w:val="both"/>
        <w:rPr>
          <w:noProof/>
        </w:rPr>
      </w:pPr>
      <w:r w:rsidRPr="007111E1">
        <w:rPr>
          <w:noProof/>
        </w:rPr>
        <w:t>Предмет јавне набавке није обликован по партијама</w:t>
      </w:r>
      <w:r w:rsidR="007111E1">
        <w:rPr>
          <w:noProof/>
        </w:rPr>
        <w:t>.</w:t>
      </w:r>
    </w:p>
    <w:p w:rsidR="007111E1" w:rsidRPr="007111E1" w:rsidRDefault="007111E1" w:rsidP="00BA018C">
      <w:pPr>
        <w:suppressAutoHyphens/>
        <w:spacing w:line="100" w:lineRule="atLeast"/>
        <w:jc w:val="both"/>
        <w:rPr>
          <w:noProof/>
        </w:rPr>
      </w:pPr>
    </w:p>
    <w:p w:rsidR="00BA018C" w:rsidRPr="0066568D" w:rsidRDefault="0066568D" w:rsidP="007111E1">
      <w:pPr>
        <w:jc w:val="both"/>
        <w:rPr>
          <w:b/>
          <w:noProof/>
          <w:u w:val="single"/>
        </w:rPr>
      </w:pPr>
      <w:r w:rsidRPr="0066568D">
        <w:rPr>
          <w:b/>
          <w:noProof/>
          <w:u w:val="single"/>
        </w:rPr>
        <w:t>Основ за примену преговарачког поступка</w:t>
      </w:r>
    </w:p>
    <w:p w:rsidR="00BA018C" w:rsidRPr="006644FD" w:rsidRDefault="00BA018C" w:rsidP="007111E1">
      <w:pPr>
        <w:jc w:val="both"/>
        <w:rPr>
          <w:noProof/>
          <w:lang w:val="sr-Cyrl-CS"/>
        </w:rPr>
      </w:pPr>
      <w:r w:rsidRPr="00845ABE">
        <w:rPr>
          <w:noProof/>
        </w:rPr>
        <w:t>Преговарачки поступак се примењује на основу члана 36. став 1. тач</w:t>
      </w:r>
      <w:r>
        <w:rPr>
          <w:noProof/>
        </w:rPr>
        <w:t>ка 1. Закона о јавним набавкама</w:t>
      </w:r>
      <w:r>
        <w:rPr>
          <w:noProof/>
          <w:lang w:val="sr-Cyrl-CS"/>
        </w:rPr>
        <w:t xml:space="preserve">, </w:t>
      </w:r>
      <w:r w:rsidRPr="001850BF">
        <w:t xml:space="preserve">с </w:t>
      </w:r>
      <w:proofErr w:type="spellStart"/>
      <w:r w:rsidRPr="001850BF">
        <w:t>обзиром</w:t>
      </w:r>
      <w:proofErr w:type="spellEnd"/>
      <w:r w:rsidRPr="001850BF">
        <w:t xml:space="preserve"> </w:t>
      </w:r>
      <w:proofErr w:type="spellStart"/>
      <w:r w:rsidRPr="001850BF">
        <w:t>да</w:t>
      </w:r>
      <w:proofErr w:type="spellEnd"/>
      <w:r w:rsidRPr="001850BF">
        <w:t xml:space="preserve"> </w:t>
      </w:r>
      <w:proofErr w:type="spellStart"/>
      <w:r w:rsidRPr="001850BF">
        <w:t>наручилац</w:t>
      </w:r>
      <w:proofErr w:type="spellEnd"/>
      <w:r w:rsidRPr="001850BF">
        <w:t xml:space="preserve"> у </w:t>
      </w:r>
      <w:proofErr w:type="spellStart"/>
      <w:r w:rsidRPr="001850BF">
        <w:t>отвореном</w:t>
      </w:r>
      <w:proofErr w:type="spellEnd"/>
      <w:r w:rsidRPr="001850BF">
        <w:t xml:space="preserve"> </w:t>
      </w:r>
      <w:proofErr w:type="spellStart"/>
      <w:r w:rsidRPr="001850BF">
        <w:t>поступку</w:t>
      </w:r>
      <w:proofErr w:type="spellEnd"/>
      <w:r w:rsidRPr="001850BF">
        <w:t xml:space="preserve"> </w:t>
      </w:r>
      <w:proofErr w:type="spellStart"/>
      <w:r w:rsidRPr="001850BF">
        <w:t>број</w:t>
      </w:r>
      <w:proofErr w:type="spellEnd"/>
      <w:r w:rsidRPr="001850BF">
        <w:t xml:space="preserve"> </w:t>
      </w:r>
      <w:r w:rsidR="00512131">
        <w:rPr>
          <w:b/>
        </w:rPr>
        <w:t>125</w:t>
      </w:r>
      <w:r w:rsidR="0066568D">
        <w:rPr>
          <w:b/>
        </w:rPr>
        <w:t>-16</w:t>
      </w:r>
      <w:r w:rsidRPr="00273BFD">
        <w:rPr>
          <w:b/>
        </w:rPr>
        <w:t>-О</w:t>
      </w:r>
      <w:r>
        <w:rPr>
          <w:b/>
        </w:rPr>
        <w:t xml:space="preserve"> </w:t>
      </w:r>
      <w:r w:rsidR="00E17F79">
        <w:rPr>
          <w:b/>
        </w:rPr>
        <w:t xml:space="preserve">- </w:t>
      </w:r>
      <w:r w:rsidR="00512131" w:rsidRPr="00512131">
        <w:rPr>
          <w:lang w:val="sr-Cyrl-CS"/>
        </w:rPr>
        <w:t>Набавка</w:t>
      </w:r>
      <w:r w:rsidR="00512131" w:rsidRPr="00512131">
        <w:t xml:space="preserve"> </w:t>
      </w:r>
      <w:proofErr w:type="spellStart"/>
      <w:r w:rsidR="00512131" w:rsidRPr="00512131">
        <w:t>средстава</w:t>
      </w:r>
      <w:proofErr w:type="spellEnd"/>
      <w:r w:rsidR="00512131" w:rsidRPr="00512131">
        <w:t xml:space="preserve"> </w:t>
      </w:r>
      <w:proofErr w:type="spellStart"/>
      <w:r w:rsidR="00512131" w:rsidRPr="00512131">
        <w:t>за</w:t>
      </w:r>
      <w:proofErr w:type="spellEnd"/>
      <w:r w:rsidR="00512131" w:rsidRPr="00512131">
        <w:t xml:space="preserve"> </w:t>
      </w:r>
      <w:proofErr w:type="spellStart"/>
      <w:r w:rsidR="00512131" w:rsidRPr="00512131">
        <w:t>отворену</w:t>
      </w:r>
      <w:proofErr w:type="spellEnd"/>
      <w:r w:rsidR="00512131" w:rsidRPr="00512131">
        <w:t xml:space="preserve"> и </w:t>
      </w:r>
      <w:proofErr w:type="spellStart"/>
      <w:r w:rsidR="00512131" w:rsidRPr="00512131">
        <w:t>лапараскопску</w:t>
      </w:r>
      <w:proofErr w:type="spellEnd"/>
      <w:r w:rsidR="00512131" w:rsidRPr="00512131">
        <w:t xml:space="preserve"> </w:t>
      </w:r>
      <w:proofErr w:type="spellStart"/>
      <w:r w:rsidR="00512131" w:rsidRPr="00512131">
        <w:t>хирургију</w:t>
      </w:r>
      <w:proofErr w:type="spellEnd"/>
      <w:r w:rsidR="00512131" w:rsidRPr="00512131">
        <w:t xml:space="preserve"> </w:t>
      </w:r>
      <w:proofErr w:type="spellStart"/>
      <w:r w:rsidR="00512131" w:rsidRPr="00512131">
        <w:t>за</w:t>
      </w:r>
      <w:proofErr w:type="spellEnd"/>
      <w:r w:rsidR="00512131" w:rsidRPr="00512131">
        <w:t xml:space="preserve"> </w:t>
      </w:r>
      <w:proofErr w:type="spellStart"/>
      <w:r w:rsidR="00512131" w:rsidRPr="00512131">
        <w:t>потребе</w:t>
      </w:r>
      <w:proofErr w:type="spellEnd"/>
      <w:r w:rsidR="00512131" w:rsidRPr="00512131">
        <w:t xml:space="preserve"> </w:t>
      </w:r>
      <w:proofErr w:type="spellStart"/>
      <w:r w:rsidR="00512131" w:rsidRPr="00512131">
        <w:t>клиника</w:t>
      </w:r>
      <w:proofErr w:type="spellEnd"/>
      <w:r w:rsidR="00512131">
        <w:rPr>
          <w:b/>
        </w:rPr>
        <w:t xml:space="preserve"> </w:t>
      </w:r>
      <w:r w:rsidR="00512131" w:rsidRPr="00512131">
        <w:rPr>
          <w:noProof/>
        </w:rPr>
        <w:t>Клиничког центра Војводине</w:t>
      </w:r>
      <w:r w:rsidR="00E17F79" w:rsidRPr="00512131">
        <w:t>,</w:t>
      </w:r>
      <w:r w:rsidR="00E17F79"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партију</w:t>
      </w:r>
      <w:proofErr w:type="spellEnd"/>
      <w:r>
        <w:rPr>
          <w:b/>
        </w:rPr>
        <w:t xml:space="preserve"> </w:t>
      </w:r>
      <w:proofErr w:type="spellStart"/>
      <w:r w:rsidR="0066568D">
        <w:rPr>
          <w:b/>
        </w:rPr>
        <w:t>број</w:t>
      </w:r>
      <w:proofErr w:type="spellEnd"/>
      <w:r w:rsidR="0066568D">
        <w:rPr>
          <w:b/>
        </w:rPr>
        <w:t xml:space="preserve"> </w:t>
      </w:r>
      <w:r w:rsidR="00512131">
        <w:rPr>
          <w:b/>
        </w:rPr>
        <w:t>10</w:t>
      </w:r>
      <w:r w:rsidR="00E17F79">
        <w:rPr>
          <w:b/>
        </w:rPr>
        <w:t xml:space="preserve"> - </w:t>
      </w:r>
      <w:r w:rsidR="00512131" w:rsidRPr="00991352">
        <w:rPr>
          <w:b/>
          <w:i/>
          <w:noProof/>
          <w:color w:val="000000" w:themeColor="text1"/>
          <w:lang w:val="sr-Cyrl-CS"/>
        </w:rPr>
        <w:t>Шаржер за полуаутоматски клип апликатор</w:t>
      </w:r>
      <w:r w:rsidRPr="001850BF">
        <w:t xml:space="preserve">, </w:t>
      </w:r>
      <w:proofErr w:type="spellStart"/>
      <w:r w:rsidRPr="001850BF">
        <w:t>позив</w:t>
      </w:r>
      <w:proofErr w:type="spellEnd"/>
      <w:r w:rsidRPr="001850BF">
        <w:t xml:space="preserve"> </w:t>
      </w:r>
      <w:proofErr w:type="spellStart"/>
      <w:r w:rsidRPr="001850BF">
        <w:t>за</w:t>
      </w:r>
      <w:proofErr w:type="spellEnd"/>
      <w:r w:rsidRPr="001850BF">
        <w:t xml:space="preserve"> </w:t>
      </w:r>
      <w:proofErr w:type="spellStart"/>
      <w:r w:rsidRPr="001850BF">
        <w:t>подношење</w:t>
      </w:r>
      <w:proofErr w:type="spellEnd"/>
      <w:r w:rsidRPr="001850BF">
        <w:t xml:space="preserve"> </w:t>
      </w:r>
      <w:proofErr w:type="spellStart"/>
      <w:r w:rsidRPr="001850BF">
        <w:t>понуда</w:t>
      </w:r>
      <w:proofErr w:type="spellEnd"/>
      <w:r w:rsidRPr="001850BF">
        <w:t xml:space="preserve"> </w:t>
      </w:r>
      <w:proofErr w:type="spellStart"/>
      <w:r w:rsidRPr="001850BF">
        <w:t>објављен</w:t>
      </w:r>
      <w:proofErr w:type="spellEnd"/>
      <w:r w:rsidRPr="001850BF">
        <w:t xml:space="preserve"> </w:t>
      </w:r>
      <w:r w:rsidR="00512131">
        <w:t>27</w:t>
      </w:r>
      <w:r w:rsidR="00E17F79">
        <w:t>.05</w:t>
      </w:r>
      <w:r w:rsidR="0066568D">
        <w:rPr>
          <w:lang w:val="sr-Cyrl-CS"/>
        </w:rPr>
        <w:t>.2016</w:t>
      </w:r>
      <w:r w:rsidRPr="001850BF">
        <w:rPr>
          <w:lang w:val="sr-Cyrl-CS"/>
        </w:rPr>
        <w:t>.</w:t>
      </w:r>
      <w:r w:rsidRPr="001850BF">
        <w:t xml:space="preserve"> </w:t>
      </w:r>
      <w:proofErr w:type="spellStart"/>
      <w:proofErr w:type="gramStart"/>
      <w:r w:rsidRPr="001850BF">
        <w:t>године</w:t>
      </w:r>
      <w:proofErr w:type="spellEnd"/>
      <w:proofErr w:type="gramEnd"/>
      <w:r w:rsidRPr="001850BF">
        <w:t xml:space="preserve">, </w:t>
      </w:r>
      <w:proofErr w:type="spellStart"/>
      <w:r w:rsidRPr="001850BF">
        <w:t>није</w:t>
      </w:r>
      <w:proofErr w:type="spellEnd"/>
      <w:r w:rsidRPr="001850BF">
        <w:t xml:space="preserve"> </w:t>
      </w:r>
      <w:proofErr w:type="spellStart"/>
      <w:r w:rsidRPr="001850BF">
        <w:t>добио</w:t>
      </w:r>
      <w:proofErr w:type="spellEnd"/>
      <w:r w:rsidRPr="001850BF">
        <w:t xml:space="preserve"> </w:t>
      </w:r>
      <w:proofErr w:type="spellStart"/>
      <w:r w:rsidRPr="001850BF">
        <w:t>ниједну</w:t>
      </w:r>
      <w:proofErr w:type="spellEnd"/>
      <w:r w:rsidRPr="001850BF">
        <w:t xml:space="preserve"> </w:t>
      </w:r>
      <w:proofErr w:type="spellStart"/>
      <w:r w:rsidRPr="001850BF">
        <w:t>понуд</w:t>
      </w:r>
      <w:proofErr w:type="spellEnd"/>
      <w:r w:rsidRPr="001850BF">
        <w:rPr>
          <w:lang w:val="sr-Cyrl-CS"/>
        </w:rPr>
        <w:t xml:space="preserve">у. </w:t>
      </w:r>
      <w:r w:rsidRPr="00845ABE">
        <w:rPr>
          <w:noProof/>
        </w:rPr>
        <w:t>Основ за примену преговарачког поступка је незаинтересованост или непостојање потенцијалних понуђача који могу дати понуду која одговара захтевима техничке спецификације предмета набавке.</w:t>
      </w:r>
    </w:p>
    <w:p w:rsidR="00BA018C" w:rsidRDefault="00BA018C" w:rsidP="007111E1">
      <w:pPr>
        <w:jc w:val="both"/>
        <w:rPr>
          <w:lang w:val="sr-Cyrl-BA"/>
        </w:rPr>
      </w:pPr>
      <w:proofErr w:type="spellStart"/>
      <w:r w:rsidRPr="007111E1">
        <w:rPr>
          <w:u w:val="single"/>
        </w:rPr>
        <w:t>Образложење</w:t>
      </w:r>
      <w:proofErr w:type="spellEnd"/>
      <w:r w:rsidRPr="007111E1">
        <w:rPr>
          <w:u w:val="single"/>
        </w:rPr>
        <w:t>:</w:t>
      </w:r>
      <w:r w:rsidRPr="0076461F">
        <w:rPr>
          <w:lang w:val="sr-Latn-CS"/>
        </w:rPr>
        <w:t xml:space="preserve"> </w:t>
      </w:r>
      <w:r w:rsidRPr="0076461F">
        <w:t xml:space="preserve"> У </w:t>
      </w:r>
      <w:proofErr w:type="spellStart"/>
      <w:r w:rsidRPr="0076461F">
        <w:t>складу</w:t>
      </w:r>
      <w:proofErr w:type="spellEnd"/>
      <w:r w:rsidRPr="0076461F">
        <w:t xml:space="preserve"> </w:t>
      </w:r>
      <w:proofErr w:type="spellStart"/>
      <w:r w:rsidRPr="0076461F">
        <w:t>са</w:t>
      </w:r>
      <w:proofErr w:type="spellEnd"/>
      <w:r w:rsidRPr="0076461F">
        <w:t xml:space="preserve"> </w:t>
      </w:r>
      <w:proofErr w:type="spellStart"/>
      <w:r w:rsidRPr="0076461F">
        <w:t>чланом</w:t>
      </w:r>
      <w:proofErr w:type="spellEnd"/>
      <w:r w:rsidRPr="0076461F">
        <w:t xml:space="preserve"> 36. </w:t>
      </w:r>
      <w:proofErr w:type="spellStart"/>
      <w:r w:rsidRPr="0076461F">
        <w:t>Став</w:t>
      </w:r>
      <w:proofErr w:type="spellEnd"/>
      <w:r w:rsidRPr="0076461F">
        <w:t xml:space="preserve"> 1. </w:t>
      </w:r>
      <w:proofErr w:type="spellStart"/>
      <w:r w:rsidRPr="0076461F">
        <w:t>Тачка</w:t>
      </w:r>
      <w:proofErr w:type="spellEnd"/>
      <w:r w:rsidRPr="0076461F">
        <w:t xml:space="preserve"> </w:t>
      </w:r>
      <w:r>
        <w:rPr>
          <w:lang w:val="sr-Cyrl-BA"/>
        </w:rPr>
        <w:t>1</w:t>
      </w:r>
      <w:r w:rsidRPr="0076461F">
        <w:t xml:space="preserve"> </w:t>
      </w:r>
      <w:proofErr w:type="spellStart"/>
      <w:r w:rsidRPr="0076461F">
        <w:t>Закона</w:t>
      </w:r>
      <w:proofErr w:type="spellEnd"/>
      <w:r w:rsidRPr="0076461F">
        <w:t xml:space="preserve"> о </w:t>
      </w:r>
      <w:proofErr w:type="spellStart"/>
      <w:r w:rsidRPr="0076461F">
        <w:t>јавним</w:t>
      </w:r>
      <w:proofErr w:type="spellEnd"/>
      <w:r w:rsidRPr="0076461F">
        <w:t xml:space="preserve"> </w:t>
      </w:r>
      <w:proofErr w:type="spellStart"/>
      <w:r w:rsidRPr="0076461F">
        <w:t>набавкама</w:t>
      </w:r>
      <w:proofErr w:type="spellEnd"/>
      <w:r w:rsidRPr="0076461F">
        <w:t>,</w:t>
      </w:r>
      <w:r w:rsidRPr="0028671B">
        <w:t xml:space="preserve"> </w:t>
      </w:r>
      <w:proofErr w:type="spellStart"/>
      <w:r w:rsidRPr="0028671B">
        <w:t>предвиђено</w:t>
      </w:r>
      <w:proofErr w:type="spellEnd"/>
      <w:r w:rsidRPr="0028671B">
        <w:t xml:space="preserve"> </w:t>
      </w:r>
      <w:proofErr w:type="spellStart"/>
      <w:r w:rsidRPr="0028671B">
        <w:t>је</w:t>
      </w:r>
      <w:proofErr w:type="spellEnd"/>
      <w:r w:rsidRPr="0028671B">
        <w:t xml:space="preserve"> </w:t>
      </w:r>
      <w:proofErr w:type="spellStart"/>
      <w:r w:rsidRPr="0028671B">
        <w:t>да</w:t>
      </w:r>
      <w:proofErr w:type="spellEnd"/>
      <w:r w:rsidRPr="0028671B">
        <w:t xml:space="preserve"> </w:t>
      </w:r>
      <w:proofErr w:type="spellStart"/>
      <w:r w:rsidRPr="0028671B">
        <w:t>наручилац</w:t>
      </w:r>
      <w:proofErr w:type="spellEnd"/>
      <w:r w:rsidRPr="0028671B">
        <w:t xml:space="preserve"> </w:t>
      </w:r>
      <w:proofErr w:type="spellStart"/>
      <w:r w:rsidRPr="0028671B">
        <w:t>може</w:t>
      </w:r>
      <w:proofErr w:type="spellEnd"/>
      <w:r w:rsidRPr="0028671B">
        <w:t xml:space="preserve"> </w:t>
      </w:r>
      <w:proofErr w:type="spellStart"/>
      <w:r w:rsidRPr="0028671B">
        <w:t>спроводити</w:t>
      </w:r>
      <w:proofErr w:type="spellEnd"/>
      <w:r w:rsidRPr="0028671B">
        <w:t xml:space="preserve"> </w:t>
      </w:r>
      <w:proofErr w:type="spellStart"/>
      <w:r w:rsidRPr="0028671B">
        <w:t>преговарачки</w:t>
      </w:r>
      <w:proofErr w:type="spellEnd"/>
      <w:r w:rsidRPr="0028671B">
        <w:t xml:space="preserve"> </w:t>
      </w:r>
      <w:proofErr w:type="spellStart"/>
      <w:r w:rsidRPr="0028671B">
        <w:t>поступак</w:t>
      </w:r>
      <w:proofErr w:type="spellEnd"/>
      <w:r w:rsidRPr="0028671B">
        <w:t xml:space="preserve"> </w:t>
      </w:r>
      <w:proofErr w:type="spellStart"/>
      <w:r w:rsidRPr="0028671B">
        <w:t>без</w:t>
      </w:r>
      <w:proofErr w:type="spellEnd"/>
      <w:r w:rsidRPr="0028671B">
        <w:t xml:space="preserve"> </w:t>
      </w:r>
      <w:proofErr w:type="spellStart"/>
      <w:r w:rsidRPr="0028671B">
        <w:t>објављивања</w:t>
      </w:r>
      <w:proofErr w:type="spellEnd"/>
      <w:r w:rsidRPr="0028671B">
        <w:t xml:space="preserve"> </w:t>
      </w:r>
      <w:proofErr w:type="spellStart"/>
      <w:r w:rsidRPr="0028671B">
        <w:t>позива</w:t>
      </w:r>
      <w:proofErr w:type="spellEnd"/>
      <w:r w:rsidRPr="0028671B">
        <w:t xml:space="preserve"> </w:t>
      </w:r>
      <w:proofErr w:type="spellStart"/>
      <w:r w:rsidRPr="0028671B">
        <w:t>ако</w:t>
      </w:r>
      <w:proofErr w:type="spellEnd"/>
      <w:r w:rsidRPr="0028671B">
        <w:t xml:space="preserve"> </w:t>
      </w:r>
      <w:r>
        <w:rPr>
          <w:lang w:val="sr-Cyrl-BA"/>
        </w:rPr>
        <w:t>у отвореном, односно рестриктивном поступку није добио ниједну понуду, односно ниједну пријаву или су све понуде неодговарајуће</w:t>
      </w:r>
      <w:r>
        <w:rPr>
          <w:lang w:val="sr-Latn-CS"/>
        </w:rPr>
        <w:t xml:space="preserve">, </w:t>
      </w:r>
      <w:r>
        <w:rPr>
          <w:lang w:val="sr-Cyrl-BA"/>
        </w:rPr>
        <w:t>под условом да се првобитно одређен предмет јавне набавке и услови за учешће у поступку, техничке спецификације и критеријуми за доделу уговора не мењају.</w:t>
      </w:r>
    </w:p>
    <w:p w:rsidR="00B26D8F" w:rsidRDefault="00B26D8F" w:rsidP="007111E1">
      <w:pPr>
        <w:jc w:val="both"/>
        <w:rPr>
          <w:lang w:val="sr-Cyrl-BA"/>
        </w:rPr>
      </w:pPr>
    </w:p>
    <w:p w:rsidR="00B26D8F" w:rsidRPr="00CC5E7A" w:rsidRDefault="00447F8A" w:rsidP="00B26D8F">
      <w:pPr>
        <w:tabs>
          <w:tab w:val="left" w:pos="8340"/>
        </w:tabs>
        <w:jc w:val="both"/>
        <w:rPr>
          <w:noProof/>
          <w:u w:val="single"/>
        </w:rPr>
      </w:pPr>
      <w:r>
        <w:rPr>
          <w:b/>
          <w:noProof/>
          <w:u w:val="single"/>
        </w:rPr>
        <w:t>Назив и адреса лица којима ће наручилац послати позив за подношење понуда</w:t>
      </w:r>
    </w:p>
    <w:tbl>
      <w:tblPr>
        <w:tblStyle w:val="TableGrid"/>
        <w:tblW w:w="9086" w:type="dxa"/>
        <w:tblInd w:w="108" w:type="dxa"/>
        <w:tblLook w:val="04A0" w:firstRow="1" w:lastRow="0" w:firstColumn="1" w:lastColumn="0" w:noHBand="0" w:noVBand="1"/>
      </w:tblPr>
      <w:tblGrid>
        <w:gridCol w:w="9086"/>
      </w:tblGrid>
      <w:tr w:rsidR="00B26D8F" w:rsidRPr="00E447AC" w:rsidTr="00B26D8F">
        <w:trPr>
          <w:trHeight w:val="482"/>
        </w:trPr>
        <w:tc>
          <w:tcPr>
            <w:tcW w:w="9086" w:type="dxa"/>
            <w:hideMark/>
          </w:tcPr>
          <w:p w:rsidR="00B26D8F" w:rsidRPr="009C25D6" w:rsidRDefault="00E17F79" w:rsidP="00E17F79">
            <w:pPr>
              <w:tabs>
                <w:tab w:val="left" w:pos="8340"/>
              </w:tabs>
              <w:jc w:val="both"/>
              <w:rPr>
                <w:bCs/>
                <w:noProof/>
              </w:rPr>
            </w:pPr>
            <w:bookmarkStart w:id="0" w:name="_GoBack"/>
            <w:bookmarkEnd w:id="0"/>
            <w:r w:rsidRPr="000B6190">
              <w:rPr>
                <w:b/>
              </w:rPr>
              <w:t>„</w:t>
            </w:r>
            <w:proofErr w:type="spellStart"/>
            <w:r w:rsidRPr="000B6190">
              <w:rPr>
                <w:b/>
              </w:rPr>
              <w:t>B.Braun</w:t>
            </w:r>
            <w:proofErr w:type="spellEnd"/>
            <w:r w:rsidRPr="000B6190">
              <w:rPr>
                <w:b/>
              </w:rPr>
              <w:t xml:space="preserve"> </w:t>
            </w:r>
            <w:proofErr w:type="spellStart"/>
            <w:r w:rsidRPr="000B6190">
              <w:rPr>
                <w:b/>
              </w:rPr>
              <w:t>Adria</w:t>
            </w:r>
            <w:proofErr w:type="spellEnd"/>
            <w:r w:rsidRPr="000B6190">
              <w:rPr>
                <w:b/>
              </w:rPr>
              <w:t xml:space="preserve"> RSRB“ </w:t>
            </w:r>
            <w:proofErr w:type="spellStart"/>
            <w:r w:rsidRPr="000B6190">
              <w:rPr>
                <w:b/>
              </w:rPr>
              <w:t>д.о.о</w:t>
            </w:r>
            <w:proofErr w:type="spellEnd"/>
            <w:r w:rsidRPr="000B6190">
              <w:rPr>
                <w:b/>
              </w:rPr>
              <w:t>.,</w:t>
            </w:r>
            <w:r w:rsidRPr="00395DD2">
              <w:t xml:space="preserve"> </w:t>
            </w:r>
            <w:proofErr w:type="spellStart"/>
            <w:r w:rsidRPr="005B1390">
              <w:t>ул</w:t>
            </w:r>
            <w:proofErr w:type="spellEnd"/>
            <w:r w:rsidRPr="005B1390">
              <w:t xml:space="preserve">. </w:t>
            </w:r>
            <w:proofErr w:type="spellStart"/>
            <w:r w:rsidRPr="005B1390">
              <w:t>Ђорђа</w:t>
            </w:r>
            <w:proofErr w:type="spellEnd"/>
            <w:r w:rsidRPr="005B1390">
              <w:t xml:space="preserve"> </w:t>
            </w:r>
            <w:proofErr w:type="spellStart"/>
            <w:r w:rsidRPr="005B1390">
              <w:t>Станојевића</w:t>
            </w:r>
            <w:proofErr w:type="spellEnd"/>
            <w:r w:rsidRPr="005B1390">
              <w:t xml:space="preserve"> </w:t>
            </w:r>
            <w:proofErr w:type="spellStart"/>
            <w:r w:rsidRPr="005B1390">
              <w:t>бр</w:t>
            </w:r>
            <w:proofErr w:type="spellEnd"/>
            <w:r w:rsidRPr="005B1390">
              <w:t xml:space="preserve">. 14, Н. </w:t>
            </w:r>
            <w:proofErr w:type="spellStart"/>
            <w:r w:rsidRPr="005B1390">
              <w:t>Београд</w:t>
            </w:r>
            <w:proofErr w:type="spellEnd"/>
          </w:p>
        </w:tc>
      </w:tr>
    </w:tbl>
    <w:p w:rsidR="00AE7073" w:rsidRPr="0066568D" w:rsidRDefault="00AE7073" w:rsidP="003F0E30">
      <w:pPr>
        <w:autoSpaceDE w:val="0"/>
        <w:autoSpaceDN w:val="0"/>
        <w:adjustRightInd w:val="0"/>
        <w:jc w:val="both"/>
      </w:pPr>
    </w:p>
    <w:sectPr w:rsidR="00AE7073" w:rsidRPr="0066568D" w:rsidSect="0066568D">
      <w:headerReference w:type="default" r:id="rId12"/>
      <w:pgSz w:w="11907" w:h="16839" w:code="9"/>
      <w:pgMar w:top="-168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68D" w:rsidRDefault="0066568D" w:rsidP="002F2013">
      <w:r>
        <w:separator/>
      </w:r>
    </w:p>
  </w:endnote>
  <w:endnote w:type="continuationSeparator" w:id="0">
    <w:p w:rsidR="0066568D" w:rsidRDefault="0066568D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68D" w:rsidRDefault="0066568D" w:rsidP="002F2013">
      <w:r>
        <w:separator/>
      </w:r>
    </w:p>
  </w:footnote>
  <w:footnote w:type="continuationSeparator" w:id="0">
    <w:p w:rsidR="0066568D" w:rsidRDefault="0066568D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68D" w:rsidRPr="00BA3695" w:rsidRDefault="0066568D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A27AD"/>
    <w:multiLevelType w:val="hybridMultilevel"/>
    <w:tmpl w:val="53A8B018"/>
    <w:lvl w:ilvl="0" w:tplc="2FCAD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4C0F3E"/>
    <w:multiLevelType w:val="hybridMultilevel"/>
    <w:tmpl w:val="E43E9E9E"/>
    <w:lvl w:ilvl="0" w:tplc="F8602C10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27BE9"/>
    <w:rsid w:val="000328F7"/>
    <w:rsid w:val="0004110B"/>
    <w:rsid w:val="0006338B"/>
    <w:rsid w:val="00083ACB"/>
    <w:rsid w:val="000B6190"/>
    <w:rsid w:val="000C4E78"/>
    <w:rsid w:val="000E1249"/>
    <w:rsid w:val="000E25B2"/>
    <w:rsid w:val="000E50E5"/>
    <w:rsid w:val="000F2362"/>
    <w:rsid w:val="0010366B"/>
    <w:rsid w:val="001413B5"/>
    <w:rsid w:val="001416C8"/>
    <w:rsid w:val="001951CE"/>
    <w:rsid w:val="001A78CA"/>
    <w:rsid w:val="001C3539"/>
    <w:rsid w:val="001F7093"/>
    <w:rsid w:val="00210035"/>
    <w:rsid w:val="00224858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47F8A"/>
    <w:rsid w:val="00474AC3"/>
    <w:rsid w:val="004A4EAB"/>
    <w:rsid w:val="004B65D7"/>
    <w:rsid w:val="004D04E4"/>
    <w:rsid w:val="004D7FA7"/>
    <w:rsid w:val="004F1728"/>
    <w:rsid w:val="004F2BE8"/>
    <w:rsid w:val="004F7D5E"/>
    <w:rsid w:val="00504D02"/>
    <w:rsid w:val="00512131"/>
    <w:rsid w:val="00534902"/>
    <w:rsid w:val="00544A84"/>
    <w:rsid w:val="005979D9"/>
    <w:rsid w:val="005D46BD"/>
    <w:rsid w:val="005D56D9"/>
    <w:rsid w:val="005E5AAE"/>
    <w:rsid w:val="005E5B2C"/>
    <w:rsid w:val="005F1963"/>
    <w:rsid w:val="005F7061"/>
    <w:rsid w:val="005F76A1"/>
    <w:rsid w:val="00600C4A"/>
    <w:rsid w:val="00603BFE"/>
    <w:rsid w:val="00603CCC"/>
    <w:rsid w:val="006077DE"/>
    <w:rsid w:val="00632229"/>
    <w:rsid w:val="00637464"/>
    <w:rsid w:val="00647299"/>
    <w:rsid w:val="00647558"/>
    <w:rsid w:val="00652B7F"/>
    <w:rsid w:val="00653E37"/>
    <w:rsid w:val="0066288A"/>
    <w:rsid w:val="0066568D"/>
    <w:rsid w:val="00683DF6"/>
    <w:rsid w:val="006B5F9F"/>
    <w:rsid w:val="006E0765"/>
    <w:rsid w:val="007008F6"/>
    <w:rsid w:val="007111E1"/>
    <w:rsid w:val="00712CEE"/>
    <w:rsid w:val="00715255"/>
    <w:rsid w:val="00722711"/>
    <w:rsid w:val="00732DF8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D7B5F"/>
    <w:rsid w:val="007E00C8"/>
    <w:rsid w:val="007E0A67"/>
    <w:rsid w:val="00811A17"/>
    <w:rsid w:val="00835C92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31C6D"/>
    <w:rsid w:val="009563A4"/>
    <w:rsid w:val="00961591"/>
    <w:rsid w:val="00963C7E"/>
    <w:rsid w:val="009820D7"/>
    <w:rsid w:val="00986789"/>
    <w:rsid w:val="009A57E7"/>
    <w:rsid w:val="009B0554"/>
    <w:rsid w:val="009B42D4"/>
    <w:rsid w:val="009B4791"/>
    <w:rsid w:val="009C7C7D"/>
    <w:rsid w:val="009F64F1"/>
    <w:rsid w:val="00A05985"/>
    <w:rsid w:val="00A12C7E"/>
    <w:rsid w:val="00A3036C"/>
    <w:rsid w:val="00A501D7"/>
    <w:rsid w:val="00A63C25"/>
    <w:rsid w:val="00AA1F6A"/>
    <w:rsid w:val="00AB34E5"/>
    <w:rsid w:val="00AD4FEC"/>
    <w:rsid w:val="00AD71E6"/>
    <w:rsid w:val="00AE7073"/>
    <w:rsid w:val="00AF5AD4"/>
    <w:rsid w:val="00B23DA1"/>
    <w:rsid w:val="00B26D8F"/>
    <w:rsid w:val="00B301AC"/>
    <w:rsid w:val="00B3672F"/>
    <w:rsid w:val="00B41DCF"/>
    <w:rsid w:val="00B43005"/>
    <w:rsid w:val="00B4725D"/>
    <w:rsid w:val="00B74E1D"/>
    <w:rsid w:val="00B8155D"/>
    <w:rsid w:val="00BA018C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4255A"/>
    <w:rsid w:val="00C53D20"/>
    <w:rsid w:val="00C6364E"/>
    <w:rsid w:val="00C6546F"/>
    <w:rsid w:val="00C80B53"/>
    <w:rsid w:val="00C80D18"/>
    <w:rsid w:val="00CA58C2"/>
    <w:rsid w:val="00CB7DFD"/>
    <w:rsid w:val="00CD1CDF"/>
    <w:rsid w:val="00CD466C"/>
    <w:rsid w:val="00CD77D4"/>
    <w:rsid w:val="00CF777B"/>
    <w:rsid w:val="00D06B91"/>
    <w:rsid w:val="00D219CB"/>
    <w:rsid w:val="00D306CC"/>
    <w:rsid w:val="00D41888"/>
    <w:rsid w:val="00D5584F"/>
    <w:rsid w:val="00D748E3"/>
    <w:rsid w:val="00D94683"/>
    <w:rsid w:val="00DB36E9"/>
    <w:rsid w:val="00DC24A0"/>
    <w:rsid w:val="00DC3EA5"/>
    <w:rsid w:val="00DD4861"/>
    <w:rsid w:val="00E15EE9"/>
    <w:rsid w:val="00E17F79"/>
    <w:rsid w:val="00E20C62"/>
    <w:rsid w:val="00E37D8A"/>
    <w:rsid w:val="00E44A3D"/>
    <w:rsid w:val="00E60E38"/>
    <w:rsid w:val="00E65710"/>
    <w:rsid w:val="00E75A60"/>
    <w:rsid w:val="00EB456E"/>
    <w:rsid w:val="00EC36F2"/>
    <w:rsid w:val="00ED257E"/>
    <w:rsid w:val="00ED26D3"/>
    <w:rsid w:val="00EE12B4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0DF15175-B24D-40E7-B4E6-FC4C4289E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cv.r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25622-F4BC-4183-9059-9CA9A5179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10</cp:revision>
  <dcterms:created xsi:type="dcterms:W3CDTF">2015-11-06T11:58:00Z</dcterms:created>
  <dcterms:modified xsi:type="dcterms:W3CDTF">2016-07-25T12:49:00Z</dcterms:modified>
</cp:coreProperties>
</file>