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69.45pt" o:ole="">
                  <v:imagedata r:id="rId9" o:title=""/>
                </v:shape>
                <o:OLEObject Type="Embed" ProgID="PBrush" ShapeID="_x0000_i1025" DrawAspect="Content" ObjectID="_1531906768"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E53A86"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D0C0584" w:rsidR="008B2119" w:rsidRDefault="006079D4" w:rsidP="008B2119">
      <w:pPr>
        <w:pStyle w:val="Footer"/>
        <w:jc w:val="center"/>
        <w:rPr>
          <w:b/>
          <w:lang w:val="sr-Latn-RS"/>
        </w:rPr>
      </w:pPr>
      <w:r w:rsidRPr="006079D4">
        <w:rPr>
          <w:b/>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p>
    <w:p w14:paraId="5B8E9C44" w14:textId="77777777" w:rsidR="006079D4" w:rsidRPr="006079D4" w:rsidRDefault="006079D4" w:rsidP="008B2119">
      <w:pPr>
        <w:pStyle w:val="Footer"/>
        <w:jc w:val="center"/>
        <w:rPr>
          <w:b/>
          <w:noProof/>
          <w:highlight w:val="yellow"/>
        </w:rPr>
      </w:pPr>
    </w:p>
    <w:p w14:paraId="2766DC5F" w14:textId="67E0382F" w:rsidR="008B2119" w:rsidRPr="00C35CDB" w:rsidRDefault="00E53A8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B6BEB">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91DE6B8" w:rsidR="008B2119" w:rsidRPr="00C35CDB" w:rsidRDefault="006079D4" w:rsidP="008B2119">
      <w:pPr>
        <w:pStyle w:val="Footer"/>
        <w:tabs>
          <w:tab w:val="left" w:pos="720"/>
        </w:tabs>
        <w:jc w:val="center"/>
        <w:rPr>
          <w:b/>
          <w:noProof/>
        </w:rPr>
      </w:pPr>
      <w:r w:rsidRPr="006079D4">
        <w:rPr>
          <w:b/>
          <w:noProof/>
        </w:rPr>
        <w:t>Б</w:t>
      </w:r>
      <w:r w:rsidR="008B2119" w:rsidRPr="006079D4">
        <w:rPr>
          <w:b/>
          <w:noProof/>
        </w:rPr>
        <w:t>рој</w:t>
      </w:r>
      <w:r w:rsidRPr="006079D4">
        <w:rPr>
          <w:b/>
          <w:noProof/>
        </w:rPr>
        <w:t xml:space="preserve"> 182-16-</w:t>
      </w:r>
      <w:r w:rsidR="003B6BEB">
        <w:rPr>
          <w:b/>
          <w:noProof/>
        </w:rPr>
        <w:t>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5FA21835"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79D4">
        <w:rPr>
          <w:rFonts w:eastAsia="TimesNewRomanPSMT"/>
        </w:rPr>
        <w:t>86</w:t>
      </w:r>
      <w:r w:rsidR="005B4BDC" w:rsidRPr="00AE1407">
        <w:rPr>
          <w:rFonts w:eastAsia="TimesNewRomanPSMT"/>
        </w:rPr>
        <w:t>/201</w:t>
      </w:r>
      <w:r w:rsidR="006079D4">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A1C3D67" w14:textId="59C2F3BA" w:rsidR="006079D4" w:rsidRDefault="00E53A86" w:rsidP="006079D4">
      <w:pPr>
        <w:pStyle w:val="Footer"/>
        <w:jc w:val="center"/>
        <w:rPr>
          <w:b/>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B6BEB">
            <w:rPr>
              <w:b/>
              <w:noProof/>
            </w:rPr>
            <w:t>у поступку јавне набавке мале вредности</w:t>
          </w:r>
        </w:sdtContent>
      </w:sdt>
      <w:r w:rsidR="008B2119" w:rsidRPr="006079D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079D4" w:rsidRPr="006079D4">
            <w:rPr>
              <w:b/>
              <w:noProof/>
            </w:rPr>
            <w:t>радова</w:t>
          </w:r>
        </w:sdtContent>
      </w:sdt>
      <w:r w:rsidR="008B2119" w:rsidRPr="006079D4">
        <w:rPr>
          <w:b/>
          <w:noProof/>
        </w:rPr>
        <w:t xml:space="preserve"> бр. </w:t>
      </w:r>
      <w:r w:rsidR="006079D4" w:rsidRPr="006079D4">
        <w:rPr>
          <w:b/>
          <w:noProof/>
        </w:rPr>
        <w:t>182-16-</w:t>
      </w:r>
      <w:r w:rsidR="003B6BEB">
        <w:rPr>
          <w:b/>
          <w:noProof/>
        </w:rPr>
        <w:t>M</w:t>
      </w:r>
      <w:r w:rsidR="008B2119" w:rsidRPr="006079D4">
        <w:rPr>
          <w:b/>
          <w:noProof/>
        </w:rPr>
        <w:t xml:space="preserve"> -</w:t>
      </w:r>
      <w:r w:rsidR="006079D4" w:rsidRPr="006079D4">
        <w:rPr>
          <w:b/>
          <w:lang w:val="sr-Latn-RS"/>
        </w:rPr>
        <w:t xml:space="preserve"> 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14:paraId="6BAF7D0C" w14:textId="77777777"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14:paraId="465D381C" w14:textId="77777777"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14:paraId="515BDB17" w14:textId="092D5D99"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1328A2">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Pr>
                <w:noProof/>
                <w:webHidden/>
              </w:rPr>
              <w:t>11</w:t>
            </w:r>
          </w:hyperlink>
        </w:p>
        <w:p w14:paraId="4BF0D833" w14:textId="13520599"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1328A2">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Pr>
                <w:noProof/>
                <w:webHidden/>
              </w:rPr>
              <w:t>14</w:t>
            </w:r>
          </w:hyperlink>
        </w:p>
        <w:p w14:paraId="12C9D1B9" w14:textId="783E0D3D"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1328A2">
              <w:rPr>
                <w:rStyle w:val="Hyperlink"/>
                <w:noProof/>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CC0015">
              <w:rPr>
                <w:rStyle w:val="Hyperlink"/>
                <w:noProof/>
              </w:rPr>
              <w:t>МОДЕЛ УГОВОРА</w:t>
            </w:r>
            <w:r w:rsidR="00356DAC" w:rsidRPr="00150DC4">
              <w:rPr>
                <w:rStyle w:val="Hyperlink"/>
                <w:noProof/>
              </w:rPr>
              <w:t xml:space="preserve"> </w:t>
            </w:r>
            <w:r w:rsidR="00356DAC">
              <w:rPr>
                <w:noProof/>
                <w:webHidden/>
              </w:rPr>
              <w:tab/>
            </w:r>
            <w:r>
              <w:rPr>
                <w:noProof/>
                <w:webHidden/>
              </w:rPr>
              <w:t>22</w:t>
            </w:r>
          </w:hyperlink>
        </w:p>
        <w:p w14:paraId="637F54E3" w14:textId="377AA2F1"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1328A2">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Pr>
                <w:noProof/>
                <w:webHidden/>
              </w:rPr>
              <w:t>26</w:t>
            </w:r>
          </w:hyperlink>
        </w:p>
        <w:p w14:paraId="26E86886" w14:textId="567E602E"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1328A2">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Pr>
                <w:noProof/>
                <w:webHidden/>
              </w:rPr>
              <w:t>27</w:t>
            </w:r>
          </w:hyperlink>
        </w:p>
        <w:p w14:paraId="3CFEB146" w14:textId="530593FA"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1328A2">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Pr>
                <w:noProof/>
                <w:webHidden/>
              </w:rPr>
              <w:t>28</w:t>
            </w:r>
          </w:hyperlink>
        </w:p>
        <w:p w14:paraId="11E3A70B" w14:textId="2DDFB1D9"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1328A2">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Pr>
                <w:noProof/>
                <w:webHidden/>
              </w:rPr>
              <w:t>29</w:t>
            </w:r>
          </w:hyperlink>
        </w:p>
        <w:p w14:paraId="658C17F4" w14:textId="50E506E3" w:rsidR="00356DAC" w:rsidRDefault="00E53A8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1328A2">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Pr>
                <w:noProof/>
                <w:webHidden/>
              </w:rPr>
              <w:t>30</w:t>
            </w:r>
            <w:bookmarkStart w:id="13" w:name="_GoBack"/>
            <w:bookmarkEnd w:id="13"/>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A651BD7" w:rsidR="00B331BC" w:rsidRPr="00DA0553" w:rsidRDefault="00B331BC" w:rsidP="00B331BC">
            <w:pPr>
              <w:jc w:val="both"/>
            </w:pPr>
            <w:r w:rsidRPr="006079D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3B6BEB">
                  <w:t>поступку јавне набавке мале вредности</w:t>
                </w:r>
              </w:sdtContent>
            </w:sdt>
            <w:r w:rsidRPr="006079D4">
              <w:rPr>
                <w:lang w:val="sr-Cyrl-CS"/>
              </w:rPr>
              <w:t xml:space="preserve">, </w:t>
            </w:r>
            <w:r w:rsidRPr="006079D4">
              <w:t>у складу са Законом и</w:t>
            </w:r>
            <w:r w:rsidRPr="00DA0553">
              <w:t xml:space="preserve">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6079D4" w:rsidRDefault="00B331BC" w:rsidP="00B331BC">
            <w:pPr>
              <w:rPr>
                <w:b/>
                <w:noProof/>
              </w:rPr>
            </w:pPr>
            <w:r w:rsidRPr="006079D4">
              <w:rPr>
                <w:b/>
                <w:noProof/>
              </w:rPr>
              <w:t>Предмет јавне набавке</w:t>
            </w:r>
          </w:p>
        </w:tc>
        <w:tc>
          <w:tcPr>
            <w:tcW w:w="4643" w:type="dxa"/>
          </w:tcPr>
          <w:p w14:paraId="0A62085C" w14:textId="4EBAD1D6" w:rsidR="00B331BC" w:rsidRPr="006079D4" w:rsidRDefault="00E53A86" w:rsidP="003B6BEB">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079D4" w:rsidRPr="006079D4">
                  <w:rPr>
                    <w:noProof/>
                  </w:rPr>
                  <w:t>Радови</w:t>
                </w:r>
              </w:sdtContent>
            </w:sdt>
            <w:r w:rsidR="00B331BC" w:rsidRPr="006079D4">
              <w:t xml:space="preserve"> </w:t>
            </w:r>
            <w:proofErr w:type="gramStart"/>
            <w:r w:rsidR="00B331BC" w:rsidRPr="006079D4">
              <w:t>бр</w:t>
            </w:r>
            <w:proofErr w:type="gramEnd"/>
            <w:r w:rsidR="00B331BC" w:rsidRPr="006079D4">
              <w:rPr>
                <w:lang w:val="ru-RU"/>
              </w:rPr>
              <w:t>.</w:t>
            </w:r>
            <w:r w:rsidR="00B331BC" w:rsidRPr="006079D4">
              <w:t xml:space="preserve"> </w:t>
            </w:r>
            <w:r w:rsidR="006079D4" w:rsidRPr="006079D4">
              <w:t>182-16</w:t>
            </w:r>
            <w:r w:rsidR="00B331BC" w:rsidRPr="006079D4">
              <w:t>-</w:t>
            </w:r>
            <w:r w:rsidR="003B6BEB">
              <w:t>M</w:t>
            </w:r>
            <w:r w:rsidR="00B331BC" w:rsidRPr="006079D4">
              <w:rPr>
                <w:i/>
                <w:iCs/>
              </w:rPr>
              <w:t xml:space="preserve"> </w:t>
            </w:r>
            <w:r w:rsidR="00B331BC" w:rsidRPr="006079D4">
              <w:t xml:space="preserve">- </w:t>
            </w:r>
            <w:r w:rsidR="006079D4" w:rsidRPr="006079D4">
              <w:rPr>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006079D4" w:rsidRPr="006079D4">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Поступак јавне набавке се спроводи ради закључења</w:t>
            </w:r>
            <w:r w:rsidRPr="00DA055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079D4">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6079D4" w:rsidRDefault="00B331BC" w:rsidP="00B331BC">
            <w:pPr>
              <w:rPr>
                <w:noProof/>
              </w:rPr>
            </w:pPr>
            <w:r w:rsidRPr="006079D4">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6079D4" w:rsidRDefault="00B331BC" w:rsidP="00B331BC">
            <w:pPr>
              <w:rPr>
                <w:noProof/>
              </w:rPr>
            </w:pPr>
            <w:r w:rsidRPr="006079D4">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5096C635" w:rsidR="00B331BC" w:rsidRPr="00C35CDB" w:rsidRDefault="00E53A86" w:rsidP="003B6BEB">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6079D4" w:rsidRPr="006079D4">
                  <w:rPr>
                    <w:noProof/>
                  </w:rPr>
                  <w:t>Радови</w:t>
                </w:r>
              </w:sdtContent>
            </w:sdt>
            <w:r w:rsidR="00B331BC" w:rsidRPr="006079D4">
              <w:t xml:space="preserve"> </w:t>
            </w:r>
            <w:proofErr w:type="gramStart"/>
            <w:r w:rsidR="00B331BC" w:rsidRPr="006079D4">
              <w:t>бр</w:t>
            </w:r>
            <w:proofErr w:type="gramEnd"/>
            <w:r w:rsidR="00B331BC" w:rsidRPr="006079D4">
              <w:rPr>
                <w:lang w:val="ru-RU"/>
              </w:rPr>
              <w:t>.</w:t>
            </w:r>
            <w:r w:rsidR="00B331BC" w:rsidRPr="006079D4">
              <w:t xml:space="preserve"> </w:t>
            </w:r>
            <w:r w:rsidR="006079D4" w:rsidRPr="006079D4">
              <w:t>182-16</w:t>
            </w:r>
            <w:r w:rsidR="00B331BC" w:rsidRPr="006079D4">
              <w:t>-</w:t>
            </w:r>
            <w:r w:rsidR="003B6BEB">
              <w:t>M</w:t>
            </w:r>
            <w:r w:rsidR="00B331BC" w:rsidRPr="006079D4">
              <w:rPr>
                <w:i/>
                <w:iCs/>
              </w:rPr>
              <w:t xml:space="preserve"> </w:t>
            </w:r>
            <w:r w:rsidR="00B331BC" w:rsidRPr="006079D4">
              <w:t xml:space="preserve">- </w:t>
            </w:r>
            <w:r w:rsidR="006079D4" w:rsidRPr="006079D4">
              <w:rPr>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006079D4" w:rsidRPr="006079D4">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6D1F9332" w:rsidR="00B331BC" w:rsidRPr="00C35CDB" w:rsidRDefault="006079D4" w:rsidP="00B331BC">
            <w:pPr>
              <w:rPr>
                <w:noProof/>
              </w:rPr>
            </w:pPr>
            <w:r w:rsidRPr="006C5508">
              <w:rPr>
                <w:lang w:val="sr-Cyrl-RS"/>
              </w:rPr>
              <w:t>45000000 завршни грађевински радови</w:t>
            </w:r>
          </w:p>
        </w:tc>
      </w:tr>
    </w:tbl>
    <w:p w14:paraId="73C4A663" w14:textId="77777777" w:rsidR="00AD0C56" w:rsidRPr="00AE1407" w:rsidRDefault="00AD0C56" w:rsidP="00AD0C56">
      <w:pPr>
        <w:pStyle w:val="BodyText"/>
        <w:ind w:left="720"/>
        <w:rPr>
          <w:b/>
          <w:noProof/>
          <w:szCs w:val="24"/>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Default="00BC433F" w:rsidP="00E43FAE">
      <w:pPr>
        <w:jc w:val="center"/>
        <w:rPr>
          <w:i/>
          <w:noProof/>
          <w:lang w:val="sr-Latn-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D4360E6" w14:textId="77777777" w:rsidR="00032680" w:rsidRDefault="00032680" w:rsidP="00E43FAE">
      <w:pPr>
        <w:jc w:val="center"/>
        <w:rPr>
          <w:i/>
          <w:noProof/>
          <w:lang w:val="sr-Latn-RS"/>
        </w:rPr>
      </w:pPr>
    </w:p>
    <w:p w14:paraId="1CE94122" w14:textId="77777777" w:rsidR="00032680" w:rsidRDefault="00032680" w:rsidP="008F3B9A">
      <w:pPr>
        <w:jc w:val="both"/>
        <w:rPr>
          <w:i/>
          <w:noProof/>
          <w:lang w:val="sr-Latn-RS"/>
        </w:rPr>
      </w:pPr>
    </w:p>
    <w:p w14:paraId="3B746648" w14:textId="58276133" w:rsidR="00032680" w:rsidRPr="00C11289" w:rsidRDefault="00032680" w:rsidP="008F3B9A">
      <w:pPr>
        <w:jc w:val="both"/>
        <w:rPr>
          <w:i/>
          <w:noProof/>
          <w:lang w:val="sr-Cyrl-RS"/>
        </w:rPr>
      </w:pPr>
      <w:r w:rsidRPr="00C11289">
        <w:rPr>
          <w:lang w:val="sr-Cyrl-RS"/>
        </w:rPr>
        <w:t xml:space="preserve">Предмет јавне набавке радови број </w:t>
      </w:r>
      <w:r w:rsidRPr="00C11289">
        <w:t>182-16-</w:t>
      </w:r>
      <w:r w:rsidR="003B6BEB" w:rsidRPr="00C11289">
        <w:t>M</w:t>
      </w:r>
      <w:r w:rsidRPr="00C11289">
        <w:rPr>
          <w:iCs/>
        </w:rPr>
        <w:t xml:space="preserve"> </w:t>
      </w:r>
      <w:r w:rsidRPr="00C11289">
        <w:rPr>
          <w:iCs/>
          <w:lang w:val="sr-Cyrl-RS"/>
        </w:rPr>
        <w:t>је з</w:t>
      </w:r>
      <w:r w:rsidRPr="00C11289">
        <w:rPr>
          <w:lang w:val="sr-Latn-RS"/>
        </w:rPr>
        <w:t>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Pr="00C11289">
        <w:rPr>
          <w:lang w:val="sr-Cyrl-RS"/>
        </w:rPr>
        <w:t xml:space="preserve">. </w:t>
      </w:r>
    </w:p>
    <w:p w14:paraId="3FF4E153" w14:textId="77777777" w:rsidR="00032680" w:rsidRPr="00C11289" w:rsidRDefault="00032680" w:rsidP="008F3B9A">
      <w:pPr>
        <w:jc w:val="both"/>
        <w:rPr>
          <w:noProof/>
          <w:lang w:val="sr-Cyrl-RS"/>
        </w:rPr>
      </w:pPr>
    </w:p>
    <w:p w14:paraId="7B84A315" w14:textId="70BA8E60" w:rsidR="00032680" w:rsidRPr="00C11289" w:rsidRDefault="00032680" w:rsidP="008F3B9A">
      <w:pPr>
        <w:jc w:val="both"/>
        <w:rPr>
          <w:noProof/>
          <w:lang w:val="sr-Cyrl-RS"/>
        </w:rPr>
      </w:pPr>
      <w:r w:rsidRPr="00C11289">
        <w:rPr>
          <w:noProof/>
          <w:lang w:val="sr-Cyrl-RS"/>
        </w:rPr>
        <w:t>Наручилац захтева да понуђачи доставе ПВЦ профиле следећих карактеристика:</w:t>
      </w:r>
    </w:p>
    <w:p w14:paraId="563248DD" w14:textId="77777777" w:rsidR="00032680" w:rsidRPr="00C11289" w:rsidRDefault="00032680" w:rsidP="008F3B9A">
      <w:pPr>
        <w:jc w:val="both"/>
        <w:rPr>
          <w:rFonts w:ascii="Calibri" w:eastAsia="Calibri" w:hAnsi="Calibri"/>
          <w:lang w:val="sr-Latn-RS"/>
        </w:rPr>
      </w:pPr>
    </w:p>
    <w:p w14:paraId="52EC5526" w14:textId="51D353C8" w:rsidR="00032680" w:rsidRPr="00C11289" w:rsidRDefault="00032680" w:rsidP="008F3B9A">
      <w:pPr>
        <w:jc w:val="both"/>
        <w:rPr>
          <w:rFonts w:eastAsia="Calibri"/>
          <w:lang w:val="sr-Latn-RS"/>
        </w:rPr>
      </w:pPr>
      <w:r w:rsidRPr="00C11289">
        <w:rPr>
          <w:rFonts w:ascii="Calibri" w:eastAsia="Calibri" w:hAnsi="Calibri"/>
          <w:lang w:val="sr-Latn-RS"/>
        </w:rPr>
        <w:t xml:space="preserve">- </w:t>
      </w:r>
      <w:r w:rsidRPr="00C11289">
        <w:rPr>
          <w:rFonts w:eastAsia="Calibri"/>
          <w:lang w:val="sr-Latn-RS"/>
        </w:rPr>
        <w:t xml:space="preserve">ПВЦ профили петокоморни са два дихтунга дубине уградње око 80 мм, квалитета Aluplast,  Salamander  </w:t>
      </w:r>
      <w:r w:rsidRPr="00C11289">
        <w:rPr>
          <w:rFonts w:eastAsia="Calibri"/>
          <w:lang w:val="sr-Cyrl-RS"/>
        </w:rPr>
        <w:t>или одговарајуће</w:t>
      </w:r>
      <w:r w:rsidRPr="00C11289">
        <w:rPr>
          <w:rFonts w:eastAsia="Calibri"/>
          <w:lang w:val="sr-Latn-RS"/>
        </w:rPr>
        <w:t>;</w:t>
      </w:r>
    </w:p>
    <w:p w14:paraId="34189900" w14:textId="6B35D76D" w:rsidR="00032680" w:rsidRPr="00C11289" w:rsidRDefault="00032680" w:rsidP="008F3B9A">
      <w:pPr>
        <w:jc w:val="both"/>
        <w:rPr>
          <w:rFonts w:eastAsia="Calibri"/>
          <w:lang w:val="sr-Latn-RS"/>
        </w:rPr>
      </w:pPr>
      <w:r w:rsidRPr="00C11289">
        <w:rPr>
          <w:rFonts w:eastAsia="Calibri"/>
          <w:lang w:val="sr-Latn-RS"/>
        </w:rPr>
        <w:t xml:space="preserve">- Окови за ПВЦ профиле квалитета GU, Njinkhous, Maco </w:t>
      </w:r>
      <w:r w:rsidRPr="00C11289">
        <w:rPr>
          <w:rFonts w:eastAsia="Calibri"/>
          <w:lang w:val="sr-Cyrl-RS"/>
        </w:rPr>
        <w:t>или одговарајуће</w:t>
      </w:r>
      <w:r w:rsidRPr="00C11289">
        <w:rPr>
          <w:rFonts w:eastAsia="Calibri"/>
          <w:lang w:val="sr-Latn-RS"/>
        </w:rPr>
        <w:t>;</w:t>
      </w:r>
    </w:p>
    <w:p w14:paraId="0D75A9BD" w14:textId="765B5935" w:rsidR="00032680" w:rsidRPr="00C11289" w:rsidRDefault="00032680" w:rsidP="008F3B9A">
      <w:pPr>
        <w:jc w:val="both"/>
        <w:rPr>
          <w:rFonts w:eastAsia="Calibri"/>
          <w:lang w:val="sr-Latn-RS"/>
        </w:rPr>
      </w:pPr>
      <w:r w:rsidRPr="00C11289">
        <w:rPr>
          <w:rFonts w:eastAsia="Calibri"/>
          <w:lang w:val="sr-Latn-RS"/>
        </w:rPr>
        <w:t>- Стакло 4+16+4 мм пуњено аргоном;</w:t>
      </w:r>
    </w:p>
    <w:p w14:paraId="17823E30" w14:textId="3AFD151A" w:rsidR="00032680" w:rsidRPr="00C11289" w:rsidRDefault="00032680" w:rsidP="008F3B9A">
      <w:pPr>
        <w:jc w:val="both"/>
        <w:rPr>
          <w:rFonts w:eastAsia="Calibri"/>
          <w:lang w:val="sr-Latn-RS"/>
        </w:rPr>
      </w:pPr>
      <w:r w:rsidRPr="00C11289">
        <w:rPr>
          <w:rFonts w:eastAsia="Calibri"/>
          <w:lang w:val="sr-Latn-RS"/>
        </w:rPr>
        <w:t>- Максимални коефицијент пролаза топлоте за оквир прозора Uf = 1,0 W / (m</w:t>
      </w:r>
      <w:r w:rsidRPr="00C11289">
        <w:rPr>
          <w:rFonts w:eastAsia="Calibri"/>
          <w:vertAlign w:val="superscript"/>
          <w:lang w:val="sr-Latn-RS"/>
        </w:rPr>
        <w:t>2</w:t>
      </w:r>
      <w:r w:rsidRPr="00C11289">
        <w:rPr>
          <w:rFonts w:eastAsia="Calibri"/>
          <w:lang w:val="sr-Latn-RS"/>
        </w:rPr>
        <w:t xml:space="preserve"> K), </w:t>
      </w:r>
    </w:p>
    <w:p w14:paraId="7A9885E2" w14:textId="34D14616" w:rsidR="00032680" w:rsidRPr="00C11289" w:rsidRDefault="00032680" w:rsidP="008F3B9A">
      <w:pPr>
        <w:jc w:val="both"/>
        <w:rPr>
          <w:rFonts w:eastAsia="Calibri"/>
          <w:lang w:val="sr-Latn-RS"/>
        </w:rPr>
      </w:pPr>
      <w:r w:rsidRPr="00C11289">
        <w:rPr>
          <w:rFonts w:eastAsia="Calibri"/>
          <w:lang w:val="sr-Latn-RS"/>
        </w:rPr>
        <w:t xml:space="preserve"> </w:t>
      </w:r>
      <w:r w:rsidRPr="00C11289">
        <w:rPr>
          <w:rFonts w:eastAsia="Calibri"/>
          <w:lang w:val="sr-Cyrl-RS"/>
        </w:rPr>
        <w:t xml:space="preserve">Понуђачи уз понуду треба да доставе </w:t>
      </w:r>
      <w:r w:rsidRPr="00C11289">
        <w:rPr>
          <w:rFonts w:eastAsia="Calibri"/>
          <w:lang w:val="sr-Latn-RS"/>
        </w:rPr>
        <w:t xml:space="preserve"> </w:t>
      </w:r>
      <w:r w:rsidR="001328A2" w:rsidRPr="00C11289">
        <w:rPr>
          <w:rFonts w:eastAsia="Calibri"/>
          <w:lang w:val="sr-Latn-RS"/>
        </w:rPr>
        <w:t>доказ</w:t>
      </w:r>
      <w:r w:rsidRPr="00C11289">
        <w:rPr>
          <w:rFonts w:eastAsia="Calibri"/>
          <w:lang w:val="sr-Latn-RS"/>
        </w:rPr>
        <w:t xml:space="preserve">: </w:t>
      </w:r>
      <w:r w:rsidR="001328A2" w:rsidRPr="00C11289">
        <w:rPr>
          <w:rFonts w:eastAsia="Calibri"/>
          <w:lang w:val="sr-Latn-RS"/>
        </w:rPr>
        <w:t>сертификат</w:t>
      </w:r>
      <w:r w:rsidRPr="00C11289">
        <w:rPr>
          <w:rFonts w:eastAsia="Calibri"/>
          <w:lang w:val="sr-Latn-RS"/>
        </w:rPr>
        <w:t xml:space="preserve"> </w:t>
      </w:r>
      <w:r w:rsidR="001328A2" w:rsidRPr="00C11289">
        <w:rPr>
          <w:rFonts w:eastAsia="Calibri"/>
          <w:lang w:val="sr-Latn-RS"/>
        </w:rPr>
        <w:t>института</w:t>
      </w:r>
      <w:r w:rsidRPr="00C11289">
        <w:rPr>
          <w:rFonts w:eastAsia="Calibri"/>
          <w:lang w:val="sr-Latn-RS"/>
        </w:rPr>
        <w:t xml:space="preserve"> </w:t>
      </w:r>
      <w:r w:rsidR="001328A2" w:rsidRPr="00C11289">
        <w:rPr>
          <w:rFonts w:eastAsia="Calibri"/>
          <w:lang w:val="sr-Latn-RS"/>
        </w:rPr>
        <w:t>за</w:t>
      </w:r>
      <w:r w:rsidRPr="00C11289">
        <w:rPr>
          <w:rFonts w:eastAsia="Calibri"/>
          <w:lang w:val="sr-Latn-RS"/>
        </w:rPr>
        <w:t xml:space="preserve"> </w:t>
      </w:r>
      <w:r w:rsidR="001328A2" w:rsidRPr="00C11289">
        <w:rPr>
          <w:rFonts w:eastAsia="Calibri"/>
          <w:lang w:val="sr-Latn-RS"/>
        </w:rPr>
        <w:t>сертификовање</w:t>
      </w:r>
      <w:r w:rsidRPr="00C11289">
        <w:rPr>
          <w:rFonts w:eastAsia="Calibri"/>
          <w:lang w:val="sr-Latn-RS"/>
        </w:rPr>
        <w:t>;</w:t>
      </w:r>
    </w:p>
    <w:p w14:paraId="080A293E" w14:textId="724E20FF" w:rsidR="00032680" w:rsidRPr="00C11289" w:rsidRDefault="00032680" w:rsidP="008F3B9A">
      <w:pPr>
        <w:jc w:val="both"/>
        <w:rPr>
          <w:rFonts w:eastAsia="Calibri"/>
          <w:lang w:val="sr-Cyrl-RS"/>
        </w:rPr>
      </w:pPr>
      <w:r w:rsidRPr="00C11289">
        <w:rPr>
          <w:rFonts w:eastAsia="Calibri"/>
          <w:lang w:val="sr-Latn-RS"/>
        </w:rPr>
        <w:t>- Ојачање профила поцинкованим лимом мин</w:t>
      </w:r>
      <w:r w:rsidRPr="00C11289">
        <w:rPr>
          <w:rFonts w:eastAsia="Calibri"/>
          <w:lang w:val="sr-Cyrl-RS"/>
        </w:rPr>
        <w:t xml:space="preserve">ималне </w:t>
      </w:r>
      <w:r w:rsidRPr="00C11289">
        <w:rPr>
          <w:rFonts w:eastAsia="Calibri"/>
          <w:lang w:val="sr-Latn-RS"/>
        </w:rPr>
        <w:t xml:space="preserve"> дебљине 1,2 mm;</w:t>
      </w:r>
    </w:p>
    <w:p w14:paraId="3A54D1BF" w14:textId="77777777" w:rsidR="00032680" w:rsidRPr="00C11289" w:rsidRDefault="00032680" w:rsidP="008F3B9A">
      <w:pPr>
        <w:jc w:val="both"/>
        <w:rPr>
          <w:rFonts w:eastAsia="Calibri"/>
          <w:lang w:val="sr-Cyrl-RS"/>
        </w:rPr>
      </w:pPr>
    </w:p>
    <w:p w14:paraId="1E369A94" w14:textId="463E3D17" w:rsidR="00032680" w:rsidRPr="00C11289" w:rsidRDefault="00032680" w:rsidP="008F3B9A">
      <w:pPr>
        <w:jc w:val="both"/>
        <w:rPr>
          <w:rFonts w:eastAsia="Calibri"/>
          <w:lang w:val="sr-Latn-RS"/>
        </w:rPr>
      </w:pPr>
      <w:r w:rsidRPr="00C11289">
        <w:rPr>
          <w:rFonts w:ascii="Calibri" w:eastAsia="Calibri" w:hAnsi="Calibri"/>
          <w:lang w:val="sr-Latn-RS"/>
        </w:rPr>
        <w:t xml:space="preserve">* </w:t>
      </w:r>
      <w:r w:rsidR="001328A2" w:rsidRPr="00C11289">
        <w:rPr>
          <w:rFonts w:eastAsia="Calibri"/>
          <w:lang w:val="sr-Latn-RS"/>
        </w:rPr>
        <w:t>Обавезно</w:t>
      </w:r>
      <w:r w:rsidRPr="00C11289">
        <w:rPr>
          <w:rFonts w:eastAsia="Calibri"/>
          <w:lang w:val="sr-Latn-RS"/>
        </w:rPr>
        <w:t xml:space="preserve"> </w:t>
      </w:r>
      <w:r w:rsidR="001328A2" w:rsidRPr="00C11289">
        <w:rPr>
          <w:rFonts w:eastAsia="Calibri"/>
          <w:lang w:val="sr-Latn-RS"/>
        </w:rPr>
        <w:t>достављање</w:t>
      </w:r>
      <w:r w:rsidRPr="00C11289">
        <w:rPr>
          <w:rFonts w:eastAsia="Calibri"/>
          <w:lang w:val="sr-Latn-RS"/>
        </w:rPr>
        <w:t xml:space="preserve"> </w:t>
      </w:r>
      <w:r w:rsidR="001328A2" w:rsidRPr="00C11289">
        <w:rPr>
          <w:rFonts w:eastAsia="Calibri"/>
          <w:lang w:val="sr-Latn-RS"/>
        </w:rPr>
        <w:t>узорка</w:t>
      </w:r>
      <w:r w:rsidRPr="00C11289">
        <w:rPr>
          <w:rFonts w:eastAsia="Calibri"/>
          <w:lang w:val="sr-Latn-RS"/>
        </w:rPr>
        <w:t xml:space="preserve"> </w:t>
      </w:r>
      <w:r w:rsidR="001328A2" w:rsidRPr="00C11289">
        <w:rPr>
          <w:rFonts w:eastAsia="Calibri"/>
          <w:lang w:val="sr-Latn-RS"/>
        </w:rPr>
        <w:t>прозора</w:t>
      </w:r>
      <w:r w:rsidRPr="00C11289">
        <w:rPr>
          <w:rFonts w:eastAsia="Calibri"/>
          <w:lang w:val="sr-Latn-RS"/>
        </w:rPr>
        <w:t xml:space="preserve"> </w:t>
      </w:r>
      <w:r w:rsidR="001328A2" w:rsidRPr="00C11289">
        <w:rPr>
          <w:rFonts w:eastAsia="Calibri"/>
          <w:lang w:val="sr-Latn-RS"/>
        </w:rPr>
        <w:t>пре</w:t>
      </w:r>
      <w:r w:rsidRPr="00C11289">
        <w:rPr>
          <w:rFonts w:eastAsia="Calibri"/>
          <w:lang w:val="sr-Latn-RS"/>
        </w:rPr>
        <w:t xml:space="preserve"> </w:t>
      </w:r>
      <w:r w:rsidR="001328A2" w:rsidRPr="00C11289">
        <w:rPr>
          <w:rFonts w:eastAsia="Calibri"/>
          <w:lang w:val="sr-Latn-RS"/>
        </w:rPr>
        <w:t>почетка</w:t>
      </w:r>
      <w:r w:rsidRPr="00C11289">
        <w:rPr>
          <w:rFonts w:eastAsia="Calibri"/>
          <w:lang w:val="sr-Latn-RS"/>
        </w:rPr>
        <w:t xml:space="preserve"> </w:t>
      </w:r>
      <w:r w:rsidR="001328A2" w:rsidRPr="00C11289">
        <w:rPr>
          <w:rFonts w:eastAsia="Calibri"/>
          <w:lang w:val="sr-Latn-RS"/>
        </w:rPr>
        <w:t>извођења</w:t>
      </w:r>
      <w:r w:rsidRPr="00C11289">
        <w:rPr>
          <w:rFonts w:eastAsia="Calibri"/>
          <w:lang w:val="sr-Latn-RS"/>
        </w:rPr>
        <w:t xml:space="preserve"> </w:t>
      </w:r>
      <w:r w:rsidR="001328A2" w:rsidRPr="00C11289">
        <w:rPr>
          <w:rFonts w:eastAsia="Calibri"/>
          <w:lang w:val="sr-Latn-RS"/>
        </w:rPr>
        <w:t>радова</w:t>
      </w:r>
      <w:r w:rsidRPr="00C11289">
        <w:rPr>
          <w:rFonts w:eastAsia="Calibri"/>
          <w:lang w:val="sr-Latn-RS"/>
        </w:rPr>
        <w:t>.</w:t>
      </w:r>
    </w:p>
    <w:p w14:paraId="1453D0B4" w14:textId="595ED329" w:rsidR="00032680" w:rsidRPr="00C11289" w:rsidRDefault="00032680" w:rsidP="008F3B9A">
      <w:pPr>
        <w:jc w:val="both"/>
        <w:rPr>
          <w:rFonts w:eastAsia="Calibri"/>
          <w:lang w:val="sr-Latn-RS"/>
        </w:rPr>
      </w:pPr>
      <w:r w:rsidRPr="00C11289">
        <w:rPr>
          <w:rFonts w:eastAsia="Calibri"/>
          <w:lang w:val="sr-Latn-RS"/>
        </w:rPr>
        <w:t xml:space="preserve">* </w:t>
      </w:r>
      <w:r w:rsidR="001328A2" w:rsidRPr="00C11289">
        <w:rPr>
          <w:rFonts w:eastAsia="Calibri"/>
          <w:lang w:val="sr-Latn-RS"/>
        </w:rPr>
        <w:t>Потврда</w:t>
      </w:r>
      <w:r w:rsidRPr="00C11289">
        <w:rPr>
          <w:rFonts w:eastAsia="Calibri"/>
          <w:lang w:val="sr-Latn-RS"/>
        </w:rPr>
        <w:t xml:space="preserve"> </w:t>
      </w:r>
      <w:r w:rsidR="001328A2" w:rsidRPr="00C11289">
        <w:rPr>
          <w:rFonts w:eastAsia="Calibri"/>
          <w:lang w:val="sr-Latn-RS"/>
        </w:rPr>
        <w:t>произвођача</w:t>
      </w:r>
      <w:r w:rsidRPr="00C11289">
        <w:rPr>
          <w:rFonts w:eastAsia="Calibri"/>
          <w:lang w:val="sr-Latn-RS"/>
        </w:rPr>
        <w:t xml:space="preserve"> </w:t>
      </w:r>
      <w:r w:rsidR="001328A2" w:rsidRPr="00C11289">
        <w:rPr>
          <w:rFonts w:eastAsia="Calibri"/>
          <w:lang w:val="sr-Latn-RS"/>
        </w:rPr>
        <w:t>да</w:t>
      </w:r>
      <w:r w:rsidRPr="00C11289">
        <w:rPr>
          <w:rFonts w:eastAsia="Calibri"/>
          <w:lang w:val="sr-Latn-RS"/>
        </w:rPr>
        <w:t xml:space="preserve"> </w:t>
      </w:r>
      <w:r w:rsidR="001328A2" w:rsidRPr="00C11289">
        <w:rPr>
          <w:rFonts w:eastAsia="Calibri"/>
          <w:lang w:val="sr-Latn-RS"/>
        </w:rPr>
        <w:t>ПВЦ</w:t>
      </w:r>
      <w:r w:rsidRPr="00C11289">
        <w:rPr>
          <w:rFonts w:eastAsia="Calibri"/>
          <w:lang w:val="sr-Latn-RS"/>
        </w:rPr>
        <w:t xml:space="preserve"> </w:t>
      </w:r>
      <w:r w:rsidR="001328A2" w:rsidRPr="00C11289">
        <w:rPr>
          <w:rFonts w:eastAsia="Calibri"/>
          <w:lang w:val="sr-Latn-RS"/>
        </w:rPr>
        <w:t>профили</w:t>
      </w:r>
      <w:r w:rsidRPr="00C11289">
        <w:rPr>
          <w:rFonts w:eastAsia="Calibri"/>
          <w:lang w:val="sr-Latn-RS"/>
        </w:rPr>
        <w:t xml:space="preserve"> </w:t>
      </w:r>
      <w:r w:rsidR="001328A2" w:rsidRPr="00C11289">
        <w:rPr>
          <w:rFonts w:eastAsia="Calibri"/>
          <w:lang w:val="sr-Latn-RS"/>
        </w:rPr>
        <w:t>нису</w:t>
      </w:r>
      <w:r w:rsidRPr="00C11289">
        <w:rPr>
          <w:rFonts w:eastAsia="Calibri"/>
          <w:lang w:val="sr-Latn-RS"/>
        </w:rPr>
        <w:t xml:space="preserve"> </w:t>
      </w:r>
      <w:r w:rsidR="001328A2" w:rsidRPr="00C11289">
        <w:rPr>
          <w:rFonts w:eastAsia="Calibri"/>
          <w:lang w:val="sr-Latn-RS"/>
        </w:rPr>
        <w:t>израђени</w:t>
      </w:r>
      <w:r w:rsidRPr="00C11289">
        <w:rPr>
          <w:rFonts w:eastAsia="Calibri"/>
          <w:lang w:val="sr-Latn-RS"/>
        </w:rPr>
        <w:t xml:space="preserve"> </w:t>
      </w:r>
      <w:r w:rsidR="001328A2" w:rsidRPr="00C11289">
        <w:rPr>
          <w:rFonts w:eastAsia="Calibri"/>
          <w:lang w:val="sr-Latn-RS"/>
        </w:rPr>
        <w:t>од</w:t>
      </w:r>
      <w:r w:rsidRPr="00C11289">
        <w:rPr>
          <w:rFonts w:eastAsia="Calibri"/>
          <w:lang w:val="sr-Latn-RS"/>
        </w:rPr>
        <w:t xml:space="preserve"> </w:t>
      </w:r>
      <w:r w:rsidR="001328A2" w:rsidRPr="00C11289">
        <w:rPr>
          <w:rFonts w:eastAsia="Calibri"/>
          <w:lang w:val="sr-Latn-RS"/>
        </w:rPr>
        <w:t>рециклираних</w:t>
      </w:r>
      <w:r w:rsidRPr="00C11289">
        <w:rPr>
          <w:rFonts w:eastAsia="Calibri"/>
          <w:lang w:val="sr-Latn-RS"/>
        </w:rPr>
        <w:t xml:space="preserve"> </w:t>
      </w:r>
      <w:r w:rsidR="001328A2" w:rsidRPr="00C11289">
        <w:rPr>
          <w:rFonts w:eastAsia="Calibri"/>
          <w:lang w:val="sr-Latn-RS"/>
        </w:rPr>
        <w:t>материјала</w:t>
      </w:r>
      <w:r w:rsidRPr="00C11289">
        <w:rPr>
          <w:rFonts w:eastAsia="Calibri"/>
          <w:lang w:val="sr-Latn-RS"/>
        </w:rPr>
        <w:t>.</w:t>
      </w:r>
    </w:p>
    <w:p w14:paraId="661898CE" w14:textId="4AF1FF31" w:rsidR="00032680" w:rsidRPr="001328A2" w:rsidRDefault="00032680" w:rsidP="008F3B9A">
      <w:pPr>
        <w:jc w:val="both"/>
        <w:rPr>
          <w:rFonts w:eastAsia="Calibri"/>
          <w:lang w:val="sr-Latn-RS"/>
        </w:rPr>
      </w:pPr>
      <w:r w:rsidRPr="00C11289">
        <w:rPr>
          <w:rFonts w:eastAsia="Calibri"/>
          <w:lang w:val="sr-Latn-RS"/>
        </w:rPr>
        <w:t xml:space="preserve">* </w:t>
      </w:r>
      <w:r w:rsidR="001328A2" w:rsidRPr="00C11289">
        <w:rPr>
          <w:rFonts w:eastAsia="Calibri"/>
          <w:lang w:val="sr-Latn-RS"/>
        </w:rPr>
        <w:t>Потврда</w:t>
      </w:r>
      <w:r w:rsidRPr="00C11289">
        <w:rPr>
          <w:rFonts w:eastAsia="Calibri"/>
          <w:lang w:val="sr-Latn-RS"/>
        </w:rPr>
        <w:t xml:space="preserve"> </w:t>
      </w:r>
      <w:r w:rsidR="001328A2" w:rsidRPr="00C11289">
        <w:rPr>
          <w:rFonts w:eastAsia="Calibri"/>
          <w:lang w:val="sr-Latn-RS"/>
        </w:rPr>
        <w:t>произвођача</w:t>
      </w:r>
      <w:r w:rsidRPr="00C11289">
        <w:rPr>
          <w:rFonts w:eastAsia="Calibri"/>
          <w:lang w:val="sr-Latn-RS"/>
        </w:rPr>
        <w:t xml:space="preserve"> </w:t>
      </w:r>
      <w:r w:rsidR="001328A2" w:rsidRPr="00C11289">
        <w:rPr>
          <w:rFonts w:eastAsia="Calibri"/>
          <w:lang w:val="sr-Latn-RS"/>
        </w:rPr>
        <w:t>да</w:t>
      </w:r>
      <w:r w:rsidRPr="00C11289">
        <w:rPr>
          <w:rFonts w:eastAsia="Calibri"/>
          <w:lang w:val="sr-Latn-RS"/>
        </w:rPr>
        <w:t xml:space="preserve"> </w:t>
      </w:r>
      <w:r w:rsidR="001328A2" w:rsidRPr="00C11289">
        <w:rPr>
          <w:rFonts w:eastAsia="Calibri"/>
          <w:lang w:val="sr-Latn-RS"/>
        </w:rPr>
        <w:t>материјал</w:t>
      </w:r>
      <w:r w:rsidRPr="00C11289">
        <w:rPr>
          <w:rFonts w:eastAsia="Calibri"/>
          <w:lang w:val="sr-Latn-RS"/>
        </w:rPr>
        <w:t xml:space="preserve"> </w:t>
      </w:r>
      <w:r w:rsidR="001328A2" w:rsidRPr="00C11289">
        <w:rPr>
          <w:rFonts w:eastAsia="Calibri"/>
          <w:lang w:val="sr-Latn-RS"/>
        </w:rPr>
        <w:t>ПВЦ</w:t>
      </w:r>
      <w:r w:rsidRPr="00C11289">
        <w:rPr>
          <w:rFonts w:eastAsia="Calibri"/>
          <w:lang w:val="sr-Latn-RS"/>
        </w:rPr>
        <w:t xml:space="preserve"> </w:t>
      </w:r>
      <w:r w:rsidR="001328A2" w:rsidRPr="00C11289">
        <w:rPr>
          <w:rFonts w:eastAsia="Calibri"/>
          <w:lang w:val="sr-Latn-RS"/>
        </w:rPr>
        <w:t>профила</w:t>
      </w:r>
      <w:r w:rsidRPr="00C11289">
        <w:rPr>
          <w:rFonts w:eastAsia="Calibri"/>
          <w:lang w:val="sr-Latn-RS"/>
        </w:rPr>
        <w:t xml:space="preserve"> </w:t>
      </w:r>
      <w:r w:rsidR="001328A2" w:rsidRPr="00C11289">
        <w:rPr>
          <w:rFonts w:eastAsia="Calibri"/>
          <w:lang w:val="sr-Latn-RS"/>
        </w:rPr>
        <w:t>не</w:t>
      </w:r>
      <w:r w:rsidRPr="00C11289">
        <w:rPr>
          <w:rFonts w:eastAsia="Calibri"/>
          <w:lang w:val="sr-Latn-RS"/>
        </w:rPr>
        <w:t xml:space="preserve"> </w:t>
      </w:r>
      <w:r w:rsidR="001328A2" w:rsidRPr="00C11289">
        <w:rPr>
          <w:rFonts w:eastAsia="Calibri"/>
          <w:lang w:val="sr-Latn-RS"/>
        </w:rPr>
        <w:t>садржи</w:t>
      </w:r>
      <w:r w:rsidRPr="00C11289">
        <w:rPr>
          <w:rFonts w:eastAsia="Calibri"/>
          <w:lang w:val="sr-Latn-RS"/>
        </w:rPr>
        <w:t xml:space="preserve"> </w:t>
      </w:r>
      <w:r w:rsidR="001328A2" w:rsidRPr="00C11289">
        <w:rPr>
          <w:rFonts w:eastAsia="Calibri"/>
          <w:lang w:val="sr-Latn-RS"/>
        </w:rPr>
        <w:t>олово</w:t>
      </w:r>
      <w:r w:rsidRPr="00C11289">
        <w:rPr>
          <w:rFonts w:eastAsia="Calibri"/>
          <w:lang w:val="sr-Latn-RS"/>
        </w:rPr>
        <w:t>.</w:t>
      </w:r>
    </w:p>
    <w:p w14:paraId="70D9CD89" w14:textId="77777777" w:rsidR="001E2D8C" w:rsidRPr="001328A2" w:rsidRDefault="001E2D8C" w:rsidP="008F3B9A">
      <w:pPr>
        <w:jc w:val="both"/>
        <w:rPr>
          <w:lang w:val="sr-Cyrl-RS"/>
        </w:rPr>
      </w:pPr>
    </w:p>
    <w:p w14:paraId="5BEE99A2" w14:textId="25F0CD70" w:rsidR="001E2D8C" w:rsidRDefault="00093090" w:rsidP="008F3B9A">
      <w:pPr>
        <w:jc w:val="both"/>
        <w:rPr>
          <w:lang w:val="sr-Cyrl-RS"/>
        </w:rPr>
      </w:pPr>
      <w:r>
        <w:rPr>
          <w:lang w:val="sr-Cyrl-RS"/>
        </w:rPr>
        <w:t>Обавезе понуђача су да изврше следеће:</w:t>
      </w:r>
    </w:p>
    <w:p w14:paraId="2205FA43" w14:textId="77777777" w:rsidR="00093090" w:rsidRPr="001E2D8C" w:rsidRDefault="00093090" w:rsidP="008F3B9A">
      <w:pPr>
        <w:jc w:val="both"/>
        <w:rPr>
          <w:lang w:val="sr-Cyrl-RS"/>
        </w:rPr>
      </w:pPr>
    </w:p>
    <w:p w14:paraId="6B88CC04" w14:textId="55C941C3"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демонтажи</w:t>
      </w:r>
      <w:r>
        <w:rPr>
          <w:lang w:val="sr-Latn-RS"/>
        </w:rPr>
        <w:t xml:space="preserve"> </w:t>
      </w:r>
      <w:r w:rsidR="00093090">
        <w:rPr>
          <w:lang w:val="sr-Latn-RS"/>
        </w:rPr>
        <w:t>старих</w:t>
      </w:r>
      <w:r>
        <w:rPr>
          <w:lang w:val="sr-Latn-RS"/>
        </w:rPr>
        <w:t xml:space="preserve"> </w:t>
      </w:r>
      <w:r w:rsidR="00093090">
        <w:rPr>
          <w:lang w:val="sr-Latn-RS"/>
        </w:rPr>
        <w:t>прозора</w:t>
      </w:r>
      <w:r>
        <w:rPr>
          <w:lang w:val="sr-Latn-RS"/>
        </w:rPr>
        <w:t xml:space="preserve">, </w:t>
      </w:r>
      <w:r w:rsidR="00093090">
        <w:rPr>
          <w:lang w:val="sr-Latn-RS"/>
        </w:rPr>
        <w:t>са</w:t>
      </w:r>
      <w:r>
        <w:rPr>
          <w:lang w:val="sr-Latn-RS"/>
        </w:rPr>
        <w:t xml:space="preserve"> </w:t>
      </w:r>
      <w:r w:rsidR="00093090">
        <w:rPr>
          <w:lang w:val="sr-Latn-RS"/>
        </w:rPr>
        <w:t>одношењем</w:t>
      </w:r>
      <w:r>
        <w:rPr>
          <w:lang w:val="sr-Latn-RS"/>
        </w:rPr>
        <w:t xml:space="preserve"> </w:t>
      </w:r>
      <w:r w:rsidR="00093090">
        <w:rPr>
          <w:lang w:val="sr-Latn-RS"/>
        </w:rPr>
        <w:t>истих</w:t>
      </w:r>
      <w:r>
        <w:rPr>
          <w:lang w:val="sr-Latn-RS"/>
        </w:rPr>
        <w:t xml:space="preserve"> </w:t>
      </w:r>
      <w:r w:rsidR="00093090">
        <w:rPr>
          <w:lang w:val="sr-Latn-RS"/>
        </w:rPr>
        <w:t>на</w:t>
      </w:r>
      <w:r>
        <w:rPr>
          <w:lang w:val="sr-Latn-RS"/>
        </w:rPr>
        <w:t xml:space="preserve"> </w:t>
      </w:r>
      <w:r w:rsidR="00093090">
        <w:rPr>
          <w:lang w:val="sr-Latn-RS"/>
        </w:rPr>
        <w:t>депонију</w:t>
      </w:r>
      <w:r>
        <w:rPr>
          <w:lang w:val="sr-Latn-RS"/>
        </w:rPr>
        <w:t>;</w:t>
      </w:r>
    </w:p>
    <w:p w14:paraId="14552544" w14:textId="5C447E14" w:rsidR="001E2D8C" w:rsidRDefault="001E2D8C" w:rsidP="008F3B9A">
      <w:pPr>
        <w:jc w:val="both"/>
        <w:rPr>
          <w:lang w:val="sr-Latn-RS"/>
        </w:rPr>
      </w:pPr>
      <w:r>
        <w:rPr>
          <w:lang w:val="sr-Latn-RS"/>
        </w:rPr>
        <w:t xml:space="preserve">- </w:t>
      </w:r>
      <w:r w:rsidR="00093090">
        <w:rPr>
          <w:lang w:val="sr-Latn-RS"/>
        </w:rPr>
        <w:t>Демонтажу</w:t>
      </w:r>
      <w:r>
        <w:rPr>
          <w:lang w:val="sr-Latn-RS"/>
        </w:rPr>
        <w:t xml:space="preserve"> </w:t>
      </w:r>
      <w:r w:rsidR="00093090">
        <w:rPr>
          <w:lang w:val="sr-Latn-RS"/>
        </w:rPr>
        <w:t>извршити</w:t>
      </w:r>
      <w:r>
        <w:rPr>
          <w:lang w:val="sr-Latn-RS"/>
        </w:rPr>
        <w:t xml:space="preserve"> </w:t>
      </w:r>
      <w:r w:rsidR="00093090">
        <w:rPr>
          <w:lang w:val="sr-Latn-RS"/>
        </w:rPr>
        <w:t>пресецањем</w:t>
      </w:r>
      <w:r>
        <w:rPr>
          <w:lang w:val="sr-Latn-RS"/>
        </w:rPr>
        <w:t xml:space="preserve"> </w:t>
      </w:r>
      <w:r w:rsidR="00093090">
        <w:rPr>
          <w:lang w:val="sr-Latn-RS"/>
        </w:rPr>
        <w:t>старих</w:t>
      </w:r>
      <w:r>
        <w:rPr>
          <w:lang w:val="sr-Latn-RS"/>
        </w:rPr>
        <w:t xml:space="preserve"> </w:t>
      </w:r>
      <w:r w:rsidR="00093090">
        <w:rPr>
          <w:lang w:val="sr-Latn-RS"/>
        </w:rPr>
        <w:t>анкера</w:t>
      </w:r>
      <w:r>
        <w:rPr>
          <w:lang w:val="sr-Latn-RS"/>
        </w:rPr>
        <w:t xml:space="preserve">, </w:t>
      </w:r>
      <w:r w:rsidR="00093090">
        <w:rPr>
          <w:lang w:val="sr-Latn-RS"/>
        </w:rPr>
        <w:t>или</w:t>
      </w:r>
      <w:r>
        <w:rPr>
          <w:lang w:val="sr-Latn-RS"/>
        </w:rPr>
        <w:t xml:space="preserve"> </w:t>
      </w:r>
      <w:r w:rsidR="00093090">
        <w:rPr>
          <w:lang w:val="sr-Latn-RS"/>
        </w:rPr>
        <w:t>ненасилном</w:t>
      </w:r>
      <w:r>
        <w:rPr>
          <w:lang w:val="sr-Latn-RS"/>
        </w:rPr>
        <w:t xml:space="preserve"> </w:t>
      </w:r>
      <w:r w:rsidR="00093090">
        <w:rPr>
          <w:lang w:val="sr-Latn-RS"/>
        </w:rPr>
        <w:t>методом</w:t>
      </w:r>
      <w:r>
        <w:rPr>
          <w:lang w:val="sr-Latn-RS"/>
        </w:rPr>
        <w:t xml:space="preserve">, </w:t>
      </w:r>
      <w:r w:rsidR="00093090">
        <w:rPr>
          <w:lang w:val="sr-Latn-RS"/>
        </w:rPr>
        <w:t>без</w:t>
      </w:r>
      <w:r>
        <w:rPr>
          <w:lang w:val="sr-Latn-RS"/>
        </w:rPr>
        <w:t xml:space="preserve"> </w:t>
      </w:r>
      <w:r w:rsidR="00093090">
        <w:rPr>
          <w:lang w:val="sr-Latn-RS"/>
        </w:rPr>
        <w:t>чупања</w:t>
      </w:r>
      <w:r>
        <w:rPr>
          <w:lang w:val="sr-Latn-RS"/>
        </w:rPr>
        <w:t xml:space="preserve">, </w:t>
      </w:r>
      <w:r w:rsidR="00093090">
        <w:rPr>
          <w:lang w:val="sr-Latn-RS"/>
        </w:rPr>
        <w:t>кидања</w:t>
      </w:r>
      <w:r>
        <w:rPr>
          <w:lang w:val="sr-Latn-RS"/>
        </w:rPr>
        <w:t xml:space="preserve"> </w:t>
      </w:r>
      <w:r w:rsidR="00093090">
        <w:rPr>
          <w:lang w:val="sr-Latn-RS"/>
        </w:rPr>
        <w:t>или</w:t>
      </w:r>
      <w:r>
        <w:rPr>
          <w:lang w:val="sr-Latn-RS"/>
        </w:rPr>
        <w:t xml:space="preserve"> </w:t>
      </w:r>
      <w:r w:rsidR="00093090">
        <w:rPr>
          <w:lang w:val="sr-Latn-RS"/>
        </w:rPr>
        <w:t>разваљивања</w:t>
      </w:r>
      <w:r>
        <w:rPr>
          <w:lang w:val="sr-Latn-RS"/>
        </w:rPr>
        <w:t xml:space="preserve"> </w:t>
      </w:r>
      <w:r w:rsidR="00093090">
        <w:rPr>
          <w:lang w:val="sr-Latn-RS"/>
        </w:rPr>
        <w:t>постојеће</w:t>
      </w:r>
      <w:r>
        <w:rPr>
          <w:lang w:val="sr-Latn-RS"/>
        </w:rPr>
        <w:t xml:space="preserve"> </w:t>
      </w:r>
      <w:r w:rsidR="00093090">
        <w:rPr>
          <w:lang w:val="sr-Latn-RS"/>
        </w:rPr>
        <w:t>столарије</w:t>
      </w:r>
      <w:r>
        <w:rPr>
          <w:lang w:val="sr-Latn-RS"/>
        </w:rPr>
        <w:t xml:space="preserve"> </w:t>
      </w:r>
      <w:r w:rsidR="00093090">
        <w:rPr>
          <w:lang w:val="sr-Latn-RS"/>
        </w:rPr>
        <w:t>и</w:t>
      </w:r>
      <w:r>
        <w:rPr>
          <w:lang w:val="sr-Latn-RS"/>
        </w:rPr>
        <w:t xml:space="preserve"> </w:t>
      </w:r>
      <w:r w:rsidR="00093090">
        <w:rPr>
          <w:lang w:val="sr-Latn-RS"/>
        </w:rPr>
        <w:t>прозорских</w:t>
      </w:r>
      <w:r>
        <w:rPr>
          <w:lang w:val="sr-Latn-RS"/>
        </w:rPr>
        <w:t xml:space="preserve"> </w:t>
      </w:r>
      <w:r w:rsidR="00093090">
        <w:rPr>
          <w:lang w:val="sr-Latn-RS"/>
        </w:rPr>
        <w:t>отвора</w:t>
      </w:r>
      <w:r>
        <w:rPr>
          <w:lang w:val="sr-Latn-RS"/>
        </w:rPr>
        <w:t xml:space="preserve">, </w:t>
      </w:r>
      <w:r w:rsidR="00093090">
        <w:rPr>
          <w:lang w:val="sr-Latn-RS"/>
        </w:rPr>
        <w:t>ради</w:t>
      </w:r>
      <w:r>
        <w:rPr>
          <w:lang w:val="sr-Latn-RS"/>
        </w:rPr>
        <w:t xml:space="preserve"> </w:t>
      </w:r>
      <w:r w:rsidR="00093090">
        <w:rPr>
          <w:lang w:val="sr-Latn-RS"/>
        </w:rPr>
        <w:t>избегавања</w:t>
      </w:r>
      <w:r>
        <w:rPr>
          <w:lang w:val="sr-Latn-RS"/>
        </w:rPr>
        <w:t xml:space="preserve"> </w:t>
      </w:r>
      <w:r w:rsidR="00093090">
        <w:rPr>
          <w:lang w:val="sr-Latn-RS"/>
        </w:rPr>
        <w:t>оштећења</w:t>
      </w:r>
      <w:r>
        <w:rPr>
          <w:lang w:val="sr-Latn-RS"/>
        </w:rPr>
        <w:t xml:space="preserve"> </w:t>
      </w:r>
      <w:r w:rsidR="00093090">
        <w:rPr>
          <w:lang w:val="sr-Latn-RS"/>
        </w:rPr>
        <w:t>зидова</w:t>
      </w:r>
      <w:r>
        <w:rPr>
          <w:lang w:val="sr-Latn-RS"/>
        </w:rPr>
        <w:t>.</w:t>
      </w:r>
    </w:p>
    <w:p w14:paraId="49E86F08" w14:textId="2CCA8319"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евентуалној</w:t>
      </w:r>
      <w:r>
        <w:rPr>
          <w:lang w:val="sr-Latn-RS"/>
        </w:rPr>
        <w:t xml:space="preserve"> </w:t>
      </w:r>
      <w:r w:rsidR="00093090">
        <w:rPr>
          <w:lang w:val="sr-Latn-RS"/>
        </w:rPr>
        <w:t>поправци</w:t>
      </w:r>
      <w:r>
        <w:rPr>
          <w:lang w:val="sr-Latn-RS"/>
        </w:rPr>
        <w:t xml:space="preserve"> </w:t>
      </w:r>
      <w:r w:rsidR="00093090">
        <w:rPr>
          <w:lang w:val="sr-Latn-RS"/>
        </w:rPr>
        <w:t>прозорских</w:t>
      </w:r>
      <w:r>
        <w:rPr>
          <w:lang w:val="sr-Latn-RS"/>
        </w:rPr>
        <w:t xml:space="preserve"> </w:t>
      </w:r>
      <w:r w:rsidR="00093090">
        <w:rPr>
          <w:lang w:val="sr-Latn-RS"/>
        </w:rPr>
        <w:t>отвора</w:t>
      </w:r>
      <w:r>
        <w:rPr>
          <w:lang w:val="sr-Latn-RS"/>
        </w:rPr>
        <w:t xml:space="preserve">, </w:t>
      </w:r>
      <w:r w:rsidR="00093090">
        <w:rPr>
          <w:lang w:val="sr-Latn-RS"/>
        </w:rPr>
        <w:t>ивица</w:t>
      </w:r>
      <w:r>
        <w:rPr>
          <w:lang w:val="sr-Latn-RS"/>
        </w:rPr>
        <w:t xml:space="preserve">, </w:t>
      </w:r>
      <w:r w:rsidR="00093090">
        <w:rPr>
          <w:lang w:val="sr-Latn-RS"/>
        </w:rPr>
        <w:t>малтерских</w:t>
      </w:r>
      <w:r>
        <w:rPr>
          <w:lang w:val="sr-Latn-RS"/>
        </w:rPr>
        <w:t xml:space="preserve"> </w:t>
      </w:r>
      <w:r w:rsidR="00093090">
        <w:rPr>
          <w:lang w:val="sr-Latn-RS"/>
        </w:rPr>
        <w:t>делова</w:t>
      </w:r>
      <w:r>
        <w:rPr>
          <w:lang w:val="sr-Latn-RS"/>
        </w:rPr>
        <w:t xml:space="preserve"> </w:t>
      </w:r>
      <w:r w:rsidR="00093090">
        <w:rPr>
          <w:lang w:val="sr-Latn-RS"/>
        </w:rPr>
        <w:t>насталих</w:t>
      </w:r>
      <w:r>
        <w:rPr>
          <w:lang w:val="sr-Latn-RS"/>
        </w:rPr>
        <w:t xml:space="preserve"> </w:t>
      </w:r>
      <w:r w:rsidR="00093090">
        <w:rPr>
          <w:lang w:val="sr-Latn-RS"/>
        </w:rPr>
        <w:t>као</w:t>
      </w:r>
      <w:r>
        <w:rPr>
          <w:lang w:val="sr-Latn-RS"/>
        </w:rPr>
        <w:t xml:space="preserve"> </w:t>
      </w:r>
      <w:r w:rsidR="00093090">
        <w:rPr>
          <w:lang w:val="sr-Latn-RS"/>
        </w:rPr>
        <w:t>последица</w:t>
      </w:r>
      <w:r>
        <w:rPr>
          <w:lang w:val="sr-Latn-RS"/>
        </w:rPr>
        <w:t xml:space="preserve"> </w:t>
      </w:r>
      <w:r w:rsidR="00093090">
        <w:rPr>
          <w:lang w:val="sr-Latn-RS"/>
        </w:rPr>
        <w:t>демонтаже</w:t>
      </w:r>
      <w:r>
        <w:rPr>
          <w:lang w:val="sr-Latn-RS"/>
        </w:rPr>
        <w:t xml:space="preserve"> </w:t>
      </w:r>
      <w:r w:rsidR="00093090">
        <w:rPr>
          <w:lang w:val="sr-Latn-RS"/>
        </w:rPr>
        <w:t>старих</w:t>
      </w:r>
      <w:r>
        <w:rPr>
          <w:lang w:val="sr-Latn-RS"/>
        </w:rPr>
        <w:t xml:space="preserve"> </w:t>
      </w:r>
      <w:r w:rsidR="00093090">
        <w:rPr>
          <w:lang w:val="sr-Latn-RS"/>
        </w:rPr>
        <w:t>прозора</w:t>
      </w:r>
      <w:r>
        <w:rPr>
          <w:lang w:val="sr-Latn-RS"/>
        </w:rPr>
        <w:t>;</w:t>
      </w:r>
    </w:p>
    <w:p w14:paraId="7A3594C2" w14:textId="2E5D686A"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обради</w:t>
      </w:r>
      <w:r>
        <w:rPr>
          <w:lang w:val="sr-Latn-RS"/>
        </w:rPr>
        <w:t xml:space="preserve"> </w:t>
      </w:r>
      <w:r w:rsidR="00093090">
        <w:rPr>
          <w:lang w:val="sr-Latn-RS"/>
        </w:rPr>
        <w:t>шпалетни</w:t>
      </w:r>
      <w:r>
        <w:rPr>
          <w:lang w:val="sr-Latn-RS"/>
        </w:rPr>
        <w:t xml:space="preserve"> </w:t>
      </w:r>
      <w:r w:rsidR="00093090">
        <w:rPr>
          <w:lang w:val="sr-Latn-RS"/>
        </w:rPr>
        <w:t>прозора</w:t>
      </w:r>
      <w:r>
        <w:rPr>
          <w:lang w:val="sr-Latn-RS"/>
        </w:rPr>
        <w:t xml:space="preserve"> </w:t>
      </w:r>
      <w:r w:rsidR="00093090">
        <w:rPr>
          <w:lang w:val="sr-Latn-RS"/>
        </w:rPr>
        <w:t>и</w:t>
      </w:r>
      <w:r>
        <w:rPr>
          <w:lang w:val="sr-Latn-RS"/>
        </w:rPr>
        <w:t xml:space="preserve"> </w:t>
      </w:r>
      <w:r w:rsidR="00093090">
        <w:rPr>
          <w:lang w:val="sr-Latn-RS"/>
        </w:rPr>
        <w:t>обраду</w:t>
      </w:r>
      <w:r>
        <w:rPr>
          <w:lang w:val="sr-Latn-RS"/>
        </w:rPr>
        <w:t xml:space="preserve"> </w:t>
      </w:r>
      <w:r w:rsidR="00093090">
        <w:rPr>
          <w:lang w:val="sr-Latn-RS"/>
        </w:rPr>
        <w:t>шпалетни</w:t>
      </w:r>
      <w:r>
        <w:rPr>
          <w:lang w:val="sr-Latn-RS"/>
        </w:rPr>
        <w:t xml:space="preserve"> </w:t>
      </w:r>
      <w:r w:rsidR="00093090">
        <w:rPr>
          <w:lang w:val="sr-Latn-RS"/>
        </w:rPr>
        <w:t>до</w:t>
      </w:r>
      <w:r>
        <w:rPr>
          <w:lang w:val="sr-Latn-RS"/>
        </w:rPr>
        <w:t xml:space="preserve"> </w:t>
      </w:r>
      <w:r w:rsidR="00093090">
        <w:rPr>
          <w:lang w:val="sr-Latn-RS"/>
        </w:rPr>
        <w:t>малтерисања</w:t>
      </w:r>
      <w:r>
        <w:rPr>
          <w:lang w:val="sr-Latn-RS"/>
        </w:rPr>
        <w:t xml:space="preserve">, </w:t>
      </w:r>
      <w:r w:rsidR="00093090">
        <w:rPr>
          <w:lang w:val="sr-Latn-RS"/>
        </w:rPr>
        <w:t>глетовања</w:t>
      </w:r>
      <w:r>
        <w:rPr>
          <w:lang w:val="sr-Latn-RS"/>
        </w:rPr>
        <w:t xml:space="preserve"> </w:t>
      </w:r>
      <w:r w:rsidR="00093090">
        <w:rPr>
          <w:lang w:val="sr-Latn-RS"/>
        </w:rPr>
        <w:t>и</w:t>
      </w:r>
      <w:r>
        <w:rPr>
          <w:lang w:val="sr-Latn-RS"/>
        </w:rPr>
        <w:t xml:space="preserve"> </w:t>
      </w:r>
      <w:r w:rsidR="00093090">
        <w:rPr>
          <w:lang w:val="sr-Latn-RS"/>
        </w:rPr>
        <w:t>фарбања</w:t>
      </w:r>
      <w:r>
        <w:rPr>
          <w:lang w:val="sr-Latn-RS"/>
        </w:rPr>
        <w:t xml:space="preserve"> </w:t>
      </w:r>
      <w:r w:rsidR="00093090">
        <w:rPr>
          <w:lang w:val="sr-Latn-RS"/>
        </w:rPr>
        <w:t>у</w:t>
      </w:r>
      <w:r>
        <w:rPr>
          <w:lang w:val="sr-Latn-RS"/>
        </w:rPr>
        <w:t xml:space="preserve"> </w:t>
      </w:r>
      <w:r w:rsidR="00093090">
        <w:rPr>
          <w:lang w:val="sr-Latn-RS"/>
        </w:rPr>
        <w:t>боји</w:t>
      </w:r>
      <w:r>
        <w:rPr>
          <w:lang w:val="sr-Latn-RS"/>
        </w:rPr>
        <w:t xml:space="preserve"> </w:t>
      </w:r>
      <w:r w:rsidR="00093090">
        <w:rPr>
          <w:lang w:val="sr-Latn-RS"/>
        </w:rPr>
        <w:t>фасаде</w:t>
      </w:r>
      <w:r>
        <w:rPr>
          <w:lang w:val="sr-Latn-RS"/>
        </w:rPr>
        <w:t xml:space="preserve"> </w:t>
      </w:r>
      <w:r w:rsidR="00093090">
        <w:rPr>
          <w:lang w:val="sr-Latn-RS"/>
        </w:rPr>
        <w:t>адекватном</w:t>
      </w:r>
      <w:r>
        <w:rPr>
          <w:lang w:val="sr-Latn-RS"/>
        </w:rPr>
        <w:t xml:space="preserve"> </w:t>
      </w:r>
      <w:r w:rsidR="00093090">
        <w:rPr>
          <w:lang w:val="sr-Latn-RS"/>
        </w:rPr>
        <w:t>фасадном</w:t>
      </w:r>
      <w:r>
        <w:rPr>
          <w:lang w:val="sr-Latn-RS"/>
        </w:rPr>
        <w:t xml:space="preserve"> </w:t>
      </w:r>
      <w:r w:rsidR="00093090">
        <w:rPr>
          <w:lang w:val="sr-Latn-RS"/>
        </w:rPr>
        <w:t>бојом</w:t>
      </w:r>
      <w:r>
        <w:rPr>
          <w:lang w:val="sr-Latn-RS"/>
        </w:rPr>
        <w:t>;</w:t>
      </w:r>
    </w:p>
    <w:p w14:paraId="2665237A" w14:textId="55950418"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обради</w:t>
      </w:r>
      <w:r>
        <w:rPr>
          <w:lang w:val="sr-Latn-RS"/>
        </w:rPr>
        <w:t xml:space="preserve"> </w:t>
      </w:r>
      <w:r w:rsidR="00093090">
        <w:rPr>
          <w:lang w:val="sr-Latn-RS"/>
        </w:rPr>
        <w:t>шпалетни</w:t>
      </w:r>
      <w:r>
        <w:rPr>
          <w:lang w:val="sr-Latn-RS"/>
        </w:rPr>
        <w:t xml:space="preserve"> </w:t>
      </w:r>
      <w:r w:rsidR="00093090">
        <w:rPr>
          <w:lang w:val="sr-Latn-RS"/>
        </w:rPr>
        <w:t>прозора</w:t>
      </w:r>
      <w:r>
        <w:rPr>
          <w:lang w:val="sr-Latn-RS"/>
        </w:rPr>
        <w:t xml:space="preserve"> </w:t>
      </w:r>
      <w:r w:rsidR="00093090">
        <w:rPr>
          <w:lang w:val="sr-Latn-RS"/>
        </w:rPr>
        <w:t>и</w:t>
      </w:r>
      <w:r>
        <w:rPr>
          <w:lang w:val="sr-Latn-RS"/>
        </w:rPr>
        <w:t xml:space="preserve"> </w:t>
      </w:r>
      <w:r w:rsidR="00093090">
        <w:rPr>
          <w:lang w:val="sr-Latn-RS"/>
        </w:rPr>
        <w:t>у</w:t>
      </w:r>
      <w:r>
        <w:rPr>
          <w:lang w:val="sr-Latn-RS"/>
        </w:rPr>
        <w:t xml:space="preserve"> </w:t>
      </w:r>
      <w:r w:rsidR="00093090">
        <w:rPr>
          <w:lang w:val="sr-Latn-RS"/>
        </w:rPr>
        <w:t>ентеријеру</w:t>
      </w:r>
      <w:r>
        <w:rPr>
          <w:lang w:val="sr-Latn-RS"/>
        </w:rPr>
        <w:t xml:space="preserve">, </w:t>
      </w:r>
      <w:r w:rsidR="00093090">
        <w:rPr>
          <w:lang w:val="sr-Latn-RS"/>
        </w:rPr>
        <w:t>ако</w:t>
      </w:r>
      <w:r>
        <w:rPr>
          <w:lang w:val="sr-Latn-RS"/>
        </w:rPr>
        <w:t xml:space="preserve"> </w:t>
      </w:r>
      <w:r w:rsidR="00093090">
        <w:rPr>
          <w:lang w:val="sr-Latn-RS"/>
        </w:rPr>
        <w:t>дође</w:t>
      </w:r>
      <w:r>
        <w:rPr>
          <w:lang w:val="sr-Latn-RS"/>
        </w:rPr>
        <w:t xml:space="preserve"> </w:t>
      </w:r>
      <w:r w:rsidR="00093090">
        <w:rPr>
          <w:lang w:val="sr-Latn-RS"/>
        </w:rPr>
        <w:t>до</w:t>
      </w:r>
      <w:r>
        <w:rPr>
          <w:lang w:val="sr-Latn-RS"/>
        </w:rPr>
        <w:t xml:space="preserve"> </w:t>
      </w:r>
      <w:r w:rsidR="00093090">
        <w:rPr>
          <w:lang w:val="sr-Latn-RS"/>
        </w:rPr>
        <w:t>било</w:t>
      </w:r>
      <w:r>
        <w:rPr>
          <w:lang w:val="sr-Latn-RS"/>
        </w:rPr>
        <w:t xml:space="preserve"> </w:t>
      </w:r>
      <w:r w:rsidR="00093090">
        <w:rPr>
          <w:lang w:val="sr-Latn-RS"/>
        </w:rPr>
        <w:t>каквих</w:t>
      </w:r>
      <w:r>
        <w:rPr>
          <w:lang w:val="sr-Latn-RS"/>
        </w:rPr>
        <w:t xml:space="preserve"> </w:t>
      </w:r>
      <w:r w:rsidR="00093090">
        <w:rPr>
          <w:lang w:val="sr-Latn-RS"/>
        </w:rPr>
        <w:t>оштећења</w:t>
      </w:r>
      <w:r>
        <w:rPr>
          <w:lang w:val="sr-Latn-RS"/>
        </w:rPr>
        <w:t xml:space="preserve"> </w:t>
      </w:r>
      <w:r w:rsidR="00093090">
        <w:rPr>
          <w:lang w:val="sr-Latn-RS"/>
        </w:rPr>
        <w:t>и</w:t>
      </w:r>
      <w:r>
        <w:rPr>
          <w:lang w:val="sr-Latn-RS"/>
        </w:rPr>
        <w:t xml:space="preserve"> </w:t>
      </w:r>
      <w:r w:rsidR="00093090">
        <w:rPr>
          <w:lang w:val="sr-Latn-RS"/>
        </w:rPr>
        <w:t>то</w:t>
      </w:r>
      <w:r>
        <w:rPr>
          <w:lang w:val="sr-Latn-RS"/>
        </w:rPr>
        <w:t xml:space="preserve"> </w:t>
      </w:r>
      <w:r w:rsidR="00093090">
        <w:rPr>
          <w:lang w:val="sr-Latn-RS"/>
        </w:rPr>
        <w:t>на</w:t>
      </w:r>
      <w:r>
        <w:rPr>
          <w:lang w:val="sr-Latn-RS"/>
        </w:rPr>
        <w:t xml:space="preserve"> </w:t>
      </w:r>
      <w:r w:rsidR="00093090">
        <w:rPr>
          <w:lang w:val="sr-Latn-RS"/>
        </w:rPr>
        <w:t>исти</w:t>
      </w:r>
      <w:r>
        <w:rPr>
          <w:lang w:val="sr-Latn-RS"/>
        </w:rPr>
        <w:t xml:space="preserve"> </w:t>
      </w:r>
      <w:r w:rsidR="00093090">
        <w:rPr>
          <w:lang w:val="sr-Latn-RS"/>
        </w:rPr>
        <w:t>или</w:t>
      </w:r>
      <w:r>
        <w:rPr>
          <w:lang w:val="sr-Latn-RS"/>
        </w:rPr>
        <w:t xml:space="preserve"> </w:t>
      </w:r>
      <w:r w:rsidR="00093090">
        <w:rPr>
          <w:lang w:val="sr-Latn-RS"/>
        </w:rPr>
        <w:t>сличан</w:t>
      </w:r>
      <w:r>
        <w:rPr>
          <w:lang w:val="sr-Latn-RS"/>
        </w:rPr>
        <w:t xml:space="preserve"> </w:t>
      </w:r>
      <w:r w:rsidR="00093090">
        <w:rPr>
          <w:lang w:val="sr-Latn-RS"/>
        </w:rPr>
        <w:t>начин</w:t>
      </w:r>
      <w:r>
        <w:rPr>
          <w:lang w:val="sr-Latn-RS"/>
        </w:rPr>
        <w:t xml:space="preserve"> </w:t>
      </w:r>
      <w:r w:rsidR="00093090">
        <w:rPr>
          <w:lang w:val="sr-Latn-RS"/>
        </w:rPr>
        <w:t>као</w:t>
      </w:r>
      <w:r>
        <w:rPr>
          <w:lang w:val="sr-Latn-RS"/>
        </w:rPr>
        <w:t xml:space="preserve"> </w:t>
      </w:r>
      <w:r w:rsidR="00093090">
        <w:rPr>
          <w:lang w:val="sr-Latn-RS"/>
        </w:rPr>
        <w:t>и</w:t>
      </w:r>
      <w:r>
        <w:rPr>
          <w:lang w:val="sr-Latn-RS"/>
        </w:rPr>
        <w:t xml:space="preserve"> </w:t>
      </w:r>
      <w:r w:rsidR="00093090">
        <w:rPr>
          <w:lang w:val="sr-Latn-RS"/>
        </w:rPr>
        <w:t>према</w:t>
      </w:r>
      <w:r>
        <w:rPr>
          <w:lang w:val="sr-Latn-RS"/>
        </w:rPr>
        <w:t xml:space="preserve"> </w:t>
      </w:r>
      <w:r w:rsidR="00093090">
        <w:rPr>
          <w:lang w:val="sr-Latn-RS"/>
        </w:rPr>
        <w:t>екстеријеру</w:t>
      </w:r>
      <w:r>
        <w:rPr>
          <w:lang w:val="sr-Latn-RS"/>
        </w:rPr>
        <w:t>;</w:t>
      </w:r>
    </w:p>
    <w:p w14:paraId="7F6365F2" w14:textId="112A02BD"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евентуалној</w:t>
      </w:r>
      <w:r>
        <w:rPr>
          <w:lang w:val="sr-Latn-RS"/>
        </w:rPr>
        <w:t xml:space="preserve"> </w:t>
      </w:r>
      <w:r w:rsidR="00093090">
        <w:rPr>
          <w:lang w:val="sr-Latn-RS"/>
        </w:rPr>
        <w:t>поправци</w:t>
      </w:r>
      <w:r>
        <w:rPr>
          <w:lang w:val="sr-Latn-RS"/>
        </w:rPr>
        <w:t xml:space="preserve"> </w:t>
      </w:r>
      <w:r w:rsidR="00093090">
        <w:rPr>
          <w:lang w:val="sr-Latn-RS"/>
        </w:rPr>
        <w:t>лименог</w:t>
      </w:r>
      <w:r>
        <w:rPr>
          <w:lang w:val="sr-Latn-RS"/>
        </w:rPr>
        <w:t xml:space="preserve"> </w:t>
      </w:r>
      <w:r w:rsidR="00093090">
        <w:rPr>
          <w:lang w:val="sr-Latn-RS"/>
        </w:rPr>
        <w:t>солбанка</w:t>
      </w:r>
      <w:r>
        <w:rPr>
          <w:lang w:val="sr-Latn-RS"/>
        </w:rPr>
        <w:t xml:space="preserve"> </w:t>
      </w:r>
      <w:r w:rsidR="00093090">
        <w:rPr>
          <w:lang w:val="sr-Latn-RS"/>
        </w:rPr>
        <w:t>прозора</w:t>
      </w:r>
      <w:r>
        <w:rPr>
          <w:lang w:val="sr-Latn-RS"/>
        </w:rPr>
        <w:t xml:space="preserve"> </w:t>
      </w:r>
      <w:r w:rsidR="00093090">
        <w:rPr>
          <w:lang w:val="sr-Latn-RS"/>
        </w:rPr>
        <w:t>и</w:t>
      </w:r>
      <w:r>
        <w:rPr>
          <w:lang w:val="sr-Latn-RS"/>
        </w:rPr>
        <w:t xml:space="preserve"> </w:t>
      </w:r>
      <w:r w:rsidR="00093090">
        <w:rPr>
          <w:lang w:val="sr-Latn-RS"/>
        </w:rPr>
        <w:t>обезбеђења</w:t>
      </w:r>
      <w:r>
        <w:rPr>
          <w:lang w:val="sr-Latn-RS"/>
        </w:rPr>
        <w:t xml:space="preserve"> </w:t>
      </w:r>
      <w:r w:rsidR="00093090">
        <w:rPr>
          <w:lang w:val="sr-Latn-RS"/>
        </w:rPr>
        <w:t>хидронепропусне</w:t>
      </w:r>
      <w:r>
        <w:rPr>
          <w:lang w:val="sr-Latn-RS"/>
        </w:rPr>
        <w:t xml:space="preserve"> </w:t>
      </w:r>
      <w:r w:rsidR="00093090">
        <w:rPr>
          <w:lang w:val="sr-Latn-RS"/>
        </w:rPr>
        <w:t>везе</w:t>
      </w:r>
      <w:r>
        <w:rPr>
          <w:lang w:val="sr-Latn-RS"/>
        </w:rPr>
        <w:t xml:space="preserve"> </w:t>
      </w:r>
      <w:r w:rsidR="00093090">
        <w:rPr>
          <w:lang w:val="sr-Latn-RS"/>
        </w:rPr>
        <w:t>са</w:t>
      </w:r>
      <w:r>
        <w:rPr>
          <w:lang w:val="sr-Latn-RS"/>
        </w:rPr>
        <w:t xml:space="preserve"> </w:t>
      </w:r>
      <w:r w:rsidR="00093090">
        <w:rPr>
          <w:lang w:val="sr-Latn-RS"/>
        </w:rPr>
        <w:t>фасадним</w:t>
      </w:r>
      <w:r>
        <w:rPr>
          <w:lang w:val="sr-Latn-RS"/>
        </w:rPr>
        <w:t xml:space="preserve"> </w:t>
      </w:r>
      <w:r w:rsidR="00093090">
        <w:rPr>
          <w:lang w:val="sr-Latn-RS"/>
        </w:rPr>
        <w:t>солбанком</w:t>
      </w:r>
      <w:r>
        <w:rPr>
          <w:lang w:val="sr-Latn-RS"/>
        </w:rPr>
        <w:t xml:space="preserve"> (</w:t>
      </w:r>
      <w:r w:rsidR="00093090">
        <w:rPr>
          <w:lang w:val="sr-Latn-RS"/>
        </w:rPr>
        <w:t>окапницом</w:t>
      </w:r>
      <w:r>
        <w:rPr>
          <w:lang w:val="sr-Latn-RS"/>
        </w:rPr>
        <w:t xml:space="preserve">) </w:t>
      </w:r>
      <w:r w:rsidR="00093090">
        <w:rPr>
          <w:lang w:val="sr-Latn-RS"/>
        </w:rPr>
        <w:t>прозора</w:t>
      </w:r>
      <w:r>
        <w:rPr>
          <w:lang w:val="sr-Latn-RS"/>
        </w:rPr>
        <w:t xml:space="preserve">. </w:t>
      </w:r>
      <w:r w:rsidR="00093090">
        <w:rPr>
          <w:lang w:val="sr-Latn-RS"/>
        </w:rPr>
        <w:t>У</w:t>
      </w:r>
      <w:r>
        <w:rPr>
          <w:lang w:val="sr-Latn-RS"/>
        </w:rPr>
        <w:t xml:space="preserve"> </w:t>
      </w:r>
      <w:r w:rsidR="00093090">
        <w:rPr>
          <w:lang w:val="sr-Latn-RS"/>
        </w:rPr>
        <w:t>случају</w:t>
      </w:r>
      <w:r>
        <w:rPr>
          <w:lang w:val="sr-Latn-RS"/>
        </w:rPr>
        <w:t xml:space="preserve"> </w:t>
      </w:r>
      <w:r w:rsidR="00093090">
        <w:rPr>
          <w:lang w:val="sr-Latn-RS"/>
        </w:rPr>
        <w:t>већег</w:t>
      </w:r>
      <w:r>
        <w:rPr>
          <w:lang w:val="sr-Latn-RS"/>
        </w:rPr>
        <w:t xml:space="preserve"> </w:t>
      </w:r>
      <w:r w:rsidR="00093090">
        <w:rPr>
          <w:lang w:val="sr-Latn-RS"/>
        </w:rPr>
        <w:t>оштећења</w:t>
      </w:r>
      <w:r>
        <w:rPr>
          <w:lang w:val="sr-Latn-RS"/>
        </w:rPr>
        <w:t xml:space="preserve"> </w:t>
      </w:r>
      <w:r w:rsidR="00093090">
        <w:rPr>
          <w:lang w:val="sr-Latn-RS"/>
        </w:rPr>
        <w:t>извршити</w:t>
      </w:r>
      <w:r>
        <w:rPr>
          <w:lang w:val="sr-Latn-RS"/>
        </w:rPr>
        <w:t xml:space="preserve"> </w:t>
      </w:r>
      <w:r w:rsidR="00093090">
        <w:rPr>
          <w:lang w:val="sr-Latn-RS"/>
        </w:rPr>
        <w:t>замену</w:t>
      </w:r>
      <w:r>
        <w:rPr>
          <w:lang w:val="sr-Latn-RS"/>
        </w:rPr>
        <w:t xml:space="preserve"> </w:t>
      </w:r>
      <w:r w:rsidR="00093090">
        <w:rPr>
          <w:lang w:val="sr-Latn-RS"/>
        </w:rPr>
        <w:t>почупаног</w:t>
      </w:r>
      <w:r>
        <w:rPr>
          <w:lang w:val="sr-Latn-RS"/>
        </w:rPr>
        <w:t xml:space="preserve">, </w:t>
      </w:r>
      <w:r w:rsidR="00093090">
        <w:rPr>
          <w:lang w:val="sr-Latn-RS"/>
        </w:rPr>
        <w:t>изломљеног</w:t>
      </w:r>
      <w:r>
        <w:rPr>
          <w:lang w:val="sr-Latn-RS"/>
        </w:rPr>
        <w:t xml:space="preserve"> </w:t>
      </w:r>
      <w:r w:rsidR="00093090">
        <w:rPr>
          <w:lang w:val="sr-Latn-RS"/>
        </w:rPr>
        <w:t>или</w:t>
      </w:r>
      <w:r>
        <w:rPr>
          <w:lang w:val="sr-Latn-RS"/>
        </w:rPr>
        <w:t xml:space="preserve"> </w:t>
      </w:r>
      <w:r w:rsidR="00093090">
        <w:rPr>
          <w:lang w:val="sr-Latn-RS"/>
        </w:rPr>
        <w:t>оштећеног</w:t>
      </w:r>
      <w:r>
        <w:rPr>
          <w:lang w:val="sr-Latn-RS"/>
        </w:rPr>
        <w:t xml:space="preserve"> </w:t>
      </w:r>
      <w:r w:rsidR="00093090">
        <w:rPr>
          <w:lang w:val="sr-Latn-RS"/>
        </w:rPr>
        <w:t>лименог</w:t>
      </w:r>
      <w:r>
        <w:rPr>
          <w:lang w:val="sr-Latn-RS"/>
        </w:rPr>
        <w:t xml:space="preserve"> </w:t>
      </w:r>
      <w:r w:rsidR="00093090">
        <w:rPr>
          <w:lang w:val="sr-Latn-RS"/>
        </w:rPr>
        <w:t>солбанка</w:t>
      </w:r>
      <w:r>
        <w:rPr>
          <w:lang w:val="sr-Latn-RS"/>
        </w:rPr>
        <w:t xml:space="preserve"> </w:t>
      </w:r>
      <w:r w:rsidR="00093090">
        <w:rPr>
          <w:lang w:val="sr-Latn-RS"/>
        </w:rPr>
        <w:t>прозора</w:t>
      </w:r>
      <w:r>
        <w:rPr>
          <w:lang w:val="sr-Latn-RS"/>
        </w:rPr>
        <w:t>;</w:t>
      </w:r>
    </w:p>
    <w:p w14:paraId="0D1A981D" w14:textId="600EF584" w:rsidR="001E2D8C" w:rsidRDefault="001E2D8C" w:rsidP="008F3B9A">
      <w:pPr>
        <w:jc w:val="both"/>
        <w:rPr>
          <w:lang w:val="sr-Latn-RS"/>
        </w:rPr>
      </w:pPr>
      <w:r>
        <w:rPr>
          <w:lang w:val="sr-Latn-RS"/>
        </w:rPr>
        <w:t xml:space="preserve">- </w:t>
      </w:r>
      <w:r w:rsidR="00093090">
        <w:rPr>
          <w:lang w:val="sr-Latn-RS"/>
        </w:rPr>
        <w:t>Обавезно</w:t>
      </w:r>
      <w:r>
        <w:rPr>
          <w:lang w:val="sr-Latn-RS"/>
        </w:rPr>
        <w:t xml:space="preserve"> </w:t>
      </w:r>
      <w:r w:rsidR="00093090">
        <w:rPr>
          <w:lang w:val="sr-Latn-RS"/>
        </w:rPr>
        <w:t>применити</w:t>
      </w:r>
      <w:r>
        <w:rPr>
          <w:lang w:val="sr-Latn-RS"/>
        </w:rPr>
        <w:t xml:space="preserve"> </w:t>
      </w:r>
      <w:r w:rsidR="00093090">
        <w:rPr>
          <w:lang w:val="sr-Latn-RS"/>
        </w:rPr>
        <w:t>све</w:t>
      </w:r>
      <w:r>
        <w:rPr>
          <w:lang w:val="sr-Latn-RS"/>
        </w:rPr>
        <w:t xml:space="preserve"> </w:t>
      </w:r>
      <w:r w:rsidR="00093090">
        <w:rPr>
          <w:lang w:val="sr-Latn-RS"/>
        </w:rPr>
        <w:t>заштитне</w:t>
      </w:r>
      <w:r>
        <w:rPr>
          <w:lang w:val="sr-Latn-RS"/>
        </w:rPr>
        <w:t xml:space="preserve"> </w:t>
      </w:r>
      <w:r w:rsidR="00093090">
        <w:rPr>
          <w:lang w:val="sr-Latn-RS"/>
        </w:rPr>
        <w:t>мере</w:t>
      </w:r>
      <w:r>
        <w:rPr>
          <w:lang w:val="sr-Latn-RS"/>
        </w:rPr>
        <w:t xml:space="preserve"> </w:t>
      </w:r>
      <w:r w:rsidR="00093090">
        <w:rPr>
          <w:lang w:val="sr-Latn-RS"/>
        </w:rPr>
        <w:t>и</w:t>
      </w:r>
      <w:r>
        <w:rPr>
          <w:lang w:val="sr-Latn-RS"/>
        </w:rPr>
        <w:t xml:space="preserve"> </w:t>
      </w:r>
      <w:r w:rsidR="00093090">
        <w:rPr>
          <w:lang w:val="sr-Latn-RS"/>
        </w:rPr>
        <w:t>обезбеђење</w:t>
      </w:r>
      <w:r>
        <w:rPr>
          <w:lang w:val="sr-Latn-RS"/>
        </w:rPr>
        <w:t xml:space="preserve"> </w:t>
      </w:r>
      <w:r w:rsidR="00093090">
        <w:rPr>
          <w:lang w:val="sr-Latn-RS"/>
        </w:rPr>
        <w:t>места</w:t>
      </w:r>
      <w:r>
        <w:rPr>
          <w:lang w:val="sr-Latn-RS"/>
        </w:rPr>
        <w:t xml:space="preserve"> </w:t>
      </w:r>
      <w:r w:rsidR="00093090">
        <w:rPr>
          <w:lang w:val="sr-Latn-RS"/>
        </w:rPr>
        <w:t>уградње</w:t>
      </w:r>
      <w:r>
        <w:rPr>
          <w:lang w:val="sr-Latn-RS"/>
        </w:rPr>
        <w:t xml:space="preserve"> (</w:t>
      </w:r>
      <w:r w:rsidR="00093090">
        <w:rPr>
          <w:lang w:val="sr-Latn-RS"/>
        </w:rPr>
        <w:t>места</w:t>
      </w:r>
      <w:r>
        <w:rPr>
          <w:lang w:val="sr-Latn-RS"/>
        </w:rPr>
        <w:t xml:space="preserve"> </w:t>
      </w:r>
      <w:r w:rsidR="00093090">
        <w:rPr>
          <w:lang w:val="sr-Latn-RS"/>
        </w:rPr>
        <w:t>извођења</w:t>
      </w:r>
      <w:r>
        <w:rPr>
          <w:lang w:val="sr-Latn-RS"/>
        </w:rPr>
        <w:t xml:space="preserve"> </w:t>
      </w:r>
      <w:r w:rsidR="00093090">
        <w:rPr>
          <w:lang w:val="sr-Latn-RS"/>
        </w:rPr>
        <w:t>радова</w:t>
      </w:r>
      <w:r>
        <w:rPr>
          <w:lang w:val="sr-Latn-RS"/>
        </w:rPr>
        <w:t xml:space="preserve">) </w:t>
      </w:r>
      <w:r w:rsidR="00093090">
        <w:rPr>
          <w:lang w:val="sr-Latn-RS"/>
        </w:rPr>
        <w:t>уз</w:t>
      </w:r>
      <w:r>
        <w:rPr>
          <w:lang w:val="sr-Latn-RS"/>
        </w:rPr>
        <w:t xml:space="preserve"> </w:t>
      </w:r>
      <w:r w:rsidR="00093090">
        <w:rPr>
          <w:lang w:val="sr-Latn-RS"/>
        </w:rPr>
        <w:t>примену</w:t>
      </w:r>
      <w:r>
        <w:rPr>
          <w:lang w:val="sr-Latn-RS"/>
        </w:rPr>
        <w:t xml:space="preserve"> </w:t>
      </w:r>
      <w:r w:rsidR="00093090">
        <w:rPr>
          <w:lang w:val="sr-Latn-RS"/>
        </w:rPr>
        <w:t>свих</w:t>
      </w:r>
      <w:r>
        <w:rPr>
          <w:lang w:val="sr-Latn-RS"/>
        </w:rPr>
        <w:t xml:space="preserve"> </w:t>
      </w:r>
      <w:r w:rsidR="00093090">
        <w:rPr>
          <w:lang w:val="sr-Latn-RS"/>
        </w:rPr>
        <w:t>мера</w:t>
      </w:r>
      <w:r>
        <w:rPr>
          <w:lang w:val="sr-Latn-RS"/>
        </w:rPr>
        <w:t xml:space="preserve"> </w:t>
      </w:r>
      <w:r w:rsidR="00093090">
        <w:rPr>
          <w:lang w:val="sr-Latn-RS"/>
        </w:rPr>
        <w:t>безбедности</w:t>
      </w:r>
      <w:r>
        <w:rPr>
          <w:lang w:val="sr-Latn-RS"/>
        </w:rPr>
        <w:t xml:space="preserve"> </w:t>
      </w:r>
      <w:r w:rsidR="00093090">
        <w:rPr>
          <w:lang w:val="sr-Latn-RS"/>
        </w:rPr>
        <w:t>на</w:t>
      </w:r>
      <w:r>
        <w:rPr>
          <w:lang w:val="sr-Latn-RS"/>
        </w:rPr>
        <w:t xml:space="preserve"> </w:t>
      </w:r>
      <w:r w:rsidR="00093090">
        <w:rPr>
          <w:lang w:val="sr-Latn-RS"/>
        </w:rPr>
        <w:t>раду</w:t>
      </w:r>
      <w:r>
        <w:rPr>
          <w:lang w:val="sr-Latn-RS"/>
        </w:rPr>
        <w:t xml:space="preserve">, </w:t>
      </w:r>
      <w:r w:rsidR="00093090">
        <w:rPr>
          <w:lang w:val="sr-Latn-RS"/>
        </w:rPr>
        <w:t>са</w:t>
      </w:r>
      <w:r>
        <w:rPr>
          <w:lang w:val="sr-Latn-RS"/>
        </w:rPr>
        <w:t xml:space="preserve"> </w:t>
      </w:r>
      <w:r w:rsidR="00093090">
        <w:rPr>
          <w:lang w:val="sr-Latn-RS"/>
        </w:rPr>
        <w:t>видним</w:t>
      </w:r>
      <w:r>
        <w:rPr>
          <w:lang w:val="sr-Latn-RS"/>
        </w:rPr>
        <w:t xml:space="preserve"> </w:t>
      </w:r>
      <w:r w:rsidR="00093090">
        <w:rPr>
          <w:lang w:val="sr-Latn-RS"/>
        </w:rPr>
        <w:t>истицањем</w:t>
      </w:r>
      <w:r>
        <w:rPr>
          <w:lang w:val="sr-Latn-RS"/>
        </w:rPr>
        <w:t xml:space="preserve"> </w:t>
      </w:r>
      <w:r w:rsidR="00093090">
        <w:rPr>
          <w:lang w:val="sr-Latn-RS"/>
        </w:rPr>
        <w:t>свих</w:t>
      </w:r>
      <w:r>
        <w:rPr>
          <w:lang w:val="sr-Latn-RS"/>
        </w:rPr>
        <w:t xml:space="preserve"> </w:t>
      </w:r>
      <w:r w:rsidR="00093090">
        <w:rPr>
          <w:lang w:val="sr-Latn-RS"/>
        </w:rPr>
        <w:t>неопходних</w:t>
      </w:r>
      <w:r>
        <w:rPr>
          <w:lang w:val="sr-Latn-RS"/>
        </w:rPr>
        <w:t xml:space="preserve"> </w:t>
      </w:r>
      <w:r w:rsidR="00093090">
        <w:rPr>
          <w:lang w:val="sr-Latn-RS"/>
        </w:rPr>
        <w:t>знакова</w:t>
      </w:r>
      <w:r>
        <w:rPr>
          <w:lang w:val="sr-Latn-RS"/>
        </w:rPr>
        <w:t xml:space="preserve"> </w:t>
      </w:r>
      <w:r w:rsidR="00093090">
        <w:rPr>
          <w:lang w:val="sr-Latn-RS"/>
        </w:rPr>
        <w:t>обавештења</w:t>
      </w:r>
      <w:r>
        <w:rPr>
          <w:lang w:val="sr-Latn-RS"/>
        </w:rPr>
        <w:t xml:space="preserve"> </w:t>
      </w:r>
      <w:r w:rsidR="00093090">
        <w:rPr>
          <w:lang w:val="sr-Latn-RS"/>
        </w:rPr>
        <w:t>и</w:t>
      </w:r>
      <w:r>
        <w:rPr>
          <w:lang w:val="sr-Latn-RS"/>
        </w:rPr>
        <w:t xml:space="preserve"> </w:t>
      </w:r>
      <w:r w:rsidR="00093090">
        <w:rPr>
          <w:lang w:val="sr-Latn-RS"/>
        </w:rPr>
        <w:t>упозорења</w:t>
      </w:r>
      <w:r>
        <w:rPr>
          <w:lang w:val="sr-Latn-RS"/>
        </w:rPr>
        <w:t xml:space="preserve">. </w:t>
      </w:r>
      <w:r w:rsidR="00093090">
        <w:rPr>
          <w:lang w:val="sr-Latn-RS"/>
        </w:rPr>
        <w:t>То</w:t>
      </w:r>
      <w:r>
        <w:rPr>
          <w:lang w:val="sr-Latn-RS"/>
        </w:rPr>
        <w:t xml:space="preserve"> </w:t>
      </w:r>
      <w:r w:rsidR="00093090">
        <w:rPr>
          <w:lang w:val="sr-Latn-RS"/>
        </w:rPr>
        <w:t>исто</w:t>
      </w:r>
      <w:r>
        <w:rPr>
          <w:lang w:val="sr-Latn-RS"/>
        </w:rPr>
        <w:t xml:space="preserve"> </w:t>
      </w:r>
      <w:r w:rsidR="00093090">
        <w:rPr>
          <w:lang w:val="sr-Latn-RS"/>
        </w:rPr>
        <w:t>се</w:t>
      </w:r>
      <w:r>
        <w:rPr>
          <w:lang w:val="sr-Latn-RS"/>
        </w:rPr>
        <w:t xml:space="preserve"> </w:t>
      </w:r>
      <w:r w:rsidR="00093090">
        <w:rPr>
          <w:lang w:val="sr-Latn-RS"/>
        </w:rPr>
        <w:t>односи</w:t>
      </w:r>
      <w:r>
        <w:rPr>
          <w:lang w:val="sr-Latn-RS"/>
        </w:rPr>
        <w:t xml:space="preserve"> </w:t>
      </w:r>
      <w:r w:rsidR="00093090">
        <w:rPr>
          <w:lang w:val="sr-Latn-RS"/>
        </w:rPr>
        <w:t>и</w:t>
      </w:r>
      <w:r>
        <w:rPr>
          <w:lang w:val="sr-Latn-RS"/>
        </w:rPr>
        <w:t xml:space="preserve"> </w:t>
      </w:r>
      <w:r w:rsidR="00093090">
        <w:rPr>
          <w:lang w:val="sr-Latn-RS"/>
        </w:rPr>
        <w:t>на</w:t>
      </w:r>
      <w:r>
        <w:rPr>
          <w:lang w:val="sr-Latn-RS"/>
        </w:rPr>
        <w:t xml:space="preserve"> </w:t>
      </w:r>
      <w:r w:rsidR="00093090">
        <w:rPr>
          <w:lang w:val="sr-Latn-RS"/>
        </w:rPr>
        <w:t>транспортни</w:t>
      </w:r>
      <w:r>
        <w:rPr>
          <w:lang w:val="sr-Latn-RS"/>
        </w:rPr>
        <w:t xml:space="preserve"> </w:t>
      </w:r>
      <w:r w:rsidR="00093090">
        <w:rPr>
          <w:lang w:val="sr-Latn-RS"/>
        </w:rPr>
        <w:t>пут</w:t>
      </w:r>
      <w:r>
        <w:rPr>
          <w:lang w:val="sr-Latn-RS"/>
        </w:rPr>
        <w:t xml:space="preserve"> </w:t>
      </w:r>
      <w:r w:rsidR="00093090">
        <w:rPr>
          <w:lang w:val="sr-Latn-RS"/>
        </w:rPr>
        <w:t>нових</w:t>
      </w:r>
      <w:r>
        <w:rPr>
          <w:lang w:val="sr-Latn-RS"/>
        </w:rPr>
        <w:t xml:space="preserve"> </w:t>
      </w:r>
      <w:r w:rsidR="00093090">
        <w:rPr>
          <w:lang w:val="sr-Latn-RS"/>
        </w:rPr>
        <w:t>и</w:t>
      </w:r>
      <w:r>
        <w:rPr>
          <w:lang w:val="sr-Latn-RS"/>
        </w:rPr>
        <w:t xml:space="preserve"> </w:t>
      </w:r>
      <w:r w:rsidR="00093090">
        <w:rPr>
          <w:lang w:val="sr-Latn-RS"/>
        </w:rPr>
        <w:t>старих</w:t>
      </w:r>
      <w:r>
        <w:rPr>
          <w:lang w:val="sr-Latn-RS"/>
        </w:rPr>
        <w:t xml:space="preserve"> </w:t>
      </w:r>
      <w:r w:rsidR="00093090">
        <w:rPr>
          <w:lang w:val="sr-Latn-RS"/>
        </w:rPr>
        <w:t>прозора</w:t>
      </w:r>
      <w:r>
        <w:rPr>
          <w:lang w:val="sr-Latn-RS"/>
        </w:rPr>
        <w:t xml:space="preserve">, </w:t>
      </w:r>
      <w:r w:rsidR="00093090">
        <w:rPr>
          <w:lang w:val="sr-Latn-RS"/>
        </w:rPr>
        <w:t>као</w:t>
      </w:r>
      <w:r>
        <w:rPr>
          <w:lang w:val="sr-Latn-RS"/>
        </w:rPr>
        <w:t xml:space="preserve"> </w:t>
      </w:r>
      <w:r w:rsidR="00093090">
        <w:rPr>
          <w:lang w:val="sr-Latn-RS"/>
        </w:rPr>
        <w:t>и</w:t>
      </w:r>
      <w:r>
        <w:rPr>
          <w:lang w:val="sr-Latn-RS"/>
        </w:rPr>
        <w:t xml:space="preserve"> </w:t>
      </w:r>
      <w:r w:rsidR="00093090">
        <w:rPr>
          <w:lang w:val="sr-Latn-RS"/>
        </w:rPr>
        <w:t>на</w:t>
      </w:r>
      <w:r>
        <w:rPr>
          <w:lang w:val="sr-Latn-RS"/>
        </w:rPr>
        <w:t xml:space="preserve"> </w:t>
      </w:r>
      <w:r w:rsidR="00093090">
        <w:rPr>
          <w:lang w:val="sr-Latn-RS"/>
        </w:rPr>
        <w:t>заштитну</w:t>
      </w:r>
      <w:r>
        <w:rPr>
          <w:lang w:val="sr-Latn-RS"/>
        </w:rPr>
        <w:t xml:space="preserve"> </w:t>
      </w:r>
      <w:r w:rsidR="00093090">
        <w:rPr>
          <w:lang w:val="sr-Latn-RS"/>
        </w:rPr>
        <w:t>зону</w:t>
      </w:r>
      <w:r>
        <w:rPr>
          <w:lang w:val="sr-Latn-RS"/>
        </w:rPr>
        <w:t xml:space="preserve"> </w:t>
      </w:r>
      <w:r w:rsidR="00093090">
        <w:rPr>
          <w:lang w:val="sr-Latn-RS"/>
        </w:rPr>
        <w:t>испред</w:t>
      </w:r>
      <w:r>
        <w:rPr>
          <w:lang w:val="sr-Latn-RS"/>
        </w:rPr>
        <w:t xml:space="preserve">, </w:t>
      </w:r>
      <w:r w:rsidR="00093090">
        <w:rPr>
          <w:lang w:val="sr-Latn-RS"/>
        </w:rPr>
        <w:t>иза</w:t>
      </w:r>
      <w:r>
        <w:rPr>
          <w:lang w:val="sr-Latn-RS"/>
        </w:rPr>
        <w:t xml:space="preserve"> </w:t>
      </w:r>
      <w:r w:rsidR="00093090">
        <w:rPr>
          <w:lang w:val="sr-Latn-RS"/>
        </w:rPr>
        <w:t>и</w:t>
      </w:r>
      <w:r>
        <w:rPr>
          <w:lang w:val="sr-Latn-RS"/>
        </w:rPr>
        <w:t xml:space="preserve"> </w:t>
      </w:r>
      <w:r w:rsidR="00093090">
        <w:rPr>
          <w:lang w:val="sr-Latn-RS"/>
        </w:rPr>
        <w:t>испод</w:t>
      </w:r>
      <w:r>
        <w:rPr>
          <w:lang w:val="sr-Latn-RS"/>
        </w:rPr>
        <w:t xml:space="preserve"> </w:t>
      </w:r>
      <w:r w:rsidR="00093090">
        <w:rPr>
          <w:lang w:val="sr-Latn-RS"/>
        </w:rPr>
        <w:t>места</w:t>
      </w:r>
      <w:r>
        <w:rPr>
          <w:lang w:val="sr-Latn-RS"/>
        </w:rPr>
        <w:t xml:space="preserve"> </w:t>
      </w:r>
      <w:r w:rsidR="00093090">
        <w:rPr>
          <w:lang w:val="sr-Latn-RS"/>
        </w:rPr>
        <w:t>уградње</w:t>
      </w:r>
      <w:r>
        <w:rPr>
          <w:lang w:val="sr-Latn-RS"/>
        </w:rPr>
        <w:t xml:space="preserve"> </w:t>
      </w:r>
      <w:r w:rsidR="00093090">
        <w:rPr>
          <w:lang w:val="sr-Latn-RS"/>
        </w:rPr>
        <w:t>прозора</w:t>
      </w:r>
      <w:r>
        <w:rPr>
          <w:lang w:val="sr-Latn-RS"/>
        </w:rPr>
        <w:t>;</w:t>
      </w:r>
    </w:p>
    <w:p w14:paraId="4F3C34F0" w14:textId="70FB3856" w:rsidR="001E2D8C" w:rsidRDefault="001E2D8C" w:rsidP="008F3B9A">
      <w:pPr>
        <w:jc w:val="both"/>
        <w:rPr>
          <w:lang w:val="sr-Latn-RS"/>
        </w:rPr>
      </w:pPr>
      <w:r>
        <w:rPr>
          <w:lang w:val="sr-Latn-RS"/>
        </w:rPr>
        <w:t xml:space="preserve">- </w:t>
      </w:r>
      <w:r w:rsidR="00093090">
        <w:rPr>
          <w:lang w:val="sr-Latn-RS"/>
        </w:rPr>
        <w:t>Уградњу</w:t>
      </w:r>
      <w:r>
        <w:rPr>
          <w:lang w:val="sr-Latn-RS"/>
        </w:rPr>
        <w:t xml:space="preserve"> </w:t>
      </w:r>
      <w:r w:rsidR="00093090">
        <w:rPr>
          <w:lang w:val="sr-Latn-RS"/>
        </w:rPr>
        <w:t>нових</w:t>
      </w:r>
      <w:r>
        <w:rPr>
          <w:lang w:val="sr-Latn-RS"/>
        </w:rPr>
        <w:t xml:space="preserve"> </w:t>
      </w:r>
      <w:r w:rsidR="00093090">
        <w:rPr>
          <w:lang w:val="sr-Latn-RS"/>
        </w:rPr>
        <w:t>прозора</w:t>
      </w:r>
      <w:r>
        <w:rPr>
          <w:lang w:val="sr-Latn-RS"/>
        </w:rPr>
        <w:t xml:space="preserve"> </w:t>
      </w:r>
      <w:r w:rsidR="00093090">
        <w:rPr>
          <w:lang w:val="sr-Latn-RS"/>
        </w:rPr>
        <w:t>извршити</w:t>
      </w:r>
      <w:r>
        <w:rPr>
          <w:lang w:val="sr-Latn-RS"/>
        </w:rPr>
        <w:t xml:space="preserve"> </w:t>
      </w:r>
      <w:r w:rsidR="00093090">
        <w:rPr>
          <w:lang w:val="sr-Latn-RS"/>
        </w:rPr>
        <w:t>анкерисањем</w:t>
      </w:r>
      <w:r>
        <w:rPr>
          <w:lang w:val="sr-Latn-RS"/>
        </w:rPr>
        <w:t xml:space="preserve"> </w:t>
      </w:r>
      <w:r w:rsidR="00093090">
        <w:rPr>
          <w:lang w:val="sr-Latn-RS"/>
        </w:rPr>
        <w:t>и</w:t>
      </w:r>
      <w:r>
        <w:rPr>
          <w:lang w:val="sr-Latn-RS"/>
        </w:rPr>
        <w:t xml:space="preserve"> </w:t>
      </w:r>
      <w:r w:rsidR="00093090">
        <w:rPr>
          <w:lang w:val="sr-Latn-RS"/>
        </w:rPr>
        <w:t>пурпенисањем</w:t>
      </w:r>
      <w:r>
        <w:rPr>
          <w:lang w:val="sr-Latn-RS"/>
        </w:rPr>
        <w:t xml:space="preserve">. </w:t>
      </w:r>
      <w:r w:rsidR="00093090">
        <w:rPr>
          <w:lang w:val="sr-Latn-RS"/>
        </w:rPr>
        <w:t>Прозори</w:t>
      </w:r>
      <w:r>
        <w:rPr>
          <w:lang w:val="sr-Latn-RS"/>
        </w:rPr>
        <w:t xml:space="preserve"> </w:t>
      </w:r>
      <w:r w:rsidR="00093090">
        <w:rPr>
          <w:lang w:val="sr-Latn-RS"/>
        </w:rPr>
        <w:t>се</w:t>
      </w:r>
      <w:r>
        <w:rPr>
          <w:lang w:val="sr-Latn-RS"/>
        </w:rPr>
        <w:t xml:space="preserve"> </w:t>
      </w:r>
      <w:r w:rsidR="00093090">
        <w:rPr>
          <w:lang w:val="sr-Latn-RS"/>
        </w:rPr>
        <w:t>не</w:t>
      </w:r>
      <w:r>
        <w:rPr>
          <w:lang w:val="sr-Latn-RS"/>
        </w:rPr>
        <w:t xml:space="preserve"> </w:t>
      </w:r>
      <w:r w:rsidR="00093090">
        <w:rPr>
          <w:lang w:val="sr-Latn-RS"/>
        </w:rPr>
        <w:t>могу</w:t>
      </w:r>
      <w:r>
        <w:rPr>
          <w:lang w:val="sr-Latn-RS"/>
        </w:rPr>
        <w:t xml:space="preserve"> </w:t>
      </w:r>
      <w:r w:rsidR="00093090">
        <w:rPr>
          <w:lang w:val="sr-Latn-RS"/>
        </w:rPr>
        <w:t>само</w:t>
      </w:r>
      <w:r>
        <w:rPr>
          <w:lang w:val="sr-Latn-RS"/>
        </w:rPr>
        <w:t xml:space="preserve"> </w:t>
      </w:r>
      <w:r w:rsidR="00093090">
        <w:rPr>
          <w:lang w:val="sr-Latn-RS"/>
        </w:rPr>
        <w:t>пурпенисати</w:t>
      </w:r>
      <w:r>
        <w:rPr>
          <w:lang w:val="sr-Latn-RS"/>
        </w:rPr>
        <w:t xml:space="preserve">, </w:t>
      </w:r>
      <w:r w:rsidR="00093090">
        <w:rPr>
          <w:lang w:val="sr-Latn-RS"/>
        </w:rPr>
        <w:t>већ</w:t>
      </w:r>
      <w:r>
        <w:rPr>
          <w:lang w:val="sr-Latn-RS"/>
        </w:rPr>
        <w:t xml:space="preserve"> </w:t>
      </w:r>
      <w:r w:rsidR="00093090">
        <w:rPr>
          <w:lang w:val="sr-Latn-RS"/>
        </w:rPr>
        <w:t>се</w:t>
      </w:r>
      <w:r>
        <w:rPr>
          <w:lang w:val="sr-Latn-RS"/>
        </w:rPr>
        <w:t xml:space="preserve"> </w:t>
      </w:r>
      <w:r w:rsidR="00093090">
        <w:rPr>
          <w:lang w:val="sr-Latn-RS"/>
        </w:rPr>
        <w:t>претходно</w:t>
      </w:r>
      <w:r>
        <w:rPr>
          <w:lang w:val="sr-Latn-RS"/>
        </w:rPr>
        <w:t xml:space="preserve"> </w:t>
      </w:r>
      <w:r w:rsidR="00093090">
        <w:rPr>
          <w:lang w:val="sr-Latn-RS"/>
        </w:rPr>
        <w:t>мора</w:t>
      </w:r>
      <w:r>
        <w:rPr>
          <w:lang w:val="sr-Latn-RS"/>
        </w:rPr>
        <w:t xml:space="preserve"> </w:t>
      </w:r>
      <w:r w:rsidR="00093090">
        <w:rPr>
          <w:lang w:val="sr-Latn-RS"/>
        </w:rPr>
        <w:t>обезбедити</w:t>
      </w:r>
      <w:r>
        <w:rPr>
          <w:lang w:val="sr-Latn-RS"/>
        </w:rPr>
        <w:t xml:space="preserve"> </w:t>
      </w:r>
      <w:r w:rsidR="00093090">
        <w:rPr>
          <w:lang w:val="sr-Latn-RS"/>
        </w:rPr>
        <w:t>сигурна</w:t>
      </w:r>
      <w:r>
        <w:rPr>
          <w:lang w:val="sr-Latn-RS"/>
        </w:rPr>
        <w:t xml:space="preserve"> </w:t>
      </w:r>
      <w:r w:rsidR="00093090">
        <w:rPr>
          <w:lang w:val="sr-Latn-RS"/>
        </w:rPr>
        <w:t>и</w:t>
      </w:r>
      <w:r>
        <w:rPr>
          <w:lang w:val="sr-Latn-RS"/>
        </w:rPr>
        <w:t xml:space="preserve"> </w:t>
      </w:r>
      <w:r w:rsidR="00093090">
        <w:rPr>
          <w:lang w:val="sr-Latn-RS"/>
        </w:rPr>
        <w:t>физички</w:t>
      </w:r>
      <w:r>
        <w:rPr>
          <w:lang w:val="sr-Latn-RS"/>
        </w:rPr>
        <w:t xml:space="preserve"> </w:t>
      </w:r>
      <w:r w:rsidR="00093090">
        <w:rPr>
          <w:lang w:val="sr-Latn-RS"/>
        </w:rPr>
        <w:t>чврста</w:t>
      </w:r>
      <w:r>
        <w:rPr>
          <w:lang w:val="sr-Latn-RS"/>
        </w:rPr>
        <w:t xml:space="preserve"> </w:t>
      </w:r>
      <w:r w:rsidR="00093090">
        <w:rPr>
          <w:lang w:val="sr-Latn-RS"/>
        </w:rPr>
        <w:t>веза</w:t>
      </w:r>
      <w:r>
        <w:rPr>
          <w:lang w:val="sr-Latn-RS"/>
        </w:rPr>
        <w:t xml:space="preserve"> </w:t>
      </w:r>
      <w:r w:rsidR="00093090">
        <w:rPr>
          <w:lang w:val="sr-Latn-RS"/>
        </w:rPr>
        <w:t>са</w:t>
      </w:r>
      <w:r>
        <w:rPr>
          <w:lang w:val="sr-Latn-RS"/>
        </w:rPr>
        <w:t xml:space="preserve"> </w:t>
      </w:r>
      <w:r w:rsidR="00093090">
        <w:rPr>
          <w:lang w:val="sr-Latn-RS"/>
        </w:rPr>
        <w:t>масом</w:t>
      </w:r>
      <w:r>
        <w:rPr>
          <w:lang w:val="sr-Latn-RS"/>
        </w:rPr>
        <w:t xml:space="preserve"> </w:t>
      </w:r>
      <w:r w:rsidR="00093090">
        <w:rPr>
          <w:lang w:val="sr-Latn-RS"/>
        </w:rPr>
        <w:t>зида</w:t>
      </w:r>
      <w:r>
        <w:rPr>
          <w:lang w:val="sr-Latn-RS"/>
        </w:rPr>
        <w:t xml:space="preserve"> </w:t>
      </w:r>
      <w:r w:rsidR="00093090">
        <w:rPr>
          <w:lang w:val="sr-Latn-RS"/>
        </w:rPr>
        <w:t>путем</w:t>
      </w:r>
      <w:r>
        <w:rPr>
          <w:lang w:val="sr-Latn-RS"/>
        </w:rPr>
        <w:t xml:space="preserve"> </w:t>
      </w:r>
      <w:r w:rsidR="00093090">
        <w:rPr>
          <w:lang w:val="sr-Latn-RS"/>
        </w:rPr>
        <w:t>адекватних</w:t>
      </w:r>
      <w:r>
        <w:rPr>
          <w:lang w:val="sr-Latn-RS"/>
        </w:rPr>
        <w:t xml:space="preserve"> </w:t>
      </w:r>
      <w:r w:rsidR="00093090">
        <w:rPr>
          <w:lang w:val="sr-Latn-RS"/>
        </w:rPr>
        <w:t>анкера</w:t>
      </w:r>
      <w:r>
        <w:rPr>
          <w:lang w:val="sr-Latn-RS"/>
        </w:rPr>
        <w:t>.</w:t>
      </w:r>
    </w:p>
    <w:p w14:paraId="53C7BDF1" w14:textId="77777777" w:rsidR="001E2D8C" w:rsidRDefault="001E2D8C" w:rsidP="008F3B9A">
      <w:pPr>
        <w:jc w:val="both"/>
        <w:rPr>
          <w:lang w:val="sr-Latn-RS"/>
        </w:rPr>
      </w:pPr>
    </w:p>
    <w:p w14:paraId="30CEAFD4" w14:textId="6BF12D20" w:rsidR="001E2D8C" w:rsidRDefault="001E2D8C" w:rsidP="001E2D8C">
      <w:pPr>
        <w:rPr>
          <w:lang w:val="sr-Latn-RS"/>
        </w:rPr>
      </w:pPr>
      <w:r>
        <w:rPr>
          <w:lang w:val="sr-Latn-RS"/>
        </w:rPr>
        <w:lastRenderedPageBreak/>
        <w:t xml:space="preserve">- </w:t>
      </w:r>
      <w:r w:rsidR="00093090">
        <w:rPr>
          <w:lang w:val="sr-Latn-RS"/>
        </w:rPr>
        <w:t>Комарници</w:t>
      </w:r>
      <w:r>
        <w:rPr>
          <w:lang w:val="sr-Latn-RS"/>
        </w:rPr>
        <w:t xml:space="preserve"> </w:t>
      </w:r>
      <w:r w:rsidR="00093090">
        <w:rPr>
          <w:lang w:val="sr-Latn-RS"/>
        </w:rPr>
        <w:t>се</w:t>
      </w:r>
      <w:r>
        <w:rPr>
          <w:lang w:val="sr-Latn-RS"/>
        </w:rPr>
        <w:t xml:space="preserve"> </w:t>
      </w:r>
      <w:r w:rsidR="00093090">
        <w:rPr>
          <w:lang w:val="sr-Latn-RS"/>
        </w:rPr>
        <w:t>монтирају</w:t>
      </w:r>
      <w:r>
        <w:rPr>
          <w:lang w:val="sr-Latn-RS"/>
        </w:rPr>
        <w:t xml:space="preserve"> </w:t>
      </w:r>
      <w:r w:rsidR="00093090">
        <w:rPr>
          <w:lang w:val="sr-Latn-RS"/>
        </w:rPr>
        <w:t>засебно</w:t>
      </w:r>
      <w:r>
        <w:rPr>
          <w:lang w:val="sr-Latn-RS"/>
        </w:rPr>
        <w:t xml:space="preserve"> </w:t>
      </w:r>
      <w:r w:rsidR="00093090">
        <w:rPr>
          <w:lang w:val="sr-Latn-RS"/>
        </w:rPr>
        <w:t>као</w:t>
      </w:r>
      <w:r>
        <w:rPr>
          <w:lang w:val="sr-Latn-RS"/>
        </w:rPr>
        <w:t xml:space="preserve"> </w:t>
      </w:r>
      <w:r w:rsidR="00093090">
        <w:rPr>
          <w:lang w:val="sr-Latn-RS"/>
        </w:rPr>
        <w:t>АЛ</w:t>
      </w:r>
      <w:r>
        <w:rPr>
          <w:lang w:val="sr-Latn-RS"/>
        </w:rPr>
        <w:t xml:space="preserve"> - </w:t>
      </w:r>
      <w:r w:rsidR="00093090">
        <w:rPr>
          <w:lang w:val="sr-Latn-RS"/>
        </w:rPr>
        <w:t>РОЛО</w:t>
      </w:r>
      <w:r>
        <w:rPr>
          <w:lang w:val="sr-Latn-RS"/>
        </w:rPr>
        <w:t xml:space="preserve"> </w:t>
      </w:r>
      <w:r w:rsidR="00093090">
        <w:rPr>
          <w:lang w:val="sr-Latn-RS"/>
        </w:rPr>
        <w:t>комарници</w:t>
      </w:r>
      <w:r>
        <w:rPr>
          <w:lang w:val="sr-Latn-RS"/>
        </w:rPr>
        <w:t xml:space="preserve">, </w:t>
      </w:r>
      <w:r w:rsidR="00093090">
        <w:rPr>
          <w:lang w:val="sr-Latn-RS"/>
        </w:rPr>
        <w:t>са</w:t>
      </w:r>
      <w:r>
        <w:rPr>
          <w:lang w:val="sr-Latn-RS"/>
        </w:rPr>
        <w:t xml:space="preserve"> </w:t>
      </w:r>
      <w:r w:rsidR="00093090">
        <w:rPr>
          <w:lang w:val="sr-Latn-RS"/>
        </w:rPr>
        <w:t>доњом</w:t>
      </w:r>
      <w:r>
        <w:rPr>
          <w:lang w:val="sr-Latn-RS"/>
        </w:rPr>
        <w:t xml:space="preserve"> </w:t>
      </w:r>
      <w:r w:rsidR="00093090">
        <w:rPr>
          <w:lang w:val="sr-Latn-RS"/>
        </w:rPr>
        <w:t>шином</w:t>
      </w:r>
      <w:r>
        <w:rPr>
          <w:lang w:val="sr-Latn-RS"/>
        </w:rPr>
        <w:t xml:space="preserve"> </w:t>
      </w:r>
      <w:r w:rsidR="00093090">
        <w:rPr>
          <w:lang w:val="sr-Latn-RS"/>
        </w:rPr>
        <w:t>где</w:t>
      </w:r>
      <w:r>
        <w:rPr>
          <w:lang w:val="sr-Latn-RS"/>
        </w:rPr>
        <w:t xml:space="preserve"> </w:t>
      </w:r>
      <w:r w:rsidR="00093090">
        <w:rPr>
          <w:lang w:val="sr-Latn-RS"/>
        </w:rPr>
        <w:t>се</w:t>
      </w:r>
      <w:r>
        <w:rPr>
          <w:lang w:val="sr-Latn-RS"/>
        </w:rPr>
        <w:t xml:space="preserve"> </w:t>
      </w:r>
      <w:r w:rsidR="00093090">
        <w:rPr>
          <w:lang w:val="sr-Latn-RS"/>
        </w:rPr>
        <w:t>качење</w:t>
      </w:r>
      <w:r>
        <w:rPr>
          <w:lang w:val="sr-Latn-RS"/>
        </w:rPr>
        <w:t xml:space="preserve"> </w:t>
      </w:r>
      <w:r w:rsidR="00093090">
        <w:rPr>
          <w:lang w:val="sr-Latn-RS"/>
        </w:rPr>
        <w:t>врши</w:t>
      </w:r>
      <w:r>
        <w:rPr>
          <w:lang w:val="sr-Latn-RS"/>
        </w:rPr>
        <w:t xml:space="preserve"> </w:t>
      </w:r>
      <w:r w:rsidR="00093090">
        <w:rPr>
          <w:lang w:val="sr-Latn-RS"/>
        </w:rPr>
        <w:t>целом</w:t>
      </w:r>
      <w:r>
        <w:rPr>
          <w:lang w:val="sr-Latn-RS"/>
        </w:rPr>
        <w:t xml:space="preserve"> </w:t>
      </w:r>
      <w:r w:rsidR="00093090">
        <w:rPr>
          <w:lang w:val="sr-Latn-RS"/>
        </w:rPr>
        <w:t>дужином</w:t>
      </w:r>
      <w:r>
        <w:rPr>
          <w:lang w:val="sr-Latn-RS"/>
        </w:rPr>
        <w:t xml:space="preserve"> </w:t>
      </w:r>
      <w:r w:rsidR="00093090">
        <w:rPr>
          <w:lang w:val="sr-Latn-RS"/>
        </w:rPr>
        <w:t>доње</w:t>
      </w:r>
      <w:r>
        <w:rPr>
          <w:lang w:val="sr-Latn-RS"/>
        </w:rPr>
        <w:t xml:space="preserve"> </w:t>
      </w:r>
      <w:r w:rsidR="00093090">
        <w:rPr>
          <w:lang w:val="sr-Latn-RS"/>
        </w:rPr>
        <w:t>шине</w:t>
      </w:r>
      <w:r>
        <w:rPr>
          <w:lang w:val="sr-Latn-RS"/>
        </w:rPr>
        <w:t>.</w:t>
      </w:r>
    </w:p>
    <w:p w14:paraId="33CB4CE5" w14:textId="77777777" w:rsidR="00032680" w:rsidRPr="00032680" w:rsidRDefault="00032680" w:rsidP="00032680">
      <w:pPr>
        <w:rPr>
          <w:rFonts w:ascii="Calibri" w:eastAsia="Calibri" w:hAnsi="Calibri"/>
          <w:lang w:val="sr-Latn-RS"/>
        </w:rPr>
      </w:pPr>
    </w:p>
    <w:tbl>
      <w:tblPr>
        <w:tblStyle w:val="TableGrid1"/>
        <w:tblW w:w="9648" w:type="dxa"/>
        <w:tblLayout w:type="fixed"/>
        <w:tblLook w:val="04A0" w:firstRow="1" w:lastRow="0" w:firstColumn="1" w:lastColumn="0" w:noHBand="0" w:noVBand="1"/>
      </w:tblPr>
      <w:tblGrid>
        <w:gridCol w:w="828"/>
        <w:gridCol w:w="3600"/>
        <w:gridCol w:w="5220"/>
      </w:tblGrid>
      <w:tr w:rsidR="001E2D8C" w:rsidRPr="001E2D8C" w14:paraId="1D21ED25" w14:textId="77777777" w:rsidTr="001E2D8C">
        <w:tc>
          <w:tcPr>
            <w:tcW w:w="828" w:type="dxa"/>
          </w:tcPr>
          <w:p w14:paraId="3C30EAB8" w14:textId="307AC4EE" w:rsidR="001E2D8C" w:rsidRPr="00093090" w:rsidRDefault="00093090" w:rsidP="001E2D8C">
            <w:pPr>
              <w:rPr>
                <w:rFonts w:ascii="Times New Roman" w:hAnsi="Times New Roman"/>
                <w:sz w:val="24"/>
                <w:szCs w:val="24"/>
                <w:lang w:val="en-US"/>
              </w:rPr>
            </w:pPr>
            <w:r w:rsidRPr="00093090">
              <w:rPr>
                <w:rFonts w:ascii="Times New Roman" w:hAnsi="Times New Roman"/>
                <w:sz w:val="24"/>
                <w:szCs w:val="24"/>
                <w:lang w:val="en-US"/>
              </w:rPr>
              <w:t>Р</w:t>
            </w:r>
            <w:r w:rsidR="001E2D8C" w:rsidRPr="00093090">
              <w:rPr>
                <w:rFonts w:ascii="Times New Roman" w:hAnsi="Times New Roman"/>
                <w:sz w:val="24"/>
                <w:szCs w:val="24"/>
                <w:lang w:val="en-US"/>
              </w:rPr>
              <w:t xml:space="preserve">. </w:t>
            </w:r>
            <w:r w:rsidRPr="00093090">
              <w:rPr>
                <w:rFonts w:ascii="Times New Roman" w:hAnsi="Times New Roman"/>
                <w:sz w:val="24"/>
                <w:szCs w:val="24"/>
                <w:lang w:val="en-US"/>
              </w:rPr>
              <w:t>Бр</w:t>
            </w:r>
            <w:r w:rsidR="001E2D8C" w:rsidRPr="00093090">
              <w:rPr>
                <w:rFonts w:ascii="Times New Roman" w:hAnsi="Times New Roman"/>
                <w:sz w:val="24"/>
                <w:szCs w:val="24"/>
                <w:lang w:val="en-US"/>
              </w:rPr>
              <w:t>.</w:t>
            </w:r>
          </w:p>
        </w:tc>
        <w:tc>
          <w:tcPr>
            <w:tcW w:w="3600" w:type="dxa"/>
          </w:tcPr>
          <w:p w14:paraId="3BA95FB3" w14:textId="1BD8D122" w:rsidR="001E2D8C" w:rsidRPr="00093090" w:rsidRDefault="001E2D8C" w:rsidP="001E2D8C">
            <w:pPr>
              <w:rPr>
                <w:rFonts w:ascii="Times New Roman" w:hAnsi="Times New Roman"/>
                <w:sz w:val="24"/>
                <w:szCs w:val="24"/>
                <w:lang w:val="en-US"/>
              </w:rPr>
            </w:pPr>
            <w:r w:rsidRPr="00093090">
              <w:rPr>
                <w:rFonts w:ascii="Times New Roman" w:hAnsi="Times New Roman"/>
                <w:sz w:val="24"/>
                <w:szCs w:val="24"/>
                <w:lang w:val="en-US"/>
              </w:rPr>
              <w:t xml:space="preserve">                             </w:t>
            </w:r>
            <w:r w:rsidR="00093090" w:rsidRPr="00093090">
              <w:rPr>
                <w:rFonts w:ascii="Times New Roman" w:hAnsi="Times New Roman"/>
                <w:sz w:val="24"/>
                <w:szCs w:val="24"/>
                <w:lang w:val="en-US"/>
              </w:rPr>
              <w:t>опис</w:t>
            </w:r>
          </w:p>
        </w:tc>
        <w:tc>
          <w:tcPr>
            <w:tcW w:w="5220" w:type="dxa"/>
          </w:tcPr>
          <w:p w14:paraId="6BC91B1C" w14:textId="32B0C540" w:rsidR="001E2D8C" w:rsidRPr="00093090" w:rsidRDefault="00093090" w:rsidP="001E2D8C">
            <w:pPr>
              <w:jc w:val="center"/>
              <w:rPr>
                <w:rFonts w:ascii="Times New Roman" w:hAnsi="Times New Roman"/>
                <w:noProof/>
                <w:sz w:val="24"/>
                <w:szCs w:val="24"/>
                <w:lang w:val="sr-Latn-RS"/>
              </w:rPr>
            </w:pPr>
            <w:r w:rsidRPr="00093090">
              <w:rPr>
                <w:rFonts w:ascii="Times New Roman" w:hAnsi="Times New Roman"/>
                <w:noProof/>
                <w:sz w:val="24"/>
                <w:szCs w:val="24"/>
                <w:lang w:val="en-US"/>
              </w:rPr>
              <w:t>скица</w:t>
            </w:r>
            <w:r w:rsidR="001E2D8C" w:rsidRPr="00093090">
              <w:rPr>
                <w:rFonts w:ascii="Times New Roman" w:hAnsi="Times New Roman"/>
                <w:noProof/>
                <w:sz w:val="24"/>
                <w:szCs w:val="24"/>
                <w:lang w:val="en-US"/>
              </w:rPr>
              <w:t xml:space="preserve"> </w:t>
            </w:r>
            <w:r w:rsidRPr="00093090">
              <w:rPr>
                <w:rFonts w:ascii="Times New Roman" w:hAnsi="Times New Roman"/>
                <w:noProof/>
                <w:sz w:val="24"/>
                <w:szCs w:val="24"/>
                <w:lang w:val="en-US"/>
              </w:rPr>
              <w:t>са</w:t>
            </w:r>
            <w:r w:rsidR="001E2D8C" w:rsidRPr="00093090">
              <w:rPr>
                <w:rFonts w:ascii="Times New Roman" w:hAnsi="Times New Roman"/>
                <w:noProof/>
                <w:sz w:val="24"/>
                <w:szCs w:val="24"/>
                <w:lang w:val="en-US"/>
              </w:rPr>
              <w:t xml:space="preserve"> </w:t>
            </w:r>
            <w:r w:rsidRPr="00093090">
              <w:rPr>
                <w:rFonts w:ascii="Times New Roman" w:hAnsi="Times New Roman"/>
                <w:noProof/>
                <w:sz w:val="24"/>
                <w:szCs w:val="24"/>
                <w:lang w:val="en-US"/>
              </w:rPr>
              <w:t>димен</w:t>
            </w:r>
            <w:r w:rsidRPr="00093090">
              <w:rPr>
                <w:rFonts w:ascii="Times New Roman" w:hAnsi="Times New Roman"/>
                <w:noProof/>
                <w:sz w:val="24"/>
                <w:szCs w:val="24"/>
                <w:lang w:val="sr-Latn-RS"/>
              </w:rPr>
              <w:t>зијама</w:t>
            </w:r>
          </w:p>
        </w:tc>
      </w:tr>
      <w:tr w:rsidR="001E2D8C" w:rsidRPr="001E2D8C" w14:paraId="50107820" w14:textId="77777777" w:rsidTr="001E2D8C">
        <w:tc>
          <w:tcPr>
            <w:tcW w:w="828" w:type="dxa"/>
          </w:tcPr>
          <w:p w14:paraId="3993748A" w14:textId="77777777" w:rsidR="001E2D8C" w:rsidRPr="001E2D8C" w:rsidRDefault="001E2D8C" w:rsidP="001E2D8C">
            <w:pPr>
              <w:rPr>
                <w:lang w:val="en-US"/>
              </w:rPr>
            </w:pPr>
          </w:p>
          <w:p w14:paraId="68EAB2A3" w14:textId="77777777" w:rsidR="001E2D8C" w:rsidRPr="001E2D8C" w:rsidRDefault="001E2D8C" w:rsidP="001E2D8C">
            <w:pPr>
              <w:rPr>
                <w:lang w:val="en-US"/>
              </w:rPr>
            </w:pPr>
          </w:p>
          <w:p w14:paraId="0ED4159F" w14:textId="77777777" w:rsidR="001E2D8C" w:rsidRPr="001E2D8C" w:rsidRDefault="001E2D8C" w:rsidP="001E2D8C">
            <w:pPr>
              <w:rPr>
                <w:lang w:val="en-US"/>
              </w:rPr>
            </w:pPr>
          </w:p>
          <w:p w14:paraId="794E38A5" w14:textId="77777777" w:rsidR="001E2D8C" w:rsidRPr="001E2D8C" w:rsidRDefault="001E2D8C" w:rsidP="001E2D8C">
            <w:pPr>
              <w:rPr>
                <w:lang w:val="en-US"/>
              </w:rPr>
            </w:pPr>
          </w:p>
          <w:p w14:paraId="48E00182" w14:textId="77777777" w:rsidR="001E2D8C" w:rsidRPr="001E2D8C" w:rsidRDefault="001E2D8C" w:rsidP="001E2D8C">
            <w:pPr>
              <w:rPr>
                <w:lang w:val="en-US"/>
              </w:rPr>
            </w:pPr>
            <w:r w:rsidRPr="001E2D8C">
              <w:rPr>
                <w:lang w:val="en-US"/>
              </w:rPr>
              <w:t xml:space="preserve">   1.</w:t>
            </w:r>
          </w:p>
        </w:tc>
        <w:tc>
          <w:tcPr>
            <w:tcW w:w="3600" w:type="dxa"/>
          </w:tcPr>
          <w:p w14:paraId="54A6C3E6" w14:textId="383570E7" w:rsidR="001E2D8C" w:rsidRPr="00093090" w:rsidRDefault="00093090" w:rsidP="001E2D8C">
            <w:pPr>
              <w:rPr>
                <w:rFonts w:ascii="Times New Roman" w:hAnsi="Times New Roman"/>
                <w:b/>
                <w:bCs/>
                <w:sz w:val="24"/>
                <w:szCs w:val="24"/>
                <w:lang w:val="en-US"/>
              </w:rPr>
            </w:pPr>
            <w:r>
              <w:rPr>
                <w:rFonts w:ascii="Times New Roman" w:hAnsi="Times New Roman"/>
                <w:b/>
                <w:bCs/>
                <w:sz w:val="24"/>
                <w:szCs w:val="24"/>
                <w:lang w:val="en-US"/>
              </w:rPr>
              <w:t>Израда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монтажа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фасадног</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једнокрилног</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прозора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са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фиксним</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надсветлом</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израђеног</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од</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ПВЦ</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профила</w:t>
            </w:r>
            <w:r w:rsidR="001E2D8C" w:rsidRPr="00093090">
              <w:rPr>
                <w:rFonts w:ascii="Times New Roman" w:hAnsi="Times New Roman"/>
                <w:b/>
                <w:bCs/>
                <w:sz w:val="24"/>
                <w:szCs w:val="24"/>
                <w:lang w:val="en-US"/>
              </w:rPr>
              <w:t>.</w:t>
            </w:r>
          </w:p>
          <w:p w14:paraId="1CB62912" w14:textId="5638D743" w:rsidR="001E2D8C" w:rsidRPr="00093090" w:rsidRDefault="00093090" w:rsidP="001E2D8C">
            <w:pPr>
              <w:rPr>
                <w:rFonts w:ascii="Times New Roman" w:hAnsi="Times New Roman"/>
                <w:bCs/>
                <w:sz w:val="24"/>
                <w:szCs w:val="24"/>
                <w:lang w:val="en-US"/>
              </w:rPr>
            </w:pPr>
            <w:r>
              <w:rPr>
                <w:rFonts w:ascii="Times New Roman" w:hAnsi="Times New Roman"/>
                <w:bCs/>
                <w:sz w:val="24"/>
                <w:szCs w:val="24"/>
                <w:lang w:val="en-US"/>
              </w:rPr>
              <w:t>Применити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савремене</w:t>
            </w:r>
            <w:r w:rsidR="001E2D8C" w:rsidRPr="00093090">
              <w:rPr>
                <w:rFonts w:ascii="Times New Roman" w:hAnsi="Times New Roman"/>
                <w:bCs/>
                <w:sz w:val="24"/>
                <w:szCs w:val="24"/>
                <w:lang w:val="en-US"/>
              </w:rPr>
              <w:t xml:space="preserve"> 5-</w:t>
            </w:r>
            <w:r>
              <w:rPr>
                <w:rFonts w:ascii="Times New Roman" w:hAnsi="Times New Roman"/>
                <w:bCs/>
                <w:sz w:val="24"/>
                <w:szCs w:val="24"/>
                <w:lang w:val="en-US"/>
              </w:rPr>
              <w:t>коморне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профиле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термо</w:t>
            </w:r>
            <w:r w:rsidR="001E2D8C" w:rsidRPr="00093090">
              <w:rPr>
                <w:rFonts w:ascii="Times New Roman" w:hAnsi="Times New Roman"/>
                <w:bCs/>
                <w:sz w:val="24"/>
                <w:szCs w:val="24"/>
                <w:lang w:val="en-US"/>
              </w:rPr>
              <w:t>-</w:t>
            </w:r>
            <w:r>
              <w:rPr>
                <w:rFonts w:ascii="Times New Roman" w:hAnsi="Times New Roman"/>
                <w:bCs/>
                <w:sz w:val="24"/>
                <w:szCs w:val="24"/>
                <w:lang w:val="en-US"/>
              </w:rPr>
              <w:t>прекидом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застакљене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нискоемисионим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стаклом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аргонском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испуном</w:t>
            </w:r>
            <w:r w:rsidR="001E2D8C" w:rsidRPr="00093090">
              <w:rPr>
                <w:rFonts w:ascii="Times New Roman" w:hAnsi="Times New Roman"/>
                <w:bCs/>
                <w:sz w:val="24"/>
                <w:szCs w:val="24"/>
                <w:lang w:val="en-US"/>
              </w:rPr>
              <w:t>.</w:t>
            </w:r>
          </w:p>
          <w:p w14:paraId="13525B34" w14:textId="7B1A55A5" w:rsidR="001E2D8C" w:rsidRPr="00093090" w:rsidRDefault="00093090" w:rsidP="001E2D8C">
            <w:pPr>
              <w:rPr>
                <w:rFonts w:ascii="Times New Roman" w:hAnsi="Times New Roman"/>
                <w:bCs/>
                <w:sz w:val="24"/>
                <w:szCs w:val="24"/>
                <w:lang w:val="en-US"/>
              </w:rPr>
            </w:pPr>
            <w:r>
              <w:rPr>
                <w:rFonts w:ascii="Times New Roman" w:hAnsi="Times New Roman"/>
                <w:bCs/>
                <w:sz w:val="24"/>
                <w:szCs w:val="24"/>
                <w:lang w:val="en-US"/>
              </w:rPr>
              <w:t>Прозори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доносе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градилиште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комплетно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фабрички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радионички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завршени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свим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елементима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заштитно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упаковани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тек</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месту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уградње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распакују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одмах</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Прозори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изнутра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Уградити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штокове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анкерисањем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типлама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шупљину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испунити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полиуретанском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пеном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монтажу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штокова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Хидронепропусном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масом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или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силиконом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заштити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спој</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спољном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лименом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окапницом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Евентуална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поправка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спољног</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лименог</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солбанка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укључена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цену</w:t>
            </w:r>
            <w:r w:rsidR="001E2D8C" w:rsidRPr="00093090">
              <w:rPr>
                <w:rFonts w:ascii="Times New Roman" w:hAnsi="Times New Roman"/>
                <w:bCs/>
                <w:sz w:val="24"/>
                <w:szCs w:val="24"/>
                <w:lang w:val="en-US"/>
              </w:rPr>
              <w:t>.</w:t>
            </w:r>
          </w:p>
          <w:p w14:paraId="59818E30" w14:textId="15A8426B" w:rsidR="001E2D8C" w:rsidRPr="00093090" w:rsidRDefault="00093090" w:rsidP="001E2D8C">
            <w:pPr>
              <w:rPr>
                <w:rFonts w:ascii="Times New Roman" w:hAnsi="Times New Roman"/>
                <w:bCs/>
                <w:sz w:val="24"/>
                <w:szCs w:val="24"/>
                <w:lang w:val="en-US"/>
              </w:rPr>
            </w:pPr>
            <w:r>
              <w:rPr>
                <w:rFonts w:ascii="Times New Roman" w:hAnsi="Times New Roman"/>
                <w:bCs/>
                <w:sz w:val="24"/>
                <w:szCs w:val="24"/>
                <w:lang w:val="en-US"/>
              </w:rPr>
              <w:t>Зидарски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отвор</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мора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бити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потпуно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финализован</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поравнат</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равно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обрађеним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ивицама</w:t>
            </w:r>
            <w:r w:rsidR="001E2D8C" w:rsidRPr="00093090">
              <w:rPr>
                <w:rFonts w:ascii="Times New Roman" w:hAnsi="Times New Roman"/>
                <w:bCs/>
                <w:sz w:val="24"/>
                <w:szCs w:val="24"/>
                <w:lang w:val="en-US"/>
              </w:rPr>
              <w:t xml:space="preserve">. </w:t>
            </w:r>
          </w:p>
          <w:p w14:paraId="5A38BF65" w14:textId="45CB7662"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sidRPr="00E34C11">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једнокрилни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фиксним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надсветлом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шеми</w:t>
            </w:r>
            <w:r w:rsidR="001E2D8C" w:rsidRPr="00E34C11">
              <w:rPr>
                <w:rFonts w:ascii="Times New Roman" w:hAnsi="Times New Roman"/>
                <w:bCs/>
                <w:sz w:val="24"/>
                <w:szCs w:val="24"/>
                <w:lang w:val="en-US"/>
              </w:rPr>
              <w:t>.</w:t>
            </w:r>
          </w:p>
          <w:p w14:paraId="4E137E7A" w14:textId="3D19A3E4"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5CE7E0AA" w14:textId="74EC6817" w:rsidR="001E2D8C" w:rsidRPr="00E34C11" w:rsidRDefault="00E34C11" w:rsidP="001E2D8C">
            <w:pPr>
              <w:rPr>
                <w:rFonts w:ascii="Times New Roman" w:hAnsi="Times New Roman"/>
                <w:b/>
                <w:bCs/>
                <w:sz w:val="24"/>
                <w:szCs w:val="24"/>
                <w:lang w:val="en-US"/>
              </w:rPr>
            </w:pPr>
            <w:r w:rsidRPr="00E34C11">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lastRenderedPageBreak/>
              <w:t>прозора</w:t>
            </w:r>
            <w:r w:rsidR="001E2D8C" w:rsidRPr="00E34C11">
              <w:rPr>
                <w:rFonts w:ascii="Times New Roman" w:hAnsi="Times New Roman"/>
                <w:bCs/>
                <w:sz w:val="24"/>
                <w:szCs w:val="24"/>
                <w:lang w:val="en-US"/>
              </w:rPr>
              <w:t>.</w:t>
            </w:r>
          </w:p>
          <w:p w14:paraId="46A2CB80" w14:textId="77777777" w:rsidR="001E2D8C" w:rsidRPr="001E2D8C" w:rsidRDefault="001E2D8C" w:rsidP="001E2D8C">
            <w:pPr>
              <w:rPr>
                <w:lang w:val="en-US"/>
              </w:rPr>
            </w:pPr>
          </w:p>
        </w:tc>
        <w:tc>
          <w:tcPr>
            <w:tcW w:w="5220" w:type="dxa"/>
          </w:tcPr>
          <w:p w14:paraId="6E65BCFF"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06FC7746" wp14:editId="1E787F77">
                  <wp:extent cx="1811548" cy="1854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1.png"/>
                          <pic:cNvPicPr/>
                        </pic:nvPicPr>
                        <pic:blipFill>
                          <a:blip r:embed="rId13">
                            <a:extLst>
                              <a:ext uri="{28A0092B-C50C-407E-A947-70E740481C1C}">
                                <a14:useLocalDpi xmlns:a14="http://schemas.microsoft.com/office/drawing/2010/main" val="0"/>
                              </a:ext>
                            </a:extLst>
                          </a:blip>
                          <a:stretch>
                            <a:fillRect/>
                          </a:stretch>
                        </pic:blipFill>
                        <pic:spPr>
                          <a:xfrm>
                            <a:off x="0" y="0"/>
                            <a:ext cx="1811547" cy="1854679"/>
                          </a:xfrm>
                          <a:prstGeom prst="rect">
                            <a:avLst/>
                          </a:prstGeom>
                        </pic:spPr>
                      </pic:pic>
                    </a:graphicData>
                  </a:graphic>
                </wp:inline>
              </w:drawing>
            </w:r>
          </w:p>
        </w:tc>
      </w:tr>
      <w:tr w:rsidR="001E2D8C" w:rsidRPr="001E2D8C" w14:paraId="67E1BA47" w14:textId="77777777" w:rsidTr="001E2D8C">
        <w:tc>
          <w:tcPr>
            <w:tcW w:w="828" w:type="dxa"/>
          </w:tcPr>
          <w:p w14:paraId="22DD3646" w14:textId="77777777" w:rsidR="001E2D8C" w:rsidRPr="001E2D8C" w:rsidRDefault="001E2D8C" w:rsidP="001E2D8C">
            <w:pPr>
              <w:rPr>
                <w:lang w:val="en-US"/>
              </w:rPr>
            </w:pPr>
          </w:p>
          <w:p w14:paraId="1B77DC52" w14:textId="77777777" w:rsidR="001E2D8C" w:rsidRPr="001E2D8C" w:rsidRDefault="001E2D8C" w:rsidP="001E2D8C">
            <w:pPr>
              <w:rPr>
                <w:lang w:val="en-US"/>
              </w:rPr>
            </w:pPr>
          </w:p>
          <w:p w14:paraId="604BF4CD" w14:textId="77777777" w:rsidR="001E2D8C" w:rsidRPr="001E2D8C" w:rsidRDefault="001E2D8C" w:rsidP="001E2D8C">
            <w:pPr>
              <w:rPr>
                <w:lang w:val="en-US"/>
              </w:rPr>
            </w:pPr>
          </w:p>
          <w:p w14:paraId="5CFB5375" w14:textId="77777777" w:rsidR="001E2D8C" w:rsidRPr="001E2D8C" w:rsidRDefault="001E2D8C" w:rsidP="001E2D8C">
            <w:pPr>
              <w:rPr>
                <w:lang w:val="en-US"/>
              </w:rPr>
            </w:pPr>
          </w:p>
          <w:p w14:paraId="30BD9A6E" w14:textId="77777777" w:rsidR="001E2D8C" w:rsidRPr="001E2D8C" w:rsidRDefault="001E2D8C" w:rsidP="001E2D8C">
            <w:pPr>
              <w:rPr>
                <w:lang w:val="en-US"/>
              </w:rPr>
            </w:pPr>
            <w:r w:rsidRPr="001E2D8C">
              <w:rPr>
                <w:lang w:val="en-US"/>
              </w:rPr>
              <w:t xml:space="preserve">    2.</w:t>
            </w:r>
          </w:p>
        </w:tc>
        <w:tc>
          <w:tcPr>
            <w:tcW w:w="3600" w:type="dxa"/>
          </w:tcPr>
          <w:p w14:paraId="74DA2927" w14:textId="6A29E662" w:rsidR="001E2D8C" w:rsidRPr="00E34C11" w:rsidRDefault="00E34C11" w:rsidP="001E2D8C">
            <w:pPr>
              <w:rPr>
                <w:rFonts w:ascii="Times New Roman" w:hAnsi="Times New Roman"/>
                <w:b/>
                <w:bCs/>
                <w:sz w:val="24"/>
                <w:szCs w:val="24"/>
                <w:lang w:val="en-US"/>
              </w:rPr>
            </w:pPr>
            <w:r>
              <w:rPr>
                <w:rFonts w:ascii="Times New Roman" w:hAnsi="Times New Roman"/>
                <w:b/>
                <w:bCs/>
                <w:sz w:val="24"/>
                <w:szCs w:val="24"/>
                <w:lang w:val="en-US"/>
              </w:rPr>
              <w:t>Израда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монтажа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фасадног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трокрилног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прозора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са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надсветлом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израђеног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од</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ПВЦ</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профила</w:t>
            </w:r>
            <w:r w:rsidR="001E2D8C" w:rsidRPr="00E34C11">
              <w:rPr>
                <w:rFonts w:ascii="Times New Roman" w:hAnsi="Times New Roman"/>
                <w:b/>
                <w:bCs/>
                <w:sz w:val="24"/>
                <w:szCs w:val="24"/>
                <w:lang w:val="en-US"/>
              </w:rPr>
              <w:t>.</w:t>
            </w:r>
          </w:p>
          <w:p w14:paraId="7069AA09" w14:textId="3B7CA57C"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састоји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једнака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вертикалним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између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Применити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савремене</w:t>
            </w:r>
            <w:r w:rsidR="001E2D8C" w:rsidRPr="00E34C11">
              <w:rPr>
                <w:rFonts w:ascii="Times New Roman" w:hAnsi="Times New Roman"/>
                <w:bCs/>
                <w:sz w:val="24"/>
                <w:szCs w:val="24"/>
                <w:lang w:val="en-US"/>
              </w:rPr>
              <w:t xml:space="preserve"> 5-</w:t>
            </w:r>
            <w:r>
              <w:rPr>
                <w:rFonts w:ascii="Times New Roman" w:hAnsi="Times New Roman"/>
                <w:bCs/>
                <w:sz w:val="24"/>
                <w:szCs w:val="24"/>
                <w:lang w:val="en-US"/>
              </w:rPr>
              <w:t>коморне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профиле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термо</w:t>
            </w:r>
            <w:r w:rsidR="001E2D8C" w:rsidRPr="00E34C11">
              <w:rPr>
                <w:rFonts w:ascii="Times New Roman" w:hAnsi="Times New Roman"/>
                <w:bCs/>
                <w:sz w:val="24"/>
                <w:szCs w:val="24"/>
                <w:lang w:val="en-US"/>
              </w:rPr>
              <w:t>-</w:t>
            </w:r>
            <w:r>
              <w:rPr>
                <w:rFonts w:ascii="Times New Roman" w:hAnsi="Times New Roman"/>
                <w:bCs/>
                <w:sz w:val="24"/>
                <w:szCs w:val="24"/>
                <w:lang w:val="en-US"/>
              </w:rPr>
              <w:t>прекидом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застакљене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нискоемисионим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стаклом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аргонском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испуном</w:t>
            </w:r>
            <w:r w:rsidR="001E2D8C" w:rsidRPr="00E34C11">
              <w:rPr>
                <w:rFonts w:ascii="Times New Roman" w:hAnsi="Times New Roman"/>
                <w:bCs/>
                <w:sz w:val="24"/>
                <w:szCs w:val="24"/>
                <w:lang w:val="en-US"/>
              </w:rPr>
              <w:t>.</w:t>
            </w:r>
          </w:p>
          <w:p w14:paraId="20AD18A0" w14:textId="301A60DF"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доносе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градилиште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фабрички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радионички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завршени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свим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упаковани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тек</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месту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распакују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одмах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изнутра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анкерисањем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типлама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шупљину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полиуретанском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монтажу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Хидронепропусном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масом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или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силиконом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спој</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окапницом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Евентуална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солбанка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цену</w:t>
            </w:r>
            <w:r w:rsidR="001E2D8C" w:rsidRPr="00E34C11">
              <w:rPr>
                <w:rFonts w:ascii="Times New Roman" w:hAnsi="Times New Roman"/>
                <w:bCs/>
                <w:sz w:val="24"/>
                <w:szCs w:val="24"/>
                <w:lang w:val="en-US"/>
              </w:rPr>
              <w:t>.</w:t>
            </w:r>
          </w:p>
          <w:p w14:paraId="2B96879F" w14:textId="328D8034"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Зидарски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потпуно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финализован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поравнат</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равно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обрађеним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ивицама</w:t>
            </w:r>
            <w:r w:rsidR="001E2D8C" w:rsidRPr="00E34C11">
              <w:rPr>
                <w:rFonts w:ascii="Times New Roman" w:hAnsi="Times New Roman"/>
                <w:bCs/>
                <w:sz w:val="24"/>
                <w:szCs w:val="24"/>
                <w:lang w:val="en-US"/>
              </w:rPr>
              <w:t xml:space="preserve">. </w:t>
            </w:r>
          </w:p>
          <w:p w14:paraId="48DD9BE7" w14:textId="4CE51955"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трокрилни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неопходним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челичним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укрућењима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саставима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због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велике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дужине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шеми</w:t>
            </w:r>
            <w:r w:rsidR="001E2D8C" w:rsidRPr="00E34C11">
              <w:rPr>
                <w:rFonts w:ascii="Times New Roman" w:hAnsi="Times New Roman"/>
                <w:bCs/>
                <w:sz w:val="24"/>
                <w:szCs w:val="24"/>
                <w:lang w:val="en-US"/>
              </w:rPr>
              <w:t>.</w:t>
            </w:r>
          </w:p>
          <w:p w14:paraId="78B2CF25" w14:textId="15B41612"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6A7C28F2" w14:textId="7F622675" w:rsidR="001E2D8C" w:rsidRPr="001E2D8C" w:rsidRDefault="00E34C11" w:rsidP="00E34C11">
            <w:pPr>
              <w:rPr>
                <w:lang w:val="en-US"/>
              </w:rPr>
            </w:pP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lastRenderedPageBreak/>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tc>
        <w:tc>
          <w:tcPr>
            <w:tcW w:w="5220" w:type="dxa"/>
          </w:tcPr>
          <w:p w14:paraId="383BC42D"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0FBEBEB4" wp14:editId="23A6BFA5">
                  <wp:extent cx="3260784" cy="15613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1933" cy="1561932"/>
                          </a:xfrm>
                          <a:prstGeom prst="rect">
                            <a:avLst/>
                          </a:prstGeom>
                        </pic:spPr>
                      </pic:pic>
                    </a:graphicData>
                  </a:graphic>
                </wp:inline>
              </w:drawing>
            </w:r>
          </w:p>
        </w:tc>
      </w:tr>
      <w:tr w:rsidR="001E2D8C" w:rsidRPr="001E2D8C" w14:paraId="49ACD738" w14:textId="77777777" w:rsidTr="001E2D8C">
        <w:tc>
          <w:tcPr>
            <w:tcW w:w="828" w:type="dxa"/>
          </w:tcPr>
          <w:p w14:paraId="59B41E04" w14:textId="77777777" w:rsidR="001E2D8C" w:rsidRPr="001E2D8C" w:rsidRDefault="001E2D8C" w:rsidP="001E2D8C">
            <w:pPr>
              <w:rPr>
                <w:lang w:val="en-US"/>
              </w:rPr>
            </w:pPr>
          </w:p>
          <w:p w14:paraId="6DF072B1" w14:textId="77777777" w:rsidR="001E2D8C" w:rsidRPr="001E2D8C" w:rsidRDefault="001E2D8C" w:rsidP="001E2D8C">
            <w:pPr>
              <w:rPr>
                <w:lang w:val="en-US"/>
              </w:rPr>
            </w:pPr>
          </w:p>
          <w:p w14:paraId="3C6CD814" w14:textId="77777777" w:rsidR="001E2D8C" w:rsidRPr="001E2D8C" w:rsidRDefault="001E2D8C" w:rsidP="001E2D8C">
            <w:pPr>
              <w:rPr>
                <w:lang w:val="en-US"/>
              </w:rPr>
            </w:pPr>
          </w:p>
          <w:p w14:paraId="36AA40C5" w14:textId="77777777" w:rsidR="001E2D8C" w:rsidRPr="001E2D8C" w:rsidRDefault="001E2D8C" w:rsidP="001E2D8C">
            <w:pPr>
              <w:rPr>
                <w:lang w:val="en-US"/>
              </w:rPr>
            </w:pPr>
            <w:r w:rsidRPr="001E2D8C">
              <w:rPr>
                <w:lang w:val="en-US"/>
              </w:rPr>
              <w:t xml:space="preserve">    3.</w:t>
            </w:r>
          </w:p>
        </w:tc>
        <w:tc>
          <w:tcPr>
            <w:tcW w:w="3600" w:type="dxa"/>
          </w:tcPr>
          <w:p w14:paraId="3C83A6AD" w14:textId="1F8CA5E7" w:rsidR="001E2D8C" w:rsidRPr="00E34C11" w:rsidRDefault="00E34C11" w:rsidP="001E2D8C">
            <w:pPr>
              <w:rPr>
                <w:rFonts w:ascii="Times New Roman" w:hAnsi="Times New Roman"/>
                <w:b/>
                <w:bCs/>
                <w:sz w:val="24"/>
                <w:szCs w:val="24"/>
                <w:lang w:val="en-US"/>
              </w:rPr>
            </w:pPr>
            <w:r w:rsidRPr="00E34C11">
              <w:rPr>
                <w:rFonts w:ascii="Times New Roman" w:hAnsi="Times New Roman"/>
                <w:b/>
                <w:bCs/>
                <w:sz w:val="24"/>
                <w:szCs w:val="24"/>
                <w:lang w:val="en-US"/>
              </w:rPr>
              <w:t>Израда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монтажа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фасадног</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двокрилног</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прозора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са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надсветлом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бочним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застакљењем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израђеног</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од</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ПВЦ</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профила</w:t>
            </w:r>
            <w:r w:rsidR="001E2D8C" w:rsidRPr="00E34C11">
              <w:rPr>
                <w:rFonts w:ascii="Times New Roman" w:hAnsi="Times New Roman"/>
                <w:b/>
                <w:bCs/>
                <w:sz w:val="24"/>
                <w:szCs w:val="24"/>
                <w:lang w:val="en-US"/>
              </w:rPr>
              <w:t>.</w:t>
            </w:r>
          </w:p>
          <w:p w14:paraId="219DFDE9" w14:textId="3E48204C"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Применити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савремене</w:t>
            </w:r>
            <w:r w:rsidR="001E2D8C" w:rsidRPr="00E34C11">
              <w:rPr>
                <w:rFonts w:ascii="Times New Roman" w:hAnsi="Times New Roman"/>
                <w:bCs/>
                <w:sz w:val="24"/>
                <w:szCs w:val="24"/>
                <w:lang w:val="en-US"/>
              </w:rPr>
              <w:t xml:space="preserve"> 5-</w:t>
            </w:r>
            <w:r w:rsidRPr="00E34C11">
              <w:rPr>
                <w:rFonts w:ascii="Times New Roman" w:hAnsi="Times New Roman"/>
                <w:bCs/>
                <w:sz w:val="24"/>
                <w:szCs w:val="24"/>
                <w:lang w:val="en-US"/>
              </w:rPr>
              <w:t>коморне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профиле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термо</w:t>
            </w:r>
            <w:r w:rsidR="001E2D8C" w:rsidRPr="00E34C11">
              <w:rPr>
                <w:rFonts w:ascii="Times New Roman" w:hAnsi="Times New Roman"/>
                <w:bCs/>
                <w:sz w:val="24"/>
                <w:szCs w:val="24"/>
                <w:lang w:val="en-US"/>
              </w:rPr>
              <w:t>-</w:t>
            </w:r>
            <w:r w:rsidRPr="00E34C11">
              <w:rPr>
                <w:rFonts w:ascii="Times New Roman" w:hAnsi="Times New Roman"/>
                <w:bCs/>
                <w:sz w:val="24"/>
                <w:szCs w:val="24"/>
                <w:lang w:val="en-US"/>
              </w:rPr>
              <w:t>прекидом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застакљене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нискоемисионим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стаклом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аргонском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испуном</w:t>
            </w:r>
            <w:r w:rsidR="001E2D8C" w:rsidRPr="00E34C11">
              <w:rPr>
                <w:rFonts w:ascii="Times New Roman" w:hAnsi="Times New Roman"/>
                <w:bCs/>
                <w:sz w:val="24"/>
                <w:szCs w:val="24"/>
                <w:lang w:val="en-US"/>
              </w:rPr>
              <w:t>.</w:t>
            </w:r>
          </w:p>
          <w:p w14:paraId="45229CED" w14:textId="1DF0CEBA"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доносе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градилиште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комплетно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фабрички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радионички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завршени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свим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елементима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заштитно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упаковани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тек</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месту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уградње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распакују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одмах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изнутра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Уградити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штокове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анкерисањем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типлама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шупљину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испунити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полиуретанском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пеном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монтажу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Хидронепропусном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масом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или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силиконом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спој</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спољном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лименом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окапницом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Евентуална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поправка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спољног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лименог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солбанка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укључена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цену</w:t>
            </w:r>
            <w:r w:rsidR="001E2D8C" w:rsidRPr="00E34C11">
              <w:rPr>
                <w:rFonts w:ascii="Times New Roman" w:hAnsi="Times New Roman"/>
                <w:bCs/>
                <w:sz w:val="24"/>
                <w:szCs w:val="24"/>
                <w:lang w:val="en-US"/>
              </w:rPr>
              <w:t>.</w:t>
            </w:r>
          </w:p>
          <w:p w14:paraId="5BEAFC4C" w14:textId="7B3E7D99"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Зидарски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отвор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потпуно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финализован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поравнат</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равно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обрађеним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ивицама</w:t>
            </w:r>
            <w:r w:rsidR="001E2D8C" w:rsidRPr="00E34C11">
              <w:rPr>
                <w:rFonts w:ascii="Times New Roman" w:hAnsi="Times New Roman"/>
                <w:bCs/>
                <w:sz w:val="24"/>
                <w:szCs w:val="24"/>
                <w:lang w:val="en-US"/>
              </w:rPr>
              <w:t xml:space="preserve">. </w:t>
            </w:r>
          </w:p>
          <w:p w14:paraId="60DDE565" w14:textId="641B8C18"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sidRPr="00E34C11">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двокрилни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фиксним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надсветлом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фиксним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бочним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застакљењем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неопходним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челичним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укрућењима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саставима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шпросни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због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велике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дужине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шеми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само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једног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p w14:paraId="3BB64236" w14:textId="4270F92C"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lastRenderedPageBreak/>
              <w:t>Боја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5A16E862" w14:textId="160BF342" w:rsidR="001E2D8C" w:rsidRPr="001E2D8C" w:rsidRDefault="00E34C11" w:rsidP="001E2D8C">
            <w:pPr>
              <w:rPr>
                <w:lang w:val="en-US"/>
              </w:rPr>
            </w:pPr>
            <w:r w:rsidRPr="00E34C11">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tc>
        <w:tc>
          <w:tcPr>
            <w:tcW w:w="5220" w:type="dxa"/>
          </w:tcPr>
          <w:p w14:paraId="3BDDDE7B"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4F12DA45" wp14:editId="214C698A">
                  <wp:extent cx="3148641" cy="1414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8790" cy="1414799"/>
                          </a:xfrm>
                          <a:prstGeom prst="rect">
                            <a:avLst/>
                          </a:prstGeom>
                        </pic:spPr>
                      </pic:pic>
                    </a:graphicData>
                  </a:graphic>
                </wp:inline>
              </w:drawing>
            </w:r>
          </w:p>
        </w:tc>
      </w:tr>
      <w:tr w:rsidR="001E2D8C" w:rsidRPr="001E2D8C" w14:paraId="7AFAC5DE" w14:textId="77777777" w:rsidTr="001E2D8C">
        <w:tc>
          <w:tcPr>
            <w:tcW w:w="828" w:type="dxa"/>
          </w:tcPr>
          <w:p w14:paraId="06C96493" w14:textId="77777777" w:rsidR="001E2D8C" w:rsidRPr="001E2D8C" w:rsidRDefault="001E2D8C" w:rsidP="001E2D8C">
            <w:pPr>
              <w:rPr>
                <w:lang w:val="en-US"/>
              </w:rPr>
            </w:pPr>
          </w:p>
          <w:p w14:paraId="77241E16" w14:textId="77777777" w:rsidR="001E2D8C" w:rsidRPr="001E2D8C" w:rsidRDefault="001E2D8C" w:rsidP="001E2D8C">
            <w:pPr>
              <w:rPr>
                <w:lang w:val="en-US"/>
              </w:rPr>
            </w:pPr>
          </w:p>
          <w:p w14:paraId="3FA32528" w14:textId="77777777" w:rsidR="001E2D8C" w:rsidRPr="001E2D8C" w:rsidRDefault="001E2D8C" w:rsidP="001E2D8C">
            <w:pPr>
              <w:rPr>
                <w:lang w:val="en-US"/>
              </w:rPr>
            </w:pPr>
          </w:p>
          <w:p w14:paraId="70D55069" w14:textId="77777777" w:rsidR="001E2D8C" w:rsidRPr="001E2D8C" w:rsidRDefault="001E2D8C" w:rsidP="001E2D8C">
            <w:pPr>
              <w:rPr>
                <w:lang w:val="en-US"/>
              </w:rPr>
            </w:pPr>
          </w:p>
          <w:p w14:paraId="427AC707" w14:textId="77777777" w:rsidR="001E2D8C" w:rsidRPr="001E2D8C" w:rsidRDefault="001E2D8C" w:rsidP="001E2D8C">
            <w:pPr>
              <w:rPr>
                <w:lang w:val="en-US"/>
              </w:rPr>
            </w:pPr>
          </w:p>
          <w:p w14:paraId="7B322D2F" w14:textId="77777777" w:rsidR="001E2D8C" w:rsidRPr="001E2D8C" w:rsidRDefault="001E2D8C" w:rsidP="001E2D8C">
            <w:pPr>
              <w:rPr>
                <w:lang w:val="en-US"/>
              </w:rPr>
            </w:pPr>
          </w:p>
          <w:p w14:paraId="4EFC5584" w14:textId="77777777" w:rsidR="001E2D8C" w:rsidRPr="001E2D8C" w:rsidRDefault="001E2D8C" w:rsidP="001E2D8C">
            <w:pPr>
              <w:rPr>
                <w:lang w:val="en-US"/>
              </w:rPr>
            </w:pPr>
          </w:p>
          <w:p w14:paraId="416982F1" w14:textId="77777777" w:rsidR="001E2D8C" w:rsidRPr="001E2D8C" w:rsidRDefault="001E2D8C" w:rsidP="001E2D8C">
            <w:pPr>
              <w:rPr>
                <w:lang w:val="en-US"/>
              </w:rPr>
            </w:pPr>
          </w:p>
          <w:p w14:paraId="07D1372A" w14:textId="77777777" w:rsidR="001E2D8C" w:rsidRPr="001E2D8C" w:rsidRDefault="001E2D8C" w:rsidP="001E2D8C">
            <w:pPr>
              <w:rPr>
                <w:lang w:val="en-US"/>
              </w:rPr>
            </w:pPr>
            <w:r w:rsidRPr="001E2D8C">
              <w:rPr>
                <w:lang w:val="en-US"/>
              </w:rPr>
              <w:t xml:space="preserve">   4.</w:t>
            </w:r>
          </w:p>
        </w:tc>
        <w:tc>
          <w:tcPr>
            <w:tcW w:w="3600" w:type="dxa"/>
          </w:tcPr>
          <w:p w14:paraId="003DF10C" w14:textId="60071E74" w:rsidR="001E2D8C" w:rsidRPr="00E34C11" w:rsidRDefault="00E34C11" w:rsidP="001E2D8C">
            <w:pPr>
              <w:rPr>
                <w:rFonts w:ascii="Times New Roman" w:hAnsi="Times New Roman"/>
                <w:b/>
                <w:bCs/>
                <w:sz w:val="24"/>
                <w:szCs w:val="24"/>
                <w:lang w:val="en-US"/>
              </w:rPr>
            </w:pPr>
            <w:r>
              <w:rPr>
                <w:rFonts w:ascii="Times New Roman" w:hAnsi="Times New Roman"/>
                <w:b/>
                <w:bCs/>
                <w:sz w:val="24"/>
                <w:szCs w:val="24"/>
                <w:lang w:val="en-US"/>
              </w:rPr>
              <w:t>Израда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монтажа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фасадних</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балконских</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врата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једнокрилног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прозора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са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надсветлом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израђених</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од</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ПВЦ</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профила</w:t>
            </w:r>
            <w:r w:rsidR="001E2D8C" w:rsidRPr="00E34C11">
              <w:rPr>
                <w:rFonts w:ascii="Times New Roman" w:hAnsi="Times New Roman"/>
                <w:b/>
                <w:bCs/>
                <w:sz w:val="24"/>
                <w:szCs w:val="24"/>
                <w:lang w:val="en-US"/>
              </w:rPr>
              <w:t>.</w:t>
            </w:r>
          </w:p>
          <w:p w14:paraId="635501F8" w14:textId="39C5A349"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Балконска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састоје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повезана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целину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вертикалним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између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помичних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Применити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савремене</w:t>
            </w:r>
            <w:r w:rsidR="001E2D8C" w:rsidRPr="00E34C11">
              <w:rPr>
                <w:rFonts w:ascii="Times New Roman" w:hAnsi="Times New Roman"/>
                <w:bCs/>
                <w:sz w:val="24"/>
                <w:szCs w:val="24"/>
                <w:lang w:val="en-US"/>
              </w:rPr>
              <w:t xml:space="preserve"> 5-</w:t>
            </w:r>
            <w:r>
              <w:rPr>
                <w:rFonts w:ascii="Times New Roman" w:hAnsi="Times New Roman"/>
                <w:bCs/>
                <w:sz w:val="24"/>
                <w:szCs w:val="24"/>
                <w:lang w:val="en-US"/>
              </w:rPr>
              <w:t>коморне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профиле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термо</w:t>
            </w:r>
            <w:r w:rsidR="001E2D8C" w:rsidRPr="00E34C11">
              <w:rPr>
                <w:rFonts w:ascii="Times New Roman" w:hAnsi="Times New Roman"/>
                <w:bCs/>
                <w:sz w:val="24"/>
                <w:szCs w:val="24"/>
                <w:lang w:val="en-US"/>
              </w:rPr>
              <w:t>-</w:t>
            </w:r>
            <w:r>
              <w:rPr>
                <w:rFonts w:ascii="Times New Roman" w:hAnsi="Times New Roman"/>
                <w:bCs/>
                <w:sz w:val="24"/>
                <w:szCs w:val="24"/>
                <w:lang w:val="en-US"/>
              </w:rPr>
              <w:t>прекидом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застакљене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нискоемисионим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стаклом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аргонском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испуном</w:t>
            </w:r>
            <w:r w:rsidR="001E2D8C" w:rsidRPr="00E34C11">
              <w:rPr>
                <w:rFonts w:ascii="Times New Roman" w:hAnsi="Times New Roman"/>
                <w:bCs/>
                <w:sz w:val="24"/>
                <w:szCs w:val="24"/>
                <w:lang w:val="en-US"/>
              </w:rPr>
              <w:t>.</w:t>
            </w:r>
          </w:p>
          <w:p w14:paraId="4F39722B" w14:textId="215832A1"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доносе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градилиште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фабрички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радионички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завршени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свим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упаковани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тек</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месту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распакују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одмах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изнутра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анкерисањем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типлама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шупљину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полиуретанском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монтажу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Хидронепропусном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масом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или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силиконом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спој</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окапницом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Евентуална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солбанка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цену</w:t>
            </w:r>
            <w:r w:rsidR="001E2D8C" w:rsidRPr="00E34C11">
              <w:rPr>
                <w:rFonts w:ascii="Times New Roman" w:hAnsi="Times New Roman"/>
                <w:bCs/>
                <w:sz w:val="24"/>
                <w:szCs w:val="24"/>
                <w:lang w:val="en-US"/>
              </w:rPr>
              <w:t>.</w:t>
            </w:r>
          </w:p>
          <w:p w14:paraId="69DDB323" w14:textId="0C634C7C"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Зидарски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потпуно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финализован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поравнат</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равно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обрађеним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ивицама</w:t>
            </w:r>
            <w:r w:rsidR="001E2D8C" w:rsidRPr="00E34C11">
              <w:rPr>
                <w:rFonts w:ascii="Times New Roman" w:hAnsi="Times New Roman"/>
                <w:bCs/>
                <w:sz w:val="24"/>
                <w:szCs w:val="24"/>
                <w:lang w:val="en-US"/>
              </w:rPr>
              <w:t xml:space="preserve">. </w:t>
            </w:r>
          </w:p>
          <w:p w14:paraId="792E258C" w14:textId="3E87651D"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Pr>
                <w:rFonts w:ascii="Times New Roman" w:hAnsi="Times New Roman"/>
                <w:bCs/>
                <w:sz w:val="24"/>
                <w:szCs w:val="24"/>
                <w:lang w:val="en-US"/>
              </w:rPr>
              <w:lastRenderedPageBreak/>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један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повезан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троделни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неопходним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челичним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укрућењима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саставима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због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великих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шеми</w:t>
            </w:r>
            <w:r w:rsidR="001E2D8C" w:rsidRPr="00E34C11">
              <w:rPr>
                <w:rFonts w:ascii="Times New Roman" w:hAnsi="Times New Roman"/>
                <w:bCs/>
                <w:sz w:val="24"/>
                <w:szCs w:val="24"/>
                <w:lang w:val="en-US"/>
              </w:rPr>
              <w:t>.</w:t>
            </w:r>
          </w:p>
          <w:p w14:paraId="7A6351E9" w14:textId="6A35EA27"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4F4A409E" w14:textId="0024690F" w:rsidR="001E2D8C" w:rsidRPr="00E34C11" w:rsidRDefault="00E34C11" w:rsidP="001E2D8C">
            <w:pPr>
              <w:rPr>
                <w:rFonts w:ascii="Times New Roman" w:hAnsi="Times New Roman"/>
                <w:b/>
                <w:bCs/>
                <w:sz w:val="24"/>
                <w:szCs w:val="24"/>
                <w:lang w:val="en-US"/>
              </w:rPr>
            </w:pP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балконских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балконских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p w14:paraId="6E9DD9AB" w14:textId="77777777" w:rsidR="001E2D8C" w:rsidRPr="001E2D8C" w:rsidRDefault="001E2D8C" w:rsidP="001E2D8C">
            <w:pPr>
              <w:rPr>
                <w:lang w:val="en-US"/>
              </w:rPr>
            </w:pPr>
          </w:p>
        </w:tc>
        <w:tc>
          <w:tcPr>
            <w:tcW w:w="5220" w:type="dxa"/>
          </w:tcPr>
          <w:p w14:paraId="38B46105"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0B79948C" wp14:editId="5244884A">
                  <wp:extent cx="2984739" cy="270006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4.png"/>
                          <pic:cNvPicPr/>
                        </pic:nvPicPr>
                        <pic:blipFill>
                          <a:blip r:embed="rId16">
                            <a:extLst>
                              <a:ext uri="{28A0092B-C50C-407E-A947-70E740481C1C}">
                                <a14:useLocalDpi xmlns:a14="http://schemas.microsoft.com/office/drawing/2010/main" val="0"/>
                              </a:ext>
                            </a:extLst>
                          </a:blip>
                          <a:stretch>
                            <a:fillRect/>
                          </a:stretch>
                        </pic:blipFill>
                        <pic:spPr>
                          <a:xfrm>
                            <a:off x="0" y="0"/>
                            <a:ext cx="2986116" cy="2701314"/>
                          </a:xfrm>
                          <a:prstGeom prst="rect">
                            <a:avLst/>
                          </a:prstGeom>
                        </pic:spPr>
                      </pic:pic>
                    </a:graphicData>
                  </a:graphic>
                </wp:inline>
              </w:drawing>
            </w:r>
          </w:p>
        </w:tc>
      </w:tr>
    </w:tbl>
    <w:p w14:paraId="0185D9AD" w14:textId="77777777" w:rsidR="001E2D8C" w:rsidRPr="001E2D8C" w:rsidRDefault="001E2D8C" w:rsidP="001E2D8C">
      <w:pPr>
        <w:spacing w:after="200" w:line="276" w:lineRule="auto"/>
        <w:rPr>
          <w:rFonts w:ascii="Calibri" w:eastAsia="Calibri" w:hAnsi="Calibri"/>
          <w:sz w:val="22"/>
          <w:szCs w:val="22"/>
          <w:lang w:val="en-US"/>
        </w:rPr>
      </w:pP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319170EF" w14:textId="77777777" w:rsidR="00882250" w:rsidRPr="00EC44BA" w:rsidRDefault="00882250" w:rsidP="00882250">
            <w:pPr>
              <w:rPr>
                <w:b/>
                <w:lang w:val="sr-Cyrl-RS"/>
              </w:rPr>
            </w:pPr>
            <w:r w:rsidRPr="00EC44BA">
              <w:rPr>
                <w:b/>
                <w:lang w:val="sr-Cyrl-RS"/>
              </w:rPr>
              <w:t>КЕРАМИЧАРСКИ  РАДОВИ</w:t>
            </w:r>
          </w:p>
          <w:p w14:paraId="33A65545" w14:textId="5F2770E3" w:rsidR="00882250" w:rsidRPr="00B16434" w:rsidRDefault="00882250" w:rsidP="00882250">
            <w:pPr>
              <w:pStyle w:val="ListParagraph"/>
              <w:numPr>
                <w:ilvl w:val="0"/>
                <w:numId w:val="28"/>
              </w:numPr>
              <w:rPr>
                <w:lang w:val="sr-Cyrl-RS"/>
              </w:rPr>
            </w:pPr>
            <w:r w:rsidRPr="00B16434">
              <w:rPr>
                <w:lang w:val="sr-Cyrl-RS"/>
              </w:rPr>
              <w:t>Набавка и постављање зидних и подних плочица прве класе домаће производње</w:t>
            </w:r>
          </w:p>
          <w:p w14:paraId="0F2206BF" w14:textId="77777777" w:rsidR="00882250" w:rsidRPr="00B16434" w:rsidRDefault="00882250" w:rsidP="00882250">
            <w:pPr>
              <w:pStyle w:val="ListParagraph"/>
              <w:numPr>
                <w:ilvl w:val="0"/>
                <w:numId w:val="28"/>
              </w:numPr>
              <w:rPr>
                <w:lang w:val="sr-Cyrl-RS"/>
              </w:rPr>
            </w:pPr>
            <w:r w:rsidRPr="00B16434">
              <w:rPr>
                <w:lang w:val="sr-Cyrl-RS"/>
              </w:rPr>
              <w:t>Цена квадратног метра плочица обухвата и скидање старих плочица, као и све потребне радње и материјал за постављање нових</w:t>
            </w:r>
          </w:p>
          <w:p w14:paraId="27697639" w14:textId="77777777" w:rsidR="00882250" w:rsidRPr="00B16434" w:rsidRDefault="00882250" w:rsidP="00882250">
            <w:pPr>
              <w:pStyle w:val="ListParagraph"/>
              <w:numPr>
                <w:ilvl w:val="0"/>
                <w:numId w:val="28"/>
              </w:numPr>
              <w:rPr>
                <w:lang w:val="sr-Cyrl-RS"/>
              </w:rPr>
            </w:pPr>
            <w:r w:rsidRPr="00B16434">
              <w:rPr>
                <w:lang w:val="sr-Cyrl-RS"/>
              </w:rPr>
              <w:t>Све трошкове материјала и уградње обухватити у понуђеној табели кроз цену квадратног метра</w:t>
            </w:r>
          </w:p>
          <w:p w14:paraId="6D9B80C3" w14:textId="77777777" w:rsidR="006079D4" w:rsidRDefault="006079D4" w:rsidP="00F340C7">
            <w:pPr>
              <w:suppressAutoHyphens/>
              <w:spacing w:line="100" w:lineRule="atLeast"/>
              <w:jc w:val="both"/>
            </w:pPr>
          </w:p>
          <w:p w14:paraId="01A79A8D" w14:textId="77777777" w:rsidR="006079D4" w:rsidRDefault="006079D4" w:rsidP="00F340C7">
            <w:pPr>
              <w:suppressAutoHyphens/>
              <w:spacing w:line="100" w:lineRule="atLeast"/>
              <w:jc w:val="both"/>
            </w:pPr>
          </w:p>
          <w:p w14:paraId="15E0C14E" w14:textId="77777777" w:rsidR="006079D4" w:rsidRDefault="006079D4" w:rsidP="00F340C7">
            <w:pPr>
              <w:suppressAutoHyphens/>
              <w:spacing w:line="100" w:lineRule="atLeast"/>
              <w:jc w:val="both"/>
            </w:pPr>
          </w:p>
          <w:p w14:paraId="6A649C02" w14:textId="77777777" w:rsidR="006079D4" w:rsidRDefault="006079D4" w:rsidP="00F340C7">
            <w:pPr>
              <w:suppressAutoHyphens/>
              <w:spacing w:line="100" w:lineRule="atLeast"/>
              <w:jc w:val="both"/>
            </w:pPr>
          </w:p>
          <w:p w14:paraId="30C1F9CB" w14:textId="77777777" w:rsidR="006079D4" w:rsidRDefault="006079D4" w:rsidP="00F340C7">
            <w:pPr>
              <w:suppressAutoHyphens/>
              <w:spacing w:line="100" w:lineRule="atLeast"/>
              <w:jc w:val="both"/>
            </w:pPr>
          </w:p>
          <w:p w14:paraId="1C98A2AF" w14:textId="77777777" w:rsidR="006079D4" w:rsidRDefault="006079D4" w:rsidP="00F340C7">
            <w:pPr>
              <w:suppressAutoHyphens/>
              <w:spacing w:line="100" w:lineRule="atLeast"/>
              <w:jc w:val="both"/>
            </w:pPr>
          </w:p>
          <w:p w14:paraId="26A5E76C" w14:textId="77777777" w:rsidR="006079D4" w:rsidRDefault="006079D4" w:rsidP="00F340C7">
            <w:pPr>
              <w:suppressAutoHyphens/>
              <w:spacing w:line="100" w:lineRule="atLeast"/>
              <w:jc w:val="both"/>
            </w:pPr>
          </w:p>
          <w:p w14:paraId="45ABD787" w14:textId="77777777" w:rsidR="006079D4" w:rsidRDefault="006079D4" w:rsidP="00F340C7">
            <w:pPr>
              <w:suppressAutoHyphens/>
              <w:spacing w:line="100" w:lineRule="atLeast"/>
              <w:jc w:val="both"/>
            </w:pPr>
          </w:p>
          <w:p w14:paraId="6C781FD8" w14:textId="77777777" w:rsidR="006079D4" w:rsidRDefault="006079D4" w:rsidP="00F340C7">
            <w:pPr>
              <w:suppressAutoHyphens/>
              <w:spacing w:line="100" w:lineRule="atLeast"/>
              <w:jc w:val="both"/>
            </w:pPr>
          </w:p>
          <w:p w14:paraId="576A9E73" w14:textId="77777777" w:rsidR="006079D4" w:rsidRDefault="006079D4" w:rsidP="00F340C7">
            <w:pPr>
              <w:suppressAutoHyphens/>
              <w:spacing w:line="100" w:lineRule="atLeast"/>
              <w:jc w:val="both"/>
            </w:pPr>
          </w:p>
          <w:p w14:paraId="304D7AB8" w14:textId="77777777" w:rsidR="006079D4" w:rsidRDefault="006079D4" w:rsidP="00F340C7">
            <w:pPr>
              <w:suppressAutoHyphens/>
              <w:spacing w:line="100" w:lineRule="atLeast"/>
              <w:jc w:val="both"/>
            </w:pPr>
          </w:p>
          <w:p w14:paraId="2769AFA0" w14:textId="77777777" w:rsidR="006079D4" w:rsidRDefault="006079D4" w:rsidP="00F340C7">
            <w:pPr>
              <w:suppressAutoHyphens/>
              <w:spacing w:line="100" w:lineRule="atLeast"/>
              <w:jc w:val="both"/>
            </w:pPr>
          </w:p>
          <w:p w14:paraId="1C834B3E" w14:textId="77777777" w:rsidR="006079D4" w:rsidRDefault="006079D4" w:rsidP="00F340C7">
            <w:pPr>
              <w:suppressAutoHyphens/>
              <w:spacing w:line="100" w:lineRule="atLeast"/>
              <w:jc w:val="both"/>
            </w:pPr>
          </w:p>
          <w:p w14:paraId="73EA5340" w14:textId="77777777" w:rsidR="006079D4" w:rsidRDefault="006079D4" w:rsidP="00F340C7">
            <w:pPr>
              <w:suppressAutoHyphens/>
              <w:spacing w:line="100" w:lineRule="atLeast"/>
              <w:jc w:val="both"/>
              <w:rPr>
                <w:lang w:val="sr-Cyrl-RS"/>
              </w:rPr>
            </w:pPr>
          </w:p>
          <w:p w14:paraId="02FAEFDC" w14:textId="77777777" w:rsidR="001E2D8C" w:rsidRDefault="001E2D8C" w:rsidP="00F340C7">
            <w:pPr>
              <w:suppressAutoHyphens/>
              <w:spacing w:line="100" w:lineRule="atLeast"/>
              <w:jc w:val="both"/>
              <w:rPr>
                <w:lang w:val="sr-Cyrl-RS"/>
              </w:rPr>
            </w:pPr>
          </w:p>
          <w:p w14:paraId="6FD06E49" w14:textId="77777777" w:rsidR="001E2D8C" w:rsidRDefault="001E2D8C" w:rsidP="00F340C7">
            <w:pPr>
              <w:suppressAutoHyphens/>
              <w:spacing w:line="100" w:lineRule="atLeast"/>
              <w:jc w:val="both"/>
              <w:rPr>
                <w:lang w:val="sr-Cyrl-RS"/>
              </w:rPr>
            </w:pPr>
          </w:p>
          <w:p w14:paraId="2A23DC89" w14:textId="77777777" w:rsidR="001E2D8C" w:rsidRDefault="001E2D8C" w:rsidP="00F340C7">
            <w:pPr>
              <w:suppressAutoHyphens/>
              <w:spacing w:line="100" w:lineRule="atLeast"/>
              <w:jc w:val="both"/>
              <w:rPr>
                <w:lang w:val="sr-Cyrl-RS"/>
              </w:rPr>
            </w:pPr>
          </w:p>
          <w:p w14:paraId="3CD04178" w14:textId="77777777" w:rsidR="001E2D8C" w:rsidRDefault="001E2D8C" w:rsidP="00F340C7">
            <w:pPr>
              <w:suppressAutoHyphens/>
              <w:spacing w:line="100" w:lineRule="atLeast"/>
              <w:jc w:val="both"/>
              <w:rPr>
                <w:lang w:val="sr-Cyrl-RS"/>
              </w:rPr>
            </w:pPr>
          </w:p>
          <w:p w14:paraId="1C6C804C" w14:textId="77777777" w:rsidR="001E2D8C" w:rsidRDefault="001E2D8C" w:rsidP="00F340C7">
            <w:pPr>
              <w:suppressAutoHyphens/>
              <w:spacing w:line="100" w:lineRule="atLeast"/>
              <w:jc w:val="both"/>
              <w:rPr>
                <w:lang w:val="sr-Cyrl-RS"/>
              </w:rPr>
            </w:pPr>
          </w:p>
          <w:p w14:paraId="0982A613" w14:textId="77777777" w:rsidR="001E2D8C" w:rsidRDefault="001E2D8C" w:rsidP="00F340C7">
            <w:pPr>
              <w:suppressAutoHyphens/>
              <w:spacing w:line="100" w:lineRule="atLeast"/>
              <w:jc w:val="both"/>
              <w:rPr>
                <w:lang w:val="sr-Cyrl-RS"/>
              </w:rPr>
            </w:pPr>
          </w:p>
          <w:p w14:paraId="7429DECC" w14:textId="77777777" w:rsidR="001E2D8C" w:rsidRDefault="001E2D8C" w:rsidP="00F340C7">
            <w:pPr>
              <w:suppressAutoHyphens/>
              <w:spacing w:line="100" w:lineRule="atLeast"/>
              <w:jc w:val="both"/>
              <w:rPr>
                <w:lang w:val="sr-Cyrl-RS"/>
              </w:rPr>
            </w:pPr>
          </w:p>
          <w:p w14:paraId="05552549" w14:textId="77777777" w:rsidR="001E2D8C" w:rsidRPr="001E2D8C" w:rsidRDefault="001E2D8C" w:rsidP="00F340C7">
            <w:pPr>
              <w:suppressAutoHyphens/>
              <w:spacing w:line="100" w:lineRule="atLeast"/>
              <w:jc w:val="both"/>
              <w:rPr>
                <w:lang w:val="sr-Cyrl-RS"/>
              </w:rPr>
            </w:pPr>
          </w:p>
          <w:p w14:paraId="7E325EEC" w14:textId="77777777" w:rsidR="006079D4" w:rsidRDefault="006079D4" w:rsidP="00F340C7">
            <w:pPr>
              <w:suppressAutoHyphens/>
              <w:spacing w:line="100" w:lineRule="atLeast"/>
              <w:jc w:val="both"/>
              <w:rPr>
                <w:lang w:val="sr-Cyrl-RS"/>
              </w:rPr>
            </w:pPr>
          </w:p>
          <w:p w14:paraId="7F4AB507" w14:textId="77777777" w:rsidR="00E34C11" w:rsidRPr="00E34C11" w:rsidRDefault="00E34C11" w:rsidP="00F340C7">
            <w:pPr>
              <w:suppressAutoHyphens/>
              <w:spacing w:line="100" w:lineRule="atLeast"/>
              <w:jc w:val="both"/>
              <w:rPr>
                <w:lang w:val="sr-Cyrl-RS"/>
              </w:rPr>
            </w:pPr>
          </w:p>
        </w:tc>
      </w:tr>
    </w:tbl>
    <w:p w14:paraId="29B6BCAB" w14:textId="77777777" w:rsidR="00E43FAE" w:rsidRPr="00AE1407" w:rsidRDefault="00E43FAE" w:rsidP="00E43FAE">
      <w:pPr>
        <w:rPr>
          <w:bCs/>
          <w:iCs/>
        </w:rPr>
      </w:pP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1346DC" w:rsidRPr="00AE1407" w14:paraId="22EDEC2C" w14:textId="77777777" w:rsidTr="001346DC">
        <w:trPr>
          <w:trHeight w:val="972"/>
        </w:trPr>
        <w:tc>
          <w:tcPr>
            <w:tcW w:w="801" w:type="dxa"/>
            <w:vAlign w:val="center"/>
          </w:tcPr>
          <w:p w14:paraId="57B1385F" w14:textId="77777777" w:rsidR="001346DC" w:rsidRPr="00AE1407" w:rsidRDefault="001346DC" w:rsidP="00CD60D3">
            <w:pPr>
              <w:jc w:val="center"/>
              <w:rPr>
                <w:noProof/>
              </w:rPr>
            </w:pPr>
            <w:r w:rsidRPr="00AE1407">
              <w:rPr>
                <w:noProof/>
              </w:rPr>
              <w:t>Бр.</w:t>
            </w:r>
          </w:p>
        </w:tc>
        <w:tc>
          <w:tcPr>
            <w:tcW w:w="3750" w:type="dxa"/>
            <w:vAlign w:val="center"/>
          </w:tcPr>
          <w:p w14:paraId="44CC777E" w14:textId="77777777" w:rsidR="001346DC" w:rsidRPr="00AE1407" w:rsidRDefault="001346DC" w:rsidP="00CD60D3">
            <w:pPr>
              <w:jc w:val="center"/>
              <w:rPr>
                <w:noProof/>
              </w:rPr>
            </w:pPr>
            <w:r w:rsidRPr="00AE1407">
              <w:rPr>
                <w:noProof/>
              </w:rPr>
              <w:t>УСЛОВИ</w:t>
            </w:r>
          </w:p>
        </w:tc>
        <w:tc>
          <w:tcPr>
            <w:tcW w:w="4820" w:type="dxa"/>
            <w:vAlign w:val="center"/>
          </w:tcPr>
          <w:p w14:paraId="7310F496" w14:textId="77777777" w:rsidR="001346DC" w:rsidRPr="00AE1407" w:rsidRDefault="001346DC" w:rsidP="00CD60D3">
            <w:pPr>
              <w:jc w:val="center"/>
              <w:rPr>
                <w:noProof/>
              </w:rPr>
            </w:pPr>
            <w:r w:rsidRPr="00AE1407">
              <w:rPr>
                <w:noProof/>
              </w:rPr>
              <w:t>ДОКАЗИ</w:t>
            </w:r>
          </w:p>
        </w:tc>
      </w:tr>
      <w:tr w:rsidR="001346DC" w:rsidRPr="00AE1407" w14:paraId="23AB3BF9" w14:textId="77777777" w:rsidTr="001346DC">
        <w:trPr>
          <w:trHeight w:val="505"/>
        </w:trPr>
        <w:tc>
          <w:tcPr>
            <w:tcW w:w="9371" w:type="dxa"/>
            <w:gridSpan w:val="3"/>
          </w:tcPr>
          <w:p w14:paraId="1C8A1F24" w14:textId="77777777" w:rsidR="001346DC" w:rsidRPr="00AE1407" w:rsidRDefault="001346DC" w:rsidP="00CD60D3">
            <w:pPr>
              <w:jc w:val="center"/>
              <w:rPr>
                <w:b/>
                <w:noProof/>
              </w:rPr>
            </w:pPr>
            <w:r w:rsidRPr="00AE1407">
              <w:rPr>
                <w:b/>
                <w:noProof/>
              </w:rPr>
              <w:t>ОБАВЕЗНИ УСЛОВИ ЗА УЧЕШЋЕ У ПОСТУПКУ ЈАВНЕ НАБАВКЕ ИЗ ЧЛАНА 75. ЗАКОНА</w:t>
            </w:r>
          </w:p>
        </w:tc>
      </w:tr>
      <w:tr w:rsidR="001346DC" w:rsidRPr="00AE1407" w14:paraId="188A7F4F" w14:textId="77777777" w:rsidTr="001346DC">
        <w:trPr>
          <w:trHeight w:val="505"/>
        </w:trPr>
        <w:tc>
          <w:tcPr>
            <w:tcW w:w="801" w:type="dxa"/>
            <w:vAlign w:val="center"/>
          </w:tcPr>
          <w:p w14:paraId="7B28910D" w14:textId="77777777" w:rsidR="001346DC" w:rsidRPr="00AE1407" w:rsidRDefault="001346DC" w:rsidP="00BD619D">
            <w:pPr>
              <w:pStyle w:val="ListParagraph"/>
              <w:numPr>
                <w:ilvl w:val="0"/>
                <w:numId w:val="18"/>
              </w:numPr>
              <w:rPr>
                <w:noProof/>
              </w:rPr>
            </w:pPr>
          </w:p>
        </w:tc>
        <w:tc>
          <w:tcPr>
            <w:tcW w:w="3750" w:type="dxa"/>
          </w:tcPr>
          <w:p w14:paraId="5E519881" w14:textId="77777777" w:rsidR="001346DC" w:rsidRPr="00AE1407" w:rsidRDefault="001346DC"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7B548592" w14:textId="77777777" w:rsidR="001346DC" w:rsidRPr="00AE1407" w:rsidRDefault="001346DC"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1346DC" w:rsidRPr="00AE1407" w14:paraId="1C66CB3C" w14:textId="77777777" w:rsidTr="001346DC">
        <w:trPr>
          <w:trHeight w:val="458"/>
        </w:trPr>
        <w:tc>
          <w:tcPr>
            <w:tcW w:w="801" w:type="dxa"/>
            <w:vAlign w:val="center"/>
          </w:tcPr>
          <w:p w14:paraId="1442B07A" w14:textId="77777777" w:rsidR="001346DC" w:rsidRPr="00AE1407" w:rsidRDefault="001346DC" w:rsidP="00BD619D">
            <w:pPr>
              <w:pStyle w:val="ListParagraph"/>
              <w:numPr>
                <w:ilvl w:val="0"/>
                <w:numId w:val="18"/>
              </w:numPr>
              <w:rPr>
                <w:noProof/>
              </w:rPr>
            </w:pPr>
          </w:p>
        </w:tc>
        <w:tc>
          <w:tcPr>
            <w:tcW w:w="3750" w:type="dxa"/>
            <w:vAlign w:val="center"/>
          </w:tcPr>
          <w:p w14:paraId="5D78E354" w14:textId="77777777" w:rsidR="001346DC" w:rsidRPr="00AE1407" w:rsidRDefault="001346DC"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77777777" w:rsidR="001346DC" w:rsidRPr="009937B8" w:rsidRDefault="001346DC"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1346DC" w:rsidRPr="00AE1407" w:rsidRDefault="001346DC"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1346DC" w:rsidRPr="00AE1407" w:rsidRDefault="001346DC"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1346DC" w:rsidRPr="005B07C0" w:rsidRDefault="001346DC"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1346DC" w:rsidRPr="009937B8" w:rsidRDefault="001346DC"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14:paraId="077BFA27" w14:textId="77777777" w:rsidR="001346DC" w:rsidRPr="00AE1407" w:rsidRDefault="001346DC"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1346DC" w:rsidRPr="009937B8" w:rsidRDefault="001346DC"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1346DC" w:rsidRPr="00AE1407" w:rsidRDefault="001346D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346DC" w:rsidRPr="00AE1407" w14:paraId="52084727" w14:textId="77777777" w:rsidTr="001346DC">
        <w:trPr>
          <w:trHeight w:val="789"/>
        </w:trPr>
        <w:tc>
          <w:tcPr>
            <w:tcW w:w="801" w:type="dxa"/>
            <w:vAlign w:val="center"/>
          </w:tcPr>
          <w:p w14:paraId="2E8F8661" w14:textId="77777777" w:rsidR="001346DC" w:rsidRPr="00AE1407" w:rsidRDefault="001346DC" w:rsidP="00BD619D">
            <w:pPr>
              <w:pStyle w:val="ListParagraph"/>
              <w:numPr>
                <w:ilvl w:val="0"/>
                <w:numId w:val="18"/>
              </w:numPr>
              <w:rPr>
                <w:noProof/>
              </w:rPr>
            </w:pPr>
          </w:p>
        </w:tc>
        <w:tc>
          <w:tcPr>
            <w:tcW w:w="3750" w:type="dxa"/>
            <w:vAlign w:val="center"/>
          </w:tcPr>
          <w:p w14:paraId="5322F8F3" w14:textId="77777777" w:rsidR="001346DC" w:rsidRPr="00AE1407" w:rsidRDefault="001346DC"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77777777" w:rsidR="001346DC" w:rsidRPr="00AE1407" w:rsidRDefault="001346D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1346DC" w:rsidRPr="00AE1407" w:rsidRDefault="001346DC"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1346DC" w:rsidRPr="00AE1407" w14:paraId="3E5B9D58" w14:textId="77777777" w:rsidTr="001346DC">
        <w:trPr>
          <w:trHeight w:val="848"/>
        </w:trPr>
        <w:tc>
          <w:tcPr>
            <w:tcW w:w="9371" w:type="dxa"/>
            <w:gridSpan w:val="3"/>
            <w:vAlign w:val="center"/>
          </w:tcPr>
          <w:p w14:paraId="107C53BE" w14:textId="77777777" w:rsidR="001346DC" w:rsidRPr="001E45F1" w:rsidRDefault="001346DC" w:rsidP="001E45F1">
            <w:pPr>
              <w:jc w:val="center"/>
              <w:rPr>
                <w:b/>
                <w:noProof/>
              </w:rPr>
            </w:pPr>
            <w:r w:rsidRPr="001328A2">
              <w:rPr>
                <w:b/>
                <w:noProof/>
              </w:rPr>
              <w:t>ДОДАТНИ УСЛОВИ ЗА УЧЕШЋЕ У ПОСТУПКУ ЈАВНЕ НАБАВКЕ ИЗ ЧЛАНА 76. ЗАКОНА</w:t>
            </w:r>
          </w:p>
        </w:tc>
      </w:tr>
      <w:tr w:rsidR="001346DC" w:rsidRPr="00AE1407" w14:paraId="78DC8463" w14:textId="77777777" w:rsidTr="0041682D">
        <w:trPr>
          <w:trHeight w:val="848"/>
        </w:trPr>
        <w:tc>
          <w:tcPr>
            <w:tcW w:w="801" w:type="dxa"/>
            <w:shd w:val="clear" w:color="auto" w:fill="auto"/>
            <w:vAlign w:val="center"/>
          </w:tcPr>
          <w:p w14:paraId="5BB00C10" w14:textId="77777777" w:rsidR="001346DC" w:rsidRPr="00B833F8" w:rsidRDefault="001346DC" w:rsidP="00D017D1">
            <w:pPr>
              <w:pStyle w:val="ListParagraph"/>
              <w:numPr>
                <w:ilvl w:val="0"/>
                <w:numId w:val="25"/>
              </w:numPr>
              <w:rPr>
                <w:noProof/>
              </w:rPr>
            </w:pPr>
          </w:p>
        </w:tc>
        <w:tc>
          <w:tcPr>
            <w:tcW w:w="3750" w:type="dxa"/>
            <w:shd w:val="clear" w:color="auto" w:fill="auto"/>
          </w:tcPr>
          <w:p w14:paraId="18A5F4A2" w14:textId="77777777" w:rsidR="008F3B9A" w:rsidRDefault="001346DC" w:rsidP="001346DC">
            <w:pPr>
              <w:jc w:val="both"/>
              <w:rPr>
                <w:lang w:val="sr-Latn-CS"/>
              </w:rPr>
            </w:pPr>
            <w:r w:rsidRPr="00986C07">
              <w:rPr>
                <w:lang w:val="sr-Latn-CS"/>
              </w:rPr>
              <w:t>Понуђач мора да има</w:t>
            </w:r>
            <w:r w:rsidR="008F3B9A">
              <w:rPr>
                <w:lang w:val="sr-Latn-CS"/>
              </w:rPr>
              <w:t>;</w:t>
            </w:r>
          </w:p>
          <w:p w14:paraId="500C4D01" w14:textId="363684BC" w:rsidR="008F3B9A" w:rsidRDefault="001346DC" w:rsidP="001346DC">
            <w:pPr>
              <w:jc w:val="both"/>
              <w:rPr>
                <w:lang w:val="sr-Latn-RS"/>
              </w:rPr>
            </w:pPr>
            <w:r w:rsidRPr="00986C07">
              <w:rPr>
                <w:lang w:val="sr-Latn-CS"/>
              </w:rPr>
              <w:t xml:space="preserve"> </w:t>
            </w:r>
            <w:r w:rsidR="008F3B9A">
              <w:rPr>
                <w:lang w:val="sr-Latn-CS"/>
              </w:rPr>
              <w:t>-</w:t>
            </w:r>
            <w:r w:rsidRPr="00986C07">
              <w:rPr>
                <w:lang w:val="sr-Cyrl-RS"/>
              </w:rPr>
              <w:t>најмање</w:t>
            </w:r>
            <w:r w:rsidRPr="00986C07">
              <w:rPr>
                <w:lang w:val="sr-Latn-CS"/>
              </w:rPr>
              <w:t xml:space="preserve"> </w:t>
            </w:r>
            <w:r>
              <w:rPr>
                <w:lang w:val="sr-Cyrl-RS"/>
              </w:rPr>
              <w:t>4</w:t>
            </w:r>
            <w:r w:rsidRPr="00986C07">
              <w:rPr>
                <w:lang w:val="sr-Cyrl-RS"/>
              </w:rPr>
              <w:t xml:space="preserve"> </w:t>
            </w:r>
            <w:r>
              <w:rPr>
                <w:lang w:val="sr-Cyrl-RS"/>
              </w:rPr>
              <w:t>радно ангажована</w:t>
            </w:r>
            <w:r w:rsidRPr="00986C07">
              <w:t xml:space="preserve"> лиц</w:t>
            </w:r>
            <w:r w:rsidRPr="00986C07">
              <w:rPr>
                <w:lang w:val="sr-Cyrl-RS"/>
              </w:rPr>
              <w:t>а</w:t>
            </w:r>
            <w:r>
              <w:rPr>
                <w:lang w:val="sr-Cyrl-RS"/>
              </w:rPr>
              <w:t xml:space="preserve"> грађевинске струке</w:t>
            </w:r>
            <w:r w:rsidR="008F3B9A">
              <w:rPr>
                <w:lang w:val="sr-Latn-RS"/>
              </w:rPr>
              <w:t>,</w:t>
            </w:r>
            <w:r>
              <w:rPr>
                <w:lang w:val="sr-Cyrl-RS"/>
              </w:rPr>
              <w:t xml:space="preserve"> и </w:t>
            </w:r>
          </w:p>
          <w:p w14:paraId="1FA5EA3E" w14:textId="648EE36E" w:rsidR="001346DC" w:rsidRPr="003C4E03" w:rsidRDefault="008F3B9A" w:rsidP="008F3B9A">
            <w:pPr>
              <w:jc w:val="both"/>
              <w:rPr>
                <w:noProof/>
              </w:rPr>
            </w:pPr>
            <w:r>
              <w:rPr>
                <w:lang w:val="sr-Latn-RS"/>
              </w:rPr>
              <w:t>-</w:t>
            </w:r>
            <w:r>
              <w:rPr>
                <w:lang w:val="sr-Cyrl-RS"/>
              </w:rPr>
              <w:t>најмање</w:t>
            </w:r>
            <w:r>
              <w:rPr>
                <w:lang w:val="sr-Latn-RS"/>
              </w:rPr>
              <w:t xml:space="preserve"> 1 </w:t>
            </w:r>
            <w:r w:rsidR="001346DC">
              <w:rPr>
                <w:lang w:val="sr-Cyrl-RS"/>
              </w:rPr>
              <w:t>инжењера грађевинске струке са важећом лиценцом 410 или 411</w:t>
            </w:r>
            <w:r w:rsidR="001346DC" w:rsidRPr="00986C07">
              <w:rPr>
                <w:lang w:val="sr-Cyrl-RS"/>
              </w:rPr>
              <w:t>,</w:t>
            </w:r>
            <w:r w:rsidR="001346DC" w:rsidRPr="00986C07">
              <w:rPr>
                <w:lang w:val="sr-Latn-CS"/>
              </w:rPr>
              <w:t xml:space="preserve"> кој</w:t>
            </w:r>
            <w:r w:rsidR="001346DC">
              <w:rPr>
                <w:lang w:val="sr-Cyrl-RS"/>
              </w:rPr>
              <w:t>и</w:t>
            </w:r>
            <w:r w:rsidR="001346DC" w:rsidRPr="00986C07">
              <w:rPr>
                <w:lang w:val="sr-Latn-CS"/>
              </w:rPr>
              <w:t xml:space="preserve"> </w:t>
            </w:r>
            <w:r w:rsidR="001346DC" w:rsidRPr="00986C07">
              <w:rPr>
                <w:lang w:val="sr-Cyrl-RS"/>
              </w:rPr>
              <w:t>ће бити одговорн</w:t>
            </w:r>
            <w:r w:rsidR="001346DC">
              <w:rPr>
                <w:lang w:val="sr-Cyrl-RS"/>
              </w:rPr>
              <w:t>и</w:t>
            </w:r>
            <w:r w:rsidR="001346DC" w:rsidRPr="00986C07">
              <w:rPr>
                <w:lang w:val="sr-Cyrl-RS"/>
              </w:rPr>
              <w:t xml:space="preserve"> </w:t>
            </w:r>
            <w:r w:rsidR="001346DC" w:rsidRPr="00986C07">
              <w:rPr>
                <w:lang w:val="sr-Latn-CS"/>
              </w:rPr>
              <w:t>за извршење уговора.</w:t>
            </w:r>
          </w:p>
        </w:tc>
        <w:tc>
          <w:tcPr>
            <w:tcW w:w="4820" w:type="dxa"/>
            <w:shd w:val="clear" w:color="auto" w:fill="auto"/>
            <w:vAlign w:val="center"/>
          </w:tcPr>
          <w:p w14:paraId="09D4D9ED" w14:textId="77777777" w:rsidR="001346DC" w:rsidRDefault="001346DC" w:rsidP="009937B8">
            <w:pPr>
              <w:jc w:val="both"/>
              <w:rPr>
                <w:lang w:val="sr-Cyrl-RS"/>
              </w:rPr>
            </w:pPr>
            <w:r>
              <w:rPr>
                <w:lang w:val="sr-Cyrl-RS"/>
              </w:rPr>
              <w:t>ДОКАЗ:</w:t>
            </w:r>
          </w:p>
          <w:p w14:paraId="1B91E492" w14:textId="77777777" w:rsidR="001346DC" w:rsidRDefault="001346DC" w:rsidP="001346DC">
            <w:pPr>
              <w:jc w:val="both"/>
              <w:rPr>
                <w:noProof/>
                <w:lang w:val="sr-Cyrl-RS"/>
              </w:rPr>
            </w:pPr>
          </w:p>
          <w:p w14:paraId="50486DB5" w14:textId="58B7E992" w:rsidR="001346DC" w:rsidRPr="00B53DAD" w:rsidRDefault="008F3B9A" w:rsidP="001346DC">
            <w:pPr>
              <w:jc w:val="both"/>
              <w:rPr>
                <w:noProof/>
                <w:lang w:val="sr-Cyrl-RS"/>
              </w:rPr>
            </w:pPr>
            <w:r>
              <w:rPr>
                <w:noProof/>
                <w:lang w:val="sr-Latn-RS"/>
              </w:rPr>
              <w:t>-</w:t>
            </w:r>
            <w:r w:rsidR="001346DC" w:rsidRPr="001C390B">
              <w:rPr>
                <w:noProof/>
                <w:lang w:val="sr-Cyrl-RS"/>
              </w:rPr>
              <w:t xml:space="preserve">Доставити </w:t>
            </w:r>
            <w:r w:rsidR="001346DC" w:rsidRPr="001C390B">
              <w:rPr>
                <w:noProof/>
              </w:rPr>
              <w:t>фотокопиј</w:t>
            </w:r>
            <w:r w:rsidR="001346DC" w:rsidRPr="001C390B">
              <w:rPr>
                <w:noProof/>
                <w:lang w:val="sr-Cyrl-RS"/>
              </w:rPr>
              <w:t>у</w:t>
            </w:r>
            <w:r w:rsidR="001346DC" w:rsidRPr="001C390B">
              <w:rPr>
                <w:noProof/>
              </w:rPr>
              <w:t xml:space="preserve"> М-А (стари М2) образаца пријаве запослених на обавезно социјално осигур</w:t>
            </w:r>
            <w:r w:rsidR="001346DC">
              <w:rPr>
                <w:noProof/>
              </w:rPr>
              <w:t>ањ</w:t>
            </w:r>
            <w:r w:rsidR="001346DC">
              <w:rPr>
                <w:noProof/>
                <w:lang w:val="sr-Cyrl-RS"/>
              </w:rPr>
              <w:t>е.</w:t>
            </w:r>
          </w:p>
          <w:p w14:paraId="05A59020" w14:textId="77777777" w:rsidR="001346DC" w:rsidRPr="001C390B" w:rsidRDefault="001346DC" w:rsidP="001346DC">
            <w:pPr>
              <w:jc w:val="both"/>
              <w:rPr>
                <w:noProof/>
                <w:lang w:val="sr-Cyrl-RS"/>
              </w:rPr>
            </w:pPr>
            <w:r>
              <w:rPr>
                <w:noProof/>
                <w:lang w:val="sr-Cyrl-RS"/>
              </w:rPr>
              <w:t>-</w:t>
            </w:r>
            <w:r w:rsidRPr="001C390B">
              <w:rPr>
                <w:noProof/>
              </w:rPr>
              <w:t xml:space="preserve">За </w:t>
            </w:r>
            <w:r w:rsidRPr="001C390B">
              <w:rPr>
                <w:noProof/>
                <w:lang w:val="sr-Cyrl-RS"/>
              </w:rPr>
              <w:t>радника</w:t>
            </w:r>
            <w:r w:rsidRPr="001C390B">
              <w:rPr>
                <w:noProof/>
              </w:rPr>
              <w:t xml:space="preserve"> који није запослен код понуђача: фотокопују уговор</w:t>
            </w:r>
            <w:r>
              <w:rPr>
                <w:noProof/>
                <w:lang w:val="sr-Cyrl-RS"/>
              </w:rPr>
              <w:t>а</w:t>
            </w:r>
            <w:r w:rsidRPr="001C390B">
              <w:rPr>
                <w:noProof/>
              </w:rPr>
              <w:t xml:space="preserve"> о обављању привремених и повремених послова или други уговор о радном ангажовању на извођењу радова који су предмет јавне набавке</w:t>
            </w:r>
            <w:r w:rsidRPr="001C390B">
              <w:rPr>
                <w:noProof/>
                <w:lang w:val="sr-Cyrl-RS"/>
              </w:rPr>
              <w:t>.</w:t>
            </w:r>
          </w:p>
          <w:p w14:paraId="31F656AD" w14:textId="3B96C729" w:rsidR="001346DC" w:rsidRPr="003C4E03" w:rsidRDefault="001346DC" w:rsidP="001346DC">
            <w:pPr>
              <w:jc w:val="both"/>
              <w:rPr>
                <w:noProof/>
              </w:rPr>
            </w:pPr>
            <w:r>
              <w:rPr>
                <w:noProof/>
                <w:lang w:val="sr-Cyrl-RS"/>
              </w:rPr>
              <w:t>-</w:t>
            </w:r>
            <w:r w:rsidRPr="001C390B">
              <w:rPr>
                <w:noProof/>
                <w:lang w:val="sr-Cyrl-RS"/>
              </w:rPr>
              <w:t>За инжењер</w:t>
            </w:r>
            <w:r>
              <w:rPr>
                <w:noProof/>
                <w:lang w:val="sr-Cyrl-RS"/>
              </w:rPr>
              <w:t>е</w:t>
            </w:r>
            <w:r w:rsidRPr="001C390B">
              <w:rPr>
                <w:noProof/>
                <w:lang w:val="sr-Cyrl-RS"/>
              </w:rPr>
              <w:t xml:space="preserve"> доставити</w:t>
            </w:r>
            <w:r>
              <w:rPr>
                <w:noProof/>
                <w:lang w:val="sr-Cyrl-RS"/>
              </w:rPr>
              <w:t xml:space="preserve"> копије</w:t>
            </w:r>
            <w:r w:rsidRPr="001C390B">
              <w:rPr>
                <w:noProof/>
                <w:lang w:val="sr-Cyrl-RS"/>
              </w:rPr>
              <w:t xml:space="preserve"> важеће лиценце.</w:t>
            </w:r>
          </w:p>
        </w:tc>
      </w:tr>
    </w:tbl>
    <w:p w14:paraId="7BF8F383" w14:textId="31A6AA8B"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389A4D65" w14:textId="11790636" w:rsidR="00E31F9E" w:rsidRPr="00E31F9E" w:rsidRDefault="004F4808" w:rsidP="00E31F9E">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1346DC">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E31F9E">
        <w:rPr>
          <w:noProof/>
          <w:lang w:val="sr-Cyrl-CS"/>
        </w:rPr>
        <w:t>И</w:t>
      </w:r>
      <w:r w:rsidR="00FC1E62" w:rsidRPr="001346DC">
        <w:rPr>
          <w:noProof/>
        </w:rPr>
        <w:t xml:space="preserve">спуњеност </w:t>
      </w:r>
      <w:r w:rsidR="001346DC" w:rsidRPr="00E31F9E">
        <w:rPr>
          <w:noProof/>
          <w:lang w:val="sr-Cyrl-RS"/>
        </w:rPr>
        <w:t xml:space="preserve">обавезних и додатних </w:t>
      </w:r>
      <w:r w:rsidR="00FC1E62" w:rsidRPr="001346DC">
        <w:rPr>
          <w:noProof/>
        </w:rPr>
        <w:t>услова понуђач доказује достављањем доказа наведених у табели</w:t>
      </w:r>
      <w:r w:rsidR="00E31F9E">
        <w:rPr>
          <w:noProof/>
          <w:lang w:val="sr-Cyrl-RS"/>
        </w:rPr>
        <w:t>.</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1346DC" w:rsidRDefault="00FE7236" w:rsidP="00FE7236">
      <w:pPr>
        <w:pStyle w:val="ListParagraph"/>
        <w:numPr>
          <w:ilvl w:val="0"/>
          <w:numId w:val="1"/>
        </w:numPr>
        <w:tabs>
          <w:tab w:val="left" w:pos="680"/>
        </w:tabs>
        <w:jc w:val="both"/>
        <w:rPr>
          <w:rFonts w:eastAsia="TimesNewRomanPSMT"/>
          <w:b/>
          <w:bCs/>
        </w:rPr>
      </w:pPr>
      <w:r w:rsidRPr="001346DC">
        <w:rPr>
          <w:lang w:val="en-US"/>
        </w:rPr>
        <w:t xml:space="preserve">Ако се у држави у којој понуђач има седиште не издају докази из члана 77. </w:t>
      </w:r>
      <w:proofErr w:type="gramStart"/>
      <w:r w:rsidRPr="001346DC">
        <w:rPr>
          <w:lang w:val="en-US"/>
        </w:rPr>
        <w:t>овог</w:t>
      </w:r>
      <w:proofErr w:type="gramEnd"/>
      <w:r w:rsidRPr="001346D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346DC">
        <w:rPr>
          <w:rFonts w:eastAsia="TimesNewRomanPSMT"/>
          <w:bCs/>
        </w:rPr>
        <w:t>.</w:t>
      </w:r>
    </w:p>
    <w:p w14:paraId="57909F62" w14:textId="7038845F" w:rsidR="001346DC" w:rsidRPr="001346DC" w:rsidRDefault="00E04B7B" w:rsidP="00300477">
      <w:pPr>
        <w:pStyle w:val="ListParagraph"/>
        <w:numPr>
          <w:ilvl w:val="0"/>
          <w:numId w:val="1"/>
        </w:numPr>
        <w:jc w:val="both"/>
        <w:rPr>
          <w:bCs/>
          <w:iCs/>
        </w:rPr>
      </w:pPr>
      <w:r w:rsidRPr="001346DC">
        <w:rPr>
          <w:b/>
          <w:bCs/>
          <w:iCs/>
        </w:rPr>
        <w:t>Уколико п</w:t>
      </w:r>
      <w:r w:rsidRPr="001346DC">
        <w:rPr>
          <w:b/>
          <w:bCs/>
          <w:iCs/>
          <w:lang w:val="sr-Cyrl-CS"/>
        </w:rPr>
        <w:t>онуду</w:t>
      </w:r>
      <w:r w:rsidRPr="001346DC">
        <w:rPr>
          <w:b/>
          <w:bCs/>
          <w:iCs/>
        </w:rPr>
        <w:t xml:space="preserve"> подноси </w:t>
      </w:r>
      <w:r w:rsidRPr="001346DC">
        <w:rPr>
          <w:b/>
          <w:bCs/>
          <w:iCs/>
          <w:lang w:val="sr-Cyrl-CS"/>
        </w:rPr>
        <w:t>група понуђача</w:t>
      </w:r>
      <w:r w:rsidR="00EB4E07" w:rsidRPr="001346DC">
        <w:rPr>
          <w:b/>
          <w:bCs/>
          <w:iCs/>
          <w:lang w:val="sr-Cyrl-CS"/>
        </w:rPr>
        <w:t>,</w:t>
      </w:r>
      <w:r w:rsidRPr="001346DC">
        <w:rPr>
          <w:bCs/>
          <w:iCs/>
        </w:rPr>
        <w:t xml:space="preserve"> понуђач је дужан да </w:t>
      </w:r>
      <w:r w:rsidRPr="001346DC">
        <w:rPr>
          <w:bCs/>
          <w:iCs/>
          <w:lang w:val="sr-Cyrl-CS"/>
        </w:rPr>
        <w:t>за сваког члана групе понуђача</w:t>
      </w:r>
      <w:r w:rsidR="00A67B63" w:rsidRPr="001346DC">
        <w:rPr>
          <w:bCs/>
          <w:iCs/>
        </w:rPr>
        <w:t xml:space="preserve"> </w:t>
      </w:r>
      <w:r w:rsidRPr="001346DC">
        <w:rPr>
          <w:bCs/>
          <w:iCs/>
          <w:lang w:val="sr-Cyrl-CS"/>
        </w:rPr>
        <w:t>достави наведене доказе да испуњава обавезне услове из члана 75. став 1. тач. 1) до 3)</w:t>
      </w:r>
      <w:r w:rsidR="001346DC">
        <w:rPr>
          <w:bCs/>
          <w:iCs/>
          <w:lang w:val="sr-Cyrl-CS"/>
        </w:rPr>
        <w:t>.</w:t>
      </w:r>
      <w:r w:rsidRPr="001346DC">
        <w:rPr>
          <w:bCs/>
          <w:iCs/>
          <w:lang w:val="sr-Cyrl-CS"/>
        </w:rPr>
        <w:t xml:space="preserve"> </w:t>
      </w:r>
    </w:p>
    <w:p w14:paraId="6F06E6AC" w14:textId="1E35920B" w:rsidR="00E04B7B" w:rsidRPr="001346DC" w:rsidRDefault="00E04B7B" w:rsidP="00300477">
      <w:pPr>
        <w:pStyle w:val="ListParagraph"/>
        <w:numPr>
          <w:ilvl w:val="0"/>
          <w:numId w:val="1"/>
        </w:numPr>
        <w:jc w:val="both"/>
        <w:rPr>
          <w:bCs/>
          <w:iCs/>
        </w:rPr>
      </w:pPr>
      <w:r w:rsidRPr="001346DC">
        <w:rPr>
          <w:bCs/>
          <w:iCs/>
          <w:lang w:val="sr-Cyrl-CS"/>
        </w:rPr>
        <w:t>Додатне услове група понуђача испуњава заједно</w:t>
      </w:r>
      <w:r w:rsidR="00FF51CE" w:rsidRPr="001346DC">
        <w:rPr>
          <w:bCs/>
          <w:iCs/>
          <w:lang w:val="sr-Cyrl-CS"/>
        </w:rPr>
        <w:t>.</w:t>
      </w:r>
      <w:r w:rsidR="00BD0CEB" w:rsidRPr="001346DC">
        <w:rPr>
          <w:bCs/>
          <w:iCs/>
        </w:rPr>
        <w:t xml:space="preserve"> </w:t>
      </w:r>
    </w:p>
    <w:p w14:paraId="76CC5535" w14:textId="0830692C" w:rsidR="00630A69" w:rsidRPr="001346DC" w:rsidRDefault="00E04B7B" w:rsidP="00EF466B">
      <w:pPr>
        <w:pStyle w:val="ListParagraph"/>
        <w:numPr>
          <w:ilvl w:val="0"/>
          <w:numId w:val="1"/>
        </w:numPr>
        <w:jc w:val="both"/>
        <w:rPr>
          <w:bCs/>
          <w:iCs/>
        </w:rPr>
      </w:pPr>
      <w:r w:rsidRPr="001346DC">
        <w:rPr>
          <w:b/>
          <w:bCs/>
          <w:iCs/>
          <w:lang w:val="sr-Cyrl-CS"/>
        </w:rPr>
        <w:t>У</w:t>
      </w:r>
      <w:r w:rsidRPr="001346DC">
        <w:rPr>
          <w:b/>
          <w:bCs/>
          <w:iCs/>
        </w:rPr>
        <w:t>колико понуђач подноси понуду са подизвођачем</w:t>
      </w:r>
      <w:r w:rsidRPr="001346DC">
        <w:rPr>
          <w:bCs/>
          <w:iCs/>
        </w:rPr>
        <w:t xml:space="preserve">, понуђач је дужан да </w:t>
      </w:r>
      <w:r w:rsidRPr="001346DC">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A48D8EB" w:rsidR="00C21A19" w:rsidRPr="00AE1407" w:rsidRDefault="00C21A19" w:rsidP="00C21A19">
      <w:pPr>
        <w:rPr>
          <w:noProof/>
        </w:rPr>
      </w:pPr>
      <w:r w:rsidRPr="00AE1407">
        <w:rPr>
          <w:noProof/>
        </w:rPr>
        <w:t xml:space="preserve">Предмет јавне </w:t>
      </w:r>
      <w:r w:rsidRPr="006079D4">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6079D4" w:rsidRDefault="00A878F3" w:rsidP="00A878F3">
      <w:pPr>
        <w:jc w:val="both"/>
        <w:rPr>
          <w:b/>
          <w:bCs/>
          <w:i/>
          <w:iCs/>
        </w:rPr>
      </w:pPr>
      <w:proofErr w:type="gramStart"/>
      <w:r w:rsidRPr="006079D4">
        <w:rPr>
          <w:bCs/>
          <w:iCs/>
        </w:rPr>
        <w:t>Подношење понуде са варијантама није дозвољено.</w:t>
      </w:r>
      <w:proofErr w:type="gramEnd"/>
    </w:p>
    <w:p w14:paraId="6E6B25E5" w14:textId="77777777" w:rsidR="00A878F3" w:rsidRDefault="00A878F3" w:rsidP="00A878F3">
      <w:pPr>
        <w:jc w:val="both"/>
        <w:rPr>
          <w:highlight w:val="green"/>
        </w:rPr>
      </w:pPr>
    </w:p>
    <w:p w14:paraId="76B8C354" w14:textId="77777777" w:rsidR="003A600C" w:rsidRDefault="003A600C" w:rsidP="00A878F3">
      <w:pPr>
        <w:jc w:val="both"/>
        <w:rPr>
          <w:highlight w:val="green"/>
        </w:rPr>
      </w:pPr>
    </w:p>
    <w:p w14:paraId="292A6447" w14:textId="77777777" w:rsidR="003A600C" w:rsidRDefault="003A600C" w:rsidP="00A878F3">
      <w:pPr>
        <w:jc w:val="both"/>
        <w:rPr>
          <w:highlight w:val="green"/>
        </w:rPr>
      </w:pPr>
    </w:p>
    <w:p w14:paraId="5A55CDE2" w14:textId="77777777" w:rsidR="003A600C" w:rsidRPr="00AE1407" w:rsidRDefault="003A600C"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10536B9F"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1328A2">
        <w:rPr>
          <w:bCs/>
          <w:iCs/>
          <w:lang w:val="sr-Cyrl-CS"/>
        </w:rPr>
        <w:t>поглављу</w:t>
      </w:r>
      <w:r w:rsidRPr="001328A2">
        <w:rPr>
          <w:bCs/>
          <w:iCs/>
        </w:rPr>
        <w:t xml:space="preserve"> </w:t>
      </w:r>
      <w:r w:rsidR="001328A2" w:rsidRPr="001328A2">
        <w:rPr>
          <w:bCs/>
          <w:iCs/>
        </w:rPr>
        <w:t>4</w:t>
      </w:r>
      <w:r w:rsidRPr="001328A2">
        <w:rPr>
          <w:bCs/>
          <w:iCs/>
        </w:rPr>
        <w:t>.</w:t>
      </w:r>
      <w:proofErr w:type="gramEnd"/>
      <w:r w:rsidRPr="001328A2">
        <w:rPr>
          <w:bCs/>
          <w:iCs/>
        </w:rPr>
        <w:t xml:space="preserve"> </w:t>
      </w:r>
      <w:proofErr w:type="gramStart"/>
      <w:r w:rsidRPr="001328A2">
        <w:rPr>
          <w:bCs/>
          <w:iCs/>
        </w:rPr>
        <w:t>конкур</w:t>
      </w:r>
      <w:r w:rsidR="00CB5A79" w:rsidRPr="001328A2">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1346D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rPr>
      </w:pPr>
    </w:p>
    <w:p w14:paraId="28C84BFE" w14:textId="77777777" w:rsidR="003A600C" w:rsidRPr="00AE1407" w:rsidRDefault="003A600C"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4E23E71" w:rsidR="00A878F3" w:rsidRPr="00AE1407" w:rsidRDefault="00A878F3" w:rsidP="00A878F3">
      <w:pPr>
        <w:jc w:val="both"/>
      </w:pPr>
      <w:proofErr w:type="gramStart"/>
      <w:r w:rsidRPr="001328A2">
        <w:rPr>
          <w:rFonts w:eastAsia="TimesNewRomanPSMT"/>
          <w:bCs/>
        </w:rPr>
        <w:t xml:space="preserve">Група понуђача је дужна да достави све доказе о испуњености услова који су наведени у </w:t>
      </w:r>
      <w:r w:rsidRPr="001328A2">
        <w:rPr>
          <w:rFonts w:eastAsia="TimesNewRomanPSMT"/>
          <w:bCs/>
          <w:lang w:val="sr-Cyrl-CS"/>
        </w:rPr>
        <w:t>поглављу</w:t>
      </w:r>
      <w:r w:rsidRPr="001328A2">
        <w:rPr>
          <w:rFonts w:eastAsia="TimesNewRomanPSMT"/>
          <w:bCs/>
        </w:rPr>
        <w:t xml:space="preserve"> </w:t>
      </w:r>
      <w:r w:rsidR="006079D4" w:rsidRPr="001328A2">
        <w:rPr>
          <w:rFonts w:eastAsia="TimesNewRomanPSMT"/>
          <w:bCs/>
        </w:rPr>
        <w:t>4</w:t>
      </w:r>
      <w:r w:rsidR="0084500F" w:rsidRPr="001328A2">
        <w:rPr>
          <w:rFonts w:eastAsia="TimesNewRomanPSMT"/>
          <w:bCs/>
          <w:color w:val="FF0000"/>
        </w:rPr>
        <w:t>.</w:t>
      </w:r>
      <w:proofErr w:type="gramEnd"/>
      <w:r w:rsidRPr="001328A2">
        <w:rPr>
          <w:rFonts w:eastAsia="TimesNewRomanPSMT"/>
          <w:bCs/>
          <w:lang w:val="ru-RU"/>
        </w:rPr>
        <w:t xml:space="preserve"> </w:t>
      </w:r>
      <w:proofErr w:type="gramStart"/>
      <w:r w:rsidRPr="001328A2">
        <w:rPr>
          <w:rFonts w:eastAsia="TimesNewRomanPSMT"/>
          <w:bCs/>
        </w:rPr>
        <w:t>конкурсне</w:t>
      </w:r>
      <w:proofErr w:type="gramEnd"/>
      <w:r w:rsidRPr="001328A2">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E16F330" w14:textId="1DDBDBD9" w:rsidR="001328A2" w:rsidRPr="001328A2" w:rsidRDefault="001328A2" w:rsidP="001328A2">
      <w:pPr>
        <w:jc w:val="both"/>
        <w:rPr>
          <w:noProof/>
          <w:lang w:val="sr-Cyrl-CS"/>
        </w:rPr>
      </w:pPr>
      <w:r w:rsidRPr="001328A2">
        <w:rPr>
          <w:noProof/>
          <w:lang w:val="sr-Cyrl-CS"/>
        </w:rPr>
        <w:t xml:space="preserve">Наручилац ће извршити плаћање по исправно испостављеном рачуну, а у року </w:t>
      </w:r>
      <w:r w:rsidRPr="009977B1">
        <w:rPr>
          <w:noProof/>
          <w:lang w:val="sr-Cyrl-CS"/>
        </w:rPr>
        <w:t xml:space="preserve">од </w:t>
      </w:r>
      <w:r w:rsidR="0039378F">
        <w:rPr>
          <w:noProof/>
          <w:lang w:val="sr-Latn-RS"/>
        </w:rPr>
        <w:t>60</w:t>
      </w:r>
      <w:r w:rsidRPr="001328A2">
        <w:rPr>
          <w:noProof/>
          <w:lang w:val="sr-Cyrl-CS"/>
        </w:rPr>
        <w:t xml:space="preserve"> дана, од дана издавања коначне или привремене ситуације, и потписаног </w:t>
      </w:r>
      <w:r w:rsidR="00D714E8" w:rsidRPr="00D714E8">
        <w:rPr>
          <w:iCs/>
          <w:noProof/>
          <w:lang w:val="sr-Cyrl-RS"/>
        </w:rPr>
        <w:t xml:space="preserve">Записника о </w:t>
      </w:r>
      <w:r w:rsidR="00D714E8" w:rsidRPr="00D714E8">
        <w:t xml:space="preserve">примопредаји </w:t>
      </w:r>
      <w:r w:rsidR="00D714E8" w:rsidRPr="00D714E8">
        <w:rPr>
          <w:lang w:val="sr-Cyrl-RS"/>
        </w:rPr>
        <w:t xml:space="preserve">извршених </w:t>
      </w:r>
      <w:r w:rsidR="00D714E8" w:rsidRPr="00D714E8">
        <w:t>радова</w:t>
      </w:r>
      <w:r w:rsidRPr="001328A2">
        <w:rPr>
          <w:noProof/>
          <w:lang w:val="sr-Cyrl-CS"/>
        </w:rPr>
        <w:t>, оверен од стране представника наручиоца и добављача.</w:t>
      </w:r>
    </w:p>
    <w:p w14:paraId="017C6024" w14:textId="77777777" w:rsidR="001328A2" w:rsidRPr="001328A2" w:rsidRDefault="001328A2" w:rsidP="001328A2">
      <w:pPr>
        <w:jc w:val="both"/>
        <w:rPr>
          <w:noProof/>
          <w:lang w:val="sr-Cyrl-CS"/>
        </w:rPr>
      </w:pPr>
      <w:r w:rsidRPr="001328A2">
        <w:rPr>
          <w:noProof/>
          <w:lang w:val="sr-Cyrl-CS"/>
        </w:rPr>
        <w:t>Плаћање се врши уплатом на рачун понуђача.</w:t>
      </w:r>
    </w:p>
    <w:p w14:paraId="486E6ADE" w14:textId="048D5001" w:rsidR="0068551F" w:rsidRPr="00C35CDB" w:rsidRDefault="001328A2" w:rsidP="001328A2">
      <w:pPr>
        <w:jc w:val="both"/>
        <w:rPr>
          <w:iCs/>
          <w:highlight w:val="yellow"/>
        </w:rPr>
      </w:pPr>
      <w:r w:rsidRPr="001328A2">
        <w:rPr>
          <w:noProof/>
          <w:lang w:val="sr-Cyrl-CS"/>
        </w:rPr>
        <w:t>Понуђачу није дозвољено да захтева аванс.</w:t>
      </w:r>
    </w:p>
    <w:p w14:paraId="4F06A283" w14:textId="77777777" w:rsidR="0068551F" w:rsidRPr="00C35CDB" w:rsidRDefault="0068551F" w:rsidP="0068551F">
      <w:pPr>
        <w:jc w:val="both"/>
        <w:rPr>
          <w:b/>
          <w:bCs/>
          <w:iCs/>
          <w:highlight w:val="green"/>
        </w:rPr>
      </w:pPr>
    </w:p>
    <w:p w14:paraId="4C954997" w14:textId="77777777" w:rsidR="0068551F" w:rsidRPr="006E41AB" w:rsidRDefault="0068551F" w:rsidP="00BD619D">
      <w:pPr>
        <w:pStyle w:val="ListParagraph"/>
        <w:numPr>
          <w:ilvl w:val="1"/>
          <w:numId w:val="12"/>
        </w:numPr>
        <w:rPr>
          <w:b/>
          <w:u w:val="single"/>
        </w:rPr>
      </w:pPr>
      <w:r w:rsidRPr="006E41AB">
        <w:rPr>
          <w:b/>
          <w:u w:val="single"/>
        </w:rPr>
        <w:t>Захтеви у погледу гарантног рока</w:t>
      </w:r>
    </w:p>
    <w:p w14:paraId="178F53BF" w14:textId="090CAE8B" w:rsidR="00E31F9E" w:rsidRPr="00562F52" w:rsidRDefault="001328A2" w:rsidP="00E31F9E">
      <w:pPr>
        <w:ind w:firstLine="708"/>
        <w:jc w:val="both"/>
        <w:rPr>
          <w:noProof/>
          <w:lang w:val="sr-Cyrl-RS"/>
        </w:rPr>
      </w:pPr>
      <w:proofErr w:type="gramStart"/>
      <w:r w:rsidRPr="006E41AB">
        <w:rPr>
          <w:iCs/>
        </w:rPr>
        <w:t xml:space="preserve">Наручилац захтева гарантни рок од најмање </w:t>
      </w:r>
      <w:r w:rsidR="00882250" w:rsidRPr="006E41AB">
        <w:rPr>
          <w:iCs/>
          <w:lang w:val="sr-Cyrl-RS"/>
        </w:rPr>
        <w:t>24</w:t>
      </w:r>
      <w:r w:rsidR="00882250" w:rsidRPr="006E41AB">
        <w:rPr>
          <w:iCs/>
        </w:rPr>
        <w:t xml:space="preserve"> месец</w:t>
      </w:r>
      <w:r w:rsidR="00882250" w:rsidRPr="006E41AB">
        <w:rPr>
          <w:iCs/>
          <w:lang w:val="sr-Cyrl-RS"/>
        </w:rPr>
        <w:t>а</w:t>
      </w:r>
      <w:r w:rsidR="00E31F9E" w:rsidRPr="006E41AB">
        <w:rPr>
          <w:iCs/>
        </w:rPr>
        <w:t xml:space="preserve"> на извршне радове</w:t>
      </w:r>
      <w:r w:rsidRPr="006E41AB">
        <w:rPr>
          <w:iCs/>
        </w:rPr>
        <w:t xml:space="preserve">, </w:t>
      </w:r>
      <w:r w:rsidR="00E31F9E" w:rsidRPr="006E41AB">
        <w:rPr>
          <w:iCs/>
          <w:noProof/>
        </w:rPr>
        <w:t xml:space="preserve">од </w:t>
      </w:r>
      <w:r w:rsidR="00E31F9E" w:rsidRPr="006E41AB">
        <w:rPr>
          <w:iCs/>
          <w:noProof/>
          <w:lang w:val="sr-Cyrl-RS"/>
        </w:rPr>
        <w:t xml:space="preserve">дана потписаног </w:t>
      </w:r>
      <w:r w:rsidR="00E31F9E" w:rsidRPr="00D714E8">
        <w:rPr>
          <w:iCs/>
          <w:noProof/>
          <w:lang w:val="sr-Cyrl-RS"/>
        </w:rPr>
        <w:t xml:space="preserve">Записника о </w:t>
      </w:r>
      <w:r w:rsidR="00D325B9" w:rsidRPr="00D714E8">
        <w:t xml:space="preserve">примопредаји </w:t>
      </w:r>
      <w:r w:rsidR="00D325B9" w:rsidRPr="00D714E8">
        <w:rPr>
          <w:lang w:val="sr-Cyrl-RS"/>
        </w:rPr>
        <w:t xml:space="preserve">извршених </w:t>
      </w:r>
      <w:r w:rsidR="00E31F9E" w:rsidRPr="00D714E8">
        <w:t>радова</w:t>
      </w:r>
      <w:r w:rsidR="00E31F9E" w:rsidRPr="00D714E8">
        <w:rPr>
          <w:noProof/>
          <w:lang w:val="sr-Cyrl-RS"/>
        </w:rPr>
        <w:t>.</w:t>
      </w:r>
      <w:proofErr w:type="gramEnd"/>
      <w:r w:rsidR="00E31F9E" w:rsidRPr="00562F52">
        <w:rPr>
          <w:noProof/>
        </w:rPr>
        <w:t xml:space="preserve"> </w:t>
      </w:r>
    </w:p>
    <w:p w14:paraId="0AC37B85" w14:textId="27C04E7A" w:rsidR="0068551F" w:rsidRPr="00E31F9E" w:rsidRDefault="0068551F" w:rsidP="0068551F">
      <w:pPr>
        <w:jc w:val="both"/>
        <w:rPr>
          <w:iCs/>
          <w:highlight w:val="yellow"/>
          <w:lang w:val="sr-Cyrl-RS"/>
        </w:rPr>
      </w:pPr>
    </w:p>
    <w:p w14:paraId="086656B7" w14:textId="77777777" w:rsidR="0068551F" w:rsidRPr="006E41AB" w:rsidRDefault="0068551F" w:rsidP="00BD619D">
      <w:pPr>
        <w:pStyle w:val="ListParagraph"/>
        <w:numPr>
          <w:ilvl w:val="1"/>
          <w:numId w:val="12"/>
        </w:numPr>
        <w:rPr>
          <w:b/>
          <w:u w:val="single"/>
        </w:rPr>
      </w:pPr>
      <w:r w:rsidRPr="006E41AB">
        <w:rPr>
          <w:b/>
          <w:u w:val="single"/>
        </w:rPr>
        <w:t>Захтев у погледу рока (испоруке добара, извршења услуге, извођења радова)</w:t>
      </w:r>
    </w:p>
    <w:p w14:paraId="2FC63DC3" w14:textId="323D6676" w:rsidR="00F91476" w:rsidRPr="006E41AB" w:rsidRDefault="00F91476" w:rsidP="00F91476">
      <w:pPr>
        <w:jc w:val="both"/>
        <w:rPr>
          <w:bCs/>
          <w:lang w:val="sr-Latn-CS"/>
        </w:rPr>
      </w:pPr>
      <w:r w:rsidRPr="006E41AB">
        <w:rPr>
          <w:bCs/>
          <w:lang w:val="sr-Latn-CS"/>
        </w:rPr>
        <w:t xml:space="preserve">Рок одзива изабраног понуђача не може да буде дужи од </w:t>
      </w:r>
      <w:r w:rsidR="00882250" w:rsidRPr="006E41AB">
        <w:rPr>
          <w:bCs/>
          <w:lang w:val="sr-Cyrl-RS"/>
        </w:rPr>
        <w:t>3</w:t>
      </w:r>
      <w:r w:rsidRPr="006E41AB">
        <w:rPr>
          <w:bCs/>
          <w:lang w:val="sr-Latn-CS"/>
        </w:rPr>
        <w:t xml:space="preserve"> дана од дана упућивања налога за рад од стране овлашћеног лица наручиоца задуженог за праћење и реализацију уговора, закљученог на основу овог поступка јавне набавке.</w:t>
      </w:r>
    </w:p>
    <w:p w14:paraId="633C2B58" w14:textId="2ADFD5A8" w:rsidR="00F91476" w:rsidRPr="006E41AB" w:rsidRDefault="00F91476" w:rsidP="00F91476">
      <w:pPr>
        <w:jc w:val="both"/>
        <w:rPr>
          <w:bCs/>
          <w:lang w:val="sr-Latn-CS"/>
        </w:rPr>
      </w:pPr>
      <w:r w:rsidRPr="006E41AB">
        <w:rPr>
          <w:bCs/>
          <w:lang w:val="sr-Latn-CS"/>
        </w:rPr>
        <w:t xml:space="preserve">Рок извршења радова не може да буде дужи од </w:t>
      </w:r>
      <w:r w:rsidR="00882250" w:rsidRPr="006E41AB">
        <w:rPr>
          <w:bCs/>
          <w:lang w:val="sr-Cyrl-RS"/>
        </w:rPr>
        <w:t>30</w:t>
      </w:r>
      <w:r w:rsidRPr="006E41AB">
        <w:rPr>
          <w:bCs/>
          <w:lang w:val="sr-Latn-CS"/>
        </w:rPr>
        <w:t xml:space="preserve"> календарских дана од дана увођења </w:t>
      </w:r>
      <w:r w:rsidR="00882250" w:rsidRPr="006E41AB">
        <w:rPr>
          <w:bCs/>
          <w:lang w:val="sr-Cyrl-RS"/>
        </w:rPr>
        <w:t xml:space="preserve">понуђача </w:t>
      </w:r>
      <w:r w:rsidRPr="006E41AB">
        <w:rPr>
          <w:bCs/>
          <w:lang w:val="sr-Latn-CS"/>
        </w:rPr>
        <w:t>у посао.</w:t>
      </w:r>
    </w:p>
    <w:p w14:paraId="1657B014" w14:textId="77777777" w:rsidR="00F91476" w:rsidRPr="006E41AB" w:rsidRDefault="00F91476" w:rsidP="00F91476">
      <w:pPr>
        <w:jc w:val="both"/>
        <w:rPr>
          <w:bCs/>
          <w:lang w:val="sr-Latn-CS"/>
        </w:rPr>
      </w:pPr>
      <w:r w:rsidRPr="006E41AB">
        <w:rPr>
          <w:bCs/>
          <w:lang w:val="sr-Latn-CS"/>
        </w:rPr>
        <w:t xml:space="preserve">Дани се рачунају као радни дани извођења радова и не морају нужно одговарати календарским данима с обзиром на делатност коју наручилац обавља као и ценећи временске услове и друге околности. </w:t>
      </w:r>
    </w:p>
    <w:p w14:paraId="13F27A8D" w14:textId="77777777" w:rsidR="0068551F" w:rsidRPr="00ED52AC" w:rsidRDefault="0068551F" w:rsidP="0068551F">
      <w:pPr>
        <w:jc w:val="both"/>
        <w:rPr>
          <w:b/>
          <w:bCs/>
          <w:i/>
          <w:iCs/>
          <w:highlight w:val="yellow"/>
        </w:rPr>
      </w:pPr>
    </w:p>
    <w:p w14:paraId="58542845" w14:textId="77777777" w:rsidR="0068551F" w:rsidRPr="00C52A9D" w:rsidRDefault="0068551F" w:rsidP="00BD619D">
      <w:pPr>
        <w:pStyle w:val="ListParagraph"/>
        <w:numPr>
          <w:ilvl w:val="1"/>
          <w:numId w:val="12"/>
        </w:numPr>
        <w:rPr>
          <w:b/>
          <w:u w:val="single"/>
        </w:rPr>
      </w:pPr>
      <w:r w:rsidRPr="00C52A9D">
        <w:rPr>
          <w:b/>
          <w:u w:val="single"/>
        </w:rPr>
        <w:t>Захтев у погледу рока важења понуде</w:t>
      </w:r>
    </w:p>
    <w:p w14:paraId="2F99CFFC" w14:textId="77777777" w:rsidR="0068551F" w:rsidRPr="00C52A9D" w:rsidRDefault="0068551F" w:rsidP="0068551F">
      <w:pPr>
        <w:jc w:val="both"/>
        <w:rPr>
          <w:iCs/>
        </w:rPr>
      </w:pPr>
      <w:proofErr w:type="gramStart"/>
      <w:r w:rsidRPr="00C52A9D">
        <w:rPr>
          <w:iCs/>
        </w:rPr>
        <w:t>Рок важења понуде не може бити краћи од 60 дана од дана отварања понуда.</w:t>
      </w:r>
      <w:proofErr w:type="gramEnd"/>
    </w:p>
    <w:p w14:paraId="3ACCC61F" w14:textId="77777777" w:rsidR="0068551F" w:rsidRPr="00C52A9D" w:rsidRDefault="0068551F" w:rsidP="0068551F">
      <w:pPr>
        <w:jc w:val="both"/>
        <w:rPr>
          <w:iCs/>
        </w:rPr>
      </w:pPr>
      <w:proofErr w:type="gramStart"/>
      <w:r w:rsidRPr="00C52A9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C35CDB" w:rsidRDefault="0068551F" w:rsidP="0068551F">
      <w:pPr>
        <w:jc w:val="both"/>
        <w:rPr>
          <w:iCs/>
        </w:rPr>
      </w:pPr>
      <w:proofErr w:type="gramStart"/>
      <w:r w:rsidRPr="00C52A9D">
        <w:rPr>
          <w:iCs/>
        </w:rPr>
        <w:lastRenderedPageBreak/>
        <w:t>Понуђач који прихвати захтев за продужење рока важења понуде на може мењати понуду.</w:t>
      </w:r>
      <w:proofErr w:type="gramEnd"/>
    </w:p>
    <w:p w14:paraId="244E0B44" w14:textId="77777777" w:rsidR="009977B1" w:rsidRPr="003A600C" w:rsidRDefault="009977B1" w:rsidP="0068551F">
      <w:pPr>
        <w:jc w:val="both"/>
        <w:rPr>
          <w:iCs/>
          <w:lang w:val="sr-Latn-RS"/>
        </w:rPr>
      </w:pPr>
    </w:p>
    <w:p w14:paraId="20BCB9C2" w14:textId="77777777" w:rsidR="0068551F" w:rsidRPr="00553132" w:rsidRDefault="0068551F" w:rsidP="00BD619D">
      <w:pPr>
        <w:pStyle w:val="ListParagraph"/>
        <w:numPr>
          <w:ilvl w:val="1"/>
          <w:numId w:val="12"/>
        </w:numPr>
        <w:jc w:val="both"/>
        <w:rPr>
          <w:b/>
          <w:u w:val="single"/>
        </w:rPr>
      </w:pPr>
      <w:r w:rsidRPr="00882250">
        <w:rPr>
          <w:b/>
          <w:u w:val="single"/>
        </w:rPr>
        <w:t>Други захтеви</w:t>
      </w:r>
    </w:p>
    <w:p w14:paraId="67B16AEC" w14:textId="77777777" w:rsidR="003161B9" w:rsidRPr="006E41AB" w:rsidRDefault="003161B9" w:rsidP="003161B9">
      <w:pPr>
        <w:jc w:val="both"/>
        <w:rPr>
          <w:bCs/>
          <w:iCs/>
        </w:rPr>
      </w:pPr>
      <w:r w:rsidRPr="006E41AB">
        <w:rPr>
          <w:bCs/>
          <w:iCs/>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14:paraId="1C5FDD78" w14:textId="77777777" w:rsidR="003161B9" w:rsidRPr="006E41AB" w:rsidRDefault="003161B9" w:rsidP="003161B9">
      <w:pPr>
        <w:jc w:val="both"/>
        <w:rPr>
          <w:bCs/>
          <w:iCs/>
        </w:rPr>
      </w:pPr>
      <w:proofErr w:type="gramStart"/>
      <w:r w:rsidRPr="006E41AB">
        <w:rPr>
          <w:bCs/>
          <w:iCs/>
        </w:rPr>
        <w:t>Наручилац захтева да се радови који су предмет овог поступка изводе и радним и нерадним данима (субота и недеља) до њиховог окончања.</w:t>
      </w:r>
      <w:proofErr w:type="gramEnd"/>
    </w:p>
    <w:p w14:paraId="24BFFB98" w14:textId="77777777" w:rsidR="003161B9" w:rsidRPr="00C35CDB" w:rsidRDefault="003161B9" w:rsidP="003161B9">
      <w:pPr>
        <w:jc w:val="both"/>
        <w:rPr>
          <w:b/>
          <w:bCs/>
          <w:i/>
          <w:iCs/>
        </w:rPr>
      </w:pPr>
      <w:proofErr w:type="gramStart"/>
      <w:r w:rsidRPr="006E41AB">
        <w:rPr>
          <w:bCs/>
          <w:iCs/>
        </w:rPr>
        <w:t>Уколико дође до евентуалне штете на објектима грешком или непажњом извођача а за време трајања радова, изабран</w:t>
      </w:r>
      <w:r w:rsidRPr="006E41AB">
        <w:rPr>
          <w:bCs/>
          <w:iCs/>
          <w:lang w:val="sr-Cyrl-RS"/>
        </w:rPr>
        <w:t>и</w:t>
      </w:r>
      <w:r w:rsidRPr="006E41AB">
        <w:rPr>
          <w:bCs/>
          <w:iCs/>
        </w:rPr>
        <w:t xml:space="preserve"> понуђач је дужан да исте отклони о </w:t>
      </w:r>
      <w:r w:rsidRPr="00CC0015">
        <w:rPr>
          <w:bCs/>
          <w:iCs/>
        </w:rPr>
        <w:t>свом трошку.</w:t>
      </w:r>
      <w:proofErr w:type="gramEnd"/>
      <w:r w:rsidRPr="009A2E3F">
        <w:rPr>
          <w:bCs/>
          <w:iCs/>
        </w:rPr>
        <w:t xml:space="preserve"> </w:t>
      </w:r>
    </w:p>
    <w:p w14:paraId="17FC8544" w14:textId="77777777" w:rsidR="00F91476" w:rsidRDefault="00F91476" w:rsidP="00F91476">
      <w:pPr>
        <w:jc w:val="both"/>
        <w:rPr>
          <w:bCs/>
          <w:color w:val="000000" w:themeColor="text1"/>
          <w:lang w:val="sr-Latn-R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C52A9D" w:rsidRDefault="00A878F3" w:rsidP="00A878F3">
      <w:pPr>
        <w:jc w:val="both"/>
        <w:rPr>
          <w:iCs/>
        </w:rPr>
      </w:pPr>
      <w:proofErr w:type="gramStart"/>
      <w:r w:rsidRPr="00AE1407">
        <w:rPr>
          <w:iCs/>
        </w:rPr>
        <w:t xml:space="preserve">У цену је </w:t>
      </w:r>
      <w:r w:rsidRPr="00C52A9D">
        <w:rPr>
          <w:iCs/>
        </w:rPr>
        <w:t>урачунат</w:t>
      </w:r>
      <w:r w:rsidR="009C505A" w:rsidRPr="00C52A9D">
        <w:rPr>
          <w:iCs/>
        </w:rPr>
        <w:t>а</w:t>
      </w:r>
      <w:r w:rsidRPr="00C52A9D">
        <w:rPr>
          <w:iCs/>
        </w:rPr>
        <w:t xml:space="preserve"> цена предмета јавне</w:t>
      </w:r>
      <w:r w:rsidR="009C505A" w:rsidRPr="00C52A9D">
        <w:rPr>
          <w:iCs/>
        </w:rPr>
        <w:t xml:space="preserve"> набавке, испорука, монтажа и остали повезани трошкови</w:t>
      </w:r>
      <w:r w:rsidRPr="00C52A9D">
        <w:rPr>
          <w:iCs/>
        </w:rPr>
        <w:t>.</w:t>
      </w:r>
      <w:proofErr w:type="gramEnd"/>
    </w:p>
    <w:p w14:paraId="5E4448D9" w14:textId="77777777" w:rsidR="00A878F3" w:rsidRPr="00C52A9D" w:rsidRDefault="00A878F3" w:rsidP="00A878F3">
      <w:pPr>
        <w:jc w:val="both"/>
      </w:pPr>
      <w:proofErr w:type="gramStart"/>
      <w:r w:rsidRPr="00C52A9D">
        <w:rPr>
          <w:iCs/>
        </w:rPr>
        <w:t>Цена је фиксна и не може се мењати.</w:t>
      </w:r>
      <w:proofErr w:type="gramEnd"/>
      <w:r w:rsidRPr="00C52A9D">
        <w:t xml:space="preserve"> </w:t>
      </w:r>
    </w:p>
    <w:p w14:paraId="7CAB9C79" w14:textId="77777777" w:rsidR="006D7665" w:rsidRPr="00C52A9D" w:rsidRDefault="006D7665" w:rsidP="00A878F3">
      <w:pPr>
        <w:jc w:val="both"/>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777777" w:rsidR="006E6A7C" w:rsidRPr="00F91476" w:rsidRDefault="006E6A7C" w:rsidP="006E6A7C">
      <w:pPr>
        <w:ind w:left="87"/>
        <w:jc w:val="both"/>
        <w:rPr>
          <w:noProof/>
        </w:rPr>
      </w:pPr>
      <w:r w:rsidRPr="00F91476">
        <w:t xml:space="preserve">Понуђач је дужан да уз понуду достави </w:t>
      </w:r>
      <w:r w:rsidRPr="00F91476">
        <w:rPr>
          <w:b/>
        </w:rPr>
        <w:t>регистровану бланко меницу и менично овлашћење</w:t>
      </w:r>
      <w:r w:rsidRPr="00F91476">
        <w:rPr>
          <w:b/>
          <w:noProof/>
        </w:rPr>
        <w:t xml:space="preserve"> за озбиљност понуде</w:t>
      </w:r>
      <w:r w:rsidRPr="00F91476">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Default="006E6A7C" w:rsidP="006E6A7C">
      <w:pPr>
        <w:ind w:left="87"/>
        <w:jc w:val="both"/>
        <w:rPr>
          <w:noProof/>
          <w:highlight w:val="yellow"/>
        </w:rPr>
      </w:pPr>
    </w:p>
    <w:p w14:paraId="50E6DDFA" w14:textId="77777777" w:rsidR="006E6A7C" w:rsidRPr="00F91476" w:rsidRDefault="006E6A7C" w:rsidP="006E6A7C">
      <w:pPr>
        <w:ind w:left="87"/>
        <w:jc w:val="both"/>
        <w:rPr>
          <w:noProof/>
        </w:rPr>
      </w:pPr>
      <w:r w:rsidRPr="00F91476">
        <w:rPr>
          <w:noProof/>
        </w:rPr>
        <w:t>Понуђач који је изабран као најповољнији је дужан да, приликом потписивања уговора, достави:</w:t>
      </w:r>
    </w:p>
    <w:p w14:paraId="4E71B1CA" w14:textId="0494DF45" w:rsidR="006E6A7C" w:rsidRPr="00F91476" w:rsidRDefault="006E6A7C" w:rsidP="006E6A7C">
      <w:pPr>
        <w:pStyle w:val="ListParagraph"/>
        <w:numPr>
          <w:ilvl w:val="0"/>
          <w:numId w:val="9"/>
        </w:numPr>
        <w:jc w:val="both"/>
        <w:rPr>
          <w:noProof/>
        </w:rPr>
      </w:pPr>
      <w:r w:rsidRPr="00F91476">
        <w:rPr>
          <w:b/>
        </w:rPr>
        <w:t>регистровану бланко меницу и менично овлашћење</w:t>
      </w:r>
      <w:r w:rsidRPr="00F91476">
        <w:rPr>
          <w:b/>
          <w:noProof/>
        </w:rPr>
        <w:t xml:space="preserve"> за извршење уговорне обавезе</w:t>
      </w:r>
      <w:r w:rsidRPr="00F91476">
        <w:rPr>
          <w:noProof/>
        </w:rPr>
        <w:t>, попуњену на износ од 10% од укупне вредности уговора</w:t>
      </w:r>
      <w:r w:rsidR="001C4F8E" w:rsidRPr="00F91476">
        <w:rPr>
          <w:noProof/>
          <w:lang w:val="sr-Cyrl-RS"/>
        </w:rPr>
        <w:t xml:space="preserve"> без ПДВ-а</w:t>
      </w:r>
      <w:r w:rsidRPr="00F914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F91476" w:rsidRDefault="006E6A7C" w:rsidP="006E6A7C">
      <w:pPr>
        <w:pStyle w:val="ListParagraph"/>
        <w:numPr>
          <w:ilvl w:val="0"/>
          <w:numId w:val="9"/>
        </w:numPr>
        <w:jc w:val="both"/>
        <w:rPr>
          <w:noProof/>
        </w:rPr>
      </w:pPr>
      <w:r w:rsidRPr="00F91476">
        <w:rPr>
          <w:b/>
        </w:rPr>
        <w:t>регистровану бланко меницу и менично овлашћење</w:t>
      </w:r>
      <w:r w:rsidRPr="00F91476">
        <w:rPr>
          <w:b/>
          <w:noProof/>
        </w:rPr>
        <w:t xml:space="preserve"> за отклањање недостатака у гарантном року</w:t>
      </w:r>
      <w:r w:rsidRPr="00F91476">
        <w:rPr>
          <w:noProof/>
        </w:rPr>
        <w:t xml:space="preserve">, попуњену на износ од 10% од укупне вредности </w:t>
      </w:r>
      <w:r w:rsidR="001C4F8E" w:rsidRPr="00F91476">
        <w:rPr>
          <w:noProof/>
        </w:rPr>
        <w:t>у</w:t>
      </w:r>
      <w:r w:rsidRPr="00F91476">
        <w:rPr>
          <w:noProof/>
        </w:rPr>
        <w:t>говора</w:t>
      </w:r>
      <w:r w:rsidR="001C4F8E" w:rsidRPr="00F91476">
        <w:rPr>
          <w:noProof/>
          <w:lang w:val="sr-Cyrl-RS"/>
        </w:rPr>
        <w:t xml:space="preserve"> без ПДВ-а</w:t>
      </w:r>
      <w:r w:rsidRPr="00F914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F91476" w:rsidRDefault="006E6A7C" w:rsidP="006E6A7C">
      <w:pPr>
        <w:pStyle w:val="ListParagraph"/>
        <w:ind w:left="87" w:firstLine="453"/>
        <w:jc w:val="both"/>
        <w:rPr>
          <w:noProof/>
        </w:rPr>
      </w:pPr>
    </w:p>
    <w:p w14:paraId="22B8984A" w14:textId="77777777" w:rsidR="006E6A7C" w:rsidRPr="00F91476" w:rsidRDefault="006E6A7C" w:rsidP="006E6A7C">
      <w:pPr>
        <w:jc w:val="both"/>
        <w:rPr>
          <w:rFonts w:eastAsia="TimesNewRomanPSMT"/>
          <w:bCs/>
          <w:iCs/>
          <w:lang w:val="sr-Cyrl-CS"/>
        </w:rPr>
      </w:pPr>
      <w:r w:rsidRPr="00F9147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F91476"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F91476">
        <w:rPr>
          <w:noProof/>
        </w:rPr>
        <w:t xml:space="preserve">Понуђач је дужан да достави и </w:t>
      </w:r>
      <w:r w:rsidRPr="00F91476">
        <w:rPr>
          <w:b/>
          <w:noProof/>
        </w:rPr>
        <w:t xml:space="preserve">копију извода из Регистра </w:t>
      </w:r>
      <w:r w:rsidRPr="00F91476">
        <w:rPr>
          <w:noProof/>
        </w:rPr>
        <w:t xml:space="preserve"> </w:t>
      </w:r>
      <w:r w:rsidRPr="00F91476">
        <w:rPr>
          <w:b/>
          <w:noProof/>
        </w:rPr>
        <w:t>меница и овлашћења</w:t>
      </w:r>
      <w:r w:rsidRPr="00F9147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3FD48117" w:rsidR="006E6A7C" w:rsidRPr="002C4BE3" w:rsidRDefault="006E6A7C" w:rsidP="006E6A7C">
      <w:pPr>
        <w:jc w:val="both"/>
      </w:pPr>
      <w:proofErr w:type="gramStart"/>
      <w:r w:rsidRPr="002C4BE3">
        <w:t xml:space="preserve">Средство обезбеђења траје </w:t>
      </w:r>
      <w:r w:rsidRPr="005F50ED">
        <w:t xml:space="preserve">најмање </w:t>
      </w:r>
      <w:r w:rsidR="005F50ED" w:rsidRPr="005F50ED">
        <w:rPr>
          <w:rFonts w:eastAsia="TimesNewRomanPSMT"/>
        </w:rPr>
        <w:t>тридесет дана</w:t>
      </w:r>
      <w:r w:rsidRPr="005F50ED">
        <w:rPr>
          <w:rFonts w:eastAsia="TimesNewRomanPSMT"/>
        </w:rPr>
        <w:t xml:space="preserve">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F50ED">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120B6673" w14:textId="7DB55BFE" w:rsidR="00F87167" w:rsidRPr="00D325B9" w:rsidRDefault="00F87167" w:rsidP="00D325B9">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2718108A" w14:textId="77777777" w:rsidR="003A600C" w:rsidRDefault="003A600C"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5F50ED" w:rsidRDefault="00A878F3" w:rsidP="00A878F3">
      <w:pPr>
        <w:jc w:val="both"/>
      </w:pPr>
    </w:p>
    <w:p w14:paraId="2ED9949B" w14:textId="15C6AC97" w:rsidR="00A878F3" w:rsidRPr="005F50ED" w:rsidRDefault="00A878F3" w:rsidP="00A878F3">
      <w:pPr>
        <w:jc w:val="both"/>
        <w:rPr>
          <w:b/>
          <w:bCs/>
          <w:i/>
          <w:iCs/>
        </w:rPr>
      </w:pPr>
      <w:proofErr w:type="gramStart"/>
      <w:r w:rsidRPr="005F50ED">
        <w:t>Избор најповољније понуде ће се извршити применом критеријума</w:t>
      </w:r>
      <w:r w:rsidR="00A43FB2" w:rsidRPr="005F50E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F50ED">
            <w:rPr>
              <w:b/>
            </w:rPr>
            <w:t>„најнижа понуђена цена“.</w:t>
          </w:r>
          <w:proofErr w:type="gramEnd"/>
          <w:r w:rsidR="00A43FB2" w:rsidRPr="005F50ED">
            <w:rPr>
              <w:b/>
            </w:rPr>
            <w:t xml:space="preserve"> </w:t>
          </w:r>
        </w:sdtContent>
      </w:sdt>
      <w:r w:rsidRPr="005F50ED">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5F50ED" w:rsidRDefault="00A878F3" w:rsidP="00A878F3">
      <w:pPr>
        <w:jc w:val="both"/>
        <w:rPr>
          <w:b/>
          <w:bCs/>
        </w:rPr>
      </w:pPr>
    </w:p>
    <w:p w14:paraId="1A855359" w14:textId="77777777" w:rsidR="00597475" w:rsidRPr="00312AD1" w:rsidRDefault="00597475" w:rsidP="00597475">
      <w:pPr>
        <w:jc w:val="both"/>
        <w:rPr>
          <w:noProof/>
          <w:color w:val="FF0000"/>
        </w:rPr>
      </w:pPr>
      <w:r w:rsidRPr="005F50ED">
        <w:rPr>
          <w:iCs/>
        </w:rPr>
        <w:t xml:space="preserve">Уколико две или више понуда имају исту најнижу понуђену цену, као најповољнија биће изабрана понуда оног понуђача </w:t>
      </w:r>
      <w:r w:rsidRPr="005F50ED">
        <w:rPr>
          <w:iCs/>
          <w:lang w:val="sr-Cyrl-RS"/>
        </w:rPr>
        <w:t xml:space="preserve">који </w:t>
      </w:r>
      <w:r w:rsidRPr="005F50ED">
        <w:rPr>
          <w:noProof/>
        </w:rPr>
        <w:t xml:space="preserve">понуди дужи гарантни рок, а уколико је и то </w:t>
      </w:r>
      <w:r w:rsidRPr="005F50E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31972B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613F39A0" w14:textId="77777777" w:rsidR="003A600C" w:rsidRDefault="003A600C" w:rsidP="001859ED">
      <w:pPr>
        <w:pStyle w:val="ListParagraph"/>
        <w:ind w:left="0"/>
        <w:jc w:val="both"/>
        <w:rPr>
          <w:rFonts w:eastAsia="TimesNewRomanPSMT"/>
          <w:bCs/>
          <w:color w:val="FF0000"/>
        </w:rPr>
      </w:pPr>
    </w:p>
    <w:p w14:paraId="51929181" w14:textId="77777777" w:rsidR="003A600C" w:rsidRDefault="003A600C" w:rsidP="001859ED">
      <w:pPr>
        <w:pStyle w:val="ListParagraph"/>
        <w:ind w:left="0"/>
        <w:jc w:val="both"/>
        <w:rPr>
          <w:rFonts w:eastAsia="TimesNewRomanPSMT"/>
          <w:bCs/>
          <w:color w:val="FF0000"/>
        </w:rPr>
      </w:pPr>
    </w:p>
    <w:p w14:paraId="68CC0904" w14:textId="63BA0922" w:rsidR="00A878F3" w:rsidRPr="003A600C" w:rsidRDefault="00A878F3" w:rsidP="00A878F3">
      <w:pPr>
        <w:pStyle w:val="ListParagraph"/>
        <w:numPr>
          <w:ilvl w:val="0"/>
          <w:numId w:val="13"/>
        </w:numPr>
        <w:jc w:val="both"/>
        <w:rPr>
          <w:b/>
        </w:rPr>
      </w:pPr>
      <w:r w:rsidRPr="0068551F">
        <w:rPr>
          <w:b/>
        </w:rPr>
        <w:lastRenderedPageBreak/>
        <w:t>РОК У КОЈЕМ ЋЕ УГОВОР БИТИ ЗАКЉУЧЕН</w:t>
      </w:r>
    </w:p>
    <w:p w14:paraId="7682CAB9" w14:textId="77777777" w:rsidR="00A878F3" w:rsidRPr="0004342C" w:rsidRDefault="00A878F3" w:rsidP="003A600C">
      <w:pPr>
        <w:ind w:firstLine="360"/>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73F5F16B" w14:textId="0147FA2F" w:rsidR="0004342C" w:rsidRPr="003A600C" w:rsidRDefault="005B7893" w:rsidP="003A600C">
      <w:pPr>
        <w:pStyle w:val="ListParagraph"/>
        <w:numPr>
          <w:ilvl w:val="0"/>
          <w:numId w:val="13"/>
        </w:numPr>
        <w:jc w:val="both"/>
        <w:rPr>
          <w:b/>
          <w:lang w:val="en-US"/>
        </w:rPr>
      </w:pPr>
      <w:r w:rsidRPr="0068551F">
        <w:rPr>
          <w:b/>
        </w:rPr>
        <w:t>ИЗМЕНЕ ТОКОМ ТРАЈАЊА УГОВОРА</w:t>
      </w: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489A9A26" w14:textId="77777777" w:rsidR="0004342C" w:rsidRPr="0004342C" w:rsidRDefault="0004342C">
      <w:pPr>
        <w:rPr>
          <w:noProof/>
          <w:lang w:val="en-U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241D940B" w:rsidR="00B819C7" w:rsidRPr="00715132" w:rsidRDefault="00B819C7" w:rsidP="00BD619D">
      <w:pPr>
        <w:pStyle w:val="Heading1"/>
        <w:numPr>
          <w:ilvl w:val="0"/>
          <w:numId w:val="15"/>
        </w:numPr>
        <w:jc w:val="center"/>
        <w:rPr>
          <w:sz w:val="28"/>
          <w:szCs w:val="28"/>
        </w:rPr>
      </w:pPr>
      <w:bookmarkStart w:id="33" w:name="_Toc375826009"/>
      <w:bookmarkStart w:id="34" w:name="_Toc389030816"/>
      <w:bookmarkStart w:id="35" w:name="_Toc448222240"/>
      <w:bookmarkStart w:id="36" w:name="_Toc448222707"/>
      <w:r w:rsidRPr="00715132">
        <w:rPr>
          <w:sz w:val="28"/>
          <w:szCs w:val="28"/>
        </w:rPr>
        <w:lastRenderedPageBreak/>
        <w:t>МОДЕЛ УГОВОРА</w:t>
      </w:r>
      <w:bookmarkEnd w:id="33"/>
      <w:bookmarkEnd w:id="34"/>
      <w:r w:rsidR="007B663B" w:rsidRPr="00715132">
        <w:rPr>
          <w:sz w:val="28"/>
          <w:szCs w:val="28"/>
        </w:rPr>
        <w:t xml:space="preserve"> </w:t>
      </w:r>
      <w:bookmarkEnd w:id="35"/>
      <w:bookmarkEnd w:id="36"/>
    </w:p>
    <w:p w14:paraId="764776D2" w14:textId="5785BC8E"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w:t>
      </w:r>
      <w:r w:rsidR="005F50ED">
        <w:rPr>
          <w:noProof/>
        </w:rPr>
        <w:t xml:space="preserve">, </w:t>
      </w:r>
      <w:r w:rsidR="005F50ED">
        <w:rPr>
          <w:rFonts w:eastAsia="TimesNewRomanPSMT"/>
        </w:rPr>
        <w:t>14/15 и 68/15</w:t>
      </w:r>
      <w:r w:rsidRPr="00AE1407">
        <w:rPr>
          <w:noProof/>
        </w:rPr>
        <w:t>), а у складу са извештајем Комисије за јавну набавку и Одлуком о додели уговора, дана _______ године закључује се следећи</w:t>
      </w:r>
    </w:p>
    <w:p w14:paraId="2EA6572B" w14:textId="77777777" w:rsidR="00B819C7" w:rsidRPr="00AE1407" w:rsidRDefault="00B819C7" w:rsidP="00B819C7">
      <w:pPr>
        <w:jc w:val="center"/>
        <w:rPr>
          <w:noProof/>
        </w:rPr>
      </w:pPr>
    </w:p>
    <w:p w14:paraId="3E6AD048" w14:textId="77777777" w:rsidR="00B819C7" w:rsidRPr="00AE1407" w:rsidRDefault="00B819C7" w:rsidP="00B819C7">
      <w:pPr>
        <w:jc w:val="center"/>
        <w:rPr>
          <w:b/>
          <w:noProof/>
        </w:rPr>
      </w:pPr>
      <w:r w:rsidRPr="00196BEA">
        <w:rPr>
          <w:b/>
          <w:noProof/>
        </w:rPr>
        <w:t>УГОВОР</w:t>
      </w:r>
    </w:p>
    <w:p w14:paraId="22C534D2" w14:textId="279D363B" w:rsidR="00B819C7" w:rsidRPr="004D767C" w:rsidRDefault="00B819C7" w:rsidP="00B819C7">
      <w:pPr>
        <w:jc w:val="center"/>
        <w:rPr>
          <w:b/>
          <w:noProof/>
        </w:rPr>
      </w:pPr>
      <w:r w:rsidRPr="00AE1407">
        <w:rPr>
          <w:b/>
          <w:noProof/>
        </w:rPr>
        <w:t xml:space="preserve"> О ЈАВНОЈ  НАБАВЦИ </w:t>
      </w:r>
      <w:r w:rsidR="004D767C" w:rsidRPr="004C0198">
        <w:rPr>
          <w:b/>
          <w:noProof/>
        </w:rPr>
        <w:t>БРОЈ</w:t>
      </w:r>
      <w:r w:rsidR="005F50ED">
        <w:rPr>
          <w:b/>
          <w:noProof/>
        </w:rPr>
        <w:t xml:space="preserve"> 182-16-</w:t>
      </w:r>
      <w:r w:rsidR="003B6BEB">
        <w:rPr>
          <w:b/>
          <w:noProof/>
        </w:rPr>
        <w:t>M</w:t>
      </w:r>
    </w:p>
    <w:p w14:paraId="02882DE4" w14:textId="77777777" w:rsidR="00B819C7" w:rsidRPr="00AE1407" w:rsidRDefault="00B819C7" w:rsidP="00B819C7">
      <w:pPr>
        <w:rPr>
          <w:noProof/>
        </w:rPr>
      </w:pPr>
    </w:p>
    <w:p w14:paraId="24834819" w14:textId="77777777" w:rsidR="005F50ED" w:rsidRPr="005F50ED" w:rsidRDefault="005F50ED" w:rsidP="005F50ED">
      <w:pPr>
        <w:rPr>
          <w:noProof/>
        </w:rPr>
      </w:pPr>
      <w:r w:rsidRPr="005F50ED">
        <w:rPr>
          <w:noProof/>
        </w:rPr>
        <w:t xml:space="preserve">Уговорне стране: </w:t>
      </w:r>
    </w:p>
    <w:p w14:paraId="5B719E87" w14:textId="77777777" w:rsidR="005F50ED" w:rsidRPr="005F50ED" w:rsidRDefault="005F50ED" w:rsidP="005F50ED">
      <w:pPr>
        <w:rPr>
          <w:noProof/>
        </w:rPr>
      </w:pPr>
    </w:p>
    <w:p w14:paraId="30DB8AC5" w14:textId="77777777" w:rsidR="005F50ED" w:rsidRPr="005F50ED" w:rsidRDefault="005F50ED" w:rsidP="005F50ED">
      <w:pPr>
        <w:numPr>
          <w:ilvl w:val="0"/>
          <w:numId w:val="3"/>
        </w:numPr>
        <w:spacing w:after="200" w:line="276" w:lineRule="auto"/>
        <w:jc w:val="both"/>
        <w:rPr>
          <w:noProof/>
        </w:rPr>
      </w:pPr>
      <w:r w:rsidRPr="005F50ED">
        <w:rPr>
          <w:b/>
          <w:noProof/>
        </w:rPr>
        <w:t>КЛИНИЧКИ ЦЕНТАР ВОЈВОДИНЕ</w:t>
      </w:r>
      <w:r w:rsidRPr="005F50ED">
        <w:rPr>
          <w:noProof/>
        </w:rPr>
        <w:t xml:space="preserve">,  ул. Хајдук Вељкова бр. 1, Нови Сад, </w:t>
      </w:r>
    </w:p>
    <w:p w14:paraId="7167665B" w14:textId="77777777" w:rsidR="005F50ED" w:rsidRPr="005F50ED" w:rsidRDefault="005F50ED" w:rsidP="005F50ED">
      <w:pPr>
        <w:ind w:left="720"/>
        <w:jc w:val="both"/>
        <w:rPr>
          <w:noProof/>
        </w:rPr>
      </w:pPr>
      <w:r w:rsidRPr="005F50ED">
        <w:rPr>
          <w:noProof/>
        </w:rPr>
        <w:t>ПИБ: 101696893 Матични број: 08664161,</w:t>
      </w:r>
    </w:p>
    <w:p w14:paraId="26CE9324" w14:textId="77777777" w:rsidR="005F50ED" w:rsidRPr="005F50ED" w:rsidRDefault="005F50ED" w:rsidP="005F50ED">
      <w:pPr>
        <w:ind w:left="720"/>
        <w:jc w:val="both"/>
        <w:rPr>
          <w:noProof/>
        </w:rPr>
      </w:pPr>
      <w:r w:rsidRPr="005F50ED">
        <w:rPr>
          <w:noProof/>
        </w:rPr>
        <w:t xml:space="preserve">Број рачуна: 840-577661-50, </w:t>
      </w:r>
      <w:r w:rsidRPr="005F50ED">
        <w:rPr>
          <w:noProof/>
          <w:lang w:val="sr-Cyrl-CS"/>
        </w:rPr>
        <w:t>Управа за трезор - Република Србија Министарство финансија и привреде</w:t>
      </w:r>
      <w:r w:rsidRPr="005F50ED">
        <w:rPr>
          <w:noProof/>
        </w:rPr>
        <w:t>,</w:t>
      </w:r>
      <w:r w:rsidRPr="005F50ED">
        <w:rPr>
          <w:noProof/>
          <w:lang w:val="sr-Cyrl-CS"/>
        </w:rPr>
        <w:t xml:space="preserve"> </w:t>
      </w:r>
      <w:r w:rsidRPr="005F50ED">
        <w:rPr>
          <w:noProof/>
        </w:rPr>
        <w:t>Телефон: 021/484-3-484,</w:t>
      </w:r>
    </w:p>
    <w:p w14:paraId="5DEF9D13" w14:textId="77777777" w:rsidR="005F50ED" w:rsidRPr="005F50ED" w:rsidRDefault="005F50ED" w:rsidP="005F50ED">
      <w:pPr>
        <w:ind w:left="720"/>
        <w:jc w:val="both"/>
        <w:rPr>
          <w:noProof/>
        </w:rPr>
      </w:pPr>
      <w:r w:rsidRPr="005F50ED">
        <w:rPr>
          <w:noProof/>
        </w:rPr>
        <w:t xml:space="preserve">(у даљем тексту: наручилац), кога заступа </w:t>
      </w:r>
      <w:r w:rsidRPr="005F50ED">
        <w:rPr>
          <w:noProof/>
          <w:lang w:val="sr-Cyrl-RS"/>
        </w:rPr>
        <w:t>доц. др Иван Леваков</w:t>
      </w:r>
      <w:r w:rsidRPr="005F50ED">
        <w:rPr>
          <w:noProof/>
        </w:rPr>
        <w:t>.</w:t>
      </w:r>
    </w:p>
    <w:p w14:paraId="4C69C94E" w14:textId="77777777" w:rsidR="005F50ED" w:rsidRPr="005F50ED" w:rsidRDefault="005F50ED" w:rsidP="005F50ED">
      <w:pPr>
        <w:jc w:val="both"/>
        <w:rPr>
          <w:noProof/>
        </w:rPr>
      </w:pPr>
    </w:p>
    <w:p w14:paraId="115C824A" w14:textId="77777777" w:rsidR="005F50ED" w:rsidRPr="005F50ED" w:rsidRDefault="005F50ED" w:rsidP="005F50ED">
      <w:pPr>
        <w:numPr>
          <w:ilvl w:val="0"/>
          <w:numId w:val="3"/>
        </w:numPr>
        <w:spacing w:after="200" w:line="276" w:lineRule="auto"/>
        <w:jc w:val="both"/>
        <w:rPr>
          <w:noProof/>
        </w:rPr>
      </w:pPr>
      <w:r w:rsidRPr="005F50ED">
        <w:rPr>
          <w:noProof/>
        </w:rPr>
        <w:t>____________________________________________________________________,</w:t>
      </w:r>
    </w:p>
    <w:p w14:paraId="24FF1944" w14:textId="77777777" w:rsidR="005F50ED" w:rsidRPr="005F50ED" w:rsidRDefault="005F50ED" w:rsidP="005F50ED">
      <w:pPr>
        <w:jc w:val="center"/>
      </w:pPr>
      <w:r w:rsidRPr="005F50ED">
        <w:rPr>
          <w:noProof/>
        </w:rPr>
        <w:t>(</w:t>
      </w:r>
      <w:r w:rsidRPr="005F50ED">
        <w:rPr>
          <w:i/>
          <w:noProof/>
        </w:rPr>
        <w:t>назив и адреса)</w:t>
      </w:r>
    </w:p>
    <w:p w14:paraId="69790B02" w14:textId="77777777" w:rsidR="005F50ED" w:rsidRPr="005F50ED" w:rsidRDefault="005F50ED" w:rsidP="005F50ED">
      <w:pPr>
        <w:ind w:left="720"/>
        <w:jc w:val="both"/>
        <w:rPr>
          <w:noProof/>
        </w:rPr>
      </w:pPr>
      <w:r w:rsidRPr="005F50ED">
        <w:rPr>
          <w:noProof/>
        </w:rPr>
        <w:t>ПИБ:.......................... Матични број: ........................................,</w:t>
      </w:r>
    </w:p>
    <w:p w14:paraId="63A84C9A" w14:textId="77777777" w:rsidR="005F50ED" w:rsidRPr="005F50ED" w:rsidRDefault="005F50ED" w:rsidP="005F50ED">
      <w:pPr>
        <w:ind w:left="720"/>
        <w:jc w:val="both"/>
        <w:rPr>
          <w:noProof/>
        </w:rPr>
      </w:pPr>
      <w:r w:rsidRPr="005F50ED">
        <w:rPr>
          <w:noProof/>
        </w:rPr>
        <w:t>Број рачуна: ............................................ Назив банке:......................................,</w:t>
      </w:r>
    </w:p>
    <w:p w14:paraId="4A8F99F8" w14:textId="77777777" w:rsidR="005F50ED" w:rsidRPr="005F50ED" w:rsidRDefault="005F50ED" w:rsidP="005F50ED">
      <w:pPr>
        <w:ind w:left="720"/>
        <w:jc w:val="both"/>
        <w:rPr>
          <w:noProof/>
        </w:rPr>
      </w:pPr>
      <w:r w:rsidRPr="005F50ED">
        <w:rPr>
          <w:noProof/>
        </w:rPr>
        <w:t>Телефон:............................Телефакс:......................................</w:t>
      </w:r>
    </w:p>
    <w:p w14:paraId="021299C3" w14:textId="77777777" w:rsidR="005F50ED" w:rsidRPr="005F50ED" w:rsidRDefault="005F50ED" w:rsidP="005F50ED">
      <w:pPr>
        <w:ind w:left="720"/>
        <w:jc w:val="both"/>
        <w:rPr>
          <w:noProof/>
        </w:rPr>
      </w:pPr>
      <w:r w:rsidRPr="005F50ED">
        <w:rPr>
          <w:noProof/>
        </w:rPr>
        <w:t>(у даљем тексту: добављач), кога заступа ________________________________ .</w:t>
      </w:r>
    </w:p>
    <w:p w14:paraId="1EA17913" w14:textId="77777777" w:rsidR="005F50ED" w:rsidRPr="005F50ED" w:rsidRDefault="005F50ED" w:rsidP="005F50ED">
      <w:pPr>
        <w:jc w:val="both"/>
        <w:rPr>
          <w:noProof/>
          <w:lang w:val="sr-Cyrl-RS"/>
        </w:rPr>
      </w:pPr>
    </w:p>
    <w:p w14:paraId="33AEA054" w14:textId="77777777" w:rsidR="005F50ED" w:rsidRPr="005F50ED" w:rsidRDefault="005F50ED" w:rsidP="005F50ED">
      <w:pPr>
        <w:jc w:val="center"/>
        <w:outlineLvl w:val="0"/>
        <w:rPr>
          <w:noProof/>
        </w:rPr>
      </w:pPr>
      <w:r w:rsidRPr="005F50ED">
        <w:rPr>
          <w:b/>
          <w:noProof/>
        </w:rPr>
        <w:t>Члан 1.</w:t>
      </w:r>
    </w:p>
    <w:p w14:paraId="4D497980" w14:textId="53E04EFA" w:rsidR="005F50ED" w:rsidRPr="005F50ED" w:rsidRDefault="005F50ED" w:rsidP="005F50ED">
      <w:pPr>
        <w:tabs>
          <w:tab w:val="center" w:pos="4320"/>
          <w:tab w:val="right" w:pos="8640"/>
        </w:tabs>
        <w:jc w:val="both"/>
        <w:rPr>
          <w:b/>
          <w:noProof/>
          <w:lang w:val="sr-Cyrl-RS"/>
        </w:rPr>
      </w:pPr>
      <w:r w:rsidRPr="005F50ED">
        <w:rPr>
          <w:noProof/>
          <w:lang w:val="sr-Cyrl-RS"/>
        </w:rPr>
        <w:tab/>
        <w:t xml:space="preserve">              </w:t>
      </w:r>
      <w:r w:rsidRPr="005F50ED">
        <w:rPr>
          <w:noProof/>
          <w:lang w:val="sr-Latn-CS"/>
        </w:rPr>
        <w:t>Предмет овог уговора је</w:t>
      </w:r>
      <w:r w:rsidRPr="005F50ED">
        <w:rPr>
          <w:noProof/>
          <w:lang w:val="sr-Cyrl-CS"/>
        </w:rPr>
        <w:t xml:space="preserve"> </w:t>
      </w:r>
      <w:r w:rsidRPr="005F50ED">
        <w:rPr>
          <w:noProof/>
        </w:rPr>
        <w:t xml:space="preserve">набавка </w:t>
      </w:r>
      <w:r w:rsidRPr="005F50ED">
        <w:rPr>
          <w:noProof/>
          <w:lang w:val="sr-Cyrl-RS"/>
        </w:rPr>
        <w:t>радова</w:t>
      </w:r>
      <w:r w:rsidRPr="005F50ED">
        <w:rPr>
          <w:b/>
          <w:noProof/>
        </w:rPr>
        <w:t xml:space="preserve"> – </w:t>
      </w:r>
      <w:r w:rsidRPr="005F50ED">
        <w:rPr>
          <w:lang w:val="sr-Latn-RS"/>
        </w:rPr>
        <w:t>З</w:t>
      </w:r>
      <w:r w:rsidRPr="005F50ED">
        <w:rPr>
          <w:b/>
          <w:lang w:val="sr-Latn-RS"/>
        </w:rPr>
        <w:t>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Pr="005F50ED">
        <w:rPr>
          <w:b/>
          <w:noProof/>
          <w:lang w:val="sr-Cyrl-RS"/>
        </w:rPr>
        <w:t xml:space="preserve"> </w:t>
      </w:r>
      <w:r w:rsidRPr="005F50ED">
        <w:rPr>
          <w:noProof/>
        </w:rPr>
        <w:t>–</w:t>
      </w:r>
      <w:r w:rsidRPr="005F50ED">
        <w:rPr>
          <w:noProof/>
          <w:lang w:val="sr-Cyrl-CS"/>
        </w:rPr>
        <w:t xml:space="preserve"> </w:t>
      </w:r>
      <w:r w:rsidRPr="005F50ED">
        <w:rPr>
          <w:lang w:val="sr-Latn-CS"/>
        </w:rPr>
        <w:t>кој</w:t>
      </w:r>
      <w:r w:rsidRPr="005F50ED">
        <w:t>а</w:t>
      </w:r>
      <w:r w:rsidRPr="005F50ED">
        <w:rPr>
          <w:lang w:val="sr-Latn-CS"/>
        </w:rPr>
        <w:t xml:space="preserve"> је тражен</w:t>
      </w:r>
      <w:r w:rsidRPr="005F50ED">
        <w:t>а</w:t>
      </w:r>
      <w:r w:rsidRPr="005F50ED">
        <w:rPr>
          <w:lang w:val="sr-Latn-CS"/>
        </w:rPr>
        <w:t xml:space="preserve"> у позиву за</w:t>
      </w:r>
      <w:r w:rsidRPr="005F50ED">
        <w:t xml:space="preserve"> подношење понуда у</w:t>
      </w:r>
      <w:r w:rsidRPr="005F50ED">
        <w:rPr>
          <w:lang w:val="sr-Latn-CS"/>
        </w:rPr>
        <w:t xml:space="preserve"> поступ</w:t>
      </w:r>
      <w:r w:rsidRPr="005F50ED">
        <w:t>ку</w:t>
      </w:r>
      <w:r w:rsidRPr="005F50ED">
        <w:rPr>
          <w:lang w:val="sr-Latn-CS"/>
        </w:rPr>
        <w:t xml:space="preserve"> јавне набавке </w:t>
      </w:r>
      <w:r w:rsidR="003B6BEB">
        <w:rPr>
          <w:lang w:val="sr-Cyrl-RS"/>
        </w:rPr>
        <w:t xml:space="preserve">мале вредности, </w:t>
      </w:r>
      <w:r w:rsidRPr="005F50ED">
        <w:rPr>
          <w:lang w:val="sr-Latn-CS"/>
        </w:rPr>
        <w:t xml:space="preserve">број </w:t>
      </w:r>
      <w:r w:rsidRPr="005F50ED">
        <w:rPr>
          <w:lang w:val="sr-Latn-RS"/>
        </w:rPr>
        <w:t>182-16-</w:t>
      </w:r>
      <w:r w:rsidR="003B6BEB">
        <w:rPr>
          <w:lang w:val="sr-Cyrl-RS"/>
        </w:rPr>
        <w:t>М</w:t>
      </w:r>
      <w:r w:rsidRPr="005F50ED">
        <w:t xml:space="preserve"> </w:t>
      </w:r>
      <w:r w:rsidRPr="005F50ED">
        <w:rPr>
          <w:lang w:val="sr-Latn-CS"/>
        </w:rPr>
        <w:t xml:space="preserve">од </w:t>
      </w:r>
      <w:r w:rsidRPr="005F50ED">
        <w:rPr>
          <w:bCs/>
        </w:rPr>
        <w:t>__________</w:t>
      </w:r>
      <w:r w:rsidRPr="005F50ED">
        <w:rPr>
          <w:bCs/>
          <w:lang w:val="sr-Latn-CS"/>
        </w:rPr>
        <w:t xml:space="preserve"> </w:t>
      </w:r>
      <w:r w:rsidRPr="005F50ED">
        <w:rPr>
          <w:lang w:val="sr-Latn-CS"/>
        </w:rPr>
        <w:t>године.</w:t>
      </w:r>
    </w:p>
    <w:p w14:paraId="16C70C2D" w14:textId="77777777" w:rsidR="005F50ED" w:rsidRPr="005F50ED" w:rsidRDefault="005F50ED" w:rsidP="005F50ED">
      <w:pPr>
        <w:ind w:firstLine="720"/>
        <w:jc w:val="both"/>
        <w:rPr>
          <w:noProof/>
        </w:rPr>
      </w:pPr>
    </w:p>
    <w:p w14:paraId="6D2AEAAB" w14:textId="77777777" w:rsidR="005F50ED" w:rsidRPr="005F50ED" w:rsidRDefault="005F50ED" w:rsidP="005F50ED">
      <w:pPr>
        <w:jc w:val="center"/>
        <w:outlineLvl w:val="0"/>
        <w:rPr>
          <w:noProof/>
        </w:rPr>
      </w:pPr>
      <w:r w:rsidRPr="005F50ED">
        <w:rPr>
          <w:b/>
          <w:noProof/>
        </w:rPr>
        <w:t>Члан 2.</w:t>
      </w:r>
    </w:p>
    <w:p w14:paraId="22799789" w14:textId="77777777" w:rsidR="005F50ED" w:rsidRPr="005F50ED" w:rsidRDefault="005F50ED" w:rsidP="005F50ED">
      <w:pPr>
        <w:ind w:firstLine="720"/>
        <w:jc w:val="both"/>
        <w:rPr>
          <w:bCs/>
          <w:noProof/>
          <w:lang w:val="sr-Latn-CS"/>
        </w:rPr>
      </w:pPr>
      <w:r w:rsidRPr="005F50ED">
        <w:rPr>
          <w:bCs/>
          <w:noProof/>
          <w:lang w:val="sr-Latn-CS"/>
        </w:rPr>
        <w:t xml:space="preserve">Добављач се обавезује да наручиоцу </w:t>
      </w:r>
      <w:r w:rsidRPr="005F50ED">
        <w:rPr>
          <w:bCs/>
          <w:noProof/>
          <w:lang w:val="sr-Cyrl-RS"/>
        </w:rPr>
        <w:t>изврши радове</w:t>
      </w:r>
      <w:r w:rsidRPr="005F50ED">
        <w:rPr>
          <w:bCs/>
          <w:noProof/>
          <w:lang w:val="sr-Latn-CS"/>
        </w:rPr>
        <w:t xml:space="preserve"> кој</w:t>
      </w:r>
      <w:r w:rsidRPr="005F50ED">
        <w:rPr>
          <w:bCs/>
          <w:noProof/>
          <w:lang w:val="sr-Cyrl-RS"/>
        </w:rPr>
        <w:t>и</w:t>
      </w:r>
      <w:r w:rsidRPr="005F50ED">
        <w:rPr>
          <w:bCs/>
          <w:noProof/>
          <w:lang w:val="sr-Latn-CS"/>
        </w:rPr>
        <w:t xml:space="preserve"> су предмет овог уговора у свему према својој понуди број __________ од ___________ године која је саставни део овог уговора.</w:t>
      </w:r>
    </w:p>
    <w:p w14:paraId="2DB72E86" w14:textId="7000D9D8" w:rsidR="005F50ED" w:rsidRPr="005F50ED" w:rsidRDefault="005F50ED" w:rsidP="005F50ED">
      <w:pPr>
        <w:ind w:firstLine="708"/>
        <w:jc w:val="both"/>
        <w:rPr>
          <w:bCs/>
          <w:lang w:val="sr-Latn-CS"/>
        </w:rPr>
      </w:pPr>
      <w:r w:rsidRPr="005F50ED">
        <w:rPr>
          <w:lang w:val="sr-Latn-CS"/>
        </w:rPr>
        <w:t xml:space="preserve">Цена </w:t>
      </w:r>
      <w:r w:rsidRPr="005F50ED">
        <w:rPr>
          <w:lang w:val="sr-Cyrl-RS"/>
        </w:rPr>
        <w:t>радова</w:t>
      </w:r>
      <w:r w:rsidRPr="005F50ED">
        <w:rPr>
          <w:lang w:val="sr-Latn-CS"/>
        </w:rPr>
        <w:t xml:space="preserve"> из члана 1. овог уговора без пореза на додату вредност износи </w:t>
      </w:r>
      <w:r w:rsidRPr="005F50ED">
        <w:rPr>
          <w:bCs/>
          <w:lang w:val="sr-Latn-CS"/>
        </w:rPr>
        <w:t>___________</w:t>
      </w:r>
      <w:r w:rsidRPr="005F50ED">
        <w:rPr>
          <w:lang w:val="sr-Latn-CS"/>
        </w:rPr>
        <w:t xml:space="preserve"> (словима: ___________________), </w:t>
      </w:r>
      <w:r w:rsidR="00CD4C50">
        <w:rPr>
          <w:lang w:val="sr-Cyrl-RS"/>
        </w:rPr>
        <w:t xml:space="preserve"> </w:t>
      </w:r>
      <w:r w:rsidRPr="005F50ED">
        <w:rPr>
          <w:lang w:val="sr-Latn-CS"/>
        </w:rPr>
        <w:t xml:space="preserve">односно са порезом на додату вредност износи </w:t>
      </w:r>
      <w:r w:rsidRPr="005F50ED">
        <w:rPr>
          <w:bCs/>
          <w:lang w:val="sr-Latn-CS"/>
        </w:rPr>
        <w:t>______________________</w:t>
      </w:r>
      <w:r w:rsidRPr="005F50ED">
        <w:rPr>
          <w:lang w:val="sr-Latn-CS"/>
        </w:rPr>
        <w:t xml:space="preserve"> (словима: __________________________).</w:t>
      </w:r>
    </w:p>
    <w:p w14:paraId="678096A8" w14:textId="77777777" w:rsidR="005F50ED" w:rsidRPr="005F50ED" w:rsidRDefault="005F50ED" w:rsidP="005F50ED">
      <w:pPr>
        <w:ind w:firstLine="720"/>
        <w:jc w:val="both"/>
        <w:rPr>
          <w:bCs/>
          <w:noProof/>
          <w:szCs w:val="20"/>
        </w:rPr>
      </w:pPr>
      <w:proofErr w:type="gramStart"/>
      <w:r w:rsidRPr="005F50ED">
        <w:t>Овако уговорена цена се сматра фиксном за време трајања уговора.</w:t>
      </w:r>
      <w:proofErr w:type="gramEnd"/>
      <w:r w:rsidRPr="005F50ED">
        <w:rPr>
          <w:bCs/>
          <w:noProof/>
        </w:rPr>
        <w:t xml:space="preserve"> </w:t>
      </w:r>
    </w:p>
    <w:p w14:paraId="4B208BEA" w14:textId="77777777" w:rsidR="005F50ED" w:rsidRPr="005F50ED" w:rsidRDefault="005F50ED" w:rsidP="005F50ED">
      <w:pPr>
        <w:rPr>
          <w:noProof/>
          <w:lang w:val="sr-Cyrl-RS"/>
        </w:rPr>
      </w:pPr>
    </w:p>
    <w:p w14:paraId="3AA46487" w14:textId="77777777" w:rsidR="005F50ED" w:rsidRPr="005F50ED" w:rsidRDefault="005F50ED" w:rsidP="005F50ED">
      <w:pPr>
        <w:jc w:val="center"/>
        <w:outlineLvl w:val="0"/>
        <w:rPr>
          <w:b/>
          <w:noProof/>
          <w:lang w:val="sr-Cyrl-RS"/>
        </w:rPr>
      </w:pPr>
      <w:r w:rsidRPr="005F50ED">
        <w:rPr>
          <w:b/>
          <w:noProof/>
        </w:rPr>
        <w:t>Члан 3.</w:t>
      </w:r>
    </w:p>
    <w:p w14:paraId="10912492" w14:textId="0B883A71" w:rsidR="004E2FC3" w:rsidRPr="007F1083" w:rsidRDefault="005F50ED" w:rsidP="004E2FC3">
      <w:pPr>
        <w:tabs>
          <w:tab w:val="center" w:pos="4320"/>
          <w:tab w:val="right" w:pos="8640"/>
        </w:tabs>
        <w:jc w:val="both"/>
      </w:pPr>
      <w:r w:rsidRPr="005F50ED">
        <w:rPr>
          <w:noProof/>
          <w:lang w:val="sr-Cyrl-RS"/>
        </w:rPr>
        <w:tab/>
        <w:t xml:space="preserve">     </w:t>
      </w:r>
      <w:r w:rsidR="004E2FC3" w:rsidRPr="00562F52">
        <w:rPr>
          <w:noProof/>
          <w:lang w:val="sr-Cyrl-RS"/>
        </w:rPr>
        <w:t>Добављач се</w:t>
      </w:r>
      <w:r w:rsidR="004E2FC3" w:rsidRPr="00562F52">
        <w:rPr>
          <w:noProof/>
        </w:rPr>
        <w:t xml:space="preserve"> </w:t>
      </w:r>
      <w:r w:rsidR="004E2FC3" w:rsidRPr="00562F52">
        <w:rPr>
          <w:noProof/>
          <w:lang w:val="sr-Cyrl-RS"/>
        </w:rPr>
        <w:t xml:space="preserve">обавезује да </w:t>
      </w:r>
      <w:r w:rsidR="004E2FC3" w:rsidRPr="00562F52">
        <w:rPr>
          <w:noProof/>
        </w:rPr>
        <w:t>изврши</w:t>
      </w:r>
      <w:r w:rsidR="00BF6B4C">
        <w:rPr>
          <w:noProof/>
          <w:lang w:val="sr-Cyrl-RS"/>
        </w:rPr>
        <w:t xml:space="preserve"> радове</w:t>
      </w:r>
      <w:r w:rsidR="004E2FC3">
        <w:rPr>
          <w:noProof/>
        </w:rPr>
        <w:t>-</w:t>
      </w:r>
      <w:r w:rsidR="004E2FC3" w:rsidRPr="00527971">
        <w:rPr>
          <w:lang w:val="sr-Cyrl-RS"/>
        </w:rPr>
        <w:t>з</w:t>
      </w:r>
      <w:r w:rsidR="004E2FC3" w:rsidRPr="00527971">
        <w:t>амена свих прозора са уградњом потребног броја комарника и поправка санитарних чворова</w:t>
      </w:r>
      <w:r w:rsidR="004E2FC3" w:rsidRPr="00527971">
        <w:rPr>
          <w:noProof/>
          <w:lang w:val="sr-Cyrl-RS"/>
        </w:rPr>
        <w:t xml:space="preserve"> (у даљем тексту: радови) </w:t>
      </w:r>
      <w:r w:rsidR="004E2FC3" w:rsidRPr="00527971">
        <w:t>на Клиници за гастроентерологију и хепатологију</w:t>
      </w:r>
      <w:r w:rsidR="004E2FC3" w:rsidRPr="00527971">
        <w:rPr>
          <w:noProof/>
          <w:lang w:val="sr-Cyrl-RS"/>
        </w:rPr>
        <w:t xml:space="preserve">, </w:t>
      </w:r>
      <w:r w:rsidR="004E2FC3" w:rsidRPr="00562F52">
        <w:rPr>
          <w:lang w:val="en-US"/>
        </w:rPr>
        <w:t>на спољашњости и унутрашњости објекта</w:t>
      </w:r>
      <w:r w:rsidR="004E2FC3">
        <w:rPr>
          <w:lang w:val="sr-Cyrl-RS"/>
        </w:rPr>
        <w:t xml:space="preserve"> наручиоца,</w:t>
      </w:r>
      <w:r w:rsidR="00C11289">
        <w:rPr>
          <w:lang w:val="sr-Cyrl-RS"/>
        </w:rPr>
        <w:t xml:space="preserve"> као и керамичарске радове,</w:t>
      </w:r>
      <w:r w:rsidR="004E2FC3">
        <w:rPr>
          <w:lang w:val="sr-Cyrl-RS"/>
        </w:rPr>
        <w:t xml:space="preserve"> </w:t>
      </w:r>
      <w:r w:rsidR="004E2FC3" w:rsidRPr="00562F52">
        <w:rPr>
          <w:noProof/>
          <w:lang w:val="sr-Cyrl-RS"/>
        </w:rPr>
        <w:t xml:space="preserve">а </w:t>
      </w:r>
      <w:r w:rsidR="004E2FC3" w:rsidRPr="00562F52">
        <w:rPr>
          <w:noProof/>
        </w:rPr>
        <w:t>у свему према захтевима наручиоца и конкурс</w:t>
      </w:r>
      <w:r w:rsidR="004E2FC3" w:rsidRPr="00562F52">
        <w:rPr>
          <w:noProof/>
          <w:lang w:val="sr-Cyrl-RS"/>
        </w:rPr>
        <w:t>ном</w:t>
      </w:r>
      <w:r w:rsidR="004E2FC3" w:rsidRPr="00562F52">
        <w:rPr>
          <w:noProof/>
        </w:rPr>
        <w:t xml:space="preserve"> документациј</w:t>
      </w:r>
      <w:r w:rsidR="004E2FC3" w:rsidRPr="00562F52">
        <w:rPr>
          <w:noProof/>
          <w:lang w:val="sr-Cyrl-RS"/>
        </w:rPr>
        <w:t>ом</w:t>
      </w:r>
      <w:r w:rsidR="004E2FC3" w:rsidRPr="00562F52">
        <w:rPr>
          <w:noProof/>
          <w:lang w:val="en-US"/>
        </w:rPr>
        <w:t>.</w:t>
      </w:r>
    </w:p>
    <w:p w14:paraId="2B34C118" w14:textId="77777777" w:rsidR="004E2FC3" w:rsidRPr="007F1083" w:rsidRDefault="004E2FC3" w:rsidP="004E2FC3">
      <w:pPr>
        <w:tabs>
          <w:tab w:val="center" w:pos="4320"/>
          <w:tab w:val="right" w:pos="8640"/>
        </w:tabs>
        <w:jc w:val="both"/>
        <w:rPr>
          <w:noProof/>
          <w:lang w:val="sr-Cyrl-RS"/>
        </w:rPr>
      </w:pPr>
      <w:r>
        <w:rPr>
          <w:noProof/>
          <w:lang w:val="sr-Cyrl-RS"/>
        </w:rPr>
        <w:t xml:space="preserve">           </w:t>
      </w:r>
      <w:r w:rsidRPr="00562F52">
        <w:rPr>
          <w:noProof/>
          <w:lang w:val="sr-Cyrl-RS"/>
        </w:rPr>
        <w:t>Добављач се</w:t>
      </w:r>
      <w:r w:rsidRPr="00562F52">
        <w:rPr>
          <w:noProof/>
        </w:rPr>
        <w:t xml:space="preserve"> </w:t>
      </w:r>
      <w:r w:rsidRPr="00562F52">
        <w:rPr>
          <w:noProof/>
          <w:lang w:val="sr-Cyrl-RS"/>
        </w:rPr>
        <w:t xml:space="preserve">обавезује да </w:t>
      </w:r>
      <w:r w:rsidRPr="00562F52">
        <w:rPr>
          <w:noProof/>
        </w:rPr>
        <w:t>изврши</w:t>
      </w:r>
      <w:r>
        <w:rPr>
          <w:noProof/>
          <w:lang w:val="sr-Cyrl-RS"/>
        </w:rPr>
        <w:t>:</w:t>
      </w:r>
    </w:p>
    <w:p w14:paraId="21E07735" w14:textId="77777777" w:rsidR="004E2FC3" w:rsidRPr="00C21BF3" w:rsidRDefault="004E2FC3" w:rsidP="004E2FC3">
      <w:pPr>
        <w:jc w:val="both"/>
      </w:pPr>
      <w:r w:rsidRPr="00C21BF3">
        <w:t>- Све неопходне радове на демонтажи старих прозора, са одношењем истих на депонију;</w:t>
      </w:r>
    </w:p>
    <w:p w14:paraId="3B49FCA7" w14:textId="77777777" w:rsidR="004E2FC3" w:rsidRPr="00C21BF3" w:rsidRDefault="004E2FC3" w:rsidP="004E2FC3">
      <w:pPr>
        <w:jc w:val="both"/>
      </w:pPr>
      <w:proofErr w:type="gramStart"/>
      <w:r w:rsidRPr="00C21BF3">
        <w:lastRenderedPageBreak/>
        <w:t>- Демонтажу из</w:t>
      </w:r>
      <w:r>
        <w:t>вршити пресецањем старих анкера</w:t>
      </w:r>
      <w:r w:rsidRPr="00C21BF3">
        <w:t xml:space="preserve"> или ненасилном методом, без чупања, кидања или разваљивања постојећ</w:t>
      </w:r>
      <w:r>
        <w:t>е столарије и прозорских отвора</w:t>
      </w:r>
      <w:r w:rsidRPr="00C21BF3">
        <w:t xml:space="preserve"> ради избегавања оштећења зидова.</w:t>
      </w:r>
      <w:proofErr w:type="gramEnd"/>
    </w:p>
    <w:p w14:paraId="206E68B0" w14:textId="77777777" w:rsidR="004E2FC3" w:rsidRPr="00C21BF3" w:rsidRDefault="004E2FC3" w:rsidP="004E2FC3">
      <w:pPr>
        <w:jc w:val="both"/>
      </w:pPr>
      <w:r w:rsidRPr="00C21BF3">
        <w:t>- Све неопходне радове на евентуалној поправци прозорских отвора, ивица, малтерских делова насталих као последица демонтаже старих прозора;</w:t>
      </w:r>
    </w:p>
    <w:p w14:paraId="46B2EF7E" w14:textId="77777777" w:rsidR="004E2FC3" w:rsidRPr="00C21BF3" w:rsidRDefault="004E2FC3" w:rsidP="004E2FC3">
      <w:pPr>
        <w:jc w:val="both"/>
      </w:pPr>
      <w:r w:rsidRPr="00C21BF3">
        <w:t>- Све неопходне радове на обради шпалетни прозора и обраду шпалетни до малтерисања, глетовања и фарбања у боји фасаде адекватном фасадном бојом;</w:t>
      </w:r>
    </w:p>
    <w:p w14:paraId="599AA085" w14:textId="77777777" w:rsidR="004E2FC3" w:rsidRPr="00C21BF3" w:rsidRDefault="004E2FC3" w:rsidP="004E2FC3">
      <w:pPr>
        <w:jc w:val="both"/>
      </w:pPr>
      <w:r w:rsidRPr="00C21BF3">
        <w:t>- Све неопходне радове на обради шпалетни прозора и у ентеријеру, ако дође до било каквих оштећења и то на исти или сличан начин као и према екстеријеру;</w:t>
      </w:r>
    </w:p>
    <w:p w14:paraId="1C0CEFCD" w14:textId="77777777" w:rsidR="004E2FC3" w:rsidRPr="00C21BF3" w:rsidRDefault="004E2FC3" w:rsidP="004E2FC3">
      <w:pPr>
        <w:jc w:val="both"/>
      </w:pPr>
      <w:proofErr w:type="gramStart"/>
      <w:r w:rsidRPr="00C21BF3">
        <w:t>- Све неопходне радове на евентуалној поправци лименог солбанка прозора и обезбеђења хидронепропусне везе са фасадним солбанком (окапницом) прозора.</w:t>
      </w:r>
      <w:proofErr w:type="gramEnd"/>
      <w:r w:rsidRPr="00C21BF3">
        <w:t xml:space="preserve"> У случају већег оштећења извршити замену почупаног, изломљеног или оштећеног лименог солбанка прозора;</w:t>
      </w:r>
    </w:p>
    <w:p w14:paraId="37584B03" w14:textId="77777777" w:rsidR="004E2FC3" w:rsidRPr="00C21BF3" w:rsidRDefault="004E2FC3" w:rsidP="004E2FC3">
      <w:pPr>
        <w:jc w:val="both"/>
      </w:pPr>
      <w:proofErr w:type="gramStart"/>
      <w:r w:rsidRPr="00C21BF3">
        <w:t>- Обавезно применити све заштитне мере и обезбеђење места уградње (места извођења радова) уз примену свих мера безбедности на раду, са видним истицањем свих неопходних знакова обавештења и упозорења.</w:t>
      </w:r>
      <w:proofErr w:type="gramEnd"/>
      <w:r w:rsidRPr="00C21BF3">
        <w:t xml:space="preserve"> То исто се односи и на транспортни пут нових и старих прозора, као и на заштитну зону испред, иза и испод места уградње прозора;</w:t>
      </w:r>
    </w:p>
    <w:p w14:paraId="51428D21" w14:textId="77777777" w:rsidR="004E2FC3" w:rsidRPr="007F1083" w:rsidRDefault="004E2FC3" w:rsidP="004E2FC3">
      <w:pPr>
        <w:jc w:val="both"/>
        <w:rPr>
          <w:lang w:val="sr-Cyrl-RS"/>
        </w:rPr>
      </w:pPr>
      <w:proofErr w:type="gramStart"/>
      <w:r w:rsidRPr="00C21BF3">
        <w:t>- Уградњу нових прозора извршити анкерисањем и пурпенисањем.</w:t>
      </w:r>
      <w:proofErr w:type="gramEnd"/>
      <w:r w:rsidRPr="00C21BF3">
        <w:t xml:space="preserve"> </w:t>
      </w:r>
      <w:proofErr w:type="gramStart"/>
      <w:r w:rsidRPr="00C21BF3">
        <w:t>Прозори се не могу само пурпенисати, већ се претходно мора обезбедити сигурна и физички чврста веза са масом зида путем адекватних анкера.</w:t>
      </w:r>
      <w:proofErr w:type="gramEnd"/>
    </w:p>
    <w:p w14:paraId="665E62B8" w14:textId="77777777" w:rsidR="00CC0015" w:rsidRDefault="004E2FC3" w:rsidP="004E2FC3">
      <w:pPr>
        <w:jc w:val="both"/>
      </w:pPr>
      <w:r w:rsidRPr="00C21BF3">
        <w:t>- Комарници се монтирају засебно као АЛ - РОЛО комарници, са доњом шином где се качењ</w:t>
      </w:r>
      <w:r>
        <w:t>е врши целом дужином доње шине</w:t>
      </w:r>
    </w:p>
    <w:p w14:paraId="140C6C6E" w14:textId="0DD26FC3" w:rsidR="005F50ED" w:rsidRPr="005F50ED" w:rsidRDefault="005F50ED" w:rsidP="005F50ED">
      <w:pPr>
        <w:ind w:firstLine="708"/>
        <w:jc w:val="both"/>
        <w:rPr>
          <w:bCs/>
          <w:lang w:val="sr-Cyrl-RS"/>
        </w:rPr>
      </w:pPr>
      <w:r w:rsidRPr="005F50ED">
        <w:rPr>
          <w:noProof/>
          <w:lang w:val="sr-Cyrl-RS"/>
        </w:rPr>
        <w:t xml:space="preserve">Добављач се обавезује </w:t>
      </w:r>
      <w:r w:rsidRPr="005F50ED">
        <w:rPr>
          <w:bCs/>
          <w:lang w:val="sr-Latn-CS"/>
        </w:rPr>
        <w:t xml:space="preserve">да </w:t>
      </w:r>
      <w:r w:rsidRPr="005F50ED">
        <w:rPr>
          <w:bCs/>
          <w:lang w:val="sr-Cyrl-RS"/>
        </w:rPr>
        <w:t xml:space="preserve">предметне </w:t>
      </w:r>
      <w:r w:rsidRPr="005F50ED">
        <w:rPr>
          <w:bCs/>
          <w:lang w:val="sr-Latn-CS"/>
        </w:rPr>
        <w:t xml:space="preserve">радове </w:t>
      </w:r>
      <w:r w:rsidRPr="005F50ED">
        <w:rPr>
          <w:bCs/>
          <w:lang w:val="sr-Cyrl-RS"/>
        </w:rPr>
        <w:t>започне у року од_____(</w:t>
      </w:r>
      <w:r w:rsidRPr="005F50ED">
        <w:rPr>
          <w:bCs/>
          <w:i/>
          <w:lang w:val="sr-Cyrl-RS"/>
        </w:rPr>
        <w:t xml:space="preserve">најдуже  </w:t>
      </w:r>
      <w:r w:rsidR="00882250">
        <w:rPr>
          <w:bCs/>
          <w:i/>
          <w:lang w:val="sr-Cyrl-RS"/>
        </w:rPr>
        <w:t>3</w:t>
      </w:r>
      <w:r w:rsidRPr="005F50ED">
        <w:rPr>
          <w:bCs/>
          <w:i/>
          <w:lang w:val="sr-Cyrl-RS"/>
        </w:rPr>
        <w:t xml:space="preserve"> </w:t>
      </w:r>
      <w:r w:rsidR="00882250">
        <w:rPr>
          <w:bCs/>
          <w:i/>
          <w:lang w:val="sr-Cyrl-RS"/>
        </w:rPr>
        <w:t>дана</w:t>
      </w:r>
      <w:r w:rsidRPr="005F50ED">
        <w:rPr>
          <w:bCs/>
          <w:lang w:val="sr-Cyrl-RS"/>
        </w:rPr>
        <w:t xml:space="preserve">), </w:t>
      </w:r>
      <w:r w:rsidRPr="005F50ED">
        <w:rPr>
          <w:bCs/>
          <w:lang w:val="sr-Latn-CS"/>
        </w:rPr>
        <w:t xml:space="preserve">од </w:t>
      </w:r>
      <w:r w:rsidRPr="005F50ED">
        <w:rPr>
          <w:bCs/>
          <w:lang w:val="sr-Cyrl-RS"/>
        </w:rPr>
        <w:t>момента пријема</w:t>
      </w:r>
      <w:r w:rsidRPr="005F50ED">
        <w:rPr>
          <w:bCs/>
          <w:lang w:val="sr-Latn-CS"/>
        </w:rPr>
        <w:t xml:space="preserve"> писаног захтева </w:t>
      </w:r>
      <w:r w:rsidRPr="005F50ED">
        <w:rPr>
          <w:bCs/>
          <w:lang w:val="sr-Cyrl-RS"/>
        </w:rPr>
        <w:t xml:space="preserve">од стране </w:t>
      </w:r>
      <w:r w:rsidRPr="005F50ED">
        <w:rPr>
          <w:bCs/>
          <w:lang w:val="sr-Latn-CS"/>
        </w:rPr>
        <w:t>наручиоца</w:t>
      </w:r>
      <w:r w:rsidRPr="005F50ED">
        <w:rPr>
          <w:bCs/>
          <w:lang w:val="sr-Cyrl-RS"/>
        </w:rPr>
        <w:t xml:space="preserve">. </w:t>
      </w:r>
    </w:p>
    <w:p w14:paraId="1B82B15B" w14:textId="111A5C8B" w:rsidR="005F50ED" w:rsidRPr="005F50ED" w:rsidRDefault="005F50ED" w:rsidP="00BF6B4C">
      <w:pPr>
        <w:ind w:firstLine="708"/>
        <w:jc w:val="both"/>
        <w:rPr>
          <w:bCs/>
          <w:lang w:val="sr-Cyrl-RS"/>
        </w:rPr>
      </w:pPr>
      <w:r w:rsidRPr="005F50ED">
        <w:rPr>
          <w:noProof/>
          <w:lang w:val="sr-Cyrl-RS"/>
        </w:rPr>
        <w:t xml:space="preserve">Добављач се обавезује </w:t>
      </w:r>
      <w:r w:rsidRPr="005F50ED">
        <w:rPr>
          <w:bCs/>
          <w:lang w:val="sr-Latn-CS"/>
        </w:rPr>
        <w:t xml:space="preserve">да </w:t>
      </w:r>
      <w:r w:rsidRPr="005F50ED">
        <w:rPr>
          <w:bCs/>
          <w:lang w:val="sr-Cyrl-RS"/>
        </w:rPr>
        <w:t>предметне радове изврши</w:t>
      </w:r>
      <w:r w:rsidRPr="005F50ED">
        <w:rPr>
          <w:bCs/>
          <w:lang w:val="sr-Latn-CS"/>
        </w:rPr>
        <w:t xml:space="preserve"> према захтев</w:t>
      </w:r>
      <w:r w:rsidRPr="005F50ED">
        <w:rPr>
          <w:bCs/>
          <w:lang w:val="sr-Cyrl-RS"/>
        </w:rPr>
        <w:t>има</w:t>
      </w:r>
      <w:r w:rsidRPr="005F50ED">
        <w:rPr>
          <w:bCs/>
          <w:lang w:val="sr-Latn-CS"/>
        </w:rPr>
        <w:t xml:space="preserve"> наручиоца</w:t>
      </w:r>
      <w:r w:rsidRPr="005F50ED">
        <w:rPr>
          <w:bCs/>
          <w:lang w:val="sr-Cyrl-RS"/>
        </w:rPr>
        <w:t xml:space="preserve"> у року од</w:t>
      </w:r>
      <w:r w:rsidRPr="005F50ED">
        <w:rPr>
          <w:bCs/>
          <w:lang w:val="sr-Latn-CS"/>
        </w:rPr>
        <w:t xml:space="preserve"> </w:t>
      </w:r>
      <w:r w:rsidRPr="005F50ED">
        <w:rPr>
          <w:bCs/>
          <w:lang w:val="sr-Cyrl-RS"/>
        </w:rPr>
        <w:t>_______</w:t>
      </w:r>
      <w:r w:rsidRPr="005F50ED">
        <w:rPr>
          <w:bCs/>
          <w:i/>
          <w:lang w:val="sr-Cyrl-RS"/>
        </w:rPr>
        <w:t xml:space="preserve">(најдуже </w:t>
      </w:r>
      <w:r w:rsidR="00882250">
        <w:rPr>
          <w:bCs/>
          <w:i/>
          <w:lang w:val="sr-Cyrl-RS"/>
        </w:rPr>
        <w:t>30</w:t>
      </w:r>
      <w:r w:rsidRPr="005F50ED">
        <w:rPr>
          <w:bCs/>
          <w:i/>
          <w:lang w:val="sr-Latn-CS"/>
        </w:rPr>
        <w:t xml:space="preserve"> </w:t>
      </w:r>
      <w:r w:rsidRPr="005F50ED">
        <w:rPr>
          <w:bCs/>
          <w:i/>
          <w:lang w:val="sr-Cyrl-RS"/>
        </w:rPr>
        <w:t>календарских</w:t>
      </w:r>
      <w:r w:rsidRPr="005F50ED">
        <w:rPr>
          <w:bCs/>
          <w:i/>
          <w:lang w:val="sr-Latn-CS"/>
        </w:rPr>
        <w:t xml:space="preserve"> дана</w:t>
      </w:r>
      <w:r w:rsidRPr="005F50ED">
        <w:rPr>
          <w:bCs/>
          <w:lang w:val="sr-Cyrl-RS"/>
        </w:rPr>
        <w:t>)</w:t>
      </w:r>
      <w:r w:rsidR="00BF6B4C">
        <w:rPr>
          <w:bCs/>
          <w:lang w:val="sr-Latn-RS"/>
        </w:rPr>
        <w:t>,</w:t>
      </w:r>
      <w:r w:rsidRPr="005F50ED">
        <w:rPr>
          <w:bCs/>
          <w:lang w:val="sr-Latn-CS"/>
        </w:rPr>
        <w:t xml:space="preserve">  од</w:t>
      </w:r>
      <w:r w:rsidRPr="005F50ED">
        <w:rPr>
          <w:bCs/>
          <w:lang w:val="sr-Cyrl-RS"/>
        </w:rPr>
        <w:t xml:space="preserve"> дана </w:t>
      </w:r>
      <w:r w:rsidRPr="005F50ED">
        <w:rPr>
          <w:bCs/>
          <w:lang w:val="sr-Latn-CS"/>
        </w:rPr>
        <w:t>увођења извођача радова у посао</w:t>
      </w:r>
      <w:r w:rsidRPr="005F50ED">
        <w:rPr>
          <w:bCs/>
          <w:lang w:val="sr-Cyrl-RS"/>
        </w:rPr>
        <w:t>.</w:t>
      </w:r>
      <w:r w:rsidR="00BF6B4C">
        <w:rPr>
          <w:bCs/>
          <w:lang w:val="sr-Latn-RS"/>
        </w:rPr>
        <w:t xml:space="preserve"> (</w:t>
      </w:r>
      <w:r w:rsidRPr="005F50ED">
        <w:rPr>
          <w:bCs/>
          <w:lang w:val="sr-Latn-CS"/>
        </w:rPr>
        <w:t>Дани се рачунају као радни дани извођења радова и не морају нужно одговарати календарским данима с обзиром на делатност коју наручилац обавља као и ценећи временске услове и друге околности.</w:t>
      </w:r>
      <w:r w:rsidR="00BF6B4C">
        <w:rPr>
          <w:bCs/>
          <w:lang w:val="sr-Latn-RS"/>
        </w:rPr>
        <w:t xml:space="preserve"> </w:t>
      </w:r>
      <w:r w:rsidRPr="005F50ED">
        <w:rPr>
          <w:bCs/>
          <w:lang w:val="sr-Latn-CS"/>
        </w:rPr>
        <w:t>Време извођења радова  ће се евидентирати кроз грађевински дневник</w:t>
      </w:r>
      <w:r w:rsidRPr="005F50ED">
        <w:rPr>
          <w:bCs/>
          <w:lang w:val="sr-Cyrl-RS"/>
        </w:rPr>
        <w:t>)</w:t>
      </w:r>
      <w:r w:rsidRPr="005F50ED">
        <w:rPr>
          <w:bCs/>
          <w:lang w:val="sr-Latn-CS"/>
        </w:rPr>
        <w:t xml:space="preserve">. </w:t>
      </w:r>
    </w:p>
    <w:p w14:paraId="7FDAA5DB" w14:textId="77777777" w:rsidR="005F50ED" w:rsidRPr="005F50ED" w:rsidRDefault="005F50ED" w:rsidP="005F50ED">
      <w:pPr>
        <w:ind w:firstLine="708"/>
        <w:jc w:val="both"/>
        <w:rPr>
          <w:bCs/>
          <w:lang w:val="sr-Cyrl-RS"/>
        </w:rPr>
      </w:pPr>
      <w:r w:rsidRPr="005F50ED">
        <w:rPr>
          <w:noProof/>
          <w:lang w:val="sr-Cyrl-RS"/>
        </w:rPr>
        <w:t xml:space="preserve">Добављач се обавезује </w:t>
      </w:r>
      <w:r w:rsidRPr="005F50ED">
        <w:rPr>
          <w:bCs/>
          <w:lang w:val="sr-Latn-CS"/>
        </w:rPr>
        <w:t>да</w:t>
      </w:r>
      <w:r w:rsidRPr="005F50ED">
        <w:rPr>
          <w:bCs/>
          <w:lang w:val="sr-Cyrl-RS"/>
        </w:rPr>
        <w:t xml:space="preserve"> у</w:t>
      </w:r>
      <w:r w:rsidRPr="005F50ED">
        <w:rPr>
          <w:bCs/>
          <w:lang w:val="sr-Latn-CS"/>
        </w:rPr>
        <w:t xml:space="preserve"> случају наступања чињеница које могу утицати да уговорени радови не буду извршени у договореним роковима</w:t>
      </w:r>
      <w:r w:rsidRPr="005F50ED">
        <w:rPr>
          <w:bCs/>
          <w:lang w:val="sr-Cyrl-RS"/>
        </w:rPr>
        <w:t xml:space="preserve">, одмах по </w:t>
      </w:r>
      <w:r w:rsidRPr="005F50ED">
        <w:rPr>
          <w:bCs/>
          <w:lang w:val="sr-Latn-CS"/>
        </w:rPr>
        <w:t xml:space="preserve">њиховом сазнању писаним путем обавести </w:t>
      </w:r>
      <w:r w:rsidRPr="005F50ED">
        <w:rPr>
          <w:bCs/>
          <w:lang w:val="sr-Cyrl-RS"/>
        </w:rPr>
        <w:t>н</w:t>
      </w:r>
      <w:r w:rsidRPr="005F50ED">
        <w:rPr>
          <w:bCs/>
          <w:lang w:val="sr-Latn-CS"/>
        </w:rPr>
        <w:t>аручиоца</w:t>
      </w:r>
      <w:r w:rsidRPr="005F50ED">
        <w:rPr>
          <w:bCs/>
          <w:lang w:val="sr-Cyrl-RS"/>
        </w:rPr>
        <w:t>.</w:t>
      </w:r>
      <w:r w:rsidRPr="005F50ED">
        <w:rPr>
          <w:bCs/>
          <w:lang w:val="sr-Latn-CS"/>
        </w:rPr>
        <w:t xml:space="preserve"> </w:t>
      </w:r>
    </w:p>
    <w:p w14:paraId="0219AC70" w14:textId="3B5CEA88" w:rsidR="005F50ED" w:rsidRPr="005F50ED" w:rsidRDefault="005F50ED" w:rsidP="005F50ED">
      <w:pPr>
        <w:ind w:firstLine="708"/>
        <w:jc w:val="both"/>
        <w:rPr>
          <w:noProof/>
          <w:lang w:val="sr-Cyrl-RS"/>
        </w:rPr>
      </w:pPr>
      <w:r w:rsidRPr="005F50ED">
        <w:rPr>
          <w:noProof/>
        </w:rPr>
        <w:t xml:space="preserve">Добављач се обавезује да </w:t>
      </w:r>
      <w:r w:rsidRPr="005F50ED">
        <w:rPr>
          <w:noProof/>
          <w:lang w:val="sr-Cyrl-RS"/>
        </w:rPr>
        <w:t>изврши радове</w:t>
      </w:r>
      <w:r w:rsidRPr="005F50ED">
        <w:rPr>
          <w:noProof/>
        </w:rPr>
        <w:t xml:space="preserve"> кој</w:t>
      </w:r>
      <w:r w:rsidRPr="005F50ED">
        <w:rPr>
          <w:noProof/>
          <w:lang w:val="sr-Cyrl-RS"/>
        </w:rPr>
        <w:t>и</w:t>
      </w:r>
      <w:r w:rsidRPr="005F50ED">
        <w:rPr>
          <w:noProof/>
        </w:rPr>
        <w:t xml:space="preserve"> </w:t>
      </w:r>
      <w:r w:rsidRPr="005F50ED">
        <w:rPr>
          <w:noProof/>
          <w:lang w:val="sr-Cyrl-RS"/>
        </w:rPr>
        <w:t xml:space="preserve">су </w:t>
      </w:r>
      <w:r w:rsidRPr="005F50ED">
        <w:rPr>
          <w:noProof/>
        </w:rPr>
        <w:t>предмет овог уговора</w:t>
      </w:r>
      <w:r w:rsidRPr="005F50ED">
        <w:rPr>
          <w:noProof/>
          <w:lang w:val="sr-Cyrl-RS"/>
        </w:rPr>
        <w:t xml:space="preserve"> </w:t>
      </w:r>
      <w:r w:rsidRPr="005F50ED">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B2005BC" w14:textId="7750328C" w:rsidR="004E2FC3" w:rsidRPr="007872E1" w:rsidRDefault="004E2FC3" w:rsidP="004E2FC3">
      <w:pPr>
        <w:pStyle w:val="NoSpacing"/>
        <w:ind w:firstLine="708"/>
        <w:jc w:val="both"/>
        <w:rPr>
          <w:rFonts w:ascii="Times New Roman" w:hAnsi="Times New Roman" w:cs="Times New Roman"/>
          <w:sz w:val="24"/>
          <w:szCs w:val="24"/>
        </w:rPr>
      </w:pPr>
      <w:r w:rsidRPr="004E2FC3">
        <w:rPr>
          <w:rFonts w:ascii="Times New Roman" w:hAnsi="Times New Roman" w:cs="Times New Roman"/>
          <w:sz w:val="24"/>
          <w:szCs w:val="24"/>
        </w:rPr>
        <w:t>Добављач даје гарантни рок на радове који су предмет овог уговора ______(</w:t>
      </w:r>
      <w:r w:rsidRPr="004E2FC3">
        <w:rPr>
          <w:rFonts w:ascii="Times New Roman" w:hAnsi="Times New Roman" w:cs="Times New Roman"/>
          <w:i/>
          <w:sz w:val="24"/>
          <w:szCs w:val="24"/>
        </w:rPr>
        <w:t>најкраће 2 године</w:t>
      </w:r>
      <w:r w:rsidRPr="004E2FC3">
        <w:rPr>
          <w:rFonts w:ascii="Times New Roman" w:hAnsi="Times New Roman" w:cs="Times New Roman"/>
          <w:sz w:val="24"/>
          <w:szCs w:val="24"/>
        </w:rPr>
        <w:t>)</w:t>
      </w:r>
      <w:r w:rsidRPr="004E2FC3">
        <w:rPr>
          <w:rFonts w:ascii="Times New Roman" w:hAnsi="Times New Roman" w:cs="Times New Roman"/>
          <w:sz w:val="24"/>
          <w:szCs w:val="24"/>
          <w:lang w:val="sr-Cyrl-RS"/>
        </w:rPr>
        <w:t xml:space="preserve">, </w:t>
      </w:r>
      <w:r w:rsidRPr="004E2FC3">
        <w:rPr>
          <w:rFonts w:ascii="Times New Roman" w:eastAsia="Times New Roman" w:hAnsi="Times New Roman" w:cs="Times New Roman"/>
          <w:iCs/>
          <w:noProof/>
          <w:sz w:val="24"/>
          <w:szCs w:val="24"/>
          <w:lang w:val="en-GB"/>
        </w:rPr>
        <w:t xml:space="preserve">од </w:t>
      </w:r>
      <w:r w:rsidRPr="004E2FC3">
        <w:rPr>
          <w:rFonts w:ascii="Times New Roman" w:eastAsia="Times New Roman" w:hAnsi="Times New Roman" w:cs="Times New Roman"/>
          <w:iCs/>
          <w:noProof/>
          <w:sz w:val="24"/>
          <w:szCs w:val="24"/>
          <w:lang w:val="sr-Cyrl-RS"/>
        </w:rPr>
        <w:t xml:space="preserve">потписаног Записника о </w:t>
      </w:r>
      <w:r w:rsidRPr="004E2FC3">
        <w:rPr>
          <w:rFonts w:ascii="Times New Roman" w:eastAsia="Times New Roman" w:hAnsi="Times New Roman" w:cs="Times New Roman"/>
          <w:sz w:val="24"/>
          <w:szCs w:val="24"/>
          <w:lang w:val="en-GB"/>
        </w:rPr>
        <w:t xml:space="preserve">примопредаји </w:t>
      </w:r>
      <w:r w:rsidR="0039378F">
        <w:rPr>
          <w:rFonts w:ascii="Times New Roman" w:eastAsia="Times New Roman" w:hAnsi="Times New Roman" w:cs="Times New Roman"/>
          <w:sz w:val="24"/>
          <w:szCs w:val="24"/>
          <w:lang w:val="sr-Cyrl-RS"/>
        </w:rPr>
        <w:t>извршених</w:t>
      </w:r>
      <w:r w:rsidRPr="004E2FC3">
        <w:rPr>
          <w:rFonts w:ascii="Times New Roman" w:eastAsia="Times New Roman" w:hAnsi="Times New Roman" w:cs="Times New Roman"/>
          <w:sz w:val="24"/>
          <w:szCs w:val="24"/>
          <w:lang w:val="en-GB"/>
        </w:rPr>
        <w:t xml:space="preserve"> радова</w:t>
      </w:r>
      <w:r w:rsidRPr="004E2FC3">
        <w:rPr>
          <w:rFonts w:ascii="Times New Roman" w:eastAsia="Times New Roman" w:hAnsi="Times New Roman" w:cs="Times New Roman"/>
          <w:noProof/>
          <w:sz w:val="24"/>
          <w:szCs w:val="24"/>
          <w:lang w:val="sr-Cyrl-RS"/>
        </w:rPr>
        <w:t>.</w:t>
      </w:r>
      <w:r w:rsidRPr="00562F52">
        <w:rPr>
          <w:rFonts w:ascii="Times New Roman" w:eastAsia="Times New Roman" w:hAnsi="Times New Roman" w:cs="Times New Roman"/>
          <w:noProof/>
          <w:sz w:val="24"/>
          <w:szCs w:val="24"/>
          <w:lang w:val="en-GB"/>
        </w:rPr>
        <w:t xml:space="preserve"> </w:t>
      </w:r>
    </w:p>
    <w:p w14:paraId="41610B6F" w14:textId="03DB15C0" w:rsidR="005F50ED" w:rsidRPr="005F50ED" w:rsidRDefault="005F50ED" w:rsidP="005F50ED">
      <w:pPr>
        <w:ind w:firstLine="708"/>
        <w:jc w:val="both"/>
        <w:rPr>
          <w:lang w:val="sr-Cyrl-RS"/>
        </w:rPr>
      </w:pPr>
      <w:r w:rsidRPr="00D714E8">
        <w:rPr>
          <w:noProof/>
          <w:lang w:val="sr-Cyrl-RS"/>
        </w:rPr>
        <w:t xml:space="preserve">По извршењу предметних радова </w:t>
      </w:r>
      <w:r w:rsidRPr="00D714E8">
        <w:rPr>
          <w:bCs/>
          <w:iCs/>
          <w:lang w:val="sr-Cyrl-RS"/>
        </w:rPr>
        <w:t>наручилац и добављач</w:t>
      </w:r>
      <w:r w:rsidRPr="00D714E8">
        <w:rPr>
          <w:bCs/>
          <w:iCs/>
        </w:rPr>
        <w:t xml:space="preserve"> ће потписати </w:t>
      </w:r>
      <w:r w:rsidR="00D714E8" w:rsidRPr="00D714E8">
        <w:rPr>
          <w:iCs/>
          <w:noProof/>
          <w:lang w:val="sr-Cyrl-RS"/>
        </w:rPr>
        <w:t xml:space="preserve">Записник о </w:t>
      </w:r>
      <w:r w:rsidR="00D714E8" w:rsidRPr="00D714E8">
        <w:t xml:space="preserve">примопредаји </w:t>
      </w:r>
      <w:r w:rsidR="00D714E8" w:rsidRPr="00D714E8">
        <w:rPr>
          <w:lang w:val="sr-Cyrl-RS"/>
        </w:rPr>
        <w:t xml:space="preserve">извршених </w:t>
      </w:r>
      <w:r w:rsidR="00D714E8" w:rsidRPr="00D714E8">
        <w:t>радова</w:t>
      </w:r>
      <w:r w:rsidR="00D714E8" w:rsidRPr="00D714E8">
        <w:rPr>
          <w:noProof/>
          <w:lang w:val="sr-Cyrl-RS"/>
        </w:rPr>
        <w:t xml:space="preserve">, </w:t>
      </w:r>
      <w:r w:rsidRPr="00D714E8">
        <w:rPr>
          <w:noProof/>
          <w:lang w:val="sr-Cyrl-RS"/>
        </w:rPr>
        <w:t xml:space="preserve">такође добављач може доставити и </w:t>
      </w:r>
      <w:r w:rsidRPr="00D714E8">
        <w:t>привремене или окончан</w:t>
      </w:r>
      <w:r w:rsidRPr="00D714E8">
        <w:rPr>
          <w:lang w:val="sr-Cyrl-RS"/>
        </w:rPr>
        <w:t xml:space="preserve">е ситуације, с тим да уколико доставља </w:t>
      </w:r>
      <w:r w:rsidRPr="00D714E8">
        <w:t>привремене ситуације</w:t>
      </w:r>
      <w:r w:rsidRPr="00D714E8">
        <w:rPr>
          <w:lang w:val="sr-Cyrl-RS"/>
        </w:rPr>
        <w:t xml:space="preserve">, исте мора да </w:t>
      </w:r>
      <w:r w:rsidRPr="00D714E8">
        <w:t xml:space="preserve"> </w:t>
      </w:r>
      <w:r w:rsidRPr="00D714E8">
        <w:rPr>
          <w:lang w:val="sr-Cyrl-RS"/>
        </w:rPr>
        <w:t>достави</w:t>
      </w:r>
      <w:r w:rsidRPr="00D714E8">
        <w:t xml:space="preserve"> до 5. </w:t>
      </w:r>
      <w:proofErr w:type="gramStart"/>
      <w:r w:rsidRPr="00D714E8">
        <w:t>у</w:t>
      </w:r>
      <w:proofErr w:type="gramEnd"/>
      <w:r w:rsidRPr="00D714E8">
        <w:t xml:space="preserve"> текућем а за претходни месец, </w:t>
      </w:r>
      <w:r w:rsidRPr="00D714E8">
        <w:rPr>
          <w:lang w:val="sr-Cyrl-RS"/>
        </w:rPr>
        <w:t xml:space="preserve">а </w:t>
      </w:r>
      <w:r w:rsidRPr="00D714E8">
        <w:t>окончан</w:t>
      </w:r>
      <w:r w:rsidRPr="00D714E8">
        <w:rPr>
          <w:lang w:val="sr-Cyrl-RS"/>
        </w:rPr>
        <w:t xml:space="preserve">е </w:t>
      </w:r>
      <w:r w:rsidRPr="00D714E8">
        <w:t>ситуациј</w:t>
      </w:r>
      <w:r w:rsidRPr="00D714E8">
        <w:rPr>
          <w:lang w:val="sr-Cyrl-RS"/>
        </w:rPr>
        <w:t xml:space="preserve">е </w:t>
      </w:r>
      <w:r w:rsidRPr="00D714E8">
        <w:t>након завршетка комплетних радова</w:t>
      </w:r>
      <w:r w:rsidRPr="00D714E8">
        <w:rPr>
          <w:lang w:val="sr-Cyrl-RS"/>
        </w:rPr>
        <w:t>.</w:t>
      </w:r>
    </w:p>
    <w:p w14:paraId="430085E1" w14:textId="77777777" w:rsidR="005F50ED" w:rsidRPr="005F50ED" w:rsidRDefault="005F50ED" w:rsidP="005F50ED">
      <w:pPr>
        <w:ind w:firstLine="708"/>
        <w:jc w:val="both"/>
        <w:rPr>
          <w:noProof/>
          <w:lang w:val="sr-Cyrl-RS"/>
        </w:rPr>
      </w:pPr>
    </w:p>
    <w:p w14:paraId="061CD971" w14:textId="77777777" w:rsidR="005F50ED" w:rsidRPr="005F50ED" w:rsidRDefault="005F50ED" w:rsidP="005F50ED">
      <w:pPr>
        <w:tabs>
          <w:tab w:val="center" w:pos="4536"/>
          <w:tab w:val="left" w:pos="5644"/>
        </w:tabs>
        <w:outlineLvl w:val="0"/>
        <w:rPr>
          <w:noProof/>
          <w:lang w:val="sr-Cyrl-RS"/>
        </w:rPr>
      </w:pPr>
      <w:r w:rsidRPr="005F50ED">
        <w:rPr>
          <w:b/>
          <w:noProof/>
        </w:rPr>
        <w:tab/>
        <w:t>Члан 4.</w:t>
      </w:r>
      <w:r w:rsidRPr="005F50ED">
        <w:rPr>
          <w:b/>
          <w:noProof/>
        </w:rPr>
        <w:tab/>
      </w:r>
    </w:p>
    <w:p w14:paraId="1BCE6938" w14:textId="685215F4" w:rsidR="005F50ED" w:rsidRPr="005F50ED" w:rsidRDefault="005F50ED" w:rsidP="005F50ED">
      <w:pPr>
        <w:ind w:firstLine="708"/>
        <w:jc w:val="both"/>
      </w:pPr>
      <w:proofErr w:type="gramStart"/>
      <w:r w:rsidRPr="005F50ED">
        <w:rPr>
          <w:noProof/>
        </w:rPr>
        <w:t xml:space="preserve">Добављач се обавезује да квалитет </w:t>
      </w:r>
      <w:r w:rsidRPr="005F50ED">
        <w:rPr>
          <w:noProof/>
          <w:lang w:val="sr-Cyrl-RS"/>
        </w:rPr>
        <w:t>радова</w:t>
      </w:r>
      <w:r w:rsidRPr="005F50ED">
        <w:rPr>
          <w:noProof/>
        </w:rPr>
        <w:t xml:space="preserve"> кој</w:t>
      </w:r>
      <w:r w:rsidRPr="005F50ED">
        <w:rPr>
          <w:noProof/>
          <w:lang w:val="sr-Cyrl-RS"/>
        </w:rPr>
        <w:t>и</w:t>
      </w:r>
      <w:r w:rsidRPr="005F50ED">
        <w:rPr>
          <w:noProof/>
        </w:rPr>
        <w:t xml:space="preserve"> су предмет овог уговора одговара стандардима и прописима </w:t>
      </w:r>
      <w:r w:rsidRPr="005F50ED">
        <w:rPr>
          <w:noProof/>
          <w:lang w:val="sr-Cyrl-RS"/>
        </w:rPr>
        <w:t>Р</w:t>
      </w:r>
      <w:r w:rsidRPr="005F50ED">
        <w:rPr>
          <w:noProof/>
        </w:rPr>
        <w:t xml:space="preserve">епублике Србије и Европске </w:t>
      </w:r>
      <w:r w:rsidRPr="005F50ED">
        <w:rPr>
          <w:noProof/>
          <w:lang w:val="sr-Cyrl-RS"/>
        </w:rPr>
        <w:t>у</w:t>
      </w:r>
      <w:r w:rsidRPr="005F50ED">
        <w:rPr>
          <w:noProof/>
        </w:rPr>
        <w:t>није</w:t>
      </w:r>
      <w:r w:rsidRPr="005F50ED">
        <w:rPr>
          <w:noProof/>
          <w:lang w:val="sr-Cyrl-RS"/>
        </w:rPr>
        <w:t xml:space="preserve"> </w:t>
      </w:r>
      <w:r w:rsidRPr="005F50ED">
        <w:rPr>
          <w:noProof/>
        </w:rPr>
        <w:t xml:space="preserve">и захтевима из конкурсне документације, </w:t>
      </w:r>
      <w:r w:rsidRPr="004E2FC3">
        <w:rPr>
          <w:noProof/>
        </w:rPr>
        <w:t xml:space="preserve">те да ће </w:t>
      </w:r>
      <w:r w:rsidRPr="004E2FC3">
        <w:rPr>
          <w:noProof/>
          <w:lang w:val="sr-Cyrl-RS"/>
        </w:rPr>
        <w:t xml:space="preserve">радове </w:t>
      </w:r>
      <w:r w:rsidRPr="004E2FC3">
        <w:rPr>
          <w:noProof/>
        </w:rPr>
        <w:t xml:space="preserve">вршити </w:t>
      </w:r>
      <w:r w:rsidRPr="004E2FC3">
        <w:t>пажљиво и тихо због специфичности објекта.</w:t>
      </w:r>
      <w:proofErr w:type="gramEnd"/>
      <w:r w:rsidRPr="005F50ED">
        <w:t xml:space="preserve"> </w:t>
      </w:r>
    </w:p>
    <w:p w14:paraId="58A7406A" w14:textId="6C77FEC2" w:rsidR="005F50ED" w:rsidRPr="005F50ED" w:rsidRDefault="005F50ED" w:rsidP="005F50ED">
      <w:pPr>
        <w:ind w:firstLine="720"/>
        <w:jc w:val="both"/>
      </w:pPr>
      <w:r w:rsidRPr="005F50ED">
        <w:rPr>
          <w:noProof/>
        </w:rPr>
        <w:lastRenderedPageBreak/>
        <w:t>У случају да</w:t>
      </w:r>
      <w:r w:rsidRPr="005F50ED">
        <w:rPr>
          <w:noProof/>
          <w:lang w:val="sr-Cyrl-RS"/>
        </w:rPr>
        <w:t xml:space="preserve"> се за извршене</w:t>
      </w:r>
      <w:r w:rsidRPr="005F50ED">
        <w:rPr>
          <w:noProof/>
        </w:rPr>
        <w:t xml:space="preserve"> </w:t>
      </w:r>
      <w:r w:rsidRPr="005F50ED">
        <w:rPr>
          <w:noProof/>
          <w:lang w:val="sr-Cyrl-RS"/>
        </w:rPr>
        <w:t xml:space="preserve">радове </w:t>
      </w:r>
      <w:r w:rsidRPr="005F50ED">
        <w:rPr>
          <w:noProof/>
        </w:rPr>
        <w:t>кој</w:t>
      </w:r>
      <w:r w:rsidRPr="005F50ED">
        <w:rPr>
          <w:noProof/>
          <w:lang w:val="sr-Cyrl-RS"/>
        </w:rPr>
        <w:t>и</w:t>
      </w:r>
      <w:r w:rsidRPr="005F50ED">
        <w:rPr>
          <w:noProof/>
        </w:rPr>
        <w:t xml:space="preserve"> су предмет овог уговора</w:t>
      </w:r>
      <w:r w:rsidRPr="005F50ED">
        <w:rPr>
          <w:noProof/>
          <w:lang w:val="sr-Cyrl-RS"/>
        </w:rPr>
        <w:t>,</w:t>
      </w:r>
      <w:r w:rsidRPr="005F50ED">
        <w:rPr>
          <w:noProof/>
        </w:rPr>
        <w:t xml:space="preserve"> установи било какав недостатак, добављач се обавезује </w:t>
      </w:r>
      <w:r w:rsidR="00CD4C50">
        <w:rPr>
          <w:noProof/>
          <w:lang w:val="sr-Cyrl-RS"/>
        </w:rPr>
        <w:t xml:space="preserve">да </w:t>
      </w:r>
      <w:r w:rsidRPr="005F50ED">
        <w:rPr>
          <w:noProof/>
        </w:rPr>
        <w:t xml:space="preserve">отклони све недостатке, а најкасније у року од </w:t>
      </w:r>
      <w:r w:rsidRPr="005F50ED">
        <w:rPr>
          <w:noProof/>
          <w:lang w:val="sr-Cyrl-RS"/>
        </w:rPr>
        <w:t>5 дана</w:t>
      </w:r>
      <w:r w:rsidRPr="005F50ED">
        <w:rPr>
          <w:noProof/>
        </w:rPr>
        <w:t xml:space="preserve"> од дана пријема писмене рекламације наручиоца</w:t>
      </w:r>
      <w:r w:rsidRPr="005F50ED">
        <w:rPr>
          <w:noProof/>
          <w:lang w:val="sr-Cyrl-RS"/>
        </w:rPr>
        <w:t xml:space="preserve">, </w:t>
      </w:r>
      <w:r w:rsidRPr="005F50ED">
        <w:t>без обзира да ли је рекламација наручиоца упућена радним или нерадним даном.</w:t>
      </w:r>
    </w:p>
    <w:p w14:paraId="235F0FC1" w14:textId="77777777" w:rsidR="005F50ED" w:rsidRPr="005F50ED" w:rsidRDefault="005F50ED" w:rsidP="005F50ED">
      <w:pPr>
        <w:jc w:val="both"/>
        <w:rPr>
          <w:bCs/>
          <w:noProof/>
          <w:lang w:val="sr-Cyrl-RS"/>
        </w:rPr>
      </w:pPr>
    </w:p>
    <w:p w14:paraId="10EC3283" w14:textId="77777777" w:rsidR="005F50ED" w:rsidRPr="005F50ED" w:rsidRDefault="005F50ED" w:rsidP="005F50ED">
      <w:pPr>
        <w:jc w:val="center"/>
        <w:outlineLvl w:val="0"/>
        <w:rPr>
          <w:b/>
          <w:noProof/>
          <w:lang w:val="sr-Cyrl-RS"/>
        </w:rPr>
      </w:pPr>
      <w:r w:rsidRPr="005F50ED">
        <w:rPr>
          <w:b/>
          <w:noProof/>
        </w:rPr>
        <w:t>Члан 5.</w:t>
      </w:r>
    </w:p>
    <w:p w14:paraId="505A856F" w14:textId="40C4BB31" w:rsidR="005F50ED" w:rsidRPr="005F50ED" w:rsidRDefault="005F50ED" w:rsidP="005F50ED">
      <w:pPr>
        <w:jc w:val="both"/>
        <w:rPr>
          <w:lang w:val="sr-Cyrl-RS"/>
        </w:rPr>
      </w:pPr>
      <w:r w:rsidRPr="005F50ED">
        <w:rPr>
          <w:noProof/>
          <w:lang w:val="sr-Cyrl-CS"/>
        </w:rPr>
        <w:t xml:space="preserve">           </w:t>
      </w:r>
      <w:r w:rsidRPr="000672D1">
        <w:rPr>
          <w:noProof/>
          <w:lang w:val="sr-Cyrl-CS"/>
        </w:rPr>
        <w:t xml:space="preserve">Наручилац се обавезује да ће уговорену цену </w:t>
      </w:r>
      <w:r w:rsidRPr="000672D1">
        <w:rPr>
          <w:noProof/>
        </w:rPr>
        <w:t>добављачу испла</w:t>
      </w:r>
      <w:r w:rsidRPr="000672D1">
        <w:rPr>
          <w:noProof/>
          <w:lang w:val="sr-Cyrl-RS"/>
        </w:rPr>
        <w:t>тити одложено, у року од</w:t>
      </w:r>
      <w:r w:rsidRPr="000672D1">
        <w:rPr>
          <w:noProof/>
          <w:lang w:val="sr-Cyrl-CS"/>
        </w:rPr>
        <w:t xml:space="preserve"> </w:t>
      </w:r>
      <w:r w:rsidR="0039378F">
        <w:rPr>
          <w:noProof/>
          <w:lang w:val="sr-Cyrl-CS"/>
        </w:rPr>
        <w:t>60</w:t>
      </w:r>
      <w:r w:rsidRPr="000672D1">
        <w:rPr>
          <w:noProof/>
          <w:lang w:val="sr-Cyrl-CS"/>
        </w:rPr>
        <w:t xml:space="preserve"> дана, </w:t>
      </w:r>
      <w:r w:rsidRPr="000672D1">
        <w:t>а на основу издатих  ситуација – привремене или окончан</w:t>
      </w:r>
      <w:r w:rsidRPr="000672D1">
        <w:rPr>
          <w:lang w:val="sr-Cyrl-RS"/>
        </w:rPr>
        <w:t xml:space="preserve">е </w:t>
      </w:r>
      <w:r w:rsidRPr="000672D1">
        <w:t xml:space="preserve">(привремене ситуације морају бити достављене до 5. </w:t>
      </w:r>
      <w:proofErr w:type="gramStart"/>
      <w:r w:rsidRPr="000672D1">
        <w:t>у</w:t>
      </w:r>
      <w:proofErr w:type="gramEnd"/>
      <w:r w:rsidRPr="000672D1">
        <w:t xml:space="preserve"> текућем а за претходни месец, окончана ситуација се издаје након завршетка комплетних радова)</w:t>
      </w:r>
      <w:r w:rsidRPr="000672D1">
        <w:rPr>
          <w:lang w:val="sr-Cyrl-RS"/>
        </w:rPr>
        <w:t>, у</w:t>
      </w:r>
      <w:r w:rsidRPr="000672D1">
        <w:t xml:space="preserve">з </w:t>
      </w:r>
      <w:r w:rsidRPr="000672D1">
        <w:rPr>
          <w:lang w:val="sr-Cyrl-RS"/>
        </w:rPr>
        <w:t xml:space="preserve">које </w:t>
      </w:r>
      <w:r w:rsidRPr="000672D1">
        <w:t>достав</w:t>
      </w:r>
      <w:r w:rsidRPr="000672D1">
        <w:rPr>
          <w:lang w:val="sr-Cyrl-RS"/>
        </w:rPr>
        <w:t>ља и</w:t>
      </w:r>
      <w:r w:rsidRPr="000672D1">
        <w:t xml:space="preserve"> потписану потврду о исправном извршењу радова, издат</w:t>
      </w:r>
      <w:r w:rsidRPr="000672D1">
        <w:rPr>
          <w:lang w:val="sr-Cyrl-RS"/>
        </w:rPr>
        <w:t>у</w:t>
      </w:r>
      <w:r w:rsidRPr="000672D1">
        <w:t xml:space="preserve"> од стране </w:t>
      </w:r>
      <w:r w:rsidRPr="000672D1">
        <w:rPr>
          <w:noProof/>
          <w:lang w:val="sr-Cyrl-RS"/>
        </w:rPr>
        <w:t>овлашћеног лица за техничку реализацију из члана 8. овог уговора</w:t>
      </w:r>
      <w:r w:rsidRPr="000672D1">
        <w:rPr>
          <w:lang w:val="sr-Cyrl-RS"/>
        </w:rPr>
        <w:t xml:space="preserve">, </w:t>
      </w:r>
      <w:r w:rsidRPr="000672D1">
        <w:t xml:space="preserve">којом се верификује квалитет извршења (оверен грађевински дневник, </w:t>
      </w:r>
      <w:r w:rsidR="0011052D" w:rsidRPr="000672D1">
        <w:rPr>
          <w:iCs/>
          <w:noProof/>
          <w:lang w:val="sr-Cyrl-RS"/>
        </w:rPr>
        <w:t xml:space="preserve">Записник о </w:t>
      </w:r>
      <w:r w:rsidR="0011052D" w:rsidRPr="000672D1">
        <w:t xml:space="preserve">примопредаји </w:t>
      </w:r>
      <w:r w:rsidR="0011052D" w:rsidRPr="000672D1">
        <w:rPr>
          <w:lang w:val="sr-Cyrl-RS"/>
        </w:rPr>
        <w:t xml:space="preserve">извршених </w:t>
      </w:r>
      <w:r w:rsidR="0011052D" w:rsidRPr="000672D1">
        <w:t>радова</w:t>
      </w:r>
      <w:r w:rsidR="0011052D" w:rsidRPr="000672D1">
        <w:rPr>
          <w:noProof/>
          <w:lang w:val="sr-Cyrl-RS"/>
        </w:rPr>
        <w:t xml:space="preserve"> </w:t>
      </w:r>
      <w:r w:rsidRPr="000672D1">
        <w:t>за коначни обрачун и сл).</w:t>
      </w:r>
    </w:p>
    <w:p w14:paraId="3BBDD5DB" w14:textId="77777777" w:rsidR="005F50ED" w:rsidRPr="005F50ED" w:rsidRDefault="005F50ED" w:rsidP="005F50ED">
      <w:pPr>
        <w:ind w:firstLine="708"/>
        <w:jc w:val="both"/>
        <w:rPr>
          <w:lang w:val="sr-Cyrl-RS"/>
        </w:rPr>
      </w:pPr>
      <w:r w:rsidRPr="005F50ED">
        <w:rPr>
          <w:noProof/>
          <w:lang w:val="sr-Cyrl-CS"/>
        </w:rPr>
        <w:t xml:space="preserve">Добављач се обавезује да рачун </w:t>
      </w:r>
      <w:r w:rsidRPr="005F50ED">
        <w:rPr>
          <w:noProof/>
        </w:rPr>
        <w:t xml:space="preserve">о </w:t>
      </w:r>
      <w:r w:rsidRPr="005F50ED">
        <w:rPr>
          <w:noProof/>
          <w:lang w:val="sr-Cyrl-RS"/>
        </w:rPr>
        <w:t>извршеним радовима</w:t>
      </w:r>
      <w:r w:rsidRPr="005F50ED">
        <w:rPr>
          <w:noProof/>
          <w:lang w:val="sr-Cyrl-CS"/>
        </w:rPr>
        <w:t xml:space="preserve"> достави наручиоцу преко писарнице наручиоца, адресирано на седиште наручиоца.</w:t>
      </w:r>
      <w:r w:rsidRPr="005F50ED">
        <w:t xml:space="preserve"> </w:t>
      </w:r>
    </w:p>
    <w:p w14:paraId="67E677EC" w14:textId="77777777" w:rsidR="005F50ED" w:rsidRPr="005F50ED" w:rsidRDefault="005F50ED" w:rsidP="005F50ED">
      <w:pPr>
        <w:jc w:val="both"/>
        <w:rPr>
          <w:bCs/>
          <w:noProof/>
          <w:lang w:val="sr-Cyrl-RS"/>
        </w:rPr>
      </w:pPr>
    </w:p>
    <w:p w14:paraId="0F93938C" w14:textId="77777777" w:rsidR="005F50ED" w:rsidRPr="005F50ED" w:rsidRDefault="005F50ED" w:rsidP="005F50ED">
      <w:pPr>
        <w:framePr w:hSpace="180" w:wrap="around" w:vAnchor="text" w:hAnchor="margin" w:y="1"/>
        <w:tabs>
          <w:tab w:val="left" w:pos="8340"/>
        </w:tabs>
        <w:jc w:val="both"/>
        <w:rPr>
          <w:lang w:val="sr-Latn-CS"/>
        </w:rPr>
      </w:pPr>
    </w:p>
    <w:p w14:paraId="4FE3092F" w14:textId="77777777" w:rsidR="005F50ED" w:rsidRPr="005F50ED" w:rsidRDefault="005F50ED" w:rsidP="006415E1">
      <w:pPr>
        <w:jc w:val="center"/>
        <w:outlineLvl w:val="0"/>
        <w:rPr>
          <w:noProof/>
          <w:lang w:val="sr-Cyrl-CS"/>
        </w:rPr>
      </w:pPr>
      <w:r w:rsidRPr="005F50ED">
        <w:rPr>
          <w:b/>
          <w:noProof/>
          <w:lang w:val="en-US"/>
        </w:rPr>
        <w:t>Члан 6.</w:t>
      </w:r>
    </w:p>
    <w:p w14:paraId="53E429B0" w14:textId="77777777" w:rsidR="005F50ED" w:rsidRPr="004E2FC3" w:rsidRDefault="005F50ED" w:rsidP="004E2FC3">
      <w:pPr>
        <w:pStyle w:val="NoSpacing"/>
        <w:jc w:val="both"/>
        <w:rPr>
          <w:rFonts w:ascii="Times New Roman" w:hAnsi="Times New Roman" w:cs="Times New Roman"/>
          <w:noProof/>
          <w:sz w:val="24"/>
          <w:szCs w:val="24"/>
        </w:rPr>
      </w:pPr>
      <w:r w:rsidRPr="004E2FC3">
        <w:rPr>
          <w:rFonts w:ascii="Times New Roman" w:hAnsi="Times New Roman" w:cs="Times New Roman"/>
          <w:noProof/>
          <w:sz w:val="24"/>
          <w:szCs w:val="24"/>
        </w:rPr>
        <w:t>Уговорне стране констатују да је добављач доставио наручиоцу следећа средства обезбеђења са овлашћењима за наплату:</w:t>
      </w:r>
    </w:p>
    <w:p w14:paraId="73202811" w14:textId="79B9C2BB" w:rsidR="005F50ED" w:rsidRPr="004E2FC3" w:rsidRDefault="005F50ED" w:rsidP="004E2FC3">
      <w:pPr>
        <w:pStyle w:val="NoSpacing"/>
        <w:numPr>
          <w:ilvl w:val="0"/>
          <w:numId w:val="2"/>
        </w:numPr>
        <w:jc w:val="both"/>
        <w:rPr>
          <w:rFonts w:ascii="Times New Roman" w:hAnsi="Times New Roman" w:cs="Times New Roman"/>
          <w:noProof/>
          <w:sz w:val="24"/>
          <w:szCs w:val="24"/>
        </w:rPr>
      </w:pPr>
      <w:r w:rsidRPr="004E2FC3">
        <w:rPr>
          <w:rFonts w:ascii="Times New Roman" w:hAnsi="Times New Roman" w:cs="Times New Roman"/>
          <w:b/>
          <w:sz w:val="24"/>
          <w:szCs w:val="24"/>
        </w:rPr>
        <w:t>регистровану бланко меницу и менично овлашћење</w:t>
      </w:r>
      <w:r w:rsidRPr="004E2FC3">
        <w:rPr>
          <w:rFonts w:ascii="Times New Roman" w:hAnsi="Times New Roman" w:cs="Times New Roman"/>
          <w:b/>
          <w:noProof/>
          <w:sz w:val="24"/>
          <w:szCs w:val="24"/>
        </w:rPr>
        <w:t xml:space="preserve"> за извршење уговорне </w:t>
      </w:r>
      <w:r w:rsidR="003161B9" w:rsidRPr="004E2FC3">
        <w:rPr>
          <w:rFonts w:ascii="Times New Roman" w:hAnsi="Times New Roman" w:cs="Times New Roman"/>
          <w:b/>
          <w:noProof/>
          <w:sz w:val="24"/>
          <w:szCs w:val="24"/>
          <w:lang w:val="sr-Cyrl-RS"/>
        </w:rPr>
        <w:t xml:space="preserve">  </w:t>
      </w:r>
      <w:r w:rsidRPr="004E2FC3">
        <w:rPr>
          <w:rFonts w:ascii="Times New Roman" w:hAnsi="Times New Roman" w:cs="Times New Roman"/>
          <w:b/>
          <w:noProof/>
          <w:sz w:val="24"/>
          <w:szCs w:val="24"/>
        </w:rPr>
        <w:t>обавезе</w:t>
      </w:r>
      <w:r w:rsidRPr="004E2FC3">
        <w:rPr>
          <w:rFonts w:ascii="Times New Roman" w:hAnsi="Times New Roman" w:cs="Times New Roman"/>
          <w:noProof/>
          <w:sz w:val="24"/>
          <w:szCs w:val="24"/>
        </w:rPr>
        <w:t>, попуњену на износ од 10% од укупне вредности уговора</w:t>
      </w:r>
      <w:r w:rsidRPr="004E2FC3">
        <w:rPr>
          <w:rFonts w:ascii="Times New Roman" w:hAnsi="Times New Roman" w:cs="Times New Roman"/>
          <w:noProof/>
          <w:sz w:val="24"/>
          <w:szCs w:val="24"/>
          <w:lang w:val="sr-Cyrl-RS"/>
        </w:rPr>
        <w:t xml:space="preserve"> без ПДВ-а</w:t>
      </w:r>
      <w:r w:rsidRPr="004E2FC3">
        <w:rPr>
          <w:rFonts w:ascii="Times New Roman" w:hAnsi="Times New Roman" w:cs="Times New Roman"/>
          <w:noProof/>
          <w:sz w:val="24"/>
          <w:szCs w:val="24"/>
        </w:rPr>
        <w:t xml:space="preserve">, која је наплатива у случајевима предвиђеним конкурсном документацијом, тј. у случају да </w:t>
      </w:r>
      <w:r w:rsidRPr="004E2FC3">
        <w:rPr>
          <w:rFonts w:ascii="Times New Roman" w:hAnsi="Times New Roman" w:cs="Times New Roman"/>
          <w:noProof/>
          <w:sz w:val="24"/>
          <w:szCs w:val="24"/>
          <w:lang w:val="sr-Cyrl-RS"/>
        </w:rPr>
        <w:t>добављач</w:t>
      </w:r>
      <w:r w:rsidRPr="004E2FC3">
        <w:rPr>
          <w:rFonts w:ascii="Times New Roman" w:hAnsi="Times New Roman" w:cs="Times New Roman"/>
          <w:noProof/>
          <w:sz w:val="24"/>
          <w:szCs w:val="24"/>
        </w:rPr>
        <w:t xml:space="preserve"> не испуњава своје обавезе из уговора. </w:t>
      </w:r>
    </w:p>
    <w:p w14:paraId="33ADF9EE" w14:textId="05A88830" w:rsidR="005F50ED" w:rsidRPr="004E2FC3" w:rsidRDefault="005F50ED" w:rsidP="004E2FC3">
      <w:pPr>
        <w:pStyle w:val="NoSpacing"/>
        <w:numPr>
          <w:ilvl w:val="0"/>
          <w:numId w:val="2"/>
        </w:numPr>
        <w:jc w:val="both"/>
        <w:rPr>
          <w:rFonts w:ascii="Times New Roman" w:hAnsi="Times New Roman" w:cs="Times New Roman"/>
          <w:noProof/>
          <w:sz w:val="24"/>
          <w:szCs w:val="24"/>
        </w:rPr>
      </w:pPr>
      <w:r w:rsidRPr="004E2FC3">
        <w:rPr>
          <w:rFonts w:ascii="Times New Roman" w:hAnsi="Times New Roman" w:cs="Times New Roman"/>
          <w:b/>
          <w:sz w:val="24"/>
          <w:szCs w:val="24"/>
        </w:rPr>
        <w:t>регистровану бланко меницу и менично овлашћење</w:t>
      </w:r>
      <w:r w:rsidRPr="004E2FC3">
        <w:rPr>
          <w:rFonts w:ascii="Times New Roman" w:hAnsi="Times New Roman" w:cs="Times New Roman"/>
          <w:b/>
          <w:noProof/>
          <w:sz w:val="24"/>
          <w:szCs w:val="24"/>
        </w:rPr>
        <w:t xml:space="preserve"> за отклањање недостатака у гарантном року</w:t>
      </w:r>
      <w:r w:rsidRPr="004E2FC3">
        <w:rPr>
          <w:rFonts w:ascii="Times New Roman" w:hAnsi="Times New Roman" w:cs="Times New Roman"/>
          <w:noProof/>
          <w:sz w:val="24"/>
          <w:szCs w:val="24"/>
        </w:rPr>
        <w:t xml:space="preserve">, попуњену на износ од 10% </w:t>
      </w:r>
      <w:r w:rsidRPr="004E2FC3">
        <w:rPr>
          <w:rFonts w:ascii="Times New Roman" w:hAnsi="Times New Roman" w:cs="Times New Roman"/>
          <w:noProof/>
          <w:sz w:val="24"/>
          <w:szCs w:val="24"/>
          <w:lang w:val="sr-Cyrl-RS"/>
        </w:rPr>
        <w:t xml:space="preserve">без ПДВ-а </w:t>
      </w:r>
      <w:r w:rsidRPr="004E2FC3">
        <w:rPr>
          <w:rFonts w:ascii="Times New Roman" w:hAnsi="Times New Roman" w:cs="Times New Roman"/>
          <w:noProof/>
          <w:sz w:val="24"/>
          <w:szCs w:val="24"/>
        </w:rPr>
        <w:t xml:space="preserve">од укупне вредности Уговора која је наплатива у случајевима предвиђеним конкурсном документацијом, тј. у случају да </w:t>
      </w:r>
      <w:r w:rsidRPr="004E2FC3">
        <w:rPr>
          <w:rFonts w:ascii="Times New Roman" w:hAnsi="Times New Roman" w:cs="Times New Roman"/>
          <w:noProof/>
          <w:sz w:val="24"/>
          <w:szCs w:val="24"/>
          <w:lang w:val="sr-Cyrl-RS"/>
        </w:rPr>
        <w:t>добављач</w:t>
      </w:r>
      <w:r w:rsidRPr="004E2FC3">
        <w:rPr>
          <w:rFonts w:ascii="Times New Roman" w:hAnsi="Times New Roman" w:cs="Times New Roman"/>
          <w:noProof/>
          <w:sz w:val="24"/>
          <w:szCs w:val="24"/>
        </w:rPr>
        <w:t xml:space="preserve"> не испуњава своје обавезе из уговора.</w:t>
      </w:r>
    </w:p>
    <w:p w14:paraId="3459EC90" w14:textId="77777777" w:rsidR="005F50ED" w:rsidRPr="005F50ED" w:rsidRDefault="005F50ED" w:rsidP="005F50ED">
      <w:pPr>
        <w:jc w:val="both"/>
        <w:rPr>
          <w:b/>
          <w:noProof/>
          <w:lang w:val="sr-Cyrl-RS"/>
        </w:rPr>
      </w:pPr>
    </w:p>
    <w:p w14:paraId="78D526A0" w14:textId="77777777" w:rsidR="005F50ED" w:rsidRPr="005F50ED" w:rsidRDefault="005F50ED" w:rsidP="005F50ED">
      <w:pPr>
        <w:jc w:val="center"/>
        <w:outlineLvl w:val="0"/>
        <w:rPr>
          <w:noProof/>
        </w:rPr>
      </w:pPr>
      <w:r w:rsidRPr="005F50ED">
        <w:rPr>
          <w:b/>
          <w:noProof/>
        </w:rPr>
        <w:t>Члан 7.</w:t>
      </w:r>
    </w:p>
    <w:p w14:paraId="2437D1EC" w14:textId="77777777" w:rsidR="005F50ED" w:rsidRPr="005F50ED" w:rsidRDefault="005F50ED" w:rsidP="005F50ED">
      <w:pPr>
        <w:ind w:firstLine="720"/>
        <w:jc w:val="both"/>
        <w:rPr>
          <w:noProof/>
          <w:lang w:val="en-US"/>
        </w:rPr>
      </w:pPr>
      <w:r w:rsidRPr="005F50ED">
        <w:rPr>
          <w:noProof/>
        </w:rPr>
        <w:t xml:space="preserve">Уколико добављач не поступа </w:t>
      </w:r>
      <w:r w:rsidRPr="005F50ED">
        <w:rPr>
          <w:noProof/>
          <w:lang w:val="en-US"/>
        </w:rPr>
        <w:t>у складу са обавезама које је преузео закључењем овог уговора наручилац има право:</w:t>
      </w:r>
    </w:p>
    <w:p w14:paraId="0C7CFFB6" w14:textId="77777777" w:rsidR="005F50ED" w:rsidRPr="005F50ED" w:rsidRDefault="005F50ED" w:rsidP="005F50ED">
      <w:pPr>
        <w:ind w:firstLine="720"/>
        <w:jc w:val="both"/>
        <w:rPr>
          <w:noProof/>
        </w:rPr>
      </w:pPr>
      <w:r w:rsidRPr="005F50ED">
        <w:rPr>
          <w:noProof/>
        </w:rPr>
        <w:t>- да једнострано раскине овај уговор и да наплати средства обезбеђења из члана 6. овог уговора;</w:t>
      </w:r>
    </w:p>
    <w:p w14:paraId="326AACB4" w14:textId="77777777" w:rsidR="005F50ED" w:rsidRPr="005F50ED" w:rsidRDefault="005F50ED" w:rsidP="005F50ED">
      <w:pPr>
        <w:ind w:firstLine="720"/>
        <w:jc w:val="both"/>
        <w:rPr>
          <w:noProof/>
        </w:rPr>
      </w:pPr>
      <w:r w:rsidRPr="005F50ED">
        <w:rPr>
          <w:noProof/>
        </w:rPr>
        <w:t>- да овај уговор остави на снази и да уговорену цену умањи за 10%</w:t>
      </w:r>
    </w:p>
    <w:p w14:paraId="41704916" w14:textId="77777777" w:rsidR="005F50ED" w:rsidRPr="005F50ED" w:rsidRDefault="005F50ED" w:rsidP="005F50ED">
      <w:pPr>
        <w:jc w:val="both"/>
        <w:rPr>
          <w:noProof/>
        </w:rPr>
      </w:pPr>
    </w:p>
    <w:p w14:paraId="0BB0A6B7" w14:textId="77777777" w:rsidR="005F50ED" w:rsidRPr="005F50ED" w:rsidRDefault="005F50ED" w:rsidP="005F50ED">
      <w:pPr>
        <w:jc w:val="center"/>
        <w:outlineLvl w:val="0"/>
        <w:rPr>
          <w:noProof/>
        </w:rPr>
      </w:pPr>
      <w:r w:rsidRPr="005F50ED">
        <w:rPr>
          <w:b/>
          <w:noProof/>
        </w:rPr>
        <w:t>Члан 8.</w:t>
      </w:r>
    </w:p>
    <w:p w14:paraId="12F8662B" w14:textId="77777777" w:rsidR="005F50ED" w:rsidRPr="005F50ED" w:rsidRDefault="005F50ED" w:rsidP="005F50ED">
      <w:pPr>
        <w:ind w:firstLine="720"/>
        <w:jc w:val="both"/>
        <w:rPr>
          <w:noProof/>
          <w:lang w:val="sr-Latn-RS"/>
        </w:rPr>
      </w:pPr>
      <w:r w:rsidRPr="005F50ED">
        <w:rPr>
          <w:noProof/>
          <w:lang w:val="en-US"/>
        </w:rPr>
        <w:t xml:space="preserve">За праћење техничке реализације </w:t>
      </w:r>
      <w:r w:rsidRPr="005F50ED">
        <w:rPr>
          <w:noProof/>
          <w:lang w:val="sr-Cyrl-RS"/>
        </w:rPr>
        <w:t xml:space="preserve">и </w:t>
      </w:r>
      <w:r w:rsidRPr="005F50ED">
        <w:rPr>
          <w:noProof/>
          <w:lang w:val="en-US"/>
        </w:rPr>
        <w:t>извршења уговорних обавеза уговорних страна овог уговора</w:t>
      </w:r>
      <w:r w:rsidRPr="005F50ED">
        <w:rPr>
          <w:noProof/>
          <w:lang w:val="sr-Cyrl-RS"/>
        </w:rPr>
        <w:t>,</w:t>
      </w:r>
      <w:r w:rsidRPr="005F50ED">
        <w:rPr>
          <w:noProof/>
          <w:lang w:val="en-US"/>
        </w:rPr>
        <w:t xml:space="preserve"> у име наручиоца овлашћује се </w:t>
      </w:r>
      <w:r w:rsidRPr="005F50ED">
        <w:rPr>
          <w:noProof/>
          <w:lang w:val="sr-Latn-RS"/>
        </w:rPr>
        <w:t>______________________.</w:t>
      </w:r>
    </w:p>
    <w:p w14:paraId="5E742F20" w14:textId="77777777" w:rsidR="005F50ED" w:rsidRPr="005F50ED" w:rsidRDefault="005F50ED" w:rsidP="005F50ED">
      <w:pPr>
        <w:ind w:firstLine="720"/>
        <w:jc w:val="both"/>
        <w:rPr>
          <w:noProof/>
          <w:lang w:val="sr-Cyrl-RS"/>
        </w:rPr>
      </w:pPr>
      <w:r w:rsidRPr="005F50ED">
        <w:rPr>
          <w:noProof/>
          <w:lang w:val="en-US"/>
        </w:rPr>
        <w:t>За праћењ</w:t>
      </w:r>
      <w:r w:rsidRPr="005F50ED">
        <w:rPr>
          <w:noProof/>
          <w:lang w:val="sr-Cyrl-RS"/>
        </w:rPr>
        <w:t>е</w:t>
      </w:r>
      <w:r w:rsidRPr="005F50ED">
        <w:rPr>
          <w:noProof/>
          <w:lang w:val="en-US"/>
        </w:rPr>
        <w:t xml:space="preserve"> финансијске реализације овог уговора у име наручиоца овлашћује се </w:t>
      </w:r>
      <w:r w:rsidRPr="005F50ED">
        <w:rPr>
          <w:noProof/>
          <w:lang w:val="sr-Latn-RS"/>
        </w:rPr>
        <w:t>___________________________.</w:t>
      </w:r>
    </w:p>
    <w:p w14:paraId="2A40BE9C" w14:textId="77777777" w:rsidR="005F50ED" w:rsidRPr="005F50ED" w:rsidRDefault="005F50ED" w:rsidP="005F50ED">
      <w:pPr>
        <w:rPr>
          <w:noProof/>
          <w:lang w:val="sr-Cyrl-RS"/>
        </w:rPr>
      </w:pPr>
    </w:p>
    <w:p w14:paraId="112C2858" w14:textId="77777777" w:rsidR="005F50ED" w:rsidRPr="005F50ED" w:rsidRDefault="005F50ED" w:rsidP="005F50ED">
      <w:pPr>
        <w:jc w:val="center"/>
        <w:outlineLvl w:val="0"/>
        <w:rPr>
          <w:noProof/>
          <w:lang w:val="sr-Cyrl-CS"/>
        </w:rPr>
      </w:pPr>
      <w:r w:rsidRPr="005F50ED">
        <w:rPr>
          <w:b/>
          <w:noProof/>
        </w:rPr>
        <w:t>Члан 9.</w:t>
      </w:r>
    </w:p>
    <w:p w14:paraId="66147E8D" w14:textId="77777777" w:rsidR="005F50ED" w:rsidRPr="005F50ED" w:rsidRDefault="005F50ED" w:rsidP="005F50ED">
      <w:pPr>
        <w:ind w:firstLine="720"/>
        <w:jc w:val="both"/>
        <w:rPr>
          <w:noProof/>
        </w:rPr>
      </w:pPr>
      <w:r w:rsidRPr="005F50ED">
        <w:rPr>
          <w:noProof/>
          <w:lang w:val="en-US"/>
        </w:rPr>
        <w:t>Уговорне стране су сагласне да се ближе одређење начина реализације овог уговора врш</w:t>
      </w:r>
      <w:r w:rsidRPr="005F50ED">
        <w:rPr>
          <w:noProof/>
        </w:rPr>
        <w:t>и</w:t>
      </w:r>
      <w:r w:rsidRPr="005F50ED">
        <w:rPr>
          <w:noProof/>
          <w:lang w:val="en-US"/>
        </w:rPr>
        <w:t xml:space="preserve"> путем протокола о спровођењу овог уговора закљученим између уговорних страна.</w:t>
      </w:r>
    </w:p>
    <w:p w14:paraId="5D6EAACD" w14:textId="77777777" w:rsidR="00E51C38" w:rsidRPr="00C31993" w:rsidRDefault="00E51C38" w:rsidP="005F50ED">
      <w:pPr>
        <w:rPr>
          <w:noProof/>
          <w:lang w:val="sr-Latn-RS"/>
        </w:rPr>
      </w:pPr>
    </w:p>
    <w:p w14:paraId="787E4887" w14:textId="77777777" w:rsidR="005F50ED" w:rsidRPr="003161B9" w:rsidRDefault="005F50ED" w:rsidP="005F50ED">
      <w:pPr>
        <w:jc w:val="center"/>
        <w:outlineLvl w:val="0"/>
        <w:rPr>
          <w:noProof/>
        </w:rPr>
      </w:pPr>
      <w:r w:rsidRPr="003161B9">
        <w:rPr>
          <w:b/>
          <w:noProof/>
        </w:rPr>
        <w:t>Члан 10.</w:t>
      </w:r>
    </w:p>
    <w:p w14:paraId="733C0870" w14:textId="3F901523" w:rsidR="005F50ED" w:rsidRPr="005F50ED" w:rsidRDefault="005F50ED" w:rsidP="004E2FC3">
      <w:pPr>
        <w:ind w:firstLine="720"/>
        <w:jc w:val="both"/>
        <w:rPr>
          <w:noProof/>
          <w:lang w:val="sr-Cyrl-RS"/>
        </w:rPr>
      </w:pPr>
      <w:r w:rsidRPr="003161B9">
        <w:rPr>
          <w:noProof/>
        </w:rPr>
        <w:t xml:space="preserve">Уговорне стране овај уговор закључују до дана док добављач за потребе наручиоца не изврши </w:t>
      </w:r>
      <w:r w:rsidR="003161B9">
        <w:rPr>
          <w:noProof/>
          <w:lang w:val="sr-Cyrl-RS"/>
        </w:rPr>
        <w:t>радове</w:t>
      </w:r>
      <w:r w:rsidR="003161B9">
        <w:rPr>
          <w:noProof/>
        </w:rPr>
        <w:t xml:space="preserve"> кој</w:t>
      </w:r>
      <w:r w:rsidR="003161B9">
        <w:rPr>
          <w:noProof/>
          <w:lang w:val="sr-Cyrl-RS"/>
        </w:rPr>
        <w:t>и</w:t>
      </w:r>
      <w:r w:rsidRPr="003161B9">
        <w:rPr>
          <w:noProof/>
        </w:rPr>
        <w:t xml:space="preserve"> су предмет овог уговора, a до максималног износа из члана 2. овог уговора, </w:t>
      </w:r>
      <w:r w:rsidRPr="004E2FC3">
        <w:rPr>
          <w:noProof/>
        </w:rPr>
        <w:t>односно најдуже годину дана од дана закључења овог уговора.</w:t>
      </w:r>
    </w:p>
    <w:p w14:paraId="611CA50D" w14:textId="77777777" w:rsidR="005F50ED" w:rsidRPr="005F50ED" w:rsidRDefault="005F50ED" w:rsidP="005F50ED">
      <w:pPr>
        <w:framePr w:hSpace="180" w:wrap="around" w:vAnchor="text" w:hAnchor="margin" w:y="1"/>
        <w:shd w:val="clear" w:color="auto" w:fill="FFFFFF"/>
        <w:jc w:val="both"/>
        <w:rPr>
          <w:lang w:val="sr-Cyrl-RS"/>
        </w:rPr>
      </w:pPr>
    </w:p>
    <w:p w14:paraId="22F4C103" w14:textId="77777777" w:rsidR="005F50ED" w:rsidRPr="005F50ED" w:rsidRDefault="005F50ED" w:rsidP="005F50ED">
      <w:pPr>
        <w:rPr>
          <w:noProof/>
          <w:lang w:val="sr-Cyrl-RS"/>
        </w:rPr>
      </w:pPr>
    </w:p>
    <w:p w14:paraId="229D490A" w14:textId="77777777" w:rsidR="005F50ED" w:rsidRPr="005F50ED" w:rsidRDefault="005F50ED" w:rsidP="005F50ED">
      <w:pPr>
        <w:jc w:val="center"/>
        <w:outlineLvl w:val="0"/>
        <w:rPr>
          <w:noProof/>
        </w:rPr>
      </w:pPr>
      <w:r w:rsidRPr="005F50ED">
        <w:rPr>
          <w:b/>
          <w:noProof/>
        </w:rPr>
        <w:t>Члан 11.</w:t>
      </w:r>
    </w:p>
    <w:p w14:paraId="0707B9E9" w14:textId="77777777" w:rsidR="005F50ED" w:rsidRPr="005F50ED" w:rsidRDefault="005F50ED" w:rsidP="005F50ED">
      <w:pPr>
        <w:ind w:firstLine="741"/>
        <w:jc w:val="both"/>
        <w:rPr>
          <w:noProof/>
        </w:rPr>
      </w:pPr>
      <w:r w:rsidRPr="005F50E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E73D8BD" w14:textId="77777777" w:rsidR="005F50ED" w:rsidRPr="005F50ED" w:rsidRDefault="005F50ED" w:rsidP="005F50ED">
      <w:pPr>
        <w:ind w:firstLine="720"/>
        <w:jc w:val="both"/>
        <w:rPr>
          <w:noProof/>
        </w:rPr>
      </w:pPr>
    </w:p>
    <w:p w14:paraId="4D4EB43C" w14:textId="77777777" w:rsidR="005F50ED" w:rsidRPr="005F50ED" w:rsidRDefault="005F50ED" w:rsidP="005F50ED">
      <w:pPr>
        <w:jc w:val="center"/>
        <w:outlineLvl w:val="0"/>
        <w:rPr>
          <w:noProof/>
        </w:rPr>
      </w:pPr>
      <w:r w:rsidRPr="005F50ED">
        <w:rPr>
          <w:b/>
          <w:noProof/>
        </w:rPr>
        <w:t>Члан 12.</w:t>
      </w:r>
    </w:p>
    <w:p w14:paraId="5F653903" w14:textId="77777777" w:rsidR="005F50ED" w:rsidRPr="005F50ED" w:rsidRDefault="005F50ED" w:rsidP="005F50ED">
      <w:pPr>
        <w:ind w:firstLine="741"/>
        <w:jc w:val="both"/>
        <w:rPr>
          <w:noProof/>
        </w:rPr>
      </w:pPr>
      <w:r w:rsidRPr="005F50ED">
        <w:rPr>
          <w:noProof/>
        </w:rPr>
        <w:t>Овај уговор је сачињен у шест истоветних примерака од којих наручилац задржава четири, а добављач два примерка.</w:t>
      </w:r>
    </w:p>
    <w:p w14:paraId="4949126A" w14:textId="77777777" w:rsidR="005F50ED" w:rsidRPr="005F50ED" w:rsidRDefault="005F50ED" w:rsidP="005F50ED">
      <w:pPr>
        <w:rPr>
          <w:noProof/>
          <w:highlight w:val="yellow"/>
        </w:rPr>
      </w:pPr>
    </w:p>
    <w:tbl>
      <w:tblPr>
        <w:tblpPr w:leftFromText="180" w:rightFromText="180" w:vertAnchor="text" w:horzAnchor="margin" w:tblpY="625"/>
        <w:tblW w:w="9322" w:type="dxa"/>
        <w:tblLook w:val="0000" w:firstRow="0" w:lastRow="0" w:firstColumn="0" w:lastColumn="0" w:noHBand="0" w:noVBand="0"/>
      </w:tblPr>
      <w:tblGrid>
        <w:gridCol w:w="3216"/>
        <w:gridCol w:w="2279"/>
        <w:gridCol w:w="3827"/>
      </w:tblGrid>
      <w:tr w:rsidR="003161B9" w:rsidRPr="005F50ED" w14:paraId="0C625EDB" w14:textId="77777777" w:rsidTr="003161B9">
        <w:trPr>
          <w:trHeight w:val="347"/>
        </w:trPr>
        <w:tc>
          <w:tcPr>
            <w:tcW w:w="3216" w:type="dxa"/>
            <w:vAlign w:val="center"/>
          </w:tcPr>
          <w:p w14:paraId="6FE7C5C7" w14:textId="77777777" w:rsidR="003161B9" w:rsidRPr="005F50ED" w:rsidRDefault="003161B9" w:rsidP="003161B9">
            <w:pPr>
              <w:jc w:val="center"/>
              <w:rPr>
                <w:noProof/>
              </w:rPr>
            </w:pPr>
            <w:r w:rsidRPr="005F50ED">
              <w:rPr>
                <w:noProof/>
              </w:rPr>
              <w:t>ЗА ДОБАВЉАЧА:</w:t>
            </w:r>
          </w:p>
        </w:tc>
        <w:tc>
          <w:tcPr>
            <w:tcW w:w="2279" w:type="dxa"/>
          </w:tcPr>
          <w:p w14:paraId="299B4513" w14:textId="77777777" w:rsidR="003161B9" w:rsidRPr="005F50ED" w:rsidRDefault="003161B9" w:rsidP="003161B9">
            <w:pPr>
              <w:jc w:val="center"/>
              <w:rPr>
                <w:noProof/>
              </w:rPr>
            </w:pPr>
          </w:p>
        </w:tc>
        <w:tc>
          <w:tcPr>
            <w:tcW w:w="3827" w:type="dxa"/>
            <w:vAlign w:val="center"/>
          </w:tcPr>
          <w:p w14:paraId="44B5C564" w14:textId="77777777" w:rsidR="003161B9" w:rsidRPr="005F50ED" w:rsidRDefault="003161B9" w:rsidP="003161B9">
            <w:pPr>
              <w:jc w:val="center"/>
              <w:rPr>
                <w:noProof/>
              </w:rPr>
            </w:pPr>
            <w:r w:rsidRPr="005F50ED">
              <w:rPr>
                <w:noProof/>
              </w:rPr>
              <w:t>ЗА НАРУЧИОЦА:</w:t>
            </w:r>
          </w:p>
        </w:tc>
      </w:tr>
      <w:tr w:rsidR="003161B9" w:rsidRPr="005F50ED" w14:paraId="774F73D7" w14:textId="77777777" w:rsidTr="003161B9">
        <w:trPr>
          <w:trHeight w:val="359"/>
        </w:trPr>
        <w:tc>
          <w:tcPr>
            <w:tcW w:w="3216" w:type="dxa"/>
            <w:vAlign w:val="center"/>
          </w:tcPr>
          <w:p w14:paraId="34DD9CA6" w14:textId="77777777" w:rsidR="003161B9" w:rsidRPr="005F50ED" w:rsidRDefault="003161B9" w:rsidP="003161B9">
            <w:pPr>
              <w:jc w:val="center"/>
              <w:rPr>
                <w:noProof/>
              </w:rPr>
            </w:pPr>
            <w:r w:rsidRPr="005F50ED">
              <w:rPr>
                <w:noProof/>
              </w:rPr>
              <w:t>ДИРЕКТОР</w:t>
            </w:r>
          </w:p>
        </w:tc>
        <w:tc>
          <w:tcPr>
            <w:tcW w:w="2279" w:type="dxa"/>
          </w:tcPr>
          <w:p w14:paraId="34CF62C6" w14:textId="77777777" w:rsidR="003161B9" w:rsidRPr="005F50ED" w:rsidRDefault="003161B9" w:rsidP="003161B9">
            <w:pPr>
              <w:jc w:val="center"/>
              <w:rPr>
                <w:noProof/>
              </w:rPr>
            </w:pPr>
          </w:p>
        </w:tc>
        <w:tc>
          <w:tcPr>
            <w:tcW w:w="3827" w:type="dxa"/>
            <w:vAlign w:val="center"/>
          </w:tcPr>
          <w:p w14:paraId="130D10F0" w14:textId="77777777" w:rsidR="003161B9" w:rsidRPr="005F50ED" w:rsidRDefault="003161B9" w:rsidP="003161B9">
            <w:pPr>
              <w:jc w:val="center"/>
              <w:rPr>
                <w:noProof/>
              </w:rPr>
            </w:pPr>
            <w:r w:rsidRPr="005F50ED">
              <w:rPr>
                <w:noProof/>
              </w:rPr>
              <w:t>ДИРЕКТОР</w:t>
            </w:r>
          </w:p>
        </w:tc>
      </w:tr>
      <w:tr w:rsidR="003161B9" w:rsidRPr="005F50ED" w14:paraId="0083E41C" w14:textId="77777777" w:rsidTr="003161B9">
        <w:trPr>
          <w:trHeight w:val="347"/>
        </w:trPr>
        <w:tc>
          <w:tcPr>
            <w:tcW w:w="3216" w:type="dxa"/>
            <w:vAlign w:val="bottom"/>
          </w:tcPr>
          <w:p w14:paraId="3E1C0933" w14:textId="77777777" w:rsidR="003161B9" w:rsidRPr="005F50ED" w:rsidRDefault="003161B9" w:rsidP="003161B9">
            <w:pPr>
              <w:jc w:val="center"/>
              <w:rPr>
                <w:noProof/>
              </w:rPr>
            </w:pPr>
          </w:p>
          <w:p w14:paraId="5499BA60" w14:textId="77777777" w:rsidR="003161B9" w:rsidRPr="005F50ED" w:rsidRDefault="003161B9" w:rsidP="003161B9">
            <w:pPr>
              <w:jc w:val="center"/>
              <w:rPr>
                <w:noProof/>
              </w:rPr>
            </w:pPr>
            <w:r w:rsidRPr="005F50ED">
              <w:rPr>
                <w:noProof/>
              </w:rPr>
              <w:t>_________________________</w:t>
            </w:r>
          </w:p>
        </w:tc>
        <w:tc>
          <w:tcPr>
            <w:tcW w:w="2279" w:type="dxa"/>
            <w:vAlign w:val="bottom"/>
          </w:tcPr>
          <w:p w14:paraId="288FCE57" w14:textId="77777777" w:rsidR="003161B9" w:rsidRPr="005F50ED" w:rsidRDefault="003161B9" w:rsidP="003161B9">
            <w:pPr>
              <w:jc w:val="both"/>
              <w:rPr>
                <w:noProof/>
              </w:rPr>
            </w:pPr>
          </w:p>
        </w:tc>
        <w:tc>
          <w:tcPr>
            <w:tcW w:w="3827" w:type="dxa"/>
            <w:vAlign w:val="bottom"/>
          </w:tcPr>
          <w:p w14:paraId="2FEBB4CD" w14:textId="77777777" w:rsidR="003161B9" w:rsidRPr="005F50ED" w:rsidRDefault="003161B9" w:rsidP="003161B9">
            <w:pPr>
              <w:jc w:val="center"/>
              <w:rPr>
                <w:noProof/>
              </w:rPr>
            </w:pPr>
            <w:r w:rsidRPr="005F50ED">
              <w:rPr>
                <w:noProof/>
              </w:rPr>
              <w:t>___________________________</w:t>
            </w:r>
          </w:p>
        </w:tc>
      </w:tr>
      <w:tr w:rsidR="003161B9" w:rsidRPr="005F50ED" w14:paraId="4D35F38F" w14:textId="77777777" w:rsidTr="003161B9">
        <w:trPr>
          <w:trHeight w:val="359"/>
        </w:trPr>
        <w:tc>
          <w:tcPr>
            <w:tcW w:w="3216" w:type="dxa"/>
            <w:vAlign w:val="center"/>
          </w:tcPr>
          <w:p w14:paraId="5ED2AC29" w14:textId="77777777" w:rsidR="003161B9" w:rsidRPr="005F50ED" w:rsidRDefault="003161B9" w:rsidP="003161B9">
            <w:pPr>
              <w:jc w:val="center"/>
              <w:rPr>
                <w:i/>
                <w:noProof/>
              </w:rPr>
            </w:pPr>
          </w:p>
        </w:tc>
        <w:tc>
          <w:tcPr>
            <w:tcW w:w="2279" w:type="dxa"/>
          </w:tcPr>
          <w:p w14:paraId="53237E41" w14:textId="77777777" w:rsidR="003161B9" w:rsidRPr="005F50ED" w:rsidRDefault="003161B9" w:rsidP="003161B9">
            <w:pPr>
              <w:jc w:val="both"/>
              <w:rPr>
                <w:i/>
                <w:noProof/>
              </w:rPr>
            </w:pPr>
          </w:p>
        </w:tc>
        <w:tc>
          <w:tcPr>
            <w:tcW w:w="3827" w:type="dxa"/>
            <w:vAlign w:val="center"/>
          </w:tcPr>
          <w:p w14:paraId="13AF755C" w14:textId="77777777" w:rsidR="003161B9" w:rsidRPr="005F50ED" w:rsidRDefault="003161B9" w:rsidP="003161B9">
            <w:pPr>
              <w:jc w:val="center"/>
              <w:rPr>
                <w:i/>
                <w:noProof/>
              </w:rPr>
            </w:pPr>
          </w:p>
        </w:tc>
      </w:tr>
    </w:tbl>
    <w:p w14:paraId="21A8C6B0" w14:textId="77777777" w:rsidR="005F50ED" w:rsidRPr="005F50ED" w:rsidRDefault="005F50ED" w:rsidP="005F50ED">
      <w:pPr>
        <w:rPr>
          <w:noProof/>
        </w:rPr>
      </w:pPr>
    </w:p>
    <w:p w14:paraId="669375B8" w14:textId="77777777" w:rsidR="005F50ED" w:rsidRPr="005F50ED" w:rsidRDefault="005F50ED" w:rsidP="005F50ED">
      <w:pPr>
        <w:rPr>
          <w:noProof/>
          <w:lang w:val="sr-Cyrl-RS"/>
        </w:rPr>
      </w:pPr>
    </w:p>
    <w:p w14:paraId="70788AC0" w14:textId="77777777" w:rsidR="004617AA" w:rsidRDefault="004617AA" w:rsidP="007B663B">
      <w:pPr>
        <w:rPr>
          <w:noProof/>
        </w:rPr>
      </w:pPr>
      <w:bookmarkStart w:id="37" w:name="_Toc375826010"/>
      <w:bookmarkStart w:id="38" w:name="_Toc389030817"/>
    </w:p>
    <w:p w14:paraId="7C15ABB8" w14:textId="77777777" w:rsidR="00D70F0C" w:rsidRDefault="00D70F0C" w:rsidP="007B663B">
      <w:pPr>
        <w:rPr>
          <w:noProof/>
        </w:rPr>
      </w:pPr>
    </w:p>
    <w:p w14:paraId="6669B09F" w14:textId="77777777" w:rsidR="00D70F0C" w:rsidRDefault="00D70F0C" w:rsidP="007B663B">
      <w:pPr>
        <w:rPr>
          <w:noProof/>
        </w:rPr>
      </w:pPr>
    </w:p>
    <w:p w14:paraId="7FA9AA7C" w14:textId="77777777" w:rsidR="00D70F0C" w:rsidRDefault="00D70F0C" w:rsidP="007B663B">
      <w:pPr>
        <w:rPr>
          <w:noProof/>
          <w:lang w:val="sr-Cyrl-RS"/>
        </w:rPr>
      </w:pPr>
    </w:p>
    <w:p w14:paraId="0A5B7F45" w14:textId="77777777" w:rsidR="006415E1" w:rsidRDefault="006415E1" w:rsidP="007B663B">
      <w:pPr>
        <w:rPr>
          <w:noProof/>
          <w:lang w:val="sr-Cyrl-RS"/>
        </w:rPr>
      </w:pPr>
    </w:p>
    <w:p w14:paraId="732E2E10" w14:textId="77777777" w:rsidR="006415E1" w:rsidRDefault="006415E1" w:rsidP="007B663B">
      <w:pPr>
        <w:rPr>
          <w:noProof/>
          <w:lang w:val="sr-Cyrl-RS"/>
        </w:rPr>
      </w:pPr>
    </w:p>
    <w:p w14:paraId="4DAA1E43" w14:textId="77777777" w:rsidR="006415E1" w:rsidRDefault="006415E1" w:rsidP="007B663B">
      <w:pPr>
        <w:rPr>
          <w:noProof/>
          <w:lang w:val="sr-Cyrl-RS"/>
        </w:rPr>
      </w:pPr>
    </w:p>
    <w:p w14:paraId="1257D353" w14:textId="77777777" w:rsidR="006415E1" w:rsidRDefault="006415E1" w:rsidP="007B663B">
      <w:pPr>
        <w:rPr>
          <w:noProof/>
          <w:lang w:val="sr-Cyrl-RS"/>
        </w:rPr>
      </w:pPr>
    </w:p>
    <w:p w14:paraId="4E52C89B" w14:textId="77777777" w:rsidR="006415E1" w:rsidRDefault="006415E1" w:rsidP="007B663B">
      <w:pPr>
        <w:rPr>
          <w:noProof/>
          <w:lang w:val="sr-Cyrl-RS"/>
        </w:rPr>
      </w:pPr>
    </w:p>
    <w:p w14:paraId="58E6B7A7" w14:textId="77777777" w:rsidR="006415E1" w:rsidRDefault="006415E1" w:rsidP="007B663B">
      <w:pPr>
        <w:rPr>
          <w:noProof/>
          <w:lang w:val="sr-Cyrl-RS"/>
        </w:rPr>
      </w:pPr>
    </w:p>
    <w:p w14:paraId="2620573D" w14:textId="77777777" w:rsidR="006415E1" w:rsidRDefault="006415E1" w:rsidP="007B663B">
      <w:pPr>
        <w:rPr>
          <w:noProof/>
          <w:lang w:val="sr-Cyrl-RS"/>
        </w:rPr>
      </w:pPr>
    </w:p>
    <w:p w14:paraId="41BF8345" w14:textId="77777777" w:rsidR="006415E1" w:rsidRDefault="006415E1" w:rsidP="007B663B">
      <w:pPr>
        <w:rPr>
          <w:noProof/>
          <w:lang w:val="sr-Cyrl-RS"/>
        </w:rPr>
      </w:pPr>
    </w:p>
    <w:p w14:paraId="6B1BCC2D" w14:textId="77777777" w:rsidR="006415E1" w:rsidRDefault="006415E1" w:rsidP="007B663B">
      <w:pPr>
        <w:rPr>
          <w:noProof/>
          <w:lang w:val="sr-Cyrl-RS"/>
        </w:rPr>
      </w:pPr>
    </w:p>
    <w:p w14:paraId="2474B995" w14:textId="77777777" w:rsidR="006415E1" w:rsidRDefault="006415E1" w:rsidP="007B663B">
      <w:pPr>
        <w:rPr>
          <w:noProof/>
          <w:lang w:val="sr-Cyrl-RS"/>
        </w:rPr>
      </w:pPr>
    </w:p>
    <w:p w14:paraId="2D005DE0" w14:textId="77777777" w:rsidR="006415E1" w:rsidRDefault="006415E1" w:rsidP="007B663B">
      <w:pPr>
        <w:rPr>
          <w:noProof/>
          <w:lang w:val="sr-Cyrl-RS"/>
        </w:rPr>
      </w:pPr>
    </w:p>
    <w:p w14:paraId="42F136D5" w14:textId="77777777" w:rsidR="00B16434" w:rsidRDefault="00B16434" w:rsidP="007B663B">
      <w:pPr>
        <w:rPr>
          <w:noProof/>
          <w:lang w:val="sr-Cyrl-RS"/>
        </w:rPr>
      </w:pPr>
    </w:p>
    <w:p w14:paraId="3AD171E8" w14:textId="77777777" w:rsidR="00B16434" w:rsidRDefault="00B16434" w:rsidP="007B663B">
      <w:pPr>
        <w:rPr>
          <w:noProof/>
          <w:lang w:val="sr-Cyrl-RS"/>
        </w:rPr>
      </w:pPr>
    </w:p>
    <w:p w14:paraId="100B93AC" w14:textId="77777777" w:rsidR="00B16434" w:rsidRDefault="00B16434" w:rsidP="007B663B">
      <w:pPr>
        <w:rPr>
          <w:noProof/>
          <w:lang w:val="sr-Cyrl-RS"/>
        </w:rPr>
      </w:pPr>
    </w:p>
    <w:p w14:paraId="272CDE6A" w14:textId="77777777" w:rsidR="00B16434" w:rsidRDefault="00B16434" w:rsidP="007B663B">
      <w:pPr>
        <w:rPr>
          <w:noProof/>
          <w:lang w:val="sr-Cyrl-RS"/>
        </w:rPr>
      </w:pPr>
    </w:p>
    <w:p w14:paraId="7F5D536F" w14:textId="77777777" w:rsidR="00B16434" w:rsidRDefault="00B16434" w:rsidP="007B663B">
      <w:pPr>
        <w:rPr>
          <w:noProof/>
          <w:lang w:val="sr-Cyrl-RS"/>
        </w:rPr>
      </w:pPr>
    </w:p>
    <w:p w14:paraId="3A56BBBE" w14:textId="77777777" w:rsidR="00B16434" w:rsidRDefault="00B16434" w:rsidP="007B663B">
      <w:pPr>
        <w:rPr>
          <w:noProof/>
          <w:lang w:val="sr-Cyrl-RS"/>
        </w:rPr>
      </w:pPr>
    </w:p>
    <w:p w14:paraId="2C6D2996" w14:textId="77777777" w:rsidR="00B16434" w:rsidRDefault="00B16434" w:rsidP="007B663B">
      <w:pPr>
        <w:rPr>
          <w:noProof/>
          <w:lang w:val="sr-Cyrl-RS"/>
        </w:rPr>
      </w:pPr>
    </w:p>
    <w:p w14:paraId="72E136DB" w14:textId="77777777" w:rsidR="00B16434" w:rsidRDefault="00B16434" w:rsidP="007B663B">
      <w:pPr>
        <w:rPr>
          <w:noProof/>
          <w:lang w:val="sr-Cyrl-RS"/>
        </w:rPr>
      </w:pPr>
    </w:p>
    <w:p w14:paraId="450267D2" w14:textId="77777777" w:rsidR="00B16434" w:rsidRDefault="00B16434" w:rsidP="007B663B">
      <w:pPr>
        <w:rPr>
          <w:noProof/>
          <w:lang w:val="sr-Cyrl-RS"/>
        </w:rPr>
      </w:pPr>
    </w:p>
    <w:p w14:paraId="021E1E90" w14:textId="77777777" w:rsidR="006415E1" w:rsidRDefault="006415E1" w:rsidP="007B663B">
      <w:pPr>
        <w:rPr>
          <w:noProof/>
          <w:lang w:val="sr-Cyrl-RS"/>
        </w:rPr>
      </w:pPr>
    </w:p>
    <w:p w14:paraId="58873907" w14:textId="77777777" w:rsidR="006415E1" w:rsidRDefault="006415E1" w:rsidP="007B663B">
      <w:pPr>
        <w:rPr>
          <w:noProof/>
          <w:lang w:val="sr-Cyrl-RS"/>
        </w:rPr>
      </w:pPr>
    </w:p>
    <w:p w14:paraId="56A39CA8" w14:textId="77777777" w:rsidR="006415E1" w:rsidRDefault="006415E1" w:rsidP="007B663B">
      <w:pPr>
        <w:rPr>
          <w:noProof/>
          <w:lang w:val="sr-Cyrl-RS"/>
        </w:rPr>
      </w:pPr>
    </w:p>
    <w:p w14:paraId="5DBDC514" w14:textId="77777777" w:rsidR="006415E1" w:rsidRDefault="006415E1" w:rsidP="007B663B">
      <w:pPr>
        <w:rPr>
          <w:noProof/>
          <w:lang w:val="sr-Latn-RS"/>
        </w:rPr>
      </w:pPr>
    </w:p>
    <w:p w14:paraId="5A43C2E3" w14:textId="77777777" w:rsidR="00C31993" w:rsidRDefault="00C31993" w:rsidP="007B663B">
      <w:pPr>
        <w:rPr>
          <w:noProof/>
          <w:lang w:val="sr-Latn-RS"/>
        </w:rPr>
      </w:pPr>
    </w:p>
    <w:p w14:paraId="74987466" w14:textId="77777777" w:rsidR="00C31993" w:rsidRDefault="00C31993" w:rsidP="007B663B">
      <w:pPr>
        <w:rPr>
          <w:noProof/>
          <w:lang w:val="sr-Latn-RS"/>
        </w:rPr>
      </w:pPr>
    </w:p>
    <w:p w14:paraId="17B66983" w14:textId="77777777" w:rsidR="00C31993" w:rsidRPr="00C31993" w:rsidRDefault="00C31993" w:rsidP="007B663B">
      <w:pPr>
        <w:rPr>
          <w:noProof/>
          <w:lang w:val="sr-Latn-RS"/>
        </w:rPr>
      </w:pPr>
    </w:p>
    <w:p w14:paraId="543E6742" w14:textId="77777777" w:rsidR="006415E1" w:rsidRDefault="006415E1"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E53A86"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E53A86"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FE1820" w:rsidRDefault="00E12E5B" w:rsidP="00E12E5B">
            <w:pPr>
              <w:jc w:val="center"/>
              <w:rPr>
                <w:b/>
                <w:noProof/>
                <w:sz w:val="22"/>
                <w:szCs w:val="22"/>
              </w:rPr>
            </w:pPr>
            <w:r w:rsidRPr="00FE1820">
              <w:rPr>
                <w:b/>
                <w:noProof/>
                <w:sz w:val="22"/>
                <w:szCs w:val="22"/>
              </w:rPr>
              <w:t>Остали трошкови</w:t>
            </w:r>
          </w:p>
          <w:p w14:paraId="271317B4" w14:textId="77777777" w:rsidR="00E12E5B" w:rsidRPr="00FE1820" w:rsidRDefault="00E12E5B" w:rsidP="00E12E5B">
            <w:pPr>
              <w:jc w:val="center"/>
              <w:rPr>
                <w:b/>
                <w:noProof/>
                <w:sz w:val="22"/>
                <w:szCs w:val="22"/>
              </w:rPr>
            </w:pPr>
            <w:r w:rsidRPr="00FE1820">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FE1820">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85C392F" w14:textId="77777777" w:rsidR="00E12E5B" w:rsidRPr="00FE1820" w:rsidRDefault="00E12E5B" w:rsidP="00E12E5B">
      <w:pPr>
        <w:numPr>
          <w:ilvl w:val="0"/>
          <w:numId w:val="2"/>
        </w:numPr>
        <w:jc w:val="both"/>
        <w:rPr>
          <w:noProof/>
        </w:rPr>
      </w:pPr>
      <w:r w:rsidRPr="00FE182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AB4067" w:rsidRPr="00FE1820">
        <w:rPr>
          <w:noProof/>
          <w:lang w:val="sr-Cyrl-CS"/>
        </w:rPr>
        <w:t xml:space="preserve"> и др.</w:t>
      </w:r>
      <w:r w:rsidRPr="00FE1820">
        <w:rPr>
          <w:noProof/>
        </w:rPr>
        <w:t>). Служи да би се пратило на који део цене утиче одређена врста трошка, а која је параметар за промену цене.</w:t>
      </w: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7"/>
          <w:footerReference w:type="even" r:id="rId18"/>
          <w:footerReference w:type="default" r:id="rId19"/>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FE1820" w:rsidRDefault="005E2923" w:rsidP="005E2923">
            <w:pPr>
              <w:jc w:val="right"/>
              <w:rPr>
                <w:noProof/>
              </w:rPr>
            </w:pPr>
            <w:r w:rsidRPr="00FE18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E089027" w14:textId="77777777" w:rsidR="005E2923" w:rsidRDefault="00FE1820" w:rsidP="00FE1820">
            <w:pPr>
              <w:jc w:val="center"/>
              <w:rPr>
                <w:lang w:val="sr-Cyrl-RS"/>
              </w:rPr>
            </w:pPr>
            <w:r w:rsidRPr="006079D4">
              <w:rPr>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003B6BEB">
              <w:rPr>
                <w:lang w:val="sr-Cyrl-RS"/>
              </w:rPr>
              <w:t>,</w:t>
            </w:r>
          </w:p>
          <w:p w14:paraId="7675BCDD" w14:textId="50C5D28C" w:rsidR="003B6BEB" w:rsidRPr="003B6BEB" w:rsidRDefault="003B6BEB" w:rsidP="00FE1820">
            <w:pPr>
              <w:jc w:val="center"/>
              <w:rPr>
                <w:b/>
                <w:noProof/>
                <w:lang w:val="sr-Cyrl-RS"/>
              </w:rPr>
            </w:pPr>
            <w:r>
              <w:rPr>
                <w:lang w:val="sr-Cyrl-RS"/>
              </w:rPr>
              <w:t>Број 182-16-М</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FE1820" w:rsidRDefault="00223DF2" w:rsidP="00EB6B00">
            <w:pPr>
              <w:rPr>
                <w:b/>
                <w:noProof/>
              </w:rPr>
            </w:pPr>
            <w:r w:rsidRPr="00FE1820">
              <w:rPr>
                <w:b/>
                <w:noProof/>
              </w:rPr>
              <w:br w:type="page"/>
            </w:r>
            <w:r w:rsidRPr="00FE1820">
              <w:rPr>
                <w:noProof/>
              </w:rPr>
              <w:t xml:space="preserve">Рок важења понуде изражен у броју дана од дана отварања понуда, који не може бити краћи </w:t>
            </w:r>
            <w:r w:rsidR="00260A31" w:rsidRPr="00FE1820">
              <w:rPr>
                <w:noProof/>
              </w:rPr>
              <w:t>од 6</w:t>
            </w:r>
            <w:r w:rsidRPr="00FE1820">
              <w:rPr>
                <w:noProof/>
              </w:rPr>
              <w:t>0 дана</w:t>
            </w:r>
          </w:p>
        </w:tc>
        <w:tc>
          <w:tcPr>
            <w:tcW w:w="3402" w:type="dxa"/>
            <w:gridSpan w:val="2"/>
            <w:vMerge w:val="restart"/>
          </w:tcPr>
          <w:p w14:paraId="2E705FE9" w14:textId="77777777" w:rsidR="00223DF2" w:rsidRPr="00FE1820" w:rsidRDefault="00223DF2" w:rsidP="005E2923">
            <w:pPr>
              <w:rPr>
                <w:b/>
                <w:noProof/>
              </w:rPr>
            </w:pPr>
          </w:p>
        </w:tc>
        <w:tc>
          <w:tcPr>
            <w:tcW w:w="3508" w:type="dxa"/>
            <w:gridSpan w:val="2"/>
            <w:vAlign w:val="center"/>
          </w:tcPr>
          <w:p w14:paraId="281C379A" w14:textId="6665E89F" w:rsidR="00223DF2" w:rsidRPr="00FE1820" w:rsidRDefault="00FA6C98" w:rsidP="00EB6B00">
            <w:pPr>
              <w:jc w:val="right"/>
              <w:rPr>
                <w:noProof/>
                <w:lang w:val="sr-Cyrl-CS"/>
              </w:rPr>
            </w:pPr>
            <w:r w:rsidRPr="00FE1820">
              <w:rPr>
                <w:noProof/>
                <w:lang w:val="sr-Cyrl-RS"/>
              </w:rPr>
              <w:t>Величина обвезника</w:t>
            </w:r>
          </w:p>
        </w:tc>
        <w:tc>
          <w:tcPr>
            <w:tcW w:w="3155" w:type="dxa"/>
            <w:vAlign w:val="center"/>
          </w:tcPr>
          <w:p w14:paraId="5D8DCD22" w14:textId="7A677CCC" w:rsidR="00223DF2" w:rsidRPr="00FE1820"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FE1820" w:rsidRDefault="00223DF2" w:rsidP="005E2923">
            <w:pPr>
              <w:rPr>
                <w:b/>
                <w:noProof/>
              </w:rPr>
            </w:pPr>
          </w:p>
        </w:tc>
        <w:tc>
          <w:tcPr>
            <w:tcW w:w="3402" w:type="dxa"/>
            <w:gridSpan w:val="2"/>
            <w:vMerge/>
          </w:tcPr>
          <w:p w14:paraId="107B34B5" w14:textId="77777777" w:rsidR="00223DF2" w:rsidRPr="00FE1820" w:rsidRDefault="00223DF2" w:rsidP="005E2923">
            <w:pPr>
              <w:rPr>
                <w:b/>
                <w:noProof/>
              </w:rPr>
            </w:pPr>
          </w:p>
        </w:tc>
        <w:tc>
          <w:tcPr>
            <w:tcW w:w="3508" w:type="dxa"/>
            <w:gridSpan w:val="2"/>
            <w:vAlign w:val="center"/>
          </w:tcPr>
          <w:p w14:paraId="61A1CAA2" w14:textId="77777777" w:rsidR="00223DF2" w:rsidRPr="00FE1820" w:rsidRDefault="00223DF2" w:rsidP="00EB6B00">
            <w:pPr>
              <w:jc w:val="right"/>
              <w:rPr>
                <w:noProof/>
              </w:rPr>
            </w:pPr>
            <w:r w:rsidRPr="00FE1820">
              <w:rPr>
                <w:noProof/>
              </w:rPr>
              <w:t>Жиро рачун и назив банке</w:t>
            </w:r>
          </w:p>
        </w:tc>
        <w:tc>
          <w:tcPr>
            <w:tcW w:w="3155" w:type="dxa"/>
          </w:tcPr>
          <w:p w14:paraId="16E7A29D" w14:textId="77777777" w:rsidR="00223DF2" w:rsidRPr="00FE1820"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FE1820" w:rsidRDefault="005E2923" w:rsidP="005E2923">
            <w:pPr>
              <w:jc w:val="center"/>
              <w:rPr>
                <w:b/>
                <w:noProof/>
              </w:rPr>
            </w:pPr>
            <w:r w:rsidRPr="00FE1820">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5F50ED" w:rsidRDefault="00775E56" w:rsidP="005E2923">
            <w:pPr>
              <w:rPr>
                <w:noProof/>
              </w:rPr>
            </w:pPr>
            <w:r w:rsidRPr="005F50ED">
              <w:rPr>
                <w:noProof/>
              </w:rPr>
              <w:t>Начин</w:t>
            </w:r>
            <w:r w:rsidRPr="005F50ED">
              <w:rPr>
                <w:noProof/>
                <w:lang w:val="sr-Cyrl-RS"/>
              </w:rPr>
              <w:t>, рок</w:t>
            </w:r>
            <w:r w:rsidRPr="005F50ED">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A8CA4B5" w:rsidR="005E2923" w:rsidRPr="005F50ED" w:rsidRDefault="00FE1820" w:rsidP="00FE1820">
            <w:pPr>
              <w:rPr>
                <w:noProof/>
              </w:rPr>
            </w:pPr>
            <w:r w:rsidRPr="005F50ED">
              <w:rPr>
                <w:noProof/>
                <w:lang w:val="sr-Cyrl-RS"/>
              </w:rPr>
              <w:t xml:space="preserve">Рок завршетка радова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5F185A01" w:rsidR="005E2923" w:rsidRPr="005F50ED" w:rsidRDefault="00FE1820" w:rsidP="00FE1820">
            <w:pPr>
              <w:rPr>
                <w:noProof/>
              </w:rPr>
            </w:pPr>
            <w:r w:rsidRPr="005F50ED">
              <w:rPr>
                <w:noProof/>
                <w:lang w:val="sr-Cyrl-RS"/>
              </w:rPr>
              <w:t>Гарантни р</w:t>
            </w:r>
            <w:r w:rsidRPr="005F50ED">
              <w:rPr>
                <w:noProof/>
              </w:rPr>
              <w:t>ок изврше</w:t>
            </w:r>
            <w:r w:rsidRPr="005F50ED">
              <w:rPr>
                <w:noProof/>
                <w:lang w:val="sr-Cyrl-RS"/>
              </w:rPr>
              <w:t xml:space="preserve">них радова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3D72D065" w:rsidR="00F82B85" w:rsidRPr="005F50ED" w:rsidRDefault="00F82B85" w:rsidP="000E6674">
            <w:pPr>
              <w:rPr>
                <w:noProof/>
              </w:rPr>
            </w:pPr>
            <w:r w:rsidRPr="005F50ED">
              <w:rPr>
                <w:noProof/>
              </w:rPr>
              <w:t xml:space="preserve">Друго </w:t>
            </w: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pPr w:leftFromText="180" w:rightFromText="180" w:horzAnchor="page" w:tblpX="746" w:tblpY="-435"/>
        <w:tblW w:w="15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1134"/>
        <w:gridCol w:w="1134"/>
        <w:gridCol w:w="1701"/>
        <w:gridCol w:w="992"/>
        <w:gridCol w:w="2033"/>
        <w:gridCol w:w="1984"/>
        <w:gridCol w:w="1984"/>
      </w:tblGrid>
      <w:tr w:rsidR="0049524C" w:rsidRPr="00AE1407" w14:paraId="4A5CB15D" w14:textId="77777777" w:rsidTr="006415E1">
        <w:trPr>
          <w:trHeight w:val="262"/>
        </w:trPr>
        <w:tc>
          <w:tcPr>
            <w:tcW w:w="569" w:type="dxa"/>
            <w:vAlign w:val="center"/>
          </w:tcPr>
          <w:p w14:paraId="6746E807" w14:textId="47EE3B74" w:rsidR="0049524C" w:rsidRPr="006415E1" w:rsidRDefault="0049524C" w:rsidP="006415E1">
            <w:pPr>
              <w:autoSpaceDE w:val="0"/>
              <w:autoSpaceDN w:val="0"/>
              <w:adjustRightInd w:val="0"/>
              <w:jc w:val="center"/>
              <w:rPr>
                <w:noProof/>
                <w:sz w:val="22"/>
                <w:szCs w:val="22"/>
                <w:lang w:val="en-US"/>
              </w:rPr>
            </w:pPr>
            <w:r w:rsidRPr="006415E1">
              <w:rPr>
                <w:noProof/>
                <w:sz w:val="22"/>
                <w:szCs w:val="22"/>
              </w:rPr>
              <w:lastRenderedPageBreak/>
              <w:t>Р.БР</w:t>
            </w:r>
          </w:p>
        </w:tc>
        <w:tc>
          <w:tcPr>
            <w:tcW w:w="3807" w:type="dxa"/>
            <w:vAlign w:val="center"/>
          </w:tcPr>
          <w:p w14:paraId="2640501A"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Назив</w:t>
            </w:r>
          </w:p>
        </w:tc>
        <w:tc>
          <w:tcPr>
            <w:tcW w:w="1134" w:type="dxa"/>
            <w:vAlign w:val="center"/>
          </w:tcPr>
          <w:p w14:paraId="0C4DBD15"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Јединица мере</w:t>
            </w:r>
          </w:p>
        </w:tc>
        <w:tc>
          <w:tcPr>
            <w:tcW w:w="1134" w:type="dxa"/>
            <w:vAlign w:val="center"/>
          </w:tcPr>
          <w:p w14:paraId="1D5B749F"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Количина</w:t>
            </w:r>
          </w:p>
        </w:tc>
        <w:tc>
          <w:tcPr>
            <w:tcW w:w="1701" w:type="dxa"/>
            <w:vAlign w:val="center"/>
          </w:tcPr>
          <w:p w14:paraId="5895AEC2"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Јединична цена без ПДВ-а</w:t>
            </w:r>
          </w:p>
        </w:tc>
        <w:tc>
          <w:tcPr>
            <w:tcW w:w="992" w:type="dxa"/>
            <w:vAlign w:val="center"/>
          </w:tcPr>
          <w:p w14:paraId="015E2EC2" w14:textId="77777777" w:rsidR="0049524C" w:rsidRPr="006415E1" w:rsidRDefault="000504BD" w:rsidP="006415E1">
            <w:pPr>
              <w:pStyle w:val="BodyText"/>
              <w:jc w:val="center"/>
              <w:rPr>
                <w:noProof/>
                <w:sz w:val="22"/>
                <w:szCs w:val="22"/>
              </w:rPr>
            </w:pPr>
            <w:r w:rsidRPr="006415E1">
              <w:rPr>
                <w:noProof/>
                <w:sz w:val="22"/>
                <w:szCs w:val="22"/>
              </w:rPr>
              <w:t>Стопа</w:t>
            </w:r>
          </w:p>
          <w:p w14:paraId="153479A2"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rPr>
              <w:t>ПДВ-а</w:t>
            </w:r>
          </w:p>
        </w:tc>
        <w:tc>
          <w:tcPr>
            <w:tcW w:w="2033" w:type="dxa"/>
            <w:vAlign w:val="center"/>
          </w:tcPr>
          <w:p w14:paraId="192AF553"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Укупна цена без ПДВ-а</w:t>
            </w:r>
          </w:p>
        </w:tc>
        <w:tc>
          <w:tcPr>
            <w:tcW w:w="1984" w:type="dxa"/>
            <w:vAlign w:val="center"/>
          </w:tcPr>
          <w:p w14:paraId="20123C58"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Произвођач</w:t>
            </w:r>
          </w:p>
          <w:p w14:paraId="76A1CD3A"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(за ставке за које је то могуће попунити)</w:t>
            </w:r>
          </w:p>
        </w:tc>
        <w:tc>
          <w:tcPr>
            <w:tcW w:w="1984" w:type="dxa"/>
            <w:vAlign w:val="center"/>
          </w:tcPr>
          <w:p w14:paraId="384B16AE"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Напомена</w:t>
            </w:r>
          </w:p>
          <w:p w14:paraId="33B1E2F5"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(уколико их понуђач има за одређене ставке)</w:t>
            </w:r>
          </w:p>
        </w:tc>
      </w:tr>
      <w:tr w:rsidR="005E2923" w:rsidRPr="00F85647" w14:paraId="6BCA0EDA" w14:textId="77777777" w:rsidTr="006415E1">
        <w:trPr>
          <w:trHeight w:val="288"/>
        </w:trPr>
        <w:tc>
          <w:tcPr>
            <w:tcW w:w="569" w:type="dxa"/>
          </w:tcPr>
          <w:p w14:paraId="610D06E3" w14:textId="77777777" w:rsidR="005E2923" w:rsidRPr="00F85647" w:rsidRDefault="00F85647" w:rsidP="006415E1">
            <w:pPr>
              <w:autoSpaceDE w:val="0"/>
              <w:autoSpaceDN w:val="0"/>
              <w:adjustRightInd w:val="0"/>
              <w:jc w:val="center"/>
              <w:rPr>
                <w:noProof/>
              </w:rPr>
            </w:pPr>
            <w:r w:rsidRPr="00F85647">
              <w:rPr>
                <w:noProof/>
              </w:rPr>
              <w:t>1</w:t>
            </w:r>
          </w:p>
        </w:tc>
        <w:tc>
          <w:tcPr>
            <w:tcW w:w="3807" w:type="dxa"/>
          </w:tcPr>
          <w:p w14:paraId="4BCE24F4" w14:textId="77777777" w:rsidR="005E2923" w:rsidRPr="00F85647" w:rsidRDefault="005E2923" w:rsidP="006415E1">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6415E1">
            <w:pPr>
              <w:autoSpaceDE w:val="0"/>
              <w:autoSpaceDN w:val="0"/>
              <w:adjustRightInd w:val="0"/>
              <w:jc w:val="center"/>
              <w:rPr>
                <w:noProof/>
                <w:lang w:val="en-US"/>
              </w:rPr>
            </w:pPr>
            <w:r w:rsidRPr="00F85647">
              <w:rPr>
                <w:noProof/>
                <w:lang w:val="en-US"/>
              </w:rPr>
              <w:t>3</w:t>
            </w:r>
          </w:p>
        </w:tc>
        <w:tc>
          <w:tcPr>
            <w:tcW w:w="1134" w:type="dxa"/>
          </w:tcPr>
          <w:p w14:paraId="6661E224" w14:textId="77777777" w:rsidR="005E2923" w:rsidRPr="00F85647" w:rsidRDefault="005E2923" w:rsidP="006415E1">
            <w:pPr>
              <w:autoSpaceDE w:val="0"/>
              <w:autoSpaceDN w:val="0"/>
              <w:adjustRightInd w:val="0"/>
              <w:jc w:val="center"/>
              <w:rPr>
                <w:noProof/>
                <w:lang w:val="en-US"/>
              </w:rPr>
            </w:pPr>
            <w:r w:rsidRPr="00F85647">
              <w:rPr>
                <w:noProof/>
                <w:lang w:val="en-US"/>
              </w:rPr>
              <w:t>4</w:t>
            </w:r>
          </w:p>
        </w:tc>
        <w:tc>
          <w:tcPr>
            <w:tcW w:w="1701" w:type="dxa"/>
          </w:tcPr>
          <w:p w14:paraId="542D7BD5" w14:textId="77777777" w:rsidR="005E2923" w:rsidRPr="00F85647" w:rsidRDefault="005E2923" w:rsidP="006415E1">
            <w:pPr>
              <w:autoSpaceDE w:val="0"/>
              <w:autoSpaceDN w:val="0"/>
              <w:adjustRightInd w:val="0"/>
              <w:jc w:val="center"/>
              <w:rPr>
                <w:noProof/>
                <w:lang w:val="en-US"/>
              </w:rPr>
            </w:pPr>
            <w:r w:rsidRPr="00F85647">
              <w:rPr>
                <w:noProof/>
                <w:lang w:val="en-US"/>
              </w:rPr>
              <w:t>5</w:t>
            </w:r>
          </w:p>
        </w:tc>
        <w:tc>
          <w:tcPr>
            <w:tcW w:w="992" w:type="dxa"/>
          </w:tcPr>
          <w:p w14:paraId="6FF484C6" w14:textId="77777777" w:rsidR="005E2923" w:rsidRPr="00F85647" w:rsidRDefault="005E2923" w:rsidP="006415E1">
            <w:pPr>
              <w:autoSpaceDE w:val="0"/>
              <w:autoSpaceDN w:val="0"/>
              <w:adjustRightInd w:val="0"/>
              <w:jc w:val="center"/>
              <w:rPr>
                <w:noProof/>
                <w:lang w:val="en-US"/>
              </w:rPr>
            </w:pPr>
            <w:r w:rsidRPr="00F85647">
              <w:rPr>
                <w:noProof/>
                <w:lang w:val="en-US"/>
              </w:rPr>
              <w:t>6</w:t>
            </w:r>
          </w:p>
        </w:tc>
        <w:tc>
          <w:tcPr>
            <w:tcW w:w="2033" w:type="dxa"/>
          </w:tcPr>
          <w:p w14:paraId="12969D70" w14:textId="77777777" w:rsidR="005E2923" w:rsidRPr="00F85647" w:rsidRDefault="005E2923" w:rsidP="006415E1">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5F50ED" w:rsidRDefault="005E2923" w:rsidP="006415E1">
            <w:pPr>
              <w:autoSpaceDE w:val="0"/>
              <w:autoSpaceDN w:val="0"/>
              <w:adjustRightInd w:val="0"/>
              <w:jc w:val="center"/>
              <w:rPr>
                <w:noProof/>
              </w:rPr>
            </w:pPr>
            <w:r w:rsidRPr="005F50ED">
              <w:rPr>
                <w:noProof/>
              </w:rPr>
              <w:t>8</w:t>
            </w:r>
          </w:p>
        </w:tc>
        <w:tc>
          <w:tcPr>
            <w:tcW w:w="1984" w:type="dxa"/>
          </w:tcPr>
          <w:p w14:paraId="43CB5D60" w14:textId="77777777" w:rsidR="005E2923" w:rsidRPr="005F50ED" w:rsidRDefault="005E2923" w:rsidP="006415E1">
            <w:pPr>
              <w:autoSpaceDE w:val="0"/>
              <w:autoSpaceDN w:val="0"/>
              <w:adjustRightInd w:val="0"/>
              <w:jc w:val="center"/>
              <w:rPr>
                <w:noProof/>
              </w:rPr>
            </w:pPr>
            <w:r w:rsidRPr="005F50ED">
              <w:rPr>
                <w:noProof/>
              </w:rPr>
              <w:t>9</w:t>
            </w:r>
          </w:p>
        </w:tc>
      </w:tr>
      <w:tr w:rsidR="003A4ECE" w:rsidRPr="006415E1" w14:paraId="412A23C7" w14:textId="77777777" w:rsidTr="006415E1">
        <w:trPr>
          <w:trHeight w:val="420"/>
        </w:trPr>
        <w:tc>
          <w:tcPr>
            <w:tcW w:w="569" w:type="dxa"/>
          </w:tcPr>
          <w:p w14:paraId="45E504BF" w14:textId="77777777" w:rsidR="003A4ECE" w:rsidRPr="006415E1" w:rsidRDefault="003A4ECE" w:rsidP="006415E1">
            <w:pPr>
              <w:autoSpaceDE w:val="0"/>
              <w:autoSpaceDN w:val="0"/>
              <w:adjustRightInd w:val="0"/>
              <w:jc w:val="center"/>
              <w:rPr>
                <w:noProof/>
                <w:sz w:val="22"/>
                <w:szCs w:val="22"/>
                <w:lang w:val="en-US"/>
              </w:rPr>
            </w:pPr>
          </w:p>
        </w:tc>
        <w:tc>
          <w:tcPr>
            <w:tcW w:w="3807" w:type="dxa"/>
          </w:tcPr>
          <w:p w14:paraId="7DF3DE89" w14:textId="35F87F44" w:rsidR="003A4ECE" w:rsidRPr="006415E1" w:rsidRDefault="003A4ECE" w:rsidP="006415E1">
            <w:pPr>
              <w:autoSpaceDE w:val="0"/>
              <w:autoSpaceDN w:val="0"/>
              <w:adjustRightInd w:val="0"/>
              <w:rPr>
                <w:b/>
                <w:noProof/>
                <w:sz w:val="22"/>
                <w:szCs w:val="22"/>
                <w:lang w:val="sr-Cyrl-RS"/>
              </w:rPr>
            </w:pPr>
            <w:r w:rsidRPr="006415E1">
              <w:rPr>
                <w:b/>
                <w:noProof/>
                <w:sz w:val="22"/>
                <w:szCs w:val="22"/>
                <w:lang w:val="sr-Cyrl-RS"/>
              </w:rPr>
              <w:t>ПВЦ ПРОЗОРИ</w:t>
            </w:r>
          </w:p>
        </w:tc>
        <w:tc>
          <w:tcPr>
            <w:tcW w:w="1134" w:type="dxa"/>
          </w:tcPr>
          <w:p w14:paraId="0FAD3518" w14:textId="77777777" w:rsidR="003A4ECE" w:rsidRPr="006415E1" w:rsidRDefault="003A4ECE" w:rsidP="006415E1">
            <w:pPr>
              <w:autoSpaceDE w:val="0"/>
              <w:autoSpaceDN w:val="0"/>
              <w:adjustRightInd w:val="0"/>
              <w:jc w:val="center"/>
              <w:rPr>
                <w:noProof/>
                <w:sz w:val="22"/>
                <w:szCs w:val="22"/>
                <w:highlight w:val="yellow"/>
                <w:lang w:val="en-US"/>
              </w:rPr>
            </w:pPr>
          </w:p>
        </w:tc>
        <w:tc>
          <w:tcPr>
            <w:tcW w:w="1134" w:type="dxa"/>
          </w:tcPr>
          <w:p w14:paraId="02DA8ED9" w14:textId="77777777" w:rsidR="003A4ECE" w:rsidRPr="006415E1" w:rsidRDefault="003A4ECE" w:rsidP="006415E1">
            <w:pPr>
              <w:autoSpaceDE w:val="0"/>
              <w:autoSpaceDN w:val="0"/>
              <w:adjustRightInd w:val="0"/>
              <w:jc w:val="center"/>
              <w:rPr>
                <w:noProof/>
                <w:sz w:val="22"/>
                <w:szCs w:val="22"/>
                <w:lang w:val="sr-Cyrl-RS"/>
              </w:rPr>
            </w:pPr>
          </w:p>
        </w:tc>
        <w:tc>
          <w:tcPr>
            <w:tcW w:w="1701" w:type="dxa"/>
          </w:tcPr>
          <w:p w14:paraId="15A6C5FE" w14:textId="77777777" w:rsidR="003A4ECE" w:rsidRPr="006415E1" w:rsidRDefault="003A4ECE" w:rsidP="006415E1">
            <w:pPr>
              <w:autoSpaceDE w:val="0"/>
              <w:autoSpaceDN w:val="0"/>
              <w:adjustRightInd w:val="0"/>
              <w:jc w:val="center"/>
              <w:rPr>
                <w:noProof/>
                <w:sz w:val="22"/>
                <w:szCs w:val="22"/>
                <w:lang w:val="en-US"/>
              </w:rPr>
            </w:pPr>
          </w:p>
        </w:tc>
        <w:tc>
          <w:tcPr>
            <w:tcW w:w="992" w:type="dxa"/>
          </w:tcPr>
          <w:p w14:paraId="3A066CBB" w14:textId="77777777" w:rsidR="003A4ECE" w:rsidRPr="006415E1" w:rsidRDefault="003A4ECE" w:rsidP="006415E1">
            <w:pPr>
              <w:autoSpaceDE w:val="0"/>
              <w:autoSpaceDN w:val="0"/>
              <w:adjustRightInd w:val="0"/>
              <w:jc w:val="right"/>
              <w:rPr>
                <w:noProof/>
                <w:sz w:val="22"/>
                <w:szCs w:val="22"/>
                <w:lang w:val="en-US"/>
              </w:rPr>
            </w:pPr>
          </w:p>
        </w:tc>
        <w:tc>
          <w:tcPr>
            <w:tcW w:w="2033" w:type="dxa"/>
          </w:tcPr>
          <w:p w14:paraId="2386090B"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6815ACEE"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229820AC" w14:textId="77777777" w:rsidR="003A4ECE" w:rsidRPr="006415E1" w:rsidRDefault="003A4ECE" w:rsidP="006415E1">
            <w:pPr>
              <w:autoSpaceDE w:val="0"/>
              <w:autoSpaceDN w:val="0"/>
              <w:adjustRightInd w:val="0"/>
              <w:jc w:val="right"/>
              <w:rPr>
                <w:noProof/>
                <w:sz w:val="22"/>
                <w:szCs w:val="22"/>
                <w:lang w:val="en-US"/>
              </w:rPr>
            </w:pPr>
          </w:p>
        </w:tc>
      </w:tr>
      <w:tr w:rsidR="005E2923" w:rsidRPr="006415E1" w14:paraId="0CAEFEED" w14:textId="77777777" w:rsidTr="006415E1">
        <w:trPr>
          <w:trHeight w:val="420"/>
        </w:trPr>
        <w:tc>
          <w:tcPr>
            <w:tcW w:w="569" w:type="dxa"/>
          </w:tcPr>
          <w:p w14:paraId="41A8BF60"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1</w:t>
            </w:r>
          </w:p>
        </w:tc>
        <w:tc>
          <w:tcPr>
            <w:tcW w:w="3807" w:type="dxa"/>
          </w:tcPr>
          <w:p w14:paraId="01C29B39" w14:textId="352D3964" w:rsidR="005E2923" w:rsidRPr="006415E1" w:rsidRDefault="003A4ECE" w:rsidP="006415E1">
            <w:pPr>
              <w:autoSpaceDE w:val="0"/>
              <w:autoSpaceDN w:val="0"/>
              <w:adjustRightInd w:val="0"/>
              <w:rPr>
                <w:noProof/>
                <w:sz w:val="22"/>
                <w:szCs w:val="22"/>
                <w:lang w:val="sr-Cyrl-RS"/>
              </w:rPr>
            </w:pPr>
            <w:r w:rsidRPr="006415E1">
              <w:rPr>
                <w:noProof/>
                <w:sz w:val="22"/>
                <w:szCs w:val="22"/>
                <w:lang w:val="sr-Cyrl-RS"/>
              </w:rPr>
              <w:t>ПВЦ прозори, димензија 135 х 205 цм</w:t>
            </w:r>
          </w:p>
        </w:tc>
        <w:tc>
          <w:tcPr>
            <w:tcW w:w="1134" w:type="dxa"/>
          </w:tcPr>
          <w:p w14:paraId="21C988EA"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B963D1F" w14:textId="40F51D82"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39</w:t>
            </w:r>
          </w:p>
        </w:tc>
        <w:tc>
          <w:tcPr>
            <w:tcW w:w="1701" w:type="dxa"/>
          </w:tcPr>
          <w:p w14:paraId="5DB39D03"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4E9B5242"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37AF8378"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63537619"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13E67F51" w14:textId="77777777" w:rsidR="005E2923" w:rsidRPr="006415E1" w:rsidRDefault="005E2923" w:rsidP="006415E1">
            <w:pPr>
              <w:autoSpaceDE w:val="0"/>
              <w:autoSpaceDN w:val="0"/>
              <w:adjustRightInd w:val="0"/>
              <w:jc w:val="right"/>
              <w:rPr>
                <w:noProof/>
                <w:sz w:val="22"/>
                <w:szCs w:val="22"/>
                <w:lang w:val="en-US"/>
              </w:rPr>
            </w:pPr>
          </w:p>
        </w:tc>
      </w:tr>
      <w:tr w:rsidR="005E2923" w:rsidRPr="006415E1" w14:paraId="03A3B82E" w14:textId="77777777" w:rsidTr="006415E1">
        <w:trPr>
          <w:trHeight w:val="420"/>
        </w:trPr>
        <w:tc>
          <w:tcPr>
            <w:tcW w:w="569" w:type="dxa"/>
          </w:tcPr>
          <w:p w14:paraId="30767BED"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2</w:t>
            </w:r>
          </w:p>
        </w:tc>
        <w:tc>
          <w:tcPr>
            <w:tcW w:w="3807" w:type="dxa"/>
          </w:tcPr>
          <w:p w14:paraId="4C7D04EB" w14:textId="77D97744"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ПВЦ прозори, димензија 305 х 155 цм</w:t>
            </w:r>
          </w:p>
        </w:tc>
        <w:tc>
          <w:tcPr>
            <w:tcW w:w="1134" w:type="dxa"/>
          </w:tcPr>
          <w:p w14:paraId="733292B2"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7632A302" w14:textId="6CC15E0B"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2</w:t>
            </w:r>
          </w:p>
        </w:tc>
        <w:tc>
          <w:tcPr>
            <w:tcW w:w="1701" w:type="dxa"/>
          </w:tcPr>
          <w:p w14:paraId="0FA476BF"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336C29F8"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5792EBDB"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3A6F0574"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50310543" w14:textId="77777777" w:rsidR="005E2923" w:rsidRPr="006415E1" w:rsidRDefault="005E2923" w:rsidP="006415E1">
            <w:pPr>
              <w:autoSpaceDE w:val="0"/>
              <w:autoSpaceDN w:val="0"/>
              <w:adjustRightInd w:val="0"/>
              <w:jc w:val="right"/>
              <w:rPr>
                <w:noProof/>
                <w:sz w:val="22"/>
                <w:szCs w:val="22"/>
                <w:lang w:val="en-US"/>
              </w:rPr>
            </w:pPr>
          </w:p>
        </w:tc>
      </w:tr>
      <w:tr w:rsidR="005E2923" w:rsidRPr="006415E1" w14:paraId="55192CF3" w14:textId="77777777" w:rsidTr="006415E1">
        <w:trPr>
          <w:trHeight w:val="420"/>
        </w:trPr>
        <w:tc>
          <w:tcPr>
            <w:tcW w:w="569" w:type="dxa"/>
          </w:tcPr>
          <w:p w14:paraId="3ADD7236"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3</w:t>
            </w:r>
          </w:p>
        </w:tc>
        <w:tc>
          <w:tcPr>
            <w:tcW w:w="3807" w:type="dxa"/>
          </w:tcPr>
          <w:p w14:paraId="5C734F9E" w14:textId="48B72592"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ПВЦ прозори, димензија 215 х 180 цм</w:t>
            </w:r>
          </w:p>
        </w:tc>
        <w:tc>
          <w:tcPr>
            <w:tcW w:w="1134" w:type="dxa"/>
          </w:tcPr>
          <w:p w14:paraId="4EC23D9C"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0CC26204" w14:textId="35292044"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1836ECDA"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0E291FEB"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5ABA411A"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36606E45"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2C730F28" w14:textId="77777777" w:rsidR="005E2923" w:rsidRPr="006415E1" w:rsidRDefault="005E2923" w:rsidP="006415E1">
            <w:pPr>
              <w:autoSpaceDE w:val="0"/>
              <w:autoSpaceDN w:val="0"/>
              <w:adjustRightInd w:val="0"/>
              <w:jc w:val="right"/>
              <w:rPr>
                <w:noProof/>
                <w:sz w:val="22"/>
                <w:szCs w:val="22"/>
                <w:lang w:val="en-US"/>
              </w:rPr>
            </w:pPr>
          </w:p>
        </w:tc>
      </w:tr>
      <w:tr w:rsidR="005E2923" w:rsidRPr="006415E1" w14:paraId="448A192E" w14:textId="77777777" w:rsidTr="006415E1">
        <w:trPr>
          <w:trHeight w:val="420"/>
        </w:trPr>
        <w:tc>
          <w:tcPr>
            <w:tcW w:w="569" w:type="dxa"/>
          </w:tcPr>
          <w:p w14:paraId="41DE41B1"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4</w:t>
            </w:r>
          </w:p>
        </w:tc>
        <w:tc>
          <w:tcPr>
            <w:tcW w:w="3807" w:type="dxa"/>
          </w:tcPr>
          <w:p w14:paraId="068AEDDC" w14:textId="2B5923FE"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ПВЦ прозори, димензија (80 +80) х (205+300) цм</w:t>
            </w:r>
          </w:p>
        </w:tc>
        <w:tc>
          <w:tcPr>
            <w:tcW w:w="1134" w:type="dxa"/>
          </w:tcPr>
          <w:p w14:paraId="1AD3BA23"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7988072" w14:textId="15C69893"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408463F0"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31FAD5D1"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7EE96E6A"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5C3DE140"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4CF7411F" w14:textId="77777777" w:rsidR="005E2923" w:rsidRPr="006415E1" w:rsidRDefault="005E2923" w:rsidP="006415E1">
            <w:pPr>
              <w:autoSpaceDE w:val="0"/>
              <w:autoSpaceDN w:val="0"/>
              <w:adjustRightInd w:val="0"/>
              <w:jc w:val="right"/>
              <w:rPr>
                <w:noProof/>
                <w:sz w:val="22"/>
                <w:szCs w:val="22"/>
                <w:lang w:val="en-US"/>
              </w:rPr>
            </w:pPr>
          </w:p>
        </w:tc>
      </w:tr>
      <w:tr w:rsidR="003A4ECE" w:rsidRPr="006415E1" w14:paraId="5CEDD454" w14:textId="77777777" w:rsidTr="006415E1">
        <w:trPr>
          <w:trHeight w:val="420"/>
        </w:trPr>
        <w:tc>
          <w:tcPr>
            <w:tcW w:w="569" w:type="dxa"/>
          </w:tcPr>
          <w:p w14:paraId="1073F0F5" w14:textId="77777777" w:rsidR="003A4ECE" w:rsidRPr="006415E1" w:rsidRDefault="003A4ECE" w:rsidP="006415E1">
            <w:pPr>
              <w:autoSpaceDE w:val="0"/>
              <w:autoSpaceDN w:val="0"/>
              <w:adjustRightInd w:val="0"/>
              <w:jc w:val="center"/>
              <w:rPr>
                <w:noProof/>
                <w:sz w:val="22"/>
                <w:szCs w:val="22"/>
                <w:lang w:val="en-US"/>
              </w:rPr>
            </w:pPr>
          </w:p>
        </w:tc>
        <w:tc>
          <w:tcPr>
            <w:tcW w:w="3807" w:type="dxa"/>
          </w:tcPr>
          <w:p w14:paraId="4AEFA32C" w14:textId="0B20E27E" w:rsidR="003A4ECE" w:rsidRPr="006415E1" w:rsidRDefault="003A4ECE" w:rsidP="006415E1">
            <w:pPr>
              <w:autoSpaceDE w:val="0"/>
              <w:autoSpaceDN w:val="0"/>
              <w:adjustRightInd w:val="0"/>
              <w:rPr>
                <w:b/>
                <w:noProof/>
                <w:sz w:val="22"/>
                <w:szCs w:val="22"/>
                <w:lang w:val="sr-Cyrl-RS"/>
              </w:rPr>
            </w:pPr>
            <w:r w:rsidRPr="006415E1">
              <w:rPr>
                <w:b/>
                <w:noProof/>
                <w:sz w:val="22"/>
                <w:szCs w:val="22"/>
                <w:lang w:val="sr-Cyrl-RS"/>
              </w:rPr>
              <w:t>АЛ-РОЛО КОМАРНИЦИ</w:t>
            </w:r>
          </w:p>
        </w:tc>
        <w:tc>
          <w:tcPr>
            <w:tcW w:w="1134" w:type="dxa"/>
          </w:tcPr>
          <w:p w14:paraId="6653A35A" w14:textId="77777777" w:rsidR="003A4ECE" w:rsidRPr="006415E1" w:rsidRDefault="003A4ECE" w:rsidP="006415E1">
            <w:pPr>
              <w:autoSpaceDE w:val="0"/>
              <w:autoSpaceDN w:val="0"/>
              <w:adjustRightInd w:val="0"/>
              <w:jc w:val="center"/>
              <w:rPr>
                <w:noProof/>
                <w:sz w:val="22"/>
                <w:szCs w:val="22"/>
                <w:lang w:val="en-US"/>
              </w:rPr>
            </w:pPr>
          </w:p>
        </w:tc>
        <w:tc>
          <w:tcPr>
            <w:tcW w:w="1134" w:type="dxa"/>
          </w:tcPr>
          <w:p w14:paraId="31AEA1C4" w14:textId="77777777" w:rsidR="003A4ECE" w:rsidRPr="006415E1" w:rsidRDefault="003A4ECE" w:rsidP="006415E1">
            <w:pPr>
              <w:autoSpaceDE w:val="0"/>
              <w:autoSpaceDN w:val="0"/>
              <w:adjustRightInd w:val="0"/>
              <w:jc w:val="center"/>
              <w:rPr>
                <w:noProof/>
                <w:sz w:val="22"/>
                <w:szCs w:val="22"/>
                <w:lang w:val="en-US"/>
              </w:rPr>
            </w:pPr>
          </w:p>
        </w:tc>
        <w:tc>
          <w:tcPr>
            <w:tcW w:w="1701" w:type="dxa"/>
          </w:tcPr>
          <w:p w14:paraId="1380AF87" w14:textId="77777777" w:rsidR="003A4ECE" w:rsidRPr="006415E1" w:rsidRDefault="003A4ECE" w:rsidP="006415E1">
            <w:pPr>
              <w:autoSpaceDE w:val="0"/>
              <w:autoSpaceDN w:val="0"/>
              <w:adjustRightInd w:val="0"/>
              <w:jc w:val="center"/>
              <w:rPr>
                <w:noProof/>
                <w:sz w:val="22"/>
                <w:szCs w:val="22"/>
                <w:lang w:val="en-US"/>
              </w:rPr>
            </w:pPr>
          </w:p>
        </w:tc>
        <w:tc>
          <w:tcPr>
            <w:tcW w:w="992" w:type="dxa"/>
          </w:tcPr>
          <w:p w14:paraId="4ADA80EB" w14:textId="77777777" w:rsidR="003A4ECE" w:rsidRPr="006415E1" w:rsidRDefault="003A4ECE" w:rsidP="006415E1">
            <w:pPr>
              <w:autoSpaceDE w:val="0"/>
              <w:autoSpaceDN w:val="0"/>
              <w:adjustRightInd w:val="0"/>
              <w:jc w:val="right"/>
              <w:rPr>
                <w:noProof/>
                <w:sz w:val="22"/>
                <w:szCs w:val="22"/>
                <w:lang w:val="en-US"/>
              </w:rPr>
            </w:pPr>
          </w:p>
        </w:tc>
        <w:tc>
          <w:tcPr>
            <w:tcW w:w="2033" w:type="dxa"/>
          </w:tcPr>
          <w:p w14:paraId="3B909E06"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360B202D"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63DE2993" w14:textId="77777777" w:rsidR="003A4ECE" w:rsidRPr="006415E1" w:rsidRDefault="003A4ECE" w:rsidP="006415E1">
            <w:pPr>
              <w:autoSpaceDE w:val="0"/>
              <w:autoSpaceDN w:val="0"/>
              <w:adjustRightInd w:val="0"/>
              <w:jc w:val="right"/>
              <w:rPr>
                <w:noProof/>
                <w:sz w:val="22"/>
                <w:szCs w:val="22"/>
                <w:lang w:val="en-US"/>
              </w:rPr>
            </w:pPr>
          </w:p>
        </w:tc>
      </w:tr>
      <w:tr w:rsidR="005E2923" w:rsidRPr="006415E1" w14:paraId="36600ACD" w14:textId="77777777" w:rsidTr="006415E1">
        <w:trPr>
          <w:trHeight w:val="420"/>
        </w:trPr>
        <w:tc>
          <w:tcPr>
            <w:tcW w:w="569" w:type="dxa"/>
          </w:tcPr>
          <w:p w14:paraId="00F4C82A"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5</w:t>
            </w:r>
          </w:p>
        </w:tc>
        <w:tc>
          <w:tcPr>
            <w:tcW w:w="3807" w:type="dxa"/>
          </w:tcPr>
          <w:p w14:paraId="49AFAD8D" w14:textId="5755BE0D"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димензија 135 х 145 цм</w:t>
            </w:r>
          </w:p>
        </w:tc>
        <w:tc>
          <w:tcPr>
            <w:tcW w:w="1134" w:type="dxa"/>
          </w:tcPr>
          <w:p w14:paraId="73A1E033"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2422F200" w14:textId="44684437" w:rsidR="005E292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16</w:t>
            </w:r>
          </w:p>
        </w:tc>
        <w:tc>
          <w:tcPr>
            <w:tcW w:w="1701" w:type="dxa"/>
          </w:tcPr>
          <w:p w14:paraId="6BAAAC02"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0D95C9E8"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466F8274"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3EEC6652"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0E1E2AE3" w14:textId="77777777" w:rsidR="005E2923" w:rsidRPr="006415E1" w:rsidRDefault="005E2923" w:rsidP="006415E1">
            <w:pPr>
              <w:autoSpaceDE w:val="0"/>
              <w:autoSpaceDN w:val="0"/>
              <w:adjustRightInd w:val="0"/>
              <w:jc w:val="right"/>
              <w:rPr>
                <w:noProof/>
                <w:sz w:val="22"/>
                <w:szCs w:val="22"/>
                <w:lang w:val="en-US"/>
              </w:rPr>
            </w:pPr>
          </w:p>
        </w:tc>
      </w:tr>
      <w:tr w:rsidR="00445A53" w:rsidRPr="006415E1" w14:paraId="3E1E3FDF" w14:textId="77777777" w:rsidTr="006415E1">
        <w:trPr>
          <w:trHeight w:val="420"/>
        </w:trPr>
        <w:tc>
          <w:tcPr>
            <w:tcW w:w="569" w:type="dxa"/>
          </w:tcPr>
          <w:p w14:paraId="1D8B2720"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6</w:t>
            </w:r>
          </w:p>
        </w:tc>
        <w:tc>
          <w:tcPr>
            <w:tcW w:w="3807" w:type="dxa"/>
          </w:tcPr>
          <w:p w14:paraId="7E68C97E" w14:textId="422A5A5E"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100 х 155 цм</w:t>
            </w:r>
          </w:p>
        </w:tc>
        <w:tc>
          <w:tcPr>
            <w:tcW w:w="1134" w:type="dxa"/>
          </w:tcPr>
          <w:p w14:paraId="1506E2EF"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43C9D8D" w14:textId="6DD9A6A1"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6</w:t>
            </w:r>
          </w:p>
        </w:tc>
        <w:tc>
          <w:tcPr>
            <w:tcW w:w="1701" w:type="dxa"/>
          </w:tcPr>
          <w:p w14:paraId="647502F0"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77FE8D6C"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7B845913"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1F5A1D06"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5F18310A" w14:textId="77777777" w:rsidR="00445A53" w:rsidRPr="006415E1" w:rsidRDefault="00445A53" w:rsidP="006415E1">
            <w:pPr>
              <w:autoSpaceDE w:val="0"/>
              <w:autoSpaceDN w:val="0"/>
              <w:adjustRightInd w:val="0"/>
              <w:jc w:val="right"/>
              <w:rPr>
                <w:noProof/>
                <w:sz w:val="22"/>
                <w:szCs w:val="22"/>
                <w:lang w:val="en-US"/>
              </w:rPr>
            </w:pPr>
          </w:p>
        </w:tc>
      </w:tr>
      <w:tr w:rsidR="00445A53" w:rsidRPr="006415E1" w14:paraId="30718AB4" w14:textId="77777777" w:rsidTr="006415E1">
        <w:trPr>
          <w:trHeight w:val="420"/>
        </w:trPr>
        <w:tc>
          <w:tcPr>
            <w:tcW w:w="569" w:type="dxa"/>
          </w:tcPr>
          <w:p w14:paraId="298535CA"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7</w:t>
            </w:r>
          </w:p>
        </w:tc>
        <w:tc>
          <w:tcPr>
            <w:tcW w:w="3807" w:type="dxa"/>
          </w:tcPr>
          <w:p w14:paraId="766D4FCF" w14:textId="016B2AB1"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80 х 130 цм</w:t>
            </w:r>
          </w:p>
        </w:tc>
        <w:tc>
          <w:tcPr>
            <w:tcW w:w="1134" w:type="dxa"/>
          </w:tcPr>
          <w:p w14:paraId="5A9BB8B3"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230998A6" w14:textId="075170FE"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4231E82E"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0FA4F851"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46D6F977"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402D335B"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2117FDD5" w14:textId="77777777" w:rsidR="00445A53" w:rsidRPr="006415E1" w:rsidRDefault="00445A53" w:rsidP="006415E1">
            <w:pPr>
              <w:autoSpaceDE w:val="0"/>
              <w:autoSpaceDN w:val="0"/>
              <w:adjustRightInd w:val="0"/>
              <w:jc w:val="right"/>
              <w:rPr>
                <w:noProof/>
                <w:sz w:val="22"/>
                <w:szCs w:val="22"/>
                <w:lang w:val="en-US"/>
              </w:rPr>
            </w:pPr>
          </w:p>
        </w:tc>
      </w:tr>
      <w:tr w:rsidR="00445A53" w:rsidRPr="006415E1" w14:paraId="0B4259B5" w14:textId="77777777" w:rsidTr="006415E1">
        <w:trPr>
          <w:trHeight w:val="420"/>
        </w:trPr>
        <w:tc>
          <w:tcPr>
            <w:tcW w:w="569" w:type="dxa"/>
          </w:tcPr>
          <w:p w14:paraId="0EE2E952"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8</w:t>
            </w:r>
          </w:p>
        </w:tc>
        <w:tc>
          <w:tcPr>
            <w:tcW w:w="3807" w:type="dxa"/>
          </w:tcPr>
          <w:p w14:paraId="321D9EAB" w14:textId="6CEADC5F"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80 х 205 цм</w:t>
            </w:r>
          </w:p>
        </w:tc>
        <w:tc>
          <w:tcPr>
            <w:tcW w:w="1134" w:type="dxa"/>
          </w:tcPr>
          <w:p w14:paraId="355CE295"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76D4D83" w14:textId="091529B1"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47437D32"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0326C281"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01009274"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0DFF197A"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0E8123AD" w14:textId="77777777" w:rsidR="00445A53" w:rsidRPr="006415E1" w:rsidRDefault="00445A53" w:rsidP="006415E1">
            <w:pPr>
              <w:autoSpaceDE w:val="0"/>
              <w:autoSpaceDN w:val="0"/>
              <w:adjustRightInd w:val="0"/>
              <w:jc w:val="right"/>
              <w:rPr>
                <w:noProof/>
                <w:sz w:val="22"/>
                <w:szCs w:val="22"/>
                <w:lang w:val="en-US"/>
              </w:rPr>
            </w:pPr>
          </w:p>
        </w:tc>
      </w:tr>
      <w:tr w:rsidR="00445A53" w:rsidRPr="006415E1" w14:paraId="5CD83872" w14:textId="77777777" w:rsidTr="006415E1">
        <w:trPr>
          <w:trHeight w:val="420"/>
        </w:trPr>
        <w:tc>
          <w:tcPr>
            <w:tcW w:w="569" w:type="dxa"/>
          </w:tcPr>
          <w:p w14:paraId="0B7820B9"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9</w:t>
            </w:r>
          </w:p>
        </w:tc>
        <w:tc>
          <w:tcPr>
            <w:tcW w:w="3807" w:type="dxa"/>
          </w:tcPr>
          <w:p w14:paraId="1A8C0613" w14:textId="47E87ED5"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80 х 300 цм</w:t>
            </w:r>
          </w:p>
        </w:tc>
        <w:tc>
          <w:tcPr>
            <w:tcW w:w="1134" w:type="dxa"/>
          </w:tcPr>
          <w:p w14:paraId="08D1BAAA"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70F2B46C" w14:textId="3D567F61"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2A008D20"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7232D445"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23065E7E"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4663D254"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7E88B016" w14:textId="77777777" w:rsidR="00445A53" w:rsidRPr="006415E1" w:rsidRDefault="00445A53" w:rsidP="006415E1">
            <w:pPr>
              <w:autoSpaceDE w:val="0"/>
              <w:autoSpaceDN w:val="0"/>
              <w:adjustRightInd w:val="0"/>
              <w:jc w:val="right"/>
              <w:rPr>
                <w:noProof/>
                <w:sz w:val="22"/>
                <w:szCs w:val="22"/>
                <w:lang w:val="en-US"/>
              </w:rPr>
            </w:pPr>
          </w:p>
        </w:tc>
      </w:tr>
      <w:tr w:rsidR="006415E1" w:rsidRPr="006415E1" w14:paraId="0E77B025" w14:textId="77777777" w:rsidTr="006415E1">
        <w:trPr>
          <w:trHeight w:val="420"/>
        </w:trPr>
        <w:tc>
          <w:tcPr>
            <w:tcW w:w="569" w:type="dxa"/>
          </w:tcPr>
          <w:p w14:paraId="525E5493" w14:textId="77777777" w:rsidR="006415E1" w:rsidRPr="006415E1" w:rsidRDefault="006415E1" w:rsidP="006415E1">
            <w:pPr>
              <w:autoSpaceDE w:val="0"/>
              <w:autoSpaceDN w:val="0"/>
              <w:adjustRightInd w:val="0"/>
              <w:jc w:val="center"/>
              <w:rPr>
                <w:noProof/>
                <w:sz w:val="22"/>
                <w:szCs w:val="22"/>
              </w:rPr>
            </w:pPr>
          </w:p>
        </w:tc>
        <w:tc>
          <w:tcPr>
            <w:tcW w:w="3807" w:type="dxa"/>
          </w:tcPr>
          <w:p w14:paraId="07DF60E6" w14:textId="4F59EADA" w:rsidR="006415E1" w:rsidRPr="006415E1" w:rsidRDefault="006415E1" w:rsidP="006415E1">
            <w:pPr>
              <w:autoSpaceDE w:val="0"/>
              <w:autoSpaceDN w:val="0"/>
              <w:adjustRightInd w:val="0"/>
              <w:rPr>
                <w:noProof/>
                <w:sz w:val="22"/>
                <w:szCs w:val="22"/>
                <w:lang w:val="sr-Cyrl-RS"/>
              </w:rPr>
            </w:pPr>
            <w:r w:rsidRPr="006415E1">
              <w:rPr>
                <w:b/>
                <w:noProof/>
                <w:sz w:val="22"/>
                <w:szCs w:val="22"/>
                <w:lang w:val="sr-Cyrl-RS"/>
              </w:rPr>
              <w:t>КЕРАМИЧАРСКИ РАДОВИ</w:t>
            </w:r>
          </w:p>
        </w:tc>
        <w:tc>
          <w:tcPr>
            <w:tcW w:w="1134" w:type="dxa"/>
          </w:tcPr>
          <w:p w14:paraId="1F9514B3" w14:textId="77777777" w:rsidR="006415E1" w:rsidRPr="006415E1" w:rsidRDefault="006415E1" w:rsidP="006415E1">
            <w:pPr>
              <w:autoSpaceDE w:val="0"/>
              <w:autoSpaceDN w:val="0"/>
              <w:adjustRightInd w:val="0"/>
              <w:jc w:val="center"/>
              <w:rPr>
                <w:noProof/>
                <w:sz w:val="22"/>
                <w:szCs w:val="22"/>
                <w:lang w:val="en-US"/>
              </w:rPr>
            </w:pPr>
          </w:p>
        </w:tc>
        <w:tc>
          <w:tcPr>
            <w:tcW w:w="1134" w:type="dxa"/>
          </w:tcPr>
          <w:p w14:paraId="3547D2E5" w14:textId="77777777" w:rsidR="006415E1" w:rsidRPr="006415E1" w:rsidRDefault="006415E1" w:rsidP="006415E1">
            <w:pPr>
              <w:autoSpaceDE w:val="0"/>
              <w:autoSpaceDN w:val="0"/>
              <w:adjustRightInd w:val="0"/>
              <w:jc w:val="center"/>
              <w:rPr>
                <w:noProof/>
                <w:sz w:val="22"/>
                <w:szCs w:val="22"/>
                <w:lang w:val="sr-Cyrl-RS"/>
              </w:rPr>
            </w:pPr>
          </w:p>
        </w:tc>
        <w:tc>
          <w:tcPr>
            <w:tcW w:w="1701" w:type="dxa"/>
          </w:tcPr>
          <w:p w14:paraId="1F727A0E" w14:textId="77777777" w:rsidR="006415E1" w:rsidRPr="006415E1" w:rsidRDefault="006415E1" w:rsidP="006415E1">
            <w:pPr>
              <w:autoSpaceDE w:val="0"/>
              <w:autoSpaceDN w:val="0"/>
              <w:adjustRightInd w:val="0"/>
              <w:jc w:val="center"/>
              <w:rPr>
                <w:noProof/>
                <w:sz w:val="22"/>
                <w:szCs w:val="22"/>
                <w:lang w:val="en-US"/>
              </w:rPr>
            </w:pPr>
          </w:p>
        </w:tc>
        <w:tc>
          <w:tcPr>
            <w:tcW w:w="992" w:type="dxa"/>
          </w:tcPr>
          <w:p w14:paraId="05C11CEB" w14:textId="77777777" w:rsidR="006415E1" w:rsidRPr="006415E1" w:rsidRDefault="006415E1" w:rsidP="006415E1">
            <w:pPr>
              <w:autoSpaceDE w:val="0"/>
              <w:autoSpaceDN w:val="0"/>
              <w:adjustRightInd w:val="0"/>
              <w:jc w:val="right"/>
              <w:rPr>
                <w:noProof/>
                <w:sz w:val="22"/>
                <w:szCs w:val="22"/>
                <w:lang w:val="en-US"/>
              </w:rPr>
            </w:pPr>
          </w:p>
        </w:tc>
        <w:tc>
          <w:tcPr>
            <w:tcW w:w="2033" w:type="dxa"/>
          </w:tcPr>
          <w:p w14:paraId="5C7F0ED4"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1168C258"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7AF46FF3" w14:textId="77777777" w:rsidR="006415E1" w:rsidRPr="006415E1" w:rsidRDefault="006415E1" w:rsidP="006415E1">
            <w:pPr>
              <w:autoSpaceDE w:val="0"/>
              <w:autoSpaceDN w:val="0"/>
              <w:adjustRightInd w:val="0"/>
              <w:jc w:val="right"/>
              <w:rPr>
                <w:noProof/>
                <w:sz w:val="22"/>
                <w:szCs w:val="22"/>
                <w:lang w:val="en-US"/>
              </w:rPr>
            </w:pPr>
          </w:p>
        </w:tc>
      </w:tr>
      <w:tr w:rsidR="006415E1" w:rsidRPr="006415E1" w14:paraId="30BE23EE" w14:textId="77777777" w:rsidTr="006415E1">
        <w:trPr>
          <w:trHeight w:val="420"/>
        </w:trPr>
        <w:tc>
          <w:tcPr>
            <w:tcW w:w="569" w:type="dxa"/>
          </w:tcPr>
          <w:p w14:paraId="4B6C8409" w14:textId="186F495B" w:rsidR="006415E1" w:rsidRPr="006415E1" w:rsidRDefault="006415E1" w:rsidP="006415E1">
            <w:pPr>
              <w:autoSpaceDE w:val="0"/>
              <w:autoSpaceDN w:val="0"/>
              <w:adjustRightInd w:val="0"/>
              <w:jc w:val="center"/>
              <w:rPr>
                <w:noProof/>
                <w:sz w:val="22"/>
                <w:szCs w:val="22"/>
              </w:rPr>
            </w:pPr>
            <w:r w:rsidRPr="006415E1">
              <w:rPr>
                <w:noProof/>
                <w:sz w:val="22"/>
                <w:szCs w:val="22"/>
                <w:lang w:val="sr-Cyrl-RS"/>
              </w:rPr>
              <w:t>10</w:t>
            </w:r>
          </w:p>
        </w:tc>
        <w:tc>
          <w:tcPr>
            <w:tcW w:w="3807" w:type="dxa"/>
          </w:tcPr>
          <w:p w14:paraId="1D123892" w14:textId="005DE428" w:rsidR="006415E1" w:rsidRPr="006415E1" w:rsidRDefault="006415E1" w:rsidP="006415E1">
            <w:pPr>
              <w:autoSpaceDE w:val="0"/>
              <w:autoSpaceDN w:val="0"/>
              <w:adjustRightInd w:val="0"/>
              <w:rPr>
                <w:noProof/>
                <w:sz w:val="22"/>
                <w:szCs w:val="22"/>
                <w:lang w:val="sr-Cyrl-RS"/>
              </w:rPr>
            </w:pPr>
            <w:r w:rsidRPr="006415E1">
              <w:rPr>
                <w:noProof/>
                <w:sz w:val="22"/>
                <w:szCs w:val="22"/>
                <w:lang w:val="sr-Cyrl-RS"/>
              </w:rPr>
              <w:t xml:space="preserve">Зидне плочице </w:t>
            </w:r>
          </w:p>
        </w:tc>
        <w:tc>
          <w:tcPr>
            <w:tcW w:w="1134" w:type="dxa"/>
          </w:tcPr>
          <w:p w14:paraId="5F10F0B6" w14:textId="2D067992" w:rsidR="006415E1" w:rsidRPr="006415E1" w:rsidRDefault="006415E1" w:rsidP="006415E1">
            <w:pPr>
              <w:autoSpaceDE w:val="0"/>
              <w:autoSpaceDN w:val="0"/>
              <w:adjustRightInd w:val="0"/>
              <w:jc w:val="center"/>
              <w:rPr>
                <w:noProof/>
                <w:sz w:val="22"/>
                <w:szCs w:val="22"/>
                <w:lang w:val="en-US"/>
              </w:rPr>
            </w:pPr>
            <w:r w:rsidRPr="006415E1">
              <w:rPr>
                <w:noProof/>
                <w:sz w:val="22"/>
                <w:szCs w:val="22"/>
                <w:lang w:val="sr-Cyrl-RS"/>
              </w:rPr>
              <w:t>м</w:t>
            </w:r>
            <w:r w:rsidRPr="006415E1">
              <w:rPr>
                <w:noProof/>
                <w:sz w:val="22"/>
                <w:szCs w:val="22"/>
                <w:vertAlign w:val="superscript"/>
                <w:lang w:val="sr-Cyrl-RS"/>
              </w:rPr>
              <w:t>2</w:t>
            </w:r>
          </w:p>
        </w:tc>
        <w:tc>
          <w:tcPr>
            <w:tcW w:w="1134" w:type="dxa"/>
          </w:tcPr>
          <w:p w14:paraId="27EF4E62" w14:textId="6C72A1DE" w:rsidR="006415E1" w:rsidRPr="006415E1" w:rsidRDefault="006415E1" w:rsidP="006415E1">
            <w:pPr>
              <w:autoSpaceDE w:val="0"/>
              <w:autoSpaceDN w:val="0"/>
              <w:adjustRightInd w:val="0"/>
              <w:jc w:val="center"/>
              <w:rPr>
                <w:noProof/>
                <w:sz w:val="22"/>
                <w:szCs w:val="22"/>
                <w:lang w:val="sr-Cyrl-RS"/>
              </w:rPr>
            </w:pPr>
            <w:r w:rsidRPr="006415E1">
              <w:rPr>
                <w:noProof/>
                <w:sz w:val="22"/>
                <w:szCs w:val="22"/>
                <w:lang w:val="sr-Cyrl-RS"/>
              </w:rPr>
              <w:t>88</w:t>
            </w:r>
          </w:p>
        </w:tc>
        <w:tc>
          <w:tcPr>
            <w:tcW w:w="1701" w:type="dxa"/>
          </w:tcPr>
          <w:p w14:paraId="229EDE65" w14:textId="77777777" w:rsidR="006415E1" w:rsidRPr="006415E1" w:rsidRDefault="006415E1" w:rsidP="006415E1">
            <w:pPr>
              <w:autoSpaceDE w:val="0"/>
              <w:autoSpaceDN w:val="0"/>
              <w:adjustRightInd w:val="0"/>
              <w:jc w:val="center"/>
              <w:rPr>
                <w:noProof/>
                <w:sz w:val="22"/>
                <w:szCs w:val="22"/>
                <w:lang w:val="en-US"/>
              </w:rPr>
            </w:pPr>
          </w:p>
        </w:tc>
        <w:tc>
          <w:tcPr>
            <w:tcW w:w="992" w:type="dxa"/>
          </w:tcPr>
          <w:p w14:paraId="43C68589" w14:textId="77777777" w:rsidR="006415E1" w:rsidRPr="006415E1" w:rsidRDefault="006415E1" w:rsidP="006415E1">
            <w:pPr>
              <w:autoSpaceDE w:val="0"/>
              <w:autoSpaceDN w:val="0"/>
              <w:adjustRightInd w:val="0"/>
              <w:jc w:val="right"/>
              <w:rPr>
                <w:noProof/>
                <w:sz w:val="22"/>
                <w:szCs w:val="22"/>
                <w:lang w:val="en-US"/>
              </w:rPr>
            </w:pPr>
          </w:p>
        </w:tc>
        <w:tc>
          <w:tcPr>
            <w:tcW w:w="2033" w:type="dxa"/>
          </w:tcPr>
          <w:p w14:paraId="31FD9F21"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69CE7DF7"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31C369C9" w14:textId="77777777" w:rsidR="006415E1" w:rsidRPr="006415E1" w:rsidRDefault="006415E1" w:rsidP="006415E1">
            <w:pPr>
              <w:autoSpaceDE w:val="0"/>
              <w:autoSpaceDN w:val="0"/>
              <w:adjustRightInd w:val="0"/>
              <w:jc w:val="right"/>
              <w:rPr>
                <w:noProof/>
                <w:sz w:val="22"/>
                <w:szCs w:val="22"/>
                <w:lang w:val="en-US"/>
              </w:rPr>
            </w:pPr>
          </w:p>
        </w:tc>
      </w:tr>
      <w:tr w:rsidR="006415E1" w:rsidRPr="006415E1" w14:paraId="5ADB80B3" w14:textId="77777777" w:rsidTr="006415E1">
        <w:trPr>
          <w:trHeight w:val="420"/>
        </w:trPr>
        <w:tc>
          <w:tcPr>
            <w:tcW w:w="569" w:type="dxa"/>
          </w:tcPr>
          <w:p w14:paraId="31EC2798" w14:textId="04B8A2FC" w:rsidR="006415E1" w:rsidRPr="006415E1" w:rsidRDefault="006415E1" w:rsidP="006415E1">
            <w:pPr>
              <w:autoSpaceDE w:val="0"/>
              <w:autoSpaceDN w:val="0"/>
              <w:adjustRightInd w:val="0"/>
              <w:jc w:val="center"/>
              <w:rPr>
                <w:noProof/>
                <w:sz w:val="22"/>
                <w:szCs w:val="22"/>
              </w:rPr>
            </w:pPr>
            <w:r w:rsidRPr="006415E1">
              <w:rPr>
                <w:noProof/>
                <w:sz w:val="22"/>
                <w:szCs w:val="22"/>
                <w:lang w:val="sr-Cyrl-RS"/>
              </w:rPr>
              <w:t>11</w:t>
            </w:r>
          </w:p>
        </w:tc>
        <w:tc>
          <w:tcPr>
            <w:tcW w:w="3807" w:type="dxa"/>
          </w:tcPr>
          <w:p w14:paraId="4BB7C9A9" w14:textId="3A514F3A" w:rsidR="006415E1" w:rsidRPr="006415E1" w:rsidRDefault="006415E1" w:rsidP="006415E1">
            <w:pPr>
              <w:autoSpaceDE w:val="0"/>
              <w:autoSpaceDN w:val="0"/>
              <w:adjustRightInd w:val="0"/>
              <w:rPr>
                <w:noProof/>
                <w:sz w:val="22"/>
                <w:szCs w:val="22"/>
                <w:lang w:val="sr-Cyrl-RS"/>
              </w:rPr>
            </w:pPr>
            <w:r w:rsidRPr="006415E1">
              <w:rPr>
                <w:noProof/>
                <w:sz w:val="22"/>
                <w:szCs w:val="22"/>
                <w:lang w:val="sr-Cyrl-RS"/>
              </w:rPr>
              <w:t xml:space="preserve">Подне плочице </w:t>
            </w:r>
          </w:p>
        </w:tc>
        <w:tc>
          <w:tcPr>
            <w:tcW w:w="1134" w:type="dxa"/>
          </w:tcPr>
          <w:p w14:paraId="64C03142" w14:textId="5C5927F4" w:rsidR="006415E1" w:rsidRPr="006415E1" w:rsidRDefault="006415E1" w:rsidP="006415E1">
            <w:pPr>
              <w:autoSpaceDE w:val="0"/>
              <w:autoSpaceDN w:val="0"/>
              <w:adjustRightInd w:val="0"/>
              <w:jc w:val="center"/>
              <w:rPr>
                <w:noProof/>
                <w:sz w:val="22"/>
                <w:szCs w:val="22"/>
                <w:lang w:val="en-US"/>
              </w:rPr>
            </w:pPr>
            <w:r w:rsidRPr="006415E1">
              <w:rPr>
                <w:noProof/>
                <w:sz w:val="22"/>
                <w:szCs w:val="22"/>
                <w:lang w:val="sr-Cyrl-RS"/>
              </w:rPr>
              <w:t>м</w:t>
            </w:r>
            <w:r w:rsidRPr="006415E1">
              <w:rPr>
                <w:noProof/>
                <w:sz w:val="22"/>
                <w:szCs w:val="22"/>
                <w:vertAlign w:val="superscript"/>
                <w:lang w:val="sr-Cyrl-RS"/>
              </w:rPr>
              <w:t>2</w:t>
            </w:r>
          </w:p>
        </w:tc>
        <w:tc>
          <w:tcPr>
            <w:tcW w:w="1134" w:type="dxa"/>
          </w:tcPr>
          <w:p w14:paraId="3C2E9B27" w14:textId="635EAB35" w:rsidR="006415E1" w:rsidRPr="006415E1" w:rsidRDefault="006415E1" w:rsidP="006415E1">
            <w:pPr>
              <w:autoSpaceDE w:val="0"/>
              <w:autoSpaceDN w:val="0"/>
              <w:adjustRightInd w:val="0"/>
              <w:jc w:val="center"/>
              <w:rPr>
                <w:noProof/>
                <w:sz w:val="22"/>
                <w:szCs w:val="22"/>
                <w:lang w:val="sr-Cyrl-RS"/>
              </w:rPr>
            </w:pPr>
            <w:r w:rsidRPr="006415E1">
              <w:rPr>
                <w:noProof/>
                <w:sz w:val="22"/>
                <w:szCs w:val="22"/>
                <w:lang w:val="sr-Cyrl-RS"/>
              </w:rPr>
              <w:t>21</w:t>
            </w:r>
          </w:p>
        </w:tc>
        <w:tc>
          <w:tcPr>
            <w:tcW w:w="1701" w:type="dxa"/>
          </w:tcPr>
          <w:p w14:paraId="6302E967" w14:textId="77777777" w:rsidR="006415E1" w:rsidRPr="006415E1" w:rsidRDefault="006415E1" w:rsidP="006415E1">
            <w:pPr>
              <w:autoSpaceDE w:val="0"/>
              <w:autoSpaceDN w:val="0"/>
              <w:adjustRightInd w:val="0"/>
              <w:jc w:val="center"/>
              <w:rPr>
                <w:noProof/>
                <w:sz w:val="22"/>
                <w:szCs w:val="22"/>
                <w:lang w:val="en-US"/>
              </w:rPr>
            </w:pPr>
          </w:p>
        </w:tc>
        <w:tc>
          <w:tcPr>
            <w:tcW w:w="992" w:type="dxa"/>
          </w:tcPr>
          <w:p w14:paraId="01C10424" w14:textId="77777777" w:rsidR="006415E1" w:rsidRPr="006415E1" w:rsidRDefault="006415E1" w:rsidP="006415E1">
            <w:pPr>
              <w:autoSpaceDE w:val="0"/>
              <w:autoSpaceDN w:val="0"/>
              <w:adjustRightInd w:val="0"/>
              <w:jc w:val="right"/>
              <w:rPr>
                <w:noProof/>
                <w:sz w:val="22"/>
                <w:szCs w:val="22"/>
                <w:lang w:val="en-US"/>
              </w:rPr>
            </w:pPr>
          </w:p>
        </w:tc>
        <w:tc>
          <w:tcPr>
            <w:tcW w:w="2033" w:type="dxa"/>
          </w:tcPr>
          <w:p w14:paraId="64C885E2"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7BC520C4"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54870519" w14:textId="77777777" w:rsidR="006415E1" w:rsidRPr="006415E1" w:rsidRDefault="006415E1" w:rsidP="006415E1">
            <w:pPr>
              <w:autoSpaceDE w:val="0"/>
              <w:autoSpaceDN w:val="0"/>
              <w:adjustRightInd w:val="0"/>
              <w:jc w:val="right"/>
              <w:rPr>
                <w:noProof/>
                <w:sz w:val="22"/>
                <w:szCs w:val="22"/>
                <w:lang w:val="en-US"/>
              </w:rPr>
            </w:pPr>
          </w:p>
        </w:tc>
      </w:tr>
      <w:tr w:rsidR="006415E1" w:rsidRPr="006415E1" w14:paraId="530432BC" w14:textId="77777777" w:rsidTr="006415E1">
        <w:trPr>
          <w:trHeight w:val="274"/>
        </w:trPr>
        <w:tc>
          <w:tcPr>
            <w:tcW w:w="569" w:type="dxa"/>
          </w:tcPr>
          <w:p w14:paraId="11131FC1" w14:textId="77777777" w:rsidR="006415E1" w:rsidRPr="006415E1" w:rsidRDefault="006415E1" w:rsidP="006415E1">
            <w:pPr>
              <w:autoSpaceDE w:val="0"/>
              <w:autoSpaceDN w:val="0"/>
              <w:adjustRightInd w:val="0"/>
              <w:jc w:val="center"/>
              <w:rPr>
                <w:b/>
                <w:bCs/>
                <w:noProof/>
                <w:sz w:val="22"/>
                <w:szCs w:val="22"/>
              </w:rPr>
            </w:pPr>
            <w:r w:rsidRPr="006415E1">
              <w:rPr>
                <w:b/>
                <w:bCs/>
                <w:noProof/>
                <w:sz w:val="22"/>
                <w:szCs w:val="22"/>
              </w:rPr>
              <w:t>I</w:t>
            </w:r>
          </w:p>
        </w:tc>
        <w:tc>
          <w:tcPr>
            <w:tcW w:w="8768" w:type="dxa"/>
            <w:gridSpan w:val="5"/>
          </w:tcPr>
          <w:p w14:paraId="25B5EA9C" w14:textId="77777777" w:rsidR="006415E1" w:rsidRPr="006415E1" w:rsidRDefault="006415E1" w:rsidP="006415E1">
            <w:pPr>
              <w:autoSpaceDE w:val="0"/>
              <w:autoSpaceDN w:val="0"/>
              <w:adjustRightInd w:val="0"/>
              <w:jc w:val="right"/>
              <w:rPr>
                <w:b/>
                <w:bCs/>
                <w:noProof/>
                <w:sz w:val="22"/>
                <w:szCs w:val="22"/>
                <w:lang w:val="en-US"/>
              </w:rPr>
            </w:pPr>
            <w:r w:rsidRPr="006415E1">
              <w:rPr>
                <w:b/>
                <w:bCs/>
                <w:noProof/>
                <w:sz w:val="22"/>
                <w:szCs w:val="22"/>
                <w:lang w:val="en-US"/>
              </w:rPr>
              <w:t xml:space="preserve">УКУПНА </w:t>
            </w:r>
            <w:r w:rsidRPr="006415E1">
              <w:rPr>
                <w:b/>
                <w:bCs/>
                <w:noProof/>
                <w:sz w:val="22"/>
                <w:szCs w:val="22"/>
              </w:rPr>
              <w:t>ЦЕНА</w:t>
            </w:r>
            <w:r w:rsidRPr="006415E1">
              <w:rPr>
                <w:b/>
                <w:bCs/>
                <w:noProof/>
                <w:sz w:val="22"/>
                <w:szCs w:val="22"/>
                <w:lang w:val="en-US"/>
              </w:rPr>
              <w:t xml:space="preserve"> ПОНУДЕ</w:t>
            </w:r>
            <w:r w:rsidRPr="006415E1">
              <w:rPr>
                <w:b/>
                <w:bCs/>
                <w:noProof/>
                <w:sz w:val="22"/>
                <w:szCs w:val="22"/>
              </w:rPr>
              <w:t xml:space="preserve"> БЕЗ ПДВ-а</w:t>
            </w:r>
            <w:r w:rsidRPr="006415E1">
              <w:rPr>
                <w:b/>
                <w:bCs/>
                <w:noProof/>
                <w:sz w:val="22"/>
                <w:szCs w:val="22"/>
                <w:lang w:val="en-US"/>
              </w:rPr>
              <w:t>:</w:t>
            </w:r>
          </w:p>
        </w:tc>
        <w:tc>
          <w:tcPr>
            <w:tcW w:w="6001" w:type="dxa"/>
            <w:gridSpan w:val="3"/>
          </w:tcPr>
          <w:p w14:paraId="4EF61EB0" w14:textId="77777777" w:rsidR="006415E1" w:rsidRPr="006415E1" w:rsidRDefault="006415E1" w:rsidP="006415E1">
            <w:pPr>
              <w:autoSpaceDE w:val="0"/>
              <w:autoSpaceDN w:val="0"/>
              <w:adjustRightInd w:val="0"/>
              <w:jc w:val="right"/>
              <w:rPr>
                <w:b/>
                <w:bCs/>
                <w:noProof/>
                <w:sz w:val="22"/>
                <w:szCs w:val="22"/>
                <w:lang w:val="en-US"/>
              </w:rPr>
            </w:pPr>
          </w:p>
        </w:tc>
      </w:tr>
      <w:tr w:rsidR="006415E1" w:rsidRPr="006415E1" w14:paraId="20D02985" w14:textId="77777777" w:rsidTr="006415E1">
        <w:trPr>
          <w:trHeight w:val="274"/>
        </w:trPr>
        <w:tc>
          <w:tcPr>
            <w:tcW w:w="569" w:type="dxa"/>
          </w:tcPr>
          <w:p w14:paraId="631B263E" w14:textId="77777777" w:rsidR="006415E1" w:rsidRPr="006415E1" w:rsidRDefault="006415E1" w:rsidP="006415E1">
            <w:pPr>
              <w:autoSpaceDE w:val="0"/>
              <w:autoSpaceDN w:val="0"/>
              <w:adjustRightInd w:val="0"/>
              <w:jc w:val="center"/>
              <w:rPr>
                <w:b/>
                <w:bCs/>
                <w:noProof/>
                <w:sz w:val="22"/>
                <w:szCs w:val="22"/>
                <w:lang w:val="en-US"/>
              </w:rPr>
            </w:pPr>
            <w:r w:rsidRPr="006415E1">
              <w:rPr>
                <w:b/>
                <w:bCs/>
                <w:noProof/>
                <w:sz w:val="22"/>
                <w:szCs w:val="22"/>
                <w:lang w:val="en-US"/>
              </w:rPr>
              <w:t>II</w:t>
            </w:r>
          </w:p>
        </w:tc>
        <w:tc>
          <w:tcPr>
            <w:tcW w:w="8768" w:type="dxa"/>
            <w:gridSpan w:val="5"/>
          </w:tcPr>
          <w:p w14:paraId="23971176" w14:textId="77777777" w:rsidR="006415E1" w:rsidRPr="006415E1" w:rsidRDefault="006415E1" w:rsidP="006415E1">
            <w:pPr>
              <w:autoSpaceDE w:val="0"/>
              <w:autoSpaceDN w:val="0"/>
              <w:adjustRightInd w:val="0"/>
              <w:jc w:val="right"/>
              <w:rPr>
                <w:b/>
                <w:bCs/>
                <w:noProof/>
                <w:sz w:val="22"/>
                <w:szCs w:val="22"/>
                <w:lang w:val="en-US"/>
              </w:rPr>
            </w:pPr>
            <w:r w:rsidRPr="006415E1">
              <w:rPr>
                <w:b/>
                <w:bCs/>
                <w:noProof/>
                <w:sz w:val="22"/>
                <w:szCs w:val="22"/>
              </w:rPr>
              <w:t xml:space="preserve">ИЗНОС </w:t>
            </w:r>
            <w:r w:rsidRPr="006415E1">
              <w:rPr>
                <w:b/>
                <w:bCs/>
                <w:noProof/>
                <w:sz w:val="22"/>
                <w:szCs w:val="22"/>
                <w:lang w:val="en-US"/>
              </w:rPr>
              <w:t>ПДВ</w:t>
            </w:r>
            <w:r w:rsidRPr="006415E1">
              <w:rPr>
                <w:b/>
                <w:bCs/>
                <w:noProof/>
                <w:sz w:val="22"/>
                <w:szCs w:val="22"/>
              </w:rPr>
              <w:t>-а</w:t>
            </w:r>
            <w:r w:rsidRPr="006415E1">
              <w:rPr>
                <w:b/>
                <w:bCs/>
                <w:noProof/>
                <w:sz w:val="22"/>
                <w:szCs w:val="22"/>
                <w:lang w:val="en-US"/>
              </w:rPr>
              <w:t>:</w:t>
            </w:r>
          </w:p>
        </w:tc>
        <w:tc>
          <w:tcPr>
            <w:tcW w:w="6001" w:type="dxa"/>
            <w:gridSpan w:val="3"/>
          </w:tcPr>
          <w:p w14:paraId="758595C9" w14:textId="77777777" w:rsidR="006415E1" w:rsidRPr="006415E1" w:rsidRDefault="006415E1" w:rsidP="006415E1">
            <w:pPr>
              <w:autoSpaceDE w:val="0"/>
              <w:autoSpaceDN w:val="0"/>
              <w:adjustRightInd w:val="0"/>
              <w:jc w:val="right"/>
              <w:rPr>
                <w:b/>
                <w:bCs/>
                <w:noProof/>
                <w:sz w:val="22"/>
                <w:szCs w:val="22"/>
                <w:lang w:val="en-US"/>
              </w:rPr>
            </w:pPr>
          </w:p>
        </w:tc>
      </w:tr>
      <w:tr w:rsidR="006415E1" w:rsidRPr="006415E1" w14:paraId="5776832B" w14:textId="77777777" w:rsidTr="006415E1">
        <w:trPr>
          <w:trHeight w:val="274"/>
        </w:trPr>
        <w:tc>
          <w:tcPr>
            <w:tcW w:w="569" w:type="dxa"/>
          </w:tcPr>
          <w:p w14:paraId="6CD5A390" w14:textId="77777777" w:rsidR="006415E1" w:rsidRPr="006415E1" w:rsidRDefault="006415E1" w:rsidP="006415E1">
            <w:pPr>
              <w:autoSpaceDE w:val="0"/>
              <w:autoSpaceDN w:val="0"/>
              <w:adjustRightInd w:val="0"/>
              <w:jc w:val="center"/>
              <w:rPr>
                <w:b/>
                <w:bCs/>
                <w:noProof/>
                <w:sz w:val="22"/>
                <w:szCs w:val="22"/>
                <w:lang w:val="en-US"/>
              </w:rPr>
            </w:pPr>
            <w:r w:rsidRPr="006415E1">
              <w:rPr>
                <w:b/>
                <w:bCs/>
                <w:noProof/>
                <w:sz w:val="22"/>
                <w:szCs w:val="22"/>
                <w:lang w:val="en-US"/>
              </w:rPr>
              <w:t>III</w:t>
            </w:r>
          </w:p>
        </w:tc>
        <w:tc>
          <w:tcPr>
            <w:tcW w:w="8768" w:type="dxa"/>
            <w:gridSpan w:val="5"/>
          </w:tcPr>
          <w:p w14:paraId="5AF0B9C1" w14:textId="77777777" w:rsidR="006415E1" w:rsidRPr="006415E1" w:rsidRDefault="006415E1" w:rsidP="006415E1">
            <w:pPr>
              <w:autoSpaceDE w:val="0"/>
              <w:autoSpaceDN w:val="0"/>
              <w:adjustRightInd w:val="0"/>
              <w:jc w:val="right"/>
              <w:rPr>
                <w:b/>
                <w:bCs/>
                <w:noProof/>
                <w:sz w:val="22"/>
                <w:szCs w:val="22"/>
                <w:lang w:val="en-US"/>
              </w:rPr>
            </w:pPr>
            <w:r w:rsidRPr="006415E1">
              <w:rPr>
                <w:b/>
                <w:bCs/>
                <w:noProof/>
                <w:sz w:val="22"/>
                <w:szCs w:val="22"/>
                <w:lang w:val="en-US"/>
              </w:rPr>
              <w:t xml:space="preserve">УКУПНА </w:t>
            </w:r>
            <w:r w:rsidRPr="006415E1">
              <w:rPr>
                <w:b/>
                <w:bCs/>
                <w:noProof/>
                <w:sz w:val="22"/>
                <w:szCs w:val="22"/>
              </w:rPr>
              <w:t xml:space="preserve">ЦЕНА </w:t>
            </w:r>
            <w:r w:rsidRPr="006415E1">
              <w:rPr>
                <w:b/>
                <w:bCs/>
                <w:noProof/>
                <w:sz w:val="22"/>
                <w:szCs w:val="22"/>
                <w:lang w:val="en-US"/>
              </w:rPr>
              <w:t>ПОНУДЕ СА ПДВ-ом:</w:t>
            </w:r>
          </w:p>
        </w:tc>
        <w:tc>
          <w:tcPr>
            <w:tcW w:w="6001" w:type="dxa"/>
            <w:gridSpan w:val="3"/>
          </w:tcPr>
          <w:p w14:paraId="6013176C" w14:textId="77777777" w:rsidR="006415E1" w:rsidRPr="006415E1" w:rsidRDefault="006415E1" w:rsidP="006415E1">
            <w:pPr>
              <w:autoSpaceDE w:val="0"/>
              <w:autoSpaceDN w:val="0"/>
              <w:adjustRightInd w:val="0"/>
              <w:jc w:val="right"/>
              <w:rPr>
                <w:b/>
                <w:bCs/>
                <w:noProof/>
                <w:sz w:val="22"/>
                <w:szCs w:val="22"/>
                <w:lang w:val="en-US"/>
              </w:rPr>
            </w:pPr>
          </w:p>
        </w:tc>
      </w:tr>
    </w:tbl>
    <w:p w14:paraId="36FDCF6B" w14:textId="77777777" w:rsidR="00531A8A" w:rsidRPr="006415E1" w:rsidRDefault="00531A8A" w:rsidP="00531A8A">
      <w:pPr>
        <w:pStyle w:val="BodyText"/>
        <w:ind w:left="6480"/>
        <w:rPr>
          <w:noProof/>
          <w:sz w:val="22"/>
          <w:szCs w:val="22"/>
        </w:rPr>
      </w:pPr>
      <w:r w:rsidRPr="006415E1">
        <w:rPr>
          <w:noProof/>
          <w:sz w:val="22"/>
          <w:szCs w:val="22"/>
        </w:rPr>
        <w:t xml:space="preserve">М.П.  </w:t>
      </w:r>
      <w:r w:rsidRPr="006415E1">
        <w:rPr>
          <w:noProof/>
          <w:sz w:val="22"/>
          <w:szCs w:val="22"/>
        </w:rPr>
        <w:tab/>
      </w:r>
      <w:r w:rsidRPr="006415E1">
        <w:rPr>
          <w:noProof/>
          <w:sz w:val="22"/>
          <w:szCs w:val="22"/>
        </w:rPr>
        <w:tab/>
      </w:r>
    </w:p>
    <w:p w14:paraId="7D2504C4" w14:textId="31BA931E" w:rsidR="00E05332" w:rsidRPr="00C752B9" w:rsidRDefault="00531A8A" w:rsidP="00C752B9">
      <w:pPr>
        <w:pStyle w:val="BodyText"/>
        <w:rPr>
          <w:noProof/>
          <w:szCs w:val="24"/>
        </w:rPr>
        <w:sectPr w:rsidR="00E05332" w:rsidRPr="00C752B9" w:rsidSect="0006401C">
          <w:pgSz w:w="16838" w:h="11906" w:orient="landscape"/>
          <w:pgMar w:top="1418" w:right="1418" w:bottom="1418" w:left="1418" w:header="709" w:footer="709" w:gutter="0"/>
          <w:cols w:space="708"/>
          <w:docGrid w:linePitch="360"/>
        </w:sectPr>
      </w:pP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t>Потпис:_________________________________</w:t>
      </w: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11289" w:rsidRDefault="00C11289">
      <w:r>
        <w:separator/>
      </w:r>
    </w:p>
  </w:endnote>
  <w:endnote w:type="continuationSeparator" w:id="0">
    <w:p w14:paraId="5242A48A" w14:textId="77777777" w:rsidR="00C11289" w:rsidRDefault="00C1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11289" w:rsidRDefault="00C1128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11289" w:rsidRDefault="00C1128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C11289" w:rsidRDefault="00C11289">
            <w:pPr>
              <w:pStyle w:val="Footer"/>
              <w:jc w:val="center"/>
            </w:pPr>
            <w:r>
              <w:t xml:space="preserve">Страна </w:t>
            </w:r>
            <w:r>
              <w:rPr>
                <w:b/>
              </w:rPr>
              <w:fldChar w:fldCharType="begin"/>
            </w:r>
            <w:r>
              <w:rPr>
                <w:b/>
              </w:rPr>
              <w:instrText xml:space="preserve"> PAGE </w:instrText>
            </w:r>
            <w:r>
              <w:rPr>
                <w:b/>
              </w:rPr>
              <w:fldChar w:fldCharType="separate"/>
            </w:r>
            <w:r w:rsidR="00E53A8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53A86">
              <w:rPr>
                <w:b/>
                <w:noProof/>
              </w:rPr>
              <w:t>33</w:t>
            </w:r>
            <w:r>
              <w:rPr>
                <w:b/>
              </w:rPr>
              <w:fldChar w:fldCharType="end"/>
            </w:r>
          </w:p>
        </w:sdtContent>
      </w:sdt>
    </w:sdtContent>
  </w:sdt>
  <w:p w14:paraId="178E4715" w14:textId="77777777" w:rsidR="00C11289" w:rsidRPr="00CF2211" w:rsidRDefault="00C1128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11289" w:rsidRDefault="00C11289">
      <w:r>
        <w:separator/>
      </w:r>
    </w:p>
  </w:footnote>
  <w:footnote w:type="continuationSeparator" w:id="0">
    <w:p w14:paraId="3C997141" w14:textId="77777777" w:rsidR="00C11289" w:rsidRDefault="00C1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11289" w:rsidRPr="00884492" w:rsidRDefault="00C1128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A555D9"/>
    <w:multiLevelType w:val="hybridMultilevel"/>
    <w:tmpl w:val="6C6253BE"/>
    <w:lvl w:ilvl="0" w:tplc="672EBC3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3"/>
  </w:num>
  <w:num w:numId="9">
    <w:abstractNumId w:val="20"/>
  </w:num>
  <w:num w:numId="10">
    <w:abstractNumId w:val="14"/>
  </w:num>
  <w:num w:numId="11">
    <w:abstractNumId w:val="15"/>
  </w:num>
  <w:num w:numId="12">
    <w:abstractNumId w:val="16"/>
  </w:num>
  <w:num w:numId="13">
    <w:abstractNumId w:val="11"/>
  </w:num>
  <w:num w:numId="14">
    <w:abstractNumId w:val="6"/>
  </w:num>
  <w:num w:numId="15">
    <w:abstractNumId w:val="29"/>
  </w:num>
  <w:num w:numId="16">
    <w:abstractNumId w:val="19"/>
  </w:num>
  <w:num w:numId="17">
    <w:abstractNumId w:val="8"/>
  </w:num>
  <w:num w:numId="18">
    <w:abstractNumId w:val="24"/>
  </w:num>
  <w:num w:numId="19">
    <w:abstractNumId w:val="26"/>
  </w:num>
  <w:num w:numId="20">
    <w:abstractNumId w:val="17"/>
  </w:num>
  <w:num w:numId="21">
    <w:abstractNumId w:val="23"/>
  </w:num>
  <w:num w:numId="22">
    <w:abstractNumId w:val="27"/>
  </w:num>
  <w:num w:numId="23">
    <w:abstractNumId w:val="22"/>
  </w:num>
  <w:num w:numId="24">
    <w:abstractNumId w:val="7"/>
  </w:num>
  <w:num w:numId="25">
    <w:abstractNumId w:val="12"/>
  </w:num>
  <w:num w:numId="26">
    <w:abstractNumId w:val="3"/>
  </w:num>
  <w:num w:numId="27">
    <w:abstractNumId w:val="21"/>
  </w:num>
  <w:num w:numId="28">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680"/>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2D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090"/>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6674"/>
    <w:rsid w:val="000F0736"/>
    <w:rsid w:val="000F0E13"/>
    <w:rsid w:val="000F10D6"/>
    <w:rsid w:val="000F1172"/>
    <w:rsid w:val="000F2F1B"/>
    <w:rsid w:val="000F483E"/>
    <w:rsid w:val="000F68C7"/>
    <w:rsid w:val="000F6F0C"/>
    <w:rsid w:val="00100553"/>
    <w:rsid w:val="001007FF"/>
    <w:rsid w:val="00102920"/>
    <w:rsid w:val="00102D49"/>
    <w:rsid w:val="00103B3A"/>
    <w:rsid w:val="001074E2"/>
    <w:rsid w:val="0011052D"/>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28A2"/>
    <w:rsid w:val="001346DC"/>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2D8C"/>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161B9"/>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78F"/>
    <w:rsid w:val="00395D57"/>
    <w:rsid w:val="00396DEA"/>
    <w:rsid w:val="00397BBD"/>
    <w:rsid w:val="003A0A80"/>
    <w:rsid w:val="003A1C36"/>
    <w:rsid w:val="003A2832"/>
    <w:rsid w:val="003A4393"/>
    <w:rsid w:val="003A4D18"/>
    <w:rsid w:val="003A4ECE"/>
    <w:rsid w:val="003A5A82"/>
    <w:rsid w:val="003A600C"/>
    <w:rsid w:val="003B04D0"/>
    <w:rsid w:val="003B2201"/>
    <w:rsid w:val="003B2E67"/>
    <w:rsid w:val="003B3290"/>
    <w:rsid w:val="003B48A0"/>
    <w:rsid w:val="003B5315"/>
    <w:rsid w:val="003B5E0B"/>
    <w:rsid w:val="003B6BE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682D"/>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586F"/>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2FC3"/>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3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0ED"/>
    <w:rsid w:val="005F53E4"/>
    <w:rsid w:val="005F5E98"/>
    <w:rsid w:val="005F76D6"/>
    <w:rsid w:val="00601B1F"/>
    <w:rsid w:val="00602144"/>
    <w:rsid w:val="0060347B"/>
    <w:rsid w:val="00603712"/>
    <w:rsid w:val="00606507"/>
    <w:rsid w:val="006079D4"/>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5E1"/>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41AB"/>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002E"/>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7A7F"/>
    <w:rsid w:val="008707BC"/>
    <w:rsid w:val="008718B8"/>
    <w:rsid w:val="00871D6F"/>
    <w:rsid w:val="00875FBC"/>
    <w:rsid w:val="00876E68"/>
    <w:rsid w:val="0087724B"/>
    <w:rsid w:val="00877774"/>
    <w:rsid w:val="00881B95"/>
    <w:rsid w:val="00882250"/>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C7EF7"/>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3B9A"/>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7B1"/>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0DCD"/>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6434"/>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6B4C"/>
    <w:rsid w:val="00BF747C"/>
    <w:rsid w:val="00C009C0"/>
    <w:rsid w:val="00C026E9"/>
    <w:rsid w:val="00C03049"/>
    <w:rsid w:val="00C10109"/>
    <w:rsid w:val="00C10E7C"/>
    <w:rsid w:val="00C11289"/>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993"/>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A9D"/>
    <w:rsid w:val="00C52F40"/>
    <w:rsid w:val="00C5485A"/>
    <w:rsid w:val="00C551C4"/>
    <w:rsid w:val="00C55405"/>
    <w:rsid w:val="00C56267"/>
    <w:rsid w:val="00C57822"/>
    <w:rsid w:val="00C61E86"/>
    <w:rsid w:val="00C61F18"/>
    <w:rsid w:val="00C62675"/>
    <w:rsid w:val="00C64E8A"/>
    <w:rsid w:val="00C71082"/>
    <w:rsid w:val="00C74F94"/>
    <w:rsid w:val="00C752B9"/>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0015"/>
    <w:rsid w:val="00CC100D"/>
    <w:rsid w:val="00CC1883"/>
    <w:rsid w:val="00CC1EFA"/>
    <w:rsid w:val="00CC2A0B"/>
    <w:rsid w:val="00CC6BAC"/>
    <w:rsid w:val="00CD0E3F"/>
    <w:rsid w:val="00CD4064"/>
    <w:rsid w:val="00CD4C50"/>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25B9"/>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0F0C"/>
    <w:rsid w:val="00D714E8"/>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1F9E"/>
    <w:rsid w:val="00E32646"/>
    <w:rsid w:val="00E33AD1"/>
    <w:rsid w:val="00E34C1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1C38"/>
    <w:rsid w:val="00E52D7A"/>
    <w:rsid w:val="00E53A86"/>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2AC"/>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476"/>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820"/>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table" w:customStyle="1" w:styleId="TableGrid1">
    <w:name w:val="Table Grid1"/>
    <w:basedOn w:val="TableNormal"/>
    <w:next w:val="TableGrid"/>
    <w:uiPriority w:val="59"/>
    <w:rsid w:val="001E2D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FC3"/>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82448">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2F6F"/>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1299F"/>
    <w:rsid w:val="00421344"/>
    <w:rsid w:val="00426910"/>
    <w:rsid w:val="00426EC7"/>
    <w:rsid w:val="00445263"/>
    <w:rsid w:val="004878A7"/>
    <w:rsid w:val="004B2731"/>
    <w:rsid w:val="00525BE0"/>
    <w:rsid w:val="00536B77"/>
    <w:rsid w:val="00547ABB"/>
    <w:rsid w:val="005564EA"/>
    <w:rsid w:val="0056145B"/>
    <w:rsid w:val="00565178"/>
    <w:rsid w:val="0058462F"/>
    <w:rsid w:val="005A1630"/>
    <w:rsid w:val="005A4734"/>
    <w:rsid w:val="005A6AE4"/>
    <w:rsid w:val="005D1C96"/>
    <w:rsid w:val="005D7268"/>
    <w:rsid w:val="005E3D3E"/>
    <w:rsid w:val="005E7551"/>
    <w:rsid w:val="00613D6B"/>
    <w:rsid w:val="00646533"/>
    <w:rsid w:val="00670498"/>
    <w:rsid w:val="006806C2"/>
    <w:rsid w:val="006D3C7F"/>
    <w:rsid w:val="007031A1"/>
    <w:rsid w:val="007154AB"/>
    <w:rsid w:val="007A7591"/>
    <w:rsid w:val="007C15C2"/>
    <w:rsid w:val="007E4B9D"/>
    <w:rsid w:val="007F4E2B"/>
    <w:rsid w:val="00817BBD"/>
    <w:rsid w:val="00823B77"/>
    <w:rsid w:val="0087353A"/>
    <w:rsid w:val="008772BD"/>
    <w:rsid w:val="00897A9D"/>
    <w:rsid w:val="008C355C"/>
    <w:rsid w:val="008F192A"/>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26766"/>
    <w:rsid w:val="00DA597E"/>
    <w:rsid w:val="00DB3BAA"/>
    <w:rsid w:val="00DD3CA1"/>
    <w:rsid w:val="00DF0636"/>
    <w:rsid w:val="00E52FA9"/>
    <w:rsid w:val="00E7225A"/>
    <w:rsid w:val="00E868D7"/>
    <w:rsid w:val="00EA02CF"/>
    <w:rsid w:val="00ED0CD4"/>
    <w:rsid w:val="00ED1487"/>
    <w:rsid w:val="00ED7DDE"/>
    <w:rsid w:val="00F73B5F"/>
    <w:rsid w:val="00FD1D2C"/>
    <w:rsid w:val="00F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6128-405D-4099-80B5-916BBEC5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33</Pages>
  <Words>7761</Words>
  <Characters>46259</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53913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266</cp:revision>
  <cp:lastPrinted>2015-08-24T10:45:00Z</cp:lastPrinted>
  <dcterms:created xsi:type="dcterms:W3CDTF">2015-08-19T10:36:00Z</dcterms:created>
  <dcterms:modified xsi:type="dcterms:W3CDTF">2016-08-05T10:53:00Z</dcterms:modified>
</cp:coreProperties>
</file>