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sidP="00BE7B5A">
            <w:pPr>
              <w:jc w:val="center"/>
            </w:pPr>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9.3pt" o:ole="">
                  <v:imagedata r:id="rId8" o:title=""/>
                </v:shape>
                <o:OLEObject Type="Embed" ProgID="PBrush" ShapeID="_x0000_i1025" DrawAspect="Content" ObjectID="_1533118778" r:id="rId9"/>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220038" w:rsidP="008B2119">
            <w:pPr>
              <w:jc w:val="center"/>
              <w:rPr>
                <w:sz w:val="18"/>
                <w:szCs w:val="20"/>
                <w:lang w:val="sl-SI"/>
              </w:rPr>
            </w:pPr>
            <w:hyperlink r:id="rId10" w:history="1">
              <w:r w:rsidR="001A10B9" w:rsidRPr="007645CC">
                <w:rPr>
                  <w:rStyle w:val="Hyperlink"/>
                  <w:sz w:val="18"/>
                  <w:szCs w:val="20"/>
                  <w:lang w:val="sl-SI"/>
                </w:rPr>
                <w:t>www.kcv.rs</w:t>
              </w:r>
            </w:hyperlink>
            <w:r w:rsidR="001A10B9" w:rsidRPr="007645CC">
              <w:rPr>
                <w:sz w:val="18"/>
                <w:szCs w:val="20"/>
                <w:lang w:val="sl-SI"/>
              </w:rPr>
              <w:t xml:space="preserve">, e-mail: </w:t>
            </w:r>
            <w:hyperlink r:id="rId11"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02549C33" w14:textId="4E1FC3A6" w:rsidR="00DC45CE" w:rsidRPr="00DC45CE" w:rsidRDefault="00DC45CE" w:rsidP="008B2119">
      <w:pPr>
        <w:pStyle w:val="Footer"/>
        <w:jc w:val="center"/>
        <w:rPr>
          <w:b/>
          <w:bCs/>
          <w:lang w:val="sr-Latn-RS"/>
        </w:rPr>
      </w:pPr>
      <w:r w:rsidRPr="00DC45CE">
        <w:rPr>
          <w:b/>
          <w:bCs/>
          <w:lang w:val="sr-Cyrl-RS"/>
        </w:rPr>
        <w:t xml:space="preserve">Набавка потрошног материјала за медицинску опрему </w:t>
      </w:r>
    </w:p>
    <w:p w14:paraId="102CF2AF" w14:textId="3E6292CD" w:rsidR="008B2119" w:rsidRPr="00F6780C" w:rsidRDefault="00DC45CE" w:rsidP="008B2119">
      <w:pPr>
        <w:pStyle w:val="Footer"/>
        <w:jc w:val="center"/>
        <w:rPr>
          <w:b/>
          <w:lang w:val="sr-Cyrl-RS"/>
        </w:rPr>
      </w:pPr>
      <w:r w:rsidRPr="00DC45CE">
        <w:rPr>
          <w:b/>
          <w:bCs/>
          <w:lang w:val="sr-Cyrl-RS"/>
        </w:rPr>
        <w:t>произвођача</w:t>
      </w:r>
      <w:r w:rsidRPr="00DC45CE">
        <w:rPr>
          <w:b/>
          <w:bCs/>
          <w:lang w:val="sr-Latn-RS"/>
        </w:rPr>
        <w:t xml:space="preserve"> Erbe Elektromedizin GmbH</w:t>
      </w:r>
      <w:r w:rsidR="00F6780C">
        <w:rPr>
          <w:b/>
          <w:bCs/>
          <w:lang w:val="sr-Cyrl-RS"/>
        </w:rPr>
        <w:t xml:space="preserve"> </w:t>
      </w:r>
      <w:r w:rsidR="00F6780C">
        <w:rPr>
          <w:b/>
          <w:bCs/>
          <w:lang w:val="sr-Latn-RS"/>
        </w:rPr>
        <w:t>-</w:t>
      </w:r>
      <w:r w:rsidR="00F6780C">
        <w:rPr>
          <w:b/>
          <w:bCs/>
          <w:lang w:val="sr-Cyrl-RS"/>
        </w:rPr>
        <w:t xml:space="preserve"> Немачка</w:t>
      </w:r>
    </w:p>
    <w:p w14:paraId="03BAAE38" w14:textId="77777777" w:rsidR="00451E75" w:rsidRPr="00451E75" w:rsidRDefault="00451E75" w:rsidP="008B2119">
      <w:pPr>
        <w:pStyle w:val="Footer"/>
        <w:jc w:val="center"/>
        <w:rPr>
          <w:b/>
          <w:noProof/>
          <w:highlight w:val="yellow"/>
          <w:lang w:val="sr-Cyrl-RS"/>
        </w:rPr>
      </w:pPr>
    </w:p>
    <w:p w14:paraId="2766DC5F" w14:textId="77777777" w:rsidR="008B2119" w:rsidRPr="00C35CDB" w:rsidRDefault="0022003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5921A06A" w:rsidR="008B2119" w:rsidRPr="00451E75" w:rsidRDefault="00451E75" w:rsidP="008B2119">
      <w:pPr>
        <w:pStyle w:val="Footer"/>
        <w:tabs>
          <w:tab w:val="left" w:pos="720"/>
        </w:tabs>
        <w:jc w:val="center"/>
        <w:rPr>
          <w:b/>
          <w:noProof/>
          <w:lang w:val="sr-Cyrl-RS"/>
        </w:rPr>
      </w:pPr>
      <w:r w:rsidRPr="00451E75">
        <w:rPr>
          <w:b/>
          <w:noProof/>
        </w:rPr>
        <w:t>Б</w:t>
      </w:r>
      <w:r w:rsidR="008B2119" w:rsidRPr="00451E75">
        <w:rPr>
          <w:b/>
          <w:noProof/>
        </w:rPr>
        <w:t>рој</w:t>
      </w:r>
      <w:r w:rsidRPr="00451E75">
        <w:rPr>
          <w:b/>
          <w:noProof/>
        </w:rPr>
        <w:t xml:space="preserve"> 18</w:t>
      </w:r>
      <w:r w:rsidR="00DC45CE">
        <w:rPr>
          <w:b/>
          <w:noProof/>
          <w:lang w:val="sr-Cyrl-RS"/>
        </w:rPr>
        <w:t>5</w:t>
      </w:r>
      <w:r w:rsidRPr="00451E75">
        <w:rPr>
          <w:b/>
          <w:noProof/>
        </w:rPr>
        <w:t>-16-O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05A3E600"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51E75">
        <w:rPr>
          <w:rFonts w:eastAsia="TimesNewRomanPSMT"/>
          <w:lang w:val="sr-Cyrl-RS"/>
        </w:rPr>
        <w:t>86</w:t>
      </w:r>
      <w:r w:rsidR="005B4BDC" w:rsidRPr="00AE1407">
        <w:rPr>
          <w:rFonts w:eastAsia="TimesNewRomanPSMT"/>
        </w:rPr>
        <w:t>/201</w:t>
      </w:r>
      <w:r w:rsidR="00451E75">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2872210A" w14:textId="5626BD04" w:rsidR="00451E75" w:rsidRPr="00F6780C" w:rsidRDefault="00220038" w:rsidP="00451E75">
      <w:pPr>
        <w:pStyle w:val="Footer"/>
        <w:jc w:val="center"/>
        <w:rPr>
          <w:b/>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451E75">
            <w:rPr>
              <w:b/>
              <w:noProof/>
            </w:rPr>
            <w:t xml:space="preserve">у отвореном поступку јавне набавке </w:t>
          </w:r>
        </w:sdtContent>
      </w:sdt>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52F90">
            <w:rPr>
              <w:b/>
              <w:noProof/>
            </w:rPr>
            <w:t>добара</w:t>
          </w:r>
        </w:sdtContent>
      </w:sdt>
      <w:r w:rsidR="008B2119" w:rsidRPr="00451E75">
        <w:rPr>
          <w:b/>
          <w:noProof/>
        </w:rPr>
        <w:t xml:space="preserve"> бр. </w:t>
      </w:r>
      <w:r w:rsidR="00DC45CE">
        <w:rPr>
          <w:b/>
          <w:noProof/>
          <w:lang w:val="sr-Cyrl-RS"/>
        </w:rPr>
        <w:t>185-16-О</w:t>
      </w:r>
      <w:r w:rsidR="008B2119" w:rsidRPr="00451E75">
        <w:rPr>
          <w:b/>
          <w:noProof/>
        </w:rPr>
        <w:t xml:space="preserve"> -</w:t>
      </w:r>
      <w:r w:rsidR="00451E75" w:rsidRPr="00451E75">
        <w:rPr>
          <w:b/>
          <w:lang w:val="sr-Cyrl-RS"/>
        </w:rPr>
        <w:t xml:space="preserve"> </w:t>
      </w:r>
      <w:r w:rsidR="00DC45CE" w:rsidRPr="00DC45CE">
        <w:rPr>
          <w:b/>
          <w:bCs/>
          <w:lang w:val="sr-Cyrl-RS"/>
        </w:rPr>
        <w:t>набавка потрошног материјала за медицинску опрему произвођача</w:t>
      </w:r>
      <w:r w:rsidR="00DC45CE" w:rsidRPr="00DC45CE">
        <w:rPr>
          <w:b/>
          <w:bCs/>
          <w:lang w:val="sr-Latn-RS"/>
        </w:rPr>
        <w:t xml:space="preserve"> Erbe Elektromedizin GmbH</w:t>
      </w:r>
      <w:r w:rsidR="00F6780C">
        <w:rPr>
          <w:b/>
          <w:bCs/>
          <w:lang w:val="sr-Cyrl-RS"/>
        </w:rPr>
        <w:t xml:space="preserve"> - Немачка</w:t>
      </w:r>
    </w:p>
    <w:p w14:paraId="1C40E9C2" w14:textId="77777777" w:rsidR="000C3B23" w:rsidRDefault="000C3B23" w:rsidP="008B2119">
      <w:pPr>
        <w:jc w:val="center"/>
        <w:rPr>
          <w:lang w:val="sr-Cyrl-RS"/>
        </w:rPr>
      </w:pPr>
    </w:p>
    <w:p w14:paraId="4599C281" w14:textId="77777777" w:rsidR="00DC45CE" w:rsidRDefault="00DC45CE" w:rsidP="008B2119">
      <w:pPr>
        <w:jc w:val="center"/>
        <w:rPr>
          <w:lang w:val="sr-Cyrl-RS"/>
        </w:rPr>
      </w:pPr>
    </w:p>
    <w:p w14:paraId="1E5457D0" w14:textId="77777777" w:rsidR="00DC45CE" w:rsidRPr="00DC45CE" w:rsidRDefault="00DC45CE" w:rsidP="008B2119">
      <w:pPr>
        <w:jc w:val="center"/>
        <w:rPr>
          <w:lang w:val="sr-Cyrl-RS"/>
        </w:rP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7AC58759" w14:textId="77777777" w:rsidR="00782F24"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58772870" w:history="1">
            <w:r w:rsidR="00782F24" w:rsidRPr="007066A8">
              <w:rPr>
                <w:rStyle w:val="Hyperlink"/>
                <w:noProof/>
              </w:rPr>
              <w:t>1.</w:t>
            </w:r>
            <w:r w:rsidR="00782F24">
              <w:rPr>
                <w:rFonts w:asciiTheme="minorHAnsi" w:eastAsiaTheme="minorEastAsia" w:hAnsiTheme="minorHAnsi" w:cstheme="minorBidi"/>
                <w:caps w:val="0"/>
                <w:noProof/>
                <w:sz w:val="22"/>
                <w:szCs w:val="22"/>
                <w:lang w:val="sr-Latn-RS" w:eastAsia="sr-Latn-RS"/>
              </w:rPr>
              <w:tab/>
            </w:r>
            <w:r w:rsidR="00782F24" w:rsidRPr="007066A8">
              <w:rPr>
                <w:rStyle w:val="Hyperlink"/>
                <w:noProof/>
              </w:rPr>
              <w:t>ОПШТИ ПОДАЦИ О НАБАВЦИ</w:t>
            </w:r>
            <w:r w:rsidR="00782F24">
              <w:rPr>
                <w:noProof/>
                <w:webHidden/>
              </w:rPr>
              <w:tab/>
            </w:r>
            <w:r w:rsidR="00782F24">
              <w:rPr>
                <w:noProof/>
                <w:webHidden/>
              </w:rPr>
              <w:fldChar w:fldCharType="begin"/>
            </w:r>
            <w:r w:rsidR="00782F24">
              <w:rPr>
                <w:noProof/>
                <w:webHidden/>
              </w:rPr>
              <w:instrText xml:space="preserve"> PAGEREF _Toc458772870 \h </w:instrText>
            </w:r>
            <w:r w:rsidR="00782F24">
              <w:rPr>
                <w:noProof/>
                <w:webHidden/>
              </w:rPr>
            </w:r>
            <w:r w:rsidR="00782F24">
              <w:rPr>
                <w:noProof/>
                <w:webHidden/>
              </w:rPr>
              <w:fldChar w:fldCharType="separate"/>
            </w:r>
            <w:r w:rsidR="00D12412">
              <w:rPr>
                <w:noProof/>
                <w:webHidden/>
              </w:rPr>
              <w:t>3</w:t>
            </w:r>
            <w:r w:rsidR="00782F24">
              <w:rPr>
                <w:noProof/>
                <w:webHidden/>
              </w:rPr>
              <w:fldChar w:fldCharType="end"/>
            </w:r>
          </w:hyperlink>
        </w:p>
        <w:p w14:paraId="06E65939" w14:textId="77777777" w:rsidR="00782F24" w:rsidRDefault="0022003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8772871" w:history="1">
            <w:r w:rsidR="00782F24" w:rsidRPr="007066A8">
              <w:rPr>
                <w:rStyle w:val="Hyperlink"/>
                <w:noProof/>
              </w:rPr>
              <w:t>2.</w:t>
            </w:r>
            <w:r w:rsidR="00782F24">
              <w:rPr>
                <w:rFonts w:asciiTheme="minorHAnsi" w:eastAsiaTheme="minorEastAsia" w:hAnsiTheme="minorHAnsi" w:cstheme="minorBidi"/>
                <w:caps w:val="0"/>
                <w:noProof/>
                <w:sz w:val="22"/>
                <w:szCs w:val="22"/>
                <w:lang w:val="sr-Latn-RS" w:eastAsia="sr-Latn-RS"/>
              </w:rPr>
              <w:tab/>
            </w:r>
            <w:r w:rsidR="00782F24" w:rsidRPr="007066A8">
              <w:rPr>
                <w:rStyle w:val="Hyperlink"/>
                <w:noProof/>
              </w:rPr>
              <w:t>ПОДАЦИ О ПРЕДМЕТУ ЈАВНЕ НАБАВКЕ</w:t>
            </w:r>
            <w:r w:rsidR="00782F24">
              <w:rPr>
                <w:noProof/>
                <w:webHidden/>
              </w:rPr>
              <w:tab/>
            </w:r>
            <w:r w:rsidR="00782F24">
              <w:rPr>
                <w:noProof/>
                <w:webHidden/>
              </w:rPr>
              <w:fldChar w:fldCharType="begin"/>
            </w:r>
            <w:r w:rsidR="00782F24">
              <w:rPr>
                <w:noProof/>
                <w:webHidden/>
              </w:rPr>
              <w:instrText xml:space="preserve"> PAGEREF _Toc458772871 \h </w:instrText>
            </w:r>
            <w:r w:rsidR="00782F24">
              <w:rPr>
                <w:noProof/>
                <w:webHidden/>
              </w:rPr>
            </w:r>
            <w:r w:rsidR="00782F24">
              <w:rPr>
                <w:noProof/>
                <w:webHidden/>
              </w:rPr>
              <w:fldChar w:fldCharType="separate"/>
            </w:r>
            <w:r w:rsidR="00D12412">
              <w:rPr>
                <w:noProof/>
                <w:webHidden/>
              </w:rPr>
              <w:t>4</w:t>
            </w:r>
            <w:r w:rsidR="00782F24">
              <w:rPr>
                <w:noProof/>
                <w:webHidden/>
              </w:rPr>
              <w:fldChar w:fldCharType="end"/>
            </w:r>
          </w:hyperlink>
        </w:p>
        <w:p w14:paraId="4DF984CC" w14:textId="77777777" w:rsidR="00782F24" w:rsidRDefault="0022003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8772872" w:history="1">
            <w:r w:rsidR="00782F24" w:rsidRPr="007066A8">
              <w:rPr>
                <w:rStyle w:val="Hyperlink"/>
                <w:noProof/>
              </w:rPr>
              <w:t>3.</w:t>
            </w:r>
            <w:r w:rsidR="00782F24">
              <w:rPr>
                <w:rFonts w:asciiTheme="minorHAnsi" w:eastAsiaTheme="minorEastAsia" w:hAnsiTheme="minorHAnsi" w:cstheme="minorBidi"/>
                <w:caps w:val="0"/>
                <w:noProof/>
                <w:sz w:val="22"/>
                <w:szCs w:val="22"/>
                <w:lang w:val="sr-Latn-RS" w:eastAsia="sr-Latn-RS"/>
              </w:rPr>
              <w:tab/>
            </w:r>
            <w:r w:rsidR="00782F24" w:rsidRPr="007066A8">
              <w:rPr>
                <w:rStyle w:val="Hyperlink"/>
                <w:noProof/>
              </w:rPr>
              <w:t>ОПИС ПРЕДМЕТА ЈАВНЕ НАБАВКЕ</w:t>
            </w:r>
            <w:r w:rsidR="00782F24">
              <w:rPr>
                <w:noProof/>
                <w:webHidden/>
              </w:rPr>
              <w:tab/>
            </w:r>
            <w:r w:rsidR="00782F24">
              <w:rPr>
                <w:noProof/>
                <w:webHidden/>
              </w:rPr>
              <w:fldChar w:fldCharType="begin"/>
            </w:r>
            <w:r w:rsidR="00782F24">
              <w:rPr>
                <w:noProof/>
                <w:webHidden/>
              </w:rPr>
              <w:instrText xml:space="preserve"> PAGEREF _Toc458772872 \h </w:instrText>
            </w:r>
            <w:r w:rsidR="00782F24">
              <w:rPr>
                <w:noProof/>
                <w:webHidden/>
              </w:rPr>
            </w:r>
            <w:r w:rsidR="00782F24">
              <w:rPr>
                <w:noProof/>
                <w:webHidden/>
              </w:rPr>
              <w:fldChar w:fldCharType="separate"/>
            </w:r>
            <w:r w:rsidR="00D12412">
              <w:rPr>
                <w:noProof/>
                <w:webHidden/>
              </w:rPr>
              <w:t>5</w:t>
            </w:r>
            <w:r w:rsidR="00782F24">
              <w:rPr>
                <w:noProof/>
                <w:webHidden/>
              </w:rPr>
              <w:fldChar w:fldCharType="end"/>
            </w:r>
          </w:hyperlink>
        </w:p>
        <w:p w14:paraId="78685C93" w14:textId="77777777" w:rsidR="00782F24" w:rsidRDefault="0022003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8772873" w:history="1">
            <w:r w:rsidR="00782F24" w:rsidRPr="007066A8">
              <w:rPr>
                <w:rStyle w:val="Hyperlink"/>
                <w:noProof/>
              </w:rPr>
              <w:t>4.</w:t>
            </w:r>
            <w:r w:rsidR="00782F24">
              <w:rPr>
                <w:rFonts w:asciiTheme="minorHAnsi" w:eastAsiaTheme="minorEastAsia" w:hAnsiTheme="minorHAnsi" w:cstheme="minorBidi"/>
                <w:caps w:val="0"/>
                <w:noProof/>
                <w:sz w:val="22"/>
                <w:szCs w:val="22"/>
                <w:lang w:val="sr-Latn-RS" w:eastAsia="sr-Latn-RS"/>
              </w:rPr>
              <w:tab/>
            </w:r>
            <w:r w:rsidR="00782F24" w:rsidRPr="007066A8">
              <w:rPr>
                <w:rStyle w:val="Hyperlink"/>
                <w:noProof/>
              </w:rPr>
              <w:t>УСЛОВИ ЗА УЧЕШЋЕ У ПОСТУПКУ ЈАВНЕ НАБАВКЕ</w:t>
            </w:r>
            <w:r w:rsidR="00782F24">
              <w:rPr>
                <w:noProof/>
                <w:webHidden/>
              </w:rPr>
              <w:tab/>
            </w:r>
            <w:r w:rsidR="00782F24">
              <w:rPr>
                <w:noProof/>
                <w:webHidden/>
              </w:rPr>
              <w:fldChar w:fldCharType="begin"/>
            </w:r>
            <w:r w:rsidR="00782F24">
              <w:rPr>
                <w:noProof/>
                <w:webHidden/>
              </w:rPr>
              <w:instrText xml:space="preserve"> PAGEREF _Toc458772873 \h </w:instrText>
            </w:r>
            <w:r w:rsidR="00782F24">
              <w:rPr>
                <w:noProof/>
                <w:webHidden/>
              </w:rPr>
            </w:r>
            <w:r w:rsidR="00782F24">
              <w:rPr>
                <w:noProof/>
                <w:webHidden/>
              </w:rPr>
              <w:fldChar w:fldCharType="separate"/>
            </w:r>
            <w:r w:rsidR="00D12412">
              <w:rPr>
                <w:noProof/>
                <w:webHidden/>
              </w:rPr>
              <w:t>6</w:t>
            </w:r>
            <w:r w:rsidR="00782F24">
              <w:rPr>
                <w:noProof/>
                <w:webHidden/>
              </w:rPr>
              <w:fldChar w:fldCharType="end"/>
            </w:r>
          </w:hyperlink>
        </w:p>
        <w:p w14:paraId="56B464C5" w14:textId="77777777" w:rsidR="00782F24" w:rsidRDefault="0022003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8772874" w:history="1">
            <w:r w:rsidR="00782F24" w:rsidRPr="007066A8">
              <w:rPr>
                <w:rStyle w:val="Hyperlink"/>
                <w:noProof/>
              </w:rPr>
              <w:t>5.</w:t>
            </w:r>
            <w:r w:rsidR="00782F24">
              <w:rPr>
                <w:rFonts w:asciiTheme="minorHAnsi" w:eastAsiaTheme="minorEastAsia" w:hAnsiTheme="minorHAnsi" w:cstheme="minorBidi"/>
                <w:caps w:val="0"/>
                <w:noProof/>
                <w:sz w:val="22"/>
                <w:szCs w:val="22"/>
                <w:lang w:val="sr-Latn-RS" w:eastAsia="sr-Latn-RS"/>
              </w:rPr>
              <w:tab/>
            </w:r>
            <w:r w:rsidR="00782F24" w:rsidRPr="007066A8">
              <w:rPr>
                <w:rStyle w:val="Hyperlink"/>
                <w:noProof/>
              </w:rPr>
              <w:t>УПУТСТВО ПОНУЂАЧИМА КАКО ДА САЧИНЕ ПОНУДУ</w:t>
            </w:r>
            <w:r w:rsidR="00782F24">
              <w:rPr>
                <w:noProof/>
                <w:webHidden/>
              </w:rPr>
              <w:tab/>
            </w:r>
            <w:r w:rsidR="00782F24">
              <w:rPr>
                <w:noProof/>
                <w:webHidden/>
              </w:rPr>
              <w:fldChar w:fldCharType="begin"/>
            </w:r>
            <w:r w:rsidR="00782F24">
              <w:rPr>
                <w:noProof/>
                <w:webHidden/>
              </w:rPr>
              <w:instrText xml:space="preserve"> PAGEREF _Toc458772874 \h </w:instrText>
            </w:r>
            <w:r w:rsidR="00782F24">
              <w:rPr>
                <w:noProof/>
                <w:webHidden/>
              </w:rPr>
            </w:r>
            <w:r w:rsidR="00782F24">
              <w:rPr>
                <w:noProof/>
                <w:webHidden/>
              </w:rPr>
              <w:fldChar w:fldCharType="separate"/>
            </w:r>
            <w:r w:rsidR="00D12412">
              <w:rPr>
                <w:noProof/>
                <w:webHidden/>
              </w:rPr>
              <w:t>10</w:t>
            </w:r>
            <w:r w:rsidR="00782F24">
              <w:rPr>
                <w:noProof/>
                <w:webHidden/>
              </w:rPr>
              <w:fldChar w:fldCharType="end"/>
            </w:r>
          </w:hyperlink>
        </w:p>
        <w:p w14:paraId="618AACA9" w14:textId="77777777" w:rsidR="00782F24" w:rsidRDefault="0022003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8772875" w:history="1">
            <w:r w:rsidR="00782F24" w:rsidRPr="007066A8">
              <w:rPr>
                <w:rStyle w:val="Hyperlink"/>
                <w:noProof/>
                <w:lang w:val="sr-Cyrl-RS"/>
              </w:rPr>
              <w:t>6.</w:t>
            </w:r>
            <w:r w:rsidR="00782F24">
              <w:rPr>
                <w:rFonts w:asciiTheme="minorHAnsi" w:eastAsiaTheme="minorEastAsia" w:hAnsiTheme="minorHAnsi" w:cstheme="minorBidi"/>
                <w:caps w:val="0"/>
                <w:noProof/>
                <w:sz w:val="22"/>
                <w:szCs w:val="22"/>
                <w:lang w:val="sr-Latn-RS" w:eastAsia="sr-Latn-RS"/>
              </w:rPr>
              <w:tab/>
            </w:r>
            <w:r w:rsidR="00782F24" w:rsidRPr="007066A8">
              <w:rPr>
                <w:rStyle w:val="Hyperlink"/>
                <w:noProof/>
              </w:rPr>
              <w:t>РАЗРАДА КРИТЕРИЈУМА</w:t>
            </w:r>
            <w:r w:rsidR="00782F24">
              <w:rPr>
                <w:noProof/>
                <w:webHidden/>
              </w:rPr>
              <w:tab/>
            </w:r>
            <w:r w:rsidR="00782F24">
              <w:rPr>
                <w:noProof/>
                <w:webHidden/>
              </w:rPr>
              <w:fldChar w:fldCharType="begin"/>
            </w:r>
            <w:r w:rsidR="00782F24">
              <w:rPr>
                <w:noProof/>
                <w:webHidden/>
              </w:rPr>
              <w:instrText xml:space="preserve"> PAGEREF _Toc458772875 \h </w:instrText>
            </w:r>
            <w:r w:rsidR="00782F24">
              <w:rPr>
                <w:noProof/>
                <w:webHidden/>
              </w:rPr>
            </w:r>
            <w:r w:rsidR="00782F24">
              <w:rPr>
                <w:noProof/>
                <w:webHidden/>
              </w:rPr>
              <w:fldChar w:fldCharType="separate"/>
            </w:r>
            <w:r w:rsidR="00D12412">
              <w:rPr>
                <w:noProof/>
                <w:webHidden/>
              </w:rPr>
              <w:t>18</w:t>
            </w:r>
            <w:r w:rsidR="00782F24">
              <w:rPr>
                <w:noProof/>
                <w:webHidden/>
              </w:rPr>
              <w:fldChar w:fldCharType="end"/>
            </w:r>
          </w:hyperlink>
        </w:p>
        <w:p w14:paraId="200EBA18" w14:textId="77777777" w:rsidR="00782F24" w:rsidRDefault="0022003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8772876" w:history="1">
            <w:r w:rsidR="00782F24" w:rsidRPr="007066A8">
              <w:rPr>
                <w:rStyle w:val="Hyperlink"/>
                <w:noProof/>
                <w:lang w:val="sr-Cyrl-RS"/>
              </w:rPr>
              <w:t>7.</w:t>
            </w:r>
            <w:r w:rsidR="00782F24">
              <w:rPr>
                <w:rFonts w:asciiTheme="minorHAnsi" w:eastAsiaTheme="minorEastAsia" w:hAnsiTheme="minorHAnsi" w:cstheme="minorBidi"/>
                <w:caps w:val="0"/>
                <w:noProof/>
                <w:sz w:val="22"/>
                <w:szCs w:val="22"/>
                <w:lang w:val="sr-Latn-RS" w:eastAsia="sr-Latn-RS"/>
              </w:rPr>
              <w:tab/>
            </w:r>
            <w:r w:rsidR="00782F24" w:rsidRPr="007066A8">
              <w:rPr>
                <w:rStyle w:val="Hyperlink"/>
                <w:noProof/>
              </w:rPr>
              <w:t>МОДЕЛ УГОВОРА</w:t>
            </w:r>
            <w:r w:rsidR="00782F24">
              <w:rPr>
                <w:noProof/>
                <w:webHidden/>
              </w:rPr>
              <w:tab/>
            </w:r>
            <w:r w:rsidR="00782F24">
              <w:rPr>
                <w:noProof/>
                <w:webHidden/>
              </w:rPr>
              <w:fldChar w:fldCharType="begin"/>
            </w:r>
            <w:r w:rsidR="00782F24">
              <w:rPr>
                <w:noProof/>
                <w:webHidden/>
              </w:rPr>
              <w:instrText xml:space="preserve"> PAGEREF _Toc458772876 \h </w:instrText>
            </w:r>
            <w:r w:rsidR="00782F24">
              <w:rPr>
                <w:noProof/>
                <w:webHidden/>
              </w:rPr>
            </w:r>
            <w:r w:rsidR="00782F24">
              <w:rPr>
                <w:noProof/>
                <w:webHidden/>
              </w:rPr>
              <w:fldChar w:fldCharType="separate"/>
            </w:r>
            <w:r w:rsidR="00D12412">
              <w:rPr>
                <w:noProof/>
                <w:webHidden/>
              </w:rPr>
              <w:t>19</w:t>
            </w:r>
            <w:r w:rsidR="00782F24">
              <w:rPr>
                <w:noProof/>
                <w:webHidden/>
              </w:rPr>
              <w:fldChar w:fldCharType="end"/>
            </w:r>
          </w:hyperlink>
        </w:p>
        <w:p w14:paraId="56F01D97" w14:textId="77777777" w:rsidR="00782F24" w:rsidRDefault="0022003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8772890" w:history="1">
            <w:r w:rsidR="00782F24" w:rsidRPr="007066A8">
              <w:rPr>
                <w:rStyle w:val="Hyperlink"/>
                <w:noProof/>
              </w:rPr>
              <w:t>8.</w:t>
            </w:r>
            <w:r w:rsidR="00782F24">
              <w:rPr>
                <w:rFonts w:asciiTheme="minorHAnsi" w:eastAsiaTheme="minorEastAsia" w:hAnsiTheme="minorHAnsi" w:cstheme="minorBidi"/>
                <w:caps w:val="0"/>
                <w:noProof/>
                <w:sz w:val="22"/>
                <w:szCs w:val="22"/>
                <w:lang w:val="sr-Latn-RS" w:eastAsia="sr-Latn-RS"/>
              </w:rPr>
              <w:tab/>
            </w:r>
            <w:r w:rsidR="00782F24" w:rsidRPr="007066A8">
              <w:rPr>
                <w:rStyle w:val="Hyperlink"/>
                <w:noProof/>
              </w:rPr>
              <w:t>ИЗЈАВА О НЕЗАВИСНОЈ ПОНУДИ</w:t>
            </w:r>
            <w:r w:rsidR="00782F24">
              <w:rPr>
                <w:noProof/>
                <w:webHidden/>
              </w:rPr>
              <w:tab/>
            </w:r>
            <w:r w:rsidR="00782F24">
              <w:rPr>
                <w:noProof/>
                <w:webHidden/>
              </w:rPr>
              <w:fldChar w:fldCharType="begin"/>
            </w:r>
            <w:r w:rsidR="00782F24">
              <w:rPr>
                <w:noProof/>
                <w:webHidden/>
              </w:rPr>
              <w:instrText xml:space="preserve"> PAGEREF _Toc458772890 \h </w:instrText>
            </w:r>
            <w:r w:rsidR="00782F24">
              <w:rPr>
                <w:noProof/>
                <w:webHidden/>
              </w:rPr>
            </w:r>
            <w:r w:rsidR="00782F24">
              <w:rPr>
                <w:noProof/>
                <w:webHidden/>
              </w:rPr>
              <w:fldChar w:fldCharType="separate"/>
            </w:r>
            <w:r w:rsidR="00D12412">
              <w:rPr>
                <w:noProof/>
                <w:webHidden/>
              </w:rPr>
              <w:t>22</w:t>
            </w:r>
            <w:r w:rsidR="00782F24">
              <w:rPr>
                <w:noProof/>
                <w:webHidden/>
              </w:rPr>
              <w:fldChar w:fldCharType="end"/>
            </w:r>
          </w:hyperlink>
        </w:p>
        <w:p w14:paraId="54AC117B" w14:textId="77777777" w:rsidR="00782F24" w:rsidRDefault="0022003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8772891" w:history="1">
            <w:r w:rsidR="00782F24" w:rsidRPr="007066A8">
              <w:rPr>
                <w:rStyle w:val="Hyperlink"/>
                <w:noProof/>
              </w:rPr>
              <w:t>9.</w:t>
            </w:r>
            <w:r w:rsidR="00782F24">
              <w:rPr>
                <w:rFonts w:asciiTheme="minorHAnsi" w:eastAsiaTheme="minorEastAsia" w:hAnsiTheme="minorHAnsi" w:cstheme="minorBidi"/>
                <w:caps w:val="0"/>
                <w:noProof/>
                <w:sz w:val="22"/>
                <w:szCs w:val="22"/>
                <w:lang w:val="sr-Latn-RS" w:eastAsia="sr-Latn-RS"/>
              </w:rPr>
              <w:tab/>
            </w:r>
            <w:r w:rsidR="00782F24" w:rsidRPr="007066A8">
              <w:rPr>
                <w:rStyle w:val="Hyperlink"/>
                <w:noProof/>
              </w:rPr>
              <w:t>ОБРАЗАЦ ИЗЈАВЕ О ПОШТОВАЊУ ОБАВЕЗА</w:t>
            </w:r>
            <w:r w:rsidR="00782F24">
              <w:rPr>
                <w:noProof/>
                <w:webHidden/>
              </w:rPr>
              <w:tab/>
            </w:r>
            <w:r w:rsidR="00782F24">
              <w:rPr>
                <w:noProof/>
                <w:webHidden/>
              </w:rPr>
              <w:fldChar w:fldCharType="begin"/>
            </w:r>
            <w:r w:rsidR="00782F24">
              <w:rPr>
                <w:noProof/>
                <w:webHidden/>
              </w:rPr>
              <w:instrText xml:space="preserve"> PAGEREF _Toc458772891 \h </w:instrText>
            </w:r>
            <w:r w:rsidR="00782F24">
              <w:rPr>
                <w:noProof/>
                <w:webHidden/>
              </w:rPr>
            </w:r>
            <w:r w:rsidR="00782F24">
              <w:rPr>
                <w:noProof/>
                <w:webHidden/>
              </w:rPr>
              <w:fldChar w:fldCharType="separate"/>
            </w:r>
            <w:r w:rsidR="00D12412">
              <w:rPr>
                <w:noProof/>
                <w:webHidden/>
              </w:rPr>
              <w:t>23</w:t>
            </w:r>
            <w:r w:rsidR="00782F24">
              <w:rPr>
                <w:noProof/>
                <w:webHidden/>
              </w:rPr>
              <w:fldChar w:fldCharType="end"/>
            </w:r>
          </w:hyperlink>
        </w:p>
        <w:p w14:paraId="68277D8A" w14:textId="77777777" w:rsidR="00782F24" w:rsidRDefault="0022003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8772892" w:history="1">
            <w:r w:rsidR="00782F24" w:rsidRPr="007066A8">
              <w:rPr>
                <w:rStyle w:val="Hyperlink"/>
                <w:noProof/>
              </w:rPr>
              <w:t>10.</w:t>
            </w:r>
            <w:r w:rsidR="00782F24">
              <w:rPr>
                <w:rFonts w:asciiTheme="minorHAnsi" w:eastAsiaTheme="minorEastAsia" w:hAnsiTheme="minorHAnsi" w:cstheme="minorBidi"/>
                <w:caps w:val="0"/>
                <w:noProof/>
                <w:sz w:val="22"/>
                <w:szCs w:val="22"/>
                <w:lang w:val="sr-Latn-RS" w:eastAsia="sr-Latn-RS"/>
              </w:rPr>
              <w:tab/>
            </w:r>
            <w:r w:rsidR="00782F24" w:rsidRPr="007066A8">
              <w:rPr>
                <w:rStyle w:val="Hyperlink"/>
                <w:noProof/>
              </w:rPr>
              <w:t>ОБРАЗАЦ ТРОШКОВА ПРИПРЕМЕ ПОНУДЕ</w:t>
            </w:r>
            <w:r w:rsidR="00782F24">
              <w:rPr>
                <w:noProof/>
                <w:webHidden/>
              </w:rPr>
              <w:tab/>
            </w:r>
            <w:r w:rsidR="00782F24">
              <w:rPr>
                <w:noProof/>
                <w:webHidden/>
              </w:rPr>
              <w:fldChar w:fldCharType="begin"/>
            </w:r>
            <w:r w:rsidR="00782F24">
              <w:rPr>
                <w:noProof/>
                <w:webHidden/>
              </w:rPr>
              <w:instrText xml:space="preserve"> PAGEREF _Toc458772892 \h </w:instrText>
            </w:r>
            <w:r w:rsidR="00782F24">
              <w:rPr>
                <w:noProof/>
                <w:webHidden/>
              </w:rPr>
            </w:r>
            <w:r w:rsidR="00782F24">
              <w:rPr>
                <w:noProof/>
                <w:webHidden/>
              </w:rPr>
              <w:fldChar w:fldCharType="separate"/>
            </w:r>
            <w:r w:rsidR="00D12412">
              <w:rPr>
                <w:noProof/>
                <w:webHidden/>
              </w:rPr>
              <w:t>24</w:t>
            </w:r>
            <w:r w:rsidR="00782F24">
              <w:rPr>
                <w:noProof/>
                <w:webHidden/>
              </w:rPr>
              <w:fldChar w:fldCharType="end"/>
            </w:r>
          </w:hyperlink>
        </w:p>
        <w:p w14:paraId="4E07F983" w14:textId="7A946184" w:rsidR="00782F24" w:rsidRDefault="0022003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8772893" w:history="1">
            <w:r w:rsidR="00782F24" w:rsidRPr="007066A8">
              <w:rPr>
                <w:rStyle w:val="Hyperlink"/>
                <w:noProof/>
              </w:rPr>
              <w:t>11.</w:t>
            </w:r>
            <w:r w:rsidR="00782F24">
              <w:rPr>
                <w:rStyle w:val="Hyperlink"/>
                <w:noProof/>
              </w:rPr>
              <w:t>1</w:t>
            </w:r>
            <w:r w:rsidR="00782F24">
              <w:rPr>
                <w:rFonts w:asciiTheme="minorHAnsi" w:eastAsiaTheme="minorEastAsia" w:hAnsiTheme="minorHAnsi" w:cstheme="minorBidi"/>
                <w:caps w:val="0"/>
                <w:noProof/>
                <w:sz w:val="22"/>
                <w:szCs w:val="22"/>
                <w:lang w:val="sr-Latn-RS" w:eastAsia="sr-Latn-RS"/>
              </w:rPr>
              <w:tab/>
            </w:r>
            <w:r w:rsidR="00782F24" w:rsidRPr="007066A8">
              <w:rPr>
                <w:rStyle w:val="Hyperlink"/>
                <w:noProof/>
              </w:rPr>
              <w:t>ОБРАЗАЦ ПОНУДЕ</w:t>
            </w:r>
            <w:r w:rsidR="00782F24">
              <w:rPr>
                <w:noProof/>
                <w:webHidden/>
              </w:rPr>
              <w:tab/>
            </w:r>
            <w:r w:rsidR="00782F24">
              <w:rPr>
                <w:noProof/>
                <w:webHidden/>
              </w:rPr>
              <w:fldChar w:fldCharType="begin"/>
            </w:r>
            <w:r w:rsidR="00782F24">
              <w:rPr>
                <w:noProof/>
                <w:webHidden/>
              </w:rPr>
              <w:instrText xml:space="preserve"> PAGEREF _Toc458772893 \h </w:instrText>
            </w:r>
            <w:r w:rsidR="00782F24">
              <w:rPr>
                <w:noProof/>
                <w:webHidden/>
              </w:rPr>
            </w:r>
            <w:r w:rsidR="00782F24">
              <w:rPr>
                <w:noProof/>
                <w:webHidden/>
              </w:rPr>
              <w:fldChar w:fldCharType="separate"/>
            </w:r>
            <w:r w:rsidR="00D12412">
              <w:rPr>
                <w:noProof/>
                <w:webHidden/>
              </w:rPr>
              <w:t>25</w:t>
            </w:r>
            <w:r w:rsidR="00782F24">
              <w:rPr>
                <w:noProof/>
                <w:webHidden/>
              </w:rPr>
              <w:fldChar w:fldCharType="end"/>
            </w:r>
          </w:hyperlink>
        </w:p>
        <w:p w14:paraId="22FC0363" w14:textId="296E0D66" w:rsidR="00782F24" w:rsidRDefault="0022003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8772894" w:history="1">
            <w:r w:rsidR="00782F24" w:rsidRPr="007066A8">
              <w:rPr>
                <w:rStyle w:val="Hyperlink"/>
                <w:noProof/>
                <w:lang w:val="en-GB"/>
              </w:rPr>
              <w:t>11.</w:t>
            </w:r>
            <w:r w:rsidR="00782F24" w:rsidRPr="007066A8">
              <w:rPr>
                <w:rStyle w:val="Hyperlink"/>
                <w:noProof/>
              </w:rPr>
              <w:t>2</w:t>
            </w:r>
            <w:r w:rsidR="00782F24">
              <w:rPr>
                <w:rStyle w:val="Hyperlink"/>
                <w:noProof/>
              </w:rPr>
              <w:t xml:space="preserve">    </w:t>
            </w:r>
            <w:r w:rsidR="00782F24" w:rsidRPr="007066A8">
              <w:rPr>
                <w:rStyle w:val="Hyperlink"/>
                <w:noProof/>
              </w:rPr>
              <w:t xml:space="preserve"> ОБРАЗАЦ ПОНУДЕ.</w:t>
            </w:r>
            <w:r w:rsidR="00782F24">
              <w:rPr>
                <w:noProof/>
                <w:webHidden/>
              </w:rPr>
              <w:tab/>
            </w:r>
            <w:r w:rsidR="00782F24">
              <w:rPr>
                <w:noProof/>
                <w:webHidden/>
              </w:rPr>
              <w:fldChar w:fldCharType="begin"/>
            </w:r>
            <w:r w:rsidR="00782F24">
              <w:rPr>
                <w:noProof/>
                <w:webHidden/>
              </w:rPr>
              <w:instrText xml:space="preserve"> PAGEREF _Toc458772894 \h </w:instrText>
            </w:r>
            <w:r w:rsidR="00782F24">
              <w:rPr>
                <w:noProof/>
                <w:webHidden/>
              </w:rPr>
            </w:r>
            <w:r w:rsidR="00782F24">
              <w:rPr>
                <w:noProof/>
                <w:webHidden/>
              </w:rPr>
              <w:fldChar w:fldCharType="separate"/>
            </w:r>
            <w:r w:rsidR="00D12412">
              <w:rPr>
                <w:noProof/>
                <w:webHidden/>
              </w:rPr>
              <w:t>27</w:t>
            </w:r>
            <w:r w:rsidR="00782F24">
              <w:rPr>
                <w:noProof/>
                <w:webHidden/>
              </w:rPr>
              <w:fldChar w:fldCharType="end"/>
            </w:r>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15EB324" w:rsidR="002D5B2C" w:rsidRPr="002735A4" w:rsidRDefault="00DC45CE" w:rsidP="00BD619D">
      <w:pPr>
        <w:pStyle w:val="Heading1"/>
        <w:numPr>
          <w:ilvl w:val="0"/>
          <w:numId w:val="15"/>
        </w:numPr>
        <w:jc w:val="center"/>
        <w:rPr>
          <w:sz w:val="28"/>
          <w:szCs w:val="28"/>
        </w:rPr>
      </w:pPr>
      <w:bookmarkStart w:id="13" w:name="_Toc389030809"/>
      <w:bookmarkStart w:id="14" w:name="_Toc448222233"/>
      <w:r>
        <w:rPr>
          <w:sz w:val="28"/>
          <w:szCs w:val="28"/>
          <w:lang w:val="sr-Cyrl-RS"/>
        </w:rPr>
        <w:lastRenderedPageBreak/>
        <w:t xml:space="preserve"> </w:t>
      </w:r>
      <w:bookmarkStart w:id="15" w:name="_Toc458772870"/>
      <w:r w:rsidR="002D5B2C" w:rsidRPr="002735A4">
        <w:rPr>
          <w:sz w:val="28"/>
          <w:szCs w:val="28"/>
        </w:rPr>
        <w:t>ОПШТИ ПОДАЦИ О НАБАВЦИ</w:t>
      </w:r>
      <w:bookmarkEnd w:id="12"/>
      <w:bookmarkEnd w:id="11"/>
      <w:bookmarkEnd w:id="10"/>
      <w:bookmarkEnd w:id="9"/>
      <w:bookmarkEnd w:id="8"/>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8741C5">
            <w:pPr>
              <w:jc w:val="both"/>
              <w:rPr>
                <w:noProof/>
              </w:rPr>
            </w:pPr>
            <w:r w:rsidRPr="00DA0553">
              <w:rPr>
                <w:noProof/>
              </w:rPr>
              <w:t xml:space="preserve">КЛИНИЧКИ ЦЕНТАР ВОЈВОДИНЕ, </w:t>
            </w:r>
          </w:p>
          <w:p w14:paraId="5FFBA955" w14:textId="73236ACB" w:rsidR="00B331BC" w:rsidRPr="00DA0553" w:rsidRDefault="00B331BC" w:rsidP="008741C5">
            <w:pPr>
              <w:jc w:val="both"/>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DA0553" w:rsidRDefault="00B331BC" w:rsidP="008741C5">
            <w:pPr>
              <w:jc w:val="both"/>
            </w:pPr>
            <w:r w:rsidRPr="00E01888">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E01888">
                  <w:t>отвореном поступку</w:t>
                </w:r>
              </w:sdtContent>
            </w:sdt>
            <w:r w:rsidRPr="00E01888">
              <w:rPr>
                <w:lang w:val="sr-Cyrl-CS"/>
              </w:rPr>
              <w:t xml:space="preserve">, </w:t>
            </w:r>
            <w:r w:rsidRPr="00E01888">
              <w:t>у складу са Законом и подзаконским актима којима се уређују јавне</w:t>
            </w:r>
            <w:r w:rsidRPr="00DA0553">
              <w:t xml:space="preserve">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3A018582" w:rsidR="00B331BC" w:rsidRPr="00DA0553" w:rsidRDefault="00220038" w:rsidP="008741C5">
            <w:pPr>
              <w:pStyle w:val="Foote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C52F90">
                  <w:rPr>
                    <w:noProof/>
                  </w:rPr>
                  <w:t>Добра</w:t>
                </w:r>
              </w:sdtContent>
            </w:sdt>
            <w:r w:rsidR="00B331BC" w:rsidRPr="00E01888">
              <w:t xml:space="preserve"> бр</w:t>
            </w:r>
            <w:r w:rsidR="00B331BC" w:rsidRPr="00E01888">
              <w:rPr>
                <w:lang w:val="ru-RU"/>
              </w:rPr>
              <w:t>.</w:t>
            </w:r>
            <w:r w:rsidR="00B331BC" w:rsidRPr="00E01888">
              <w:t xml:space="preserve"> </w:t>
            </w:r>
            <w:r w:rsidR="00DC45CE">
              <w:rPr>
                <w:noProof/>
                <w:lang w:val="sr-Cyrl-RS"/>
              </w:rPr>
              <w:t>185-16-О</w:t>
            </w:r>
            <w:r w:rsidR="00E01888" w:rsidRPr="00E01888">
              <w:rPr>
                <w:noProof/>
              </w:rPr>
              <w:t xml:space="preserve"> -</w:t>
            </w:r>
            <w:r w:rsidR="00E01888" w:rsidRPr="00E01888">
              <w:rPr>
                <w:lang w:val="sr-Cyrl-RS"/>
              </w:rPr>
              <w:t xml:space="preserve"> </w:t>
            </w:r>
            <w:r w:rsidR="00DC45CE" w:rsidRPr="00085CC3">
              <w:rPr>
                <w:bCs/>
                <w:lang w:val="sr-Cyrl-RS"/>
              </w:rPr>
              <w:t>набавк</w:t>
            </w:r>
            <w:r w:rsidR="00DC45CE">
              <w:rPr>
                <w:bCs/>
                <w:lang w:val="sr-Cyrl-RS"/>
              </w:rPr>
              <w:t>а</w:t>
            </w:r>
            <w:r w:rsidR="00DC45CE" w:rsidRPr="00085CC3">
              <w:rPr>
                <w:bCs/>
                <w:lang w:val="sr-Cyrl-RS"/>
              </w:rPr>
              <w:t xml:space="preserve"> потрошног материјала за медицинску опрему произвођача</w:t>
            </w:r>
            <w:r w:rsidR="00DC45CE" w:rsidRPr="00085CC3">
              <w:rPr>
                <w:bCs/>
                <w:lang w:val="sr-Latn-RS"/>
              </w:rPr>
              <w:t xml:space="preserve"> Erbe Elektromedizin GmbH</w:t>
            </w:r>
            <w:r w:rsidR="00F6780C">
              <w:rPr>
                <w:bCs/>
                <w:lang w:val="sr-Cyrl-RS"/>
              </w:rPr>
              <w:t xml:space="preserve"> </w:t>
            </w:r>
            <w:r w:rsidR="00F6780C">
              <w:rPr>
                <w:b/>
                <w:bCs/>
                <w:lang w:val="sr-Cyrl-RS"/>
              </w:rPr>
              <w:t xml:space="preserve">- </w:t>
            </w:r>
            <w:r w:rsidR="00F6780C" w:rsidRPr="00F6780C">
              <w:rPr>
                <w:bCs/>
                <w:lang w:val="sr-Cyrl-RS"/>
              </w:rPr>
              <w:t>Немачка</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8741C5">
            <w:pPr>
              <w:jc w:val="both"/>
              <w:rPr>
                <w:i/>
                <w:iCs/>
              </w:rPr>
            </w:pPr>
            <w:r w:rsidRPr="00DA0553">
              <w:rPr>
                <w:lang w:val="sr-Cyrl-CS"/>
              </w:rPr>
              <w:t xml:space="preserve">Поступак јавне набавке се спроводи ради </w:t>
            </w:r>
            <w:r w:rsidRPr="00E01888">
              <w:rPr>
                <w:lang w:val="sr-Cyrl-CS"/>
              </w:rPr>
              <w:t>закључења</w:t>
            </w:r>
            <w:r w:rsidRPr="00E0188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01888">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E01888" w:rsidRDefault="00B331BC" w:rsidP="008741C5">
            <w:pPr>
              <w:jc w:val="both"/>
              <w:rPr>
                <w:noProof/>
              </w:rPr>
            </w:pPr>
            <w:r w:rsidRPr="00E01888">
              <w:rPr>
                <w:noProof/>
              </w:rPr>
              <w:t>Служба за немедицинске јавне набавке</w:t>
            </w:r>
          </w:p>
        </w:tc>
      </w:tr>
      <w:tr w:rsidR="00B331BC" w:rsidRPr="00DA0553" w14:paraId="3E0B42A6" w14:textId="77777777" w:rsidTr="00B331BC">
        <w:tc>
          <w:tcPr>
            <w:tcW w:w="4643" w:type="dxa"/>
          </w:tcPr>
          <w:p w14:paraId="5ADFB5AB" w14:textId="49294BC5" w:rsidR="00B331BC" w:rsidRPr="00DA0553" w:rsidRDefault="00DC45CE" w:rsidP="00DC45CE">
            <w:pPr>
              <w:rPr>
                <w:b/>
                <w:noProof/>
              </w:rPr>
            </w:pPr>
            <w:r>
              <w:rPr>
                <w:b/>
                <w:noProof/>
                <w:lang w:val="sr-Cyrl-RS"/>
              </w:rPr>
              <w:t>е</w:t>
            </w:r>
            <w:r w:rsidR="00B331BC" w:rsidRPr="00DA0553">
              <w:rPr>
                <w:b/>
                <w:noProof/>
              </w:rPr>
              <w:t>-mail</w:t>
            </w:r>
          </w:p>
        </w:tc>
        <w:tc>
          <w:tcPr>
            <w:tcW w:w="4643" w:type="dxa"/>
          </w:tcPr>
          <w:p w14:paraId="53494C91" w14:textId="684EDB7B" w:rsidR="00B331BC" w:rsidRPr="00E01888" w:rsidRDefault="00220038" w:rsidP="008741C5">
            <w:pPr>
              <w:jc w:val="both"/>
              <w:rPr>
                <w:noProof/>
              </w:rPr>
            </w:pPr>
            <w:hyperlink r:id="rId12" w:history="1">
              <w:r w:rsidR="00DC45CE" w:rsidRPr="002A0190">
                <w:rPr>
                  <w:rStyle w:val="Hyperlink"/>
                  <w:noProof/>
                </w:rPr>
                <w:t>nabavke@kcv.rs</w:t>
              </w:r>
            </w:hyperlink>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E01888" w:rsidRDefault="00B331BC" w:rsidP="008741C5">
            <w:pPr>
              <w:jc w:val="both"/>
              <w:rPr>
                <w:noProof/>
              </w:rPr>
            </w:pPr>
            <w:r w:rsidRPr="00E01888">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4B9F0EAA" w:rsidR="00AD0C56" w:rsidRPr="002735A4" w:rsidRDefault="00DC45CE" w:rsidP="00BD619D">
      <w:pPr>
        <w:pStyle w:val="Heading1"/>
        <w:numPr>
          <w:ilvl w:val="0"/>
          <w:numId w:val="15"/>
        </w:numPr>
        <w:jc w:val="center"/>
        <w:rPr>
          <w:sz w:val="28"/>
          <w:szCs w:val="28"/>
        </w:rPr>
      </w:pPr>
      <w:bookmarkStart w:id="16" w:name="_Toc375826003"/>
      <w:bookmarkStart w:id="17" w:name="_Toc389030810"/>
      <w:bookmarkStart w:id="18" w:name="_Toc448222234"/>
      <w:r>
        <w:rPr>
          <w:sz w:val="28"/>
          <w:szCs w:val="28"/>
          <w:lang w:val="sr-Cyrl-RS"/>
        </w:rPr>
        <w:lastRenderedPageBreak/>
        <w:t xml:space="preserve"> </w:t>
      </w:r>
      <w:bookmarkStart w:id="19" w:name="_Toc458772871"/>
      <w:r w:rsidR="002D5B2C" w:rsidRPr="002735A4">
        <w:rPr>
          <w:sz w:val="28"/>
          <w:szCs w:val="28"/>
        </w:rPr>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Default="00B331BC" w:rsidP="00B331BC">
      <w:pPr>
        <w:rPr>
          <w:lang w:val="sr-Cyrl-RS"/>
        </w:rPr>
      </w:pPr>
    </w:p>
    <w:p w14:paraId="3002688D" w14:textId="77777777" w:rsidR="00DC45CE" w:rsidRPr="00DC45CE" w:rsidRDefault="00DC45CE" w:rsidP="00B331BC">
      <w:pPr>
        <w:rPr>
          <w:lang w:val="sr-Cyrl-RS"/>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3381DE91" w:rsidR="00B331BC" w:rsidRPr="00F6780C" w:rsidRDefault="00220038" w:rsidP="00DC45CE">
            <w:pPr>
              <w:jc w:val="both"/>
              <w:rPr>
                <w:highlight w:val="yellow"/>
                <w:lang w:val="sr-Cyrl-RS"/>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C52F90">
                  <w:rPr>
                    <w:noProof/>
                  </w:rPr>
                  <w:t>Добра</w:t>
                </w:r>
              </w:sdtContent>
            </w:sdt>
            <w:r w:rsidR="00B331BC" w:rsidRPr="00E01888">
              <w:t xml:space="preserve"> бр</w:t>
            </w:r>
            <w:r w:rsidR="00B331BC" w:rsidRPr="00E01888">
              <w:rPr>
                <w:lang w:val="ru-RU"/>
              </w:rPr>
              <w:t>.</w:t>
            </w:r>
            <w:r w:rsidR="00B331BC" w:rsidRPr="00E01888">
              <w:t xml:space="preserve"> </w:t>
            </w:r>
            <w:r w:rsidR="00DC45CE">
              <w:rPr>
                <w:noProof/>
                <w:lang w:val="sr-Cyrl-RS"/>
              </w:rPr>
              <w:t>185-16-О</w:t>
            </w:r>
            <w:r w:rsidR="00E01888" w:rsidRPr="00E01888">
              <w:rPr>
                <w:noProof/>
              </w:rPr>
              <w:t xml:space="preserve"> -</w:t>
            </w:r>
            <w:r w:rsidR="00E01888" w:rsidRPr="00E01888">
              <w:rPr>
                <w:lang w:val="sr-Cyrl-RS"/>
              </w:rPr>
              <w:t xml:space="preserve"> </w:t>
            </w:r>
            <w:r w:rsidR="00DC45CE" w:rsidRPr="00085CC3">
              <w:rPr>
                <w:bCs/>
                <w:lang w:val="sr-Cyrl-RS"/>
              </w:rPr>
              <w:t>набавк</w:t>
            </w:r>
            <w:r w:rsidR="00DC45CE">
              <w:rPr>
                <w:bCs/>
                <w:lang w:val="sr-Cyrl-RS"/>
              </w:rPr>
              <w:t>а</w:t>
            </w:r>
            <w:r w:rsidR="00DC45CE" w:rsidRPr="00085CC3">
              <w:rPr>
                <w:bCs/>
                <w:lang w:val="sr-Cyrl-RS"/>
              </w:rPr>
              <w:t xml:space="preserve"> потрошног материјала за медицинску опрему произвођача</w:t>
            </w:r>
            <w:r w:rsidR="00DC45CE" w:rsidRPr="00085CC3">
              <w:rPr>
                <w:bCs/>
                <w:lang w:val="sr-Latn-RS"/>
              </w:rPr>
              <w:t xml:space="preserve"> Erbe Elektromedizin GmbH</w:t>
            </w:r>
            <w:r w:rsidR="00F6780C">
              <w:rPr>
                <w:bCs/>
                <w:lang w:val="sr-Cyrl-RS"/>
              </w:rPr>
              <w:t xml:space="preserve">  </w:t>
            </w:r>
            <w:r w:rsidR="00F6780C">
              <w:rPr>
                <w:b/>
                <w:bCs/>
                <w:lang w:val="sr-Cyrl-RS"/>
              </w:rPr>
              <w:t xml:space="preserve">- </w:t>
            </w:r>
            <w:r w:rsidR="00F6780C" w:rsidRPr="00F6780C">
              <w:rPr>
                <w:bCs/>
                <w:lang w:val="sr-Cyrl-RS"/>
              </w:rPr>
              <w:t>Немачка</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1748F79B" w:rsidR="00DC45CE" w:rsidRPr="00DC45CE" w:rsidRDefault="00C05095" w:rsidP="00B331BC">
            <w:pPr>
              <w:rPr>
                <w:noProof/>
                <w:lang w:val="sr-Cyrl-RS"/>
              </w:rPr>
            </w:pPr>
            <w:r w:rsidRPr="00085CC3">
              <w:rPr>
                <w:lang w:val="sr-Latn-CS"/>
              </w:rPr>
              <w:t>33140000 медицински потрошни материјал</w:t>
            </w:r>
          </w:p>
        </w:tc>
      </w:tr>
    </w:tbl>
    <w:p w14:paraId="73C4A663" w14:textId="77777777" w:rsidR="00AD0C56" w:rsidRPr="00AE1407" w:rsidRDefault="00AD0C56" w:rsidP="00AD0C56">
      <w:pPr>
        <w:pStyle w:val="BodyText"/>
        <w:ind w:left="720"/>
        <w:rPr>
          <w:b/>
          <w:noProof/>
          <w:szCs w:val="24"/>
        </w:rPr>
      </w:pPr>
    </w:p>
    <w:p w14:paraId="6771A610" w14:textId="77777777" w:rsidR="00DC45CE" w:rsidRDefault="00DC45CE">
      <w:pPr>
        <w:rPr>
          <w:b/>
          <w:noProof/>
          <w:lang w:val="sr-Cyrl-RS"/>
        </w:rPr>
      </w:pPr>
    </w:p>
    <w:p w14:paraId="5A300E5D" w14:textId="3E8A6AF6" w:rsidR="004D2E66" w:rsidRPr="00DC45CE" w:rsidRDefault="00C21A19">
      <w:pPr>
        <w:rPr>
          <w:b/>
          <w:noProof/>
          <w:lang w:val="sr-Cyrl-RS"/>
        </w:rPr>
      </w:pPr>
      <w:r w:rsidRPr="00AE1407">
        <w:rPr>
          <w:b/>
          <w:noProof/>
        </w:rPr>
        <w:t xml:space="preserve">Предмет </w:t>
      </w:r>
      <w:r w:rsidRPr="00E01888">
        <w:rPr>
          <w:b/>
          <w:noProof/>
        </w:rPr>
        <w:t xml:space="preserve">јавне набавке </w:t>
      </w:r>
      <w:r w:rsidR="009A5352" w:rsidRPr="00E01888">
        <w:rPr>
          <w:b/>
          <w:noProof/>
        </w:rPr>
        <w:t>је обликован</w:t>
      </w:r>
      <w:r w:rsidR="009A5352" w:rsidRPr="00AE1407">
        <w:rPr>
          <w:b/>
          <w:noProof/>
        </w:rPr>
        <w:t xml:space="preserve"> по партијама</w:t>
      </w:r>
      <w:r w:rsidR="00DC45CE">
        <w:rPr>
          <w:b/>
          <w:noProof/>
          <w:lang w:val="sr-Cyrl-RS"/>
        </w:rPr>
        <w:t>, како следи:</w:t>
      </w:r>
    </w:p>
    <w:p w14:paraId="00A3DCEE" w14:textId="77777777" w:rsidR="00C15D3D" w:rsidRDefault="00C15D3D">
      <w:pPr>
        <w:rPr>
          <w:b/>
          <w:noProof/>
          <w:lang w:val="sr-Cyrl-RS"/>
        </w:rPr>
      </w:pPr>
    </w:p>
    <w:tbl>
      <w:tblPr>
        <w:tblStyle w:val="TableGrid"/>
        <w:tblW w:w="0" w:type="auto"/>
        <w:tblInd w:w="108" w:type="dxa"/>
        <w:tblLook w:val="04A0" w:firstRow="1" w:lastRow="0" w:firstColumn="1" w:lastColumn="0" w:noHBand="0" w:noVBand="1"/>
      </w:tblPr>
      <w:tblGrid>
        <w:gridCol w:w="1281"/>
        <w:gridCol w:w="7791"/>
      </w:tblGrid>
      <w:tr w:rsidR="00DC45CE" w:rsidRPr="00EB0B67" w14:paraId="4A398B2D" w14:textId="77777777" w:rsidTr="00C52F90">
        <w:trPr>
          <w:trHeight w:val="165"/>
        </w:trPr>
        <w:tc>
          <w:tcPr>
            <w:tcW w:w="1281" w:type="dxa"/>
            <w:tcBorders>
              <w:top w:val="single" w:sz="4" w:space="0" w:color="auto"/>
              <w:left w:val="single" w:sz="4" w:space="0" w:color="auto"/>
              <w:bottom w:val="single" w:sz="4" w:space="0" w:color="auto"/>
              <w:right w:val="single" w:sz="4" w:space="0" w:color="auto"/>
            </w:tcBorders>
            <w:hideMark/>
          </w:tcPr>
          <w:p w14:paraId="17FC7C79" w14:textId="77777777" w:rsidR="00DC45CE" w:rsidRPr="00EB0B67" w:rsidRDefault="00DC45CE" w:rsidP="00C52F90">
            <w:pPr>
              <w:jc w:val="center"/>
              <w:rPr>
                <w:b/>
                <w:lang w:val="sr-Cyrl-CS"/>
              </w:rPr>
            </w:pPr>
            <w:r>
              <w:rPr>
                <w:b/>
              </w:rPr>
              <w:t>р.</w:t>
            </w:r>
            <w:r w:rsidRPr="00EB0B67">
              <w:rPr>
                <w:b/>
                <w:lang w:val="sr-Cyrl-CS"/>
              </w:rPr>
              <w:t>бр</w:t>
            </w:r>
            <w:r>
              <w:rPr>
                <w:b/>
                <w:lang w:val="sr-Cyrl-CS"/>
              </w:rPr>
              <w:t>.</w:t>
            </w:r>
            <w:r w:rsidRPr="00EB0B67">
              <w:rPr>
                <w:b/>
                <w:lang w:val="sr-Cyrl-CS"/>
              </w:rPr>
              <w:t xml:space="preserve">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14:paraId="4C3FE4CE" w14:textId="77777777" w:rsidR="00DC45CE" w:rsidRPr="00EB0B67" w:rsidRDefault="00DC45CE" w:rsidP="00C52F90">
            <w:pPr>
              <w:jc w:val="center"/>
              <w:rPr>
                <w:b/>
              </w:rPr>
            </w:pPr>
            <w:r w:rsidRPr="00EB0B67">
              <w:rPr>
                <w:b/>
              </w:rPr>
              <w:t>Назив партије</w:t>
            </w:r>
          </w:p>
        </w:tc>
      </w:tr>
      <w:tr w:rsidR="00DC45CE" w:rsidRPr="00D33F1C" w14:paraId="0BD4DEED" w14:textId="77777777" w:rsidTr="00C52F90">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14:paraId="1C9D1D1C" w14:textId="77777777" w:rsidR="00DC45CE" w:rsidRPr="00D33F1C" w:rsidRDefault="00DC45CE" w:rsidP="00C52F90">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14:paraId="527273E4" w14:textId="4A2FF509" w:rsidR="00DC45CE" w:rsidRPr="00F6780C" w:rsidRDefault="00DC45CE" w:rsidP="006C79A7">
            <w:pPr>
              <w:tabs>
                <w:tab w:val="left" w:pos="1215"/>
              </w:tabs>
              <w:jc w:val="both"/>
              <w:rPr>
                <w:noProof/>
                <w:lang w:val="sr-Cyrl-RS"/>
              </w:rPr>
            </w:pPr>
            <w:r w:rsidRPr="008277FE">
              <w:rPr>
                <w:noProof/>
                <w:color w:val="000000"/>
                <w:lang w:val="en-US"/>
              </w:rPr>
              <w:t>Неутралне самолепљиве електроде за електрохируршке уређаје произвођача Erbe Elektromedizin GmbH</w:t>
            </w:r>
            <w:r w:rsidR="00F6780C">
              <w:rPr>
                <w:bCs/>
                <w:lang w:val="sr-Cyrl-RS"/>
              </w:rPr>
              <w:t xml:space="preserve"> </w:t>
            </w:r>
            <w:r w:rsidR="00F6780C">
              <w:rPr>
                <w:b/>
                <w:bCs/>
                <w:lang w:val="sr-Cyrl-RS"/>
              </w:rPr>
              <w:t xml:space="preserve">- </w:t>
            </w:r>
            <w:r w:rsidR="00F6780C" w:rsidRPr="00F6780C">
              <w:rPr>
                <w:bCs/>
                <w:lang w:val="sr-Cyrl-RS"/>
              </w:rPr>
              <w:t>Немачка</w:t>
            </w:r>
          </w:p>
        </w:tc>
      </w:tr>
      <w:tr w:rsidR="00DC45CE" w:rsidRPr="00D33F1C" w14:paraId="0200520E" w14:textId="77777777" w:rsidTr="00C52F90">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14:paraId="0078EF8F" w14:textId="77777777" w:rsidR="00DC45CE" w:rsidRPr="00D33F1C" w:rsidRDefault="00DC45CE" w:rsidP="00C52F90">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14:paraId="3A8B0309" w14:textId="1A47A920" w:rsidR="00DC45CE" w:rsidRPr="00F6780C" w:rsidRDefault="00DC45CE" w:rsidP="006C79A7">
            <w:pPr>
              <w:tabs>
                <w:tab w:val="left" w:pos="1305"/>
              </w:tabs>
              <w:jc w:val="both"/>
              <w:rPr>
                <w:noProof/>
                <w:lang w:val="sr-Cyrl-RS"/>
              </w:rPr>
            </w:pPr>
            <w:r w:rsidRPr="008277FE">
              <w:rPr>
                <w:noProof/>
                <w:color w:val="000000"/>
                <w:lang w:val="en-US"/>
              </w:rPr>
              <w:t>Прибор и додаци за  електрохируршке уређаје произвођача Erbe Elektromedizin GmbH</w:t>
            </w:r>
            <w:r w:rsidR="00F6780C">
              <w:rPr>
                <w:noProof/>
                <w:color w:val="000000"/>
                <w:lang w:val="sr-Cyrl-RS"/>
              </w:rPr>
              <w:t xml:space="preserve"> </w:t>
            </w:r>
            <w:r w:rsidR="00F6780C">
              <w:rPr>
                <w:b/>
                <w:bCs/>
                <w:lang w:val="sr-Cyrl-RS"/>
              </w:rPr>
              <w:t xml:space="preserve">- </w:t>
            </w:r>
            <w:r w:rsidR="00F6780C" w:rsidRPr="00F6780C">
              <w:rPr>
                <w:bCs/>
                <w:lang w:val="sr-Cyrl-RS"/>
              </w:rPr>
              <w:t>Немачка</w:t>
            </w:r>
          </w:p>
        </w:tc>
      </w:tr>
    </w:tbl>
    <w:p w14:paraId="47741C58" w14:textId="77777777" w:rsidR="00E01888" w:rsidRDefault="00E01888">
      <w:pPr>
        <w:rPr>
          <w:b/>
          <w:noProof/>
          <w:lang w:val="sr-Cyrl-RS"/>
        </w:rPr>
      </w:pPr>
    </w:p>
    <w:p w14:paraId="5CF90E2E" w14:textId="77777777" w:rsidR="00DC45CE" w:rsidRDefault="00DC45CE">
      <w:pPr>
        <w:rPr>
          <w:b/>
          <w:noProof/>
          <w:lang w:val="sr-Cyrl-RS"/>
        </w:rPr>
      </w:pPr>
    </w:p>
    <w:p w14:paraId="59A1D97E" w14:textId="3121AE5C" w:rsidR="00DC45CE" w:rsidRDefault="00DC45CE">
      <w:pPr>
        <w:rPr>
          <w:b/>
          <w:noProof/>
          <w:lang w:val="sr-Cyrl-RS"/>
        </w:rPr>
      </w:pPr>
      <w:r w:rsidRPr="00734367">
        <w:rPr>
          <w:b/>
          <w:iCs/>
        </w:rPr>
        <w:t>Н</w:t>
      </w:r>
      <w:r w:rsidRPr="00734367">
        <w:rPr>
          <w:b/>
          <w:iCs/>
          <w:lang w:val="sr-Cyrl-CS"/>
        </w:rPr>
        <w:t xml:space="preserve">аручилац </w:t>
      </w:r>
      <w:r w:rsidRPr="00734367">
        <w:rPr>
          <w:b/>
          <w:iCs/>
        </w:rPr>
        <w:t>не спроводи</w:t>
      </w:r>
      <w:r>
        <w:rPr>
          <w:b/>
          <w:iCs/>
        </w:rPr>
        <w:t xml:space="preserve"> </w:t>
      </w:r>
      <w:r w:rsidRPr="00734367">
        <w:rPr>
          <w:b/>
          <w:iCs/>
          <w:lang w:val="sr-Cyrl-CS"/>
        </w:rPr>
        <w:t>поступак ради закључења оквирног споразума.</w:t>
      </w:r>
    </w:p>
    <w:p w14:paraId="4C703B21" w14:textId="77777777" w:rsidR="00E01888" w:rsidRDefault="00E01888">
      <w:pPr>
        <w:rPr>
          <w:b/>
          <w:noProof/>
          <w:lang w:val="sr-Cyrl-RS"/>
        </w:rPr>
      </w:pPr>
    </w:p>
    <w:p w14:paraId="08992EB1" w14:textId="77777777" w:rsidR="00E01888" w:rsidRDefault="00E01888">
      <w:pPr>
        <w:rPr>
          <w:b/>
          <w:noProof/>
          <w:lang w:val="sr-Cyrl-RS"/>
        </w:rPr>
      </w:pPr>
    </w:p>
    <w:p w14:paraId="77A0FDA3" w14:textId="77777777" w:rsidR="00E01888" w:rsidRDefault="00E01888">
      <w:pPr>
        <w:rPr>
          <w:b/>
          <w:noProof/>
          <w:lang w:val="sr-Cyrl-RS"/>
        </w:rPr>
      </w:pPr>
    </w:p>
    <w:p w14:paraId="762F3F09" w14:textId="77777777" w:rsidR="00E01888" w:rsidRDefault="00E01888">
      <w:pPr>
        <w:rPr>
          <w:b/>
          <w:noProof/>
          <w:lang w:val="sr-Cyrl-RS"/>
        </w:rPr>
      </w:pPr>
    </w:p>
    <w:p w14:paraId="0D9240F9" w14:textId="77777777" w:rsidR="00E01888" w:rsidRDefault="00E01888">
      <w:pPr>
        <w:rPr>
          <w:b/>
          <w:noProof/>
          <w:lang w:val="sr-Cyrl-RS"/>
        </w:rPr>
      </w:pPr>
    </w:p>
    <w:p w14:paraId="3ED337F2" w14:textId="77777777" w:rsidR="00E01888" w:rsidRDefault="00E01888">
      <w:pPr>
        <w:rPr>
          <w:b/>
          <w:noProof/>
          <w:lang w:val="sr-Cyrl-RS"/>
        </w:rPr>
      </w:pPr>
    </w:p>
    <w:p w14:paraId="48160E30" w14:textId="77777777" w:rsidR="00E01888" w:rsidRDefault="00E01888">
      <w:pPr>
        <w:rPr>
          <w:b/>
          <w:noProof/>
          <w:lang w:val="sr-Cyrl-RS"/>
        </w:rPr>
      </w:pPr>
    </w:p>
    <w:p w14:paraId="112B2806" w14:textId="77777777" w:rsidR="00E01888" w:rsidRDefault="00E01888">
      <w:pPr>
        <w:rPr>
          <w:b/>
          <w:noProof/>
          <w:lang w:val="sr-Cyrl-RS"/>
        </w:rPr>
      </w:pPr>
    </w:p>
    <w:p w14:paraId="3FAB26D3" w14:textId="77777777" w:rsidR="00E01888" w:rsidRDefault="00E01888">
      <w:pPr>
        <w:rPr>
          <w:b/>
          <w:noProof/>
          <w:lang w:val="sr-Cyrl-RS"/>
        </w:rPr>
      </w:pPr>
    </w:p>
    <w:p w14:paraId="23FD52C8" w14:textId="77777777" w:rsidR="00E01888" w:rsidRDefault="00E01888">
      <w:pPr>
        <w:rPr>
          <w:b/>
          <w:noProof/>
          <w:lang w:val="sr-Cyrl-RS"/>
        </w:rPr>
      </w:pPr>
    </w:p>
    <w:p w14:paraId="485D8C3C" w14:textId="77777777" w:rsidR="00E01888" w:rsidRDefault="00E01888">
      <w:pPr>
        <w:rPr>
          <w:b/>
          <w:noProof/>
          <w:lang w:val="sr-Cyrl-RS"/>
        </w:rPr>
      </w:pPr>
    </w:p>
    <w:p w14:paraId="47D9C1DF" w14:textId="77777777" w:rsidR="00E01888" w:rsidRDefault="00E01888">
      <w:pPr>
        <w:rPr>
          <w:b/>
          <w:noProof/>
          <w:lang w:val="sr-Cyrl-RS"/>
        </w:rPr>
      </w:pPr>
    </w:p>
    <w:p w14:paraId="07EF6D52" w14:textId="77777777" w:rsidR="00E01888" w:rsidRDefault="00E01888">
      <w:pPr>
        <w:rPr>
          <w:b/>
          <w:noProof/>
          <w:lang w:val="sr-Cyrl-RS"/>
        </w:rPr>
      </w:pPr>
    </w:p>
    <w:p w14:paraId="07418616" w14:textId="77777777" w:rsidR="00E01888" w:rsidRDefault="00E01888">
      <w:pPr>
        <w:rPr>
          <w:b/>
          <w:noProof/>
          <w:lang w:val="sr-Cyrl-RS"/>
        </w:rPr>
      </w:pPr>
    </w:p>
    <w:p w14:paraId="77C19C4E" w14:textId="77777777" w:rsidR="00E01888" w:rsidRDefault="00E01888">
      <w:pPr>
        <w:rPr>
          <w:b/>
          <w:noProof/>
          <w:lang w:val="sr-Cyrl-RS"/>
        </w:rPr>
      </w:pPr>
    </w:p>
    <w:p w14:paraId="599663E1" w14:textId="77777777" w:rsidR="00E01888" w:rsidRDefault="00E01888">
      <w:pPr>
        <w:rPr>
          <w:b/>
          <w:noProof/>
          <w:lang w:val="sr-Cyrl-RS"/>
        </w:rPr>
      </w:pPr>
    </w:p>
    <w:p w14:paraId="79829F34" w14:textId="77777777" w:rsidR="00E01888" w:rsidRDefault="00E01888">
      <w:pPr>
        <w:rPr>
          <w:b/>
          <w:noProof/>
          <w:lang w:val="sr-Cyrl-RS"/>
        </w:rPr>
      </w:pPr>
    </w:p>
    <w:p w14:paraId="23228062" w14:textId="77777777" w:rsidR="00E01888" w:rsidRDefault="00E01888">
      <w:pPr>
        <w:rPr>
          <w:b/>
          <w:noProof/>
          <w:lang w:val="sr-Cyrl-RS"/>
        </w:rPr>
      </w:pPr>
    </w:p>
    <w:p w14:paraId="7DA3F80E" w14:textId="77777777" w:rsidR="00E01888" w:rsidRDefault="00E01888">
      <w:pPr>
        <w:rPr>
          <w:b/>
          <w:noProof/>
          <w:lang w:val="sr-Cyrl-RS"/>
        </w:rPr>
      </w:pPr>
    </w:p>
    <w:p w14:paraId="167023BB" w14:textId="77777777" w:rsidR="00E01888" w:rsidRDefault="00E01888">
      <w:pPr>
        <w:rPr>
          <w:b/>
          <w:noProof/>
          <w:lang w:val="sr-Cyrl-RS"/>
        </w:rPr>
      </w:pPr>
    </w:p>
    <w:p w14:paraId="67176CF6" w14:textId="77777777" w:rsidR="00E01888" w:rsidRDefault="00E01888">
      <w:pPr>
        <w:rPr>
          <w:b/>
          <w:noProof/>
          <w:lang w:val="sr-Cyrl-RS"/>
        </w:rPr>
      </w:pPr>
    </w:p>
    <w:p w14:paraId="08BC03C5" w14:textId="77777777" w:rsidR="00E01888" w:rsidRDefault="00E01888">
      <w:pPr>
        <w:rPr>
          <w:b/>
          <w:noProof/>
          <w:lang w:val="sr-Cyrl-RS"/>
        </w:rPr>
      </w:pPr>
    </w:p>
    <w:p w14:paraId="2FE94D59" w14:textId="77777777" w:rsidR="00E01888" w:rsidRDefault="00E01888">
      <w:pPr>
        <w:rPr>
          <w:b/>
          <w:noProof/>
          <w:lang w:val="sr-Cyrl-RS"/>
        </w:rPr>
      </w:pPr>
    </w:p>
    <w:p w14:paraId="24490C53" w14:textId="77777777" w:rsidR="00E01888" w:rsidRDefault="00E01888">
      <w:pPr>
        <w:rPr>
          <w:b/>
          <w:noProof/>
          <w:lang w:val="sr-Cyrl-RS"/>
        </w:rPr>
      </w:pPr>
    </w:p>
    <w:p w14:paraId="216AA073" w14:textId="77777777" w:rsidR="00E01888" w:rsidRDefault="00E01888">
      <w:pPr>
        <w:rPr>
          <w:b/>
          <w:noProof/>
          <w:lang w:val="sr-Cyrl-RS"/>
        </w:rPr>
      </w:pPr>
    </w:p>
    <w:p w14:paraId="129A1C85" w14:textId="77777777" w:rsidR="00E01888" w:rsidRDefault="00E01888">
      <w:pPr>
        <w:rPr>
          <w:b/>
          <w:noProof/>
          <w:lang w:val="sr-Cyrl-RS"/>
        </w:rPr>
      </w:pPr>
    </w:p>
    <w:p w14:paraId="3D44CB65" w14:textId="77777777" w:rsidR="00E01888" w:rsidRDefault="00E01888">
      <w:pPr>
        <w:rPr>
          <w:b/>
          <w:noProof/>
          <w:lang w:val="sr-Cyrl-RS"/>
        </w:rPr>
      </w:pPr>
    </w:p>
    <w:p w14:paraId="133BBA8F" w14:textId="77777777" w:rsidR="00E01888" w:rsidRDefault="00E01888">
      <w:pPr>
        <w:rPr>
          <w:b/>
          <w:noProof/>
          <w:lang w:val="sr-Cyrl-RS"/>
        </w:rPr>
      </w:pPr>
    </w:p>
    <w:p w14:paraId="7570C3C2" w14:textId="77777777" w:rsidR="00E01888" w:rsidRDefault="00E01888">
      <w:pPr>
        <w:rPr>
          <w:b/>
          <w:noProof/>
          <w:lang w:val="sr-Cyrl-RS"/>
        </w:rPr>
      </w:pPr>
    </w:p>
    <w:p w14:paraId="3AD3B61B" w14:textId="77777777" w:rsidR="00C52F90" w:rsidRDefault="00C52F90">
      <w:pPr>
        <w:rPr>
          <w:b/>
          <w:noProof/>
          <w:lang w:val="sr-Cyrl-RS"/>
        </w:rPr>
      </w:pPr>
    </w:p>
    <w:p w14:paraId="7B75B61A" w14:textId="01F9A4FC" w:rsidR="00E43FAE" w:rsidRPr="002735A4" w:rsidRDefault="00DC45CE" w:rsidP="00BD619D">
      <w:pPr>
        <w:pStyle w:val="Heading1"/>
        <w:numPr>
          <w:ilvl w:val="0"/>
          <w:numId w:val="15"/>
        </w:numPr>
        <w:jc w:val="center"/>
        <w:rPr>
          <w:sz w:val="28"/>
          <w:szCs w:val="28"/>
        </w:rPr>
      </w:pPr>
      <w:bookmarkStart w:id="20" w:name="_Toc375826004"/>
      <w:bookmarkStart w:id="21" w:name="_Toc389030811"/>
      <w:bookmarkStart w:id="22" w:name="_Toc448222235"/>
      <w:r>
        <w:rPr>
          <w:sz w:val="28"/>
          <w:szCs w:val="28"/>
          <w:lang w:val="sr-Cyrl-RS"/>
        </w:rPr>
        <w:t xml:space="preserve"> </w:t>
      </w:r>
      <w:bookmarkStart w:id="23" w:name="_Toc458772872"/>
      <w:r w:rsidR="00E43FAE" w:rsidRPr="002735A4">
        <w:rPr>
          <w:sz w:val="28"/>
          <w:szCs w:val="28"/>
        </w:rPr>
        <w:t>ОПИС ПРЕДМЕТА ЈАВНЕ НАБАВКЕ</w:t>
      </w:r>
      <w:bookmarkEnd w:id="20"/>
      <w:bookmarkEnd w:id="21"/>
      <w:bookmarkEnd w:id="22"/>
      <w:bookmarkEnd w:id="23"/>
    </w:p>
    <w:p w14:paraId="6DD7FAA7" w14:textId="77777777" w:rsidR="00E43FAE"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65BDF623" w14:textId="77777777" w:rsidR="00C52F90" w:rsidRPr="00BC433F" w:rsidRDefault="00C52F90" w:rsidP="00E43FAE">
      <w:pPr>
        <w:jc w:val="center"/>
        <w:rPr>
          <w:i/>
          <w:noProof/>
          <w:lang w:val="sr-Cyrl-CS"/>
        </w:rPr>
      </w:pPr>
    </w:p>
    <w:tbl>
      <w:tblPr>
        <w:tblW w:w="9103" w:type="dxa"/>
        <w:tblInd w:w="55" w:type="dxa"/>
        <w:tblLayout w:type="fixed"/>
        <w:tblCellMar>
          <w:top w:w="55" w:type="dxa"/>
          <w:left w:w="55" w:type="dxa"/>
          <w:bottom w:w="55" w:type="dxa"/>
          <w:right w:w="55" w:type="dxa"/>
        </w:tblCellMar>
        <w:tblLook w:val="0000" w:firstRow="0" w:lastRow="0" w:firstColumn="0" w:lastColumn="0" w:noHBand="0" w:noVBand="0"/>
      </w:tblPr>
      <w:tblGrid>
        <w:gridCol w:w="9103"/>
      </w:tblGrid>
      <w:tr w:rsidR="00E01888" w:rsidRPr="00E01888" w14:paraId="6DC58589" w14:textId="77777777" w:rsidTr="00E01888">
        <w:trPr>
          <w:trHeight w:val="413"/>
        </w:trPr>
        <w:tc>
          <w:tcPr>
            <w:tcW w:w="9103" w:type="dxa"/>
            <w:shd w:val="clear" w:color="auto" w:fill="auto"/>
          </w:tcPr>
          <w:p w14:paraId="620DA888" w14:textId="77777777" w:rsidR="00C52F90" w:rsidRDefault="00C52F90" w:rsidP="00E01888">
            <w:pPr>
              <w:suppressAutoHyphens/>
              <w:spacing w:line="100" w:lineRule="atLeast"/>
              <w:jc w:val="both"/>
              <w:rPr>
                <w:lang w:val="sr-Cyrl-BA"/>
              </w:rPr>
            </w:pPr>
          </w:p>
          <w:p w14:paraId="0556B847" w14:textId="7C655293" w:rsidR="00E01888" w:rsidRPr="00C52F90" w:rsidRDefault="00E01888" w:rsidP="00E01888">
            <w:pPr>
              <w:suppressAutoHyphens/>
              <w:spacing w:line="100" w:lineRule="atLeast"/>
              <w:jc w:val="both"/>
              <w:rPr>
                <w:lang w:val="sr-Cyrl-RS"/>
              </w:rPr>
            </w:pPr>
            <w:r w:rsidRPr="00416E43">
              <w:rPr>
                <w:lang w:val="sr-Cyrl-BA"/>
              </w:rPr>
              <w:t xml:space="preserve">Предмет ове јавне набавке је </w:t>
            </w:r>
            <w:r w:rsidRPr="00416E43">
              <w:rPr>
                <w:lang w:val="sr-Latn-RS"/>
              </w:rPr>
              <w:t xml:space="preserve">- </w:t>
            </w:r>
            <w:r w:rsidR="00C52F90" w:rsidRPr="00416E43">
              <w:rPr>
                <w:bCs/>
                <w:lang w:val="sr-Cyrl-RS"/>
              </w:rPr>
              <w:t>набавка потрошног материјала за медицинску опрему произвођача</w:t>
            </w:r>
            <w:r w:rsidR="00C52F90" w:rsidRPr="00416E43">
              <w:rPr>
                <w:bCs/>
                <w:lang w:val="sr-Latn-RS"/>
              </w:rPr>
              <w:t xml:space="preserve"> Erbe Elektromedizin GmbH</w:t>
            </w:r>
            <w:r w:rsidR="00F6780C" w:rsidRPr="00416E43">
              <w:rPr>
                <w:bCs/>
                <w:lang w:val="sr-Cyrl-RS"/>
              </w:rPr>
              <w:t xml:space="preserve">  </w:t>
            </w:r>
            <w:r w:rsidR="00F6780C" w:rsidRPr="00416E43">
              <w:rPr>
                <w:b/>
                <w:bCs/>
                <w:lang w:val="sr-Cyrl-RS"/>
              </w:rPr>
              <w:t xml:space="preserve">- </w:t>
            </w:r>
            <w:r w:rsidR="00F6780C" w:rsidRPr="00416E43">
              <w:rPr>
                <w:bCs/>
                <w:lang w:val="sr-Cyrl-RS"/>
              </w:rPr>
              <w:t>Немачка</w:t>
            </w:r>
            <w:r w:rsidRPr="00416E43">
              <w:rPr>
                <w:lang w:val="sr-Latn-RS"/>
              </w:rPr>
              <w:t xml:space="preserve">, </w:t>
            </w:r>
            <w:r w:rsidRPr="00416E43">
              <w:rPr>
                <w:lang w:val="sr-Cyrl-RS"/>
              </w:rPr>
              <w:t>за по</w:t>
            </w:r>
            <w:r w:rsidR="00C52F90" w:rsidRPr="00416E43">
              <w:rPr>
                <w:lang w:val="sr-Cyrl-RS"/>
              </w:rPr>
              <w:t>требе Клиничког центра Војводине.</w:t>
            </w:r>
          </w:p>
          <w:p w14:paraId="6AE82946" w14:textId="77777777" w:rsidR="00E01888" w:rsidRDefault="00E01888" w:rsidP="00C52F90">
            <w:pPr>
              <w:suppressAutoHyphens/>
              <w:spacing w:line="100" w:lineRule="atLeast"/>
              <w:contextualSpacing/>
              <w:jc w:val="both"/>
              <w:rPr>
                <w:lang w:val="sr-Cyrl-RS"/>
              </w:rPr>
            </w:pPr>
          </w:p>
          <w:p w14:paraId="07C23BBD" w14:textId="22C68868" w:rsidR="00C52F90" w:rsidRDefault="00C52F90" w:rsidP="00C52F90">
            <w:pPr>
              <w:suppressAutoHyphens/>
              <w:spacing w:line="100" w:lineRule="atLeast"/>
              <w:contextualSpacing/>
              <w:jc w:val="both"/>
              <w:rPr>
                <w:lang w:val="sr-Cyrl-R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Pr>
                <w:lang w:val="sr-Cyrl-RS"/>
              </w:rPr>
              <w:t>има</w:t>
            </w:r>
            <w:r w:rsidRPr="006045B1">
              <w:t xml:space="preserve"> понуд</w:t>
            </w:r>
            <w:r w:rsidR="00C05095">
              <w:rPr>
                <w:lang w:val="sr-Cyrl-RS"/>
              </w:rPr>
              <w:t>е</w:t>
            </w:r>
            <w:r w:rsidRPr="006045B1">
              <w:t>.</w:t>
            </w:r>
          </w:p>
          <w:p w14:paraId="6AFFAE10" w14:textId="77777777" w:rsidR="00E01888" w:rsidRPr="00E01888" w:rsidRDefault="00E01888" w:rsidP="00E01888">
            <w:pPr>
              <w:suppressAutoHyphens/>
              <w:spacing w:line="100" w:lineRule="atLeast"/>
              <w:jc w:val="both"/>
              <w:rPr>
                <w:b/>
                <w:lang w:val="sr-Cyrl-RS"/>
              </w:rPr>
            </w:pPr>
          </w:p>
        </w:tc>
      </w:tr>
      <w:tr w:rsidR="00C52F90" w:rsidRPr="00E01888" w14:paraId="7634C8F0" w14:textId="77777777" w:rsidTr="00C52F90">
        <w:trPr>
          <w:trHeight w:val="32"/>
        </w:trPr>
        <w:tc>
          <w:tcPr>
            <w:tcW w:w="9103" w:type="dxa"/>
            <w:shd w:val="clear" w:color="auto" w:fill="auto"/>
          </w:tcPr>
          <w:p w14:paraId="017ACD5B" w14:textId="77777777" w:rsidR="00112CB7" w:rsidRDefault="00112CB7" w:rsidP="00112CB7">
            <w:pPr>
              <w:rPr>
                <w:bCs/>
                <w:iCs/>
              </w:rPr>
            </w:pPr>
            <w:r>
              <w:rPr>
                <w:bCs/>
                <w:iCs/>
              </w:rPr>
              <w:br w:type="page"/>
            </w:r>
          </w:p>
          <w:p w14:paraId="0553AD87" w14:textId="77777777" w:rsidR="00C52F90" w:rsidRPr="00E01888" w:rsidRDefault="00C52F90" w:rsidP="00E01888">
            <w:pPr>
              <w:suppressAutoHyphens/>
              <w:spacing w:line="100" w:lineRule="atLeast"/>
              <w:jc w:val="both"/>
              <w:rPr>
                <w:lang w:val="sr-Cyrl-BA"/>
              </w:rPr>
            </w:pPr>
          </w:p>
        </w:tc>
      </w:tr>
    </w:tbl>
    <w:p w14:paraId="1AA0493E" w14:textId="77777777" w:rsidR="00E01888" w:rsidRPr="00E01888" w:rsidRDefault="00E01888" w:rsidP="00E01888">
      <w:pPr>
        <w:jc w:val="center"/>
        <w:rPr>
          <w:b/>
          <w:noProof/>
          <w:lang w:val="sr-Cyrl-RS"/>
        </w:rPr>
      </w:pPr>
    </w:p>
    <w:p w14:paraId="6F591FA8" w14:textId="77777777" w:rsidR="00E01888" w:rsidRPr="00E01888" w:rsidRDefault="00E01888" w:rsidP="00E01888">
      <w:pPr>
        <w:jc w:val="center"/>
        <w:rPr>
          <w:noProof/>
          <w:lang w:val="sr-Cyrl-RS"/>
        </w:rPr>
      </w:pPr>
    </w:p>
    <w:p w14:paraId="4920746E" w14:textId="77777777" w:rsidR="00E01888" w:rsidRPr="00E01888" w:rsidRDefault="00E01888" w:rsidP="00E01888">
      <w:pPr>
        <w:jc w:val="center"/>
        <w:rPr>
          <w:noProof/>
          <w:lang w:val="sr-Latn-RS"/>
        </w:rPr>
      </w:pP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p w14:paraId="7F4AB507" w14:textId="3B5701BB" w:rsidR="001F30AB" w:rsidRPr="00AE1407" w:rsidRDefault="001F30AB" w:rsidP="00F340C7">
            <w:pPr>
              <w:suppressAutoHyphens/>
              <w:spacing w:line="100" w:lineRule="atLeast"/>
              <w:jc w:val="both"/>
            </w:pPr>
          </w:p>
        </w:tc>
      </w:tr>
    </w:tbl>
    <w:p w14:paraId="29B6BCAB" w14:textId="77777777" w:rsidR="00E43FAE" w:rsidRPr="00AE1407" w:rsidRDefault="00E43FAE" w:rsidP="00E43FAE">
      <w:pPr>
        <w:rPr>
          <w:bCs/>
          <w:iCs/>
        </w:rPr>
      </w:pPr>
    </w:p>
    <w:p w14:paraId="3B1C9BF5" w14:textId="77777777" w:rsidR="00C15D3D" w:rsidRPr="00DC4D6D" w:rsidRDefault="00C15D3D" w:rsidP="00C15D3D">
      <w:pPr>
        <w:ind w:firstLine="360"/>
        <w:rPr>
          <w:noProof/>
          <w:color w:val="FF0000"/>
        </w:rPr>
      </w:pPr>
    </w:p>
    <w:p w14:paraId="5397E922" w14:textId="77777777" w:rsidR="00E43FAE" w:rsidRPr="00C15D3D" w:rsidRDefault="00C15D3D" w:rsidP="00C15D3D">
      <w:pPr>
        <w:ind w:firstLine="360"/>
        <w:rPr>
          <w:noProof/>
        </w:rPr>
      </w:pPr>
      <w:r w:rsidRPr="00DC4D6D">
        <w:rPr>
          <w:noProof/>
          <w:color w:val="FF0000"/>
        </w:rPr>
        <w:tab/>
      </w:r>
      <w:r w:rsidR="00E43FAE" w:rsidRPr="00AE1407">
        <w:rPr>
          <w:noProof/>
        </w:rPr>
        <w:br w:type="page"/>
      </w:r>
    </w:p>
    <w:p w14:paraId="05D7A31C" w14:textId="77777777" w:rsidR="00576ADE" w:rsidRPr="002735A4" w:rsidRDefault="002D5B2C" w:rsidP="00BD619D">
      <w:pPr>
        <w:pStyle w:val="Heading1"/>
        <w:numPr>
          <w:ilvl w:val="0"/>
          <w:numId w:val="15"/>
        </w:numPr>
        <w:jc w:val="center"/>
        <w:rPr>
          <w:noProof/>
          <w:sz w:val="28"/>
          <w:szCs w:val="28"/>
        </w:rPr>
      </w:pPr>
      <w:bookmarkStart w:id="24" w:name="_Toc389030813"/>
      <w:bookmarkStart w:id="25" w:name="_Toc448222237"/>
      <w:bookmarkStart w:id="26" w:name="_Toc458772873"/>
      <w:bookmarkStart w:id="27" w:name="_Toc375826006"/>
      <w:r w:rsidRPr="002735A4">
        <w:rPr>
          <w:sz w:val="28"/>
          <w:szCs w:val="28"/>
        </w:rPr>
        <w:lastRenderedPageBreak/>
        <w:t>УСЛОВИ ЗА УЧЕШЋЕ У ПОСТУПКУ ЈАВНЕ НАБАВКЕ</w:t>
      </w:r>
      <w:bookmarkEnd w:id="24"/>
      <w:bookmarkEnd w:id="25"/>
      <w:bookmarkEnd w:id="26"/>
    </w:p>
    <w:p w14:paraId="3C990FE9" w14:textId="797A69A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7"/>
    </w:p>
    <w:p w14:paraId="570433F6" w14:textId="77777777" w:rsidR="002050CA" w:rsidRDefault="002050CA" w:rsidP="002050CA">
      <w:pPr>
        <w:rPr>
          <w:lang w:val="sr-Latn-CS"/>
        </w:rPr>
      </w:pPr>
    </w:p>
    <w:p w14:paraId="574A47CC" w14:textId="41EF14E8" w:rsidR="00CD60D3" w:rsidRPr="001B2A6B" w:rsidRDefault="002050CA" w:rsidP="009937B8">
      <w:pPr>
        <w:jc w:val="both"/>
        <w:rPr>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1B2A6B">
        <w:rPr>
          <w:noProof/>
          <w:lang w:val="sr-Cyrl-RS"/>
        </w:rPr>
        <w:t>:</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608"/>
        <w:gridCol w:w="4820"/>
      </w:tblGrid>
      <w:tr w:rsidR="00E01888" w:rsidRPr="00AE1407" w14:paraId="22EDEC2C" w14:textId="77777777" w:rsidTr="00E01888">
        <w:trPr>
          <w:trHeight w:val="972"/>
        </w:trPr>
        <w:tc>
          <w:tcPr>
            <w:tcW w:w="801" w:type="dxa"/>
            <w:vAlign w:val="center"/>
          </w:tcPr>
          <w:p w14:paraId="57B1385F" w14:textId="77777777" w:rsidR="00E01888" w:rsidRPr="00AE1407" w:rsidRDefault="00E01888" w:rsidP="00CD60D3">
            <w:pPr>
              <w:jc w:val="center"/>
              <w:rPr>
                <w:noProof/>
              </w:rPr>
            </w:pPr>
            <w:r w:rsidRPr="00AE1407">
              <w:rPr>
                <w:noProof/>
              </w:rPr>
              <w:t>Бр.</w:t>
            </w:r>
          </w:p>
        </w:tc>
        <w:tc>
          <w:tcPr>
            <w:tcW w:w="3608" w:type="dxa"/>
            <w:vAlign w:val="center"/>
          </w:tcPr>
          <w:p w14:paraId="44CC777E" w14:textId="77777777" w:rsidR="00E01888" w:rsidRPr="00AE1407" w:rsidRDefault="00E01888" w:rsidP="00CD60D3">
            <w:pPr>
              <w:jc w:val="center"/>
              <w:rPr>
                <w:noProof/>
              </w:rPr>
            </w:pPr>
            <w:r w:rsidRPr="00AE1407">
              <w:rPr>
                <w:noProof/>
              </w:rPr>
              <w:t>УСЛОВИ</w:t>
            </w:r>
          </w:p>
        </w:tc>
        <w:tc>
          <w:tcPr>
            <w:tcW w:w="4820" w:type="dxa"/>
            <w:vAlign w:val="center"/>
          </w:tcPr>
          <w:p w14:paraId="7310F496" w14:textId="77777777" w:rsidR="00E01888" w:rsidRPr="00AE1407" w:rsidRDefault="00E01888" w:rsidP="00CD60D3">
            <w:pPr>
              <w:jc w:val="center"/>
              <w:rPr>
                <w:noProof/>
              </w:rPr>
            </w:pPr>
            <w:r w:rsidRPr="00AE1407">
              <w:rPr>
                <w:noProof/>
              </w:rPr>
              <w:t>ДОКАЗИ</w:t>
            </w:r>
          </w:p>
        </w:tc>
      </w:tr>
      <w:tr w:rsidR="00E01888" w:rsidRPr="00AE1407" w14:paraId="23AB3BF9" w14:textId="77777777" w:rsidTr="00E01888">
        <w:trPr>
          <w:trHeight w:val="505"/>
        </w:trPr>
        <w:tc>
          <w:tcPr>
            <w:tcW w:w="9229" w:type="dxa"/>
            <w:gridSpan w:val="3"/>
          </w:tcPr>
          <w:p w14:paraId="1C8A1F24" w14:textId="77777777" w:rsidR="00E01888" w:rsidRPr="00AE1407" w:rsidRDefault="00E01888" w:rsidP="00CD60D3">
            <w:pPr>
              <w:jc w:val="center"/>
              <w:rPr>
                <w:b/>
                <w:noProof/>
              </w:rPr>
            </w:pPr>
            <w:r w:rsidRPr="00AE1407">
              <w:rPr>
                <w:b/>
                <w:noProof/>
              </w:rPr>
              <w:t>ОБАВЕЗНИ УСЛОВИ ЗА УЧЕШЋЕ У ПОСТУПКУ ЈАВНЕ НАБАВКЕ ИЗ ЧЛАНА 75. ЗАКОНА</w:t>
            </w:r>
          </w:p>
        </w:tc>
      </w:tr>
      <w:tr w:rsidR="00E01888" w:rsidRPr="00AE1407" w14:paraId="188A7F4F" w14:textId="77777777" w:rsidTr="00E01888">
        <w:trPr>
          <w:trHeight w:val="505"/>
        </w:trPr>
        <w:tc>
          <w:tcPr>
            <w:tcW w:w="801" w:type="dxa"/>
            <w:vAlign w:val="center"/>
          </w:tcPr>
          <w:p w14:paraId="7B28910D" w14:textId="77777777" w:rsidR="00E01888" w:rsidRPr="00AE1407" w:rsidRDefault="00E01888" w:rsidP="00BD619D">
            <w:pPr>
              <w:pStyle w:val="ListParagraph"/>
              <w:numPr>
                <w:ilvl w:val="0"/>
                <w:numId w:val="18"/>
              </w:numPr>
              <w:rPr>
                <w:noProof/>
              </w:rPr>
            </w:pPr>
          </w:p>
        </w:tc>
        <w:tc>
          <w:tcPr>
            <w:tcW w:w="3608" w:type="dxa"/>
          </w:tcPr>
          <w:p w14:paraId="5E519881" w14:textId="77777777" w:rsidR="00E01888" w:rsidRPr="00AE1407" w:rsidRDefault="00E01888"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7B548592" w14:textId="77777777" w:rsidR="00E01888" w:rsidRPr="00AE1407" w:rsidRDefault="00E01888"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E01888" w:rsidRPr="00AE1407" w14:paraId="1C66CB3C" w14:textId="77777777" w:rsidTr="00E01888">
        <w:trPr>
          <w:trHeight w:val="458"/>
        </w:trPr>
        <w:tc>
          <w:tcPr>
            <w:tcW w:w="801" w:type="dxa"/>
            <w:vAlign w:val="center"/>
          </w:tcPr>
          <w:p w14:paraId="1442B07A" w14:textId="77777777" w:rsidR="00E01888" w:rsidRPr="00AE1407" w:rsidRDefault="00E01888" w:rsidP="00BD619D">
            <w:pPr>
              <w:pStyle w:val="ListParagraph"/>
              <w:numPr>
                <w:ilvl w:val="0"/>
                <w:numId w:val="18"/>
              </w:numPr>
              <w:rPr>
                <w:noProof/>
              </w:rPr>
            </w:pPr>
          </w:p>
        </w:tc>
        <w:tc>
          <w:tcPr>
            <w:tcW w:w="3608" w:type="dxa"/>
            <w:vAlign w:val="center"/>
          </w:tcPr>
          <w:p w14:paraId="5D78E354" w14:textId="77777777" w:rsidR="00E01888" w:rsidRPr="00AE1407" w:rsidRDefault="00E01888"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01B5F166" w14:textId="77777777" w:rsidR="00E01888" w:rsidRPr="009937B8" w:rsidRDefault="00E01888"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E01888" w:rsidRPr="00AE1407" w:rsidRDefault="00E0188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E01888" w:rsidRPr="00AE1407" w:rsidRDefault="00E0188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E01888" w:rsidRPr="005B07C0" w:rsidRDefault="00E0188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E01888" w:rsidRPr="009937B8" w:rsidRDefault="00E01888"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E01888" w:rsidRPr="00AE1407" w:rsidRDefault="00E01888"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w:t>
            </w:r>
            <w:r w:rsidRPr="00AE1407">
              <w:rPr>
                <w:rFonts w:ascii="Times New Roman" w:hAnsi="Times New Roman" w:cs="Times New Roman"/>
                <w:iCs/>
                <w:color w:val="auto"/>
              </w:rPr>
              <w:lastRenderedPageBreak/>
              <w:t xml:space="preserve">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E01888" w:rsidRPr="009937B8" w:rsidRDefault="00E01888"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E01888" w:rsidRPr="00AE1407" w:rsidRDefault="00E01888"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01888" w:rsidRPr="00AE1407" w14:paraId="52084727" w14:textId="77777777" w:rsidTr="00E01888">
        <w:trPr>
          <w:trHeight w:val="789"/>
        </w:trPr>
        <w:tc>
          <w:tcPr>
            <w:tcW w:w="801" w:type="dxa"/>
            <w:vAlign w:val="center"/>
          </w:tcPr>
          <w:p w14:paraId="2E8F8661" w14:textId="77777777" w:rsidR="00E01888" w:rsidRPr="00AE1407" w:rsidRDefault="00E01888" w:rsidP="00BD619D">
            <w:pPr>
              <w:pStyle w:val="ListParagraph"/>
              <w:numPr>
                <w:ilvl w:val="0"/>
                <w:numId w:val="18"/>
              </w:numPr>
              <w:rPr>
                <w:noProof/>
              </w:rPr>
            </w:pPr>
          </w:p>
        </w:tc>
        <w:tc>
          <w:tcPr>
            <w:tcW w:w="3608" w:type="dxa"/>
            <w:vAlign w:val="center"/>
          </w:tcPr>
          <w:p w14:paraId="5322F8F3" w14:textId="77777777" w:rsidR="00E01888" w:rsidRPr="00AE1407" w:rsidRDefault="00E01888"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7FB56794" w14:textId="77777777" w:rsidR="00E01888" w:rsidRPr="00AE1407" w:rsidRDefault="00E01888"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E01888" w:rsidRPr="00AE1407" w:rsidRDefault="00E01888"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C52F90" w:rsidRPr="00AE1407" w14:paraId="101EF443" w14:textId="77777777" w:rsidTr="00E01888">
        <w:trPr>
          <w:trHeight w:val="789"/>
        </w:trPr>
        <w:tc>
          <w:tcPr>
            <w:tcW w:w="801" w:type="dxa"/>
            <w:vAlign w:val="center"/>
          </w:tcPr>
          <w:p w14:paraId="38A14785" w14:textId="77777777" w:rsidR="00C52F90" w:rsidRPr="00FE2666" w:rsidRDefault="00C52F90" w:rsidP="00BD619D">
            <w:pPr>
              <w:pStyle w:val="ListParagraph"/>
              <w:numPr>
                <w:ilvl w:val="0"/>
                <w:numId w:val="18"/>
              </w:numPr>
              <w:rPr>
                <w:noProof/>
              </w:rPr>
            </w:pPr>
          </w:p>
        </w:tc>
        <w:tc>
          <w:tcPr>
            <w:tcW w:w="3608" w:type="dxa"/>
            <w:vAlign w:val="center"/>
          </w:tcPr>
          <w:p w14:paraId="1E4188E5" w14:textId="62FF48CD" w:rsidR="00C52F90" w:rsidRPr="00BB528F" w:rsidRDefault="00C52F90" w:rsidP="00CD60D3">
            <w:pPr>
              <w:pStyle w:val="stil1tekst"/>
              <w:ind w:left="0" w:right="63" w:firstLine="0"/>
              <w:rPr>
                <w:noProof/>
                <w:sz w:val="24"/>
                <w:szCs w:val="24"/>
              </w:rPr>
            </w:pPr>
            <w:r w:rsidRPr="00BB528F">
              <w:rPr>
                <w:noProof/>
                <w:sz w:val="24"/>
                <w:szCs w:val="24"/>
              </w:rPr>
              <w:t>Понуђач има важећу дозволу надлежног органа за обављање делатности која је предмет јавне набавке.</w:t>
            </w:r>
          </w:p>
        </w:tc>
        <w:tc>
          <w:tcPr>
            <w:tcW w:w="4820" w:type="dxa"/>
          </w:tcPr>
          <w:p w14:paraId="017CFC68" w14:textId="77777777" w:rsidR="00C52F90" w:rsidRPr="00BB528F" w:rsidRDefault="00C52F90" w:rsidP="00C52F90">
            <w:pPr>
              <w:jc w:val="both"/>
              <w:rPr>
                <w:noProof/>
              </w:rPr>
            </w:pPr>
            <w:r w:rsidRPr="00BB528F">
              <w:rPr>
                <w:iCs/>
              </w:rPr>
              <w:t xml:space="preserve">Доказ за </w:t>
            </w:r>
            <w:r w:rsidRPr="00BB528F">
              <w:rPr>
                <w:b/>
                <w:iCs/>
              </w:rPr>
              <w:t>правно лице / предузетнике / физичка лица:</w:t>
            </w:r>
          </w:p>
          <w:p w14:paraId="32EBCBAB" w14:textId="77777777" w:rsidR="00C52F90" w:rsidRPr="00BB528F" w:rsidRDefault="00C52F90" w:rsidP="00C52F90">
            <w:pPr>
              <w:jc w:val="both"/>
              <w:rPr>
                <w:iCs/>
              </w:rPr>
            </w:pPr>
            <w:r w:rsidRPr="00BB528F">
              <w:rPr>
                <w:iCs/>
              </w:rPr>
              <w:t xml:space="preserve">Решење Министарства здравља о дозволи за бављење прометом лекова и медицинских средстава на велико. </w:t>
            </w:r>
          </w:p>
          <w:p w14:paraId="1AF12735" w14:textId="77777777" w:rsidR="00C52F90" w:rsidRPr="00BB528F" w:rsidRDefault="00C52F90" w:rsidP="00C52F90">
            <w:pPr>
              <w:jc w:val="both"/>
              <w:rPr>
                <w:b/>
                <w:iCs/>
              </w:rPr>
            </w:pPr>
          </w:p>
          <w:p w14:paraId="532D68EB" w14:textId="3079D131" w:rsidR="00C52F90" w:rsidRPr="00BB528F" w:rsidRDefault="00C52F90" w:rsidP="00C52F90">
            <w:pPr>
              <w:pStyle w:val="Default"/>
              <w:jc w:val="both"/>
              <w:rPr>
                <w:rFonts w:ascii="Times New Roman" w:hAnsi="Times New Roman" w:cs="Times New Roman"/>
                <w:iCs/>
                <w:color w:val="auto"/>
              </w:rPr>
            </w:pPr>
            <w:r w:rsidRPr="00BB528F">
              <w:rPr>
                <w:rFonts w:ascii="Times New Roman" w:hAnsi="Times New Roman" w:cs="Times New Roman"/>
                <w:b/>
                <w:iCs/>
              </w:rPr>
              <w:t>Дозвола мора бити важећа.</w:t>
            </w:r>
          </w:p>
        </w:tc>
      </w:tr>
      <w:tr w:rsidR="00E01888" w:rsidRPr="00AE1407" w14:paraId="3E5B9D58" w14:textId="77777777" w:rsidTr="00E01888">
        <w:trPr>
          <w:trHeight w:val="848"/>
        </w:trPr>
        <w:tc>
          <w:tcPr>
            <w:tcW w:w="9229" w:type="dxa"/>
            <w:gridSpan w:val="3"/>
            <w:vAlign w:val="center"/>
          </w:tcPr>
          <w:p w14:paraId="107C53BE" w14:textId="77777777" w:rsidR="00E01888" w:rsidRPr="001E45F1" w:rsidRDefault="00E01888" w:rsidP="001E45F1">
            <w:pPr>
              <w:jc w:val="center"/>
              <w:rPr>
                <w:b/>
                <w:noProof/>
              </w:rPr>
            </w:pPr>
            <w:r w:rsidRPr="00E01888">
              <w:rPr>
                <w:b/>
                <w:noProof/>
              </w:rPr>
              <w:t>ДОДАТНИ УСЛОВИ ЗА УЧЕШЋЕ У ПОСТУПКУ ЈАВНЕ НАБАВКЕ ИЗ ЧЛАНА 76. ЗАКОНА</w:t>
            </w:r>
          </w:p>
        </w:tc>
      </w:tr>
      <w:tr w:rsidR="00E01888" w:rsidRPr="00AE1407" w14:paraId="78DC8463" w14:textId="77777777" w:rsidTr="00573BC0">
        <w:trPr>
          <w:trHeight w:val="848"/>
        </w:trPr>
        <w:tc>
          <w:tcPr>
            <w:tcW w:w="801" w:type="dxa"/>
            <w:shd w:val="clear" w:color="auto" w:fill="auto"/>
            <w:vAlign w:val="center"/>
          </w:tcPr>
          <w:p w14:paraId="5BB00C10" w14:textId="77777777" w:rsidR="00E01888" w:rsidRPr="00B833F8" w:rsidRDefault="00E01888" w:rsidP="00D017D1">
            <w:pPr>
              <w:pStyle w:val="ListParagraph"/>
              <w:numPr>
                <w:ilvl w:val="0"/>
                <w:numId w:val="25"/>
              </w:numPr>
              <w:rPr>
                <w:noProof/>
              </w:rPr>
            </w:pPr>
          </w:p>
        </w:tc>
        <w:tc>
          <w:tcPr>
            <w:tcW w:w="3608" w:type="dxa"/>
            <w:shd w:val="clear" w:color="auto" w:fill="auto"/>
          </w:tcPr>
          <w:p w14:paraId="1FA5EA3E" w14:textId="0EFF8EB9" w:rsidR="00E01888" w:rsidRPr="003C4E03" w:rsidRDefault="00C52F90" w:rsidP="00E01888">
            <w:pPr>
              <w:jc w:val="both"/>
              <w:rPr>
                <w:noProof/>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4820" w:type="dxa"/>
            <w:shd w:val="clear" w:color="auto" w:fill="auto"/>
            <w:vAlign w:val="center"/>
          </w:tcPr>
          <w:p w14:paraId="09EC8051" w14:textId="3A514B6E" w:rsidR="00C52F90" w:rsidRPr="002F2654" w:rsidRDefault="00573BC0" w:rsidP="00C52F90">
            <w:pPr>
              <w:jc w:val="both"/>
              <w:rPr>
                <w:iCs/>
              </w:rPr>
            </w:pPr>
            <w:r>
              <w:rPr>
                <w:iCs/>
                <w:lang w:val="sr-Cyrl-RS"/>
              </w:rPr>
              <w:t>Решење</w:t>
            </w:r>
            <w:r w:rsidR="00C52F90" w:rsidRPr="002F2654">
              <w:rPr>
                <w:iCs/>
              </w:rPr>
              <w:t xml:space="preserve"> </w:t>
            </w:r>
            <w:r w:rsidR="00C52F90">
              <w:rPr>
                <w:iCs/>
              </w:rPr>
              <w:t xml:space="preserve">о упису у регистар </w:t>
            </w:r>
            <w:r w:rsidR="00C52F90" w:rsidRPr="002F2654">
              <w:rPr>
                <w:iCs/>
              </w:rPr>
              <w:t xml:space="preserve">АЛИМС </w:t>
            </w:r>
            <w:r>
              <w:rPr>
                <w:iCs/>
              </w:rPr>
              <w:t>које мора бити важеће</w:t>
            </w:r>
            <w:r w:rsidR="00C52F90" w:rsidRPr="002F2654">
              <w:rPr>
                <w:iCs/>
              </w:rPr>
              <w:t>.</w:t>
            </w:r>
          </w:p>
          <w:p w14:paraId="51035E9E" w14:textId="77777777" w:rsidR="00C52F90" w:rsidRPr="00683106" w:rsidRDefault="00C52F90" w:rsidP="00C52F90">
            <w:pPr>
              <w:jc w:val="both"/>
              <w:rPr>
                <w:lang w:val="sr-Latn-CS"/>
              </w:rPr>
            </w:pPr>
          </w:p>
          <w:p w14:paraId="31F656AD" w14:textId="0951C046" w:rsidR="00E01888" w:rsidRPr="003C4E03" w:rsidRDefault="00C52F90" w:rsidP="00C52F90">
            <w:pPr>
              <w:jc w:val="both"/>
              <w:rPr>
                <w:noProof/>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 xml:space="preserve">у понуђача </w:t>
            </w:r>
            <w:r w:rsidRPr="00C52F90">
              <w:rPr>
                <w:b/>
                <w:lang w:val="sr-Latn-CS"/>
              </w:rPr>
              <w:t>и/или</w:t>
            </w:r>
            <w:r>
              <w:rPr>
                <w:lang w:val="sr-Latn-CS"/>
              </w:rPr>
              <w:t xml:space="preserve">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полеже регистрацији код АЛИМС</w:t>
            </w:r>
            <w:r w:rsidRPr="00683106">
              <w:rPr>
                <w:lang w:val="sr-Latn-CS"/>
              </w:rPr>
              <w:t>.</w:t>
            </w: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43992C0F" w14:textId="30AACE93" w:rsidR="00BB528F" w:rsidRPr="00BB528F" w:rsidRDefault="004F4808" w:rsidP="00BB528F">
      <w:pPr>
        <w:pStyle w:val="ListParagraph"/>
        <w:ind w:left="405"/>
        <w:jc w:val="both"/>
        <w:rPr>
          <w:noProof/>
          <w:lang w:val="sr-Cyrl-R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BB528F">
        <w:rPr>
          <w:noProof/>
        </w:rPr>
        <w:t xml:space="preserve">: </w:t>
      </w:r>
      <w:r w:rsidR="00BB528F" w:rsidRPr="00BB528F">
        <w:rPr>
          <w:noProof/>
          <w:lang w:val="sr-Cyrl-CS"/>
        </w:rPr>
        <w:t>Испуњеност услова (осим тачке 4)</w:t>
      </w:r>
      <w:r w:rsidR="00BB528F" w:rsidRPr="00BB528F">
        <w:rPr>
          <w:noProof/>
        </w:rPr>
        <w:t xml:space="preserve"> потврђује законски заступник понуђача потписаном и печатираном ОВОМ ИЗЈАВОМ.</w:t>
      </w:r>
      <w:r w:rsidR="00BB528F" w:rsidRPr="00BB528F">
        <w:rPr>
          <w:noProof/>
          <w:lang w:val="sr-Cyrl-RS"/>
        </w:rPr>
        <w:t xml:space="preserve"> </w:t>
      </w:r>
      <w:r w:rsidR="00BB528F" w:rsidRPr="00BB528F">
        <w:rPr>
          <w:noProof/>
          <w:lang w:val="sr-Cyrl-CS"/>
        </w:rPr>
        <w:t>И</w:t>
      </w:r>
      <w:r w:rsidR="00BB528F" w:rsidRPr="00BB528F">
        <w:rPr>
          <w:noProof/>
        </w:rPr>
        <w:t xml:space="preserve">спуњеност услова </w:t>
      </w:r>
      <w:r w:rsidR="00BB528F" w:rsidRPr="00BB528F">
        <w:rPr>
          <w:noProof/>
          <w:lang w:val="sr-Cyrl-RS"/>
        </w:rPr>
        <w:t>из тачке 4</w:t>
      </w:r>
      <w:r w:rsidR="00BB528F" w:rsidRPr="00BB528F">
        <w:rPr>
          <w:noProof/>
        </w:rPr>
        <w:t xml:space="preserve"> понуђач доказује достављањем доказа наведених у табели</w:t>
      </w:r>
      <w:r w:rsidR="00BB528F" w:rsidRPr="00BB528F">
        <w:rPr>
          <w:noProof/>
          <w:lang w:val="sr-Cyrl-RS"/>
        </w:rPr>
        <w:t>.</w:t>
      </w:r>
    </w:p>
    <w:p w14:paraId="4BA254BE" w14:textId="77777777" w:rsidR="003A044C" w:rsidRPr="00B31573" w:rsidRDefault="003A044C" w:rsidP="00B31573">
      <w:pPr>
        <w:rPr>
          <w:noProof/>
          <w:lang w:val="sr-Cyrl-CS"/>
        </w:rPr>
      </w:pPr>
    </w:p>
    <w:p w14:paraId="5954CDC6" w14:textId="1C980972" w:rsidR="00FC1E62" w:rsidRPr="003A044C" w:rsidRDefault="001B2A6B" w:rsidP="00FC1E62">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00BB528F">
        <w:rPr>
          <w:noProof/>
        </w:rPr>
        <w:t>76. ЗАКОНА о ЈН</w:t>
      </w:r>
      <w:r w:rsidR="00BB528F" w:rsidRPr="00BB528F">
        <w:rPr>
          <w:noProof/>
        </w:rPr>
        <w:t xml:space="preserve">: </w:t>
      </w:r>
      <w:r w:rsidR="00BB528F" w:rsidRPr="00BB528F">
        <w:rPr>
          <w:noProof/>
          <w:lang w:val="sr-Cyrl-CS"/>
        </w:rPr>
        <w:t>Испуњеност услова</w:t>
      </w:r>
      <w:r w:rsidR="00BB528F" w:rsidRPr="00BB528F">
        <w:rPr>
          <w:noProof/>
        </w:rPr>
        <w:t xml:space="preserve"> потврђује законски заступник понуђача потписаном и печатираном ОВОМ ИЗЈАВОМ</w:t>
      </w:r>
      <w:r w:rsidRPr="00BB528F">
        <w:rPr>
          <w:noProof/>
        </w:rPr>
        <w:t>.</w:t>
      </w:r>
    </w:p>
    <w:p w14:paraId="110F2B3F" w14:textId="77777777" w:rsidR="002B1C35" w:rsidRPr="00734936" w:rsidRDefault="002B1C35" w:rsidP="004F4808">
      <w:pPr>
        <w:jc w:val="both"/>
        <w:rPr>
          <w:bCs/>
          <w:iCs/>
        </w:rPr>
      </w:pPr>
    </w:p>
    <w:p w14:paraId="2D538561" w14:textId="77777777" w:rsidR="00BB528F" w:rsidRPr="00734936" w:rsidRDefault="00BB528F" w:rsidP="00BB528F">
      <w:pPr>
        <w:pStyle w:val="ListParagraph"/>
        <w:numPr>
          <w:ilvl w:val="0"/>
          <w:numId w:val="1"/>
        </w:numPr>
        <w:jc w:val="both"/>
        <w:rPr>
          <w:noProof/>
        </w:rPr>
      </w:pPr>
      <w:r w:rsidRPr="00734936">
        <w:t>ИСПУЊЕНОСТ УСЛОВА понуђач попуњава са ДА или НЕ.</w:t>
      </w:r>
    </w:p>
    <w:p w14:paraId="7830B4C0" w14:textId="77777777" w:rsidR="00BB528F" w:rsidRPr="00734936" w:rsidRDefault="00BB528F" w:rsidP="00BB528F">
      <w:pPr>
        <w:jc w:val="both"/>
        <w:rPr>
          <w:bCs/>
          <w:iCs/>
        </w:rPr>
      </w:pPr>
    </w:p>
    <w:p w14:paraId="7F9313C5" w14:textId="77777777" w:rsidR="00BB528F" w:rsidRPr="00734936" w:rsidRDefault="00BB528F" w:rsidP="00BB528F">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486A6DAB" w14:textId="29785456" w:rsidR="00BB528F" w:rsidRPr="00300477" w:rsidRDefault="00BB528F" w:rsidP="00BB528F">
      <w:pPr>
        <w:pStyle w:val="ListParagraph"/>
        <w:numPr>
          <w:ilvl w:val="0"/>
          <w:numId w:val="1"/>
        </w:numPr>
        <w:tabs>
          <w:tab w:val="left" w:pos="680"/>
        </w:tabs>
        <w:jc w:val="both"/>
        <w:rPr>
          <w:bCs/>
          <w:lang w:val="sr-Cyrl-CS"/>
        </w:rPr>
      </w:pPr>
      <w:r w:rsidRPr="00300477">
        <w:rPr>
          <w:bCs/>
          <w:lang w:val="sr-Cyrl-RS"/>
        </w:rPr>
        <w:t>Ако је понуђач доставио ИЗЈАВУ</w:t>
      </w:r>
      <w:r w:rsidR="00B31573">
        <w:rPr>
          <w:bCs/>
          <w:lang w:val="sr-Cyrl-RS"/>
        </w:rPr>
        <w:t xml:space="preserve"> (осим тачке 4. обавезних услова)</w:t>
      </w:r>
      <w:r w:rsidRPr="00300477">
        <w:rPr>
          <w:bCs/>
          <w:lang w:val="sr-Cyrl-RS"/>
        </w:rPr>
        <w:t xml:space="preserve">, </w:t>
      </w:r>
      <w:r>
        <w:rPr>
          <w:bCs/>
          <w:lang w:val="sr-Cyrl-CS"/>
        </w:rPr>
        <w:t>Наручилац ће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14:paraId="35FE11C3" w14:textId="77777777" w:rsidR="00BB528F" w:rsidRDefault="00BB528F" w:rsidP="00BB528F">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6C6C3C">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4AC991CF" w14:textId="5B89DAD2" w:rsidR="00BB528F" w:rsidRPr="00BF617C" w:rsidRDefault="00BB528F" w:rsidP="00BB528F">
      <w:pPr>
        <w:pStyle w:val="ListParagraph"/>
        <w:numPr>
          <w:ilvl w:val="0"/>
          <w:numId w:val="1"/>
        </w:numPr>
        <w:jc w:val="both"/>
        <w:rPr>
          <w:b/>
          <w:bCs/>
          <w:iCs/>
          <w:lang w:val="sr-Cyrl-CS"/>
        </w:rPr>
      </w:pPr>
      <w:r w:rsidRPr="00BF617C">
        <w:rPr>
          <w:b/>
          <w:bCs/>
          <w:iCs/>
        </w:rPr>
        <w:t>Уколико п</w:t>
      </w:r>
      <w:r w:rsidRPr="00BF617C">
        <w:rPr>
          <w:b/>
          <w:bCs/>
          <w:iCs/>
          <w:lang w:val="sr-Cyrl-CS"/>
        </w:rPr>
        <w:t>онуду</w:t>
      </w:r>
      <w:r w:rsidRPr="00BF617C">
        <w:rPr>
          <w:b/>
          <w:bCs/>
          <w:iCs/>
        </w:rPr>
        <w:t xml:space="preserve"> подноси </w:t>
      </w:r>
      <w:r w:rsidRPr="00BF617C">
        <w:rPr>
          <w:b/>
          <w:bCs/>
          <w:iCs/>
          <w:lang w:val="sr-Cyrl-CS"/>
        </w:rPr>
        <w:t>група понуђача,</w:t>
      </w:r>
      <w:r w:rsidRPr="00BF617C">
        <w:rPr>
          <w:bCs/>
          <w:iCs/>
        </w:rPr>
        <w:t xml:space="preserve"> понуђач је дужан да </w:t>
      </w:r>
      <w:r w:rsidRPr="00BF617C">
        <w:rPr>
          <w:bCs/>
          <w:iCs/>
          <w:lang w:val="sr-Cyrl-CS"/>
        </w:rPr>
        <w:t>за сваког члана групе понуђача</w:t>
      </w:r>
      <w:r w:rsidRPr="00BF617C">
        <w:rPr>
          <w:bCs/>
          <w:iCs/>
        </w:rPr>
        <w:t xml:space="preserve"> </w:t>
      </w:r>
      <w:r w:rsidRPr="00BF617C">
        <w:rPr>
          <w:bCs/>
          <w:iCs/>
          <w:lang w:val="sr-Cyrl-CS"/>
        </w:rPr>
        <w:t>достави наведене доказе да испуњава обавезне услове из члана 75. став 1. тач. 1) до 3)</w:t>
      </w:r>
      <w:r w:rsidR="00E60E72" w:rsidRPr="00BF617C">
        <w:rPr>
          <w:bCs/>
          <w:iCs/>
          <w:lang w:val="sr-Cyrl-CS"/>
        </w:rPr>
        <w:t>,</w:t>
      </w:r>
      <w:r w:rsidRPr="00BF617C">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6D570000" w14:textId="40D4DAF3" w:rsidR="00A36717" w:rsidRPr="00BF617C" w:rsidRDefault="00BF617C" w:rsidP="00A36717">
      <w:pPr>
        <w:pStyle w:val="ListParagraph"/>
        <w:ind w:left="405"/>
        <w:jc w:val="both"/>
        <w:rPr>
          <w:bCs/>
          <w:iCs/>
          <w:lang w:val="sr-Cyrl-RS"/>
        </w:rPr>
      </w:pPr>
      <w:r>
        <w:rPr>
          <w:bCs/>
          <w:iCs/>
          <w:lang w:val="sr-Cyrl-CS"/>
        </w:rPr>
        <w:t>Д</w:t>
      </w:r>
      <w:r w:rsidR="00A36717" w:rsidRPr="00BF617C">
        <w:rPr>
          <w:bCs/>
          <w:iCs/>
          <w:lang w:val="sr-Cyrl-CS"/>
        </w:rPr>
        <w:t>одатни услов</w:t>
      </w:r>
      <w:r w:rsidR="00BB528F" w:rsidRPr="00BF617C">
        <w:rPr>
          <w:bCs/>
          <w:iCs/>
          <w:lang w:val="sr-Cyrl-CS"/>
        </w:rPr>
        <w:t xml:space="preserve"> </w:t>
      </w:r>
      <w:r>
        <w:rPr>
          <w:bCs/>
          <w:iCs/>
          <w:lang w:val="sr-Cyrl-CS"/>
        </w:rPr>
        <w:t>испуњава</w:t>
      </w:r>
      <w:r w:rsidR="00A36717" w:rsidRPr="00BF617C">
        <w:rPr>
          <w:bCs/>
          <w:iCs/>
          <w:lang w:val="sr-Cyrl-CS"/>
        </w:rPr>
        <w:t xml:space="preserve"> понуђач из групе понуђача којем је поверено извршење дела набавке за који је неопходна испуњеност тог услова.</w:t>
      </w:r>
    </w:p>
    <w:p w14:paraId="3767AAC7" w14:textId="7E26CC9A" w:rsidR="00BB528F" w:rsidRPr="00BF617C" w:rsidRDefault="00BB528F" w:rsidP="00A36717">
      <w:pPr>
        <w:pStyle w:val="ListParagraph"/>
        <w:numPr>
          <w:ilvl w:val="0"/>
          <w:numId w:val="1"/>
        </w:numPr>
        <w:jc w:val="both"/>
        <w:rPr>
          <w:bCs/>
          <w:iCs/>
        </w:rPr>
      </w:pPr>
      <w:r w:rsidRPr="00BF617C">
        <w:rPr>
          <w:b/>
          <w:bCs/>
          <w:iCs/>
          <w:lang w:val="sr-Cyrl-CS"/>
        </w:rPr>
        <w:t>У</w:t>
      </w:r>
      <w:r w:rsidRPr="00BF617C">
        <w:rPr>
          <w:b/>
          <w:bCs/>
          <w:iCs/>
        </w:rPr>
        <w:t>колико понуђач подноси понуду са подизвођачем</w:t>
      </w:r>
      <w:r w:rsidRPr="00BF617C">
        <w:rPr>
          <w:bCs/>
          <w:iCs/>
        </w:rPr>
        <w:t xml:space="preserve">, понуђач је дужан да </w:t>
      </w:r>
      <w:r w:rsidRPr="00BF617C">
        <w:rPr>
          <w:bCs/>
          <w:iCs/>
          <w:lang w:val="sr-Cyrl-CS"/>
        </w:rPr>
        <w:t>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w:t>
      </w:r>
      <w:r w:rsidR="00A36717" w:rsidRPr="00BF617C">
        <w:rPr>
          <w:bCs/>
          <w:iCs/>
          <w:lang w:val="sr-Cyrl-CS"/>
        </w:rPr>
        <w:t>.</w:t>
      </w:r>
    </w:p>
    <w:p w14:paraId="02F97EB8" w14:textId="2AECB8BD" w:rsidR="00BF617C" w:rsidRPr="00BF617C" w:rsidRDefault="00BF617C" w:rsidP="00BF617C">
      <w:pPr>
        <w:pStyle w:val="ListParagraph"/>
        <w:ind w:left="405"/>
        <w:jc w:val="both"/>
        <w:rPr>
          <w:bCs/>
          <w:iCs/>
          <w:lang w:val="sr-Cyrl-RS"/>
        </w:rPr>
      </w:pPr>
      <w:r>
        <w:rPr>
          <w:bCs/>
          <w:iCs/>
          <w:lang w:val="sr-Cyrl-CS"/>
        </w:rPr>
        <w:t>Д</w:t>
      </w:r>
      <w:r w:rsidRPr="00BF617C">
        <w:rPr>
          <w:bCs/>
          <w:iCs/>
          <w:lang w:val="sr-Cyrl-CS"/>
        </w:rPr>
        <w:t xml:space="preserve">одатни услов </w:t>
      </w:r>
      <w:r>
        <w:rPr>
          <w:bCs/>
          <w:iCs/>
          <w:lang w:val="sr-Cyrl-CS"/>
        </w:rPr>
        <w:t>испуњава подизвођач уколико му је</w:t>
      </w:r>
      <w:r w:rsidRPr="00BF617C">
        <w:rPr>
          <w:bCs/>
          <w:iCs/>
          <w:lang w:val="sr-Cyrl-CS"/>
        </w:rPr>
        <w:t xml:space="preserve"> поверено извршење дела набавке за који је неопходна испуњеност тог услова.</w:t>
      </w:r>
    </w:p>
    <w:p w14:paraId="2A046DF0" w14:textId="77777777" w:rsidR="00BB528F" w:rsidRPr="00014853" w:rsidRDefault="00BB528F" w:rsidP="00BB528F">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lang w:val="sr-Cyrl-RS"/>
        </w:rPr>
      </w:pPr>
    </w:p>
    <w:p w14:paraId="16C3119F" w14:textId="77777777" w:rsidR="007477A7" w:rsidRDefault="007477A7">
      <w:pPr>
        <w:rPr>
          <w:b/>
          <w:noProof/>
          <w:lang w:val="sr-Cyrl-RS"/>
        </w:rPr>
      </w:pPr>
    </w:p>
    <w:p w14:paraId="340DE869" w14:textId="78F72D57" w:rsidR="001B2A6B" w:rsidRPr="001B2A6B" w:rsidRDefault="007477A7">
      <w:pPr>
        <w:rPr>
          <w:b/>
          <w:noProof/>
          <w:lang w:val="sr-Cyrl-RS"/>
        </w:rPr>
      </w:pPr>
      <w:r>
        <w:rPr>
          <w:b/>
          <w:noProof/>
          <w:lang w:val="sr-Cyrl-RS"/>
        </w:rPr>
        <w:t>Датум:__________________</w:t>
      </w:r>
    </w:p>
    <w:p w14:paraId="647D3043" w14:textId="77777777" w:rsidR="008A392F" w:rsidRDefault="008A392F">
      <w:pPr>
        <w:rPr>
          <w:b/>
          <w:noProof/>
          <w:lang w:val="sr-Cyrl-RS"/>
        </w:rPr>
      </w:pPr>
    </w:p>
    <w:p w14:paraId="6429C1CE" w14:textId="77777777" w:rsidR="001B2A6B" w:rsidRPr="001B2A6B" w:rsidRDefault="001B2A6B">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74D25889" w14:textId="77777777" w:rsidR="005C337D" w:rsidRDefault="005C337D">
      <w:pPr>
        <w:rPr>
          <w:b/>
          <w:noProof/>
          <w:lang w:val="sr-Cyrl-RS"/>
        </w:rPr>
      </w:pPr>
    </w:p>
    <w:p w14:paraId="449B7063" w14:textId="77777777" w:rsidR="005C337D" w:rsidRDefault="005C337D">
      <w:pPr>
        <w:rPr>
          <w:b/>
          <w:noProof/>
          <w:lang w:val="sr-Cyrl-RS"/>
        </w:rPr>
      </w:pPr>
    </w:p>
    <w:p w14:paraId="1A33601B" w14:textId="77777777" w:rsidR="005C337D" w:rsidRDefault="005C337D">
      <w:pPr>
        <w:rPr>
          <w:b/>
          <w:noProof/>
          <w:lang w:val="sr-Cyrl-RS"/>
        </w:rPr>
      </w:pPr>
    </w:p>
    <w:p w14:paraId="3FFAB2FE" w14:textId="77777777" w:rsidR="005C337D" w:rsidRDefault="005C337D">
      <w:pPr>
        <w:rPr>
          <w:b/>
          <w:noProof/>
          <w:lang w:val="sr-Cyrl-RS"/>
        </w:rPr>
      </w:pPr>
    </w:p>
    <w:p w14:paraId="0FB1832F" w14:textId="77777777" w:rsidR="005C337D" w:rsidRDefault="005C337D">
      <w:pPr>
        <w:rPr>
          <w:b/>
          <w:noProof/>
          <w:lang w:val="sr-Cyrl-RS"/>
        </w:rPr>
      </w:pPr>
    </w:p>
    <w:p w14:paraId="28024B70" w14:textId="77777777" w:rsidR="005C337D" w:rsidRDefault="005C337D">
      <w:pPr>
        <w:rPr>
          <w:b/>
          <w:noProof/>
          <w:lang w:val="sr-Cyrl-RS"/>
        </w:rPr>
      </w:pPr>
    </w:p>
    <w:p w14:paraId="7B14C55A" w14:textId="77777777" w:rsidR="005C337D" w:rsidRDefault="005C337D">
      <w:pPr>
        <w:rPr>
          <w:b/>
          <w:noProof/>
          <w:lang w:val="sr-Cyrl-RS"/>
        </w:rPr>
      </w:pPr>
    </w:p>
    <w:p w14:paraId="66E3FA57" w14:textId="77777777" w:rsidR="005C337D" w:rsidRDefault="005C337D">
      <w:pPr>
        <w:rPr>
          <w:b/>
          <w:noProof/>
          <w:lang w:val="sr-Cyrl-RS"/>
        </w:rPr>
      </w:pPr>
    </w:p>
    <w:p w14:paraId="5307C3FB" w14:textId="77777777" w:rsidR="005C337D" w:rsidRDefault="005C337D">
      <w:pPr>
        <w:rPr>
          <w:b/>
          <w:noProof/>
          <w:lang w:val="sr-Cyrl-RS"/>
        </w:rPr>
      </w:pPr>
    </w:p>
    <w:p w14:paraId="6BF64EFF" w14:textId="77777777" w:rsidR="005C337D" w:rsidRDefault="005C337D">
      <w:pPr>
        <w:rPr>
          <w:b/>
          <w:noProof/>
          <w:lang w:val="sr-Cyrl-RS"/>
        </w:rPr>
      </w:pPr>
    </w:p>
    <w:p w14:paraId="63416C2B" w14:textId="77777777" w:rsidR="005C337D" w:rsidRDefault="005C337D">
      <w:pPr>
        <w:rPr>
          <w:b/>
          <w:noProof/>
          <w:lang w:val="sr-Cyrl-RS"/>
        </w:rPr>
      </w:pPr>
    </w:p>
    <w:p w14:paraId="5FDF9E3D" w14:textId="77777777" w:rsidR="005C337D" w:rsidRDefault="005C337D">
      <w:pPr>
        <w:rPr>
          <w:b/>
          <w:noProof/>
          <w:lang w:val="sr-Cyrl-RS"/>
        </w:rPr>
      </w:pPr>
    </w:p>
    <w:p w14:paraId="20C6643A" w14:textId="77777777" w:rsidR="005C337D" w:rsidRDefault="005C337D">
      <w:pPr>
        <w:rPr>
          <w:b/>
          <w:noProof/>
          <w:lang w:val="sr-Cyrl-RS"/>
        </w:rPr>
      </w:pPr>
    </w:p>
    <w:p w14:paraId="75FFC548" w14:textId="77777777" w:rsidR="005C337D" w:rsidRDefault="005C337D">
      <w:pPr>
        <w:rPr>
          <w:b/>
          <w:noProof/>
          <w:lang w:val="sr-Cyrl-RS"/>
        </w:rPr>
      </w:pPr>
    </w:p>
    <w:p w14:paraId="70404E8B" w14:textId="77777777" w:rsidR="005C337D" w:rsidRDefault="005C337D">
      <w:pPr>
        <w:rPr>
          <w:b/>
          <w:noProof/>
          <w:lang w:val="sr-Cyrl-RS"/>
        </w:rPr>
      </w:pPr>
    </w:p>
    <w:p w14:paraId="6E122035" w14:textId="77777777" w:rsidR="005C337D" w:rsidRDefault="005C337D">
      <w:pPr>
        <w:rPr>
          <w:b/>
          <w:noProof/>
          <w:lang w:val="sr-Cyrl-RS"/>
        </w:rPr>
      </w:pPr>
    </w:p>
    <w:p w14:paraId="486A78E1" w14:textId="77777777" w:rsidR="005C337D" w:rsidRDefault="005C337D">
      <w:pPr>
        <w:rPr>
          <w:b/>
          <w:noProof/>
          <w:lang w:val="sr-Cyrl-RS"/>
        </w:rPr>
      </w:pPr>
    </w:p>
    <w:p w14:paraId="37AC31AC" w14:textId="77777777" w:rsidR="005C337D" w:rsidRDefault="005C337D">
      <w:pPr>
        <w:rPr>
          <w:b/>
          <w:noProof/>
          <w:lang w:val="sr-Cyrl-RS"/>
        </w:rPr>
      </w:pPr>
    </w:p>
    <w:p w14:paraId="63FA5678" w14:textId="77777777" w:rsidR="005C337D" w:rsidRDefault="005C337D">
      <w:pPr>
        <w:rPr>
          <w:b/>
          <w:noProof/>
          <w:lang w:val="sr-Cyrl-RS"/>
        </w:rPr>
      </w:pPr>
    </w:p>
    <w:p w14:paraId="15D42245" w14:textId="77777777" w:rsidR="005C337D" w:rsidRDefault="005C337D">
      <w:pPr>
        <w:rPr>
          <w:b/>
          <w:noProof/>
          <w:lang w:val="sr-Cyrl-RS"/>
        </w:rPr>
      </w:pPr>
    </w:p>
    <w:p w14:paraId="14F0C393" w14:textId="77777777" w:rsidR="00BA7963" w:rsidRDefault="00BA7963">
      <w:pPr>
        <w:rPr>
          <w:b/>
          <w:noProof/>
        </w:rPr>
      </w:pPr>
    </w:p>
    <w:p w14:paraId="738B94CC" w14:textId="30FCF479" w:rsidR="002D5B2C" w:rsidRPr="002735A4" w:rsidRDefault="001B2A6B" w:rsidP="00BD619D">
      <w:pPr>
        <w:pStyle w:val="Heading1"/>
        <w:numPr>
          <w:ilvl w:val="0"/>
          <w:numId w:val="15"/>
        </w:numPr>
        <w:jc w:val="center"/>
        <w:rPr>
          <w:sz w:val="28"/>
          <w:szCs w:val="28"/>
        </w:rPr>
      </w:pPr>
      <w:bookmarkStart w:id="28" w:name="_Toc375826007"/>
      <w:bookmarkStart w:id="29" w:name="_Toc389030814"/>
      <w:bookmarkStart w:id="30" w:name="_Toc448222238"/>
      <w:r>
        <w:rPr>
          <w:sz w:val="28"/>
          <w:szCs w:val="28"/>
          <w:lang w:val="sr-Cyrl-RS"/>
        </w:rPr>
        <w:lastRenderedPageBreak/>
        <w:t xml:space="preserve"> </w:t>
      </w:r>
      <w:bookmarkStart w:id="31" w:name="_Toc458772874"/>
      <w:r w:rsidR="002D5B2C" w:rsidRPr="002735A4">
        <w:rPr>
          <w:sz w:val="28"/>
          <w:szCs w:val="28"/>
        </w:rPr>
        <w:t>УПУТСТВО П</w:t>
      </w:r>
      <w:r w:rsidR="00343F79" w:rsidRPr="002735A4">
        <w:rPr>
          <w:sz w:val="28"/>
          <w:szCs w:val="28"/>
        </w:rPr>
        <w:t>ОНУЂАЧИМА КАКО ДА САЧИНЕ ПОНУДУ</w:t>
      </w:r>
      <w:bookmarkEnd w:id="28"/>
      <w:bookmarkEnd w:id="29"/>
      <w:bookmarkEnd w:id="30"/>
      <w:bookmarkEnd w:id="31"/>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6C520B51" w:rsidR="008D5A7C" w:rsidRPr="00AE1407" w:rsidRDefault="002259B4" w:rsidP="00A878F3">
      <w:pPr>
        <w:autoSpaceDE w:val="0"/>
        <w:autoSpaceDN w:val="0"/>
        <w:adjustRightInd w:val="0"/>
        <w:jc w:val="both"/>
      </w:pPr>
      <w:r w:rsidRPr="00AE1407">
        <w:rPr>
          <w:rFonts w:eastAsia="TimesNewRomanPS-BoldMT"/>
          <w:bCs/>
        </w:rPr>
        <w:t xml:space="preserve">На </w:t>
      </w:r>
      <w:r w:rsidR="001B2A6B">
        <w:rPr>
          <w:rFonts w:eastAsia="TimesNewRomanPS-BoldMT"/>
          <w:bCs/>
          <w:lang w:val="sr-Cyrl-RS"/>
        </w:rPr>
        <w:t>омоту</w:t>
      </w:r>
      <w:r w:rsidRPr="00AE1407">
        <w:rPr>
          <w:rFonts w:eastAsia="TimesNewRomanPS-BoldMT"/>
          <w:bCs/>
        </w:rPr>
        <w:t xml:space="preserve">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1CCAEC00" w14:textId="77777777" w:rsidR="00DC45CE" w:rsidRPr="00B65266" w:rsidRDefault="00DC45CE" w:rsidP="00DC45C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14:paraId="2FCC7E8A" w14:textId="77777777" w:rsidR="00DC45CE" w:rsidRPr="00B65266" w:rsidRDefault="00DC45CE" w:rsidP="00DC45CE">
      <w:pPr>
        <w:jc w:val="both"/>
        <w:rPr>
          <w:noProof/>
          <w:lang w:val="sr-Cyrl-CS"/>
        </w:rPr>
      </w:pPr>
    </w:p>
    <w:p w14:paraId="531F32FF" w14:textId="77777777" w:rsidR="00DC45CE" w:rsidRPr="00B65266" w:rsidRDefault="00DC45CE" w:rsidP="00DC45CE">
      <w:pPr>
        <w:pStyle w:val="ListParagraph"/>
        <w:numPr>
          <w:ilvl w:val="0"/>
          <w:numId w:val="6"/>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EF449AF" w14:textId="77777777" w:rsidR="00DC45CE" w:rsidRPr="00B65266" w:rsidRDefault="00DC45CE" w:rsidP="00DC45CE">
      <w:pPr>
        <w:pStyle w:val="ListParagraph"/>
        <w:numPr>
          <w:ilvl w:val="0"/>
          <w:numId w:val="6"/>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14:paraId="2CBBB1BE" w14:textId="77777777" w:rsidR="00DC45CE" w:rsidRPr="00B65266" w:rsidRDefault="00DC45CE" w:rsidP="00DC45CE">
      <w:pPr>
        <w:pStyle w:val="ListParagraph"/>
        <w:numPr>
          <w:ilvl w:val="0"/>
          <w:numId w:val="6"/>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79E808B" w14:textId="77777777" w:rsidR="00DC45CE" w:rsidRPr="00B65266" w:rsidRDefault="00DC45CE" w:rsidP="00DC45CE">
      <w:pPr>
        <w:pStyle w:val="ListParagraph"/>
        <w:numPr>
          <w:ilvl w:val="0"/>
          <w:numId w:val="6"/>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56B62904" w14:textId="77777777" w:rsidR="00DC45CE" w:rsidRPr="00682A4E" w:rsidRDefault="00DC45CE" w:rsidP="00A36717">
      <w:pPr>
        <w:tabs>
          <w:tab w:val="left" w:pos="2940"/>
        </w:tabs>
        <w:jc w:val="both"/>
        <w:rPr>
          <w:rFonts w:eastAsia="TimesNewRomanPSMT"/>
          <w:bCs/>
        </w:rPr>
      </w:pPr>
    </w:p>
    <w:p w14:paraId="36413E27" w14:textId="77777777" w:rsidR="00A878F3" w:rsidRPr="005C337D" w:rsidRDefault="00A878F3" w:rsidP="00BD619D">
      <w:pPr>
        <w:pStyle w:val="ListParagraph"/>
        <w:numPr>
          <w:ilvl w:val="0"/>
          <w:numId w:val="13"/>
        </w:numPr>
        <w:jc w:val="both"/>
        <w:rPr>
          <w:bCs/>
          <w:iCs/>
        </w:rPr>
      </w:pPr>
      <w:r w:rsidRPr="005C337D">
        <w:rPr>
          <w:b/>
          <w:bCs/>
          <w:i/>
          <w:iCs/>
        </w:rPr>
        <w:t>ПОНУДА СА ВАРИЈАНТАМА</w:t>
      </w:r>
    </w:p>
    <w:p w14:paraId="7FFA23EC" w14:textId="77777777" w:rsidR="00A878F3" w:rsidRPr="005C337D" w:rsidRDefault="00A878F3" w:rsidP="00A878F3">
      <w:pPr>
        <w:jc w:val="both"/>
        <w:rPr>
          <w:bCs/>
          <w:iCs/>
        </w:rPr>
      </w:pPr>
    </w:p>
    <w:p w14:paraId="3A41190F" w14:textId="77777777" w:rsidR="00A878F3" w:rsidRPr="005C337D" w:rsidRDefault="00A878F3" w:rsidP="00A878F3">
      <w:pPr>
        <w:jc w:val="both"/>
        <w:rPr>
          <w:b/>
          <w:bCs/>
          <w:i/>
          <w:iCs/>
        </w:rPr>
      </w:pPr>
      <w:r w:rsidRPr="005C337D">
        <w:rPr>
          <w:bCs/>
          <w:iCs/>
        </w:rPr>
        <w:t>Подношење понуде са варијантама није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4A66A0FA" w:rsidR="008B55B5" w:rsidRPr="005C337D"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w:t>
      </w:r>
      <w:r w:rsidRPr="005C337D">
        <w:rPr>
          <w:bCs/>
          <w:iCs/>
        </w:rPr>
        <w:t xml:space="preserve">у </w:t>
      </w:r>
      <w:r w:rsidRPr="005C337D">
        <w:rPr>
          <w:bCs/>
          <w:iCs/>
          <w:lang w:val="sr-Cyrl-CS"/>
        </w:rPr>
        <w:t>поглављу</w:t>
      </w:r>
      <w:r w:rsidRPr="005C337D">
        <w:rPr>
          <w:bCs/>
          <w:iCs/>
        </w:rPr>
        <w:t xml:space="preserve"> </w:t>
      </w:r>
      <w:r w:rsidR="005C337D" w:rsidRPr="005C337D">
        <w:rPr>
          <w:bCs/>
          <w:iCs/>
          <w:lang w:val="sr-Cyrl-RS"/>
        </w:rPr>
        <w:t>4</w:t>
      </w:r>
      <w:r w:rsidRPr="005C337D">
        <w:rPr>
          <w:bCs/>
          <w:iCs/>
        </w:rPr>
        <w:t>. конкур</w:t>
      </w:r>
      <w:r w:rsidR="00CB5A79" w:rsidRPr="005C337D">
        <w:rPr>
          <w:bCs/>
          <w:iCs/>
        </w:rPr>
        <w:t>сне документације, у складу са у</w:t>
      </w:r>
      <w:r w:rsidRPr="005C337D">
        <w:rPr>
          <w:bCs/>
          <w:iCs/>
        </w:rPr>
        <w:t>путством како се доказује испуњеност услова.</w:t>
      </w:r>
    </w:p>
    <w:p w14:paraId="60671184" w14:textId="77777777" w:rsidR="008B55B5" w:rsidRPr="005C337D" w:rsidRDefault="008B55B5" w:rsidP="008B55B5">
      <w:pPr>
        <w:jc w:val="both"/>
        <w:rPr>
          <w:iCs/>
        </w:rPr>
      </w:pPr>
      <w:r w:rsidRPr="005C337D">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5C337D" w:rsidRDefault="008B55B5" w:rsidP="008B55B5">
      <w:pPr>
        <w:jc w:val="both"/>
        <w:rPr>
          <w:iCs/>
        </w:rPr>
      </w:pPr>
      <w:r w:rsidRPr="005C337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5C337D">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241010" w:rsidR="00A878F3" w:rsidRPr="005C337D" w:rsidRDefault="00A878F3" w:rsidP="00A878F3">
      <w:pPr>
        <w:jc w:val="both"/>
      </w:pPr>
      <w:r w:rsidRPr="005C337D">
        <w:rPr>
          <w:rFonts w:eastAsia="TimesNewRomanPSMT"/>
          <w:bCs/>
        </w:rPr>
        <w:t xml:space="preserve">Група понуђача је дужна да достави све доказе о испуњености услова који су наведени у </w:t>
      </w:r>
      <w:r w:rsidRPr="005C337D">
        <w:rPr>
          <w:rFonts w:eastAsia="TimesNewRomanPSMT"/>
          <w:bCs/>
          <w:lang w:val="sr-Cyrl-CS"/>
        </w:rPr>
        <w:t>поглављу</w:t>
      </w:r>
      <w:r w:rsidRPr="005C337D">
        <w:rPr>
          <w:rFonts w:eastAsia="TimesNewRomanPSMT"/>
          <w:bCs/>
        </w:rPr>
        <w:t xml:space="preserve"> </w:t>
      </w:r>
      <w:r w:rsidR="005C337D" w:rsidRPr="005C337D">
        <w:rPr>
          <w:rFonts w:eastAsia="TimesNewRomanPSMT"/>
          <w:bCs/>
          <w:lang w:val="sr-Cyrl-RS"/>
        </w:rPr>
        <w:t>4.</w:t>
      </w:r>
      <w:r w:rsidRPr="005C337D">
        <w:rPr>
          <w:rFonts w:eastAsia="TimesNewRomanPSMT"/>
          <w:bCs/>
          <w:lang w:val="ru-RU"/>
        </w:rPr>
        <w:t xml:space="preserve"> </w:t>
      </w:r>
      <w:r w:rsidRPr="005C337D">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5C337D">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FFDEB17" w14:textId="4A3F82D0" w:rsidR="005C337D" w:rsidRPr="00416E43" w:rsidRDefault="001B2A6B" w:rsidP="005C337D">
      <w:pPr>
        <w:jc w:val="both"/>
        <w:rPr>
          <w:noProof/>
          <w:lang w:val="sr-Cyrl-CS"/>
        </w:rPr>
      </w:pPr>
      <w:r w:rsidRPr="00416E43">
        <w:rPr>
          <w:iCs/>
        </w:rPr>
        <w:t>Наручилац захтева одложено плаћање са роком од</w:t>
      </w:r>
      <w:r w:rsidRPr="00416E43">
        <w:rPr>
          <w:iCs/>
          <w:lang w:val="sr-Cyrl-CS"/>
        </w:rPr>
        <w:t xml:space="preserve"> 90 дана од дана испоруке добара, а све</w:t>
      </w:r>
      <w:r w:rsidRPr="00416E43">
        <w:rPr>
          <w:i/>
          <w:iCs/>
        </w:rPr>
        <w:t xml:space="preserve"> </w:t>
      </w:r>
      <w:r w:rsidRPr="00416E43">
        <w:rPr>
          <w:iCs/>
        </w:rPr>
        <w:t xml:space="preserve">на основу </w:t>
      </w:r>
      <w:r w:rsidR="00390D3F" w:rsidRPr="00416E43">
        <w:rPr>
          <w:iCs/>
          <w:lang w:val="sr-Cyrl-RS"/>
        </w:rPr>
        <w:t>рачуна и отпремнице</w:t>
      </w:r>
      <w:r w:rsidR="00390D3F" w:rsidRPr="00416E43">
        <w:rPr>
          <w:iCs/>
        </w:rPr>
        <w:t xml:space="preserve"> које</w:t>
      </w:r>
      <w:r w:rsidRPr="00416E43">
        <w:rPr>
          <w:iCs/>
        </w:rPr>
        <w:t xml:space="preserve"> испоставља понуђач и потписује уговором овлашћено лице наручиоца</w:t>
      </w:r>
      <w:r w:rsidRPr="00416E43">
        <w:rPr>
          <w:iCs/>
          <w:lang w:val="sr-Cyrl-CS"/>
        </w:rPr>
        <w:t>, а</w:t>
      </w:r>
      <w:r w:rsidRPr="00416E43">
        <w:rPr>
          <w:iCs/>
        </w:rPr>
        <w:t xml:space="preserve"> којим је потврђена испорука добара.</w:t>
      </w:r>
    </w:p>
    <w:p w14:paraId="6B308D5F" w14:textId="77777777" w:rsidR="005C337D" w:rsidRPr="00416E43" w:rsidRDefault="005C337D" w:rsidP="005C337D">
      <w:pPr>
        <w:jc w:val="both"/>
        <w:rPr>
          <w:noProof/>
          <w:lang w:val="sr-Cyrl-CS"/>
        </w:rPr>
      </w:pPr>
      <w:r w:rsidRPr="00416E43">
        <w:rPr>
          <w:noProof/>
          <w:lang w:val="sr-Cyrl-CS"/>
        </w:rPr>
        <w:t>Плаћање се врши уплатом на рачун понуђача.</w:t>
      </w:r>
    </w:p>
    <w:p w14:paraId="486E6ADE" w14:textId="304440A6" w:rsidR="0068551F" w:rsidRPr="00416E43" w:rsidRDefault="005C337D" w:rsidP="005C337D">
      <w:pPr>
        <w:jc w:val="both"/>
        <w:rPr>
          <w:iCs/>
        </w:rPr>
      </w:pPr>
      <w:r w:rsidRPr="00416E43">
        <w:rPr>
          <w:noProof/>
          <w:lang w:val="sr-Cyrl-CS"/>
        </w:rPr>
        <w:t xml:space="preserve">Понуђачу није дозвољено да захтева аванс. </w:t>
      </w:r>
    </w:p>
    <w:p w14:paraId="4F06A283" w14:textId="77777777" w:rsidR="0068551F" w:rsidRPr="00416E43" w:rsidRDefault="0068551F" w:rsidP="0068551F">
      <w:pPr>
        <w:jc w:val="both"/>
        <w:rPr>
          <w:b/>
          <w:bCs/>
          <w:iCs/>
        </w:rPr>
      </w:pPr>
    </w:p>
    <w:p w14:paraId="4C954997" w14:textId="77777777" w:rsidR="0068551F" w:rsidRPr="00416E43" w:rsidRDefault="0068551F" w:rsidP="00BD619D">
      <w:pPr>
        <w:pStyle w:val="ListParagraph"/>
        <w:numPr>
          <w:ilvl w:val="1"/>
          <w:numId w:val="12"/>
        </w:numPr>
        <w:rPr>
          <w:b/>
          <w:u w:val="single"/>
        </w:rPr>
      </w:pPr>
      <w:r w:rsidRPr="00416E43">
        <w:rPr>
          <w:b/>
          <w:u w:val="single"/>
        </w:rPr>
        <w:t>Захтеви у погледу гарантног рока</w:t>
      </w:r>
    </w:p>
    <w:p w14:paraId="16350312" w14:textId="5CE0F287" w:rsidR="0068551F" w:rsidRPr="00416E43" w:rsidRDefault="001B2A6B" w:rsidP="0068551F">
      <w:pPr>
        <w:jc w:val="both"/>
        <w:rPr>
          <w:iCs/>
          <w:lang w:val="sr-Cyrl-RS"/>
        </w:rPr>
      </w:pPr>
      <w:r w:rsidRPr="00416E43">
        <w:rPr>
          <w:iCs/>
        </w:rPr>
        <w:t xml:space="preserve">Наручилац захтева </w:t>
      </w:r>
      <w:r w:rsidR="005C337D" w:rsidRPr="00416E43">
        <w:rPr>
          <w:iCs/>
        </w:rPr>
        <w:t xml:space="preserve">гарантни рок </w:t>
      </w:r>
      <w:r w:rsidR="005E08A7" w:rsidRPr="00416E43">
        <w:rPr>
          <w:iCs/>
          <w:lang w:val="sr-Cyrl-RS"/>
        </w:rPr>
        <w:t>по препоруци произвођача</w:t>
      </w:r>
      <w:r w:rsidR="005C337D" w:rsidRPr="00416E43">
        <w:rPr>
          <w:iCs/>
        </w:rPr>
        <w:t xml:space="preserve">. </w:t>
      </w:r>
      <w:r w:rsidR="005E08A7" w:rsidRPr="00416E43">
        <w:rPr>
          <w:iCs/>
          <w:lang w:val="sr-Cyrl-RS"/>
        </w:rPr>
        <w:t>За она добра за која произвођач не даје гаранцију, наручилац нема захтева у погледу гарантног рока.</w:t>
      </w:r>
    </w:p>
    <w:p w14:paraId="0AC37B85" w14:textId="77777777" w:rsidR="0068551F" w:rsidRPr="00416E43" w:rsidRDefault="0068551F" w:rsidP="0068551F">
      <w:pPr>
        <w:jc w:val="both"/>
        <w:rPr>
          <w:iCs/>
          <w:lang w:val="sr-Cyrl-RS"/>
        </w:rPr>
      </w:pPr>
    </w:p>
    <w:p w14:paraId="086656B7" w14:textId="77777777" w:rsidR="0068551F" w:rsidRPr="00416E43" w:rsidRDefault="0068551F" w:rsidP="00BD619D">
      <w:pPr>
        <w:pStyle w:val="ListParagraph"/>
        <w:numPr>
          <w:ilvl w:val="1"/>
          <w:numId w:val="12"/>
        </w:numPr>
        <w:rPr>
          <w:b/>
          <w:u w:val="single"/>
        </w:rPr>
      </w:pPr>
      <w:r w:rsidRPr="00416E43">
        <w:rPr>
          <w:b/>
          <w:u w:val="single"/>
        </w:rPr>
        <w:t>Захтев у погледу рока (испоруке добара, извршења услуге, извођења радова)</w:t>
      </w:r>
    </w:p>
    <w:p w14:paraId="120AB5D6" w14:textId="77777777" w:rsidR="005E08A7" w:rsidRPr="00416E43" w:rsidRDefault="005E08A7" w:rsidP="005E08A7">
      <w:pPr>
        <w:jc w:val="both"/>
        <w:rPr>
          <w:bCs/>
        </w:rPr>
      </w:pPr>
      <w:r w:rsidRPr="00416E43">
        <w:rPr>
          <w:bCs/>
          <w:lang w:val="sr-Latn-CS"/>
        </w:rPr>
        <w:t xml:space="preserve">Наручилац захтева да испорука буде сукцесивна, по захтеву Наручиоца, а рок испоруке да не буде дужи од </w:t>
      </w:r>
      <w:r w:rsidRPr="00416E43">
        <w:rPr>
          <w:bCs/>
        </w:rPr>
        <w:t>48 чаc</w:t>
      </w:r>
      <w:r w:rsidRPr="00416E43">
        <w:rPr>
          <w:bCs/>
          <w:lang w:val="sr-Cyrl-CS"/>
        </w:rPr>
        <w:t xml:space="preserve">ова </w:t>
      </w:r>
      <w:r w:rsidRPr="00416E43">
        <w:rPr>
          <w:bCs/>
          <w:lang w:val="sr-Latn-CS"/>
        </w:rPr>
        <w:t xml:space="preserve">од </w:t>
      </w:r>
      <w:r w:rsidRPr="00416E43">
        <w:rPr>
          <w:bCs/>
        </w:rPr>
        <w:t>часа подношења</w:t>
      </w:r>
      <w:r w:rsidRPr="00416E43">
        <w:rPr>
          <w:bCs/>
          <w:lang w:val="sr-Latn-CS"/>
        </w:rPr>
        <w:t xml:space="preserve"> захтева Наручиоца.</w:t>
      </w:r>
    </w:p>
    <w:p w14:paraId="3BEACC2A" w14:textId="2BD7F99D" w:rsidR="005E08A7" w:rsidRPr="00416E43" w:rsidRDefault="005E08A7" w:rsidP="005E08A7">
      <w:pPr>
        <w:jc w:val="both"/>
        <w:rPr>
          <w:noProof/>
          <w:lang w:val="sr-Cyrl-CS"/>
        </w:rPr>
      </w:pPr>
      <w:r w:rsidRPr="00416E43">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43040E4B" w14:textId="399861DD" w:rsidR="005E08A7" w:rsidRPr="005E08A7" w:rsidRDefault="005E08A7" w:rsidP="005E08A7">
      <w:pPr>
        <w:jc w:val="both"/>
        <w:rPr>
          <w:bCs/>
          <w:lang w:val="sr-Cyrl-RS"/>
        </w:rPr>
      </w:pPr>
      <w:r w:rsidRPr="00416E43">
        <w:rPr>
          <w:iCs/>
        </w:rPr>
        <w:t xml:space="preserve">Место испоруке добара која су предмет јавне набавке је </w:t>
      </w:r>
      <w:r w:rsidRPr="00416E43">
        <w:rPr>
          <w:noProof/>
        </w:rPr>
        <w:t xml:space="preserve">ФЦО магацин </w:t>
      </w:r>
      <w:r w:rsidRPr="00416E43">
        <w:rPr>
          <w:noProof/>
          <w:lang w:val="sr-Cyrl-RS"/>
        </w:rPr>
        <w:t>наручиоца</w:t>
      </w:r>
      <w:r w:rsidRPr="00416E43">
        <w:rPr>
          <w:noProof/>
        </w:rPr>
        <w:t xml:space="preserve">, </w:t>
      </w:r>
      <w:r w:rsidRPr="00416E43">
        <w:rPr>
          <w:lang w:val="sr-Latn-CS"/>
        </w:rPr>
        <w:t>са обавезом истовара добара</w:t>
      </w:r>
      <w:r w:rsidRPr="00416E43">
        <w:t>.</w:t>
      </w:r>
    </w:p>
    <w:p w14:paraId="0DA51B08" w14:textId="77777777" w:rsidR="005E08A7" w:rsidRDefault="005E08A7" w:rsidP="005C337D">
      <w:pPr>
        <w:jc w:val="both"/>
        <w:rPr>
          <w:bCs/>
          <w:lang w:val="sr-Cyrl-RS"/>
        </w:rPr>
      </w:pPr>
    </w:p>
    <w:p w14:paraId="58542845" w14:textId="77777777" w:rsidR="0068551F" w:rsidRPr="005C337D" w:rsidRDefault="0068551F" w:rsidP="00BD619D">
      <w:pPr>
        <w:pStyle w:val="ListParagraph"/>
        <w:numPr>
          <w:ilvl w:val="1"/>
          <w:numId w:val="12"/>
        </w:numPr>
        <w:rPr>
          <w:b/>
          <w:u w:val="single"/>
        </w:rPr>
      </w:pPr>
      <w:r w:rsidRPr="005C337D">
        <w:rPr>
          <w:b/>
          <w:u w:val="single"/>
        </w:rPr>
        <w:lastRenderedPageBreak/>
        <w:t>Захтев у погледу рока важења понуде</w:t>
      </w:r>
    </w:p>
    <w:p w14:paraId="2F99CFFC" w14:textId="77777777" w:rsidR="0068551F" w:rsidRPr="005C337D" w:rsidRDefault="0068551F" w:rsidP="0068551F">
      <w:pPr>
        <w:jc w:val="both"/>
        <w:rPr>
          <w:iCs/>
        </w:rPr>
      </w:pPr>
      <w:r w:rsidRPr="005C337D">
        <w:rPr>
          <w:iCs/>
        </w:rPr>
        <w:t>Рок важења понуде не може бити краћи од 60 дана од дана отварања понуда.</w:t>
      </w:r>
    </w:p>
    <w:p w14:paraId="3ACCC61F" w14:textId="77777777" w:rsidR="0068551F" w:rsidRPr="005C337D" w:rsidRDefault="0068551F" w:rsidP="0068551F">
      <w:pPr>
        <w:jc w:val="both"/>
        <w:rPr>
          <w:iCs/>
        </w:rPr>
      </w:pPr>
      <w:r w:rsidRPr="005C337D">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C35CDB" w:rsidRDefault="0068551F" w:rsidP="0068551F">
      <w:pPr>
        <w:jc w:val="both"/>
        <w:rPr>
          <w:iCs/>
        </w:rPr>
      </w:pPr>
      <w:r w:rsidRPr="005C337D">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1C77FCC2" w14:textId="77777777" w:rsidR="00A878F3" w:rsidRPr="00EE61C4" w:rsidRDefault="00A878F3" w:rsidP="00BD619D">
      <w:pPr>
        <w:pStyle w:val="ListParagraph"/>
        <w:numPr>
          <w:ilvl w:val="0"/>
          <w:numId w:val="13"/>
        </w:numPr>
        <w:jc w:val="both"/>
        <w:rPr>
          <w:b/>
          <w:bCs/>
          <w:i/>
          <w:iCs/>
        </w:rPr>
      </w:pPr>
      <w:r w:rsidRPr="005C337D">
        <w:rPr>
          <w:b/>
          <w:bCs/>
          <w:i/>
          <w:iCs/>
        </w:rPr>
        <w:t>ВАЛУТА И НАЧИН НА КОЈИ МОРА ДА БУДЕ НАВЕДЕНА И ИЗРАЖЕНА ЦЕНА У ПОНУДИ</w:t>
      </w:r>
    </w:p>
    <w:p w14:paraId="3A58BDDF" w14:textId="77777777" w:rsidR="00EE61C4" w:rsidRDefault="00EE61C4" w:rsidP="00EE61C4">
      <w:pPr>
        <w:jc w:val="both"/>
        <w:rPr>
          <w:b/>
          <w:bCs/>
          <w:i/>
          <w:iCs/>
          <w:lang w:val="sr-Cyrl-RS"/>
        </w:rPr>
      </w:pPr>
    </w:p>
    <w:p w14:paraId="050D9E60" w14:textId="77777777" w:rsidR="00EE61C4" w:rsidRPr="005C337D" w:rsidRDefault="00EE61C4" w:rsidP="00EE61C4">
      <w:pPr>
        <w:jc w:val="both"/>
        <w:rPr>
          <w:iCs/>
        </w:rPr>
      </w:pPr>
      <w:r w:rsidRPr="005C337D">
        <w:rPr>
          <w:iCs/>
        </w:rPr>
        <w:t>Цена мора бити исказана у динарима, са и без пореза на додату вредност,</w:t>
      </w:r>
      <w:r w:rsidRPr="005C337D">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6816CC3" w14:textId="77777777" w:rsidR="00EE61C4" w:rsidRPr="005C337D" w:rsidRDefault="00EE61C4" w:rsidP="00EE61C4">
      <w:pPr>
        <w:jc w:val="both"/>
        <w:rPr>
          <w:iCs/>
        </w:rPr>
      </w:pPr>
      <w:r w:rsidRPr="005C337D">
        <w:rPr>
          <w:iCs/>
        </w:rPr>
        <w:t>У цену је урачуната цена предмета јавне набавке, испорука, монтажа и остали повезани трошкови.</w:t>
      </w:r>
    </w:p>
    <w:p w14:paraId="5E367544" w14:textId="77777777" w:rsidR="00EE61C4" w:rsidRPr="005C337D" w:rsidRDefault="00EE61C4" w:rsidP="00EE61C4">
      <w:pPr>
        <w:jc w:val="both"/>
      </w:pPr>
      <w:r w:rsidRPr="005C337D">
        <w:rPr>
          <w:iCs/>
        </w:rPr>
        <w:t>Цена је фиксна и не може се мењати.</w:t>
      </w:r>
      <w:r w:rsidRPr="005C337D">
        <w:t xml:space="preserve"> </w:t>
      </w:r>
    </w:p>
    <w:p w14:paraId="6A3D9847" w14:textId="77777777" w:rsidR="00EE61C4" w:rsidRPr="005C337D" w:rsidRDefault="00EE61C4" w:rsidP="00EE61C4">
      <w:pPr>
        <w:jc w:val="both"/>
      </w:pPr>
    </w:p>
    <w:p w14:paraId="5807CF2E" w14:textId="77777777" w:rsidR="00EE61C4" w:rsidRPr="00AE1407" w:rsidRDefault="00EE61C4" w:rsidP="00EE61C4">
      <w:pPr>
        <w:jc w:val="both"/>
        <w:rPr>
          <w:iCs/>
        </w:rPr>
      </w:pPr>
      <w:r w:rsidRPr="00AE1407">
        <w:t>Ако је у понуди исказана неуобичајено ниска цена, наручилац ће поступити у складу са чланом 92. Закона.</w:t>
      </w:r>
    </w:p>
    <w:p w14:paraId="56B551BD" w14:textId="3EA40D6C" w:rsidR="00EE61C4" w:rsidRDefault="00EE61C4" w:rsidP="00EE61C4">
      <w:pPr>
        <w:jc w:val="both"/>
        <w:rPr>
          <w:iCs/>
          <w:lang w:val="sr-Cyrl-RS"/>
        </w:rPr>
      </w:pPr>
      <w:r w:rsidRPr="00AE1407">
        <w:rPr>
          <w:iCs/>
        </w:rPr>
        <w:t>Ако понуђена цена укључује увозну царину и друге дажбине, понуђач је дужан да тај део одвојено искаже у динарима.</w:t>
      </w:r>
    </w:p>
    <w:p w14:paraId="36A3CFC9" w14:textId="77777777" w:rsidR="00EE61C4" w:rsidRPr="00EE61C4" w:rsidRDefault="00EE61C4" w:rsidP="00EE61C4">
      <w:pPr>
        <w:jc w:val="both"/>
        <w:rPr>
          <w:b/>
          <w:bCs/>
          <w:i/>
          <w:iCs/>
          <w:lang w:val="sr-Cyrl-R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lang w:val="sr-Cyrl-RS"/>
        </w:rPr>
      </w:pPr>
    </w:p>
    <w:p w14:paraId="569607D9" w14:textId="77777777" w:rsidR="00067FE0" w:rsidRDefault="00EE61C4" w:rsidP="00EE61C4">
      <w:pPr>
        <w:jc w:val="both"/>
        <w:rPr>
          <w:rFonts w:eastAsia="TimesNewRomanPSMT"/>
          <w:bCs/>
          <w:iCs/>
          <w:lang w:val="sr-Latn-R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w:t>
      </w:r>
    </w:p>
    <w:p w14:paraId="0DE511A2" w14:textId="54B7F1EA" w:rsidR="00EE61C4" w:rsidRPr="00FF74CE" w:rsidRDefault="00EE61C4" w:rsidP="004F113B">
      <w:pPr>
        <w:jc w:val="both"/>
        <w:rPr>
          <w:rFonts w:eastAsia="TimesNewRomanPSMT"/>
          <w:bCs/>
          <w:iCs/>
          <w:lang w:val="sr-Cyrl-CS"/>
        </w:rPr>
      </w:pPr>
      <w:r w:rsidRPr="00FF74CE">
        <w:rPr>
          <w:rFonts w:eastAsia="TimesNewRomanPSMT"/>
          <w:bCs/>
          <w:iCs/>
          <w:lang w:val="sr-Cyrl-CS"/>
        </w:rPr>
        <w:t xml:space="preserve">Меница мора бити </w:t>
      </w:r>
      <w:r w:rsidRPr="004F113B">
        <w:rPr>
          <w:rFonts w:eastAsia="TimesNewRomanPSMT"/>
          <w:b/>
          <w:bCs/>
          <w:iCs/>
          <w:lang w:val="sr-Cyrl-CS"/>
        </w:rPr>
        <w:t>оверена печатом и потписана</w:t>
      </w:r>
      <w:r w:rsidRPr="00FF74CE">
        <w:rPr>
          <w:rFonts w:eastAsia="TimesNewRomanPSMT"/>
          <w:bCs/>
          <w:iCs/>
          <w:lang w:val="sr-Cyrl-CS"/>
        </w:rPr>
        <w:t xml:space="preserve"> од стране лица овлашћеног за заступање, а уз исту мора бити достављено попуњено и оверено </w:t>
      </w:r>
      <w:r w:rsidRPr="004F113B">
        <w:rPr>
          <w:rFonts w:eastAsia="TimesNewRomanPSMT"/>
          <w:b/>
          <w:bCs/>
          <w:iCs/>
          <w:lang w:val="sr-Cyrl-CS"/>
        </w:rPr>
        <w:t>менично овлашћење</w:t>
      </w:r>
      <w:r w:rsidRPr="00FF74CE">
        <w:rPr>
          <w:rFonts w:eastAsia="TimesNewRomanPSMT"/>
          <w:bCs/>
          <w:iCs/>
          <w:lang w:val="sr-Cyrl-CS"/>
        </w:rPr>
        <w:t xml:space="preserve"> – писмо, </w:t>
      </w:r>
      <w:r w:rsidRPr="00067FE0">
        <w:rPr>
          <w:rFonts w:eastAsia="TimesNewRomanPSMT"/>
          <w:bCs/>
          <w:iCs/>
          <w:u w:val="single"/>
          <w:lang w:val="sr-Cyrl-CS"/>
        </w:rPr>
        <w:t>са назначеним износом од 10% од укупне вредности понуде без ПДВ</w:t>
      </w:r>
      <w:r w:rsidRPr="00067FE0">
        <w:rPr>
          <w:rFonts w:eastAsia="TimesNewRomanPSMT"/>
          <w:bCs/>
          <w:iCs/>
          <w:u w:val="single"/>
        </w:rPr>
        <w:t>-a</w:t>
      </w:r>
      <w:r w:rsidRPr="00067FE0">
        <w:rPr>
          <w:rFonts w:eastAsia="TimesNewRomanPSMT"/>
          <w:bCs/>
          <w:iCs/>
          <w:u w:val="single"/>
          <w:lang w:val="sr-Cyrl-CS"/>
        </w:rPr>
        <w:t>.</w:t>
      </w:r>
      <w:r w:rsidRPr="00FF74CE">
        <w:rPr>
          <w:rFonts w:eastAsia="TimesNewRomanPSMT"/>
          <w:bCs/>
          <w:iCs/>
          <w:lang w:val="sr-Cyrl-CS"/>
        </w:rPr>
        <w:t xml:space="preserve"> Уз меницу мора бити достављена </w:t>
      </w:r>
      <w:r w:rsidRPr="004F113B">
        <w:rPr>
          <w:rFonts w:eastAsia="TimesNewRomanPSMT"/>
          <w:b/>
          <w:bCs/>
          <w:iCs/>
          <w:lang w:val="sr-Cyrl-CS"/>
        </w:rPr>
        <w:t>копија картона депонованих потписа</w:t>
      </w:r>
      <w:r w:rsidRPr="00FF74CE">
        <w:rPr>
          <w:rFonts w:eastAsia="TimesNewRomanPSMT"/>
          <w:bCs/>
          <w:iCs/>
          <w:lang w:val="sr-Cyrl-CS"/>
        </w:rPr>
        <w:t xml:space="preserve">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w:t>
      </w:r>
      <w:r w:rsidRPr="004F113B">
        <w:rPr>
          <w:b/>
          <w:noProof/>
        </w:rPr>
        <w:t>образац оверених потписа лица овлашћених за заступање</w:t>
      </w:r>
      <w:r>
        <w:rPr>
          <w:noProof/>
        </w:rPr>
        <w:t xml:space="preserve"> – ОП образац.</w:t>
      </w:r>
      <w:r w:rsidRPr="00FF74CE">
        <w:rPr>
          <w:rFonts w:eastAsia="TimesNewRomanPSMT"/>
          <w:bCs/>
          <w:iCs/>
          <w:lang w:val="sr-Cyrl-CS"/>
        </w:rPr>
        <w:t xml:space="preserve"> </w:t>
      </w:r>
      <w:r w:rsidRPr="004F113B">
        <w:rPr>
          <w:rFonts w:eastAsia="TimesNewRomanPSMT"/>
          <w:b/>
          <w:bCs/>
          <w:iCs/>
          <w:lang w:val="sr-Cyrl-CS"/>
        </w:rPr>
        <w:t>Рок важења</w:t>
      </w:r>
      <w:r w:rsidRPr="00FF74CE">
        <w:rPr>
          <w:rFonts w:eastAsia="TimesNewRomanPSMT"/>
          <w:bCs/>
          <w:iCs/>
          <w:lang w:val="sr-Cyrl-CS"/>
        </w:rPr>
        <w:t xml:space="preserve">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14:paraId="27E2235C" w14:textId="77777777" w:rsidR="00EE61C4" w:rsidRPr="00FF74CE" w:rsidRDefault="00EE61C4" w:rsidP="004F113B">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14:paraId="48CD7A99" w14:textId="29733A0B" w:rsidR="00EE61C4" w:rsidRDefault="00EE61C4" w:rsidP="00EE61C4">
      <w:pPr>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14:paraId="4486859F" w14:textId="77777777" w:rsidR="00EE61C4" w:rsidRPr="00EE61C4" w:rsidRDefault="00EE61C4" w:rsidP="00EE61C4">
      <w:pPr>
        <w:jc w:val="both"/>
        <w:rPr>
          <w:b/>
          <w:i/>
          <w:iCs/>
          <w:lang w:val="sr-Cyrl-RS"/>
        </w:rPr>
      </w:pPr>
    </w:p>
    <w:p w14:paraId="50E6DDFA" w14:textId="77777777" w:rsidR="006E6A7C" w:rsidRPr="005C337D" w:rsidRDefault="006E6A7C" w:rsidP="006E6A7C">
      <w:pPr>
        <w:ind w:left="87"/>
        <w:jc w:val="both"/>
        <w:rPr>
          <w:noProof/>
        </w:rPr>
      </w:pPr>
      <w:r w:rsidRPr="005C337D">
        <w:rPr>
          <w:noProof/>
        </w:rPr>
        <w:t>Понуђач који је изабран као најповољнији је дужан да, приликом потписивања уговора, достави:</w:t>
      </w:r>
    </w:p>
    <w:p w14:paraId="7ABE7090" w14:textId="41A87907" w:rsidR="006E6A7C" w:rsidRDefault="006E6A7C" w:rsidP="006C65FF">
      <w:pPr>
        <w:pStyle w:val="ListParagraph"/>
        <w:numPr>
          <w:ilvl w:val="0"/>
          <w:numId w:val="9"/>
        </w:numPr>
        <w:jc w:val="both"/>
        <w:rPr>
          <w:noProof/>
        </w:rPr>
      </w:pPr>
      <w:r w:rsidRPr="005C337D">
        <w:rPr>
          <w:b/>
        </w:rPr>
        <w:t>регистровану бланко меницу и менично овлашћење</w:t>
      </w:r>
      <w:r w:rsidRPr="005C337D">
        <w:rPr>
          <w:b/>
          <w:noProof/>
        </w:rPr>
        <w:t xml:space="preserve"> за извршење уговорне обавезе</w:t>
      </w:r>
      <w:r w:rsidRPr="005C337D">
        <w:rPr>
          <w:noProof/>
        </w:rPr>
        <w:t>, попуњену на износ од 10% од укупне вредности уговора</w:t>
      </w:r>
      <w:r w:rsidR="001C4F8E" w:rsidRPr="005C337D">
        <w:rPr>
          <w:noProof/>
          <w:lang w:val="sr-Cyrl-RS"/>
        </w:rPr>
        <w:t xml:space="preserve"> без ПДВ-а</w:t>
      </w:r>
      <w:r w:rsidRPr="005C337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DB68A26" w14:textId="77777777" w:rsidR="00F3676C" w:rsidRPr="00F3676C" w:rsidRDefault="00F3676C" w:rsidP="00F3676C">
      <w:pPr>
        <w:pStyle w:val="ListParagraph"/>
        <w:numPr>
          <w:ilvl w:val="0"/>
          <w:numId w:val="9"/>
        </w:numPr>
        <w:jc w:val="both"/>
        <w:rPr>
          <w:noProof/>
        </w:rPr>
      </w:pPr>
      <w:r w:rsidRPr="00F3676C">
        <w:rPr>
          <w:b/>
        </w:rPr>
        <w:t>регистровану бланко меницу и менично овлашћење</w:t>
      </w:r>
      <w:r w:rsidRPr="00F3676C">
        <w:rPr>
          <w:b/>
          <w:noProof/>
        </w:rPr>
        <w:t xml:space="preserve"> за отклањање недостатака у гарантном року</w:t>
      </w:r>
      <w:r w:rsidRPr="00F3676C">
        <w:rPr>
          <w:noProof/>
        </w:rPr>
        <w:t xml:space="preserve">, попуњену на износ од 10% од укупне вредности </w:t>
      </w:r>
      <w:r w:rsidRPr="00F3676C">
        <w:rPr>
          <w:noProof/>
        </w:rPr>
        <w:lastRenderedPageBreak/>
        <w:t>уговора</w:t>
      </w:r>
      <w:r w:rsidRPr="00F3676C">
        <w:rPr>
          <w:noProof/>
          <w:lang w:val="sr-Cyrl-RS"/>
        </w:rPr>
        <w:t xml:space="preserve"> без ПДВ-а</w:t>
      </w:r>
      <w:r w:rsidRPr="00F3676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5C337D" w:rsidRDefault="006E6A7C" w:rsidP="006E6A7C">
      <w:pPr>
        <w:pStyle w:val="ListParagraph"/>
        <w:ind w:left="87" w:firstLine="453"/>
        <w:jc w:val="both"/>
        <w:rPr>
          <w:noProof/>
        </w:rPr>
      </w:pPr>
    </w:p>
    <w:p w14:paraId="22B8984A" w14:textId="77777777" w:rsidR="006E6A7C" w:rsidRPr="001F0979" w:rsidRDefault="006E6A7C" w:rsidP="006E6A7C">
      <w:pPr>
        <w:jc w:val="both"/>
        <w:rPr>
          <w:rFonts w:eastAsia="TimesNewRomanPSMT"/>
          <w:bCs/>
          <w:iCs/>
          <w:lang w:val="sr-Cyrl-CS"/>
        </w:rPr>
      </w:pPr>
      <w:r w:rsidRPr="005C337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AE1407"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5C337D">
        <w:rPr>
          <w:noProof/>
        </w:rPr>
        <w:t xml:space="preserve">Понуђач је дужан да достави и </w:t>
      </w:r>
      <w:r w:rsidRPr="005C337D">
        <w:rPr>
          <w:b/>
          <w:noProof/>
        </w:rPr>
        <w:t xml:space="preserve">копију извода из Регистра </w:t>
      </w:r>
      <w:r w:rsidRPr="005C337D">
        <w:rPr>
          <w:noProof/>
        </w:rPr>
        <w:t xml:space="preserve"> </w:t>
      </w:r>
      <w:r w:rsidRPr="005C337D">
        <w:rPr>
          <w:b/>
          <w:noProof/>
        </w:rPr>
        <w:t>меница и овлашћења</w:t>
      </w:r>
      <w:r w:rsidRPr="005C337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CFACC9C" w14:textId="77777777" w:rsidR="006E6A7C" w:rsidRPr="00AE1407" w:rsidRDefault="006E6A7C" w:rsidP="006C65FF">
      <w:pPr>
        <w:jc w:val="both"/>
        <w:rPr>
          <w:bCs/>
          <w:iCs/>
          <w:highlight w:val="green"/>
          <w:lang w:val="sr-Cyrl-CS"/>
        </w:rPr>
      </w:pPr>
    </w:p>
    <w:p w14:paraId="2FE4FDA3" w14:textId="1D4B60BE" w:rsidR="006E6A7C" w:rsidRPr="002C4BE3" w:rsidRDefault="006E6A7C" w:rsidP="006E6A7C">
      <w:pPr>
        <w:jc w:val="both"/>
      </w:pPr>
      <w:r w:rsidRPr="002C4BE3">
        <w:t xml:space="preserve">Средство обезбеђења траје </w:t>
      </w:r>
      <w:r w:rsidRPr="005C337D">
        <w:t xml:space="preserve">најмање </w:t>
      </w:r>
      <w:r w:rsidRPr="005C337D">
        <w:rPr>
          <w:rFonts w:eastAsia="TimesNewRomanPSMT"/>
        </w:rPr>
        <w:t>тридесет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E32795"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5C337D">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lang w:val="sr-Cyrl-R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9B20C21" w14:textId="77777777" w:rsidR="003634FB" w:rsidRPr="003634FB" w:rsidRDefault="003634FB" w:rsidP="00F87167">
      <w:pPr>
        <w:jc w:val="both"/>
        <w:rPr>
          <w:rFonts w:eastAsia="TimesNewRomanPSMT"/>
          <w:bCs/>
          <w:iCs/>
          <w:lang w:val="sr-Cyrl-RS"/>
        </w:rPr>
      </w:pPr>
    </w:p>
    <w:p w14:paraId="5CCA215C" w14:textId="26ECBC32" w:rsidR="00FC5FB6" w:rsidRPr="006C65FF" w:rsidRDefault="00F87167" w:rsidP="006C65FF">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1BD33E58" w14:textId="1B443F21" w:rsidR="00A878F3" w:rsidRPr="006C65FF" w:rsidRDefault="00F87167" w:rsidP="006C65FF">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hyperlink r:id="rId13" w:history="1">
        <w:r w:rsidR="006C65FF" w:rsidRPr="002A0190">
          <w:rPr>
            <w:rStyle w:val="Hyperlink"/>
            <w:rFonts w:eastAsia="TimesNewRomanPSMT"/>
            <w:bCs/>
            <w:iCs/>
          </w:rPr>
          <w:t>nabavke@kcv.rs</w:t>
        </w:r>
      </w:hyperlink>
      <w:r w:rsidR="006C65FF">
        <w:rPr>
          <w:rFonts w:eastAsia="TimesNewRomanPSMT"/>
          <w:bCs/>
          <w:iCs/>
          <w:lang w:val="sr-Cyrl-RS"/>
        </w:rPr>
        <w:t xml:space="preserve"> (</w:t>
      </w:r>
      <w:r w:rsidR="006C65FF" w:rsidRPr="006C3FC7">
        <w:rPr>
          <w:rFonts w:eastAsia="TimesNewRomanPSMT"/>
          <w:b/>
          <w:bCs/>
          <w:iCs/>
        </w:rPr>
        <w:t>обавезно и у телу е-поште</w:t>
      </w:r>
      <w:r w:rsidR="006C65FF">
        <w:rPr>
          <w:rFonts w:eastAsia="TimesNewRomanPSMT"/>
          <w:bCs/>
          <w:iCs/>
          <w:lang w:val="sr-Cyrl-RS"/>
        </w:rPr>
        <w:t>).</w:t>
      </w:r>
    </w:p>
    <w:p w14:paraId="120B6673" w14:textId="77777777" w:rsidR="00F87167" w:rsidRPr="00642456" w:rsidRDefault="00F87167" w:rsidP="00F87167">
      <w:pPr>
        <w:pStyle w:val="ListParagraph"/>
        <w:ind w:left="360"/>
        <w:jc w:val="both"/>
        <w:rPr>
          <w:rFonts w:eastAsia="TimesNewRomanPSMT"/>
          <w:bCs/>
          <w:iCs/>
        </w:rPr>
      </w:pPr>
    </w:p>
    <w:p w14:paraId="5A661142" w14:textId="5FC4195C" w:rsidR="00A878F3" w:rsidRDefault="00A878F3" w:rsidP="00A878F3">
      <w:pPr>
        <w:jc w:val="both"/>
        <w:rPr>
          <w:lang w:val="sr-Cyrl-RS"/>
        </w:rPr>
      </w:pPr>
      <w:r w:rsidRPr="00642456">
        <w:t>Наручилац ће у року од 3</w:t>
      </w:r>
      <w:r w:rsidR="006C65FF">
        <w:rPr>
          <w:lang w:val="sr-Cyrl-RS"/>
        </w:rPr>
        <w:t xml:space="preserve"> (три)</w:t>
      </w:r>
      <w:r w:rsidRPr="00642456">
        <w:t xml:space="preserve">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E8825CE" w14:textId="77777777" w:rsidR="003634FB" w:rsidRPr="003634FB" w:rsidRDefault="003634FB" w:rsidP="00A878F3">
      <w:pPr>
        <w:jc w:val="both"/>
        <w:rPr>
          <w:lang w:val="sr-Cyrl-RS"/>
        </w:rPr>
      </w:pPr>
    </w:p>
    <w:p w14:paraId="18B0F5C2" w14:textId="3DE22B48" w:rsidR="00A878F3"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r w:rsidR="003634FB">
        <w:rPr>
          <w:lang w:val="sr-Cyrl-RS"/>
        </w:rPr>
        <w:t>.</w:t>
      </w:r>
    </w:p>
    <w:p w14:paraId="581F252E" w14:textId="77777777" w:rsidR="003634FB" w:rsidRPr="003634FB" w:rsidRDefault="003634FB" w:rsidP="00A878F3">
      <w:pPr>
        <w:jc w:val="both"/>
        <w:rPr>
          <w:lang w:val="sr-Cyrl-RS"/>
        </w:rPr>
      </w:pPr>
    </w:p>
    <w:p w14:paraId="57D0D2B7" w14:textId="77777777" w:rsidR="00A878F3" w:rsidRDefault="00A878F3" w:rsidP="00A878F3">
      <w:pPr>
        <w:jc w:val="both"/>
        <w:rPr>
          <w:lang w:val="sr-Cyrl-RS"/>
        </w:rPr>
      </w:pPr>
      <w:r w:rsidRPr="00642456">
        <w:lastRenderedPageBreak/>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Default="00A878F3" w:rsidP="00A878F3">
      <w:pPr>
        <w:jc w:val="both"/>
        <w:rPr>
          <w:lang w:val="sr-Cyrl-R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Default="00A878F3" w:rsidP="00A878F3">
      <w:pPr>
        <w:jc w:val="both"/>
        <w:rPr>
          <w:bCs/>
          <w:lang w:val="sr-Cyrl-RS"/>
        </w:rPr>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Default="00A878F3" w:rsidP="00A878F3">
      <w:pPr>
        <w:jc w:val="both"/>
        <w:rPr>
          <w:lang w:val="sr-Cyrl-R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D6EE7C8" w14:textId="77777777" w:rsidR="003634FB" w:rsidRPr="003634FB" w:rsidRDefault="003634FB" w:rsidP="00A878F3">
      <w:pPr>
        <w:jc w:val="both"/>
        <w:rPr>
          <w:b/>
          <w:bCs/>
          <w:lang w:val="sr-Cyrl-R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5C337D" w:rsidRDefault="00A878F3" w:rsidP="00A878F3">
      <w:pPr>
        <w:jc w:val="both"/>
      </w:pPr>
    </w:p>
    <w:p w14:paraId="2ED9949B" w14:textId="3E13CC7F" w:rsidR="00A878F3" w:rsidRDefault="00A878F3" w:rsidP="00A878F3">
      <w:pPr>
        <w:jc w:val="both"/>
        <w:rPr>
          <w:b/>
          <w:bCs/>
          <w:lang w:val="sr-Cyrl-RS"/>
        </w:rPr>
      </w:pPr>
      <w:r w:rsidRPr="005C337D">
        <w:t>Избор најповољније понуде ће се извршити применом критеријума</w:t>
      </w:r>
      <w:r w:rsidR="00A43FB2" w:rsidRPr="005C337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67593">
            <w:rPr>
              <w:b/>
            </w:rPr>
            <w:t xml:space="preserve">„економски најповољнија понуда“. </w:t>
          </w:r>
        </w:sdtContent>
      </w:sdt>
      <w:r w:rsidRPr="005C337D">
        <w:rPr>
          <w:b/>
          <w:bCs/>
        </w:rPr>
        <w:t xml:space="preserve"> </w:t>
      </w:r>
    </w:p>
    <w:p w14:paraId="1693EBFC" w14:textId="77777777" w:rsidR="00167593" w:rsidRPr="00167593" w:rsidRDefault="00167593" w:rsidP="00A878F3">
      <w:pPr>
        <w:jc w:val="both"/>
        <w:rPr>
          <w:b/>
          <w:bCs/>
          <w:lang w:val="sr-Cyrl-RS"/>
        </w:rPr>
      </w:pPr>
    </w:p>
    <w:p w14:paraId="1221D4DA" w14:textId="7B521245" w:rsidR="00167593" w:rsidRPr="00167593" w:rsidRDefault="00167593" w:rsidP="00A878F3">
      <w:pPr>
        <w:jc w:val="both"/>
        <w:rPr>
          <w:b/>
          <w:bCs/>
          <w:i/>
          <w:iCs/>
          <w:lang w:val="sr-Cyrl-RS"/>
        </w:rPr>
      </w:pPr>
      <w:r>
        <w:rPr>
          <w:b/>
          <w:bCs/>
          <w:lang w:val="sr-Cyrl-RS"/>
        </w:rPr>
        <w:t>Разрада критеријума у поглављу 6. конкурсне документације.</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32FF95C7" w:rsidR="00597475" w:rsidRPr="00312AD1" w:rsidRDefault="00597475" w:rsidP="00597475">
      <w:pPr>
        <w:jc w:val="both"/>
        <w:rPr>
          <w:noProof/>
          <w:color w:val="FF0000"/>
        </w:rPr>
      </w:pPr>
      <w:r w:rsidRPr="005C337D">
        <w:rPr>
          <w:iCs/>
        </w:rPr>
        <w:t>Уколико две или више понуда имају ист</w:t>
      </w:r>
      <w:r w:rsidR="00167593">
        <w:rPr>
          <w:iCs/>
          <w:lang w:val="sr-Cyrl-RS"/>
        </w:rPr>
        <w:t>и број пондера</w:t>
      </w:r>
      <w:r w:rsidRPr="005C337D">
        <w:rPr>
          <w:iCs/>
        </w:rPr>
        <w:t xml:space="preserve">, </w:t>
      </w:r>
      <w:r w:rsidR="003634FB">
        <w:rPr>
          <w:noProof/>
          <w:lang w:val="sr-Cyrl-RS"/>
        </w:rPr>
        <w:t xml:space="preserve">наручилац </w:t>
      </w:r>
      <w:r w:rsidR="003634FB" w:rsidRPr="00F66DC4">
        <w:t>ће донети одлуку о додели уговора</w:t>
      </w:r>
      <w:r w:rsidRPr="005C337D">
        <w:rPr>
          <w:noProof/>
          <w:lang w:val="sr-Cyrl-RS"/>
        </w:rPr>
        <w:t xml:space="preserve">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3DD4D152" w14:textId="77777777" w:rsidR="003634FB" w:rsidRDefault="003634FB" w:rsidP="00FF09C5">
      <w:pPr>
        <w:jc w:val="both"/>
        <w:rPr>
          <w:lang w:val="sr-Cyrl-RS"/>
        </w:rPr>
      </w:pP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3F6B3286" w:rsidR="00164B1A" w:rsidRPr="003634FB" w:rsidRDefault="00A878F3" w:rsidP="00FF09C5">
      <w:pPr>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w:t>
      </w:r>
      <w:r w:rsidR="003634FB">
        <w:t>подношење понуда,</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r w:rsidR="003634FB">
        <w:rPr>
          <w:u w:val="single"/>
          <w:lang w:val="sr-Cyrl-RS"/>
        </w:rPr>
        <w:t>.</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w:t>
      </w:r>
      <w:r w:rsidRPr="00342397">
        <w:lastRenderedPageBreak/>
        <w:t>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lang w:val="sr-Cyrl-RS"/>
        </w:rPr>
      </w:pPr>
    </w:p>
    <w:p w14:paraId="2AF3DC83" w14:textId="685F52E5" w:rsidR="003634FB" w:rsidRDefault="003634FB" w:rsidP="001859ED">
      <w:pPr>
        <w:pStyle w:val="ListParagraph"/>
        <w:ind w:left="0"/>
        <w:jc w:val="both"/>
        <w:rPr>
          <w:lang w:val="sr-Cyrl-RS"/>
        </w:rPr>
      </w:pPr>
      <w:r w:rsidRPr="0066640F">
        <w:t>Свака странка у поступку сноси трошкове које проузрокује својим радњама.</w:t>
      </w:r>
    </w:p>
    <w:p w14:paraId="2BFC1C12" w14:textId="77777777" w:rsidR="003634FB" w:rsidRPr="003634FB" w:rsidRDefault="003634FB" w:rsidP="001859ED">
      <w:pPr>
        <w:pStyle w:val="ListParagraph"/>
        <w:ind w:left="0"/>
        <w:jc w:val="both"/>
        <w:rPr>
          <w:rFonts w:eastAsia="TimesNewRomanPSMT"/>
          <w:bCs/>
          <w:color w:val="FF0000"/>
          <w:lang w:val="sr-Cyrl-RS"/>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r w:rsidRPr="00E70C97">
        <w:t>У</w:t>
      </w:r>
      <w:r w:rsidR="006E21FD" w:rsidRPr="00E70C97">
        <w:t xml:space="preserve"> складу са чланом 115.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сти из члана 39. став 1. Закона</w:t>
      </w:r>
      <w:r w:rsidR="0004342C" w:rsidRPr="00E70C97">
        <w:rPr>
          <w:lang w:val="en-US"/>
        </w:rPr>
        <w:t>.</w:t>
      </w:r>
      <w:r w:rsidR="003073F1" w:rsidRPr="00E70C97">
        <w:t xml:space="preserve"> </w:t>
      </w:r>
    </w:p>
    <w:p w14:paraId="33189BB8" w14:textId="77777777" w:rsidR="007E45A5" w:rsidRDefault="007E45A5" w:rsidP="003073F1">
      <w:pPr>
        <w:ind w:firstLine="720"/>
        <w:jc w:val="both"/>
        <w:rPr>
          <w:lang w:val="sr-Cyrl-RS"/>
        </w:rPr>
      </w:pPr>
    </w:p>
    <w:p w14:paraId="6E188E0D" w14:textId="77777777" w:rsidR="00B250E7" w:rsidRPr="00066B40" w:rsidRDefault="0027411C" w:rsidP="00B357D6">
      <w:pPr>
        <w:jc w:val="both"/>
      </w:pPr>
      <w:r w:rsidRPr="00F726E2">
        <w:rPr>
          <w:b/>
        </w:rPr>
        <w:t>НАПОМЕНА</w:t>
      </w:r>
      <w:r w:rsidRPr="00066B40">
        <w:rPr>
          <w:b/>
        </w:rPr>
        <w:t>:</w:t>
      </w:r>
    </w:p>
    <w:p w14:paraId="156E7E67" w14:textId="77777777" w:rsidR="003634FB" w:rsidRDefault="003634FB" w:rsidP="00B357D6">
      <w:pPr>
        <w:ind w:firstLine="720"/>
        <w:jc w:val="both"/>
        <w:rPr>
          <w:lang w:val="sr-Cyrl-RS"/>
        </w:rPr>
      </w:pP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77777777" w:rsidR="00B60424" w:rsidRPr="003634FB" w:rsidRDefault="00E20B95" w:rsidP="00066B40">
      <w:pPr>
        <w:jc w:val="both"/>
        <w:rPr>
          <w:noProof/>
          <w:lang w:val="sr-Cyrl-RS"/>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5DF89168" w14:textId="66AC2760" w:rsidR="003634FB" w:rsidRDefault="003634FB" w:rsidP="00BD619D">
      <w:pPr>
        <w:pStyle w:val="Heading1"/>
        <w:numPr>
          <w:ilvl w:val="0"/>
          <w:numId w:val="15"/>
        </w:numPr>
        <w:jc w:val="center"/>
        <w:rPr>
          <w:sz w:val="28"/>
          <w:szCs w:val="28"/>
          <w:lang w:val="sr-Cyrl-RS"/>
        </w:rPr>
      </w:pPr>
      <w:bookmarkStart w:id="32" w:name="_Toc375826009"/>
      <w:bookmarkStart w:id="33" w:name="_Toc389030816"/>
      <w:bookmarkStart w:id="34" w:name="_Toc448222240"/>
      <w:r w:rsidRPr="003634FB">
        <w:rPr>
          <w:sz w:val="28"/>
          <w:szCs w:val="28"/>
          <w:lang w:val="sr-Cyrl-RS"/>
        </w:rPr>
        <w:lastRenderedPageBreak/>
        <w:t xml:space="preserve"> </w:t>
      </w:r>
      <w:bookmarkStart w:id="35" w:name="_Toc448141802"/>
      <w:bookmarkStart w:id="36" w:name="_Toc458772875"/>
      <w:r w:rsidRPr="003634FB">
        <w:rPr>
          <w:sz w:val="28"/>
          <w:szCs w:val="28"/>
        </w:rPr>
        <w:t>РАЗРАДА КРИТЕРИЈУМА</w:t>
      </w:r>
      <w:bookmarkEnd w:id="35"/>
      <w:bookmarkEnd w:id="36"/>
    </w:p>
    <w:p w14:paraId="5F718D52" w14:textId="77777777" w:rsidR="003634FB" w:rsidRDefault="003634FB" w:rsidP="003634FB">
      <w:pPr>
        <w:rPr>
          <w:lang w:val="sr-Cyrl-RS"/>
        </w:rPr>
      </w:pPr>
    </w:p>
    <w:p w14:paraId="0B4BA664" w14:textId="0ED44E35" w:rsidR="00167593" w:rsidRPr="00E74FE1" w:rsidRDefault="007462FD" w:rsidP="002A51D1">
      <w:pPr>
        <w:jc w:val="both"/>
        <w:rPr>
          <w:lang w:val="sr-Cyrl-CS"/>
        </w:rPr>
      </w:pPr>
      <w:r>
        <w:rPr>
          <w:b/>
          <w:u w:val="single"/>
          <w:lang w:val="sr-Cyrl-CS"/>
        </w:rPr>
        <w:t>ПАРТИЈА 1</w:t>
      </w: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F3676C" w:rsidRPr="009B1F4D" w14:paraId="7AD87329" w14:textId="77777777" w:rsidTr="00D46003">
        <w:trPr>
          <w:trHeight w:val="1076"/>
          <w:jc w:val="center"/>
        </w:trPr>
        <w:tc>
          <w:tcPr>
            <w:tcW w:w="549" w:type="dxa"/>
            <w:vAlign w:val="center"/>
          </w:tcPr>
          <w:p w14:paraId="263DB1CE" w14:textId="77777777" w:rsidR="00F3676C" w:rsidRPr="009B1F4D" w:rsidRDefault="00F3676C" w:rsidP="00D46003">
            <w:pPr>
              <w:rPr>
                <w:b/>
                <w:lang w:val="sr-Cyrl-RS"/>
              </w:rPr>
            </w:pPr>
            <w:bookmarkStart w:id="37" w:name="OLE_LINK1"/>
            <w:bookmarkStart w:id="38" w:name="OLE_LINK2"/>
            <w:r w:rsidRPr="009B1F4D">
              <w:rPr>
                <w:b/>
                <w:lang w:val="sr-Cyrl-RS"/>
              </w:rPr>
              <w:t>РБ</w:t>
            </w:r>
          </w:p>
        </w:tc>
        <w:tc>
          <w:tcPr>
            <w:tcW w:w="3545" w:type="dxa"/>
            <w:vAlign w:val="center"/>
          </w:tcPr>
          <w:p w14:paraId="27DAFB56" w14:textId="77777777" w:rsidR="00F3676C" w:rsidRPr="009B1F4D" w:rsidRDefault="00F3676C" w:rsidP="00D46003">
            <w:pPr>
              <w:jc w:val="center"/>
              <w:rPr>
                <w:b/>
              </w:rPr>
            </w:pPr>
            <w:r w:rsidRPr="009B1F4D">
              <w:rPr>
                <w:b/>
              </w:rPr>
              <w:t>КРИТЕРИЈУМ</w:t>
            </w:r>
          </w:p>
        </w:tc>
        <w:tc>
          <w:tcPr>
            <w:tcW w:w="1275" w:type="dxa"/>
            <w:shd w:val="clear" w:color="auto" w:fill="auto"/>
            <w:vAlign w:val="center"/>
          </w:tcPr>
          <w:p w14:paraId="16E8E15F" w14:textId="77777777" w:rsidR="00F3676C" w:rsidRPr="009B1F4D" w:rsidRDefault="00F3676C" w:rsidP="00D46003">
            <w:pPr>
              <w:jc w:val="center"/>
              <w:rPr>
                <w:b/>
              </w:rPr>
            </w:pPr>
            <w:r w:rsidRPr="009B1F4D">
              <w:rPr>
                <w:b/>
              </w:rPr>
              <w:t>ОЗНАКА</w:t>
            </w:r>
          </w:p>
        </w:tc>
        <w:tc>
          <w:tcPr>
            <w:tcW w:w="1560" w:type="dxa"/>
            <w:shd w:val="clear" w:color="auto" w:fill="auto"/>
            <w:vAlign w:val="center"/>
          </w:tcPr>
          <w:p w14:paraId="7F1AA5CA" w14:textId="77777777" w:rsidR="00F3676C" w:rsidRPr="009B1F4D" w:rsidRDefault="00F3676C" w:rsidP="00D46003">
            <w:pPr>
              <w:jc w:val="center"/>
              <w:rPr>
                <w:b/>
              </w:rPr>
            </w:pPr>
            <w:r w:rsidRPr="009B1F4D">
              <w:rPr>
                <w:b/>
              </w:rPr>
              <w:t>МАКС. БР. ПОНДЕРА</w:t>
            </w:r>
          </w:p>
        </w:tc>
        <w:tc>
          <w:tcPr>
            <w:tcW w:w="3807" w:type="dxa"/>
            <w:shd w:val="clear" w:color="auto" w:fill="auto"/>
            <w:vAlign w:val="center"/>
          </w:tcPr>
          <w:p w14:paraId="3C5743FF" w14:textId="77777777" w:rsidR="00F3676C" w:rsidRPr="009B1F4D" w:rsidRDefault="00F3676C" w:rsidP="00D46003">
            <w:pPr>
              <w:jc w:val="center"/>
              <w:rPr>
                <w:b/>
              </w:rPr>
            </w:pPr>
            <w:r w:rsidRPr="009B1F4D">
              <w:rPr>
                <w:b/>
              </w:rPr>
              <w:t>ФОРМУЛА</w:t>
            </w:r>
          </w:p>
        </w:tc>
      </w:tr>
      <w:tr w:rsidR="00F3676C" w:rsidRPr="009B1F4D" w14:paraId="075109FF" w14:textId="77777777" w:rsidTr="009B1F4D">
        <w:trPr>
          <w:trHeight w:val="331"/>
          <w:jc w:val="center"/>
        </w:trPr>
        <w:tc>
          <w:tcPr>
            <w:tcW w:w="549" w:type="dxa"/>
            <w:vAlign w:val="center"/>
          </w:tcPr>
          <w:p w14:paraId="5CC6F0D1" w14:textId="77777777" w:rsidR="00F3676C" w:rsidRPr="009B1F4D" w:rsidRDefault="00F3676C" w:rsidP="00D46003">
            <w:pPr>
              <w:pStyle w:val="ListParagraph"/>
              <w:numPr>
                <w:ilvl w:val="0"/>
                <w:numId w:val="24"/>
              </w:numPr>
              <w:jc w:val="center"/>
              <w:rPr>
                <w:b/>
                <w:noProof/>
              </w:rPr>
            </w:pPr>
          </w:p>
        </w:tc>
        <w:tc>
          <w:tcPr>
            <w:tcW w:w="3545" w:type="dxa"/>
            <w:vAlign w:val="center"/>
          </w:tcPr>
          <w:p w14:paraId="571164C1" w14:textId="2966491C" w:rsidR="00F3676C" w:rsidRPr="009B1F4D" w:rsidRDefault="009B1F4D" w:rsidP="009B1F4D">
            <w:r w:rsidRPr="009B1F4D">
              <w:t>Укупна понуђена цена без ПДВ-а</w:t>
            </w:r>
          </w:p>
        </w:tc>
        <w:tc>
          <w:tcPr>
            <w:tcW w:w="1275" w:type="dxa"/>
            <w:shd w:val="clear" w:color="auto" w:fill="auto"/>
            <w:vAlign w:val="center"/>
          </w:tcPr>
          <w:p w14:paraId="5153305B" w14:textId="174075E5" w:rsidR="00F3676C" w:rsidRPr="009B1F4D" w:rsidRDefault="009B1F4D" w:rsidP="00D46003">
            <w:pPr>
              <w:jc w:val="center"/>
              <w:rPr>
                <w:lang w:val="sr-Cyrl-RS"/>
              </w:rPr>
            </w:pPr>
            <w:r w:rsidRPr="009B1F4D">
              <w:rPr>
                <w:lang w:val="sr-Cyrl-RS"/>
              </w:rPr>
              <w:t>УЦ</w:t>
            </w:r>
          </w:p>
        </w:tc>
        <w:tc>
          <w:tcPr>
            <w:tcW w:w="1560" w:type="dxa"/>
            <w:shd w:val="clear" w:color="auto" w:fill="auto"/>
            <w:vAlign w:val="center"/>
          </w:tcPr>
          <w:p w14:paraId="7F72F0A4" w14:textId="22857CC8" w:rsidR="00F3676C" w:rsidRPr="009B1F4D" w:rsidRDefault="009B1F4D" w:rsidP="00D46003">
            <w:pPr>
              <w:jc w:val="center"/>
              <w:rPr>
                <w:lang w:val="sr-Cyrl-RS"/>
              </w:rPr>
            </w:pPr>
            <w:r w:rsidRPr="009B1F4D">
              <w:rPr>
                <w:lang w:val="sr-Cyrl-RS"/>
              </w:rPr>
              <w:t>70</w:t>
            </w:r>
          </w:p>
        </w:tc>
        <w:tc>
          <w:tcPr>
            <w:tcW w:w="3807" w:type="dxa"/>
            <w:shd w:val="clear" w:color="auto" w:fill="auto"/>
            <w:vAlign w:val="center"/>
          </w:tcPr>
          <w:p w14:paraId="7786BEC2" w14:textId="6CBFE165" w:rsidR="00F3676C" w:rsidRPr="009B1F4D" w:rsidRDefault="009B1F4D" w:rsidP="00D46003">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*70</m:t>
                </m:r>
              </m:oMath>
            </m:oMathPara>
          </w:p>
        </w:tc>
      </w:tr>
      <w:tr w:rsidR="00F3676C" w:rsidRPr="00300477" w14:paraId="4DB4F5DF" w14:textId="77777777" w:rsidTr="009B1F4D">
        <w:trPr>
          <w:trHeight w:val="155"/>
          <w:jc w:val="center"/>
        </w:trPr>
        <w:tc>
          <w:tcPr>
            <w:tcW w:w="549" w:type="dxa"/>
            <w:vAlign w:val="center"/>
          </w:tcPr>
          <w:p w14:paraId="4AF9364E" w14:textId="77777777" w:rsidR="00F3676C" w:rsidRPr="009B1F4D" w:rsidRDefault="00F3676C" w:rsidP="00D46003">
            <w:pPr>
              <w:pStyle w:val="ListParagraph"/>
              <w:numPr>
                <w:ilvl w:val="0"/>
                <w:numId w:val="24"/>
              </w:numPr>
              <w:jc w:val="center"/>
              <w:rPr>
                <w:b/>
                <w:noProof/>
              </w:rPr>
            </w:pPr>
          </w:p>
        </w:tc>
        <w:tc>
          <w:tcPr>
            <w:tcW w:w="3545" w:type="dxa"/>
            <w:vAlign w:val="center"/>
          </w:tcPr>
          <w:p w14:paraId="55A530CA" w14:textId="23BE4C28" w:rsidR="00F3676C" w:rsidRPr="00E94EB1" w:rsidRDefault="009B1F4D" w:rsidP="00D46003">
            <w:pPr>
              <w:jc w:val="both"/>
            </w:pPr>
            <w:r w:rsidRPr="009B1F4D">
              <w:rPr>
                <w:lang w:val="sr-Cyrl-CS"/>
              </w:rPr>
              <w:t>Техничко технолошка предност понуђеног добра</w:t>
            </w:r>
            <w:r w:rsidR="00E94EB1">
              <w:t>*</w:t>
            </w:r>
          </w:p>
        </w:tc>
        <w:tc>
          <w:tcPr>
            <w:tcW w:w="1275" w:type="dxa"/>
            <w:shd w:val="clear" w:color="auto" w:fill="auto"/>
            <w:vAlign w:val="center"/>
          </w:tcPr>
          <w:p w14:paraId="3D4DA926" w14:textId="2D42B319" w:rsidR="00F3676C" w:rsidRPr="009B1F4D" w:rsidRDefault="009B1F4D" w:rsidP="00D46003">
            <w:pPr>
              <w:jc w:val="center"/>
              <w:rPr>
                <w:lang w:val="sr-Cyrl-RS"/>
              </w:rPr>
            </w:pPr>
            <w:r w:rsidRPr="009B1F4D">
              <w:rPr>
                <w:lang w:val="sr-Cyrl-RS"/>
              </w:rPr>
              <w:t>ТТ</w:t>
            </w:r>
          </w:p>
        </w:tc>
        <w:tc>
          <w:tcPr>
            <w:tcW w:w="1560" w:type="dxa"/>
            <w:shd w:val="clear" w:color="auto" w:fill="auto"/>
            <w:vAlign w:val="center"/>
          </w:tcPr>
          <w:p w14:paraId="675EE2A1" w14:textId="3FACA880" w:rsidR="00F3676C" w:rsidRPr="009B1F4D" w:rsidRDefault="009B1F4D" w:rsidP="00D46003">
            <w:pPr>
              <w:jc w:val="center"/>
              <w:rPr>
                <w:lang w:val="sr-Cyrl-RS"/>
              </w:rPr>
            </w:pPr>
            <w:r w:rsidRPr="009B1F4D">
              <w:rPr>
                <w:lang w:val="sr-Cyrl-RS"/>
              </w:rPr>
              <w:t>20</w:t>
            </w:r>
          </w:p>
        </w:tc>
        <w:tc>
          <w:tcPr>
            <w:tcW w:w="3807" w:type="dxa"/>
            <w:shd w:val="clear" w:color="auto" w:fill="auto"/>
            <w:vAlign w:val="center"/>
          </w:tcPr>
          <w:p w14:paraId="3A3ACA24" w14:textId="499F7E02" w:rsidR="00F3676C" w:rsidRDefault="009B1F4D" w:rsidP="00691F11">
            <w:pPr>
              <w:jc w:val="right"/>
              <w:rPr>
                <w:noProof/>
                <w:lang w:val="sr-Cyrl-CS"/>
              </w:rPr>
            </w:pPr>
            <w:r w:rsidRPr="00A6409B">
              <w:rPr>
                <w:noProof/>
                <w:lang w:val="sr-Cyrl-CS"/>
              </w:rPr>
              <w:t>Поседовање еквипотнецијалног прстена од минимум 2</w:t>
            </w:r>
            <w:r>
              <w:rPr>
                <w:noProof/>
                <w:lang w:val="sr-Cyrl-CS"/>
              </w:rPr>
              <w:t>0</w:t>
            </w:r>
            <w:r w:rsidRPr="00A6409B">
              <w:rPr>
                <w:noProof/>
                <w:lang w:val="sr-Cyrl-CS"/>
              </w:rPr>
              <w:t xml:space="preserve"> см²</w:t>
            </w:r>
            <w:r>
              <w:rPr>
                <w:noProof/>
                <w:lang w:val="sr-Cyrl-CS"/>
              </w:rPr>
              <w:t xml:space="preserve"> – 20 пондера</w:t>
            </w:r>
          </w:p>
          <w:p w14:paraId="3E2933CC" w14:textId="0CA1D655" w:rsidR="009B1F4D" w:rsidRPr="009B1F4D" w:rsidRDefault="009B1F4D" w:rsidP="009B1F4D">
            <w:pPr>
              <w:jc w:val="right"/>
            </w:pPr>
            <w:r>
              <w:rPr>
                <w:noProof/>
                <w:lang w:val="sr-Cyrl-CS"/>
              </w:rPr>
              <w:t>Непоседовње еквипотенцијалног прстена или поседовање еквивалента – 0 пондера</w:t>
            </w:r>
          </w:p>
        </w:tc>
      </w:tr>
      <w:tr w:rsidR="00F3676C" w:rsidRPr="00300477" w14:paraId="644C7800" w14:textId="77777777" w:rsidTr="00D46003">
        <w:trPr>
          <w:trHeight w:val="731"/>
          <w:jc w:val="center"/>
        </w:trPr>
        <w:tc>
          <w:tcPr>
            <w:tcW w:w="549" w:type="dxa"/>
            <w:vAlign w:val="center"/>
          </w:tcPr>
          <w:p w14:paraId="324940E8" w14:textId="77777777" w:rsidR="00F3676C" w:rsidRPr="002A51D1" w:rsidRDefault="00F3676C" w:rsidP="00D46003">
            <w:pPr>
              <w:pStyle w:val="ListParagraph"/>
              <w:numPr>
                <w:ilvl w:val="0"/>
                <w:numId w:val="24"/>
              </w:numPr>
              <w:jc w:val="center"/>
              <w:rPr>
                <w:b/>
                <w:noProof/>
              </w:rPr>
            </w:pPr>
          </w:p>
        </w:tc>
        <w:tc>
          <w:tcPr>
            <w:tcW w:w="3545" w:type="dxa"/>
            <w:vAlign w:val="center"/>
          </w:tcPr>
          <w:p w14:paraId="3F4BD667" w14:textId="567C6383" w:rsidR="00F3676C" w:rsidRPr="00E94EB1" w:rsidRDefault="009B1F4D" w:rsidP="00D46003">
            <w:pPr>
              <w:jc w:val="both"/>
            </w:pPr>
            <w:r w:rsidRPr="002A51D1">
              <w:rPr>
                <w:lang w:val="sr-Cyrl-CS"/>
              </w:rPr>
              <w:t>Оригиналност производа</w:t>
            </w:r>
            <w:r w:rsidR="00E94EB1">
              <w:t>*</w:t>
            </w:r>
          </w:p>
        </w:tc>
        <w:tc>
          <w:tcPr>
            <w:tcW w:w="1275" w:type="dxa"/>
            <w:shd w:val="clear" w:color="auto" w:fill="auto"/>
            <w:vAlign w:val="center"/>
          </w:tcPr>
          <w:p w14:paraId="5B6D0A41" w14:textId="3539F3ED" w:rsidR="00F3676C" w:rsidRPr="002A51D1" w:rsidRDefault="009B1F4D" w:rsidP="00D46003">
            <w:pPr>
              <w:jc w:val="center"/>
              <w:rPr>
                <w:lang w:val="sr-Cyrl-RS"/>
              </w:rPr>
            </w:pPr>
            <w:r w:rsidRPr="002A51D1">
              <w:rPr>
                <w:lang w:val="sr-Cyrl-RS"/>
              </w:rPr>
              <w:t>ОР</w:t>
            </w:r>
          </w:p>
        </w:tc>
        <w:tc>
          <w:tcPr>
            <w:tcW w:w="1560" w:type="dxa"/>
            <w:shd w:val="clear" w:color="auto" w:fill="auto"/>
            <w:vAlign w:val="center"/>
          </w:tcPr>
          <w:p w14:paraId="012F3B7B" w14:textId="7639E15C" w:rsidR="00F3676C" w:rsidRPr="002A51D1" w:rsidRDefault="009B1F4D" w:rsidP="00D46003">
            <w:pPr>
              <w:jc w:val="center"/>
              <w:rPr>
                <w:lang w:val="sr-Cyrl-RS"/>
              </w:rPr>
            </w:pPr>
            <w:r w:rsidRPr="002A51D1">
              <w:rPr>
                <w:lang w:val="sr-Cyrl-RS"/>
              </w:rPr>
              <w:t>10</w:t>
            </w:r>
          </w:p>
        </w:tc>
        <w:tc>
          <w:tcPr>
            <w:tcW w:w="3807" w:type="dxa"/>
            <w:shd w:val="clear" w:color="auto" w:fill="auto"/>
            <w:vAlign w:val="center"/>
          </w:tcPr>
          <w:p w14:paraId="68FA6801" w14:textId="717177FE" w:rsidR="00F3676C" w:rsidRPr="002A51D1" w:rsidRDefault="009B1F4D" w:rsidP="009B1F4D">
            <w:pPr>
              <w:jc w:val="right"/>
              <w:rPr>
                <w:bCs/>
                <w:lang w:val="sr-Cyrl-RS"/>
              </w:rPr>
            </w:pPr>
            <w:r w:rsidRPr="002A51D1">
              <w:rPr>
                <w:noProof/>
                <w:lang w:val="sr-Cyrl-CS"/>
              </w:rPr>
              <w:t xml:space="preserve">Поседовање потврде или изјаве (оригинал) да је понуђено добро производ компаније </w:t>
            </w:r>
            <w:r w:rsidRPr="002A51D1">
              <w:rPr>
                <w:noProof/>
                <w:lang w:val="en-US"/>
              </w:rPr>
              <w:t xml:space="preserve">Erbe Elektromedizin GMBH </w:t>
            </w:r>
            <w:r w:rsidRPr="002A51D1">
              <w:rPr>
                <w:noProof/>
                <w:lang w:val="sr-Cyrl-RS"/>
              </w:rPr>
              <w:t>–</w:t>
            </w:r>
            <w:r w:rsidRPr="002A51D1">
              <w:rPr>
                <w:b/>
                <w:bCs/>
                <w:lang w:val="sr-Cyrl-RS"/>
              </w:rPr>
              <w:t xml:space="preserve"> </w:t>
            </w:r>
            <w:r w:rsidR="00691F11">
              <w:rPr>
                <w:bCs/>
                <w:lang w:val="sr-Cyrl-RS"/>
              </w:rPr>
              <w:t xml:space="preserve">Немачка – </w:t>
            </w:r>
            <w:r w:rsidRPr="002A51D1">
              <w:rPr>
                <w:bCs/>
                <w:lang w:val="sr-Cyrl-RS"/>
              </w:rPr>
              <w:t>10 пондера</w:t>
            </w:r>
          </w:p>
          <w:p w14:paraId="0C098553" w14:textId="4F859190" w:rsidR="009B1F4D" w:rsidRPr="002A51D1" w:rsidRDefault="009B1F4D" w:rsidP="009B1F4D">
            <w:pPr>
              <w:jc w:val="right"/>
              <w:rPr>
                <w:lang w:val="sr-Cyrl-RS"/>
              </w:rPr>
            </w:pPr>
            <w:r w:rsidRPr="002A51D1">
              <w:rPr>
                <w:noProof/>
                <w:lang w:val="sr-Cyrl-CS"/>
              </w:rPr>
              <w:t xml:space="preserve">Поседовање потврде или изјаве (оригинал) да је понуђено добро производ </w:t>
            </w:r>
            <w:r w:rsidRPr="002A51D1">
              <w:rPr>
                <w:noProof/>
                <w:lang w:val="sr-Latn-CS"/>
              </w:rPr>
              <w:t>неког другог произвођача</w:t>
            </w:r>
            <w:r w:rsidRPr="002A51D1">
              <w:rPr>
                <w:noProof/>
                <w:lang w:val="sr-Cyrl-RS"/>
              </w:rPr>
              <w:t xml:space="preserve"> – 0 пондера</w:t>
            </w:r>
          </w:p>
        </w:tc>
      </w:tr>
      <w:tr w:rsidR="00F3676C" w:rsidRPr="00E67676" w14:paraId="1AB81575" w14:textId="77777777" w:rsidTr="00D46003">
        <w:trPr>
          <w:trHeight w:val="332"/>
          <w:jc w:val="center"/>
        </w:trPr>
        <w:tc>
          <w:tcPr>
            <w:tcW w:w="4094" w:type="dxa"/>
            <w:gridSpan w:val="2"/>
            <w:vAlign w:val="center"/>
          </w:tcPr>
          <w:p w14:paraId="443C359C" w14:textId="77777777" w:rsidR="00F3676C" w:rsidRPr="002A51D1" w:rsidRDefault="00F3676C" w:rsidP="00D46003">
            <w:pPr>
              <w:pStyle w:val="ListParagraph"/>
              <w:ind w:left="0"/>
              <w:jc w:val="center"/>
              <w:rPr>
                <w:b/>
                <w:noProof/>
              </w:rPr>
            </w:pPr>
            <w:r w:rsidRPr="002A51D1">
              <w:rPr>
                <w:b/>
                <w:noProof/>
              </w:rPr>
              <w:t>УКУПНО</w:t>
            </w:r>
          </w:p>
        </w:tc>
        <w:tc>
          <w:tcPr>
            <w:tcW w:w="1275" w:type="dxa"/>
            <w:shd w:val="clear" w:color="auto" w:fill="auto"/>
            <w:vAlign w:val="center"/>
          </w:tcPr>
          <w:p w14:paraId="54E178AA" w14:textId="77777777" w:rsidR="00F3676C" w:rsidRPr="002A51D1" w:rsidRDefault="00F3676C" w:rsidP="00D46003">
            <w:pPr>
              <w:jc w:val="center"/>
              <w:rPr>
                <w:b/>
              </w:rPr>
            </w:pPr>
            <w:r w:rsidRPr="002A51D1">
              <w:rPr>
                <w:b/>
              </w:rPr>
              <w:t>УК</w:t>
            </w:r>
          </w:p>
        </w:tc>
        <w:tc>
          <w:tcPr>
            <w:tcW w:w="1560" w:type="dxa"/>
            <w:shd w:val="clear" w:color="auto" w:fill="auto"/>
            <w:vAlign w:val="center"/>
          </w:tcPr>
          <w:p w14:paraId="68DEE72D" w14:textId="77777777" w:rsidR="00F3676C" w:rsidRPr="002A51D1" w:rsidRDefault="00F3676C" w:rsidP="00D46003">
            <w:pPr>
              <w:jc w:val="center"/>
              <w:rPr>
                <w:b/>
              </w:rPr>
            </w:pPr>
            <w:r w:rsidRPr="002A51D1">
              <w:rPr>
                <w:b/>
              </w:rPr>
              <w:t>100</w:t>
            </w:r>
          </w:p>
        </w:tc>
        <w:tc>
          <w:tcPr>
            <w:tcW w:w="3807" w:type="dxa"/>
            <w:shd w:val="clear" w:color="auto" w:fill="auto"/>
            <w:vAlign w:val="center"/>
          </w:tcPr>
          <w:p w14:paraId="4A5785E2" w14:textId="000FBF42" w:rsidR="00F3676C" w:rsidRPr="002A51D1" w:rsidRDefault="002A51D1" w:rsidP="00D46003">
            <w:pPr>
              <w:jc w:val="center"/>
              <w:rPr>
                <w:b/>
              </w:rPr>
            </w:pPr>
            <w:r w:rsidRPr="002A51D1">
              <w:rPr>
                <w:b/>
                <w:lang w:val="sr-Cyrl-RS"/>
              </w:rPr>
              <w:t>УЦ+ТТ+ОР</w:t>
            </w:r>
          </w:p>
        </w:tc>
      </w:tr>
    </w:tbl>
    <w:bookmarkEnd w:id="37"/>
    <w:bookmarkEnd w:id="38"/>
    <w:p w14:paraId="305CA9AD" w14:textId="77777777" w:rsidR="00416E43" w:rsidRDefault="00167593" w:rsidP="009B1F4D">
      <w:pPr>
        <w:jc w:val="both"/>
        <w:rPr>
          <w:lang w:val="sr-Cyrl-CS"/>
        </w:rPr>
      </w:pPr>
      <w:r w:rsidRPr="009B1F4D">
        <w:rPr>
          <w:lang w:val="sr-Cyrl-CS"/>
        </w:rPr>
        <w:tab/>
      </w:r>
    </w:p>
    <w:p w14:paraId="64BB22C6" w14:textId="6DE61B0D" w:rsidR="00167593" w:rsidRPr="009B1F4D" w:rsidRDefault="00167593" w:rsidP="009B1F4D">
      <w:pPr>
        <w:jc w:val="both"/>
        <w:rPr>
          <w:lang w:val="sr-Cyrl-CS"/>
        </w:rPr>
      </w:pPr>
      <w:r w:rsidRPr="009B1F4D">
        <w:rPr>
          <w:lang w:val="sr-Cyrl-CS"/>
        </w:rPr>
        <w:tab/>
      </w:r>
    </w:p>
    <w:p w14:paraId="067A59D0" w14:textId="0385E202" w:rsidR="00167593" w:rsidRPr="007462FD" w:rsidRDefault="007462FD" w:rsidP="002A51D1">
      <w:pPr>
        <w:jc w:val="both"/>
        <w:rPr>
          <w:b/>
          <w:u w:val="single"/>
          <w:lang w:val="sr-Cyrl-CS"/>
        </w:rPr>
      </w:pPr>
      <w:r w:rsidRPr="007462FD">
        <w:rPr>
          <w:b/>
          <w:u w:val="single"/>
          <w:lang w:val="sr-Cyrl-CS"/>
        </w:rPr>
        <w:t>ПАРТИЈА 2</w:t>
      </w: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F3676C" w:rsidRPr="002A51D1" w14:paraId="39175B69" w14:textId="77777777" w:rsidTr="00D46003">
        <w:trPr>
          <w:trHeight w:val="1076"/>
          <w:jc w:val="center"/>
        </w:trPr>
        <w:tc>
          <w:tcPr>
            <w:tcW w:w="549" w:type="dxa"/>
            <w:vAlign w:val="center"/>
          </w:tcPr>
          <w:p w14:paraId="231BE1A1" w14:textId="77777777" w:rsidR="00F3676C" w:rsidRPr="002A51D1" w:rsidRDefault="00F3676C" w:rsidP="00D46003">
            <w:pPr>
              <w:rPr>
                <w:b/>
                <w:lang w:val="sr-Cyrl-RS"/>
              </w:rPr>
            </w:pPr>
            <w:r w:rsidRPr="002A51D1">
              <w:rPr>
                <w:b/>
                <w:lang w:val="sr-Cyrl-RS"/>
              </w:rPr>
              <w:t>РБ</w:t>
            </w:r>
          </w:p>
        </w:tc>
        <w:tc>
          <w:tcPr>
            <w:tcW w:w="3545" w:type="dxa"/>
            <w:vAlign w:val="center"/>
          </w:tcPr>
          <w:p w14:paraId="7FAB92D5" w14:textId="77777777" w:rsidR="00F3676C" w:rsidRPr="002A51D1" w:rsidRDefault="00F3676C" w:rsidP="00D46003">
            <w:pPr>
              <w:jc w:val="center"/>
              <w:rPr>
                <w:b/>
              </w:rPr>
            </w:pPr>
            <w:r w:rsidRPr="002A51D1">
              <w:rPr>
                <w:b/>
              </w:rPr>
              <w:t>КРИТЕРИЈУМ</w:t>
            </w:r>
          </w:p>
        </w:tc>
        <w:tc>
          <w:tcPr>
            <w:tcW w:w="1275" w:type="dxa"/>
            <w:shd w:val="clear" w:color="auto" w:fill="auto"/>
            <w:vAlign w:val="center"/>
          </w:tcPr>
          <w:p w14:paraId="742D022B" w14:textId="77777777" w:rsidR="00F3676C" w:rsidRPr="002A51D1" w:rsidRDefault="00F3676C" w:rsidP="00D46003">
            <w:pPr>
              <w:jc w:val="center"/>
              <w:rPr>
                <w:b/>
              </w:rPr>
            </w:pPr>
            <w:r w:rsidRPr="002A51D1">
              <w:rPr>
                <w:b/>
              </w:rPr>
              <w:t>ОЗНАКА</w:t>
            </w:r>
          </w:p>
        </w:tc>
        <w:tc>
          <w:tcPr>
            <w:tcW w:w="1560" w:type="dxa"/>
            <w:shd w:val="clear" w:color="auto" w:fill="auto"/>
            <w:vAlign w:val="center"/>
          </w:tcPr>
          <w:p w14:paraId="7DB91125" w14:textId="77777777" w:rsidR="00F3676C" w:rsidRPr="002A51D1" w:rsidRDefault="00F3676C" w:rsidP="00D46003">
            <w:pPr>
              <w:jc w:val="center"/>
              <w:rPr>
                <w:b/>
              </w:rPr>
            </w:pPr>
            <w:r w:rsidRPr="002A51D1">
              <w:rPr>
                <w:b/>
              </w:rPr>
              <w:t>МАКС. БР. ПОНДЕРА</w:t>
            </w:r>
          </w:p>
        </w:tc>
        <w:tc>
          <w:tcPr>
            <w:tcW w:w="3807" w:type="dxa"/>
            <w:shd w:val="clear" w:color="auto" w:fill="auto"/>
            <w:vAlign w:val="center"/>
          </w:tcPr>
          <w:p w14:paraId="3FD3BD71" w14:textId="77777777" w:rsidR="00F3676C" w:rsidRPr="002A51D1" w:rsidRDefault="00F3676C" w:rsidP="00D46003">
            <w:pPr>
              <w:jc w:val="center"/>
              <w:rPr>
                <w:b/>
              </w:rPr>
            </w:pPr>
            <w:r w:rsidRPr="002A51D1">
              <w:rPr>
                <w:b/>
              </w:rPr>
              <w:t>ФОРМУЛА</w:t>
            </w:r>
          </w:p>
        </w:tc>
      </w:tr>
      <w:tr w:rsidR="002A51D1" w:rsidRPr="002A51D1" w14:paraId="6ACC191E" w14:textId="77777777" w:rsidTr="00D46003">
        <w:trPr>
          <w:trHeight w:val="731"/>
          <w:jc w:val="center"/>
        </w:trPr>
        <w:tc>
          <w:tcPr>
            <w:tcW w:w="549" w:type="dxa"/>
            <w:vAlign w:val="center"/>
          </w:tcPr>
          <w:p w14:paraId="501AB04C" w14:textId="77777777" w:rsidR="002A51D1" w:rsidRPr="002A51D1" w:rsidRDefault="002A51D1" w:rsidP="002A51D1">
            <w:pPr>
              <w:pStyle w:val="ListParagraph"/>
              <w:numPr>
                <w:ilvl w:val="0"/>
                <w:numId w:val="44"/>
              </w:numPr>
              <w:jc w:val="center"/>
              <w:rPr>
                <w:b/>
                <w:noProof/>
              </w:rPr>
            </w:pPr>
          </w:p>
        </w:tc>
        <w:tc>
          <w:tcPr>
            <w:tcW w:w="3545" w:type="dxa"/>
            <w:vAlign w:val="center"/>
          </w:tcPr>
          <w:p w14:paraId="2AEA35B1" w14:textId="610B4940" w:rsidR="002A51D1" w:rsidRPr="002A51D1" w:rsidRDefault="002A51D1" w:rsidP="002A51D1">
            <w:pPr>
              <w:pStyle w:val="ListParagraph"/>
              <w:ind w:left="0"/>
              <w:jc w:val="both"/>
              <w:rPr>
                <w:b/>
                <w:noProof/>
                <w:lang w:val="sr-Cyrl-RS"/>
              </w:rPr>
            </w:pPr>
            <w:r w:rsidRPr="002A51D1">
              <w:t>Укупна понуђена цена без ПДВ-а</w:t>
            </w:r>
          </w:p>
        </w:tc>
        <w:tc>
          <w:tcPr>
            <w:tcW w:w="1275" w:type="dxa"/>
            <w:shd w:val="clear" w:color="auto" w:fill="auto"/>
            <w:vAlign w:val="center"/>
          </w:tcPr>
          <w:p w14:paraId="761A9838" w14:textId="4514DE26" w:rsidR="002A51D1" w:rsidRPr="002A51D1" w:rsidRDefault="002A51D1" w:rsidP="002A51D1">
            <w:pPr>
              <w:jc w:val="center"/>
              <w:rPr>
                <w:lang w:val="sr-Cyrl-RS"/>
              </w:rPr>
            </w:pPr>
            <w:r w:rsidRPr="002A51D1">
              <w:rPr>
                <w:lang w:val="sr-Cyrl-RS"/>
              </w:rPr>
              <w:t>УЦ</w:t>
            </w:r>
          </w:p>
        </w:tc>
        <w:tc>
          <w:tcPr>
            <w:tcW w:w="1560" w:type="dxa"/>
            <w:shd w:val="clear" w:color="auto" w:fill="auto"/>
            <w:vAlign w:val="center"/>
          </w:tcPr>
          <w:p w14:paraId="754EA323" w14:textId="24813876" w:rsidR="002A51D1" w:rsidRPr="002A51D1" w:rsidRDefault="002A51D1" w:rsidP="002A51D1">
            <w:pPr>
              <w:jc w:val="center"/>
              <w:rPr>
                <w:lang w:val="sr-Cyrl-RS"/>
              </w:rPr>
            </w:pPr>
            <w:r w:rsidRPr="002A51D1">
              <w:rPr>
                <w:lang w:val="sr-Cyrl-RS"/>
              </w:rPr>
              <w:t>80</w:t>
            </w:r>
          </w:p>
        </w:tc>
        <w:tc>
          <w:tcPr>
            <w:tcW w:w="3807" w:type="dxa"/>
            <w:shd w:val="clear" w:color="auto" w:fill="auto"/>
            <w:vAlign w:val="center"/>
          </w:tcPr>
          <w:p w14:paraId="64D56D39" w14:textId="3AC9349E" w:rsidR="002A51D1" w:rsidRPr="002A51D1" w:rsidRDefault="002A51D1" w:rsidP="002A51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*80</m:t>
                </m:r>
              </m:oMath>
            </m:oMathPara>
          </w:p>
        </w:tc>
      </w:tr>
      <w:tr w:rsidR="002A51D1" w:rsidRPr="002A51D1" w14:paraId="1C927280" w14:textId="77777777" w:rsidTr="00D46003">
        <w:trPr>
          <w:trHeight w:val="731"/>
          <w:jc w:val="center"/>
        </w:trPr>
        <w:tc>
          <w:tcPr>
            <w:tcW w:w="549" w:type="dxa"/>
            <w:vAlign w:val="center"/>
          </w:tcPr>
          <w:p w14:paraId="32EC85F1" w14:textId="77777777" w:rsidR="002A51D1" w:rsidRPr="002A51D1" w:rsidRDefault="002A51D1" w:rsidP="002A51D1">
            <w:pPr>
              <w:pStyle w:val="ListParagraph"/>
              <w:numPr>
                <w:ilvl w:val="0"/>
                <w:numId w:val="44"/>
              </w:numPr>
              <w:jc w:val="center"/>
              <w:rPr>
                <w:b/>
                <w:noProof/>
              </w:rPr>
            </w:pPr>
          </w:p>
        </w:tc>
        <w:tc>
          <w:tcPr>
            <w:tcW w:w="3545" w:type="dxa"/>
            <w:vAlign w:val="center"/>
          </w:tcPr>
          <w:p w14:paraId="36DB33B6" w14:textId="7D026F47" w:rsidR="002A51D1" w:rsidRPr="00E94EB1" w:rsidRDefault="002A51D1" w:rsidP="002A51D1">
            <w:pPr>
              <w:jc w:val="both"/>
            </w:pPr>
            <w:r w:rsidRPr="002A51D1">
              <w:rPr>
                <w:lang w:val="sr-Cyrl-CS"/>
              </w:rPr>
              <w:t>Оригиналност производа</w:t>
            </w:r>
            <w:r w:rsidR="00E94EB1">
              <w:t>*</w:t>
            </w:r>
          </w:p>
        </w:tc>
        <w:tc>
          <w:tcPr>
            <w:tcW w:w="1275" w:type="dxa"/>
            <w:shd w:val="clear" w:color="auto" w:fill="auto"/>
            <w:vAlign w:val="center"/>
          </w:tcPr>
          <w:p w14:paraId="125B99B2" w14:textId="212059E1" w:rsidR="002A51D1" w:rsidRPr="002A51D1" w:rsidRDefault="002A51D1" w:rsidP="002A51D1">
            <w:pPr>
              <w:jc w:val="center"/>
              <w:rPr>
                <w:lang w:val="sr-Cyrl-RS"/>
              </w:rPr>
            </w:pPr>
            <w:r w:rsidRPr="002A51D1">
              <w:rPr>
                <w:lang w:val="sr-Cyrl-RS"/>
              </w:rPr>
              <w:t>ОР</w:t>
            </w:r>
          </w:p>
        </w:tc>
        <w:tc>
          <w:tcPr>
            <w:tcW w:w="1560" w:type="dxa"/>
            <w:shd w:val="clear" w:color="auto" w:fill="auto"/>
            <w:vAlign w:val="center"/>
          </w:tcPr>
          <w:p w14:paraId="5F240D91" w14:textId="523FB3D3" w:rsidR="002A51D1" w:rsidRPr="002A51D1" w:rsidRDefault="002A51D1" w:rsidP="002A51D1">
            <w:pPr>
              <w:jc w:val="center"/>
              <w:rPr>
                <w:lang w:val="sr-Cyrl-RS"/>
              </w:rPr>
            </w:pPr>
            <w:r w:rsidRPr="002A51D1">
              <w:rPr>
                <w:lang w:val="sr-Cyrl-RS"/>
              </w:rPr>
              <w:t>20</w:t>
            </w:r>
          </w:p>
        </w:tc>
        <w:tc>
          <w:tcPr>
            <w:tcW w:w="3807" w:type="dxa"/>
            <w:shd w:val="clear" w:color="auto" w:fill="auto"/>
            <w:vAlign w:val="center"/>
          </w:tcPr>
          <w:p w14:paraId="2E2F6AFB" w14:textId="7B82BDE0" w:rsidR="002A51D1" w:rsidRPr="002A51D1" w:rsidRDefault="002A51D1" w:rsidP="002A51D1">
            <w:pPr>
              <w:jc w:val="right"/>
              <w:rPr>
                <w:bCs/>
                <w:lang w:val="sr-Cyrl-RS"/>
              </w:rPr>
            </w:pPr>
            <w:r w:rsidRPr="002A51D1">
              <w:rPr>
                <w:noProof/>
                <w:lang w:val="sr-Cyrl-CS"/>
              </w:rPr>
              <w:t>Поседовање пот</w:t>
            </w:r>
            <w:r w:rsidR="00F9315C">
              <w:rPr>
                <w:noProof/>
                <w:lang w:val="sr-Cyrl-CS"/>
              </w:rPr>
              <w:t>врде или изјаве (оригинал) да су понуђена добра</w:t>
            </w:r>
            <w:r w:rsidRPr="002A51D1">
              <w:rPr>
                <w:noProof/>
                <w:lang w:val="sr-Cyrl-CS"/>
              </w:rPr>
              <w:t xml:space="preserve"> производ компаније </w:t>
            </w:r>
            <w:r w:rsidRPr="002A51D1">
              <w:rPr>
                <w:noProof/>
                <w:lang w:val="en-US"/>
              </w:rPr>
              <w:t xml:space="preserve">Erbe Elektromedizin GMBH </w:t>
            </w:r>
            <w:r w:rsidRPr="002A51D1">
              <w:rPr>
                <w:noProof/>
                <w:lang w:val="sr-Cyrl-RS"/>
              </w:rPr>
              <w:t>–</w:t>
            </w:r>
            <w:r w:rsidRPr="002A51D1">
              <w:rPr>
                <w:b/>
                <w:bCs/>
                <w:lang w:val="sr-Cyrl-RS"/>
              </w:rPr>
              <w:t xml:space="preserve"> </w:t>
            </w:r>
            <w:r w:rsidRPr="002A51D1">
              <w:rPr>
                <w:bCs/>
                <w:lang w:val="sr-Cyrl-RS"/>
              </w:rPr>
              <w:t>Немачка</w:t>
            </w:r>
            <w:r>
              <w:rPr>
                <w:bCs/>
                <w:lang w:val="sr-Cyrl-RS"/>
              </w:rPr>
              <w:t xml:space="preserve"> – 2</w:t>
            </w:r>
            <w:r w:rsidRPr="002A51D1">
              <w:rPr>
                <w:bCs/>
                <w:lang w:val="sr-Cyrl-RS"/>
              </w:rPr>
              <w:t>0 пондера</w:t>
            </w:r>
          </w:p>
          <w:p w14:paraId="05294D98" w14:textId="74A653EF" w:rsidR="002A51D1" w:rsidRPr="002A51D1" w:rsidRDefault="002A51D1" w:rsidP="002A51D1">
            <w:pPr>
              <w:jc w:val="right"/>
            </w:pPr>
            <w:r w:rsidRPr="002A51D1">
              <w:rPr>
                <w:noProof/>
                <w:lang w:val="sr-Cyrl-CS"/>
              </w:rPr>
              <w:t xml:space="preserve">Поседовање потврде или изјаве (оригинал) </w:t>
            </w:r>
            <w:r w:rsidR="00F9315C">
              <w:rPr>
                <w:noProof/>
                <w:lang w:val="sr-Cyrl-CS"/>
              </w:rPr>
              <w:t>да су понуђена добра</w:t>
            </w:r>
            <w:r w:rsidR="00F9315C" w:rsidRPr="002A51D1">
              <w:rPr>
                <w:noProof/>
                <w:lang w:val="sr-Cyrl-CS"/>
              </w:rPr>
              <w:t xml:space="preserve"> </w:t>
            </w:r>
            <w:r w:rsidRPr="002A51D1">
              <w:rPr>
                <w:noProof/>
                <w:lang w:val="sr-Cyrl-CS"/>
              </w:rPr>
              <w:t xml:space="preserve">производ </w:t>
            </w:r>
            <w:r w:rsidRPr="002A51D1">
              <w:rPr>
                <w:noProof/>
                <w:lang w:val="sr-Latn-CS"/>
              </w:rPr>
              <w:t>неког другог произвођача</w:t>
            </w:r>
            <w:r w:rsidRPr="002A51D1">
              <w:rPr>
                <w:noProof/>
                <w:lang w:val="sr-Cyrl-RS"/>
              </w:rPr>
              <w:t xml:space="preserve"> – 0 пондера</w:t>
            </w:r>
          </w:p>
        </w:tc>
      </w:tr>
      <w:tr w:rsidR="00F3676C" w:rsidRPr="00E67676" w14:paraId="3BF5297F" w14:textId="77777777" w:rsidTr="00D46003">
        <w:trPr>
          <w:trHeight w:val="332"/>
          <w:jc w:val="center"/>
        </w:trPr>
        <w:tc>
          <w:tcPr>
            <w:tcW w:w="4094" w:type="dxa"/>
            <w:gridSpan w:val="2"/>
            <w:vAlign w:val="center"/>
          </w:tcPr>
          <w:p w14:paraId="4C2A30C1" w14:textId="77777777" w:rsidR="00F3676C" w:rsidRPr="002A51D1" w:rsidRDefault="00F3676C" w:rsidP="00D46003">
            <w:pPr>
              <w:pStyle w:val="ListParagraph"/>
              <w:ind w:left="0"/>
              <w:jc w:val="center"/>
              <w:rPr>
                <w:b/>
                <w:noProof/>
              </w:rPr>
            </w:pPr>
            <w:r w:rsidRPr="002A51D1">
              <w:rPr>
                <w:b/>
                <w:noProof/>
              </w:rPr>
              <w:t>УКУПНО</w:t>
            </w:r>
          </w:p>
        </w:tc>
        <w:tc>
          <w:tcPr>
            <w:tcW w:w="1275" w:type="dxa"/>
            <w:shd w:val="clear" w:color="auto" w:fill="auto"/>
            <w:vAlign w:val="center"/>
          </w:tcPr>
          <w:p w14:paraId="099D3009" w14:textId="77777777" w:rsidR="00F3676C" w:rsidRPr="002A51D1" w:rsidRDefault="00F3676C" w:rsidP="00D46003">
            <w:pPr>
              <w:jc w:val="center"/>
              <w:rPr>
                <w:b/>
              </w:rPr>
            </w:pPr>
            <w:r w:rsidRPr="002A51D1">
              <w:rPr>
                <w:b/>
              </w:rPr>
              <w:t>УК</w:t>
            </w:r>
          </w:p>
        </w:tc>
        <w:tc>
          <w:tcPr>
            <w:tcW w:w="1560" w:type="dxa"/>
            <w:shd w:val="clear" w:color="auto" w:fill="auto"/>
            <w:vAlign w:val="center"/>
          </w:tcPr>
          <w:p w14:paraId="6E488D87" w14:textId="77777777" w:rsidR="00F3676C" w:rsidRPr="002A51D1" w:rsidRDefault="00F3676C" w:rsidP="00D46003">
            <w:pPr>
              <w:jc w:val="center"/>
              <w:rPr>
                <w:b/>
              </w:rPr>
            </w:pPr>
            <w:r w:rsidRPr="002A51D1">
              <w:rPr>
                <w:b/>
              </w:rPr>
              <w:t>100</w:t>
            </w:r>
          </w:p>
        </w:tc>
        <w:tc>
          <w:tcPr>
            <w:tcW w:w="3807" w:type="dxa"/>
            <w:shd w:val="clear" w:color="auto" w:fill="auto"/>
            <w:vAlign w:val="center"/>
          </w:tcPr>
          <w:p w14:paraId="706A6016" w14:textId="5403CD77" w:rsidR="00F3676C" w:rsidRPr="008355B0" w:rsidRDefault="002A51D1" w:rsidP="00D46003">
            <w:pPr>
              <w:jc w:val="center"/>
              <w:rPr>
                <w:b/>
              </w:rPr>
            </w:pPr>
            <w:r w:rsidRPr="002A51D1">
              <w:rPr>
                <w:b/>
                <w:lang w:val="sr-Cyrl-RS"/>
              </w:rPr>
              <w:t>УЦ+ОР</w:t>
            </w:r>
          </w:p>
        </w:tc>
      </w:tr>
    </w:tbl>
    <w:p w14:paraId="005D0C8A" w14:textId="40E04656" w:rsidR="00167593" w:rsidRPr="002A51D1" w:rsidRDefault="00167593" w:rsidP="002A51D1">
      <w:pPr>
        <w:jc w:val="both"/>
        <w:rPr>
          <w:lang w:val="sr-Cyrl-CS"/>
        </w:rPr>
      </w:pPr>
      <w:r w:rsidRPr="002A51D1">
        <w:rPr>
          <w:lang w:val="sr-Cyrl-CS"/>
        </w:rPr>
        <w:t xml:space="preserve">      </w:t>
      </w:r>
    </w:p>
    <w:p w14:paraId="1959C0E3" w14:textId="3B7F2EED" w:rsidR="007462FD" w:rsidRPr="00220038" w:rsidRDefault="00E94EB1" w:rsidP="00CB60BE">
      <w:pPr>
        <w:pStyle w:val="Heading1"/>
        <w:ind w:left="357"/>
        <w:rPr>
          <w:b w:val="0"/>
          <w:lang w:val="sr-Cyrl-RS"/>
        </w:rPr>
      </w:pPr>
      <w:r w:rsidRPr="00220038">
        <w:rPr>
          <w:b w:val="0"/>
          <w:lang w:val="en-GB"/>
        </w:rPr>
        <w:t>*</w:t>
      </w:r>
      <w:r w:rsidR="00CB60BE" w:rsidRPr="00220038">
        <w:rPr>
          <w:b w:val="0"/>
          <w:lang w:val="sr-Cyrl-RS"/>
        </w:rPr>
        <w:t>Доказ доставити као саставни део понуде</w:t>
      </w:r>
      <w:r w:rsidR="003634FB" w:rsidRPr="00220038">
        <w:rPr>
          <w:b w:val="0"/>
          <w:lang w:val="sr-Cyrl-RS"/>
        </w:rPr>
        <w:t xml:space="preserve"> </w:t>
      </w:r>
      <w:bookmarkStart w:id="39" w:name="_Toc458772876"/>
    </w:p>
    <w:p w14:paraId="5396D537" w14:textId="77777777" w:rsidR="007462FD" w:rsidRDefault="007462FD">
      <w:pPr>
        <w:rPr>
          <w:b/>
          <w:bCs/>
          <w:sz w:val="28"/>
          <w:szCs w:val="28"/>
          <w:lang w:val="sr-Cyrl-RS"/>
        </w:rPr>
      </w:pPr>
      <w:r>
        <w:rPr>
          <w:sz w:val="28"/>
          <w:szCs w:val="28"/>
          <w:lang w:val="sr-Cyrl-RS"/>
        </w:rPr>
        <w:br w:type="page"/>
      </w:r>
      <w:bookmarkStart w:id="40" w:name="_GoBack"/>
      <w:bookmarkEnd w:id="40"/>
    </w:p>
    <w:p w14:paraId="631DEEA6" w14:textId="23497193" w:rsidR="005D08B9" w:rsidRPr="002C40AB" w:rsidRDefault="00B819C7" w:rsidP="005D08B9">
      <w:pPr>
        <w:pStyle w:val="Heading1"/>
        <w:numPr>
          <w:ilvl w:val="0"/>
          <w:numId w:val="15"/>
        </w:numPr>
        <w:jc w:val="center"/>
        <w:rPr>
          <w:sz w:val="28"/>
          <w:szCs w:val="28"/>
          <w:lang w:val="sr-Cyrl-RS"/>
        </w:rPr>
      </w:pPr>
      <w:r w:rsidRPr="00BE4287">
        <w:rPr>
          <w:sz w:val="28"/>
          <w:szCs w:val="28"/>
        </w:rPr>
        <w:lastRenderedPageBreak/>
        <w:t>МОДЕЛ УГОВОРА</w:t>
      </w:r>
      <w:bookmarkEnd w:id="32"/>
      <w:bookmarkEnd w:id="33"/>
      <w:bookmarkEnd w:id="34"/>
      <w:bookmarkEnd w:id="39"/>
    </w:p>
    <w:p w14:paraId="41DD97E9" w14:textId="77777777" w:rsidR="005D08B9" w:rsidRDefault="005D08B9" w:rsidP="007B663B">
      <w:pPr>
        <w:rPr>
          <w:noProof/>
          <w:lang w:val="sr-Cyrl-RS"/>
        </w:rPr>
      </w:pPr>
      <w:bookmarkStart w:id="41" w:name="_Toc375826010"/>
      <w:bookmarkStart w:id="42" w:name="_Toc389030817"/>
    </w:p>
    <w:p w14:paraId="355608CA" w14:textId="77777777" w:rsidR="00BA5F5B" w:rsidRDefault="00BA5F5B" w:rsidP="00BA5F5B">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409BFD42" w14:textId="77777777" w:rsidR="00BA5F5B" w:rsidRDefault="00BA5F5B" w:rsidP="00BA5F5B">
      <w:pPr>
        <w:jc w:val="center"/>
        <w:rPr>
          <w:noProof/>
        </w:rPr>
      </w:pPr>
    </w:p>
    <w:p w14:paraId="3B4F9894" w14:textId="77777777" w:rsidR="00BA5F5B" w:rsidRDefault="00BA5F5B" w:rsidP="00BA5F5B">
      <w:pPr>
        <w:jc w:val="center"/>
        <w:rPr>
          <w:b/>
          <w:noProof/>
        </w:rPr>
      </w:pPr>
      <w:r>
        <w:rPr>
          <w:b/>
          <w:noProof/>
        </w:rPr>
        <w:t>УГОВОР</w:t>
      </w:r>
    </w:p>
    <w:p w14:paraId="779D4A2B" w14:textId="77777777" w:rsidR="00BA5F5B" w:rsidRDefault="00BA5F5B" w:rsidP="00BA5F5B">
      <w:pPr>
        <w:tabs>
          <w:tab w:val="left" w:pos="720"/>
          <w:tab w:val="center" w:pos="4320"/>
          <w:tab w:val="right" w:pos="8640"/>
        </w:tabs>
        <w:jc w:val="center"/>
        <w:rPr>
          <w:b/>
          <w:noProof/>
          <w:lang w:val="sr-Latn-RS"/>
        </w:rPr>
      </w:pPr>
      <w:r>
        <w:rPr>
          <w:b/>
          <w:noProof/>
        </w:rPr>
        <w:t xml:space="preserve"> О ЈАВНОЈ НАБАВЦИ БРОЈ </w:t>
      </w:r>
      <w:r>
        <w:rPr>
          <w:b/>
          <w:noProof/>
          <w:lang w:val="sr-Cyrl-RS"/>
        </w:rPr>
        <w:t>185</w:t>
      </w:r>
      <w:r>
        <w:rPr>
          <w:b/>
          <w:noProof/>
          <w:lang w:val="sr-Latn-RS"/>
        </w:rPr>
        <w:t>-16-O</w:t>
      </w:r>
    </w:p>
    <w:p w14:paraId="68333CBE" w14:textId="77777777" w:rsidR="00BA5F5B" w:rsidRDefault="00BA5F5B" w:rsidP="00BA5F5B">
      <w:pPr>
        <w:rPr>
          <w:noProof/>
        </w:rPr>
      </w:pPr>
    </w:p>
    <w:p w14:paraId="10AE3F3C" w14:textId="77777777" w:rsidR="00BA5F5B" w:rsidRDefault="00BA5F5B" w:rsidP="00BA5F5B">
      <w:pPr>
        <w:rPr>
          <w:noProof/>
        </w:rPr>
      </w:pPr>
      <w:r>
        <w:rPr>
          <w:noProof/>
        </w:rPr>
        <w:t xml:space="preserve">Уговорне стране: </w:t>
      </w:r>
    </w:p>
    <w:p w14:paraId="07BC9E18" w14:textId="77777777" w:rsidR="00BA5F5B" w:rsidRDefault="00BA5F5B" w:rsidP="00BA5F5B">
      <w:pPr>
        <w:rPr>
          <w:noProof/>
        </w:rPr>
      </w:pPr>
    </w:p>
    <w:p w14:paraId="6A09A228" w14:textId="77777777" w:rsidR="00BA5F5B" w:rsidRDefault="00BA5F5B" w:rsidP="00BA5F5B">
      <w:pPr>
        <w:numPr>
          <w:ilvl w:val="0"/>
          <w:numId w:val="3"/>
        </w:numPr>
        <w:jc w:val="both"/>
        <w:rPr>
          <w:noProof/>
        </w:rPr>
      </w:pPr>
      <w:r>
        <w:rPr>
          <w:b/>
          <w:noProof/>
        </w:rPr>
        <w:t>КЛИНИЧКИ ЦЕНТАР ВОЈВОДИНЕ</w:t>
      </w:r>
      <w:r>
        <w:rPr>
          <w:noProof/>
        </w:rPr>
        <w:t xml:space="preserve">,  ул. Хајдук Вељкова бр. 1, Нови Сад, </w:t>
      </w:r>
    </w:p>
    <w:p w14:paraId="0E9ED584" w14:textId="77777777" w:rsidR="00BA5F5B" w:rsidRDefault="00BA5F5B" w:rsidP="00BA5F5B">
      <w:pPr>
        <w:ind w:left="720"/>
        <w:jc w:val="both"/>
        <w:rPr>
          <w:noProof/>
        </w:rPr>
      </w:pPr>
      <w:r>
        <w:rPr>
          <w:noProof/>
        </w:rPr>
        <w:t>ПИБ: 101696893 Матични број: 08664161,</w:t>
      </w:r>
    </w:p>
    <w:p w14:paraId="7E71DB87" w14:textId="77777777" w:rsidR="00BA5F5B" w:rsidRDefault="00BA5F5B" w:rsidP="00BA5F5B">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w:t>
      </w:r>
      <w:r>
        <w:rPr>
          <w:noProof/>
        </w:rPr>
        <w:t>,</w:t>
      </w:r>
      <w:r>
        <w:rPr>
          <w:noProof/>
          <w:lang w:val="sr-Cyrl-CS"/>
        </w:rPr>
        <w:t xml:space="preserve"> </w:t>
      </w:r>
      <w:r>
        <w:rPr>
          <w:noProof/>
        </w:rPr>
        <w:t>Телефон: 021/484-3-484,</w:t>
      </w:r>
    </w:p>
    <w:p w14:paraId="70FFBB2F" w14:textId="77777777" w:rsidR="00BA5F5B" w:rsidRDefault="00BA5F5B" w:rsidP="00BA5F5B">
      <w:pPr>
        <w:ind w:left="720"/>
        <w:jc w:val="both"/>
        <w:rPr>
          <w:noProof/>
        </w:rPr>
      </w:pPr>
      <w:r>
        <w:rPr>
          <w:noProof/>
        </w:rPr>
        <w:t xml:space="preserve">(у даљем тексту: наручилац), кога заступа </w:t>
      </w:r>
      <w:r>
        <w:rPr>
          <w:noProof/>
          <w:lang w:val="sr-Cyrl-RS"/>
        </w:rPr>
        <w:t>доц. др Иван Леваков</w:t>
      </w:r>
      <w:r>
        <w:rPr>
          <w:noProof/>
        </w:rPr>
        <w:t>.</w:t>
      </w:r>
    </w:p>
    <w:p w14:paraId="1DBCDE8E" w14:textId="77777777" w:rsidR="00BA5F5B" w:rsidRDefault="00BA5F5B" w:rsidP="00BA5F5B">
      <w:pPr>
        <w:jc w:val="both"/>
        <w:rPr>
          <w:noProof/>
        </w:rPr>
      </w:pPr>
    </w:p>
    <w:p w14:paraId="71B2B763" w14:textId="77777777" w:rsidR="00BA5F5B" w:rsidRDefault="00BA5F5B" w:rsidP="00BA5F5B">
      <w:pPr>
        <w:numPr>
          <w:ilvl w:val="0"/>
          <w:numId w:val="3"/>
        </w:numPr>
        <w:jc w:val="both"/>
        <w:rPr>
          <w:noProof/>
        </w:rPr>
      </w:pPr>
      <w:r>
        <w:rPr>
          <w:noProof/>
        </w:rPr>
        <w:t>____________________________________________________________________,</w:t>
      </w:r>
    </w:p>
    <w:p w14:paraId="70324DF1" w14:textId="77777777" w:rsidR="00BA5F5B" w:rsidRDefault="00BA5F5B" w:rsidP="00BA5F5B">
      <w:pPr>
        <w:jc w:val="center"/>
      </w:pPr>
      <w:r>
        <w:rPr>
          <w:noProof/>
        </w:rPr>
        <w:t>(</w:t>
      </w:r>
      <w:r>
        <w:rPr>
          <w:i/>
          <w:noProof/>
        </w:rPr>
        <w:t>назив и адреса)</w:t>
      </w:r>
    </w:p>
    <w:p w14:paraId="54E515DA" w14:textId="77777777" w:rsidR="00BA5F5B" w:rsidRDefault="00BA5F5B" w:rsidP="00BA5F5B">
      <w:pPr>
        <w:ind w:left="720"/>
        <w:jc w:val="both"/>
        <w:rPr>
          <w:noProof/>
        </w:rPr>
      </w:pPr>
      <w:r>
        <w:rPr>
          <w:noProof/>
        </w:rPr>
        <w:t>ПИБ:.......................... Матични број: ........................................,</w:t>
      </w:r>
    </w:p>
    <w:p w14:paraId="73843D69" w14:textId="77777777" w:rsidR="00BA5F5B" w:rsidRDefault="00BA5F5B" w:rsidP="00BA5F5B">
      <w:pPr>
        <w:ind w:left="720"/>
        <w:jc w:val="both"/>
        <w:rPr>
          <w:noProof/>
        </w:rPr>
      </w:pPr>
      <w:r>
        <w:rPr>
          <w:noProof/>
        </w:rPr>
        <w:t>Број рачуна: ............................................ Назив банке:......................................,</w:t>
      </w:r>
    </w:p>
    <w:p w14:paraId="3334D098" w14:textId="77777777" w:rsidR="00BA5F5B" w:rsidRDefault="00BA5F5B" w:rsidP="00BA5F5B">
      <w:pPr>
        <w:ind w:left="720"/>
        <w:jc w:val="both"/>
        <w:rPr>
          <w:noProof/>
        </w:rPr>
      </w:pPr>
      <w:r>
        <w:rPr>
          <w:noProof/>
        </w:rPr>
        <w:t>Телефон:............................Телефакс:......................................</w:t>
      </w:r>
    </w:p>
    <w:p w14:paraId="0C331CD5" w14:textId="77777777" w:rsidR="00BA5F5B" w:rsidRDefault="00BA5F5B" w:rsidP="00BA5F5B">
      <w:pPr>
        <w:ind w:left="720"/>
        <w:jc w:val="both"/>
        <w:rPr>
          <w:noProof/>
        </w:rPr>
      </w:pPr>
      <w:r>
        <w:rPr>
          <w:noProof/>
        </w:rPr>
        <w:t>(у даљем тексту: добављач), кога заступа ________________________________ .</w:t>
      </w:r>
    </w:p>
    <w:p w14:paraId="1FE5C10B" w14:textId="77777777" w:rsidR="00BA5F5B" w:rsidRDefault="00BA5F5B" w:rsidP="00BA5F5B">
      <w:pPr>
        <w:jc w:val="both"/>
        <w:rPr>
          <w:noProof/>
          <w:lang w:val="sr-Cyrl-RS"/>
        </w:rPr>
      </w:pPr>
    </w:p>
    <w:p w14:paraId="4C2B762C" w14:textId="77777777" w:rsidR="00BA5F5B" w:rsidRDefault="00BA5F5B" w:rsidP="00BA5F5B">
      <w:pPr>
        <w:jc w:val="center"/>
        <w:outlineLvl w:val="0"/>
        <w:rPr>
          <w:noProof/>
        </w:rPr>
      </w:pPr>
      <w:r>
        <w:rPr>
          <w:b/>
          <w:noProof/>
        </w:rPr>
        <w:t>Члан 1.</w:t>
      </w:r>
    </w:p>
    <w:p w14:paraId="3A615226" w14:textId="77777777" w:rsidR="00BA5F5B" w:rsidRPr="000518AF" w:rsidRDefault="00BA5F5B" w:rsidP="00BA5F5B">
      <w:pPr>
        <w:pStyle w:val="Footer"/>
        <w:jc w:val="both"/>
        <w:rPr>
          <w:b/>
          <w:noProof/>
          <w:lang w:val="sr-Latn-RS"/>
        </w:rPr>
      </w:pPr>
      <w:r>
        <w:rPr>
          <w:noProof/>
          <w:lang w:val="sr-Latn-CS"/>
        </w:rPr>
        <w:tab/>
        <w:t xml:space="preserve">           Предмет овог уговора је</w:t>
      </w:r>
      <w:r>
        <w:rPr>
          <w:noProof/>
          <w:lang w:val="sr-Cyrl-CS"/>
        </w:rPr>
        <w:t xml:space="preserve"> </w:t>
      </w:r>
      <w:r>
        <w:rPr>
          <w:noProof/>
        </w:rPr>
        <w:t xml:space="preserve">набавка </w:t>
      </w:r>
      <w:r>
        <w:rPr>
          <w:noProof/>
          <w:lang w:val="sr-Cyrl-RS"/>
        </w:rPr>
        <w:t>добара</w:t>
      </w:r>
      <w:r>
        <w:rPr>
          <w:b/>
          <w:noProof/>
          <w:lang w:val="sr-Cyrl-RS"/>
        </w:rPr>
        <w:t xml:space="preserve"> </w:t>
      </w:r>
      <w:r>
        <w:rPr>
          <w:b/>
          <w:noProof/>
        </w:rPr>
        <w:t xml:space="preserve">- </w:t>
      </w:r>
      <w:r>
        <w:rPr>
          <w:b/>
          <w:bCs/>
          <w:lang w:val="sr-Cyrl-RS"/>
        </w:rPr>
        <w:t>Набавка потрошног материјала за медицинску опрему произвођача</w:t>
      </w:r>
      <w:r>
        <w:rPr>
          <w:b/>
          <w:bCs/>
          <w:lang w:val="sr-Latn-RS"/>
        </w:rPr>
        <w:t xml:space="preserve"> Erbe Elektromedizin GmbH</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lang w:val="sr-Cyrl-RS"/>
        </w:rPr>
        <w:t xml:space="preserve">отвореном </w:t>
      </w:r>
      <w:r>
        <w:rPr>
          <w:lang w:val="sr-Latn-CS"/>
        </w:rPr>
        <w:t>поступ</w:t>
      </w:r>
      <w:r>
        <w:t>ку</w:t>
      </w:r>
      <w:r>
        <w:rPr>
          <w:lang w:val="sr-Latn-CS"/>
        </w:rPr>
        <w:t xml:space="preserve"> јавне набавке</w:t>
      </w:r>
      <w:r>
        <w:rPr>
          <w:lang w:val="sr-Cyrl-RS"/>
        </w:rPr>
        <w:t xml:space="preserve"> </w:t>
      </w:r>
      <w:r>
        <w:rPr>
          <w:lang w:val="sr-Latn-CS"/>
        </w:rPr>
        <w:t xml:space="preserve">број </w:t>
      </w:r>
      <w:r>
        <w:rPr>
          <w:noProof/>
          <w:lang w:val="sr-Cyrl-RS"/>
        </w:rPr>
        <w:t>185</w:t>
      </w:r>
      <w:r>
        <w:rPr>
          <w:noProof/>
          <w:lang w:val="sr-Latn-RS"/>
        </w:rPr>
        <w:t>-16-</w:t>
      </w:r>
      <w:r>
        <w:rPr>
          <w:lang w:val="sr-Cyrl-RS"/>
        </w:rPr>
        <w:t>О</w:t>
      </w:r>
      <w:r>
        <w:t>,</w:t>
      </w:r>
      <w:r w:rsidRPr="00433697">
        <w:t xml:space="preserve"> </w:t>
      </w:r>
      <w:r w:rsidRPr="00197B46">
        <w:t>партија</w:t>
      </w:r>
      <w:r w:rsidRPr="00197B46">
        <w:rPr>
          <w:lang w:val="sr-Cyrl-RS"/>
        </w:rPr>
        <w:t xml:space="preserve"> бр</w:t>
      </w:r>
      <w:r w:rsidRPr="00F3043C">
        <w:rPr>
          <w:lang w:val="sr-Cyrl-RS"/>
        </w:rPr>
        <w:t>.______,</w:t>
      </w:r>
      <w:r>
        <w:rPr>
          <w:b/>
          <w:i/>
        </w:rPr>
        <w:t xml:space="preserve"> _______</w:t>
      </w:r>
      <w:r>
        <w:rPr>
          <w:b/>
          <w:i/>
          <w:lang w:val="sr-Cyrl-RS"/>
        </w:rPr>
        <w:t>_____________</w:t>
      </w:r>
      <w:r>
        <w:rPr>
          <w:b/>
          <w:i/>
        </w:rPr>
        <w:t>______________</w:t>
      </w:r>
      <w:r>
        <w:rPr>
          <w:i/>
          <w:lang w:val="sr-Cyrl-RS"/>
        </w:rPr>
        <w:t xml:space="preserve">(назив </w:t>
      </w:r>
      <w:r w:rsidRPr="000518AF">
        <w:rPr>
          <w:i/>
          <w:lang w:val="sr-Cyrl-RS"/>
        </w:rPr>
        <w:t>партије)</w:t>
      </w:r>
      <w:r w:rsidRPr="000518AF">
        <w:rPr>
          <w:lang w:val="sr-Cyrl-RS"/>
        </w:rPr>
        <w:t>, од</w:t>
      </w:r>
      <w:r>
        <w:rPr>
          <w:lang w:val="sr-Cyrl-RS"/>
        </w:rPr>
        <w:t xml:space="preserve"> дана ___________ године.</w:t>
      </w:r>
    </w:p>
    <w:p w14:paraId="42993F51" w14:textId="77777777" w:rsidR="00BA5F5B" w:rsidRDefault="00BA5F5B" w:rsidP="00BA5F5B">
      <w:pPr>
        <w:jc w:val="both"/>
        <w:rPr>
          <w:noProof/>
          <w:lang w:val="sr-Cyrl-RS"/>
        </w:rPr>
      </w:pPr>
    </w:p>
    <w:p w14:paraId="0C1ED328" w14:textId="77777777" w:rsidR="00BA5F5B" w:rsidRDefault="00BA5F5B" w:rsidP="00BA5F5B">
      <w:pPr>
        <w:jc w:val="center"/>
        <w:outlineLvl w:val="0"/>
        <w:rPr>
          <w:noProof/>
        </w:rPr>
      </w:pPr>
      <w:r>
        <w:rPr>
          <w:b/>
          <w:noProof/>
        </w:rPr>
        <w:t>Члан 2.</w:t>
      </w:r>
    </w:p>
    <w:p w14:paraId="15975903" w14:textId="77777777" w:rsidR="00BA5F5B" w:rsidRDefault="00BA5F5B" w:rsidP="00BA5F5B">
      <w:pPr>
        <w:pStyle w:val="BodyTextIndent"/>
        <w:ind w:left="0" w:firstLine="720"/>
        <w:jc w:val="both"/>
        <w:rPr>
          <w:b w:val="0"/>
          <w:noProof/>
          <w:lang w:val="sr-Latn-RS"/>
        </w:rPr>
      </w:pPr>
      <w:r>
        <w:rPr>
          <w:b w:val="0"/>
          <w:lang w:val="sr-Latn-RS"/>
        </w:rPr>
        <w:t>Добављач се обавезује да</w:t>
      </w:r>
      <w:r>
        <w:rPr>
          <w:b w:val="0"/>
          <w:lang w:val="sr-Cyrl-RS"/>
        </w:rPr>
        <w:t xml:space="preserve"> предметна добра испоручи</w:t>
      </w:r>
      <w:r>
        <w:rPr>
          <w:b w:val="0"/>
          <w:lang w:val="sr-Latn-RS"/>
        </w:rPr>
        <w:t xml:space="preserve">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14:paraId="6A3E7365" w14:textId="77777777" w:rsidR="00BA5F5B" w:rsidRDefault="00BA5F5B" w:rsidP="00BA5F5B">
      <w:pPr>
        <w:pStyle w:val="BodyTextIndent"/>
        <w:ind w:left="0" w:firstLine="708"/>
        <w:jc w:val="both"/>
        <w:rPr>
          <w:b w:val="0"/>
          <w:lang w:val="sr-Latn-RS"/>
        </w:rPr>
      </w:pPr>
      <w:r>
        <w:rPr>
          <w:b w:val="0"/>
          <w:bCs w:val="0"/>
          <w:lang w:val="sr-Latn-RS"/>
        </w:rPr>
        <w:t xml:space="preserve">Цена </w:t>
      </w:r>
      <w:r>
        <w:rPr>
          <w:b w:val="0"/>
          <w:bCs w:val="0"/>
          <w:lang w:val="sr-Cyrl-RS"/>
        </w:rPr>
        <w:t xml:space="preserve">добара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14:paraId="78DDE971" w14:textId="77777777" w:rsidR="00BA5F5B" w:rsidRDefault="00BA5F5B" w:rsidP="00BA5F5B">
      <w:pPr>
        <w:ind w:firstLine="720"/>
        <w:jc w:val="both"/>
        <w:rPr>
          <w:bCs/>
          <w:noProof/>
          <w:szCs w:val="20"/>
        </w:rPr>
      </w:pPr>
      <w:r>
        <w:t>Овако уговорена цена се сматра фиксном за време трајања уговора.</w:t>
      </w:r>
      <w:r>
        <w:rPr>
          <w:bCs/>
          <w:noProof/>
        </w:rPr>
        <w:t xml:space="preserve"> </w:t>
      </w:r>
    </w:p>
    <w:p w14:paraId="745188A3" w14:textId="77777777" w:rsidR="00BA5F5B" w:rsidRDefault="00BA5F5B" w:rsidP="00BA5F5B">
      <w:pPr>
        <w:rPr>
          <w:noProof/>
          <w:lang w:val="sr-Cyrl-RS"/>
        </w:rPr>
      </w:pPr>
    </w:p>
    <w:p w14:paraId="76F3C754" w14:textId="77777777" w:rsidR="00BA5F5B" w:rsidRDefault="00BA5F5B" w:rsidP="00BA5F5B">
      <w:pPr>
        <w:jc w:val="center"/>
        <w:outlineLvl w:val="0"/>
        <w:rPr>
          <w:b/>
          <w:noProof/>
          <w:lang w:val="sr-Cyrl-RS"/>
        </w:rPr>
      </w:pPr>
      <w:r>
        <w:rPr>
          <w:b/>
          <w:noProof/>
        </w:rPr>
        <w:t>Члан 3.</w:t>
      </w:r>
    </w:p>
    <w:p w14:paraId="0132D3EF" w14:textId="77777777" w:rsidR="00BA5F5B" w:rsidRDefault="00BA5F5B" w:rsidP="00BA5F5B">
      <w:pPr>
        <w:ind w:firstLine="708"/>
        <w:jc w:val="both"/>
        <w:outlineLvl w:val="0"/>
        <w:rPr>
          <w:noProof/>
          <w:lang w:val="sr-Cyrl-RS"/>
        </w:rPr>
      </w:pPr>
      <w:r>
        <w:rPr>
          <w:noProof/>
          <w:lang w:val="sr-Cyrl-RS"/>
        </w:rPr>
        <w:t xml:space="preserve">Добављач се обавезује да испоручи </w:t>
      </w:r>
      <w:r w:rsidRPr="00085CC3">
        <w:rPr>
          <w:bCs/>
          <w:lang w:val="sr-Cyrl-RS"/>
        </w:rPr>
        <w:t>потрошн</w:t>
      </w:r>
      <w:r>
        <w:rPr>
          <w:bCs/>
          <w:lang w:val="sr-Cyrl-RS"/>
        </w:rPr>
        <w:t>и</w:t>
      </w:r>
      <w:r w:rsidRPr="00085CC3">
        <w:rPr>
          <w:bCs/>
          <w:lang w:val="sr-Cyrl-RS"/>
        </w:rPr>
        <w:t xml:space="preserve"> материјал за медицинску опрему произвођача</w:t>
      </w:r>
      <w:r w:rsidRPr="00085CC3">
        <w:rPr>
          <w:bCs/>
          <w:lang w:val="sr-Latn-RS"/>
        </w:rPr>
        <w:t xml:space="preserve"> Erbe Elektromedizin GmbH</w:t>
      </w:r>
      <w:r>
        <w:rPr>
          <w:noProof/>
          <w:lang w:val="sr-Cyrl-RS"/>
        </w:rPr>
        <w:t xml:space="preserve">, </w:t>
      </w:r>
      <w:r w:rsidRPr="00F3043C">
        <w:t>партија</w:t>
      </w:r>
      <w:r w:rsidRPr="00F3043C">
        <w:rPr>
          <w:lang w:val="sr-Cyrl-RS"/>
        </w:rPr>
        <w:t xml:space="preserve"> бр.______,</w:t>
      </w:r>
      <w:r>
        <w:rPr>
          <w:b/>
          <w:i/>
        </w:rPr>
        <w:t xml:space="preserve"> _______</w:t>
      </w:r>
      <w:r>
        <w:rPr>
          <w:b/>
          <w:i/>
          <w:lang w:val="sr-Cyrl-RS"/>
        </w:rPr>
        <w:t>_____________</w:t>
      </w:r>
      <w:r>
        <w:rPr>
          <w:b/>
          <w:i/>
        </w:rPr>
        <w:t>______________</w:t>
      </w:r>
      <w:r>
        <w:rPr>
          <w:i/>
          <w:lang w:val="sr-Cyrl-RS"/>
        </w:rPr>
        <w:t xml:space="preserve">(назив </w:t>
      </w:r>
      <w:r w:rsidRPr="000518AF">
        <w:rPr>
          <w:i/>
          <w:lang w:val="sr-Cyrl-RS"/>
        </w:rPr>
        <w:t>партије)</w:t>
      </w:r>
      <w:r>
        <w:rPr>
          <w:bCs/>
          <w:noProof/>
          <w:lang w:val="sr-Cyrl-RS"/>
        </w:rPr>
        <w:t xml:space="preserve">(у даљем тексту: добра), </w:t>
      </w:r>
      <w:r>
        <w:rPr>
          <w:noProof/>
          <w:lang w:val="sr-Cyrl-RS"/>
        </w:rPr>
        <w:t xml:space="preserve">а </w:t>
      </w:r>
      <w:r>
        <w:rPr>
          <w:noProof/>
        </w:rPr>
        <w:t>у свему према захтевима наручиоца из конкурсне документације</w:t>
      </w:r>
      <w:r>
        <w:rPr>
          <w:noProof/>
          <w:lang w:val="en-US"/>
        </w:rPr>
        <w:t>.</w:t>
      </w:r>
    </w:p>
    <w:p w14:paraId="15F93964" w14:textId="77777777" w:rsidR="00BA5F5B" w:rsidRPr="00FD7273" w:rsidRDefault="00BA5F5B" w:rsidP="00BA5F5B">
      <w:pPr>
        <w:ind w:firstLine="708"/>
        <w:jc w:val="both"/>
        <w:rPr>
          <w:bCs/>
          <w:lang w:val="sr-Cyrl-RS"/>
        </w:rPr>
      </w:pPr>
      <w:r w:rsidRPr="00FD7273">
        <w:rPr>
          <w:noProof/>
        </w:rPr>
        <w:t>Добављач се обавезује</w:t>
      </w:r>
      <w:r w:rsidRPr="00FD7273">
        <w:rPr>
          <w:noProof/>
          <w:lang w:val="sr-Cyrl-RS"/>
        </w:rPr>
        <w:t xml:space="preserve"> </w:t>
      </w:r>
      <w:r w:rsidRPr="00FD7273">
        <w:rPr>
          <w:noProof/>
        </w:rPr>
        <w:t>да</w:t>
      </w:r>
      <w:r w:rsidRPr="00FD7273">
        <w:rPr>
          <w:noProof/>
          <w:lang w:val="sr-Cyrl-RS"/>
        </w:rPr>
        <w:t xml:space="preserve"> предметна добра испоручи у року </w:t>
      </w:r>
      <w:r w:rsidRPr="00FD7273">
        <w:rPr>
          <w:noProof/>
        </w:rPr>
        <w:t xml:space="preserve">од </w:t>
      </w:r>
      <w:r w:rsidRPr="00FD7273">
        <w:rPr>
          <w:noProof/>
          <w:lang w:val="sr-Cyrl-RS"/>
        </w:rPr>
        <w:t>_______ (</w:t>
      </w:r>
      <w:r w:rsidRPr="00FD7273">
        <w:rPr>
          <w:i/>
          <w:noProof/>
          <w:lang w:val="sr-Cyrl-RS"/>
        </w:rPr>
        <w:t>најдуже 48 часова)</w:t>
      </w:r>
      <w:r w:rsidRPr="00FD7273">
        <w:rPr>
          <w:noProof/>
          <w:lang w:val="sr-Cyrl-RS"/>
        </w:rPr>
        <w:t xml:space="preserve">, од момента пријема писаног захтева наручиоца, и то </w:t>
      </w:r>
      <w:r w:rsidRPr="00FD7273">
        <w:rPr>
          <w:noProof/>
        </w:rPr>
        <w:t xml:space="preserve">ФЦО магацин </w:t>
      </w:r>
      <w:r w:rsidRPr="00FD7273">
        <w:rPr>
          <w:noProof/>
          <w:lang w:val="sr-Cyrl-RS"/>
        </w:rPr>
        <w:t>наручиоца</w:t>
      </w:r>
      <w:r w:rsidRPr="00FD7273">
        <w:rPr>
          <w:noProof/>
        </w:rPr>
        <w:t xml:space="preserve">, </w:t>
      </w:r>
      <w:r w:rsidRPr="00FD7273">
        <w:rPr>
          <w:lang w:val="sr-Latn-CS"/>
        </w:rPr>
        <w:t>са обавезом истовара добара</w:t>
      </w:r>
      <w:r w:rsidRPr="00FD7273">
        <w:t>.</w:t>
      </w:r>
    </w:p>
    <w:p w14:paraId="151B6256" w14:textId="77777777" w:rsidR="00BA5F5B" w:rsidRPr="00FE5352" w:rsidRDefault="00BA5F5B" w:rsidP="00BA5F5B">
      <w:pPr>
        <w:ind w:firstLine="708"/>
        <w:jc w:val="both"/>
        <w:rPr>
          <w:noProof/>
          <w:lang w:val="sr-Cyrl-RS"/>
        </w:rPr>
      </w:pPr>
      <w:r w:rsidRPr="00FD7273">
        <w:rPr>
          <w:noProof/>
        </w:rPr>
        <w:t xml:space="preserve">Добављач се обавезује да </w:t>
      </w:r>
      <w:r w:rsidRPr="00FD7273">
        <w:rPr>
          <w:noProof/>
          <w:lang w:val="sr-Cyrl-RS"/>
        </w:rPr>
        <w:t>предметна добра испоручи сукцесивно, а</w:t>
      </w:r>
      <w:r w:rsidRPr="00FD727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w:t>
      </w:r>
      <w:r w:rsidRPr="00FD7273">
        <w:rPr>
          <w:noProof/>
          <w:lang w:val="sr-Cyrl-RS"/>
        </w:rPr>
        <w:t>.</w:t>
      </w:r>
    </w:p>
    <w:p w14:paraId="56983447" w14:textId="77777777" w:rsidR="00BA5F5B" w:rsidRPr="00FD7273" w:rsidRDefault="00BA5F5B" w:rsidP="00BA5F5B">
      <w:pPr>
        <w:ind w:firstLine="708"/>
        <w:jc w:val="both"/>
        <w:rPr>
          <w:noProof/>
          <w:lang w:val="sr-Cyrl-RS"/>
        </w:rPr>
      </w:pPr>
      <w:r w:rsidRPr="00FD7273">
        <w:rPr>
          <w:noProof/>
        </w:rPr>
        <w:lastRenderedPageBreak/>
        <w:t xml:space="preserve">Добављач </w:t>
      </w:r>
      <w:r w:rsidRPr="00FD7273">
        <w:rPr>
          <w:noProof/>
          <w:lang w:val="sr-Cyrl-RS"/>
        </w:rPr>
        <w:t>даје</w:t>
      </w:r>
      <w:r w:rsidRPr="00FD7273">
        <w:rPr>
          <w:iCs/>
          <w:lang w:val="sr-Cyrl-RS"/>
        </w:rPr>
        <w:t xml:space="preserve"> гарантни рок по препоруци произвођача-за она добра за која произвођач даје гаранцију.</w:t>
      </w:r>
    </w:p>
    <w:p w14:paraId="281A5E60" w14:textId="77777777" w:rsidR="00BA5F5B" w:rsidRPr="00FD7273" w:rsidRDefault="00BA5F5B" w:rsidP="00BA5F5B">
      <w:pPr>
        <w:jc w:val="both"/>
        <w:rPr>
          <w:bCs/>
          <w:noProof/>
          <w:lang w:val="sr-Cyrl-RS"/>
        </w:rPr>
      </w:pPr>
    </w:p>
    <w:p w14:paraId="16A34B30" w14:textId="77777777" w:rsidR="00BA5F5B" w:rsidRPr="00FD7273" w:rsidRDefault="00BA5F5B" w:rsidP="00BA5F5B">
      <w:pPr>
        <w:tabs>
          <w:tab w:val="center" w:pos="4536"/>
          <w:tab w:val="left" w:pos="5644"/>
        </w:tabs>
        <w:outlineLvl w:val="0"/>
        <w:rPr>
          <w:noProof/>
          <w:lang w:val="sr-Cyrl-RS"/>
        </w:rPr>
      </w:pPr>
      <w:r w:rsidRPr="00FD7273">
        <w:rPr>
          <w:b/>
          <w:noProof/>
        </w:rPr>
        <w:tab/>
        <w:t>Члан 4.</w:t>
      </w:r>
      <w:r w:rsidRPr="00FD7273">
        <w:rPr>
          <w:b/>
          <w:noProof/>
        </w:rPr>
        <w:tab/>
      </w:r>
    </w:p>
    <w:p w14:paraId="118840C4" w14:textId="77777777" w:rsidR="00BA5F5B" w:rsidRPr="00FD7273" w:rsidRDefault="00BA5F5B" w:rsidP="00BA5F5B">
      <w:pPr>
        <w:pStyle w:val="BodyTextIndent"/>
        <w:ind w:left="0" w:firstLine="720"/>
        <w:jc w:val="both"/>
        <w:rPr>
          <w:b w:val="0"/>
          <w:noProof/>
          <w:lang w:val="en-GB"/>
        </w:rPr>
      </w:pPr>
      <w:r w:rsidRPr="00FD7273">
        <w:rPr>
          <w:b w:val="0"/>
          <w:noProof/>
        </w:rPr>
        <w:t xml:space="preserve">Добављач се обавезује да квалитет добара која су предмет овог уговора одговара стандардима и прописима </w:t>
      </w:r>
      <w:r w:rsidRPr="00FD7273">
        <w:rPr>
          <w:b w:val="0"/>
          <w:noProof/>
          <w:lang w:val="sr-Cyrl-RS"/>
        </w:rPr>
        <w:t>Р</w:t>
      </w:r>
      <w:r w:rsidRPr="00FD7273">
        <w:rPr>
          <w:b w:val="0"/>
          <w:noProof/>
        </w:rPr>
        <w:t xml:space="preserve">епублике Србије и Европске </w:t>
      </w:r>
      <w:r w:rsidRPr="00FD7273">
        <w:rPr>
          <w:b w:val="0"/>
          <w:noProof/>
          <w:lang w:val="sr-Cyrl-RS"/>
        </w:rPr>
        <w:t>у</w:t>
      </w:r>
      <w:r w:rsidRPr="00FD7273">
        <w:rPr>
          <w:b w:val="0"/>
          <w:noProof/>
        </w:rPr>
        <w:t>није о производњи и промету добара која су предмет овог уговора.</w:t>
      </w:r>
    </w:p>
    <w:p w14:paraId="332947E4" w14:textId="77777777" w:rsidR="00BA5F5B" w:rsidRPr="00FD7273" w:rsidRDefault="00BA5F5B" w:rsidP="00BA5F5B">
      <w:pPr>
        <w:pStyle w:val="BodyTextIndent"/>
        <w:ind w:left="0" w:firstLine="720"/>
        <w:jc w:val="both"/>
        <w:rPr>
          <w:b w:val="0"/>
          <w:noProof/>
          <w:lang w:val="sr-Cyrl-RS"/>
        </w:rPr>
      </w:pPr>
      <w:r w:rsidRPr="00FD7273">
        <w:rPr>
          <w:b w:val="0"/>
          <w:noProof/>
        </w:rPr>
        <w:t>У случају да се на добрима која су предмет овог уговора установи било какав недостатак, добављач се обавезује да замену рекламиран</w:t>
      </w:r>
      <w:r w:rsidRPr="00FD7273">
        <w:rPr>
          <w:b w:val="0"/>
          <w:noProof/>
          <w:lang w:val="sr-Cyrl-RS"/>
        </w:rPr>
        <w:t>ог</w:t>
      </w:r>
      <w:r w:rsidRPr="00FD7273">
        <w:rPr>
          <w:b w:val="0"/>
          <w:noProof/>
        </w:rPr>
        <w:t xml:space="preserve">  добра изврши у најкраћем могућем року, а најкасније у року од 24 часа од дана пријема писмене рекламације наручиоца.</w:t>
      </w:r>
    </w:p>
    <w:p w14:paraId="51B7C181" w14:textId="77777777" w:rsidR="00BA5F5B" w:rsidRPr="00FD7273" w:rsidRDefault="00BA5F5B" w:rsidP="00BA5F5B">
      <w:pPr>
        <w:jc w:val="both"/>
        <w:rPr>
          <w:bCs/>
          <w:noProof/>
          <w:lang w:val="sr-Cyrl-RS"/>
        </w:rPr>
      </w:pPr>
    </w:p>
    <w:p w14:paraId="11875D3D" w14:textId="77777777" w:rsidR="00BA5F5B" w:rsidRPr="00FD7273" w:rsidRDefault="00BA5F5B" w:rsidP="00BA5F5B">
      <w:pPr>
        <w:jc w:val="center"/>
        <w:outlineLvl w:val="0"/>
        <w:rPr>
          <w:b/>
          <w:noProof/>
          <w:lang w:val="sr-Cyrl-RS"/>
        </w:rPr>
      </w:pPr>
      <w:r w:rsidRPr="00FD7273">
        <w:rPr>
          <w:b/>
          <w:noProof/>
        </w:rPr>
        <w:t>Члан 5.</w:t>
      </w:r>
    </w:p>
    <w:p w14:paraId="1110ABCE" w14:textId="77777777" w:rsidR="00BA5F5B" w:rsidRPr="00FD7273" w:rsidRDefault="00BA5F5B" w:rsidP="00BA5F5B">
      <w:pPr>
        <w:ind w:firstLine="708"/>
        <w:jc w:val="both"/>
        <w:rPr>
          <w:bCs/>
          <w:noProof/>
          <w:lang w:val="sr-Cyrl-RS"/>
        </w:rPr>
      </w:pPr>
      <w:r w:rsidRPr="00FD7273">
        <w:rPr>
          <w:noProof/>
          <w:lang w:val="sr-Cyrl-CS"/>
        </w:rPr>
        <w:t xml:space="preserve">Наручилац се обавезује да ће уговорену цену </w:t>
      </w:r>
      <w:r w:rsidRPr="00FD7273">
        <w:rPr>
          <w:noProof/>
        </w:rPr>
        <w:t>добављачу испла</w:t>
      </w:r>
      <w:r w:rsidRPr="00FD7273">
        <w:rPr>
          <w:noProof/>
          <w:lang w:val="sr-Cyrl-RS"/>
        </w:rPr>
        <w:t>тити одложено, у року од 90 дана,</w:t>
      </w:r>
      <w:r w:rsidRPr="00FD7273">
        <w:rPr>
          <w:noProof/>
          <w:lang w:val="sr-Cyrl-CS"/>
        </w:rPr>
        <w:t xml:space="preserve"> </w:t>
      </w:r>
      <w:r w:rsidRPr="00FD7273">
        <w:rPr>
          <w:iCs/>
          <w:lang w:val="sr-Cyrl-CS"/>
        </w:rPr>
        <w:t xml:space="preserve">од дана испоруке добара, а на основу </w:t>
      </w:r>
      <w:r w:rsidRPr="00FD7273">
        <w:rPr>
          <w:noProof/>
          <w:lang w:val="sr-Cyrl-CS"/>
        </w:rPr>
        <w:t>исправног рачуна и отпремнице који доставља добављач</w:t>
      </w:r>
      <w:r w:rsidRPr="00FD7273">
        <w:rPr>
          <w:bCs/>
          <w:noProof/>
          <w:lang w:val="sr-Cyrl-RS"/>
        </w:rPr>
        <w:t>,</w:t>
      </w:r>
      <w:r w:rsidRPr="00FD7273">
        <w:rPr>
          <w:bCs/>
          <w:noProof/>
          <w:lang w:val="sr-Latn-CS"/>
        </w:rPr>
        <w:t xml:space="preserve"> о чему потврду даје овлашћено лице</w:t>
      </w:r>
      <w:r w:rsidRPr="00FD7273">
        <w:rPr>
          <w:iCs/>
          <w:lang w:val="sr-Cyrl-RS"/>
        </w:rPr>
        <w:t xml:space="preserve"> за техничку реализацију</w:t>
      </w:r>
      <w:r w:rsidRPr="00FD7273">
        <w:rPr>
          <w:bCs/>
          <w:noProof/>
          <w:lang w:val="sr-Latn-CS"/>
        </w:rPr>
        <w:t xml:space="preserve"> из члана </w:t>
      </w:r>
      <w:r w:rsidRPr="00FD7273">
        <w:rPr>
          <w:bCs/>
          <w:noProof/>
        </w:rPr>
        <w:t>8</w:t>
      </w:r>
      <w:r w:rsidRPr="00FD7273">
        <w:rPr>
          <w:bCs/>
          <w:noProof/>
          <w:lang w:val="sr-Latn-CS"/>
        </w:rPr>
        <w:t>. овог уговора.</w:t>
      </w:r>
    </w:p>
    <w:p w14:paraId="479BAB9E" w14:textId="77777777" w:rsidR="00BA5F5B" w:rsidRPr="00FD7273" w:rsidRDefault="00BA5F5B" w:rsidP="00BA5F5B">
      <w:pPr>
        <w:ind w:firstLine="708"/>
        <w:jc w:val="both"/>
        <w:rPr>
          <w:lang w:val="sr-Cyrl-RS"/>
        </w:rPr>
      </w:pPr>
      <w:r w:rsidRPr="00FD7273">
        <w:rPr>
          <w:noProof/>
          <w:lang w:val="sr-Cyrl-CS"/>
        </w:rPr>
        <w:t xml:space="preserve">Добављач се обавезује да рачун </w:t>
      </w:r>
      <w:r w:rsidRPr="00FD7273">
        <w:rPr>
          <w:noProof/>
        </w:rPr>
        <w:t>о извршеној услузи</w:t>
      </w:r>
      <w:r w:rsidRPr="00FD7273">
        <w:rPr>
          <w:noProof/>
          <w:lang w:val="sr-Cyrl-CS"/>
        </w:rPr>
        <w:t xml:space="preserve"> достави наручиоцу преко писарнице наручиоца, адресирано на седиште наручиоца.</w:t>
      </w:r>
      <w:r w:rsidRPr="00FD7273">
        <w:rPr>
          <w:lang w:val="sr-Cyrl-CS"/>
        </w:rPr>
        <w:t xml:space="preserve"> </w:t>
      </w:r>
    </w:p>
    <w:p w14:paraId="3A13A590" w14:textId="77777777" w:rsidR="00BA5F5B" w:rsidRPr="00FD7273" w:rsidRDefault="00BA5F5B" w:rsidP="00BA5F5B">
      <w:pPr>
        <w:framePr w:hSpace="180" w:wrap="around" w:vAnchor="text" w:hAnchor="margin" w:y="1"/>
        <w:ind w:firstLine="720"/>
        <w:jc w:val="both"/>
        <w:rPr>
          <w:lang w:val="sr-Cyrl-RS"/>
        </w:rPr>
      </w:pPr>
      <w:r w:rsidRPr="00FD7273">
        <w:t>Плаћање по овом уговору вршиће се до нивоа средстава обезбеђених Финансијским планом за ове намене</w:t>
      </w:r>
      <w:r w:rsidRPr="00FD7273">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EC36500" w14:textId="77777777" w:rsidR="00BA5F5B" w:rsidRDefault="00BA5F5B" w:rsidP="00BA5F5B">
      <w:pPr>
        <w:framePr w:hSpace="180" w:wrap="around" w:vAnchor="text" w:hAnchor="margin" w:y="1"/>
        <w:ind w:firstLine="720"/>
        <w:jc w:val="both"/>
        <w:rPr>
          <w:lang w:val="sr-Cyrl-RS"/>
        </w:rPr>
      </w:pPr>
      <w:r w:rsidRPr="00FD7273">
        <w:t>У супротном уговор престаје да важи без накнаде штете</w:t>
      </w:r>
      <w:r>
        <w:t xml:space="preserve"> због немогућности преузимања обавеза од стране наручиоца.</w:t>
      </w:r>
    </w:p>
    <w:p w14:paraId="490662C1" w14:textId="77777777" w:rsidR="00BA5F5B" w:rsidRDefault="00BA5F5B" w:rsidP="00BA5F5B">
      <w:pPr>
        <w:jc w:val="both"/>
        <w:rPr>
          <w:lang w:val="sr-Cyrl-RS"/>
        </w:rPr>
      </w:pPr>
    </w:p>
    <w:p w14:paraId="150750F8" w14:textId="77777777" w:rsidR="00BA5F5B" w:rsidRDefault="00BA5F5B" w:rsidP="00BA5F5B">
      <w:pPr>
        <w:jc w:val="center"/>
        <w:outlineLvl w:val="0"/>
        <w:rPr>
          <w:noProof/>
          <w:lang w:val="sr-Cyrl-CS"/>
        </w:rPr>
      </w:pPr>
      <w:r>
        <w:rPr>
          <w:b/>
          <w:noProof/>
          <w:lang w:val="en-US"/>
        </w:rPr>
        <w:t>Члан 6.</w:t>
      </w:r>
    </w:p>
    <w:p w14:paraId="54B9FF2D" w14:textId="77777777" w:rsidR="00BA5F5B" w:rsidRPr="002F285E" w:rsidRDefault="00BA5F5B" w:rsidP="00BA5F5B">
      <w:pPr>
        <w:ind w:firstLine="720"/>
        <w:jc w:val="both"/>
        <w:rPr>
          <w:noProof/>
        </w:rPr>
      </w:pPr>
      <w:r w:rsidRPr="002F285E">
        <w:rPr>
          <w:noProof/>
        </w:rPr>
        <w:t>Уговорне стране констатују да је добављач доставио наручиоцу следећа средства обезбеђења са овлашћењима за наплату:</w:t>
      </w:r>
    </w:p>
    <w:p w14:paraId="7E7F4D51" w14:textId="77777777" w:rsidR="00BA5F5B" w:rsidRPr="002F285E" w:rsidRDefault="00BA5F5B" w:rsidP="00BA5F5B">
      <w:pPr>
        <w:pStyle w:val="ListParagraph"/>
        <w:numPr>
          <w:ilvl w:val="0"/>
          <w:numId w:val="43"/>
        </w:numPr>
        <w:jc w:val="both"/>
        <w:rPr>
          <w:noProof/>
        </w:rPr>
      </w:pPr>
      <w:r w:rsidRPr="002F285E">
        <w:rPr>
          <w:b/>
        </w:rPr>
        <w:t>регистровану бланко меницу и менично овлашћење</w:t>
      </w:r>
      <w:r w:rsidRPr="002F285E">
        <w:rPr>
          <w:b/>
          <w:noProof/>
        </w:rPr>
        <w:t xml:space="preserve"> за извршење уговорне обавезе</w:t>
      </w:r>
      <w:r w:rsidRPr="002F285E">
        <w:rPr>
          <w:noProof/>
        </w:rPr>
        <w:t>, попуњену на износ од 10% од укупне вредности уговора</w:t>
      </w:r>
      <w:r w:rsidRPr="002F285E">
        <w:rPr>
          <w:noProof/>
          <w:lang w:val="sr-Cyrl-RS"/>
        </w:rPr>
        <w:t xml:space="preserve"> без ПДВ-а</w:t>
      </w:r>
      <w:r w:rsidRPr="002F285E">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2F285E">
        <w:rPr>
          <w:noProof/>
        </w:rPr>
        <w:t xml:space="preserve"> не испуњава своје обавезе из уговора. </w:t>
      </w:r>
    </w:p>
    <w:p w14:paraId="74C612CF" w14:textId="77777777" w:rsidR="00BA5F5B" w:rsidRDefault="00BA5F5B" w:rsidP="00BA5F5B">
      <w:pPr>
        <w:jc w:val="both"/>
        <w:rPr>
          <w:b/>
          <w:noProof/>
          <w:lang w:val="sr-Cyrl-RS"/>
        </w:rPr>
      </w:pPr>
    </w:p>
    <w:p w14:paraId="6DCC8F19" w14:textId="77777777" w:rsidR="00BA5F5B" w:rsidRDefault="00BA5F5B" w:rsidP="00BA5F5B">
      <w:pPr>
        <w:jc w:val="center"/>
        <w:outlineLvl w:val="0"/>
        <w:rPr>
          <w:noProof/>
        </w:rPr>
      </w:pPr>
      <w:r>
        <w:rPr>
          <w:b/>
          <w:noProof/>
        </w:rPr>
        <w:t>Члан 7.</w:t>
      </w:r>
    </w:p>
    <w:p w14:paraId="5B9AB4AE" w14:textId="77777777" w:rsidR="00BA5F5B" w:rsidRDefault="00BA5F5B" w:rsidP="00BA5F5B">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14:paraId="59126820" w14:textId="77777777" w:rsidR="00BA5F5B" w:rsidRDefault="00BA5F5B" w:rsidP="00BA5F5B">
      <w:pPr>
        <w:ind w:firstLine="720"/>
        <w:jc w:val="both"/>
        <w:rPr>
          <w:noProof/>
        </w:rPr>
      </w:pPr>
      <w:r>
        <w:rPr>
          <w:noProof/>
        </w:rPr>
        <w:t>- да једнострано раскине овај уговор и да наплати средства обезбеђења из члана 6. овог уговора;</w:t>
      </w:r>
    </w:p>
    <w:p w14:paraId="32318990" w14:textId="77777777" w:rsidR="00BA5F5B" w:rsidRDefault="00BA5F5B" w:rsidP="00BA5F5B">
      <w:pPr>
        <w:ind w:firstLine="720"/>
        <w:jc w:val="both"/>
        <w:rPr>
          <w:noProof/>
          <w:lang w:val="sr-Cyrl-RS"/>
        </w:rPr>
      </w:pPr>
      <w:r>
        <w:rPr>
          <w:noProof/>
        </w:rPr>
        <w:t>- да овај уговор остави на снази и да уговорену цену умањи за 10%</w:t>
      </w:r>
    </w:p>
    <w:p w14:paraId="31772F68" w14:textId="77777777" w:rsidR="00BA5F5B" w:rsidRDefault="00BA5F5B" w:rsidP="00BA5F5B">
      <w:pPr>
        <w:jc w:val="both"/>
        <w:rPr>
          <w:noProof/>
          <w:lang w:val="sr-Cyrl-RS"/>
        </w:rPr>
      </w:pPr>
    </w:p>
    <w:p w14:paraId="4462774E" w14:textId="77777777" w:rsidR="00BA5F5B" w:rsidRDefault="00BA5F5B" w:rsidP="00BA5F5B">
      <w:pPr>
        <w:jc w:val="center"/>
        <w:outlineLvl w:val="0"/>
        <w:rPr>
          <w:noProof/>
        </w:rPr>
      </w:pPr>
      <w:r>
        <w:rPr>
          <w:b/>
          <w:noProof/>
        </w:rPr>
        <w:t>Члан 8.</w:t>
      </w:r>
    </w:p>
    <w:p w14:paraId="1087D2F7" w14:textId="77777777" w:rsidR="00BA5F5B" w:rsidRDefault="00BA5F5B" w:rsidP="00BA5F5B">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 xml:space="preserve">извршења уговорних обавеза уговорних страна у име наручиоца овлашћује се </w:t>
      </w:r>
      <w:r>
        <w:rPr>
          <w:noProof/>
          <w:lang w:val="sr-Latn-RS"/>
        </w:rPr>
        <w:t>______________________.</w:t>
      </w:r>
    </w:p>
    <w:p w14:paraId="45B50939" w14:textId="77777777" w:rsidR="00BA5F5B" w:rsidRDefault="00BA5F5B" w:rsidP="00BA5F5B">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773C2F54" w14:textId="77777777" w:rsidR="00BA5F5B" w:rsidRDefault="00BA5F5B" w:rsidP="00BA5F5B">
      <w:pPr>
        <w:outlineLvl w:val="0"/>
        <w:rPr>
          <w:noProof/>
          <w:lang w:val="sr-Cyrl-RS"/>
        </w:rPr>
      </w:pPr>
    </w:p>
    <w:p w14:paraId="5AF0A273" w14:textId="77777777" w:rsidR="00BA5F5B" w:rsidRDefault="00BA5F5B" w:rsidP="00BA5F5B">
      <w:pPr>
        <w:jc w:val="center"/>
        <w:outlineLvl w:val="0"/>
        <w:rPr>
          <w:noProof/>
          <w:lang w:val="sr-Cyrl-CS"/>
        </w:rPr>
      </w:pPr>
      <w:r>
        <w:rPr>
          <w:b/>
          <w:noProof/>
        </w:rPr>
        <w:t>Члан 9.</w:t>
      </w:r>
    </w:p>
    <w:p w14:paraId="5C94F60F" w14:textId="77777777" w:rsidR="00BA5F5B" w:rsidRDefault="00BA5F5B" w:rsidP="00BA5F5B">
      <w:pPr>
        <w:ind w:firstLine="720"/>
        <w:jc w:val="both"/>
        <w:rPr>
          <w:noProof/>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59B086F2" w14:textId="77777777" w:rsidR="00BA5F5B" w:rsidRDefault="00BA5F5B" w:rsidP="00BA5F5B">
      <w:pPr>
        <w:rPr>
          <w:noProof/>
        </w:rPr>
      </w:pPr>
    </w:p>
    <w:p w14:paraId="6435E886" w14:textId="77777777" w:rsidR="00BA5F5B" w:rsidRDefault="00BA5F5B" w:rsidP="00BA5F5B">
      <w:pPr>
        <w:jc w:val="center"/>
        <w:outlineLvl w:val="0"/>
        <w:rPr>
          <w:noProof/>
        </w:rPr>
      </w:pPr>
      <w:r>
        <w:rPr>
          <w:b/>
          <w:noProof/>
        </w:rPr>
        <w:t>Члан 10.</w:t>
      </w:r>
    </w:p>
    <w:p w14:paraId="03264B21" w14:textId="77777777" w:rsidR="00BA5F5B" w:rsidRDefault="00BA5F5B" w:rsidP="00BA5F5B">
      <w:pPr>
        <w:ind w:firstLine="720"/>
        <w:jc w:val="both"/>
        <w:rPr>
          <w:noProof/>
        </w:rPr>
      </w:pPr>
      <w:r>
        <w:rPr>
          <w:noProof/>
        </w:rPr>
        <w:t xml:space="preserve">Уговорне стране овај уговор закључују док добављач за потребе наручиоца не </w:t>
      </w:r>
      <w:r>
        <w:rPr>
          <w:noProof/>
          <w:lang w:val="sr-Cyrl-RS"/>
        </w:rPr>
        <w:t>испоручи добра</w:t>
      </w:r>
      <w:r>
        <w:rPr>
          <w:noProof/>
        </w:rPr>
        <w:t xml:space="preserve"> кој</w:t>
      </w:r>
      <w:r>
        <w:rPr>
          <w:noProof/>
          <w:lang w:val="sr-Cyrl-RS"/>
        </w:rPr>
        <w:t>а</w:t>
      </w:r>
      <w:r>
        <w:rPr>
          <w:noProof/>
        </w:rPr>
        <w:t xml:space="preserve"> су предмет овог уговора, a до максималног износа из члана 2. овог уговора, односно најдуже годину дана од дана закључења овог уговора.</w:t>
      </w:r>
    </w:p>
    <w:p w14:paraId="6F1CDA6C" w14:textId="77777777" w:rsidR="00BA5F5B" w:rsidRDefault="00BA5F5B" w:rsidP="00BA5F5B">
      <w:pPr>
        <w:rPr>
          <w:noProof/>
        </w:rPr>
      </w:pPr>
    </w:p>
    <w:p w14:paraId="40F44C3C" w14:textId="77777777" w:rsidR="00BA5F5B" w:rsidRDefault="00BA5F5B" w:rsidP="00BA5F5B">
      <w:pPr>
        <w:jc w:val="center"/>
        <w:outlineLvl w:val="0"/>
        <w:rPr>
          <w:noProof/>
        </w:rPr>
      </w:pPr>
      <w:r>
        <w:rPr>
          <w:b/>
          <w:noProof/>
        </w:rPr>
        <w:t>Члан 11.</w:t>
      </w:r>
    </w:p>
    <w:p w14:paraId="771D72E2" w14:textId="77777777" w:rsidR="00BA5F5B" w:rsidRDefault="00BA5F5B" w:rsidP="00BA5F5B">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FCD472E" w14:textId="77777777" w:rsidR="00BA5F5B" w:rsidRDefault="00BA5F5B" w:rsidP="00BA5F5B">
      <w:pPr>
        <w:ind w:firstLine="720"/>
        <w:jc w:val="both"/>
        <w:rPr>
          <w:noProof/>
        </w:rPr>
      </w:pPr>
    </w:p>
    <w:p w14:paraId="41308BF3" w14:textId="77777777" w:rsidR="00BA5F5B" w:rsidRDefault="00BA5F5B" w:rsidP="00BA5F5B">
      <w:pPr>
        <w:jc w:val="center"/>
        <w:outlineLvl w:val="0"/>
        <w:rPr>
          <w:noProof/>
        </w:rPr>
      </w:pPr>
      <w:r>
        <w:rPr>
          <w:b/>
          <w:noProof/>
        </w:rPr>
        <w:t>Члан 12.</w:t>
      </w:r>
    </w:p>
    <w:p w14:paraId="7E75B3C1" w14:textId="77777777" w:rsidR="00BA5F5B" w:rsidRDefault="00BA5F5B" w:rsidP="00BA5F5B">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14:paraId="047DE216" w14:textId="77777777" w:rsidR="00BA5F5B" w:rsidRDefault="00BA5F5B" w:rsidP="00BA5F5B">
      <w:pPr>
        <w:rPr>
          <w:noProof/>
          <w:highlight w:val="yellow"/>
        </w:rPr>
      </w:pPr>
    </w:p>
    <w:p w14:paraId="6C5719EA" w14:textId="77777777" w:rsidR="00BA5F5B" w:rsidRDefault="00BA5F5B" w:rsidP="00BA5F5B">
      <w:pPr>
        <w:ind w:firstLine="741"/>
        <w:jc w:val="both"/>
        <w:rPr>
          <w:noProof/>
        </w:rPr>
      </w:pPr>
    </w:p>
    <w:p w14:paraId="648A217D" w14:textId="77777777" w:rsidR="00BA5F5B" w:rsidRDefault="00BA5F5B" w:rsidP="00BA5F5B">
      <w:pPr>
        <w:rPr>
          <w:noProof/>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BA5F5B" w14:paraId="1AA83A8A" w14:textId="77777777" w:rsidTr="00F30233">
        <w:trPr>
          <w:trHeight w:val="347"/>
        </w:trPr>
        <w:tc>
          <w:tcPr>
            <w:tcW w:w="3216" w:type="dxa"/>
            <w:vAlign w:val="center"/>
            <w:hideMark/>
          </w:tcPr>
          <w:p w14:paraId="22339F70" w14:textId="77777777" w:rsidR="00BA5F5B" w:rsidRDefault="00BA5F5B" w:rsidP="00F30233">
            <w:pPr>
              <w:jc w:val="center"/>
              <w:rPr>
                <w:noProof/>
              </w:rPr>
            </w:pPr>
            <w:r>
              <w:rPr>
                <w:noProof/>
              </w:rPr>
              <w:t>ЗА ДОБАВЉАЧА:</w:t>
            </w:r>
          </w:p>
        </w:tc>
        <w:tc>
          <w:tcPr>
            <w:tcW w:w="2279" w:type="dxa"/>
          </w:tcPr>
          <w:p w14:paraId="31785C29" w14:textId="77777777" w:rsidR="00BA5F5B" w:rsidRDefault="00BA5F5B" w:rsidP="00F30233">
            <w:pPr>
              <w:jc w:val="center"/>
              <w:rPr>
                <w:noProof/>
              </w:rPr>
            </w:pPr>
          </w:p>
        </w:tc>
        <w:tc>
          <w:tcPr>
            <w:tcW w:w="3827" w:type="dxa"/>
            <w:vAlign w:val="center"/>
            <w:hideMark/>
          </w:tcPr>
          <w:p w14:paraId="71746DE1" w14:textId="77777777" w:rsidR="00BA5F5B" w:rsidRDefault="00BA5F5B" w:rsidP="00F30233">
            <w:pPr>
              <w:jc w:val="center"/>
              <w:rPr>
                <w:noProof/>
              </w:rPr>
            </w:pPr>
            <w:r>
              <w:rPr>
                <w:noProof/>
              </w:rPr>
              <w:t>ЗА НАРУЧИОЦА:</w:t>
            </w:r>
          </w:p>
        </w:tc>
      </w:tr>
      <w:tr w:rsidR="00BA5F5B" w14:paraId="0D13CF20" w14:textId="77777777" w:rsidTr="00F30233">
        <w:trPr>
          <w:trHeight w:val="359"/>
        </w:trPr>
        <w:tc>
          <w:tcPr>
            <w:tcW w:w="3216" w:type="dxa"/>
            <w:vAlign w:val="center"/>
            <w:hideMark/>
          </w:tcPr>
          <w:p w14:paraId="42DA85E4" w14:textId="77777777" w:rsidR="00BA5F5B" w:rsidRDefault="00BA5F5B" w:rsidP="00F30233">
            <w:pPr>
              <w:jc w:val="center"/>
              <w:rPr>
                <w:noProof/>
              </w:rPr>
            </w:pPr>
            <w:r>
              <w:rPr>
                <w:noProof/>
              </w:rPr>
              <w:t>ДИРЕКТОР</w:t>
            </w:r>
          </w:p>
        </w:tc>
        <w:tc>
          <w:tcPr>
            <w:tcW w:w="2279" w:type="dxa"/>
          </w:tcPr>
          <w:p w14:paraId="544F59CA" w14:textId="77777777" w:rsidR="00BA5F5B" w:rsidRDefault="00BA5F5B" w:rsidP="00F30233">
            <w:pPr>
              <w:jc w:val="center"/>
              <w:rPr>
                <w:noProof/>
              </w:rPr>
            </w:pPr>
          </w:p>
        </w:tc>
        <w:tc>
          <w:tcPr>
            <w:tcW w:w="3827" w:type="dxa"/>
            <w:vAlign w:val="center"/>
            <w:hideMark/>
          </w:tcPr>
          <w:p w14:paraId="03346BAF" w14:textId="77777777" w:rsidR="00BA5F5B" w:rsidRDefault="00BA5F5B" w:rsidP="00F30233">
            <w:pPr>
              <w:jc w:val="center"/>
              <w:rPr>
                <w:noProof/>
              </w:rPr>
            </w:pPr>
            <w:r>
              <w:rPr>
                <w:noProof/>
              </w:rPr>
              <w:t>ДИРЕКТОР</w:t>
            </w:r>
          </w:p>
        </w:tc>
      </w:tr>
      <w:tr w:rsidR="00BA5F5B" w14:paraId="13805CB9" w14:textId="77777777" w:rsidTr="00F30233">
        <w:trPr>
          <w:trHeight w:val="347"/>
        </w:trPr>
        <w:tc>
          <w:tcPr>
            <w:tcW w:w="3216" w:type="dxa"/>
            <w:vAlign w:val="bottom"/>
          </w:tcPr>
          <w:p w14:paraId="4BFDBB18" w14:textId="77777777" w:rsidR="00BA5F5B" w:rsidRDefault="00BA5F5B" w:rsidP="00F30233">
            <w:pPr>
              <w:jc w:val="center"/>
              <w:rPr>
                <w:noProof/>
              </w:rPr>
            </w:pPr>
          </w:p>
          <w:p w14:paraId="5FFF6897" w14:textId="77777777" w:rsidR="00BA5F5B" w:rsidRDefault="00BA5F5B" w:rsidP="00F30233">
            <w:pPr>
              <w:jc w:val="center"/>
              <w:rPr>
                <w:noProof/>
              </w:rPr>
            </w:pPr>
            <w:r>
              <w:rPr>
                <w:noProof/>
              </w:rPr>
              <w:t>_________________________</w:t>
            </w:r>
          </w:p>
        </w:tc>
        <w:tc>
          <w:tcPr>
            <w:tcW w:w="2279" w:type="dxa"/>
            <w:vAlign w:val="bottom"/>
          </w:tcPr>
          <w:p w14:paraId="645C5473" w14:textId="77777777" w:rsidR="00BA5F5B" w:rsidRDefault="00BA5F5B" w:rsidP="00F30233">
            <w:pPr>
              <w:jc w:val="both"/>
              <w:rPr>
                <w:noProof/>
              </w:rPr>
            </w:pPr>
          </w:p>
        </w:tc>
        <w:tc>
          <w:tcPr>
            <w:tcW w:w="3827" w:type="dxa"/>
            <w:vAlign w:val="bottom"/>
            <w:hideMark/>
          </w:tcPr>
          <w:p w14:paraId="4520B9B0" w14:textId="77777777" w:rsidR="00BA5F5B" w:rsidRDefault="00BA5F5B" w:rsidP="00F30233">
            <w:pPr>
              <w:jc w:val="center"/>
              <w:rPr>
                <w:noProof/>
              </w:rPr>
            </w:pPr>
            <w:r>
              <w:rPr>
                <w:noProof/>
              </w:rPr>
              <w:t>___________________________</w:t>
            </w:r>
          </w:p>
        </w:tc>
      </w:tr>
    </w:tbl>
    <w:p w14:paraId="3E71D922" w14:textId="77777777" w:rsidR="00BA5F5B" w:rsidRDefault="00BA5F5B" w:rsidP="00BA5F5B"/>
    <w:p w14:paraId="6D199EBB" w14:textId="77777777" w:rsidR="005D08B9" w:rsidRDefault="005D08B9" w:rsidP="007B663B">
      <w:pPr>
        <w:rPr>
          <w:noProof/>
          <w:lang w:val="sr-Cyrl-RS"/>
        </w:rPr>
      </w:pPr>
    </w:p>
    <w:p w14:paraId="0AEB6B04" w14:textId="77777777" w:rsidR="005D08B9" w:rsidRDefault="005D08B9" w:rsidP="007B663B">
      <w:pPr>
        <w:rPr>
          <w:noProof/>
          <w:lang w:val="sr-Cyrl-RS"/>
        </w:rPr>
      </w:pPr>
    </w:p>
    <w:p w14:paraId="04752E55" w14:textId="77777777" w:rsidR="005D08B9" w:rsidRDefault="005D08B9" w:rsidP="007B663B">
      <w:pPr>
        <w:rPr>
          <w:noProof/>
          <w:lang w:val="sr-Cyrl-RS"/>
        </w:rPr>
      </w:pPr>
    </w:p>
    <w:p w14:paraId="1E7F16FF" w14:textId="77777777" w:rsidR="005D08B9" w:rsidRDefault="005D08B9" w:rsidP="007B663B">
      <w:pPr>
        <w:rPr>
          <w:noProof/>
          <w:lang w:val="sr-Cyrl-RS"/>
        </w:rPr>
      </w:pPr>
    </w:p>
    <w:p w14:paraId="0CA1FD3F" w14:textId="77777777" w:rsidR="005D08B9" w:rsidRDefault="005D08B9" w:rsidP="007B663B">
      <w:pPr>
        <w:rPr>
          <w:noProof/>
          <w:lang w:val="sr-Cyrl-RS"/>
        </w:rPr>
      </w:pPr>
    </w:p>
    <w:p w14:paraId="3D7D0DBD" w14:textId="77777777" w:rsidR="005D08B9" w:rsidRDefault="005D08B9" w:rsidP="007B663B">
      <w:pPr>
        <w:rPr>
          <w:noProof/>
          <w:lang w:val="sr-Cyrl-RS"/>
        </w:rPr>
      </w:pPr>
    </w:p>
    <w:p w14:paraId="0184D9D1" w14:textId="77777777" w:rsidR="005D08B9" w:rsidRDefault="005D08B9" w:rsidP="007B663B">
      <w:pPr>
        <w:rPr>
          <w:noProof/>
          <w:lang w:val="sr-Cyrl-RS"/>
        </w:rPr>
      </w:pPr>
    </w:p>
    <w:p w14:paraId="5710E2EE" w14:textId="77777777" w:rsidR="005D08B9" w:rsidRPr="005D08B9" w:rsidRDefault="005D08B9" w:rsidP="007B663B">
      <w:pPr>
        <w:rPr>
          <w:noProof/>
          <w:lang w:val="sr-Cyrl-RS"/>
        </w:rPr>
      </w:pPr>
    </w:p>
    <w:p w14:paraId="1F18F390" w14:textId="77777777" w:rsidR="00573C8A" w:rsidRDefault="00573C8A" w:rsidP="007B663B">
      <w:pPr>
        <w:rPr>
          <w:noProof/>
        </w:rPr>
      </w:pPr>
    </w:p>
    <w:p w14:paraId="1B44A3C6" w14:textId="77777777" w:rsidR="00573C8A" w:rsidRDefault="00573C8A" w:rsidP="007B663B">
      <w:pPr>
        <w:rPr>
          <w:noProof/>
          <w:lang w:val="sr-Cyrl-RS"/>
        </w:rPr>
      </w:pPr>
    </w:p>
    <w:p w14:paraId="0F4B56EE" w14:textId="77777777" w:rsidR="002C40AB" w:rsidRDefault="002C40AB" w:rsidP="007B663B">
      <w:pPr>
        <w:rPr>
          <w:noProof/>
          <w:lang w:val="sr-Cyrl-RS"/>
        </w:rPr>
      </w:pPr>
    </w:p>
    <w:p w14:paraId="1FA5209B" w14:textId="77777777" w:rsidR="002C40AB" w:rsidRDefault="002C40AB" w:rsidP="007B663B">
      <w:pPr>
        <w:rPr>
          <w:noProof/>
          <w:lang w:val="sr-Cyrl-RS"/>
        </w:rPr>
      </w:pPr>
    </w:p>
    <w:p w14:paraId="1CE0A22B" w14:textId="77777777" w:rsidR="002C40AB" w:rsidRPr="002C40AB" w:rsidRDefault="002C40AB" w:rsidP="007B663B">
      <w:pPr>
        <w:rPr>
          <w:noProof/>
          <w:lang w:val="sr-Cyrl-RS"/>
        </w:rPr>
      </w:pPr>
    </w:p>
    <w:p w14:paraId="7B9D3A12" w14:textId="7296C7AD" w:rsidR="007462FD" w:rsidRDefault="007462FD" w:rsidP="007462FD">
      <w:pPr>
        <w:pStyle w:val="Heading1"/>
        <w:ind w:left="567"/>
        <w:rPr>
          <w:sz w:val="28"/>
          <w:szCs w:val="28"/>
          <w:lang w:val="sr-Cyrl-RS"/>
        </w:rPr>
      </w:pPr>
      <w:bookmarkStart w:id="43" w:name="_Toc448222241"/>
      <w:bookmarkStart w:id="44" w:name="_Toc458772890"/>
    </w:p>
    <w:p w14:paraId="294EC439" w14:textId="77777777" w:rsidR="007462FD" w:rsidRDefault="007462FD">
      <w:pPr>
        <w:rPr>
          <w:b/>
          <w:bCs/>
          <w:sz w:val="28"/>
          <w:szCs w:val="28"/>
          <w:lang w:val="sr-Cyrl-RS"/>
        </w:rPr>
      </w:pPr>
      <w:r>
        <w:rPr>
          <w:sz w:val="28"/>
          <w:szCs w:val="28"/>
          <w:lang w:val="sr-Cyrl-RS"/>
        </w:rPr>
        <w:br w:type="page"/>
      </w:r>
    </w:p>
    <w:p w14:paraId="5880F26A" w14:textId="59C9AF16" w:rsidR="002D5B2C" w:rsidRPr="002735A4" w:rsidRDefault="002D5B2C" w:rsidP="00732D93">
      <w:pPr>
        <w:pStyle w:val="Heading1"/>
        <w:numPr>
          <w:ilvl w:val="0"/>
          <w:numId w:val="15"/>
        </w:numPr>
        <w:jc w:val="center"/>
        <w:rPr>
          <w:sz w:val="28"/>
          <w:szCs w:val="28"/>
        </w:rPr>
      </w:pPr>
      <w:r w:rsidRPr="002735A4">
        <w:rPr>
          <w:sz w:val="28"/>
          <w:szCs w:val="28"/>
        </w:rPr>
        <w:lastRenderedPageBreak/>
        <w:t>ИЗЈАВА О НЕЗАВИСНОЈ ПОНУДИ</w:t>
      </w:r>
      <w:bookmarkEnd w:id="41"/>
      <w:bookmarkEnd w:id="42"/>
      <w:bookmarkEnd w:id="43"/>
      <w:bookmarkEnd w:id="4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64CE8512" w:rsidR="00A23F31" w:rsidRPr="00AE1407" w:rsidRDefault="009719EF"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1EE225BD">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227B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38C7DD70">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21502"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5" w:name="_Toc375826011"/>
      <w:bookmarkStart w:id="46" w:name="_Toc389030818"/>
      <w:bookmarkStart w:id="47"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8" w:name="_Toc458772891"/>
      <w:r w:rsidRPr="002E4DBC">
        <w:rPr>
          <w:sz w:val="28"/>
          <w:szCs w:val="28"/>
        </w:rPr>
        <w:lastRenderedPageBreak/>
        <w:t>ОБРАЗАЦ ИЗЈАВЕ О ПОШТОВАЊУ ОБАВЕЗА</w:t>
      </w:r>
      <w:bookmarkEnd w:id="45"/>
      <w:bookmarkEnd w:id="46"/>
      <w:bookmarkEnd w:id="48"/>
      <w:r w:rsidR="00166C89" w:rsidRPr="002E4DBC">
        <w:rPr>
          <w:sz w:val="28"/>
          <w:szCs w:val="28"/>
          <w:lang w:val="sr-Cyrl-CS"/>
        </w:rPr>
        <w:t xml:space="preserve"> </w:t>
      </w:r>
    </w:p>
    <w:bookmarkEnd w:id="4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0A22A58" w:rsidR="00A23F31" w:rsidRPr="00AE1407" w:rsidRDefault="009719EF"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5B73481B">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5EF80"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31F8CF9B">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25871"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2C6FE506" w14:textId="678E1D14" w:rsidR="00B819C7" w:rsidRPr="00AE1407" w:rsidRDefault="00B819C7" w:rsidP="00B819C7">
      <w:pPr>
        <w:rPr>
          <w:b/>
          <w:noProof/>
        </w:rPr>
      </w:pP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58772892"/>
      <w:r w:rsidRPr="002735A4">
        <w:rPr>
          <w:sz w:val="28"/>
          <w:szCs w:val="28"/>
        </w:rPr>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14:paraId="56DA1268" w14:textId="6588FC44" w:rsidR="002D5B2C" w:rsidRPr="002735A4" w:rsidRDefault="005624D7"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58772893"/>
      <w:r>
        <w:rPr>
          <w:sz w:val="28"/>
          <w:szCs w:val="28"/>
          <w:lang w:val="sr-Cyrl-RS"/>
        </w:rPr>
        <w:lastRenderedPageBreak/>
        <w:t xml:space="preserve">1 </w:t>
      </w:r>
      <w:r w:rsidR="002D5B2C" w:rsidRPr="002735A4">
        <w:rPr>
          <w:sz w:val="28"/>
          <w:szCs w:val="28"/>
        </w:rPr>
        <w:t>ОБРАЗАЦ ПОНУДЕ</w:t>
      </w:r>
      <w:bookmarkEnd w:id="53"/>
      <w:bookmarkEnd w:id="54"/>
      <w:bookmarkEnd w:id="55"/>
      <w:bookmarkEnd w:id="56"/>
    </w:p>
    <w:p w14:paraId="439EA036" w14:textId="77777777" w:rsidR="00851223" w:rsidRPr="00851223" w:rsidRDefault="00851223" w:rsidP="002D5B2C">
      <w:pPr>
        <w:pStyle w:val="BodyText"/>
        <w:rPr>
          <w:b/>
          <w:noProof/>
          <w:szCs w:val="24"/>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D05765" w:rsidRDefault="005E2923" w:rsidP="005E2923">
            <w:pPr>
              <w:jc w:val="right"/>
              <w:rPr>
                <w:noProof/>
              </w:rPr>
            </w:pPr>
            <w:r w:rsidRPr="00D0576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342B902" w:rsidR="005E2923" w:rsidRPr="00D05765" w:rsidRDefault="00E86648" w:rsidP="00A71C46">
            <w:pPr>
              <w:rPr>
                <w:b/>
                <w:noProof/>
              </w:rPr>
            </w:pPr>
            <w:r>
              <w:rPr>
                <w:noProof/>
                <w:color w:val="000000"/>
                <w:lang w:val="sr-Cyrl-RS"/>
              </w:rPr>
              <w:t xml:space="preserve">185-16-О, партија 1: </w:t>
            </w:r>
            <w:r w:rsidR="00A71C46" w:rsidRPr="008277FE">
              <w:rPr>
                <w:noProof/>
                <w:color w:val="000000"/>
                <w:lang w:val="en-US"/>
              </w:rPr>
              <w:t xml:space="preserve">Неутралне самолепљиве електроде за електрохируршке уређаје произвођача Erbe </w:t>
            </w:r>
            <w:r w:rsidR="00A71C46">
              <w:rPr>
                <w:noProof/>
                <w:color w:val="000000"/>
                <w:lang w:val="sr-Cyrl-RS"/>
              </w:rPr>
              <w:t>Е</w:t>
            </w:r>
            <w:r w:rsidR="00A71C46" w:rsidRPr="008277FE">
              <w:rPr>
                <w:noProof/>
                <w:color w:val="000000"/>
                <w:lang w:val="en-US"/>
              </w:rPr>
              <w:t>lektromedizin GmbH</w:t>
            </w:r>
            <w:r w:rsidR="00A71C46">
              <w:rPr>
                <w:bCs/>
                <w:lang w:val="sr-Cyrl-RS"/>
              </w:rPr>
              <w:t xml:space="preserve"> </w:t>
            </w:r>
            <w:r w:rsidR="00A71C46">
              <w:rPr>
                <w:b/>
                <w:bCs/>
                <w:lang w:val="sr-Cyrl-RS"/>
              </w:rPr>
              <w:t xml:space="preserve">- </w:t>
            </w:r>
            <w:r w:rsidR="00A71C46" w:rsidRPr="00F6780C">
              <w:rPr>
                <w:bCs/>
                <w:lang w:val="sr-Cyrl-RS"/>
              </w:rPr>
              <w:t>Немачка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D05765" w:rsidRDefault="00223DF2" w:rsidP="00EB6B00">
            <w:pPr>
              <w:rPr>
                <w:b/>
                <w:noProof/>
              </w:rPr>
            </w:pPr>
            <w:r w:rsidRPr="00D05765">
              <w:rPr>
                <w:b/>
                <w:noProof/>
              </w:rPr>
              <w:br w:type="page"/>
            </w:r>
            <w:r w:rsidRPr="00D05765">
              <w:rPr>
                <w:noProof/>
              </w:rPr>
              <w:t xml:space="preserve">Рок важења понуде изражен у броју дана од дана отварања понуда, који не може бити краћи </w:t>
            </w:r>
            <w:r w:rsidR="00260A31" w:rsidRPr="00D05765">
              <w:rPr>
                <w:noProof/>
              </w:rPr>
              <w:t>од 6</w:t>
            </w:r>
            <w:r w:rsidRPr="00D05765">
              <w:rPr>
                <w:noProof/>
              </w:rPr>
              <w:t>0 дана</w:t>
            </w:r>
          </w:p>
        </w:tc>
        <w:tc>
          <w:tcPr>
            <w:tcW w:w="3402" w:type="dxa"/>
            <w:gridSpan w:val="2"/>
            <w:vMerge w:val="restart"/>
          </w:tcPr>
          <w:p w14:paraId="2E705FE9" w14:textId="77777777" w:rsidR="00223DF2" w:rsidRPr="00D05765" w:rsidRDefault="00223DF2" w:rsidP="005E2923">
            <w:pPr>
              <w:rPr>
                <w:b/>
                <w:noProof/>
              </w:rPr>
            </w:pPr>
          </w:p>
        </w:tc>
        <w:tc>
          <w:tcPr>
            <w:tcW w:w="3508" w:type="dxa"/>
            <w:gridSpan w:val="2"/>
            <w:vAlign w:val="center"/>
          </w:tcPr>
          <w:p w14:paraId="281C379A" w14:textId="6665E89F" w:rsidR="00223DF2" w:rsidRPr="00D05765" w:rsidRDefault="00FA6C98" w:rsidP="00EB6B00">
            <w:pPr>
              <w:jc w:val="right"/>
              <w:rPr>
                <w:noProof/>
                <w:lang w:val="sr-Cyrl-CS"/>
              </w:rPr>
            </w:pPr>
            <w:r w:rsidRPr="00D05765">
              <w:rPr>
                <w:noProof/>
                <w:lang w:val="sr-Cyrl-RS"/>
              </w:rPr>
              <w:t>Величина обвезника</w:t>
            </w:r>
          </w:p>
        </w:tc>
        <w:tc>
          <w:tcPr>
            <w:tcW w:w="3155" w:type="dxa"/>
            <w:vAlign w:val="center"/>
          </w:tcPr>
          <w:p w14:paraId="5D8DCD22" w14:textId="7A677CCC" w:rsidR="00223DF2" w:rsidRPr="00D05765"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D05765" w:rsidRDefault="00223DF2" w:rsidP="005E2923">
            <w:pPr>
              <w:rPr>
                <w:b/>
                <w:noProof/>
              </w:rPr>
            </w:pPr>
          </w:p>
        </w:tc>
        <w:tc>
          <w:tcPr>
            <w:tcW w:w="3402" w:type="dxa"/>
            <w:gridSpan w:val="2"/>
            <w:vMerge/>
          </w:tcPr>
          <w:p w14:paraId="107B34B5" w14:textId="77777777" w:rsidR="00223DF2" w:rsidRPr="00D05765" w:rsidRDefault="00223DF2" w:rsidP="005E2923">
            <w:pPr>
              <w:rPr>
                <w:b/>
                <w:noProof/>
              </w:rPr>
            </w:pPr>
          </w:p>
        </w:tc>
        <w:tc>
          <w:tcPr>
            <w:tcW w:w="3508" w:type="dxa"/>
            <w:gridSpan w:val="2"/>
            <w:vAlign w:val="center"/>
          </w:tcPr>
          <w:p w14:paraId="61A1CAA2" w14:textId="77777777" w:rsidR="00223DF2" w:rsidRPr="00D05765" w:rsidRDefault="00223DF2" w:rsidP="00EB6B00">
            <w:pPr>
              <w:jc w:val="right"/>
              <w:rPr>
                <w:noProof/>
              </w:rPr>
            </w:pPr>
            <w:r w:rsidRPr="00D05765">
              <w:rPr>
                <w:noProof/>
              </w:rPr>
              <w:t>Жиро рачун и назив банке</w:t>
            </w:r>
          </w:p>
        </w:tc>
        <w:tc>
          <w:tcPr>
            <w:tcW w:w="3155" w:type="dxa"/>
          </w:tcPr>
          <w:p w14:paraId="16E7A29D" w14:textId="77777777" w:rsidR="00223DF2" w:rsidRPr="00D05765"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D05765" w:rsidRDefault="005E2923" w:rsidP="005E2923">
            <w:pPr>
              <w:jc w:val="center"/>
              <w:rPr>
                <w:b/>
                <w:noProof/>
              </w:rPr>
            </w:pPr>
            <w:r w:rsidRPr="00D05765">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D05765" w:rsidRDefault="00775E56" w:rsidP="005E2923">
            <w:pPr>
              <w:rPr>
                <w:noProof/>
              </w:rPr>
            </w:pPr>
            <w:r w:rsidRPr="00D05765">
              <w:rPr>
                <w:noProof/>
              </w:rPr>
              <w:t>Начин</w:t>
            </w:r>
            <w:r w:rsidRPr="00D05765">
              <w:rPr>
                <w:noProof/>
                <w:lang w:val="sr-Cyrl-RS"/>
              </w:rPr>
              <w:t>, рок</w:t>
            </w:r>
            <w:r w:rsidRPr="00D05765">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D05765" w:rsidRPr="00AE1407" w14:paraId="64B38918" w14:textId="77777777" w:rsidTr="005E2923">
        <w:trPr>
          <w:trHeight w:val="283"/>
        </w:trPr>
        <w:tc>
          <w:tcPr>
            <w:tcW w:w="5245" w:type="dxa"/>
          </w:tcPr>
          <w:p w14:paraId="7A43D52E" w14:textId="5D9255C6" w:rsidR="00D05765" w:rsidRPr="00D05765" w:rsidRDefault="00D05765" w:rsidP="005E2923">
            <w:pPr>
              <w:rPr>
                <w:noProof/>
              </w:rPr>
            </w:pPr>
            <w:r w:rsidRPr="00D05765">
              <w:rPr>
                <w:noProof/>
                <w:lang w:val="sr-Cyrl-RS"/>
              </w:rPr>
              <w:t xml:space="preserve">Рок </w:t>
            </w:r>
            <w:r w:rsidR="005624D7">
              <w:rPr>
                <w:noProof/>
                <w:lang w:val="sr-Cyrl-RS"/>
              </w:rPr>
              <w:t>испоруке</w:t>
            </w:r>
          </w:p>
        </w:tc>
        <w:tc>
          <w:tcPr>
            <w:tcW w:w="10065" w:type="dxa"/>
            <w:gridSpan w:val="5"/>
          </w:tcPr>
          <w:p w14:paraId="17564C23" w14:textId="77777777" w:rsidR="00D05765" w:rsidRPr="00AE1407" w:rsidRDefault="00D0576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pPr>
        <w:rPr>
          <w:lang w:val="sr-Cyrl-RS"/>
        </w:rPr>
      </w:pPr>
      <w:r>
        <w:br w:type="page"/>
      </w:r>
    </w:p>
    <w:p w14:paraId="28B52ED5" w14:textId="77777777" w:rsidR="00851223" w:rsidRDefault="00851223">
      <w:pPr>
        <w:rPr>
          <w:lang w:val="sr-Cyrl-RS"/>
        </w:rPr>
      </w:pPr>
    </w:p>
    <w:p w14:paraId="49D25BAC" w14:textId="77777777" w:rsidR="00851223" w:rsidRPr="00851223" w:rsidRDefault="00851223">
      <w:pPr>
        <w:rPr>
          <w:lang w:val="sr-Cyrl-RS"/>
        </w:rPr>
      </w:pPr>
    </w:p>
    <w:tbl>
      <w:tblPr>
        <w:tblW w:w="15412"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05"/>
        <w:gridCol w:w="4819"/>
        <w:gridCol w:w="993"/>
        <w:gridCol w:w="850"/>
        <w:gridCol w:w="1701"/>
        <w:gridCol w:w="1276"/>
        <w:gridCol w:w="1984"/>
        <w:gridCol w:w="1418"/>
        <w:gridCol w:w="1397"/>
      </w:tblGrid>
      <w:tr w:rsidR="002E217A" w:rsidRPr="003D6575" w14:paraId="0A750EE0" w14:textId="77777777" w:rsidTr="00EA71B1">
        <w:trPr>
          <w:trHeight w:val="262"/>
        </w:trPr>
        <w:tc>
          <w:tcPr>
            <w:tcW w:w="569" w:type="dxa"/>
            <w:vAlign w:val="center"/>
          </w:tcPr>
          <w:p w14:paraId="33FF7190" w14:textId="77777777" w:rsidR="002E217A" w:rsidRPr="00320FB6" w:rsidRDefault="002E217A" w:rsidP="002E217A">
            <w:pPr>
              <w:autoSpaceDE w:val="0"/>
              <w:autoSpaceDN w:val="0"/>
              <w:adjustRightInd w:val="0"/>
              <w:jc w:val="center"/>
              <w:rPr>
                <w:noProof/>
                <w:color w:val="000000"/>
                <w:sz w:val="22"/>
                <w:szCs w:val="22"/>
                <w:lang w:val="en-US"/>
              </w:rPr>
            </w:pPr>
            <w:r w:rsidRPr="00320FB6">
              <w:rPr>
                <w:noProof/>
                <w:color w:val="000000"/>
                <w:sz w:val="22"/>
                <w:szCs w:val="22"/>
              </w:rPr>
              <w:t>Р.БР</w:t>
            </w:r>
          </w:p>
        </w:tc>
        <w:tc>
          <w:tcPr>
            <w:tcW w:w="405" w:type="dxa"/>
            <w:vAlign w:val="center"/>
          </w:tcPr>
          <w:p w14:paraId="69B46053" w14:textId="67AB79FD" w:rsidR="002E217A" w:rsidRPr="0075301C" w:rsidRDefault="002E217A" w:rsidP="002E217A">
            <w:pPr>
              <w:autoSpaceDE w:val="0"/>
              <w:autoSpaceDN w:val="0"/>
              <w:adjustRightInd w:val="0"/>
              <w:rPr>
                <w:noProof/>
                <w:color w:val="000000"/>
                <w:sz w:val="22"/>
                <w:szCs w:val="22"/>
                <w:lang w:val="sr-Cyrl-RS"/>
              </w:rPr>
            </w:pPr>
          </w:p>
        </w:tc>
        <w:tc>
          <w:tcPr>
            <w:tcW w:w="4819" w:type="dxa"/>
            <w:vAlign w:val="center"/>
          </w:tcPr>
          <w:p w14:paraId="47E04723" w14:textId="77777777" w:rsidR="002E217A" w:rsidRPr="00320FB6" w:rsidRDefault="002E217A" w:rsidP="002E217A">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993" w:type="dxa"/>
            <w:vAlign w:val="center"/>
          </w:tcPr>
          <w:p w14:paraId="0215F4A4" w14:textId="77777777" w:rsidR="002E217A" w:rsidRPr="00320FB6" w:rsidRDefault="002E217A" w:rsidP="002E217A">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850" w:type="dxa"/>
            <w:vAlign w:val="center"/>
          </w:tcPr>
          <w:p w14:paraId="1F56F2C6" w14:textId="77777777" w:rsidR="002E217A" w:rsidRPr="00320FB6" w:rsidRDefault="002E217A" w:rsidP="002E217A">
            <w:pPr>
              <w:autoSpaceDE w:val="0"/>
              <w:autoSpaceDN w:val="0"/>
              <w:adjustRightInd w:val="0"/>
              <w:jc w:val="center"/>
              <w:rPr>
                <w:noProof/>
                <w:color w:val="000000"/>
                <w:sz w:val="22"/>
                <w:szCs w:val="22"/>
                <w:lang w:val="en-US"/>
              </w:rPr>
            </w:pPr>
            <w:r w:rsidRPr="00320FB6">
              <w:rPr>
                <w:noProof/>
                <w:color w:val="000000"/>
                <w:sz w:val="22"/>
                <w:szCs w:val="22"/>
                <w:lang w:val="en-US"/>
              </w:rPr>
              <w:t>Кол</w:t>
            </w:r>
            <w:r>
              <w:rPr>
                <w:noProof/>
                <w:color w:val="000000"/>
                <w:sz w:val="22"/>
                <w:szCs w:val="22"/>
                <w:lang w:val="en-US"/>
              </w:rPr>
              <w:t>.</w:t>
            </w:r>
          </w:p>
        </w:tc>
        <w:tc>
          <w:tcPr>
            <w:tcW w:w="1701" w:type="dxa"/>
            <w:vAlign w:val="center"/>
          </w:tcPr>
          <w:p w14:paraId="65AC5C70" w14:textId="0C53B0EC" w:rsidR="002E217A" w:rsidRPr="005624D7" w:rsidRDefault="002E217A" w:rsidP="002E217A">
            <w:pPr>
              <w:autoSpaceDE w:val="0"/>
              <w:autoSpaceDN w:val="0"/>
              <w:adjustRightInd w:val="0"/>
              <w:jc w:val="center"/>
              <w:rPr>
                <w:noProof/>
                <w:color w:val="000000"/>
                <w:sz w:val="22"/>
                <w:szCs w:val="22"/>
                <w:lang w:val="sr-Cyrl-RS"/>
              </w:rPr>
            </w:pPr>
            <w:r w:rsidRPr="00320FB6">
              <w:rPr>
                <w:noProof/>
                <w:color w:val="000000"/>
                <w:sz w:val="22"/>
                <w:szCs w:val="22"/>
                <w:lang w:val="en-US"/>
              </w:rPr>
              <w:t>Јединична цена без ПДВ</w:t>
            </w:r>
          </w:p>
        </w:tc>
        <w:tc>
          <w:tcPr>
            <w:tcW w:w="1276" w:type="dxa"/>
            <w:vAlign w:val="center"/>
          </w:tcPr>
          <w:p w14:paraId="2063229C" w14:textId="77777777" w:rsidR="002E217A" w:rsidRPr="00CD5D53" w:rsidRDefault="002E217A" w:rsidP="002E217A">
            <w:pPr>
              <w:pStyle w:val="BodyText"/>
              <w:jc w:val="center"/>
              <w:rPr>
                <w:noProof/>
                <w:sz w:val="22"/>
                <w:szCs w:val="22"/>
              </w:rPr>
            </w:pPr>
            <w:r>
              <w:rPr>
                <w:noProof/>
                <w:sz w:val="22"/>
                <w:szCs w:val="22"/>
              </w:rPr>
              <w:t>Стопа</w:t>
            </w:r>
          </w:p>
          <w:p w14:paraId="1633800F" w14:textId="6368D54A" w:rsidR="002E217A" w:rsidRPr="005624D7" w:rsidRDefault="002E217A" w:rsidP="002E217A">
            <w:pPr>
              <w:autoSpaceDE w:val="0"/>
              <w:autoSpaceDN w:val="0"/>
              <w:adjustRightInd w:val="0"/>
              <w:jc w:val="center"/>
              <w:rPr>
                <w:noProof/>
                <w:color w:val="000000"/>
                <w:sz w:val="22"/>
                <w:szCs w:val="22"/>
                <w:lang w:val="sr-Cyrl-RS"/>
              </w:rPr>
            </w:pPr>
            <w:r w:rsidRPr="00320FB6">
              <w:rPr>
                <w:noProof/>
                <w:sz w:val="22"/>
                <w:szCs w:val="22"/>
              </w:rPr>
              <w:t>ПДВ</w:t>
            </w:r>
          </w:p>
        </w:tc>
        <w:tc>
          <w:tcPr>
            <w:tcW w:w="1984" w:type="dxa"/>
            <w:vAlign w:val="center"/>
          </w:tcPr>
          <w:p w14:paraId="31E1A88B" w14:textId="77777777" w:rsidR="002E217A" w:rsidRPr="00470639" w:rsidRDefault="002E217A" w:rsidP="002E217A">
            <w:pPr>
              <w:jc w:val="center"/>
              <w:rPr>
                <w:noProof/>
                <w:sz w:val="22"/>
                <w:szCs w:val="22"/>
              </w:rPr>
            </w:pPr>
            <w:r w:rsidRPr="00470639">
              <w:rPr>
                <w:noProof/>
                <w:sz w:val="22"/>
                <w:szCs w:val="22"/>
              </w:rPr>
              <w:t>Остали трошкови</w:t>
            </w:r>
          </w:p>
          <w:p w14:paraId="50C47A91" w14:textId="24D0B33C" w:rsidR="002E217A" w:rsidRPr="005624D7" w:rsidRDefault="002E217A" w:rsidP="002E217A">
            <w:pPr>
              <w:autoSpaceDE w:val="0"/>
              <w:autoSpaceDN w:val="0"/>
              <w:adjustRightInd w:val="0"/>
              <w:jc w:val="center"/>
              <w:rPr>
                <w:noProof/>
                <w:color w:val="000000"/>
                <w:lang w:val="sr-Cyrl-RS"/>
              </w:rPr>
            </w:pPr>
            <w:r w:rsidRPr="00470639">
              <w:rPr>
                <w:noProof/>
                <w:sz w:val="22"/>
                <w:szCs w:val="22"/>
              </w:rPr>
              <w:t>(уколико их понуђач има за одређене ставке)</w:t>
            </w:r>
          </w:p>
        </w:tc>
        <w:tc>
          <w:tcPr>
            <w:tcW w:w="1418" w:type="dxa"/>
            <w:vAlign w:val="center"/>
          </w:tcPr>
          <w:p w14:paraId="18CCF2CE" w14:textId="1599CE06" w:rsidR="002E217A" w:rsidRPr="003D6575" w:rsidRDefault="002E217A" w:rsidP="002E217A">
            <w:pPr>
              <w:autoSpaceDE w:val="0"/>
              <w:autoSpaceDN w:val="0"/>
              <w:adjustRightInd w:val="0"/>
              <w:jc w:val="center"/>
              <w:rPr>
                <w:noProof/>
                <w:color w:val="000000"/>
              </w:rPr>
            </w:pPr>
            <w:r w:rsidRPr="00470639">
              <w:rPr>
                <w:noProof/>
                <w:sz w:val="22"/>
                <w:szCs w:val="22"/>
                <w:lang w:val="en-US"/>
              </w:rPr>
              <w:t>Укупна цена без ПДВ-а</w:t>
            </w:r>
          </w:p>
        </w:tc>
        <w:tc>
          <w:tcPr>
            <w:tcW w:w="1397" w:type="dxa"/>
            <w:vAlign w:val="center"/>
          </w:tcPr>
          <w:p w14:paraId="4B294CD3" w14:textId="4469F9B5" w:rsidR="002E217A" w:rsidRPr="003D6575" w:rsidRDefault="00E94EB1" w:rsidP="002E217A">
            <w:pPr>
              <w:autoSpaceDE w:val="0"/>
              <w:autoSpaceDN w:val="0"/>
              <w:adjustRightInd w:val="0"/>
              <w:jc w:val="center"/>
              <w:rPr>
                <w:noProof/>
                <w:color w:val="000000"/>
              </w:rPr>
            </w:pPr>
            <w:r>
              <w:rPr>
                <w:noProof/>
                <w:sz w:val="22"/>
                <w:szCs w:val="22"/>
                <w:lang w:val="sr-Cyrl-RS"/>
              </w:rPr>
              <w:t>Произвођач</w:t>
            </w:r>
          </w:p>
        </w:tc>
      </w:tr>
      <w:tr w:rsidR="005624D7" w:rsidRPr="00854EAB" w14:paraId="6B665DB0" w14:textId="77777777" w:rsidTr="00EA71B1">
        <w:trPr>
          <w:trHeight w:val="288"/>
        </w:trPr>
        <w:tc>
          <w:tcPr>
            <w:tcW w:w="569" w:type="dxa"/>
          </w:tcPr>
          <w:p w14:paraId="47C86125" w14:textId="77777777" w:rsidR="005624D7" w:rsidRPr="00D20140" w:rsidRDefault="005624D7" w:rsidP="005624D7">
            <w:pPr>
              <w:autoSpaceDE w:val="0"/>
              <w:autoSpaceDN w:val="0"/>
              <w:adjustRightInd w:val="0"/>
              <w:jc w:val="center"/>
              <w:rPr>
                <w:b/>
                <w:noProof/>
                <w:color w:val="000000"/>
              </w:rPr>
            </w:pPr>
            <w:r w:rsidRPr="00D20140">
              <w:rPr>
                <w:b/>
                <w:noProof/>
                <w:color w:val="000000"/>
              </w:rPr>
              <w:t>I</w:t>
            </w:r>
          </w:p>
        </w:tc>
        <w:tc>
          <w:tcPr>
            <w:tcW w:w="405" w:type="dxa"/>
          </w:tcPr>
          <w:p w14:paraId="6D43A400" w14:textId="77777777" w:rsidR="005624D7" w:rsidRPr="00D20140" w:rsidRDefault="005624D7" w:rsidP="005624D7">
            <w:pPr>
              <w:autoSpaceDE w:val="0"/>
              <w:autoSpaceDN w:val="0"/>
              <w:adjustRightInd w:val="0"/>
              <w:jc w:val="center"/>
              <w:rPr>
                <w:noProof/>
                <w:color w:val="000000"/>
                <w:lang w:val="en-US"/>
              </w:rPr>
            </w:pPr>
          </w:p>
        </w:tc>
        <w:tc>
          <w:tcPr>
            <w:tcW w:w="4819" w:type="dxa"/>
          </w:tcPr>
          <w:p w14:paraId="56F792DA" w14:textId="77777777" w:rsidR="005624D7" w:rsidRPr="00D20140" w:rsidRDefault="005624D7" w:rsidP="005624D7">
            <w:pPr>
              <w:autoSpaceDE w:val="0"/>
              <w:autoSpaceDN w:val="0"/>
              <w:adjustRightInd w:val="0"/>
              <w:jc w:val="center"/>
              <w:rPr>
                <w:noProof/>
                <w:color w:val="000000"/>
                <w:lang w:val="en-US"/>
              </w:rPr>
            </w:pPr>
            <w:r w:rsidRPr="00D20140">
              <w:rPr>
                <w:noProof/>
                <w:color w:val="000000"/>
                <w:lang w:val="en-US"/>
              </w:rPr>
              <w:t>2</w:t>
            </w:r>
          </w:p>
        </w:tc>
        <w:tc>
          <w:tcPr>
            <w:tcW w:w="993" w:type="dxa"/>
          </w:tcPr>
          <w:p w14:paraId="72C9A2F6" w14:textId="77777777" w:rsidR="005624D7" w:rsidRPr="00D20140" w:rsidRDefault="005624D7" w:rsidP="005624D7">
            <w:pPr>
              <w:autoSpaceDE w:val="0"/>
              <w:autoSpaceDN w:val="0"/>
              <w:adjustRightInd w:val="0"/>
              <w:jc w:val="center"/>
              <w:rPr>
                <w:noProof/>
                <w:color w:val="000000"/>
                <w:lang w:val="en-US"/>
              </w:rPr>
            </w:pPr>
            <w:r w:rsidRPr="00D20140">
              <w:rPr>
                <w:noProof/>
                <w:color w:val="000000"/>
                <w:lang w:val="en-US"/>
              </w:rPr>
              <w:t>3</w:t>
            </w:r>
          </w:p>
        </w:tc>
        <w:tc>
          <w:tcPr>
            <w:tcW w:w="850" w:type="dxa"/>
          </w:tcPr>
          <w:p w14:paraId="3C7DBB8B" w14:textId="77777777" w:rsidR="005624D7" w:rsidRPr="00D20140" w:rsidRDefault="005624D7" w:rsidP="005624D7">
            <w:pPr>
              <w:autoSpaceDE w:val="0"/>
              <w:autoSpaceDN w:val="0"/>
              <w:adjustRightInd w:val="0"/>
              <w:jc w:val="center"/>
              <w:rPr>
                <w:noProof/>
                <w:color w:val="000000"/>
                <w:lang w:val="en-US"/>
              </w:rPr>
            </w:pPr>
            <w:r w:rsidRPr="00D20140">
              <w:rPr>
                <w:noProof/>
                <w:color w:val="000000"/>
                <w:lang w:val="en-US"/>
              </w:rPr>
              <w:t>4</w:t>
            </w:r>
          </w:p>
        </w:tc>
        <w:tc>
          <w:tcPr>
            <w:tcW w:w="1701" w:type="dxa"/>
          </w:tcPr>
          <w:p w14:paraId="3E9086DB" w14:textId="77777777" w:rsidR="005624D7" w:rsidRPr="00D20140" w:rsidRDefault="005624D7" w:rsidP="005624D7">
            <w:pPr>
              <w:autoSpaceDE w:val="0"/>
              <w:autoSpaceDN w:val="0"/>
              <w:adjustRightInd w:val="0"/>
              <w:jc w:val="center"/>
              <w:rPr>
                <w:noProof/>
                <w:color w:val="000000"/>
                <w:lang w:val="en-US"/>
              </w:rPr>
            </w:pPr>
            <w:r w:rsidRPr="00D20140">
              <w:rPr>
                <w:noProof/>
                <w:color w:val="000000"/>
                <w:lang w:val="en-US"/>
              </w:rPr>
              <w:t>5</w:t>
            </w:r>
          </w:p>
        </w:tc>
        <w:tc>
          <w:tcPr>
            <w:tcW w:w="1276" w:type="dxa"/>
          </w:tcPr>
          <w:p w14:paraId="499264B6" w14:textId="77777777" w:rsidR="005624D7" w:rsidRPr="00D20140" w:rsidRDefault="005624D7" w:rsidP="005624D7">
            <w:pPr>
              <w:autoSpaceDE w:val="0"/>
              <w:autoSpaceDN w:val="0"/>
              <w:adjustRightInd w:val="0"/>
              <w:jc w:val="center"/>
              <w:rPr>
                <w:noProof/>
                <w:color w:val="000000"/>
                <w:lang w:val="en-US"/>
              </w:rPr>
            </w:pPr>
            <w:r w:rsidRPr="00D20140">
              <w:rPr>
                <w:noProof/>
                <w:color w:val="000000"/>
                <w:lang w:val="en-US"/>
              </w:rPr>
              <w:t>6</w:t>
            </w:r>
          </w:p>
        </w:tc>
        <w:tc>
          <w:tcPr>
            <w:tcW w:w="1984" w:type="dxa"/>
          </w:tcPr>
          <w:p w14:paraId="102E7C34" w14:textId="77777777" w:rsidR="005624D7" w:rsidRPr="00D20140" w:rsidRDefault="005624D7" w:rsidP="005624D7">
            <w:pPr>
              <w:autoSpaceDE w:val="0"/>
              <w:autoSpaceDN w:val="0"/>
              <w:adjustRightInd w:val="0"/>
              <w:jc w:val="center"/>
              <w:rPr>
                <w:noProof/>
                <w:color w:val="000000"/>
                <w:lang w:val="en-US"/>
              </w:rPr>
            </w:pPr>
            <w:r>
              <w:rPr>
                <w:noProof/>
                <w:color w:val="000000"/>
                <w:lang w:val="en-US"/>
              </w:rPr>
              <w:t>7</w:t>
            </w:r>
          </w:p>
        </w:tc>
        <w:tc>
          <w:tcPr>
            <w:tcW w:w="1418" w:type="dxa"/>
          </w:tcPr>
          <w:p w14:paraId="625F8173" w14:textId="77777777" w:rsidR="005624D7" w:rsidRPr="00854EAB" w:rsidRDefault="005624D7" w:rsidP="005624D7">
            <w:pPr>
              <w:autoSpaceDE w:val="0"/>
              <w:autoSpaceDN w:val="0"/>
              <w:adjustRightInd w:val="0"/>
              <w:jc w:val="center"/>
              <w:rPr>
                <w:noProof/>
                <w:color w:val="000000"/>
              </w:rPr>
            </w:pPr>
            <w:r>
              <w:rPr>
                <w:noProof/>
                <w:color w:val="000000"/>
              </w:rPr>
              <w:t>8</w:t>
            </w:r>
          </w:p>
        </w:tc>
        <w:tc>
          <w:tcPr>
            <w:tcW w:w="1397" w:type="dxa"/>
          </w:tcPr>
          <w:p w14:paraId="04F5F937" w14:textId="77777777" w:rsidR="005624D7" w:rsidRPr="00854EAB" w:rsidRDefault="005624D7" w:rsidP="005624D7">
            <w:pPr>
              <w:autoSpaceDE w:val="0"/>
              <w:autoSpaceDN w:val="0"/>
              <w:adjustRightInd w:val="0"/>
              <w:jc w:val="center"/>
              <w:rPr>
                <w:noProof/>
                <w:color w:val="000000"/>
              </w:rPr>
            </w:pPr>
            <w:r>
              <w:rPr>
                <w:noProof/>
                <w:color w:val="000000"/>
              </w:rPr>
              <w:t>9</w:t>
            </w:r>
          </w:p>
        </w:tc>
      </w:tr>
      <w:tr w:rsidR="005624D7" w:rsidRPr="00565E3F" w14:paraId="16FBFA9B" w14:textId="77777777" w:rsidTr="005624D7">
        <w:trPr>
          <w:trHeight w:val="420"/>
        </w:trPr>
        <w:tc>
          <w:tcPr>
            <w:tcW w:w="15412" w:type="dxa"/>
            <w:gridSpan w:val="10"/>
            <w:vAlign w:val="center"/>
          </w:tcPr>
          <w:p w14:paraId="5125174E" w14:textId="5D9BFC2E" w:rsidR="005624D7" w:rsidRPr="00565E3F" w:rsidRDefault="00EA71B1" w:rsidP="005624D7">
            <w:pPr>
              <w:autoSpaceDE w:val="0"/>
              <w:autoSpaceDN w:val="0"/>
              <w:adjustRightInd w:val="0"/>
              <w:rPr>
                <w:b/>
                <w:noProof/>
                <w:color w:val="000000"/>
                <w:lang w:val="en-US"/>
              </w:rPr>
            </w:pPr>
            <w:r>
              <w:rPr>
                <w:b/>
                <w:noProof/>
                <w:color w:val="000000"/>
                <w:lang w:val="en-US"/>
              </w:rPr>
              <w:t>Партија</w:t>
            </w:r>
            <w:r w:rsidR="005624D7">
              <w:rPr>
                <w:b/>
                <w:noProof/>
                <w:color w:val="000000"/>
                <w:lang w:val="en-US"/>
              </w:rPr>
              <w:t xml:space="preserve"> 1.  </w:t>
            </w:r>
            <w:r>
              <w:rPr>
                <w:b/>
                <w:noProof/>
                <w:color w:val="000000"/>
                <w:lang w:val="en-US"/>
              </w:rPr>
              <w:t>Неутралне</w:t>
            </w:r>
            <w:r w:rsidR="005624D7">
              <w:rPr>
                <w:b/>
                <w:noProof/>
                <w:color w:val="000000"/>
                <w:lang w:val="en-US"/>
              </w:rPr>
              <w:t xml:space="preserve"> </w:t>
            </w:r>
            <w:r>
              <w:rPr>
                <w:b/>
                <w:noProof/>
                <w:color w:val="000000"/>
                <w:lang w:val="en-US"/>
              </w:rPr>
              <w:t>самолепљиве</w:t>
            </w:r>
            <w:r w:rsidR="005624D7">
              <w:rPr>
                <w:b/>
                <w:noProof/>
                <w:color w:val="000000"/>
                <w:lang w:val="en-US"/>
              </w:rPr>
              <w:t xml:space="preserve"> </w:t>
            </w:r>
            <w:r>
              <w:rPr>
                <w:b/>
                <w:noProof/>
                <w:color w:val="000000"/>
                <w:lang w:val="en-US"/>
              </w:rPr>
              <w:t>електроде</w:t>
            </w:r>
            <w:r w:rsidR="005624D7">
              <w:rPr>
                <w:b/>
                <w:noProof/>
                <w:color w:val="000000"/>
                <w:lang w:val="en-US"/>
              </w:rPr>
              <w:t xml:space="preserve"> </w:t>
            </w:r>
            <w:r>
              <w:rPr>
                <w:b/>
                <w:noProof/>
                <w:color w:val="000000"/>
                <w:lang w:val="en-US"/>
              </w:rPr>
              <w:t>за</w:t>
            </w:r>
            <w:r w:rsidR="005624D7">
              <w:rPr>
                <w:b/>
                <w:noProof/>
                <w:color w:val="000000"/>
                <w:lang w:val="en-US"/>
              </w:rPr>
              <w:t xml:space="preserve"> </w:t>
            </w:r>
            <w:r>
              <w:rPr>
                <w:b/>
                <w:noProof/>
                <w:color w:val="000000"/>
                <w:lang w:val="en-US"/>
              </w:rPr>
              <w:t>електрохируршке</w:t>
            </w:r>
            <w:r w:rsidR="005624D7">
              <w:rPr>
                <w:b/>
                <w:noProof/>
                <w:color w:val="000000"/>
                <w:lang w:val="en-US"/>
              </w:rPr>
              <w:t xml:space="preserve"> </w:t>
            </w:r>
            <w:r>
              <w:rPr>
                <w:b/>
                <w:noProof/>
                <w:color w:val="000000"/>
                <w:lang w:val="en-US"/>
              </w:rPr>
              <w:t>уређаје</w:t>
            </w:r>
            <w:r w:rsidR="005624D7">
              <w:rPr>
                <w:b/>
                <w:noProof/>
                <w:color w:val="000000"/>
                <w:lang w:val="en-US"/>
              </w:rPr>
              <w:t xml:space="preserve"> </w:t>
            </w:r>
            <w:r>
              <w:rPr>
                <w:b/>
                <w:noProof/>
                <w:color w:val="000000"/>
                <w:lang w:val="en-US"/>
              </w:rPr>
              <w:t>произвођача</w:t>
            </w:r>
            <w:r w:rsidR="005624D7">
              <w:rPr>
                <w:b/>
                <w:noProof/>
                <w:color w:val="000000"/>
                <w:lang w:val="en-US"/>
              </w:rPr>
              <w:t xml:space="preserve"> </w:t>
            </w:r>
            <w:r w:rsidR="005624D7" w:rsidRPr="00565E3F">
              <w:rPr>
                <w:b/>
                <w:noProof/>
                <w:color w:val="000000"/>
                <w:lang w:val="en-US"/>
              </w:rPr>
              <w:t xml:space="preserve">Erbe Elektromedizin GmbH – </w:t>
            </w:r>
            <w:r>
              <w:rPr>
                <w:b/>
                <w:noProof/>
                <w:color w:val="000000"/>
                <w:lang w:val="en-US"/>
              </w:rPr>
              <w:t>Немачка</w:t>
            </w:r>
          </w:p>
        </w:tc>
      </w:tr>
      <w:tr w:rsidR="005624D7" w:rsidRPr="00D20140" w14:paraId="0AD5CF08" w14:textId="77777777" w:rsidTr="00EA71B1">
        <w:trPr>
          <w:trHeight w:val="420"/>
        </w:trPr>
        <w:tc>
          <w:tcPr>
            <w:tcW w:w="569" w:type="dxa"/>
            <w:vAlign w:val="center"/>
          </w:tcPr>
          <w:p w14:paraId="5BC9DC08" w14:textId="77777777" w:rsidR="005624D7" w:rsidRDefault="005624D7" w:rsidP="005624D7">
            <w:pPr>
              <w:jc w:val="center"/>
            </w:pPr>
            <w:r>
              <w:t>1.1.</w:t>
            </w:r>
          </w:p>
        </w:tc>
        <w:tc>
          <w:tcPr>
            <w:tcW w:w="405" w:type="dxa"/>
            <w:vAlign w:val="center"/>
          </w:tcPr>
          <w:p w14:paraId="6A0B02EF" w14:textId="22055C85" w:rsidR="005624D7" w:rsidRDefault="005624D7" w:rsidP="005624D7">
            <w:pPr>
              <w:jc w:val="center"/>
            </w:pPr>
          </w:p>
        </w:tc>
        <w:tc>
          <w:tcPr>
            <w:tcW w:w="4819" w:type="dxa"/>
            <w:vAlign w:val="center"/>
          </w:tcPr>
          <w:p w14:paraId="437C7778" w14:textId="0EC8AE04" w:rsidR="005624D7" w:rsidRPr="00851223" w:rsidRDefault="0079371D" w:rsidP="005624D7">
            <w:pPr>
              <w:rPr>
                <w:b/>
              </w:rPr>
            </w:pPr>
            <w:r>
              <w:rPr>
                <w:b/>
              </w:rPr>
              <w:t>Neutralne</w:t>
            </w:r>
            <w:r w:rsidR="005624D7" w:rsidRPr="00851223">
              <w:rPr>
                <w:b/>
              </w:rPr>
              <w:t xml:space="preserve"> </w:t>
            </w:r>
            <w:r>
              <w:rPr>
                <w:b/>
              </w:rPr>
              <w:t>elektrode</w:t>
            </w:r>
            <w:r w:rsidR="005624D7" w:rsidRPr="00851223">
              <w:rPr>
                <w:b/>
              </w:rPr>
              <w:t xml:space="preserve">, </w:t>
            </w:r>
            <w:r>
              <w:rPr>
                <w:b/>
              </w:rPr>
              <w:t>jednokratne</w:t>
            </w:r>
            <w:r w:rsidR="005624D7" w:rsidRPr="00851223">
              <w:rPr>
                <w:b/>
              </w:rPr>
              <w:t xml:space="preserve"> </w:t>
            </w:r>
            <w:r>
              <w:rPr>
                <w:b/>
              </w:rPr>
              <w:t>pak</w:t>
            </w:r>
            <w:r w:rsidR="005624D7" w:rsidRPr="00851223">
              <w:rPr>
                <w:b/>
              </w:rPr>
              <w:t xml:space="preserve">. 50/1 </w:t>
            </w:r>
          </w:p>
        </w:tc>
        <w:tc>
          <w:tcPr>
            <w:tcW w:w="993" w:type="dxa"/>
            <w:vAlign w:val="center"/>
          </w:tcPr>
          <w:p w14:paraId="19001EF9" w14:textId="5A92CA57" w:rsidR="005624D7" w:rsidRPr="00851223" w:rsidRDefault="00851223" w:rsidP="005624D7">
            <w:pPr>
              <w:jc w:val="center"/>
              <w:rPr>
                <w:b/>
              </w:rPr>
            </w:pPr>
            <w:r w:rsidRPr="00851223">
              <w:rPr>
                <w:b/>
                <w:lang w:val="sr-Cyrl-RS"/>
              </w:rPr>
              <w:t>к</w:t>
            </w:r>
            <w:r w:rsidR="00EA71B1">
              <w:rPr>
                <w:b/>
              </w:rPr>
              <w:t>ом</w:t>
            </w:r>
          </w:p>
        </w:tc>
        <w:tc>
          <w:tcPr>
            <w:tcW w:w="850" w:type="dxa"/>
            <w:vAlign w:val="center"/>
          </w:tcPr>
          <w:p w14:paraId="34B0EAE8" w14:textId="77777777" w:rsidR="005624D7" w:rsidRPr="00851223" w:rsidRDefault="005624D7" w:rsidP="005624D7">
            <w:pPr>
              <w:jc w:val="center"/>
              <w:rPr>
                <w:b/>
              </w:rPr>
            </w:pPr>
            <w:r w:rsidRPr="00851223">
              <w:rPr>
                <w:b/>
              </w:rPr>
              <w:t>110</w:t>
            </w:r>
          </w:p>
        </w:tc>
        <w:tc>
          <w:tcPr>
            <w:tcW w:w="1701" w:type="dxa"/>
          </w:tcPr>
          <w:p w14:paraId="0230A5D2"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1F560D1B" w14:textId="77777777" w:rsidR="005624D7" w:rsidRPr="00D20140" w:rsidRDefault="005624D7" w:rsidP="005624D7">
            <w:pPr>
              <w:autoSpaceDE w:val="0"/>
              <w:autoSpaceDN w:val="0"/>
              <w:adjustRightInd w:val="0"/>
              <w:jc w:val="right"/>
              <w:rPr>
                <w:noProof/>
                <w:color w:val="000000"/>
                <w:lang w:val="en-US"/>
              </w:rPr>
            </w:pPr>
          </w:p>
        </w:tc>
        <w:tc>
          <w:tcPr>
            <w:tcW w:w="1984" w:type="dxa"/>
            <w:vAlign w:val="center"/>
          </w:tcPr>
          <w:p w14:paraId="434197E8" w14:textId="3F6FB88B" w:rsidR="005624D7" w:rsidRPr="005624D7" w:rsidRDefault="005624D7" w:rsidP="005624D7">
            <w:pPr>
              <w:jc w:val="center"/>
              <w:rPr>
                <w:b/>
                <w:color w:val="FF0000"/>
                <w:lang w:val="sr-Cyrl-RS"/>
              </w:rPr>
            </w:pPr>
          </w:p>
        </w:tc>
        <w:tc>
          <w:tcPr>
            <w:tcW w:w="1418" w:type="dxa"/>
          </w:tcPr>
          <w:p w14:paraId="466D7A9E" w14:textId="0728B335" w:rsidR="005624D7" w:rsidRPr="00DB1FF8" w:rsidRDefault="005624D7" w:rsidP="005624D7">
            <w:pPr>
              <w:autoSpaceDE w:val="0"/>
              <w:autoSpaceDN w:val="0"/>
              <w:adjustRightInd w:val="0"/>
              <w:jc w:val="right"/>
              <w:rPr>
                <w:b/>
                <w:noProof/>
                <w:color w:val="FF0000"/>
                <w:lang w:val="en-US"/>
              </w:rPr>
            </w:pPr>
          </w:p>
        </w:tc>
        <w:tc>
          <w:tcPr>
            <w:tcW w:w="1397" w:type="dxa"/>
          </w:tcPr>
          <w:p w14:paraId="7105E958"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3AB4F3B3" w14:textId="77777777" w:rsidTr="00EA71B1">
        <w:trPr>
          <w:trHeight w:val="420"/>
        </w:trPr>
        <w:tc>
          <w:tcPr>
            <w:tcW w:w="569" w:type="dxa"/>
            <w:vAlign w:val="center"/>
          </w:tcPr>
          <w:p w14:paraId="47741556" w14:textId="77777777" w:rsidR="005624D7" w:rsidRDefault="005624D7" w:rsidP="005624D7">
            <w:pPr>
              <w:jc w:val="center"/>
            </w:pPr>
          </w:p>
        </w:tc>
        <w:tc>
          <w:tcPr>
            <w:tcW w:w="405" w:type="dxa"/>
            <w:vAlign w:val="center"/>
          </w:tcPr>
          <w:p w14:paraId="4B635D42" w14:textId="77777777" w:rsidR="005624D7" w:rsidRDefault="005624D7" w:rsidP="005624D7">
            <w:pPr>
              <w:jc w:val="center"/>
            </w:pPr>
          </w:p>
        </w:tc>
        <w:tc>
          <w:tcPr>
            <w:tcW w:w="4819" w:type="dxa"/>
            <w:vAlign w:val="center"/>
          </w:tcPr>
          <w:p w14:paraId="3DFD7EB9" w14:textId="1A49B545" w:rsidR="005624D7" w:rsidRDefault="0079371D" w:rsidP="00F9315C">
            <w:pPr>
              <w:rPr>
                <w:color w:val="000000"/>
              </w:rPr>
            </w:pPr>
            <w:r>
              <w:t>Neutralna</w:t>
            </w:r>
            <w:r w:rsidR="005624D7">
              <w:t xml:space="preserve"> </w:t>
            </w:r>
            <w:r>
              <w:t>samoleplјiva</w:t>
            </w:r>
            <w:r w:rsidR="005624D7">
              <w:t xml:space="preserve"> </w:t>
            </w:r>
            <w:r>
              <w:t>elektroda</w:t>
            </w:r>
            <w:r w:rsidR="005624D7">
              <w:t xml:space="preserve"> </w:t>
            </w:r>
            <w:r>
              <w:t>kontaktne</w:t>
            </w:r>
            <w:r w:rsidR="005624D7">
              <w:t xml:space="preserve"> </w:t>
            </w:r>
            <w:r>
              <w:t>površine</w:t>
            </w:r>
            <w:r w:rsidR="005624D7">
              <w:t xml:space="preserve"> </w:t>
            </w:r>
            <w:r>
              <w:t>minimalno</w:t>
            </w:r>
            <w:r w:rsidR="005624D7">
              <w:t xml:space="preserve"> 85</w:t>
            </w:r>
            <w:r>
              <w:t>cm</w:t>
            </w:r>
            <w:r w:rsidR="005624D7">
              <w:t>²</w:t>
            </w:r>
          </w:p>
        </w:tc>
        <w:tc>
          <w:tcPr>
            <w:tcW w:w="993" w:type="dxa"/>
            <w:vAlign w:val="center"/>
          </w:tcPr>
          <w:p w14:paraId="40F35F91" w14:textId="77777777" w:rsidR="005624D7" w:rsidRDefault="005624D7" w:rsidP="005624D7">
            <w:pPr>
              <w:jc w:val="center"/>
            </w:pPr>
          </w:p>
        </w:tc>
        <w:tc>
          <w:tcPr>
            <w:tcW w:w="850" w:type="dxa"/>
            <w:vAlign w:val="center"/>
          </w:tcPr>
          <w:p w14:paraId="53A607C7" w14:textId="77777777" w:rsidR="005624D7" w:rsidRDefault="005624D7" w:rsidP="005624D7">
            <w:pPr>
              <w:jc w:val="center"/>
            </w:pPr>
          </w:p>
        </w:tc>
        <w:tc>
          <w:tcPr>
            <w:tcW w:w="1701" w:type="dxa"/>
          </w:tcPr>
          <w:p w14:paraId="23854FC9"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4C529A7A" w14:textId="77777777" w:rsidR="005624D7" w:rsidRPr="00D20140" w:rsidRDefault="005624D7" w:rsidP="005624D7">
            <w:pPr>
              <w:autoSpaceDE w:val="0"/>
              <w:autoSpaceDN w:val="0"/>
              <w:adjustRightInd w:val="0"/>
              <w:jc w:val="right"/>
              <w:rPr>
                <w:noProof/>
                <w:color w:val="000000"/>
                <w:lang w:val="en-US"/>
              </w:rPr>
            </w:pPr>
          </w:p>
        </w:tc>
        <w:tc>
          <w:tcPr>
            <w:tcW w:w="1984" w:type="dxa"/>
            <w:vAlign w:val="center"/>
          </w:tcPr>
          <w:p w14:paraId="17FD069A" w14:textId="77777777" w:rsidR="005624D7" w:rsidRDefault="005624D7" w:rsidP="005624D7">
            <w:pPr>
              <w:rPr>
                <w:color w:val="000000"/>
              </w:rPr>
            </w:pPr>
          </w:p>
        </w:tc>
        <w:tc>
          <w:tcPr>
            <w:tcW w:w="1418" w:type="dxa"/>
          </w:tcPr>
          <w:p w14:paraId="60F2F1F9"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6339C7DA" w14:textId="77777777" w:rsidR="005624D7" w:rsidRPr="00D20140" w:rsidRDefault="005624D7" w:rsidP="005624D7">
            <w:pPr>
              <w:autoSpaceDE w:val="0"/>
              <w:autoSpaceDN w:val="0"/>
              <w:adjustRightInd w:val="0"/>
              <w:jc w:val="right"/>
              <w:rPr>
                <w:noProof/>
                <w:color w:val="000000"/>
                <w:lang w:val="en-US"/>
              </w:rPr>
            </w:pPr>
          </w:p>
        </w:tc>
      </w:tr>
      <w:tr w:rsidR="00851223" w:rsidRPr="00D20140" w14:paraId="6CAEC2DE" w14:textId="77777777" w:rsidTr="00851223">
        <w:trPr>
          <w:trHeight w:val="274"/>
        </w:trPr>
        <w:tc>
          <w:tcPr>
            <w:tcW w:w="569" w:type="dxa"/>
          </w:tcPr>
          <w:p w14:paraId="3344B30D" w14:textId="77777777" w:rsidR="00851223" w:rsidRPr="00D20140" w:rsidRDefault="00851223" w:rsidP="008139AD">
            <w:pPr>
              <w:autoSpaceDE w:val="0"/>
              <w:autoSpaceDN w:val="0"/>
              <w:adjustRightInd w:val="0"/>
              <w:jc w:val="center"/>
              <w:rPr>
                <w:b/>
                <w:bCs/>
                <w:noProof/>
                <w:color w:val="000000"/>
              </w:rPr>
            </w:pPr>
            <w:r>
              <w:rPr>
                <w:b/>
                <w:bCs/>
                <w:noProof/>
                <w:color w:val="000000"/>
              </w:rPr>
              <w:t>II</w:t>
            </w:r>
          </w:p>
        </w:tc>
        <w:tc>
          <w:tcPr>
            <w:tcW w:w="405" w:type="dxa"/>
          </w:tcPr>
          <w:p w14:paraId="6D95B80F" w14:textId="77777777" w:rsidR="00851223" w:rsidRPr="00AE1407" w:rsidRDefault="00851223" w:rsidP="008139AD">
            <w:pPr>
              <w:autoSpaceDE w:val="0"/>
              <w:autoSpaceDN w:val="0"/>
              <w:adjustRightInd w:val="0"/>
              <w:jc w:val="right"/>
              <w:rPr>
                <w:b/>
                <w:bCs/>
                <w:noProof/>
                <w:lang w:val="en-US"/>
              </w:rPr>
            </w:pPr>
          </w:p>
        </w:tc>
        <w:tc>
          <w:tcPr>
            <w:tcW w:w="8363" w:type="dxa"/>
            <w:gridSpan w:val="4"/>
          </w:tcPr>
          <w:p w14:paraId="23C31C73" w14:textId="38552DE8" w:rsidR="00851223" w:rsidRPr="00AE1407" w:rsidRDefault="00851223" w:rsidP="008139A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Pr>
                <w:b/>
                <w:bCs/>
                <w:noProof/>
              </w:rPr>
              <w:t xml:space="preserve"> БЕЗ ПДВ</w:t>
            </w:r>
            <w:r w:rsidRPr="00AE1407">
              <w:rPr>
                <w:b/>
                <w:bCs/>
                <w:noProof/>
                <w:lang w:val="en-US"/>
              </w:rPr>
              <w:t>:</w:t>
            </w:r>
          </w:p>
        </w:tc>
        <w:tc>
          <w:tcPr>
            <w:tcW w:w="6075" w:type="dxa"/>
            <w:gridSpan w:val="4"/>
          </w:tcPr>
          <w:p w14:paraId="0F272B24" w14:textId="77777777" w:rsidR="00851223" w:rsidRPr="00D20140" w:rsidRDefault="00851223" w:rsidP="008139AD">
            <w:pPr>
              <w:autoSpaceDE w:val="0"/>
              <w:autoSpaceDN w:val="0"/>
              <w:adjustRightInd w:val="0"/>
              <w:jc w:val="right"/>
              <w:rPr>
                <w:b/>
                <w:bCs/>
                <w:noProof/>
                <w:color w:val="000000"/>
                <w:lang w:val="en-US"/>
              </w:rPr>
            </w:pPr>
          </w:p>
        </w:tc>
      </w:tr>
      <w:tr w:rsidR="00851223" w:rsidRPr="00D20140" w14:paraId="5209F28A" w14:textId="77777777" w:rsidTr="00851223">
        <w:trPr>
          <w:trHeight w:val="274"/>
        </w:trPr>
        <w:tc>
          <w:tcPr>
            <w:tcW w:w="569" w:type="dxa"/>
          </w:tcPr>
          <w:p w14:paraId="0776A0BC" w14:textId="77777777" w:rsidR="00851223" w:rsidRPr="00D20140" w:rsidRDefault="00851223" w:rsidP="008139AD">
            <w:pPr>
              <w:autoSpaceDE w:val="0"/>
              <w:autoSpaceDN w:val="0"/>
              <w:adjustRightInd w:val="0"/>
              <w:jc w:val="center"/>
              <w:rPr>
                <w:b/>
                <w:bCs/>
                <w:noProof/>
                <w:color w:val="000000"/>
                <w:lang w:val="en-US"/>
              </w:rPr>
            </w:pPr>
            <w:r>
              <w:rPr>
                <w:b/>
                <w:bCs/>
                <w:noProof/>
                <w:color w:val="000000"/>
                <w:lang w:val="en-US"/>
              </w:rPr>
              <w:t>III</w:t>
            </w:r>
          </w:p>
        </w:tc>
        <w:tc>
          <w:tcPr>
            <w:tcW w:w="405" w:type="dxa"/>
          </w:tcPr>
          <w:p w14:paraId="6D00F6EE" w14:textId="77777777" w:rsidR="00851223" w:rsidRPr="00AE1407" w:rsidRDefault="00851223" w:rsidP="008139AD">
            <w:pPr>
              <w:autoSpaceDE w:val="0"/>
              <w:autoSpaceDN w:val="0"/>
              <w:adjustRightInd w:val="0"/>
              <w:jc w:val="right"/>
              <w:rPr>
                <w:b/>
                <w:bCs/>
                <w:noProof/>
              </w:rPr>
            </w:pPr>
          </w:p>
        </w:tc>
        <w:tc>
          <w:tcPr>
            <w:tcW w:w="8363" w:type="dxa"/>
            <w:gridSpan w:val="4"/>
          </w:tcPr>
          <w:p w14:paraId="590DEFDC" w14:textId="0C9250DA" w:rsidR="00851223" w:rsidRPr="00AE1407" w:rsidRDefault="00851223" w:rsidP="008139A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p>
        </w:tc>
        <w:tc>
          <w:tcPr>
            <w:tcW w:w="6075" w:type="dxa"/>
            <w:gridSpan w:val="4"/>
          </w:tcPr>
          <w:p w14:paraId="06B7BE3E" w14:textId="77777777" w:rsidR="00851223" w:rsidRPr="00D20140" w:rsidRDefault="00851223" w:rsidP="008139AD">
            <w:pPr>
              <w:autoSpaceDE w:val="0"/>
              <w:autoSpaceDN w:val="0"/>
              <w:adjustRightInd w:val="0"/>
              <w:jc w:val="right"/>
              <w:rPr>
                <w:b/>
                <w:bCs/>
                <w:noProof/>
                <w:color w:val="000000"/>
                <w:lang w:val="en-US"/>
              </w:rPr>
            </w:pPr>
          </w:p>
        </w:tc>
      </w:tr>
      <w:tr w:rsidR="00851223" w:rsidRPr="00D20140" w14:paraId="7E7EC3CD" w14:textId="77777777" w:rsidTr="00851223">
        <w:trPr>
          <w:trHeight w:val="274"/>
        </w:trPr>
        <w:tc>
          <w:tcPr>
            <w:tcW w:w="569" w:type="dxa"/>
          </w:tcPr>
          <w:p w14:paraId="62AA83CE" w14:textId="77777777" w:rsidR="00851223" w:rsidRPr="00D20140" w:rsidRDefault="00851223" w:rsidP="008139AD">
            <w:pPr>
              <w:autoSpaceDE w:val="0"/>
              <w:autoSpaceDN w:val="0"/>
              <w:adjustRightInd w:val="0"/>
              <w:jc w:val="center"/>
              <w:rPr>
                <w:b/>
                <w:bCs/>
                <w:noProof/>
                <w:color w:val="000000"/>
                <w:lang w:val="en-US"/>
              </w:rPr>
            </w:pPr>
            <w:r>
              <w:rPr>
                <w:b/>
                <w:bCs/>
                <w:noProof/>
                <w:color w:val="000000"/>
                <w:lang w:val="en-US"/>
              </w:rPr>
              <w:t>IV</w:t>
            </w:r>
          </w:p>
        </w:tc>
        <w:tc>
          <w:tcPr>
            <w:tcW w:w="405" w:type="dxa"/>
          </w:tcPr>
          <w:p w14:paraId="428F5059" w14:textId="77777777" w:rsidR="00851223" w:rsidRPr="00AE1407" w:rsidRDefault="00851223" w:rsidP="008139AD">
            <w:pPr>
              <w:autoSpaceDE w:val="0"/>
              <w:autoSpaceDN w:val="0"/>
              <w:adjustRightInd w:val="0"/>
              <w:jc w:val="right"/>
              <w:rPr>
                <w:b/>
                <w:bCs/>
                <w:noProof/>
                <w:lang w:val="en-US"/>
              </w:rPr>
            </w:pPr>
          </w:p>
        </w:tc>
        <w:tc>
          <w:tcPr>
            <w:tcW w:w="8363" w:type="dxa"/>
            <w:gridSpan w:val="4"/>
          </w:tcPr>
          <w:p w14:paraId="0F0A505C" w14:textId="1598F9D5" w:rsidR="00851223" w:rsidRPr="00AE1407" w:rsidRDefault="00851223" w:rsidP="008139A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Pr>
                <w:b/>
                <w:bCs/>
                <w:noProof/>
                <w:lang w:val="en-US"/>
              </w:rPr>
              <w:t>ПОНУДЕ СА ПДВ</w:t>
            </w:r>
            <w:r w:rsidRPr="00AE1407">
              <w:rPr>
                <w:b/>
                <w:bCs/>
                <w:noProof/>
                <w:lang w:val="en-US"/>
              </w:rPr>
              <w:t>:</w:t>
            </w:r>
          </w:p>
        </w:tc>
        <w:tc>
          <w:tcPr>
            <w:tcW w:w="6075" w:type="dxa"/>
            <w:gridSpan w:val="4"/>
          </w:tcPr>
          <w:p w14:paraId="19B98DB9" w14:textId="77777777" w:rsidR="00851223" w:rsidRPr="00D20140" w:rsidRDefault="00851223" w:rsidP="008139AD">
            <w:pPr>
              <w:autoSpaceDE w:val="0"/>
              <w:autoSpaceDN w:val="0"/>
              <w:adjustRightInd w:val="0"/>
              <w:jc w:val="right"/>
              <w:rPr>
                <w:b/>
                <w:bCs/>
                <w:noProof/>
                <w:color w:val="000000"/>
                <w:lang w:val="en-US"/>
              </w:rPr>
            </w:pPr>
          </w:p>
        </w:tc>
      </w:tr>
    </w:tbl>
    <w:p w14:paraId="6DF3909B" w14:textId="77777777" w:rsidR="005624D7" w:rsidRPr="005624D7" w:rsidRDefault="005624D7">
      <w:pPr>
        <w:rPr>
          <w:lang w:val="sr-Cyrl-RS"/>
        </w:rPr>
      </w:pPr>
    </w:p>
    <w:p w14:paraId="7892E8E7" w14:textId="77777777" w:rsidR="00531A8A" w:rsidRPr="00851223" w:rsidRDefault="00531A8A" w:rsidP="00851223">
      <w:pPr>
        <w:pStyle w:val="BodyText"/>
        <w:rPr>
          <w:noProof/>
          <w:szCs w:val="24"/>
          <w:lang w:val="sr-Cyrl-RS"/>
        </w:rPr>
      </w:pPr>
    </w:p>
    <w:p w14:paraId="0BF1CA15" w14:textId="77777777" w:rsidR="00D05765" w:rsidRDefault="00D05765" w:rsidP="00531A8A">
      <w:pPr>
        <w:pStyle w:val="BodyText"/>
        <w:ind w:left="6480"/>
        <w:rPr>
          <w:noProof/>
          <w:szCs w:val="24"/>
          <w:lang w:val="sr-Cyrl-RS"/>
        </w:rPr>
      </w:pPr>
    </w:p>
    <w:p w14:paraId="55E2382E" w14:textId="77777777" w:rsidR="00D05765" w:rsidRDefault="00D05765" w:rsidP="00531A8A">
      <w:pPr>
        <w:pStyle w:val="BodyText"/>
        <w:ind w:left="6480"/>
        <w:rPr>
          <w:noProof/>
          <w:szCs w:val="24"/>
          <w:lang w:val="sr-Cyrl-RS"/>
        </w:rPr>
      </w:pPr>
    </w:p>
    <w:p w14:paraId="62923186" w14:textId="77777777" w:rsidR="00D05765" w:rsidRDefault="00D05765" w:rsidP="00531A8A">
      <w:pPr>
        <w:pStyle w:val="BodyText"/>
        <w:ind w:left="6480"/>
        <w:rPr>
          <w:noProof/>
          <w:szCs w:val="24"/>
          <w:lang w:val="sr-Cyrl-RS"/>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2F46A61A" w14:textId="77777777" w:rsidR="005624D7" w:rsidRDefault="00531A8A" w:rsidP="005624D7">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9DEA59D" w14:textId="77777777" w:rsidR="005624D7" w:rsidRDefault="005624D7" w:rsidP="005624D7">
      <w:pPr>
        <w:pStyle w:val="BodyText"/>
        <w:rPr>
          <w:noProof/>
          <w:szCs w:val="24"/>
          <w:lang w:val="sr-Cyrl-RS"/>
        </w:rPr>
      </w:pPr>
    </w:p>
    <w:p w14:paraId="3D84340E" w14:textId="77777777" w:rsidR="005624D7" w:rsidRDefault="005624D7" w:rsidP="005624D7">
      <w:pPr>
        <w:pStyle w:val="BodyText"/>
        <w:rPr>
          <w:noProof/>
          <w:szCs w:val="24"/>
          <w:lang w:val="sr-Cyrl-RS"/>
        </w:rPr>
      </w:pPr>
    </w:p>
    <w:p w14:paraId="13CDC386" w14:textId="77777777" w:rsidR="005624D7" w:rsidRDefault="005624D7" w:rsidP="005624D7">
      <w:pPr>
        <w:pStyle w:val="BodyText"/>
        <w:rPr>
          <w:noProof/>
          <w:szCs w:val="24"/>
          <w:lang w:val="sr-Cyrl-RS"/>
        </w:rPr>
      </w:pPr>
    </w:p>
    <w:p w14:paraId="2613BB77" w14:textId="77777777" w:rsidR="00851223" w:rsidRDefault="00851223" w:rsidP="005624D7">
      <w:pPr>
        <w:pStyle w:val="BodyText"/>
        <w:rPr>
          <w:noProof/>
          <w:szCs w:val="24"/>
          <w:lang w:val="sr-Cyrl-RS"/>
        </w:rPr>
      </w:pPr>
    </w:p>
    <w:p w14:paraId="5E0B7FDF" w14:textId="77777777" w:rsidR="00851223" w:rsidRDefault="00851223" w:rsidP="005624D7">
      <w:pPr>
        <w:pStyle w:val="BodyText"/>
        <w:rPr>
          <w:noProof/>
          <w:szCs w:val="24"/>
          <w:lang w:val="sr-Cyrl-RS"/>
        </w:rPr>
      </w:pPr>
    </w:p>
    <w:p w14:paraId="743D71B6" w14:textId="77777777" w:rsidR="005624D7" w:rsidRPr="005624D7" w:rsidRDefault="005624D7" w:rsidP="005624D7">
      <w:pPr>
        <w:pStyle w:val="BodyText"/>
        <w:rPr>
          <w:b/>
          <w:noProof/>
          <w:sz w:val="32"/>
          <w:szCs w:val="32"/>
          <w:lang w:val="sr-Cyrl-RS"/>
        </w:rPr>
      </w:pPr>
    </w:p>
    <w:p w14:paraId="125DAC02" w14:textId="3409B1E0" w:rsidR="005624D7" w:rsidRPr="00A906A2" w:rsidRDefault="0050163E" w:rsidP="00A906A2">
      <w:pPr>
        <w:pStyle w:val="Heading1"/>
        <w:jc w:val="center"/>
        <w:rPr>
          <w:noProof/>
          <w:sz w:val="28"/>
          <w:szCs w:val="28"/>
        </w:rPr>
      </w:pPr>
      <w:bookmarkStart w:id="57" w:name="_Toc458772894"/>
      <w:r w:rsidRPr="00A906A2">
        <w:rPr>
          <w:noProof/>
          <w:sz w:val="28"/>
          <w:szCs w:val="28"/>
          <w:lang w:val="en-GB"/>
        </w:rPr>
        <w:t>11.</w:t>
      </w:r>
      <w:r w:rsidR="00596A88">
        <w:rPr>
          <w:noProof/>
          <w:sz w:val="28"/>
          <w:szCs w:val="28"/>
        </w:rPr>
        <w:t>2</w:t>
      </w:r>
      <w:r w:rsidR="005624D7" w:rsidRPr="00A906A2">
        <w:rPr>
          <w:noProof/>
          <w:sz w:val="28"/>
          <w:szCs w:val="28"/>
        </w:rPr>
        <w:t xml:space="preserve"> </w:t>
      </w:r>
      <w:r w:rsidR="005624D7" w:rsidRPr="00A906A2">
        <w:rPr>
          <w:sz w:val="28"/>
          <w:szCs w:val="28"/>
        </w:rPr>
        <w:t>ОБРАЗАЦ ПОНУДЕ</w:t>
      </w:r>
      <w:bookmarkEnd w:id="57"/>
    </w:p>
    <w:p w14:paraId="713C4111" w14:textId="77777777" w:rsidR="00851223" w:rsidRDefault="00851223" w:rsidP="005624D7">
      <w:pPr>
        <w:pStyle w:val="BodyText"/>
        <w:rPr>
          <w:noProof/>
          <w:szCs w:val="24"/>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624D7" w:rsidRPr="00AE1407" w14:paraId="22F442F0" w14:textId="77777777" w:rsidTr="005624D7">
        <w:trPr>
          <w:trHeight w:val="229"/>
        </w:trPr>
        <w:tc>
          <w:tcPr>
            <w:tcW w:w="5245" w:type="dxa"/>
            <w:tcBorders>
              <w:right w:val="single" w:sz="4" w:space="0" w:color="auto"/>
            </w:tcBorders>
            <w:vAlign w:val="center"/>
          </w:tcPr>
          <w:p w14:paraId="099F0C81" w14:textId="77777777" w:rsidR="005624D7" w:rsidRPr="00D05765" w:rsidRDefault="005624D7" w:rsidP="005624D7">
            <w:pPr>
              <w:jc w:val="right"/>
              <w:rPr>
                <w:noProof/>
              </w:rPr>
            </w:pPr>
            <w:r w:rsidRPr="00D05765">
              <w:rPr>
                <w:noProof/>
              </w:rPr>
              <w:lastRenderedPageBreak/>
              <w:t>Предмет јавне набавке</w:t>
            </w:r>
          </w:p>
        </w:tc>
        <w:tc>
          <w:tcPr>
            <w:tcW w:w="10065" w:type="dxa"/>
            <w:gridSpan w:val="5"/>
            <w:tcBorders>
              <w:top w:val="inset" w:sz="6" w:space="0" w:color="auto"/>
              <w:left w:val="single" w:sz="4" w:space="0" w:color="auto"/>
              <w:right w:val="inset" w:sz="6" w:space="0" w:color="auto"/>
            </w:tcBorders>
          </w:tcPr>
          <w:p w14:paraId="35AF58F3" w14:textId="622AA278" w:rsidR="005624D7" w:rsidRPr="00D05765" w:rsidRDefault="00A71C46" w:rsidP="00A71C46">
            <w:pPr>
              <w:rPr>
                <w:b/>
                <w:noProof/>
              </w:rPr>
            </w:pPr>
            <w:r>
              <w:rPr>
                <w:noProof/>
                <w:color w:val="000000"/>
                <w:lang w:val="sr-Cyrl-RS"/>
              </w:rPr>
              <w:t xml:space="preserve">185-16-О, партија 2: </w:t>
            </w:r>
            <w:r w:rsidRPr="008277FE">
              <w:rPr>
                <w:noProof/>
                <w:color w:val="000000"/>
                <w:lang w:val="en-US"/>
              </w:rPr>
              <w:t>Прибор и додаци за  електрохируршке уређаје произвођача Erbe Elektromedizin GmbH</w:t>
            </w:r>
            <w:r>
              <w:rPr>
                <w:noProof/>
                <w:color w:val="000000"/>
                <w:lang w:val="sr-Cyrl-RS"/>
              </w:rPr>
              <w:t xml:space="preserve"> </w:t>
            </w:r>
            <w:r>
              <w:rPr>
                <w:b/>
                <w:bCs/>
                <w:lang w:val="sr-Cyrl-RS"/>
              </w:rPr>
              <w:t xml:space="preserve">- </w:t>
            </w:r>
            <w:r w:rsidRPr="00F6780C">
              <w:rPr>
                <w:bCs/>
                <w:lang w:val="sr-Cyrl-RS"/>
              </w:rPr>
              <w:t>Немачка</w:t>
            </w:r>
          </w:p>
        </w:tc>
      </w:tr>
      <w:tr w:rsidR="005624D7" w:rsidRPr="00AE1407" w14:paraId="4C5B6D44" w14:textId="77777777" w:rsidTr="005624D7">
        <w:tc>
          <w:tcPr>
            <w:tcW w:w="5245" w:type="dxa"/>
          </w:tcPr>
          <w:p w14:paraId="0FB8B0CE" w14:textId="77777777" w:rsidR="005624D7" w:rsidRPr="00AE1407" w:rsidRDefault="005624D7" w:rsidP="005624D7">
            <w:pPr>
              <w:jc w:val="right"/>
              <w:rPr>
                <w:noProof/>
              </w:rPr>
            </w:pPr>
            <w:r w:rsidRPr="00AE1407">
              <w:rPr>
                <w:noProof/>
              </w:rPr>
              <w:t>Број понуде</w:t>
            </w:r>
          </w:p>
        </w:tc>
        <w:tc>
          <w:tcPr>
            <w:tcW w:w="3402" w:type="dxa"/>
            <w:gridSpan w:val="2"/>
            <w:tcBorders>
              <w:top w:val="inset" w:sz="6" w:space="0" w:color="auto"/>
            </w:tcBorders>
          </w:tcPr>
          <w:p w14:paraId="3B638A7B" w14:textId="77777777" w:rsidR="005624D7" w:rsidRPr="00AE1407" w:rsidRDefault="005624D7" w:rsidP="005624D7">
            <w:pPr>
              <w:jc w:val="right"/>
              <w:rPr>
                <w:noProof/>
              </w:rPr>
            </w:pPr>
          </w:p>
        </w:tc>
        <w:tc>
          <w:tcPr>
            <w:tcW w:w="2977" w:type="dxa"/>
            <w:tcBorders>
              <w:top w:val="inset" w:sz="6" w:space="0" w:color="auto"/>
            </w:tcBorders>
          </w:tcPr>
          <w:p w14:paraId="74C45AA3" w14:textId="77777777" w:rsidR="005624D7" w:rsidRPr="00AE1407" w:rsidRDefault="005624D7" w:rsidP="005624D7">
            <w:pPr>
              <w:jc w:val="right"/>
              <w:rPr>
                <w:noProof/>
              </w:rPr>
            </w:pPr>
            <w:r w:rsidRPr="00AE1407">
              <w:rPr>
                <w:noProof/>
              </w:rPr>
              <w:t>Датум понуде</w:t>
            </w:r>
          </w:p>
        </w:tc>
        <w:tc>
          <w:tcPr>
            <w:tcW w:w="3686" w:type="dxa"/>
            <w:gridSpan w:val="2"/>
            <w:tcBorders>
              <w:top w:val="inset" w:sz="6" w:space="0" w:color="auto"/>
            </w:tcBorders>
          </w:tcPr>
          <w:p w14:paraId="2BD603C5" w14:textId="77777777" w:rsidR="005624D7" w:rsidRPr="00AE1407" w:rsidRDefault="005624D7" w:rsidP="005624D7">
            <w:pPr>
              <w:jc w:val="right"/>
              <w:rPr>
                <w:b/>
                <w:noProof/>
              </w:rPr>
            </w:pPr>
          </w:p>
        </w:tc>
      </w:tr>
      <w:tr w:rsidR="005624D7" w:rsidRPr="00AE1407" w14:paraId="2218D5DF" w14:textId="77777777" w:rsidTr="005624D7">
        <w:tc>
          <w:tcPr>
            <w:tcW w:w="15310" w:type="dxa"/>
            <w:gridSpan w:val="6"/>
          </w:tcPr>
          <w:p w14:paraId="6A7B953B" w14:textId="77777777" w:rsidR="005624D7" w:rsidRPr="00AE1407" w:rsidRDefault="005624D7" w:rsidP="005624D7">
            <w:pPr>
              <w:jc w:val="center"/>
              <w:rPr>
                <w:b/>
                <w:noProof/>
              </w:rPr>
            </w:pPr>
            <w:r w:rsidRPr="00AE1407">
              <w:rPr>
                <w:b/>
                <w:noProof/>
              </w:rPr>
              <w:br w:type="page"/>
              <w:t>Општи подаци о понуђачу</w:t>
            </w:r>
          </w:p>
        </w:tc>
      </w:tr>
      <w:tr w:rsidR="005624D7" w:rsidRPr="00AE1407" w14:paraId="1AF110B4" w14:textId="77777777" w:rsidTr="005624D7">
        <w:tc>
          <w:tcPr>
            <w:tcW w:w="5245" w:type="dxa"/>
            <w:vAlign w:val="center"/>
          </w:tcPr>
          <w:p w14:paraId="2DD192E5" w14:textId="77777777" w:rsidR="005624D7" w:rsidRPr="00AE1407" w:rsidRDefault="005624D7" w:rsidP="005624D7">
            <w:pPr>
              <w:rPr>
                <w:b/>
                <w:noProof/>
              </w:rPr>
            </w:pPr>
            <w:r w:rsidRPr="00AE1407">
              <w:rPr>
                <w:noProof/>
              </w:rPr>
              <w:t>Пословно име или скраћени назив из одговарајућег регистра</w:t>
            </w:r>
          </w:p>
        </w:tc>
        <w:tc>
          <w:tcPr>
            <w:tcW w:w="10065" w:type="dxa"/>
            <w:gridSpan w:val="5"/>
          </w:tcPr>
          <w:p w14:paraId="5BFD2E96" w14:textId="77777777" w:rsidR="005624D7" w:rsidRPr="00AE1407" w:rsidRDefault="005624D7" w:rsidP="005624D7">
            <w:pPr>
              <w:rPr>
                <w:b/>
                <w:noProof/>
              </w:rPr>
            </w:pPr>
          </w:p>
        </w:tc>
      </w:tr>
      <w:tr w:rsidR="005624D7" w:rsidRPr="00AE1407" w14:paraId="455A787F" w14:textId="77777777" w:rsidTr="005624D7">
        <w:tc>
          <w:tcPr>
            <w:tcW w:w="5245" w:type="dxa"/>
            <w:vAlign w:val="center"/>
          </w:tcPr>
          <w:p w14:paraId="2D1A858F" w14:textId="77777777" w:rsidR="005624D7" w:rsidRPr="00AE1407" w:rsidRDefault="005624D7" w:rsidP="005624D7">
            <w:pPr>
              <w:rPr>
                <w:b/>
                <w:noProof/>
              </w:rPr>
            </w:pPr>
            <w:r w:rsidRPr="00AE1407">
              <w:rPr>
                <w:noProof/>
              </w:rPr>
              <w:t>Адреса седишта</w:t>
            </w:r>
          </w:p>
        </w:tc>
        <w:tc>
          <w:tcPr>
            <w:tcW w:w="10065" w:type="dxa"/>
            <w:gridSpan w:val="5"/>
          </w:tcPr>
          <w:p w14:paraId="6D829351" w14:textId="77777777" w:rsidR="005624D7" w:rsidRPr="00AE1407" w:rsidRDefault="005624D7" w:rsidP="005624D7">
            <w:pPr>
              <w:rPr>
                <w:b/>
                <w:noProof/>
              </w:rPr>
            </w:pPr>
          </w:p>
        </w:tc>
      </w:tr>
      <w:tr w:rsidR="005624D7" w:rsidRPr="00AE1407" w14:paraId="4062FFF0" w14:textId="77777777" w:rsidTr="005624D7">
        <w:tc>
          <w:tcPr>
            <w:tcW w:w="5245" w:type="dxa"/>
            <w:vAlign w:val="center"/>
          </w:tcPr>
          <w:p w14:paraId="3ACD7388" w14:textId="77777777" w:rsidR="005624D7" w:rsidRPr="00AE1407" w:rsidRDefault="005624D7" w:rsidP="005624D7">
            <w:pPr>
              <w:rPr>
                <w:noProof/>
              </w:rPr>
            </w:pPr>
            <w:r w:rsidRPr="00AE1407">
              <w:rPr>
                <w:noProof/>
              </w:rPr>
              <w:t>Име особе за контакт</w:t>
            </w:r>
          </w:p>
        </w:tc>
        <w:tc>
          <w:tcPr>
            <w:tcW w:w="3402" w:type="dxa"/>
            <w:gridSpan w:val="2"/>
          </w:tcPr>
          <w:p w14:paraId="76D6089C" w14:textId="77777777" w:rsidR="005624D7" w:rsidRPr="00AE1407" w:rsidRDefault="005624D7" w:rsidP="005624D7">
            <w:pPr>
              <w:rPr>
                <w:b/>
                <w:noProof/>
              </w:rPr>
            </w:pPr>
          </w:p>
        </w:tc>
        <w:tc>
          <w:tcPr>
            <w:tcW w:w="3508" w:type="dxa"/>
            <w:gridSpan w:val="2"/>
            <w:vAlign w:val="center"/>
          </w:tcPr>
          <w:p w14:paraId="0C155192" w14:textId="77777777" w:rsidR="005624D7" w:rsidRPr="00AE1407" w:rsidRDefault="005624D7" w:rsidP="005624D7">
            <w:pPr>
              <w:jc w:val="right"/>
              <w:rPr>
                <w:b/>
                <w:noProof/>
              </w:rPr>
            </w:pPr>
            <w:r w:rsidRPr="00AE1407">
              <w:rPr>
                <w:noProof/>
              </w:rPr>
              <w:t xml:space="preserve">Матични број </w:t>
            </w:r>
          </w:p>
        </w:tc>
        <w:tc>
          <w:tcPr>
            <w:tcW w:w="3155" w:type="dxa"/>
          </w:tcPr>
          <w:p w14:paraId="28E6FC1F" w14:textId="77777777" w:rsidR="005624D7" w:rsidRPr="00AE1407" w:rsidRDefault="005624D7" w:rsidP="005624D7">
            <w:pPr>
              <w:jc w:val="right"/>
              <w:rPr>
                <w:b/>
                <w:noProof/>
              </w:rPr>
            </w:pPr>
          </w:p>
        </w:tc>
      </w:tr>
      <w:tr w:rsidR="005624D7" w:rsidRPr="00AE1407" w14:paraId="375B6304" w14:textId="77777777" w:rsidTr="005624D7">
        <w:tc>
          <w:tcPr>
            <w:tcW w:w="5245" w:type="dxa"/>
            <w:vAlign w:val="center"/>
          </w:tcPr>
          <w:p w14:paraId="31016963" w14:textId="77777777" w:rsidR="005624D7" w:rsidRPr="00AE1407" w:rsidRDefault="005624D7" w:rsidP="005624D7">
            <w:pPr>
              <w:rPr>
                <w:b/>
                <w:noProof/>
              </w:rPr>
            </w:pPr>
            <w:r w:rsidRPr="00AE1407">
              <w:rPr>
                <w:noProof/>
              </w:rPr>
              <w:t>Телефон/факс</w:t>
            </w:r>
          </w:p>
        </w:tc>
        <w:tc>
          <w:tcPr>
            <w:tcW w:w="3402" w:type="dxa"/>
            <w:gridSpan w:val="2"/>
          </w:tcPr>
          <w:p w14:paraId="1E34D495" w14:textId="77777777" w:rsidR="005624D7" w:rsidRPr="00AE1407" w:rsidRDefault="005624D7" w:rsidP="005624D7">
            <w:pPr>
              <w:rPr>
                <w:b/>
                <w:noProof/>
              </w:rPr>
            </w:pPr>
          </w:p>
        </w:tc>
        <w:tc>
          <w:tcPr>
            <w:tcW w:w="3508" w:type="dxa"/>
            <w:gridSpan w:val="2"/>
            <w:vAlign w:val="center"/>
          </w:tcPr>
          <w:p w14:paraId="6BCC14E5" w14:textId="77777777" w:rsidR="005624D7" w:rsidRPr="00AE1407" w:rsidRDefault="005624D7" w:rsidP="005624D7">
            <w:pPr>
              <w:jc w:val="right"/>
              <w:rPr>
                <w:b/>
                <w:noProof/>
              </w:rPr>
            </w:pPr>
            <w:r w:rsidRPr="00AE1407">
              <w:rPr>
                <w:noProof/>
              </w:rPr>
              <w:t>Порески идентификациони број</w:t>
            </w:r>
          </w:p>
        </w:tc>
        <w:tc>
          <w:tcPr>
            <w:tcW w:w="3155" w:type="dxa"/>
          </w:tcPr>
          <w:p w14:paraId="0F4A7AF3" w14:textId="77777777" w:rsidR="005624D7" w:rsidRPr="00AE1407" w:rsidRDefault="005624D7" w:rsidP="005624D7">
            <w:pPr>
              <w:jc w:val="right"/>
              <w:rPr>
                <w:b/>
                <w:noProof/>
              </w:rPr>
            </w:pPr>
          </w:p>
        </w:tc>
      </w:tr>
      <w:tr w:rsidR="005624D7" w:rsidRPr="00AE1407" w14:paraId="2559B896" w14:textId="77777777" w:rsidTr="005624D7">
        <w:tc>
          <w:tcPr>
            <w:tcW w:w="5245" w:type="dxa"/>
            <w:vAlign w:val="center"/>
          </w:tcPr>
          <w:p w14:paraId="47F266C5" w14:textId="77777777" w:rsidR="005624D7" w:rsidRPr="00AE1407" w:rsidRDefault="005624D7" w:rsidP="005624D7">
            <w:pPr>
              <w:rPr>
                <w:b/>
                <w:noProof/>
              </w:rPr>
            </w:pPr>
            <w:r>
              <w:rPr>
                <w:noProof/>
              </w:rPr>
              <w:t>Е-мејл</w:t>
            </w:r>
          </w:p>
        </w:tc>
        <w:tc>
          <w:tcPr>
            <w:tcW w:w="3402" w:type="dxa"/>
            <w:gridSpan w:val="2"/>
          </w:tcPr>
          <w:p w14:paraId="395D76FF" w14:textId="77777777" w:rsidR="005624D7" w:rsidRPr="00AE1407" w:rsidRDefault="005624D7" w:rsidP="005624D7">
            <w:pPr>
              <w:rPr>
                <w:b/>
                <w:noProof/>
              </w:rPr>
            </w:pPr>
          </w:p>
        </w:tc>
        <w:tc>
          <w:tcPr>
            <w:tcW w:w="3508" w:type="dxa"/>
            <w:gridSpan w:val="2"/>
            <w:vAlign w:val="center"/>
          </w:tcPr>
          <w:p w14:paraId="51AAEFE6" w14:textId="77777777" w:rsidR="005624D7" w:rsidRPr="00AE1407" w:rsidRDefault="005624D7" w:rsidP="005624D7">
            <w:pPr>
              <w:jc w:val="right"/>
              <w:rPr>
                <w:noProof/>
              </w:rPr>
            </w:pPr>
            <w:r w:rsidRPr="00AE1407">
              <w:rPr>
                <w:noProof/>
              </w:rPr>
              <w:t>Регистарски број</w:t>
            </w:r>
          </w:p>
        </w:tc>
        <w:tc>
          <w:tcPr>
            <w:tcW w:w="3155" w:type="dxa"/>
          </w:tcPr>
          <w:p w14:paraId="25C22D89" w14:textId="77777777" w:rsidR="005624D7" w:rsidRPr="00AE1407" w:rsidRDefault="005624D7" w:rsidP="005624D7">
            <w:pPr>
              <w:jc w:val="right"/>
              <w:rPr>
                <w:b/>
                <w:noProof/>
              </w:rPr>
            </w:pPr>
          </w:p>
        </w:tc>
      </w:tr>
      <w:tr w:rsidR="005624D7" w:rsidRPr="00AE1407" w14:paraId="25B738F4" w14:textId="77777777" w:rsidTr="005624D7">
        <w:tc>
          <w:tcPr>
            <w:tcW w:w="5245" w:type="dxa"/>
            <w:vAlign w:val="center"/>
          </w:tcPr>
          <w:p w14:paraId="7E0B27D5" w14:textId="77777777" w:rsidR="005624D7" w:rsidRPr="00AE1407" w:rsidRDefault="005624D7" w:rsidP="005624D7">
            <w:pPr>
              <w:rPr>
                <w:noProof/>
              </w:rPr>
            </w:pPr>
            <w:r w:rsidRPr="00AE1407">
              <w:rPr>
                <w:noProof/>
              </w:rPr>
              <w:t>Овлашћено лице, које ће потписати Уговор</w:t>
            </w:r>
          </w:p>
        </w:tc>
        <w:tc>
          <w:tcPr>
            <w:tcW w:w="3402" w:type="dxa"/>
            <w:gridSpan w:val="2"/>
          </w:tcPr>
          <w:p w14:paraId="0D041250" w14:textId="77777777" w:rsidR="005624D7" w:rsidRPr="00AE1407" w:rsidRDefault="005624D7" w:rsidP="005624D7">
            <w:pPr>
              <w:rPr>
                <w:b/>
                <w:noProof/>
              </w:rPr>
            </w:pPr>
          </w:p>
        </w:tc>
        <w:tc>
          <w:tcPr>
            <w:tcW w:w="3508" w:type="dxa"/>
            <w:gridSpan w:val="2"/>
            <w:vAlign w:val="center"/>
          </w:tcPr>
          <w:p w14:paraId="703F4B2B" w14:textId="77777777" w:rsidR="005624D7" w:rsidRPr="00AE1407" w:rsidRDefault="005624D7" w:rsidP="005624D7">
            <w:pPr>
              <w:jc w:val="right"/>
              <w:rPr>
                <w:noProof/>
              </w:rPr>
            </w:pPr>
            <w:r w:rsidRPr="00AE1407">
              <w:rPr>
                <w:noProof/>
              </w:rPr>
              <w:t>Шифра делатности</w:t>
            </w:r>
          </w:p>
        </w:tc>
        <w:tc>
          <w:tcPr>
            <w:tcW w:w="3155" w:type="dxa"/>
          </w:tcPr>
          <w:p w14:paraId="4733B518" w14:textId="77777777" w:rsidR="005624D7" w:rsidRPr="00AE1407" w:rsidRDefault="005624D7" w:rsidP="005624D7">
            <w:pPr>
              <w:jc w:val="right"/>
              <w:rPr>
                <w:b/>
                <w:noProof/>
              </w:rPr>
            </w:pPr>
          </w:p>
        </w:tc>
      </w:tr>
      <w:tr w:rsidR="005624D7" w:rsidRPr="00AE1407" w14:paraId="0A8331BE" w14:textId="77777777" w:rsidTr="005624D7">
        <w:trPr>
          <w:trHeight w:val="345"/>
        </w:trPr>
        <w:tc>
          <w:tcPr>
            <w:tcW w:w="5245" w:type="dxa"/>
            <w:vMerge w:val="restart"/>
            <w:vAlign w:val="center"/>
          </w:tcPr>
          <w:p w14:paraId="0110BD50" w14:textId="77777777" w:rsidR="005624D7" w:rsidRPr="00D05765" w:rsidRDefault="005624D7" w:rsidP="005624D7">
            <w:pPr>
              <w:rPr>
                <w:b/>
                <w:noProof/>
              </w:rPr>
            </w:pPr>
            <w:r w:rsidRPr="00D05765">
              <w:rPr>
                <w:b/>
                <w:noProof/>
              </w:rPr>
              <w:br w:type="page"/>
            </w:r>
            <w:r w:rsidRPr="00D0576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7A3B6347" w14:textId="77777777" w:rsidR="005624D7" w:rsidRPr="00D05765" w:rsidRDefault="005624D7" w:rsidP="005624D7">
            <w:pPr>
              <w:rPr>
                <w:b/>
                <w:noProof/>
              </w:rPr>
            </w:pPr>
          </w:p>
        </w:tc>
        <w:tc>
          <w:tcPr>
            <w:tcW w:w="3508" w:type="dxa"/>
            <w:gridSpan w:val="2"/>
            <w:vAlign w:val="center"/>
          </w:tcPr>
          <w:p w14:paraId="535C83FE" w14:textId="77777777" w:rsidR="005624D7" w:rsidRPr="00D05765" w:rsidRDefault="005624D7" w:rsidP="005624D7">
            <w:pPr>
              <w:jc w:val="right"/>
              <w:rPr>
                <w:noProof/>
                <w:lang w:val="sr-Cyrl-CS"/>
              </w:rPr>
            </w:pPr>
            <w:r w:rsidRPr="00D05765">
              <w:rPr>
                <w:noProof/>
                <w:lang w:val="sr-Cyrl-RS"/>
              </w:rPr>
              <w:t>Величина обвезника</w:t>
            </w:r>
          </w:p>
        </w:tc>
        <w:tc>
          <w:tcPr>
            <w:tcW w:w="3155" w:type="dxa"/>
            <w:vAlign w:val="center"/>
          </w:tcPr>
          <w:p w14:paraId="1F408D8E" w14:textId="77777777" w:rsidR="005624D7" w:rsidRPr="00D05765" w:rsidRDefault="005624D7" w:rsidP="005624D7">
            <w:pPr>
              <w:rPr>
                <w:b/>
                <w:noProof/>
              </w:rPr>
            </w:pPr>
          </w:p>
        </w:tc>
      </w:tr>
      <w:tr w:rsidR="005624D7" w:rsidRPr="00AE1407" w14:paraId="218CCDB8" w14:textId="77777777" w:rsidTr="005624D7">
        <w:trPr>
          <w:trHeight w:val="344"/>
        </w:trPr>
        <w:tc>
          <w:tcPr>
            <w:tcW w:w="5245" w:type="dxa"/>
            <w:vMerge/>
          </w:tcPr>
          <w:p w14:paraId="6617FF7E" w14:textId="77777777" w:rsidR="005624D7" w:rsidRPr="00D05765" w:rsidRDefault="005624D7" w:rsidP="005624D7">
            <w:pPr>
              <w:rPr>
                <w:b/>
                <w:noProof/>
              </w:rPr>
            </w:pPr>
          </w:p>
        </w:tc>
        <w:tc>
          <w:tcPr>
            <w:tcW w:w="3402" w:type="dxa"/>
            <w:gridSpan w:val="2"/>
            <w:vMerge/>
          </w:tcPr>
          <w:p w14:paraId="41B16AD3" w14:textId="77777777" w:rsidR="005624D7" w:rsidRPr="00D05765" w:rsidRDefault="005624D7" w:rsidP="005624D7">
            <w:pPr>
              <w:rPr>
                <w:b/>
                <w:noProof/>
              </w:rPr>
            </w:pPr>
          </w:p>
        </w:tc>
        <w:tc>
          <w:tcPr>
            <w:tcW w:w="3508" w:type="dxa"/>
            <w:gridSpan w:val="2"/>
            <w:vAlign w:val="center"/>
          </w:tcPr>
          <w:p w14:paraId="4E5C09A0" w14:textId="77777777" w:rsidR="005624D7" w:rsidRPr="00D05765" w:rsidRDefault="005624D7" w:rsidP="005624D7">
            <w:pPr>
              <w:jc w:val="right"/>
              <w:rPr>
                <w:noProof/>
              </w:rPr>
            </w:pPr>
            <w:r w:rsidRPr="00D05765">
              <w:rPr>
                <w:noProof/>
              </w:rPr>
              <w:t>Жиро рачун и назив банке</w:t>
            </w:r>
          </w:p>
        </w:tc>
        <w:tc>
          <w:tcPr>
            <w:tcW w:w="3155" w:type="dxa"/>
          </w:tcPr>
          <w:p w14:paraId="3BEA2B52" w14:textId="77777777" w:rsidR="005624D7" w:rsidRPr="00D05765" w:rsidRDefault="005624D7" w:rsidP="005624D7">
            <w:pPr>
              <w:jc w:val="right"/>
              <w:rPr>
                <w:b/>
                <w:noProof/>
              </w:rPr>
            </w:pPr>
          </w:p>
        </w:tc>
      </w:tr>
      <w:tr w:rsidR="005624D7" w:rsidRPr="00AE1407" w14:paraId="34DE721A" w14:textId="77777777" w:rsidTr="005624D7">
        <w:tc>
          <w:tcPr>
            <w:tcW w:w="15310" w:type="dxa"/>
            <w:gridSpan w:val="6"/>
          </w:tcPr>
          <w:p w14:paraId="31BCD905" w14:textId="77777777" w:rsidR="005624D7" w:rsidRPr="00D05765" w:rsidRDefault="005624D7" w:rsidP="005624D7">
            <w:pPr>
              <w:jc w:val="center"/>
              <w:rPr>
                <w:b/>
                <w:noProof/>
              </w:rPr>
            </w:pPr>
            <w:r w:rsidRPr="00D05765">
              <w:rPr>
                <w:b/>
                <w:noProof/>
              </w:rPr>
              <w:t>Остали подаци које наручилац сматра релевантним за закључење уговора</w:t>
            </w:r>
          </w:p>
        </w:tc>
      </w:tr>
      <w:tr w:rsidR="005624D7" w:rsidRPr="00AE1407" w14:paraId="6258F0D3" w14:textId="77777777" w:rsidTr="005624D7">
        <w:tc>
          <w:tcPr>
            <w:tcW w:w="5245" w:type="dxa"/>
            <w:vMerge w:val="restart"/>
            <w:vAlign w:val="center"/>
          </w:tcPr>
          <w:p w14:paraId="54CC2EC1" w14:textId="77777777" w:rsidR="005624D7" w:rsidRPr="00AE1407" w:rsidRDefault="005624D7" w:rsidP="005624D7">
            <w:pPr>
              <w:rPr>
                <w:noProof/>
              </w:rPr>
            </w:pPr>
            <w:r w:rsidRPr="00AE1407">
              <w:rPr>
                <w:noProof/>
              </w:rPr>
              <w:t>Начин подношења понуде (заокружити)</w:t>
            </w:r>
          </w:p>
        </w:tc>
        <w:tc>
          <w:tcPr>
            <w:tcW w:w="426" w:type="dxa"/>
          </w:tcPr>
          <w:p w14:paraId="382A7DC0" w14:textId="77777777" w:rsidR="005624D7" w:rsidRPr="00AE1407" w:rsidRDefault="005624D7" w:rsidP="005624D7">
            <w:pPr>
              <w:rPr>
                <w:noProof/>
              </w:rPr>
            </w:pPr>
            <w:r w:rsidRPr="00AE1407">
              <w:rPr>
                <w:noProof/>
              </w:rPr>
              <w:t>а</w:t>
            </w:r>
          </w:p>
        </w:tc>
        <w:tc>
          <w:tcPr>
            <w:tcW w:w="9639" w:type="dxa"/>
            <w:gridSpan w:val="4"/>
          </w:tcPr>
          <w:p w14:paraId="51270E35" w14:textId="77777777" w:rsidR="005624D7" w:rsidRPr="00AE1407" w:rsidRDefault="005624D7" w:rsidP="005624D7">
            <w:pPr>
              <w:rPr>
                <w:noProof/>
              </w:rPr>
            </w:pPr>
            <w:r w:rsidRPr="00AE1407">
              <w:rPr>
                <w:noProof/>
              </w:rPr>
              <w:t>Самостална понуда</w:t>
            </w:r>
          </w:p>
        </w:tc>
      </w:tr>
      <w:tr w:rsidR="005624D7" w:rsidRPr="00AE1407" w14:paraId="0C6566C9" w14:textId="77777777" w:rsidTr="005624D7">
        <w:tc>
          <w:tcPr>
            <w:tcW w:w="5245" w:type="dxa"/>
            <w:vMerge/>
          </w:tcPr>
          <w:p w14:paraId="091BCC3C" w14:textId="77777777" w:rsidR="005624D7" w:rsidRPr="00AE1407" w:rsidRDefault="005624D7" w:rsidP="005624D7">
            <w:pPr>
              <w:rPr>
                <w:b/>
                <w:noProof/>
              </w:rPr>
            </w:pPr>
          </w:p>
        </w:tc>
        <w:tc>
          <w:tcPr>
            <w:tcW w:w="426" w:type="dxa"/>
          </w:tcPr>
          <w:p w14:paraId="0A76DDC3" w14:textId="77777777" w:rsidR="005624D7" w:rsidRPr="00AE1407" w:rsidRDefault="005624D7" w:rsidP="005624D7">
            <w:pPr>
              <w:rPr>
                <w:noProof/>
              </w:rPr>
            </w:pPr>
            <w:r w:rsidRPr="00AE1407">
              <w:rPr>
                <w:noProof/>
              </w:rPr>
              <w:t>б</w:t>
            </w:r>
          </w:p>
        </w:tc>
        <w:tc>
          <w:tcPr>
            <w:tcW w:w="9639" w:type="dxa"/>
            <w:gridSpan w:val="4"/>
          </w:tcPr>
          <w:p w14:paraId="0D262BA7" w14:textId="77777777" w:rsidR="005624D7" w:rsidRPr="00AE1407" w:rsidRDefault="005624D7" w:rsidP="005624D7">
            <w:pPr>
              <w:rPr>
                <w:noProof/>
              </w:rPr>
            </w:pPr>
            <w:r w:rsidRPr="00AE1407">
              <w:rPr>
                <w:noProof/>
              </w:rPr>
              <w:t>Заједничка понуда</w:t>
            </w:r>
          </w:p>
        </w:tc>
      </w:tr>
      <w:tr w:rsidR="005624D7" w:rsidRPr="00AE1407" w14:paraId="6B69160F" w14:textId="77777777" w:rsidTr="005624D7">
        <w:tc>
          <w:tcPr>
            <w:tcW w:w="5245" w:type="dxa"/>
            <w:vMerge/>
          </w:tcPr>
          <w:p w14:paraId="2924DA94" w14:textId="77777777" w:rsidR="005624D7" w:rsidRPr="00AE1407" w:rsidRDefault="005624D7" w:rsidP="005624D7">
            <w:pPr>
              <w:rPr>
                <w:b/>
                <w:noProof/>
              </w:rPr>
            </w:pPr>
          </w:p>
        </w:tc>
        <w:tc>
          <w:tcPr>
            <w:tcW w:w="426" w:type="dxa"/>
          </w:tcPr>
          <w:p w14:paraId="05E22407" w14:textId="77777777" w:rsidR="005624D7" w:rsidRPr="00AE1407" w:rsidRDefault="005624D7" w:rsidP="005624D7">
            <w:pPr>
              <w:rPr>
                <w:noProof/>
              </w:rPr>
            </w:pPr>
            <w:r w:rsidRPr="00AE1407">
              <w:rPr>
                <w:noProof/>
              </w:rPr>
              <w:t>в</w:t>
            </w:r>
          </w:p>
        </w:tc>
        <w:tc>
          <w:tcPr>
            <w:tcW w:w="9639" w:type="dxa"/>
            <w:gridSpan w:val="4"/>
          </w:tcPr>
          <w:p w14:paraId="4F8CE63A" w14:textId="77777777" w:rsidR="005624D7" w:rsidRPr="00AE1407" w:rsidRDefault="005624D7" w:rsidP="005624D7">
            <w:pPr>
              <w:rPr>
                <w:noProof/>
              </w:rPr>
            </w:pPr>
            <w:r w:rsidRPr="00AE1407">
              <w:rPr>
                <w:noProof/>
              </w:rPr>
              <w:t>Понуда са подизвођачем</w:t>
            </w:r>
          </w:p>
        </w:tc>
      </w:tr>
      <w:tr w:rsidR="005624D7" w:rsidRPr="00AE1407" w14:paraId="0167D873" w14:textId="77777777" w:rsidTr="005624D7">
        <w:trPr>
          <w:trHeight w:val="293"/>
        </w:trPr>
        <w:tc>
          <w:tcPr>
            <w:tcW w:w="5245" w:type="dxa"/>
          </w:tcPr>
          <w:p w14:paraId="3980393B" w14:textId="77777777" w:rsidR="005624D7" w:rsidRPr="00D05765" w:rsidRDefault="005624D7" w:rsidP="005624D7">
            <w:pPr>
              <w:rPr>
                <w:noProof/>
              </w:rPr>
            </w:pPr>
            <w:r w:rsidRPr="00D05765">
              <w:rPr>
                <w:noProof/>
              </w:rPr>
              <w:t>Начин</w:t>
            </w:r>
            <w:r w:rsidRPr="00D05765">
              <w:rPr>
                <w:noProof/>
                <w:lang w:val="sr-Cyrl-RS"/>
              </w:rPr>
              <w:t>, рок</w:t>
            </w:r>
            <w:r w:rsidRPr="00D05765">
              <w:rPr>
                <w:noProof/>
              </w:rPr>
              <w:t xml:space="preserve"> и услови плаћања</w:t>
            </w:r>
          </w:p>
        </w:tc>
        <w:tc>
          <w:tcPr>
            <w:tcW w:w="10065" w:type="dxa"/>
            <w:gridSpan w:val="5"/>
          </w:tcPr>
          <w:p w14:paraId="072068F9" w14:textId="77777777" w:rsidR="005624D7" w:rsidRPr="00AE1407" w:rsidRDefault="005624D7" w:rsidP="005624D7">
            <w:pPr>
              <w:rPr>
                <w:b/>
                <w:noProof/>
              </w:rPr>
            </w:pPr>
          </w:p>
        </w:tc>
      </w:tr>
      <w:tr w:rsidR="005624D7" w:rsidRPr="00AE1407" w14:paraId="654C4CA1" w14:textId="77777777" w:rsidTr="005624D7">
        <w:trPr>
          <w:trHeight w:val="283"/>
        </w:trPr>
        <w:tc>
          <w:tcPr>
            <w:tcW w:w="5245" w:type="dxa"/>
          </w:tcPr>
          <w:p w14:paraId="07E76BE7" w14:textId="77777777" w:rsidR="005624D7" w:rsidRPr="00D05765" w:rsidRDefault="005624D7" w:rsidP="005624D7">
            <w:pPr>
              <w:rPr>
                <w:noProof/>
              </w:rPr>
            </w:pPr>
            <w:r w:rsidRPr="00D05765">
              <w:rPr>
                <w:noProof/>
                <w:lang w:val="sr-Cyrl-RS"/>
              </w:rPr>
              <w:t xml:space="preserve">Рок </w:t>
            </w:r>
            <w:r>
              <w:rPr>
                <w:noProof/>
                <w:lang w:val="sr-Cyrl-RS"/>
              </w:rPr>
              <w:t>испоруке</w:t>
            </w:r>
          </w:p>
        </w:tc>
        <w:tc>
          <w:tcPr>
            <w:tcW w:w="10065" w:type="dxa"/>
            <w:gridSpan w:val="5"/>
          </w:tcPr>
          <w:p w14:paraId="54233244" w14:textId="77777777" w:rsidR="005624D7" w:rsidRPr="00AE1407" w:rsidRDefault="005624D7" w:rsidP="005624D7">
            <w:pPr>
              <w:rPr>
                <w:b/>
                <w:noProof/>
              </w:rPr>
            </w:pPr>
          </w:p>
        </w:tc>
      </w:tr>
    </w:tbl>
    <w:p w14:paraId="74403C9D" w14:textId="77777777" w:rsidR="005624D7" w:rsidRDefault="005624D7" w:rsidP="005624D7">
      <w:pPr>
        <w:pStyle w:val="BodyText"/>
        <w:rPr>
          <w:noProof/>
          <w:szCs w:val="24"/>
          <w:lang w:val="sr-Cyrl-RS"/>
        </w:rPr>
      </w:pPr>
    </w:p>
    <w:p w14:paraId="5D86309B" w14:textId="77777777" w:rsidR="0024221D" w:rsidRDefault="0024221D" w:rsidP="005624D7">
      <w:pPr>
        <w:pStyle w:val="BodyText"/>
        <w:rPr>
          <w:noProof/>
          <w:szCs w:val="24"/>
          <w:lang w:val="sr-Cyrl-RS"/>
        </w:rPr>
      </w:pPr>
    </w:p>
    <w:p w14:paraId="00038F2B" w14:textId="77777777" w:rsidR="0024221D" w:rsidRDefault="0024221D" w:rsidP="005624D7">
      <w:pPr>
        <w:pStyle w:val="BodyText"/>
        <w:rPr>
          <w:noProof/>
          <w:szCs w:val="24"/>
          <w:lang w:val="sr-Cyrl-RS"/>
        </w:rPr>
      </w:pPr>
    </w:p>
    <w:p w14:paraId="5F6249A5" w14:textId="77777777" w:rsidR="005624D7" w:rsidRDefault="005624D7" w:rsidP="005624D7">
      <w:pPr>
        <w:pStyle w:val="BodyText"/>
        <w:rPr>
          <w:noProof/>
          <w:szCs w:val="24"/>
          <w:lang w:val="sr-Cyrl-RS"/>
        </w:rPr>
      </w:pPr>
    </w:p>
    <w:p w14:paraId="58B02D76" w14:textId="77777777" w:rsidR="005624D7" w:rsidRDefault="005624D7" w:rsidP="005624D7">
      <w:pPr>
        <w:pStyle w:val="BodyText"/>
        <w:rPr>
          <w:noProof/>
          <w:szCs w:val="24"/>
          <w:lang w:val="sr-Cyrl-RS"/>
        </w:rPr>
      </w:pPr>
    </w:p>
    <w:p w14:paraId="21C21BB7" w14:textId="77777777" w:rsidR="005624D7" w:rsidRDefault="005624D7" w:rsidP="005624D7">
      <w:pPr>
        <w:pStyle w:val="BodyText"/>
        <w:rPr>
          <w:noProof/>
          <w:szCs w:val="24"/>
          <w:lang w:val="sr-Cyrl-RS"/>
        </w:rPr>
      </w:pPr>
    </w:p>
    <w:p w14:paraId="79CCDEA2" w14:textId="77777777" w:rsidR="005624D7" w:rsidRDefault="005624D7" w:rsidP="005624D7">
      <w:pPr>
        <w:pStyle w:val="BodyText"/>
        <w:rPr>
          <w:noProof/>
          <w:szCs w:val="24"/>
          <w:lang w:val="sr-Cyrl-RS"/>
        </w:rPr>
      </w:pPr>
    </w:p>
    <w:p w14:paraId="7398F0C9" w14:textId="77777777" w:rsidR="003A7118" w:rsidRDefault="003A7118">
      <w:r>
        <w:br w:type="page"/>
      </w:r>
    </w:p>
    <w:tbl>
      <w:tblPr>
        <w:tblW w:w="15412"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05"/>
        <w:gridCol w:w="4536"/>
        <w:gridCol w:w="142"/>
        <w:gridCol w:w="850"/>
        <w:gridCol w:w="972"/>
        <w:gridCol w:w="1863"/>
        <w:gridCol w:w="1276"/>
        <w:gridCol w:w="1984"/>
        <w:gridCol w:w="1418"/>
        <w:gridCol w:w="1397"/>
      </w:tblGrid>
      <w:tr w:rsidR="003765BC" w:rsidRPr="003D6575" w14:paraId="69867809" w14:textId="77777777" w:rsidTr="005624D7">
        <w:trPr>
          <w:trHeight w:val="262"/>
        </w:trPr>
        <w:tc>
          <w:tcPr>
            <w:tcW w:w="569" w:type="dxa"/>
            <w:vAlign w:val="center"/>
          </w:tcPr>
          <w:p w14:paraId="4385D3BA" w14:textId="7DEFCD03" w:rsidR="003765BC" w:rsidRPr="00320FB6" w:rsidRDefault="003765BC" w:rsidP="003765BC">
            <w:pPr>
              <w:autoSpaceDE w:val="0"/>
              <w:autoSpaceDN w:val="0"/>
              <w:adjustRightInd w:val="0"/>
              <w:jc w:val="center"/>
              <w:rPr>
                <w:noProof/>
                <w:color w:val="000000"/>
                <w:sz w:val="22"/>
                <w:szCs w:val="22"/>
                <w:lang w:val="en-US"/>
              </w:rPr>
            </w:pPr>
            <w:r w:rsidRPr="00320FB6">
              <w:rPr>
                <w:noProof/>
                <w:color w:val="000000"/>
                <w:sz w:val="22"/>
                <w:szCs w:val="22"/>
              </w:rPr>
              <w:lastRenderedPageBreak/>
              <w:t>Р.БР</w:t>
            </w:r>
          </w:p>
        </w:tc>
        <w:tc>
          <w:tcPr>
            <w:tcW w:w="405" w:type="dxa"/>
            <w:vAlign w:val="center"/>
          </w:tcPr>
          <w:p w14:paraId="00186F8D" w14:textId="28E8D463" w:rsidR="003765BC" w:rsidRPr="0075301C" w:rsidRDefault="003765BC" w:rsidP="003765BC">
            <w:pPr>
              <w:autoSpaceDE w:val="0"/>
              <w:autoSpaceDN w:val="0"/>
              <w:adjustRightInd w:val="0"/>
              <w:jc w:val="center"/>
              <w:rPr>
                <w:noProof/>
                <w:color w:val="000000"/>
                <w:sz w:val="22"/>
                <w:szCs w:val="22"/>
                <w:lang w:val="sr-Cyrl-RS"/>
              </w:rPr>
            </w:pPr>
          </w:p>
        </w:tc>
        <w:tc>
          <w:tcPr>
            <w:tcW w:w="4536" w:type="dxa"/>
            <w:vAlign w:val="center"/>
          </w:tcPr>
          <w:p w14:paraId="447C13B1" w14:textId="77777777" w:rsidR="003765BC" w:rsidRPr="00320FB6" w:rsidRDefault="003765BC" w:rsidP="003765BC">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992" w:type="dxa"/>
            <w:gridSpan w:val="2"/>
            <w:vAlign w:val="center"/>
          </w:tcPr>
          <w:p w14:paraId="670C523B" w14:textId="77777777" w:rsidR="003765BC" w:rsidRPr="00320FB6" w:rsidRDefault="003765BC" w:rsidP="003765BC">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972" w:type="dxa"/>
            <w:vAlign w:val="center"/>
          </w:tcPr>
          <w:p w14:paraId="5EBB7C3F" w14:textId="77777777" w:rsidR="003765BC" w:rsidRPr="00320FB6" w:rsidRDefault="003765BC" w:rsidP="003765BC">
            <w:pPr>
              <w:autoSpaceDE w:val="0"/>
              <w:autoSpaceDN w:val="0"/>
              <w:adjustRightInd w:val="0"/>
              <w:jc w:val="center"/>
              <w:rPr>
                <w:noProof/>
                <w:color w:val="000000"/>
                <w:sz w:val="22"/>
                <w:szCs w:val="22"/>
                <w:lang w:val="en-US"/>
              </w:rPr>
            </w:pPr>
            <w:r w:rsidRPr="00320FB6">
              <w:rPr>
                <w:noProof/>
                <w:color w:val="000000"/>
                <w:sz w:val="22"/>
                <w:szCs w:val="22"/>
                <w:lang w:val="en-US"/>
              </w:rPr>
              <w:t>Кол</w:t>
            </w:r>
            <w:r>
              <w:rPr>
                <w:noProof/>
                <w:color w:val="000000"/>
                <w:sz w:val="22"/>
                <w:szCs w:val="22"/>
                <w:lang w:val="en-US"/>
              </w:rPr>
              <w:t>.</w:t>
            </w:r>
          </w:p>
        </w:tc>
        <w:tc>
          <w:tcPr>
            <w:tcW w:w="1863" w:type="dxa"/>
            <w:vAlign w:val="center"/>
          </w:tcPr>
          <w:p w14:paraId="599A5C6B" w14:textId="19467A5C" w:rsidR="003765BC" w:rsidRPr="005624D7" w:rsidRDefault="003765BC" w:rsidP="003765BC">
            <w:pPr>
              <w:autoSpaceDE w:val="0"/>
              <w:autoSpaceDN w:val="0"/>
              <w:adjustRightInd w:val="0"/>
              <w:jc w:val="center"/>
              <w:rPr>
                <w:noProof/>
                <w:color w:val="000000"/>
                <w:sz w:val="22"/>
                <w:szCs w:val="22"/>
                <w:lang w:val="sr-Cyrl-RS"/>
              </w:rPr>
            </w:pPr>
            <w:r w:rsidRPr="00320FB6">
              <w:rPr>
                <w:noProof/>
                <w:color w:val="000000"/>
                <w:sz w:val="22"/>
                <w:szCs w:val="22"/>
                <w:lang w:val="en-US"/>
              </w:rPr>
              <w:t>Јединична цена без ПДВ</w:t>
            </w:r>
          </w:p>
        </w:tc>
        <w:tc>
          <w:tcPr>
            <w:tcW w:w="1276" w:type="dxa"/>
            <w:vAlign w:val="center"/>
          </w:tcPr>
          <w:p w14:paraId="11D8656B" w14:textId="77777777" w:rsidR="003765BC" w:rsidRPr="00CD5D53" w:rsidRDefault="003765BC" w:rsidP="003765BC">
            <w:pPr>
              <w:pStyle w:val="BodyText"/>
              <w:jc w:val="center"/>
              <w:rPr>
                <w:noProof/>
                <w:sz w:val="22"/>
                <w:szCs w:val="22"/>
              </w:rPr>
            </w:pPr>
            <w:r>
              <w:rPr>
                <w:noProof/>
                <w:sz w:val="22"/>
                <w:szCs w:val="22"/>
              </w:rPr>
              <w:t>Стопа</w:t>
            </w:r>
          </w:p>
          <w:p w14:paraId="35B7669B" w14:textId="0328CDFF" w:rsidR="003765BC" w:rsidRPr="005624D7" w:rsidRDefault="003765BC" w:rsidP="003765BC">
            <w:pPr>
              <w:autoSpaceDE w:val="0"/>
              <w:autoSpaceDN w:val="0"/>
              <w:adjustRightInd w:val="0"/>
              <w:jc w:val="center"/>
              <w:rPr>
                <w:noProof/>
                <w:color w:val="000000"/>
                <w:sz w:val="22"/>
                <w:szCs w:val="22"/>
                <w:lang w:val="sr-Cyrl-RS"/>
              </w:rPr>
            </w:pPr>
            <w:r w:rsidRPr="00320FB6">
              <w:rPr>
                <w:noProof/>
                <w:sz w:val="22"/>
                <w:szCs w:val="22"/>
              </w:rPr>
              <w:t>ПДВ</w:t>
            </w:r>
          </w:p>
        </w:tc>
        <w:tc>
          <w:tcPr>
            <w:tcW w:w="1984" w:type="dxa"/>
            <w:vAlign w:val="center"/>
          </w:tcPr>
          <w:p w14:paraId="2D64C6CF" w14:textId="77777777" w:rsidR="003765BC" w:rsidRPr="00470639" w:rsidRDefault="003765BC" w:rsidP="003765BC">
            <w:pPr>
              <w:jc w:val="center"/>
              <w:rPr>
                <w:noProof/>
                <w:sz w:val="22"/>
                <w:szCs w:val="22"/>
              </w:rPr>
            </w:pPr>
            <w:r w:rsidRPr="00470639">
              <w:rPr>
                <w:noProof/>
                <w:sz w:val="22"/>
                <w:szCs w:val="22"/>
              </w:rPr>
              <w:t>Остали трошкови</w:t>
            </w:r>
          </w:p>
          <w:p w14:paraId="57E80CA4" w14:textId="0E2BBAD6" w:rsidR="003765BC" w:rsidRPr="005624D7" w:rsidRDefault="003765BC" w:rsidP="003765BC">
            <w:pPr>
              <w:autoSpaceDE w:val="0"/>
              <w:autoSpaceDN w:val="0"/>
              <w:adjustRightInd w:val="0"/>
              <w:jc w:val="center"/>
              <w:rPr>
                <w:noProof/>
                <w:color w:val="000000"/>
                <w:lang w:val="sr-Cyrl-RS"/>
              </w:rPr>
            </w:pPr>
            <w:r w:rsidRPr="00470639">
              <w:rPr>
                <w:noProof/>
                <w:sz w:val="22"/>
                <w:szCs w:val="22"/>
              </w:rPr>
              <w:t>(уколико их понуђач има за одређене ставке)</w:t>
            </w:r>
          </w:p>
        </w:tc>
        <w:tc>
          <w:tcPr>
            <w:tcW w:w="1418" w:type="dxa"/>
            <w:vAlign w:val="center"/>
          </w:tcPr>
          <w:p w14:paraId="53B6B417" w14:textId="4C38684B" w:rsidR="003765BC" w:rsidRPr="003D6575" w:rsidRDefault="003765BC" w:rsidP="003765BC">
            <w:pPr>
              <w:autoSpaceDE w:val="0"/>
              <w:autoSpaceDN w:val="0"/>
              <w:adjustRightInd w:val="0"/>
              <w:jc w:val="center"/>
              <w:rPr>
                <w:noProof/>
                <w:color w:val="000000"/>
              </w:rPr>
            </w:pPr>
            <w:r w:rsidRPr="00470639">
              <w:rPr>
                <w:noProof/>
                <w:sz w:val="22"/>
                <w:szCs w:val="22"/>
                <w:lang w:val="en-US"/>
              </w:rPr>
              <w:t>Укупна цена без ПДВ-а</w:t>
            </w:r>
          </w:p>
        </w:tc>
        <w:tc>
          <w:tcPr>
            <w:tcW w:w="1397" w:type="dxa"/>
            <w:vAlign w:val="center"/>
          </w:tcPr>
          <w:p w14:paraId="440406D2" w14:textId="056BF86C" w:rsidR="003765BC" w:rsidRPr="00E94EB1" w:rsidRDefault="00E94EB1" w:rsidP="003765BC">
            <w:pPr>
              <w:autoSpaceDE w:val="0"/>
              <w:autoSpaceDN w:val="0"/>
              <w:adjustRightInd w:val="0"/>
              <w:jc w:val="center"/>
              <w:rPr>
                <w:noProof/>
                <w:color w:val="000000"/>
                <w:lang w:val="sr-Cyrl-RS"/>
              </w:rPr>
            </w:pPr>
            <w:r>
              <w:rPr>
                <w:noProof/>
                <w:sz w:val="22"/>
                <w:szCs w:val="22"/>
                <w:lang w:val="sr-Cyrl-RS"/>
              </w:rPr>
              <w:t>Произвођач</w:t>
            </w:r>
          </w:p>
        </w:tc>
      </w:tr>
      <w:tr w:rsidR="005624D7" w:rsidRPr="00D20140" w14:paraId="0FB0F6D9" w14:textId="77777777" w:rsidTr="005624D7">
        <w:trPr>
          <w:trHeight w:val="420"/>
        </w:trPr>
        <w:tc>
          <w:tcPr>
            <w:tcW w:w="15412" w:type="dxa"/>
            <w:gridSpan w:val="11"/>
            <w:vAlign w:val="center"/>
          </w:tcPr>
          <w:p w14:paraId="503EAE49" w14:textId="28625D23" w:rsidR="005624D7" w:rsidRPr="00D20140" w:rsidRDefault="00EA71B1" w:rsidP="005624D7">
            <w:pPr>
              <w:autoSpaceDE w:val="0"/>
              <w:autoSpaceDN w:val="0"/>
              <w:adjustRightInd w:val="0"/>
              <w:rPr>
                <w:noProof/>
                <w:color w:val="000000"/>
                <w:lang w:val="en-US"/>
              </w:rPr>
            </w:pPr>
            <w:r>
              <w:rPr>
                <w:b/>
                <w:noProof/>
                <w:color w:val="000000"/>
                <w:lang w:val="en-US"/>
              </w:rPr>
              <w:t>Партија</w:t>
            </w:r>
            <w:r w:rsidR="005624D7">
              <w:rPr>
                <w:b/>
                <w:noProof/>
                <w:color w:val="000000"/>
                <w:lang w:val="en-US"/>
              </w:rPr>
              <w:t xml:space="preserve"> 2. </w:t>
            </w:r>
            <w:r>
              <w:rPr>
                <w:b/>
                <w:noProof/>
                <w:color w:val="000000"/>
                <w:lang w:val="en-US"/>
              </w:rPr>
              <w:t>Прибор</w:t>
            </w:r>
            <w:r w:rsidR="005624D7">
              <w:rPr>
                <w:b/>
                <w:noProof/>
                <w:color w:val="000000"/>
                <w:lang w:val="en-US"/>
              </w:rPr>
              <w:t xml:space="preserve"> </w:t>
            </w:r>
            <w:r>
              <w:rPr>
                <w:b/>
                <w:noProof/>
                <w:color w:val="000000"/>
                <w:lang w:val="en-US"/>
              </w:rPr>
              <w:t>и</w:t>
            </w:r>
            <w:r w:rsidR="005624D7">
              <w:rPr>
                <w:b/>
                <w:noProof/>
                <w:color w:val="000000"/>
                <w:lang w:val="en-US"/>
              </w:rPr>
              <w:t xml:space="preserve"> </w:t>
            </w:r>
            <w:r>
              <w:rPr>
                <w:b/>
                <w:noProof/>
                <w:color w:val="000000"/>
                <w:lang w:val="en-US"/>
              </w:rPr>
              <w:t>додаци</w:t>
            </w:r>
            <w:r w:rsidR="005624D7">
              <w:rPr>
                <w:b/>
                <w:noProof/>
                <w:color w:val="000000"/>
                <w:lang w:val="en-US"/>
              </w:rPr>
              <w:t xml:space="preserve"> </w:t>
            </w:r>
            <w:r>
              <w:rPr>
                <w:b/>
                <w:noProof/>
                <w:color w:val="000000"/>
                <w:lang w:val="en-US"/>
              </w:rPr>
              <w:t>за</w:t>
            </w:r>
            <w:r w:rsidR="005624D7">
              <w:rPr>
                <w:b/>
                <w:noProof/>
                <w:color w:val="000000"/>
                <w:lang w:val="en-US"/>
              </w:rPr>
              <w:t xml:space="preserve">  </w:t>
            </w:r>
            <w:r>
              <w:rPr>
                <w:b/>
                <w:noProof/>
                <w:color w:val="000000"/>
                <w:lang w:val="en-US"/>
              </w:rPr>
              <w:t>електрохируршке</w:t>
            </w:r>
            <w:r w:rsidR="005624D7">
              <w:rPr>
                <w:b/>
                <w:noProof/>
                <w:color w:val="000000"/>
                <w:lang w:val="en-US"/>
              </w:rPr>
              <w:t xml:space="preserve"> </w:t>
            </w:r>
            <w:r>
              <w:rPr>
                <w:b/>
                <w:noProof/>
                <w:color w:val="000000"/>
                <w:lang w:val="en-US"/>
              </w:rPr>
              <w:t>уређаје</w:t>
            </w:r>
            <w:r w:rsidR="005624D7">
              <w:rPr>
                <w:b/>
                <w:noProof/>
                <w:color w:val="000000"/>
                <w:lang w:val="en-US"/>
              </w:rPr>
              <w:t xml:space="preserve"> </w:t>
            </w:r>
            <w:r>
              <w:rPr>
                <w:b/>
                <w:noProof/>
                <w:color w:val="000000"/>
                <w:lang w:val="en-US"/>
              </w:rPr>
              <w:t>произвођача</w:t>
            </w:r>
            <w:r w:rsidR="005624D7">
              <w:rPr>
                <w:b/>
                <w:noProof/>
                <w:color w:val="000000"/>
                <w:lang w:val="en-US"/>
              </w:rPr>
              <w:t xml:space="preserve"> </w:t>
            </w:r>
            <w:r w:rsidR="005624D7" w:rsidRPr="00565E3F">
              <w:rPr>
                <w:b/>
                <w:noProof/>
                <w:color w:val="000000"/>
                <w:lang w:val="en-US"/>
              </w:rPr>
              <w:t xml:space="preserve">Erbe Elektromedizin GmbH – </w:t>
            </w:r>
            <w:r>
              <w:rPr>
                <w:b/>
                <w:noProof/>
                <w:color w:val="000000"/>
                <w:lang w:val="en-US"/>
              </w:rPr>
              <w:t>Немачка</w:t>
            </w:r>
          </w:p>
        </w:tc>
      </w:tr>
      <w:tr w:rsidR="005624D7" w:rsidRPr="00D20140" w14:paraId="1EB09773" w14:textId="77777777" w:rsidTr="00851223">
        <w:trPr>
          <w:trHeight w:val="420"/>
        </w:trPr>
        <w:tc>
          <w:tcPr>
            <w:tcW w:w="569" w:type="dxa"/>
            <w:vAlign w:val="center"/>
          </w:tcPr>
          <w:p w14:paraId="12FA8B85" w14:textId="77777777" w:rsidR="005624D7" w:rsidRDefault="005624D7" w:rsidP="005624D7">
            <w:pPr>
              <w:jc w:val="center"/>
            </w:pPr>
            <w:r>
              <w:t>2.1.</w:t>
            </w:r>
          </w:p>
        </w:tc>
        <w:tc>
          <w:tcPr>
            <w:tcW w:w="405" w:type="dxa"/>
          </w:tcPr>
          <w:p w14:paraId="30C738FF" w14:textId="34E35C05" w:rsidR="005624D7" w:rsidRPr="005624D7" w:rsidRDefault="005624D7" w:rsidP="005624D7">
            <w:pPr>
              <w:autoSpaceDE w:val="0"/>
              <w:autoSpaceDN w:val="0"/>
              <w:adjustRightInd w:val="0"/>
              <w:rPr>
                <w:noProof/>
                <w:color w:val="000000"/>
                <w:lang w:val="sr-Cyrl-RS"/>
              </w:rPr>
            </w:pPr>
          </w:p>
        </w:tc>
        <w:tc>
          <w:tcPr>
            <w:tcW w:w="4678" w:type="dxa"/>
            <w:gridSpan w:val="2"/>
            <w:vAlign w:val="center"/>
          </w:tcPr>
          <w:p w14:paraId="750A0D0E" w14:textId="3FC9F045" w:rsidR="00851223" w:rsidRDefault="005624D7" w:rsidP="005624D7">
            <w:pPr>
              <w:rPr>
                <w:b/>
                <w:lang w:val="sr-Cyrl-RS"/>
              </w:rPr>
            </w:pPr>
            <w:r w:rsidRPr="00851223">
              <w:rPr>
                <w:b/>
              </w:rPr>
              <w:t xml:space="preserve">Slim line </w:t>
            </w:r>
            <w:r w:rsidR="0079371D">
              <w:rPr>
                <w:b/>
              </w:rPr>
              <w:t>drška</w:t>
            </w:r>
            <w:r w:rsidRPr="00851223">
              <w:rPr>
                <w:b/>
              </w:rPr>
              <w:t xml:space="preserve"> </w:t>
            </w:r>
            <w:r w:rsidR="0079371D">
              <w:rPr>
                <w:b/>
              </w:rPr>
              <w:t>aktivne</w:t>
            </w:r>
            <w:r w:rsidRPr="00851223">
              <w:rPr>
                <w:b/>
              </w:rPr>
              <w:t xml:space="preserve"> </w:t>
            </w:r>
            <w:r w:rsidR="0079371D">
              <w:rPr>
                <w:b/>
              </w:rPr>
              <w:t>ele</w:t>
            </w:r>
            <w:r w:rsidR="0079371D">
              <w:rPr>
                <w:b/>
                <w:lang w:val="sr-Cyrl-RS"/>
              </w:rPr>
              <w:t>k</w:t>
            </w:r>
            <w:r w:rsidR="0079371D">
              <w:rPr>
                <w:b/>
              </w:rPr>
              <w:t>trode</w:t>
            </w:r>
          </w:p>
          <w:p w14:paraId="65E253A5" w14:textId="1D330ED1" w:rsidR="005624D7" w:rsidRPr="00851223" w:rsidRDefault="0079371D" w:rsidP="005624D7">
            <w:pPr>
              <w:rPr>
                <w:b/>
              </w:rPr>
            </w:pPr>
            <w:r>
              <w:rPr>
                <w:b/>
              </w:rPr>
              <w:t>sa</w:t>
            </w:r>
            <w:r w:rsidR="005624D7" w:rsidRPr="00851223">
              <w:rPr>
                <w:b/>
              </w:rPr>
              <w:t xml:space="preserve"> </w:t>
            </w:r>
            <w:r>
              <w:rPr>
                <w:b/>
              </w:rPr>
              <w:t>dva</w:t>
            </w:r>
            <w:r w:rsidR="005624D7" w:rsidRPr="00851223">
              <w:rPr>
                <w:b/>
              </w:rPr>
              <w:t xml:space="preserve"> </w:t>
            </w:r>
            <w:r>
              <w:rPr>
                <w:b/>
              </w:rPr>
              <w:t>tastera</w:t>
            </w:r>
            <w:r w:rsidR="005624D7" w:rsidRPr="00851223">
              <w:rPr>
                <w:b/>
              </w:rPr>
              <w:t xml:space="preserve"> </w:t>
            </w:r>
            <w:r>
              <w:rPr>
                <w:b/>
              </w:rPr>
              <w:t>i</w:t>
            </w:r>
            <w:r w:rsidR="005624D7" w:rsidRPr="00851223">
              <w:rPr>
                <w:b/>
              </w:rPr>
              <w:t xml:space="preserve"> </w:t>
            </w:r>
            <w:r>
              <w:rPr>
                <w:b/>
              </w:rPr>
              <w:t>kabelom</w:t>
            </w:r>
            <w:r w:rsidR="005624D7" w:rsidRPr="00851223">
              <w:rPr>
                <w:b/>
              </w:rPr>
              <w:t xml:space="preserve"> </w:t>
            </w:r>
          </w:p>
        </w:tc>
        <w:tc>
          <w:tcPr>
            <w:tcW w:w="850" w:type="dxa"/>
            <w:vAlign w:val="center"/>
          </w:tcPr>
          <w:p w14:paraId="36AFC5F2" w14:textId="58178CFC" w:rsidR="005624D7" w:rsidRPr="00851223" w:rsidRDefault="00851223" w:rsidP="005624D7">
            <w:pPr>
              <w:jc w:val="center"/>
              <w:rPr>
                <w:b/>
              </w:rPr>
            </w:pPr>
            <w:r w:rsidRPr="00851223">
              <w:rPr>
                <w:b/>
                <w:lang w:val="sr-Cyrl-RS"/>
              </w:rPr>
              <w:t>к</w:t>
            </w:r>
            <w:r w:rsidR="005624D7" w:rsidRPr="00851223">
              <w:rPr>
                <w:b/>
              </w:rPr>
              <w:t>om</w:t>
            </w:r>
          </w:p>
        </w:tc>
        <w:tc>
          <w:tcPr>
            <w:tcW w:w="972" w:type="dxa"/>
            <w:vAlign w:val="center"/>
          </w:tcPr>
          <w:p w14:paraId="1049A910" w14:textId="77777777" w:rsidR="005624D7" w:rsidRPr="00851223" w:rsidRDefault="005624D7" w:rsidP="005624D7">
            <w:pPr>
              <w:jc w:val="center"/>
              <w:rPr>
                <w:b/>
              </w:rPr>
            </w:pPr>
            <w:r w:rsidRPr="00851223">
              <w:rPr>
                <w:b/>
              </w:rPr>
              <w:t>50</w:t>
            </w:r>
          </w:p>
        </w:tc>
        <w:tc>
          <w:tcPr>
            <w:tcW w:w="1863" w:type="dxa"/>
          </w:tcPr>
          <w:p w14:paraId="74E77D9C"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6FCACFB7" w14:textId="77777777" w:rsidR="005624D7" w:rsidRPr="00D20140" w:rsidRDefault="005624D7" w:rsidP="005624D7">
            <w:pPr>
              <w:autoSpaceDE w:val="0"/>
              <w:autoSpaceDN w:val="0"/>
              <w:adjustRightInd w:val="0"/>
              <w:jc w:val="right"/>
              <w:rPr>
                <w:noProof/>
                <w:color w:val="000000"/>
                <w:lang w:val="en-US"/>
              </w:rPr>
            </w:pPr>
          </w:p>
        </w:tc>
        <w:tc>
          <w:tcPr>
            <w:tcW w:w="1984" w:type="dxa"/>
            <w:vAlign w:val="center"/>
          </w:tcPr>
          <w:p w14:paraId="528F9E09" w14:textId="46C1596E" w:rsidR="005624D7" w:rsidRPr="005624D7" w:rsidRDefault="005624D7" w:rsidP="005624D7">
            <w:pPr>
              <w:jc w:val="center"/>
              <w:rPr>
                <w:b/>
                <w:color w:val="FF0000"/>
                <w:lang w:val="sr-Cyrl-RS"/>
              </w:rPr>
            </w:pPr>
          </w:p>
        </w:tc>
        <w:tc>
          <w:tcPr>
            <w:tcW w:w="1418" w:type="dxa"/>
          </w:tcPr>
          <w:p w14:paraId="6AAE912A" w14:textId="3080581F" w:rsidR="005624D7" w:rsidRPr="00DB1FF8" w:rsidRDefault="005624D7" w:rsidP="005624D7">
            <w:pPr>
              <w:autoSpaceDE w:val="0"/>
              <w:autoSpaceDN w:val="0"/>
              <w:adjustRightInd w:val="0"/>
              <w:jc w:val="right"/>
              <w:rPr>
                <w:b/>
                <w:noProof/>
                <w:color w:val="FF0000"/>
                <w:lang w:val="en-US"/>
              </w:rPr>
            </w:pPr>
          </w:p>
        </w:tc>
        <w:tc>
          <w:tcPr>
            <w:tcW w:w="1397" w:type="dxa"/>
          </w:tcPr>
          <w:p w14:paraId="4603E68D"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6C43B560" w14:textId="77777777" w:rsidTr="00851223">
        <w:trPr>
          <w:trHeight w:val="420"/>
        </w:trPr>
        <w:tc>
          <w:tcPr>
            <w:tcW w:w="569" w:type="dxa"/>
            <w:vAlign w:val="center"/>
          </w:tcPr>
          <w:p w14:paraId="77AEE3A7" w14:textId="77777777" w:rsidR="005624D7" w:rsidRDefault="005624D7" w:rsidP="005624D7">
            <w:pPr>
              <w:jc w:val="center"/>
            </w:pPr>
          </w:p>
        </w:tc>
        <w:tc>
          <w:tcPr>
            <w:tcW w:w="405" w:type="dxa"/>
          </w:tcPr>
          <w:p w14:paraId="0B606572" w14:textId="77777777" w:rsidR="005624D7" w:rsidRPr="00D20140" w:rsidRDefault="005624D7" w:rsidP="005624D7">
            <w:pPr>
              <w:autoSpaceDE w:val="0"/>
              <w:autoSpaceDN w:val="0"/>
              <w:adjustRightInd w:val="0"/>
              <w:jc w:val="right"/>
              <w:rPr>
                <w:noProof/>
                <w:color w:val="000000"/>
                <w:lang w:val="en-US"/>
              </w:rPr>
            </w:pPr>
          </w:p>
        </w:tc>
        <w:tc>
          <w:tcPr>
            <w:tcW w:w="4678" w:type="dxa"/>
            <w:gridSpan w:val="2"/>
            <w:vAlign w:val="center"/>
          </w:tcPr>
          <w:p w14:paraId="5A81D3D3" w14:textId="77777777" w:rsidR="0079371D" w:rsidRDefault="0079371D" w:rsidP="00EA71B1">
            <w:pPr>
              <w:rPr>
                <w:lang w:val="sr-Cyrl-RS"/>
              </w:rPr>
            </w:pPr>
            <w:r>
              <w:t>Drška</w:t>
            </w:r>
            <w:r w:rsidR="005624D7">
              <w:t xml:space="preserve"> </w:t>
            </w:r>
            <w:r>
              <w:t>pozitivne</w:t>
            </w:r>
            <w:r w:rsidR="005624D7">
              <w:t xml:space="preserve"> </w:t>
            </w:r>
            <w:r>
              <w:t>elektrode</w:t>
            </w:r>
            <w:r w:rsidR="005624D7">
              <w:t xml:space="preserve"> </w:t>
            </w:r>
            <w:r>
              <w:t>sa</w:t>
            </w:r>
            <w:r w:rsidR="005624D7">
              <w:t xml:space="preserve"> </w:t>
            </w:r>
            <w:r>
              <w:t>dva</w:t>
            </w:r>
            <w:r w:rsidR="005624D7">
              <w:t xml:space="preserve"> </w:t>
            </w:r>
            <w:r>
              <w:t>tastera</w:t>
            </w:r>
            <w:r w:rsidR="005624D7">
              <w:t xml:space="preserve"> </w:t>
            </w:r>
            <w:r>
              <w:t>i</w:t>
            </w:r>
            <w:r w:rsidR="005624D7">
              <w:t xml:space="preserve"> </w:t>
            </w:r>
            <w:r>
              <w:t>kabelom</w:t>
            </w:r>
            <w:r w:rsidR="005624D7">
              <w:t xml:space="preserve"> (</w:t>
            </w:r>
            <w:r>
              <w:t>sečenje</w:t>
            </w:r>
            <w:r w:rsidR="005624D7">
              <w:t xml:space="preserve"> </w:t>
            </w:r>
            <w:r>
              <w:t>i</w:t>
            </w:r>
            <w:r w:rsidR="005624D7">
              <w:t xml:space="preserve"> </w:t>
            </w:r>
            <w:r>
              <w:t>koagulacija</w:t>
            </w:r>
            <w:r w:rsidR="00EA71B1">
              <w:t>)</w:t>
            </w:r>
            <w:r w:rsidR="00EA71B1">
              <w:rPr>
                <w:lang w:val="sr-Cyrl-RS"/>
              </w:rPr>
              <w:t xml:space="preserve"> </w:t>
            </w:r>
            <w:r>
              <w:t>kompatibilna</w:t>
            </w:r>
            <w:r w:rsidR="005624D7">
              <w:t xml:space="preserve"> </w:t>
            </w:r>
            <w:r>
              <w:t>za</w:t>
            </w:r>
            <w:r w:rsidR="005624D7">
              <w:t xml:space="preserve"> </w:t>
            </w:r>
            <w:r>
              <w:t>elektrode</w:t>
            </w:r>
            <w:r w:rsidR="005624D7">
              <w:t xml:space="preserve"> </w:t>
            </w:r>
            <w:r>
              <w:t>prečnika</w:t>
            </w:r>
            <w:r w:rsidR="005624D7">
              <w:t xml:space="preserve"> </w:t>
            </w:r>
            <w:r>
              <w:t>konekcije</w:t>
            </w:r>
            <w:r w:rsidR="005624D7">
              <w:t xml:space="preserve"> </w:t>
            </w:r>
            <w:r>
              <w:t>od</w:t>
            </w:r>
            <w:r w:rsidR="005624D7">
              <w:t xml:space="preserve"> 4</w:t>
            </w:r>
            <w:r>
              <w:t>mm</w:t>
            </w:r>
            <w:r w:rsidR="005624D7">
              <w:t xml:space="preserve"> </w:t>
            </w:r>
            <w:r>
              <w:t>i</w:t>
            </w:r>
            <w:r w:rsidR="005624D7">
              <w:t xml:space="preserve"> </w:t>
            </w:r>
            <w:r>
              <w:t>na</w:t>
            </w:r>
            <w:r w:rsidR="005624D7">
              <w:t xml:space="preserve"> </w:t>
            </w:r>
            <w:r>
              <w:t>strani</w:t>
            </w:r>
            <w:r w:rsidR="005624D7">
              <w:t xml:space="preserve"> </w:t>
            </w:r>
            <w:r>
              <w:t>prema</w:t>
            </w:r>
            <w:r w:rsidR="005624D7">
              <w:t xml:space="preserve"> </w:t>
            </w:r>
            <w:r>
              <w:t>aparatu</w:t>
            </w:r>
            <w:r w:rsidR="005624D7">
              <w:t xml:space="preserve"> </w:t>
            </w:r>
            <w:r>
              <w:t>kompatibilan</w:t>
            </w:r>
            <w:r w:rsidR="005624D7">
              <w:t xml:space="preserve"> </w:t>
            </w:r>
            <w:r>
              <w:t>sa</w:t>
            </w:r>
            <w:r w:rsidR="005624D7">
              <w:t xml:space="preserve"> </w:t>
            </w:r>
            <w:r>
              <w:t>uređajima</w:t>
            </w:r>
            <w:r w:rsidR="005624D7">
              <w:t xml:space="preserve"> </w:t>
            </w:r>
            <w:r>
              <w:t>proizvođača</w:t>
            </w:r>
            <w:r w:rsidR="005624D7">
              <w:t xml:space="preserve"> Erbe </w:t>
            </w:r>
            <w:r>
              <w:t>serije</w:t>
            </w:r>
            <w:r w:rsidR="005624D7">
              <w:t xml:space="preserve"> VIO </w:t>
            </w:r>
            <w:r>
              <w:rPr>
                <w:lang w:val="sr-Cyrl-RS"/>
              </w:rPr>
              <w:t>i</w:t>
            </w:r>
            <w:r w:rsidR="005624D7">
              <w:t xml:space="preserve"> ICC, </w:t>
            </w:r>
          </w:p>
          <w:p w14:paraId="0C208FEC" w14:textId="71438381" w:rsidR="005624D7" w:rsidRDefault="0079371D" w:rsidP="0079371D">
            <w:pPr>
              <w:rPr>
                <w:color w:val="000000"/>
              </w:rPr>
            </w:pPr>
            <w:r>
              <w:t>min</w:t>
            </w:r>
            <w:r>
              <w:rPr>
                <w:lang w:val="sr-Latn-RS"/>
              </w:rPr>
              <w:t>imalne</w:t>
            </w:r>
            <w:r w:rsidR="005624D7">
              <w:t xml:space="preserve"> </w:t>
            </w:r>
            <w:r>
              <w:t>dužine</w:t>
            </w:r>
            <w:r w:rsidR="00EA71B1">
              <w:t xml:space="preserve"> 4</w:t>
            </w:r>
            <w:r>
              <w:t>m</w:t>
            </w:r>
          </w:p>
        </w:tc>
        <w:tc>
          <w:tcPr>
            <w:tcW w:w="850" w:type="dxa"/>
            <w:vAlign w:val="center"/>
          </w:tcPr>
          <w:p w14:paraId="583E0B7A" w14:textId="77777777" w:rsidR="005624D7" w:rsidRDefault="005624D7" w:rsidP="005624D7">
            <w:pPr>
              <w:jc w:val="center"/>
            </w:pPr>
          </w:p>
        </w:tc>
        <w:tc>
          <w:tcPr>
            <w:tcW w:w="972" w:type="dxa"/>
            <w:vAlign w:val="center"/>
          </w:tcPr>
          <w:p w14:paraId="5F4B30BE" w14:textId="77777777" w:rsidR="005624D7" w:rsidRDefault="005624D7" w:rsidP="005624D7">
            <w:pPr>
              <w:jc w:val="center"/>
            </w:pPr>
          </w:p>
        </w:tc>
        <w:tc>
          <w:tcPr>
            <w:tcW w:w="1863" w:type="dxa"/>
          </w:tcPr>
          <w:p w14:paraId="6299D8AA"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4319E453"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53591393"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1B50DCED"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08382081"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5DAEE377" w14:textId="77777777" w:rsidTr="00851223">
        <w:trPr>
          <w:trHeight w:val="420"/>
        </w:trPr>
        <w:tc>
          <w:tcPr>
            <w:tcW w:w="569" w:type="dxa"/>
            <w:vAlign w:val="center"/>
          </w:tcPr>
          <w:p w14:paraId="7C920CC5" w14:textId="77777777" w:rsidR="005624D7" w:rsidRDefault="005624D7" w:rsidP="005624D7">
            <w:pPr>
              <w:jc w:val="center"/>
            </w:pPr>
            <w:r>
              <w:t>2.2.</w:t>
            </w:r>
          </w:p>
        </w:tc>
        <w:tc>
          <w:tcPr>
            <w:tcW w:w="405" w:type="dxa"/>
            <w:vAlign w:val="center"/>
          </w:tcPr>
          <w:p w14:paraId="0A00ED29" w14:textId="3A39DE9A" w:rsidR="005624D7" w:rsidRPr="005624D7" w:rsidRDefault="005624D7" w:rsidP="005624D7">
            <w:pPr>
              <w:rPr>
                <w:lang w:val="sr-Cyrl-RS"/>
              </w:rPr>
            </w:pPr>
          </w:p>
        </w:tc>
        <w:tc>
          <w:tcPr>
            <w:tcW w:w="4678" w:type="dxa"/>
            <w:gridSpan w:val="2"/>
            <w:vAlign w:val="center"/>
          </w:tcPr>
          <w:p w14:paraId="609700A7" w14:textId="71F80D18" w:rsidR="005624D7" w:rsidRPr="00851223" w:rsidRDefault="0079371D" w:rsidP="00EA71B1">
            <w:pPr>
              <w:rPr>
                <w:b/>
                <w:lang w:val="de-DE"/>
              </w:rPr>
            </w:pPr>
            <w:r>
              <w:rPr>
                <w:b/>
                <w:lang w:val="de-DE"/>
              </w:rPr>
              <w:t>Kabel</w:t>
            </w:r>
            <w:r w:rsidR="005624D7" w:rsidRPr="00851223">
              <w:rPr>
                <w:b/>
                <w:lang w:val="de-DE"/>
              </w:rPr>
              <w:t xml:space="preserve">  4</w:t>
            </w:r>
            <w:r>
              <w:rPr>
                <w:b/>
                <w:lang w:val="de-DE"/>
              </w:rPr>
              <w:t>m</w:t>
            </w:r>
            <w:r w:rsidR="005624D7" w:rsidRPr="00851223">
              <w:rPr>
                <w:b/>
                <w:lang w:val="de-DE"/>
              </w:rPr>
              <w:t xml:space="preserve"> </w:t>
            </w:r>
            <w:r>
              <w:rPr>
                <w:b/>
                <w:lang w:val="de-DE"/>
              </w:rPr>
              <w:t>za</w:t>
            </w:r>
            <w:r w:rsidR="005624D7" w:rsidRPr="00851223">
              <w:rPr>
                <w:b/>
                <w:lang w:val="de-DE"/>
              </w:rPr>
              <w:t xml:space="preserve"> Omega </w:t>
            </w:r>
            <w:r>
              <w:rPr>
                <w:b/>
                <w:lang w:val="de-DE"/>
              </w:rPr>
              <w:t>elektrode</w:t>
            </w:r>
            <w:r w:rsidR="005624D7" w:rsidRPr="00851223">
              <w:rPr>
                <w:b/>
                <w:lang w:val="de-DE"/>
              </w:rPr>
              <w:t xml:space="preserve"> </w:t>
            </w:r>
            <w:r>
              <w:rPr>
                <w:b/>
                <w:lang w:val="de-DE"/>
              </w:rPr>
              <w:t>sa</w:t>
            </w:r>
            <w:r w:rsidR="005624D7" w:rsidRPr="00851223">
              <w:rPr>
                <w:b/>
                <w:lang w:val="de-DE"/>
              </w:rPr>
              <w:t xml:space="preserve"> </w:t>
            </w:r>
            <w:r>
              <w:rPr>
                <w:b/>
                <w:lang w:val="de-DE"/>
              </w:rPr>
              <w:t>klipsom</w:t>
            </w:r>
          </w:p>
        </w:tc>
        <w:tc>
          <w:tcPr>
            <w:tcW w:w="850" w:type="dxa"/>
            <w:vAlign w:val="center"/>
          </w:tcPr>
          <w:p w14:paraId="1C0100CE" w14:textId="02F8B8E0" w:rsidR="005624D7" w:rsidRPr="00851223" w:rsidRDefault="00851223" w:rsidP="005624D7">
            <w:pPr>
              <w:jc w:val="center"/>
              <w:rPr>
                <w:b/>
              </w:rPr>
            </w:pPr>
            <w:r w:rsidRPr="00851223">
              <w:rPr>
                <w:b/>
                <w:lang w:val="sr-Cyrl-RS"/>
              </w:rPr>
              <w:t>к</w:t>
            </w:r>
            <w:r w:rsidR="005624D7" w:rsidRPr="00851223">
              <w:rPr>
                <w:b/>
              </w:rPr>
              <w:t>om</w:t>
            </w:r>
          </w:p>
        </w:tc>
        <w:tc>
          <w:tcPr>
            <w:tcW w:w="972" w:type="dxa"/>
            <w:vAlign w:val="center"/>
          </w:tcPr>
          <w:p w14:paraId="6D889528" w14:textId="77777777" w:rsidR="005624D7" w:rsidRPr="00851223" w:rsidRDefault="005624D7" w:rsidP="005624D7">
            <w:pPr>
              <w:jc w:val="center"/>
              <w:rPr>
                <w:b/>
              </w:rPr>
            </w:pPr>
            <w:r w:rsidRPr="00851223">
              <w:rPr>
                <w:b/>
              </w:rPr>
              <w:t>16</w:t>
            </w:r>
          </w:p>
        </w:tc>
        <w:tc>
          <w:tcPr>
            <w:tcW w:w="1863" w:type="dxa"/>
          </w:tcPr>
          <w:p w14:paraId="2BCF13D2"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42383588"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016A7EDF"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6D91EA08"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11CC1784"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2157E075" w14:textId="77777777" w:rsidTr="00851223">
        <w:trPr>
          <w:trHeight w:val="420"/>
        </w:trPr>
        <w:tc>
          <w:tcPr>
            <w:tcW w:w="569" w:type="dxa"/>
            <w:vAlign w:val="center"/>
          </w:tcPr>
          <w:p w14:paraId="19593522" w14:textId="77777777" w:rsidR="005624D7" w:rsidRDefault="005624D7" w:rsidP="005624D7">
            <w:pPr>
              <w:jc w:val="center"/>
            </w:pPr>
          </w:p>
        </w:tc>
        <w:tc>
          <w:tcPr>
            <w:tcW w:w="405" w:type="dxa"/>
            <w:vAlign w:val="center"/>
          </w:tcPr>
          <w:p w14:paraId="0E581838" w14:textId="77777777" w:rsidR="005624D7" w:rsidRDefault="005624D7" w:rsidP="005624D7">
            <w:pPr>
              <w:jc w:val="center"/>
            </w:pPr>
          </w:p>
        </w:tc>
        <w:tc>
          <w:tcPr>
            <w:tcW w:w="4678" w:type="dxa"/>
            <w:gridSpan w:val="2"/>
            <w:vAlign w:val="center"/>
          </w:tcPr>
          <w:p w14:paraId="64A5DF07" w14:textId="5993B5FE" w:rsidR="005624D7" w:rsidRDefault="0079371D" w:rsidP="00EA71B1">
            <w:pPr>
              <w:rPr>
                <w:color w:val="000000"/>
              </w:rPr>
            </w:pPr>
            <w:r>
              <w:t>Kabel</w:t>
            </w:r>
            <w:r w:rsidR="005624D7">
              <w:t xml:space="preserve"> </w:t>
            </w:r>
            <w:r>
              <w:t>za</w:t>
            </w:r>
            <w:r w:rsidR="005624D7">
              <w:t xml:space="preserve"> </w:t>
            </w:r>
            <w:r>
              <w:t>stranu</w:t>
            </w:r>
            <w:r w:rsidR="005624D7">
              <w:t xml:space="preserve"> </w:t>
            </w:r>
            <w:r>
              <w:t>prema</w:t>
            </w:r>
            <w:r w:rsidR="005624D7">
              <w:t xml:space="preserve"> </w:t>
            </w:r>
            <w:r>
              <w:t>neutralnoj</w:t>
            </w:r>
            <w:r w:rsidR="005624D7">
              <w:t xml:space="preserve"> </w:t>
            </w:r>
            <w:r>
              <w:t>elektrodi</w:t>
            </w:r>
            <w:r w:rsidR="005624D7">
              <w:t xml:space="preserve"> </w:t>
            </w:r>
            <w:r>
              <w:t>sa</w:t>
            </w:r>
            <w:r w:rsidR="005624D7">
              <w:t xml:space="preserve"> </w:t>
            </w:r>
            <w:r>
              <w:t>klips</w:t>
            </w:r>
            <w:r w:rsidR="005624D7">
              <w:t xml:space="preserve"> (</w:t>
            </w:r>
            <w:r>
              <w:t>štipalјka</w:t>
            </w:r>
            <w:r w:rsidR="005624D7">
              <w:t xml:space="preserve">) </w:t>
            </w:r>
            <w:r>
              <w:t>priklјučkom</w:t>
            </w:r>
            <w:r w:rsidR="005624D7">
              <w:t xml:space="preserve"> </w:t>
            </w:r>
            <w:r>
              <w:t>i</w:t>
            </w:r>
            <w:r w:rsidR="005624D7">
              <w:t xml:space="preserve"> </w:t>
            </w:r>
            <w:r>
              <w:t>na</w:t>
            </w:r>
            <w:r w:rsidR="005624D7">
              <w:t xml:space="preserve"> </w:t>
            </w:r>
            <w:r>
              <w:t>strani</w:t>
            </w:r>
            <w:r w:rsidR="005624D7">
              <w:t xml:space="preserve"> </w:t>
            </w:r>
            <w:r>
              <w:t>prema</w:t>
            </w:r>
            <w:r w:rsidR="005624D7">
              <w:t xml:space="preserve"> </w:t>
            </w:r>
            <w:r>
              <w:t>aparatu</w:t>
            </w:r>
            <w:r w:rsidR="005624D7">
              <w:t xml:space="preserve"> </w:t>
            </w:r>
            <w:r>
              <w:t>kompatibilan</w:t>
            </w:r>
            <w:r w:rsidR="005624D7">
              <w:t xml:space="preserve"> </w:t>
            </w:r>
            <w:r>
              <w:t>sa</w:t>
            </w:r>
            <w:r w:rsidR="005624D7">
              <w:t xml:space="preserve"> </w:t>
            </w:r>
            <w:r>
              <w:t>uređajima</w:t>
            </w:r>
            <w:r w:rsidR="005624D7">
              <w:t xml:space="preserve"> </w:t>
            </w:r>
            <w:r>
              <w:t>proizvođača</w:t>
            </w:r>
            <w:r w:rsidR="005624D7">
              <w:t xml:space="preserve"> Erbe </w:t>
            </w:r>
            <w:r>
              <w:t>serije</w:t>
            </w:r>
            <w:r w:rsidR="005624D7">
              <w:t xml:space="preserve"> VIO </w:t>
            </w:r>
            <w:r>
              <w:rPr>
                <w:lang w:val="sr-Cyrl-RS"/>
              </w:rPr>
              <w:t>i</w:t>
            </w:r>
            <w:r w:rsidR="005624D7">
              <w:t xml:space="preserve"> ICC, </w:t>
            </w:r>
            <w:r>
              <w:t>minimalne</w:t>
            </w:r>
            <w:r w:rsidR="005624D7">
              <w:t xml:space="preserve"> </w:t>
            </w:r>
            <w:r>
              <w:t>dužine</w:t>
            </w:r>
            <w:r w:rsidR="005624D7">
              <w:t xml:space="preserve"> 4</w:t>
            </w:r>
            <w:r>
              <w:t>m</w:t>
            </w:r>
          </w:p>
        </w:tc>
        <w:tc>
          <w:tcPr>
            <w:tcW w:w="850" w:type="dxa"/>
            <w:vAlign w:val="center"/>
          </w:tcPr>
          <w:p w14:paraId="4A6A02B5" w14:textId="77777777" w:rsidR="005624D7" w:rsidRDefault="005624D7" w:rsidP="005624D7">
            <w:pPr>
              <w:jc w:val="center"/>
            </w:pPr>
          </w:p>
        </w:tc>
        <w:tc>
          <w:tcPr>
            <w:tcW w:w="972" w:type="dxa"/>
          </w:tcPr>
          <w:p w14:paraId="5FF6BA8F" w14:textId="77777777" w:rsidR="005624D7" w:rsidRPr="00D20140" w:rsidRDefault="005624D7" w:rsidP="005624D7">
            <w:pPr>
              <w:autoSpaceDE w:val="0"/>
              <w:autoSpaceDN w:val="0"/>
              <w:adjustRightInd w:val="0"/>
              <w:jc w:val="center"/>
              <w:rPr>
                <w:noProof/>
                <w:color w:val="000000"/>
                <w:lang w:val="en-US"/>
              </w:rPr>
            </w:pPr>
          </w:p>
        </w:tc>
        <w:tc>
          <w:tcPr>
            <w:tcW w:w="1863" w:type="dxa"/>
          </w:tcPr>
          <w:p w14:paraId="175FF3DE"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571B3F0C"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4B4EA06D"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226D531C"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571A2705"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6968EA9D" w14:textId="77777777" w:rsidTr="00851223">
        <w:trPr>
          <w:trHeight w:val="420"/>
        </w:trPr>
        <w:tc>
          <w:tcPr>
            <w:tcW w:w="569" w:type="dxa"/>
            <w:vAlign w:val="center"/>
          </w:tcPr>
          <w:p w14:paraId="434AA2B9" w14:textId="77777777" w:rsidR="005624D7" w:rsidRDefault="005624D7" w:rsidP="005624D7">
            <w:pPr>
              <w:jc w:val="center"/>
            </w:pPr>
            <w:r>
              <w:t>2.3.</w:t>
            </w:r>
          </w:p>
        </w:tc>
        <w:tc>
          <w:tcPr>
            <w:tcW w:w="405" w:type="dxa"/>
            <w:vAlign w:val="center"/>
          </w:tcPr>
          <w:p w14:paraId="21517238" w14:textId="649F153D" w:rsidR="005624D7" w:rsidRDefault="005624D7" w:rsidP="005624D7">
            <w:pPr>
              <w:jc w:val="center"/>
            </w:pPr>
          </w:p>
        </w:tc>
        <w:tc>
          <w:tcPr>
            <w:tcW w:w="4678" w:type="dxa"/>
            <w:gridSpan w:val="2"/>
            <w:vAlign w:val="center"/>
          </w:tcPr>
          <w:p w14:paraId="4C978E1B" w14:textId="5B5AC53D" w:rsidR="005624D7" w:rsidRPr="00851223" w:rsidRDefault="0079371D" w:rsidP="005624D7">
            <w:pPr>
              <w:rPr>
                <w:b/>
              </w:rPr>
            </w:pPr>
            <w:r>
              <w:rPr>
                <w:b/>
              </w:rPr>
              <w:t>Monopolarna</w:t>
            </w:r>
            <w:r w:rsidR="005624D7" w:rsidRPr="00851223">
              <w:rPr>
                <w:b/>
              </w:rPr>
              <w:t xml:space="preserve"> </w:t>
            </w:r>
            <w:r>
              <w:rPr>
                <w:b/>
              </w:rPr>
              <w:t>elektroda</w:t>
            </w:r>
            <w:r w:rsidR="005624D7" w:rsidRPr="00851223">
              <w:rPr>
                <w:b/>
              </w:rPr>
              <w:t xml:space="preserve">, </w:t>
            </w:r>
            <w:r>
              <w:rPr>
                <w:b/>
              </w:rPr>
              <w:t>spatula</w:t>
            </w:r>
            <w:r w:rsidR="005624D7" w:rsidRPr="00851223">
              <w:rPr>
                <w:b/>
              </w:rPr>
              <w:t xml:space="preserve"> 5/1</w:t>
            </w:r>
          </w:p>
        </w:tc>
        <w:tc>
          <w:tcPr>
            <w:tcW w:w="850" w:type="dxa"/>
            <w:vAlign w:val="center"/>
          </w:tcPr>
          <w:p w14:paraId="6D3391C0" w14:textId="136BC8F2" w:rsidR="005624D7" w:rsidRPr="00851223" w:rsidRDefault="00851223" w:rsidP="005624D7">
            <w:pPr>
              <w:jc w:val="center"/>
              <w:rPr>
                <w:b/>
              </w:rPr>
            </w:pPr>
            <w:r w:rsidRPr="00851223">
              <w:rPr>
                <w:b/>
                <w:lang w:val="sr-Cyrl-RS"/>
              </w:rPr>
              <w:t>к</w:t>
            </w:r>
            <w:r w:rsidR="005624D7" w:rsidRPr="00851223">
              <w:rPr>
                <w:b/>
              </w:rPr>
              <w:t>om</w:t>
            </w:r>
          </w:p>
        </w:tc>
        <w:tc>
          <w:tcPr>
            <w:tcW w:w="972" w:type="dxa"/>
            <w:vAlign w:val="center"/>
          </w:tcPr>
          <w:p w14:paraId="6E6B5AD3" w14:textId="77777777" w:rsidR="005624D7" w:rsidRPr="00851223" w:rsidRDefault="005624D7" w:rsidP="005624D7">
            <w:pPr>
              <w:jc w:val="center"/>
              <w:rPr>
                <w:b/>
              </w:rPr>
            </w:pPr>
            <w:r w:rsidRPr="00851223">
              <w:rPr>
                <w:b/>
              </w:rPr>
              <w:t>18</w:t>
            </w:r>
          </w:p>
        </w:tc>
        <w:tc>
          <w:tcPr>
            <w:tcW w:w="1863" w:type="dxa"/>
          </w:tcPr>
          <w:p w14:paraId="27883608"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2F8DA19B"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677D82D6"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5511292D"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0E659099"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72D7CBE6" w14:textId="77777777" w:rsidTr="00851223">
        <w:trPr>
          <w:trHeight w:val="420"/>
        </w:trPr>
        <w:tc>
          <w:tcPr>
            <w:tcW w:w="569" w:type="dxa"/>
            <w:vAlign w:val="center"/>
          </w:tcPr>
          <w:p w14:paraId="78FD693D" w14:textId="77777777" w:rsidR="005624D7" w:rsidRDefault="005624D7" w:rsidP="005624D7">
            <w:pPr>
              <w:jc w:val="center"/>
            </w:pPr>
          </w:p>
        </w:tc>
        <w:tc>
          <w:tcPr>
            <w:tcW w:w="405" w:type="dxa"/>
            <w:vAlign w:val="center"/>
          </w:tcPr>
          <w:p w14:paraId="2CBB520E" w14:textId="77777777" w:rsidR="005624D7" w:rsidRDefault="005624D7" w:rsidP="005624D7">
            <w:pPr>
              <w:jc w:val="center"/>
            </w:pPr>
          </w:p>
        </w:tc>
        <w:tc>
          <w:tcPr>
            <w:tcW w:w="4678" w:type="dxa"/>
            <w:gridSpan w:val="2"/>
            <w:vAlign w:val="center"/>
          </w:tcPr>
          <w:p w14:paraId="2947B788" w14:textId="792DFA76" w:rsidR="005624D7" w:rsidRDefault="0079371D" w:rsidP="00EA71B1">
            <w:pPr>
              <w:rPr>
                <w:color w:val="000000"/>
              </w:rPr>
            </w:pPr>
            <w:r>
              <w:t>Pozitivna</w:t>
            </w:r>
            <w:r w:rsidR="005624D7">
              <w:t xml:space="preserve"> </w:t>
            </w:r>
            <w:r>
              <w:t>monopolarna</w:t>
            </w:r>
            <w:r w:rsidR="005624D7">
              <w:t xml:space="preserve"> </w:t>
            </w:r>
            <w:r>
              <w:t>elektroda</w:t>
            </w:r>
            <w:r w:rsidR="005624D7">
              <w:t xml:space="preserve"> </w:t>
            </w:r>
            <w:r>
              <w:t>prečnika</w:t>
            </w:r>
            <w:r w:rsidR="005624D7">
              <w:t xml:space="preserve"> </w:t>
            </w:r>
            <w:r>
              <w:t>konekcije</w:t>
            </w:r>
            <w:r w:rsidR="005624D7">
              <w:t xml:space="preserve"> 4</w:t>
            </w:r>
            <w:r>
              <w:t>mm</w:t>
            </w:r>
            <w:r w:rsidR="005624D7">
              <w:t xml:space="preserve"> </w:t>
            </w:r>
            <w:r>
              <w:t>tip</w:t>
            </w:r>
            <w:r w:rsidR="005624D7">
              <w:t xml:space="preserve"> </w:t>
            </w:r>
            <w:r>
              <w:t>SPATULA</w:t>
            </w:r>
            <w:r w:rsidR="005624D7">
              <w:t xml:space="preserve"> </w:t>
            </w:r>
            <w:r>
              <w:t>sa</w:t>
            </w:r>
            <w:r w:rsidR="005624D7">
              <w:t xml:space="preserve"> </w:t>
            </w:r>
            <w:r>
              <w:t>dimenzijama</w:t>
            </w:r>
            <w:r w:rsidR="005624D7">
              <w:t xml:space="preserve"> </w:t>
            </w:r>
            <w:r>
              <w:t>aktivne</w:t>
            </w:r>
            <w:r w:rsidR="005624D7">
              <w:t xml:space="preserve"> </w:t>
            </w:r>
            <w:r>
              <w:t>površine</w:t>
            </w:r>
            <w:r w:rsidR="005624D7">
              <w:t xml:space="preserve"> 3x24 </w:t>
            </w:r>
            <w:r>
              <w:t>mm</w:t>
            </w:r>
            <w:r w:rsidR="005624D7">
              <w:t xml:space="preserve">  +/-10%, </w:t>
            </w:r>
            <w:r>
              <w:t>i</w:t>
            </w:r>
            <w:r w:rsidR="005624D7">
              <w:t xml:space="preserve"> </w:t>
            </w:r>
            <w:r>
              <w:t>ukupne</w:t>
            </w:r>
            <w:r w:rsidR="005624D7">
              <w:t xml:space="preserve"> </w:t>
            </w:r>
            <w:r>
              <w:t>dužine</w:t>
            </w:r>
            <w:r w:rsidR="005624D7">
              <w:t xml:space="preserve"> 45 </w:t>
            </w:r>
            <w:r>
              <w:t>mm</w:t>
            </w:r>
            <w:r w:rsidR="005624D7">
              <w:t xml:space="preserve"> +/- 10%</w:t>
            </w:r>
          </w:p>
        </w:tc>
        <w:tc>
          <w:tcPr>
            <w:tcW w:w="850" w:type="dxa"/>
            <w:vAlign w:val="center"/>
          </w:tcPr>
          <w:p w14:paraId="3F58AB15" w14:textId="77777777" w:rsidR="005624D7" w:rsidRDefault="005624D7" w:rsidP="005624D7">
            <w:pPr>
              <w:jc w:val="center"/>
            </w:pPr>
          </w:p>
        </w:tc>
        <w:tc>
          <w:tcPr>
            <w:tcW w:w="972" w:type="dxa"/>
            <w:vAlign w:val="center"/>
          </w:tcPr>
          <w:p w14:paraId="47A813D4" w14:textId="77777777" w:rsidR="005624D7" w:rsidRDefault="005624D7" w:rsidP="005624D7">
            <w:pPr>
              <w:jc w:val="center"/>
            </w:pPr>
          </w:p>
        </w:tc>
        <w:tc>
          <w:tcPr>
            <w:tcW w:w="1863" w:type="dxa"/>
          </w:tcPr>
          <w:p w14:paraId="160D85A2"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1FCC549F"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7CD71726"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62A00044"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2F372D76"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2ECEB87C" w14:textId="77777777" w:rsidTr="00851223">
        <w:trPr>
          <w:trHeight w:val="420"/>
        </w:trPr>
        <w:tc>
          <w:tcPr>
            <w:tcW w:w="569" w:type="dxa"/>
            <w:vAlign w:val="center"/>
          </w:tcPr>
          <w:p w14:paraId="5BB6340F" w14:textId="77777777" w:rsidR="005624D7" w:rsidRDefault="005624D7" w:rsidP="005624D7">
            <w:pPr>
              <w:jc w:val="center"/>
            </w:pPr>
            <w:r>
              <w:t>2.4.</w:t>
            </w:r>
          </w:p>
        </w:tc>
        <w:tc>
          <w:tcPr>
            <w:tcW w:w="405" w:type="dxa"/>
            <w:vAlign w:val="center"/>
          </w:tcPr>
          <w:p w14:paraId="77F806E0" w14:textId="3613FA8D" w:rsidR="005624D7" w:rsidRPr="005624D7" w:rsidRDefault="005624D7" w:rsidP="005624D7">
            <w:pPr>
              <w:rPr>
                <w:lang w:val="sr-Cyrl-RS"/>
              </w:rPr>
            </w:pPr>
          </w:p>
        </w:tc>
        <w:tc>
          <w:tcPr>
            <w:tcW w:w="4678" w:type="dxa"/>
            <w:gridSpan w:val="2"/>
            <w:vAlign w:val="center"/>
          </w:tcPr>
          <w:p w14:paraId="012CC101" w14:textId="6CAFE1A7" w:rsidR="005624D7" w:rsidRPr="00851223" w:rsidRDefault="0079371D" w:rsidP="00EA71B1">
            <w:pPr>
              <w:rPr>
                <w:b/>
              </w:rPr>
            </w:pPr>
            <w:r>
              <w:rPr>
                <w:b/>
              </w:rPr>
              <w:t>Elongacija</w:t>
            </w:r>
            <w:r w:rsidR="005624D7" w:rsidRPr="00851223">
              <w:rPr>
                <w:b/>
              </w:rPr>
              <w:t xml:space="preserve"> 100</w:t>
            </w:r>
            <w:r>
              <w:rPr>
                <w:b/>
              </w:rPr>
              <w:t>mm</w:t>
            </w:r>
          </w:p>
        </w:tc>
        <w:tc>
          <w:tcPr>
            <w:tcW w:w="850" w:type="dxa"/>
            <w:vAlign w:val="center"/>
          </w:tcPr>
          <w:p w14:paraId="2CF4FFFB" w14:textId="4C27E1DE" w:rsidR="005624D7" w:rsidRPr="00851223" w:rsidRDefault="00851223" w:rsidP="005624D7">
            <w:pPr>
              <w:jc w:val="center"/>
              <w:rPr>
                <w:b/>
              </w:rPr>
            </w:pPr>
            <w:r w:rsidRPr="00851223">
              <w:rPr>
                <w:b/>
                <w:lang w:val="sr-Cyrl-RS"/>
              </w:rPr>
              <w:t>к</w:t>
            </w:r>
            <w:r w:rsidR="005624D7" w:rsidRPr="00851223">
              <w:rPr>
                <w:b/>
              </w:rPr>
              <w:t>om</w:t>
            </w:r>
          </w:p>
        </w:tc>
        <w:tc>
          <w:tcPr>
            <w:tcW w:w="972" w:type="dxa"/>
            <w:vAlign w:val="center"/>
          </w:tcPr>
          <w:p w14:paraId="4E0D1800" w14:textId="77777777" w:rsidR="005624D7" w:rsidRPr="00851223" w:rsidRDefault="005624D7" w:rsidP="005624D7">
            <w:pPr>
              <w:jc w:val="center"/>
              <w:rPr>
                <w:b/>
              </w:rPr>
            </w:pPr>
            <w:r w:rsidRPr="00851223">
              <w:rPr>
                <w:b/>
              </w:rPr>
              <w:t>6</w:t>
            </w:r>
          </w:p>
        </w:tc>
        <w:tc>
          <w:tcPr>
            <w:tcW w:w="1863" w:type="dxa"/>
          </w:tcPr>
          <w:p w14:paraId="675E98D8"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331A7AB9"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19E2E666"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30AD8CB4"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0CFBB155"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069B3CC1" w14:textId="77777777" w:rsidTr="00851223">
        <w:trPr>
          <w:trHeight w:val="420"/>
        </w:trPr>
        <w:tc>
          <w:tcPr>
            <w:tcW w:w="569" w:type="dxa"/>
            <w:vAlign w:val="center"/>
          </w:tcPr>
          <w:p w14:paraId="4B884623" w14:textId="77777777" w:rsidR="005624D7" w:rsidRDefault="005624D7" w:rsidP="005624D7">
            <w:pPr>
              <w:jc w:val="center"/>
            </w:pPr>
          </w:p>
        </w:tc>
        <w:tc>
          <w:tcPr>
            <w:tcW w:w="405" w:type="dxa"/>
            <w:vAlign w:val="center"/>
          </w:tcPr>
          <w:p w14:paraId="45F7856E" w14:textId="77777777" w:rsidR="005624D7" w:rsidRDefault="005624D7" w:rsidP="005624D7">
            <w:pPr>
              <w:jc w:val="center"/>
            </w:pPr>
          </w:p>
        </w:tc>
        <w:tc>
          <w:tcPr>
            <w:tcW w:w="4678" w:type="dxa"/>
            <w:gridSpan w:val="2"/>
            <w:vAlign w:val="center"/>
          </w:tcPr>
          <w:p w14:paraId="43C6A933" w14:textId="1E5EF25C" w:rsidR="005624D7" w:rsidRDefault="0079371D" w:rsidP="00EA71B1">
            <w:pPr>
              <w:rPr>
                <w:color w:val="000000"/>
              </w:rPr>
            </w:pPr>
            <w:r>
              <w:t>Produžetak</w:t>
            </w:r>
            <w:r w:rsidR="005624D7">
              <w:t xml:space="preserve"> </w:t>
            </w:r>
            <w:r>
              <w:t>za</w:t>
            </w:r>
            <w:r w:rsidR="005624D7">
              <w:t xml:space="preserve"> </w:t>
            </w:r>
            <w:r>
              <w:t>pozitivne</w:t>
            </w:r>
            <w:r w:rsidR="005624D7">
              <w:t xml:space="preserve"> </w:t>
            </w:r>
            <w:r>
              <w:t>elektrode</w:t>
            </w:r>
            <w:r w:rsidR="005624D7">
              <w:t xml:space="preserve"> </w:t>
            </w:r>
            <w:r>
              <w:t>dužine</w:t>
            </w:r>
            <w:r w:rsidR="005624D7">
              <w:t xml:space="preserve"> 100</w:t>
            </w:r>
            <w:r>
              <w:t>mm</w:t>
            </w:r>
            <w:r w:rsidR="00EA71B1">
              <w:rPr>
                <w:lang w:val="sr-Cyrl-RS"/>
              </w:rPr>
              <w:t>,</w:t>
            </w:r>
            <w:r w:rsidR="005624D7">
              <w:t xml:space="preserve"> </w:t>
            </w:r>
            <w:r>
              <w:t>kompatibilan</w:t>
            </w:r>
            <w:r w:rsidR="005624D7">
              <w:t xml:space="preserve"> </w:t>
            </w:r>
            <w:r>
              <w:t>sa</w:t>
            </w:r>
            <w:r w:rsidR="005624D7">
              <w:t xml:space="preserve"> </w:t>
            </w:r>
            <w:r>
              <w:t>pozitivnom</w:t>
            </w:r>
            <w:r w:rsidR="005624D7">
              <w:t xml:space="preserve"> </w:t>
            </w:r>
            <w:r>
              <w:t>elektrodom</w:t>
            </w:r>
            <w:r w:rsidR="005624D7">
              <w:t xml:space="preserve"> </w:t>
            </w:r>
            <w:r>
              <w:t>prečnika</w:t>
            </w:r>
            <w:r w:rsidR="005624D7">
              <w:t xml:space="preserve"> 4</w:t>
            </w:r>
            <w:r>
              <w:t>mm</w:t>
            </w:r>
            <w:r w:rsidR="005624D7">
              <w:t xml:space="preserve"> </w:t>
            </w:r>
            <w:r>
              <w:t>i</w:t>
            </w:r>
            <w:r w:rsidR="005624D7">
              <w:t xml:space="preserve"> </w:t>
            </w:r>
            <w:r>
              <w:t>drškom</w:t>
            </w:r>
            <w:r w:rsidR="005624D7">
              <w:t xml:space="preserve"> </w:t>
            </w:r>
            <w:r>
              <w:t>elektrode</w:t>
            </w:r>
            <w:r w:rsidR="005624D7">
              <w:t xml:space="preserve"> </w:t>
            </w:r>
            <w:r>
              <w:t>prečnika</w:t>
            </w:r>
            <w:r w:rsidR="005624D7">
              <w:t xml:space="preserve"> </w:t>
            </w:r>
            <w:r>
              <w:t>priklјučka</w:t>
            </w:r>
            <w:r w:rsidR="005624D7">
              <w:t xml:space="preserve"> 4</w:t>
            </w:r>
            <w:r>
              <w:t>mm</w:t>
            </w:r>
            <w:r w:rsidR="005624D7">
              <w:t xml:space="preserve">, </w:t>
            </w:r>
            <w:r>
              <w:t>izolovano</w:t>
            </w:r>
          </w:p>
        </w:tc>
        <w:tc>
          <w:tcPr>
            <w:tcW w:w="850" w:type="dxa"/>
            <w:vAlign w:val="center"/>
          </w:tcPr>
          <w:p w14:paraId="3755D402" w14:textId="77777777" w:rsidR="005624D7" w:rsidRDefault="005624D7" w:rsidP="005624D7">
            <w:pPr>
              <w:jc w:val="center"/>
            </w:pPr>
          </w:p>
        </w:tc>
        <w:tc>
          <w:tcPr>
            <w:tcW w:w="972" w:type="dxa"/>
            <w:vAlign w:val="center"/>
          </w:tcPr>
          <w:p w14:paraId="72B31954" w14:textId="77777777" w:rsidR="005624D7" w:rsidRDefault="005624D7" w:rsidP="005624D7">
            <w:pPr>
              <w:jc w:val="center"/>
            </w:pPr>
          </w:p>
        </w:tc>
        <w:tc>
          <w:tcPr>
            <w:tcW w:w="1863" w:type="dxa"/>
          </w:tcPr>
          <w:p w14:paraId="5BDFAC17"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2ED9E2DF"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77E149CB"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18D8E736"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542ABCD6"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194908C3" w14:textId="77777777" w:rsidTr="00851223">
        <w:trPr>
          <w:trHeight w:val="420"/>
        </w:trPr>
        <w:tc>
          <w:tcPr>
            <w:tcW w:w="569" w:type="dxa"/>
            <w:vAlign w:val="center"/>
          </w:tcPr>
          <w:p w14:paraId="0C7677E1" w14:textId="77777777" w:rsidR="005624D7" w:rsidRDefault="005624D7" w:rsidP="005624D7">
            <w:pPr>
              <w:jc w:val="center"/>
            </w:pPr>
            <w:r>
              <w:t>2.5.</w:t>
            </w:r>
          </w:p>
        </w:tc>
        <w:tc>
          <w:tcPr>
            <w:tcW w:w="405" w:type="dxa"/>
            <w:vAlign w:val="center"/>
          </w:tcPr>
          <w:p w14:paraId="37E1BC52" w14:textId="251504F2" w:rsidR="005624D7" w:rsidRDefault="005624D7" w:rsidP="005624D7">
            <w:pPr>
              <w:jc w:val="center"/>
            </w:pPr>
          </w:p>
        </w:tc>
        <w:tc>
          <w:tcPr>
            <w:tcW w:w="4678" w:type="dxa"/>
            <w:gridSpan w:val="2"/>
            <w:vAlign w:val="center"/>
          </w:tcPr>
          <w:p w14:paraId="6A025780" w14:textId="26C185AE" w:rsidR="005624D7" w:rsidRPr="00851223" w:rsidRDefault="0079371D" w:rsidP="005624D7">
            <w:pPr>
              <w:rPr>
                <w:b/>
              </w:rPr>
            </w:pPr>
            <w:r>
              <w:rPr>
                <w:b/>
              </w:rPr>
              <w:t>Elongacija</w:t>
            </w:r>
            <w:r w:rsidR="005624D7" w:rsidRPr="00851223">
              <w:rPr>
                <w:b/>
              </w:rPr>
              <w:t xml:space="preserve"> 150 </w:t>
            </w:r>
            <w:r>
              <w:rPr>
                <w:b/>
              </w:rPr>
              <w:t>mm</w:t>
            </w:r>
          </w:p>
        </w:tc>
        <w:tc>
          <w:tcPr>
            <w:tcW w:w="850" w:type="dxa"/>
            <w:vAlign w:val="center"/>
          </w:tcPr>
          <w:p w14:paraId="76E3AECD" w14:textId="712B2046" w:rsidR="005624D7" w:rsidRPr="00851223" w:rsidRDefault="00851223" w:rsidP="005624D7">
            <w:pPr>
              <w:jc w:val="center"/>
              <w:rPr>
                <w:b/>
              </w:rPr>
            </w:pPr>
            <w:r w:rsidRPr="00851223">
              <w:rPr>
                <w:b/>
                <w:lang w:val="sr-Cyrl-RS"/>
              </w:rPr>
              <w:t>к</w:t>
            </w:r>
            <w:r w:rsidR="005624D7" w:rsidRPr="00851223">
              <w:rPr>
                <w:b/>
              </w:rPr>
              <w:t>om</w:t>
            </w:r>
          </w:p>
        </w:tc>
        <w:tc>
          <w:tcPr>
            <w:tcW w:w="972" w:type="dxa"/>
            <w:vAlign w:val="center"/>
          </w:tcPr>
          <w:p w14:paraId="17B5DE7E" w14:textId="77777777" w:rsidR="005624D7" w:rsidRPr="00851223" w:rsidRDefault="005624D7" w:rsidP="005624D7">
            <w:pPr>
              <w:jc w:val="center"/>
              <w:rPr>
                <w:b/>
              </w:rPr>
            </w:pPr>
            <w:r w:rsidRPr="00851223">
              <w:rPr>
                <w:b/>
              </w:rPr>
              <w:t>5</w:t>
            </w:r>
          </w:p>
        </w:tc>
        <w:tc>
          <w:tcPr>
            <w:tcW w:w="1863" w:type="dxa"/>
          </w:tcPr>
          <w:p w14:paraId="37255088"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2D8F3332"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69ABCB12"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7E9A5D6F"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02FF5ABF"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67D0B05F" w14:textId="77777777" w:rsidTr="00851223">
        <w:trPr>
          <w:trHeight w:val="420"/>
        </w:trPr>
        <w:tc>
          <w:tcPr>
            <w:tcW w:w="569" w:type="dxa"/>
            <w:vAlign w:val="center"/>
          </w:tcPr>
          <w:p w14:paraId="21E1DD3D" w14:textId="77777777" w:rsidR="005624D7" w:rsidRDefault="005624D7" w:rsidP="005624D7">
            <w:pPr>
              <w:jc w:val="center"/>
            </w:pPr>
          </w:p>
        </w:tc>
        <w:tc>
          <w:tcPr>
            <w:tcW w:w="405" w:type="dxa"/>
            <w:vAlign w:val="center"/>
          </w:tcPr>
          <w:p w14:paraId="70F120B5" w14:textId="77777777" w:rsidR="005624D7" w:rsidRDefault="005624D7" w:rsidP="005624D7">
            <w:pPr>
              <w:jc w:val="center"/>
            </w:pPr>
          </w:p>
        </w:tc>
        <w:tc>
          <w:tcPr>
            <w:tcW w:w="4678" w:type="dxa"/>
            <w:gridSpan w:val="2"/>
            <w:vAlign w:val="center"/>
          </w:tcPr>
          <w:p w14:paraId="6D80BEC1" w14:textId="40FD89C6" w:rsidR="005624D7" w:rsidRDefault="0079371D" w:rsidP="0079371D">
            <w:pPr>
              <w:rPr>
                <w:color w:val="000000"/>
              </w:rPr>
            </w:pPr>
            <w:r>
              <w:t>Produžetak</w:t>
            </w:r>
            <w:r w:rsidR="005624D7">
              <w:t xml:space="preserve"> </w:t>
            </w:r>
            <w:r>
              <w:t>za</w:t>
            </w:r>
            <w:r w:rsidR="005624D7">
              <w:t xml:space="preserve"> </w:t>
            </w:r>
            <w:r>
              <w:t>pozitivne</w:t>
            </w:r>
            <w:r w:rsidR="005624D7">
              <w:t xml:space="preserve"> </w:t>
            </w:r>
            <w:r>
              <w:t>elektrode</w:t>
            </w:r>
            <w:r w:rsidR="005624D7">
              <w:t xml:space="preserve"> </w:t>
            </w:r>
            <w:r>
              <w:t>dužine</w:t>
            </w:r>
            <w:r w:rsidR="005624D7">
              <w:t xml:space="preserve"> 100</w:t>
            </w:r>
            <w:r>
              <w:t>mm,</w:t>
            </w:r>
            <w:r w:rsidR="005624D7">
              <w:t xml:space="preserve"> </w:t>
            </w:r>
            <w:r>
              <w:t>kompatibilan</w:t>
            </w:r>
            <w:r w:rsidR="005624D7">
              <w:t xml:space="preserve"> </w:t>
            </w:r>
            <w:r>
              <w:t>sa</w:t>
            </w:r>
            <w:r w:rsidR="005624D7">
              <w:t xml:space="preserve"> </w:t>
            </w:r>
            <w:r>
              <w:t>pozitivnom</w:t>
            </w:r>
            <w:r w:rsidR="005624D7">
              <w:t xml:space="preserve"> </w:t>
            </w:r>
            <w:r>
              <w:t>elektrodom</w:t>
            </w:r>
            <w:r w:rsidR="005624D7">
              <w:t xml:space="preserve"> </w:t>
            </w:r>
            <w:r>
              <w:t>prečnika</w:t>
            </w:r>
            <w:r w:rsidR="005624D7">
              <w:t xml:space="preserve"> 4</w:t>
            </w:r>
            <w:r>
              <w:t>mm</w:t>
            </w:r>
            <w:r w:rsidR="005624D7">
              <w:t xml:space="preserve"> </w:t>
            </w:r>
            <w:r>
              <w:t>i</w:t>
            </w:r>
            <w:r w:rsidR="005624D7">
              <w:t xml:space="preserve"> </w:t>
            </w:r>
            <w:r>
              <w:t>drškom</w:t>
            </w:r>
            <w:r w:rsidR="005624D7">
              <w:t xml:space="preserve"> </w:t>
            </w:r>
            <w:r>
              <w:t>elektrode</w:t>
            </w:r>
            <w:r w:rsidR="005624D7">
              <w:t xml:space="preserve"> </w:t>
            </w:r>
            <w:r>
              <w:t>prečnika</w:t>
            </w:r>
            <w:r w:rsidR="005624D7">
              <w:t xml:space="preserve"> </w:t>
            </w:r>
            <w:r>
              <w:t>priklјučka</w:t>
            </w:r>
            <w:r w:rsidR="005624D7">
              <w:t xml:space="preserve"> 4</w:t>
            </w:r>
            <w:r>
              <w:t>mm</w:t>
            </w:r>
            <w:r w:rsidR="005624D7">
              <w:t xml:space="preserve">, </w:t>
            </w:r>
            <w:r>
              <w:t>izolovano</w:t>
            </w:r>
          </w:p>
        </w:tc>
        <w:tc>
          <w:tcPr>
            <w:tcW w:w="850" w:type="dxa"/>
            <w:vAlign w:val="center"/>
          </w:tcPr>
          <w:p w14:paraId="7F22EDD1" w14:textId="77777777" w:rsidR="005624D7" w:rsidRDefault="005624D7" w:rsidP="005624D7">
            <w:pPr>
              <w:jc w:val="center"/>
            </w:pPr>
          </w:p>
        </w:tc>
        <w:tc>
          <w:tcPr>
            <w:tcW w:w="972" w:type="dxa"/>
            <w:vAlign w:val="center"/>
          </w:tcPr>
          <w:p w14:paraId="7A0A66EE" w14:textId="77777777" w:rsidR="005624D7" w:rsidRDefault="005624D7" w:rsidP="005624D7">
            <w:pPr>
              <w:jc w:val="center"/>
            </w:pPr>
          </w:p>
        </w:tc>
        <w:tc>
          <w:tcPr>
            <w:tcW w:w="1863" w:type="dxa"/>
          </w:tcPr>
          <w:p w14:paraId="7C1BA9F9"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4C54BCDA"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69DDD9B9"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7EF688F0"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52F04D42"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11F356A1" w14:textId="77777777" w:rsidTr="00851223">
        <w:trPr>
          <w:trHeight w:val="420"/>
        </w:trPr>
        <w:tc>
          <w:tcPr>
            <w:tcW w:w="569" w:type="dxa"/>
            <w:vAlign w:val="center"/>
          </w:tcPr>
          <w:p w14:paraId="4C0B0CB8" w14:textId="77777777" w:rsidR="005624D7" w:rsidRDefault="005624D7" w:rsidP="005624D7">
            <w:pPr>
              <w:jc w:val="center"/>
            </w:pPr>
            <w:r>
              <w:t>2.6.</w:t>
            </w:r>
          </w:p>
        </w:tc>
        <w:tc>
          <w:tcPr>
            <w:tcW w:w="405" w:type="dxa"/>
            <w:vAlign w:val="center"/>
          </w:tcPr>
          <w:p w14:paraId="5EF3D15F" w14:textId="7C825945" w:rsidR="005624D7" w:rsidRPr="005624D7" w:rsidRDefault="005624D7" w:rsidP="005624D7">
            <w:pPr>
              <w:rPr>
                <w:lang w:val="sr-Cyrl-RS"/>
              </w:rPr>
            </w:pPr>
          </w:p>
        </w:tc>
        <w:tc>
          <w:tcPr>
            <w:tcW w:w="4678" w:type="dxa"/>
            <w:gridSpan w:val="2"/>
            <w:vAlign w:val="center"/>
          </w:tcPr>
          <w:p w14:paraId="4AB4243E" w14:textId="77777777" w:rsidR="005624D7" w:rsidRPr="00851223" w:rsidRDefault="005624D7" w:rsidP="005624D7">
            <w:pPr>
              <w:rPr>
                <w:b/>
              </w:rPr>
            </w:pPr>
            <w:r w:rsidRPr="00851223">
              <w:rPr>
                <w:b/>
              </w:rPr>
              <w:t>BiScision L 350 mm</w:t>
            </w:r>
          </w:p>
        </w:tc>
        <w:tc>
          <w:tcPr>
            <w:tcW w:w="850" w:type="dxa"/>
            <w:vAlign w:val="center"/>
          </w:tcPr>
          <w:p w14:paraId="7BDF4C97" w14:textId="001988A4" w:rsidR="005624D7" w:rsidRPr="00851223" w:rsidRDefault="00851223" w:rsidP="005624D7">
            <w:pPr>
              <w:jc w:val="center"/>
              <w:rPr>
                <w:b/>
              </w:rPr>
            </w:pPr>
            <w:r w:rsidRPr="00851223">
              <w:rPr>
                <w:b/>
                <w:lang w:val="sr-Cyrl-RS"/>
              </w:rPr>
              <w:t>к</w:t>
            </w:r>
            <w:r w:rsidR="005624D7" w:rsidRPr="00851223">
              <w:rPr>
                <w:b/>
              </w:rPr>
              <w:t>om</w:t>
            </w:r>
          </w:p>
        </w:tc>
        <w:tc>
          <w:tcPr>
            <w:tcW w:w="972" w:type="dxa"/>
            <w:vAlign w:val="center"/>
          </w:tcPr>
          <w:p w14:paraId="408A368A" w14:textId="77777777" w:rsidR="005624D7" w:rsidRPr="00851223" w:rsidRDefault="005624D7" w:rsidP="005624D7">
            <w:pPr>
              <w:jc w:val="center"/>
              <w:rPr>
                <w:b/>
              </w:rPr>
            </w:pPr>
            <w:r w:rsidRPr="00851223">
              <w:rPr>
                <w:b/>
              </w:rPr>
              <w:t>5</w:t>
            </w:r>
          </w:p>
        </w:tc>
        <w:tc>
          <w:tcPr>
            <w:tcW w:w="1863" w:type="dxa"/>
          </w:tcPr>
          <w:p w14:paraId="115B2560"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70B59429"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0101E342"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4077FFEB"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56A1A2E7"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1C538A1C" w14:textId="77777777" w:rsidTr="00851223">
        <w:trPr>
          <w:trHeight w:val="420"/>
        </w:trPr>
        <w:tc>
          <w:tcPr>
            <w:tcW w:w="569" w:type="dxa"/>
            <w:vAlign w:val="center"/>
          </w:tcPr>
          <w:p w14:paraId="3F4F28BE" w14:textId="77777777" w:rsidR="005624D7" w:rsidRDefault="005624D7" w:rsidP="005624D7">
            <w:pPr>
              <w:jc w:val="center"/>
            </w:pPr>
          </w:p>
        </w:tc>
        <w:tc>
          <w:tcPr>
            <w:tcW w:w="405" w:type="dxa"/>
            <w:vAlign w:val="center"/>
          </w:tcPr>
          <w:p w14:paraId="5ADADB16" w14:textId="77777777" w:rsidR="005624D7" w:rsidRDefault="005624D7" w:rsidP="005624D7">
            <w:pPr>
              <w:jc w:val="center"/>
            </w:pPr>
          </w:p>
        </w:tc>
        <w:tc>
          <w:tcPr>
            <w:tcW w:w="4678" w:type="dxa"/>
            <w:gridSpan w:val="2"/>
            <w:vAlign w:val="center"/>
          </w:tcPr>
          <w:p w14:paraId="1913C192" w14:textId="59615297" w:rsidR="005624D7" w:rsidRDefault="0079371D" w:rsidP="008139AD">
            <w:pPr>
              <w:rPr>
                <w:color w:val="000000"/>
              </w:rPr>
            </w:pPr>
            <w:r>
              <w:t>Bipolarni</w:t>
            </w:r>
            <w:r w:rsidR="005624D7">
              <w:t xml:space="preserve"> </w:t>
            </w:r>
            <w:r>
              <w:t>instrument</w:t>
            </w:r>
            <w:r w:rsidR="005624D7">
              <w:t xml:space="preserve"> </w:t>
            </w:r>
            <w:r>
              <w:t>sa</w:t>
            </w:r>
            <w:r w:rsidR="005624D7">
              <w:t xml:space="preserve"> </w:t>
            </w:r>
            <w:r>
              <w:t>drškom</w:t>
            </w:r>
            <w:r w:rsidR="005624D7">
              <w:t xml:space="preserve"> </w:t>
            </w:r>
            <w:r>
              <w:t>i</w:t>
            </w:r>
            <w:r w:rsidR="005624D7">
              <w:t xml:space="preserve"> </w:t>
            </w:r>
            <w:r>
              <w:t>kabelom</w:t>
            </w:r>
            <w:r w:rsidR="005624D7">
              <w:t xml:space="preserve"> </w:t>
            </w:r>
            <w:r>
              <w:t>za</w:t>
            </w:r>
            <w:r w:rsidR="005624D7">
              <w:t xml:space="preserve"> </w:t>
            </w:r>
            <w:r>
              <w:t>jednokratnu</w:t>
            </w:r>
            <w:r w:rsidR="005624D7">
              <w:t xml:space="preserve"> </w:t>
            </w:r>
            <w:r>
              <w:t>upotrebu</w:t>
            </w:r>
            <w:r w:rsidR="005624D7">
              <w:t xml:space="preserve"> </w:t>
            </w:r>
            <w:r>
              <w:t>za</w:t>
            </w:r>
            <w:r w:rsidR="005624D7">
              <w:t xml:space="preserve"> </w:t>
            </w:r>
            <w:r>
              <w:t>koagulaciju</w:t>
            </w:r>
            <w:r w:rsidR="005624D7">
              <w:t xml:space="preserve"> </w:t>
            </w:r>
            <w:r>
              <w:t>krvnih</w:t>
            </w:r>
            <w:r w:rsidR="005624D7">
              <w:t xml:space="preserve"> </w:t>
            </w:r>
            <w:r>
              <w:t>sudova</w:t>
            </w:r>
            <w:r w:rsidR="005624D7">
              <w:t xml:space="preserve"> </w:t>
            </w:r>
            <w:r>
              <w:t>prečnika</w:t>
            </w:r>
            <w:r w:rsidR="005624D7">
              <w:t xml:space="preserve"> </w:t>
            </w:r>
            <w:r>
              <w:t>do</w:t>
            </w:r>
            <w:r w:rsidR="005624D7">
              <w:t xml:space="preserve"> 7</w:t>
            </w:r>
            <w:r>
              <w:t>mm</w:t>
            </w:r>
            <w:r w:rsidR="005624D7">
              <w:t xml:space="preserve"> </w:t>
            </w:r>
            <w:r>
              <w:t>i</w:t>
            </w:r>
            <w:r w:rsidR="005624D7">
              <w:t xml:space="preserve"> </w:t>
            </w:r>
            <w:r>
              <w:t>sečenjem</w:t>
            </w:r>
            <w:r w:rsidR="005624D7">
              <w:t xml:space="preserve"> </w:t>
            </w:r>
            <w:r>
              <w:t>u</w:t>
            </w:r>
            <w:r w:rsidR="005624D7">
              <w:t xml:space="preserve"> </w:t>
            </w:r>
            <w:r>
              <w:t>jednom</w:t>
            </w:r>
            <w:r w:rsidR="005624D7">
              <w:t xml:space="preserve"> </w:t>
            </w:r>
            <w:r>
              <w:t>aktu</w:t>
            </w:r>
            <w:r w:rsidR="005624D7">
              <w:t xml:space="preserve">. </w:t>
            </w:r>
            <w:r>
              <w:t>Prečnik</w:t>
            </w:r>
            <w:r w:rsidR="005624D7">
              <w:t xml:space="preserve"> </w:t>
            </w:r>
            <w:r>
              <w:t>instrumenta</w:t>
            </w:r>
            <w:r w:rsidR="005624D7">
              <w:t xml:space="preserve"> 5</w:t>
            </w:r>
            <w:r>
              <w:t>mm</w:t>
            </w:r>
            <w:r w:rsidR="005624D7">
              <w:t xml:space="preserve"> </w:t>
            </w:r>
            <w:r>
              <w:t>dužine</w:t>
            </w:r>
            <w:r w:rsidR="005624D7">
              <w:t xml:space="preserve"> 350</w:t>
            </w:r>
            <w:r>
              <w:t>mm</w:t>
            </w:r>
            <w:r w:rsidR="005624D7">
              <w:t xml:space="preserve"> </w:t>
            </w:r>
            <w:r>
              <w:t>i</w:t>
            </w:r>
            <w:r w:rsidR="005624D7">
              <w:t xml:space="preserve"> </w:t>
            </w:r>
            <w:r>
              <w:t>kabel</w:t>
            </w:r>
            <w:r w:rsidR="005624D7">
              <w:t xml:space="preserve"> </w:t>
            </w:r>
            <w:r>
              <w:t>na</w:t>
            </w:r>
            <w:r w:rsidR="005624D7">
              <w:t xml:space="preserve"> </w:t>
            </w:r>
            <w:r>
              <w:t>strani</w:t>
            </w:r>
            <w:r w:rsidR="005624D7">
              <w:t xml:space="preserve"> </w:t>
            </w:r>
            <w:r>
              <w:t>prema</w:t>
            </w:r>
            <w:r w:rsidR="005624D7">
              <w:t xml:space="preserve"> </w:t>
            </w:r>
            <w:r>
              <w:t>aparatu</w:t>
            </w:r>
            <w:r w:rsidR="005624D7">
              <w:t xml:space="preserve"> </w:t>
            </w:r>
            <w:r>
              <w:t>kompatibilan</w:t>
            </w:r>
            <w:r w:rsidR="005624D7">
              <w:t xml:space="preserve"> </w:t>
            </w:r>
            <w:r>
              <w:t>sa</w:t>
            </w:r>
            <w:r w:rsidR="005624D7">
              <w:t xml:space="preserve"> </w:t>
            </w:r>
            <w:r>
              <w:t>MF</w:t>
            </w:r>
            <w:r w:rsidR="005624D7">
              <w:t xml:space="preserve"> </w:t>
            </w:r>
            <w:r>
              <w:t>priklјučkom</w:t>
            </w:r>
            <w:r w:rsidR="005624D7">
              <w:t xml:space="preserve"> </w:t>
            </w:r>
            <w:r>
              <w:t>uređaja</w:t>
            </w:r>
            <w:r w:rsidR="005624D7">
              <w:t xml:space="preserve"> </w:t>
            </w:r>
            <w:r>
              <w:t>proizvođača</w:t>
            </w:r>
            <w:r w:rsidR="005624D7">
              <w:t xml:space="preserve"> Erbe </w:t>
            </w:r>
            <w:r>
              <w:rPr>
                <w:lang w:val="sr-Cyrl-RS"/>
              </w:rPr>
              <w:t>serije</w:t>
            </w:r>
            <w:r w:rsidR="008139AD">
              <w:rPr>
                <w:lang w:val="sr-Cyrl-RS"/>
              </w:rPr>
              <w:t xml:space="preserve"> </w:t>
            </w:r>
            <w:r w:rsidR="005624D7">
              <w:t>VIO 300 D</w:t>
            </w:r>
          </w:p>
        </w:tc>
        <w:tc>
          <w:tcPr>
            <w:tcW w:w="850" w:type="dxa"/>
            <w:vAlign w:val="center"/>
          </w:tcPr>
          <w:p w14:paraId="25F5CB11" w14:textId="77777777" w:rsidR="005624D7" w:rsidRDefault="005624D7" w:rsidP="005624D7">
            <w:pPr>
              <w:jc w:val="center"/>
            </w:pPr>
          </w:p>
        </w:tc>
        <w:tc>
          <w:tcPr>
            <w:tcW w:w="972" w:type="dxa"/>
            <w:vAlign w:val="center"/>
          </w:tcPr>
          <w:p w14:paraId="617C1A86" w14:textId="77777777" w:rsidR="005624D7" w:rsidRDefault="005624D7" w:rsidP="005624D7">
            <w:pPr>
              <w:jc w:val="center"/>
            </w:pPr>
          </w:p>
        </w:tc>
        <w:tc>
          <w:tcPr>
            <w:tcW w:w="1863" w:type="dxa"/>
          </w:tcPr>
          <w:p w14:paraId="71126E3A"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6B1BA852"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1F15385E"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0C203B41"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4B8DDC91"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7B3F7268" w14:textId="77777777" w:rsidTr="00851223">
        <w:trPr>
          <w:trHeight w:val="420"/>
        </w:trPr>
        <w:tc>
          <w:tcPr>
            <w:tcW w:w="569" w:type="dxa"/>
            <w:vAlign w:val="center"/>
          </w:tcPr>
          <w:p w14:paraId="4BE60912" w14:textId="77777777" w:rsidR="005624D7" w:rsidRDefault="005624D7" w:rsidP="005624D7">
            <w:pPr>
              <w:jc w:val="center"/>
            </w:pPr>
            <w:r>
              <w:t>2.7.</w:t>
            </w:r>
          </w:p>
        </w:tc>
        <w:tc>
          <w:tcPr>
            <w:tcW w:w="405" w:type="dxa"/>
            <w:vAlign w:val="center"/>
          </w:tcPr>
          <w:p w14:paraId="52F6DA85" w14:textId="55EC37BE" w:rsidR="005624D7" w:rsidRDefault="005624D7" w:rsidP="005624D7">
            <w:pPr>
              <w:jc w:val="center"/>
            </w:pPr>
          </w:p>
        </w:tc>
        <w:tc>
          <w:tcPr>
            <w:tcW w:w="4678" w:type="dxa"/>
            <w:gridSpan w:val="2"/>
            <w:vAlign w:val="center"/>
          </w:tcPr>
          <w:p w14:paraId="6329F821" w14:textId="70BB2B17" w:rsidR="005624D7" w:rsidRPr="008139AD" w:rsidRDefault="005624D7" w:rsidP="005624D7">
            <w:pPr>
              <w:rPr>
                <w:rFonts w:ascii="Arial" w:hAnsi="Arial" w:cs="Arial"/>
                <w:b/>
                <w:sz w:val="20"/>
                <w:szCs w:val="20"/>
                <w:lang w:val="sr-Cyrl-RS"/>
              </w:rPr>
            </w:pPr>
            <w:r w:rsidRPr="00851223">
              <w:rPr>
                <w:b/>
              </w:rPr>
              <w:t xml:space="preserve">APC </w:t>
            </w:r>
            <w:r w:rsidR="0079371D">
              <w:rPr>
                <w:b/>
              </w:rPr>
              <w:t>drška</w:t>
            </w:r>
            <w:r w:rsidRPr="00851223">
              <w:rPr>
                <w:b/>
              </w:rPr>
              <w:t xml:space="preserve"> </w:t>
            </w:r>
            <w:r w:rsidR="0079371D">
              <w:rPr>
                <w:b/>
              </w:rPr>
              <w:t>sa</w:t>
            </w:r>
            <w:r w:rsidRPr="00851223">
              <w:rPr>
                <w:b/>
              </w:rPr>
              <w:t xml:space="preserve"> </w:t>
            </w:r>
            <w:r w:rsidR="0079371D">
              <w:rPr>
                <w:b/>
              </w:rPr>
              <w:t>tri</w:t>
            </w:r>
            <w:r w:rsidRPr="00851223">
              <w:rPr>
                <w:b/>
              </w:rPr>
              <w:t xml:space="preserve"> </w:t>
            </w:r>
            <w:r w:rsidR="0079371D">
              <w:rPr>
                <w:b/>
              </w:rPr>
              <w:t>taster</w:t>
            </w:r>
            <w:r w:rsidR="0079371D">
              <w:rPr>
                <w:b/>
                <w:lang w:val="sr-Cyrl-RS"/>
              </w:rPr>
              <w:t>a</w:t>
            </w:r>
          </w:p>
        </w:tc>
        <w:tc>
          <w:tcPr>
            <w:tcW w:w="850" w:type="dxa"/>
            <w:vAlign w:val="center"/>
          </w:tcPr>
          <w:p w14:paraId="5C2105B2" w14:textId="64FF249D" w:rsidR="005624D7" w:rsidRPr="00851223" w:rsidRDefault="00851223" w:rsidP="005624D7">
            <w:pPr>
              <w:jc w:val="center"/>
              <w:rPr>
                <w:rFonts w:ascii="Arial" w:hAnsi="Arial" w:cs="Arial"/>
                <w:b/>
                <w:sz w:val="20"/>
                <w:szCs w:val="20"/>
              </w:rPr>
            </w:pPr>
            <w:r w:rsidRPr="00851223">
              <w:rPr>
                <w:b/>
                <w:lang w:val="sr-Cyrl-RS"/>
              </w:rPr>
              <w:t>к</w:t>
            </w:r>
            <w:r w:rsidR="005624D7" w:rsidRPr="00851223">
              <w:rPr>
                <w:b/>
              </w:rPr>
              <w:t>om</w:t>
            </w:r>
          </w:p>
        </w:tc>
        <w:tc>
          <w:tcPr>
            <w:tcW w:w="972" w:type="dxa"/>
            <w:vAlign w:val="center"/>
          </w:tcPr>
          <w:p w14:paraId="79E4533B" w14:textId="77777777" w:rsidR="005624D7" w:rsidRPr="00851223" w:rsidRDefault="005624D7" w:rsidP="005624D7">
            <w:pPr>
              <w:jc w:val="center"/>
              <w:rPr>
                <w:rFonts w:ascii="Arial" w:hAnsi="Arial" w:cs="Arial"/>
                <w:b/>
                <w:sz w:val="20"/>
                <w:szCs w:val="20"/>
              </w:rPr>
            </w:pPr>
            <w:r w:rsidRPr="00851223">
              <w:rPr>
                <w:rFonts w:ascii="Arial" w:hAnsi="Arial" w:cs="Arial"/>
                <w:b/>
                <w:sz w:val="20"/>
                <w:szCs w:val="20"/>
              </w:rPr>
              <w:t>2</w:t>
            </w:r>
          </w:p>
        </w:tc>
        <w:tc>
          <w:tcPr>
            <w:tcW w:w="1863" w:type="dxa"/>
          </w:tcPr>
          <w:p w14:paraId="4759E8E8"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5F48EA77"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0B57BD70"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400B1BDF"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05391DF8"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62BCE3F3" w14:textId="77777777" w:rsidTr="00851223">
        <w:trPr>
          <w:trHeight w:val="420"/>
        </w:trPr>
        <w:tc>
          <w:tcPr>
            <w:tcW w:w="569" w:type="dxa"/>
            <w:vAlign w:val="center"/>
          </w:tcPr>
          <w:p w14:paraId="4C14EC47" w14:textId="77777777" w:rsidR="005624D7" w:rsidRDefault="005624D7" w:rsidP="005624D7">
            <w:pPr>
              <w:jc w:val="center"/>
            </w:pPr>
          </w:p>
        </w:tc>
        <w:tc>
          <w:tcPr>
            <w:tcW w:w="405" w:type="dxa"/>
            <w:vAlign w:val="center"/>
          </w:tcPr>
          <w:p w14:paraId="59B93A3B" w14:textId="77777777" w:rsidR="005624D7" w:rsidRDefault="005624D7" w:rsidP="005624D7">
            <w:pPr>
              <w:jc w:val="center"/>
            </w:pPr>
          </w:p>
        </w:tc>
        <w:tc>
          <w:tcPr>
            <w:tcW w:w="4678" w:type="dxa"/>
            <w:gridSpan w:val="2"/>
            <w:vAlign w:val="center"/>
          </w:tcPr>
          <w:p w14:paraId="31FBCC7D" w14:textId="7BC9FDB9" w:rsidR="005624D7" w:rsidRDefault="0079371D" w:rsidP="0079371D">
            <w:pPr>
              <w:rPr>
                <w:color w:val="000000"/>
              </w:rPr>
            </w:pPr>
            <w:r>
              <w:t>Drška</w:t>
            </w:r>
            <w:r w:rsidR="005624D7">
              <w:t xml:space="preserve"> </w:t>
            </w:r>
            <w:r>
              <w:t>pozitivne</w:t>
            </w:r>
            <w:r w:rsidR="005624D7">
              <w:t xml:space="preserve"> </w:t>
            </w:r>
            <w:r>
              <w:t>monopolarne</w:t>
            </w:r>
            <w:r w:rsidR="005624D7">
              <w:t xml:space="preserve"> </w:t>
            </w:r>
            <w:r>
              <w:t>elektrode</w:t>
            </w:r>
            <w:r w:rsidR="005624D7">
              <w:t xml:space="preserve"> </w:t>
            </w:r>
            <w:r>
              <w:t>sa</w:t>
            </w:r>
            <w:r w:rsidR="005624D7">
              <w:t xml:space="preserve"> </w:t>
            </w:r>
            <w:r>
              <w:t>tri</w:t>
            </w:r>
            <w:r w:rsidR="005624D7">
              <w:t xml:space="preserve"> </w:t>
            </w:r>
            <w:r>
              <w:t>tastera</w:t>
            </w:r>
            <w:r w:rsidR="005624D7">
              <w:t xml:space="preserve"> </w:t>
            </w:r>
            <w:r>
              <w:t>i</w:t>
            </w:r>
            <w:r w:rsidR="005624D7">
              <w:t xml:space="preserve"> </w:t>
            </w:r>
            <w:r>
              <w:t>kabelom</w:t>
            </w:r>
            <w:r w:rsidR="005624D7">
              <w:t xml:space="preserve"> </w:t>
            </w:r>
            <w:r>
              <w:t>za</w:t>
            </w:r>
            <w:r w:rsidR="005624D7">
              <w:t xml:space="preserve"> </w:t>
            </w:r>
            <w:r>
              <w:t>argon</w:t>
            </w:r>
            <w:r w:rsidR="005624D7">
              <w:t xml:space="preserve"> </w:t>
            </w:r>
            <w:r>
              <w:t>gas</w:t>
            </w:r>
            <w:r w:rsidR="005624D7">
              <w:t xml:space="preserve"> (</w:t>
            </w:r>
            <w:r>
              <w:t>sečenje</w:t>
            </w:r>
            <w:r w:rsidR="005624D7">
              <w:t xml:space="preserve">, </w:t>
            </w:r>
            <w:r>
              <w:t>koagulacija</w:t>
            </w:r>
            <w:r w:rsidR="005624D7">
              <w:t xml:space="preserve"> </w:t>
            </w:r>
            <w:r>
              <w:t>i</w:t>
            </w:r>
            <w:r w:rsidR="005624D7">
              <w:t xml:space="preserve"> </w:t>
            </w:r>
            <w:r w:rsidR="008139AD">
              <w:t>remode</w:t>
            </w:r>
            <w:r w:rsidR="005624D7">
              <w:t xml:space="preserve">) </w:t>
            </w:r>
            <w:r>
              <w:t>kompatibilna</w:t>
            </w:r>
            <w:r w:rsidR="008139AD">
              <w:rPr>
                <w:lang w:val="sr-Cyrl-RS"/>
              </w:rPr>
              <w:t xml:space="preserve"> </w:t>
            </w:r>
            <w:r>
              <w:rPr>
                <w:lang w:val="sr-Cyrl-RS"/>
              </w:rPr>
              <w:t>za</w:t>
            </w:r>
            <w:r w:rsidR="005624D7">
              <w:t xml:space="preserve"> APC </w:t>
            </w:r>
            <w:r>
              <w:t>aplikatore</w:t>
            </w:r>
            <w:r w:rsidR="005624D7">
              <w:t xml:space="preserve"> </w:t>
            </w:r>
            <w:r>
              <w:t>i</w:t>
            </w:r>
            <w:r w:rsidR="005624D7">
              <w:t xml:space="preserve"> </w:t>
            </w:r>
            <w:r>
              <w:t>na</w:t>
            </w:r>
            <w:r w:rsidR="005624D7">
              <w:t xml:space="preserve"> </w:t>
            </w:r>
            <w:r>
              <w:t>strani</w:t>
            </w:r>
            <w:r w:rsidR="005624D7">
              <w:t xml:space="preserve"> </w:t>
            </w:r>
            <w:r>
              <w:t>prema</w:t>
            </w:r>
            <w:r w:rsidR="005624D7">
              <w:t xml:space="preserve"> </w:t>
            </w:r>
            <w:r>
              <w:t>aparatu</w:t>
            </w:r>
            <w:r w:rsidR="005624D7">
              <w:t xml:space="preserve"> </w:t>
            </w:r>
            <w:r>
              <w:t>kompatibilan</w:t>
            </w:r>
            <w:r w:rsidR="005624D7">
              <w:t xml:space="preserve"> </w:t>
            </w:r>
            <w:r>
              <w:t>sa</w:t>
            </w:r>
            <w:r w:rsidR="005624D7">
              <w:t xml:space="preserve"> </w:t>
            </w:r>
            <w:r>
              <w:t>uređajima</w:t>
            </w:r>
            <w:r w:rsidR="005624D7">
              <w:t xml:space="preserve"> </w:t>
            </w:r>
            <w:r>
              <w:t>proizvođača</w:t>
            </w:r>
            <w:r w:rsidR="005624D7">
              <w:t xml:space="preserve"> Erbe </w:t>
            </w:r>
            <w:r>
              <w:rPr>
                <w:lang w:val="sr-Cyrl-RS"/>
              </w:rPr>
              <w:t>serije</w:t>
            </w:r>
            <w:r w:rsidR="008139AD">
              <w:rPr>
                <w:lang w:val="sr-Cyrl-RS"/>
              </w:rPr>
              <w:t xml:space="preserve"> </w:t>
            </w:r>
            <w:r w:rsidR="005624D7">
              <w:t xml:space="preserve">VIO </w:t>
            </w:r>
            <w:r>
              <w:rPr>
                <w:lang w:val="sr-Cyrl-RS"/>
              </w:rPr>
              <w:t>i</w:t>
            </w:r>
            <w:r w:rsidR="005624D7">
              <w:t xml:space="preserve"> APC2, </w:t>
            </w:r>
            <w:r>
              <w:t>minimalne</w:t>
            </w:r>
            <w:r w:rsidR="008139AD">
              <w:rPr>
                <w:lang w:val="sr-Cyrl-RS"/>
              </w:rPr>
              <w:t xml:space="preserve"> </w:t>
            </w:r>
            <w:r>
              <w:t>dužine</w:t>
            </w:r>
            <w:r w:rsidR="005624D7">
              <w:t xml:space="preserve"> 3</w:t>
            </w:r>
            <w:r>
              <w:t>m</w:t>
            </w:r>
          </w:p>
        </w:tc>
        <w:tc>
          <w:tcPr>
            <w:tcW w:w="850" w:type="dxa"/>
            <w:vAlign w:val="center"/>
          </w:tcPr>
          <w:p w14:paraId="23E0B632" w14:textId="77777777" w:rsidR="005624D7" w:rsidRPr="004E0388" w:rsidRDefault="005624D7" w:rsidP="005624D7">
            <w:pPr>
              <w:jc w:val="center"/>
              <w:rPr>
                <w:i/>
              </w:rPr>
            </w:pPr>
          </w:p>
        </w:tc>
        <w:tc>
          <w:tcPr>
            <w:tcW w:w="972" w:type="dxa"/>
            <w:vAlign w:val="center"/>
          </w:tcPr>
          <w:p w14:paraId="7EBA6D62" w14:textId="77777777" w:rsidR="005624D7" w:rsidRPr="004E0388" w:rsidRDefault="005624D7" w:rsidP="005624D7">
            <w:pPr>
              <w:jc w:val="center"/>
              <w:rPr>
                <w:i/>
              </w:rPr>
            </w:pPr>
          </w:p>
        </w:tc>
        <w:tc>
          <w:tcPr>
            <w:tcW w:w="1863" w:type="dxa"/>
          </w:tcPr>
          <w:p w14:paraId="510344E8"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05775F50"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4F902A2C"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68AEB6F8"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11AE31E5"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78BBF98C" w14:textId="77777777" w:rsidTr="00851223">
        <w:trPr>
          <w:trHeight w:val="420"/>
        </w:trPr>
        <w:tc>
          <w:tcPr>
            <w:tcW w:w="569" w:type="dxa"/>
            <w:vAlign w:val="center"/>
          </w:tcPr>
          <w:p w14:paraId="0381BF3E" w14:textId="77777777" w:rsidR="005624D7" w:rsidRDefault="005624D7" w:rsidP="005624D7">
            <w:pPr>
              <w:jc w:val="center"/>
            </w:pPr>
            <w:r>
              <w:t>2.8.</w:t>
            </w:r>
          </w:p>
        </w:tc>
        <w:tc>
          <w:tcPr>
            <w:tcW w:w="405" w:type="dxa"/>
            <w:vAlign w:val="center"/>
          </w:tcPr>
          <w:p w14:paraId="23925876" w14:textId="795A00EB" w:rsidR="005624D7" w:rsidRDefault="005624D7" w:rsidP="005624D7"/>
        </w:tc>
        <w:tc>
          <w:tcPr>
            <w:tcW w:w="4678" w:type="dxa"/>
            <w:gridSpan w:val="2"/>
            <w:vAlign w:val="center"/>
          </w:tcPr>
          <w:tbl>
            <w:tblPr>
              <w:tblW w:w="8300" w:type="dxa"/>
              <w:tblCellSpacing w:w="0" w:type="dxa"/>
              <w:tblLayout w:type="fixed"/>
              <w:tblCellMar>
                <w:left w:w="0" w:type="dxa"/>
                <w:right w:w="0" w:type="dxa"/>
              </w:tblCellMar>
              <w:tblLook w:val="04A0" w:firstRow="1" w:lastRow="0" w:firstColumn="1" w:lastColumn="0" w:noHBand="0" w:noVBand="1"/>
            </w:tblPr>
            <w:tblGrid>
              <w:gridCol w:w="8300"/>
            </w:tblGrid>
            <w:tr w:rsidR="005624D7" w:rsidRPr="00851223" w14:paraId="19048E57" w14:textId="77777777" w:rsidTr="005624D7">
              <w:trPr>
                <w:trHeight w:val="312"/>
                <w:tblCellSpacing w:w="0" w:type="dxa"/>
              </w:trPr>
              <w:tc>
                <w:tcPr>
                  <w:tcW w:w="8300" w:type="dxa"/>
                  <w:tcBorders>
                    <w:top w:val="nil"/>
                    <w:left w:val="nil"/>
                    <w:bottom w:val="nil"/>
                    <w:right w:val="single" w:sz="4" w:space="0" w:color="auto"/>
                  </w:tcBorders>
                  <w:shd w:val="clear" w:color="auto" w:fill="auto"/>
                  <w:vAlign w:val="bottom"/>
                  <w:hideMark/>
                </w:tcPr>
                <w:p w14:paraId="40585D6A" w14:textId="7E5C9280" w:rsidR="005624D7" w:rsidRPr="00851223" w:rsidRDefault="0079371D" w:rsidP="005624D7">
                  <w:pPr>
                    <w:rPr>
                      <w:b/>
                    </w:rPr>
                  </w:pPr>
                  <w:r>
                    <w:rPr>
                      <w:b/>
                    </w:rPr>
                    <w:t>Kabel</w:t>
                  </w:r>
                  <w:r w:rsidR="005624D7" w:rsidRPr="00851223">
                    <w:rPr>
                      <w:b/>
                    </w:rPr>
                    <w:t xml:space="preserve"> </w:t>
                  </w:r>
                  <w:r>
                    <w:rPr>
                      <w:b/>
                    </w:rPr>
                    <w:t>za</w:t>
                  </w:r>
                  <w:r w:rsidR="005624D7" w:rsidRPr="00851223">
                    <w:rPr>
                      <w:b/>
                    </w:rPr>
                    <w:t xml:space="preserve"> </w:t>
                  </w:r>
                  <w:r>
                    <w:rPr>
                      <w:b/>
                    </w:rPr>
                    <w:t>bipolarne</w:t>
                  </w:r>
                  <w:r w:rsidR="005624D7" w:rsidRPr="00851223">
                    <w:rPr>
                      <w:b/>
                    </w:rPr>
                    <w:t xml:space="preserve"> </w:t>
                  </w:r>
                  <w:r>
                    <w:rPr>
                      <w:b/>
                    </w:rPr>
                    <w:t>makaze</w:t>
                  </w:r>
                </w:p>
              </w:tc>
            </w:tr>
          </w:tbl>
          <w:p w14:paraId="5ED5697C" w14:textId="77777777" w:rsidR="005624D7" w:rsidRPr="00851223" w:rsidRDefault="005624D7" w:rsidP="005624D7">
            <w:pPr>
              <w:rPr>
                <w:rFonts w:ascii="Arial" w:hAnsi="Arial" w:cs="Arial"/>
                <w:b/>
                <w:sz w:val="20"/>
                <w:szCs w:val="20"/>
              </w:rPr>
            </w:pPr>
          </w:p>
        </w:tc>
        <w:tc>
          <w:tcPr>
            <w:tcW w:w="850" w:type="dxa"/>
            <w:vAlign w:val="center"/>
          </w:tcPr>
          <w:p w14:paraId="3C3C97A2" w14:textId="63C60475" w:rsidR="005624D7" w:rsidRPr="00851223" w:rsidRDefault="00851223" w:rsidP="005624D7">
            <w:pPr>
              <w:jc w:val="center"/>
              <w:rPr>
                <w:rFonts w:ascii="Arial" w:hAnsi="Arial" w:cs="Arial"/>
                <w:b/>
                <w:sz w:val="20"/>
                <w:szCs w:val="20"/>
              </w:rPr>
            </w:pPr>
            <w:r w:rsidRPr="00851223">
              <w:rPr>
                <w:b/>
                <w:lang w:val="sr-Cyrl-RS"/>
              </w:rPr>
              <w:t>к</w:t>
            </w:r>
            <w:r w:rsidR="005624D7" w:rsidRPr="00851223">
              <w:rPr>
                <w:b/>
              </w:rPr>
              <w:t>om</w:t>
            </w:r>
          </w:p>
        </w:tc>
        <w:tc>
          <w:tcPr>
            <w:tcW w:w="972" w:type="dxa"/>
            <w:vAlign w:val="center"/>
          </w:tcPr>
          <w:p w14:paraId="7B91F6AB" w14:textId="77777777" w:rsidR="005624D7" w:rsidRPr="00851223" w:rsidRDefault="005624D7" w:rsidP="005624D7">
            <w:pPr>
              <w:jc w:val="center"/>
              <w:rPr>
                <w:rFonts w:ascii="Arial" w:hAnsi="Arial" w:cs="Arial"/>
                <w:b/>
                <w:sz w:val="20"/>
                <w:szCs w:val="20"/>
              </w:rPr>
            </w:pPr>
            <w:r w:rsidRPr="00851223">
              <w:rPr>
                <w:rFonts w:ascii="Arial" w:hAnsi="Arial" w:cs="Arial"/>
                <w:b/>
                <w:sz w:val="20"/>
                <w:szCs w:val="20"/>
              </w:rPr>
              <w:t>1</w:t>
            </w:r>
          </w:p>
        </w:tc>
        <w:tc>
          <w:tcPr>
            <w:tcW w:w="1863" w:type="dxa"/>
          </w:tcPr>
          <w:p w14:paraId="29B0EFA4"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03E62140"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2E965058"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57950D5E"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0C2EC158"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08ECD803" w14:textId="77777777" w:rsidTr="00851223">
        <w:trPr>
          <w:trHeight w:val="420"/>
        </w:trPr>
        <w:tc>
          <w:tcPr>
            <w:tcW w:w="569" w:type="dxa"/>
            <w:vAlign w:val="center"/>
          </w:tcPr>
          <w:p w14:paraId="5E6172FB" w14:textId="77777777" w:rsidR="005624D7" w:rsidRDefault="005624D7" w:rsidP="005624D7">
            <w:pPr>
              <w:jc w:val="center"/>
            </w:pPr>
          </w:p>
        </w:tc>
        <w:tc>
          <w:tcPr>
            <w:tcW w:w="405" w:type="dxa"/>
            <w:vAlign w:val="center"/>
          </w:tcPr>
          <w:p w14:paraId="5B850270" w14:textId="77777777" w:rsidR="005624D7" w:rsidRDefault="005624D7" w:rsidP="005624D7">
            <w:pPr>
              <w:jc w:val="center"/>
            </w:pPr>
          </w:p>
        </w:tc>
        <w:tc>
          <w:tcPr>
            <w:tcW w:w="4678" w:type="dxa"/>
            <w:gridSpan w:val="2"/>
            <w:vAlign w:val="center"/>
          </w:tcPr>
          <w:p w14:paraId="0CF22B8D" w14:textId="72CA2AD7" w:rsidR="008139AD" w:rsidRDefault="0079371D" w:rsidP="008139AD">
            <w:pPr>
              <w:rPr>
                <w:lang w:val="sr-Cyrl-RS"/>
              </w:rPr>
            </w:pPr>
            <w:r>
              <w:t>Bipolarni</w:t>
            </w:r>
            <w:r w:rsidR="005624D7">
              <w:t xml:space="preserve"> </w:t>
            </w:r>
            <w:r>
              <w:t>kabel</w:t>
            </w:r>
            <w:r w:rsidR="005624D7">
              <w:t xml:space="preserve"> </w:t>
            </w:r>
            <w:r>
              <w:t>za</w:t>
            </w:r>
            <w:r w:rsidR="005624D7">
              <w:t xml:space="preserve"> </w:t>
            </w:r>
            <w:r>
              <w:t>stranu</w:t>
            </w:r>
            <w:r w:rsidR="005624D7">
              <w:t xml:space="preserve"> </w:t>
            </w:r>
            <w:r>
              <w:t>prema</w:t>
            </w:r>
            <w:r w:rsidR="005624D7">
              <w:t xml:space="preserve"> </w:t>
            </w:r>
            <w:r>
              <w:t>bipolarnim</w:t>
            </w:r>
            <w:r w:rsidR="005624D7">
              <w:t xml:space="preserve"> </w:t>
            </w:r>
            <w:r>
              <w:t>makazama</w:t>
            </w:r>
            <w:r w:rsidR="005624D7">
              <w:t xml:space="preserve"> </w:t>
            </w:r>
            <w:r>
              <w:t>sa</w:t>
            </w:r>
            <w:r w:rsidR="005624D7">
              <w:t xml:space="preserve"> </w:t>
            </w:r>
            <w:r>
              <w:t>razdvojenim</w:t>
            </w:r>
            <w:r w:rsidR="005624D7">
              <w:t xml:space="preserve"> </w:t>
            </w:r>
            <w:r>
              <w:t>polovima</w:t>
            </w:r>
            <w:r w:rsidR="005624D7">
              <w:t xml:space="preserve"> </w:t>
            </w:r>
            <w:r>
              <w:t>i</w:t>
            </w:r>
            <w:r w:rsidR="005624D7">
              <w:t xml:space="preserve"> </w:t>
            </w:r>
            <w:r>
              <w:t>na</w:t>
            </w:r>
            <w:r w:rsidR="005624D7">
              <w:t xml:space="preserve"> </w:t>
            </w:r>
            <w:r>
              <w:t>strani</w:t>
            </w:r>
            <w:r w:rsidR="005624D7">
              <w:t xml:space="preserve"> </w:t>
            </w:r>
            <w:r>
              <w:t>prema</w:t>
            </w:r>
            <w:r w:rsidR="005624D7">
              <w:t xml:space="preserve"> </w:t>
            </w:r>
            <w:r>
              <w:t>aparatu</w:t>
            </w:r>
            <w:r w:rsidR="005624D7">
              <w:t xml:space="preserve"> </w:t>
            </w:r>
            <w:r>
              <w:t>kompatibilan</w:t>
            </w:r>
            <w:r w:rsidR="005624D7">
              <w:t xml:space="preserve"> </w:t>
            </w:r>
            <w:r>
              <w:t>sa</w:t>
            </w:r>
            <w:r w:rsidR="005624D7">
              <w:t xml:space="preserve"> </w:t>
            </w:r>
            <w:r>
              <w:t>uređajima</w:t>
            </w:r>
            <w:r w:rsidR="005624D7">
              <w:t xml:space="preserve"> </w:t>
            </w:r>
            <w:r>
              <w:t>proizvođača</w:t>
            </w:r>
            <w:r w:rsidR="005624D7">
              <w:t xml:space="preserve"> Erbe</w:t>
            </w:r>
            <w:r w:rsidR="008139AD">
              <w:rPr>
                <w:lang w:val="sr-Cyrl-RS"/>
              </w:rPr>
              <w:t xml:space="preserve"> </w:t>
            </w:r>
            <w:r>
              <w:rPr>
                <w:lang w:val="sr-Cyrl-RS"/>
              </w:rPr>
              <w:t>serije</w:t>
            </w:r>
            <w:r w:rsidR="008139AD">
              <w:t xml:space="preserve"> VIO </w:t>
            </w:r>
            <w:r>
              <w:rPr>
                <w:lang w:val="sr-Cyrl-RS"/>
              </w:rPr>
              <w:t>i</w:t>
            </w:r>
            <w:r w:rsidR="008139AD">
              <w:t xml:space="preserve"> ICC, </w:t>
            </w:r>
          </w:p>
          <w:p w14:paraId="18BB7B2D" w14:textId="199622FD" w:rsidR="005624D7" w:rsidRDefault="0079371D" w:rsidP="008139AD">
            <w:pPr>
              <w:rPr>
                <w:color w:val="000000"/>
              </w:rPr>
            </w:pPr>
            <w:r>
              <w:t>minimalne</w:t>
            </w:r>
            <w:r w:rsidR="008139AD">
              <w:t xml:space="preserve"> </w:t>
            </w:r>
            <w:r>
              <w:t>dužine</w:t>
            </w:r>
            <w:r w:rsidR="008139AD">
              <w:t xml:space="preserve"> 4</w:t>
            </w:r>
            <w:r>
              <w:t>m</w:t>
            </w:r>
          </w:p>
        </w:tc>
        <w:tc>
          <w:tcPr>
            <w:tcW w:w="850" w:type="dxa"/>
            <w:vAlign w:val="center"/>
          </w:tcPr>
          <w:p w14:paraId="6B7123D1" w14:textId="77777777" w:rsidR="005624D7" w:rsidRPr="004E0388" w:rsidRDefault="005624D7" w:rsidP="005624D7">
            <w:pPr>
              <w:jc w:val="center"/>
            </w:pPr>
          </w:p>
        </w:tc>
        <w:tc>
          <w:tcPr>
            <w:tcW w:w="972" w:type="dxa"/>
            <w:vAlign w:val="center"/>
          </w:tcPr>
          <w:p w14:paraId="6E780B26" w14:textId="77777777" w:rsidR="005624D7" w:rsidRPr="004E0388" w:rsidRDefault="005624D7" w:rsidP="005624D7">
            <w:pPr>
              <w:jc w:val="center"/>
            </w:pPr>
          </w:p>
        </w:tc>
        <w:tc>
          <w:tcPr>
            <w:tcW w:w="1863" w:type="dxa"/>
          </w:tcPr>
          <w:p w14:paraId="0E50A52C"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46DD3FE8"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30E98697"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09DD2A7F"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04B4033C"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3ED82554" w14:textId="77777777" w:rsidTr="00851223">
        <w:trPr>
          <w:trHeight w:val="420"/>
        </w:trPr>
        <w:tc>
          <w:tcPr>
            <w:tcW w:w="569" w:type="dxa"/>
            <w:vAlign w:val="center"/>
          </w:tcPr>
          <w:p w14:paraId="01279BF2" w14:textId="77777777" w:rsidR="005624D7" w:rsidRDefault="005624D7" w:rsidP="005624D7">
            <w:pPr>
              <w:jc w:val="center"/>
            </w:pPr>
            <w:r>
              <w:t>2.9.</w:t>
            </w:r>
          </w:p>
        </w:tc>
        <w:tc>
          <w:tcPr>
            <w:tcW w:w="405" w:type="dxa"/>
            <w:vAlign w:val="center"/>
          </w:tcPr>
          <w:p w14:paraId="679656DF" w14:textId="7781D40D" w:rsidR="005624D7" w:rsidRDefault="005624D7" w:rsidP="005624D7">
            <w:pPr>
              <w:jc w:val="center"/>
            </w:pPr>
          </w:p>
        </w:tc>
        <w:tc>
          <w:tcPr>
            <w:tcW w:w="4678" w:type="dxa"/>
            <w:gridSpan w:val="2"/>
            <w:vAlign w:val="center"/>
          </w:tcPr>
          <w:p w14:paraId="0D8F9F8E" w14:textId="51C75C6C" w:rsidR="005624D7" w:rsidRPr="00851223" w:rsidRDefault="0079371D" w:rsidP="008139AD">
            <w:pPr>
              <w:rPr>
                <w:rFonts w:ascii="Arial" w:hAnsi="Arial" w:cs="Arial"/>
                <w:b/>
                <w:sz w:val="20"/>
                <w:szCs w:val="20"/>
              </w:rPr>
            </w:pPr>
            <w:r>
              <w:rPr>
                <w:b/>
              </w:rPr>
              <w:t>Bipolarne</w:t>
            </w:r>
            <w:r w:rsidR="005624D7" w:rsidRPr="00851223">
              <w:rPr>
                <w:b/>
              </w:rPr>
              <w:t xml:space="preserve"> </w:t>
            </w:r>
            <w:r>
              <w:rPr>
                <w:b/>
              </w:rPr>
              <w:t>makaze</w:t>
            </w:r>
            <w:r w:rsidR="005624D7" w:rsidRPr="00851223">
              <w:rPr>
                <w:b/>
              </w:rPr>
              <w:t xml:space="preserve"> 180</w:t>
            </w:r>
            <w:r>
              <w:rPr>
                <w:b/>
              </w:rPr>
              <w:t>mm</w:t>
            </w:r>
          </w:p>
        </w:tc>
        <w:tc>
          <w:tcPr>
            <w:tcW w:w="850" w:type="dxa"/>
            <w:vAlign w:val="center"/>
          </w:tcPr>
          <w:p w14:paraId="59E8B0CC" w14:textId="7FF0C807" w:rsidR="005624D7" w:rsidRPr="00851223" w:rsidRDefault="00851223" w:rsidP="00851223">
            <w:pPr>
              <w:jc w:val="center"/>
              <w:rPr>
                <w:rFonts w:ascii="Arial" w:hAnsi="Arial" w:cs="Arial"/>
                <w:b/>
                <w:sz w:val="20"/>
                <w:szCs w:val="20"/>
              </w:rPr>
            </w:pPr>
            <w:r w:rsidRPr="00851223">
              <w:rPr>
                <w:b/>
                <w:lang w:val="sr-Cyrl-RS"/>
              </w:rPr>
              <w:t>к</w:t>
            </w:r>
            <w:r w:rsidR="005624D7" w:rsidRPr="00851223">
              <w:rPr>
                <w:b/>
              </w:rPr>
              <w:t>om</w:t>
            </w:r>
          </w:p>
        </w:tc>
        <w:tc>
          <w:tcPr>
            <w:tcW w:w="972" w:type="dxa"/>
            <w:vAlign w:val="center"/>
          </w:tcPr>
          <w:p w14:paraId="4ED37460" w14:textId="77777777" w:rsidR="005624D7" w:rsidRPr="00851223" w:rsidRDefault="005624D7" w:rsidP="005624D7">
            <w:pPr>
              <w:jc w:val="center"/>
              <w:rPr>
                <w:rFonts w:ascii="Arial" w:hAnsi="Arial" w:cs="Arial"/>
                <w:b/>
                <w:sz w:val="20"/>
                <w:szCs w:val="20"/>
              </w:rPr>
            </w:pPr>
            <w:r w:rsidRPr="00851223">
              <w:rPr>
                <w:rFonts w:ascii="Arial" w:hAnsi="Arial" w:cs="Arial"/>
                <w:b/>
                <w:sz w:val="20"/>
                <w:szCs w:val="20"/>
              </w:rPr>
              <w:t>1</w:t>
            </w:r>
          </w:p>
        </w:tc>
        <w:tc>
          <w:tcPr>
            <w:tcW w:w="1863" w:type="dxa"/>
          </w:tcPr>
          <w:p w14:paraId="212460CB"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0BA1FE07"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609B0172"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35936761"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72F1BC77"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1A7ED2E6" w14:textId="77777777" w:rsidTr="00851223">
        <w:trPr>
          <w:trHeight w:val="420"/>
        </w:trPr>
        <w:tc>
          <w:tcPr>
            <w:tcW w:w="569" w:type="dxa"/>
            <w:vAlign w:val="center"/>
          </w:tcPr>
          <w:p w14:paraId="051CEA5A" w14:textId="77777777" w:rsidR="005624D7" w:rsidRDefault="005624D7" w:rsidP="005624D7">
            <w:pPr>
              <w:jc w:val="center"/>
            </w:pPr>
          </w:p>
        </w:tc>
        <w:tc>
          <w:tcPr>
            <w:tcW w:w="405" w:type="dxa"/>
            <w:vAlign w:val="center"/>
          </w:tcPr>
          <w:p w14:paraId="41572236" w14:textId="77777777" w:rsidR="005624D7" w:rsidRDefault="005624D7" w:rsidP="005624D7">
            <w:pPr>
              <w:jc w:val="center"/>
            </w:pPr>
          </w:p>
        </w:tc>
        <w:tc>
          <w:tcPr>
            <w:tcW w:w="4678" w:type="dxa"/>
            <w:gridSpan w:val="2"/>
            <w:vAlign w:val="center"/>
          </w:tcPr>
          <w:p w14:paraId="46C84F34" w14:textId="3B1054B9" w:rsidR="005624D7" w:rsidRPr="008139AD" w:rsidRDefault="0079371D" w:rsidP="0017179E">
            <w:pPr>
              <w:rPr>
                <w:color w:val="000000"/>
                <w:lang w:val="sr-Cyrl-RS"/>
              </w:rPr>
            </w:pPr>
            <w:r>
              <w:t>Bipolarne</w:t>
            </w:r>
            <w:r w:rsidR="005624D7">
              <w:t xml:space="preserve"> </w:t>
            </w:r>
            <w:r>
              <w:t>makaze</w:t>
            </w:r>
            <w:r w:rsidR="005624D7">
              <w:t xml:space="preserve"> </w:t>
            </w:r>
            <w:r>
              <w:t>dužine</w:t>
            </w:r>
            <w:r w:rsidR="005624D7">
              <w:t xml:space="preserve"> 18</w:t>
            </w:r>
            <w:r w:rsidR="008139AD">
              <w:rPr>
                <w:lang w:val="sr-Cyrl-RS"/>
              </w:rPr>
              <w:t>0</w:t>
            </w:r>
            <w:r>
              <w:t>mm</w:t>
            </w:r>
            <w:r w:rsidR="005624D7">
              <w:t xml:space="preserve"> +/- 10</w:t>
            </w:r>
            <w:r>
              <w:t>mm</w:t>
            </w:r>
            <w:r w:rsidR="005624D7">
              <w:t xml:space="preserve"> </w:t>
            </w:r>
            <w:r>
              <w:t>sa</w:t>
            </w:r>
            <w:r w:rsidR="005624D7">
              <w:t xml:space="preserve"> </w:t>
            </w:r>
            <w:r>
              <w:t>aktivnim</w:t>
            </w:r>
            <w:r w:rsidR="005624D7">
              <w:t xml:space="preserve"> </w:t>
            </w:r>
            <w:r>
              <w:t>vrhom</w:t>
            </w:r>
            <w:r w:rsidR="005624D7">
              <w:t xml:space="preserve"> </w:t>
            </w:r>
            <w:r>
              <w:t>na</w:t>
            </w:r>
            <w:r w:rsidR="005624D7">
              <w:t xml:space="preserve"> </w:t>
            </w:r>
            <w:r>
              <w:t>oba</w:t>
            </w:r>
            <w:r w:rsidR="005624D7">
              <w:t xml:space="preserve"> </w:t>
            </w:r>
            <w:r>
              <w:t>kraka</w:t>
            </w:r>
            <w:r w:rsidR="005624D7">
              <w:t xml:space="preserve"> </w:t>
            </w:r>
            <w:r>
              <w:t>makaza</w:t>
            </w:r>
            <w:r w:rsidR="005624D7">
              <w:t xml:space="preserve"> </w:t>
            </w:r>
            <w:r>
              <w:t>i</w:t>
            </w:r>
            <w:r w:rsidR="005624D7">
              <w:t xml:space="preserve"> </w:t>
            </w:r>
            <w:r>
              <w:t>razdvojenim</w:t>
            </w:r>
            <w:r w:rsidR="005624D7">
              <w:t xml:space="preserve"> </w:t>
            </w:r>
            <w:r>
              <w:t>priklјučcima</w:t>
            </w:r>
            <w:r w:rsidR="005624D7">
              <w:t xml:space="preserve"> </w:t>
            </w:r>
            <w:r>
              <w:t>za</w:t>
            </w:r>
            <w:r w:rsidR="005624D7">
              <w:t xml:space="preserve"> </w:t>
            </w:r>
            <w:r>
              <w:t>kabel</w:t>
            </w:r>
            <w:r w:rsidR="0017179E">
              <w:t xml:space="preserve"> </w:t>
            </w:r>
            <w:r>
              <w:t>na</w:t>
            </w:r>
            <w:r w:rsidR="005624D7">
              <w:t xml:space="preserve"> </w:t>
            </w:r>
            <w:r>
              <w:t>oba</w:t>
            </w:r>
            <w:r w:rsidR="005624D7">
              <w:t xml:space="preserve"> </w:t>
            </w:r>
            <w:r>
              <w:t>kraka</w:t>
            </w:r>
          </w:p>
        </w:tc>
        <w:tc>
          <w:tcPr>
            <w:tcW w:w="850" w:type="dxa"/>
            <w:vAlign w:val="center"/>
          </w:tcPr>
          <w:p w14:paraId="0D9352B6" w14:textId="77777777" w:rsidR="005624D7" w:rsidRPr="004E0388" w:rsidRDefault="005624D7" w:rsidP="005624D7">
            <w:pPr>
              <w:jc w:val="center"/>
            </w:pPr>
          </w:p>
        </w:tc>
        <w:tc>
          <w:tcPr>
            <w:tcW w:w="972" w:type="dxa"/>
            <w:vAlign w:val="center"/>
          </w:tcPr>
          <w:p w14:paraId="67D8DB45" w14:textId="77777777" w:rsidR="005624D7" w:rsidRPr="004E0388" w:rsidRDefault="005624D7" w:rsidP="005624D7">
            <w:pPr>
              <w:jc w:val="center"/>
            </w:pPr>
          </w:p>
        </w:tc>
        <w:tc>
          <w:tcPr>
            <w:tcW w:w="1863" w:type="dxa"/>
          </w:tcPr>
          <w:p w14:paraId="0560C707"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6CC00CAA"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1EB2CDA5"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4C87FE65"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18373F29"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59D042B4" w14:textId="77777777" w:rsidTr="00851223">
        <w:trPr>
          <w:trHeight w:val="420"/>
        </w:trPr>
        <w:tc>
          <w:tcPr>
            <w:tcW w:w="569" w:type="dxa"/>
            <w:vAlign w:val="center"/>
          </w:tcPr>
          <w:p w14:paraId="0E6D9494" w14:textId="77777777" w:rsidR="005624D7" w:rsidRDefault="005624D7" w:rsidP="005624D7">
            <w:pPr>
              <w:jc w:val="center"/>
            </w:pPr>
            <w:r>
              <w:lastRenderedPageBreak/>
              <w:t>2.10.</w:t>
            </w:r>
          </w:p>
        </w:tc>
        <w:tc>
          <w:tcPr>
            <w:tcW w:w="405" w:type="dxa"/>
            <w:vAlign w:val="center"/>
          </w:tcPr>
          <w:p w14:paraId="1CE9AF22" w14:textId="6B457C23" w:rsidR="005624D7" w:rsidRDefault="005624D7" w:rsidP="005624D7"/>
        </w:tc>
        <w:tc>
          <w:tcPr>
            <w:tcW w:w="4678" w:type="dxa"/>
            <w:gridSpan w:val="2"/>
            <w:vAlign w:val="center"/>
          </w:tcPr>
          <w:p w14:paraId="4BF07C20" w14:textId="2E8346A4" w:rsidR="005624D7" w:rsidRPr="009719EF" w:rsidRDefault="005624D7" w:rsidP="005624D7">
            <w:pPr>
              <w:rPr>
                <w:b/>
                <w:lang w:val="en-US"/>
              </w:rPr>
            </w:pPr>
            <w:r w:rsidRPr="00851223">
              <w:rPr>
                <w:b/>
              </w:rPr>
              <w:t xml:space="preserve">Biclamp </w:t>
            </w:r>
            <w:r w:rsidR="0079371D">
              <w:rPr>
                <w:b/>
              </w:rPr>
              <w:t>za</w:t>
            </w:r>
            <w:r w:rsidRPr="00851223">
              <w:rPr>
                <w:b/>
              </w:rPr>
              <w:t xml:space="preserve"> </w:t>
            </w:r>
            <w:r w:rsidR="0079371D">
              <w:rPr>
                <w:b/>
              </w:rPr>
              <w:t>otvoren</w:t>
            </w:r>
            <w:r w:rsidR="009719EF">
              <w:rPr>
                <w:b/>
                <w:lang w:val="en-US"/>
              </w:rPr>
              <w:t>e hirur</w:t>
            </w:r>
            <w:r w:rsidR="009719EF">
              <w:rPr>
                <w:b/>
                <w:lang w:val="sr-Latn-RS"/>
              </w:rPr>
              <w:t>š</w:t>
            </w:r>
            <w:r w:rsidR="009719EF">
              <w:rPr>
                <w:b/>
                <w:lang w:val="en-US"/>
              </w:rPr>
              <w:t>ke procedure</w:t>
            </w:r>
          </w:p>
        </w:tc>
        <w:tc>
          <w:tcPr>
            <w:tcW w:w="850" w:type="dxa"/>
            <w:vAlign w:val="center"/>
          </w:tcPr>
          <w:p w14:paraId="63D6AA1F" w14:textId="7395E295" w:rsidR="005624D7" w:rsidRPr="00851223" w:rsidRDefault="00851223" w:rsidP="005624D7">
            <w:pPr>
              <w:jc w:val="center"/>
              <w:rPr>
                <w:b/>
              </w:rPr>
            </w:pPr>
            <w:r w:rsidRPr="00851223">
              <w:rPr>
                <w:b/>
                <w:lang w:val="sr-Cyrl-RS"/>
              </w:rPr>
              <w:t>к</w:t>
            </w:r>
            <w:r w:rsidR="005624D7" w:rsidRPr="00851223">
              <w:rPr>
                <w:b/>
              </w:rPr>
              <w:t>om</w:t>
            </w:r>
          </w:p>
        </w:tc>
        <w:tc>
          <w:tcPr>
            <w:tcW w:w="972" w:type="dxa"/>
            <w:vAlign w:val="center"/>
          </w:tcPr>
          <w:p w14:paraId="3D494094" w14:textId="77777777" w:rsidR="005624D7" w:rsidRPr="00851223" w:rsidRDefault="005624D7" w:rsidP="005624D7">
            <w:pPr>
              <w:jc w:val="center"/>
              <w:rPr>
                <w:b/>
              </w:rPr>
            </w:pPr>
            <w:r w:rsidRPr="00851223">
              <w:rPr>
                <w:b/>
              </w:rPr>
              <w:t>4</w:t>
            </w:r>
          </w:p>
        </w:tc>
        <w:tc>
          <w:tcPr>
            <w:tcW w:w="1863" w:type="dxa"/>
          </w:tcPr>
          <w:p w14:paraId="3E3F3506"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19E1F70E"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0CCF9FB1"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142E0758"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44DC7DBB"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0700AF46" w14:textId="77777777" w:rsidTr="00851223">
        <w:trPr>
          <w:trHeight w:val="420"/>
        </w:trPr>
        <w:tc>
          <w:tcPr>
            <w:tcW w:w="569" w:type="dxa"/>
            <w:vAlign w:val="center"/>
          </w:tcPr>
          <w:p w14:paraId="259BD014" w14:textId="77777777" w:rsidR="005624D7" w:rsidRDefault="005624D7" w:rsidP="005624D7">
            <w:pPr>
              <w:jc w:val="center"/>
            </w:pPr>
          </w:p>
        </w:tc>
        <w:tc>
          <w:tcPr>
            <w:tcW w:w="405" w:type="dxa"/>
            <w:vAlign w:val="center"/>
          </w:tcPr>
          <w:p w14:paraId="658A5D30" w14:textId="77777777" w:rsidR="005624D7" w:rsidRDefault="005624D7" w:rsidP="005624D7">
            <w:pPr>
              <w:jc w:val="center"/>
            </w:pPr>
          </w:p>
        </w:tc>
        <w:tc>
          <w:tcPr>
            <w:tcW w:w="4678" w:type="dxa"/>
            <w:gridSpan w:val="2"/>
            <w:vAlign w:val="center"/>
          </w:tcPr>
          <w:p w14:paraId="0825F70C" w14:textId="20BF18AD" w:rsidR="005624D7" w:rsidRDefault="0079371D" w:rsidP="008139AD">
            <w:pPr>
              <w:rPr>
                <w:color w:val="000000"/>
              </w:rPr>
            </w:pPr>
            <w:r>
              <w:t>Specijalni</w:t>
            </w:r>
            <w:r w:rsidR="005624D7">
              <w:t xml:space="preserve"> </w:t>
            </w:r>
            <w:r>
              <w:t>bipolarni</w:t>
            </w:r>
            <w:r w:rsidR="005624D7">
              <w:t xml:space="preserve"> pean </w:t>
            </w:r>
            <w:r>
              <w:t>dužine</w:t>
            </w:r>
            <w:r w:rsidR="005624D7">
              <w:t xml:space="preserve"> 200</w:t>
            </w:r>
            <w:r>
              <w:t>mm</w:t>
            </w:r>
            <w:r w:rsidR="005624D7">
              <w:t xml:space="preserve"> +/- 10</w:t>
            </w:r>
            <w:r>
              <w:t>mm</w:t>
            </w:r>
            <w:r w:rsidR="005624D7">
              <w:t xml:space="preserve"> </w:t>
            </w:r>
            <w:r>
              <w:t>sa</w:t>
            </w:r>
            <w:r w:rsidR="005624D7">
              <w:t xml:space="preserve"> </w:t>
            </w:r>
            <w:r>
              <w:t>aktivnim</w:t>
            </w:r>
            <w:r w:rsidR="005624D7">
              <w:t xml:space="preserve"> </w:t>
            </w:r>
            <w:r>
              <w:t>vrhom</w:t>
            </w:r>
            <w:r w:rsidR="005624D7">
              <w:t xml:space="preserve"> </w:t>
            </w:r>
            <w:r>
              <w:t>presvučen</w:t>
            </w:r>
            <w:r w:rsidR="005624D7">
              <w:t xml:space="preserve"> </w:t>
            </w:r>
            <w:r>
              <w:t>keramikom</w:t>
            </w:r>
            <w:r w:rsidR="005624D7">
              <w:t xml:space="preserve">, </w:t>
            </w:r>
            <w:r>
              <w:t>povijenim</w:t>
            </w:r>
            <w:r w:rsidR="005624D7">
              <w:t xml:space="preserve"> 18° </w:t>
            </w:r>
            <w:r>
              <w:t>i</w:t>
            </w:r>
            <w:r w:rsidR="00EA71B1">
              <w:t xml:space="preserve"> </w:t>
            </w:r>
            <w:r>
              <w:t>integrisanim</w:t>
            </w:r>
            <w:r w:rsidR="00EA71B1">
              <w:t xml:space="preserve"> </w:t>
            </w:r>
            <w:r>
              <w:t>kabelom</w:t>
            </w:r>
            <w:r w:rsidR="00EA71B1">
              <w:t xml:space="preserve"> </w:t>
            </w:r>
            <w:r>
              <w:t>dužine</w:t>
            </w:r>
            <w:r w:rsidR="00EA71B1">
              <w:t xml:space="preserve"> 4</w:t>
            </w:r>
            <w:r>
              <w:t>m</w:t>
            </w:r>
          </w:p>
        </w:tc>
        <w:tc>
          <w:tcPr>
            <w:tcW w:w="850" w:type="dxa"/>
            <w:vAlign w:val="center"/>
          </w:tcPr>
          <w:p w14:paraId="33833D75" w14:textId="77777777" w:rsidR="005624D7" w:rsidRDefault="005624D7" w:rsidP="005624D7">
            <w:pPr>
              <w:jc w:val="center"/>
            </w:pPr>
          </w:p>
        </w:tc>
        <w:tc>
          <w:tcPr>
            <w:tcW w:w="972" w:type="dxa"/>
            <w:vAlign w:val="center"/>
          </w:tcPr>
          <w:p w14:paraId="4CD990E3" w14:textId="77777777" w:rsidR="005624D7" w:rsidRDefault="005624D7" w:rsidP="005624D7">
            <w:pPr>
              <w:jc w:val="center"/>
            </w:pPr>
          </w:p>
        </w:tc>
        <w:tc>
          <w:tcPr>
            <w:tcW w:w="1863" w:type="dxa"/>
          </w:tcPr>
          <w:p w14:paraId="51983712"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578588E0"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38E0E353"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267DBAD9"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4075EC8D"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7A784708" w14:textId="77777777" w:rsidTr="00851223">
        <w:trPr>
          <w:trHeight w:val="420"/>
        </w:trPr>
        <w:tc>
          <w:tcPr>
            <w:tcW w:w="569" w:type="dxa"/>
            <w:vAlign w:val="center"/>
          </w:tcPr>
          <w:p w14:paraId="4050BFEF" w14:textId="77777777" w:rsidR="005624D7" w:rsidRDefault="005624D7" w:rsidP="005624D7">
            <w:pPr>
              <w:jc w:val="center"/>
            </w:pPr>
            <w:r>
              <w:t>2.11.</w:t>
            </w:r>
          </w:p>
        </w:tc>
        <w:tc>
          <w:tcPr>
            <w:tcW w:w="405" w:type="dxa"/>
            <w:vAlign w:val="center"/>
          </w:tcPr>
          <w:p w14:paraId="74E013CE" w14:textId="3999CC81" w:rsidR="005624D7" w:rsidRDefault="005624D7" w:rsidP="005624D7">
            <w:pPr>
              <w:jc w:val="center"/>
            </w:pPr>
          </w:p>
        </w:tc>
        <w:tc>
          <w:tcPr>
            <w:tcW w:w="4678" w:type="dxa"/>
            <w:gridSpan w:val="2"/>
            <w:vAlign w:val="center"/>
          </w:tcPr>
          <w:p w14:paraId="5364B9D3" w14:textId="5B54210C" w:rsidR="005624D7" w:rsidRPr="00851223" w:rsidRDefault="005624D7" w:rsidP="005624D7">
            <w:pPr>
              <w:rPr>
                <w:b/>
              </w:rPr>
            </w:pPr>
            <w:r w:rsidRPr="00851223">
              <w:rPr>
                <w:b/>
              </w:rPr>
              <w:t xml:space="preserve">APC </w:t>
            </w:r>
            <w:r w:rsidR="0079371D">
              <w:rPr>
                <w:b/>
              </w:rPr>
              <w:t>aplikator</w:t>
            </w:r>
          </w:p>
        </w:tc>
        <w:tc>
          <w:tcPr>
            <w:tcW w:w="850" w:type="dxa"/>
            <w:vAlign w:val="center"/>
          </w:tcPr>
          <w:p w14:paraId="5A39B462" w14:textId="3826D022" w:rsidR="005624D7" w:rsidRPr="00851223" w:rsidRDefault="00851223" w:rsidP="005624D7">
            <w:pPr>
              <w:jc w:val="center"/>
              <w:rPr>
                <w:b/>
              </w:rPr>
            </w:pPr>
            <w:r w:rsidRPr="00851223">
              <w:rPr>
                <w:b/>
                <w:lang w:val="sr-Cyrl-RS"/>
              </w:rPr>
              <w:t>к</w:t>
            </w:r>
            <w:r w:rsidR="005624D7" w:rsidRPr="00851223">
              <w:rPr>
                <w:b/>
              </w:rPr>
              <w:t>om</w:t>
            </w:r>
          </w:p>
        </w:tc>
        <w:tc>
          <w:tcPr>
            <w:tcW w:w="972" w:type="dxa"/>
            <w:vAlign w:val="center"/>
          </w:tcPr>
          <w:p w14:paraId="72CA008B" w14:textId="77777777" w:rsidR="005624D7" w:rsidRPr="00851223" w:rsidRDefault="005624D7" w:rsidP="005624D7">
            <w:pPr>
              <w:jc w:val="center"/>
              <w:rPr>
                <w:b/>
              </w:rPr>
            </w:pPr>
            <w:r w:rsidRPr="00851223">
              <w:rPr>
                <w:b/>
              </w:rPr>
              <w:t>1</w:t>
            </w:r>
          </w:p>
        </w:tc>
        <w:tc>
          <w:tcPr>
            <w:tcW w:w="1863" w:type="dxa"/>
          </w:tcPr>
          <w:p w14:paraId="4A83D8BF"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3F1EE1CA"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1EC8EA63"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1CD48FF0"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21A2B7F7"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5E53206F" w14:textId="77777777" w:rsidTr="00851223">
        <w:trPr>
          <w:trHeight w:val="420"/>
        </w:trPr>
        <w:tc>
          <w:tcPr>
            <w:tcW w:w="569" w:type="dxa"/>
            <w:vAlign w:val="center"/>
          </w:tcPr>
          <w:p w14:paraId="734A08F8" w14:textId="77777777" w:rsidR="005624D7" w:rsidRDefault="005624D7" w:rsidP="005624D7">
            <w:pPr>
              <w:jc w:val="center"/>
            </w:pPr>
          </w:p>
        </w:tc>
        <w:tc>
          <w:tcPr>
            <w:tcW w:w="405" w:type="dxa"/>
            <w:vAlign w:val="center"/>
          </w:tcPr>
          <w:p w14:paraId="7A471717" w14:textId="77777777" w:rsidR="005624D7" w:rsidRDefault="005624D7" w:rsidP="005624D7">
            <w:pPr>
              <w:jc w:val="center"/>
            </w:pPr>
          </w:p>
        </w:tc>
        <w:tc>
          <w:tcPr>
            <w:tcW w:w="4678" w:type="dxa"/>
            <w:gridSpan w:val="2"/>
            <w:vAlign w:val="center"/>
          </w:tcPr>
          <w:p w14:paraId="3F6660FF" w14:textId="4E115272" w:rsidR="008139AD" w:rsidRDefault="0079371D" w:rsidP="008139AD">
            <w:pPr>
              <w:rPr>
                <w:lang w:val="sr-Cyrl-RS"/>
              </w:rPr>
            </w:pPr>
            <w:r>
              <w:t>Argon</w:t>
            </w:r>
            <w:r w:rsidR="005624D7">
              <w:t xml:space="preserve"> </w:t>
            </w:r>
            <w:r>
              <w:t>aplikator</w:t>
            </w:r>
            <w:r w:rsidR="005624D7">
              <w:t xml:space="preserve"> </w:t>
            </w:r>
            <w:r>
              <w:t>dužine</w:t>
            </w:r>
            <w:r w:rsidR="005624D7">
              <w:t xml:space="preserve"> 100</w:t>
            </w:r>
            <w:r>
              <w:t>mm</w:t>
            </w:r>
            <w:r w:rsidR="005624D7">
              <w:t xml:space="preserve"> </w:t>
            </w:r>
            <w:r>
              <w:t>i</w:t>
            </w:r>
            <w:r w:rsidR="005624D7">
              <w:t xml:space="preserve"> </w:t>
            </w:r>
            <w:r>
              <w:t>prečnika</w:t>
            </w:r>
            <w:r w:rsidR="005624D7">
              <w:t xml:space="preserve"> 5</w:t>
            </w:r>
            <w:r>
              <w:t>mm</w:t>
            </w:r>
            <w:r w:rsidR="005624D7">
              <w:t xml:space="preserve"> </w:t>
            </w:r>
            <w:r>
              <w:t>kompatibilan</w:t>
            </w:r>
            <w:r w:rsidR="005624D7">
              <w:t xml:space="preserve"> </w:t>
            </w:r>
            <w:r>
              <w:t>sa</w:t>
            </w:r>
            <w:r w:rsidR="005624D7">
              <w:t xml:space="preserve"> APC </w:t>
            </w:r>
            <w:r>
              <w:t>drškom</w:t>
            </w:r>
            <w:r w:rsidR="005624D7">
              <w:t xml:space="preserve"> </w:t>
            </w:r>
            <w:r>
              <w:t>sa</w:t>
            </w:r>
            <w:r w:rsidR="005624D7">
              <w:t xml:space="preserve"> </w:t>
            </w:r>
            <w:r>
              <w:t>tri</w:t>
            </w:r>
            <w:r w:rsidR="005624D7">
              <w:t xml:space="preserve"> </w:t>
            </w:r>
            <w:r>
              <w:t>tastera</w:t>
            </w:r>
            <w:r w:rsidR="005624D7">
              <w:t xml:space="preserve">, </w:t>
            </w:r>
            <w:r>
              <w:t>sa</w:t>
            </w:r>
            <w:r w:rsidR="005624D7">
              <w:t xml:space="preserve"> </w:t>
            </w:r>
            <w:r>
              <w:t>pomerivom</w:t>
            </w:r>
            <w:r w:rsidR="005624D7">
              <w:t xml:space="preserve"> </w:t>
            </w:r>
            <w:r>
              <w:t>spatula</w:t>
            </w:r>
            <w:r w:rsidR="005624D7">
              <w:t xml:space="preserve"> </w:t>
            </w:r>
            <w:r>
              <w:t>elektrodom</w:t>
            </w:r>
            <w:r w:rsidR="005624D7">
              <w:t xml:space="preserve"> </w:t>
            </w:r>
          </w:p>
          <w:p w14:paraId="144DB715" w14:textId="75E0D160" w:rsidR="005624D7" w:rsidRDefault="0079371D" w:rsidP="008139AD">
            <w:pPr>
              <w:rPr>
                <w:color w:val="000000"/>
              </w:rPr>
            </w:pPr>
            <w:r>
              <w:t>dužine</w:t>
            </w:r>
            <w:r w:rsidR="005624D7">
              <w:t xml:space="preserve"> </w:t>
            </w:r>
            <w:r>
              <w:t>od</w:t>
            </w:r>
            <w:r w:rsidR="005624D7">
              <w:t xml:space="preserve"> 14</w:t>
            </w:r>
            <w:r w:rsidR="008139AD">
              <w:rPr>
                <w:lang w:val="sr-Cyrl-RS"/>
              </w:rPr>
              <w:t xml:space="preserve"> </w:t>
            </w:r>
            <w:r w:rsidR="005624D7">
              <w:t>+/- 2</w:t>
            </w:r>
            <w:r>
              <w:t>mm</w:t>
            </w:r>
            <w:r w:rsidR="005624D7">
              <w:t xml:space="preserve"> </w:t>
            </w:r>
          </w:p>
        </w:tc>
        <w:tc>
          <w:tcPr>
            <w:tcW w:w="850" w:type="dxa"/>
            <w:vAlign w:val="center"/>
          </w:tcPr>
          <w:p w14:paraId="04755F7F" w14:textId="77777777" w:rsidR="005624D7" w:rsidRDefault="005624D7" w:rsidP="005624D7">
            <w:pPr>
              <w:jc w:val="center"/>
            </w:pPr>
          </w:p>
        </w:tc>
        <w:tc>
          <w:tcPr>
            <w:tcW w:w="972" w:type="dxa"/>
            <w:vAlign w:val="center"/>
          </w:tcPr>
          <w:p w14:paraId="25DD4DD3" w14:textId="77777777" w:rsidR="005624D7" w:rsidRDefault="005624D7" w:rsidP="005624D7">
            <w:pPr>
              <w:jc w:val="center"/>
            </w:pPr>
          </w:p>
        </w:tc>
        <w:tc>
          <w:tcPr>
            <w:tcW w:w="1863" w:type="dxa"/>
          </w:tcPr>
          <w:p w14:paraId="35FF6474"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21BD96F3"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0154B5D5"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29D05FC8"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39F7465D"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16233A49" w14:textId="77777777" w:rsidTr="00851223">
        <w:trPr>
          <w:trHeight w:val="420"/>
        </w:trPr>
        <w:tc>
          <w:tcPr>
            <w:tcW w:w="569" w:type="dxa"/>
            <w:vAlign w:val="center"/>
          </w:tcPr>
          <w:p w14:paraId="36101EDD" w14:textId="77777777" w:rsidR="005624D7" w:rsidRDefault="005624D7" w:rsidP="005624D7">
            <w:pPr>
              <w:jc w:val="center"/>
            </w:pPr>
            <w:r>
              <w:t>2.12.</w:t>
            </w:r>
          </w:p>
        </w:tc>
        <w:tc>
          <w:tcPr>
            <w:tcW w:w="405" w:type="dxa"/>
            <w:vAlign w:val="center"/>
          </w:tcPr>
          <w:p w14:paraId="237CC447" w14:textId="610047AF" w:rsidR="005624D7" w:rsidRDefault="005624D7" w:rsidP="005624D7"/>
        </w:tc>
        <w:tc>
          <w:tcPr>
            <w:tcW w:w="4678" w:type="dxa"/>
            <w:gridSpan w:val="2"/>
            <w:vAlign w:val="center"/>
          </w:tcPr>
          <w:p w14:paraId="04828FEB" w14:textId="7DAD852C" w:rsidR="005624D7" w:rsidRPr="00851223" w:rsidRDefault="005624D7" w:rsidP="005624D7">
            <w:pPr>
              <w:rPr>
                <w:b/>
              </w:rPr>
            </w:pPr>
            <w:r w:rsidRPr="00851223">
              <w:rPr>
                <w:b/>
              </w:rPr>
              <w:t xml:space="preserve">Hook </w:t>
            </w:r>
            <w:r w:rsidR="0079371D">
              <w:rPr>
                <w:b/>
              </w:rPr>
              <w:t>elektroda</w:t>
            </w:r>
          </w:p>
        </w:tc>
        <w:tc>
          <w:tcPr>
            <w:tcW w:w="850" w:type="dxa"/>
            <w:vAlign w:val="center"/>
          </w:tcPr>
          <w:p w14:paraId="1FD7DFB9" w14:textId="09A536EF" w:rsidR="005624D7" w:rsidRPr="00851223" w:rsidRDefault="00851223" w:rsidP="005624D7">
            <w:pPr>
              <w:jc w:val="center"/>
              <w:rPr>
                <w:b/>
              </w:rPr>
            </w:pPr>
            <w:r w:rsidRPr="00851223">
              <w:rPr>
                <w:b/>
                <w:lang w:val="sr-Cyrl-RS"/>
              </w:rPr>
              <w:t>к</w:t>
            </w:r>
            <w:r w:rsidR="005624D7" w:rsidRPr="00851223">
              <w:rPr>
                <w:b/>
              </w:rPr>
              <w:t>om</w:t>
            </w:r>
          </w:p>
        </w:tc>
        <w:tc>
          <w:tcPr>
            <w:tcW w:w="972" w:type="dxa"/>
            <w:vAlign w:val="center"/>
          </w:tcPr>
          <w:p w14:paraId="37AE7C46" w14:textId="77777777" w:rsidR="005624D7" w:rsidRPr="00851223" w:rsidRDefault="005624D7" w:rsidP="005624D7">
            <w:pPr>
              <w:jc w:val="center"/>
              <w:rPr>
                <w:b/>
              </w:rPr>
            </w:pPr>
            <w:r w:rsidRPr="00851223">
              <w:rPr>
                <w:b/>
              </w:rPr>
              <w:t>5</w:t>
            </w:r>
          </w:p>
        </w:tc>
        <w:tc>
          <w:tcPr>
            <w:tcW w:w="1863" w:type="dxa"/>
          </w:tcPr>
          <w:p w14:paraId="3BE24885"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7304EDE8"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1F27C416"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539A3B8F"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5EEBC64C"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727B98F1" w14:textId="77777777" w:rsidTr="00851223">
        <w:trPr>
          <w:trHeight w:val="420"/>
        </w:trPr>
        <w:tc>
          <w:tcPr>
            <w:tcW w:w="569" w:type="dxa"/>
            <w:vAlign w:val="center"/>
          </w:tcPr>
          <w:p w14:paraId="607FD2D7" w14:textId="77777777" w:rsidR="005624D7" w:rsidRDefault="005624D7" w:rsidP="005624D7">
            <w:pPr>
              <w:jc w:val="center"/>
            </w:pPr>
          </w:p>
        </w:tc>
        <w:tc>
          <w:tcPr>
            <w:tcW w:w="405" w:type="dxa"/>
            <w:vAlign w:val="center"/>
          </w:tcPr>
          <w:p w14:paraId="22C87785" w14:textId="77777777" w:rsidR="005624D7" w:rsidRDefault="005624D7" w:rsidP="005624D7">
            <w:pPr>
              <w:jc w:val="center"/>
            </w:pPr>
          </w:p>
        </w:tc>
        <w:tc>
          <w:tcPr>
            <w:tcW w:w="4678" w:type="dxa"/>
            <w:gridSpan w:val="2"/>
            <w:vAlign w:val="center"/>
          </w:tcPr>
          <w:p w14:paraId="7F9DF4FE" w14:textId="51376999" w:rsidR="005624D7" w:rsidRDefault="0079371D" w:rsidP="0017179E">
            <w:pPr>
              <w:rPr>
                <w:color w:val="000000"/>
              </w:rPr>
            </w:pPr>
            <w:r>
              <w:t>Pozitivna</w:t>
            </w:r>
            <w:r w:rsidR="005624D7">
              <w:t xml:space="preserve"> </w:t>
            </w:r>
            <w:r>
              <w:t>monopolarna</w:t>
            </w:r>
            <w:r w:rsidR="005624D7">
              <w:t xml:space="preserve"> </w:t>
            </w:r>
            <w:r>
              <w:t>elektroda</w:t>
            </w:r>
            <w:r w:rsidR="005624D7">
              <w:t xml:space="preserve"> </w:t>
            </w:r>
            <w:r>
              <w:t>tip</w:t>
            </w:r>
            <w:r w:rsidR="005624D7">
              <w:t xml:space="preserve"> HOOK </w:t>
            </w:r>
            <w:r>
              <w:t>sa</w:t>
            </w:r>
            <w:r w:rsidR="005624D7">
              <w:t xml:space="preserve"> </w:t>
            </w:r>
            <w:r>
              <w:t>dimenzijama</w:t>
            </w:r>
            <w:r w:rsidR="0017179E">
              <w:t xml:space="preserve"> </w:t>
            </w:r>
            <w:r>
              <w:t>dužine</w:t>
            </w:r>
            <w:r w:rsidR="005624D7">
              <w:t xml:space="preserve"> 320</w:t>
            </w:r>
            <w:r>
              <w:t>mm</w:t>
            </w:r>
            <w:r w:rsidR="005624D7">
              <w:t xml:space="preserve"> +/- 10</w:t>
            </w:r>
            <w:r>
              <w:t>mm</w:t>
            </w:r>
            <w:r w:rsidR="005624D7">
              <w:t xml:space="preserve"> </w:t>
            </w:r>
            <w:r>
              <w:t>i</w:t>
            </w:r>
            <w:r w:rsidR="005624D7">
              <w:t xml:space="preserve"> </w:t>
            </w:r>
            <w:r>
              <w:t>prečnika</w:t>
            </w:r>
            <w:r w:rsidR="005624D7">
              <w:t xml:space="preserve"> 5</w:t>
            </w:r>
            <w:r>
              <w:t>mm</w:t>
            </w:r>
            <w:r w:rsidR="005624D7">
              <w:t xml:space="preserve"> </w:t>
            </w:r>
            <w:r>
              <w:t>sa</w:t>
            </w:r>
            <w:r w:rsidR="005624D7">
              <w:t xml:space="preserve"> </w:t>
            </w:r>
            <w:r>
              <w:t>kukicom</w:t>
            </w:r>
            <w:r w:rsidR="005624D7">
              <w:t xml:space="preserve"> </w:t>
            </w:r>
            <w:r>
              <w:t>povijenom</w:t>
            </w:r>
            <w:r w:rsidR="005624D7">
              <w:t xml:space="preserve"> 90°</w:t>
            </w:r>
          </w:p>
        </w:tc>
        <w:tc>
          <w:tcPr>
            <w:tcW w:w="850" w:type="dxa"/>
            <w:vAlign w:val="center"/>
          </w:tcPr>
          <w:p w14:paraId="69CC9FA5" w14:textId="77777777" w:rsidR="005624D7" w:rsidRDefault="005624D7" w:rsidP="005624D7">
            <w:pPr>
              <w:jc w:val="center"/>
            </w:pPr>
          </w:p>
        </w:tc>
        <w:tc>
          <w:tcPr>
            <w:tcW w:w="972" w:type="dxa"/>
            <w:vAlign w:val="center"/>
          </w:tcPr>
          <w:p w14:paraId="6A156204" w14:textId="77777777" w:rsidR="005624D7" w:rsidRDefault="005624D7" w:rsidP="005624D7">
            <w:pPr>
              <w:jc w:val="center"/>
            </w:pPr>
          </w:p>
        </w:tc>
        <w:tc>
          <w:tcPr>
            <w:tcW w:w="1863" w:type="dxa"/>
          </w:tcPr>
          <w:p w14:paraId="515E34EE"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26216382"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69F32BEB"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30E8D154"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6EB36020"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4BD1DE8C" w14:textId="77777777" w:rsidTr="00851223">
        <w:trPr>
          <w:trHeight w:val="420"/>
        </w:trPr>
        <w:tc>
          <w:tcPr>
            <w:tcW w:w="569" w:type="dxa"/>
            <w:vAlign w:val="center"/>
          </w:tcPr>
          <w:p w14:paraId="0AA7565B" w14:textId="77777777" w:rsidR="005624D7" w:rsidRDefault="005624D7" w:rsidP="005624D7">
            <w:pPr>
              <w:jc w:val="center"/>
            </w:pPr>
            <w:r>
              <w:t>2.13.</w:t>
            </w:r>
          </w:p>
        </w:tc>
        <w:tc>
          <w:tcPr>
            <w:tcW w:w="405" w:type="dxa"/>
            <w:vAlign w:val="center"/>
          </w:tcPr>
          <w:p w14:paraId="50A89DD3" w14:textId="7C3A5CDB" w:rsidR="005624D7" w:rsidRDefault="005624D7" w:rsidP="005624D7">
            <w:pPr>
              <w:jc w:val="center"/>
            </w:pPr>
          </w:p>
        </w:tc>
        <w:tc>
          <w:tcPr>
            <w:tcW w:w="4678" w:type="dxa"/>
            <w:gridSpan w:val="2"/>
            <w:vAlign w:val="center"/>
          </w:tcPr>
          <w:p w14:paraId="6FBB8D67" w14:textId="29296912" w:rsidR="005624D7" w:rsidRPr="00851223" w:rsidRDefault="005624D7" w:rsidP="005624D7">
            <w:pPr>
              <w:rPr>
                <w:b/>
              </w:rPr>
            </w:pPr>
            <w:r w:rsidRPr="00851223">
              <w:rPr>
                <w:b/>
              </w:rPr>
              <w:t xml:space="preserve">Laparo Biclamp </w:t>
            </w:r>
            <w:r w:rsidR="0079371D">
              <w:rPr>
                <w:b/>
              </w:rPr>
              <w:t>drška</w:t>
            </w:r>
          </w:p>
        </w:tc>
        <w:tc>
          <w:tcPr>
            <w:tcW w:w="850" w:type="dxa"/>
            <w:vAlign w:val="center"/>
          </w:tcPr>
          <w:p w14:paraId="092C9BE3" w14:textId="48ACEA7E" w:rsidR="005624D7" w:rsidRPr="00851223" w:rsidRDefault="00851223" w:rsidP="00851223">
            <w:pPr>
              <w:jc w:val="center"/>
              <w:rPr>
                <w:b/>
              </w:rPr>
            </w:pPr>
            <w:r w:rsidRPr="00851223">
              <w:rPr>
                <w:b/>
                <w:lang w:val="sr-Cyrl-RS"/>
              </w:rPr>
              <w:t>ко</w:t>
            </w:r>
            <w:r w:rsidR="005624D7" w:rsidRPr="00851223">
              <w:rPr>
                <w:b/>
              </w:rPr>
              <w:t>m</w:t>
            </w:r>
          </w:p>
        </w:tc>
        <w:tc>
          <w:tcPr>
            <w:tcW w:w="972" w:type="dxa"/>
            <w:vAlign w:val="center"/>
          </w:tcPr>
          <w:p w14:paraId="0F65037F" w14:textId="77777777" w:rsidR="005624D7" w:rsidRPr="00851223" w:rsidRDefault="005624D7" w:rsidP="005624D7">
            <w:pPr>
              <w:jc w:val="center"/>
              <w:rPr>
                <w:b/>
              </w:rPr>
            </w:pPr>
            <w:r w:rsidRPr="00851223">
              <w:rPr>
                <w:b/>
              </w:rPr>
              <w:t>2</w:t>
            </w:r>
          </w:p>
        </w:tc>
        <w:tc>
          <w:tcPr>
            <w:tcW w:w="1863" w:type="dxa"/>
          </w:tcPr>
          <w:p w14:paraId="3143E32C"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146EE621"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7D7F3CFA"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15533D7B"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356A587F"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36FCE2D6" w14:textId="77777777" w:rsidTr="00851223">
        <w:trPr>
          <w:trHeight w:val="420"/>
        </w:trPr>
        <w:tc>
          <w:tcPr>
            <w:tcW w:w="569" w:type="dxa"/>
            <w:vAlign w:val="center"/>
          </w:tcPr>
          <w:p w14:paraId="4D53759A" w14:textId="77777777" w:rsidR="005624D7" w:rsidRDefault="005624D7" w:rsidP="005624D7">
            <w:pPr>
              <w:jc w:val="center"/>
            </w:pPr>
          </w:p>
        </w:tc>
        <w:tc>
          <w:tcPr>
            <w:tcW w:w="405" w:type="dxa"/>
            <w:vAlign w:val="center"/>
          </w:tcPr>
          <w:p w14:paraId="15D37F7F" w14:textId="77777777" w:rsidR="005624D7" w:rsidRDefault="005624D7" w:rsidP="005624D7">
            <w:pPr>
              <w:jc w:val="center"/>
            </w:pPr>
          </w:p>
        </w:tc>
        <w:tc>
          <w:tcPr>
            <w:tcW w:w="4678" w:type="dxa"/>
            <w:gridSpan w:val="2"/>
            <w:vAlign w:val="center"/>
          </w:tcPr>
          <w:p w14:paraId="6DCEE9D9" w14:textId="388A7095" w:rsidR="005624D7" w:rsidRDefault="0079371D" w:rsidP="0079371D">
            <w:pPr>
              <w:rPr>
                <w:color w:val="000000"/>
              </w:rPr>
            </w:pPr>
            <w:r>
              <w:t>Drška</w:t>
            </w:r>
            <w:r w:rsidR="005624D7">
              <w:t xml:space="preserve"> </w:t>
            </w:r>
            <w:r>
              <w:t>kompatibilna</w:t>
            </w:r>
            <w:r w:rsidR="005624D7">
              <w:t xml:space="preserve"> </w:t>
            </w:r>
            <w:r>
              <w:t>sa</w:t>
            </w:r>
            <w:r w:rsidR="005624D7">
              <w:t xml:space="preserve"> </w:t>
            </w:r>
            <w:r>
              <w:t>košulјicom</w:t>
            </w:r>
            <w:r w:rsidR="005624D7">
              <w:t xml:space="preserve"> </w:t>
            </w:r>
            <w:r>
              <w:t>i</w:t>
            </w:r>
            <w:r w:rsidR="005624D7">
              <w:t xml:space="preserve"> </w:t>
            </w:r>
            <w:r>
              <w:t>uloškom</w:t>
            </w:r>
            <w:r w:rsidR="005624D7">
              <w:t xml:space="preserve"> </w:t>
            </w:r>
            <w:r>
              <w:t>laparoskopskog</w:t>
            </w:r>
            <w:r w:rsidR="005624D7">
              <w:t xml:space="preserve"> Biclamp instrumenta i integrisanim kabelom koji na strani prema aparatu kompatibilan sa MF priključkom uređaja proizvođača Erbe </w:t>
            </w:r>
            <w:r>
              <w:rPr>
                <w:lang w:val="sr-Cyrl-RS"/>
              </w:rPr>
              <w:t>serije</w:t>
            </w:r>
            <w:r w:rsidR="005624D7">
              <w:t xml:space="preserve"> VIO 300 D</w:t>
            </w:r>
          </w:p>
        </w:tc>
        <w:tc>
          <w:tcPr>
            <w:tcW w:w="850" w:type="dxa"/>
            <w:vAlign w:val="center"/>
          </w:tcPr>
          <w:p w14:paraId="35EE2B4F" w14:textId="77777777" w:rsidR="005624D7" w:rsidRDefault="005624D7" w:rsidP="005624D7">
            <w:pPr>
              <w:jc w:val="center"/>
            </w:pPr>
          </w:p>
        </w:tc>
        <w:tc>
          <w:tcPr>
            <w:tcW w:w="972" w:type="dxa"/>
            <w:vAlign w:val="center"/>
          </w:tcPr>
          <w:p w14:paraId="0D004ABF" w14:textId="77777777" w:rsidR="005624D7" w:rsidRDefault="005624D7" w:rsidP="005624D7">
            <w:pPr>
              <w:jc w:val="center"/>
            </w:pPr>
          </w:p>
        </w:tc>
        <w:tc>
          <w:tcPr>
            <w:tcW w:w="1863" w:type="dxa"/>
          </w:tcPr>
          <w:p w14:paraId="5F403B14"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3E276939"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08FC8C52"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5B9FECBF"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214A35C1"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278B3D44" w14:textId="77777777" w:rsidTr="00851223">
        <w:trPr>
          <w:trHeight w:val="420"/>
        </w:trPr>
        <w:tc>
          <w:tcPr>
            <w:tcW w:w="569" w:type="dxa"/>
            <w:vAlign w:val="center"/>
          </w:tcPr>
          <w:p w14:paraId="1E970EA6" w14:textId="77777777" w:rsidR="005624D7" w:rsidRDefault="005624D7" w:rsidP="005624D7">
            <w:pPr>
              <w:jc w:val="center"/>
            </w:pPr>
            <w:r>
              <w:t>2.14.</w:t>
            </w:r>
          </w:p>
        </w:tc>
        <w:tc>
          <w:tcPr>
            <w:tcW w:w="405" w:type="dxa"/>
            <w:vAlign w:val="center"/>
          </w:tcPr>
          <w:p w14:paraId="2419C728" w14:textId="709A197F" w:rsidR="005624D7" w:rsidRPr="005624D7" w:rsidRDefault="005624D7" w:rsidP="005624D7">
            <w:pPr>
              <w:rPr>
                <w:lang w:val="sr-Cyrl-RS"/>
              </w:rPr>
            </w:pPr>
          </w:p>
        </w:tc>
        <w:tc>
          <w:tcPr>
            <w:tcW w:w="4678" w:type="dxa"/>
            <w:gridSpan w:val="2"/>
            <w:vAlign w:val="center"/>
          </w:tcPr>
          <w:p w14:paraId="0BF9FCA3" w14:textId="77777777" w:rsidR="005624D7" w:rsidRPr="00851223" w:rsidRDefault="005624D7" w:rsidP="005624D7">
            <w:pPr>
              <w:rPr>
                <w:b/>
              </w:rPr>
            </w:pPr>
            <w:r w:rsidRPr="00851223">
              <w:rPr>
                <w:b/>
              </w:rPr>
              <w:t>Laparo Biclamp instrument uložak</w:t>
            </w:r>
          </w:p>
        </w:tc>
        <w:tc>
          <w:tcPr>
            <w:tcW w:w="850" w:type="dxa"/>
            <w:vAlign w:val="center"/>
          </w:tcPr>
          <w:p w14:paraId="105DA80C" w14:textId="7D0C7503" w:rsidR="005624D7" w:rsidRPr="00851223" w:rsidRDefault="00851223" w:rsidP="005624D7">
            <w:pPr>
              <w:jc w:val="center"/>
              <w:rPr>
                <w:b/>
              </w:rPr>
            </w:pPr>
            <w:r w:rsidRPr="00851223">
              <w:rPr>
                <w:b/>
                <w:lang w:val="sr-Cyrl-RS"/>
              </w:rPr>
              <w:t>к</w:t>
            </w:r>
            <w:r w:rsidR="005624D7" w:rsidRPr="00851223">
              <w:rPr>
                <w:b/>
              </w:rPr>
              <w:t>om</w:t>
            </w:r>
          </w:p>
        </w:tc>
        <w:tc>
          <w:tcPr>
            <w:tcW w:w="972" w:type="dxa"/>
            <w:vAlign w:val="center"/>
          </w:tcPr>
          <w:p w14:paraId="74049BFD" w14:textId="77777777" w:rsidR="005624D7" w:rsidRPr="00851223" w:rsidRDefault="005624D7" w:rsidP="005624D7">
            <w:pPr>
              <w:jc w:val="center"/>
              <w:rPr>
                <w:b/>
              </w:rPr>
            </w:pPr>
            <w:r w:rsidRPr="00851223">
              <w:rPr>
                <w:b/>
              </w:rPr>
              <w:t>2</w:t>
            </w:r>
          </w:p>
        </w:tc>
        <w:tc>
          <w:tcPr>
            <w:tcW w:w="1863" w:type="dxa"/>
          </w:tcPr>
          <w:p w14:paraId="6FE12B9F"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2C537690"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18F83946"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05B9E66F"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47C9E60C"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22CBEA05" w14:textId="77777777" w:rsidTr="00851223">
        <w:trPr>
          <w:trHeight w:val="420"/>
        </w:trPr>
        <w:tc>
          <w:tcPr>
            <w:tcW w:w="569" w:type="dxa"/>
            <w:vAlign w:val="center"/>
          </w:tcPr>
          <w:p w14:paraId="23BA2A8E" w14:textId="77777777" w:rsidR="005624D7" w:rsidRDefault="005624D7" w:rsidP="005624D7">
            <w:pPr>
              <w:jc w:val="center"/>
            </w:pPr>
          </w:p>
        </w:tc>
        <w:tc>
          <w:tcPr>
            <w:tcW w:w="405" w:type="dxa"/>
            <w:vAlign w:val="center"/>
          </w:tcPr>
          <w:p w14:paraId="37FF3CB0" w14:textId="77777777" w:rsidR="005624D7" w:rsidRDefault="005624D7" w:rsidP="005624D7">
            <w:pPr>
              <w:jc w:val="center"/>
            </w:pPr>
          </w:p>
        </w:tc>
        <w:tc>
          <w:tcPr>
            <w:tcW w:w="4678" w:type="dxa"/>
            <w:gridSpan w:val="2"/>
            <w:vAlign w:val="center"/>
          </w:tcPr>
          <w:p w14:paraId="55C80121" w14:textId="4DA39AC4" w:rsidR="005624D7" w:rsidRDefault="005624D7" w:rsidP="0017179E">
            <w:pPr>
              <w:rPr>
                <w:color w:val="000000"/>
              </w:rPr>
            </w:pPr>
            <w:r>
              <w:t>Uložak tipa FENESTRA kompatibilan sa drškom i košuljicom Bicalmp instrumenta, dužine 340mm+/- 10mm</w:t>
            </w:r>
          </w:p>
        </w:tc>
        <w:tc>
          <w:tcPr>
            <w:tcW w:w="850" w:type="dxa"/>
            <w:vAlign w:val="center"/>
          </w:tcPr>
          <w:p w14:paraId="74E03CFB" w14:textId="77777777" w:rsidR="005624D7" w:rsidRDefault="005624D7" w:rsidP="005624D7">
            <w:pPr>
              <w:jc w:val="center"/>
            </w:pPr>
          </w:p>
        </w:tc>
        <w:tc>
          <w:tcPr>
            <w:tcW w:w="972" w:type="dxa"/>
            <w:vAlign w:val="center"/>
          </w:tcPr>
          <w:p w14:paraId="59905BE6" w14:textId="77777777" w:rsidR="005624D7" w:rsidRDefault="005624D7" w:rsidP="005624D7">
            <w:pPr>
              <w:jc w:val="center"/>
            </w:pPr>
          </w:p>
        </w:tc>
        <w:tc>
          <w:tcPr>
            <w:tcW w:w="1863" w:type="dxa"/>
          </w:tcPr>
          <w:p w14:paraId="122263FE"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4C62CE28"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058BA7EE"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59B60F4E"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387605DE"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427E7742" w14:textId="77777777" w:rsidTr="00851223">
        <w:trPr>
          <w:trHeight w:val="420"/>
        </w:trPr>
        <w:tc>
          <w:tcPr>
            <w:tcW w:w="569" w:type="dxa"/>
            <w:vAlign w:val="center"/>
          </w:tcPr>
          <w:p w14:paraId="03DD8987" w14:textId="77777777" w:rsidR="005624D7" w:rsidRDefault="005624D7" w:rsidP="005624D7">
            <w:pPr>
              <w:jc w:val="center"/>
            </w:pPr>
            <w:r>
              <w:t>2.15.</w:t>
            </w:r>
          </w:p>
        </w:tc>
        <w:tc>
          <w:tcPr>
            <w:tcW w:w="405" w:type="dxa"/>
            <w:vAlign w:val="center"/>
          </w:tcPr>
          <w:p w14:paraId="64F1ACFF" w14:textId="442C19C1" w:rsidR="005624D7" w:rsidRDefault="005624D7" w:rsidP="005624D7">
            <w:pPr>
              <w:jc w:val="center"/>
            </w:pPr>
          </w:p>
        </w:tc>
        <w:tc>
          <w:tcPr>
            <w:tcW w:w="4678" w:type="dxa"/>
            <w:gridSpan w:val="2"/>
            <w:vAlign w:val="center"/>
          </w:tcPr>
          <w:p w14:paraId="2686B23E" w14:textId="77777777" w:rsidR="005624D7" w:rsidRPr="00851223" w:rsidRDefault="005624D7" w:rsidP="005624D7">
            <w:pPr>
              <w:rPr>
                <w:b/>
              </w:rPr>
            </w:pPr>
            <w:r w:rsidRPr="00851223">
              <w:rPr>
                <w:b/>
              </w:rPr>
              <w:t>APC kabel za konekciju</w:t>
            </w:r>
          </w:p>
        </w:tc>
        <w:tc>
          <w:tcPr>
            <w:tcW w:w="850" w:type="dxa"/>
            <w:vAlign w:val="center"/>
          </w:tcPr>
          <w:p w14:paraId="1870B4D1" w14:textId="1ACE0C11" w:rsidR="005624D7" w:rsidRPr="00851223" w:rsidRDefault="00851223" w:rsidP="005624D7">
            <w:pPr>
              <w:jc w:val="center"/>
              <w:rPr>
                <w:b/>
              </w:rPr>
            </w:pPr>
            <w:r w:rsidRPr="00851223">
              <w:rPr>
                <w:b/>
                <w:lang w:val="sr-Cyrl-RS"/>
              </w:rPr>
              <w:t>к</w:t>
            </w:r>
            <w:r w:rsidR="005624D7" w:rsidRPr="00851223">
              <w:rPr>
                <w:b/>
              </w:rPr>
              <w:t>om</w:t>
            </w:r>
          </w:p>
        </w:tc>
        <w:tc>
          <w:tcPr>
            <w:tcW w:w="972" w:type="dxa"/>
            <w:vAlign w:val="center"/>
          </w:tcPr>
          <w:p w14:paraId="36D5638F" w14:textId="77777777" w:rsidR="005624D7" w:rsidRPr="00851223" w:rsidRDefault="005624D7" w:rsidP="005624D7">
            <w:pPr>
              <w:jc w:val="center"/>
              <w:rPr>
                <w:b/>
              </w:rPr>
            </w:pPr>
            <w:r w:rsidRPr="00851223">
              <w:rPr>
                <w:b/>
              </w:rPr>
              <w:t>3</w:t>
            </w:r>
          </w:p>
        </w:tc>
        <w:tc>
          <w:tcPr>
            <w:tcW w:w="1863" w:type="dxa"/>
          </w:tcPr>
          <w:p w14:paraId="3359302E"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7F9A1645"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555552CC"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45562E02"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162FCAA9"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08D66CDF" w14:textId="77777777" w:rsidTr="00851223">
        <w:trPr>
          <w:trHeight w:val="420"/>
        </w:trPr>
        <w:tc>
          <w:tcPr>
            <w:tcW w:w="569" w:type="dxa"/>
            <w:vAlign w:val="center"/>
          </w:tcPr>
          <w:p w14:paraId="08B1EBDB" w14:textId="77777777" w:rsidR="005624D7" w:rsidRDefault="005624D7" w:rsidP="005624D7">
            <w:pPr>
              <w:jc w:val="center"/>
            </w:pPr>
          </w:p>
        </w:tc>
        <w:tc>
          <w:tcPr>
            <w:tcW w:w="405" w:type="dxa"/>
            <w:vAlign w:val="center"/>
          </w:tcPr>
          <w:p w14:paraId="2CB1F1F9" w14:textId="77777777" w:rsidR="005624D7" w:rsidRDefault="005624D7" w:rsidP="005624D7">
            <w:pPr>
              <w:jc w:val="center"/>
            </w:pPr>
          </w:p>
        </w:tc>
        <w:tc>
          <w:tcPr>
            <w:tcW w:w="4678" w:type="dxa"/>
            <w:gridSpan w:val="2"/>
            <w:vAlign w:val="center"/>
          </w:tcPr>
          <w:p w14:paraId="419CA6E3" w14:textId="3FCE0792" w:rsidR="005624D7" w:rsidRDefault="005624D7" w:rsidP="0017179E">
            <w:pPr>
              <w:rPr>
                <w:color w:val="000000"/>
              </w:rPr>
            </w:pPr>
            <w:r>
              <w:t>Konekcioni monopolarni kabel sa konekcijom za argon gas i kompatibilno</w:t>
            </w:r>
            <w:r w:rsidR="0017179E">
              <w:t xml:space="preserve"> </w:t>
            </w:r>
            <w:r>
              <w:t>sa fleksibilnim sondama</w:t>
            </w:r>
          </w:p>
        </w:tc>
        <w:tc>
          <w:tcPr>
            <w:tcW w:w="850" w:type="dxa"/>
            <w:vAlign w:val="center"/>
          </w:tcPr>
          <w:p w14:paraId="31BB2C9B" w14:textId="77777777" w:rsidR="005624D7" w:rsidRDefault="005624D7" w:rsidP="005624D7">
            <w:pPr>
              <w:jc w:val="center"/>
            </w:pPr>
          </w:p>
        </w:tc>
        <w:tc>
          <w:tcPr>
            <w:tcW w:w="972" w:type="dxa"/>
          </w:tcPr>
          <w:p w14:paraId="74AAFD7D" w14:textId="77777777" w:rsidR="005624D7" w:rsidRPr="00D20140" w:rsidRDefault="005624D7" w:rsidP="005624D7">
            <w:pPr>
              <w:autoSpaceDE w:val="0"/>
              <w:autoSpaceDN w:val="0"/>
              <w:adjustRightInd w:val="0"/>
              <w:jc w:val="center"/>
              <w:rPr>
                <w:noProof/>
                <w:color w:val="000000"/>
                <w:lang w:val="en-US"/>
              </w:rPr>
            </w:pPr>
          </w:p>
        </w:tc>
        <w:tc>
          <w:tcPr>
            <w:tcW w:w="1863" w:type="dxa"/>
          </w:tcPr>
          <w:p w14:paraId="5ECB93AD"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42ED4A02"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243D19BA"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5710B6BB"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373F0CAF"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165448C7" w14:textId="77777777" w:rsidTr="00851223">
        <w:trPr>
          <w:trHeight w:val="420"/>
        </w:trPr>
        <w:tc>
          <w:tcPr>
            <w:tcW w:w="569" w:type="dxa"/>
            <w:vAlign w:val="center"/>
          </w:tcPr>
          <w:p w14:paraId="251B4B94" w14:textId="77777777" w:rsidR="005624D7" w:rsidRDefault="005624D7" w:rsidP="005624D7">
            <w:pPr>
              <w:jc w:val="center"/>
            </w:pPr>
            <w:r>
              <w:lastRenderedPageBreak/>
              <w:t>2.16.</w:t>
            </w:r>
          </w:p>
        </w:tc>
        <w:tc>
          <w:tcPr>
            <w:tcW w:w="405" w:type="dxa"/>
            <w:vAlign w:val="center"/>
          </w:tcPr>
          <w:p w14:paraId="232F38D2" w14:textId="0BC4A4EF" w:rsidR="005624D7" w:rsidRPr="005624D7" w:rsidRDefault="005624D7" w:rsidP="005624D7">
            <w:pPr>
              <w:rPr>
                <w:lang w:val="sr-Cyrl-RS"/>
              </w:rPr>
            </w:pPr>
          </w:p>
        </w:tc>
        <w:tc>
          <w:tcPr>
            <w:tcW w:w="4678" w:type="dxa"/>
            <w:gridSpan w:val="2"/>
            <w:vAlign w:val="center"/>
          </w:tcPr>
          <w:p w14:paraId="65A391C6" w14:textId="433779B0" w:rsidR="005624D7" w:rsidRPr="00851223" w:rsidRDefault="005624D7" w:rsidP="00851223">
            <w:pPr>
              <w:rPr>
                <w:b/>
              </w:rPr>
            </w:pPr>
            <w:r w:rsidRPr="00851223">
              <w:rPr>
                <w:b/>
              </w:rPr>
              <w:t>Sonda  2200 A, 2,3mm, L 2,2m - proximalna</w:t>
            </w:r>
          </w:p>
        </w:tc>
        <w:tc>
          <w:tcPr>
            <w:tcW w:w="850" w:type="dxa"/>
            <w:vAlign w:val="center"/>
          </w:tcPr>
          <w:p w14:paraId="4F1C4FB1" w14:textId="535F33D0" w:rsidR="005624D7" w:rsidRPr="00851223" w:rsidRDefault="00851223" w:rsidP="00851223">
            <w:pPr>
              <w:jc w:val="center"/>
              <w:rPr>
                <w:b/>
              </w:rPr>
            </w:pPr>
            <w:r w:rsidRPr="00851223">
              <w:rPr>
                <w:b/>
                <w:lang w:val="sr-Cyrl-RS"/>
              </w:rPr>
              <w:t>к</w:t>
            </w:r>
            <w:r w:rsidR="005624D7" w:rsidRPr="00851223">
              <w:rPr>
                <w:b/>
              </w:rPr>
              <w:t>om</w:t>
            </w:r>
          </w:p>
        </w:tc>
        <w:tc>
          <w:tcPr>
            <w:tcW w:w="972" w:type="dxa"/>
            <w:vAlign w:val="center"/>
          </w:tcPr>
          <w:p w14:paraId="0C2A0F52" w14:textId="77777777" w:rsidR="005624D7" w:rsidRPr="00851223" w:rsidRDefault="005624D7" w:rsidP="005624D7">
            <w:pPr>
              <w:jc w:val="center"/>
              <w:rPr>
                <w:b/>
              </w:rPr>
            </w:pPr>
            <w:r w:rsidRPr="00851223">
              <w:rPr>
                <w:b/>
              </w:rPr>
              <w:t>3</w:t>
            </w:r>
          </w:p>
        </w:tc>
        <w:tc>
          <w:tcPr>
            <w:tcW w:w="1863" w:type="dxa"/>
          </w:tcPr>
          <w:p w14:paraId="449A8458"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76D40FB6"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406BC0F6"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00D68359"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4079A8FA"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3F2A41F5" w14:textId="77777777" w:rsidTr="00851223">
        <w:trPr>
          <w:trHeight w:val="420"/>
        </w:trPr>
        <w:tc>
          <w:tcPr>
            <w:tcW w:w="569" w:type="dxa"/>
            <w:vAlign w:val="center"/>
          </w:tcPr>
          <w:p w14:paraId="3A78C3F3" w14:textId="77777777" w:rsidR="005624D7" w:rsidRDefault="005624D7" w:rsidP="005624D7">
            <w:pPr>
              <w:jc w:val="center"/>
            </w:pPr>
          </w:p>
        </w:tc>
        <w:tc>
          <w:tcPr>
            <w:tcW w:w="405" w:type="dxa"/>
            <w:vAlign w:val="center"/>
          </w:tcPr>
          <w:p w14:paraId="460209F5" w14:textId="77777777" w:rsidR="005624D7" w:rsidRDefault="005624D7" w:rsidP="005624D7">
            <w:pPr>
              <w:jc w:val="center"/>
            </w:pPr>
          </w:p>
        </w:tc>
        <w:tc>
          <w:tcPr>
            <w:tcW w:w="4678" w:type="dxa"/>
            <w:gridSpan w:val="2"/>
            <w:vAlign w:val="center"/>
          </w:tcPr>
          <w:p w14:paraId="5744DD2F" w14:textId="098D8EFA" w:rsidR="005624D7" w:rsidRDefault="005624D7" w:rsidP="0017179E">
            <w:pPr>
              <w:rPr>
                <w:color w:val="000000"/>
              </w:rPr>
            </w:pPr>
            <w:r>
              <w:t>Fleksibilna APC argon sonda dužine 2200 +/- 50mm prečnika do 2,3mm sa proksimalno aktivnom stranom</w:t>
            </w:r>
          </w:p>
        </w:tc>
        <w:tc>
          <w:tcPr>
            <w:tcW w:w="850" w:type="dxa"/>
            <w:vAlign w:val="center"/>
          </w:tcPr>
          <w:p w14:paraId="07E64478" w14:textId="77777777" w:rsidR="005624D7" w:rsidRDefault="005624D7" w:rsidP="005624D7">
            <w:pPr>
              <w:jc w:val="center"/>
            </w:pPr>
          </w:p>
        </w:tc>
        <w:tc>
          <w:tcPr>
            <w:tcW w:w="972" w:type="dxa"/>
            <w:vAlign w:val="center"/>
          </w:tcPr>
          <w:p w14:paraId="27DD74C1" w14:textId="77777777" w:rsidR="005624D7" w:rsidRDefault="005624D7" w:rsidP="005624D7">
            <w:pPr>
              <w:jc w:val="center"/>
            </w:pPr>
          </w:p>
        </w:tc>
        <w:tc>
          <w:tcPr>
            <w:tcW w:w="1863" w:type="dxa"/>
          </w:tcPr>
          <w:p w14:paraId="75D4DCB0"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02233E35"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1D162AE2"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7677D959"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6EDA137B" w14:textId="77777777" w:rsidR="005624D7" w:rsidRPr="00D20140" w:rsidRDefault="005624D7" w:rsidP="005624D7">
            <w:pPr>
              <w:autoSpaceDE w:val="0"/>
              <w:autoSpaceDN w:val="0"/>
              <w:adjustRightInd w:val="0"/>
              <w:jc w:val="right"/>
              <w:rPr>
                <w:noProof/>
                <w:color w:val="000000"/>
                <w:lang w:val="en-US"/>
              </w:rPr>
            </w:pPr>
          </w:p>
        </w:tc>
      </w:tr>
      <w:tr w:rsidR="005624D7" w:rsidRPr="00D20140" w14:paraId="726B40C5" w14:textId="77777777" w:rsidTr="00851223">
        <w:trPr>
          <w:trHeight w:val="420"/>
        </w:trPr>
        <w:tc>
          <w:tcPr>
            <w:tcW w:w="569" w:type="dxa"/>
            <w:vAlign w:val="center"/>
          </w:tcPr>
          <w:p w14:paraId="5331199D" w14:textId="77777777" w:rsidR="005624D7" w:rsidRDefault="005624D7" w:rsidP="005624D7">
            <w:pPr>
              <w:jc w:val="center"/>
            </w:pPr>
            <w:r>
              <w:t>2.17.</w:t>
            </w:r>
          </w:p>
        </w:tc>
        <w:tc>
          <w:tcPr>
            <w:tcW w:w="405" w:type="dxa"/>
            <w:vAlign w:val="center"/>
          </w:tcPr>
          <w:p w14:paraId="1DB06C10" w14:textId="72604CB8" w:rsidR="005624D7" w:rsidRDefault="005624D7" w:rsidP="005624D7">
            <w:pPr>
              <w:jc w:val="center"/>
            </w:pPr>
          </w:p>
        </w:tc>
        <w:tc>
          <w:tcPr>
            <w:tcW w:w="4678" w:type="dxa"/>
            <w:gridSpan w:val="2"/>
            <w:vAlign w:val="center"/>
          </w:tcPr>
          <w:p w14:paraId="142E54FE" w14:textId="4064C5EE" w:rsidR="005624D7" w:rsidRPr="00851223" w:rsidRDefault="005624D7" w:rsidP="00851223">
            <w:pPr>
              <w:rPr>
                <w:b/>
                <w:lang w:val="de-DE"/>
              </w:rPr>
            </w:pPr>
            <w:r w:rsidRPr="00851223">
              <w:rPr>
                <w:b/>
                <w:lang w:val="de-DE"/>
              </w:rPr>
              <w:t>Sonda APC 2200,  2,3mm, L 2,2m</w:t>
            </w:r>
            <w:r w:rsidR="00851223">
              <w:rPr>
                <w:b/>
                <w:lang w:val="sr-Cyrl-RS"/>
              </w:rPr>
              <w:t xml:space="preserve"> </w:t>
            </w:r>
            <w:r w:rsidRPr="00851223">
              <w:rPr>
                <w:b/>
                <w:lang w:val="de-DE"/>
              </w:rPr>
              <w:t>-</w:t>
            </w:r>
            <w:r w:rsidR="00851223">
              <w:rPr>
                <w:b/>
                <w:lang w:val="sr-Cyrl-RS"/>
              </w:rPr>
              <w:t xml:space="preserve"> </w:t>
            </w:r>
            <w:r w:rsidRPr="00851223">
              <w:rPr>
                <w:b/>
                <w:lang w:val="de-DE"/>
              </w:rPr>
              <w:t>laterarna</w:t>
            </w:r>
          </w:p>
        </w:tc>
        <w:tc>
          <w:tcPr>
            <w:tcW w:w="850" w:type="dxa"/>
            <w:vAlign w:val="center"/>
          </w:tcPr>
          <w:p w14:paraId="507F4A12" w14:textId="4CEAEC5A" w:rsidR="005624D7" w:rsidRPr="00851223" w:rsidRDefault="00851223" w:rsidP="00851223">
            <w:pPr>
              <w:jc w:val="center"/>
              <w:rPr>
                <w:b/>
              </w:rPr>
            </w:pPr>
            <w:r w:rsidRPr="00851223">
              <w:rPr>
                <w:b/>
                <w:lang w:val="sr-Cyrl-RS"/>
              </w:rPr>
              <w:t>к</w:t>
            </w:r>
            <w:r w:rsidR="005624D7" w:rsidRPr="00851223">
              <w:rPr>
                <w:b/>
              </w:rPr>
              <w:t>om</w:t>
            </w:r>
          </w:p>
        </w:tc>
        <w:tc>
          <w:tcPr>
            <w:tcW w:w="972" w:type="dxa"/>
            <w:vAlign w:val="center"/>
          </w:tcPr>
          <w:p w14:paraId="3E497E6A" w14:textId="77777777" w:rsidR="005624D7" w:rsidRPr="00851223" w:rsidRDefault="005624D7" w:rsidP="005624D7">
            <w:pPr>
              <w:jc w:val="center"/>
              <w:rPr>
                <w:b/>
              </w:rPr>
            </w:pPr>
            <w:r w:rsidRPr="00851223">
              <w:rPr>
                <w:b/>
              </w:rPr>
              <w:t>1</w:t>
            </w:r>
          </w:p>
        </w:tc>
        <w:tc>
          <w:tcPr>
            <w:tcW w:w="1863" w:type="dxa"/>
          </w:tcPr>
          <w:p w14:paraId="2483753D" w14:textId="77777777" w:rsidR="005624D7" w:rsidRPr="00D20140" w:rsidRDefault="005624D7" w:rsidP="005624D7">
            <w:pPr>
              <w:autoSpaceDE w:val="0"/>
              <w:autoSpaceDN w:val="0"/>
              <w:adjustRightInd w:val="0"/>
              <w:jc w:val="center"/>
              <w:rPr>
                <w:noProof/>
                <w:color w:val="000000"/>
                <w:lang w:val="en-US"/>
              </w:rPr>
            </w:pPr>
          </w:p>
        </w:tc>
        <w:tc>
          <w:tcPr>
            <w:tcW w:w="1276" w:type="dxa"/>
          </w:tcPr>
          <w:p w14:paraId="623558A2" w14:textId="77777777" w:rsidR="005624D7" w:rsidRPr="00D20140" w:rsidRDefault="005624D7" w:rsidP="005624D7">
            <w:pPr>
              <w:autoSpaceDE w:val="0"/>
              <w:autoSpaceDN w:val="0"/>
              <w:adjustRightInd w:val="0"/>
              <w:jc w:val="right"/>
              <w:rPr>
                <w:noProof/>
                <w:color w:val="000000"/>
                <w:lang w:val="en-US"/>
              </w:rPr>
            </w:pPr>
          </w:p>
        </w:tc>
        <w:tc>
          <w:tcPr>
            <w:tcW w:w="1984" w:type="dxa"/>
          </w:tcPr>
          <w:p w14:paraId="339636E3" w14:textId="77777777" w:rsidR="005624D7" w:rsidRPr="00D20140" w:rsidRDefault="005624D7" w:rsidP="005624D7">
            <w:pPr>
              <w:autoSpaceDE w:val="0"/>
              <w:autoSpaceDN w:val="0"/>
              <w:adjustRightInd w:val="0"/>
              <w:jc w:val="right"/>
              <w:rPr>
                <w:noProof/>
                <w:color w:val="000000"/>
                <w:lang w:val="en-US"/>
              </w:rPr>
            </w:pPr>
          </w:p>
        </w:tc>
        <w:tc>
          <w:tcPr>
            <w:tcW w:w="1418" w:type="dxa"/>
          </w:tcPr>
          <w:p w14:paraId="24C47BDB" w14:textId="77777777" w:rsidR="005624D7" w:rsidRPr="00D20140" w:rsidRDefault="005624D7" w:rsidP="005624D7">
            <w:pPr>
              <w:autoSpaceDE w:val="0"/>
              <w:autoSpaceDN w:val="0"/>
              <w:adjustRightInd w:val="0"/>
              <w:jc w:val="right"/>
              <w:rPr>
                <w:noProof/>
                <w:color w:val="000000"/>
                <w:lang w:val="en-US"/>
              </w:rPr>
            </w:pPr>
          </w:p>
        </w:tc>
        <w:tc>
          <w:tcPr>
            <w:tcW w:w="1397" w:type="dxa"/>
          </w:tcPr>
          <w:p w14:paraId="20D04EC9" w14:textId="77777777" w:rsidR="005624D7" w:rsidRPr="00D20140" w:rsidRDefault="005624D7" w:rsidP="005624D7">
            <w:pPr>
              <w:autoSpaceDE w:val="0"/>
              <w:autoSpaceDN w:val="0"/>
              <w:adjustRightInd w:val="0"/>
              <w:jc w:val="right"/>
              <w:rPr>
                <w:noProof/>
                <w:color w:val="000000"/>
                <w:lang w:val="en-US"/>
              </w:rPr>
            </w:pPr>
          </w:p>
        </w:tc>
      </w:tr>
      <w:tr w:rsidR="0024221D" w:rsidRPr="00D20140" w14:paraId="10A8613C" w14:textId="77777777" w:rsidTr="00851223">
        <w:trPr>
          <w:trHeight w:val="420"/>
        </w:trPr>
        <w:tc>
          <w:tcPr>
            <w:tcW w:w="569" w:type="dxa"/>
            <w:vAlign w:val="center"/>
          </w:tcPr>
          <w:p w14:paraId="437F7BD3" w14:textId="77777777" w:rsidR="0024221D" w:rsidRDefault="0024221D" w:rsidP="005624D7">
            <w:pPr>
              <w:jc w:val="center"/>
            </w:pPr>
            <w:bookmarkStart w:id="58" w:name="_Toc401143642"/>
          </w:p>
        </w:tc>
        <w:tc>
          <w:tcPr>
            <w:tcW w:w="405" w:type="dxa"/>
            <w:vAlign w:val="center"/>
          </w:tcPr>
          <w:p w14:paraId="0CBE2240" w14:textId="77777777" w:rsidR="0024221D" w:rsidRDefault="0024221D" w:rsidP="005624D7">
            <w:pPr>
              <w:jc w:val="center"/>
            </w:pPr>
          </w:p>
        </w:tc>
        <w:tc>
          <w:tcPr>
            <w:tcW w:w="4678" w:type="dxa"/>
            <w:gridSpan w:val="2"/>
            <w:vAlign w:val="center"/>
          </w:tcPr>
          <w:p w14:paraId="7534A77F" w14:textId="55F3C56A" w:rsidR="0024221D" w:rsidRPr="00851223" w:rsidRDefault="0024221D" w:rsidP="00851223">
            <w:pPr>
              <w:rPr>
                <w:b/>
                <w:lang w:val="de-DE"/>
              </w:rPr>
            </w:pPr>
            <w:r w:rsidRPr="0024221D">
              <w:t>Fleksibilna APC argon sonda dužine 2200 +/- 50 mm prečnika do 2,3 mm sa lateralnom aktivnom stranom</w:t>
            </w:r>
          </w:p>
        </w:tc>
        <w:tc>
          <w:tcPr>
            <w:tcW w:w="850" w:type="dxa"/>
            <w:vAlign w:val="center"/>
          </w:tcPr>
          <w:p w14:paraId="000AA076" w14:textId="77777777" w:rsidR="0024221D" w:rsidRPr="00851223" w:rsidRDefault="0024221D" w:rsidP="00851223">
            <w:pPr>
              <w:jc w:val="center"/>
              <w:rPr>
                <w:b/>
                <w:lang w:val="sr-Cyrl-RS"/>
              </w:rPr>
            </w:pPr>
          </w:p>
        </w:tc>
        <w:tc>
          <w:tcPr>
            <w:tcW w:w="972" w:type="dxa"/>
            <w:vAlign w:val="center"/>
          </w:tcPr>
          <w:p w14:paraId="32BA82F2" w14:textId="77777777" w:rsidR="0024221D" w:rsidRPr="00851223" w:rsidRDefault="0024221D" w:rsidP="005624D7">
            <w:pPr>
              <w:jc w:val="center"/>
              <w:rPr>
                <w:b/>
              </w:rPr>
            </w:pPr>
          </w:p>
        </w:tc>
        <w:tc>
          <w:tcPr>
            <w:tcW w:w="1863" w:type="dxa"/>
          </w:tcPr>
          <w:p w14:paraId="383E3A9C" w14:textId="77777777" w:rsidR="0024221D" w:rsidRPr="00D20140" w:rsidRDefault="0024221D" w:rsidP="005624D7">
            <w:pPr>
              <w:autoSpaceDE w:val="0"/>
              <w:autoSpaceDN w:val="0"/>
              <w:adjustRightInd w:val="0"/>
              <w:jc w:val="center"/>
              <w:rPr>
                <w:noProof/>
                <w:color w:val="000000"/>
                <w:lang w:val="en-US"/>
              </w:rPr>
            </w:pPr>
          </w:p>
        </w:tc>
        <w:tc>
          <w:tcPr>
            <w:tcW w:w="1276" w:type="dxa"/>
          </w:tcPr>
          <w:p w14:paraId="465B38BB" w14:textId="77777777" w:rsidR="0024221D" w:rsidRPr="00D20140" w:rsidRDefault="0024221D" w:rsidP="005624D7">
            <w:pPr>
              <w:autoSpaceDE w:val="0"/>
              <w:autoSpaceDN w:val="0"/>
              <w:adjustRightInd w:val="0"/>
              <w:jc w:val="right"/>
              <w:rPr>
                <w:noProof/>
                <w:color w:val="000000"/>
                <w:lang w:val="en-US"/>
              </w:rPr>
            </w:pPr>
          </w:p>
        </w:tc>
        <w:tc>
          <w:tcPr>
            <w:tcW w:w="1984" w:type="dxa"/>
          </w:tcPr>
          <w:p w14:paraId="349C3168" w14:textId="77777777" w:rsidR="0024221D" w:rsidRPr="00D20140" w:rsidRDefault="0024221D" w:rsidP="005624D7">
            <w:pPr>
              <w:autoSpaceDE w:val="0"/>
              <w:autoSpaceDN w:val="0"/>
              <w:adjustRightInd w:val="0"/>
              <w:jc w:val="right"/>
              <w:rPr>
                <w:noProof/>
                <w:color w:val="000000"/>
                <w:lang w:val="en-US"/>
              </w:rPr>
            </w:pPr>
          </w:p>
        </w:tc>
        <w:tc>
          <w:tcPr>
            <w:tcW w:w="1418" w:type="dxa"/>
          </w:tcPr>
          <w:p w14:paraId="67202398" w14:textId="77777777" w:rsidR="0024221D" w:rsidRPr="00D20140" w:rsidRDefault="0024221D" w:rsidP="005624D7">
            <w:pPr>
              <w:autoSpaceDE w:val="0"/>
              <w:autoSpaceDN w:val="0"/>
              <w:adjustRightInd w:val="0"/>
              <w:jc w:val="right"/>
              <w:rPr>
                <w:noProof/>
                <w:color w:val="000000"/>
                <w:lang w:val="en-US"/>
              </w:rPr>
            </w:pPr>
          </w:p>
        </w:tc>
        <w:tc>
          <w:tcPr>
            <w:tcW w:w="1397" w:type="dxa"/>
          </w:tcPr>
          <w:p w14:paraId="57025CA1" w14:textId="77777777" w:rsidR="0024221D" w:rsidRPr="00D20140" w:rsidRDefault="0024221D" w:rsidP="005624D7">
            <w:pPr>
              <w:autoSpaceDE w:val="0"/>
              <w:autoSpaceDN w:val="0"/>
              <w:adjustRightInd w:val="0"/>
              <w:jc w:val="right"/>
              <w:rPr>
                <w:noProof/>
                <w:color w:val="000000"/>
                <w:lang w:val="en-US"/>
              </w:rPr>
            </w:pPr>
          </w:p>
        </w:tc>
      </w:tr>
      <w:tr w:rsidR="00851223" w:rsidRPr="00D20140" w14:paraId="6B4ACB26" w14:textId="77777777" w:rsidTr="00851223">
        <w:trPr>
          <w:trHeight w:val="274"/>
        </w:trPr>
        <w:tc>
          <w:tcPr>
            <w:tcW w:w="569" w:type="dxa"/>
          </w:tcPr>
          <w:p w14:paraId="2F99203D" w14:textId="6C6A8CFF" w:rsidR="00851223" w:rsidRPr="00D20140" w:rsidRDefault="0024221D" w:rsidP="0024221D">
            <w:pPr>
              <w:tabs>
                <w:tab w:val="center" w:pos="254"/>
              </w:tabs>
              <w:autoSpaceDE w:val="0"/>
              <w:autoSpaceDN w:val="0"/>
              <w:adjustRightInd w:val="0"/>
              <w:rPr>
                <w:b/>
                <w:bCs/>
                <w:noProof/>
                <w:color w:val="000000"/>
              </w:rPr>
            </w:pPr>
            <w:r>
              <w:rPr>
                <w:b/>
                <w:bCs/>
                <w:noProof/>
                <w:color w:val="000000"/>
              </w:rPr>
              <w:tab/>
            </w:r>
            <w:r w:rsidR="00851223">
              <w:rPr>
                <w:b/>
                <w:bCs/>
                <w:noProof/>
                <w:color w:val="000000"/>
              </w:rPr>
              <w:t>II</w:t>
            </w:r>
          </w:p>
        </w:tc>
        <w:tc>
          <w:tcPr>
            <w:tcW w:w="405" w:type="dxa"/>
          </w:tcPr>
          <w:p w14:paraId="20768FC4" w14:textId="77777777" w:rsidR="00851223" w:rsidRPr="00AE1407" w:rsidRDefault="00851223" w:rsidP="008139AD">
            <w:pPr>
              <w:autoSpaceDE w:val="0"/>
              <w:autoSpaceDN w:val="0"/>
              <w:adjustRightInd w:val="0"/>
              <w:jc w:val="right"/>
              <w:rPr>
                <w:b/>
                <w:bCs/>
                <w:noProof/>
                <w:lang w:val="en-US"/>
              </w:rPr>
            </w:pPr>
          </w:p>
        </w:tc>
        <w:tc>
          <w:tcPr>
            <w:tcW w:w="8363" w:type="dxa"/>
            <w:gridSpan w:val="5"/>
          </w:tcPr>
          <w:p w14:paraId="7F76103D" w14:textId="2771D316" w:rsidR="00851223" w:rsidRPr="00AE1407" w:rsidRDefault="00851223" w:rsidP="0085122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w:t>
            </w:r>
            <w:r w:rsidRPr="00AE1407">
              <w:rPr>
                <w:b/>
                <w:bCs/>
                <w:noProof/>
                <w:lang w:val="en-US"/>
              </w:rPr>
              <w:t>:</w:t>
            </w:r>
          </w:p>
        </w:tc>
        <w:tc>
          <w:tcPr>
            <w:tcW w:w="6075" w:type="dxa"/>
            <w:gridSpan w:val="4"/>
          </w:tcPr>
          <w:p w14:paraId="6F5A03A5" w14:textId="77777777" w:rsidR="00851223" w:rsidRPr="00D20140" w:rsidRDefault="00851223" w:rsidP="008139AD">
            <w:pPr>
              <w:autoSpaceDE w:val="0"/>
              <w:autoSpaceDN w:val="0"/>
              <w:adjustRightInd w:val="0"/>
              <w:jc w:val="right"/>
              <w:rPr>
                <w:b/>
                <w:bCs/>
                <w:noProof/>
                <w:color w:val="000000"/>
                <w:lang w:val="en-US"/>
              </w:rPr>
            </w:pPr>
          </w:p>
        </w:tc>
      </w:tr>
      <w:tr w:rsidR="00851223" w:rsidRPr="00D20140" w14:paraId="1954FF51" w14:textId="77777777" w:rsidTr="00851223">
        <w:trPr>
          <w:trHeight w:val="274"/>
        </w:trPr>
        <w:tc>
          <w:tcPr>
            <w:tcW w:w="569" w:type="dxa"/>
          </w:tcPr>
          <w:p w14:paraId="2F605489" w14:textId="77777777" w:rsidR="00851223" w:rsidRPr="00D20140" w:rsidRDefault="00851223" w:rsidP="008139AD">
            <w:pPr>
              <w:autoSpaceDE w:val="0"/>
              <w:autoSpaceDN w:val="0"/>
              <w:adjustRightInd w:val="0"/>
              <w:jc w:val="center"/>
              <w:rPr>
                <w:b/>
                <w:bCs/>
                <w:noProof/>
                <w:color w:val="000000"/>
                <w:lang w:val="en-US"/>
              </w:rPr>
            </w:pPr>
            <w:r>
              <w:rPr>
                <w:b/>
                <w:bCs/>
                <w:noProof/>
                <w:color w:val="000000"/>
                <w:lang w:val="en-US"/>
              </w:rPr>
              <w:t>III</w:t>
            </w:r>
          </w:p>
        </w:tc>
        <w:tc>
          <w:tcPr>
            <w:tcW w:w="405" w:type="dxa"/>
          </w:tcPr>
          <w:p w14:paraId="1D97DC9F" w14:textId="77777777" w:rsidR="00851223" w:rsidRPr="00AE1407" w:rsidRDefault="00851223" w:rsidP="008139AD">
            <w:pPr>
              <w:autoSpaceDE w:val="0"/>
              <w:autoSpaceDN w:val="0"/>
              <w:adjustRightInd w:val="0"/>
              <w:jc w:val="right"/>
              <w:rPr>
                <w:b/>
                <w:bCs/>
                <w:noProof/>
              </w:rPr>
            </w:pPr>
          </w:p>
        </w:tc>
        <w:tc>
          <w:tcPr>
            <w:tcW w:w="8363" w:type="dxa"/>
            <w:gridSpan w:val="5"/>
          </w:tcPr>
          <w:p w14:paraId="65F772DC" w14:textId="7BFC304D" w:rsidR="00851223" w:rsidRPr="00AE1407" w:rsidRDefault="00851223" w:rsidP="008139A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p>
        </w:tc>
        <w:tc>
          <w:tcPr>
            <w:tcW w:w="6075" w:type="dxa"/>
            <w:gridSpan w:val="4"/>
          </w:tcPr>
          <w:p w14:paraId="60FE5D7A" w14:textId="77777777" w:rsidR="00851223" w:rsidRPr="00D20140" w:rsidRDefault="00851223" w:rsidP="008139AD">
            <w:pPr>
              <w:autoSpaceDE w:val="0"/>
              <w:autoSpaceDN w:val="0"/>
              <w:adjustRightInd w:val="0"/>
              <w:jc w:val="right"/>
              <w:rPr>
                <w:b/>
                <w:bCs/>
                <w:noProof/>
                <w:color w:val="000000"/>
                <w:lang w:val="en-US"/>
              </w:rPr>
            </w:pPr>
          </w:p>
        </w:tc>
      </w:tr>
      <w:tr w:rsidR="00851223" w:rsidRPr="00D20140" w14:paraId="7FFE13CA" w14:textId="77777777" w:rsidTr="00851223">
        <w:trPr>
          <w:trHeight w:val="274"/>
        </w:trPr>
        <w:tc>
          <w:tcPr>
            <w:tcW w:w="569" w:type="dxa"/>
          </w:tcPr>
          <w:p w14:paraId="6CD392C6" w14:textId="77777777" w:rsidR="00851223" w:rsidRPr="00D20140" w:rsidRDefault="00851223" w:rsidP="008139AD">
            <w:pPr>
              <w:autoSpaceDE w:val="0"/>
              <w:autoSpaceDN w:val="0"/>
              <w:adjustRightInd w:val="0"/>
              <w:jc w:val="center"/>
              <w:rPr>
                <w:b/>
                <w:bCs/>
                <w:noProof/>
                <w:color w:val="000000"/>
                <w:lang w:val="en-US"/>
              </w:rPr>
            </w:pPr>
            <w:r>
              <w:rPr>
                <w:b/>
                <w:bCs/>
                <w:noProof/>
                <w:color w:val="000000"/>
                <w:lang w:val="en-US"/>
              </w:rPr>
              <w:t>IV</w:t>
            </w:r>
          </w:p>
        </w:tc>
        <w:tc>
          <w:tcPr>
            <w:tcW w:w="405" w:type="dxa"/>
          </w:tcPr>
          <w:p w14:paraId="0BB2B9A8" w14:textId="77777777" w:rsidR="00851223" w:rsidRPr="00AE1407" w:rsidRDefault="00851223" w:rsidP="008139AD">
            <w:pPr>
              <w:autoSpaceDE w:val="0"/>
              <w:autoSpaceDN w:val="0"/>
              <w:adjustRightInd w:val="0"/>
              <w:jc w:val="right"/>
              <w:rPr>
                <w:b/>
                <w:bCs/>
                <w:noProof/>
                <w:lang w:val="en-US"/>
              </w:rPr>
            </w:pPr>
          </w:p>
        </w:tc>
        <w:tc>
          <w:tcPr>
            <w:tcW w:w="8363" w:type="dxa"/>
            <w:gridSpan w:val="5"/>
          </w:tcPr>
          <w:p w14:paraId="628921F1" w14:textId="4BC479BB" w:rsidR="00851223" w:rsidRPr="00AE1407" w:rsidRDefault="00851223" w:rsidP="008139A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Pr>
                <w:b/>
                <w:bCs/>
                <w:noProof/>
                <w:lang w:val="en-US"/>
              </w:rPr>
              <w:t>ПОНУДЕ СА ПДВ</w:t>
            </w:r>
            <w:r w:rsidRPr="00AE1407">
              <w:rPr>
                <w:b/>
                <w:bCs/>
                <w:noProof/>
                <w:lang w:val="en-US"/>
              </w:rPr>
              <w:t>:</w:t>
            </w:r>
          </w:p>
        </w:tc>
        <w:tc>
          <w:tcPr>
            <w:tcW w:w="6075" w:type="dxa"/>
            <w:gridSpan w:val="4"/>
          </w:tcPr>
          <w:p w14:paraId="41E8186E" w14:textId="77777777" w:rsidR="00851223" w:rsidRPr="00D20140" w:rsidRDefault="00851223" w:rsidP="008139AD">
            <w:pPr>
              <w:autoSpaceDE w:val="0"/>
              <w:autoSpaceDN w:val="0"/>
              <w:adjustRightInd w:val="0"/>
              <w:jc w:val="right"/>
              <w:rPr>
                <w:b/>
                <w:bCs/>
                <w:noProof/>
                <w:color w:val="000000"/>
                <w:lang w:val="en-US"/>
              </w:rPr>
            </w:pPr>
          </w:p>
        </w:tc>
      </w:tr>
    </w:tbl>
    <w:p w14:paraId="3B6A92B6" w14:textId="77777777" w:rsidR="005624D7" w:rsidRDefault="005624D7" w:rsidP="005624D7">
      <w:pPr>
        <w:pStyle w:val="BodyText"/>
        <w:rPr>
          <w:noProof/>
          <w:lang w:val="sr-Cyrl-RS"/>
        </w:rPr>
      </w:pPr>
    </w:p>
    <w:p w14:paraId="028B2F5B" w14:textId="77777777" w:rsidR="005624D7" w:rsidRDefault="005624D7" w:rsidP="005624D7">
      <w:pPr>
        <w:pStyle w:val="BodyText"/>
        <w:rPr>
          <w:noProof/>
          <w:lang w:val="sr-Cyrl-RS"/>
        </w:rPr>
      </w:pPr>
    </w:p>
    <w:p w14:paraId="60E6BD3A" w14:textId="77777777" w:rsidR="005624D7" w:rsidRDefault="005624D7" w:rsidP="005624D7">
      <w:pPr>
        <w:pStyle w:val="BodyText"/>
        <w:ind w:left="6480"/>
        <w:rPr>
          <w:noProof/>
          <w:szCs w:val="24"/>
          <w:lang w:val="sr-Cyrl-RS"/>
        </w:rPr>
      </w:pPr>
    </w:p>
    <w:p w14:paraId="0EF63AF5" w14:textId="77777777" w:rsidR="005624D7" w:rsidRPr="00AE1407" w:rsidRDefault="005624D7" w:rsidP="005624D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740772A" w14:textId="77777777" w:rsidR="005624D7" w:rsidRPr="00AE1407" w:rsidRDefault="005624D7" w:rsidP="005624D7">
      <w:pPr>
        <w:pStyle w:val="BodyText"/>
        <w:rPr>
          <w:noProof/>
          <w:szCs w:val="24"/>
        </w:rPr>
      </w:pPr>
    </w:p>
    <w:p w14:paraId="1F28358A" w14:textId="77777777" w:rsidR="005624D7" w:rsidRDefault="005624D7" w:rsidP="005624D7">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49ABA36" w14:textId="77777777" w:rsidR="005624D7" w:rsidRDefault="005624D7" w:rsidP="005624D7">
      <w:pPr>
        <w:pStyle w:val="BodyText"/>
        <w:rPr>
          <w:noProof/>
          <w:szCs w:val="24"/>
          <w:lang w:val="sr-Cyrl-RS"/>
        </w:rPr>
      </w:pPr>
    </w:p>
    <w:p w14:paraId="43A22D95" w14:textId="77777777" w:rsidR="005624D7" w:rsidRPr="005624D7" w:rsidRDefault="005624D7" w:rsidP="005624D7">
      <w:pPr>
        <w:pStyle w:val="BodyText"/>
        <w:rPr>
          <w:noProof/>
          <w:szCs w:val="24"/>
          <w:lang w:val="sr-Cyrl-RS"/>
        </w:rPr>
        <w:sectPr w:rsidR="005624D7" w:rsidRPr="005624D7" w:rsidSect="0006401C">
          <w:pgSz w:w="16838" w:h="11906" w:orient="landscape"/>
          <w:pgMar w:top="1418" w:right="1418" w:bottom="1418" w:left="1418" w:header="709" w:footer="709" w:gutter="0"/>
          <w:cols w:space="708"/>
          <w:docGrid w:linePitch="360"/>
        </w:sectPr>
      </w:pPr>
    </w:p>
    <w:p w14:paraId="1034BE34" w14:textId="4FE7AF3F" w:rsidR="00E05332" w:rsidRPr="00360D95" w:rsidRDefault="00E05332" w:rsidP="00360D95">
      <w:pPr>
        <w:jc w:val="center"/>
        <w:rPr>
          <w:b/>
        </w:rPr>
      </w:pPr>
      <w:bookmarkStart w:id="59" w:name="_Toc440629954"/>
      <w:r w:rsidRPr="00360D95">
        <w:rPr>
          <w:b/>
        </w:rPr>
        <w:lastRenderedPageBreak/>
        <w:t>ОПШТИ ПОДАЦИ О ПОНУЂАЧУ ИЗ ГРУПЕ ПОНУЂАЧА</w:t>
      </w:r>
      <w:bookmarkEnd w:id="58"/>
      <w:bookmarkEnd w:id="5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60" w:name="_Toc375826016"/>
      <w:bookmarkStart w:id="61" w:name="_Toc389030823"/>
      <w:bookmarkStart w:id="62" w:name="_Toc401143643"/>
      <w:bookmarkStart w:id="63" w:name="_Toc440629955"/>
      <w:r w:rsidRPr="00360D95">
        <w:rPr>
          <w:b/>
        </w:rPr>
        <w:lastRenderedPageBreak/>
        <w:t>ОПШТИ ПОДАЦИ О ПОДИЗВОЂАЧИМА</w:t>
      </w:r>
      <w:bookmarkEnd w:id="60"/>
      <w:bookmarkEnd w:id="61"/>
      <w:bookmarkEnd w:id="62"/>
      <w:bookmarkEnd w:id="6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D46003" w:rsidRDefault="00D46003">
      <w:r>
        <w:separator/>
      </w:r>
    </w:p>
  </w:endnote>
  <w:endnote w:type="continuationSeparator" w:id="0">
    <w:p w14:paraId="5242A48A" w14:textId="77777777" w:rsidR="00D46003" w:rsidRDefault="00D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D46003" w:rsidRDefault="00D4600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46003" w:rsidRDefault="00D4600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D46003" w:rsidRDefault="00D46003">
            <w:pPr>
              <w:pStyle w:val="Footer"/>
              <w:jc w:val="center"/>
            </w:pPr>
            <w:r>
              <w:t xml:space="preserve">Страна </w:t>
            </w:r>
            <w:r>
              <w:rPr>
                <w:b/>
              </w:rPr>
              <w:fldChar w:fldCharType="begin"/>
            </w:r>
            <w:r>
              <w:rPr>
                <w:b/>
              </w:rPr>
              <w:instrText xml:space="preserve"> PAGE </w:instrText>
            </w:r>
            <w:r>
              <w:rPr>
                <w:b/>
              </w:rPr>
              <w:fldChar w:fldCharType="separate"/>
            </w:r>
            <w:r w:rsidR="00220038">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220038">
              <w:rPr>
                <w:b/>
                <w:noProof/>
              </w:rPr>
              <w:t>33</w:t>
            </w:r>
            <w:r>
              <w:rPr>
                <w:b/>
              </w:rPr>
              <w:fldChar w:fldCharType="end"/>
            </w:r>
          </w:p>
        </w:sdtContent>
      </w:sdt>
    </w:sdtContent>
  </w:sdt>
  <w:p w14:paraId="178E4715" w14:textId="77777777" w:rsidR="00D46003" w:rsidRPr="00CF2211" w:rsidRDefault="00D4600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D46003" w:rsidRDefault="00D46003">
      <w:r>
        <w:separator/>
      </w:r>
    </w:p>
  </w:footnote>
  <w:footnote w:type="continuationSeparator" w:id="0">
    <w:p w14:paraId="3C997141" w14:textId="77777777" w:rsidR="00D46003" w:rsidRDefault="00D46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D46003" w:rsidRPr="00884492" w:rsidRDefault="00D4600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13030"/>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9E3629"/>
    <w:multiLevelType w:val="hybridMultilevel"/>
    <w:tmpl w:val="C7FA5AFE"/>
    <w:lvl w:ilvl="0" w:tplc="EDE4E910">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8582E1B"/>
    <w:multiLevelType w:val="hybridMultilevel"/>
    <w:tmpl w:val="B3B0DDEC"/>
    <w:lvl w:ilvl="0" w:tplc="240E91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76AC4"/>
    <w:multiLevelType w:val="hybridMultilevel"/>
    <w:tmpl w:val="C2A6FA74"/>
    <w:lvl w:ilvl="0" w:tplc="06EE22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2">
    <w:nsid w:val="2A29123D"/>
    <w:multiLevelType w:val="hybridMultilevel"/>
    <w:tmpl w:val="266427A4"/>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B5D464E"/>
    <w:multiLevelType w:val="hybridMultilevel"/>
    <w:tmpl w:val="62F0F69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3B293B"/>
    <w:multiLevelType w:val="hybridMultilevel"/>
    <w:tmpl w:val="CC9C0CF2"/>
    <w:lvl w:ilvl="0" w:tplc="DD88257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6A27E0D"/>
    <w:multiLevelType w:val="hybridMultilevel"/>
    <w:tmpl w:val="3880EF1E"/>
    <w:lvl w:ilvl="0" w:tplc="06EE22C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DC657E9"/>
    <w:multiLevelType w:val="hybridMultilevel"/>
    <w:tmpl w:val="A8D44BEE"/>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A7BB0"/>
    <w:multiLevelType w:val="hybridMultilevel"/>
    <w:tmpl w:val="B2588C46"/>
    <w:lvl w:ilvl="0" w:tplc="081A0001">
      <w:start w:val="1"/>
      <w:numFmt w:val="bullet"/>
      <w:lvlText w:val=""/>
      <w:lvlJc w:val="left"/>
      <w:pPr>
        <w:ind w:left="1083" w:hanging="360"/>
      </w:pPr>
      <w:rPr>
        <w:rFonts w:ascii="Symbol" w:hAnsi="Symbol" w:hint="default"/>
      </w:rPr>
    </w:lvl>
    <w:lvl w:ilvl="1" w:tplc="081A0003" w:tentative="1">
      <w:start w:val="1"/>
      <w:numFmt w:val="bullet"/>
      <w:lvlText w:val="o"/>
      <w:lvlJc w:val="left"/>
      <w:pPr>
        <w:ind w:left="1803" w:hanging="360"/>
      </w:pPr>
      <w:rPr>
        <w:rFonts w:ascii="Courier New" w:hAnsi="Courier New" w:cs="Courier New" w:hint="default"/>
      </w:rPr>
    </w:lvl>
    <w:lvl w:ilvl="2" w:tplc="081A0005" w:tentative="1">
      <w:start w:val="1"/>
      <w:numFmt w:val="bullet"/>
      <w:lvlText w:val=""/>
      <w:lvlJc w:val="left"/>
      <w:pPr>
        <w:ind w:left="2523" w:hanging="360"/>
      </w:pPr>
      <w:rPr>
        <w:rFonts w:ascii="Wingdings" w:hAnsi="Wingdings" w:hint="default"/>
      </w:rPr>
    </w:lvl>
    <w:lvl w:ilvl="3" w:tplc="081A0001" w:tentative="1">
      <w:start w:val="1"/>
      <w:numFmt w:val="bullet"/>
      <w:lvlText w:val=""/>
      <w:lvlJc w:val="left"/>
      <w:pPr>
        <w:ind w:left="3243" w:hanging="360"/>
      </w:pPr>
      <w:rPr>
        <w:rFonts w:ascii="Symbol" w:hAnsi="Symbol" w:hint="default"/>
      </w:rPr>
    </w:lvl>
    <w:lvl w:ilvl="4" w:tplc="081A0003" w:tentative="1">
      <w:start w:val="1"/>
      <w:numFmt w:val="bullet"/>
      <w:lvlText w:val="o"/>
      <w:lvlJc w:val="left"/>
      <w:pPr>
        <w:ind w:left="3963" w:hanging="360"/>
      </w:pPr>
      <w:rPr>
        <w:rFonts w:ascii="Courier New" w:hAnsi="Courier New" w:cs="Courier New" w:hint="default"/>
      </w:rPr>
    </w:lvl>
    <w:lvl w:ilvl="5" w:tplc="081A0005" w:tentative="1">
      <w:start w:val="1"/>
      <w:numFmt w:val="bullet"/>
      <w:lvlText w:val=""/>
      <w:lvlJc w:val="left"/>
      <w:pPr>
        <w:ind w:left="4683" w:hanging="360"/>
      </w:pPr>
      <w:rPr>
        <w:rFonts w:ascii="Wingdings" w:hAnsi="Wingdings" w:hint="default"/>
      </w:rPr>
    </w:lvl>
    <w:lvl w:ilvl="6" w:tplc="081A0001" w:tentative="1">
      <w:start w:val="1"/>
      <w:numFmt w:val="bullet"/>
      <w:lvlText w:val=""/>
      <w:lvlJc w:val="left"/>
      <w:pPr>
        <w:ind w:left="5403" w:hanging="360"/>
      </w:pPr>
      <w:rPr>
        <w:rFonts w:ascii="Symbol" w:hAnsi="Symbol" w:hint="default"/>
      </w:rPr>
    </w:lvl>
    <w:lvl w:ilvl="7" w:tplc="081A0003" w:tentative="1">
      <w:start w:val="1"/>
      <w:numFmt w:val="bullet"/>
      <w:lvlText w:val="o"/>
      <w:lvlJc w:val="left"/>
      <w:pPr>
        <w:ind w:left="6123" w:hanging="360"/>
      </w:pPr>
      <w:rPr>
        <w:rFonts w:ascii="Courier New" w:hAnsi="Courier New" w:cs="Courier New" w:hint="default"/>
      </w:rPr>
    </w:lvl>
    <w:lvl w:ilvl="8" w:tplc="081A0005" w:tentative="1">
      <w:start w:val="1"/>
      <w:numFmt w:val="bullet"/>
      <w:lvlText w:val=""/>
      <w:lvlJc w:val="left"/>
      <w:pPr>
        <w:ind w:left="6843" w:hanging="360"/>
      </w:pPr>
      <w:rPr>
        <w:rFonts w:ascii="Wingdings" w:hAnsi="Wingdings" w:hint="default"/>
      </w:rPr>
    </w:lvl>
  </w:abstractNum>
  <w:num w:numId="1">
    <w:abstractNumId w:val="5"/>
  </w:num>
  <w:num w:numId="2">
    <w:abstractNumId w:val="4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
  </w:num>
  <w:num w:numId="6">
    <w:abstractNumId w:val="11"/>
  </w:num>
  <w:num w:numId="7">
    <w:abstractNumId w:val="11"/>
  </w:num>
  <w:num w:numId="8">
    <w:abstractNumId w:val="19"/>
  </w:num>
  <w:num w:numId="9">
    <w:abstractNumId w:val="30"/>
  </w:num>
  <w:num w:numId="10">
    <w:abstractNumId w:val="20"/>
  </w:num>
  <w:num w:numId="11">
    <w:abstractNumId w:val="24"/>
  </w:num>
  <w:num w:numId="12">
    <w:abstractNumId w:val="25"/>
  </w:num>
  <w:num w:numId="13">
    <w:abstractNumId w:val="16"/>
  </w:num>
  <w:num w:numId="14">
    <w:abstractNumId w:val="8"/>
  </w:num>
  <w:num w:numId="15">
    <w:abstractNumId w:val="44"/>
  </w:num>
  <w:num w:numId="16">
    <w:abstractNumId w:val="29"/>
  </w:num>
  <w:num w:numId="17">
    <w:abstractNumId w:val="10"/>
  </w:num>
  <w:num w:numId="18">
    <w:abstractNumId w:val="35"/>
  </w:num>
  <w:num w:numId="19">
    <w:abstractNumId w:val="39"/>
  </w:num>
  <w:num w:numId="20">
    <w:abstractNumId w:val="26"/>
  </w:num>
  <w:num w:numId="21">
    <w:abstractNumId w:val="33"/>
  </w:num>
  <w:num w:numId="22">
    <w:abstractNumId w:val="40"/>
  </w:num>
  <w:num w:numId="23">
    <w:abstractNumId w:val="32"/>
  </w:num>
  <w:num w:numId="24">
    <w:abstractNumId w:val="9"/>
  </w:num>
  <w:num w:numId="25">
    <w:abstractNumId w:val="17"/>
  </w:num>
  <w:num w:numId="26">
    <w:abstractNumId w:val="3"/>
  </w:num>
  <w:num w:numId="27">
    <w:abstractNumId w:val="31"/>
  </w:num>
  <w:num w:numId="28">
    <w:abstractNumId w:val="21"/>
  </w:num>
  <w:num w:numId="29">
    <w:abstractNumId w:val="14"/>
  </w:num>
  <w:num w:numId="30">
    <w:abstractNumId w:val="6"/>
  </w:num>
  <w:num w:numId="31">
    <w:abstractNumId w:val="38"/>
  </w:num>
  <w:num w:numId="32">
    <w:abstractNumId w:val="34"/>
  </w:num>
  <w:num w:numId="33">
    <w:abstractNumId w:val="28"/>
  </w:num>
  <w:num w:numId="34">
    <w:abstractNumId w:val="43"/>
  </w:num>
  <w:num w:numId="35">
    <w:abstractNumId w:val="42"/>
  </w:num>
  <w:num w:numId="36">
    <w:abstractNumId w:val="18"/>
  </w:num>
  <w:num w:numId="37">
    <w:abstractNumId w:val="22"/>
  </w:num>
  <w:num w:numId="38">
    <w:abstractNumId w:val="13"/>
  </w:num>
  <w:num w:numId="39">
    <w:abstractNumId w:val="23"/>
  </w:num>
  <w:num w:numId="40">
    <w:abstractNumId w:val="36"/>
  </w:num>
  <w:num w:numId="41">
    <w:abstractNumId w:val="15"/>
  </w:num>
  <w:num w:numId="42">
    <w:abstractNumId w:val="45"/>
  </w:num>
  <w:num w:numId="43">
    <w:abstractNumId w:val="12"/>
  </w:num>
  <w:num w:numId="4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166A8"/>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67FE0"/>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4872"/>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379"/>
    <w:rsid w:val="000F68C7"/>
    <w:rsid w:val="000F6F0C"/>
    <w:rsid w:val="00100553"/>
    <w:rsid w:val="001007FF"/>
    <w:rsid w:val="00102920"/>
    <w:rsid w:val="00102D49"/>
    <w:rsid w:val="00103B3A"/>
    <w:rsid w:val="001074E2"/>
    <w:rsid w:val="001110B0"/>
    <w:rsid w:val="001114FD"/>
    <w:rsid w:val="00111650"/>
    <w:rsid w:val="00112CB7"/>
    <w:rsid w:val="0011312E"/>
    <w:rsid w:val="001138EA"/>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67593"/>
    <w:rsid w:val="001703F2"/>
    <w:rsid w:val="0017054C"/>
    <w:rsid w:val="0017179E"/>
    <w:rsid w:val="00172671"/>
    <w:rsid w:val="00172739"/>
    <w:rsid w:val="001746A0"/>
    <w:rsid w:val="001749F5"/>
    <w:rsid w:val="001757D2"/>
    <w:rsid w:val="00175B1D"/>
    <w:rsid w:val="00177F41"/>
    <w:rsid w:val="00180D5E"/>
    <w:rsid w:val="00182F69"/>
    <w:rsid w:val="0018345C"/>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4E3"/>
    <w:rsid w:val="001B2A6B"/>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4A2"/>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038"/>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221D"/>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1D1"/>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4A2"/>
    <w:rsid w:val="002C3803"/>
    <w:rsid w:val="002C40AB"/>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17A"/>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34FB"/>
    <w:rsid w:val="003650D0"/>
    <w:rsid w:val="0036575E"/>
    <w:rsid w:val="003707FD"/>
    <w:rsid w:val="00371CF2"/>
    <w:rsid w:val="003743CE"/>
    <w:rsid w:val="00375C8C"/>
    <w:rsid w:val="003765BC"/>
    <w:rsid w:val="003809DE"/>
    <w:rsid w:val="0038171D"/>
    <w:rsid w:val="00383726"/>
    <w:rsid w:val="00384989"/>
    <w:rsid w:val="00385D2E"/>
    <w:rsid w:val="003870B9"/>
    <w:rsid w:val="003874E7"/>
    <w:rsid w:val="003877DA"/>
    <w:rsid w:val="00390D3F"/>
    <w:rsid w:val="00390F8C"/>
    <w:rsid w:val="0039144E"/>
    <w:rsid w:val="00395D57"/>
    <w:rsid w:val="00396DEA"/>
    <w:rsid w:val="00397BBD"/>
    <w:rsid w:val="003A044C"/>
    <w:rsid w:val="003A0A80"/>
    <w:rsid w:val="003A1C36"/>
    <w:rsid w:val="003A2832"/>
    <w:rsid w:val="003A4393"/>
    <w:rsid w:val="003A4D18"/>
    <w:rsid w:val="003A5A82"/>
    <w:rsid w:val="003A7118"/>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6E4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1E75"/>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0C42"/>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13B"/>
    <w:rsid w:val="004F1942"/>
    <w:rsid w:val="004F1B65"/>
    <w:rsid w:val="004F29C8"/>
    <w:rsid w:val="004F2BAB"/>
    <w:rsid w:val="004F4808"/>
    <w:rsid w:val="004F4FCD"/>
    <w:rsid w:val="004F5FBA"/>
    <w:rsid w:val="0050163E"/>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26F1"/>
    <w:rsid w:val="0053310E"/>
    <w:rsid w:val="0053521B"/>
    <w:rsid w:val="00535F48"/>
    <w:rsid w:val="00536884"/>
    <w:rsid w:val="00536ADA"/>
    <w:rsid w:val="0054043F"/>
    <w:rsid w:val="00541692"/>
    <w:rsid w:val="00542FF2"/>
    <w:rsid w:val="00545532"/>
    <w:rsid w:val="00545DE2"/>
    <w:rsid w:val="0055187A"/>
    <w:rsid w:val="00551960"/>
    <w:rsid w:val="00552692"/>
    <w:rsid w:val="00553184"/>
    <w:rsid w:val="0055462C"/>
    <w:rsid w:val="005559C2"/>
    <w:rsid w:val="00556139"/>
    <w:rsid w:val="00556887"/>
    <w:rsid w:val="005622BE"/>
    <w:rsid w:val="005624D7"/>
    <w:rsid w:val="005633C0"/>
    <w:rsid w:val="00563D66"/>
    <w:rsid w:val="0056435C"/>
    <w:rsid w:val="0056576A"/>
    <w:rsid w:val="00565C37"/>
    <w:rsid w:val="005666A8"/>
    <w:rsid w:val="00570F3A"/>
    <w:rsid w:val="005721A9"/>
    <w:rsid w:val="00572E76"/>
    <w:rsid w:val="00573740"/>
    <w:rsid w:val="005739FC"/>
    <w:rsid w:val="00573BC0"/>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6A88"/>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37D"/>
    <w:rsid w:val="005C3614"/>
    <w:rsid w:val="005C3F6E"/>
    <w:rsid w:val="005C52C2"/>
    <w:rsid w:val="005D08B9"/>
    <w:rsid w:val="005D1A11"/>
    <w:rsid w:val="005D1AC8"/>
    <w:rsid w:val="005D6B09"/>
    <w:rsid w:val="005D7593"/>
    <w:rsid w:val="005D7628"/>
    <w:rsid w:val="005E08A7"/>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1F11"/>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5FF"/>
    <w:rsid w:val="006C6C87"/>
    <w:rsid w:val="006C79A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6C71"/>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5AD7"/>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2FD"/>
    <w:rsid w:val="007477A7"/>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2F24"/>
    <w:rsid w:val="007834D8"/>
    <w:rsid w:val="007841A3"/>
    <w:rsid w:val="00786CEA"/>
    <w:rsid w:val="007918D5"/>
    <w:rsid w:val="0079371D"/>
    <w:rsid w:val="00796327"/>
    <w:rsid w:val="00796F48"/>
    <w:rsid w:val="007A258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39AD"/>
    <w:rsid w:val="008149E4"/>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1223"/>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2809"/>
    <w:rsid w:val="008741C5"/>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6F0F"/>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980"/>
    <w:rsid w:val="008E5B36"/>
    <w:rsid w:val="008F246D"/>
    <w:rsid w:val="008F271C"/>
    <w:rsid w:val="008F567E"/>
    <w:rsid w:val="008F5D92"/>
    <w:rsid w:val="009003A8"/>
    <w:rsid w:val="009003B1"/>
    <w:rsid w:val="00902BCD"/>
    <w:rsid w:val="00904C9B"/>
    <w:rsid w:val="00904DD1"/>
    <w:rsid w:val="00906116"/>
    <w:rsid w:val="00906AA9"/>
    <w:rsid w:val="00907596"/>
    <w:rsid w:val="00911110"/>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223"/>
    <w:rsid w:val="009719EF"/>
    <w:rsid w:val="00971CE4"/>
    <w:rsid w:val="00973789"/>
    <w:rsid w:val="00977B14"/>
    <w:rsid w:val="009806A0"/>
    <w:rsid w:val="00980F7B"/>
    <w:rsid w:val="009821B1"/>
    <w:rsid w:val="009834A1"/>
    <w:rsid w:val="00984AAA"/>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1F4D"/>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6717"/>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1C46"/>
    <w:rsid w:val="00A74612"/>
    <w:rsid w:val="00A74CA6"/>
    <w:rsid w:val="00A76C12"/>
    <w:rsid w:val="00A76D82"/>
    <w:rsid w:val="00A80D66"/>
    <w:rsid w:val="00A82737"/>
    <w:rsid w:val="00A83ACC"/>
    <w:rsid w:val="00A878F3"/>
    <w:rsid w:val="00A906A2"/>
    <w:rsid w:val="00A910C2"/>
    <w:rsid w:val="00A91200"/>
    <w:rsid w:val="00A91757"/>
    <w:rsid w:val="00A91AD5"/>
    <w:rsid w:val="00A946B0"/>
    <w:rsid w:val="00A94788"/>
    <w:rsid w:val="00A954C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94"/>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1573"/>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5F5B"/>
    <w:rsid w:val="00BA65A5"/>
    <w:rsid w:val="00BA7963"/>
    <w:rsid w:val="00BA7D14"/>
    <w:rsid w:val="00BB0D27"/>
    <w:rsid w:val="00BB129B"/>
    <w:rsid w:val="00BB1639"/>
    <w:rsid w:val="00BB1D6B"/>
    <w:rsid w:val="00BB1E5A"/>
    <w:rsid w:val="00BB235F"/>
    <w:rsid w:val="00BB33C6"/>
    <w:rsid w:val="00BB528F"/>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4287"/>
    <w:rsid w:val="00BE50C8"/>
    <w:rsid w:val="00BE5BC6"/>
    <w:rsid w:val="00BE5EB7"/>
    <w:rsid w:val="00BE609A"/>
    <w:rsid w:val="00BE6363"/>
    <w:rsid w:val="00BE65ED"/>
    <w:rsid w:val="00BE68F0"/>
    <w:rsid w:val="00BE7B5A"/>
    <w:rsid w:val="00BE7F7A"/>
    <w:rsid w:val="00BF1E5F"/>
    <w:rsid w:val="00BF38F8"/>
    <w:rsid w:val="00BF6017"/>
    <w:rsid w:val="00BF617C"/>
    <w:rsid w:val="00BF63CD"/>
    <w:rsid w:val="00BF747C"/>
    <w:rsid w:val="00C009C0"/>
    <w:rsid w:val="00C026E9"/>
    <w:rsid w:val="00C03049"/>
    <w:rsid w:val="00C05095"/>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BD1"/>
    <w:rsid w:val="00C26EAC"/>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F40"/>
    <w:rsid w:val="00C52F9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60BE"/>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765"/>
    <w:rsid w:val="00D05D26"/>
    <w:rsid w:val="00D06E88"/>
    <w:rsid w:val="00D12412"/>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46003"/>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969"/>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5CE"/>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1888"/>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883"/>
    <w:rsid w:val="00E45F1F"/>
    <w:rsid w:val="00E47631"/>
    <w:rsid w:val="00E479F4"/>
    <w:rsid w:val="00E50569"/>
    <w:rsid w:val="00E51425"/>
    <w:rsid w:val="00E51B03"/>
    <w:rsid w:val="00E52D7A"/>
    <w:rsid w:val="00E5579E"/>
    <w:rsid w:val="00E564C8"/>
    <w:rsid w:val="00E6002A"/>
    <w:rsid w:val="00E60E72"/>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86648"/>
    <w:rsid w:val="00E902C3"/>
    <w:rsid w:val="00E90706"/>
    <w:rsid w:val="00E91B76"/>
    <w:rsid w:val="00E920B5"/>
    <w:rsid w:val="00E92670"/>
    <w:rsid w:val="00E94176"/>
    <w:rsid w:val="00E94EB1"/>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A71B1"/>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1C4"/>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76C"/>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80C"/>
    <w:rsid w:val="00F67BDA"/>
    <w:rsid w:val="00F726E2"/>
    <w:rsid w:val="00F733FB"/>
    <w:rsid w:val="00F80EF4"/>
    <w:rsid w:val="00F82B85"/>
    <w:rsid w:val="00F831A0"/>
    <w:rsid w:val="00F83E2A"/>
    <w:rsid w:val="00F85070"/>
    <w:rsid w:val="00F85647"/>
    <w:rsid w:val="00F857A8"/>
    <w:rsid w:val="00F87167"/>
    <w:rsid w:val="00F91EFF"/>
    <w:rsid w:val="00F9313D"/>
    <w:rsid w:val="00F9315C"/>
    <w:rsid w:val="00F9482B"/>
    <w:rsid w:val="00F96112"/>
    <w:rsid w:val="00F97E65"/>
    <w:rsid w:val="00FA08AD"/>
    <w:rsid w:val="00FA2427"/>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666"/>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0D9B58C"/>
  <w15:docId w15:val="{1706E37E-05EA-41FE-A63E-067BD31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paragraph" w:styleId="NoSpacing">
    <w:name w:val="No Spacing"/>
    <w:uiPriority w:val="1"/>
    <w:qFormat/>
    <w:rsid w:val="00E0188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A1301"/>
    <w:rsid w:val="003B29A3"/>
    <w:rsid w:val="003B2C78"/>
    <w:rsid w:val="0040556F"/>
    <w:rsid w:val="00421344"/>
    <w:rsid w:val="00426910"/>
    <w:rsid w:val="00426EC7"/>
    <w:rsid w:val="00445263"/>
    <w:rsid w:val="004878A7"/>
    <w:rsid w:val="00494F3B"/>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20AD3"/>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948C6"/>
    <w:rsid w:val="00AA5EC1"/>
    <w:rsid w:val="00AB02FF"/>
    <w:rsid w:val="00AB0F27"/>
    <w:rsid w:val="00AC2F13"/>
    <w:rsid w:val="00AD6C9F"/>
    <w:rsid w:val="00AE4D0C"/>
    <w:rsid w:val="00B61906"/>
    <w:rsid w:val="00B646DA"/>
    <w:rsid w:val="00BA70DB"/>
    <w:rsid w:val="00BE20C1"/>
    <w:rsid w:val="00BF58C4"/>
    <w:rsid w:val="00C15C5E"/>
    <w:rsid w:val="00C45E0B"/>
    <w:rsid w:val="00C4766B"/>
    <w:rsid w:val="00C65B98"/>
    <w:rsid w:val="00C722B6"/>
    <w:rsid w:val="00C91F80"/>
    <w:rsid w:val="00CD23E4"/>
    <w:rsid w:val="00CE64DE"/>
    <w:rsid w:val="00DA597E"/>
    <w:rsid w:val="00DB3BAA"/>
    <w:rsid w:val="00DD3CA1"/>
    <w:rsid w:val="00DF0636"/>
    <w:rsid w:val="00E52FA9"/>
    <w:rsid w:val="00E7225A"/>
    <w:rsid w:val="00E868D7"/>
    <w:rsid w:val="00EA02CF"/>
    <w:rsid w:val="00ED0CD4"/>
    <w:rsid w:val="00ED1487"/>
    <w:rsid w:val="00ED7DDE"/>
    <w:rsid w:val="00F447F6"/>
    <w:rsid w:val="00FB202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7F6"/>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35CAC70732EE405FAD80FD54EABD7C47">
    <w:name w:val="35CAC70732EE405FAD80FD54EABD7C47"/>
    <w:rsid w:val="00F447F6"/>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B1EB-08F0-4DDA-A1A3-E109EEF2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33</Pages>
  <Words>7581</Words>
  <Characters>43213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50693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40</cp:revision>
  <cp:lastPrinted>2015-08-24T10:45:00Z</cp:lastPrinted>
  <dcterms:created xsi:type="dcterms:W3CDTF">2016-08-17T09:11:00Z</dcterms:created>
  <dcterms:modified xsi:type="dcterms:W3CDTF">2016-08-19T11:33:00Z</dcterms:modified>
</cp:coreProperties>
</file>