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481FB4">
        <w:rPr>
          <w:bCs/>
        </w:rPr>
        <w:t>204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B006D6" w:rsidRPr="006F58EC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6F58EC">
        <w:rPr>
          <w:lang w:val="sr-Latn-RS"/>
        </w:rPr>
        <w:t>16.09.2016.</w:t>
      </w:r>
    </w:p>
    <w:p w:rsidR="002A40F0" w:rsidRPr="00B006D6" w:rsidRDefault="002A40F0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481FB4">
        <w:rPr>
          <w:b w:val="0"/>
          <w:u w:val="single"/>
          <w:lang w:val="en-US"/>
        </w:rPr>
        <w:t>204</w:t>
      </w:r>
      <w:r w:rsidR="002A40F0">
        <w:rPr>
          <w:b w:val="0"/>
          <w:u w:val="single"/>
          <w:lang w:val="en-US"/>
        </w:rPr>
        <w:t>-</w:t>
      </w:r>
      <w:r w:rsidR="00B92AAF">
        <w:rPr>
          <w:b w:val="0"/>
          <w:u w:val="single"/>
          <w:lang w:val="sr-Cyrl-CS"/>
        </w:rPr>
        <w:t>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2A40F0" w:rsidRDefault="00C135DD" w:rsidP="002A40F0">
      <w:pPr>
        <w:jc w:val="both"/>
        <w:rPr>
          <w:rFonts w:eastAsiaTheme="minorHAnsi"/>
          <w:bCs/>
          <w:lang w:val="en-US"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481FB4">
        <w:rPr>
          <w:b/>
          <w:lang w:val="sr-Cyrl-CS"/>
        </w:rPr>
        <w:t>Набавка</w:t>
      </w:r>
      <w:r w:rsidR="00481FB4">
        <w:rPr>
          <w:b/>
        </w:rPr>
        <w:t xml:space="preserve"> </w:t>
      </w:r>
      <w:r w:rsidR="00481FB4">
        <w:rPr>
          <w:b/>
          <w:lang w:val="sr-Cyrl-RS"/>
        </w:rPr>
        <w:t xml:space="preserve">електрода за </w:t>
      </w:r>
      <w:r w:rsidR="00481FB4">
        <w:rPr>
          <w:b/>
          <w:lang w:val="en-US"/>
        </w:rPr>
        <w:t xml:space="preserve">INVOS </w:t>
      </w:r>
      <w:r w:rsidR="00481FB4">
        <w:rPr>
          <w:b/>
          <w:lang w:val="sr-Cyrl-RS"/>
        </w:rPr>
        <w:t>апарат за потребе Ургентног центра и Клинике за анестезију и интензивну терапију Клиничког центра Војводине</w:t>
      </w:r>
    </w:p>
    <w:p w:rsidR="00127C22" w:rsidRDefault="00127C22" w:rsidP="002A40F0">
      <w:pPr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481FB4">
        <w:rPr>
          <w:b/>
        </w:rPr>
        <w:t>204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481FB4">
        <w:rPr>
          <w:b/>
          <w:lang w:val="sr-Cyrl-CS"/>
        </w:rPr>
        <w:t>Набавка</w:t>
      </w:r>
      <w:r w:rsidR="00481FB4">
        <w:rPr>
          <w:b/>
        </w:rPr>
        <w:t xml:space="preserve"> </w:t>
      </w:r>
      <w:r w:rsidR="00481FB4">
        <w:rPr>
          <w:b/>
          <w:lang w:val="sr-Cyrl-RS"/>
        </w:rPr>
        <w:t xml:space="preserve">електрода за </w:t>
      </w:r>
      <w:r w:rsidR="00481FB4">
        <w:rPr>
          <w:b/>
          <w:lang w:val="en-US"/>
        </w:rPr>
        <w:t xml:space="preserve">INVOS </w:t>
      </w:r>
      <w:r w:rsidR="00481FB4">
        <w:rPr>
          <w:b/>
          <w:lang w:val="sr-Cyrl-RS"/>
        </w:rPr>
        <w:t>апарат за потребе Ургентног центра и Клинике за анестезију и интензивну терапију Клиничког центра Војводине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6F58EC">
        <w:rPr>
          <w:lang w:val="en-US"/>
        </w:rPr>
        <w:t>је</w:t>
      </w:r>
      <w:r w:rsidR="009D79D7" w:rsidRPr="006F58EC">
        <w:rPr>
          <w:b/>
        </w:rPr>
        <w:t xml:space="preserve"> </w:t>
      </w:r>
      <w:r w:rsidR="006F58EC">
        <w:rPr>
          <w:b/>
        </w:rPr>
        <w:t>03.10</w:t>
      </w:r>
      <w:r w:rsidR="009D79D7" w:rsidRPr="006F58EC">
        <w:rPr>
          <w:b/>
        </w:rPr>
        <w:t>.</w:t>
      </w:r>
      <w:r w:rsidR="008D4F38" w:rsidRPr="006F58EC">
        <w:rPr>
          <w:b/>
        </w:rPr>
        <w:t>2016</w:t>
      </w:r>
      <w:r w:rsidR="00D56ECE" w:rsidRPr="00B73812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6F58EC">
        <w:rPr>
          <w:lang w:val="sr-Latn-CS"/>
        </w:rPr>
        <w:t>дана</w:t>
      </w:r>
      <w:r w:rsidR="00BA2B14" w:rsidRPr="006F58EC">
        <w:rPr>
          <w:lang w:val="sr-Latn-CS"/>
        </w:rPr>
        <w:t xml:space="preserve"> </w:t>
      </w:r>
      <w:r w:rsidR="006F58EC">
        <w:rPr>
          <w:b/>
          <w:lang w:val="sr-Latn-CS"/>
        </w:rPr>
        <w:t>03.10</w:t>
      </w:r>
      <w:r w:rsidR="00655C00" w:rsidRPr="006F58EC">
        <w:rPr>
          <w:b/>
        </w:rPr>
        <w:t>.</w:t>
      </w:r>
      <w:r w:rsidR="00D169F9" w:rsidRPr="006F58EC">
        <w:rPr>
          <w:b/>
        </w:rPr>
        <w:t>2016</w:t>
      </w:r>
      <w:r w:rsidR="00D169F9">
        <w:rPr>
          <w:b/>
        </w:rPr>
        <w:t>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D53768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6F58EC">
        <w:rPr>
          <w:b/>
          <w:color w:val="000000" w:themeColor="text1"/>
        </w:rPr>
        <w:t>0</w:t>
      </w:r>
      <w:bookmarkStart w:id="0" w:name="_GoBack"/>
      <w:bookmarkEnd w:id="0"/>
      <w:r w:rsidR="00F660E4">
        <w:rPr>
          <w:b/>
          <w:color w:val="000000" w:themeColor="text1"/>
        </w:rPr>
        <w:t>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2C47F4">
        <w:t>а за стручна питања м</w:t>
      </w:r>
      <w:r w:rsidR="00157F4C">
        <w:t xml:space="preserve">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2A40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8EC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42" w:rsidRPr="00022042" w:rsidRDefault="006F58EC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35532692" r:id="rId2"/>
      </w:obje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6F58EC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0F0"/>
    <w:rsid w:val="002A499E"/>
    <w:rsid w:val="002A70D7"/>
    <w:rsid w:val="002B4CE3"/>
    <w:rsid w:val="002B5044"/>
    <w:rsid w:val="002C47F4"/>
    <w:rsid w:val="002D53F1"/>
    <w:rsid w:val="002E15E6"/>
    <w:rsid w:val="002E5990"/>
    <w:rsid w:val="002E716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1FB4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3709B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6F58EC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38C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D1AEF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4087CA8-C60E-43F8-9BEF-54B129AA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5BB1"/>
    <w:rsid w:val="00277F01"/>
    <w:rsid w:val="00303FF0"/>
    <w:rsid w:val="003D1213"/>
    <w:rsid w:val="003D6F57"/>
    <w:rsid w:val="004504E3"/>
    <w:rsid w:val="00460267"/>
    <w:rsid w:val="004A0B43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AD7C5E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0E0D-B539-4CBF-B727-17B3F108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93</cp:revision>
  <cp:lastPrinted>2015-01-23T08:31:00Z</cp:lastPrinted>
  <dcterms:created xsi:type="dcterms:W3CDTF">2014-10-17T09:26:00Z</dcterms:created>
  <dcterms:modified xsi:type="dcterms:W3CDTF">2016-09-16T10:05:00Z</dcterms:modified>
</cp:coreProperties>
</file>