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EA13D6"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83910996" r:id="rId10"/>
              </w:object>
            </w:r>
          </w:p>
        </w:tc>
        <w:tc>
          <w:tcPr>
            <w:tcW w:w="8063" w:type="dxa"/>
          </w:tcPr>
          <w:p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510169097"/>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rsidR="00996E07" w:rsidRPr="00F54C6F" w:rsidRDefault="00996E07" w:rsidP="00996E07">
            <w:pPr>
              <w:jc w:val="center"/>
              <w:rPr>
                <w:sz w:val="8"/>
                <w:lang w:val="hr-HR"/>
              </w:rPr>
            </w:pPr>
          </w:p>
          <w:p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EA13D6" w:rsidRDefault="009178A2" w:rsidP="00EA13D6">
            <w:pPr>
              <w:jc w:val="center"/>
              <w:rPr>
                <w:sz w:val="8"/>
              </w:rPr>
            </w:pPr>
            <w:hyperlink r:id="rId11" w:history="1">
              <w:r w:rsidR="00996E07" w:rsidRPr="007645CC">
                <w:rPr>
                  <w:rStyle w:val="Hyperlink"/>
                  <w:sz w:val="18"/>
                  <w:szCs w:val="20"/>
                  <w:lang w:val="sl-SI"/>
                </w:rPr>
                <w:t>www.kcv.rs</w:t>
              </w:r>
            </w:hyperlink>
            <w:r w:rsidR="00996E07" w:rsidRPr="007645CC">
              <w:rPr>
                <w:sz w:val="18"/>
                <w:szCs w:val="20"/>
                <w:lang w:val="sl-SI"/>
              </w:rPr>
              <w:t xml:space="preserve">, e-mail: </w:t>
            </w:r>
            <w:r w:rsidR="00996E07" w:rsidRPr="00EA13D6">
              <w:rPr>
                <w:sz w:val="18"/>
                <w:szCs w:val="20"/>
                <w:lang w:val="sl-SI"/>
              </w:rPr>
              <w:t>uprava@kcv.rs</w:t>
            </w:r>
          </w:p>
        </w:tc>
      </w:tr>
    </w:tbl>
    <w:p w:rsidR="002D5B2C" w:rsidRPr="00F54C6F" w:rsidRDefault="002D5B2C" w:rsidP="009C505A">
      <w:pPr>
        <w:pStyle w:val="Footer"/>
        <w:tabs>
          <w:tab w:val="left" w:pos="720"/>
        </w:tabs>
        <w:jc w:val="both"/>
        <w:rPr>
          <w:b/>
          <w:noProof/>
        </w:rPr>
      </w:pPr>
    </w:p>
    <w:p w:rsidR="002D5B2C" w:rsidRPr="008F5284" w:rsidRDefault="00517DD4" w:rsidP="002D5B2C">
      <w:pPr>
        <w:pStyle w:val="Footer"/>
        <w:tabs>
          <w:tab w:val="left" w:pos="720"/>
        </w:tabs>
        <w:rPr>
          <w:b/>
          <w:noProof/>
        </w:rPr>
      </w:pPr>
      <w:r>
        <w:rPr>
          <w:b/>
          <w:noProof/>
        </w:rPr>
        <w:t xml:space="preserve">Број: </w:t>
      </w:r>
      <w:r w:rsidR="0044601E">
        <w:rPr>
          <w:b/>
          <w:noProof/>
        </w:rPr>
        <w:t>4</w:t>
      </w:r>
      <w:r w:rsidR="00E05973">
        <w:rPr>
          <w:b/>
          <w:noProof/>
        </w:rPr>
        <w:t>5</w:t>
      </w:r>
      <w:r w:rsidR="008F5284" w:rsidRPr="009375BF">
        <w:rPr>
          <w:b/>
          <w:noProof/>
        </w:rPr>
        <w:t>-18-ОС/1</w:t>
      </w:r>
    </w:p>
    <w:p w:rsidR="002D5B2C" w:rsidRPr="00F54C6F" w:rsidRDefault="002D5B2C" w:rsidP="00517DD4">
      <w:pPr>
        <w:pStyle w:val="Footer"/>
        <w:tabs>
          <w:tab w:val="left" w:pos="720"/>
        </w:tabs>
        <w:spacing w:after="2040"/>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44601E" w:rsidRPr="00E05973" w:rsidRDefault="00E05973" w:rsidP="002D5B2C">
      <w:pPr>
        <w:pStyle w:val="Footer"/>
        <w:jc w:val="center"/>
        <w:rPr>
          <w:b/>
          <w:noProof/>
          <w:sz w:val="36"/>
          <w:szCs w:val="28"/>
        </w:rPr>
      </w:pPr>
      <w:r w:rsidRPr="00E05973">
        <w:rPr>
          <w:b/>
          <w:sz w:val="28"/>
          <w:lang w:val="sr-Cyrl-CS"/>
        </w:rPr>
        <w:t>Набавка</w:t>
      </w:r>
      <w:r w:rsidRPr="00E05973">
        <w:rPr>
          <w:b/>
          <w:sz w:val="28"/>
        </w:rPr>
        <w:t xml:space="preserve"> потрошног лабораторијског материјала за потребе Центра за лабораторијску медицину у оквиру Клиничког центра Војводине</w:t>
      </w:r>
    </w:p>
    <w:p w:rsidR="00593DF6" w:rsidRDefault="00593DF6" w:rsidP="002D5B2C">
      <w:pPr>
        <w:pStyle w:val="Footer"/>
        <w:jc w:val="center"/>
        <w:rPr>
          <w:b/>
          <w:noProof/>
        </w:rPr>
      </w:pPr>
    </w:p>
    <w:p w:rsidR="001305C0" w:rsidRDefault="001305C0" w:rsidP="002D5B2C">
      <w:pPr>
        <w:pStyle w:val="Footer"/>
        <w:jc w:val="center"/>
        <w:rPr>
          <w:b/>
          <w:noProof/>
        </w:rPr>
      </w:pPr>
    </w:p>
    <w:p w:rsidR="001305C0" w:rsidRDefault="001305C0" w:rsidP="002D5B2C">
      <w:pPr>
        <w:pStyle w:val="Footer"/>
        <w:jc w:val="center"/>
        <w:rPr>
          <w:b/>
          <w:noProof/>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44601E">
        <w:rPr>
          <w:b/>
          <w:noProof/>
        </w:rPr>
        <w:t>4</w:t>
      </w:r>
      <w:r w:rsidR="00E05973">
        <w:rPr>
          <w:b/>
          <w:noProof/>
        </w:rPr>
        <w:t>5</w:t>
      </w:r>
      <w:r w:rsidR="001605B2" w:rsidRPr="009375BF">
        <w:rPr>
          <w:b/>
          <w:noProof/>
        </w:rPr>
        <w:t>-18</w:t>
      </w:r>
      <w:r w:rsidRPr="009375BF">
        <w:rPr>
          <w:b/>
          <w:noProof/>
        </w:rPr>
        <w:t>-О</w:t>
      </w:r>
      <w:r w:rsidR="00052F68" w:rsidRPr="009375BF">
        <w:rPr>
          <w:b/>
          <w:noProof/>
        </w:rPr>
        <w:t>С</w:t>
      </w:r>
    </w:p>
    <w:p w:rsidR="002D5B2C" w:rsidRPr="00517DD4" w:rsidRDefault="002D5B2C" w:rsidP="00517DD4">
      <w:pPr>
        <w:pStyle w:val="Footer"/>
        <w:tabs>
          <w:tab w:val="left" w:pos="720"/>
        </w:tabs>
        <w:spacing w:after="5400"/>
        <w:rPr>
          <w:noProof/>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1605B2">
        <w:rPr>
          <w:b/>
          <w:noProof/>
        </w:rPr>
        <w:t>март</w:t>
      </w:r>
      <w:r w:rsidR="00517DD4">
        <w:rPr>
          <w:b/>
          <w:noProof/>
        </w:rPr>
        <w:t xml:space="preserve"> 2018. године</w:t>
      </w:r>
    </w:p>
    <w:p w:rsidR="00996E07" w:rsidRPr="00F54C6F" w:rsidRDefault="00B60424" w:rsidP="00996E07">
      <w:pPr>
        <w:ind w:firstLine="720"/>
        <w:jc w:val="both"/>
        <w:rPr>
          <w:rFonts w:eastAsia="TimesNewRomanPSMT"/>
        </w:rPr>
      </w:pPr>
      <w:r w:rsidRPr="00F54C6F">
        <w:rPr>
          <w:b/>
          <w:noProof/>
        </w:rPr>
        <w:br w:type="page"/>
      </w:r>
      <w:bookmarkStart w:id="10" w:name="_Toc354658137"/>
      <w:bookmarkStart w:id="11" w:name="_Toc354658270"/>
      <w:bookmarkStart w:id="12" w:name="_Toc354658304"/>
      <w:bookmarkStart w:id="13"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363C52" w:rsidRDefault="005B4BDC" w:rsidP="00C25F01">
      <w:pPr>
        <w:ind w:firstLine="720"/>
        <w:jc w:val="both"/>
        <w:rPr>
          <w:b/>
          <w:noProof/>
        </w:rPr>
      </w:pP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305C0" w:rsidRDefault="000C3B23" w:rsidP="0044601E">
      <w:pPr>
        <w:pStyle w:val="Footer"/>
        <w:jc w:val="center"/>
        <w:rPr>
          <w:b/>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44601E">
        <w:rPr>
          <w:b/>
          <w:noProof/>
        </w:rPr>
        <w:t>4</w:t>
      </w:r>
      <w:r w:rsidR="00E05973">
        <w:rPr>
          <w:b/>
          <w:noProof/>
        </w:rPr>
        <w:t>5</w:t>
      </w:r>
      <w:r w:rsidR="00E641F7" w:rsidRPr="009375BF">
        <w:rPr>
          <w:b/>
          <w:noProof/>
        </w:rPr>
        <w:t>-1</w:t>
      </w:r>
      <w:r w:rsidR="001605B2" w:rsidRPr="009375BF">
        <w:rPr>
          <w:b/>
          <w:noProof/>
        </w:rPr>
        <w:t>8</w:t>
      </w:r>
      <w:r w:rsidR="00F9313D" w:rsidRPr="009375BF">
        <w:rPr>
          <w:b/>
          <w:noProof/>
        </w:rPr>
        <w:t>-О</w:t>
      </w:r>
      <w:r w:rsidR="00052F68" w:rsidRPr="009375BF">
        <w:rPr>
          <w:b/>
          <w:noProof/>
        </w:rPr>
        <w:t>С</w:t>
      </w:r>
      <w:r w:rsidR="00150683" w:rsidRPr="00F54C6F">
        <w:rPr>
          <w:b/>
          <w:noProof/>
        </w:rPr>
        <w:t xml:space="preserve"> - </w:t>
      </w:r>
      <w:bookmarkEnd w:id="10"/>
      <w:bookmarkEnd w:id="11"/>
      <w:bookmarkEnd w:id="12"/>
      <w:bookmarkEnd w:id="13"/>
      <w:r w:rsidR="00E05973">
        <w:rPr>
          <w:b/>
          <w:lang w:val="sr-Cyrl-CS"/>
        </w:rPr>
        <w:t>Набавка</w:t>
      </w:r>
      <w:r w:rsidR="00E05973">
        <w:rPr>
          <w:b/>
        </w:rPr>
        <w:t xml:space="preserve"> потрошног лабораторијског материјала за потребе Центра за лабораторијску медицину </w:t>
      </w:r>
    </w:p>
    <w:p w:rsidR="0044601E" w:rsidRDefault="00E05973" w:rsidP="0044601E">
      <w:pPr>
        <w:pStyle w:val="Footer"/>
        <w:jc w:val="center"/>
        <w:rPr>
          <w:b/>
        </w:rPr>
      </w:pPr>
      <w:proofErr w:type="gramStart"/>
      <w:r>
        <w:rPr>
          <w:b/>
        </w:rPr>
        <w:t>у</w:t>
      </w:r>
      <w:proofErr w:type="gramEnd"/>
      <w:r>
        <w:rPr>
          <w:b/>
        </w:rPr>
        <w:t xml:space="preserve"> оквиру Клиничког центра Војводине</w:t>
      </w:r>
    </w:p>
    <w:p w:rsidR="00E05973" w:rsidRPr="00E05973" w:rsidRDefault="00E05973" w:rsidP="0044601E">
      <w:pPr>
        <w:pStyle w:val="Foote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Default="00985A56" w:rsidP="00985A56">
              <w:pPr>
                <w:pStyle w:val="TOCHeading"/>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EndPr/>
              <w:sdtContent>
                <w:p w:rsidR="00985A56" w:rsidRPr="00B3112A" w:rsidRDefault="00985A56" w:rsidP="00985A56">
                  <w:pPr>
                    <w:pStyle w:val="TOCHeading"/>
                  </w:pPr>
                </w:p>
                <w:p w:rsidR="009178A2" w:rsidRDefault="00944B59">
                  <w:pPr>
                    <w:pStyle w:val="TOC1"/>
                    <w:rPr>
                      <w:rFonts w:asciiTheme="minorHAnsi" w:eastAsiaTheme="minorEastAsia" w:hAnsiTheme="minorHAnsi" w:cstheme="minorBidi"/>
                      <w:sz w:val="22"/>
                      <w:szCs w:val="22"/>
                      <w:lang w:val="en-US"/>
                    </w:rPr>
                  </w:pPr>
                  <w:r>
                    <w:fldChar w:fldCharType="begin"/>
                  </w:r>
                  <w:r w:rsidR="00874161">
                    <w:instrText xml:space="preserve"> TOC \o "1-3" \h \z \u </w:instrText>
                  </w:r>
                  <w:r>
                    <w:fldChar w:fldCharType="separate"/>
                  </w:r>
                  <w:hyperlink w:anchor="_Toc510169097" w:history="1">
                    <w:r w:rsidR="009178A2" w:rsidRPr="0015308C">
                      <w:rPr>
                        <w:rStyle w:val="Hyperlink"/>
                      </w:rPr>
                      <w:t>КЛИНИЧКИ ЦЕНТАР ВОЈВОДИНЕ</w:t>
                    </w:r>
                    <w:r w:rsidR="009178A2">
                      <w:rPr>
                        <w:webHidden/>
                      </w:rPr>
                      <w:tab/>
                    </w:r>
                    <w:r w:rsidR="009178A2">
                      <w:rPr>
                        <w:webHidden/>
                      </w:rPr>
                      <w:fldChar w:fldCharType="begin"/>
                    </w:r>
                    <w:r w:rsidR="009178A2">
                      <w:rPr>
                        <w:webHidden/>
                      </w:rPr>
                      <w:instrText xml:space="preserve"> PAGEREF _Toc510169097 \h </w:instrText>
                    </w:r>
                    <w:r w:rsidR="009178A2">
                      <w:rPr>
                        <w:webHidden/>
                      </w:rPr>
                    </w:r>
                    <w:r w:rsidR="009178A2">
                      <w:rPr>
                        <w:webHidden/>
                      </w:rPr>
                      <w:fldChar w:fldCharType="separate"/>
                    </w:r>
                    <w:r w:rsidR="009178A2">
                      <w:rPr>
                        <w:webHidden/>
                      </w:rPr>
                      <w:t>1</w:t>
                    </w:r>
                    <w:r w:rsidR="009178A2">
                      <w:rPr>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098" w:history="1">
                    <w:r w:rsidRPr="0015308C">
                      <w:rPr>
                        <w:rStyle w:val="Hyperlink"/>
                        <w:noProof/>
                      </w:rPr>
                      <w:t>1.</w:t>
                    </w:r>
                    <w:r>
                      <w:rPr>
                        <w:rFonts w:asciiTheme="minorHAnsi" w:eastAsiaTheme="minorEastAsia" w:hAnsiTheme="minorHAnsi" w:cstheme="minorBidi"/>
                        <w:noProof/>
                        <w:sz w:val="22"/>
                        <w:szCs w:val="22"/>
                        <w:lang w:val="en-US"/>
                      </w:rPr>
                      <w:tab/>
                    </w:r>
                    <w:r w:rsidRPr="0015308C">
                      <w:rPr>
                        <w:rStyle w:val="Hyperlink"/>
                        <w:noProof/>
                      </w:rPr>
                      <w:t>ОПШТИ ПОДАЦИ О НАБАВЦИ</w:t>
                    </w:r>
                    <w:r>
                      <w:rPr>
                        <w:noProof/>
                        <w:webHidden/>
                      </w:rPr>
                      <w:tab/>
                    </w:r>
                    <w:r>
                      <w:rPr>
                        <w:noProof/>
                        <w:webHidden/>
                      </w:rPr>
                      <w:fldChar w:fldCharType="begin"/>
                    </w:r>
                    <w:r>
                      <w:rPr>
                        <w:noProof/>
                        <w:webHidden/>
                      </w:rPr>
                      <w:instrText xml:space="preserve"> PAGEREF _Toc510169098 \h </w:instrText>
                    </w:r>
                    <w:r>
                      <w:rPr>
                        <w:noProof/>
                        <w:webHidden/>
                      </w:rPr>
                    </w:r>
                    <w:r>
                      <w:rPr>
                        <w:noProof/>
                        <w:webHidden/>
                      </w:rPr>
                      <w:fldChar w:fldCharType="separate"/>
                    </w:r>
                    <w:r>
                      <w:rPr>
                        <w:noProof/>
                        <w:webHidden/>
                      </w:rPr>
                      <w:t>4</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099" w:history="1">
                    <w:r w:rsidRPr="0015308C">
                      <w:rPr>
                        <w:rStyle w:val="Hyperlink"/>
                        <w:noProof/>
                        <w:lang w:val="sl-SI"/>
                      </w:rPr>
                      <w:t>2.</w:t>
                    </w:r>
                    <w:r>
                      <w:rPr>
                        <w:rFonts w:asciiTheme="minorHAnsi" w:eastAsiaTheme="minorEastAsia" w:hAnsiTheme="minorHAnsi" w:cstheme="minorBidi"/>
                        <w:noProof/>
                        <w:sz w:val="22"/>
                        <w:szCs w:val="22"/>
                        <w:lang w:val="en-US"/>
                      </w:rPr>
                      <w:tab/>
                    </w:r>
                    <w:r w:rsidRPr="0015308C">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_Toc510169099 \h </w:instrText>
                    </w:r>
                    <w:r>
                      <w:rPr>
                        <w:noProof/>
                        <w:webHidden/>
                      </w:rPr>
                    </w:r>
                    <w:r>
                      <w:rPr>
                        <w:noProof/>
                        <w:webHidden/>
                      </w:rPr>
                      <w:fldChar w:fldCharType="separate"/>
                    </w:r>
                    <w:r>
                      <w:rPr>
                        <w:noProof/>
                        <w:webHidden/>
                      </w:rPr>
                      <w:t>5</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00" w:history="1">
                    <w:r w:rsidRPr="0015308C">
                      <w:rPr>
                        <w:rStyle w:val="Hyperlink"/>
                        <w:noProof/>
                      </w:rPr>
                      <w:t>4.</w:t>
                    </w:r>
                    <w:r>
                      <w:rPr>
                        <w:rFonts w:asciiTheme="minorHAnsi" w:eastAsiaTheme="minorEastAsia" w:hAnsiTheme="minorHAnsi" w:cstheme="minorBidi"/>
                        <w:noProof/>
                        <w:sz w:val="22"/>
                        <w:szCs w:val="22"/>
                        <w:lang w:val="en-US"/>
                      </w:rPr>
                      <w:tab/>
                    </w:r>
                    <w:r w:rsidRPr="0015308C">
                      <w:rPr>
                        <w:rStyle w:val="Hyperlink"/>
                        <w:noProof/>
                      </w:rPr>
                      <w:t>УСЛОВИ ЗА УЧЕШЋЕ У ПОСТУПКУ ЈАВНЕ НАБАВКЕ</w:t>
                    </w:r>
                    <w:r>
                      <w:rPr>
                        <w:noProof/>
                        <w:webHidden/>
                      </w:rPr>
                      <w:tab/>
                    </w:r>
                    <w:r>
                      <w:rPr>
                        <w:noProof/>
                        <w:webHidden/>
                      </w:rPr>
                      <w:fldChar w:fldCharType="begin"/>
                    </w:r>
                    <w:r>
                      <w:rPr>
                        <w:noProof/>
                        <w:webHidden/>
                      </w:rPr>
                      <w:instrText xml:space="preserve"> PAGEREF _Toc510169100 \h </w:instrText>
                    </w:r>
                    <w:r>
                      <w:rPr>
                        <w:noProof/>
                        <w:webHidden/>
                      </w:rPr>
                    </w:r>
                    <w:r>
                      <w:rPr>
                        <w:noProof/>
                        <w:webHidden/>
                      </w:rPr>
                      <w:fldChar w:fldCharType="separate"/>
                    </w:r>
                    <w:r>
                      <w:rPr>
                        <w:noProof/>
                        <w:webHidden/>
                      </w:rPr>
                      <w:t>7</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01" w:history="1">
                    <w:r w:rsidRPr="0015308C">
                      <w:rPr>
                        <w:rStyle w:val="Hyperlink"/>
                        <w:noProof/>
                      </w:rPr>
                      <w:t>5.</w:t>
                    </w:r>
                    <w:r>
                      <w:rPr>
                        <w:rFonts w:asciiTheme="minorHAnsi" w:eastAsiaTheme="minorEastAsia" w:hAnsiTheme="minorHAnsi" w:cstheme="minorBidi"/>
                        <w:noProof/>
                        <w:sz w:val="22"/>
                        <w:szCs w:val="22"/>
                        <w:lang w:val="en-US"/>
                      </w:rPr>
                      <w:tab/>
                    </w:r>
                    <w:r w:rsidRPr="0015308C">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_Toc510169101 \h </w:instrText>
                    </w:r>
                    <w:r>
                      <w:rPr>
                        <w:noProof/>
                        <w:webHidden/>
                      </w:rPr>
                    </w:r>
                    <w:r>
                      <w:rPr>
                        <w:noProof/>
                        <w:webHidden/>
                      </w:rPr>
                      <w:fldChar w:fldCharType="separate"/>
                    </w:r>
                    <w:r>
                      <w:rPr>
                        <w:noProof/>
                        <w:webHidden/>
                      </w:rPr>
                      <w:t>11</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02" w:history="1">
                    <w:r w:rsidRPr="0015308C">
                      <w:rPr>
                        <w:rStyle w:val="Hyperlink"/>
                        <w:noProof/>
                      </w:rPr>
                      <w:t>6.</w:t>
                    </w:r>
                    <w:r>
                      <w:rPr>
                        <w:rFonts w:asciiTheme="minorHAnsi" w:eastAsiaTheme="minorEastAsia" w:hAnsiTheme="minorHAnsi" w:cstheme="minorBidi"/>
                        <w:noProof/>
                        <w:sz w:val="22"/>
                        <w:szCs w:val="22"/>
                        <w:lang w:val="en-US"/>
                      </w:rPr>
                      <w:tab/>
                    </w:r>
                    <w:r w:rsidRPr="0015308C">
                      <w:rPr>
                        <w:rStyle w:val="Hyperlink"/>
                        <w:noProof/>
                      </w:rPr>
                      <w:t>РАЗРАДА КРИТЕРИЈУМА</w:t>
                    </w:r>
                    <w:r>
                      <w:rPr>
                        <w:noProof/>
                        <w:webHidden/>
                      </w:rPr>
                      <w:tab/>
                    </w:r>
                    <w:r>
                      <w:rPr>
                        <w:noProof/>
                        <w:webHidden/>
                      </w:rPr>
                      <w:fldChar w:fldCharType="begin"/>
                    </w:r>
                    <w:r>
                      <w:rPr>
                        <w:noProof/>
                        <w:webHidden/>
                      </w:rPr>
                      <w:instrText xml:space="preserve"> PAGEREF _Toc510169102 \h </w:instrText>
                    </w:r>
                    <w:r>
                      <w:rPr>
                        <w:noProof/>
                        <w:webHidden/>
                      </w:rPr>
                    </w:r>
                    <w:r>
                      <w:rPr>
                        <w:noProof/>
                        <w:webHidden/>
                      </w:rPr>
                      <w:fldChar w:fldCharType="separate"/>
                    </w:r>
                    <w:r>
                      <w:rPr>
                        <w:noProof/>
                        <w:webHidden/>
                      </w:rPr>
                      <w:t>19</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03" w:history="1">
                    <w:r w:rsidRPr="0015308C">
                      <w:rPr>
                        <w:rStyle w:val="Hyperlink"/>
                        <w:noProof/>
                      </w:rPr>
                      <w:t>7.</w:t>
                    </w:r>
                    <w:r>
                      <w:rPr>
                        <w:rFonts w:asciiTheme="minorHAnsi" w:eastAsiaTheme="minorEastAsia" w:hAnsiTheme="minorHAnsi" w:cstheme="minorBidi"/>
                        <w:noProof/>
                        <w:sz w:val="22"/>
                        <w:szCs w:val="22"/>
                        <w:lang w:val="en-US"/>
                      </w:rPr>
                      <w:tab/>
                    </w:r>
                    <w:r w:rsidRPr="0015308C">
                      <w:rPr>
                        <w:rStyle w:val="Hyperlink"/>
                        <w:noProof/>
                      </w:rPr>
                      <w:t>МОДЕЛ ОКВИРНОГ СПОРАЗУМА</w:t>
                    </w:r>
                    <w:r>
                      <w:rPr>
                        <w:noProof/>
                        <w:webHidden/>
                      </w:rPr>
                      <w:tab/>
                    </w:r>
                    <w:r>
                      <w:rPr>
                        <w:noProof/>
                        <w:webHidden/>
                      </w:rPr>
                      <w:fldChar w:fldCharType="begin"/>
                    </w:r>
                    <w:r>
                      <w:rPr>
                        <w:noProof/>
                        <w:webHidden/>
                      </w:rPr>
                      <w:instrText xml:space="preserve"> PAGEREF _Toc510169103 \h </w:instrText>
                    </w:r>
                    <w:r>
                      <w:rPr>
                        <w:noProof/>
                        <w:webHidden/>
                      </w:rPr>
                    </w:r>
                    <w:r>
                      <w:rPr>
                        <w:noProof/>
                        <w:webHidden/>
                      </w:rPr>
                      <w:fldChar w:fldCharType="separate"/>
                    </w:r>
                    <w:r>
                      <w:rPr>
                        <w:noProof/>
                        <w:webHidden/>
                      </w:rPr>
                      <w:t>20</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04" w:history="1">
                    <w:r w:rsidRPr="0015308C">
                      <w:rPr>
                        <w:rStyle w:val="Hyperlink"/>
                        <w:noProof/>
                      </w:rPr>
                      <w:t>8.</w:t>
                    </w:r>
                    <w:r>
                      <w:rPr>
                        <w:rFonts w:asciiTheme="minorHAnsi" w:eastAsiaTheme="minorEastAsia" w:hAnsiTheme="minorHAnsi" w:cstheme="minorBidi"/>
                        <w:noProof/>
                        <w:sz w:val="22"/>
                        <w:szCs w:val="22"/>
                        <w:lang w:val="en-US"/>
                      </w:rPr>
                      <w:tab/>
                    </w:r>
                    <w:r w:rsidRPr="0015308C">
                      <w:rPr>
                        <w:rStyle w:val="Hyperlink"/>
                        <w:noProof/>
                      </w:rPr>
                      <w:t>МОДЕЛ УГОВОРА</w:t>
                    </w:r>
                    <w:r>
                      <w:rPr>
                        <w:noProof/>
                        <w:webHidden/>
                      </w:rPr>
                      <w:tab/>
                    </w:r>
                    <w:r>
                      <w:rPr>
                        <w:noProof/>
                        <w:webHidden/>
                      </w:rPr>
                      <w:fldChar w:fldCharType="begin"/>
                    </w:r>
                    <w:r>
                      <w:rPr>
                        <w:noProof/>
                        <w:webHidden/>
                      </w:rPr>
                      <w:instrText xml:space="preserve"> PAGEREF _Toc510169104 \h </w:instrText>
                    </w:r>
                    <w:r>
                      <w:rPr>
                        <w:noProof/>
                        <w:webHidden/>
                      </w:rPr>
                    </w:r>
                    <w:r>
                      <w:rPr>
                        <w:noProof/>
                        <w:webHidden/>
                      </w:rPr>
                      <w:fldChar w:fldCharType="separate"/>
                    </w:r>
                    <w:r>
                      <w:rPr>
                        <w:noProof/>
                        <w:webHidden/>
                      </w:rPr>
                      <w:t>25</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25" w:history="1">
                    <w:r w:rsidRPr="0015308C">
                      <w:rPr>
                        <w:rStyle w:val="Hyperlink"/>
                        <w:noProof/>
                      </w:rPr>
                      <w:t>9.</w:t>
                    </w:r>
                    <w:r>
                      <w:rPr>
                        <w:rFonts w:asciiTheme="minorHAnsi" w:eastAsiaTheme="minorEastAsia" w:hAnsiTheme="minorHAnsi" w:cstheme="minorBidi"/>
                        <w:noProof/>
                        <w:sz w:val="22"/>
                        <w:szCs w:val="22"/>
                        <w:lang w:val="en-US"/>
                      </w:rPr>
                      <w:tab/>
                    </w:r>
                    <w:r w:rsidRPr="0015308C">
                      <w:rPr>
                        <w:rStyle w:val="Hyperlink"/>
                        <w:noProof/>
                      </w:rPr>
                      <w:t>ИЗЈАВА О НЕЗАВИСНОЈ ПОНУДИ</w:t>
                    </w:r>
                    <w:r>
                      <w:rPr>
                        <w:noProof/>
                        <w:webHidden/>
                      </w:rPr>
                      <w:tab/>
                    </w:r>
                    <w:r>
                      <w:rPr>
                        <w:noProof/>
                        <w:webHidden/>
                      </w:rPr>
                      <w:fldChar w:fldCharType="begin"/>
                    </w:r>
                    <w:r>
                      <w:rPr>
                        <w:noProof/>
                        <w:webHidden/>
                      </w:rPr>
                      <w:instrText xml:space="preserve"> PAGEREF _Toc510169125 \h </w:instrText>
                    </w:r>
                    <w:r>
                      <w:rPr>
                        <w:noProof/>
                        <w:webHidden/>
                      </w:rPr>
                    </w:r>
                    <w:r>
                      <w:rPr>
                        <w:noProof/>
                        <w:webHidden/>
                      </w:rPr>
                      <w:fldChar w:fldCharType="separate"/>
                    </w:r>
                    <w:r>
                      <w:rPr>
                        <w:noProof/>
                        <w:webHidden/>
                      </w:rPr>
                      <w:t>30</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26" w:history="1">
                    <w:r w:rsidRPr="0015308C">
                      <w:rPr>
                        <w:rStyle w:val="Hyperlink"/>
                        <w:noProof/>
                      </w:rPr>
                      <w:t>10.</w:t>
                    </w:r>
                    <w:r>
                      <w:rPr>
                        <w:rFonts w:asciiTheme="minorHAnsi" w:eastAsiaTheme="minorEastAsia" w:hAnsiTheme="minorHAnsi" w:cstheme="minorBidi"/>
                        <w:noProof/>
                        <w:sz w:val="22"/>
                        <w:szCs w:val="22"/>
                        <w:lang w:val="en-US"/>
                      </w:rPr>
                      <w:tab/>
                    </w:r>
                    <w:r w:rsidRPr="0015308C">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_Toc510169126 \h </w:instrText>
                    </w:r>
                    <w:r>
                      <w:rPr>
                        <w:noProof/>
                        <w:webHidden/>
                      </w:rPr>
                    </w:r>
                    <w:r>
                      <w:rPr>
                        <w:noProof/>
                        <w:webHidden/>
                      </w:rPr>
                      <w:fldChar w:fldCharType="separate"/>
                    </w:r>
                    <w:r>
                      <w:rPr>
                        <w:noProof/>
                        <w:webHidden/>
                      </w:rPr>
                      <w:t>31</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27" w:history="1">
                    <w:r w:rsidRPr="0015308C">
                      <w:rPr>
                        <w:rStyle w:val="Hyperlink"/>
                        <w:noProof/>
                      </w:rPr>
                      <w:t>11.</w:t>
                    </w:r>
                    <w:r>
                      <w:rPr>
                        <w:rFonts w:asciiTheme="minorHAnsi" w:eastAsiaTheme="minorEastAsia" w:hAnsiTheme="minorHAnsi" w:cstheme="minorBidi"/>
                        <w:noProof/>
                        <w:sz w:val="22"/>
                        <w:szCs w:val="22"/>
                        <w:lang w:val="en-US"/>
                      </w:rPr>
                      <w:tab/>
                    </w:r>
                    <w:r w:rsidRPr="0015308C">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_Toc510169127 \h </w:instrText>
                    </w:r>
                    <w:r>
                      <w:rPr>
                        <w:noProof/>
                        <w:webHidden/>
                      </w:rPr>
                    </w:r>
                    <w:r>
                      <w:rPr>
                        <w:noProof/>
                        <w:webHidden/>
                      </w:rPr>
                      <w:fldChar w:fldCharType="separate"/>
                    </w:r>
                    <w:r>
                      <w:rPr>
                        <w:noProof/>
                        <w:webHidden/>
                      </w:rPr>
                      <w:t>32</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28" w:history="1">
                    <w:r w:rsidRPr="0015308C">
                      <w:rPr>
                        <w:rStyle w:val="Hyperlink"/>
                        <w:noProof/>
                      </w:rPr>
                      <w:t>12.</w:t>
                    </w:r>
                    <w:r>
                      <w:rPr>
                        <w:rFonts w:asciiTheme="minorHAnsi" w:eastAsiaTheme="minorEastAsia" w:hAnsiTheme="minorHAnsi" w:cstheme="minorBidi"/>
                        <w:noProof/>
                        <w:sz w:val="22"/>
                        <w:szCs w:val="22"/>
                        <w:lang w:val="en-US"/>
                      </w:rPr>
                      <w:tab/>
                    </w:r>
                    <w:r w:rsidRPr="0015308C">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_Toc510169128 \h </w:instrText>
                    </w:r>
                    <w:r>
                      <w:rPr>
                        <w:noProof/>
                        <w:webHidden/>
                      </w:rPr>
                    </w:r>
                    <w:r>
                      <w:rPr>
                        <w:noProof/>
                        <w:webHidden/>
                      </w:rPr>
                      <w:fldChar w:fldCharType="separate"/>
                    </w:r>
                    <w:r>
                      <w:rPr>
                        <w:noProof/>
                        <w:webHidden/>
                      </w:rPr>
                      <w:t>33</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29" w:history="1">
                    <w:r w:rsidRPr="0015308C">
                      <w:rPr>
                        <w:rStyle w:val="Hyperlink"/>
                        <w:noProof/>
                      </w:rPr>
                      <w:t>13.</w:t>
                    </w:r>
                    <w:r>
                      <w:rPr>
                        <w:rFonts w:asciiTheme="minorHAnsi" w:eastAsiaTheme="minorEastAsia" w:hAnsiTheme="minorHAnsi" w:cstheme="minorBidi"/>
                        <w:noProof/>
                        <w:sz w:val="22"/>
                        <w:szCs w:val="22"/>
                        <w:lang w:val="en-US"/>
                      </w:rPr>
                      <w:tab/>
                    </w:r>
                    <w:r w:rsidRPr="0015308C">
                      <w:rPr>
                        <w:rStyle w:val="Hyperlink"/>
                        <w:noProof/>
                      </w:rPr>
                      <w:t>ОБРАЗАЦ ПОНУДЕ</w:t>
                    </w:r>
                    <w:r>
                      <w:rPr>
                        <w:noProof/>
                        <w:webHidden/>
                      </w:rPr>
                      <w:tab/>
                    </w:r>
                    <w:r>
                      <w:rPr>
                        <w:noProof/>
                        <w:webHidden/>
                      </w:rPr>
                      <w:fldChar w:fldCharType="begin"/>
                    </w:r>
                    <w:r>
                      <w:rPr>
                        <w:noProof/>
                        <w:webHidden/>
                      </w:rPr>
                      <w:instrText xml:space="preserve"> PAGEREF _Toc510169129 \h </w:instrText>
                    </w:r>
                    <w:r>
                      <w:rPr>
                        <w:noProof/>
                        <w:webHidden/>
                      </w:rPr>
                    </w:r>
                    <w:r>
                      <w:rPr>
                        <w:noProof/>
                        <w:webHidden/>
                      </w:rPr>
                      <w:fldChar w:fldCharType="separate"/>
                    </w:r>
                    <w:r>
                      <w:rPr>
                        <w:noProof/>
                        <w:webHidden/>
                      </w:rPr>
                      <w:t>34</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30" w:history="1">
                    <w:r w:rsidRPr="0015308C">
                      <w:rPr>
                        <w:rStyle w:val="Hyperlink"/>
                        <w:noProof/>
                      </w:rPr>
                      <w:t>14.</w:t>
                    </w:r>
                    <w:r>
                      <w:rPr>
                        <w:rFonts w:asciiTheme="minorHAnsi" w:eastAsiaTheme="minorEastAsia" w:hAnsiTheme="minorHAnsi" w:cstheme="minorBidi"/>
                        <w:noProof/>
                        <w:sz w:val="22"/>
                        <w:szCs w:val="22"/>
                        <w:lang w:val="en-US"/>
                      </w:rPr>
                      <w:tab/>
                    </w:r>
                    <w:r w:rsidRPr="0015308C">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_Toc510169130 \h </w:instrText>
                    </w:r>
                    <w:r>
                      <w:rPr>
                        <w:noProof/>
                        <w:webHidden/>
                      </w:rPr>
                    </w:r>
                    <w:r>
                      <w:rPr>
                        <w:noProof/>
                        <w:webHidden/>
                      </w:rPr>
                      <w:fldChar w:fldCharType="separate"/>
                    </w:r>
                    <w:r>
                      <w:rPr>
                        <w:noProof/>
                        <w:webHidden/>
                      </w:rPr>
                      <w:t>43</w:t>
                    </w:r>
                    <w:r>
                      <w:rPr>
                        <w:noProof/>
                        <w:webHidden/>
                      </w:rPr>
                      <w:fldChar w:fldCharType="end"/>
                    </w:r>
                  </w:hyperlink>
                </w:p>
                <w:p w:rsidR="009178A2" w:rsidRDefault="009178A2">
                  <w:pPr>
                    <w:pStyle w:val="TOC2"/>
                    <w:rPr>
                      <w:rFonts w:asciiTheme="minorHAnsi" w:eastAsiaTheme="minorEastAsia" w:hAnsiTheme="minorHAnsi" w:cstheme="minorBidi"/>
                      <w:noProof/>
                      <w:sz w:val="22"/>
                      <w:szCs w:val="22"/>
                      <w:lang w:val="en-US"/>
                    </w:rPr>
                  </w:pPr>
                  <w:hyperlink w:anchor="_Toc510169131" w:history="1">
                    <w:r w:rsidRPr="0015308C">
                      <w:rPr>
                        <w:rStyle w:val="Hyperlink"/>
                        <w:noProof/>
                      </w:rPr>
                      <w:t>15.</w:t>
                    </w:r>
                    <w:r>
                      <w:rPr>
                        <w:rFonts w:asciiTheme="minorHAnsi" w:eastAsiaTheme="minorEastAsia" w:hAnsiTheme="minorHAnsi" w:cstheme="minorBidi"/>
                        <w:noProof/>
                        <w:sz w:val="22"/>
                        <w:szCs w:val="22"/>
                        <w:lang w:val="en-US"/>
                      </w:rPr>
                      <w:tab/>
                    </w:r>
                    <w:r w:rsidRPr="0015308C">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_Toc510169131 \h </w:instrText>
                    </w:r>
                    <w:r>
                      <w:rPr>
                        <w:noProof/>
                        <w:webHidden/>
                      </w:rPr>
                    </w:r>
                    <w:r>
                      <w:rPr>
                        <w:noProof/>
                        <w:webHidden/>
                      </w:rPr>
                      <w:fldChar w:fldCharType="separate"/>
                    </w:r>
                    <w:r>
                      <w:rPr>
                        <w:noProof/>
                        <w:webHidden/>
                      </w:rPr>
                      <w:t>44</w:t>
                    </w:r>
                    <w:r>
                      <w:rPr>
                        <w:noProof/>
                        <w:webHidden/>
                      </w:rPr>
                      <w:fldChar w:fldCharType="end"/>
                    </w:r>
                  </w:hyperlink>
                </w:p>
                <w:p w:rsidR="00467B24" w:rsidRDefault="00944B59" w:rsidP="00BB1B40">
                  <w:pPr>
                    <w:pStyle w:val="TOC2"/>
                    <w:ind w:left="0" w:firstLine="0"/>
                  </w:pPr>
                  <w:r>
                    <w:fldChar w:fldCharType="end"/>
                  </w:r>
                </w:p>
              </w:sdtContent>
            </w:sdt>
          </w:sdtContent>
        </w:sdt>
      </w:sdtContent>
    </w:sdt>
    <w:p w:rsidR="002D5B2C" w:rsidRPr="00F54C6F" w:rsidRDefault="002D5B2C" w:rsidP="001305C0">
      <w:pPr>
        <w:pStyle w:val="Heading2"/>
        <w:numPr>
          <w:ilvl w:val="0"/>
          <w:numId w:val="36"/>
        </w:numPr>
        <w:jc w:val="left"/>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510169098"/>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rsidR="002151AC" w:rsidRPr="002151AC" w:rsidRDefault="002151AC" w:rsidP="002D5B2C">
      <w:pPr>
        <w:rPr>
          <w:noProof/>
        </w:rPr>
      </w:pPr>
    </w:p>
    <w:tbl>
      <w:tblPr>
        <w:tblStyle w:val="TableGrid"/>
        <w:tblW w:w="0" w:type="auto"/>
        <w:tblLook w:val="04A0" w:firstRow="1" w:lastRow="0" w:firstColumn="1" w:lastColumn="0" w:noHBand="0" w:noVBand="1"/>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046E7E" w:rsidRPr="00517DD4" w:rsidRDefault="001366BB" w:rsidP="00E05973">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44601E">
              <w:rPr>
                <w:b/>
                <w:noProof/>
              </w:rPr>
              <w:t>4</w:t>
            </w:r>
            <w:r w:rsidR="00E05973">
              <w:rPr>
                <w:b/>
                <w:noProof/>
              </w:rPr>
              <w:t>5</w:t>
            </w:r>
            <w:r w:rsidR="001605B2" w:rsidRPr="009375BF">
              <w:rPr>
                <w:b/>
                <w:noProof/>
              </w:rPr>
              <w:t>-18</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E05973">
              <w:rPr>
                <w:b/>
                <w:lang w:val="sr-Cyrl-CS"/>
              </w:rPr>
              <w:t>Набавка</w:t>
            </w:r>
            <w:r w:rsidR="00E05973">
              <w:rPr>
                <w:b/>
              </w:rPr>
              <w:t xml:space="preserve"> потрошног лабораторијског материјала за потребе Центра за лабораторијску медицину у оквиру Клиничког центра Војводине</w:t>
            </w:r>
            <w:r w:rsidR="00517DD4" w:rsidRPr="00517DD4">
              <w:rPr>
                <w:b/>
              </w:rPr>
              <w:t>.</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1605B2">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2"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1305C0">
      <w:pPr>
        <w:pStyle w:val="Heading2"/>
        <w:numPr>
          <w:ilvl w:val="0"/>
          <w:numId w:val="36"/>
        </w:numPr>
        <w:jc w:val="left"/>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510169099"/>
      <w:r w:rsidRPr="00F54C6F">
        <w:rPr>
          <w:noProof/>
        </w:rPr>
        <w:lastRenderedPageBreak/>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rsidR="00996E07" w:rsidRPr="00517DD4" w:rsidRDefault="00996E07" w:rsidP="00517DD4">
      <w:pPr>
        <w:pStyle w:val="BodyText"/>
        <w:rPr>
          <w:b/>
          <w:noProof/>
          <w:szCs w:val="24"/>
        </w:rPr>
      </w:pPr>
    </w:p>
    <w:tbl>
      <w:tblPr>
        <w:tblStyle w:val="TableGrid"/>
        <w:tblW w:w="9360" w:type="dxa"/>
        <w:tblInd w:w="108" w:type="dxa"/>
        <w:tblLook w:val="04A0" w:firstRow="1" w:lastRow="0" w:firstColumn="1" w:lastColumn="0" w:noHBand="0" w:noVBand="1"/>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517DD4" w:rsidRDefault="00ED4D49" w:rsidP="00E05973">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44601E">
              <w:rPr>
                <w:b/>
                <w:noProof/>
              </w:rPr>
              <w:t>4</w:t>
            </w:r>
            <w:r w:rsidR="00E05973">
              <w:rPr>
                <w:b/>
                <w:noProof/>
              </w:rPr>
              <w:t>5</w:t>
            </w:r>
            <w:r w:rsidR="00136AE8" w:rsidRPr="009375BF">
              <w:rPr>
                <w:b/>
                <w:noProof/>
              </w:rPr>
              <w:t>-1</w:t>
            </w:r>
            <w:r w:rsidR="0095524C" w:rsidRPr="009375BF">
              <w:rPr>
                <w:b/>
                <w:noProof/>
              </w:rPr>
              <w:t>8</w:t>
            </w:r>
            <w:r w:rsidR="00136AE8" w:rsidRPr="009375BF">
              <w:rPr>
                <w:b/>
                <w:noProof/>
              </w:rPr>
              <w:t>-О</w:t>
            </w:r>
            <w:r w:rsidR="00052F68" w:rsidRPr="009375BF">
              <w:rPr>
                <w:b/>
                <w:noProof/>
              </w:rPr>
              <w:t>С</w:t>
            </w:r>
            <w:r w:rsidR="00136AE8" w:rsidRPr="00517DD4">
              <w:rPr>
                <w:b/>
                <w:noProof/>
              </w:rPr>
              <w:t xml:space="preserve"> - </w:t>
            </w:r>
            <w:r w:rsidR="00E05973">
              <w:rPr>
                <w:b/>
                <w:lang w:val="sr-Cyrl-CS"/>
              </w:rPr>
              <w:t>Набавка</w:t>
            </w:r>
            <w:r w:rsidR="00E05973">
              <w:rPr>
                <w:b/>
              </w:rPr>
              <w:t xml:space="preserve"> потрошног лабораторијског материјала за потребе Центра за лабораторијску медицину у оквиру Клиничког центра Војводине</w:t>
            </w:r>
            <w:r w:rsidR="00517DD4">
              <w:rPr>
                <w:b/>
                <w:sz w:val="28"/>
                <w:szCs w:val="28"/>
              </w:rPr>
              <w:t>.</w:t>
            </w:r>
          </w:p>
        </w:tc>
      </w:tr>
      <w:tr w:rsidR="00ED4D49" w:rsidRPr="002D5B2C" w:rsidTr="00D61F1A">
        <w:tc>
          <w:tcPr>
            <w:tcW w:w="3917" w:type="dxa"/>
          </w:tcPr>
          <w:p w:rsidR="00ED4D49" w:rsidRPr="004D2E66" w:rsidRDefault="00ED4D49" w:rsidP="00ED4D49">
            <w:pPr>
              <w:rPr>
                <w:b/>
                <w:noProof/>
              </w:rPr>
            </w:pPr>
            <w:r w:rsidRPr="004D2E66">
              <w:rPr>
                <w:b/>
                <w:noProof/>
              </w:rPr>
              <w:t>Назив и ознака из општег речника</w:t>
            </w:r>
          </w:p>
        </w:tc>
        <w:tc>
          <w:tcPr>
            <w:tcW w:w="5443" w:type="dxa"/>
            <w:vAlign w:val="center"/>
          </w:tcPr>
          <w:p w:rsidR="00ED4D49" w:rsidRPr="00517DD4" w:rsidRDefault="0044601E" w:rsidP="0044601E">
            <w:r>
              <w:rPr>
                <w:lang w:val="sr-Cyrl-BA"/>
              </w:rPr>
              <w:t>33140000 – медицински потрошни материјал</w:t>
            </w:r>
          </w:p>
        </w:tc>
      </w:tr>
    </w:tbl>
    <w:p w:rsidR="00593DF6" w:rsidRPr="00E05973" w:rsidRDefault="00593DF6" w:rsidP="00ED4D49">
      <w:pPr>
        <w:rPr>
          <w:b/>
          <w:noProof/>
        </w:rPr>
      </w:pPr>
    </w:p>
    <w:p w:rsidR="00996E07" w:rsidRDefault="00ED4D49" w:rsidP="00413971">
      <w:pPr>
        <w:rPr>
          <w:b/>
          <w:noProof/>
        </w:rPr>
      </w:pPr>
      <w:r>
        <w:rPr>
          <w:b/>
          <w:noProof/>
        </w:rPr>
        <w:t xml:space="preserve">Предмет јавне набавке </w:t>
      </w:r>
      <w:bookmarkStart w:id="34" w:name="_Toc362872630"/>
      <w:r w:rsidR="0044601E">
        <w:rPr>
          <w:b/>
          <w:noProof/>
        </w:rPr>
        <w:t>је обликован по партијама:</w:t>
      </w:r>
    </w:p>
    <w:p w:rsidR="0044601E" w:rsidRDefault="0044601E" w:rsidP="00413971">
      <w:pPr>
        <w:rPr>
          <w:b/>
          <w:noProof/>
        </w:rPr>
      </w:pPr>
    </w:p>
    <w:tbl>
      <w:tblPr>
        <w:tblStyle w:val="TableGrid"/>
        <w:tblW w:w="9360" w:type="dxa"/>
        <w:tblInd w:w="108" w:type="dxa"/>
        <w:tblLook w:val="04A0" w:firstRow="1" w:lastRow="0" w:firstColumn="1" w:lastColumn="0" w:noHBand="0" w:noVBand="1"/>
      </w:tblPr>
      <w:tblGrid>
        <w:gridCol w:w="1440"/>
        <w:gridCol w:w="7920"/>
      </w:tblGrid>
      <w:tr w:rsidR="0044601E" w:rsidRPr="00EB0B67" w:rsidTr="0044601E">
        <w:trPr>
          <w:trHeight w:val="165"/>
        </w:trPr>
        <w:tc>
          <w:tcPr>
            <w:tcW w:w="1440" w:type="dxa"/>
            <w:tcBorders>
              <w:top w:val="single" w:sz="4" w:space="0" w:color="auto"/>
              <w:left w:val="single" w:sz="4" w:space="0" w:color="auto"/>
              <w:bottom w:val="single" w:sz="4" w:space="0" w:color="auto"/>
              <w:right w:val="single" w:sz="4" w:space="0" w:color="auto"/>
            </w:tcBorders>
            <w:hideMark/>
          </w:tcPr>
          <w:p w:rsidR="0044601E" w:rsidRPr="00EB0B67" w:rsidRDefault="0044601E" w:rsidP="0044601E">
            <w:pPr>
              <w:jc w:val="center"/>
              <w:rPr>
                <w:b/>
                <w:lang w:val="sr-Cyrl-CS"/>
              </w:rPr>
            </w:pPr>
            <w:r>
              <w:rPr>
                <w:b/>
              </w:rPr>
              <w:t xml:space="preserve">Редни број </w:t>
            </w:r>
            <w:r w:rsidRPr="00EB0B67">
              <w:rPr>
                <w:b/>
                <w:lang w:val="sr-Cyrl-CS"/>
              </w:rPr>
              <w:t>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44601E" w:rsidRPr="00EB0B67" w:rsidRDefault="0044601E" w:rsidP="0044601E">
            <w:pPr>
              <w:jc w:val="center"/>
              <w:rPr>
                <w:b/>
              </w:rPr>
            </w:pPr>
            <w:r w:rsidRPr="00EB0B67">
              <w:rPr>
                <w:b/>
              </w:rPr>
              <w:t>Назив партије</w:t>
            </w:r>
          </w:p>
        </w:tc>
      </w:tr>
      <w:tr w:rsidR="00E05973" w:rsidRPr="00BF4029"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E05973" w:rsidRPr="00D33F1C" w:rsidRDefault="00E05973" w:rsidP="0044601E">
            <w:pPr>
              <w:jc w:val="center"/>
              <w:rPr>
                <w:noProof/>
                <w:lang w:val="sr-Cyrl-CS"/>
              </w:rPr>
            </w:pPr>
            <w:r w:rsidRPr="00D33F1C">
              <w:rPr>
                <w:noProof/>
                <w:lang w:val="sr-Cyrl-CS"/>
              </w:rPr>
              <w:t>1.</w:t>
            </w:r>
          </w:p>
        </w:tc>
        <w:tc>
          <w:tcPr>
            <w:tcW w:w="7920" w:type="dxa"/>
            <w:tcBorders>
              <w:top w:val="single" w:sz="4" w:space="0" w:color="auto"/>
              <w:left w:val="single" w:sz="4" w:space="0" w:color="auto"/>
              <w:bottom w:val="single" w:sz="4" w:space="0" w:color="auto"/>
              <w:right w:val="single" w:sz="4" w:space="0" w:color="auto"/>
            </w:tcBorders>
          </w:tcPr>
          <w:p w:rsidR="00E05973" w:rsidRPr="00D33F1C" w:rsidRDefault="00E05973" w:rsidP="00E05973">
            <w:pPr>
              <w:tabs>
                <w:tab w:val="left" w:pos="1215"/>
              </w:tabs>
              <w:jc w:val="both"/>
              <w:rPr>
                <w:noProof/>
                <w:lang w:val="sr-Cyrl-CS"/>
              </w:rPr>
            </w:pPr>
            <w:r>
              <w:rPr>
                <w:noProof/>
                <w:lang w:val="sr-Cyrl-CS"/>
              </w:rPr>
              <w:t>Пластичне епрувете</w:t>
            </w:r>
          </w:p>
        </w:tc>
      </w:tr>
      <w:tr w:rsidR="00E05973"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E05973" w:rsidRPr="00A438A7" w:rsidRDefault="00E05973" w:rsidP="0044601E">
            <w:pPr>
              <w:jc w:val="center"/>
              <w:rPr>
                <w:noProof/>
                <w:lang w:val="sr-Cyrl-CS"/>
              </w:rPr>
            </w:pPr>
            <w:r w:rsidRPr="00A438A7">
              <w:rPr>
                <w:noProof/>
                <w:lang w:val="sr-Cyrl-CS"/>
              </w:rPr>
              <w:t>2.</w:t>
            </w:r>
          </w:p>
        </w:tc>
        <w:tc>
          <w:tcPr>
            <w:tcW w:w="7920" w:type="dxa"/>
            <w:tcBorders>
              <w:top w:val="single" w:sz="4" w:space="0" w:color="auto"/>
              <w:left w:val="single" w:sz="4" w:space="0" w:color="auto"/>
              <w:bottom w:val="single" w:sz="4" w:space="0" w:color="auto"/>
              <w:right w:val="single" w:sz="4" w:space="0" w:color="auto"/>
            </w:tcBorders>
          </w:tcPr>
          <w:p w:rsidR="00E05973" w:rsidRPr="00D33F1C" w:rsidRDefault="00E05973" w:rsidP="00E05973">
            <w:pPr>
              <w:tabs>
                <w:tab w:val="left" w:pos="1305"/>
              </w:tabs>
              <w:jc w:val="both"/>
              <w:rPr>
                <w:noProof/>
                <w:lang w:val="sr-Cyrl-CS"/>
              </w:rPr>
            </w:pPr>
            <w:r>
              <w:rPr>
                <w:noProof/>
                <w:lang w:val="sr-Cyrl-CS"/>
              </w:rPr>
              <w:t>Филмови за гама камеру</w:t>
            </w:r>
          </w:p>
        </w:tc>
      </w:tr>
      <w:tr w:rsidR="00E05973"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E05973" w:rsidRPr="00D33F1C" w:rsidRDefault="00E05973" w:rsidP="0044601E">
            <w:pPr>
              <w:jc w:val="center"/>
              <w:rPr>
                <w:noProof/>
                <w:lang w:val="sr-Cyrl-CS"/>
              </w:rPr>
            </w:pPr>
            <w:r>
              <w:rPr>
                <w:noProof/>
                <w:lang w:val="sr-Cyrl-CS"/>
              </w:rPr>
              <w:t>3.</w:t>
            </w:r>
          </w:p>
        </w:tc>
        <w:tc>
          <w:tcPr>
            <w:tcW w:w="7920" w:type="dxa"/>
            <w:tcBorders>
              <w:top w:val="single" w:sz="4" w:space="0" w:color="auto"/>
              <w:left w:val="single" w:sz="4" w:space="0" w:color="auto"/>
              <w:bottom w:val="single" w:sz="4" w:space="0" w:color="auto"/>
              <w:right w:val="single" w:sz="4" w:space="0" w:color="auto"/>
            </w:tcBorders>
          </w:tcPr>
          <w:p w:rsidR="00E05973" w:rsidRPr="00D33F1C" w:rsidRDefault="00E05973" w:rsidP="00E05973">
            <w:pPr>
              <w:tabs>
                <w:tab w:val="left" w:pos="1335"/>
              </w:tabs>
              <w:jc w:val="both"/>
              <w:rPr>
                <w:noProof/>
                <w:lang w:val="sr-Cyrl-CS"/>
              </w:rPr>
            </w:pPr>
            <w:r>
              <w:rPr>
                <w:noProof/>
                <w:lang w:val="sr-Cyrl-CS"/>
              </w:rPr>
              <w:t>Наставци за аутоматске пипете</w:t>
            </w:r>
          </w:p>
        </w:tc>
      </w:tr>
      <w:tr w:rsidR="00E05973"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E05973" w:rsidRPr="00D33F1C" w:rsidRDefault="00E05973" w:rsidP="0044601E">
            <w:pPr>
              <w:jc w:val="center"/>
              <w:rPr>
                <w:noProof/>
                <w:lang w:val="sr-Cyrl-CS"/>
              </w:rPr>
            </w:pPr>
            <w:r>
              <w:rPr>
                <w:noProof/>
                <w:lang w:val="sr-Cyrl-CS"/>
              </w:rPr>
              <w:t>4.</w:t>
            </w:r>
          </w:p>
        </w:tc>
        <w:tc>
          <w:tcPr>
            <w:tcW w:w="7920" w:type="dxa"/>
            <w:tcBorders>
              <w:top w:val="single" w:sz="4" w:space="0" w:color="auto"/>
              <w:left w:val="single" w:sz="4" w:space="0" w:color="auto"/>
              <w:bottom w:val="single" w:sz="4" w:space="0" w:color="auto"/>
              <w:right w:val="single" w:sz="4" w:space="0" w:color="auto"/>
            </w:tcBorders>
          </w:tcPr>
          <w:p w:rsidR="00E05973" w:rsidRPr="00D33F1C" w:rsidRDefault="00E05973" w:rsidP="00E05973">
            <w:pPr>
              <w:jc w:val="both"/>
              <w:rPr>
                <w:noProof/>
                <w:lang w:val="sr-Cyrl-CS"/>
              </w:rPr>
            </w:pPr>
            <w:r>
              <w:rPr>
                <w:noProof/>
                <w:lang w:val="sr-Cyrl-CS"/>
              </w:rPr>
              <w:t>Аутоматске пипете</w:t>
            </w:r>
          </w:p>
        </w:tc>
      </w:tr>
      <w:tr w:rsidR="00E05973"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E05973" w:rsidRPr="00D33F1C" w:rsidRDefault="00E05973" w:rsidP="0044601E">
            <w:pPr>
              <w:jc w:val="center"/>
              <w:rPr>
                <w:noProof/>
                <w:lang w:val="sr-Cyrl-CS"/>
              </w:rPr>
            </w:pPr>
            <w:r>
              <w:rPr>
                <w:noProof/>
                <w:lang w:val="sr-Cyrl-CS"/>
              </w:rPr>
              <w:t>5.</w:t>
            </w:r>
          </w:p>
        </w:tc>
        <w:tc>
          <w:tcPr>
            <w:tcW w:w="7920" w:type="dxa"/>
            <w:tcBorders>
              <w:top w:val="single" w:sz="4" w:space="0" w:color="auto"/>
              <w:left w:val="single" w:sz="4" w:space="0" w:color="auto"/>
              <w:bottom w:val="single" w:sz="4" w:space="0" w:color="auto"/>
              <w:right w:val="single" w:sz="4" w:space="0" w:color="auto"/>
            </w:tcBorders>
            <w:vAlign w:val="center"/>
          </w:tcPr>
          <w:p w:rsidR="00E05973" w:rsidRPr="00D33F1C" w:rsidRDefault="00E05973" w:rsidP="00E05973">
            <w:pPr>
              <w:jc w:val="both"/>
              <w:rPr>
                <w:noProof/>
                <w:color w:val="000000" w:themeColor="text1"/>
                <w:lang w:val="sr-Cyrl-CS"/>
              </w:rPr>
            </w:pPr>
            <w:r>
              <w:rPr>
                <w:noProof/>
                <w:color w:val="000000" w:themeColor="text1"/>
                <w:lang w:val="sr-Cyrl-CS"/>
              </w:rPr>
              <w:t>Дуал филтер наставци</w:t>
            </w:r>
          </w:p>
        </w:tc>
      </w:tr>
      <w:tr w:rsidR="00E05973"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E05973" w:rsidRPr="0044601E" w:rsidRDefault="00E05973" w:rsidP="0044601E">
            <w:pPr>
              <w:jc w:val="center"/>
              <w:rPr>
                <w:noProof/>
                <w:lang w:val="sr-Cyrl-CS"/>
              </w:rPr>
            </w:pPr>
            <w:r w:rsidRPr="0044601E">
              <w:rPr>
                <w:noProof/>
                <w:lang w:val="sr-Cyrl-CS"/>
              </w:rPr>
              <w:t>6.</w:t>
            </w:r>
          </w:p>
        </w:tc>
        <w:tc>
          <w:tcPr>
            <w:tcW w:w="7920" w:type="dxa"/>
            <w:tcBorders>
              <w:top w:val="single" w:sz="4" w:space="0" w:color="auto"/>
              <w:left w:val="single" w:sz="4" w:space="0" w:color="auto"/>
              <w:bottom w:val="single" w:sz="4" w:space="0" w:color="auto"/>
              <w:right w:val="single" w:sz="4" w:space="0" w:color="auto"/>
            </w:tcBorders>
            <w:vAlign w:val="center"/>
          </w:tcPr>
          <w:p w:rsidR="00E05973" w:rsidRPr="003563B4" w:rsidRDefault="00E05973" w:rsidP="00E05973">
            <w:pPr>
              <w:jc w:val="both"/>
              <w:rPr>
                <w:noProof/>
                <w:color w:val="000000" w:themeColor="text1"/>
              </w:rPr>
            </w:pPr>
            <w:r>
              <w:rPr>
                <w:noProof/>
                <w:color w:val="000000" w:themeColor="text1"/>
                <w:lang w:val="sr-Cyrl-CS"/>
              </w:rPr>
              <w:t xml:space="preserve">Кивете </w:t>
            </w:r>
            <w:r>
              <w:rPr>
                <w:noProof/>
                <w:color w:val="000000" w:themeColor="text1"/>
              </w:rPr>
              <w:t>J 101 Q 3,5ml</w:t>
            </w:r>
          </w:p>
        </w:tc>
      </w:tr>
      <w:tr w:rsidR="00E05973"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E05973" w:rsidRPr="0044601E" w:rsidRDefault="00E05973" w:rsidP="0044601E">
            <w:pPr>
              <w:jc w:val="center"/>
              <w:rPr>
                <w:noProof/>
                <w:lang w:val="sr-Cyrl-CS"/>
              </w:rPr>
            </w:pPr>
            <w:r w:rsidRPr="0044601E">
              <w:rPr>
                <w:noProof/>
                <w:lang w:val="sr-Cyrl-CS"/>
              </w:rPr>
              <w:t>7.</w:t>
            </w:r>
          </w:p>
        </w:tc>
        <w:tc>
          <w:tcPr>
            <w:tcW w:w="7920" w:type="dxa"/>
            <w:tcBorders>
              <w:top w:val="single" w:sz="4" w:space="0" w:color="auto"/>
              <w:left w:val="single" w:sz="4" w:space="0" w:color="auto"/>
              <w:bottom w:val="single" w:sz="4" w:space="0" w:color="auto"/>
              <w:right w:val="single" w:sz="4" w:space="0" w:color="auto"/>
            </w:tcBorders>
            <w:vAlign w:val="center"/>
          </w:tcPr>
          <w:p w:rsidR="00E05973" w:rsidRPr="003563B4" w:rsidRDefault="00E05973" w:rsidP="00E05973">
            <w:pPr>
              <w:jc w:val="both"/>
              <w:rPr>
                <w:noProof/>
                <w:color w:val="000000" w:themeColor="text1"/>
              </w:rPr>
            </w:pPr>
            <w:r>
              <w:rPr>
                <w:noProof/>
                <w:color w:val="000000" w:themeColor="text1"/>
              </w:rPr>
              <w:t>Пластични сталак за епрувете</w:t>
            </w:r>
          </w:p>
        </w:tc>
      </w:tr>
      <w:tr w:rsidR="00E05973"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E05973" w:rsidRPr="0044601E" w:rsidRDefault="00E05973" w:rsidP="0044601E">
            <w:pPr>
              <w:jc w:val="center"/>
              <w:rPr>
                <w:noProof/>
                <w:lang w:val="sr-Cyrl-CS"/>
              </w:rPr>
            </w:pPr>
            <w:r>
              <w:rPr>
                <w:noProof/>
                <w:lang w:val="sr-Cyrl-CS"/>
              </w:rPr>
              <w:t>8.</w:t>
            </w:r>
          </w:p>
        </w:tc>
        <w:tc>
          <w:tcPr>
            <w:tcW w:w="7920" w:type="dxa"/>
            <w:tcBorders>
              <w:top w:val="single" w:sz="4" w:space="0" w:color="auto"/>
              <w:left w:val="single" w:sz="4" w:space="0" w:color="auto"/>
              <w:bottom w:val="single" w:sz="4" w:space="0" w:color="auto"/>
              <w:right w:val="single" w:sz="4" w:space="0" w:color="auto"/>
            </w:tcBorders>
            <w:vAlign w:val="center"/>
          </w:tcPr>
          <w:p w:rsidR="00E05973" w:rsidRPr="003563B4" w:rsidRDefault="00E05973" w:rsidP="00E05973">
            <w:pPr>
              <w:jc w:val="both"/>
              <w:rPr>
                <w:noProof/>
                <w:color w:val="000000" w:themeColor="text1"/>
              </w:rPr>
            </w:pPr>
            <w:r>
              <w:rPr>
                <w:noProof/>
                <w:color w:val="000000" w:themeColor="text1"/>
                <w:lang w:val="sr-Cyrl-CS"/>
              </w:rPr>
              <w:t>Контејнери за урин 2,7</w:t>
            </w:r>
            <w:r>
              <w:rPr>
                <w:noProof/>
                <w:color w:val="000000" w:themeColor="text1"/>
              </w:rPr>
              <w:t>L</w:t>
            </w:r>
          </w:p>
        </w:tc>
      </w:tr>
    </w:tbl>
    <w:p w:rsidR="00593DF6" w:rsidRPr="00E05973" w:rsidRDefault="00593DF6"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1305C0">
      <w:pPr>
        <w:pStyle w:val="ListParagraph"/>
        <w:numPr>
          <w:ilvl w:val="0"/>
          <w:numId w:val="36"/>
        </w:numPr>
        <w:ind w:left="360"/>
        <w:jc w:val="center"/>
        <w:rPr>
          <w:b/>
          <w:noProof/>
          <w:sz w:val="28"/>
          <w:szCs w:val="28"/>
        </w:rPr>
      </w:pPr>
      <w:r w:rsidRPr="00517DD4">
        <w:rPr>
          <w:b/>
          <w:noProof/>
          <w:sz w:val="28"/>
          <w:szCs w:val="28"/>
        </w:rPr>
        <w:lastRenderedPageBreak/>
        <w:t>ОПИС ПРЕДМЕТА ЈАВНЕ НАБАВКЕ</w:t>
      </w:r>
      <w:bookmarkEnd w:id="34"/>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Pr="008F5284" w:rsidRDefault="008F5284" w:rsidP="00517DD4">
      <w:pPr>
        <w:rPr>
          <w:b/>
          <w:noProof/>
        </w:rPr>
      </w:pPr>
    </w:p>
    <w:p w:rsidR="009375BF" w:rsidRPr="00E05973" w:rsidRDefault="00996E07" w:rsidP="005C2580">
      <w:pPr>
        <w:tabs>
          <w:tab w:val="left" w:pos="180"/>
        </w:tabs>
        <w:ind w:firstLine="720"/>
        <w:jc w:val="both"/>
      </w:pPr>
      <w:r w:rsidRPr="00E05973">
        <w:rPr>
          <w:lang w:val="sr-Cyrl-BA"/>
        </w:rPr>
        <w:t>Предмет ове јавне набавке је</w:t>
      </w:r>
      <w:r w:rsidR="00874161" w:rsidRPr="00E05973">
        <w:rPr>
          <w:lang w:val="sr-Cyrl-BA"/>
        </w:rPr>
        <w:t xml:space="preserve"> набавка</w:t>
      </w:r>
      <w:r w:rsidRPr="00E05973">
        <w:rPr>
          <w:lang w:val="sr-Cyrl-BA"/>
        </w:rPr>
        <w:t xml:space="preserve"> </w:t>
      </w:r>
      <w:r w:rsidR="00E05973" w:rsidRPr="00E05973">
        <w:t>потрошног лабораторијског материјала за потребе Центра за лабораторијску медицину у оквиру Клиничког центра Војводине.</w:t>
      </w:r>
    </w:p>
    <w:p w:rsidR="005C2580" w:rsidRDefault="005C2580" w:rsidP="00517DD4">
      <w:pPr>
        <w:tabs>
          <w:tab w:val="left" w:pos="180"/>
        </w:tabs>
        <w:ind w:firstLine="720"/>
        <w:jc w:val="both"/>
      </w:pPr>
    </w:p>
    <w:p w:rsidR="0044601E" w:rsidRDefault="0044601E" w:rsidP="0044601E">
      <w:pPr>
        <w:pStyle w:val="Footer"/>
        <w:ind w:firstLine="720"/>
        <w:jc w:val="both"/>
      </w:pPr>
      <w:proofErr w:type="gramStart"/>
      <w:r w:rsidRPr="004C542B">
        <w:t>Количине, минималне техничке карактеристике које понуђена добр</w:t>
      </w:r>
      <w:r>
        <w:t xml:space="preserve">а морају да задовоље, квалитет </w:t>
      </w:r>
      <w:r w:rsidRPr="004C542B">
        <w:t>и опис предмета ове јавне набавке су дати у обрасц</w:t>
      </w:r>
      <w:r w:rsidRPr="004C542B">
        <w:rPr>
          <w:lang w:val="sr-Cyrl-CS"/>
        </w:rPr>
        <w:t>у</w:t>
      </w:r>
      <w:r w:rsidRPr="004C542B">
        <w:t xml:space="preserve"> понуд</w:t>
      </w:r>
      <w:r w:rsidRPr="004C542B">
        <w:rPr>
          <w:lang w:val="sr-Cyrl-CS"/>
        </w:rPr>
        <w:t>е</w:t>
      </w:r>
      <w:r w:rsidRPr="004C542B">
        <w:t>.</w:t>
      </w:r>
      <w:proofErr w:type="gramEnd"/>
    </w:p>
    <w:p w:rsidR="008D6203" w:rsidRDefault="008D6203" w:rsidP="008D6203">
      <w:pPr>
        <w:jc w:val="both"/>
      </w:pPr>
    </w:p>
    <w:p w:rsidR="008D6203" w:rsidRPr="008D6203" w:rsidRDefault="008D6203" w:rsidP="00BB1B40">
      <w:pPr>
        <w:ind w:firstLine="720"/>
        <w:jc w:val="both"/>
        <w:rPr>
          <w:u w:val="single"/>
        </w:rPr>
      </w:pPr>
      <w:proofErr w:type="gramStart"/>
      <w:r w:rsidRPr="00A9228C">
        <w:rPr>
          <w:u w:val="single"/>
        </w:rPr>
        <w:t xml:space="preserve">Минималне техничке карактеристике </w:t>
      </w:r>
      <w:r>
        <w:rPr>
          <w:u w:val="single"/>
        </w:rPr>
        <w:t>за партију 1.</w:t>
      </w:r>
      <w:proofErr w:type="gramEnd"/>
      <w:r>
        <w:rPr>
          <w:u w:val="single"/>
        </w:rPr>
        <w:t xml:space="preserve"> – </w:t>
      </w:r>
      <w:r w:rsidRPr="001305C0">
        <w:rPr>
          <w:i/>
          <w:u w:val="single"/>
        </w:rPr>
        <w:t>Пластичне епрувете</w:t>
      </w:r>
      <w:r w:rsidRPr="00A9228C">
        <w:rPr>
          <w:b/>
          <w:u w:val="single"/>
        </w:rPr>
        <w:t>,</w:t>
      </w:r>
      <w:r w:rsidRPr="00A9228C">
        <w:rPr>
          <w:u w:val="single"/>
        </w:rPr>
        <w:t xml:space="preserve"> које морају бити задовољене:</w:t>
      </w:r>
    </w:p>
    <w:p w:rsidR="00E05973" w:rsidRPr="008D6203" w:rsidRDefault="008D6203" w:rsidP="008D6203">
      <w:pPr>
        <w:pStyle w:val="ListParagraph"/>
        <w:numPr>
          <w:ilvl w:val="0"/>
          <w:numId w:val="33"/>
        </w:numPr>
        <w:ind w:left="1080" w:hanging="270"/>
        <w:jc w:val="both"/>
      </w:pPr>
      <w:proofErr w:type="gramStart"/>
      <w:r w:rsidRPr="008D6203">
        <w:t>епрувете</w:t>
      </w:r>
      <w:proofErr w:type="gramEnd"/>
      <w:r w:rsidRPr="008D6203">
        <w:t xml:space="preserve"> морају да подносе центрифугирање на 4000 обртаја, односно да не пуцају на 4000 обртаја приликом центрифугирања.</w:t>
      </w:r>
    </w:p>
    <w:p w:rsidR="006F414E" w:rsidRPr="000D6C01" w:rsidRDefault="000D6C01" w:rsidP="00136AE8">
      <w:pPr>
        <w:rPr>
          <w:bCs/>
          <w:iCs/>
          <w:noProof/>
        </w:rPr>
      </w:pPr>
      <w:bookmarkStart w:id="35" w:name="_Toc362872632"/>
      <w:bookmarkStart w:id="36" w:name="_Toc375898251"/>
      <w:bookmarkStart w:id="37" w:name="_Toc375905373"/>
      <w:bookmarkStart w:id="38" w:name="_Toc398110353"/>
      <w:bookmarkStart w:id="39" w:name="_Toc401059594"/>
      <w:bookmarkStart w:id="40" w:name="_Toc404939262"/>
      <w:bookmarkStart w:id="41" w:name="_Toc406492791"/>
      <w:r>
        <w:rPr>
          <w:bCs/>
          <w:iCs/>
          <w:noProof/>
        </w:rPr>
        <w:br w:type="page"/>
      </w:r>
    </w:p>
    <w:p w:rsidR="00127AFC" w:rsidRPr="0095524C" w:rsidRDefault="002D5B2C" w:rsidP="001305C0">
      <w:pPr>
        <w:pStyle w:val="Heading2"/>
        <w:numPr>
          <w:ilvl w:val="0"/>
          <w:numId w:val="36"/>
        </w:numPr>
        <w:ind w:left="360"/>
        <w:rPr>
          <w:noProof/>
          <w:szCs w:val="28"/>
        </w:rPr>
      </w:pPr>
      <w:bookmarkStart w:id="42" w:name="_Toc510169100"/>
      <w:r w:rsidRPr="0095524C">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35"/>
      <w:bookmarkEnd w:id="36"/>
      <w:bookmarkEnd w:id="37"/>
      <w:bookmarkEnd w:id="38"/>
      <w:bookmarkEnd w:id="39"/>
      <w:bookmarkEnd w:id="40"/>
      <w:bookmarkEnd w:id="41"/>
      <w:bookmarkEnd w:id="42"/>
    </w:p>
    <w:p w:rsidR="00B97831" w:rsidRDefault="001235FC" w:rsidP="00593DF6">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w:t>
      </w:r>
      <w:r w:rsidR="00593DF6">
        <w:rPr>
          <w:noProof/>
        </w:rPr>
        <w:t>а 77. Закона о јавним набавкама.</w:t>
      </w:r>
    </w:p>
    <w:p w:rsidR="00593DF6" w:rsidRPr="008F5284" w:rsidRDefault="00593DF6" w:rsidP="00593DF6">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1"/>
        <w:gridCol w:w="190"/>
        <w:gridCol w:w="1523"/>
      </w:tblGrid>
      <w:tr w:rsidR="001235FC" w:rsidRPr="00AE1407" w:rsidTr="00593DF6">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69" w:type="dxa"/>
            <w:gridSpan w:val="2"/>
            <w:vAlign w:val="center"/>
          </w:tcPr>
          <w:p w:rsidR="001235FC" w:rsidRPr="00AE1407" w:rsidRDefault="001235FC" w:rsidP="001235FC">
            <w:pPr>
              <w:jc w:val="center"/>
              <w:rPr>
                <w:noProof/>
              </w:rPr>
            </w:pPr>
            <w:r w:rsidRPr="00AE1407">
              <w:rPr>
                <w:noProof/>
              </w:rPr>
              <w:t>ДОКАЗИ</w:t>
            </w:r>
          </w:p>
        </w:tc>
        <w:tc>
          <w:tcPr>
            <w:tcW w:w="1713"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61F1A" w:rsidRDefault="00342563" w:rsidP="00BB1B40">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BB1B40" w:rsidRPr="00D61F1A" w:rsidRDefault="00BB1B40" w:rsidP="00BB1B40">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0D6C01"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w:t>
            </w:r>
            <w:r w:rsidR="000D6C01">
              <w:rPr>
                <w:iCs/>
              </w:rPr>
              <w:t xml:space="preserve"> од стране Министарства здравља.</w:t>
            </w:r>
          </w:p>
          <w:p w:rsidR="002151AC" w:rsidRDefault="002151AC" w:rsidP="00342563">
            <w:pPr>
              <w:jc w:val="both"/>
              <w:rPr>
                <w:b/>
                <w:noProof/>
              </w:rPr>
            </w:pPr>
          </w:p>
          <w:p w:rsidR="00342563" w:rsidRDefault="00342563" w:rsidP="00342563">
            <w:pPr>
              <w:jc w:val="both"/>
              <w:rPr>
                <w:b/>
                <w:noProof/>
              </w:rPr>
            </w:pPr>
            <w:r w:rsidRPr="00A76C93">
              <w:rPr>
                <w:b/>
                <w:noProof/>
              </w:rPr>
              <w:t>Дозвола мора бити важећа.</w:t>
            </w:r>
          </w:p>
          <w:p w:rsidR="00BB1B40" w:rsidRDefault="00BB1B40" w:rsidP="00342563">
            <w:pPr>
              <w:jc w:val="both"/>
              <w:rPr>
                <w:b/>
                <w:noProof/>
              </w:rPr>
            </w:pPr>
          </w:p>
          <w:p w:rsidR="00BB1B40" w:rsidRDefault="00BB1B40" w:rsidP="00342563">
            <w:pPr>
              <w:jc w:val="both"/>
              <w:rPr>
                <w:b/>
                <w:noProof/>
              </w:rPr>
            </w:pPr>
          </w:p>
          <w:p w:rsidR="00BB1B40" w:rsidRPr="00A76C93" w:rsidRDefault="00BB1B40" w:rsidP="00342563">
            <w:pPr>
              <w:jc w:val="both"/>
              <w:rPr>
                <w:noProof/>
              </w:rPr>
            </w:pP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874161" w:rsidRPr="00AE1407" w:rsidTr="00373692">
        <w:trPr>
          <w:trHeight w:val="848"/>
        </w:trPr>
        <w:tc>
          <w:tcPr>
            <w:tcW w:w="801" w:type="dxa"/>
            <w:shd w:val="clear" w:color="auto" w:fill="auto"/>
            <w:vAlign w:val="center"/>
          </w:tcPr>
          <w:p w:rsidR="00874161" w:rsidRPr="00D61F1A" w:rsidRDefault="00E05973" w:rsidP="003C68DC">
            <w:pPr>
              <w:jc w:val="center"/>
              <w:rPr>
                <w:noProof/>
              </w:rPr>
            </w:pPr>
            <w:r>
              <w:rPr>
                <w:noProof/>
              </w:rPr>
              <w:t>5</w:t>
            </w:r>
            <w:r w:rsidR="00874161">
              <w:rPr>
                <w:noProof/>
              </w:rPr>
              <w:t>.</w:t>
            </w:r>
          </w:p>
        </w:tc>
        <w:tc>
          <w:tcPr>
            <w:tcW w:w="3041" w:type="dxa"/>
            <w:shd w:val="clear" w:color="auto" w:fill="auto"/>
          </w:tcPr>
          <w:p w:rsidR="00874161" w:rsidRPr="00190784" w:rsidRDefault="00874161" w:rsidP="00874161">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5"/>
            <w:shd w:val="clear" w:color="auto" w:fill="auto"/>
            <w:vAlign w:val="center"/>
          </w:tcPr>
          <w:p w:rsidR="00874161" w:rsidRPr="00D82F70" w:rsidRDefault="00874161" w:rsidP="0087416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874161" w:rsidRPr="007A5826" w:rsidRDefault="00874161" w:rsidP="00874161">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874161" w:rsidRPr="00AE1407" w:rsidTr="00373692">
        <w:trPr>
          <w:trHeight w:val="848"/>
        </w:trPr>
        <w:tc>
          <w:tcPr>
            <w:tcW w:w="801" w:type="dxa"/>
            <w:shd w:val="clear" w:color="auto" w:fill="auto"/>
            <w:vAlign w:val="center"/>
          </w:tcPr>
          <w:p w:rsidR="00874161" w:rsidRDefault="00E05973" w:rsidP="003C68DC">
            <w:pPr>
              <w:jc w:val="center"/>
              <w:rPr>
                <w:noProof/>
              </w:rPr>
            </w:pPr>
            <w:r>
              <w:rPr>
                <w:noProof/>
              </w:rPr>
              <w:t>6</w:t>
            </w:r>
            <w:r w:rsidR="00874161">
              <w:rPr>
                <w:noProof/>
              </w:rPr>
              <w:t>.</w:t>
            </w:r>
          </w:p>
        </w:tc>
        <w:tc>
          <w:tcPr>
            <w:tcW w:w="3041" w:type="dxa"/>
            <w:shd w:val="clear" w:color="auto" w:fill="auto"/>
          </w:tcPr>
          <w:p w:rsidR="00874161" w:rsidRPr="005C7B95" w:rsidRDefault="00874161" w:rsidP="00874161">
            <w:pPr>
              <w:jc w:val="both"/>
              <w:rPr>
                <w:noProof/>
              </w:rPr>
            </w:pPr>
            <w:r>
              <w:rPr>
                <w:noProof/>
              </w:rPr>
              <w:t xml:space="preserve">Да понуђач поседује  важећи </w:t>
            </w:r>
            <w:r w:rsidRPr="004D7B89">
              <w:rPr>
                <w:noProof/>
              </w:rPr>
              <w:t xml:space="preserve">сертификат </w:t>
            </w:r>
            <w:r w:rsidRPr="004D7B89">
              <w:t>ISO 9001</w:t>
            </w:r>
            <w:r>
              <w:t xml:space="preserve">, као и да достави </w:t>
            </w:r>
            <w:r>
              <w:rPr>
                <w:noProof/>
              </w:rPr>
              <w:t xml:space="preserve">важеће </w:t>
            </w:r>
            <w:r w:rsidRPr="004D7B89">
              <w:rPr>
                <w:noProof/>
              </w:rPr>
              <w:t>сертификат</w:t>
            </w:r>
            <w:r>
              <w:rPr>
                <w:noProof/>
              </w:rPr>
              <w:t>е</w:t>
            </w:r>
            <w:r w:rsidRPr="004D7B89">
              <w:t xml:space="preserve"> ISO 13485 </w:t>
            </w:r>
            <w:r>
              <w:t xml:space="preserve">и </w:t>
            </w:r>
            <w:r w:rsidRPr="004D7B89">
              <w:t>ISO 9001</w:t>
            </w:r>
            <w:r>
              <w:t xml:space="preserve"> </w:t>
            </w:r>
            <w:r w:rsidRPr="004D7B89">
              <w:t>про</w:t>
            </w:r>
            <w:r>
              <w:t>извођача;</w:t>
            </w:r>
          </w:p>
        </w:tc>
        <w:tc>
          <w:tcPr>
            <w:tcW w:w="5776" w:type="dxa"/>
            <w:gridSpan w:val="5"/>
            <w:shd w:val="clear" w:color="auto" w:fill="auto"/>
            <w:vAlign w:val="center"/>
          </w:tcPr>
          <w:p w:rsidR="00874161" w:rsidRPr="00B64FE7" w:rsidRDefault="00874161" w:rsidP="00874161">
            <w:pPr>
              <w:jc w:val="both"/>
              <w:rPr>
                <w:iCs/>
              </w:rPr>
            </w:pPr>
            <w:r>
              <w:rPr>
                <w:iCs/>
              </w:rPr>
              <w:t>Копије важећих сертификата.</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003C68DC">
        <w:rPr>
          <w:noProof/>
        </w:rPr>
        <w:t xml:space="preserve"> </w:t>
      </w:r>
      <w:r w:rsidRPr="000C0F46">
        <w:rPr>
          <w:noProof/>
        </w:rPr>
        <w:t>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w:t>
      </w:r>
      <w:r w:rsidR="003C68DC">
        <w:rPr>
          <w:bCs/>
          <w:u w:val="single"/>
          <w:lang w:val="sr-Cyrl-CS"/>
        </w:rPr>
        <w:t xml:space="preserve">е о додели уговора од понуђача чија је понуда </w:t>
      </w:r>
      <w:r>
        <w:rPr>
          <w:bCs/>
          <w:u w:val="single"/>
          <w:lang w:val="sr-Cyrl-CS"/>
        </w:rPr>
        <w:t>оцењена као најповољнија затражити да достави копију</w:t>
      </w:r>
      <w:r w:rsidR="003C68DC">
        <w:rPr>
          <w:bCs/>
          <w:u w:val="single"/>
          <w:lang w:val="sr-Cyrl-CS"/>
        </w:rPr>
        <w:t xml:space="preserve"> захтеваних доказа о </w:t>
      </w:r>
      <w:r>
        <w:rPr>
          <w:bCs/>
          <w:u w:val="single"/>
          <w:lang w:val="sr-Cyrl-CS"/>
        </w:rPr>
        <w:t>испуњености услова, или да захтева на увид оригин</w:t>
      </w:r>
      <w:r w:rsidR="003C68DC">
        <w:rPr>
          <w:bCs/>
          <w:u w:val="single"/>
          <w:lang w:val="sr-Cyrl-CS"/>
        </w:rPr>
        <w:t xml:space="preserve">ал или оверену копију свих или </w:t>
      </w:r>
      <w:r>
        <w:rPr>
          <w:bCs/>
          <w:u w:val="single"/>
          <w:lang w:val="sr-Cyrl-CS"/>
        </w:rPr>
        <w:t>поједних доказа. Такође, испуњеност доказа може да затражи и од осталих понуђача.</w:t>
      </w:r>
    </w:p>
    <w:p w:rsidR="00763F71" w:rsidRDefault="00763F71" w:rsidP="00763F71">
      <w:pPr>
        <w:pStyle w:val="ListParagraph"/>
        <w:numPr>
          <w:ilvl w:val="0"/>
          <w:numId w:val="1"/>
        </w:numPr>
        <w:ind w:left="360" w:hanging="306"/>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763F71" w:rsidRDefault="00763F71" w:rsidP="00763F71">
      <w:pPr>
        <w:pStyle w:val="ListParagraph"/>
        <w:tabs>
          <w:tab w:val="left" w:pos="680"/>
        </w:tabs>
        <w:ind w:left="36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B97831" w:rsidRDefault="00B97831" w:rsidP="00B97831">
      <w:pPr>
        <w:rPr>
          <w:b/>
          <w:noProof/>
        </w:rPr>
      </w:pPr>
    </w:p>
    <w:tbl>
      <w:tblPr>
        <w:tblW w:w="0" w:type="auto"/>
        <w:tblLook w:val="04A0" w:firstRow="1" w:lastRow="0" w:firstColumn="1" w:lastColumn="0" w:noHBand="0" w:noVBand="1"/>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1305C0">
      <w:pPr>
        <w:pStyle w:val="Heading2"/>
        <w:numPr>
          <w:ilvl w:val="0"/>
          <w:numId w:val="36"/>
        </w:numPr>
        <w:ind w:left="360"/>
        <w:rPr>
          <w:noProof/>
          <w:szCs w:val="28"/>
        </w:rPr>
      </w:pPr>
      <w:bookmarkStart w:id="43" w:name="_Toc362872633"/>
      <w:bookmarkStart w:id="44" w:name="_Toc375898252"/>
      <w:bookmarkStart w:id="45" w:name="_Toc375905374"/>
      <w:bookmarkStart w:id="46" w:name="_Toc398110354"/>
      <w:bookmarkStart w:id="47" w:name="_Toc401059595"/>
      <w:bookmarkStart w:id="48" w:name="_Toc404939263"/>
      <w:bookmarkStart w:id="49" w:name="_Toc406492792"/>
      <w:bookmarkStart w:id="50" w:name="_Toc510169101"/>
      <w:r w:rsidRPr="0095524C">
        <w:rPr>
          <w:noProof/>
          <w:szCs w:val="28"/>
        </w:rPr>
        <w:lastRenderedPageBreak/>
        <w:t>УПУТСТВО П</w:t>
      </w:r>
      <w:r w:rsidR="00343F79" w:rsidRPr="0095524C">
        <w:rPr>
          <w:noProof/>
          <w:szCs w:val="28"/>
        </w:rPr>
        <w:t>ОНУЂАЧИМА КАКО ДА САЧИНЕ ПОНУДУ</w:t>
      </w:r>
      <w:bookmarkEnd w:id="43"/>
      <w:bookmarkEnd w:id="44"/>
      <w:bookmarkEnd w:id="45"/>
      <w:bookmarkEnd w:id="46"/>
      <w:bookmarkEnd w:id="47"/>
      <w:bookmarkEnd w:id="48"/>
      <w:bookmarkEnd w:id="49"/>
      <w:bookmarkEnd w:id="50"/>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3D7938" w:rsidRPr="005131AC" w:rsidRDefault="003D7938" w:rsidP="003D7938">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3D7938" w:rsidRPr="00EC12C4" w:rsidRDefault="003D7938" w:rsidP="003D7938">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44601E">
        <w:rPr>
          <w:rFonts w:eastAsia="TimesNewRomanPS-BoldMT"/>
          <w:b/>
          <w:bCs/>
        </w:rPr>
        <w:t>навођење предмета набавке,</w:t>
      </w:r>
      <w:r w:rsidR="0044601E" w:rsidRPr="00E71BEB">
        <w:rPr>
          <w:rFonts w:eastAsia="TimesNewRomanPS-BoldMT"/>
          <w:b/>
          <w:bCs/>
        </w:rPr>
        <w:t xml:space="preserve"> редног броја</w:t>
      </w:r>
      <w:r w:rsidR="0044601E" w:rsidRPr="00D42BBA">
        <w:rPr>
          <w:rFonts w:eastAsia="TimesNewRomanPS-BoldMT"/>
          <w:b/>
          <w:bCs/>
        </w:rPr>
        <w:t xml:space="preserve"> набавке</w:t>
      </w:r>
      <w:r w:rsidR="0044601E">
        <w:rPr>
          <w:rFonts w:eastAsia="TimesNewRomanPS-BoldMT"/>
          <w:b/>
          <w:bCs/>
        </w:rPr>
        <w:t>, као и редног броја и назива партије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3D7938" w:rsidRPr="00EC12C4" w:rsidRDefault="003D7938" w:rsidP="003D7938">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proofErr w:type="gramStart"/>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Default="003D7938" w:rsidP="003D7938">
      <w:pPr>
        <w:jc w:val="both"/>
        <w:rPr>
          <w:noProof/>
        </w:rPr>
      </w:pPr>
      <w:r w:rsidRPr="00B65266">
        <w:rPr>
          <w:noProof/>
        </w:rPr>
        <w:t xml:space="preserve">Предмет јавне набавке </w:t>
      </w:r>
      <w:r w:rsidRPr="00B65266">
        <w:rPr>
          <w:noProof/>
          <w:lang w:val="en-US"/>
        </w:rPr>
        <w:t>je</w:t>
      </w:r>
      <w:r w:rsidR="0044601E">
        <w:rPr>
          <w:noProof/>
        </w:rPr>
        <w:t xml:space="preserve"> обликован по партијама:</w:t>
      </w:r>
    </w:p>
    <w:p w:rsidR="0044601E" w:rsidRPr="0044601E" w:rsidRDefault="0044601E" w:rsidP="003D7938">
      <w:pPr>
        <w:jc w:val="both"/>
        <w:rPr>
          <w:noProof/>
        </w:rPr>
      </w:pP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682A4E" w:rsidRDefault="0044601E" w:rsidP="0044601E">
      <w:pPr>
        <w:tabs>
          <w:tab w:val="left" w:pos="2940"/>
        </w:tabs>
        <w:jc w:val="both"/>
        <w:rPr>
          <w:rFonts w:eastAsia="TimesNewRomanPSMT"/>
          <w:bCs/>
        </w:rPr>
      </w:pPr>
    </w:p>
    <w:p w:rsidR="0044601E" w:rsidRDefault="0044601E" w:rsidP="0044601E">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proofErr w:type="gramStart"/>
      <w:r w:rsidRPr="00F54C6F">
        <w:rPr>
          <w:bCs/>
          <w:iCs/>
        </w:rPr>
        <w:t>Подношење понуде са варијантама није дозвољено.</w:t>
      </w:r>
      <w:proofErr w:type="gramEnd"/>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927A2A" w:rsidRDefault="00927A2A" w:rsidP="00927A2A">
      <w:pPr>
        <w:jc w:val="both"/>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27A2A" w:rsidRDefault="00927A2A" w:rsidP="00927A2A">
      <w:pPr>
        <w:jc w:val="both"/>
      </w:pPr>
      <w:proofErr w:type="gramStart"/>
      <w:r>
        <w:t>По истеку рока за подношење понуда понуђач не може да повуче нити да мења своју понуду.</w:t>
      </w:r>
      <w:proofErr w:type="gramEnd"/>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proofErr w:type="gramStart"/>
      <w:r>
        <w:t>Понуђач може да поднесе само једну понуду.</w:t>
      </w:r>
      <w:proofErr w:type="gramEnd"/>
      <w:r>
        <w:t xml:space="preserve"> </w:t>
      </w:r>
    </w:p>
    <w:p w:rsidR="00927A2A" w:rsidRDefault="00927A2A" w:rsidP="00927A2A">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27A2A" w:rsidRDefault="00927A2A" w:rsidP="00927A2A">
      <w:pPr>
        <w:jc w:val="both"/>
      </w:pPr>
      <w:proofErr w:type="gramStart"/>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r>
        <w:t xml:space="preserve"> </w:t>
      </w:r>
    </w:p>
    <w:p w:rsidR="00927A2A" w:rsidRDefault="00927A2A" w:rsidP="00927A2A">
      <w:pPr>
        <w:jc w:val="both"/>
      </w:pPr>
      <w:proofErr w:type="gramStart"/>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proofErr w:type="gramEnd"/>
      <w:r>
        <w:t xml:space="preserve"> </w:t>
      </w:r>
    </w:p>
    <w:p w:rsidR="00927A2A" w:rsidRDefault="00927A2A" w:rsidP="00927A2A">
      <w:pPr>
        <w:jc w:val="both"/>
      </w:pPr>
      <w:proofErr w:type="gramStart"/>
      <w:r>
        <w:lastRenderedPageBreak/>
        <w:t>Понуђач је дужан да за подизвођаче достави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927A2A" w:rsidRDefault="00927A2A" w:rsidP="00927A2A">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p>
    <w:p w:rsidR="00927A2A" w:rsidRDefault="00927A2A" w:rsidP="00927A2A">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6124D7">
        <w:t>а</w:t>
      </w:r>
      <w:r>
        <w:t>.</w:t>
      </w:r>
      <w:proofErr w:type="gramEnd"/>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proofErr w:type="gramStart"/>
      <w:r w:rsidRPr="00642456">
        <w:t>Понуду може поднети група понуђача.</w:t>
      </w:r>
      <w:proofErr w:type="gramEnd"/>
    </w:p>
    <w:p w:rsidR="009D7F10" w:rsidRPr="00642456" w:rsidRDefault="009D7F10" w:rsidP="009D7F10">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proofErr w:type="gramStart"/>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proofErr w:type="gramEnd"/>
      <w:r w:rsidRPr="00313EA0">
        <w:rPr>
          <w:rFonts w:eastAsia="TimesNewRomanPSMT"/>
          <w:bCs/>
          <w:lang w:val="ru-RU"/>
        </w:rPr>
        <w:t xml:space="preserve"> </w:t>
      </w:r>
      <w:proofErr w:type="gramStart"/>
      <w:r w:rsidRPr="00313EA0">
        <w:rPr>
          <w:rFonts w:eastAsia="TimesNewRomanPSMT"/>
          <w:bCs/>
        </w:rPr>
        <w:t>конкурсне</w:t>
      </w:r>
      <w:proofErr w:type="gramEnd"/>
      <w:r w:rsidRPr="00313EA0">
        <w:rPr>
          <w:rFonts w:eastAsia="TimesNewRomanPSMT"/>
          <w:bCs/>
        </w:rPr>
        <w:t xml:space="preserve"> документације, у складу са Упутством како се доказује испуњеност услова.</w:t>
      </w:r>
    </w:p>
    <w:p w:rsidR="009D7F10" w:rsidRPr="00642456" w:rsidRDefault="009D7F10" w:rsidP="009D7F10">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9D7F10" w:rsidRPr="00642456" w:rsidRDefault="009D7F10" w:rsidP="009D7F10">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9D7F10" w:rsidRPr="00642456" w:rsidRDefault="009D7F10" w:rsidP="009D7F10">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D7F10" w:rsidRPr="00642456" w:rsidRDefault="009D7F10" w:rsidP="009D7F10">
      <w:pPr>
        <w:jc w:val="both"/>
      </w:pPr>
      <w:proofErr w:type="gramStart"/>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proofErr w:type="gramStart"/>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w:t>
      </w:r>
      <w:proofErr w:type="gramEnd"/>
      <w:r>
        <w:rPr>
          <w:iCs/>
        </w:rPr>
        <w:t xml:space="preserve"> </w:t>
      </w:r>
      <w:proofErr w:type="gramStart"/>
      <w:r>
        <w:rPr>
          <w:iCs/>
        </w:rPr>
        <w:t>доставе</w:t>
      </w:r>
      <w:proofErr w:type="gramEnd"/>
      <w:r>
        <w:rPr>
          <w:iCs/>
        </w:rPr>
        <w:t xml:space="preserve">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proofErr w:type="gramStart"/>
      <w:r w:rsidRPr="00205CDC">
        <w:rPr>
          <w:iCs/>
        </w:rPr>
        <w:t>Плаћање се врши уплатом на рачун понуђача.</w:t>
      </w:r>
      <w:proofErr w:type="gramEnd"/>
    </w:p>
    <w:p w:rsidR="00D273B0" w:rsidRDefault="00927A2A" w:rsidP="00927A2A">
      <w:pPr>
        <w:jc w:val="both"/>
        <w:rPr>
          <w:iCs/>
        </w:rPr>
      </w:pPr>
      <w:proofErr w:type="gramStart"/>
      <w:r w:rsidRPr="00205CDC">
        <w:rPr>
          <w:iCs/>
        </w:rPr>
        <w:t>Понуђачу није дозвољено да захтева аванс.</w:t>
      </w:r>
      <w:proofErr w:type="gramEnd"/>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05CDC" w:rsidRDefault="005C24CE" w:rsidP="005C24CE">
      <w:pPr>
        <w:jc w:val="both"/>
        <w:rPr>
          <w:iCs/>
        </w:rPr>
      </w:pPr>
      <w:proofErr w:type="gramStart"/>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2151AC">
        <w:rPr>
          <w:iCs/>
        </w:rPr>
        <w:t>ционисање предмета ЈН</w:t>
      </w:r>
      <w:r w:rsidRPr="0011780B">
        <w:rPr>
          <w:iCs/>
        </w:rPr>
        <w:t>.</w:t>
      </w:r>
      <w:proofErr w:type="gramEnd"/>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 xml:space="preserve">испорука буде сукцесивна, по захтеву </w:t>
      </w:r>
      <w:r w:rsidR="00336A86">
        <w:rPr>
          <w:bC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proofErr w:type="gramStart"/>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proofErr w:type="gramEnd"/>
      <w:r>
        <w:rPr>
          <w:bCs/>
          <w:lang w:val="sr-Cyrl-CS"/>
        </w:rPr>
        <w:t xml:space="preserve"> </w:t>
      </w:r>
    </w:p>
    <w:p w:rsidR="00D273B0" w:rsidRPr="00F54C6F" w:rsidRDefault="00D273B0" w:rsidP="00A878F3">
      <w:pPr>
        <w:jc w:val="both"/>
        <w:rPr>
          <w:iCs/>
        </w:rPr>
      </w:pPr>
    </w:p>
    <w:p w:rsidR="000D6C01" w:rsidRPr="008B7E93" w:rsidRDefault="000D6C01" w:rsidP="000D6C01">
      <w:pPr>
        <w:jc w:val="both"/>
      </w:pPr>
      <w:proofErr w:type="gramStart"/>
      <w:r w:rsidRPr="00F54C6F">
        <w:rPr>
          <w:iCs/>
        </w:rPr>
        <w:t xml:space="preserve">Место испоруке добара која су предмет јавне набавке је </w:t>
      </w:r>
      <w:r w:rsidRPr="00F54C6F">
        <w:rPr>
          <w:noProof/>
        </w:rPr>
        <w:t>ФЦО</w:t>
      </w:r>
      <w:r>
        <w:rPr>
          <w:noProof/>
        </w:rPr>
        <w:t xml:space="preserve"> Наручилац, просторије</w:t>
      </w:r>
      <w:r w:rsidRPr="00F54C6F">
        <w:rPr>
          <w:noProof/>
        </w:rPr>
        <w:t xml:space="preserve"> </w:t>
      </w:r>
      <w:r>
        <w:rPr>
          <w:noProof/>
        </w:rPr>
        <w:t>по захтеву наручиоца</w:t>
      </w:r>
      <w:r w:rsidRPr="004D7313">
        <w:rPr>
          <w:noProof/>
        </w:rPr>
        <w:t xml:space="preserve">, </w:t>
      </w:r>
      <w:r w:rsidRPr="004D7313">
        <w:t>са обавезом истовара добара.</w:t>
      </w:r>
      <w:proofErr w:type="gramEnd"/>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proofErr w:type="gramStart"/>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roofErr w:type="gramEnd"/>
    </w:p>
    <w:p w:rsidR="00A878F3" w:rsidRPr="00F54C6F" w:rsidRDefault="00A878F3" w:rsidP="00A878F3">
      <w:pPr>
        <w:jc w:val="both"/>
        <w:rPr>
          <w:iCs/>
        </w:rPr>
      </w:pPr>
      <w:proofErr w:type="gramStart"/>
      <w:r w:rsidRPr="00F54C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F54C6F" w:rsidRDefault="00A878F3" w:rsidP="00A878F3">
      <w:pPr>
        <w:jc w:val="both"/>
        <w:rPr>
          <w:b/>
          <w:bCs/>
          <w:i/>
          <w:iCs/>
        </w:rPr>
      </w:pPr>
      <w:proofErr w:type="gramStart"/>
      <w:r w:rsidRPr="00F54C6F">
        <w:rPr>
          <w:iCs/>
        </w:rPr>
        <w:t>Понуђач који прихвати захтев за продужење рока важења понуде на може мењати понуду.</w:t>
      </w:r>
      <w:proofErr w:type="gramEnd"/>
    </w:p>
    <w:p w:rsidR="00A878F3" w:rsidRPr="00F54C6F" w:rsidRDefault="00A878F3" w:rsidP="00A878F3">
      <w:pPr>
        <w:jc w:val="both"/>
        <w:rPr>
          <w:b/>
          <w:u w:val="single"/>
        </w:rPr>
      </w:pPr>
    </w:p>
    <w:p w:rsidR="009709CC" w:rsidRDefault="00A878F3" w:rsidP="00A878F3">
      <w:pPr>
        <w:jc w:val="both"/>
        <w:rPr>
          <w:b/>
          <w:u w:val="single"/>
        </w:rPr>
      </w:pPr>
      <w:r w:rsidRPr="00BC44AE">
        <w:rPr>
          <w:b/>
          <w:u w:val="single"/>
        </w:rPr>
        <w:t>9.5. Други захтеви</w:t>
      </w: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1305C0" w:rsidRDefault="001305C0" w:rsidP="00C96D4D">
      <w:pPr>
        <w:jc w:val="both"/>
      </w:pPr>
    </w:p>
    <w:p w:rsidR="00C96D4D" w:rsidRPr="00C5284E" w:rsidRDefault="00C96D4D" w:rsidP="00C96D4D">
      <w:pPr>
        <w:jc w:val="both"/>
        <w:rPr>
          <w:noProof/>
          <w:lang w:val="en-US"/>
        </w:rPr>
      </w:pPr>
      <w:proofErr w:type="gramStart"/>
      <w:r w:rsidRPr="00C5284E">
        <w:t xml:space="preserve">Дозвољено је приложити извод из каталога на </w:t>
      </w:r>
      <w:r w:rsidR="00593DF6">
        <w:t>страном</w:t>
      </w:r>
      <w:r w:rsidRPr="00C5284E">
        <w:t xml:space="preserve"> језику и превод на српски језик, односно штампани примерак електронског каталога.</w:t>
      </w:r>
      <w:proofErr w:type="gramEnd"/>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C96D4D" w:rsidRPr="00C5284E" w:rsidRDefault="00C96D4D" w:rsidP="00C96D4D">
      <w:pPr>
        <w:jc w:val="both"/>
        <w:rPr>
          <w:color w:val="222222"/>
          <w:lang w:val="sr-Cyrl-CS"/>
        </w:rPr>
      </w:pPr>
    </w:p>
    <w:p w:rsidR="00D16CDB" w:rsidRPr="00C96D4D" w:rsidRDefault="00C96D4D" w:rsidP="00431961">
      <w:pPr>
        <w:tabs>
          <w:tab w:val="left" w:pos="6848"/>
        </w:tabs>
        <w:jc w:val="both"/>
      </w:pPr>
      <w:proofErr w:type="gramStart"/>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w:t>
      </w:r>
      <w:proofErr w:type="gramEnd"/>
      <w:r w:rsidRPr="00C5284E">
        <w:t xml:space="preserve"> </w:t>
      </w:r>
      <w:proofErr w:type="gramStart"/>
      <w:r w:rsidRPr="00C5284E">
        <w:t>Наведена документа могу бити и на енглеском језику</w:t>
      </w:r>
      <w:r>
        <w:t>.</w:t>
      </w:r>
      <w:proofErr w:type="gramEnd"/>
    </w:p>
    <w:p w:rsidR="008D6203" w:rsidRPr="008D6203" w:rsidRDefault="008D6203"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proofErr w:type="gramStart"/>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56C9E" w:rsidRPr="00D56C9E" w:rsidRDefault="00D56C9E" w:rsidP="00D56C9E">
      <w:pPr>
        <w:jc w:val="both"/>
        <w:rPr>
          <w:iCs/>
        </w:rPr>
      </w:pPr>
      <w:proofErr w:type="gramStart"/>
      <w:r w:rsidRPr="00D56C9E">
        <w:rPr>
          <w:iCs/>
        </w:rPr>
        <w:t>У цену је урачуната цена предмета јавне набавке, испорука, монтажа и остали повезани трошкови.</w:t>
      </w:r>
      <w:proofErr w:type="gramEnd"/>
    </w:p>
    <w:p w:rsidR="001305C0" w:rsidRDefault="001305C0" w:rsidP="00D56C9E">
      <w:pPr>
        <w:jc w:val="both"/>
        <w:rPr>
          <w:iCs/>
        </w:rPr>
      </w:pPr>
    </w:p>
    <w:p w:rsidR="00D56C9E" w:rsidRPr="00D56C9E" w:rsidRDefault="00D56C9E" w:rsidP="00D56C9E">
      <w:pPr>
        <w:jc w:val="both"/>
        <w:rPr>
          <w:iCs/>
        </w:rPr>
      </w:pPr>
      <w:proofErr w:type="gramStart"/>
      <w:r w:rsidRPr="00D56C9E">
        <w:rPr>
          <w:iCs/>
        </w:rPr>
        <w:t>Цена је фиксна и не може се мењати.</w:t>
      </w:r>
      <w:proofErr w:type="gramEnd"/>
      <w:r w:rsidRPr="00D56C9E">
        <w:rPr>
          <w:iCs/>
        </w:rPr>
        <w:t xml:space="preserve"> </w:t>
      </w:r>
    </w:p>
    <w:p w:rsidR="00D56C9E" w:rsidRPr="00D56C9E" w:rsidRDefault="00D56C9E" w:rsidP="00D56C9E">
      <w:pPr>
        <w:jc w:val="both"/>
        <w:rPr>
          <w:iCs/>
        </w:rPr>
      </w:pPr>
    </w:p>
    <w:p w:rsidR="00D56C9E" w:rsidRPr="00D56C9E" w:rsidRDefault="00D56C9E" w:rsidP="00D56C9E">
      <w:pPr>
        <w:jc w:val="both"/>
        <w:rPr>
          <w:iCs/>
        </w:rPr>
      </w:pPr>
      <w:proofErr w:type="gramStart"/>
      <w:r w:rsidRPr="00D56C9E">
        <w:rPr>
          <w:iCs/>
        </w:rPr>
        <w:t>Ако је у понуди исказана неуобичајено ниска цена, наручилац ће поступити у складу са чланом 92.</w:t>
      </w:r>
      <w:proofErr w:type="gramEnd"/>
      <w:r w:rsidRPr="00D56C9E">
        <w:rPr>
          <w:iCs/>
        </w:rPr>
        <w:t xml:space="preserve"> </w:t>
      </w:r>
      <w:proofErr w:type="gramStart"/>
      <w:r w:rsidRPr="00D56C9E">
        <w:rPr>
          <w:iCs/>
        </w:rPr>
        <w:t>Закона.</w:t>
      </w:r>
      <w:proofErr w:type="gramEnd"/>
    </w:p>
    <w:p w:rsidR="00A878F3" w:rsidRDefault="00D56C9E" w:rsidP="00D56C9E">
      <w:pPr>
        <w:jc w:val="both"/>
        <w:rPr>
          <w:iCs/>
        </w:rPr>
      </w:pPr>
      <w:proofErr w:type="gramStart"/>
      <w:r w:rsidRPr="00D56C9E">
        <w:rPr>
          <w:iCs/>
        </w:rPr>
        <w:t>Ако понуђена цена укључује увозну царину и друге дажбине, понуђач је дужан да тај део одвојено искаже у динарима.</w:t>
      </w:r>
      <w:proofErr w:type="gramEnd"/>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proofErr w:type="gramStart"/>
      <w:r w:rsidRPr="00B61B04">
        <w:rPr>
          <w:rFonts w:eastAsia="TimesNewRomanPSMT"/>
          <w:bCs/>
          <w:iCs/>
        </w:rPr>
        <w:t>Подаци о пореским обавезама се могу добити у Пореској управи, Министарства финансија.</w:t>
      </w:r>
      <w:proofErr w:type="gramEnd"/>
    </w:p>
    <w:p w:rsidR="00B61B04" w:rsidRPr="00B61B04" w:rsidRDefault="00B61B04" w:rsidP="00B61B04">
      <w:pPr>
        <w:jc w:val="both"/>
        <w:rPr>
          <w:rFonts w:eastAsia="TimesNewRomanPSMT"/>
          <w:bCs/>
          <w:iCs/>
        </w:rPr>
      </w:pPr>
      <w:proofErr w:type="gramStart"/>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roofErr w:type="gramEnd"/>
    </w:p>
    <w:p w:rsidR="00A878F3" w:rsidRDefault="00B61B04" w:rsidP="00B61B04">
      <w:pPr>
        <w:jc w:val="both"/>
        <w:rPr>
          <w:rFonts w:eastAsia="TimesNewRomanPSMT"/>
          <w:bCs/>
          <w:iCs/>
        </w:rPr>
      </w:pPr>
      <w:proofErr w:type="gramStart"/>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roofErr w:type="gramEnd"/>
    </w:p>
    <w:p w:rsidR="00B61B04" w:rsidRDefault="00B61B04" w:rsidP="00B61B04">
      <w:pPr>
        <w:jc w:val="both"/>
      </w:pPr>
    </w:p>
    <w:p w:rsidR="001305C0" w:rsidRPr="00B61B04" w:rsidRDefault="001305C0" w:rsidP="00B61B04">
      <w:pPr>
        <w:jc w:val="both"/>
      </w:pPr>
    </w:p>
    <w:p w:rsidR="009C3B28" w:rsidRDefault="00A878F3" w:rsidP="009C3B28">
      <w:pPr>
        <w:jc w:val="both"/>
        <w:rPr>
          <w:b/>
          <w:i/>
          <w:iCs/>
        </w:rPr>
      </w:pPr>
      <w:r w:rsidRPr="00B97831">
        <w:rPr>
          <w:b/>
          <w:i/>
          <w:iCs/>
        </w:rPr>
        <w:lastRenderedPageBreak/>
        <w:t>12. ПОДАЦИ О ВРСТИ, САДРЖИНИ, НАЧИНУ ПОДНОШЕЊА, ВИСИНИ И РОКОВИМА ОБЕЗБЕЂЕЊА ИСПУЊЕЊА ОБАВЕЗА ПОНУЂАЧА</w:t>
      </w:r>
    </w:p>
    <w:p w:rsidR="00E05973" w:rsidRPr="00E05973" w:rsidRDefault="00E05973" w:rsidP="009C3B28">
      <w:pPr>
        <w:jc w:val="both"/>
        <w:rPr>
          <w:b/>
          <w:i/>
          <w:iCs/>
        </w:rPr>
      </w:pPr>
    </w:p>
    <w:p w:rsidR="009C3B28" w:rsidRPr="00A34BD4" w:rsidRDefault="009C3B28" w:rsidP="009C3B28">
      <w:pPr>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оквирног споразума</w:t>
      </w:r>
      <w:r w:rsidRPr="00BB4B40">
        <w:rPr>
          <w:b/>
          <w:lang w:val="sr-Cyrl-CS"/>
        </w:rPr>
        <w:t xml:space="preserve"> достави:</w:t>
      </w:r>
    </w:p>
    <w:p w:rsidR="009C3B28" w:rsidRPr="00DC73B2" w:rsidRDefault="009C3B28" w:rsidP="009C3B28">
      <w:pPr>
        <w:jc w:val="both"/>
        <w:rPr>
          <w:b/>
          <w:highlight w:val="yellow"/>
        </w:rPr>
      </w:pPr>
    </w:p>
    <w:p w:rsidR="009C3B28" w:rsidRPr="003A7A37" w:rsidRDefault="009C3B28" w:rsidP="009C3B28">
      <w:pPr>
        <w:jc w:val="both"/>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w:t>
      </w:r>
      <w:r w:rsidR="00EF4E65">
        <w:rPr>
          <w:b/>
          <w:noProof/>
        </w:rPr>
        <w:t>а за сваку партију посебно (</w:t>
      </w:r>
      <w:r w:rsidR="00EF4E65" w:rsidRPr="00B37359">
        <w:rPr>
          <w:b/>
          <w:i/>
          <w:noProof/>
        </w:rPr>
        <w:t>уколико понуђач у предметном поступку јавне набавке добије више од једне партије</w:t>
      </w:r>
      <w:r w:rsidR="00EF4E65">
        <w:rPr>
          <w:b/>
          <w:noProof/>
        </w:rPr>
        <w:t xml:space="preserve">) </w:t>
      </w:r>
      <w:r w:rsidR="00EF4E65" w:rsidRPr="00A34BD4">
        <w:rPr>
          <w:noProof/>
        </w:rPr>
        <w:t>попуњен</w:t>
      </w:r>
      <w:r w:rsidR="00EF4E65">
        <w:rPr>
          <w:noProof/>
        </w:rPr>
        <w:t>о</w:t>
      </w:r>
      <w:r w:rsidR="00EF4E65" w:rsidRPr="00A34BD4">
        <w:rPr>
          <w:noProof/>
        </w:rPr>
        <w:t xml:space="preserve"> на износ од 10% вредности </w:t>
      </w:r>
      <w:r w:rsidR="00EF4E65">
        <w:rPr>
          <w:noProof/>
        </w:rPr>
        <w:t xml:space="preserve">предметне партије </w:t>
      </w:r>
      <w:r w:rsidR="00EF4E65" w:rsidRPr="00A34BD4">
        <w:rPr>
          <w:noProof/>
        </w:rPr>
        <w:t xml:space="preserve">Оквирног споразума без </w:t>
      </w:r>
      <w:r w:rsidR="00EF4E65">
        <w:rPr>
          <w:noProof/>
        </w:rPr>
        <w:t xml:space="preserve">урачунатог </w:t>
      </w:r>
      <w:r w:rsidR="00EF4E65" w:rsidRPr="00A34BD4">
        <w:rPr>
          <w:noProof/>
        </w:rPr>
        <w:t>ПДВ</w:t>
      </w:r>
      <w:r w:rsidRPr="00A34BD4">
        <w:rPr>
          <w:noProof/>
        </w:rPr>
        <w:t xml:space="preserve">, која је наплатива у случајевима предвиђеним конкурсном документацијом, тј. </w:t>
      </w:r>
      <w:proofErr w:type="gramStart"/>
      <w:r w:rsidRPr="00A34BD4">
        <w:rPr>
          <w:noProof/>
        </w:rPr>
        <w:t xml:space="preserve">у случају да </w:t>
      </w:r>
      <w:r w:rsidR="00DD171D">
        <w:rPr>
          <w:noProof/>
        </w:rPr>
        <w:t>д</w:t>
      </w:r>
      <w:r>
        <w:rPr>
          <w:noProof/>
        </w:rPr>
        <w:t>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rsidR="003A7A37" w:rsidRPr="008B1490">
        <w:rPr>
          <w:noProof/>
        </w:rPr>
        <w:t>испуњава своје обавезе из појединачних уговора, који су закључени на основу овог оквирног споразума.</w:t>
      </w:r>
      <w:proofErr w:type="gramEnd"/>
    </w:p>
    <w:p w:rsidR="009C3B28" w:rsidRDefault="009C3B28" w:rsidP="009C3B28">
      <w:pPr>
        <w:jc w:val="both"/>
      </w:pPr>
    </w:p>
    <w:p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C02BA5" w:rsidRDefault="009C3B28" w:rsidP="009C3B28">
      <w:pPr>
        <w:jc w:val="both"/>
        <w:rPr>
          <w:rFonts w:eastAsia="TimesNewRomanPSMT"/>
          <w:bCs/>
          <w:iCs/>
          <w:lang w:val="sr-Cyrl-CS"/>
        </w:rPr>
      </w:pPr>
      <w:proofErr w:type="gramStart"/>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sidR="003A7A37">
        <w:t xml:space="preserve"> и последње закљученог појединачног уговора</w:t>
      </w:r>
      <w:r w:rsidRPr="00803BC1">
        <w:t>, односно уговорене обавезе у целости.</w:t>
      </w:r>
      <w:proofErr w:type="gramEnd"/>
      <w:r w:rsidRPr="00803BC1">
        <w:rPr>
          <w:noProof/>
        </w:rPr>
        <w:t xml:space="preserve"> </w:t>
      </w:r>
      <w:proofErr w:type="gramStart"/>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 xml:space="preserve"> </w:t>
      </w:r>
      <w:r w:rsidRPr="00803BC1">
        <w:t>биће враћено Добављачу, на његов захтев.</w:t>
      </w:r>
      <w:proofErr w:type="gramEnd"/>
    </w:p>
    <w:p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A9189E" w:rsidRPr="00E05973" w:rsidRDefault="00A9189E" w:rsidP="009E347F">
      <w:pPr>
        <w:jc w:val="both"/>
        <w:rPr>
          <w:b/>
          <w:u w:val="single"/>
        </w:rPr>
      </w:pPr>
    </w:p>
    <w:p w:rsidR="009E347F" w:rsidRPr="00A9189E" w:rsidRDefault="009E347F" w:rsidP="009E347F">
      <w:pPr>
        <w:jc w:val="both"/>
        <w:rPr>
          <w:b/>
          <w:sz w:val="28"/>
          <w:szCs w:val="28"/>
          <w:u w:val="single"/>
        </w:rPr>
      </w:pPr>
      <w:r w:rsidRPr="00A9189E">
        <w:rPr>
          <w:b/>
          <w:sz w:val="28"/>
          <w:szCs w:val="28"/>
          <w:u w:val="single"/>
        </w:rPr>
        <w:t>Напомена:</w:t>
      </w:r>
    </w:p>
    <w:p w:rsidR="009E347F" w:rsidRPr="0044601E" w:rsidRDefault="002D5870" w:rsidP="009E347F">
      <w:pPr>
        <w:jc w:val="both"/>
        <w:rPr>
          <w:u w:val="single"/>
        </w:rPr>
      </w:pPr>
      <w:proofErr w:type="gramStart"/>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један оквирни споразум али је </w:t>
      </w:r>
      <w:r w:rsidRPr="00D12B51">
        <w:rPr>
          <w:b/>
          <w:lang w:val="sr-Cyrl-CS"/>
        </w:rPr>
        <w:t>понуђач дужан</w:t>
      </w:r>
      <w:r>
        <w:rPr>
          <w:lang w:val="sr-Cyrl-CS"/>
        </w:rPr>
        <w:t xml:space="preserve"> да приликом потписивања/закључења оквирног споразума достави </w:t>
      </w:r>
      <w:r>
        <w:t xml:space="preserve">регистровану бланко </w:t>
      </w:r>
      <w:r w:rsidRPr="00D12B51">
        <w:rPr>
          <w:b/>
          <w:u w:val="single"/>
        </w:rPr>
        <w:t>меницу и менично овлашћење – писмо</w:t>
      </w:r>
      <w:r w:rsidRPr="00D12B51">
        <w:rPr>
          <w:b/>
          <w:noProof/>
          <w:u w:val="single"/>
        </w:rPr>
        <w:t xml:space="preserve"> за добро извршење посла за сваку партију посебно</w:t>
      </w:r>
      <w:r>
        <w:rPr>
          <w:noProof/>
        </w:rPr>
        <w:t xml:space="preserve"> коју је добио у поступку јавне набавке</w:t>
      </w:r>
      <w:r w:rsidRPr="003A7A37">
        <w:rPr>
          <w:noProof/>
        </w:rPr>
        <w:t>.</w:t>
      </w:r>
      <w:proofErr w:type="gramEnd"/>
    </w:p>
    <w:p w:rsidR="009E347F" w:rsidRPr="00F24159" w:rsidRDefault="009E347F" w:rsidP="009E347F">
      <w:pPr>
        <w:jc w:val="both"/>
        <w:rPr>
          <w:b/>
          <w:u w:val="single"/>
          <w:lang w:val="sr-Cyrl-CS"/>
        </w:rPr>
      </w:pPr>
      <w:proofErr w:type="gramStart"/>
      <w:r w:rsidRPr="00803BC1">
        <w:rPr>
          <w:b/>
          <w:u w:val="single"/>
        </w:rPr>
        <w:t>Мол</w:t>
      </w:r>
      <w:r>
        <w:rPr>
          <w:b/>
          <w:u w:val="single"/>
        </w:rPr>
        <w:t>е се понуђачи да користе меничн</w:t>
      </w:r>
      <w:r w:rsidR="001305C0">
        <w:rPr>
          <w:b/>
          <w:u w:val="single"/>
        </w:rPr>
        <w:t>o</w:t>
      </w:r>
      <w:r>
        <w:rPr>
          <w:b/>
          <w:u w:val="single"/>
        </w:rPr>
        <w:t xml:space="preserve"> овлашћењ</w:t>
      </w:r>
      <w:r w:rsidR="001305C0">
        <w:rPr>
          <w:b/>
          <w:u w:val="single"/>
        </w:rPr>
        <w:t>e</w:t>
      </w:r>
      <w:r>
        <w:rPr>
          <w:b/>
          <w:u w:val="single"/>
        </w:rPr>
        <w:t xml:space="preserve"> кој</w:t>
      </w:r>
      <w:r w:rsidR="001305C0">
        <w:rPr>
          <w:b/>
          <w:u w:val="single"/>
        </w:rPr>
        <w:t>e</w:t>
      </w:r>
      <w:r>
        <w:rPr>
          <w:b/>
          <w:u w:val="single"/>
        </w:rPr>
        <w:t xml:space="preserve"> </w:t>
      </w:r>
      <w:r w:rsidR="001305C0">
        <w:rPr>
          <w:b/>
          <w:u w:val="single"/>
        </w:rPr>
        <w:t>je</w:t>
      </w:r>
      <w:r w:rsidRPr="00803BC1">
        <w:rPr>
          <w:b/>
          <w:u w:val="single"/>
        </w:rPr>
        <w:t xml:space="preserve"> саставни део ове конкурсне документације, и да у складу са својом понудом унесу све неопходне податке.</w:t>
      </w:r>
      <w:proofErr w:type="gramEnd"/>
      <w:r>
        <w:rPr>
          <w:b/>
          <w:u w:val="single"/>
        </w:rPr>
        <w:t xml:space="preserve"> </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proofErr w:type="gramStart"/>
      <w:r w:rsidRPr="00D56C9E">
        <w:rPr>
          <w:bCs/>
        </w:rPr>
        <w:t>Предметна набавка не садржи поверљиве информације.</w:t>
      </w:r>
      <w:proofErr w:type="gramEnd"/>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3D7938" w:rsidRPr="00BE1E88" w:rsidRDefault="003D7938" w:rsidP="003D7938">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3D7938" w:rsidRPr="00F0579E" w:rsidRDefault="003D7938" w:rsidP="003D7938">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3D7938" w:rsidRDefault="003D7938" w:rsidP="003D7938">
      <w:pPr>
        <w:jc w:val="both"/>
        <w:rPr>
          <w:bCs/>
        </w:rPr>
      </w:pPr>
      <w:proofErr w:type="gramStart"/>
      <w:r w:rsidRPr="000746DE">
        <w:rPr>
          <w:bCs/>
        </w:rPr>
        <w:t>Комуникација у поступку јавне набавке врши се на начин одређен чланом 20.</w:t>
      </w:r>
      <w:proofErr w:type="gramEnd"/>
      <w:r w:rsidRPr="000746DE">
        <w:rPr>
          <w:bCs/>
        </w:rPr>
        <w:t xml:space="preserve"> </w:t>
      </w:r>
      <w:proofErr w:type="gramStart"/>
      <w:r w:rsidRPr="000746DE">
        <w:rPr>
          <w:bCs/>
        </w:rPr>
        <w:t>Закона.</w:t>
      </w:r>
      <w:proofErr w:type="gramEnd"/>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proofErr w:type="gramStart"/>
      <w:r w:rsidRPr="00D56C9E">
        <w:rPr>
          <w:b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56C9E">
        <w:rPr>
          <w:bCs/>
        </w:rPr>
        <w:t xml:space="preserve"> </w:t>
      </w:r>
      <w:proofErr w:type="gramStart"/>
      <w:r w:rsidRPr="00D56C9E">
        <w:rPr>
          <w:bCs/>
        </w:rPr>
        <w:t>Закона).</w:t>
      </w:r>
      <w:proofErr w:type="gramEnd"/>
      <w:r w:rsidRPr="00D56C9E">
        <w:rPr>
          <w:bCs/>
        </w:rPr>
        <w:t xml:space="preserve">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proofErr w:type="gramStart"/>
      <w:r w:rsidRPr="00D56C9E">
        <w:rPr>
          <w:b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56C9E">
        <w:rPr>
          <w:bCs/>
        </w:rPr>
        <w:t xml:space="preserve"> </w:t>
      </w:r>
    </w:p>
    <w:p w:rsidR="00134701" w:rsidRPr="00D56C9E" w:rsidRDefault="00134701" w:rsidP="00134701">
      <w:pPr>
        <w:jc w:val="both"/>
        <w:rPr>
          <w:bCs/>
        </w:rPr>
      </w:pPr>
      <w:proofErr w:type="gramStart"/>
      <w:r w:rsidRPr="00D56C9E">
        <w:rPr>
          <w:bCs/>
        </w:rPr>
        <w:t>У случају разлике између јединичне и укупне цене, меродавна је јединична цена.</w:t>
      </w:r>
      <w:proofErr w:type="gramEnd"/>
    </w:p>
    <w:p w:rsidR="00831C67" w:rsidRPr="00FC2849" w:rsidRDefault="00134701" w:rsidP="00134701">
      <w:pPr>
        <w:jc w:val="both"/>
        <w:rPr>
          <w:bCs/>
        </w:rPr>
      </w:pPr>
      <w:proofErr w:type="gramStart"/>
      <w:r w:rsidRPr="00D56C9E">
        <w:rPr>
          <w:bCs/>
        </w:rPr>
        <w:t>Ако се понуђач не сагласи са исправком рачунских грешака, наручилац ће његову понуду одбити као неприхватљиву.</w:t>
      </w:r>
      <w:proofErr w:type="gramEnd"/>
      <w:r w:rsidRPr="00D56C9E">
        <w:rPr>
          <w:bCs/>
        </w:rPr>
        <w:t xml:space="preserve">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134701" w:rsidRPr="00260809" w:rsidRDefault="00134701" w:rsidP="00134701">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134701" w:rsidRPr="00260809" w:rsidRDefault="00134701" w:rsidP="00134701">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874161" w:rsidRPr="00F0579E" w:rsidRDefault="00874161" w:rsidP="00874161">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874161" w:rsidRPr="002B5E0F" w:rsidRDefault="00874161" w:rsidP="00874161">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134701" w:rsidRPr="00F54C6F" w:rsidRDefault="00134701" w:rsidP="00134701">
      <w:pPr>
        <w:jc w:val="both"/>
      </w:pPr>
    </w:p>
    <w:p w:rsidR="00134701" w:rsidRPr="000C3C8A" w:rsidRDefault="00134701" w:rsidP="00134701">
      <w:pPr>
        <w:jc w:val="both"/>
        <w:rPr>
          <w:b/>
          <w:bCs/>
          <w:i/>
        </w:rPr>
      </w:pPr>
      <w:r w:rsidRPr="000C3C8A">
        <w:rPr>
          <w:b/>
          <w:bCs/>
          <w:i/>
        </w:rPr>
        <w:lastRenderedPageBreak/>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FC2849" w:rsidRDefault="00FC2849" w:rsidP="00FC2849">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5524C">
        <w:rPr>
          <w:noProof/>
        </w:rPr>
        <w:t>је понудио краћи рок испоруке</w:t>
      </w:r>
      <w:r>
        <w:rPr>
          <w:noProof/>
        </w:rPr>
        <w:t>.</w:t>
      </w:r>
      <w:proofErr w:type="gramEnd"/>
      <w:r>
        <w:rPr>
          <w:noProof/>
        </w:rPr>
        <w:t xml:space="preserve"> </w:t>
      </w:r>
    </w:p>
    <w:p w:rsidR="00FC2849" w:rsidRDefault="00FC2849" w:rsidP="00FC2849">
      <w:pPr>
        <w:jc w:val="both"/>
      </w:pPr>
      <w:proofErr w:type="gramStart"/>
      <w:r w:rsidRPr="00C84CB5">
        <w:t xml:space="preserve">Уколико је и то исто, наручилац ће донети одлуку о додели </w:t>
      </w:r>
      <w:r w:rsidR="00C84CB5" w:rsidRPr="00C84CB5">
        <w:t xml:space="preserve">оквирног споразума </w:t>
      </w:r>
      <w:r w:rsidRPr="00C84CB5">
        <w:t xml:space="preserve">жребањем (извлачење </w:t>
      </w:r>
      <w:r w:rsidR="0095524C">
        <w:t xml:space="preserve">куглица са именима понуђача </w:t>
      </w:r>
      <w:r w:rsidRPr="00C84CB5">
        <w:t>из</w:t>
      </w:r>
      <w:r w:rsidRPr="00F66DC4">
        <w:t xml:space="preserve"> шешира).</w:t>
      </w:r>
      <w:proofErr w:type="gramEnd"/>
      <w:r w:rsidRPr="00F66DC4">
        <w:t xml:space="preserve"> </w:t>
      </w:r>
      <w:proofErr w:type="gramStart"/>
      <w:r w:rsidRPr="00F66DC4">
        <w:t xml:space="preserve">Уколико се јави потреба за применом овог начина за доделу </w:t>
      </w:r>
      <w:r w:rsidR="0095524C">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A9189E" w:rsidRDefault="00A9189E" w:rsidP="00363C52">
      <w:pPr>
        <w:jc w:val="both"/>
      </w:pP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363C52" w:rsidRPr="00342397" w:rsidRDefault="00363C52" w:rsidP="00363C5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63C52" w:rsidRPr="00342397" w:rsidRDefault="00363C52" w:rsidP="00363C5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w:t>
      </w:r>
      <w:r w:rsidRPr="00342397">
        <w:lastRenderedPageBreak/>
        <w:t xml:space="preserve">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363C52" w:rsidRPr="00342397" w:rsidRDefault="00363C52" w:rsidP="00363C5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363C52" w:rsidRPr="00342397" w:rsidRDefault="00363C52" w:rsidP="00363C5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363C52" w:rsidRPr="00342397" w:rsidRDefault="00363C52" w:rsidP="00363C5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0E66B4">
        <w:rPr>
          <w:b/>
        </w:rPr>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Против за</w:t>
      </w:r>
      <w:r w:rsidR="003C68DC">
        <w:t xml:space="preserve">кључка подносилац захтева може </w:t>
      </w:r>
      <w:r w:rsidRPr="00342397">
        <w:t xml:space="preserve">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A9189E" w:rsidRDefault="00A9189E" w:rsidP="00AB7FA3">
      <w:pPr>
        <w:pStyle w:val="ListParagraph"/>
        <w:ind w:left="0"/>
        <w:jc w:val="both"/>
        <w:rPr>
          <w:rFonts w:eastAsia="TimesNewRomanPSMT"/>
          <w:bCs/>
        </w:rPr>
      </w:pPr>
    </w:p>
    <w:p w:rsidR="00363C52" w:rsidRPr="0027515B" w:rsidRDefault="00BE1E88" w:rsidP="00AB7FA3">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 xml:space="preserve">исник: буџет Републике Србије у складу са чланом 156. </w:t>
      </w:r>
      <w:proofErr w:type="gramStart"/>
      <w:r>
        <w:rPr>
          <w:rFonts w:eastAsia="TimesNewRomanPSMT"/>
          <w:bCs/>
        </w:rPr>
        <w:t xml:space="preserve">Закона о јавним набавкама, уплати таксу </w:t>
      </w:r>
      <w:r w:rsidR="00AB7FA3">
        <w:rPr>
          <w:rFonts w:eastAsia="TimesNewRomanPSMT"/>
          <w:bCs/>
        </w:rPr>
        <w:t>у складу са одредбама Закона.</w:t>
      </w:r>
      <w:proofErr w:type="gramEnd"/>
    </w:p>
    <w:p w:rsidR="00363C52" w:rsidRDefault="00363C52" w:rsidP="00363C52">
      <w:pPr>
        <w:jc w:val="both"/>
      </w:pPr>
    </w:p>
    <w:p w:rsidR="00363C52" w:rsidRPr="00301100" w:rsidRDefault="00363C52" w:rsidP="00363C52">
      <w:pPr>
        <w:jc w:val="both"/>
      </w:pPr>
      <w:proofErr w:type="gramStart"/>
      <w:r w:rsidRPr="0066640F">
        <w:t>Свака странка у поступку сноси трошкове које проузрокује својим радњама.</w:t>
      </w:r>
      <w:proofErr w:type="gramEnd"/>
    </w:p>
    <w:p w:rsidR="00A9189E" w:rsidRPr="006936FD" w:rsidRDefault="00A9189E" w:rsidP="00134701">
      <w:pPr>
        <w:rPr>
          <w:b/>
          <w:b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proofErr w:type="gramStart"/>
      <w:r w:rsidRPr="0004342C">
        <w:t xml:space="preserve">Одлуку о </w:t>
      </w:r>
      <w:r w:rsidR="00066C31">
        <w:t>закључењу оквирног споразума</w:t>
      </w:r>
      <w:r w:rsidRPr="0004342C">
        <w:t xml:space="preserve">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363C52" w:rsidRDefault="00363C52" w:rsidP="00BE1E88">
      <w:pPr>
        <w:jc w:val="both"/>
        <w:rPr>
          <w:lang w:val="en-US"/>
        </w:rPr>
      </w:pPr>
      <w:proofErr w:type="gramStart"/>
      <w:r w:rsidRPr="00363C52">
        <w:t>У складу са чланом 115.</w:t>
      </w:r>
      <w:proofErr w:type="gramEnd"/>
      <w:r w:rsidRPr="00363C52">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 xml:space="preserve">првобитно закљученог уговора, при чему укупна вредност повећања уговора не може да буде већа од вредности из члана 39. </w:t>
      </w:r>
      <w:proofErr w:type="gramStart"/>
      <w:r w:rsidRPr="00363C52">
        <w:t>став</w:t>
      </w:r>
      <w:proofErr w:type="gramEnd"/>
      <w:r w:rsidRPr="00363C52">
        <w:t xml:space="preserve"> 1. </w:t>
      </w:r>
      <w:proofErr w:type="gramStart"/>
      <w:r w:rsidRPr="00363C52">
        <w:t>Закона</w:t>
      </w:r>
      <w:r w:rsidRPr="00363C52">
        <w:rPr>
          <w:lang w:val="en-US"/>
        </w:rPr>
        <w:t>.</w:t>
      </w:r>
      <w:proofErr w:type="gramEnd"/>
    </w:p>
    <w:p w:rsidR="00FC2849" w:rsidRDefault="00FC2849" w:rsidP="00BE1E88">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FC2849" w:rsidP="00363C52">
      <w:pPr>
        <w:pStyle w:val="ListParagraph"/>
        <w:numPr>
          <w:ilvl w:val="0"/>
          <w:numId w:val="1"/>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Default="00363C52" w:rsidP="00134701">
      <w:pPr>
        <w:jc w:val="both"/>
        <w:rPr>
          <w:bCs/>
        </w:rPr>
      </w:pPr>
    </w:p>
    <w:p w:rsidR="00A9189E" w:rsidRPr="00A9189E" w:rsidRDefault="00A9189E" w:rsidP="00134701">
      <w:pPr>
        <w:jc w:val="both"/>
        <w:rPr>
          <w:bCs/>
        </w:rPr>
      </w:pPr>
    </w:p>
    <w:p w:rsidR="0071317C" w:rsidRPr="00BE1E88" w:rsidRDefault="00134701" w:rsidP="00BE1E88">
      <w:pPr>
        <w:jc w:val="both"/>
        <w:rPr>
          <w:bCs/>
        </w:rPr>
      </w:pPr>
      <w:r w:rsidRPr="00E54F5F">
        <w:rPr>
          <w:b/>
          <w:bCs/>
          <w:lang w:val="sr-Cyrl-CS"/>
        </w:rPr>
        <w:t>НАПОМЕНА:</w:t>
      </w:r>
      <w:r w:rsidRPr="000C3C8A">
        <w:rPr>
          <w:bCs/>
          <w:lang w:val="sr-Cyrl-CS"/>
        </w:rPr>
        <w:t xml:space="preserve"> </w:t>
      </w:r>
    </w:p>
    <w:p w:rsidR="00134701" w:rsidRPr="009B03D3" w:rsidRDefault="00134701" w:rsidP="009B03D3">
      <w:pPr>
        <w:ind w:firstLine="720"/>
        <w:jc w:val="both"/>
        <w:rPr>
          <w:bCs/>
          <w:lang w:val="sr-Cyrl-CS"/>
        </w:rPr>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93DF6" w:rsidRDefault="00134701" w:rsidP="001305C0">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51" w:name="_Toc442696587"/>
      <w:bookmarkStart w:id="52" w:name="_Toc311016791"/>
      <w:bookmarkStart w:id="53" w:name="_Toc311017143"/>
      <w:bookmarkStart w:id="54" w:name="_Toc311017332"/>
      <w:bookmarkStart w:id="55" w:name="_Toc312747151"/>
      <w:bookmarkStart w:id="56" w:name="_Toc312747210"/>
      <w:bookmarkStart w:id="57" w:name="_Toc362872634"/>
      <w:bookmarkStart w:id="58" w:name="_Toc375898253"/>
      <w:bookmarkStart w:id="59" w:name="_Toc375905375"/>
      <w:bookmarkStart w:id="60" w:name="_Toc398110355"/>
      <w:bookmarkStart w:id="61" w:name="_Toc401059596"/>
      <w:bookmarkStart w:id="62" w:name="_Toc404939264"/>
      <w:bookmarkStart w:id="63" w:name="_Toc406492793"/>
      <w:proofErr w:type="gramEnd"/>
    </w:p>
    <w:p w:rsidR="001305C0" w:rsidRDefault="001305C0" w:rsidP="001305C0">
      <w:pPr>
        <w:jc w:val="both"/>
      </w:pPr>
    </w:p>
    <w:p w:rsidR="001305C0" w:rsidRDefault="001305C0" w:rsidP="001305C0">
      <w:pPr>
        <w:jc w:val="both"/>
      </w:pPr>
    </w:p>
    <w:p w:rsidR="001305C0" w:rsidRDefault="001305C0" w:rsidP="001305C0">
      <w:pPr>
        <w:jc w:val="both"/>
      </w:pPr>
    </w:p>
    <w:p w:rsidR="001305C0" w:rsidRPr="000F5329" w:rsidRDefault="001305C0" w:rsidP="001305C0">
      <w:pPr>
        <w:jc w:val="both"/>
      </w:pPr>
    </w:p>
    <w:p w:rsidR="00F96DE5" w:rsidRPr="00F2243C" w:rsidRDefault="00F96DE5" w:rsidP="001305C0">
      <w:pPr>
        <w:pStyle w:val="Heading2"/>
        <w:numPr>
          <w:ilvl w:val="0"/>
          <w:numId w:val="36"/>
        </w:numPr>
        <w:ind w:left="360"/>
      </w:pPr>
      <w:bookmarkStart w:id="64" w:name="_Toc510169102"/>
      <w:r w:rsidRPr="00F2243C">
        <w:t>РАЗРАДА КРИТЕРИЈУМА</w:t>
      </w:r>
      <w:bookmarkEnd w:id="51"/>
      <w:bookmarkEnd w:id="64"/>
      <w:r w:rsidRPr="00F2243C">
        <w:t xml:space="preserve"> </w:t>
      </w:r>
    </w:p>
    <w:p w:rsidR="00F96DE5" w:rsidRDefault="00F96DE5" w:rsidP="00F96DE5"/>
    <w:p w:rsidR="00593DF6" w:rsidRPr="00593DF6" w:rsidRDefault="00593DF6" w:rsidP="00F96DE5"/>
    <w:p w:rsidR="00593DF6" w:rsidRDefault="00F96DE5" w:rsidP="00E05973">
      <w:pPr>
        <w:pStyle w:val="Footer"/>
        <w:jc w:val="center"/>
        <w:rPr>
          <w:b/>
        </w:rPr>
      </w:pPr>
      <w:r w:rsidRPr="00F2243C">
        <w:rPr>
          <w:b/>
          <w:lang w:val="sr-Latn-CS"/>
        </w:rPr>
        <w:t>ПО ЈАВНОМ ПОЗИВУ БРОЈ</w:t>
      </w:r>
      <w:r w:rsidRPr="00F2243C">
        <w:rPr>
          <w:b/>
        </w:rPr>
        <w:t xml:space="preserve"> </w:t>
      </w:r>
      <w:r>
        <w:rPr>
          <w:b/>
          <w:lang w:val="en-US"/>
        </w:rPr>
        <w:t>4</w:t>
      </w:r>
      <w:r w:rsidR="00E05973">
        <w:rPr>
          <w:b/>
        </w:rPr>
        <w:t>5</w:t>
      </w:r>
      <w:r w:rsidRPr="00F2243C">
        <w:rPr>
          <w:b/>
          <w:lang w:val="sr-Cyrl-CS"/>
        </w:rPr>
        <w:t>-1</w:t>
      </w:r>
      <w:r w:rsidR="00874161">
        <w:rPr>
          <w:b/>
        </w:rPr>
        <w:t>8</w:t>
      </w:r>
      <w:r w:rsidRPr="00F2243C">
        <w:rPr>
          <w:b/>
        </w:rPr>
        <w:t>-О</w:t>
      </w:r>
      <w:r>
        <w:rPr>
          <w:b/>
        </w:rPr>
        <w:t>С</w:t>
      </w:r>
      <w:r w:rsidRPr="00F2243C">
        <w:rPr>
          <w:b/>
        </w:rPr>
        <w:t xml:space="preserve"> </w:t>
      </w:r>
      <w:r w:rsidRPr="00F2243C">
        <w:rPr>
          <w:b/>
          <w:lang w:val="sr-Latn-CS"/>
        </w:rPr>
        <w:t>–</w:t>
      </w:r>
      <w:r w:rsidRPr="00F2243C">
        <w:rPr>
          <w:bCs/>
          <w:lang w:val="sr-Latn-CS"/>
        </w:rPr>
        <w:t xml:space="preserve"> </w:t>
      </w:r>
      <w:r w:rsidR="00E05973">
        <w:rPr>
          <w:b/>
        </w:rPr>
        <w:t>потрошног лабораторијског материјала за потребе Центра за лабораторијску медицину у оквиру Клиничког центра Војводине</w:t>
      </w:r>
    </w:p>
    <w:p w:rsidR="00E05973" w:rsidRPr="00E05973" w:rsidRDefault="00E05973" w:rsidP="00E05973">
      <w:pPr>
        <w:pStyle w:val="Footer"/>
        <w:jc w:val="center"/>
      </w:pPr>
    </w:p>
    <w:p w:rsidR="000D6C01" w:rsidRDefault="00593DF6" w:rsidP="000F5329">
      <w:pPr>
        <w:pStyle w:val="Footer"/>
        <w:ind w:firstLine="720"/>
        <w:jc w:val="both"/>
      </w:pPr>
      <w:r>
        <w:tab/>
      </w:r>
      <w:r w:rsidR="000D6C01" w:rsidRPr="00C77F89">
        <w:rPr>
          <w:lang w:val="sr-Latn-CS"/>
        </w:rPr>
        <w:t>Критеријум за доделу уговора је економски најповољнија понуда који се заснива на следећим елементима:</w:t>
      </w:r>
    </w:p>
    <w:p w:rsidR="000D6C01" w:rsidRDefault="000D6C01" w:rsidP="000D6C01">
      <w:pPr>
        <w:autoSpaceDE w:val="0"/>
        <w:autoSpaceDN w:val="0"/>
        <w:adjustRightInd w:val="0"/>
        <w:jc w:val="both"/>
      </w:pPr>
    </w:p>
    <w:p w:rsidR="000D6C01" w:rsidRPr="00DB25A5" w:rsidRDefault="000D6C01" w:rsidP="000D6C01">
      <w:pPr>
        <w:autoSpaceDE w:val="0"/>
        <w:autoSpaceDN w:val="0"/>
        <w:adjustRightInd w:val="0"/>
        <w:jc w:val="both"/>
      </w:pPr>
    </w:p>
    <w:p w:rsidR="000D6C01" w:rsidRPr="00C77F89" w:rsidRDefault="000D6C01" w:rsidP="000D6C01">
      <w:pPr>
        <w:autoSpaceDE w:val="0"/>
        <w:autoSpaceDN w:val="0"/>
        <w:adjustRightInd w:val="0"/>
        <w:jc w:val="both"/>
      </w:pPr>
    </w:p>
    <w:p w:rsidR="000D6C01" w:rsidRPr="00515702" w:rsidRDefault="000D6C01" w:rsidP="000D6C01">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00593DF6">
        <w:rPr>
          <w:b/>
        </w:rPr>
        <w:t xml:space="preserve"> </w:t>
      </w:r>
      <w:r w:rsidRPr="00515702">
        <w:rPr>
          <w:b/>
          <w:lang w:val="sr-Latn-CS"/>
        </w:rPr>
        <w:t>до 8</w:t>
      </w:r>
      <w:r>
        <w:rPr>
          <w:b/>
        </w:rPr>
        <w:t>0</w:t>
      </w:r>
      <w:r w:rsidRPr="00515702">
        <w:rPr>
          <w:b/>
          <w:lang w:val="sr-Latn-CS"/>
        </w:rPr>
        <w:t xml:space="preserve"> пондера</w:t>
      </w:r>
    </w:p>
    <w:p w:rsidR="000D6C01" w:rsidRPr="00515702" w:rsidRDefault="000D6C01" w:rsidP="000D6C01">
      <w:pPr>
        <w:autoSpaceDE w:val="0"/>
        <w:autoSpaceDN w:val="0"/>
        <w:adjustRightInd w:val="0"/>
        <w:jc w:val="both"/>
        <w:rPr>
          <w:lang w:val="sr-Latn-CS"/>
        </w:rPr>
      </w:pPr>
      <w:r w:rsidRPr="00515702">
        <w:rPr>
          <w:lang w:val="sr-Latn-CS"/>
        </w:rPr>
        <w:t xml:space="preserve"> </w:t>
      </w:r>
    </w:p>
    <w:p w:rsidR="000D6C01" w:rsidRPr="00515702" w:rsidRDefault="000D6C01" w:rsidP="000D6C01">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0D6C01" w:rsidRPr="00DB25A5" w:rsidRDefault="000D6C01" w:rsidP="000D6C01">
      <w:pPr>
        <w:autoSpaceDE w:val="0"/>
        <w:autoSpaceDN w:val="0"/>
        <w:adjustRightInd w:val="0"/>
        <w:jc w:val="both"/>
      </w:pPr>
      <w:r w:rsidRPr="00515702">
        <w:rPr>
          <w:lang w:val="sr-Latn-CS"/>
        </w:rPr>
        <w:t>Број пондера се одређује по формули =  -------------------</w:t>
      </w:r>
      <w:r>
        <w:rPr>
          <w:lang w:val="sr-Latn-CS"/>
        </w:rPr>
        <w:t>----------------</w:t>
      </w:r>
      <w:r w:rsidRPr="00515702">
        <w:rPr>
          <w:lang w:val="sr-Latn-CS"/>
        </w:rPr>
        <w:t>--------- x 8</w:t>
      </w:r>
      <w:r>
        <w:t>0</w:t>
      </w:r>
    </w:p>
    <w:p w:rsidR="000D6C01" w:rsidRPr="00515702" w:rsidRDefault="000D6C01" w:rsidP="000D6C01">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0D6C01" w:rsidRPr="00515702" w:rsidRDefault="000D6C01" w:rsidP="000D6C01">
      <w:pPr>
        <w:autoSpaceDE w:val="0"/>
        <w:autoSpaceDN w:val="0"/>
        <w:adjustRightInd w:val="0"/>
        <w:jc w:val="both"/>
        <w:rPr>
          <w:b/>
          <w:lang w:val="sr-Latn-CS"/>
        </w:rPr>
      </w:pPr>
    </w:p>
    <w:p w:rsidR="000D6C01" w:rsidRDefault="000D6C01" w:rsidP="000D6C01">
      <w:pPr>
        <w:autoSpaceDE w:val="0"/>
        <w:autoSpaceDN w:val="0"/>
        <w:adjustRightInd w:val="0"/>
        <w:jc w:val="both"/>
        <w:rPr>
          <w:b/>
        </w:rPr>
      </w:pPr>
    </w:p>
    <w:p w:rsidR="000D6C01" w:rsidRPr="00DB25A5" w:rsidRDefault="000D6C01" w:rsidP="000D6C01">
      <w:pPr>
        <w:autoSpaceDE w:val="0"/>
        <w:autoSpaceDN w:val="0"/>
        <w:adjustRightInd w:val="0"/>
        <w:jc w:val="both"/>
        <w:rPr>
          <w:b/>
        </w:rPr>
      </w:pPr>
    </w:p>
    <w:p w:rsidR="000D6C01" w:rsidRPr="00B0720E" w:rsidRDefault="000D6C01" w:rsidP="000D6C01">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 xml:space="preserve">до </w:t>
      </w:r>
      <w:r>
        <w:rPr>
          <w:b/>
        </w:rPr>
        <w:t>20</w:t>
      </w:r>
      <w:r w:rsidRPr="00B0720E">
        <w:rPr>
          <w:b/>
          <w:lang w:val="sr-Latn-CS"/>
        </w:rPr>
        <w:t xml:space="preserve"> пондера</w:t>
      </w:r>
    </w:p>
    <w:p w:rsidR="000D6C01" w:rsidRPr="00B0720E" w:rsidRDefault="000D6C01" w:rsidP="000D6C01">
      <w:pPr>
        <w:autoSpaceDE w:val="0"/>
        <w:autoSpaceDN w:val="0"/>
        <w:adjustRightInd w:val="0"/>
        <w:jc w:val="both"/>
        <w:rPr>
          <w:lang w:val="sr-Latn-CS"/>
        </w:rPr>
      </w:pPr>
    </w:p>
    <w:p w:rsidR="000D6C01" w:rsidRPr="00B0720E" w:rsidRDefault="000D6C01" w:rsidP="000D6C01">
      <w:pPr>
        <w:autoSpaceDE w:val="0"/>
        <w:autoSpaceDN w:val="0"/>
        <w:adjustRightInd w:val="0"/>
        <w:jc w:val="both"/>
        <w:rPr>
          <w:bCs/>
          <w:szCs w:val="17"/>
        </w:rPr>
      </w:pPr>
      <w:r>
        <w:t>До</w:t>
      </w:r>
      <w:r w:rsidRPr="00B0720E">
        <w:t xml:space="preserve"> 18</w:t>
      </w:r>
      <w:r>
        <w:rPr>
          <w:lang w:val="sr-Latn-CS"/>
        </w:rPr>
        <w:t xml:space="preserve"> сати</w:t>
      </w:r>
      <w:r>
        <w:t>.</w:t>
      </w:r>
      <w:r w:rsidRPr="00B0720E">
        <w:rPr>
          <w:lang w:val="sr-Latn-CS"/>
        </w:rPr>
        <w:t>......................................................</w:t>
      </w:r>
      <w:r>
        <w:rPr>
          <w:lang w:val="sr-Latn-CS"/>
        </w:rPr>
        <w:t>.......................................</w:t>
      </w:r>
      <w:r>
        <w:t>..................</w:t>
      </w:r>
      <w:r>
        <w:rPr>
          <w:lang w:val="sr-Latn-CS"/>
        </w:rPr>
        <w:t>.</w:t>
      </w:r>
      <w:r>
        <w:t>20</w:t>
      </w:r>
      <w:r w:rsidRPr="00B0720E">
        <w:rPr>
          <w:lang w:val="sr-Latn-CS"/>
        </w:rPr>
        <w:t xml:space="preserve"> пондера</w:t>
      </w:r>
    </w:p>
    <w:p w:rsidR="000D6C01" w:rsidRPr="00B0720E" w:rsidRDefault="000D6C01" w:rsidP="000D6C01">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t>..</w:t>
      </w:r>
      <w:r w:rsidRPr="00B0720E">
        <w:rPr>
          <w:lang w:val="sr-Latn-CS"/>
        </w:rPr>
        <w:t>....................................................</w:t>
      </w:r>
      <w:r>
        <w:rPr>
          <w:lang w:val="sr-Latn-CS"/>
        </w:rPr>
        <w:t>..........</w:t>
      </w:r>
      <w:r w:rsidRPr="00B0720E">
        <w:rPr>
          <w:lang w:val="sr-Latn-CS"/>
        </w:rPr>
        <w:t>....................</w:t>
      </w:r>
      <w:r>
        <w:t>...</w:t>
      </w:r>
      <w:r>
        <w:rPr>
          <w:lang w:val="sr-Cyrl-CS"/>
        </w:rPr>
        <w:t>10</w:t>
      </w:r>
      <w:r>
        <w:rPr>
          <w:lang w:val="sr-Latn-CS"/>
        </w:rPr>
        <w:t xml:space="preserve"> </w:t>
      </w:r>
      <w:r w:rsidRPr="00B0720E">
        <w:rPr>
          <w:lang w:val="sr-Latn-CS"/>
        </w:rPr>
        <w:t>пондера</w:t>
      </w:r>
    </w:p>
    <w:p w:rsidR="000D6C01" w:rsidRDefault="000D6C01" w:rsidP="000D6C01">
      <w:pPr>
        <w:rPr>
          <w:b/>
        </w:rPr>
      </w:pPr>
    </w:p>
    <w:p w:rsidR="000D6C01" w:rsidRDefault="000D6C01" w:rsidP="000D6C01">
      <w:pPr>
        <w:rPr>
          <w:b/>
        </w:rPr>
      </w:pPr>
    </w:p>
    <w:p w:rsidR="000D6C01" w:rsidRDefault="000D6C01" w:rsidP="000D6C01">
      <w:pPr>
        <w:jc w:val="both"/>
        <w:rPr>
          <w:lang w:val="sr-Cyrl-CS"/>
        </w:rPr>
      </w:pPr>
      <w:r w:rsidRPr="004E77E3">
        <w:t>Напомена:</w:t>
      </w:r>
      <w:r>
        <w:rPr>
          <w:b/>
        </w:rPr>
        <w:t xml:space="preserve"> </w:t>
      </w:r>
      <w:r>
        <w:rPr>
          <w:lang w:val="sr-Cyrl-CS"/>
        </w:rPr>
        <w:t>Рокови испоруке дужи од 24 сата неће бити разматрани.</w:t>
      </w:r>
    </w:p>
    <w:p w:rsidR="00F96DE5" w:rsidRPr="00B05F79" w:rsidRDefault="00B05F79" w:rsidP="003C68DC">
      <w:r>
        <w:br w:type="page"/>
      </w:r>
    </w:p>
    <w:p w:rsidR="00BE1E88" w:rsidRPr="00BF5606" w:rsidRDefault="00B819C7" w:rsidP="001305C0">
      <w:pPr>
        <w:pStyle w:val="Heading2"/>
        <w:numPr>
          <w:ilvl w:val="0"/>
          <w:numId w:val="36"/>
        </w:numPr>
        <w:ind w:left="360"/>
        <w:rPr>
          <w:noProof/>
        </w:rPr>
      </w:pPr>
      <w:bookmarkStart w:id="65" w:name="_Toc362872635"/>
      <w:bookmarkStart w:id="66" w:name="_Toc375898254"/>
      <w:bookmarkStart w:id="67" w:name="_Toc375905376"/>
      <w:bookmarkStart w:id="68" w:name="_Toc398110356"/>
      <w:bookmarkStart w:id="69" w:name="_Toc401059597"/>
      <w:bookmarkStart w:id="70" w:name="_Toc404939265"/>
      <w:bookmarkStart w:id="71" w:name="_Toc406492794"/>
      <w:bookmarkStart w:id="72" w:name="_Toc510169103"/>
      <w:bookmarkEnd w:id="52"/>
      <w:bookmarkEnd w:id="53"/>
      <w:bookmarkEnd w:id="54"/>
      <w:bookmarkEnd w:id="55"/>
      <w:bookmarkEnd w:id="56"/>
      <w:bookmarkEnd w:id="57"/>
      <w:bookmarkEnd w:id="58"/>
      <w:bookmarkEnd w:id="59"/>
      <w:bookmarkEnd w:id="60"/>
      <w:bookmarkEnd w:id="61"/>
      <w:bookmarkEnd w:id="62"/>
      <w:bookmarkEnd w:id="63"/>
      <w:r w:rsidRPr="006A71FA">
        <w:rPr>
          <w:noProof/>
        </w:rPr>
        <w:lastRenderedPageBreak/>
        <w:t xml:space="preserve">МОДЕЛ </w:t>
      </w:r>
      <w:r w:rsidR="0047332B">
        <w:rPr>
          <w:noProof/>
        </w:rPr>
        <w:t>ОКВИРНОГ СПОРАЗУМА</w:t>
      </w:r>
      <w:bookmarkStart w:id="73" w:name="_Toc409614178"/>
      <w:bookmarkStart w:id="74" w:name="_Toc407262296"/>
      <w:bookmarkStart w:id="75" w:name="_Toc406492797"/>
      <w:bookmarkStart w:id="76" w:name="_Toc404939268"/>
      <w:bookmarkStart w:id="77" w:name="_Toc401059600"/>
      <w:bookmarkStart w:id="78" w:name="_Toc398110359"/>
      <w:bookmarkStart w:id="79" w:name="_Toc435524633"/>
      <w:bookmarkStart w:id="80" w:name="_Toc435524920"/>
      <w:bookmarkStart w:id="81" w:name="_Toc435534512"/>
      <w:bookmarkStart w:id="82" w:name="_Toc362872636"/>
      <w:bookmarkStart w:id="83" w:name="_Toc375898255"/>
      <w:bookmarkStart w:id="84" w:name="_Toc375905377"/>
      <w:bookmarkStart w:id="85" w:name="_Toc398110372"/>
      <w:bookmarkStart w:id="86" w:name="_Toc401059613"/>
      <w:bookmarkStart w:id="87" w:name="_Toc404939281"/>
      <w:bookmarkStart w:id="88" w:name="_Toc406492810"/>
      <w:bookmarkEnd w:id="65"/>
      <w:bookmarkEnd w:id="66"/>
      <w:bookmarkEnd w:id="67"/>
      <w:bookmarkEnd w:id="68"/>
      <w:bookmarkEnd w:id="69"/>
      <w:bookmarkEnd w:id="70"/>
      <w:bookmarkEnd w:id="71"/>
      <w:bookmarkEnd w:id="72"/>
    </w:p>
    <w:bookmarkEnd w:id="73"/>
    <w:bookmarkEnd w:id="74"/>
    <w:bookmarkEnd w:id="75"/>
    <w:bookmarkEnd w:id="76"/>
    <w:bookmarkEnd w:id="77"/>
    <w:bookmarkEnd w:id="78"/>
    <w:bookmarkEnd w:id="79"/>
    <w:bookmarkEnd w:id="80"/>
    <w:bookmarkEnd w:id="81"/>
    <w:p w:rsidR="000D6C01" w:rsidRPr="00590D74" w:rsidRDefault="000D6C01" w:rsidP="000D6C01">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0D6C01" w:rsidRPr="00BF5606" w:rsidRDefault="000D6C01" w:rsidP="000D6C01">
      <w:pPr>
        <w:rPr>
          <w:b/>
          <w:noProof/>
        </w:rPr>
      </w:pPr>
    </w:p>
    <w:p w:rsidR="000D6C01" w:rsidRPr="00052F68" w:rsidRDefault="000D6C01" w:rsidP="000D6C01">
      <w:pPr>
        <w:jc w:val="center"/>
        <w:rPr>
          <w:b/>
          <w:noProof/>
        </w:rPr>
      </w:pPr>
      <w:r w:rsidRPr="00831C67">
        <w:rPr>
          <w:b/>
          <w:noProof/>
        </w:rPr>
        <w:t xml:space="preserve">ОКВИРНИ СПОРАЗУМ О ЈАВНОЈ НАБАВЦИ </w:t>
      </w:r>
      <w:r w:rsidRPr="00C96D4D">
        <w:rPr>
          <w:b/>
          <w:noProof/>
        </w:rPr>
        <w:t xml:space="preserve">БРОЈ </w:t>
      </w:r>
      <w:r>
        <w:rPr>
          <w:b/>
          <w:noProof/>
        </w:rPr>
        <w:t>4</w:t>
      </w:r>
      <w:r w:rsidR="00E05973">
        <w:rPr>
          <w:b/>
          <w:noProof/>
        </w:rPr>
        <w:t>5</w:t>
      </w:r>
      <w:r w:rsidRPr="00C96D4D">
        <w:rPr>
          <w:b/>
          <w:noProof/>
        </w:rPr>
        <w:t>-18-ОС</w:t>
      </w:r>
    </w:p>
    <w:p w:rsidR="000D6C01" w:rsidRPr="00BE1E88" w:rsidRDefault="000D6C01" w:rsidP="000D6C01">
      <w:pPr>
        <w:rPr>
          <w:noProof/>
        </w:rPr>
      </w:pPr>
    </w:p>
    <w:p w:rsidR="000D6C01" w:rsidRDefault="000D6C01" w:rsidP="000D6C01">
      <w:pPr>
        <w:rPr>
          <w:noProof/>
        </w:rPr>
      </w:pPr>
      <w:r w:rsidRPr="009E3E64">
        <w:rPr>
          <w:noProof/>
        </w:rPr>
        <w:t>Овај оквирни споразум закључен је између</w:t>
      </w:r>
      <w:r>
        <w:rPr>
          <w:noProof/>
        </w:rPr>
        <w:t>:</w:t>
      </w:r>
    </w:p>
    <w:p w:rsidR="000D6C01" w:rsidRPr="009E3E64" w:rsidRDefault="000D6C01" w:rsidP="000D6C01">
      <w:pPr>
        <w:rPr>
          <w:noProof/>
        </w:rPr>
      </w:pPr>
    </w:p>
    <w:p w:rsidR="000D6C01" w:rsidRPr="00CF4654" w:rsidRDefault="000D6C01" w:rsidP="000D6C01">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0D6C01" w:rsidRPr="00CF4654" w:rsidRDefault="000D6C01" w:rsidP="000D6C01">
      <w:pPr>
        <w:ind w:left="720"/>
        <w:jc w:val="both"/>
        <w:rPr>
          <w:noProof/>
        </w:rPr>
      </w:pPr>
      <w:r w:rsidRPr="00CF4654">
        <w:rPr>
          <w:noProof/>
        </w:rPr>
        <w:t>ПИБ: 101696893 Матични број: 08664161.</w:t>
      </w:r>
    </w:p>
    <w:p w:rsidR="000D6C01" w:rsidRPr="00CF4654" w:rsidRDefault="000D6C01" w:rsidP="000D6C01">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0D6C01" w:rsidRPr="00BE1E88" w:rsidRDefault="000D6C01" w:rsidP="000D6C01">
      <w:pPr>
        <w:ind w:left="720"/>
        <w:jc w:val="both"/>
        <w:rPr>
          <w:noProof/>
        </w:rPr>
      </w:pPr>
      <w:r w:rsidRPr="00CF4654">
        <w:rPr>
          <w:noProof/>
        </w:rPr>
        <w:t>(у даљем тексту: наручилац), кога за</w:t>
      </w:r>
      <w:r>
        <w:rPr>
          <w:noProof/>
        </w:rPr>
        <w:t>ступа проф. др Петар Сланкаменац</w:t>
      </w:r>
      <w:r w:rsidRPr="00CF4654">
        <w:rPr>
          <w:noProof/>
        </w:rPr>
        <w:t>.</w:t>
      </w:r>
    </w:p>
    <w:p w:rsidR="000D6C01" w:rsidRPr="000D6C01" w:rsidRDefault="000D6C01" w:rsidP="000D6C01">
      <w:pPr>
        <w:jc w:val="both"/>
        <w:rPr>
          <w:noProof/>
        </w:rPr>
      </w:pPr>
    </w:p>
    <w:p w:rsidR="000D6C01" w:rsidRPr="00CF4654" w:rsidRDefault="000D6C01" w:rsidP="000D6C01">
      <w:pPr>
        <w:numPr>
          <w:ilvl w:val="0"/>
          <w:numId w:val="5"/>
        </w:numPr>
        <w:jc w:val="both"/>
        <w:rPr>
          <w:noProof/>
        </w:rPr>
      </w:pPr>
      <w:r w:rsidRPr="00CF4654">
        <w:rPr>
          <w:noProof/>
        </w:rPr>
        <w:t>____________________________________________________________________,</w:t>
      </w:r>
    </w:p>
    <w:p w:rsidR="000D6C01" w:rsidRPr="00CF4654" w:rsidRDefault="000D6C01" w:rsidP="000D6C01">
      <w:pPr>
        <w:jc w:val="center"/>
      </w:pPr>
      <w:r w:rsidRPr="00CF4654">
        <w:rPr>
          <w:noProof/>
        </w:rPr>
        <w:t>(</w:t>
      </w:r>
      <w:r w:rsidRPr="00CF4654">
        <w:rPr>
          <w:i/>
          <w:noProof/>
        </w:rPr>
        <w:t>назив и адреса)</w:t>
      </w:r>
    </w:p>
    <w:p w:rsidR="000D6C01" w:rsidRPr="00CF4654" w:rsidRDefault="000D6C01" w:rsidP="000D6C01">
      <w:pPr>
        <w:ind w:left="720"/>
        <w:jc w:val="both"/>
        <w:rPr>
          <w:noProof/>
        </w:rPr>
      </w:pPr>
      <w:r w:rsidRPr="00CF4654">
        <w:rPr>
          <w:noProof/>
        </w:rPr>
        <w:t>ПИБ:.......................... Матични број: ........................................</w:t>
      </w:r>
    </w:p>
    <w:p w:rsidR="000D6C01" w:rsidRPr="00CF4654" w:rsidRDefault="000D6C01" w:rsidP="000D6C01">
      <w:pPr>
        <w:ind w:left="720"/>
        <w:jc w:val="both"/>
        <w:rPr>
          <w:noProof/>
        </w:rPr>
      </w:pPr>
      <w:r w:rsidRPr="00CF4654">
        <w:rPr>
          <w:noProof/>
        </w:rPr>
        <w:t>Број рачуна: ............................................ Назив банке:......................................,</w:t>
      </w:r>
    </w:p>
    <w:p w:rsidR="000D6C01" w:rsidRPr="00CF4654" w:rsidRDefault="000D6C01" w:rsidP="000D6C01">
      <w:pPr>
        <w:ind w:left="720"/>
        <w:jc w:val="both"/>
        <w:rPr>
          <w:noProof/>
        </w:rPr>
      </w:pPr>
      <w:r w:rsidRPr="00CF4654">
        <w:rPr>
          <w:noProof/>
        </w:rPr>
        <w:t>Телефон:............................Телефакс:......................................</w:t>
      </w:r>
    </w:p>
    <w:p w:rsidR="000D6C01" w:rsidRPr="00CF4654" w:rsidRDefault="000D6C01" w:rsidP="000D6C01">
      <w:pPr>
        <w:ind w:left="720"/>
        <w:jc w:val="both"/>
        <w:rPr>
          <w:noProof/>
        </w:rPr>
      </w:pPr>
      <w:r w:rsidRPr="00CF4654">
        <w:rPr>
          <w:noProof/>
        </w:rPr>
        <w:t>(у даљем тексту: добављач), кога заступа ________________________________ .</w:t>
      </w:r>
    </w:p>
    <w:p w:rsidR="000D6C01" w:rsidRPr="009B03D3" w:rsidRDefault="000D6C01" w:rsidP="000D6C01">
      <w:pPr>
        <w:rPr>
          <w:b/>
          <w:noProof/>
        </w:rPr>
      </w:pPr>
    </w:p>
    <w:p w:rsidR="000D6C01" w:rsidRPr="00B64FE7" w:rsidRDefault="000D6C01" w:rsidP="000D6C01">
      <w:pPr>
        <w:jc w:val="center"/>
        <w:rPr>
          <w:b/>
          <w:noProof/>
        </w:rPr>
      </w:pPr>
      <w:r w:rsidRPr="00AE1407">
        <w:rPr>
          <w:b/>
          <w:noProof/>
        </w:rPr>
        <w:t>Члан 1.</w:t>
      </w:r>
    </w:p>
    <w:p w:rsidR="000D6C01" w:rsidRDefault="000D6C01" w:rsidP="000D6C01">
      <w:pPr>
        <w:autoSpaceDE w:val="0"/>
        <w:autoSpaceDN w:val="0"/>
        <w:adjustRightInd w:val="0"/>
        <w:jc w:val="both"/>
        <w:rPr>
          <w:b/>
        </w:rPr>
      </w:pPr>
      <w:r w:rsidRPr="00F06612">
        <w:rPr>
          <w:b/>
        </w:rPr>
        <w:t>Стране у оквирном споразуму сагласно констатују:</w:t>
      </w:r>
    </w:p>
    <w:p w:rsidR="000D6C01" w:rsidRDefault="000D6C01" w:rsidP="000D6C01">
      <w:pPr>
        <w:autoSpaceDE w:val="0"/>
        <w:autoSpaceDN w:val="0"/>
        <w:adjustRightInd w:val="0"/>
        <w:jc w:val="both"/>
        <w:rPr>
          <w:b/>
        </w:rPr>
      </w:pPr>
    </w:p>
    <w:p w:rsidR="000D6C01" w:rsidRPr="000D6C01" w:rsidRDefault="000D6C01" w:rsidP="000D6C01">
      <w:pPr>
        <w:pStyle w:val="Footer"/>
        <w:jc w:val="both"/>
        <w:rPr>
          <w:b/>
        </w:rPr>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 xml:space="preserve"> </w:t>
      </w:r>
      <w:r w:rsidR="00E05973">
        <w:rPr>
          <w:b/>
        </w:rPr>
        <w:t>потрошног лабораторијског материјала за потребе Центра за лабораторијску медицину у оквиру Клиничког центра Војводине</w:t>
      </w:r>
      <w:r>
        <w:rPr>
          <w:b/>
        </w:rPr>
        <w:t xml:space="preserve"> </w:t>
      </w:r>
      <w:r>
        <w:rPr>
          <w:b/>
          <w:noProof/>
        </w:rPr>
        <w:t>ЈН 4</w:t>
      </w:r>
      <w:r w:rsidR="00E05973">
        <w:rPr>
          <w:b/>
          <w:noProof/>
        </w:rPr>
        <w:t>5</w:t>
      </w:r>
      <w:r>
        <w:rPr>
          <w:b/>
          <w:noProof/>
        </w:rPr>
        <w:t>-18</w:t>
      </w:r>
      <w:r w:rsidRPr="00F54C6F">
        <w:rPr>
          <w:b/>
          <w:noProof/>
        </w:rPr>
        <w:t>-О</w:t>
      </w:r>
      <w:r>
        <w:rPr>
          <w:b/>
          <w:noProof/>
        </w:rPr>
        <w:t>С</w:t>
      </w:r>
      <w:r w:rsidRPr="00F06612">
        <w:t xml:space="preserve">, са циљем закључивања оквирног споразума са једним понуђачем на период од </w:t>
      </w:r>
      <w:r>
        <w:t>годину дана за следеће партије:</w:t>
      </w:r>
    </w:p>
    <w:p w:rsidR="000D6C01" w:rsidRDefault="000D6C01" w:rsidP="000D6C01">
      <w:pPr>
        <w:pStyle w:val="Footer"/>
        <w:jc w:val="both"/>
      </w:pPr>
    </w:p>
    <w:tbl>
      <w:tblPr>
        <w:tblStyle w:val="TableGrid"/>
        <w:tblW w:w="9356" w:type="dxa"/>
        <w:tblInd w:w="108" w:type="dxa"/>
        <w:tblLook w:val="04A0" w:firstRow="1" w:lastRow="0" w:firstColumn="1" w:lastColumn="0" w:noHBand="0" w:noVBand="1"/>
      </w:tblPr>
      <w:tblGrid>
        <w:gridCol w:w="1134"/>
        <w:gridCol w:w="6096"/>
        <w:gridCol w:w="2126"/>
      </w:tblGrid>
      <w:tr w:rsidR="000D6C01"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EB0B67" w:rsidRDefault="000D6C01" w:rsidP="000D6C01">
            <w:pPr>
              <w:jc w:val="center"/>
              <w:rPr>
                <w:b/>
                <w:lang w:val="sr-Cyrl-CS"/>
              </w:rPr>
            </w:pPr>
            <w:r w:rsidRPr="00EB0B67">
              <w:rPr>
                <w:b/>
                <w:lang w:val="sr-Cyrl-CS"/>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C01" w:rsidRPr="00EB0B67" w:rsidRDefault="000D6C01" w:rsidP="000D6C01">
            <w:pPr>
              <w:jc w:val="center"/>
              <w:rPr>
                <w:b/>
              </w:rPr>
            </w:pPr>
            <w:r w:rsidRPr="00EB0B67">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C01" w:rsidRPr="00EB0B67" w:rsidRDefault="000D6C01" w:rsidP="000D6C01">
            <w:pPr>
              <w:jc w:val="center"/>
              <w:rPr>
                <w:b/>
              </w:rPr>
            </w:pPr>
            <w:r>
              <w:rPr>
                <w:b/>
              </w:rPr>
              <w:t>В</w:t>
            </w:r>
            <w:r w:rsidRPr="00EB0B67">
              <w:rPr>
                <w:b/>
              </w:rPr>
              <w:t>редност партије без ПДВ, у динарима</w:t>
            </w:r>
          </w:p>
        </w:tc>
      </w:tr>
      <w:tr w:rsidR="000D6C01"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D33F1C" w:rsidRDefault="000D6C01" w:rsidP="000D6C01">
            <w:pPr>
              <w:jc w:val="center"/>
              <w:rPr>
                <w:noProof/>
                <w:lang w:val="sr-Cyrl-CS"/>
              </w:rPr>
            </w:pPr>
            <w:r w:rsidRPr="00D33F1C">
              <w:rPr>
                <w:noProof/>
                <w:lang w:val="sr-Cyrl-CS"/>
              </w:rPr>
              <w:t>1.</w:t>
            </w:r>
          </w:p>
        </w:tc>
        <w:tc>
          <w:tcPr>
            <w:tcW w:w="6096" w:type="dxa"/>
            <w:tcBorders>
              <w:top w:val="single" w:sz="4" w:space="0" w:color="auto"/>
              <w:left w:val="single" w:sz="4" w:space="0" w:color="auto"/>
              <w:bottom w:val="single" w:sz="4" w:space="0" w:color="auto"/>
              <w:right w:val="single" w:sz="4" w:space="0" w:color="auto"/>
            </w:tcBorders>
          </w:tcPr>
          <w:p w:rsidR="000D6C01" w:rsidRPr="00976B71" w:rsidRDefault="000D6C01"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C01" w:rsidRPr="006E2F2A" w:rsidRDefault="000D6C01" w:rsidP="000D6C01">
            <w:pPr>
              <w:jc w:val="center"/>
              <w:rPr>
                <w:noProof/>
                <w:lang w:val="sr-Cyrl-CS"/>
              </w:rPr>
            </w:pPr>
          </w:p>
        </w:tc>
      </w:tr>
      <w:tr w:rsidR="000D6C01"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82436D" w:rsidRDefault="000D6C01" w:rsidP="000D6C01">
            <w:pPr>
              <w:jc w:val="center"/>
              <w:rPr>
                <w:noProof/>
                <w:lang w:val="en-US"/>
              </w:rPr>
            </w:pPr>
            <w:r>
              <w:rPr>
                <w:noProof/>
                <w:lang w:val="en-US"/>
              </w:rPr>
              <w:t>2.</w:t>
            </w:r>
          </w:p>
        </w:tc>
        <w:tc>
          <w:tcPr>
            <w:tcW w:w="6096" w:type="dxa"/>
            <w:tcBorders>
              <w:top w:val="single" w:sz="4" w:space="0" w:color="auto"/>
              <w:left w:val="single" w:sz="4" w:space="0" w:color="auto"/>
              <w:bottom w:val="single" w:sz="4" w:space="0" w:color="auto"/>
              <w:right w:val="single" w:sz="4" w:space="0" w:color="auto"/>
            </w:tcBorders>
          </w:tcPr>
          <w:p w:rsidR="000D6C01" w:rsidRPr="0082436D" w:rsidRDefault="000D6C01"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C01" w:rsidRPr="006E2F2A" w:rsidRDefault="000D6C01" w:rsidP="000D6C01">
            <w:pPr>
              <w:jc w:val="center"/>
              <w:rPr>
                <w:noProof/>
                <w:lang w:val="sr-Cyrl-CS"/>
              </w:rPr>
            </w:pPr>
          </w:p>
        </w:tc>
      </w:tr>
      <w:tr w:rsidR="000D6C01"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D33F1C" w:rsidRDefault="000D6C01" w:rsidP="000D6C01">
            <w:pPr>
              <w:jc w:val="center"/>
              <w:rPr>
                <w:noProof/>
                <w:lang w:val="sr-Cyrl-CS"/>
              </w:rPr>
            </w:pPr>
            <w:r>
              <w:rPr>
                <w:noProof/>
                <w:lang w:val="en-US"/>
              </w:rPr>
              <w:t>3</w:t>
            </w:r>
            <w:r w:rsidRPr="00D33F1C">
              <w:rPr>
                <w:noProof/>
                <w:lang w:val="sr-Cyrl-CS"/>
              </w:rPr>
              <w:t>.</w:t>
            </w:r>
          </w:p>
        </w:tc>
        <w:tc>
          <w:tcPr>
            <w:tcW w:w="6096" w:type="dxa"/>
            <w:tcBorders>
              <w:top w:val="single" w:sz="4" w:space="0" w:color="auto"/>
              <w:left w:val="single" w:sz="4" w:space="0" w:color="auto"/>
              <w:bottom w:val="single" w:sz="4" w:space="0" w:color="auto"/>
              <w:right w:val="single" w:sz="4" w:space="0" w:color="auto"/>
            </w:tcBorders>
          </w:tcPr>
          <w:p w:rsidR="000D6C01" w:rsidRPr="002E72D1" w:rsidRDefault="000D6C01"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C01" w:rsidRPr="006E2F2A" w:rsidRDefault="000D6C01" w:rsidP="000D6C01">
            <w:pPr>
              <w:jc w:val="center"/>
              <w:rPr>
                <w:noProof/>
                <w:lang w:val="sr-Cyrl-CS"/>
              </w:rPr>
            </w:pPr>
          </w:p>
        </w:tc>
      </w:tr>
      <w:tr w:rsidR="000D6C01"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0D6C01" w:rsidRDefault="000D6C01" w:rsidP="000D6C01">
            <w:pPr>
              <w:jc w:val="center"/>
              <w:rPr>
                <w:noProof/>
              </w:rPr>
            </w:pPr>
            <w:r>
              <w:rPr>
                <w:noProof/>
              </w:rPr>
              <w:t>4.</w:t>
            </w:r>
          </w:p>
        </w:tc>
        <w:tc>
          <w:tcPr>
            <w:tcW w:w="6096" w:type="dxa"/>
            <w:tcBorders>
              <w:top w:val="single" w:sz="4" w:space="0" w:color="auto"/>
              <w:left w:val="single" w:sz="4" w:space="0" w:color="auto"/>
              <w:bottom w:val="single" w:sz="4" w:space="0" w:color="auto"/>
              <w:right w:val="single" w:sz="4" w:space="0" w:color="auto"/>
            </w:tcBorders>
          </w:tcPr>
          <w:p w:rsidR="000D6C01" w:rsidRPr="002E72D1" w:rsidRDefault="000D6C01"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C01" w:rsidRPr="006E2F2A" w:rsidRDefault="000D6C01" w:rsidP="000D6C01">
            <w:pPr>
              <w:jc w:val="center"/>
              <w:rPr>
                <w:noProof/>
                <w:lang w:val="sr-Cyrl-CS"/>
              </w:rPr>
            </w:pPr>
          </w:p>
        </w:tc>
      </w:tr>
      <w:tr w:rsidR="000D6C01"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0D6C01" w:rsidRDefault="000D6C01" w:rsidP="000D6C01">
            <w:pPr>
              <w:jc w:val="center"/>
              <w:rPr>
                <w:noProof/>
              </w:rPr>
            </w:pPr>
            <w:r>
              <w:rPr>
                <w:noProof/>
              </w:rPr>
              <w:t>5.</w:t>
            </w:r>
          </w:p>
        </w:tc>
        <w:tc>
          <w:tcPr>
            <w:tcW w:w="6096" w:type="dxa"/>
            <w:tcBorders>
              <w:top w:val="single" w:sz="4" w:space="0" w:color="auto"/>
              <w:left w:val="single" w:sz="4" w:space="0" w:color="auto"/>
              <w:bottom w:val="single" w:sz="4" w:space="0" w:color="auto"/>
              <w:right w:val="single" w:sz="4" w:space="0" w:color="auto"/>
            </w:tcBorders>
          </w:tcPr>
          <w:p w:rsidR="000D6C01" w:rsidRPr="002E72D1" w:rsidRDefault="000D6C01"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C01" w:rsidRPr="006E2F2A" w:rsidRDefault="000D6C01" w:rsidP="000D6C01">
            <w:pPr>
              <w:jc w:val="center"/>
              <w:rPr>
                <w:noProof/>
                <w:lang w:val="sr-Cyrl-CS"/>
              </w:rPr>
            </w:pPr>
          </w:p>
        </w:tc>
      </w:tr>
      <w:tr w:rsidR="000D6C01"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0D6C01" w:rsidRDefault="000D6C01" w:rsidP="000D6C01">
            <w:pPr>
              <w:jc w:val="center"/>
              <w:rPr>
                <w:noProof/>
              </w:rPr>
            </w:pPr>
            <w:r>
              <w:rPr>
                <w:noProof/>
              </w:rPr>
              <w:t>6.</w:t>
            </w:r>
          </w:p>
        </w:tc>
        <w:tc>
          <w:tcPr>
            <w:tcW w:w="6096" w:type="dxa"/>
            <w:tcBorders>
              <w:top w:val="single" w:sz="4" w:space="0" w:color="auto"/>
              <w:left w:val="single" w:sz="4" w:space="0" w:color="auto"/>
              <w:bottom w:val="single" w:sz="4" w:space="0" w:color="auto"/>
              <w:right w:val="single" w:sz="4" w:space="0" w:color="auto"/>
            </w:tcBorders>
          </w:tcPr>
          <w:p w:rsidR="000D6C01" w:rsidRPr="002E72D1" w:rsidRDefault="000D6C01"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C01" w:rsidRPr="006E2F2A" w:rsidRDefault="000D6C01" w:rsidP="000D6C01">
            <w:pPr>
              <w:jc w:val="center"/>
              <w:rPr>
                <w:noProof/>
                <w:lang w:val="sr-Cyrl-CS"/>
              </w:rPr>
            </w:pPr>
          </w:p>
        </w:tc>
      </w:tr>
      <w:tr w:rsidR="000D6C01"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Default="000D6C01" w:rsidP="000D6C01">
            <w:pPr>
              <w:jc w:val="center"/>
              <w:rPr>
                <w:noProof/>
              </w:rPr>
            </w:pPr>
            <w:r>
              <w:rPr>
                <w:noProof/>
              </w:rPr>
              <w:t>7.</w:t>
            </w:r>
          </w:p>
        </w:tc>
        <w:tc>
          <w:tcPr>
            <w:tcW w:w="6096" w:type="dxa"/>
            <w:tcBorders>
              <w:top w:val="single" w:sz="4" w:space="0" w:color="auto"/>
              <w:left w:val="single" w:sz="4" w:space="0" w:color="auto"/>
              <w:bottom w:val="single" w:sz="4" w:space="0" w:color="auto"/>
              <w:right w:val="single" w:sz="4" w:space="0" w:color="auto"/>
            </w:tcBorders>
          </w:tcPr>
          <w:p w:rsidR="000D6C01" w:rsidRPr="002E72D1" w:rsidRDefault="000D6C01"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C01" w:rsidRPr="006E2F2A" w:rsidRDefault="000D6C01" w:rsidP="000D6C01">
            <w:pPr>
              <w:jc w:val="center"/>
              <w:rPr>
                <w:noProof/>
                <w:lang w:val="sr-Cyrl-CS"/>
              </w:rPr>
            </w:pPr>
          </w:p>
        </w:tc>
      </w:tr>
      <w:tr w:rsidR="00E05973"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E05973" w:rsidRPr="00E05973" w:rsidRDefault="00E05973" w:rsidP="000D6C01">
            <w:pPr>
              <w:jc w:val="center"/>
              <w:rPr>
                <w:noProof/>
              </w:rPr>
            </w:pPr>
            <w:r>
              <w:rPr>
                <w:noProof/>
              </w:rPr>
              <w:t>8.</w:t>
            </w:r>
          </w:p>
        </w:tc>
        <w:tc>
          <w:tcPr>
            <w:tcW w:w="6096" w:type="dxa"/>
            <w:tcBorders>
              <w:top w:val="single" w:sz="4" w:space="0" w:color="auto"/>
              <w:left w:val="single" w:sz="4" w:space="0" w:color="auto"/>
              <w:bottom w:val="single" w:sz="4" w:space="0" w:color="auto"/>
              <w:right w:val="single" w:sz="4" w:space="0" w:color="auto"/>
            </w:tcBorders>
          </w:tcPr>
          <w:p w:rsidR="00E05973" w:rsidRPr="002E72D1" w:rsidRDefault="00E05973"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E05973" w:rsidRPr="006E2F2A" w:rsidRDefault="00E05973" w:rsidP="000D6C01">
            <w:pPr>
              <w:jc w:val="center"/>
              <w:rPr>
                <w:noProof/>
                <w:lang w:val="sr-Cyrl-CS"/>
              </w:rPr>
            </w:pPr>
          </w:p>
        </w:tc>
      </w:tr>
    </w:tbl>
    <w:p w:rsidR="000D6C01" w:rsidRDefault="000D6C01" w:rsidP="000D6C01">
      <w:pPr>
        <w:pStyle w:val="Footer"/>
        <w:jc w:val="both"/>
        <w:rPr>
          <w:lang w:val="sr-Latn-CS"/>
        </w:rPr>
      </w:pPr>
    </w:p>
    <w:p w:rsidR="000D6C01" w:rsidRPr="00BE1E88" w:rsidRDefault="000D6C01" w:rsidP="000D6C01">
      <w:pPr>
        <w:numPr>
          <w:ilvl w:val="0"/>
          <w:numId w:val="6"/>
        </w:numPr>
        <w:autoSpaceDE w:val="0"/>
        <w:autoSpaceDN w:val="0"/>
        <w:adjustRightInd w:val="0"/>
        <w:jc w:val="both"/>
      </w:pPr>
      <w:proofErr w:type="gramStart"/>
      <w:r>
        <w:t>да</w:t>
      </w:r>
      <w:proofErr w:type="gramEnd"/>
      <w:r>
        <w:t xml:space="preserve">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0D6C01" w:rsidRPr="00F06612" w:rsidRDefault="000D6C01" w:rsidP="000D6C01">
      <w:pPr>
        <w:autoSpaceDE w:val="0"/>
        <w:autoSpaceDN w:val="0"/>
        <w:adjustRightInd w:val="0"/>
        <w:ind w:left="720"/>
        <w:jc w:val="both"/>
      </w:pPr>
    </w:p>
    <w:p w:rsidR="000D6C01" w:rsidRPr="00BE1E88" w:rsidRDefault="000D6C01" w:rsidP="000D6C01">
      <w:pPr>
        <w:numPr>
          <w:ilvl w:val="0"/>
          <w:numId w:val="6"/>
        </w:numPr>
        <w:autoSpaceDE w:val="0"/>
        <w:autoSpaceDN w:val="0"/>
        <w:adjustRightInd w:val="0"/>
        <w:jc w:val="both"/>
      </w:pPr>
      <w:proofErr w:type="gramStart"/>
      <w:r>
        <w:t>да</w:t>
      </w:r>
      <w:proofErr w:type="gramEnd"/>
      <w:r>
        <w:t xml:space="preserve"> је добављач доставио п</w:t>
      </w:r>
      <w:r w:rsidRPr="00F06612">
        <w:t>онуду</w:t>
      </w:r>
      <w:r>
        <w:t>/е</w:t>
      </w:r>
      <w:r w:rsidRPr="00F06612">
        <w:t xml:space="preserve">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0D6C01" w:rsidRPr="00F06612" w:rsidRDefault="000D6C01" w:rsidP="000D6C01">
      <w:pPr>
        <w:autoSpaceDE w:val="0"/>
        <w:autoSpaceDN w:val="0"/>
        <w:adjustRightInd w:val="0"/>
        <w:jc w:val="both"/>
      </w:pPr>
    </w:p>
    <w:p w:rsidR="000D6C01" w:rsidRPr="00BE1E88" w:rsidRDefault="000D6C01" w:rsidP="000D6C01">
      <w:pPr>
        <w:numPr>
          <w:ilvl w:val="0"/>
          <w:numId w:val="6"/>
        </w:numPr>
        <w:suppressAutoHyphens/>
        <w:spacing w:line="100" w:lineRule="atLeast"/>
        <w:jc w:val="both"/>
      </w:pPr>
      <w:r w:rsidRPr="00F06612">
        <w:lastRenderedPageBreak/>
        <w:t xml:space="preserve">овај оквирни </w:t>
      </w:r>
      <w:r>
        <w:t>споразум не представља обавезу наручиоца на закључивање У</w:t>
      </w:r>
      <w:r w:rsidRPr="00F06612">
        <w:t xml:space="preserve">говора о јавној набавци;  </w:t>
      </w:r>
    </w:p>
    <w:p w:rsidR="000D6C01" w:rsidRPr="00F06612" w:rsidRDefault="000D6C01" w:rsidP="000D6C01">
      <w:pPr>
        <w:suppressAutoHyphens/>
        <w:spacing w:line="100" w:lineRule="atLeast"/>
        <w:jc w:val="both"/>
      </w:pPr>
    </w:p>
    <w:p w:rsidR="000D6C01" w:rsidRDefault="000D6C01" w:rsidP="000D6C01">
      <w:pPr>
        <w:numPr>
          <w:ilvl w:val="0"/>
          <w:numId w:val="6"/>
        </w:numPr>
        <w:autoSpaceDE w:val="0"/>
        <w:autoSpaceDN w:val="0"/>
        <w:adjustRightInd w:val="0"/>
        <w:jc w:val="both"/>
      </w:pPr>
      <w:proofErr w:type="gramStart"/>
      <w:r w:rsidRPr="00F06612">
        <w:t>обавеза</w:t>
      </w:r>
      <w:proofErr w:type="gramEnd"/>
      <w:r w:rsidRPr="00F06612">
        <w:t xml:space="preserve"> нас</w:t>
      </w:r>
      <w:r>
        <w:t>таје закључивањем појединачног У</w:t>
      </w:r>
      <w:r w:rsidRPr="00F06612">
        <w:t>говора о јавној набавци на основу овог оквирног споразума.</w:t>
      </w:r>
    </w:p>
    <w:p w:rsidR="000D6C01" w:rsidRPr="00C96D4D" w:rsidRDefault="000D6C01" w:rsidP="000D6C01">
      <w:pPr>
        <w:autoSpaceDE w:val="0"/>
        <w:autoSpaceDN w:val="0"/>
        <w:adjustRightInd w:val="0"/>
        <w:jc w:val="both"/>
        <w:rPr>
          <w:b/>
        </w:rPr>
      </w:pPr>
    </w:p>
    <w:p w:rsidR="000D6C01" w:rsidRPr="00F06612" w:rsidRDefault="000D6C01" w:rsidP="000D6C01">
      <w:pPr>
        <w:autoSpaceDE w:val="0"/>
        <w:autoSpaceDN w:val="0"/>
        <w:adjustRightInd w:val="0"/>
        <w:jc w:val="both"/>
        <w:rPr>
          <w:b/>
        </w:rPr>
      </w:pPr>
      <w:r w:rsidRPr="00F06612">
        <w:rPr>
          <w:b/>
        </w:rPr>
        <w:t>Стране у оквирном споразуму споразумеле су се о следећем:</w:t>
      </w:r>
    </w:p>
    <w:p w:rsidR="000D6C01" w:rsidRDefault="000D6C01" w:rsidP="000D6C01">
      <w:pPr>
        <w:autoSpaceDE w:val="0"/>
        <w:autoSpaceDN w:val="0"/>
        <w:adjustRightInd w:val="0"/>
        <w:jc w:val="center"/>
        <w:rPr>
          <w:b/>
        </w:rPr>
      </w:pPr>
    </w:p>
    <w:p w:rsidR="000D6C01" w:rsidRPr="00F06612" w:rsidRDefault="000D6C01" w:rsidP="000D6C01">
      <w:pPr>
        <w:autoSpaceDE w:val="0"/>
        <w:autoSpaceDN w:val="0"/>
        <w:adjustRightInd w:val="0"/>
        <w:jc w:val="center"/>
        <w:rPr>
          <w:b/>
        </w:rPr>
      </w:pPr>
      <w:r w:rsidRPr="00F06612">
        <w:rPr>
          <w:b/>
        </w:rPr>
        <w:t>ПРЕДМЕТ ОКВИРНОГ СПОРАЗУМА</w:t>
      </w:r>
    </w:p>
    <w:p w:rsidR="000D6C01" w:rsidRPr="00F06612" w:rsidRDefault="000D6C01" w:rsidP="000D6C01">
      <w:pPr>
        <w:autoSpaceDE w:val="0"/>
        <w:autoSpaceDN w:val="0"/>
        <w:adjustRightInd w:val="0"/>
        <w:jc w:val="both"/>
        <w:rPr>
          <w:b/>
        </w:rPr>
      </w:pPr>
    </w:p>
    <w:p w:rsidR="000D6C01" w:rsidRPr="004E6706" w:rsidRDefault="000D6C01" w:rsidP="000D6C01">
      <w:pPr>
        <w:autoSpaceDE w:val="0"/>
        <w:autoSpaceDN w:val="0"/>
        <w:adjustRightInd w:val="0"/>
        <w:jc w:val="center"/>
        <w:rPr>
          <w:b/>
        </w:rPr>
      </w:pPr>
      <w:proofErr w:type="gramStart"/>
      <w:r>
        <w:rPr>
          <w:b/>
        </w:rPr>
        <w:t>Члан 2.</w:t>
      </w:r>
      <w:proofErr w:type="gramEnd"/>
    </w:p>
    <w:p w:rsidR="000D6C01" w:rsidRPr="00590D74" w:rsidRDefault="000D6C01" w:rsidP="000D6C01">
      <w:pPr>
        <w:pStyle w:val="ListParagraph"/>
        <w:ind w:left="0" w:firstLine="720"/>
        <w:jc w:val="both"/>
        <w:rPr>
          <w:b/>
          <w:lang w:val="sr-Cyrl-CS"/>
        </w:rPr>
      </w:pPr>
      <w:proofErr w:type="gramStart"/>
      <w:r w:rsidRPr="00F06612">
        <w:t xml:space="preserve">Предмет </w:t>
      </w:r>
      <w:r>
        <w:t xml:space="preserve">овог </w:t>
      </w:r>
      <w:r w:rsidRPr="00F06612">
        <w:t>оквирног споразума је утврђивање услова за закључивање поједи</w:t>
      </w:r>
      <w:r>
        <w:t>начних Уговора о јавној набавци бр.</w:t>
      </w:r>
      <w:proofErr w:type="gramEnd"/>
      <w:r>
        <w:t xml:space="preserve"> </w:t>
      </w:r>
      <w:r>
        <w:rPr>
          <w:b/>
        </w:rPr>
        <w:t>4</w:t>
      </w:r>
      <w:r w:rsidR="00E05973">
        <w:rPr>
          <w:b/>
        </w:rPr>
        <w:t>5</w:t>
      </w:r>
      <w:r w:rsidRPr="00233E3D">
        <w:rPr>
          <w:b/>
        </w:rPr>
        <w:t>-1</w:t>
      </w:r>
      <w:r>
        <w:rPr>
          <w:b/>
        </w:rPr>
        <w:t>8</w:t>
      </w:r>
      <w:r w:rsidRPr="00233E3D">
        <w:rPr>
          <w:b/>
        </w:rPr>
        <w:t>-ОС</w:t>
      </w:r>
      <w:r>
        <w:t xml:space="preserve"> – </w:t>
      </w:r>
      <w:r w:rsidRPr="00C96D4D">
        <w:rPr>
          <w:b/>
        </w:rPr>
        <w:t>Набавка</w:t>
      </w:r>
      <w:r>
        <w:t xml:space="preserve"> </w:t>
      </w:r>
      <w:r w:rsidR="00E05973">
        <w:rPr>
          <w:b/>
        </w:rPr>
        <w:t>потрошног лабораторијског материјала за потребе Центра за лабораторијску медицину у оквиру Клиничког центра Војводине</w:t>
      </w:r>
      <w:r>
        <w:t>, између наручиоца и добављача,</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0D6C01" w:rsidRDefault="000D6C01" w:rsidP="000D6C01">
      <w:pPr>
        <w:autoSpaceDE w:val="0"/>
        <w:autoSpaceDN w:val="0"/>
        <w:adjustRightInd w:val="0"/>
        <w:jc w:val="both"/>
      </w:pPr>
      <w:proofErr w:type="gramStart"/>
      <w:r>
        <w:t>Количинe добaра у спецификацији су оквирнe</w:t>
      </w:r>
      <w:r w:rsidRPr="00F06612">
        <w:t xml:space="preserve"> за све </w:t>
      </w:r>
      <w:r>
        <w:t>време важења оквирног споразума.</w:t>
      </w:r>
      <w:proofErr w:type="gramEnd"/>
    </w:p>
    <w:p w:rsidR="000D6C01" w:rsidRPr="003A4985" w:rsidRDefault="000D6C01" w:rsidP="000D6C01">
      <w:pPr>
        <w:tabs>
          <w:tab w:val="left" w:pos="3130"/>
        </w:tabs>
        <w:jc w:val="both"/>
      </w:pPr>
    </w:p>
    <w:p w:rsidR="000D6C01" w:rsidRPr="00F06612" w:rsidRDefault="000D6C01" w:rsidP="000D6C01">
      <w:pPr>
        <w:autoSpaceDE w:val="0"/>
        <w:autoSpaceDN w:val="0"/>
        <w:adjustRightInd w:val="0"/>
        <w:jc w:val="center"/>
        <w:rPr>
          <w:b/>
        </w:rPr>
      </w:pPr>
      <w:r w:rsidRPr="00F06612">
        <w:rPr>
          <w:b/>
        </w:rPr>
        <w:t>ВАЖЕЊЕ ОКВИРНОГ СПОРАЗУМА</w:t>
      </w:r>
    </w:p>
    <w:p w:rsidR="000D6C01" w:rsidRPr="00F06612" w:rsidRDefault="000D6C01" w:rsidP="000D6C01">
      <w:pPr>
        <w:autoSpaceDE w:val="0"/>
        <w:autoSpaceDN w:val="0"/>
        <w:adjustRightInd w:val="0"/>
        <w:jc w:val="center"/>
        <w:rPr>
          <w:b/>
        </w:rPr>
      </w:pPr>
    </w:p>
    <w:p w:rsidR="000D6C01" w:rsidRPr="00A1455D" w:rsidRDefault="000D6C01" w:rsidP="000D6C01">
      <w:pPr>
        <w:autoSpaceDE w:val="0"/>
        <w:autoSpaceDN w:val="0"/>
        <w:adjustRightInd w:val="0"/>
        <w:jc w:val="center"/>
        <w:rPr>
          <w:b/>
        </w:rPr>
      </w:pPr>
      <w:proofErr w:type="gramStart"/>
      <w:r>
        <w:rPr>
          <w:b/>
        </w:rPr>
        <w:t>Члан 3</w:t>
      </w:r>
      <w:r w:rsidRPr="00F06612">
        <w:rPr>
          <w:b/>
        </w:rPr>
        <w:t>.</w:t>
      </w:r>
      <w:proofErr w:type="gramEnd"/>
    </w:p>
    <w:p w:rsidR="000D6C01" w:rsidRPr="00F06612" w:rsidRDefault="000D6C01" w:rsidP="000D6C01">
      <w:pPr>
        <w:autoSpaceDE w:val="0"/>
        <w:autoSpaceDN w:val="0"/>
        <w:adjustRightInd w:val="0"/>
        <w:ind w:firstLine="720"/>
        <w:jc w:val="both"/>
      </w:pPr>
      <w:proofErr w:type="gramStart"/>
      <w:r w:rsidRPr="00F06612">
        <w:t xml:space="preserve">Овај оквирни споразум се закључује на </w:t>
      </w:r>
      <w:r>
        <w:t xml:space="preserve">одређено време, на </w:t>
      </w:r>
      <w:r w:rsidRPr="00F06612">
        <w:t xml:space="preserve">период од </w:t>
      </w:r>
      <w:r>
        <w:t>годину дана</w:t>
      </w:r>
      <w:r w:rsidRPr="00F06612">
        <w:t>, а ступа на снагу даном потписивања.</w:t>
      </w:r>
      <w:proofErr w:type="gramEnd"/>
      <w:r w:rsidRPr="00F06612">
        <w:t xml:space="preserve"> </w:t>
      </w:r>
    </w:p>
    <w:p w:rsidR="000D6C01" w:rsidRDefault="000D6C01" w:rsidP="000D6C01">
      <w:pPr>
        <w:autoSpaceDE w:val="0"/>
        <w:autoSpaceDN w:val="0"/>
        <w:adjustRightInd w:val="0"/>
        <w:ind w:firstLine="720"/>
        <w:jc w:val="both"/>
      </w:pPr>
      <w:proofErr w:type="gramStart"/>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roofErr w:type="gramEnd"/>
    </w:p>
    <w:p w:rsidR="000D6C01" w:rsidRPr="00267170" w:rsidRDefault="000D6C01" w:rsidP="000D6C01">
      <w:pPr>
        <w:autoSpaceDE w:val="0"/>
        <w:autoSpaceDN w:val="0"/>
        <w:adjustRightInd w:val="0"/>
        <w:ind w:firstLine="720"/>
        <w:jc w:val="both"/>
      </w:pPr>
    </w:p>
    <w:p w:rsidR="000D6C01" w:rsidRPr="00F06612" w:rsidRDefault="000D6C01" w:rsidP="000D6C01">
      <w:pPr>
        <w:autoSpaceDE w:val="0"/>
        <w:autoSpaceDN w:val="0"/>
        <w:adjustRightInd w:val="0"/>
        <w:jc w:val="center"/>
        <w:rPr>
          <w:b/>
        </w:rPr>
      </w:pPr>
      <w:r w:rsidRPr="00F06612">
        <w:rPr>
          <w:b/>
        </w:rPr>
        <w:t>ЦЕНЕ</w:t>
      </w:r>
    </w:p>
    <w:p w:rsidR="000D6C01" w:rsidRPr="00F06612" w:rsidRDefault="000D6C01" w:rsidP="000D6C01">
      <w:pPr>
        <w:autoSpaceDE w:val="0"/>
        <w:autoSpaceDN w:val="0"/>
        <w:adjustRightInd w:val="0"/>
        <w:jc w:val="both"/>
        <w:rPr>
          <w:b/>
        </w:rPr>
      </w:pPr>
    </w:p>
    <w:p w:rsidR="000D6C01" w:rsidRPr="00A1455D" w:rsidRDefault="000D6C01" w:rsidP="000D6C01">
      <w:pPr>
        <w:autoSpaceDE w:val="0"/>
        <w:autoSpaceDN w:val="0"/>
        <w:adjustRightInd w:val="0"/>
        <w:jc w:val="center"/>
        <w:rPr>
          <w:b/>
        </w:rPr>
      </w:pPr>
      <w:proofErr w:type="gramStart"/>
      <w:r>
        <w:rPr>
          <w:b/>
        </w:rPr>
        <w:t>Члан 4</w:t>
      </w:r>
      <w:r w:rsidRPr="00F06612">
        <w:rPr>
          <w:b/>
        </w:rPr>
        <w:t>.</w:t>
      </w:r>
      <w:proofErr w:type="gramEnd"/>
    </w:p>
    <w:p w:rsidR="000D6C01" w:rsidRPr="0005712B" w:rsidRDefault="000D6C01" w:rsidP="000D6C01">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0D6C01" w:rsidRPr="000B1EEA" w:rsidRDefault="000D6C01" w:rsidP="000D6C01">
      <w:pPr>
        <w:autoSpaceDE w:val="0"/>
        <w:autoSpaceDN w:val="0"/>
        <w:adjustRightInd w:val="0"/>
        <w:ind w:firstLine="720"/>
        <w:jc w:val="both"/>
      </w:pPr>
      <w:proofErr w:type="gramStart"/>
      <w:r w:rsidRPr="000B1EEA">
        <w:t xml:space="preserve">Јединичне цене добара исказане су у понуди добављача </w:t>
      </w:r>
      <w:r>
        <w:rPr>
          <w:lang w:val="sr-Latn-CS"/>
        </w:rPr>
        <w:t xml:space="preserve">без </w:t>
      </w:r>
      <w:r>
        <w:t>ПДВ</w:t>
      </w:r>
      <w:r w:rsidRPr="000B1EEA">
        <w:t>.</w:t>
      </w:r>
      <w:proofErr w:type="gramEnd"/>
    </w:p>
    <w:p w:rsidR="000D6C01" w:rsidRPr="000B1EEA" w:rsidRDefault="000D6C01" w:rsidP="000D6C01">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0D6C01" w:rsidRPr="004E6706" w:rsidRDefault="000D6C01" w:rsidP="000D6C01">
      <w:pPr>
        <w:autoSpaceDE w:val="0"/>
        <w:autoSpaceDN w:val="0"/>
        <w:adjustRightInd w:val="0"/>
        <w:ind w:firstLine="720"/>
        <w:jc w:val="both"/>
      </w:pPr>
      <w:proofErr w:type="gramStart"/>
      <w:r w:rsidRPr="000B1EEA">
        <w:t>Цене су фиксне и не могу се мењати за све време важења оквирног споразума.</w:t>
      </w:r>
      <w:proofErr w:type="gramEnd"/>
    </w:p>
    <w:p w:rsidR="000D6C01" w:rsidRPr="008D18D8" w:rsidRDefault="000D6C01" w:rsidP="000D6C01">
      <w:pPr>
        <w:autoSpaceDE w:val="0"/>
        <w:autoSpaceDN w:val="0"/>
        <w:adjustRightInd w:val="0"/>
        <w:jc w:val="both"/>
        <w:rPr>
          <w:b/>
        </w:rPr>
      </w:pPr>
    </w:p>
    <w:p w:rsidR="000D6C01" w:rsidRPr="00F06612" w:rsidRDefault="000D6C01" w:rsidP="000D6C01">
      <w:pPr>
        <w:autoSpaceDE w:val="0"/>
        <w:autoSpaceDN w:val="0"/>
        <w:adjustRightInd w:val="0"/>
        <w:jc w:val="center"/>
        <w:rPr>
          <w:b/>
        </w:rPr>
      </w:pPr>
      <w:r w:rsidRPr="00F06612">
        <w:rPr>
          <w:b/>
        </w:rPr>
        <w:t>НАЧИН И УСЛОВИ ЗАКЉУЧИВАЊА ПОЈЕДИНАЧНИХ УГОВОРА</w:t>
      </w:r>
    </w:p>
    <w:p w:rsidR="000D6C01" w:rsidRPr="00F06612" w:rsidRDefault="000D6C01" w:rsidP="000D6C01">
      <w:pPr>
        <w:autoSpaceDE w:val="0"/>
        <w:autoSpaceDN w:val="0"/>
        <w:adjustRightInd w:val="0"/>
        <w:jc w:val="center"/>
        <w:rPr>
          <w:b/>
        </w:rPr>
      </w:pPr>
    </w:p>
    <w:p w:rsidR="000D6C01" w:rsidRPr="00B72AD9" w:rsidRDefault="000D6C01" w:rsidP="000D6C01">
      <w:pPr>
        <w:autoSpaceDE w:val="0"/>
        <w:autoSpaceDN w:val="0"/>
        <w:adjustRightInd w:val="0"/>
        <w:jc w:val="center"/>
        <w:rPr>
          <w:b/>
        </w:rPr>
      </w:pPr>
      <w:proofErr w:type="gramStart"/>
      <w:r>
        <w:rPr>
          <w:b/>
        </w:rPr>
        <w:t>Члан 5</w:t>
      </w:r>
      <w:r w:rsidRPr="004268C4">
        <w:rPr>
          <w:b/>
        </w:rPr>
        <w:t>.</w:t>
      </w:r>
      <w:proofErr w:type="gramEnd"/>
    </w:p>
    <w:p w:rsidR="000D6C01" w:rsidRPr="004268C4" w:rsidRDefault="000D6C01" w:rsidP="000D6C01">
      <w:pPr>
        <w:autoSpaceDE w:val="0"/>
        <w:autoSpaceDN w:val="0"/>
        <w:adjustRightInd w:val="0"/>
        <w:ind w:firstLine="720"/>
        <w:jc w:val="both"/>
      </w:pPr>
      <w:proofErr w:type="gramStart"/>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roofErr w:type="gramEnd"/>
    </w:p>
    <w:p w:rsidR="000D6C01" w:rsidRPr="004268C4" w:rsidRDefault="000D6C01" w:rsidP="000D6C01">
      <w:pPr>
        <w:autoSpaceDE w:val="0"/>
        <w:autoSpaceDN w:val="0"/>
        <w:adjustRightInd w:val="0"/>
        <w:ind w:firstLine="720"/>
        <w:jc w:val="both"/>
      </w:pPr>
      <w:proofErr w:type="gramStart"/>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roofErr w:type="gramEnd"/>
    </w:p>
    <w:p w:rsidR="000D6C01" w:rsidRPr="004268C4" w:rsidRDefault="000D6C01" w:rsidP="000D6C01">
      <w:pPr>
        <w:autoSpaceDE w:val="0"/>
        <w:autoSpaceDN w:val="0"/>
        <w:adjustRightInd w:val="0"/>
        <w:ind w:firstLine="720"/>
        <w:jc w:val="both"/>
      </w:pPr>
      <w:proofErr w:type="gramStart"/>
      <w:r w:rsidRPr="004268C4">
        <w:t>Понуда из става 1.</w:t>
      </w:r>
      <w:proofErr w:type="gramEnd"/>
      <w:r w:rsidRPr="004268C4">
        <w:t xml:space="preserve"> </w:t>
      </w:r>
      <w:proofErr w:type="gramStart"/>
      <w:r w:rsidRPr="004268C4">
        <w:t>овог</w:t>
      </w:r>
      <w:proofErr w:type="gramEnd"/>
      <w:r w:rsidRPr="004268C4">
        <w:t xml:space="preserve"> члана,  нарочито садржи цену, количине, рок испоруке и квалитет тражених производа.</w:t>
      </w:r>
    </w:p>
    <w:p w:rsidR="000D6C01" w:rsidRPr="008D18D8" w:rsidRDefault="000D6C01" w:rsidP="000D6C01">
      <w:pPr>
        <w:autoSpaceDE w:val="0"/>
        <w:autoSpaceDN w:val="0"/>
        <w:adjustRightInd w:val="0"/>
        <w:ind w:firstLine="720"/>
        <w:jc w:val="both"/>
      </w:pPr>
      <w:proofErr w:type="gramStart"/>
      <w:r w:rsidRPr="004268C4">
        <w:t>Рок за достављање понуде из става 1.</w:t>
      </w:r>
      <w:proofErr w:type="gramEnd"/>
      <w:r w:rsidRPr="004268C4">
        <w:t xml:space="preserve"> </w:t>
      </w:r>
      <w:proofErr w:type="gramStart"/>
      <w:r w:rsidRPr="004268C4">
        <w:t>овог</w:t>
      </w:r>
      <w:proofErr w:type="gramEnd"/>
      <w:r w:rsidRPr="004268C4">
        <w:t xml:space="preserve">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0D6C01" w:rsidRPr="00B67C41" w:rsidRDefault="000D6C01" w:rsidP="000D6C01">
      <w:pPr>
        <w:autoSpaceDE w:val="0"/>
        <w:autoSpaceDN w:val="0"/>
        <w:adjustRightInd w:val="0"/>
        <w:ind w:firstLine="720"/>
        <w:jc w:val="both"/>
      </w:pPr>
      <w:proofErr w:type="gramStart"/>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proofErr w:type="gramEnd"/>
    </w:p>
    <w:p w:rsidR="000D6C01" w:rsidRPr="00B35310" w:rsidRDefault="000D6C01" w:rsidP="000D6C01">
      <w:pPr>
        <w:autoSpaceDE w:val="0"/>
        <w:autoSpaceDN w:val="0"/>
        <w:adjustRightInd w:val="0"/>
        <w:ind w:firstLine="720"/>
        <w:jc w:val="both"/>
      </w:pPr>
      <w:proofErr w:type="gramStart"/>
      <w:r w:rsidRPr="004268C4">
        <w:lastRenderedPageBreak/>
        <w:t>Добављач је дужан да у року из става 4.</w:t>
      </w:r>
      <w:proofErr w:type="gramEnd"/>
      <w:r w:rsidRPr="004268C4">
        <w:t xml:space="preserve"> </w:t>
      </w:r>
      <w:proofErr w:type="gramStart"/>
      <w:r w:rsidRPr="004268C4">
        <w:t>овог</w:t>
      </w:r>
      <w:proofErr w:type="gramEnd"/>
      <w:r w:rsidRPr="004268C4">
        <w:t xml:space="preserve">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4" w:history="1">
        <w:r w:rsidRPr="00B35310">
          <w:rPr>
            <w:rStyle w:val="Hyperlink"/>
            <w:color w:val="auto"/>
            <w:u w:val="none"/>
          </w:rPr>
          <w:t>tender@kcv.rs</w:t>
        </w:r>
      </w:hyperlink>
      <w:r>
        <w:rPr>
          <w:rStyle w:val="Hyperlink"/>
          <w:color w:val="auto"/>
          <w:u w:val="none"/>
        </w:rPr>
        <w:t>.</w:t>
      </w:r>
    </w:p>
    <w:p w:rsidR="000D6C01" w:rsidRPr="004268C4" w:rsidRDefault="000D6C01" w:rsidP="000D6C01">
      <w:pPr>
        <w:autoSpaceDE w:val="0"/>
        <w:autoSpaceDN w:val="0"/>
        <w:adjustRightInd w:val="0"/>
        <w:ind w:firstLine="720"/>
        <w:jc w:val="both"/>
        <w:rPr>
          <w:i/>
        </w:rPr>
      </w:pPr>
      <w:proofErr w:type="gramStart"/>
      <w:r w:rsidRPr="00B35310">
        <w:t>Понуда из става 1.</w:t>
      </w:r>
      <w:proofErr w:type="gramEnd"/>
      <w:r w:rsidRPr="00B35310">
        <w:t xml:space="preserve"> </w:t>
      </w:r>
      <w:proofErr w:type="gramStart"/>
      <w:r w:rsidRPr="00B35310">
        <w:t>овог</w:t>
      </w:r>
      <w:proofErr w:type="gramEnd"/>
      <w:r w:rsidRPr="00B35310">
        <w:t xml:space="preserve"> члана, мора бити заснована на ценама из овог оквирног</w:t>
      </w:r>
      <w:r w:rsidRPr="004268C4">
        <w:t xml:space="preserve"> споразума и не може се мењати.</w:t>
      </w:r>
    </w:p>
    <w:p w:rsidR="000D6C01" w:rsidRPr="004268C4" w:rsidRDefault="000D6C01" w:rsidP="000D6C01">
      <w:pPr>
        <w:autoSpaceDE w:val="0"/>
        <w:autoSpaceDN w:val="0"/>
        <w:adjustRightInd w:val="0"/>
        <w:ind w:firstLine="720"/>
        <w:jc w:val="both"/>
      </w:pPr>
      <w:proofErr w:type="gramStart"/>
      <w:r>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___ (</w:t>
      </w:r>
      <w:r w:rsidRPr="00B72AD9">
        <w:rPr>
          <w:i/>
        </w:rPr>
        <w:t>највише 5 дана)</w:t>
      </w:r>
      <w:r w:rsidRPr="004268C4">
        <w:t xml:space="preserve"> дана</w:t>
      </w:r>
      <w:r>
        <w:t>,</w:t>
      </w:r>
      <w:r w:rsidRPr="004268C4">
        <w:t xml:space="preserve"> од дана достављања понуде из става 1.</w:t>
      </w:r>
      <w:proofErr w:type="gramEnd"/>
      <w:r w:rsidRPr="004268C4">
        <w:t xml:space="preserve"> </w:t>
      </w:r>
      <w:proofErr w:type="gramStart"/>
      <w:r w:rsidRPr="004268C4">
        <w:t>овог</w:t>
      </w:r>
      <w:proofErr w:type="gramEnd"/>
      <w:r w:rsidRPr="004268C4">
        <w:t xml:space="preserve"> чл</w:t>
      </w:r>
      <w:r>
        <w:t xml:space="preserve">ана, уколико је иста достављена </w:t>
      </w:r>
      <w:r w:rsidRPr="004268C4">
        <w:t>у складу са овим оквирним споразумом.</w:t>
      </w:r>
    </w:p>
    <w:p w:rsidR="000D6C01" w:rsidRDefault="000D6C01" w:rsidP="000D6C01">
      <w:pPr>
        <w:autoSpaceDE w:val="0"/>
        <w:autoSpaceDN w:val="0"/>
        <w:adjustRightInd w:val="0"/>
        <w:ind w:firstLine="720"/>
        <w:jc w:val="both"/>
      </w:pPr>
      <w:proofErr w:type="gramStart"/>
      <w:r w:rsidRPr="004268C4">
        <w:t>Ук</w:t>
      </w:r>
      <w:r>
        <w:t>олико д</w:t>
      </w:r>
      <w:r w:rsidRPr="004268C4">
        <w:t>обављач одбије да достави понуду или је не дост</w:t>
      </w:r>
      <w:r>
        <w:t>а</w:t>
      </w:r>
      <w:r w:rsidRPr="004268C4">
        <w:t>ви у року из става 4.</w:t>
      </w:r>
      <w:proofErr w:type="gramEnd"/>
      <w:r w:rsidRPr="004268C4">
        <w:t xml:space="preserve"> </w:t>
      </w:r>
      <w:proofErr w:type="gramStart"/>
      <w:r w:rsidRPr="004268C4">
        <w:t>овог</w:t>
      </w:r>
      <w:proofErr w:type="gramEnd"/>
      <w:r w:rsidRPr="004268C4">
        <w:t xml:space="preserve"> члана наручилац ће реализовати средство обезбеђења </w:t>
      </w:r>
      <w:r w:rsidRPr="009B3146">
        <w:rPr>
          <w:noProof/>
        </w:rPr>
        <w:t>за добро извршење посла</w:t>
      </w:r>
      <w:r>
        <w:rPr>
          <w:noProof/>
        </w:rPr>
        <w:t xml:space="preserve"> </w:t>
      </w:r>
      <w:r>
        <w:t xml:space="preserve">из члана 10. </w:t>
      </w:r>
      <w:proofErr w:type="gramStart"/>
      <w:r>
        <w:t>став</w:t>
      </w:r>
      <w:proofErr w:type="gramEnd"/>
      <w:r>
        <w:t xml:space="preserve"> 1.алинеја 1. </w:t>
      </w:r>
      <w:proofErr w:type="gramStart"/>
      <w:r>
        <w:t>овог</w:t>
      </w:r>
      <w:proofErr w:type="gramEnd"/>
      <w:r>
        <w:t xml:space="preserve"> оквирног споразума</w:t>
      </w:r>
      <w:r w:rsidRPr="004268C4">
        <w:t>.</w:t>
      </w:r>
    </w:p>
    <w:p w:rsidR="000D6C01" w:rsidRPr="009B3146" w:rsidRDefault="000D6C01" w:rsidP="000D6C01">
      <w:pPr>
        <w:autoSpaceDE w:val="0"/>
        <w:autoSpaceDN w:val="0"/>
        <w:adjustRightInd w:val="0"/>
        <w:ind w:firstLine="720"/>
        <w:jc w:val="both"/>
      </w:pPr>
    </w:p>
    <w:p w:rsidR="000D6C01" w:rsidRPr="00B72AD9" w:rsidRDefault="000D6C01" w:rsidP="000D6C01">
      <w:pPr>
        <w:autoSpaceDE w:val="0"/>
        <w:autoSpaceDN w:val="0"/>
        <w:adjustRightInd w:val="0"/>
        <w:jc w:val="center"/>
        <w:rPr>
          <w:b/>
        </w:rPr>
      </w:pPr>
      <w:proofErr w:type="gramStart"/>
      <w:r>
        <w:rPr>
          <w:b/>
        </w:rPr>
        <w:t>Члан 6</w:t>
      </w:r>
      <w:r w:rsidRPr="00F06612">
        <w:rPr>
          <w:b/>
        </w:rPr>
        <w:t>.</w:t>
      </w:r>
      <w:proofErr w:type="gramEnd"/>
      <w:r w:rsidRPr="00F06612">
        <w:rPr>
          <w:b/>
        </w:rPr>
        <w:t xml:space="preserve"> </w:t>
      </w:r>
    </w:p>
    <w:p w:rsidR="000D6C01" w:rsidRPr="00F06612" w:rsidRDefault="000D6C01" w:rsidP="000D6C01">
      <w:pPr>
        <w:autoSpaceDE w:val="0"/>
        <w:autoSpaceDN w:val="0"/>
        <w:adjustRightInd w:val="0"/>
        <w:ind w:firstLine="720"/>
        <w:jc w:val="both"/>
        <w:rPr>
          <w:b/>
          <w:bCs/>
          <w:i/>
          <w:iCs/>
        </w:rPr>
      </w:pPr>
      <w:proofErr w:type="gramStart"/>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roofErr w:type="gramEnd"/>
    </w:p>
    <w:p w:rsidR="000D6C01" w:rsidRDefault="000D6C01" w:rsidP="000D6C01">
      <w:pPr>
        <w:autoSpaceDE w:val="0"/>
        <w:autoSpaceDN w:val="0"/>
        <w:adjustRightInd w:val="0"/>
        <w:jc w:val="center"/>
        <w:rPr>
          <w:b/>
        </w:rPr>
      </w:pPr>
    </w:p>
    <w:p w:rsidR="000D6C01" w:rsidRPr="00F06612" w:rsidRDefault="000D6C01" w:rsidP="000D6C01">
      <w:pPr>
        <w:autoSpaceDE w:val="0"/>
        <w:autoSpaceDN w:val="0"/>
        <w:adjustRightInd w:val="0"/>
        <w:jc w:val="center"/>
        <w:rPr>
          <w:b/>
        </w:rPr>
      </w:pPr>
      <w:r w:rsidRPr="00F06612">
        <w:rPr>
          <w:b/>
        </w:rPr>
        <w:t>НАЧИН И РОК ПЛАЋАЊА</w:t>
      </w:r>
    </w:p>
    <w:p w:rsidR="000D6C01" w:rsidRPr="00F06612" w:rsidRDefault="000D6C01" w:rsidP="000D6C01">
      <w:pPr>
        <w:autoSpaceDE w:val="0"/>
        <w:autoSpaceDN w:val="0"/>
        <w:adjustRightInd w:val="0"/>
        <w:jc w:val="both"/>
        <w:rPr>
          <w:b/>
        </w:rPr>
      </w:pPr>
    </w:p>
    <w:p w:rsidR="000D6C01" w:rsidRPr="00B72AD9" w:rsidRDefault="000D6C01" w:rsidP="000D6C01">
      <w:pPr>
        <w:autoSpaceDE w:val="0"/>
        <w:autoSpaceDN w:val="0"/>
        <w:adjustRightInd w:val="0"/>
        <w:jc w:val="center"/>
        <w:rPr>
          <w:b/>
        </w:rPr>
      </w:pPr>
      <w:proofErr w:type="gramStart"/>
      <w:r>
        <w:rPr>
          <w:b/>
        </w:rPr>
        <w:t>Члан 7</w:t>
      </w:r>
      <w:r w:rsidRPr="00F06612">
        <w:rPr>
          <w:b/>
        </w:rPr>
        <w:t>.</w:t>
      </w:r>
      <w:proofErr w:type="gramEnd"/>
    </w:p>
    <w:p w:rsidR="000D6C01" w:rsidRPr="000B1EEA" w:rsidRDefault="000D6C01" w:rsidP="000D6C01">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0D6C01" w:rsidRPr="000B1EEA" w:rsidRDefault="000D6C01" w:rsidP="000D6C01">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0D6C01" w:rsidRPr="000B1EEA" w:rsidRDefault="000D6C01" w:rsidP="000D6C01">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rsidR="000D6C01" w:rsidRPr="00AE1407" w:rsidRDefault="000D6C01" w:rsidP="000D6C01">
      <w:pPr>
        <w:pStyle w:val="BodyTextIndent"/>
        <w:ind w:left="0" w:firstLine="720"/>
        <w:jc w:val="both"/>
        <w:rPr>
          <w:b w:val="0"/>
          <w:noProof/>
          <w:lang w:val="en-GB"/>
        </w:rPr>
      </w:pPr>
    </w:p>
    <w:p w:rsidR="000D6C01" w:rsidRDefault="000D6C01" w:rsidP="000D6C01">
      <w:pPr>
        <w:tabs>
          <w:tab w:val="left" w:pos="720"/>
          <w:tab w:val="left" w:pos="1080"/>
        </w:tabs>
        <w:jc w:val="center"/>
        <w:rPr>
          <w:b/>
          <w:lang w:val="ru-RU"/>
        </w:rPr>
      </w:pPr>
      <w:r>
        <w:rPr>
          <w:b/>
          <w:lang w:val="ru-RU"/>
        </w:rPr>
        <w:t>РОК И МЕСТО ИСПОРУКЕ</w:t>
      </w:r>
    </w:p>
    <w:p w:rsidR="000D6C01" w:rsidRPr="00F06612" w:rsidRDefault="000D6C01" w:rsidP="000D6C01">
      <w:pPr>
        <w:tabs>
          <w:tab w:val="left" w:pos="720"/>
          <w:tab w:val="left" w:pos="1080"/>
        </w:tabs>
        <w:jc w:val="both"/>
        <w:rPr>
          <w:b/>
          <w:lang w:val="ru-RU"/>
        </w:rPr>
      </w:pPr>
    </w:p>
    <w:p w:rsidR="000D6C01" w:rsidRPr="00EB59EC" w:rsidRDefault="000D6C01" w:rsidP="000D6C01">
      <w:pPr>
        <w:autoSpaceDE w:val="0"/>
        <w:autoSpaceDN w:val="0"/>
        <w:adjustRightInd w:val="0"/>
        <w:jc w:val="center"/>
        <w:rPr>
          <w:b/>
        </w:rPr>
      </w:pPr>
      <w:proofErr w:type="gramStart"/>
      <w:r>
        <w:rPr>
          <w:b/>
        </w:rPr>
        <w:t>Члан 8</w:t>
      </w:r>
      <w:r w:rsidRPr="00F06612">
        <w:rPr>
          <w:b/>
        </w:rPr>
        <w:t>.</w:t>
      </w:r>
      <w:proofErr w:type="gramEnd"/>
    </w:p>
    <w:p w:rsidR="000D6C01" w:rsidRPr="00E213FD" w:rsidRDefault="000D6C01" w:rsidP="000D6C01">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w:t>
      </w:r>
      <w:r w:rsidRPr="00E213FD">
        <w:rPr>
          <w:noProof/>
        </w:rPr>
        <w:t>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0D6C01" w:rsidRPr="00C444C1" w:rsidRDefault="000D6C01" w:rsidP="000D6C01">
      <w:pPr>
        <w:widowControl w:val="0"/>
        <w:autoSpaceDE w:val="0"/>
        <w:autoSpaceDN w:val="0"/>
        <w:adjustRightInd w:val="0"/>
        <w:ind w:firstLine="720"/>
        <w:jc w:val="both"/>
      </w:pPr>
      <w:proofErr w:type="gramStart"/>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roofErr w:type="gramEnd"/>
    </w:p>
    <w:p w:rsidR="000D6C01" w:rsidRDefault="000D6C01" w:rsidP="000D6C01">
      <w:pPr>
        <w:widowControl w:val="0"/>
        <w:autoSpaceDE w:val="0"/>
        <w:autoSpaceDN w:val="0"/>
        <w:adjustRightInd w:val="0"/>
        <w:ind w:firstLine="720"/>
        <w:jc w:val="both"/>
        <w:rPr>
          <w:lang w:val="en-US"/>
        </w:rPr>
      </w:pPr>
    </w:p>
    <w:p w:rsidR="000D6C01" w:rsidRDefault="000D6C01" w:rsidP="000D6C01">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w:t>
      </w:r>
      <w:r>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rsidR="000D6C01" w:rsidRDefault="000D6C01" w:rsidP="000D6C01">
      <w:pPr>
        <w:ind w:firstLine="720"/>
        <w:jc w:val="both"/>
        <w:rPr>
          <w:noProof/>
        </w:rPr>
      </w:pPr>
    </w:p>
    <w:p w:rsidR="000D6C01" w:rsidRDefault="000D6C01" w:rsidP="000D6C01">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roofErr w:type="gramEnd"/>
    </w:p>
    <w:p w:rsidR="000D6C01" w:rsidRDefault="000D6C01" w:rsidP="000D6C01">
      <w:pPr>
        <w:pStyle w:val="BodyTextIndent"/>
        <w:ind w:left="0" w:firstLine="720"/>
        <w:jc w:val="both"/>
        <w:rPr>
          <w:b w:val="0"/>
        </w:rPr>
      </w:pPr>
      <w:r w:rsidRPr="00C444C1">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0D6C01" w:rsidRDefault="000D6C01" w:rsidP="000D6C01">
      <w:pPr>
        <w:rPr>
          <w:b/>
          <w:noProof/>
        </w:rPr>
      </w:pPr>
    </w:p>
    <w:p w:rsidR="00E05973" w:rsidRPr="00E05973" w:rsidRDefault="00E05973" w:rsidP="000D6C01">
      <w:pPr>
        <w:rPr>
          <w:b/>
          <w:noProof/>
        </w:rPr>
      </w:pPr>
    </w:p>
    <w:p w:rsidR="000D6C01" w:rsidRDefault="000D6C01" w:rsidP="000D6C01">
      <w:pPr>
        <w:jc w:val="center"/>
        <w:rPr>
          <w:b/>
        </w:rPr>
      </w:pPr>
      <w:r>
        <w:rPr>
          <w:b/>
        </w:rPr>
        <w:lastRenderedPageBreak/>
        <w:t>ПРИЈЕМ ДОБАРА И ОТКЛАЊАЊЕ НЕДОСТАТАКА</w:t>
      </w:r>
    </w:p>
    <w:p w:rsidR="000D6C01" w:rsidRPr="00833A75" w:rsidRDefault="000D6C01" w:rsidP="000D6C01">
      <w:pPr>
        <w:jc w:val="center"/>
        <w:rPr>
          <w:b/>
        </w:rPr>
      </w:pPr>
    </w:p>
    <w:p w:rsidR="000D6C01" w:rsidRPr="00833A75" w:rsidRDefault="000D6C01" w:rsidP="000D6C01">
      <w:pPr>
        <w:ind w:firstLine="425"/>
        <w:jc w:val="center"/>
        <w:rPr>
          <w:b/>
        </w:rPr>
      </w:pPr>
      <w:proofErr w:type="gramStart"/>
      <w:r>
        <w:rPr>
          <w:b/>
        </w:rPr>
        <w:t>Члан 9.</w:t>
      </w:r>
      <w:proofErr w:type="gramEnd"/>
    </w:p>
    <w:p w:rsidR="000D6C01" w:rsidRPr="00484FED" w:rsidRDefault="000D6C01" w:rsidP="000D6C01">
      <w:pPr>
        <w:ind w:firstLine="720"/>
        <w:jc w:val="both"/>
        <w:rPr>
          <w:iCs/>
        </w:rPr>
      </w:pPr>
      <w:proofErr w:type="gramStart"/>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roofErr w:type="gramEnd"/>
    </w:p>
    <w:p w:rsidR="000D6C01" w:rsidRPr="00F64CA4" w:rsidRDefault="000D6C01" w:rsidP="000D6C01">
      <w:pPr>
        <w:ind w:firstLine="720"/>
        <w:jc w:val="both"/>
      </w:pPr>
      <w:proofErr w:type="gramStart"/>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roofErr w:type="gramEnd"/>
    </w:p>
    <w:p w:rsidR="000D6C01" w:rsidRPr="00484FED" w:rsidRDefault="000D6C01" w:rsidP="000D6C01">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6C01" w:rsidRPr="00484FED" w:rsidRDefault="000D6C01" w:rsidP="000D6C01">
      <w:pPr>
        <w:ind w:firstLine="720"/>
        <w:jc w:val="both"/>
      </w:pPr>
      <w:r w:rsidRPr="00484FED">
        <w:t>У случајевима из ст</w:t>
      </w:r>
      <w:r w:rsidRPr="00484FED">
        <w:rPr>
          <w:lang w:val="sr-Cyrl-CS"/>
        </w:rPr>
        <w:t>а</w:t>
      </w:r>
      <w:r>
        <w:t xml:space="preserve">ва </w:t>
      </w:r>
      <w:proofErr w:type="gramStart"/>
      <w:r>
        <w:t>1.,</w:t>
      </w:r>
      <w:proofErr w:type="gramEnd"/>
      <w:r>
        <w:t xml:space="preserve"> 2.</w:t>
      </w:r>
      <w:r w:rsidRPr="00484FED">
        <w:t xml:space="preserve">, 3. </w:t>
      </w:r>
      <w:proofErr w:type="gramStart"/>
      <w:r w:rsidRPr="00484FED">
        <w:t>и</w:t>
      </w:r>
      <w:proofErr w:type="gramEnd"/>
      <w:r w:rsidRPr="00484FED">
        <w:t xml:space="preserve"> 4. </w:t>
      </w:r>
      <w:proofErr w:type="gramStart"/>
      <w:r w:rsidRPr="00484FED">
        <w:t>овог</w:t>
      </w:r>
      <w:proofErr w:type="gramEnd"/>
      <w:r w:rsidRPr="00484FED">
        <w:t xml:space="preserve"> члана, наручилац има право да захтева од добављача да отклони недостатак у пример</w:t>
      </w:r>
      <w:r>
        <w:t xml:space="preserve">еном року или да испоручи нова </w:t>
      </w:r>
      <w:r w:rsidRPr="00484FED">
        <w:t xml:space="preserve">добра без недостатака. </w:t>
      </w:r>
    </w:p>
    <w:p w:rsidR="000D6C01" w:rsidRDefault="000D6C01" w:rsidP="000D6C01">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C01" w:rsidRPr="00484FED" w:rsidRDefault="000D6C01" w:rsidP="000D6C01">
      <w:pPr>
        <w:jc w:val="both"/>
      </w:pPr>
    </w:p>
    <w:p w:rsidR="000D6C01" w:rsidRPr="00F06612" w:rsidRDefault="000D6C01" w:rsidP="000D6C01">
      <w:pPr>
        <w:autoSpaceDE w:val="0"/>
        <w:autoSpaceDN w:val="0"/>
        <w:adjustRightInd w:val="0"/>
        <w:jc w:val="center"/>
        <w:rPr>
          <w:b/>
        </w:rPr>
      </w:pPr>
      <w:r w:rsidRPr="00F06612">
        <w:rPr>
          <w:b/>
        </w:rPr>
        <w:t>СРЕДСТВА ОБЕЗБЕЂЕЊА</w:t>
      </w:r>
    </w:p>
    <w:p w:rsidR="000D6C01" w:rsidRPr="00F06612" w:rsidRDefault="000D6C01" w:rsidP="000D6C01">
      <w:pPr>
        <w:autoSpaceDE w:val="0"/>
        <w:autoSpaceDN w:val="0"/>
        <w:adjustRightInd w:val="0"/>
        <w:jc w:val="center"/>
        <w:rPr>
          <w:b/>
        </w:rPr>
      </w:pPr>
    </w:p>
    <w:p w:rsidR="000D6C01" w:rsidRPr="00B35310" w:rsidRDefault="000D6C01" w:rsidP="000D6C01">
      <w:pPr>
        <w:autoSpaceDE w:val="0"/>
        <w:autoSpaceDN w:val="0"/>
        <w:adjustRightInd w:val="0"/>
        <w:jc w:val="center"/>
        <w:rPr>
          <w:b/>
        </w:rPr>
      </w:pPr>
      <w:proofErr w:type="gramStart"/>
      <w:r w:rsidRPr="00A34BD4">
        <w:rPr>
          <w:b/>
        </w:rPr>
        <w:t>Члан 10.</w:t>
      </w:r>
      <w:proofErr w:type="gramEnd"/>
    </w:p>
    <w:p w:rsidR="000D6C01" w:rsidRPr="00A34BD4" w:rsidRDefault="000D6C01" w:rsidP="000D6C01">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Pr>
          <w:rFonts w:eastAsia="TimesNewRomanPSMT"/>
          <w:bCs/>
          <w:iCs/>
          <w:lang w:val="sr-Cyrl-CS"/>
        </w:rPr>
        <w:t>ј</w:t>
      </w:r>
      <w:r w:rsidRPr="00A34BD4">
        <w:rPr>
          <w:rFonts w:eastAsia="TimesNewRomanPSMT"/>
          <w:bCs/>
          <w:iCs/>
          <w:lang w:val="sr-Cyrl-CS"/>
        </w:rPr>
        <w:t>е достави</w:t>
      </w:r>
      <w:r>
        <w:rPr>
          <w:rFonts w:eastAsia="TimesNewRomanPSMT"/>
          <w:bCs/>
          <w:iCs/>
          <w:lang w:val="sr-Cyrl-CS"/>
        </w:rPr>
        <w:t>о</w:t>
      </w:r>
      <w:r w:rsidRPr="00A34BD4">
        <w:rPr>
          <w:rFonts w:eastAsia="TimesNewRomanPSMT"/>
          <w:bCs/>
          <w:iCs/>
          <w:lang w:val="sr-Cyrl-CS"/>
        </w:rPr>
        <w:t xml:space="preserve"> наручиоцу следеће средство обезбеђења са овлашћењима за наплату, </w:t>
      </w:r>
      <w:r>
        <w:rPr>
          <w:rFonts w:eastAsia="TimesNewRomanPSMT"/>
          <w:b/>
          <w:bCs/>
          <w:iCs/>
          <w:lang w:val="sr-Cyrl-CS"/>
        </w:rPr>
        <w:t>при потп</w:t>
      </w:r>
      <w:r w:rsidRPr="00A34BD4">
        <w:rPr>
          <w:rFonts w:eastAsia="TimesNewRomanPSMT"/>
          <w:b/>
          <w:bCs/>
          <w:iCs/>
          <w:lang w:val="sr-Cyrl-CS"/>
        </w:rPr>
        <w:t>ис</w:t>
      </w:r>
      <w:r>
        <w:rPr>
          <w:rFonts w:eastAsia="TimesNewRomanPSMT"/>
          <w:b/>
          <w:bCs/>
          <w:iCs/>
          <w:lang w:val="sr-Cyrl-CS"/>
        </w:rPr>
        <w:t>и</w:t>
      </w:r>
      <w:r w:rsidRPr="00A34BD4">
        <w:rPr>
          <w:rFonts w:eastAsia="TimesNewRomanPSMT"/>
          <w:b/>
          <w:bCs/>
          <w:iCs/>
          <w:lang w:val="sr-Cyrl-CS"/>
        </w:rPr>
        <w:t>вању оквирног споразума:</w:t>
      </w:r>
      <w:r w:rsidRPr="00A34BD4">
        <w:rPr>
          <w:rFonts w:eastAsia="TimesNewRomanPSMT"/>
          <w:bCs/>
          <w:iCs/>
          <w:lang w:val="sr-Cyrl-CS"/>
        </w:rPr>
        <w:t xml:space="preserve"> </w:t>
      </w:r>
    </w:p>
    <w:p w:rsidR="000D6C01" w:rsidRPr="00A34BD4" w:rsidRDefault="000D6C01" w:rsidP="000D6C01">
      <w:pPr>
        <w:jc w:val="both"/>
        <w:rPr>
          <w:noProof/>
        </w:rPr>
      </w:pPr>
    </w:p>
    <w:p w:rsidR="000D6C01" w:rsidRPr="00BE1E88" w:rsidRDefault="000D6C01" w:rsidP="000D6C01">
      <w:pPr>
        <w:pStyle w:val="ListParagraph"/>
        <w:numPr>
          <w:ilvl w:val="0"/>
          <w:numId w:val="9"/>
        </w:numPr>
        <w:jc w:val="both"/>
      </w:pPr>
      <w:r w:rsidRPr="00484FED">
        <w:rPr>
          <w:b/>
        </w:rPr>
        <w:t>регистровану бланко меницу и менично овлашћење</w:t>
      </w:r>
      <w:r w:rsidRPr="00484FED">
        <w:rPr>
          <w:b/>
          <w:noProof/>
        </w:rPr>
        <w:t xml:space="preserve"> за добро извршење посла</w:t>
      </w:r>
      <w:r>
        <w:rPr>
          <w:b/>
          <w:noProof/>
        </w:rPr>
        <w:t xml:space="preserve"> за сваку партију посебно (уколико је добављач у предметном поступку јавне набавке добио више од једне партије)</w:t>
      </w:r>
      <w:r w:rsidRPr="00A34BD4">
        <w:rPr>
          <w:noProof/>
        </w:rPr>
        <w:t>, попуњен</w:t>
      </w:r>
      <w:r>
        <w:rPr>
          <w:noProof/>
        </w:rPr>
        <w:t>о</w:t>
      </w:r>
      <w:r w:rsidRPr="00A34BD4">
        <w:rPr>
          <w:noProof/>
        </w:rPr>
        <w:t xml:space="preserve"> на износ од 10% од укупне вредности </w:t>
      </w:r>
      <w:r w:rsidR="001305C0">
        <w:rPr>
          <w:noProof/>
          <w:lang w:val="sr-Cyrl-RS"/>
        </w:rPr>
        <w:t>предметне партије Ок</w:t>
      </w:r>
      <w:r w:rsidRPr="00A34BD4">
        <w:rPr>
          <w:noProof/>
        </w:rPr>
        <w:t xml:space="preserve">вирног споразума без </w:t>
      </w:r>
      <w:r>
        <w:rPr>
          <w:noProof/>
        </w:rPr>
        <w:t xml:space="preserve">урачунатог </w:t>
      </w:r>
      <w:r w:rsidRPr="00A34BD4">
        <w:rPr>
          <w:noProof/>
        </w:rPr>
        <w:t xml:space="preserve">ПДВ,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Pr="004268C4">
        <w:t>одбије да достави понуду или је не дост</w:t>
      </w:r>
      <w:r>
        <w:t>а</w:t>
      </w:r>
      <w:r w:rsidRPr="004268C4">
        <w:t>ви у року</w:t>
      </w:r>
      <w:r>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овог оквирног споразума</w:t>
      </w:r>
      <w:r w:rsidRPr="00CC2F69">
        <w:t>.</w:t>
      </w:r>
    </w:p>
    <w:p w:rsidR="000D6C01" w:rsidRDefault="000D6C01" w:rsidP="000D6C01">
      <w:pPr>
        <w:pStyle w:val="ListParagraph"/>
        <w:ind w:left="0" w:firstLine="720"/>
        <w:jc w:val="both"/>
        <w:rPr>
          <w:rFonts w:eastAsia="TimesNewRomanPSMT"/>
          <w:bCs/>
          <w:iCs/>
        </w:rPr>
      </w:pPr>
    </w:p>
    <w:p w:rsidR="000D6C01" w:rsidRPr="00F64CA4" w:rsidRDefault="000D6C01" w:rsidP="000D6C01">
      <w:pPr>
        <w:ind w:firstLine="360"/>
        <w:jc w:val="both"/>
        <w:rPr>
          <w:noProof/>
        </w:rPr>
      </w:pPr>
      <w:r w:rsidRPr="005A460B">
        <w:rPr>
          <w:noProof/>
        </w:rPr>
        <w:t xml:space="preserve">Уколико се за време трајања </w:t>
      </w:r>
      <w:r>
        <w:rPr>
          <w:noProof/>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Pr>
          <w:noProof/>
        </w:rPr>
        <w:t xml:space="preserve">да </w:t>
      </w:r>
      <w:r w:rsidRPr="005A460B">
        <w:rPr>
          <w:noProof/>
        </w:rPr>
        <w:t>се продужи тако да важ</w:t>
      </w:r>
      <w:r>
        <w:rPr>
          <w:noProof/>
        </w:rPr>
        <w:t>е</w:t>
      </w:r>
      <w:r w:rsidRPr="005A460B">
        <w:rPr>
          <w:noProof/>
        </w:rPr>
        <w:t xml:space="preserve"> најмање </w:t>
      </w:r>
      <w:r>
        <w:rPr>
          <w:noProof/>
        </w:rPr>
        <w:t>30</w:t>
      </w:r>
      <w:r w:rsidRPr="005A460B">
        <w:rPr>
          <w:noProof/>
        </w:rPr>
        <w:t xml:space="preserve"> дана дуже од истека рока за коначно извршење </w:t>
      </w:r>
      <w:r w:rsidRPr="006655EA">
        <w:rPr>
          <w:noProof/>
        </w:rPr>
        <w:t>посла.</w:t>
      </w:r>
    </w:p>
    <w:p w:rsidR="000D6C01" w:rsidRPr="002A46AE" w:rsidRDefault="000D6C01" w:rsidP="000D6C01">
      <w:pPr>
        <w:jc w:val="both"/>
        <w:rPr>
          <w:noProof/>
        </w:rPr>
      </w:pPr>
    </w:p>
    <w:p w:rsidR="000D6C01" w:rsidRPr="00F64CA4" w:rsidRDefault="000D6C01" w:rsidP="000D6C01">
      <w:pPr>
        <w:ind w:firstLine="708"/>
        <w:jc w:val="both"/>
        <w:rPr>
          <w:noProof/>
        </w:rPr>
      </w:pPr>
      <w:r w:rsidRPr="00F64CA4">
        <w:rPr>
          <w:noProof/>
        </w:rPr>
        <w:t>Уколико се достављено средство обезбеђења активира услед неизвршења уговорених обавеза</w:t>
      </w:r>
      <w:r>
        <w:rPr>
          <w:noProof/>
        </w:rPr>
        <w:t xml:space="preserve"> а уговор остане на снази</w:t>
      </w:r>
      <w:r w:rsidRPr="00F64CA4">
        <w:rPr>
          <w:noProof/>
        </w:rPr>
        <w:t xml:space="preserve">, добављач је дужан да у року од 5 радних дана достави ново средство обезбеђења из става 1. алинија 1. овог члана. </w:t>
      </w:r>
    </w:p>
    <w:p w:rsidR="00A9189E" w:rsidRPr="00E05973" w:rsidRDefault="000D6C01" w:rsidP="00E05973">
      <w:pPr>
        <w:ind w:firstLine="708"/>
        <w:jc w:val="both"/>
        <w:rPr>
          <w:iCs/>
        </w:rPr>
      </w:pPr>
      <w:r w:rsidRPr="00F64CA4">
        <w:rPr>
          <w:noProof/>
        </w:rPr>
        <w:t>У противном, наручилац ће због неиспуњења уговорне обавезе од стране добављача приступити једностраном раскиду појединачног/их уговора.</w:t>
      </w:r>
    </w:p>
    <w:p w:rsidR="00A9189E" w:rsidRPr="00A9189E" w:rsidRDefault="00A9189E" w:rsidP="000D6C01">
      <w:pPr>
        <w:autoSpaceDE w:val="0"/>
        <w:autoSpaceDN w:val="0"/>
        <w:adjustRightInd w:val="0"/>
        <w:jc w:val="center"/>
        <w:rPr>
          <w:b/>
        </w:rPr>
      </w:pPr>
    </w:p>
    <w:p w:rsidR="000D6C01" w:rsidRPr="00173D82" w:rsidRDefault="000D6C01" w:rsidP="000D6C01">
      <w:pPr>
        <w:autoSpaceDE w:val="0"/>
        <w:autoSpaceDN w:val="0"/>
        <w:adjustRightInd w:val="0"/>
        <w:jc w:val="center"/>
        <w:rPr>
          <w:b/>
        </w:rPr>
      </w:pPr>
      <w:r w:rsidRPr="00202470">
        <w:rPr>
          <w:b/>
        </w:rPr>
        <w:t>ВИША СИЛА</w:t>
      </w:r>
    </w:p>
    <w:p w:rsidR="00DA419C" w:rsidRDefault="00DA419C" w:rsidP="000D6C01">
      <w:pPr>
        <w:autoSpaceDE w:val="0"/>
        <w:autoSpaceDN w:val="0"/>
        <w:adjustRightInd w:val="0"/>
        <w:jc w:val="center"/>
        <w:rPr>
          <w:b/>
        </w:rPr>
      </w:pPr>
    </w:p>
    <w:p w:rsidR="000D6C01" w:rsidRPr="00202470" w:rsidRDefault="000D6C01" w:rsidP="000D6C01">
      <w:pPr>
        <w:autoSpaceDE w:val="0"/>
        <w:autoSpaceDN w:val="0"/>
        <w:adjustRightInd w:val="0"/>
        <w:jc w:val="center"/>
        <w:rPr>
          <w:b/>
        </w:rPr>
      </w:pPr>
      <w:proofErr w:type="gramStart"/>
      <w:r w:rsidRPr="00202470">
        <w:rPr>
          <w:b/>
        </w:rPr>
        <w:t>Члан 1</w:t>
      </w:r>
      <w:r>
        <w:rPr>
          <w:b/>
        </w:rPr>
        <w:t>1</w:t>
      </w:r>
      <w:r w:rsidRPr="00202470">
        <w:rPr>
          <w:b/>
        </w:rPr>
        <w:t>.</w:t>
      </w:r>
      <w:proofErr w:type="gramEnd"/>
    </w:p>
    <w:p w:rsidR="000D6C01" w:rsidRPr="00202470" w:rsidRDefault="000D6C01" w:rsidP="000D6C01">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0D6C01" w:rsidRPr="00202470" w:rsidRDefault="000D6C01" w:rsidP="000D6C01">
      <w:pPr>
        <w:shd w:val="clear" w:color="auto" w:fill="FFFFFF"/>
        <w:ind w:firstLine="720"/>
        <w:jc w:val="both"/>
        <w:rPr>
          <w:bCs/>
          <w:lang w:val="sr-Cyrl-CS"/>
        </w:rPr>
      </w:pPr>
      <w:r w:rsidRPr="00202470">
        <w:rPr>
          <w:bCs/>
          <w:lang w:val="sr-Cyrl-CS"/>
        </w:rPr>
        <w:lastRenderedPageBreak/>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D6C01" w:rsidRPr="00B35310" w:rsidRDefault="000D6C01" w:rsidP="000D6C01">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0D6C01" w:rsidRDefault="000D6C01" w:rsidP="000D6C01">
      <w:pPr>
        <w:autoSpaceDE w:val="0"/>
        <w:autoSpaceDN w:val="0"/>
        <w:adjustRightInd w:val="0"/>
        <w:jc w:val="center"/>
        <w:rPr>
          <w:b/>
        </w:rPr>
      </w:pPr>
    </w:p>
    <w:p w:rsidR="000D6C01" w:rsidRPr="00202470" w:rsidRDefault="000D6C01" w:rsidP="000D6C01">
      <w:pPr>
        <w:autoSpaceDE w:val="0"/>
        <w:autoSpaceDN w:val="0"/>
        <w:adjustRightInd w:val="0"/>
        <w:jc w:val="center"/>
        <w:rPr>
          <w:b/>
        </w:rPr>
      </w:pPr>
      <w:r w:rsidRPr="00202470">
        <w:rPr>
          <w:b/>
        </w:rPr>
        <w:t>ПОСЕБНЕ И ЗАВРШНЕ ОДРЕДБЕ</w:t>
      </w:r>
    </w:p>
    <w:p w:rsidR="000D6C01" w:rsidRPr="00202470" w:rsidRDefault="000D6C01" w:rsidP="000D6C01">
      <w:pPr>
        <w:autoSpaceDE w:val="0"/>
        <w:autoSpaceDN w:val="0"/>
        <w:adjustRightInd w:val="0"/>
        <w:jc w:val="both"/>
        <w:rPr>
          <w:b/>
        </w:rPr>
      </w:pPr>
    </w:p>
    <w:p w:rsidR="000D6C01" w:rsidRPr="00202470" w:rsidRDefault="000D6C01" w:rsidP="000D6C01">
      <w:pPr>
        <w:ind w:firstLine="425"/>
        <w:jc w:val="center"/>
        <w:rPr>
          <w:b/>
        </w:rPr>
      </w:pPr>
      <w:proofErr w:type="gramStart"/>
      <w:r w:rsidRPr="00202470">
        <w:rPr>
          <w:b/>
        </w:rPr>
        <w:t>Члан 1</w:t>
      </w:r>
      <w:r>
        <w:rPr>
          <w:b/>
        </w:rPr>
        <w:t>2</w:t>
      </w:r>
      <w:r w:rsidRPr="00202470">
        <w:rPr>
          <w:b/>
        </w:rPr>
        <w:t>.</w:t>
      </w:r>
      <w:proofErr w:type="gramEnd"/>
    </w:p>
    <w:p w:rsidR="000D6C01" w:rsidRPr="00202470" w:rsidRDefault="000D6C01" w:rsidP="000D6C01">
      <w:pPr>
        <w:ind w:firstLine="720"/>
        <w:jc w:val="both"/>
      </w:pPr>
      <w:proofErr w:type="gramStart"/>
      <w:r w:rsidRPr="00202470">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roofErr w:type="gramEnd"/>
      <w:r w:rsidRPr="00202470">
        <w:t xml:space="preserve"> </w:t>
      </w:r>
    </w:p>
    <w:p w:rsidR="000D6C01" w:rsidRPr="00202470" w:rsidRDefault="000D6C01" w:rsidP="000D6C01">
      <w:pPr>
        <w:jc w:val="both"/>
      </w:pPr>
    </w:p>
    <w:p w:rsidR="000D6C01" w:rsidRPr="00202470" w:rsidRDefault="000D6C01" w:rsidP="000D6C01">
      <w:pPr>
        <w:ind w:firstLine="425"/>
        <w:jc w:val="center"/>
        <w:rPr>
          <w:b/>
        </w:rPr>
      </w:pPr>
      <w:proofErr w:type="gramStart"/>
      <w:r w:rsidRPr="00202470">
        <w:rPr>
          <w:b/>
        </w:rPr>
        <w:t>Члан 1</w:t>
      </w:r>
      <w:r>
        <w:rPr>
          <w:b/>
        </w:rPr>
        <w:t>3</w:t>
      </w:r>
      <w:r w:rsidRPr="00202470">
        <w:rPr>
          <w:b/>
        </w:rPr>
        <w:t>.</w:t>
      </w:r>
      <w:proofErr w:type="gramEnd"/>
    </w:p>
    <w:p w:rsidR="000D6C01" w:rsidRPr="00202470" w:rsidRDefault="000D6C01" w:rsidP="000D6C01">
      <w:pPr>
        <w:pStyle w:val="BodyTextIndent3"/>
        <w:ind w:left="0" w:firstLine="720"/>
        <w:jc w:val="both"/>
        <w:rPr>
          <w:sz w:val="24"/>
          <w:szCs w:val="24"/>
        </w:rPr>
      </w:pPr>
      <w:proofErr w:type="gramStart"/>
      <w:r w:rsidRPr="00202470">
        <w:rPr>
          <w:sz w:val="24"/>
          <w:szCs w:val="24"/>
        </w:rPr>
        <w:t>Све спорове који проистекну у реализацији овог оквирног споразума, стране ће решавати споразумно.</w:t>
      </w:r>
      <w:proofErr w:type="gramEnd"/>
    </w:p>
    <w:p w:rsidR="000D6C01" w:rsidRPr="00267170" w:rsidRDefault="000D6C01" w:rsidP="000D6C01">
      <w:pPr>
        <w:pStyle w:val="BodyTextIndent3"/>
        <w:ind w:left="0" w:firstLine="720"/>
        <w:jc w:val="both"/>
        <w:rPr>
          <w:sz w:val="24"/>
          <w:szCs w:val="24"/>
        </w:rPr>
      </w:pPr>
      <w:proofErr w:type="gramStart"/>
      <w:r>
        <w:rPr>
          <w:sz w:val="24"/>
          <w:szCs w:val="24"/>
        </w:rPr>
        <w:t>Ако</w:t>
      </w:r>
      <w:r w:rsidRPr="00202470">
        <w:rPr>
          <w:sz w:val="24"/>
          <w:szCs w:val="24"/>
        </w:rPr>
        <w:t xml:space="preserve"> споразум није могућ, спор ће решавати стварно надлежни суд у Новом Саду.</w:t>
      </w:r>
      <w:proofErr w:type="gramEnd"/>
    </w:p>
    <w:p w:rsidR="000D6C01" w:rsidRPr="00202470" w:rsidRDefault="000D6C01" w:rsidP="000D6C01">
      <w:pPr>
        <w:ind w:firstLine="425"/>
        <w:jc w:val="center"/>
        <w:rPr>
          <w:b/>
        </w:rPr>
      </w:pPr>
      <w:proofErr w:type="gramStart"/>
      <w:r w:rsidRPr="00202470">
        <w:rPr>
          <w:b/>
        </w:rPr>
        <w:t>Члан 1</w:t>
      </w:r>
      <w:r>
        <w:rPr>
          <w:b/>
        </w:rPr>
        <w:t>4</w:t>
      </w:r>
      <w:r w:rsidRPr="00202470">
        <w:rPr>
          <w:b/>
        </w:rPr>
        <w:t>.</w:t>
      </w:r>
      <w:proofErr w:type="gramEnd"/>
    </w:p>
    <w:p w:rsidR="000D6C01" w:rsidRPr="00AE1407" w:rsidRDefault="000D6C01" w:rsidP="000D6C01">
      <w:pPr>
        <w:ind w:firstLine="720"/>
        <w:jc w:val="both"/>
        <w:rPr>
          <w:noProof/>
        </w:rPr>
      </w:pPr>
      <w:r>
        <w:rPr>
          <w:noProof/>
        </w:rPr>
        <w:t xml:space="preserve">Овај оквирни споразум </w:t>
      </w:r>
      <w:r w:rsidRPr="00202470">
        <w:rPr>
          <w:noProof/>
        </w:rPr>
        <w:t>је сачињен у шест (6) истоветних примерака од којих Наручилац задржава четири (4), а Добављач два (2) примерка.</w:t>
      </w:r>
    </w:p>
    <w:p w:rsidR="000D6C01" w:rsidRDefault="000D6C01" w:rsidP="000D6C01">
      <w:pPr>
        <w:jc w:val="both"/>
      </w:pPr>
    </w:p>
    <w:p w:rsidR="000D6C01" w:rsidRPr="009E571D" w:rsidRDefault="000D6C01" w:rsidP="000D6C01">
      <w:pPr>
        <w:ind w:firstLine="425"/>
        <w:jc w:val="both"/>
      </w:pPr>
    </w:p>
    <w:tbl>
      <w:tblPr>
        <w:tblW w:w="0" w:type="auto"/>
        <w:tblLook w:val="04A0" w:firstRow="1" w:lastRow="0" w:firstColumn="1" w:lastColumn="0" w:noHBand="0" w:noVBand="1"/>
      </w:tblPr>
      <w:tblGrid>
        <w:gridCol w:w="3190"/>
        <w:gridCol w:w="3190"/>
        <w:gridCol w:w="3191"/>
      </w:tblGrid>
      <w:tr w:rsidR="000D6C01" w:rsidRPr="00F06612" w:rsidTr="000D6C01">
        <w:tc>
          <w:tcPr>
            <w:tcW w:w="3190" w:type="dxa"/>
            <w:shd w:val="clear" w:color="auto" w:fill="auto"/>
            <w:vAlign w:val="center"/>
          </w:tcPr>
          <w:p w:rsidR="000D6C01" w:rsidRDefault="000D6C01" w:rsidP="000D6C01">
            <w:pPr>
              <w:pStyle w:val="BodyText2"/>
              <w:jc w:val="center"/>
              <w:rPr>
                <w:b w:val="0"/>
              </w:rPr>
            </w:pPr>
            <w:r w:rsidRPr="00F06612">
              <w:rPr>
                <w:b w:val="0"/>
              </w:rPr>
              <w:t>НАРУЧИЛАЦ</w:t>
            </w:r>
          </w:p>
          <w:p w:rsidR="000D6C01" w:rsidRDefault="000D6C01" w:rsidP="000D6C01">
            <w:pPr>
              <w:pStyle w:val="BodyText2"/>
              <w:jc w:val="center"/>
              <w:rPr>
                <w:b w:val="0"/>
              </w:rPr>
            </w:pPr>
          </w:p>
          <w:p w:rsidR="000D6C01" w:rsidRDefault="000D6C01" w:rsidP="000D6C01">
            <w:pPr>
              <w:pStyle w:val="BodyText2"/>
              <w:jc w:val="center"/>
              <w:rPr>
                <w:b w:val="0"/>
              </w:rPr>
            </w:pPr>
          </w:p>
          <w:p w:rsidR="000D6C01" w:rsidRPr="00F06612" w:rsidRDefault="000D6C01" w:rsidP="000D6C01">
            <w:pPr>
              <w:pStyle w:val="BodyText2"/>
              <w:jc w:val="center"/>
              <w:rPr>
                <w:b w:val="0"/>
              </w:rPr>
            </w:pPr>
          </w:p>
        </w:tc>
        <w:tc>
          <w:tcPr>
            <w:tcW w:w="3190" w:type="dxa"/>
            <w:shd w:val="clear" w:color="auto" w:fill="auto"/>
            <w:vAlign w:val="center"/>
          </w:tcPr>
          <w:p w:rsidR="000D6C01" w:rsidRPr="00F06612" w:rsidRDefault="000D6C01" w:rsidP="000D6C01">
            <w:pPr>
              <w:pStyle w:val="BodyText2"/>
              <w:jc w:val="center"/>
              <w:rPr>
                <w:b w:val="0"/>
              </w:rPr>
            </w:pPr>
          </w:p>
        </w:tc>
        <w:tc>
          <w:tcPr>
            <w:tcW w:w="3191" w:type="dxa"/>
            <w:shd w:val="clear" w:color="auto" w:fill="auto"/>
            <w:vAlign w:val="center"/>
          </w:tcPr>
          <w:p w:rsidR="000D6C01" w:rsidRDefault="000D6C01" w:rsidP="000D6C01">
            <w:pPr>
              <w:pStyle w:val="BodyText2"/>
              <w:jc w:val="center"/>
              <w:rPr>
                <w:b w:val="0"/>
              </w:rPr>
            </w:pPr>
            <w:r w:rsidRPr="00F06612">
              <w:rPr>
                <w:b w:val="0"/>
              </w:rPr>
              <w:t>ДОБАВЉАЧ</w:t>
            </w:r>
          </w:p>
          <w:p w:rsidR="000D6C01" w:rsidRDefault="000D6C01" w:rsidP="000D6C01">
            <w:pPr>
              <w:pStyle w:val="BodyText2"/>
              <w:jc w:val="center"/>
              <w:rPr>
                <w:b w:val="0"/>
              </w:rPr>
            </w:pPr>
          </w:p>
          <w:p w:rsidR="000D6C01" w:rsidRDefault="000D6C01" w:rsidP="000D6C01">
            <w:pPr>
              <w:pStyle w:val="BodyText2"/>
              <w:jc w:val="center"/>
              <w:rPr>
                <w:b w:val="0"/>
              </w:rPr>
            </w:pPr>
          </w:p>
          <w:p w:rsidR="000D6C01" w:rsidRPr="00F06612" w:rsidRDefault="000D6C01" w:rsidP="000D6C01">
            <w:pPr>
              <w:pStyle w:val="BodyText2"/>
              <w:jc w:val="center"/>
              <w:rPr>
                <w:b w:val="0"/>
              </w:rPr>
            </w:pPr>
          </w:p>
        </w:tc>
      </w:tr>
      <w:tr w:rsidR="000D6C01" w:rsidRPr="00F06612" w:rsidTr="000D6C01">
        <w:tc>
          <w:tcPr>
            <w:tcW w:w="3190" w:type="dxa"/>
            <w:tcBorders>
              <w:bottom w:val="dotted" w:sz="4" w:space="0" w:color="auto"/>
            </w:tcBorders>
            <w:shd w:val="clear" w:color="auto" w:fill="auto"/>
          </w:tcPr>
          <w:p w:rsidR="000D6C01" w:rsidRPr="00F06612" w:rsidRDefault="000D6C01" w:rsidP="000D6C01">
            <w:pPr>
              <w:pStyle w:val="BodyText2"/>
              <w:rPr>
                <w:b w:val="0"/>
              </w:rPr>
            </w:pPr>
          </w:p>
        </w:tc>
        <w:tc>
          <w:tcPr>
            <w:tcW w:w="3190" w:type="dxa"/>
            <w:shd w:val="clear" w:color="auto" w:fill="auto"/>
          </w:tcPr>
          <w:p w:rsidR="000D6C01" w:rsidRPr="00F06612" w:rsidRDefault="000D6C01" w:rsidP="000D6C01">
            <w:pPr>
              <w:pStyle w:val="BodyText2"/>
              <w:rPr>
                <w:b w:val="0"/>
              </w:rPr>
            </w:pPr>
          </w:p>
        </w:tc>
        <w:tc>
          <w:tcPr>
            <w:tcW w:w="3191" w:type="dxa"/>
            <w:tcBorders>
              <w:bottom w:val="dotted" w:sz="4" w:space="0" w:color="auto"/>
            </w:tcBorders>
            <w:shd w:val="clear" w:color="auto" w:fill="auto"/>
          </w:tcPr>
          <w:p w:rsidR="000D6C01" w:rsidRPr="00F06612" w:rsidRDefault="000D6C01" w:rsidP="000D6C01">
            <w:pPr>
              <w:pStyle w:val="BodyText2"/>
              <w:rPr>
                <w:b w:val="0"/>
              </w:rPr>
            </w:pPr>
          </w:p>
        </w:tc>
      </w:tr>
    </w:tbl>
    <w:p w:rsidR="000D6C01" w:rsidRDefault="000D6C01" w:rsidP="000D6C01">
      <w:pPr>
        <w:pStyle w:val="Heading2"/>
        <w:ind w:left="1920"/>
        <w:jc w:val="left"/>
        <w:rPr>
          <w:noProof/>
        </w:rPr>
      </w:pPr>
    </w:p>
    <w:p w:rsidR="000D6C01" w:rsidRDefault="000D6C01" w:rsidP="000D6C01">
      <w:r>
        <w:br w:type="page"/>
      </w:r>
    </w:p>
    <w:p w:rsidR="00A9189E" w:rsidRPr="00A9189E" w:rsidRDefault="00A9189E" w:rsidP="000D6C01"/>
    <w:p w:rsidR="000D6C01" w:rsidRPr="00B477D7" w:rsidRDefault="000D6C01" w:rsidP="000D6C01">
      <w:pPr>
        <w:pStyle w:val="Heading2"/>
        <w:numPr>
          <w:ilvl w:val="0"/>
          <w:numId w:val="31"/>
        </w:numPr>
        <w:rPr>
          <w:noProof/>
        </w:rPr>
      </w:pPr>
      <w:bookmarkStart w:id="89" w:name="_Toc510169104"/>
      <w:r w:rsidRPr="00E105BF">
        <w:rPr>
          <w:noProof/>
        </w:rPr>
        <w:t>МОДЕЛ УГОВОРА</w:t>
      </w:r>
      <w:bookmarkEnd w:id="89"/>
    </w:p>
    <w:p w:rsidR="000D6C01" w:rsidRPr="00B35310" w:rsidRDefault="000D6C01" w:rsidP="00837F11">
      <w:pPr>
        <w:spacing w:before="100" w:beforeAutospacing="1" w:line="210" w:lineRule="atLeast"/>
        <w:ind w:firstLine="720"/>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0D6C01" w:rsidRPr="009E571D" w:rsidRDefault="000D6C01" w:rsidP="009E571D">
      <w:pPr>
        <w:rPr>
          <w:noProof/>
          <w:color w:val="000000" w:themeColor="text1"/>
        </w:rPr>
      </w:pPr>
    </w:p>
    <w:p w:rsidR="000D6C01" w:rsidRPr="009B3146" w:rsidRDefault="000D6C01" w:rsidP="000D6C01">
      <w:pPr>
        <w:jc w:val="center"/>
        <w:outlineLvl w:val="0"/>
        <w:rPr>
          <w:b/>
          <w:noProof/>
        </w:rPr>
      </w:pPr>
      <w:bookmarkStart w:id="90" w:name="_Toc380740076"/>
      <w:bookmarkStart w:id="91" w:name="_Toc389742038"/>
      <w:bookmarkStart w:id="92" w:name="_Toc448141804"/>
      <w:bookmarkStart w:id="93" w:name="_Toc476814921"/>
      <w:bookmarkStart w:id="94" w:name="_Toc510169105"/>
      <w:r w:rsidRPr="00040EFC">
        <w:rPr>
          <w:b/>
          <w:noProof/>
        </w:rPr>
        <w:t>УГОВОР</w:t>
      </w:r>
      <w:bookmarkEnd w:id="90"/>
      <w:bookmarkEnd w:id="91"/>
      <w:bookmarkEnd w:id="92"/>
      <w:bookmarkEnd w:id="93"/>
      <w:r>
        <w:rPr>
          <w:b/>
          <w:noProof/>
        </w:rPr>
        <w:t xml:space="preserve"> бр. ____</w:t>
      </w:r>
      <w:bookmarkEnd w:id="94"/>
    </w:p>
    <w:p w:rsidR="000D6C01" w:rsidRPr="00732D31" w:rsidRDefault="000D6C01" w:rsidP="000D6C01">
      <w:pPr>
        <w:rPr>
          <w:noProof/>
          <w:color w:val="000000" w:themeColor="text1"/>
        </w:rPr>
      </w:pPr>
    </w:p>
    <w:p w:rsidR="000D6C01" w:rsidRPr="00732D31" w:rsidRDefault="000D6C01" w:rsidP="000D6C01">
      <w:pPr>
        <w:rPr>
          <w:noProof/>
          <w:color w:val="000000" w:themeColor="text1"/>
        </w:rPr>
      </w:pPr>
      <w:r w:rsidRPr="00732D31">
        <w:rPr>
          <w:noProof/>
          <w:color w:val="000000" w:themeColor="text1"/>
        </w:rPr>
        <w:t>Уговорне стране:</w:t>
      </w:r>
    </w:p>
    <w:p w:rsidR="000D6C01" w:rsidRPr="00732D31" w:rsidRDefault="000D6C01" w:rsidP="000D6C01">
      <w:pPr>
        <w:rPr>
          <w:noProof/>
          <w:color w:val="000000" w:themeColor="text1"/>
        </w:rPr>
      </w:pPr>
    </w:p>
    <w:p w:rsidR="000D6C01" w:rsidRPr="00732D31" w:rsidRDefault="000D6C01" w:rsidP="000D6C01">
      <w:pPr>
        <w:ind w:left="360"/>
        <w:jc w:val="both"/>
        <w:rPr>
          <w:noProof/>
        </w:rPr>
      </w:pPr>
      <w:r>
        <w:rPr>
          <w:b/>
          <w:noProof/>
        </w:rPr>
        <w:t xml:space="preserve">1.   </w:t>
      </w:r>
      <w:r w:rsidRPr="00732D31">
        <w:rPr>
          <w:b/>
          <w:noProof/>
        </w:rPr>
        <w:t>КЛИНИЧКИ ЦЕНТАР ВОЈВОДИНЕ</w:t>
      </w:r>
      <w:r w:rsidRPr="00732D31">
        <w:rPr>
          <w:noProof/>
        </w:rPr>
        <w:t>, ул. Хајдук Вељкова бр. 1, Нови Сад,</w:t>
      </w:r>
    </w:p>
    <w:p w:rsidR="000D6C01" w:rsidRPr="00732D31" w:rsidRDefault="000D6C01" w:rsidP="000D6C01">
      <w:pPr>
        <w:ind w:left="720"/>
        <w:jc w:val="both"/>
        <w:rPr>
          <w:noProof/>
        </w:rPr>
      </w:pPr>
      <w:r w:rsidRPr="00732D31">
        <w:rPr>
          <w:noProof/>
        </w:rPr>
        <w:t>ПИБ: 101696893, Матични број: 08664161</w:t>
      </w:r>
    </w:p>
    <w:p w:rsidR="000D6C01" w:rsidRPr="00732D31" w:rsidRDefault="000D6C01" w:rsidP="000D6C01">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0D6C01" w:rsidRPr="00732D31" w:rsidRDefault="000D6C01" w:rsidP="000D6C01">
      <w:pPr>
        <w:ind w:left="720"/>
        <w:jc w:val="both"/>
        <w:rPr>
          <w:noProof/>
        </w:rPr>
      </w:pPr>
      <w:r w:rsidRPr="00732D31">
        <w:rPr>
          <w:noProof/>
        </w:rPr>
        <w:t>Телефон: 021/484-3-484 Телефакс: 021/487-2232</w:t>
      </w:r>
    </w:p>
    <w:p w:rsidR="000D6C01" w:rsidRPr="00E545F5" w:rsidRDefault="000D6C01" w:rsidP="000D6C01">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0D6C01" w:rsidRPr="009F2683" w:rsidRDefault="000D6C01" w:rsidP="000D6C01">
      <w:pPr>
        <w:jc w:val="both"/>
        <w:rPr>
          <w:noProof/>
          <w:color w:val="000000" w:themeColor="text1"/>
        </w:rPr>
      </w:pPr>
    </w:p>
    <w:p w:rsidR="000D6C01" w:rsidRPr="009F2683" w:rsidRDefault="000D6C01" w:rsidP="000D6C01">
      <w:pPr>
        <w:pStyle w:val="ListParagraph"/>
        <w:numPr>
          <w:ilvl w:val="0"/>
          <w:numId w:val="11"/>
        </w:numPr>
        <w:jc w:val="both"/>
        <w:rPr>
          <w:noProof/>
          <w:color w:val="000000" w:themeColor="text1"/>
        </w:rPr>
      </w:pPr>
      <w:r w:rsidRPr="009F2683">
        <w:rPr>
          <w:noProof/>
          <w:color w:val="000000" w:themeColor="text1"/>
        </w:rPr>
        <w:t>____________________________________________________________________,</w:t>
      </w:r>
    </w:p>
    <w:p w:rsidR="000D6C01" w:rsidRPr="00732D31" w:rsidRDefault="000D6C01" w:rsidP="000D6C01">
      <w:pPr>
        <w:jc w:val="center"/>
        <w:rPr>
          <w:color w:val="000000" w:themeColor="text1"/>
        </w:rPr>
      </w:pPr>
      <w:r w:rsidRPr="00732D31">
        <w:rPr>
          <w:noProof/>
          <w:color w:val="000000" w:themeColor="text1"/>
        </w:rPr>
        <w:t>(</w:t>
      </w:r>
      <w:r w:rsidRPr="00732D31">
        <w:rPr>
          <w:i/>
          <w:noProof/>
          <w:color w:val="000000" w:themeColor="text1"/>
        </w:rPr>
        <w:t>назив и адреса)</w:t>
      </w:r>
    </w:p>
    <w:p w:rsidR="000D6C01" w:rsidRPr="00732D31" w:rsidRDefault="000D6C01" w:rsidP="000D6C01">
      <w:pPr>
        <w:ind w:left="720"/>
        <w:jc w:val="both"/>
        <w:rPr>
          <w:noProof/>
          <w:color w:val="000000" w:themeColor="text1"/>
        </w:rPr>
      </w:pPr>
      <w:r w:rsidRPr="00732D31">
        <w:rPr>
          <w:noProof/>
          <w:color w:val="000000" w:themeColor="text1"/>
        </w:rPr>
        <w:t>ПИБ:.......................... Матични број:........................................</w:t>
      </w:r>
    </w:p>
    <w:p w:rsidR="000D6C01" w:rsidRPr="00732D31" w:rsidRDefault="000D6C01" w:rsidP="000D6C01">
      <w:pPr>
        <w:ind w:left="720"/>
        <w:jc w:val="both"/>
        <w:rPr>
          <w:noProof/>
          <w:color w:val="000000" w:themeColor="text1"/>
        </w:rPr>
      </w:pPr>
      <w:r w:rsidRPr="00732D31">
        <w:rPr>
          <w:noProof/>
          <w:color w:val="000000" w:themeColor="text1"/>
        </w:rPr>
        <w:t>Број рачуна:............................................ Назив банке:......................................,</w:t>
      </w:r>
    </w:p>
    <w:p w:rsidR="000D6C01" w:rsidRPr="00732D31" w:rsidRDefault="000D6C01" w:rsidP="000D6C01">
      <w:pPr>
        <w:ind w:left="720"/>
        <w:jc w:val="both"/>
        <w:rPr>
          <w:noProof/>
          <w:color w:val="000000" w:themeColor="text1"/>
        </w:rPr>
      </w:pPr>
      <w:r w:rsidRPr="00732D31">
        <w:rPr>
          <w:noProof/>
          <w:color w:val="000000" w:themeColor="text1"/>
        </w:rPr>
        <w:t>Телефон:............................Телефакс:......................................</w:t>
      </w:r>
    </w:p>
    <w:p w:rsidR="000D6C01" w:rsidRPr="00732D31" w:rsidRDefault="000D6C01" w:rsidP="000D6C01">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0D6C01" w:rsidRPr="00732D31" w:rsidRDefault="000D6C01" w:rsidP="000D6C01">
      <w:pPr>
        <w:ind w:left="1440" w:firstLine="720"/>
        <w:jc w:val="both"/>
        <w:rPr>
          <w:noProof/>
          <w:color w:val="000000" w:themeColor="text1"/>
          <w:sz w:val="16"/>
          <w:szCs w:val="16"/>
        </w:rPr>
      </w:pPr>
    </w:p>
    <w:p w:rsidR="000D6C01" w:rsidRPr="009E571D" w:rsidRDefault="000D6C01" w:rsidP="009E571D">
      <w:pPr>
        <w:jc w:val="both"/>
        <w:rPr>
          <w:noProof/>
          <w:color w:val="000000" w:themeColor="text1"/>
          <w:sz w:val="16"/>
          <w:szCs w:val="16"/>
        </w:rPr>
      </w:pPr>
    </w:p>
    <w:p w:rsidR="000D6C01" w:rsidRDefault="000D6C01" w:rsidP="000D6C0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0D6C01" w:rsidRPr="009A6667" w:rsidRDefault="000D6C01" w:rsidP="000D6C01">
      <w:pPr>
        <w:ind w:left="1440" w:firstLine="720"/>
        <w:jc w:val="both"/>
        <w:rPr>
          <w:b/>
          <w:noProof/>
          <w:color w:val="000000" w:themeColor="text1"/>
        </w:rPr>
      </w:pPr>
    </w:p>
    <w:p w:rsidR="000D6C01" w:rsidRPr="00732D31" w:rsidRDefault="000D6C01" w:rsidP="000D6C01">
      <w:pPr>
        <w:jc w:val="center"/>
        <w:outlineLvl w:val="0"/>
        <w:rPr>
          <w:b/>
          <w:noProof/>
          <w:color w:val="000000" w:themeColor="text1"/>
        </w:rPr>
      </w:pPr>
      <w:bookmarkStart w:id="95" w:name="_Toc380740078"/>
      <w:bookmarkStart w:id="96" w:name="_Toc389742040"/>
      <w:bookmarkStart w:id="97" w:name="_Toc448141806"/>
      <w:bookmarkStart w:id="98" w:name="_Toc476814923"/>
      <w:bookmarkStart w:id="99" w:name="_Toc510169106"/>
      <w:r w:rsidRPr="00732D31">
        <w:rPr>
          <w:b/>
          <w:noProof/>
          <w:color w:val="000000" w:themeColor="text1"/>
        </w:rPr>
        <w:t>Члан 1.</w:t>
      </w:r>
      <w:bookmarkEnd w:id="95"/>
      <w:bookmarkEnd w:id="96"/>
      <w:bookmarkEnd w:id="97"/>
      <w:bookmarkEnd w:id="98"/>
      <w:bookmarkEnd w:id="99"/>
    </w:p>
    <w:p w:rsidR="000D6C01" w:rsidRDefault="000D6C01" w:rsidP="000D6C01">
      <w:pPr>
        <w:pStyle w:val="Footer"/>
        <w:ind w:firstLine="720"/>
        <w:jc w:val="both"/>
        <w:rPr>
          <w:b/>
          <w:noProof/>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9E571D">
        <w:rPr>
          <w:b/>
          <w:lang w:val="sr-Cyrl-CS"/>
        </w:rPr>
        <w:t>Набавка</w:t>
      </w:r>
      <w:r w:rsidR="009E571D">
        <w:rPr>
          <w:b/>
        </w:rPr>
        <w:t xml:space="preserve"> </w:t>
      </w:r>
      <w:r w:rsidR="00E05973">
        <w:rPr>
          <w:b/>
        </w:rPr>
        <w:t>потрошног лабораторијског материјала за потребе Центра за лабораторијску медицину у оквиру Клиничког центра Војводине</w:t>
      </w:r>
      <w:r>
        <w:rPr>
          <w:b/>
          <w:lang w:val="sr-Cyrl-CS"/>
        </w:rPr>
        <w:t>,</w:t>
      </w:r>
      <w:r w:rsidRPr="00C82056">
        <w:rPr>
          <w:noProof/>
        </w:rPr>
        <w:t xml:space="preserve"> за </w:t>
      </w:r>
      <w:r>
        <w:rPr>
          <w:b/>
          <w:noProof/>
        </w:rPr>
        <w:t>следеће п</w:t>
      </w:r>
      <w:r w:rsidRPr="00C82056">
        <w:rPr>
          <w:b/>
          <w:noProof/>
        </w:rPr>
        <w:t>артиј</w:t>
      </w:r>
      <w:r>
        <w:rPr>
          <w:b/>
          <w:noProof/>
        </w:rPr>
        <w:t>е:</w:t>
      </w:r>
    </w:p>
    <w:p w:rsidR="009E571D" w:rsidRDefault="009E571D" w:rsidP="000D6C01">
      <w:pPr>
        <w:pStyle w:val="Footer"/>
        <w:ind w:firstLine="720"/>
        <w:jc w:val="both"/>
        <w:rPr>
          <w:b/>
          <w:noProof/>
        </w:rPr>
      </w:pPr>
    </w:p>
    <w:tbl>
      <w:tblPr>
        <w:tblStyle w:val="TableGrid"/>
        <w:tblW w:w="9356" w:type="dxa"/>
        <w:tblInd w:w="108" w:type="dxa"/>
        <w:tblLook w:val="04A0" w:firstRow="1" w:lastRow="0" w:firstColumn="1" w:lastColumn="0" w:noHBand="0" w:noVBand="1"/>
      </w:tblPr>
      <w:tblGrid>
        <w:gridCol w:w="1134"/>
        <w:gridCol w:w="6096"/>
        <w:gridCol w:w="2126"/>
      </w:tblGrid>
      <w:tr w:rsidR="000D6C01"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EB0B67" w:rsidRDefault="000D6C01" w:rsidP="000D6C01">
            <w:pPr>
              <w:jc w:val="center"/>
              <w:rPr>
                <w:b/>
                <w:lang w:val="sr-Cyrl-CS"/>
              </w:rPr>
            </w:pPr>
            <w:r w:rsidRPr="00EB0B67">
              <w:rPr>
                <w:b/>
                <w:lang w:val="sr-Cyrl-CS"/>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C01" w:rsidRPr="00EB0B67" w:rsidRDefault="000D6C01" w:rsidP="000D6C01">
            <w:pPr>
              <w:jc w:val="center"/>
              <w:rPr>
                <w:b/>
              </w:rPr>
            </w:pPr>
            <w:r w:rsidRPr="00EB0B67">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C01" w:rsidRPr="00EB0B67" w:rsidRDefault="000D6C01" w:rsidP="000D6C01">
            <w:pPr>
              <w:jc w:val="center"/>
              <w:rPr>
                <w:b/>
              </w:rPr>
            </w:pPr>
            <w:r>
              <w:rPr>
                <w:b/>
              </w:rPr>
              <w:t>В</w:t>
            </w:r>
            <w:r w:rsidRPr="00EB0B67">
              <w:rPr>
                <w:b/>
              </w:rPr>
              <w:t>редност партије без ПДВ, у динарима</w:t>
            </w:r>
          </w:p>
        </w:tc>
      </w:tr>
      <w:tr w:rsidR="000D6C01"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D33F1C" w:rsidRDefault="000D6C01" w:rsidP="000D6C01">
            <w:pPr>
              <w:jc w:val="center"/>
              <w:rPr>
                <w:noProof/>
                <w:lang w:val="sr-Cyrl-CS"/>
              </w:rPr>
            </w:pPr>
            <w:r w:rsidRPr="00D33F1C">
              <w:rPr>
                <w:noProof/>
                <w:lang w:val="sr-Cyrl-CS"/>
              </w:rPr>
              <w:t>1.</w:t>
            </w:r>
          </w:p>
        </w:tc>
        <w:tc>
          <w:tcPr>
            <w:tcW w:w="6096" w:type="dxa"/>
            <w:tcBorders>
              <w:top w:val="single" w:sz="4" w:space="0" w:color="auto"/>
              <w:left w:val="single" w:sz="4" w:space="0" w:color="auto"/>
              <w:bottom w:val="single" w:sz="4" w:space="0" w:color="auto"/>
              <w:right w:val="single" w:sz="4" w:space="0" w:color="auto"/>
            </w:tcBorders>
          </w:tcPr>
          <w:p w:rsidR="000D6C01" w:rsidRPr="00976B71" w:rsidRDefault="000D6C01"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C01" w:rsidRPr="006E2F2A" w:rsidRDefault="000D6C01" w:rsidP="000D6C01">
            <w:pPr>
              <w:jc w:val="center"/>
              <w:rPr>
                <w:noProof/>
                <w:lang w:val="sr-Cyrl-CS"/>
              </w:rPr>
            </w:pPr>
          </w:p>
        </w:tc>
      </w:tr>
      <w:tr w:rsidR="000D6C01"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82436D" w:rsidRDefault="000D6C01" w:rsidP="000D6C01">
            <w:pPr>
              <w:jc w:val="center"/>
              <w:rPr>
                <w:noProof/>
                <w:lang w:val="en-US"/>
              </w:rPr>
            </w:pPr>
            <w:r>
              <w:rPr>
                <w:noProof/>
                <w:lang w:val="en-US"/>
              </w:rPr>
              <w:t>2.</w:t>
            </w:r>
          </w:p>
        </w:tc>
        <w:tc>
          <w:tcPr>
            <w:tcW w:w="6096" w:type="dxa"/>
            <w:tcBorders>
              <w:top w:val="single" w:sz="4" w:space="0" w:color="auto"/>
              <w:left w:val="single" w:sz="4" w:space="0" w:color="auto"/>
              <w:bottom w:val="single" w:sz="4" w:space="0" w:color="auto"/>
              <w:right w:val="single" w:sz="4" w:space="0" w:color="auto"/>
            </w:tcBorders>
          </w:tcPr>
          <w:p w:rsidR="000D6C01" w:rsidRPr="0082436D" w:rsidRDefault="000D6C01"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C01" w:rsidRPr="006E2F2A" w:rsidRDefault="000D6C01" w:rsidP="000D6C01">
            <w:pPr>
              <w:jc w:val="center"/>
              <w:rPr>
                <w:noProof/>
                <w:lang w:val="sr-Cyrl-CS"/>
              </w:rPr>
            </w:pPr>
          </w:p>
        </w:tc>
      </w:tr>
      <w:tr w:rsidR="000D6C01"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D33F1C" w:rsidRDefault="000D6C01" w:rsidP="000D6C01">
            <w:pPr>
              <w:jc w:val="center"/>
              <w:rPr>
                <w:noProof/>
                <w:lang w:val="sr-Cyrl-CS"/>
              </w:rPr>
            </w:pPr>
            <w:r>
              <w:rPr>
                <w:noProof/>
                <w:lang w:val="en-US"/>
              </w:rPr>
              <w:t>3</w:t>
            </w:r>
            <w:r w:rsidRPr="00D33F1C">
              <w:rPr>
                <w:noProof/>
                <w:lang w:val="sr-Cyrl-CS"/>
              </w:rPr>
              <w:t>.</w:t>
            </w:r>
          </w:p>
        </w:tc>
        <w:tc>
          <w:tcPr>
            <w:tcW w:w="6096" w:type="dxa"/>
            <w:tcBorders>
              <w:top w:val="single" w:sz="4" w:space="0" w:color="auto"/>
              <w:left w:val="single" w:sz="4" w:space="0" w:color="auto"/>
              <w:bottom w:val="single" w:sz="4" w:space="0" w:color="auto"/>
              <w:right w:val="single" w:sz="4" w:space="0" w:color="auto"/>
            </w:tcBorders>
          </w:tcPr>
          <w:p w:rsidR="000D6C01" w:rsidRPr="002E72D1" w:rsidRDefault="000D6C01"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C01" w:rsidRPr="006E2F2A" w:rsidRDefault="000D6C01" w:rsidP="000D6C01">
            <w:pPr>
              <w:jc w:val="center"/>
              <w:rPr>
                <w:noProof/>
                <w:lang w:val="sr-Cyrl-CS"/>
              </w:rPr>
            </w:pPr>
          </w:p>
        </w:tc>
      </w:tr>
      <w:tr w:rsidR="009E571D"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E571D" w:rsidRPr="009E571D" w:rsidRDefault="009E571D" w:rsidP="000D6C01">
            <w:pPr>
              <w:jc w:val="center"/>
              <w:rPr>
                <w:noProof/>
              </w:rPr>
            </w:pPr>
            <w:r>
              <w:rPr>
                <w:noProof/>
              </w:rPr>
              <w:t>4.</w:t>
            </w:r>
          </w:p>
        </w:tc>
        <w:tc>
          <w:tcPr>
            <w:tcW w:w="6096" w:type="dxa"/>
            <w:tcBorders>
              <w:top w:val="single" w:sz="4" w:space="0" w:color="auto"/>
              <w:left w:val="single" w:sz="4" w:space="0" w:color="auto"/>
              <w:bottom w:val="single" w:sz="4" w:space="0" w:color="auto"/>
              <w:right w:val="single" w:sz="4" w:space="0" w:color="auto"/>
            </w:tcBorders>
          </w:tcPr>
          <w:p w:rsidR="009E571D" w:rsidRPr="002E72D1" w:rsidRDefault="009E571D"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9E571D" w:rsidRPr="006E2F2A" w:rsidRDefault="009E571D" w:rsidP="000D6C01">
            <w:pPr>
              <w:jc w:val="center"/>
              <w:rPr>
                <w:noProof/>
                <w:lang w:val="sr-Cyrl-CS"/>
              </w:rPr>
            </w:pPr>
          </w:p>
        </w:tc>
      </w:tr>
      <w:tr w:rsidR="009E571D"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E571D" w:rsidRPr="009E571D" w:rsidRDefault="009E571D" w:rsidP="000D6C01">
            <w:pPr>
              <w:jc w:val="center"/>
              <w:rPr>
                <w:noProof/>
              </w:rPr>
            </w:pPr>
            <w:r>
              <w:rPr>
                <w:noProof/>
              </w:rPr>
              <w:t>5.</w:t>
            </w:r>
          </w:p>
        </w:tc>
        <w:tc>
          <w:tcPr>
            <w:tcW w:w="6096" w:type="dxa"/>
            <w:tcBorders>
              <w:top w:val="single" w:sz="4" w:space="0" w:color="auto"/>
              <w:left w:val="single" w:sz="4" w:space="0" w:color="auto"/>
              <w:bottom w:val="single" w:sz="4" w:space="0" w:color="auto"/>
              <w:right w:val="single" w:sz="4" w:space="0" w:color="auto"/>
            </w:tcBorders>
          </w:tcPr>
          <w:p w:rsidR="009E571D" w:rsidRPr="002E72D1" w:rsidRDefault="009E571D"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9E571D" w:rsidRPr="006E2F2A" w:rsidRDefault="009E571D" w:rsidP="000D6C01">
            <w:pPr>
              <w:jc w:val="center"/>
              <w:rPr>
                <w:noProof/>
                <w:lang w:val="sr-Cyrl-CS"/>
              </w:rPr>
            </w:pPr>
          </w:p>
        </w:tc>
      </w:tr>
      <w:tr w:rsidR="009E571D"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E571D" w:rsidRPr="009E571D" w:rsidRDefault="009E571D" w:rsidP="000D6C01">
            <w:pPr>
              <w:jc w:val="center"/>
              <w:rPr>
                <w:noProof/>
              </w:rPr>
            </w:pPr>
            <w:r>
              <w:rPr>
                <w:noProof/>
              </w:rPr>
              <w:t>6.</w:t>
            </w:r>
          </w:p>
        </w:tc>
        <w:tc>
          <w:tcPr>
            <w:tcW w:w="6096" w:type="dxa"/>
            <w:tcBorders>
              <w:top w:val="single" w:sz="4" w:space="0" w:color="auto"/>
              <w:left w:val="single" w:sz="4" w:space="0" w:color="auto"/>
              <w:bottom w:val="single" w:sz="4" w:space="0" w:color="auto"/>
              <w:right w:val="single" w:sz="4" w:space="0" w:color="auto"/>
            </w:tcBorders>
          </w:tcPr>
          <w:p w:rsidR="009E571D" w:rsidRPr="002E72D1" w:rsidRDefault="009E571D"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9E571D" w:rsidRPr="006E2F2A" w:rsidRDefault="009E571D" w:rsidP="000D6C01">
            <w:pPr>
              <w:jc w:val="center"/>
              <w:rPr>
                <w:noProof/>
                <w:lang w:val="sr-Cyrl-CS"/>
              </w:rPr>
            </w:pPr>
          </w:p>
        </w:tc>
      </w:tr>
      <w:tr w:rsidR="009E571D"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E571D" w:rsidRPr="009E571D" w:rsidRDefault="009E571D" w:rsidP="000D6C01">
            <w:pPr>
              <w:jc w:val="center"/>
              <w:rPr>
                <w:noProof/>
              </w:rPr>
            </w:pPr>
            <w:r>
              <w:rPr>
                <w:noProof/>
              </w:rPr>
              <w:t>7.</w:t>
            </w:r>
          </w:p>
        </w:tc>
        <w:tc>
          <w:tcPr>
            <w:tcW w:w="6096" w:type="dxa"/>
            <w:tcBorders>
              <w:top w:val="single" w:sz="4" w:space="0" w:color="auto"/>
              <w:left w:val="single" w:sz="4" w:space="0" w:color="auto"/>
              <w:bottom w:val="single" w:sz="4" w:space="0" w:color="auto"/>
              <w:right w:val="single" w:sz="4" w:space="0" w:color="auto"/>
            </w:tcBorders>
          </w:tcPr>
          <w:p w:rsidR="009E571D" w:rsidRPr="002E72D1" w:rsidRDefault="009E571D"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9E571D" w:rsidRPr="006E2F2A" w:rsidRDefault="009E571D" w:rsidP="000D6C01">
            <w:pPr>
              <w:jc w:val="center"/>
              <w:rPr>
                <w:noProof/>
                <w:lang w:val="sr-Cyrl-CS"/>
              </w:rPr>
            </w:pPr>
          </w:p>
        </w:tc>
      </w:tr>
      <w:tr w:rsidR="00E05973"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E05973" w:rsidRPr="00E05973" w:rsidRDefault="00E05973" w:rsidP="000D6C01">
            <w:pPr>
              <w:jc w:val="center"/>
              <w:rPr>
                <w:noProof/>
              </w:rPr>
            </w:pPr>
            <w:r>
              <w:rPr>
                <w:noProof/>
              </w:rPr>
              <w:t>8.</w:t>
            </w:r>
          </w:p>
        </w:tc>
        <w:tc>
          <w:tcPr>
            <w:tcW w:w="6096" w:type="dxa"/>
            <w:tcBorders>
              <w:top w:val="single" w:sz="4" w:space="0" w:color="auto"/>
              <w:left w:val="single" w:sz="4" w:space="0" w:color="auto"/>
              <w:bottom w:val="single" w:sz="4" w:space="0" w:color="auto"/>
              <w:right w:val="single" w:sz="4" w:space="0" w:color="auto"/>
            </w:tcBorders>
          </w:tcPr>
          <w:p w:rsidR="00E05973" w:rsidRPr="002E72D1" w:rsidRDefault="00E05973" w:rsidP="000D6C01">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E05973" w:rsidRPr="006E2F2A" w:rsidRDefault="00E05973" w:rsidP="000D6C01">
            <w:pPr>
              <w:jc w:val="center"/>
              <w:rPr>
                <w:noProof/>
                <w:lang w:val="sr-Cyrl-CS"/>
              </w:rPr>
            </w:pPr>
          </w:p>
        </w:tc>
      </w:tr>
      <w:tr w:rsidR="000D6C01" w:rsidRPr="00D33F1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D6C01" w:rsidRDefault="000D6C01" w:rsidP="000D6C01">
            <w:pPr>
              <w:jc w:val="center"/>
              <w:rPr>
                <w:noProof/>
                <w:lang w:val="en-US"/>
              </w:rPr>
            </w:pPr>
          </w:p>
        </w:tc>
        <w:tc>
          <w:tcPr>
            <w:tcW w:w="6096" w:type="dxa"/>
            <w:tcBorders>
              <w:top w:val="single" w:sz="4" w:space="0" w:color="auto"/>
              <w:left w:val="single" w:sz="4" w:space="0" w:color="auto"/>
              <w:bottom w:val="single" w:sz="4" w:space="0" w:color="auto"/>
              <w:right w:val="single" w:sz="4" w:space="0" w:color="auto"/>
            </w:tcBorders>
          </w:tcPr>
          <w:p w:rsidR="000D6C01" w:rsidRPr="002445E1" w:rsidRDefault="000D6C01" w:rsidP="000D6C01">
            <w:pPr>
              <w:jc w:val="right"/>
              <w:rPr>
                <w:b/>
                <w:color w:val="000000"/>
              </w:rPr>
            </w:pPr>
            <w:r w:rsidRPr="002445E1">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0D6C01" w:rsidRPr="006E2F2A" w:rsidRDefault="000D6C01" w:rsidP="000D6C01">
            <w:pPr>
              <w:jc w:val="center"/>
              <w:rPr>
                <w:noProof/>
                <w:lang w:val="sr-Cyrl-CS"/>
              </w:rPr>
            </w:pPr>
          </w:p>
        </w:tc>
      </w:tr>
    </w:tbl>
    <w:p w:rsidR="000D6C01" w:rsidRPr="002445E1" w:rsidRDefault="000D6C01" w:rsidP="000D6C01">
      <w:pPr>
        <w:pStyle w:val="Footer"/>
        <w:jc w:val="both"/>
      </w:pPr>
    </w:p>
    <w:p w:rsidR="000D6C01" w:rsidRDefault="000D6C01" w:rsidP="000D6C01">
      <w:pPr>
        <w:ind w:firstLine="708"/>
        <w:jc w:val="both"/>
        <w:outlineLvl w:val="0"/>
        <w:rPr>
          <w:b/>
          <w:noProof/>
          <w:color w:val="000000" w:themeColor="text1"/>
        </w:rPr>
      </w:pPr>
      <w:bookmarkStart w:id="100" w:name="_Toc510169107"/>
      <w:r w:rsidRPr="005D38D8">
        <w:rPr>
          <w:noProof/>
          <w:color w:val="000000" w:themeColor="text1"/>
        </w:rPr>
        <w:t>Добављач се обавезује да наручиоцу испоручи добра која су предмет овог уговора у свему према својој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w:t>
      </w:r>
      <w:r>
        <w:rPr>
          <w:noProof/>
          <w:color w:val="000000" w:themeColor="text1"/>
        </w:rPr>
        <w:t>су</w:t>
      </w:r>
      <w:r w:rsidRPr="005D38D8">
        <w:rPr>
          <w:noProof/>
          <w:color w:val="000000" w:themeColor="text1"/>
        </w:rPr>
        <w:t xml:space="preserve"> саставни део овог уговора.</w:t>
      </w:r>
      <w:bookmarkEnd w:id="100"/>
      <w:r w:rsidRPr="001F55ED">
        <w:rPr>
          <w:b/>
          <w:noProof/>
          <w:color w:val="000000" w:themeColor="text1"/>
        </w:rPr>
        <w:t xml:space="preserve"> </w:t>
      </w:r>
    </w:p>
    <w:p w:rsidR="000D6C01" w:rsidRPr="00F64CA4" w:rsidRDefault="000D6C01" w:rsidP="000D6C01">
      <w:pPr>
        <w:ind w:firstLine="708"/>
        <w:jc w:val="both"/>
        <w:outlineLvl w:val="0"/>
        <w:rPr>
          <w:b/>
          <w:noProof/>
          <w:color w:val="000000" w:themeColor="text1"/>
        </w:rPr>
      </w:pPr>
    </w:p>
    <w:p w:rsidR="000D6C01" w:rsidRDefault="000D6C01" w:rsidP="000D6C01">
      <w:pPr>
        <w:jc w:val="center"/>
        <w:outlineLvl w:val="0"/>
        <w:rPr>
          <w:b/>
          <w:noProof/>
          <w:color w:val="000000" w:themeColor="text1"/>
        </w:rPr>
      </w:pPr>
      <w:bookmarkStart w:id="101" w:name="_Toc510169108"/>
      <w:r w:rsidRPr="00635F5E">
        <w:rPr>
          <w:b/>
          <w:noProof/>
          <w:color w:val="000000" w:themeColor="text1"/>
        </w:rPr>
        <w:t>ЦЕНА</w:t>
      </w:r>
      <w:bookmarkEnd w:id="101"/>
    </w:p>
    <w:p w:rsidR="000D6C01" w:rsidRPr="009A6667" w:rsidRDefault="000D6C01" w:rsidP="000D6C01">
      <w:pPr>
        <w:ind w:firstLine="708"/>
        <w:jc w:val="both"/>
        <w:outlineLvl w:val="0"/>
        <w:rPr>
          <w:b/>
          <w:noProof/>
          <w:color w:val="000000" w:themeColor="text1"/>
        </w:rPr>
      </w:pPr>
    </w:p>
    <w:p w:rsidR="000D6C01" w:rsidRPr="005D38D8" w:rsidRDefault="000D6C01" w:rsidP="000D6C01">
      <w:pPr>
        <w:jc w:val="center"/>
        <w:outlineLvl w:val="0"/>
        <w:rPr>
          <w:b/>
          <w:noProof/>
          <w:color w:val="000000" w:themeColor="text1"/>
        </w:rPr>
      </w:pPr>
      <w:bookmarkStart w:id="102" w:name="_Toc510169109"/>
      <w:r w:rsidRPr="005D38D8">
        <w:rPr>
          <w:b/>
          <w:noProof/>
          <w:color w:val="000000" w:themeColor="text1"/>
        </w:rPr>
        <w:t>Члан 2.</w:t>
      </w:r>
      <w:bookmarkEnd w:id="102"/>
    </w:p>
    <w:p w:rsidR="000D6C01" w:rsidRPr="005D38D8" w:rsidRDefault="000D6C01" w:rsidP="000D6C01">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w:t>
      </w:r>
      <w:r>
        <w:rPr>
          <w:b w:val="0"/>
          <w:bCs w:val="0"/>
          <w:color w:val="000000" w:themeColor="text1"/>
        </w:rPr>
        <w:lastRenderedPageBreak/>
        <w:t>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0D6C01" w:rsidRDefault="000D6C01" w:rsidP="000D6C01">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roofErr w:type="gramEnd"/>
    </w:p>
    <w:p w:rsidR="000D6C01" w:rsidRPr="002822ED" w:rsidRDefault="000D6C01" w:rsidP="000D6C01">
      <w:pPr>
        <w:rPr>
          <w:lang w:val="sr-Cyrl-CS" w:eastAsia="ar-SA"/>
        </w:rPr>
      </w:pPr>
    </w:p>
    <w:p w:rsidR="000D6C01" w:rsidRDefault="000D6C01" w:rsidP="000D6C01">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0D6C01" w:rsidRPr="001F55ED" w:rsidRDefault="000D6C01" w:rsidP="000D6C01">
      <w:pPr>
        <w:rPr>
          <w:lang w:val="sr-Cyrl-CS" w:eastAsia="ar-SA"/>
        </w:rPr>
      </w:pPr>
    </w:p>
    <w:p w:rsidR="000D6C01" w:rsidRPr="00A114D5" w:rsidRDefault="000D6C01" w:rsidP="000D6C01">
      <w:pPr>
        <w:pStyle w:val="BodyTextIndent"/>
        <w:ind w:left="0" w:firstLine="0"/>
        <w:jc w:val="center"/>
        <w:outlineLvl w:val="0"/>
        <w:rPr>
          <w:noProof/>
          <w:color w:val="000000" w:themeColor="text1"/>
        </w:rPr>
      </w:pPr>
      <w:bookmarkStart w:id="103" w:name="_Toc380740080"/>
      <w:bookmarkStart w:id="104" w:name="_Toc389742042"/>
      <w:bookmarkStart w:id="105" w:name="_Toc448141808"/>
      <w:bookmarkStart w:id="106" w:name="_Toc476814925"/>
      <w:bookmarkStart w:id="107" w:name="_Toc510169110"/>
      <w:r w:rsidRPr="005D38D8">
        <w:rPr>
          <w:noProof/>
          <w:color w:val="000000" w:themeColor="text1"/>
        </w:rPr>
        <w:t>Члан 3.</w:t>
      </w:r>
      <w:bookmarkEnd w:id="103"/>
      <w:bookmarkEnd w:id="104"/>
      <w:bookmarkEnd w:id="105"/>
      <w:bookmarkEnd w:id="106"/>
      <w:bookmarkEnd w:id="107"/>
    </w:p>
    <w:p w:rsidR="000D6C01" w:rsidRPr="006325D5" w:rsidRDefault="000D6C01" w:rsidP="000D6C01">
      <w:pPr>
        <w:pStyle w:val="Footer"/>
        <w:ind w:firstLine="720"/>
        <w:jc w:val="both"/>
        <w:rPr>
          <w:i/>
        </w:rPr>
      </w:pPr>
      <w:r>
        <w:rPr>
          <w:noProof/>
          <w:color w:val="000000" w:themeColor="text1"/>
        </w:rPr>
        <w:tab/>
      </w:r>
      <w:proofErr w:type="gramStart"/>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уговорена</w:t>
      </w:r>
      <w:r w:rsidRPr="0087582B">
        <w:t xml:space="preserve"> добра </w:t>
      </w:r>
      <w:r w:rsidRPr="00B67C41">
        <w:t>за потребе Центра за лабораторијску медицину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roofErr w:type="gramEnd"/>
    </w:p>
    <w:p w:rsidR="000D6C01" w:rsidRPr="008B7E93" w:rsidRDefault="000D6C01" w:rsidP="000D6C01">
      <w:pPr>
        <w:ind w:firstLine="720"/>
        <w:jc w:val="both"/>
      </w:pPr>
      <w:proofErr w:type="gramStart"/>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roofErr w:type="gramEnd"/>
    </w:p>
    <w:p w:rsidR="000D6C01" w:rsidRDefault="000D6C01" w:rsidP="000D6C01">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Pr>
          <w:noProof/>
        </w:rPr>
        <w:t>______</w:t>
      </w:r>
      <w:r w:rsidRPr="003C173D">
        <w:rPr>
          <w:noProof/>
        </w:rPr>
        <w:t>________.</w:t>
      </w:r>
    </w:p>
    <w:p w:rsidR="000D6C01" w:rsidRDefault="000D6C01" w:rsidP="000D6C01">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Pr>
          <w:noProof/>
          <w:lang w:val="sr-Cyrl-CS"/>
        </w:rPr>
        <w:t xml:space="preserve">овлашћено </w:t>
      </w:r>
      <w:r w:rsidRPr="003C173D">
        <w:rPr>
          <w:noProof/>
          <w:lang w:val="sr-Cyrl-CS"/>
        </w:rPr>
        <w:t xml:space="preserve">лице за праћење реализације </w:t>
      </w:r>
      <w:r>
        <w:rPr>
          <w:noProof/>
          <w:lang w:val="sr-Cyrl-CS"/>
        </w:rPr>
        <w:t>уговорне</w:t>
      </w:r>
      <w:r w:rsidRPr="003C173D">
        <w:rPr>
          <w:noProof/>
          <w:lang w:val="sr-Cyrl-CS"/>
        </w:rPr>
        <w:t xml:space="preserve"> </w:t>
      </w:r>
      <w:r>
        <w:rPr>
          <w:noProof/>
          <w:lang w:val="sr-Cyrl-CS"/>
        </w:rPr>
        <w:t xml:space="preserve">обавезе </w:t>
      </w:r>
      <w:r w:rsidRPr="003C173D">
        <w:rPr>
          <w:noProof/>
          <w:lang w:val="sr-Cyrl-CS"/>
        </w:rPr>
        <w:t xml:space="preserve">из члана </w:t>
      </w:r>
      <w:r w:rsidRPr="003C173D">
        <w:rPr>
          <w:noProof/>
        </w:rPr>
        <w:t>1</w:t>
      </w:r>
      <w:r>
        <w:rPr>
          <w:noProof/>
        </w:rPr>
        <w:t>1</w:t>
      </w:r>
      <w:r>
        <w:rPr>
          <w:noProof/>
          <w:lang w:val="sr-Cyrl-CS"/>
        </w:rPr>
        <w:t xml:space="preserve">. овог уговора,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108" w:name="_Toc380740081"/>
      <w:bookmarkStart w:id="109" w:name="_Toc389742043"/>
    </w:p>
    <w:p w:rsidR="00A9189E" w:rsidRPr="00E05973" w:rsidRDefault="00A9189E" w:rsidP="00E05973">
      <w:pPr>
        <w:pStyle w:val="NoSpacing"/>
        <w:jc w:val="both"/>
        <w:rPr>
          <w:noProof/>
        </w:rPr>
      </w:pPr>
    </w:p>
    <w:p w:rsidR="000D6C01" w:rsidRDefault="000D6C01" w:rsidP="000D6C01">
      <w:pPr>
        <w:jc w:val="center"/>
        <w:rPr>
          <w:b/>
        </w:rPr>
      </w:pPr>
      <w:r>
        <w:rPr>
          <w:b/>
        </w:rPr>
        <w:t>КВАЛИТЕТ ДОБАРА И ОТКЛАЊАЊЕ НЕДОСТАТАКА</w:t>
      </w:r>
    </w:p>
    <w:p w:rsidR="000D6C01" w:rsidRPr="0006267E" w:rsidRDefault="000D6C01" w:rsidP="000D6C01">
      <w:pPr>
        <w:pStyle w:val="NoSpacing"/>
        <w:ind w:firstLine="708"/>
        <w:jc w:val="both"/>
        <w:rPr>
          <w:noProof/>
        </w:rPr>
      </w:pPr>
    </w:p>
    <w:p w:rsidR="000D6C01" w:rsidRDefault="000D6C01" w:rsidP="000D6C01">
      <w:pPr>
        <w:pStyle w:val="BodyTextIndent"/>
        <w:ind w:left="0" w:firstLine="0"/>
        <w:jc w:val="center"/>
        <w:outlineLvl w:val="0"/>
        <w:rPr>
          <w:noProof/>
          <w:color w:val="000000" w:themeColor="text1"/>
        </w:rPr>
      </w:pPr>
      <w:bookmarkStart w:id="110" w:name="_Toc476814926"/>
      <w:bookmarkStart w:id="111" w:name="_Toc510169111"/>
      <w:r>
        <w:rPr>
          <w:noProof/>
          <w:color w:val="000000" w:themeColor="text1"/>
        </w:rPr>
        <w:t>Члан 4</w:t>
      </w:r>
      <w:r w:rsidRPr="005D38D8">
        <w:rPr>
          <w:noProof/>
          <w:color w:val="000000" w:themeColor="text1"/>
        </w:rPr>
        <w:t>.</w:t>
      </w:r>
      <w:bookmarkEnd w:id="110"/>
      <w:bookmarkEnd w:id="111"/>
    </w:p>
    <w:p w:rsidR="000D6C01" w:rsidRPr="005D38D8" w:rsidRDefault="000D6C01" w:rsidP="000D6C01">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0D6C01" w:rsidRDefault="000D6C01" w:rsidP="000D6C01">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D6C01" w:rsidRPr="00255F3F" w:rsidRDefault="000D6C01" w:rsidP="000D6C01">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C01" w:rsidRDefault="000D6C01" w:rsidP="000D6C01">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6C01" w:rsidRDefault="000D6C01" w:rsidP="000D6C01">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Pr>
          <w:noProof/>
        </w:rPr>
        <w:t xml:space="preserve"> средство обезбеђења из члана 10. став 1. </w:t>
      </w:r>
      <w:proofErr w:type="gramStart"/>
      <w:r>
        <w:rPr>
          <w:noProof/>
        </w:rPr>
        <w:t>алинеја 1</w:t>
      </w:r>
      <w:r>
        <w:t>.</w:t>
      </w:r>
      <w:proofErr w:type="gramEnd"/>
      <w:r>
        <w:t xml:space="preserve"> </w:t>
      </w:r>
      <w:r>
        <w:rPr>
          <w:noProof/>
        </w:rPr>
        <w:t>оквирног споразума</w:t>
      </w:r>
      <w:r w:rsidRPr="00840649">
        <w:rPr>
          <w:noProof/>
        </w:rPr>
        <w:t>.</w:t>
      </w:r>
    </w:p>
    <w:p w:rsidR="000D6C01" w:rsidRDefault="000D6C01" w:rsidP="000D6C01">
      <w:pPr>
        <w:autoSpaceDE w:val="0"/>
        <w:autoSpaceDN w:val="0"/>
        <w:adjustRightInd w:val="0"/>
        <w:rPr>
          <w:b/>
        </w:rPr>
      </w:pPr>
    </w:p>
    <w:p w:rsidR="009E571D" w:rsidRDefault="009E571D" w:rsidP="000D6C01">
      <w:pPr>
        <w:autoSpaceDE w:val="0"/>
        <w:autoSpaceDN w:val="0"/>
        <w:adjustRightInd w:val="0"/>
        <w:rPr>
          <w:b/>
        </w:rPr>
      </w:pPr>
    </w:p>
    <w:p w:rsidR="009E571D" w:rsidRDefault="009E571D" w:rsidP="000D6C01">
      <w:pPr>
        <w:autoSpaceDE w:val="0"/>
        <w:autoSpaceDN w:val="0"/>
        <w:adjustRightInd w:val="0"/>
        <w:rPr>
          <w:b/>
        </w:rPr>
      </w:pPr>
    </w:p>
    <w:p w:rsidR="009E571D" w:rsidRDefault="009E571D" w:rsidP="000D6C01">
      <w:pPr>
        <w:autoSpaceDE w:val="0"/>
        <w:autoSpaceDN w:val="0"/>
        <w:adjustRightInd w:val="0"/>
        <w:rPr>
          <w:b/>
        </w:rPr>
      </w:pPr>
    </w:p>
    <w:p w:rsidR="009E571D" w:rsidRPr="009E571D" w:rsidRDefault="009E571D" w:rsidP="000D6C01">
      <w:pPr>
        <w:autoSpaceDE w:val="0"/>
        <w:autoSpaceDN w:val="0"/>
        <w:adjustRightInd w:val="0"/>
        <w:rPr>
          <w:b/>
        </w:rPr>
      </w:pPr>
    </w:p>
    <w:p w:rsidR="000D6C01" w:rsidRDefault="000D6C01" w:rsidP="000D6C01">
      <w:pPr>
        <w:autoSpaceDE w:val="0"/>
        <w:autoSpaceDN w:val="0"/>
        <w:adjustRightInd w:val="0"/>
        <w:jc w:val="center"/>
        <w:rPr>
          <w:b/>
        </w:rPr>
      </w:pPr>
      <w:r w:rsidRPr="00F06612">
        <w:rPr>
          <w:b/>
        </w:rPr>
        <w:lastRenderedPageBreak/>
        <w:t>НАЧИН И РОК ПЛАЋАЊА</w:t>
      </w:r>
    </w:p>
    <w:p w:rsidR="000D6C01" w:rsidRPr="00F50AE2" w:rsidRDefault="000D6C01" w:rsidP="000D6C01">
      <w:pPr>
        <w:pStyle w:val="BodyTextIndent"/>
        <w:ind w:left="0" w:firstLine="0"/>
        <w:jc w:val="both"/>
        <w:rPr>
          <w:b w:val="0"/>
          <w:noProof/>
          <w:color w:val="000000" w:themeColor="text1"/>
        </w:rPr>
      </w:pPr>
    </w:p>
    <w:p w:rsidR="000D6C01" w:rsidRDefault="000D6C01" w:rsidP="000D6C01">
      <w:pPr>
        <w:jc w:val="center"/>
        <w:outlineLvl w:val="0"/>
        <w:rPr>
          <w:b/>
          <w:noProof/>
          <w:color w:val="000000" w:themeColor="text1"/>
        </w:rPr>
      </w:pPr>
      <w:bookmarkStart w:id="112" w:name="_Toc476814928"/>
      <w:bookmarkStart w:id="113" w:name="_Toc510169112"/>
      <w:r>
        <w:rPr>
          <w:b/>
          <w:noProof/>
          <w:color w:val="000000" w:themeColor="text1"/>
        </w:rPr>
        <w:t>Члан 5.</w:t>
      </w:r>
      <w:bookmarkEnd w:id="112"/>
      <w:bookmarkEnd w:id="113"/>
    </w:p>
    <w:p w:rsidR="000D6C01" w:rsidRPr="004E16DF" w:rsidRDefault="000D6C01" w:rsidP="000D6C01">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0D6C01" w:rsidRDefault="000D6C01" w:rsidP="000D6C0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D6C01" w:rsidRPr="00424797" w:rsidRDefault="000D6C01" w:rsidP="000D6C01">
      <w:pPr>
        <w:pStyle w:val="BodyTextIndent"/>
        <w:ind w:left="0" w:firstLine="720"/>
        <w:jc w:val="both"/>
        <w:rPr>
          <w:b w:val="0"/>
          <w:noProof/>
        </w:rPr>
      </w:pPr>
      <w:r w:rsidRPr="00424797">
        <w:rPr>
          <w:b w:val="0"/>
          <w:noProof/>
          <w:lang w:val="sr-Cyrl-CS"/>
        </w:rPr>
        <w:t>Добављач се обавезује да рачун достави преко писарнице наручиоца, адресирано на седиште наручиоца,</w:t>
      </w:r>
      <w:r w:rsidR="00837F11">
        <w:rPr>
          <w:b w:val="0"/>
          <w:noProof/>
          <w:lang w:val="sr-Cyrl-CS"/>
        </w:rPr>
        <w:t xml:space="preserve"> Центар за лабораторијску медицину.</w:t>
      </w:r>
    </w:p>
    <w:p w:rsidR="000D6C01" w:rsidRPr="005647CB" w:rsidRDefault="000D6C01" w:rsidP="000D6C01">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0D6C01" w:rsidRDefault="000D6C01" w:rsidP="000D6C01">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0D6C01" w:rsidRDefault="000D6C01" w:rsidP="000D6C01">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0D6C01" w:rsidRPr="009F6F5E" w:rsidRDefault="000D6C01" w:rsidP="000D6C01">
      <w:pPr>
        <w:jc w:val="both"/>
      </w:pPr>
    </w:p>
    <w:p w:rsidR="000D6C01" w:rsidRPr="00267170" w:rsidRDefault="000D6C01" w:rsidP="000D6C01">
      <w:pPr>
        <w:autoSpaceDE w:val="0"/>
        <w:autoSpaceDN w:val="0"/>
        <w:adjustRightInd w:val="0"/>
        <w:jc w:val="center"/>
        <w:rPr>
          <w:b/>
        </w:rPr>
      </w:pPr>
      <w:r w:rsidRPr="00202470">
        <w:rPr>
          <w:b/>
        </w:rPr>
        <w:t>ВИША СИЛА</w:t>
      </w:r>
    </w:p>
    <w:p w:rsidR="000D6C01" w:rsidRPr="00F50AE2" w:rsidRDefault="000D6C01" w:rsidP="000D6C01">
      <w:pPr>
        <w:pStyle w:val="BodyTextIndent"/>
        <w:ind w:left="0" w:firstLine="0"/>
        <w:jc w:val="both"/>
        <w:rPr>
          <w:b w:val="0"/>
          <w:noProof/>
          <w:color w:val="000000" w:themeColor="text1"/>
        </w:rPr>
      </w:pPr>
    </w:p>
    <w:p w:rsidR="000D6C01" w:rsidRDefault="000D6C01" w:rsidP="000D6C01">
      <w:pPr>
        <w:pStyle w:val="BodyTextIndent"/>
        <w:ind w:left="0" w:firstLine="0"/>
        <w:jc w:val="center"/>
        <w:outlineLvl w:val="0"/>
        <w:rPr>
          <w:noProof/>
          <w:color w:val="000000" w:themeColor="text1"/>
        </w:rPr>
      </w:pPr>
      <w:bookmarkStart w:id="114" w:name="_Toc448141809"/>
      <w:bookmarkStart w:id="115" w:name="_Toc476814930"/>
      <w:bookmarkStart w:id="116" w:name="_Toc510169113"/>
      <w:r>
        <w:rPr>
          <w:noProof/>
          <w:color w:val="000000" w:themeColor="text1"/>
        </w:rPr>
        <w:t>Члан 6</w:t>
      </w:r>
      <w:r w:rsidRPr="005D38D8">
        <w:rPr>
          <w:noProof/>
          <w:color w:val="000000" w:themeColor="text1"/>
        </w:rPr>
        <w:t>.</w:t>
      </w:r>
      <w:bookmarkEnd w:id="108"/>
      <w:bookmarkEnd w:id="109"/>
      <w:bookmarkEnd w:id="114"/>
      <w:bookmarkEnd w:id="115"/>
      <w:bookmarkEnd w:id="116"/>
    </w:p>
    <w:p w:rsidR="000D6C01" w:rsidRDefault="000D6C01" w:rsidP="000D6C01">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0D6C01" w:rsidRDefault="000D6C01" w:rsidP="000D6C01">
      <w:pPr>
        <w:ind w:firstLine="720"/>
        <w:jc w:val="both"/>
        <w:rPr>
          <w:noProof/>
        </w:rPr>
      </w:pPr>
      <w:r>
        <w:rPr>
          <w:noProof/>
        </w:rPr>
        <w:t>Сва обавештења која нису дата у писаном облику неће производити правно дејство.</w:t>
      </w:r>
    </w:p>
    <w:p w:rsidR="000D6C01" w:rsidRPr="00840649" w:rsidRDefault="000D6C01" w:rsidP="000D6C01">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w:t>
      </w:r>
      <w:r w:rsidR="00E05973">
        <w:t xml:space="preserve">е се у предвиђеним случајевима </w:t>
      </w:r>
      <w:r w:rsidRPr="00840649">
        <w:t>уговорне стране ослобођају су одговорности за штету.</w:t>
      </w:r>
    </w:p>
    <w:p w:rsidR="000D6C01" w:rsidRPr="00840649" w:rsidRDefault="000D6C01" w:rsidP="000D6C01">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0D6C01" w:rsidRDefault="000D6C01" w:rsidP="000D6C01">
      <w:pPr>
        <w:ind w:firstLine="708"/>
        <w:jc w:val="both"/>
      </w:pPr>
      <w:proofErr w:type="gramStart"/>
      <w:r w:rsidRPr="00840649">
        <w:t>У случају наступања чињеница из претходног става наручилац ће измене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0D6C01" w:rsidRPr="00B67C41" w:rsidRDefault="000D6C01" w:rsidP="000D6C01">
      <w:pPr>
        <w:ind w:firstLine="708"/>
        <w:jc w:val="both"/>
      </w:pPr>
    </w:p>
    <w:p w:rsidR="000D6C01" w:rsidRDefault="000D6C01" w:rsidP="000D6C01">
      <w:pPr>
        <w:jc w:val="center"/>
        <w:rPr>
          <w:b/>
          <w:noProof/>
          <w:color w:val="000000" w:themeColor="text1"/>
        </w:rPr>
      </w:pPr>
      <w:r>
        <w:rPr>
          <w:b/>
          <w:noProof/>
          <w:color w:val="000000" w:themeColor="text1"/>
        </w:rPr>
        <w:t>ИЗМЕНЕ УГОВОРА</w:t>
      </w:r>
    </w:p>
    <w:p w:rsidR="000D6C01" w:rsidRPr="002A79CA" w:rsidRDefault="000D6C01" w:rsidP="000D6C01">
      <w:pPr>
        <w:jc w:val="both"/>
        <w:rPr>
          <w:b/>
          <w:noProof/>
          <w:color w:val="000000" w:themeColor="text1"/>
        </w:rPr>
      </w:pPr>
    </w:p>
    <w:p w:rsidR="000D6C01" w:rsidRPr="005D38D8" w:rsidRDefault="000D6C01" w:rsidP="000D6C01">
      <w:pPr>
        <w:jc w:val="center"/>
        <w:outlineLvl w:val="0"/>
        <w:rPr>
          <w:b/>
          <w:noProof/>
          <w:color w:val="000000" w:themeColor="text1"/>
        </w:rPr>
      </w:pPr>
      <w:bookmarkStart w:id="117" w:name="_Toc380740085"/>
      <w:bookmarkStart w:id="118" w:name="_Toc389742047"/>
      <w:bookmarkStart w:id="119" w:name="_Toc448141813"/>
      <w:bookmarkStart w:id="120" w:name="_Toc476814931"/>
      <w:bookmarkStart w:id="121" w:name="_Toc510169114"/>
      <w:r w:rsidRPr="005D38D8">
        <w:rPr>
          <w:b/>
          <w:noProof/>
          <w:color w:val="000000" w:themeColor="text1"/>
        </w:rPr>
        <w:t xml:space="preserve">Члан </w:t>
      </w:r>
      <w:r>
        <w:rPr>
          <w:b/>
          <w:noProof/>
          <w:color w:val="000000" w:themeColor="text1"/>
        </w:rPr>
        <w:t>7</w:t>
      </w:r>
      <w:r w:rsidRPr="005D38D8">
        <w:rPr>
          <w:b/>
          <w:noProof/>
          <w:color w:val="000000" w:themeColor="text1"/>
        </w:rPr>
        <w:t>.</w:t>
      </w:r>
      <w:bookmarkEnd w:id="117"/>
      <w:bookmarkEnd w:id="118"/>
      <w:bookmarkEnd w:id="119"/>
      <w:bookmarkEnd w:id="120"/>
      <w:bookmarkEnd w:id="121"/>
    </w:p>
    <w:p w:rsidR="000D6C01" w:rsidRDefault="000D6C01" w:rsidP="000D6C01">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0D6C01" w:rsidRDefault="000D6C01" w:rsidP="000D6C01">
      <w:pPr>
        <w:ind w:firstLine="720"/>
        <w:jc w:val="both"/>
      </w:pPr>
      <w:proofErr w:type="gramStart"/>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w:t>
      </w:r>
      <w:r>
        <w:rPr>
          <w:shd w:val="clear" w:color="auto" w:fill="FFFFFF"/>
        </w:rPr>
        <w:lastRenderedPageBreak/>
        <w:t>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0D6C01" w:rsidRPr="0024495C" w:rsidRDefault="000D6C01" w:rsidP="000D6C01">
      <w:pPr>
        <w:ind w:firstLine="720"/>
        <w:jc w:val="both"/>
      </w:pPr>
      <w:r w:rsidRPr="0024495C">
        <w:t>Наручилац ће дозволити измене уговора у следећим ситуацијама:</w:t>
      </w:r>
    </w:p>
    <w:p w:rsidR="000D6C01" w:rsidRPr="0024495C" w:rsidRDefault="000D6C01" w:rsidP="000D6C01">
      <w:pPr>
        <w:pStyle w:val="ListParagraph"/>
        <w:numPr>
          <w:ilvl w:val="0"/>
          <w:numId w:val="1"/>
        </w:numPr>
        <w:jc w:val="both"/>
      </w:pPr>
      <w:r w:rsidRPr="0024495C">
        <w:t>Уколико се повећа обим предмета јавне набавке због непредвиђених околности;</w:t>
      </w:r>
    </w:p>
    <w:p w:rsidR="000D6C01" w:rsidRPr="0024495C" w:rsidRDefault="000D6C01" w:rsidP="000D6C01">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D6C01" w:rsidRPr="0024495C" w:rsidRDefault="000D6C01" w:rsidP="000D6C01">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0D6C01" w:rsidRPr="00F64CA4" w:rsidRDefault="000D6C01" w:rsidP="000D6C01">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w:t>
      </w:r>
      <w:r w:rsidR="00DA419C">
        <w:t>-</w:t>
      </w:r>
      <w:r w:rsidRPr="0024495C">
        <w:t xml:space="preserve">здравствене уставове </w:t>
      </w:r>
      <w:r>
        <w:t>и корисника здравствене услуге.</w:t>
      </w:r>
    </w:p>
    <w:p w:rsidR="000D6C01" w:rsidRPr="00F64CA4" w:rsidRDefault="000D6C01" w:rsidP="000D6C01">
      <w:pPr>
        <w:ind w:left="45"/>
        <w:jc w:val="both"/>
      </w:pPr>
    </w:p>
    <w:p w:rsidR="000D6C01" w:rsidRDefault="000D6C01" w:rsidP="000D6C01">
      <w:pPr>
        <w:jc w:val="center"/>
        <w:outlineLvl w:val="0"/>
        <w:rPr>
          <w:b/>
          <w:noProof/>
          <w:color w:val="000000" w:themeColor="text1"/>
        </w:rPr>
      </w:pPr>
      <w:bookmarkStart w:id="122" w:name="_Toc510169115"/>
      <w:r>
        <w:rPr>
          <w:b/>
          <w:noProof/>
          <w:color w:val="000000" w:themeColor="text1"/>
        </w:rPr>
        <w:t>РАСКИД УГОВОРА</w:t>
      </w:r>
      <w:bookmarkEnd w:id="122"/>
    </w:p>
    <w:p w:rsidR="000D6C01" w:rsidRPr="007237C0" w:rsidRDefault="000D6C01" w:rsidP="000D6C01">
      <w:pPr>
        <w:jc w:val="center"/>
        <w:outlineLvl w:val="0"/>
        <w:rPr>
          <w:b/>
          <w:noProof/>
          <w:color w:val="000000" w:themeColor="text1"/>
        </w:rPr>
      </w:pPr>
    </w:p>
    <w:p w:rsidR="000D6C01" w:rsidRPr="00BF0839" w:rsidRDefault="000D6C01" w:rsidP="000D6C01">
      <w:pPr>
        <w:jc w:val="center"/>
        <w:outlineLvl w:val="0"/>
        <w:rPr>
          <w:b/>
          <w:noProof/>
          <w:color w:val="000000" w:themeColor="text1"/>
        </w:rPr>
      </w:pPr>
      <w:bookmarkStart w:id="123" w:name="_Toc476814932"/>
      <w:bookmarkStart w:id="124" w:name="_Toc510169116"/>
      <w:r>
        <w:rPr>
          <w:b/>
          <w:noProof/>
          <w:color w:val="000000" w:themeColor="text1"/>
        </w:rPr>
        <w:t>Члан 8</w:t>
      </w:r>
      <w:r w:rsidRPr="005D38D8">
        <w:rPr>
          <w:b/>
          <w:noProof/>
          <w:color w:val="000000" w:themeColor="text1"/>
        </w:rPr>
        <w:t>.</w:t>
      </w:r>
      <w:bookmarkEnd w:id="123"/>
      <w:bookmarkEnd w:id="124"/>
    </w:p>
    <w:p w:rsidR="000D6C01" w:rsidRDefault="000D6C01" w:rsidP="000D6C01">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0D6C01" w:rsidRPr="007237C0" w:rsidRDefault="000D6C01" w:rsidP="000D6C01">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0D6C01" w:rsidRPr="007237C0" w:rsidRDefault="000D6C01" w:rsidP="000D6C01">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0D6C01" w:rsidRDefault="000D6C01" w:rsidP="000D6C01">
      <w:pPr>
        <w:ind w:firstLine="708"/>
        <w:jc w:val="both"/>
        <w:rPr>
          <w:szCs w:val="22"/>
        </w:rPr>
      </w:pPr>
      <w:proofErr w:type="gramStart"/>
      <w:r w:rsidRPr="007237C0">
        <w:rPr>
          <w:szCs w:val="22"/>
        </w:rPr>
        <w:t>У случaју рaскидa уговорa примењивaће се Зaкон о облигaционим односимa.</w:t>
      </w:r>
      <w:proofErr w:type="gramEnd"/>
    </w:p>
    <w:p w:rsidR="000D6C01" w:rsidRPr="00F64CA4" w:rsidRDefault="000D6C01" w:rsidP="000D6C01">
      <w:pPr>
        <w:ind w:firstLine="708"/>
        <w:jc w:val="both"/>
        <w:rPr>
          <w:szCs w:val="22"/>
        </w:rPr>
      </w:pPr>
    </w:p>
    <w:p w:rsidR="000D6C01" w:rsidRPr="007237C0" w:rsidRDefault="000D6C01" w:rsidP="000D6C01">
      <w:pPr>
        <w:jc w:val="center"/>
        <w:rPr>
          <w:b/>
          <w:szCs w:val="22"/>
        </w:rPr>
      </w:pPr>
      <w:r w:rsidRPr="007237C0">
        <w:rPr>
          <w:b/>
          <w:szCs w:val="22"/>
        </w:rPr>
        <w:t>УГОВОРНА КАЗНА</w:t>
      </w:r>
    </w:p>
    <w:p w:rsidR="000D6C01" w:rsidRPr="007237C0" w:rsidRDefault="000D6C01" w:rsidP="000D6C01">
      <w:pPr>
        <w:ind w:firstLine="708"/>
        <w:jc w:val="both"/>
        <w:rPr>
          <w:szCs w:val="22"/>
        </w:rPr>
      </w:pPr>
    </w:p>
    <w:p w:rsidR="000D6C01" w:rsidRPr="007237C0" w:rsidRDefault="000D6C01" w:rsidP="000D6C01">
      <w:pPr>
        <w:jc w:val="center"/>
        <w:outlineLvl w:val="0"/>
        <w:rPr>
          <w:b/>
          <w:noProof/>
        </w:rPr>
      </w:pPr>
      <w:bookmarkStart w:id="125" w:name="_Toc476814933"/>
      <w:bookmarkStart w:id="126" w:name="_Toc510169117"/>
      <w:r w:rsidRPr="007237C0">
        <w:rPr>
          <w:b/>
          <w:noProof/>
        </w:rPr>
        <w:t xml:space="preserve">Члан </w:t>
      </w:r>
      <w:r>
        <w:rPr>
          <w:b/>
          <w:noProof/>
        </w:rPr>
        <w:t>9</w:t>
      </w:r>
      <w:r w:rsidRPr="007237C0">
        <w:rPr>
          <w:b/>
          <w:noProof/>
        </w:rPr>
        <w:t>.</w:t>
      </w:r>
      <w:bookmarkEnd w:id="125"/>
      <w:bookmarkEnd w:id="126"/>
    </w:p>
    <w:p w:rsidR="000D6C01" w:rsidRDefault="000D6C01" w:rsidP="000D6C01">
      <w:pPr>
        <w:ind w:firstLine="708"/>
        <w:jc w:val="both"/>
      </w:pPr>
      <w:proofErr w:type="gramStart"/>
      <w:r w:rsidRPr="007237C0">
        <w:t xml:space="preserve">Наручилац ће добављачу наплатити уговорну казну или средство обезбеђења из члана </w:t>
      </w:r>
      <w:r>
        <w:t>10</w:t>
      </w:r>
      <w:r w:rsidRPr="007237C0">
        <w:t>.</w:t>
      </w:r>
      <w:proofErr w:type="gramEnd"/>
      <w:r w:rsidRPr="007237C0">
        <w:t xml:space="preserve"> </w:t>
      </w:r>
      <w:proofErr w:type="gramStart"/>
      <w:r>
        <w:t>став</w:t>
      </w:r>
      <w:proofErr w:type="gramEnd"/>
      <w:r>
        <w:t xml:space="preserve"> 1. </w:t>
      </w:r>
      <w:proofErr w:type="gramStart"/>
      <w:r>
        <w:t>алинеја</w:t>
      </w:r>
      <w:proofErr w:type="gramEnd"/>
      <w:r>
        <w:t xml:space="preserve"> 1. </w:t>
      </w:r>
      <w:proofErr w:type="gramStart"/>
      <w:r>
        <w:t>оквирног</w:t>
      </w:r>
      <w:proofErr w:type="gramEnd"/>
      <w:r>
        <w:t xml:space="preserve"> споразума</w:t>
      </w:r>
      <w:r w:rsidRPr="007237C0">
        <w:t>, уколико добављач задоцни са њеним испуњењем или неиспуњава своје oбавезе из уговора.</w:t>
      </w:r>
    </w:p>
    <w:p w:rsidR="000D6C01" w:rsidRPr="007237C0" w:rsidRDefault="000D6C01" w:rsidP="000D6C01">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0D6C01" w:rsidRDefault="000D6C01" w:rsidP="000D6C01">
      <w:pPr>
        <w:pStyle w:val="NoSpacing"/>
        <w:numPr>
          <w:ilvl w:val="0"/>
          <w:numId w:val="10"/>
        </w:numPr>
        <w:jc w:val="both"/>
        <w:rPr>
          <w:noProof/>
        </w:rPr>
      </w:pPr>
      <w:r w:rsidRPr="007237C0">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D6C01" w:rsidRPr="00A51E62" w:rsidRDefault="000D6C01" w:rsidP="000D6C01">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0D6C01" w:rsidRPr="007237C0" w:rsidRDefault="000D6C01" w:rsidP="000D6C01">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0D6C01" w:rsidRPr="007237C0" w:rsidRDefault="000D6C01" w:rsidP="000D6C01">
      <w:pPr>
        <w:pStyle w:val="NoSpacing"/>
        <w:numPr>
          <w:ilvl w:val="0"/>
          <w:numId w:val="10"/>
        </w:numPr>
        <w:jc w:val="both"/>
        <w:rPr>
          <w:noProof/>
        </w:rPr>
      </w:pPr>
      <w:r w:rsidRPr="007237C0">
        <w:rPr>
          <w:noProof/>
        </w:rPr>
        <w:t xml:space="preserve">да једнострано раскине овај уговор и да наплати средства обезбеђења из </w:t>
      </w:r>
      <w:r w:rsidRPr="007237C0">
        <w:t xml:space="preserve">члана </w:t>
      </w:r>
      <w:r>
        <w:t>10</w:t>
      </w:r>
      <w:r w:rsidRPr="007237C0">
        <w:t xml:space="preserve">. </w:t>
      </w:r>
      <w:proofErr w:type="gramStart"/>
      <w:r>
        <w:t>став</w:t>
      </w:r>
      <w:proofErr w:type="gramEnd"/>
      <w:r>
        <w:t xml:space="preserve"> 1. </w:t>
      </w:r>
      <w:proofErr w:type="gramStart"/>
      <w:r>
        <w:t>алинеја</w:t>
      </w:r>
      <w:proofErr w:type="gramEnd"/>
      <w:r>
        <w:t xml:space="preserve"> 1. </w:t>
      </w:r>
      <w:proofErr w:type="gramStart"/>
      <w:r>
        <w:t>оквирног</w:t>
      </w:r>
      <w:proofErr w:type="gramEnd"/>
      <w:r>
        <w:t xml:space="preserve"> споразума</w:t>
      </w:r>
      <w:r w:rsidRPr="007237C0">
        <w:rPr>
          <w:noProof/>
        </w:rPr>
        <w:t>.</w:t>
      </w:r>
    </w:p>
    <w:p w:rsidR="000D6C01" w:rsidRPr="007237C0" w:rsidRDefault="000D6C01" w:rsidP="000D6C01">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0D6C01" w:rsidRPr="007237C0" w:rsidRDefault="000D6C01" w:rsidP="000D6C01">
      <w:pPr>
        <w:pStyle w:val="NoSpacing"/>
        <w:ind w:firstLine="708"/>
        <w:jc w:val="both"/>
        <w:rPr>
          <w:noProof/>
        </w:rPr>
      </w:pPr>
      <w:r w:rsidRPr="007237C0">
        <w:rPr>
          <w:noProof/>
        </w:rPr>
        <w:t>Сва обавештења која нису дата у писаном облику неће производити правно дејство.</w:t>
      </w:r>
    </w:p>
    <w:p w:rsidR="000D6C01" w:rsidRPr="00F64CA4" w:rsidRDefault="000D6C01" w:rsidP="000D6C01">
      <w:pPr>
        <w:ind w:firstLine="708"/>
        <w:jc w:val="both"/>
        <w:rPr>
          <w:b/>
          <w:noProof/>
        </w:rPr>
      </w:pPr>
      <w:proofErr w:type="gramStart"/>
      <w:r w:rsidRPr="007237C0">
        <w:rPr>
          <w:noProof/>
        </w:rPr>
        <w:lastRenderedPageBreak/>
        <w:t xml:space="preserve">Наплатом уговорне казне </w:t>
      </w:r>
      <w:r w:rsidRPr="007237C0">
        <w:t xml:space="preserve">и средства обезбеђења из члана </w:t>
      </w:r>
      <w:r>
        <w:t>10</w:t>
      </w:r>
      <w:r w:rsidRPr="007237C0">
        <w:t>.</w:t>
      </w:r>
      <w:proofErr w:type="gramEnd"/>
      <w:r w:rsidRPr="007237C0">
        <w:t xml:space="preserve"> </w:t>
      </w:r>
      <w:proofErr w:type="gramStart"/>
      <w:r>
        <w:t>став</w:t>
      </w:r>
      <w:proofErr w:type="gramEnd"/>
      <w:r>
        <w:t xml:space="preserve"> 1. </w:t>
      </w:r>
      <w:proofErr w:type="gramStart"/>
      <w:r>
        <w:t>алинеја</w:t>
      </w:r>
      <w:proofErr w:type="gramEnd"/>
      <w:r>
        <w:t xml:space="preserve"> 1. </w:t>
      </w:r>
      <w:proofErr w:type="gramStart"/>
      <w:r>
        <w:t>оквирног</w:t>
      </w:r>
      <w:proofErr w:type="gramEnd"/>
      <w:r>
        <w:t xml:space="preserve"> споразума,</w:t>
      </w:r>
      <w:r>
        <w:rPr>
          <w:noProof/>
        </w:rPr>
        <w:t xml:space="preserve"> </w:t>
      </w:r>
      <w:r w:rsidRPr="007237C0">
        <w:rPr>
          <w:noProof/>
        </w:rPr>
        <w:t>не утиче и не умањује право наручиоца на накнаду стварно претрпљене штете</w:t>
      </w:r>
      <w:r>
        <w:rPr>
          <w:noProof/>
        </w:rPr>
        <w:t>.</w:t>
      </w:r>
      <w:bookmarkStart w:id="127" w:name="_Toc380740086"/>
      <w:bookmarkStart w:id="128" w:name="_Toc389742048"/>
      <w:bookmarkStart w:id="129" w:name="_Toc448141814"/>
    </w:p>
    <w:p w:rsidR="000D6C01" w:rsidRDefault="000D6C01" w:rsidP="000D6C01">
      <w:pPr>
        <w:pStyle w:val="Normal1"/>
        <w:shd w:val="clear" w:color="auto" w:fill="FFFFFF"/>
        <w:spacing w:before="0" w:beforeAutospacing="0" w:after="0" w:afterAutospacing="0"/>
        <w:jc w:val="both"/>
        <w:rPr>
          <w:b/>
          <w:noProof/>
        </w:rPr>
      </w:pPr>
    </w:p>
    <w:p w:rsidR="000D6C01" w:rsidRPr="00D23E2E" w:rsidRDefault="000D6C01" w:rsidP="000D6C01">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0D6C01" w:rsidRPr="00D23E2E" w:rsidRDefault="000D6C01" w:rsidP="000D6C01">
      <w:pPr>
        <w:pStyle w:val="Normal1"/>
        <w:shd w:val="clear" w:color="auto" w:fill="FFFFFF"/>
        <w:spacing w:before="0" w:beforeAutospacing="0" w:after="0" w:afterAutospacing="0"/>
        <w:jc w:val="both"/>
        <w:rPr>
          <w:noProof/>
        </w:rPr>
      </w:pPr>
    </w:p>
    <w:p w:rsidR="000D6C01" w:rsidRPr="007237C0" w:rsidRDefault="000D6C01" w:rsidP="000D6C01">
      <w:pPr>
        <w:jc w:val="center"/>
        <w:outlineLvl w:val="0"/>
        <w:rPr>
          <w:b/>
          <w:noProof/>
        </w:rPr>
      </w:pPr>
      <w:bookmarkStart w:id="130" w:name="_Toc476814935"/>
      <w:bookmarkStart w:id="131" w:name="_Toc510169118"/>
      <w:r w:rsidRPr="007237C0">
        <w:rPr>
          <w:b/>
          <w:noProof/>
        </w:rPr>
        <w:t>Члан 1</w:t>
      </w:r>
      <w:r>
        <w:rPr>
          <w:b/>
          <w:noProof/>
        </w:rPr>
        <w:t>0</w:t>
      </w:r>
      <w:r w:rsidRPr="007237C0">
        <w:rPr>
          <w:b/>
          <w:noProof/>
        </w:rPr>
        <w:t>.</w:t>
      </w:r>
      <w:bookmarkEnd w:id="127"/>
      <w:bookmarkEnd w:id="128"/>
      <w:bookmarkEnd w:id="129"/>
      <w:bookmarkEnd w:id="130"/>
      <w:bookmarkEnd w:id="131"/>
    </w:p>
    <w:p w:rsidR="000D6C01" w:rsidRPr="007237C0" w:rsidRDefault="000D6C01" w:rsidP="000D6C01">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0D6C01" w:rsidRDefault="000D6C01" w:rsidP="00DA419C">
      <w:pPr>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w:t>
      </w:r>
    </w:p>
    <w:p w:rsidR="000D6C01" w:rsidRDefault="000D6C01" w:rsidP="000D6C01">
      <w:pPr>
        <w:jc w:val="center"/>
        <w:rPr>
          <w:b/>
          <w:noProof/>
        </w:rPr>
      </w:pPr>
    </w:p>
    <w:p w:rsidR="000D6C01" w:rsidRPr="00D23E2E" w:rsidRDefault="000D6C01" w:rsidP="000D6C01">
      <w:pPr>
        <w:jc w:val="center"/>
        <w:rPr>
          <w:b/>
          <w:noProof/>
        </w:rPr>
      </w:pPr>
      <w:r>
        <w:rPr>
          <w:b/>
          <w:noProof/>
        </w:rPr>
        <w:t>ТРАЈАЊЕ</w:t>
      </w:r>
      <w:r w:rsidRPr="00D23E2E">
        <w:rPr>
          <w:b/>
          <w:noProof/>
        </w:rPr>
        <w:t xml:space="preserve"> УГОВОРА</w:t>
      </w:r>
    </w:p>
    <w:p w:rsidR="000D6C01" w:rsidRPr="00D23E2E" w:rsidRDefault="000D6C01" w:rsidP="000D6C01">
      <w:pPr>
        <w:ind w:firstLine="720"/>
        <w:jc w:val="both"/>
        <w:rPr>
          <w:noProof/>
        </w:rPr>
      </w:pPr>
    </w:p>
    <w:p w:rsidR="000D6C01" w:rsidRPr="005D38D8" w:rsidRDefault="000D6C01" w:rsidP="000D6C01">
      <w:pPr>
        <w:jc w:val="center"/>
        <w:outlineLvl w:val="0"/>
        <w:rPr>
          <w:b/>
          <w:noProof/>
          <w:color w:val="000000" w:themeColor="text1"/>
        </w:rPr>
      </w:pPr>
      <w:bookmarkStart w:id="132" w:name="_Toc380740088"/>
      <w:bookmarkStart w:id="133" w:name="_Toc389742050"/>
      <w:bookmarkStart w:id="134" w:name="_Toc448141816"/>
      <w:bookmarkStart w:id="135" w:name="_Toc476814937"/>
      <w:bookmarkStart w:id="136" w:name="_Toc510169119"/>
      <w:r>
        <w:rPr>
          <w:b/>
          <w:noProof/>
          <w:color w:val="000000" w:themeColor="text1"/>
        </w:rPr>
        <w:t>Члан 11</w:t>
      </w:r>
      <w:r w:rsidRPr="005D38D8">
        <w:rPr>
          <w:b/>
          <w:noProof/>
          <w:color w:val="000000" w:themeColor="text1"/>
        </w:rPr>
        <w:t>.</w:t>
      </w:r>
      <w:bookmarkEnd w:id="132"/>
      <w:bookmarkEnd w:id="133"/>
      <w:bookmarkEnd w:id="134"/>
      <w:bookmarkEnd w:id="135"/>
      <w:bookmarkEnd w:id="136"/>
    </w:p>
    <w:p w:rsidR="000D6C01" w:rsidRDefault="000D6C01" w:rsidP="000D6C01">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годину дана</w:t>
      </w:r>
      <w:r w:rsidRPr="00611823">
        <w:rPr>
          <w:noProof/>
          <w:color w:val="000000" w:themeColor="text1"/>
        </w:rPr>
        <w:t xml:space="preserve"> од дана закључења овог уговора.</w:t>
      </w:r>
    </w:p>
    <w:p w:rsidR="000D6C01" w:rsidRDefault="000D6C01" w:rsidP="000D6C01">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0D6C01" w:rsidRPr="00416DF1" w:rsidRDefault="000D6C01" w:rsidP="000D6C01">
      <w:pPr>
        <w:ind w:firstLine="720"/>
        <w:jc w:val="both"/>
        <w:rPr>
          <w:noProof/>
          <w:color w:val="000000" w:themeColor="text1"/>
        </w:rPr>
      </w:pPr>
    </w:p>
    <w:p w:rsidR="000D6C01" w:rsidRPr="00202470" w:rsidRDefault="000D6C01" w:rsidP="000D6C01">
      <w:pPr>
        <w:autoSpaceDE w:val="0"/>
        <w:autoSpaceDN w:val="0"/>
        <w:adjustRightInd w:val="0"/>
        <w:jc w:val="center"/>
        <w:rPr>
          <w:b/>
        </w:rPr>
      </w:pPr>
      <w:r w:rsidRPr="00202470">
        <w:rPr>
          <w:b/>
        </w:rPr>
        <w:t>ПОСЕБНЕ И ЗАВРШНЕ ОДРЕДБЕ</w:t>
      </w:r>
    </w:p>
    <w:p w:rsidR="000D6C01" w:rsidRDefault="000D6C01" w:rsidP="000D6C01">
      <w:pPr>
        <w:jc w:val="both"/>
        <w:rPr>
          <w:noProof/>
          <w:color w:val="000000" w:themeColor="text1"/>
        </w:rPr>
      </w:pPr>
    </w:p>
    <w:p w:rsidR="000D6C01" w:rsidRPr="00F36F3E" w:rsidRDefault="000D6C01" w:rsidP="000D6C01">
      <w:pPr>
        <w:jc w:val="center"/>
        <w:outlineLvl w:val="0"/>
        <w:rPr>
          <w:b/>
          <w:noProof/>
          <w:color w:val="000000" w:themeColor="text1"/>
        </w:rPr>
      </w:pPr>
      <w:bookmarkStart w:id="137" w:name="_Toc510169120"/>
      <w:r>
        <w:rPr>
          <w:b/>
          <w:noProof/>
          <w:color w:val="000000" w:themeColor="text1"/>
        </w:rPr>
        <w:t>Члан 12</w:t>
      </w:r>
      <w:r w:rsidRPr="005D38D8">
        <w:rPr>
          <w:b/>
          <w:noProof/>
          <w:color w:val="000000" w:themeColor="text1"/>
        </w:rPr>
        <w:t>.</w:t>
      </w:r>
      <w:bookmarkEnd w:id="137"/>
    </w:p>
    <w:p w:rsidR="000D6C01" w:rsidRPr="00840649" w:rsidRDefault="000D6C01" w:rsidP="000D6C01">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D6C01" w:rsidRPr="00840649" w:rsidRDefault="000D6C01" w:rsidP="000D6C01">
      <w:pPr>
        <w:jc w:val="both"/>
        <w:rPr>
          <w:noProof/>
        </w:rPr>
      </w:pPr>
    </w:p>
    <w:p w:rsidR="000D6C01" w:rsidRPr="00840649" w:rsidRDefault="000D6C01" w:rsidP="000D6C01">
      <w:pPr>
        <w:jc w:val="center"/>
        <w:outlineLvl w:val="0"/>
        <w:rPr>
          <w:b/>
          <w:noProof/>
          <w:color w:val="000000" w:themeColor="text1"/>
        </w:rPr>
      </w:pPr>
      <w:bookmarkStart w:id="138" w:name="_Toc510169121"/>
      <w:r w:rsidRPr="00840649">
        <w:rPr>
          <w:b/>
          <w:noProof/>
          <w:color w:val="000000" w:themeColor="text1"/>
        </w:rPr>
        <w:t>Члан 1</w:t>
      </w:r>
      <w:r>
        <w:rPr>
          <w:b/>
          <w:noProof/>
          <w:color w:val="000000" w:themeColor="text1"/>
        </w:rPr>
        <w:t>3</w:t>
      </w:r>
      <w:r w:rsidRPr="00840649">
        <w:rPr>
          <w:b/>
          <w:noProof/>
          <w:color w:val="000000" w:themeColor="text1"/>
        </w:rPr>
        <w:t>.</w:t>
      </w:r>
      <w:bookmarkEnd w:id="138"/>
    </w:p>
    <w:p w:rsidR="000D6C01" w:rsidRPr="00840649" w:rsidRDefault="000D6C01" w:rsidP="000D6C01">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0D6C01" w:rsidRPr="00840649" w:rsidRDefault="000D6C01" w:rsidP="000D6C01">
      <w:pPr>
        <w:ind w:firstLine="720"/>
        <w:jc w:val="both"/>
        <w:rPr>
          <w:noProof/>
          <w:lang w:val="en-US"/>
        </w:rPr>
      </w:pPr>
    </w:p>
    <w:p w:rsidR="000D6C01" w:rsidRPr="00840649" w:rsidRDefault="000D6C01" w:rsidP="000D6C01">
      <w:pPr>
        <w:jc w:val="center"/>
        <w:outlineLvl w:val="0"/>
        <w:rPr>
          <w:b/>
          <w:noProof/>
          <w:color w:val="000000" w:themeColor="text1"/>
        </w:rPr>
      </w:pPr>
      <w:bookmarkStart w:id="139" w:name="_Toc510169122"/>
      <w:r w:rsidRPr="00840649">
        <w:rPr>
          <w:b/>
          <w:noProof/>
          <w:color w:val="000000" w:themeColor="text1"/>
        </w:rPr>
        <w:t>Члан 1</w:t>
      </w:r>
      <w:r>
        <w:rPr>
          <w:b/>
          <w:noProof/>
          <w:color w:val="000000" w:themeColor="text1"/>
        </w:rPr>
        <w:t>4</w:t>
      </w:r>
      <w:r w:rsidRPr="00840649">
        <w:rPr>
          <w:b/>
          <w:noProof/>
          <w:color w:val="000000" w:themeColor="text1"/>
        </w:rPr>
        <w:t>.</w:t>
      </w:r>
      <w:bookmarkEnd w:id="139"/>
    </w:p>
    <w:p w:rsidR="000D6C01" w:rsidRPr="00840649" w:rsidRDefault="000D6C01" w:rsidP="000D6C01">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0D6C01" w:rsidRPr="00840649" w:rsidRDefault="000D6C01" w:rsidP="000D6C01">
      <w:pPr>
        <w:ind w:firstLine="720"/>
        <w:jc w:val="both"/>
        <w:rPr>
          <w:noProof/>
          <w:lang w:val="en-US"/>
        </w:rPr>
      </w:pPr>
    </w:p>
    <w:p w:rsidR="000D6C01" w:rsidRPr="00840649" w:rsidRDefault="000D6C01" w:rsidP="000D6C01">
      <w:pPr>
        <w:jc w:val="center"/>
        <w:outlineLvl w:val="0"/>
        <w:rPr>
          <w:b/>
          <w:noProof/>
          <w:color w:val="000000" w:themeColor="text1"/>
        </w:rPr>
      </w:pPr>
      <w:bookmarkStart w:id="140" w:name="_Toc380740089"/>
      <w:bookmarkStart w:id="141" w:name="_Toc389742051"/>
      <w:bookmarkStart w:id="142" w:name="_Toc448141817"/>
      <w:bookmarkStart w:id="143" w:name="_Toc476814938"/>
      <w:bookmarkStart w:id="144" w:name="_Toc510169123"/>
      <w:r w:rsidRPr="00840649">
        <w:rPr>
          <w:b/>
          <w:noProof/>
          <w:color w:val="000000" w:themeColor="text1"/>
        </w:rPr>
        <w:t>Члан 1</w:t>
      </w:r>
      <w:r>
        <w:rPr>
          <w:b/>
          <w:noProof/>
          <w:color w:val="000000" w:themeColor="text1"/>
        </w:rPr>
        <w:t>5</w:t>
      </w:r>
      <w:r w:rsidRPr="00840649">
        <w:rPr>
          <w:b/>
          <w:noProof/>
          <w:color w:val="000000" w:themeColor="text1"/>
        </w:rPr>
        <w:t>.</w:t>
      </w:r>
      <w:bookmarkEnd w:id="140"/>
      <w:bookmarkEnd w:id="141"/>
      <w:bookmarkEnd w:id="142"/>
      <w:bookmarkEnd w:id="143"/>
      <w:bookmarkEnd w:id="144"/>
    </w:p>
    <w:p w:rsidR="000D6C01" w:rsidRPr="00840649" w:rsidRDefault="000D6C01" w:rsidP="000D6C01">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D6C01" w:rsidRPr="00840649" w:rsidRDefault="000D6C01" w:rsidP="000D6C01">
      <w:pPr>
        <w:outlineLvl w:val="0"/>
        <w:rPr>
          <w:b/>
          <w:noProof/>
          <w:color w:val="000000" w:themeColor="text1"/>
        </w:rPr>
      </w:pPr>
      <w:bookmarkStart w:id="145" w:name="_Toc380740090"/>
      <w:bookmarkStart w:id="146" w:name="_Toc389742052"/>
    </w:p>
    <w:p w:rsidR="000D6C01" w:rsidRPr="00840649" w:rsidRDefault="000D6C01" w:rsidP="000D6C01">
      <w:pPr>
        <w:jc w:val="center"/>
        <w:outlineLvl w:val="0"/>
        <w:rPr>
          <w:b/>
          <w:noProof/>
          <w:color w:val="000000" w:themeColor="text1"/>
        </w:rPr>
      </w:pPr>
      <w:bookmarkStart w:id="147" w:name="_Toc448141818"/>
      <w:bookmarkStart w:id="148" w:name="_Toc476814939"/>
      <w:bookmarkStart w:id="149" w:name="_Toc510169124"/>
      <w:r w:rsidRPr="00840649">
        <w:rPr>
          <w:b/>
          <w:noProof/>
          <w:color w:val="000000" w:themeColor="text1"/>
        </w:rPr>
        <w:t>Члан 1</w:t>
      </w:r>
      <w:r>
        <w:rPr>
          <w:b/>
          <w:noProof/>
          <w:color w:val="000000" w:themeColor="text1"/>
        </w:rPr>
        <w:t>6</w:t>
      </w:r>
      <w:r w:rsidRPr="00840649">
        <w:rPr>
          <w:b/>
          <w:noProof/>
          <w:color w:val="000000" w:themeColor="text1"/>
        </w:rPr>
        <w:t>.</w:t>
      </w:r>
      <w:bookmarkEnd w:id="145"/>
      <w:bookmarkEnd w:id="146"/>
      <w:bookmarkEnd w:id="147"/>
      <w:bookmarkEnd w:id="148"/>
      <w:bookmarkEnd w:id="149"/>
    </w:p>
    <w:p w:rsidR="000D6C01" w:rsidRDefault="000D6C01" w:rsidP="000D6C01">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0D6C01" w:rsidRDefault="000D6C01" w:rsidP="000D6C01">
      <w:pPr>
        <w:rPr>
          <w:noProof/>
          <w:color w:val="000000" w:themeColor="text1"/>
          <w:lang w:val="sr-Cyrl-RS"/>
        </w:rPr>
      </w:pPr>
    </w:p>
    <w:p w:rsidR="00837F11" w:rsidRPr="00837F11" w:rsidRDefault="00837F11" w:rsidP="000D6C01">
      <w:pPr>
        <w:rPr>
          <w:noProof/>
          <w:color w:val="000000" w:themeColor="text1"/>
          <w:lang w:val="sr-Cyrl-RS"/>
        </w:rPr>
      </w:pPr>
    </w:p>
    <w:tbl>
      <w:tblPr>
        <w:tblW w:w="0" w:type="auto"/>
        <w:tblLook w:val="04A0" w:firstRow="1" w:lastRow="0" w:firstColumn="1" w:lastColumn="0" w:noHBand="0" w:noVBand="1"/>
      </w:tblPr>
      <w:tblGrid>
        <w:gridCol w:w="3190"/>
        <w:gridCol w:w="3190"/>
        <w:gridCol w:w="3191"/>
      </w:tblGrid>
      <w:tr w:rsidR="000D6C01" w:rsidRPr="00F06612" w:rsidTr="000D6C01">
        <w:tc>
          <w:tcPr>
            <w:tcW w:w="3190" w:type="dxa"/>
            <w:shd w:val="clear" w:color="auto" w:fill="auto"/>
            <w:vAlign w:val="center"/>
          </w:tcPr>
          <w:p w:rsidR="000D6C01" w:rsidRPr="00D439A2" w:rsidRDefault="000D6C01" w:rsidP="000D6C01">
            <w:pPr>
              <w:pStyle w:val="BodyText2"/>
              <w:jc w:val="center"/>
              <w:rPr>
                <w:b w:val="0"/>
              </w:rPr>
            </w:pPr>
            <w:r>
              <w:rPr>
                <w:b w:val="0"/>
              </w:rPr>
              <w:t>ЗА ДОБАВЉАЧА</w:t>
            </w:r>
          </w:p>
        </w:tc>
        <w:tc>
          <w:tcPr>
            <w:tcW w:w="3190" w:type="dxa"/>
            <w:shd w:val="clear" w:color="auto" w:fill="auto"/>
            <w:vAlign w:val="center"/>
          </w:tcPr>
          <w:p w:rsidR="000D6C01" w:rsidRPr="00F06612" w:rsidRDefault="000D6C01" w:rsidP="000D6C01">
            <w:pPr>
              <w:pStyle w:val="BodyText2"/>
              <w:jc w:val="center"/>
              <w:rPr>
                <w:b w:val="0"/>
              </w:rPr>
            </w:pPr>
          </w:p>
        </w:tc>
        <w:tc>
          <w:tcPr>
            <w:tcW w:w="3191" w:type="dxa"/>
            <w:shd w:val="clear" w:color="auto" w:fill="auto"/>
            <w:vAlign w:val="center"/>
          </w:tcPr>
          <w:p w:rsidR="000D6C01" w:rsidRPr="00D439A2" w:rsidRDefault="000D6C01" w:rsidP="000D6C01">
            <w:pPr>
              <w:pStyle w:val="BodyText2"/>
              <w:jc w:val="center"/>
              <w:rPr>
                <w:b w:val="0"/>
              </w:rPr>
            </w:pPr>
            <w:r>
              <w:rPr>
                <w:b w:val="0"/>
              </w:rPr>
              <w:t>ЗА НАРУЧИОЦА</w:t>
            </w:r>
          </w:p>
        </w:tc>
      </w:tr>
      <w:tr w:rsidR="000D6C01" w:rsidRPr="00F06612" w:rsidTr="000D6C01">
        <w:tc>
          <w:tcPr>
            <w:tcW w:w="3190" w:type="dxa"/>
            <w:shd w:val="clear" w:color="auto" w:fill="auto"/>
            <w:vAlign w:val="center"/>
          </w:tcPr>
          <w:p w:rsidR="000D6C01" w:rsidRPr="00D439A2" w:rsidRDefault="000D6C01" w:rsidP="000D6C01">
            <w:pPr>
              <w:pStyle w:val="BodyText2"/>
              <w:jc w:val="center"/>
              <w:rPr>
                <w:b w:val="0"/>
              </w:rPr>
            </w:pPr>
            <w:r>
              <w:rPr>
                <w:b w:val="0"/>
              </w:rPr>
              <w:t>ДИРЕКТОР</w:t>
            </w:r>
          </w:p>
        </w:tc>
        <w:tc>
          <w:tcPr>
            <w:tcW w:w="3190" w:type="dxa"/>
            <w:shd w:val="clear" w:color="auto" w:fill="auto"/>
            <w:vAlign w:val="center"/>
          </w:tcPr>
          <w:p w:rsidR="000D6C01" w:rsidRPr="00F06612" w:rsidRDefault="000D6C01" w:rsidP="000D6C01">
            <w:pPr>
              <w:pStyle w:val="BodyText2"/>
              <w:jc w:val="center"/>
              <w:rPr>
                <w:b w:val="0"/>
              </w:rPr>
            </w:pPr>
          </w:p>
        </w:tc>
        <w:tc>
          <w:tcPr>
            <w:tcW w:w="3191" w:type="dxa"/>
            <w:shd w:val="clear" w:color="auto" w:fill="auto"/>
            <w:vAlign w:val="center"/>
          </w:tcPr>
          <w:p w:rsidR="000D6C01" w:rsidRPr="00D439A2" w:rsidRDefault="000D6C01" w:rsidP="000D6C01">
            <w:pPr>
              <w:pStyle w:val="BodyText2"/>
              <w:jc w:val="center"/>
              <w:rPr>
                <w:b w:val="0"/>
              </w:rPr>
            </w:pPr>
            <w:r>
              <w:rPr>
                <w:b w:val="0"/>
              </w:rPr>
              <w:t>В.Д. ДИРЕКТОР</w:t>
            </w:r>
          </w:p>
        </w:tc>
      </w:tr>
      <w:tr w:rsidR="000D6C01" w:rsidRPr="00F06612" w:rsidTr="000D6C01">
        <w:tc>
          <w:tcPr>
            <w:tcW w:w="3190" w:type="dxa"/>
            <w:shd w:val="clear" w:color="auto" w:fill="auto"/>
            <w:vAlign w:val="center"/>
          </w:tcPr>
          <w:p w:rsidR="000D6C01" w:rsidRDefault="000D6C01" w:rsidP="000D6C01">
            <w:pPr>
              <w:pStyle w:val="BodyText2"/>
              <w:jc w:val="center"/>
              <w:rPr>
                <w:b w:val="0"/>
              </w:rPr>
            </w:pPr>
          </w:p>
        </w:tc>
        <w:tc>
          <w:tcPr>
            <w:tcW w:w="3190" w:type="dxa"/>
            <w:shd w:val="clear" w:color="auto" w:fill="auto"/>
            <w:vAlign w:val="center"/>
          </w:tcPr>
          <w:p w:rsidR="000D6C01" w:rsidRPr="00F06612" w:rsidRDefault="000D6C01" w:rsidP="000D6C01">
            <w:pPr>
              <w:pStyle w:val="BodyText2"/>
              <w:jc w:val="center"/>
              <w:rPr>
                <w:b w:val="0"/>
              </w:rPr>
            </w:pPr>
          </w:p>
        </w:tc>
        <w:tc>
          <w:tcPr>
            <w:tcW w:w="3191" w:type="dxa"/>
            <w:shd w:val="clear" w:color="auto" w:fill="auto"/>
            <w:vAlign w:val="center"/>
          </w:tcPr>
          <w:p w:rsidR="000D6C01" w:rsidRDefault="000D6C01" w:rsidP="000D6C01">
            <w:pPr>
              <w:pStyle w:val="BodyText2"/>
              <w:jc w:val="center"/>
              <w:rPr>
                <w:b w:val="0"/>
              </w:rPr>
            </w:pPr>
          </w:p>
        </w:tc>
      </w:tr>
      <w:tr w:rsidR="000D6C01" w:rsidRPr="00F06612" w:rsidTr="000D6C01">
        <w:tc>
          <w:tcPr>
            <w:tcW w:w="3190" w:type="dxa"/>
            <w:tcBorders>
              <w:bottom w:val="single" w:sz="4" w:space="0" w:color="auto"/>
            </w:tcBorders>
            <w:shd w:val="clear" w:color="auto" w:fill="auto"/>
          </w:tcPr>
          <w:p w:rsidR="000D6C01" w:rsidRPr="00F06612" w:rsidRDefault="000D6C01" w:rsidP="000D6C01">
            <w:pPr>
              <w:pStyle w:val="BodyText2"/>
              <w:jc w:val="center"/>
              <w:rPr>
                <w:b w:val="0"/>
              </w:rPr>
            </w:pPr>
          </w:p>
        </w:tc>
        <w:tc>
          <w:tcPr>
            <w:tcW w:w="3190" w:type="dxa"/>
            <w:shd w:val="clear" w:color="auto" w:fill="auto"/>
          </w:tcPr>
          <w:p w:rsidR="000D6C01" w:rsidRPr="00F06612" w:rsidRDefault="000D6C01" w:rsidP="000D6C01">
            <w:pPr>
              <w:pStyle w:val="BodyText2"/>
              <w:rPr>
                <w:b w:val="0"/>
              </w:rPr>
            </w:pPr>
          </w:p>
        </w:tc>
        <w:tc>
          <w:tcPr>
            <w:tcW w:w="3191" w:type="dxa"/>
            <w:tcBorders>
              <w:bottom w:val="single" w:sz="4" w:space="0" w:color="auto"/>
            </w:tcBorders>
            <w:shd w:val="clear" w:color="auto" w:fill="auto"/>
          </w:tcPr>
          <w:p w:rsidR="000D6C01" w:rsidRPr="00F06612" w:rsidRDefault="000D6C01" w:rsidP="000D6C01">
            <w:pPr>
              <w:pStyle w:val="BodyText2"/>
              <w:jc w:val="center"/>
              <w:rPr>
                <w:b w:val="0"/>
              </w:rPr>
            </w:pPr>
          </w:p>
        </w:tc>
      </w:tr>
    </w:tbl>
    <w:p w:rsidR="000D6C01" w:rsidRPr="00C42657" w:rsidRDefault="000D6C01" w:rsidP="000D6C01">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Default="000D6C01" w:rsidP="000A7E00">
      <w:r>
        <w:br w:type="page"/>
      </w:r>
    </w:p>
    <w:p w:rsidR="00DA419C" w:rsidRPr="00DA419C" w:rsidRDefault="00DA419C" w:rsidP="000A7E00"/>
    <w:p w:rsidR="00AA413D" w:rsidRPr="00B67C41" w:rsidRDefault="002D5B2C" w:rsidP="00960A9C">
      <w:pPr>
        <w:pStyle w:val="Heading2"/>
        <w:numPr>
          <w:ilvl w:val="0"/>
          <w:numId w:val="31"/>
        </w:numPr>
        <w:rPr>
          <w:noProof/>
        </w:rPr>
      </w:pPr>
      <w:bookmarkStart w:id="150" w:name="_Toc510169125"/>
      <w:r w:rsidRPr="00F54C6F">
        <w:rPr>
          <w:noProof/>
        </w:rPr>
        <w:t>ИЗЈАВА О НЕЗАВИСНОЈ ПОНУДИ</w:t>
      </w:r>
      <w:bookmarkEnd w:id="82"/>
      <w:bookmarkEnd w:id="83"/>
      <w:bookmarkEnd w:id="84"/>
      <w:bookmarkEnd w:id="85"/>
      <w:bookmarkEnd w:id="86"/>
      <w:bookmarkEnd w:id="87"/>
      <w:bookmarkEnd w:id="88"/>
      <w:bookmarkEnd w:id="150"/>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3D7938">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w:t>
      </w:r>
      <w:r w:rsidR="00B67C41">
        <w:rPr>
          <w:i/>
          <w:iCs/>
        </w:rPr>
        <w:t xml:space="preserve"> </w:t>
      </w:r>
      <w:r>
        <w:rPr>
          <w:i/>
          <w:iCs/>
        </w:rPr>
        <w:t>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9178A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EB12E3" w:rsidRPr="00874161" w:rsidRDefault="0072089F" w:rsidP="00EB12E3">
      <w:pPr>
        <w:rPr>
          <w:noProof/>
        </w:rPr>
      </w:pPr>
      <w:r w:rsidRPr="00F54C6F">
        <w:rPr>
          <w:noProof/>
        </w:rPr>
        <w:br w:type="page"/>
      </w:r>
      <w:bookmarkStart w:id="151" w:name="_Toc362872637"/>
      <w:bookmarkStart w:id="152" w:name="_Toc375898256"/>
      <w:bookmarkStart w:id="153" w:name="_Toc375905378"/>
      <w:bookmarkStart w:id="154" w:name="_Toc398110373"/>
      <w:bookmarkStart w:id="155" w:name="_Toc401059614"/>
      <w:bookmarkStart w:id="156" w:name="_Toc404939282"/>
      <w:bookmarkStart w:id="157" w:name="_Toc406492811"/>
    </w:p>
    <w:p w:rsidR="0072089F" w:rsidRPr="00F54C6F" w:rsidRDefault="00960A9C" w:rsidP="00960A9C">
      <w:pPr>
        <w:pStyle w:val="Heading2"/>
        <w:numPr>
          <w:ilvl w:val="0"/>
          <w:numId w:val="31"/>
        </w:numPr>
        <w:ind w:left="360"/>
      </w:pPr>
      <w:r>
        <w:lastRenderedPageBreak/>
        <w:t xml:space="preserve"> </w:t>
      </w:r>
      <w:bookmarkStart w:id="158" w:name="_Toc510169126"/>
      <w:r w:rsidR="0072089F" w:rsidRPr="00F54C6F">
        <w:t>ОБРАЗАЦ ИЗЈАВЕ О ПОШТОВАЊУ ОБАВЕЗА</w:t>
      </w:r>
      <w:bookmarkEnd w:id="151"/>
      <w:bookmarkEnd w:id="152"/>
      <w:bookmarkEnd w:id="153"/>
      <w:bookmarkEnd w:id="154"/>
      <w:bookmarkEnd w:id="155"/>
      <w:bookmarkEnd w:id="156"/>
      <w:bookmarkEnd w:id="157"/>
      <w:bookmarkEnd w:id="158"/>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B67C41" w:rsidRDefault="00B67C41" w:rsidP="00363C52">
      <w:pPr>
        <w:tabs>
          <w:tab w:val="left" w:pos="709"/>
        </w:tabs>
        <w:autoSpaceDE w:val="0"/>
        <w:jc w:val="both"/>
        <w:rPr>
          <w:bCs/>
          <w:iCs/>
          <w:lang w:val="ru-RU"/>
        </w:rPr>
      </w:pPr>
    </w:p>
    <w:p w:rsidR="00363C52" w:rsidRPr="00AE1407" w:rsidRDefault="00363C52" w:rsidP="00B67C41">
      <w:pPr>
        <w:tabs>
          <w:tab w:val="left" w:pos="709"/>
        </w:tabs>
        <w:autoSpaceDE w:val="0"/>
        <w:ind w:firstLine="720"/>
        <w:jc w:val="both"/>
        <w:rPr>
          <w:bCs/>
          <w:iCs/>
        </w:rPr>
      </w:pPr>
      <w:proofErr w:type="gramStart"/>
      <w:r w:rsidRPr="00AE1407">
        <w:rPr>
          <w:bCs/>
          <w:iCs/>
        </w:rPr>
        <w:t>У</w:t>
      </w:r>
      <w:r>
        <w:rPr>
          <w:bCs/>
          <w:iCs/>
        </w:rPr>
        <w:t xml:space="preserve"> </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3D7938" w:rsidRPr="00F87167" w:rsidRDefault="003D7938" w:rsidP="003D7938">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9178A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A9189E" w:rsidP="00960A9C">
      <w:pPr>
        <w:pStyle w:val="Heading2"/>
        <w:numPr>
          <w:ilvl w:val="0"/>
          <w:numId w:val="31"/>
        </w:numPr>
      </w:pPr>
      <w:bookmarkStart w:id="159" w:name="_Toc364158551"/>
      <w:bookmarkStart w:id="160" w:name="_Toc377978309"/>
      <w:bookmarkStart w:id="161" w:name="_Toc380740093"/>
      <w:bookmarkStart w:id="162" w:name="_Toc389742055"/>
      <w:bookmarkStart w:id="163" w:name="_Toc390684883"/>
      <w:bookmarkStart w:id="164" w:name="_Toc390768777"/>
      <w:bookmarkStart w:id="165" w:name="_Toc398110374"/>
      <w:bookmarkStart w:id="166" w:name="_Toc401059615"/>
      <w:bookmarkStart w:id="167" w:name="_Toc404939283"/>
      <w:bookmarkStart w:id="168" w:name="_Toc406492812"/>
      <w:bookmarkStart w:id="169" w:name="_Toc463945480"/>
      <w:bookmarkStart w:id="170" w:name="_Toc362872639"/>
      <w:bookmarkStart w:id="171" w:name="_Toc375898258"/>
      <w:bookmarkStart w:id="172" w:name="_Toc375905380"/>
      <w:r>
        <w:lastRenderedPageBreak/>
        <w:t xml:space="preserve"> </w:t>
      </w:r>
      <w:bookmarkStart w:id="173" w:name="_Toc510169127"/>
      <w:r w:rsidR="007821DA" w:rsidRPr="00DE0EA0">
        <w:t>ОБРАЗАЦ СТРУКТУРЕ ПОНУЂЕНЕ ЦЕНЕ</w:t>
      </w:r>
      <w:bookmarkEnd w:id="159"/>
      <w:bookmarkEnd w:id="160"/>
      <w:bookmarkEnd w:id="161"/>
      <w:bookmarkEnd w:id="162"/>
      <w:bookmarkEnd w:id="163"/>
      <w:bookmarkEnd w:id="164"/>
      <w:bookmarkEnd w:id="165"/>
      <w:bookmarkEnd w:id="166"/>
      <w:bookmarkEnd w:id="167"/>
      <w:bookmarkEnd w:id="168"/>
      <w:bookmarkEnd w:id="169"/>
      <w:bookmarkEnd w:id="173"/>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A9189E" w:rsidP="00960A9C">
      <w:pPr>
        <w:pStyle w:val="Heading2"/>
        <w:numPr>
          <w:ilvl w:val="0"/>
          <w:numId w:val="31"/>
        </w:numPr>
      </w:pPr>
      <w:bookmarkStart w:id="174" w:name="_Toc364158552"/>
      <w:bookmarkStart w:id="175" w:name="_Toc377978310"/>
      <w:bookmarkStart w:id="176" w:name="_Toc380740094"/>
      <w:bookmarkStart w:id="177" w:name="_Toc389742056"/>
      <w:bookmarkStart w:id="178" w:name="_Toc390684884"/>
      <w:bookmarkStart w:id="179" w:name="_Toc390768778"/>
      <w:bookmarkStart w:id="180" w:name="_Toc398110375"/>
      <w:bookmarkStart w:id="181" w:name="_Toc401059616"/>
      <w:bookmarkStart w:id="182" w:name="_Toc404939284"/>
      <w:bookmarkStart w:id="183" w:name="_Toc406492813"/>
      <w:bookmarkStart w:id="184" w:name="_Toc463945481"/>
      <w:bookmarkEnd w:id="170"/>
      <w:bookmarkEnd w:id="171"/>
      <w:bookmarkEnd w:id="172"/>
      <w:r>
        <w:lastRenderedPageBreak/>
        <w:t xml:space="preserve"> </w:t>
      </w:r>
      <w:bookmarkStart w:id="185" w:name="_Toc510169128"/>
      <w:r w:rsidR="007821DA" w:rsidRPr="00DE0EA0">
        <w:t>ОБРАЗАЦ ТРОШКОВА ПРИПРЕМЕ ПОНУДЕ</w:t>
      </w:r>
      <w:bookmarkEnd w:id="174"/>
      <w:bookmarkEnd w:id="175"/>
      <w:bookmarkEnd w:id="176"/>
      <w:bookmarkEnd w:id="177"/>
      <w:bookmarkEnd w:id="178"/>
      <w:bookmarkEnd w:id="179"/>
      <w:bookmarkEnd w:id="180"/>
      <w:bookmarkEnd w:id="181"/>
      <w:bookmarkEnd w:id="182"/>
      <w:bookmarkEnd w:id="183"/>
      <w:bookmarkEnd w:id="184"/>
      <w:bookmarkEnd w:id="185"/>
    </w:p>
    <w:p w:rsidR="007821DA" w:rsidRDefault="007821DA" w:rsidP="007821DA">
      <w:pPr>
        <w:rPr>
          <w:bCs/>
          <w:iCs/>
          <w:noProof/>
        </w:rPr>
      </w:pPr>
    </w:p>
    <w:p w:rsidR="007821DA" w:rsidRPr="001328C0" w:rsidRDefault="007821DA" w:rsidP="00B67C41">
      <w:pPr>
        <w:ind w:firstLine="720"/>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B67C41">
            <w:pPr>
              <w:spacing w:before="100" w:beforeAutospacing="1" w:line="210" w:lineRule="atLeast"/>
              <w:rPr>
                <w:b/>
                <w:noProof/>
              </w:rPr>
            </w:pPr>
          </w:p>
        </w:tc>
        <w:tc>
          <w:tcPr>
            <w:tcW w:w="1788" w:type="dxa"/>
          </w:tcPr>
          <w:p w:rsidR="007821DA" w:rsidRPr="00DE0EA0" w:rsidRDefault="007821DA" w:rsidP="00B67C41">
            <w:pPr>
              <w:spacing w:before="100" w:beforeAutospacing="1" w:line="210" w:lineRule="atLeast"/>
              <w:rPr>
                <w:b/>
                <w:noProof/>
              </w:rPr>
            </w:pPr>
          </w:p>
        </w:tc>
        <w:tc>
          <w:tcPr>
            <w:tcW w:w="1783" w:type="dxa"/>
          </w:tcPr>
          <w:p w:rsidR="007821DA" w:rsidRPr="00DE0EA0" w:rsidRDefault="007821DA" w:rsidP="00B67C41">
            <w:pPr>
              <w:spacing w:before="100" w:beforeAutospacing="1" w:line="210" w:lineRule="atLeast"/>
              <w:rPr>
                <w:b/>
                <w:noProof/>
              </w:rPr>
            </w:pPr>
          </w:p>
        </w:tc>
        <w:tc>
          <w:tcPr>
            <w:tcW w:w="1757" w:type="dxa"/>
          </w:tcPr>
          <w:p w:rsidR="007821DA" w:rsidRPr="00DE0EA0" w:rsidRDefault="007821DA" w:rsidP="00B67C41">
            <w:pPr>
              <w:spacing w:before="100" w:beforeAutospacing="1" w:line="210" w:lineRule="atLeast"/>
              <w:rPr>
                <w:b/>
                <w:noProof/>
              </w:rPr>
            </w:pPr>
          </w:p>
        </w:tc>
      </w:tr>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9"/>
          <w:pgSz w:w="11906" w:h="16838"/>
          <w:pgMar w:top="851" w:right="1133" w:bottom="993" w:left="1418" w:header="709" w:footer="546" w:gutter="0"/>
          <w:cols w:space="708"/>
          <w:docGrid w:linePitch="360"/>
        </w:sectPr>
      </w:pPr>
      <w:r>
        <w:tab/>
      </w:r>
    </w:p>
    <w:p w:rsidR="001E1B3F" w:rsidRPr="00276304" w:rsidRDefault="00A9189E" w:rsidP="00960A9C">
      <w:pPr>
        <w:pStyle w:val="Heading2"/>
        <w:numPr>
          <w:ilvl w:val="0"/>
          <w:numId w:val="31"/>
        </w:numPr>
        <w:rPr>
          <w:noProof/>
        </w:rPr>
      </w:pPr>
      <w:bookmarkStart w:id="186" w:name="_Toc364158553"/>
      <w:bookmarkStart w:id="187" w:name="_Toc462047203"/>
      <w:bookmarkStart w:id="188" w:name="_Toc395526481"/>
      <w:bookmarkStart w:id="189" w:name="_Toc463945482"/>
      <w:r>
        <w:rPr>
          <w:noProof/>
        </w:rPr>
        <w:lastRenderedPageBreak/>
        <w:t xml:space="preserve"> </w:t>
      </w:r>
      <w:bookmarkStart w:id="190" w:name="_Toc510169129"/>
      <w:r w:rsidR="001E1B3F" w:rsidRPr="00276304">
        <w:rPr>
          <w:noProof/>
        </w:rPr>
        <w:t>ОБРАЗАЦ ПОНУДЕ</w:t>
      </w:r>
      <w:bookmarkEnd w:id="186"/>
      <w:bookmarkEnd w:id="187"/>
      <w:bookmarkEnd w:id="188"/>
      <w:bookmarkEnd w:id="189"/>
      <w:bookmarkEnd w:id="190"/>
    </w:p>
    <w:p w:rsidR="001E1B3F" w:rsidRPr="00B67C41" w:rsidRDefault="001E1B3F" w:rsidP="001E1B3F"/>
    <w:p w:rsidR="001E1B3F" w:rsidRPr="00A77559" w:rsidRDefault="001E1B3F" w:rsidP="00216545">
      <w:pPr>
        <w:jc w:val="center"/>
        <w:rPr>
          <w:b/>
        </w:rPr>
      </w:pPr>
      <w:r w:rsidRPr="00A77559">
        <w:rPr>
          <w:b/>
          <w:noProof/>
        </w:rPr>
        <w:t xml:space="preserve">Понуда број __________ - </w:t>
      </w:r>
      <w:r w:rsidR="00216545">
        <w:rPr>
          <w:b/>
          <w:noProof/>
        </w:rPr>
        <w:t xml:space="preserve">Набавак </w:t>
      </w:r>
      <w:r w:rsidR="00216545">
        <w:rPr>
          <w:b/>
        </w:rPr>
        <w:t xml:space="preserve">потрошног лабораторијског материјала за потребе Центра за лабораторијску медицину у оквиру Клиничког центра Војводине </w:t>
      </w:r>
      <w:r w:rsidR="00D115C0">
        <w:rPr>
          <w:b/>
          <w:noProof/>
        </w:rPr>
        <w:t xml:space="preserve">ЈН </w:t>
      </w:r>
      <w:r w:rsidR="00B67C41">
        <w:rPr>
          <w:b/>
          <w:noProof/>
        </w:rPr>
        <w:t>4</w:t>
      </w:r>
      <w:r w:rsidR="00216545">
        <w:rPr>
          <w:b/>
          <w:noProof/>
        </w:rPr>
        <w:t>5</w:t>
      </w:r>
      <w:r w:rsidR="00D115C0">
        <w:rPr>
          <w:b/>
          <w:noProof/>
        </w:rPr>
        <w:t>-18</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B67C41" w:rsidRPr="00210EBC" w:rsidTr="00F95128">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Партија 1</w:t>
            </w:r>
            <w:r w:rsidR="00DA419C">
              <w:rPr>
                <w:b/>
                <w:noProof/>
                <w:sz w:val="20"/>
                <w:szCs w:val="20"/>
              </w:rPr>
              <w:t xml:space="preserve">. </w:t>
            </w:r>
            <w:r w:rsidRPr="00B67C41">
              <w:rPr>
                <w:b/>
                <w:noProof/>
                <w:sz w:val="20"/>
                <w:szCs w:val="20"/>
              </w:rPr>
              <w:t xml:space="preserve">- </w:t>
            </w:r>
            <w:r w:rsidR="00216545" w:rsidRPr="00216545">
              <w:rPr>
                <w:b/>
                <w:noProof/>
                <w:sz w:val="20"/>
                <w:lang w:val="sr-Cyrl-CS"/>
              </w:rPr>
              <w:t>Пластичне епрувете</w:t>
            </w:r>
          </w:p>
        </w:tc>
      </w:tr>
      <w:tr w:rsidR="00F95128" w:rsidRPr="007D0076" w:rsidTr="00F95128">
        <w:tc>
          <w:tcPr>
            <w:tcW w:w="81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F95128">
        <w:tc>
          <w:tcPr>
            <w:tcW w:w="810"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216545" w:rsidRPr="00715CDA" w:rsidTr="00B67C41">
        <w:trPr>
          <w:trHeight w:val="432"/>
        </w:trPr>
        <w:tc>
          <w:tcPr>
            <w:tcW w:w="810" w:type="dxa"/>
            <w:tcBorders>
              <w:bottom w:val="single" w:sz="4" w:space="0" w:color="auto"/>
            </w:tcBorders>
            <w:vAlign w:val="center"/>
          </w:tcPr>
          <w:p w:rsidR="00216545" w:rsidRPr="00F95128" w:rsidRDefault="00216545" w:rsidP="00985A56">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PVC EPRUVETE 16x100 sa čepom</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120000</w:t>
            </w:r>
          </w:p>
        </w:tc>
        <w:tc>
          <w:tcPr>
            <w:tcW w:w="1248" w:type="dxa"/>
            <w:tcBorders>
              <w:bottom w:val="single" w:sz="4" w:space="0" w:color="auto"/>
            </w:tcBorders>
          </w:tcPr>
          <w:p w:rsidR="00216545" w:rsidRPr="00F95128" w:rsidRDefault="00216545" w:rsidP="00B67C41">
            <w:pPr>
              <w:pStyle w:val="BodyText"/>
              <w:spacing w:before="240"/>
              <w:jc w:val="center"/>
              <w:rPr>
                <w:noProof/>
                <w:sz w:val="20"/>
                <w:lang w:val="sr-Cyrl-CS"/>
              </w:rPr>
            </w:pPr>
          </w:p>
        </w:tc>
        <w:tc>
          <w:tcPr>
            <w:tcW w:w="1267" w:type="dxa"/>
            <w:tcBorders>
              <w:bottom w:val="single" w:sz="4" w:space="0" w:color="auto"/>
            </w:tcBorders>
          </w:tcPr>
          <w:p w:rsidR="00216545" w:rsidRPr="00F95128" w:rsidRDefault="00216545" w:rsidP="00B67C41">
            <w:pPr>
              <w:pStyle w:val="BodyText"/>
              <w:spacing w:before="240"/>
              <w:jc w:val="center"/>
              <w:rPr>
                <w:noProof/>
                <w:sz w:val="20"/>
                <w:lang w:val="sr-Cyrl-CS"/>
              </w:rPr>
            </w:pPr>
          </w:p>
        </w:tc>
        <w:tc>
          <w:tcPr>
            <w:tcW w:w="1355" w:type="dxa"/>
            <w:tcBorders>
              <w:bottom w:val="single" w:sz="4" w:space="0" w:color="auto"/>
            </w:tcBorders>
          </w:tcPr>
          <w:p w:rsidR="00216545" w:rsidRPr="00F95128" w:rsidRDefault="00216545" w:rsidP="00B67C41">
            <w:pPr>
              <w:pStyle w:val="BodyText"/>
              <w:spacing w:before="240"/>
              <w:jc w:val="center"/>
              <w:rPr>
                <w:noProof/>
                <w:sz w:val="20"/>
                <w:lang w:val="sr-Cyrl-CS"/>
              </w:rPr>
            </w:pPr>
          </w:p>
        </w:tc>
        <w:tc>
          <w:tcPr>
            <w:tcW w:w="990" w:type="dxa"/>
            <w:tcBorders>
              <w:bottom w:val="single" w:sz="4" w:space="0" w:color="auto"/>
            </w:tcBorders>
          </w:tcPr>
          <w:p w:rsidR="00216545" w:rsidRPr="00F95128" w:rsidRDefault="00216545"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216545" w:rsidRPr="00F95128" w:rsidRDefault="00216545"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16545" w:rsidRPr="00F95128" w:rsidRDefault="00216545" w:rsidP="00B67C41">
            <w:pPr>
              <w:pStyle w:val="BodyText"/>
              <w:spacing w:before="240"/>
              <w:jc w:val="center"/>
              <w:rPr>
                <w:noProof/>
                <w:sz w:val="20"/>
                <w:lang w:val="sr-Cyrl-CS"/>
              </w:rPr>
            </w:pPr>
          </w:p>
        </w:tc>
      </w:tr>
      <w:tr w:rsidR="00216545" w:rsidRPr="00715CDA" w:rsidTr="00B67C41">
        <w:trPr>
          <w:trHeight w:val="432"/>
        </w:trPr>
        <w:tc>
          <w:tcPr>
            <w:tcW w:w="810" w:type="dxa"/>
            <w:tcBorders>
              <w:bottom w:val="single" w:sz="4" w:space="0" w:color="auto"/>
            </w:tcBorders>
            <w:vAlign w:val="center"/>
          </w:tcPr>
          <w:p w:rsidR="00216545" w:rsidRPr="00F95128" w:rsidRDefault="00216545" w:rsidP="00985A56">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EPRUVETA 11/70 3ml sa čepom</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20000</w:t>
            </w:r>
          </w:p>
        </w:tc>
        <w:tc>
          <w:tcPr>
            <w:tcW w:w="1248" w:type="dxa"/>
            <w:tcBorders>
              <w:bottom w:val="single" w:sz="4" w:space="0" w:color="auto"/>
            </w:tcBorders>
          </w:tcPr>
          <w:p w:rsidR="00216545" w:rsidRPr="00F95128" w:rsidRDefault="00216545" w:rsidP="00B67C41">
            <w:pPr>
              <w:pStyle w:val="BodyText"/>
              <w:spacing w:before="240"/>
              <w:jc w:val="center"/>
              <w:rPr>
                <w:noProof/>
                <w:sz w:val="20"/>
                <w:lang w:val="sr-Cyrl-CS"/>
              </w:rPr>
            </w:pPr>
          </w:p>
        </w:tc>
        <w:tc>
          <w:tcPr>
            <w:tcW w:w="1267" w:type="dxa"/>
            <w:tcBorders>
              <w:bottom w:val="single" w:sz="4" w:space="0" w:color="auto"/>
            </w:tcBorders>
          </w:tcPr>
          <w:p w:rsidR="00216545" w:rsidRPr="00F95128" w:rsidRDefault="00216545" w:rsidP="00B67C41">
            <w:pPr>
              <w:pStyle w:val="BodyText"/>
              <w:spacing w:before="240"/>
              <w:jc w:val="center"/>
              <w:rPr>
                <w:noProof/>
                <w:sz w:val="20"/>
                <w:lang w:val="sr-Cyrl-CS"/>
              </w:rPr>
            </w:pPr>
          </w:p>
        </w:tc>
        <w:tc>
          <w:tcPr>
            <w:tcW w:w="1355" w:type="dxa"/>
            <w:tcBorders>
              <w:bottom w:val="single" w:sz="4" w:space="0" w:color="auto"/>
            </w:tcBorders>
          </w:tcPr>
          <w:p w:rsidR="00216545" w:rsidRPr="00F95128" w:rsidRDefault="00216545" w:rsidP="00B67C41">
            <w:pPr>
              <w:pStyle w:val="BodyText"/>
              <w:spacing w:before="240"/>
              <w:jc w:val="center"/>
              <w:rPr>
                <w:noProof/>
                <w:sz w:val="20"/>
                <w:lang w:val="sr-Cyrl-CS"/>
              </w:rPr>
            </w:pPr>
          </w:p>
        </w:tc>
        <w:tc>
          <w:tcPr>
            <w:tcW w:w="990" w:type="dxa"/>
            <w:tcBorders>
              <w:bottom w:val="single" w:sz="4" w:space="0" w:color="auto"/>
            </w:tcBorders>
          </w:tcPr>
          <w:p w:rsidR="00216545" w:rsidRPr="00F95128" w:rsidRDefault="00216545"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216545" w:rsidRPr="00F95128" w:rsidRDefault="00216545"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16545" w:rsidRPr="00F95128" w:rsidRDefault="00216545" w:rsidP="00B67C41">
            <w:pPr>
              <w:pStyle w:val="BodyText"/>
              <w:spacing w:before="240"/>
              <w:jc w:val="center"/>
              <w:rPr>
                <w:noProof/>
                <w:sz w:val="20"/>
                <w:lang w:val="sr-Cyrl-CS"/>
              </w:rPr>
            </w:pPr>
          </w:p>
        </w:tc>
      </w:tr>
      <w:tr w:rsidR="00F95128" w:rsidRPr="007D0076" w:rsidTr="00F95128">
        <w:trPr>
          <w:gridAfter w:val="4"/>
          <w:wAfter w:w="5045" w:type="dxa"/>
          <w:trHeight w:val="191"/>
        </w:trPr>
        <w:tc>
          <w:tcPr>
            <w:tcW w:w="810"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281"/>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129"/>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DA419C" w:rsidRPr="00216545" w:rsidRDefault="001E1B3F" w:rsidP="007037CF">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837F11" w:rsidRDefault="00837F11" w:rsidP="00092C6E">
      <w:pPr>
        <w:pStyle w:val="BodyText"/>
        <w:rPr>
          <w:noProof/>
          <w:szCs w:val="24"/>
          <w:lang w:val="sr-Cyrl-RS"/>
        </w:rPr>
      </w:pPr>
    </w:p>
    <w:p w:rsidR="00DA419C" w:rsidRDefault="001E1B3F" w:rsidP="00092C6E">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B67C41">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DA419C"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00B67C41">
        <w:rPr>
          <w:noProof/>
          <w:szCs w:val="24"/>
        </w:rPr>
        <w:t xml:space="preserve">         </w:t>
      </w:r>
      <w:r w:rsidRPr="00A77559">
        <w:rPr>
          <w:noProof/>
          <w:szCs w:val="24"/>
        </w:rPr>
        <w:tab/>
        <w:t>Датум:_________________________________</w:t>
      </w:r>
      <w:r w:rsidRPr="00A77559">
        <w:rPr>
          <w:noProof/>
          <w:szCs w:val="24"/>
        </w:rPr>
        <w:tab/>
        <w:t xml:space="preserve">            </w:t>
      </w:r>
    </w:p>
    <w:p w:rsidR="00092C6E" w:rsidRPr="00092C6E" w:rsidRDefault="00092C6E" w:rsidP="00092C6E">
      <w:pPr>
        <w:pStyle w:val="BodyText"/>
        <w:rPr>
          <w:noProof/>
          <w:szCs w:val="24"/>
        </w:rPr>
      </w:pPr>
      <w:r w:rsidRPr="00A77559">
        <w:rPr>
          <w:noProof/>
          <w:szCs w:val="24"/>
        </w:rPr>
        <w:t>Друго: __</w:t>
      </w:r>
      <w:r>
        <w:rPr>
          <w:noProof/>
          <w:szCs w:val="24"/>
        </w:rPr>
        <w:t xml:space="preserve">_________________________________                                         </w:t>
      </w:r>
      <w:r w:rsidR="00173D82">
        <w:rPr>
          <w:noProof/>
          <w:szCs w:val="24"/>
        </w:rPr>
        <w:t xml:space="preserve">        </w:t>
      </w:r>
      <w:r w:rsidRPr="00A77559">
        <w:rPr>
          <w:noProof/>
          <w:szCs w:val="24"/>
        </w:rPr>
        <w:t>Потпис:________________________________</w:t>
      </w:r>
    </w:p>
    <w:p w:rsidR="00092C6E" w:rsidRDefault="00F95128" w:rsidP="00F95128">
      <w:pPr>
        <w:rPr>
          <w:noProof/>
        </w:rPr>
      </w:pPr>
      <w:r>
        <w:rPr>
          <w:noProof/>
        </w:rPr>
        <w:br w:type="page"/>
      </w:r>
    </w:p>
    <w:p w:rsidR="00216545" w:rsidRPr="00A77559" w:rsidRDefault="00216545" w:rsidP="00216545">
      <w:pPr>
        <w:jc w:val="center"/>
        <w:rPr>
          <w:b/>
        </w:rPr>
      </w:pPr>
      <w:r w:rsidRPr="00A77559">
        <w:rPr>
          <w:b/>
          <w:noProof/>
        </w:rPr>
        <w:lastRenderedPageBreak/>
        <w:t xml:space="preserve">Понуда број __________ - </w:t>
      </w:r>
      <w:r>
        <w:rPr>
          <w:b/>
          <w:noProof/>
        </w:rPr>
        <w:t xml:space="preserve">Набавак </w:t>
      </w:r>
      <w:r>
        <w:rPr>
          <w:b/>
        </w:rPr>
        <w:t xml:space="preserve">потрошног лабораторијског материјала за потребе Центра за лабораторијску медицину у оквиру Клиничког центра Војводине </w:t>
      </w:r>
      <w:r>
        <w:rPr>
          <w:b/>
          <w:noProof/>
        </w:rPr>
        <w:t>ЈН 45-18</w:t>
      </w:r>
      <w:r w:rsidRPr="00F54C6F">
        <w:rPr>
          <w:b/>
          <w:noProof/>
        </w:rPr>
        <w:t>-О</w:t>
      </w:r>
      <w:r>
        <w:rPr>
          <w:b/>
          <w:noProof/>
        </w:rPr>
        <w:t>С</w:t>
      </w:r>
      <w:r w:rsidRPr="00A77559">
        <w:rPr>
          <w:b/>
          <w:noProof/>
        </w:rPr>
        <w:t xml:space="preserve"> </w:t>
      </w:r>
    </w:p>
    <w:p w:rsidR="00B67C41" w:rsidRPr="00A77559" w:rsidRDefault="00B67C41" w:rsidP="00B67C41">
      <w:pPr>
        <w:pStyle w:val="BodyText"/>
        <w:jc w:val="left"/>
        <w:rPr>
          <w:noProof/>
          <w:szCs w:val="24"/>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B1B40" w:rsidRPr="00A77559" w:rsidRDefault="00BB1B40" w:rsidP="00B67C41">
      <w:pPr>
        <w:pStyle w:val="BodyText"/>
        <w:tabs>
          <w:tab w:val="left" w:pos="6336"/>
        </w:tabs>
        <w:jc w:val="left"/>
        <w:rPr>
          <w:noProof/>
          <w:szCs w:val="24"/>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 xml:space="preserve">Партија </w:t>
            </w:r>
            <w:r>
              <w:rPr>
                <w:b/>
                <w:noProof/>
                <w:sz w:val="20"/>
                <w:szCs w:val="20"/>
              </w:rPr>
              <w:t>2</w:t>
            </w:r>
            <w:r w:rsidR="00DA419C">
              <w:rPr>
                <w:b/>
                <w:noProof/>
                <w:sz w:val="20"/>
                <w:szCs w:val="20"/>
              </w:rPr>
              <w:t xml:space="preserve">. </w:t>
            </w:r>
            <w:r w:rsidRPr="00B67C41">
              <w:rPr>
                <w:b/>
                <w:noProof/>
                <w:sz w:val="20"/>
                <w:szCs w:val="20"/>
              </w:rPr>
              <w:t xml:space="preserve">- </w:t>
            </w:r>
            <w:r w:rsidR="00216545" w:rsidRPr="00216545">
              <w:rPr>
                <w:b/>
                <w:noProof/>
                <w:sz w:val="20"/>
                <w:lang w:val="sr-Cyrl-CS"/>
              </w:rPr>
              <w:t>Филмови за гама камеру</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216545" w:rsidRPr="00715CDA" w:rsidTr="00F96DE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GAMA KAMERA-PAPIR MEDICINSKI COLOR A4-DVC</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500</w:t>
            </w:r>
          </w:p>
        </w:tc>
        <w:tc>
          <w:tcPr>
            <w:tcW w:w="1248" w:type="dxa"/>
            <w:tcBorders>
              <w:bottom w:val="single" w:sz="4" w:space="0" w:color="auto"/>
            </w:tcBorders>
            <w:vAlign w:val="center"/>
          </w:tcPr>
          <w:p w:rsidR="00216545" w:rsidRPr="00793B45" w:rsidRDefault="00216545" w:rsidP="00793B45">
            <w:pPr>
              <w:pStyle w:val="BodyText"/>
              <w:spacing w:before="240"/>
              <w:jc w:val="center"/>
              <w:rPr>
                <w:noProof/>
                <w:sz w:val="18"/>
                <w:lang w:val="sr-Cyrl-CS"/>
              </w:rPr>
            </w:pPr>
          </w:p>
        </w:tc>
        <w:tc>
          <w:tcPr>
            <w:tcW w:w="1267" w:type="dxa"/>
            <w:tcBorders>
              <w:bottom w:val="single" w:sz="4" w:space="0" w:color="auto"/>
            </w:tcBorders>
            <w:vAlign w:val="center"/>
          </w:tcPr>
          <w:p w:rsidR="00216545" w:rsidRPr="00793B45" w:rsidRDefault="00216545" w:rsidP="00793B45">
            <w:pPr>
              <w:pStyle w:val="BodyText"/>
              <w:spacing w:before="240"/>
              <w:jc w:val="center"/>
              <w:rPr>
                <w:noProof/>
                <w:sz w:val="18"/>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216545" w:rsidRPr="00715CDA" w:rsidTr="00F96DE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GAMA KAMERA-PAPIR MEDICINSKI COLOR A4-CVP</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100</w:t>
            </w:r>
          </w:p>
        </w:tc>
        <w:tc>
          <w:tcPr>
            <w:tcW w:w="1248" w:type="dxa"/>
            <w:tcBorders>
              <w:bottom w:val="single" w:sz="4" w:space="0" w:color="auto"/>
            </w:tcBorders>
            <w:vAlign w:val="center"/>
          </w:tcPr>
          <w:p w:rsidR="00216545" w:rsidRPr="00793B45" w:rsidRDefault="00216545" w:rsidP="00793B45">
            <w:pPr>
              <w:pStyle w:val="BodyText"/>
              <w:spacing w:before="240"/>
              <w:jc w:val="center"/>
              <w:rPr>
                <w:noProof/>
                <w:sz w:val="18"/>
                <w:lang w:val="sr-Cyrl-CS"/>
              </w:rPr>
            </w:pPr>
          </w:p>
        </w:tc>
        <w:tc>
          <w:tcPr>
            <w:tcW w:w="1267" w:type="dxa"/>
            <w:tcBorders>
              <w:bottom w:val="single" w:sz="4" w:space="0" w:color="auto"/>
            </w:tcBorders>
            <w:vAlign w:val="center"/>
          </w:tcPr>
          <w:p w:rsidR="00216545" w:rsidRPr="00793B45" w:rsidRDefault="00216545" w:rsidP="00793B45">
            <w:pPr>
              <w:pStyle w:val="BodyText"/>
              <w:spacing w:before="240"/>
              <w:jc w:val="center"/>
              <w:rPr>
                <w:noProof/>
                <w:sz w:val="18"/>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216545" w:rsidRPr="00715CDA" w:rsidTr="00F96DE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GAMA KAMERA PAPIR BW DIRECT VISTA-DVP</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400</w:t>
            </w:r>
          </w:p>
        </w:tc>
        <w:tc>
          <w:tcPr>
            <w:tcW w:w="1248" w:type="dxa"/>
            <w:tcBorders>
              <w:bottom w:val="single" w:sz="4" w:space="0" w:color="auto"/>
            </w:tcBorders>
            <w:vAlign w:val="center"/>
          </w:tcPr>
          <w:p w:rsidR="00216545" w:rsidRPr="00793B45" w:rsidRDefault="00216545" w:rsidP="00793B45">
            <w:pPr>
              <w:pStyle w:val="BodyText"/>
              <w:spacing w:before="240"/>
              <w:jc w:val="center"/>
              <w:rPr>
                <w:noProof/>
                <w:sz w:val="18"/>
                <w:lang w:val="sr-Cyrl-CS"/>
              </w:rPr>
            </w:pPr>
          </w:p>
        </w:tc>
        <w:tc>
          <w:tcPr>
            <w:tcW w:w="1267" w:type="dxa"/>
            <w:tcBorders>
              <w:bottom w:val="single" w:sz="4" w:space="0" w:color="auto"/>
            </w:tcBorders>
            <w:vAlign w:val="center"/>
          </w:tcPr>
          <w:p w:rsidR="00216545" w:rsidRPr="00793B45" w:rsidRDefault="00216545" w:rsidP="00793B45">
            <w:pPr>
              <w:pStyle w:val="BodyText"/>
              <w:spacing w:before="240"/>
              <w:jc w:val="center"/>
              <w:rPr>
                <w:noProof/>
                <w:sz w:val="18"/>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1"/>
        </w:numPr>
        <w:rPr>
          <w:noProof/>
          <w:szCs w:val="24"/>
        </w:rPr>
      </w:pPr>
      <w:r w:rsidRPr="00A77559">
        <w:rPr>
          <w:noProof/>
          <w:szCs w:val="24"/>
        </w:rPr>
        <w:t>Самостално</w:t>
      </w:r>
    </w:p>
    <w:p w:rsidR="00B67C41" w:rsidRPr="00A77559" w:rsidRDefault="00B67C41" w:rsidP="00B67C41">
      <w:pPr>
        <w:pStyle w:val="BodyText"/>
        <w:numPr>
          <w:ilvl w:val="0"/>
          <w:numId w:val="21"/>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B17B1F"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17B1F"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Default="00B67C41" w:rsidP="00B67C41">
      <w:pPr>
        <w:rPr>
          <w:noProof/>
        </w:rPr>
      </w:pPr>
      <w:r>
        <w:rPr>
          <w:noProof/>
        </w:rPr>
        <w:br w:type="page"/>
      </w:r>
    </w:p>
    <w:p w:rsidR="00216545" w:rsidRPr="00A77559" w:rsidRDefault="00216545" w:rsidP="00216545">
      <w:pPr>
        <w:jc w:val="center"/>
        <w:rPr>
          <w:b/>
        </w:rPr>
      </w:pPr>
      <w:r w:rsidRPr="00A77559">
        <w:rPr>
          <w:b/>
          <w:noProof/>
        </w:rPr>
        <w:lastRenderedPageBreak/>
        <w:t xml:space="preserve">Понуда број __________ - </w:t>
      </w:r>
      <w:r>
        <w:rPr>
          <w:b/>
          <w:noProof/>
        </w:rPr>
        <w:t xml:space="preserve">Набавак </w:t>
      </w:r>
      <w:r>
        <w:rPr>
          <w:b/>
        </w:rPr>
        <w:t xml:space="preserve">потрошног лабораторијског материјала за потребе Центра за лабораторијску медицину у оквиру Клиничког центра Војводине </w:t>
      </w:r>
      <w:r>
        <w:rPr>
          <w:b/>
          <w:noProof/>
        </w:rPr>
        <w:t>ЈН 45-18</w:t>
      </w:r>
      <w:r w:rsidRPr="00F54C6F">
        <w:rPr>
          <w:b/>
          <w:noProof/>
        </w:rPr>
        <w:t>-О</w:t>
      </w:r>
      <w:r>
        <w:rPr>
          <w:b/>
          <w:noProof/>
        </w:rPr>
        <w:t>С</w:t>
      </w:r>
      <w:r w:rsidRPr="00A77559">
        <w:rPr>
          <w:b/>
          <w:noProof/>
        </w:rPr>
        <w:t xml:space="preserve"> </w:t>
      </w:r>
    </w:p>
    <w:p w:rsidR="00B67C41" w:rsidRPr="00A77559" w:rsidRDefault="00B67C41" w:rsidP="00B67C41">
      <w:pPr>
        <w:pStyle w:val="BodyText"/>
        <w:jc w:val="left"/>
        <w:rPr>
          <w:noProof/>
          <w:szCs w:val="24"/>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793B45">
            <w:pPr>
              <w:rPr>
                <w:b/>
                <w:noProof/>
                <w:sz w:val="20"/>
                <w:szCs w:val="20"/>
              </w:rPr>
            </w:pPr>
            <w:r w:rsidRPr="00B67C41">
              <w:rPr>
                <w:b/>
                <w:noProof/>
                <w:sz w:val="20"/>
                <w:szCs w:val="20"/>
              </w:rPr>
              <w:t xml:space="preserve">Партија </w:t>
            </w:r>
            <w:r w:rsidR="00793B45">
              <w:rPr>
                <w:b/>
                <w:noProof/>
                <w:sz w:val="20"/>
                <w:szCs w:val="20"/>
              </w:rPr>
              <w:t>3</w:t>
            </w:r>
            <w:r w:rsidR="00B17B1F">
              <w:rPr>
                <w:b/>
                <w:noProof/>
                <w:sz w:val="20"/>
                <w:szCs w:val="20"/>
              </w:rPr>
              <w:t xml:space="preserve">. </w:t>
            </w:r>
            <w:r w:rsidRPr="00B67C41">
              <w:rPr>
                <w:b/>
                <w:noProof/>
                <w:sz w:val="20"/>
                <w:szCs w:val="20"/>
              </w:rPr>
              <w:t xml:space="preserve">- </w:t>
            </w:r>
            <w:r w:rsidR="00216545" w:rsidRPr="00216545">
              <w:rPr>
                <w:b/>
                <w:noProof/>
                <w:sz w:val="20"/>
                <w:lang w:val="sr-Cyrl-CS"/>
              </w:rPr>
              <w:t>Наставци за аутоматске пипете</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216545" w:rsidRPr="00715CDA" w:rsidTr="00F96DE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NASTAVCI ZA AUT.PIPETU 2-200UL-ŽUTI - BRAND</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50000</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216545" w:rsidRPr="00715CDA" w:rsidTr="00F96DE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NASTAVCI ZA AUT.PIPETU 50-1000UL PLAVI - BRAND</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50000</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216545" w:rsidRPr="00715CDA" w:rsidTr="00F96DE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NASTAVCI ZA AUT.PIPETU, 0,5-20MCL, NEUTRAL</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24000</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2"/>
        </w:numPr>
        <w:rPr>
          <w:noProof/>
          <w:szCs w:val="24"/>
        </w:rPr>
      </w:pPr>
      <w:r w:rsidRPr="00A77559">
        <w:rPr>
          <w:noProof/>
          <w:szCs w:val="24"/>
        </w:rPr>
        <w:t>Самостално</w:t>
      </w:r>
    </w:p>
    <w:p w:rsidR="00B67C41" w:rsidRPr="00A77559" w:rsidRDefault="00B67C41" w:rsidP="00B67C41">
      <w:pPr>
        <w:pStyle w:val="BodyText"/>
        <w:numPr>
          <w:ilvl w:val="0"/>
          <w:numId w:val="22"/>
        </w:numPr>
        <w:rPr>
          <w:noProof/>
          <w:szCs w:val="24"/>
        </w:rPr>
      </w:pPr>
      <w:r w:rsidRPr="00A77559">
        <w:rPr>
          <w:noProof/>
          <w:szCs w:val="24"/>
        </w:rPr>
        <w:t>Заједничка понуда (навести ко су учесници у заједничкој понуди):_______________________________________</w:t>
      </w:r>
    </w:p>
    <w:p w:rsidR="00B17B1F" w:rsidRPr="00216545" w:rsidRDefault="00B67C41" w:rsidP="00B67C41">
      <w:pPr>
        <w:pStyle w:val="BodyText"/>
        <w:numPr>
          <w:ilvl w:val="0"/>
          <w:numId w:val="2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837F11" w:rsidRDefault="00837F11" w:rsidP="00B67C41">
      <w:pPr>
        <w:pStyle w:val="BodyText"/>
        <w:rPr>
          <w:noProof/>
          <w:szCs w:val="24"/>
          <w:lang w:val="sr-Cyrl-RS"/>
        </w:rPr>
      </w:pPr>
    </w:p>
    <w:p w:rsidR="00B17B1F"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17B1F"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Default="00B67C41" w:rsidP="00B67C41">
      <w:pPr>
        <w:rPr>
          <w:noProof/>
        </w:rPr>
      </w:pPr>
      <w:r>
        <w:rPr>
          <w:noProof/>
        </w:rPr>
        <w:br w:type="page"/>
      </w:r>
    </w:p>
    <w:p w:rsidR="00216545" w:rsidRPr="00A77559" w:rsidRDefault="00216545" w:rsidP="00216545">
      <w:pPr>
        <w:jc w:val="center"/>
        <w:rPr>
          <w:b/>
        </w:rPr>
      </w:pPr>
      <w:r w:rsidRPr="00A77559">
        <w:rPr>
          <w:b/>
          <w:noProof/>
        </w:rPr>
        <w:lastRenderedPageBreak/>
        <w:t xml:space="preserve">Понуда број __________ - </w:t>
      </w:r>
      <w:r>
        <w:rPr>
          <w:b/>
          <w:noProof/>
        </w:rPr>
        <w:t xml:space="preserve">Набавак </w:t>
      </w:r>
      <w:r>
        <w:rPr>
          <w:b/>
        </w:rPr>
        <w:t xml:space="preserve">потрошног лабораторијског материјала за потребе Центра за лабораторијску медицину у оквиру Клиничког центра Војводине </w:t>
      </w:r>
      <w:r>
        <w:rPr>
          <w:b/>
          <w:noProof/>
        </w:rPr>
        <w:t>ЈН 45-18</w:t>
      </w:r>
      <w:r w:rsidRPr="00F54C6F">
        <w:rPr>
          <w:b/>
          <w:noProof/>
        </w:rPr>
        <w:t>-О</w:t>
      </w:r>
      <w:r>
        <w:rPr>
          <w:b/>
          <w:noProof/>
        </w:rPr>
        <w:t>С</w:t>
      </w:r>
      <w:r w:rsidRPr="00A77559">
        <w:rPr>
          <w:b/>
          <w:noProof/>
        </w:rPr>
        <w:t xml:space="preserve"> </w:t>
      </w:r>
    </w:p>
    <w:p w:rsidR="00B67C41" w:rsidRPr="00A77559" w:rsidRDefault="00B67C41" w:rsidP="00B67C41">
      <w:pPr>
        <w:pStyle w:val="BodyText"/>
        <w:jc w:val="left"/>
        <w:rPr>
          <w:noProof/>
          <w:szCs w:val="24"/>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793B45">
            <w:pPr>
              <w:rPr>
                <w:b/>
                <w:noProof/>
                <w:sz w:val="20"/>
                <w:szCs w:val="20"/>
              </w:rPr>
            </w:pPr>
            <w:r w:rsidRPr="00B67C41">
              <w:rPr>
                <w:b/>
                <w:noProof/>
                <w:sz w:val="20"/>
                <w:szCs w:val="20"/>
              </w:rPr>
              <w:t xml:space="preserve">Партија </w:t>
            </w:r>
            <w:r w:rsidR="00793B45">
              <w:rPr>
                <w:b/>
                <w:noProof/>
                <w:sz w:val="20"/>
                <w:szCs w:val="20"/>
              </w:rPr>
              <w:t>4</w:t>
            </w:r>
            <w:r w:rsidR="00B17B1F">
              <w:rPr>
                <w:b/>
                <w:noProof/>
                <w:sz w:val="20"/>
                <w:szCs w:val="20"/>
              </w:rPr>
              <w:t xml:space="preserve">. </w:t>
            </w:r>
            <w:r w:rsidRPr="00B67C41">
              <w:rPr>
                <w:b/>
                <w:noProof/>
                <w:sz w:val="20"/>
                <w:szCs w:val="20"/>
              </w:rPr>
              <w:t xml:space="preserve">- </w:t>
            </w:r>
            <w:r w:rsidR="00216545" w:rsidRPr="00216545">
              <w:rPr>
                <w:b/>
                <w:noProof/>
                <w:sz w:val="20"/>
                <w:lang w:val="sr-Cyrl-CS"/>
              </w:rPr>
              <w:t>Аутоматске пипете</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216545" w:rsidRPr="00715CDA" w:rsidTr="00793B4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Pipeta auto.varijab 2-20microl</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2</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216545" w:rsidRPr="00715CDA" w:rsidTr="00793B4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Pipeta auto.varijab 20-200microl</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1</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216545" w:rsidRPr="00715CDA" w:rsidTr="00793B4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Pipeta auto.varijab 100-1000microl</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6</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216545" w:rsidRPr="00715CDA" w:rsidTr="00793B4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Pipeta automatska varijabilna od 10-100microl</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3</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216545" w:rsidRPr="00715CDA" w:rsidTr="00793B4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 xml:space="preserve">Pipeta automatska fiksna 20 microl </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2</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216545" w:rsidRPr="00715CDA" w:rsidTr="00793B4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 xml:space="preserve">Pipeta automatska fiksna 50 microl </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2</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216545" w:rsidRPr="00715CDA" w:rsidTr="00793B4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Stalak za epruvete plastični 50 RM</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50</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Default="00B67C41" w:rsidP="00B67C41">
      <w:pPr>
        <w:pStyle w:val="BodyText"/>
        <w:rPr>
          <w:noProof/>
          <w:szCs w:val="24"/>
        </w:rPr>
      </w:pPr>
    </w:p>
    <w:p w:rsidR="00B17B1F" w:rsidRDefault="00B17B1F" w:rsidP="00B67C41">
      <w:pPr>
        <w:pStyle w:val="BodyText"/>
        <w:rPr>
          <w:noProof/>
          <w:szCs w:val="24"/>
        </w:rPr>
      </w:pPr>
    </w:p>
    <w:p w:rsidR="00837F11" w:rsidRPr="00837F11" w:rsidRDefault="00837F11" w:rsidP="00B67C41">
      <w:pPr>
        <w:pStyle w:val="BodyText"/>
        <w:rPr>
          <w:noProof/>
          <w:szCs w:val="24"/>
          <w:lang w:val="sr-Cyrl-RS"/>
        </w:rPr>
      </w:pPr>
      <w:r w:rsidRPr="00A77559">
        <w:rPr>
          <w:b/>
          <w:noProof/>
        </w:rPr>
        <w:lastRenderedPageBreak/>
        <w:t>Понуда број __________</w:t>
      </w:r>
      <w:r>
        <w:rPr>
          <w:b/>
          <w:noProof/>
          <w:lang w:val="sr-Cyrl-RS"/>
        </w:rPr>
        <w:t>, страна 2</w:t>
      </w:r>
    </w:p>
    <w:p w:rsidR="00837F11" w:rsidRDefault="00837F11" w:rsidP="00B67C41">
      <w:pPr>
        <w:pStyle w:val="BodyText"/>
        <w:rPr>
          <w:noProof/>
          <w:szCs w:val="24"/>
          <w:lang w:val="sr-Cyrl-RS"/>
        </w:rPr>
      </w:pPr>
    </w:p>
    <w:p w:rsidR="00837F11" w:rsidRDefault="00837F11" w:rsidP="00B67C41">
      <w:pPr>
        <w:pStyle w:val="BodyText"/>
        <w:rPr>
          <w:noProof/>
          <w:szCs w:val="24"/>
          <w:lang w:val="sr-Cyrl-RS"/>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Default="00B67C41" w:rsidP="00B67C41">
      <w:pPr>
        <w:pStyle w:val="BodyText"/>
        <w:rPr>
          <w:noProof/>
          <w:szCs w:val="24"/>
          <w:lang w:val="sr-Cyrl-RS"/>
        </w:rPr>
      </w:pPr>
      <w:r w:rsidRPr="00A77559">
        <w:rPr>
          <w:noProof/>
          <w:szCs w:val="24"/>
        </w:rPr>
        <w:t>Обавезе из своје понуде ћу извршити (заокружити начин како ће се обавезе из понуде извршити):</w:t>
      </w:r>
    </w:p>
    <w:p w:rsidR="00837F11" w:rsidRPr="00837F11" w:rsidRDefault="00837F11" w:rsidP="00B67C41">
      <w:pPr>
        <w:pStyle w:val="BodyText"/>
        <w:rPr>
          <w:noProof/>
          <w:szCs w:val="24"/>
          <w:lang w:val="sr-Cyrl-RS"/>
        </w:rPr>
      </w:pPr>
    </w:p>
    <w:p w:rsidR="00B67C41" w:rsidRPr="00A77559" w:rsidRDefault="00B67C41" w:rsidP="00B67C41">
      <w:pPr>
        <w:pStyle w:val="BodyText"/>
        <w:numPr>
          <w:ilvl w:val="0"/>
          <w:numId w:val="23"/>
        </w:numPr>
        <w:rPr>
          <w:noProof/>
          <w:szCs w:val="24"/>
        </w:rPr>
      </w:pPr>
      <w:r w:rsidRPr="00A77559">
        <w:rPr>
          <w:noProof/>
          <w:szCs w:val="24"/>
        </w:rPr>
        <w:t>Самостално</w:t>
      </w:r>
    </w:p>
    <w:p w:rsidR="00B67C41" w:rsidRPr="00A77559" w:rsidRDefault="00B67C41" w:rsidP="00B67C41">
      <w:pPr>
        <w:pStyle w:val="BodyText"/>
        <w:numPr>
          <w:ilvl w:val="0"/>
          <w:numId w:val="23"/>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3"/>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17B1F" w:rsidRDefault="00B17B1F" w:rsidP="00B67C41">
      <w:pPr>
        <w:pStyle w:val="BodyText"/>
        <w:rPr>
          <w:noProof/>
          <w:szCs w:val="24"/>
          <w:lang w:val="sr-Cyrl-RS"/>
        </w:rPr>
      </w:pPr>
    </w:p>
    <w:p w:rsidR="00837F11" w:rsidRDefault="00837F11" w:rsidP="00B67C41">
      <w:pPr>
        <w:pStyle w:val="BodyText"/>
        <w:rPr>
          <w:noProof/>
          <w:szCs w:val="24"/>
          <w:lang w:val="sr-Cyrl-RS"/>
        </w:rPr>
      </w:pPr>
    </w:p>
    <w:p w:rsidR="00837F11" w:rsidRPr="00837F11" w:rsidRDefault="00837F11" w:rsidP="00B67C41">
      <w:pPr>
        <w:pStyle w:val="BodyText"/>
        <w:rPr>
          <w:noProof/>
          <w:szCs w:val="24"/>
          <w:lang w:val="sr-Cyrl-RS"/>
        </w:rPr>
      </w:pPr>
    </w:p>
    <w:p w:rsidR="00B17B1F" w:rsidRDefault="00B67C41" w:rsidP="00B67C41">
      <w:pPr>
        <w:pStyle w:val="BodyText"/>
        <w:rPr>
          <w:noProof/>
          <w:szCs w:val="24"/>
        </w:rPr>
      </w:pPr>
      <w:r w:rsidRPr="00A77559">
        <w:rPr>
          <w:noProof/>
          <w:szCs w:val="24"/>
        </w:rPr>
        <w:t xml:space="preserve">Рок испоруке:____________________________              </w:t>
      </w:r>
      <w:r w:rsidR="00837F11">
        <w:rPr>
          <w:noProof/>
          <w:szCs w:val="24"/>
          <w:lang w:val="sr-Cyrl-RS"/>
        </w:rPr>
        <w:t xml:space="preserve">   </w:t>
      </w:r>
      <w:r w:rsidRPr="00A77559">
        <w:rPr>
          <w:noProof/>
          <w:szCs w:val="24"/>
        </w:rPr>
        <w:t xml:space="preserve">                           </w:t>
      </w:r>
      <w:r w:rsidR="00837F11">
        <w:rPr>
          <w:noProof/>
          <w:szCs w:val="24"/>
          <w:lang w:val="sr-Cyrl-RS"/>
        </w:rPr>
        <w:t xml:space="preserve">  </w:t>
      </w:r>
      <w:r w:rsidRPr="00A77559">
        <w:rPr>
          <w:noProof/>
          <w:szCs w:val="24"/>
        </w:rPr>
        <w:t xml:space="preserve"> </w:t>
      </w:r>
      <w:r>
        <w:rPr>
          <w:noProof/>
          <w:szCs w:val="24"/>
        </w:rPr>
        <w:t xml:space="preserve"> </w:t>
      </w:r>
      <w:r w:rsidRPr="00A77559">
        <w:rPr>
          <w:noProof/>
          <w:szCs w:val="24"/>
        </w:rPr>
        <w:t xml:space="preserve">   </w:t>
      </w:r>
      <w:r w:rsidR="00A9189E">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837F11" w:rsidRDefault="00837F11" w:rsidP="00B67C41">
      <w:pPr>
        <w:pStyle w:val="BodyText"/>
        <w:rPr>
          <w:noProof/>
          <w:szCs w:val="24"/>
          <w:lang w:val="sr-Cyrl-RS"/>
        </w:rPr>
      </w:pPr>
    </w:p>
    <w:p w:rsidR="00B17B1F"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00837F11">
        <w:rPr>
          <w:noProof/>
          <w:szCs w:val="24"/>
          <w:lang w:val="sr-Cyrl-RS"/>
        </w:rPr>
        <w:t xml:space="preserve">  </w:t>
      </w:r>
      <w:r>
        <w:rPr>
          <w:noProof/>
          <w:szCs w:val="24"/>
        </w:rPr>
        <w:t xml:space="preserve"> </w:t>
      </w:r>
      <w:r w:rsidRPr="00A77559">
        <w:rPr>
          <w:noProof/>
          <w:szCs w:val="24"/>
        </w:rPr>
        <w:tab/>
        <w:t>Датум:_________________________________</w:t>
      </w:r>
      <w:r w:rsidRPr="00A77559">
        <w:rPr>
          <w:noProof/>
          <w:szCs w:val="24"/>
        </w:rPr>
        <w:tab/>
        <w:t xml:space="preserve">            </w:t>
      </w:r>
    </w:p>
    <w:p w:rsidR="00837F11" w:rsidRDefault="00837F11" w:rsidP="00B67C41">
      <w:pPr>
        <w:pStyle w:val="BodyText"/>
        <w:rPr>
          <w:noProof/>
          <w:szCs w:val="24"/>
          <w:lang w:val="sr-Cyrl-RS"/>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00837F11">
        <w:rPr>
          <w:noProof/>
          <w:szCs w:val="24"/>
          <w:lang w:val="sr-Cyrl-RS"/>
        </w:rPr>
        <w:t xml:space="preserve">    </w:t>
      </w:r>
      <w:r>
        <w:rPr>
          <w:noProof/>
          <w:szCs w:val="24"/>
        </w:rPr>
        <w:t xml:space="preserve">       </w:t>
      </w:r>
      <w:r w:rsidRPr="00A77559">
        <w:rPr>
          <w:noProof/>
          <w:szCs w:val="24"/>
        </w:rPr>
        <w:t>Потпис:________________________________</w:t>
      </w:r>
    </w:p>
    <w:p w:rsidR="00B67C41" w:rsidRDefault="00B67C41" w:rsidP="00B67C41">
      <w:pPr>
        <w:rPr>
          <w:noProof/>
        </w:rPr>
      </w:pPr>
      <w:r>
        <w:rPr>
          <w:noProof/>
        </w:rPr>
        <w:br w:type="page"/>
      </w:r>
    </w:p>
    <w:p w:rsidR="00216545" w:rsidRPr="00A77559" w:rsidRDefault="00216545" w:rsidP="00216545">
      <w:pPr>
        <w:jc w:val="center"/>
        <w:rPr>
          <w:b/>
        </w:rPr>
      </w:pPr>
      <w:r w:rsidRPr="00A77559">
        <w:rPr>
          <w:b/>
          <w:noProof/>
        </w:rPr>
        <w:lastRenderedPageBreak/>
        <w:t xml:space="preserve">Понуда број __________ - </w:t>
      </w:r>
      <w:r>
        <w:rPr>
          <w:b/>
          <w:noProof/>
        </w:rPr>
        <w:t xml:space="preserve">Набавак </w:t>
      </w:r>
      <w:r>
        <w:rPr>
          <w:b/>
        </w:rPr>
        <w:t xml:space="preserve">потрошног лабораторијског материјала за потребе Центра за лабораторијску медицину у оквиру Клиничког центра Војводине </w:t>
      </w:r>
      <w:r>
        <w:rPr>
          <w:b/>
          <w:noProof/>
        </w:rPr>
        <w:t>ЈН 45-18</w:t>
      </w:r>
      <w:r w:rsidRPr="00F54C6F">
        <w:rPr>
          <w:b/>
          <w:noProof/>
        </w:rPr>
        <w:t>-О</w:t>
      </w:r>
      <w:r>
        <w:rPr>
          <w:b/>
          <w:noProof/>
        </w:rPr>
        <w:t>С</w:t>
      </w:r>
      <w:r w:rsidRPr="00A77559">
        <w:rPr>
          <w:b/>
          <w:noProof/>
        </w:rPr>
        <w:t xml:space="preserve"> </w:t>
      </w:r>
    </w:p>
    <w:p w:rsidR="00B67C41" w:rsidRPr="00A77559" w:rsidRDefault="00B67C41" w:rsidP="00B67C41">
      <w:pPr>
        <w:pStyle w:val="BodyText"/>
        <w:jc w:val="left"/>
        <w:rPr>
          <w:noProof/>
          <w:szCs w:val="24"/>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793B45">
            <w:pPr>
              <w:rPr>
                <w:b/>
                <w:noProof/>
                <w:sz w:val="20"/>
                <w:szCs w:val="20"/>
              </w:rPr>
            </w:pPr>
            <w:r w:rsidRPr="00B67C41">
              <w:rPr>
                <w:b/>
                <w:noProof/>
                <w:sz w:val="20"/>
                <w:szCs w:val="20"/>
              </w:rPr>
              <w:t xml:space="preserve">Партија </w:t>
            </w:r>
            <w:r w:rsidR="00793B45">
              <w:rPr>
                <w:b/>
                <w:noProof/>
                <w:sz w:val="20"/>
                <w:szCs w:val="20"/>
              </w:rPr>
              <w:t>5</w:t>
            </w:r>
            <w:r w:rsidR="00B17B1F">
              <w:rPr>
                <w:b/>
                <w:noProof/>
                <w:sz w:val="20"/>
                <w:szCs w:val="20"/>
              </w:rPr>
              <w:t xml:space="preserve">. </w:t>
            </w:r>
            <w:r w:rsidRPr="00B67C41">
              <w:rPr>
                <w:b/>
                <w:noProof/>
                <w:sz w:val="20"/>
                <w:szCs w:val="20"/>
              </w:rPr>
              <w:t xml:space="preserve">- </w:t>
            </w:r>
            <w:r w:rsidR="00216545" w:rsidRPr="00216545">
              <w:rPr>
                <w:b/>
                <w:noProof/>
                <w:color w:val="000000" w:themeColor="text1"/>
                <w:sz w:val="20"/>
                <w:lang w:val="sr-Cyrl-CS"/>
              </w:rPr>
              <w:t>Дуал филтер наставци</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216545" w:rsidRPr="00715CDA" w:rsidTr="00F96DE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Dualfilter 200microl PCR clean/sterile 10x96</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pak</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5</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216545" w:rsidRPr="00715CDA" w:rsidTr="00F96DE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Dualfilter 1000microl PCR clean/sterile 10x96</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pak</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6</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4"/>
        </w:numPr>
        <w:rPr>
          <w:noProof/>
          <w:szCs w:val="24"/>
        </w:rPr>
      </w:pPr>
      <w:r w:rsidRPr="00A77559">
        <w:rPr>
          <w:noProof/>
          <w:szCs w:val="24"/>
        </w:rPr>
        <w:t>Самостално</w:t>
      </w:r>
    </w:p>
    <w:p w:rsidR="00B67C41" w:rsidRPr="00A77559" w:rsidRDefault="00B67C41" w:rsidP="00B67C41">
      <w:pPr>
        <w:pStyle w:val="BodyText"/>
        <w:numPr>
          <w:ilvl w:val="0"/>
          <w:numId w:val="24"/>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4"/>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17B1F" w:rsidRDefault="00B17B1F" w:rsidP="00B67C41">
      <w:pPr>
        <w:pStyle w:val="BodyText"/>
        <w:rPr>
          <w:noProof/>
          <w:szCs w:val="24"/>
        </w:rPr>
      </w:pPr>
    </w:p>
    <w:p w:rsidR="00B17B1F"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B17B1F" w:rsidRDefault="00B17B1F"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Default="00B67C41" w:rsidP="00B67C41">
      <w:pPr>
        <w:rPr>
          <w:noProof/>
        </w:rPr>
      </w:pPr>
      <w:r>
        <w:rPr>
          <w:noProof/>
        </w:rPr>
        <w:br w:type="page"/>
      </w:r>
    </w:p>
    <w:p w:rsidR="00216545" w:rsidRPr="00A77559" w:rsidRDefault="00216545" w:rsidP="00216545">
      <w:pPr>
        <w:jc w:val="center"/>
        <w:rPr>
          <w:b/>
        </w:rPr>
      </w:pPr>
      <w:r w:rsidRPr="00A77559">
        <w:rPr>
          <w:b/>
          <w:noProof/>
        </w:rPr>
        <w:lastRenderedPageBreak/>
        <w:t xml:space="preserve">Понуда број __________ - </w:t>
      </w:r>
      <w:r>
        <w:rPr>
          <w:b/>
          <w:noProof/>
        </w:rPr>
        <w:t xml:space="preserve">Набавак </w:t>
      </w:r>
      <w:r>
        <w:rPr>
          <w:b/>
        </w:rPr>
        <w:t xml:space="preserve">потрошног лабораторијског материјала за потребе Центра за лабораторијску медицину у оквиру Клиничког центра Војводине </w:t>
      </w:r>
      <w:r>
        <w:rPr>
          <w:b/>
          <w:noProof/>
        </w:rPr>
        <w:t>ЈН 45-18</w:t>
      </w:r>
      <w:r w:rsidRPr="00F54C6F">
        <w:rPr>
          <w:b/>
          <w:noProof/>
        </w:rPr>
        <w:t>-О</w:t>
      </w:r>
      <w:r>
        <w:rPr>
          <w:b/>
          <w:noProof/>
        </w:rPr>
        <w:t>С</w:t>
      </w:r>
      <w:r w:rsidRPr="00A77559">
        <w:rPr>
          <w:b/>
          <w:noProof/>
        </w:rPr>
        <w:t xml:space="preserve"> </w:t>
      </w:r>
    </w:p>
    <w:p w:rsidR="00B67C41" w:rsidRPr="00A77559" w:rsidRDefault="00B67C41" w:rsidP="00B67C41">
      <w:pPr>
        <w:pStyle w:val="BodyText"/>
        <w:jc w:val="left"/>
        <w:rPr>
          <w:noProof/>
          <w:szCs w:val="24"/>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793B45">
            <w:pPr>
              <w:rPr>
                <w:b/>
                <w:noProof/>
                <w:sz w:val="20"/>
                <w:szCs w:val="20"/>
              </w:rPr>
            </w:pPr>
            <w:r w:rsidRPr="00B67C41">
              <w:rPr>
                <w:b/>
                <w:noProof/>
                <w:sz w:val="20"/>
                <w:szCs w:val="20"/>
              </w:rPr>
              <w:t xml:space="preserve">Партија </w:t>
            </w:r>
            <w:r w:rsidR="00793B45">
              <w:rPr>
                <w:b/>
                <w:noProof/>
                <w:sz w:val="20"/>
                <w:szCs w:val="20"/>
              </w:rPr>
              <w:t>6</w:t>
            </w:r>
            <w:r w:rsidR="00B17B1F">
              <w:rPr>
                <w:b/>
                <w:noProof/>
                <w:sz w:val="20"/>
                <w:szCs w:val="20"/>
              </w:rPr>
              <w:t>.</w:t>
            </w:r>
            <w:r w:rsidR="00793B45">
              <w:rPr>
                <w:b/>
                <w:noProof/>
                <w:sz w:val="20"/>
                <w:szCs w:val="20"/>
              </w:rPr>
              <w:t xml:space="preserve"> </w:t>
            </w:r>
            <w:r w:rsidRPr="00793B45">
              <w:rPr>
                <w:b/>
                <w:noProof/>
                <w:sz w:val="22"/>
                <w:szCs w:val="22"/>
              </w:rPr>
              <w:t xml:space="preserve">- </w:t>
            </w:r>
            <w:r w:rsidR="00216545" w:rsidRPr="00216545">
              <w:rPr>
                <w:b/>
                <w:noProof/>
                <w:color w:val="000000" w:themeColor="text1"/>
                <w:sz w:val="20"/>
                <w:lang w:val="sr-Cyrl-CS"/>
              </w:rPr>
              <w:t xml:space="preserve">Кивете </w:t>
            </w:r>
            <w:r w:rsidR="00216545" w:rsidRPr="00216545">
              <w:rPr>
                <w:b/>
                <w:noProof/>
                <w:color w:val="000000" w:themeColor="text1"/>
                <w:sz w:val="20"/>
              </w:rPr>
              <w:t>J 101 Q 3,5ml</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216545" w:rsidRPr="00715CDA" w:rsidTr="00F96DE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KIVETE J101 Q 3,5ml</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8</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17B1F" w:rsidRPr="00216545" w:rsidRDefault="00B17B1F"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5"/>
        </w:numPr>
        <w:rPr>
          <w:noProof/>
          <w:szCs w:val="24"/>
        </w:rPr>
      </w:pPr>
      <w:r w:rsidRPr="00A77559">
        <w:rPr>
          <w:noProof/>
          <w:szCs w:val="24"/>
        </w:rPr>
        <w:t>Самостално</w:t>
      </w:r>
    </w:p>
    <w:p w:rsidR="00B67C41" w:rsidRPr="00A77559" w:rsidRDefault="00B67C41" w:rsidP="00B67C41">
      <w:pPr>
        <w:pStyle w:val="BodyText"/>
        <w:numPr>
          <w:ilvl w:val="0"/>
          <w:numId w:val="25"/>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5"/>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837F11" w:rsidRDefault="00837F11" w:rsidP="00B67C41">
      <w:pPr>
        <w:pStyle w:val="BodyText"/>
        <w:rPr>
          <w:noProof/>
          <w:szCs w:val="24"/>
          <w:lang w:val="sr-Cyrl-RS"/>
        </w:rPr>
      </w:pPr>
    </w:p>
    <w:p w:rsidR="00B17B1F" w:rsidRPr="00216545"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17B1F" w:rsidRPr="00216545"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B67C41" w:rsidRPr="00216545" w:rsidRDefault="00B67C41" w:rsidP="00216545">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216545" w:rsidRPr="00A77559" w:rsidRDefault="00216545" w:rsidP="00216545">
      <w:pPr>
        <w:jc w:val="center"/>
        <w:rPr>
          <w:b/>
        </w:rPr>
      </w:pPr>
      <w:r w:rsidRPr="00A77559">
        <w:rPr>
          <w:b/>
          <w:noProof/>
        </w:rPr>
        <w:lastRenderedPageBreak/>
        <w:t xml:space="preserve">Понуда број __________ - </w:t>
      </w:r>
      <w:r>
        <w:rPr>
          <w:b/>
          <w:noProof/>
        </w:rPr>
        <w:t xml:space="preserve">Набавак </w:t>
      </w:r>
      <w:r>
        <w:rPr>
          <w:b/>
        </w:rPr>
        <w:t xml:space="preserve">потрошног лабораторијског материјала за потребе Центра за лабораторијску медицину у оквиру Клиничког центра Војводине </w:t>
      </w:r>
      <w:r>
        <w:rPr>
          <w:b/>
          <w:noProof/>
        </w:rPr>
        <w:t>ЈН 45-18</w:t>
      </w:r>
      <w:r w:rsidRPr="00F54C6F">
        <w:rPr>
          <w:b/>
          <w:noProof/>
        </w:rPr>
        <w:t>-О</w:t>
      </w:r>
      <w:r>
        <w:rPr>
          <w:b/>
          <w:noProof/>
        </w:rPr>
        <w:t>С</w:t>
      </w:r>
      <w:r w:rsidRPr="00A77559">
        <w:rPr>
          <w:b/>
          <w:noProof/>
        </w:rPr>
        <w:t xml:space="preserve"> </w:t>
      </w:r>
    </w:p>
    <w:p w:rsidR="00B67C41" w:rsidRPr="00A77559" w:rsidRDefault="00B67C41" w:rsidP="00B67C41">
      <w:pPr>
        <w:pStyle w:val="BodyText"/>
        <w:jc w:val="left"/>
        <w:rPr>
          <w:noProof/>
          <w:szCs w:val="24"/>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793B45">
            <w:pPr>
              <w:rPr>
                <w:b/>
                <w:noProof/>
                <w:sz w:val="20"/>
                <w:szCs w:val="20"/>
              </w:rPr>
            </w:pPr>
            <w:r w:rsidRPr="00B67C41">
              <w:rPr>
                <w:b/>
                <w:noProof/>
                <w:sz w:val="20"/>
                <w:szCs w:val="20"/>
              </w:rPr>
              <w:t xml:space="preserve">Партија </w:t>
            </w:r>
            <w:r w:rsidR="00793B45">
              <w:rPr>
                <w:b/>
                <w:noProof/>
                <w:sz w:val="20"/>
                <w:szCs w:val="20"/>
              </w:rPr>
              <w:t>7</w:t>
            </w:r>
            <w:r w:rsidR="00B17B1F">
              <w:rPr>
                <w:b/>
                <w:noProof/>
                <w:sz w:val="20"/>
                <w:szCs w:val="20"/>
              </w:rPr>
              <w:t xml:space="preserve">. </w:t>
            </w:r>
            <w:r w:rsidRPr="00B67C41">
              <w:rPr>
                <w:b/>
                <w:noProof/>
                <w:sz w:val="20"/>
                <w:szCs w:val="20"/>
              </w:rPr>
              <w:t xml:space="preserve">- </w:t>
            </w:r>
            <w:r w:rsidR="00216545" w:rsidRPr="00216545">
              <w:rPr>
                <w:b/>
                <w:noProof/>
                <w:color w:val="000000" w:themeColor="text1"/>
                <w:sz w:val="20"/>
              </w:rPr>
              <w:t>Пластични сталак за епрувете</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216545" w:rsidRPr="00715CDA" w:rsidTr="00F96DE5">
        <w:trPr>
          <w:trHeight w:val="432"/>
        </w:trPr>
        <w:tc>
          <w:tcPr>
            <w:tcW w:w="810" w:type="dxa"/>
            <w:tcBorders>
              <w:bottom w:val="single" w:sz="4" w:space="0" w:color="auto"/>
            </w:tcBorders>
            <w:vAlign w:val="center"/>
          </w:tcPr>
          <w:p w:rsidR="00216545" w:rsidRPr="00F95128" w:rsidRDefault="00216545"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Stalak za epruvete plastični 50 RM</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50</w:t>
            </w:r>
          </w:p>
        </w:tc>
        <w:tc>
          <w:tcPr>
            <w:tcW w:w="1248"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17B1F" w:rsidRPr="00216545" w:rsidRDefault="00B17B1F"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6"/>
        </w:numPr>
        <w:rPr>
          <w:noProof/>
          <w:szCs w:val="24"/>
        </w:rPr>
      </w:pPr>
      <w:r w:rsidRPr="00A77559">
        <w:rPr>
          <w:noProof/>
          <w:szCs w:val="24"/>
        </w:rPr>
        <w:t>Самостално</w:t>
      </w:r>
    </w:p>
    <w:p w:rsidR="00B67C41" w:rsidRPr="00A77559" w:rsidRDefault="00B67C41" w:rsidP="00B67C41">
      <w:pPr>
        <w:pStyle w:val="BodyText"/>
        <w:numPr>
          <w:ilvl w:val="0"/>
          <w:numId w:val="26"/>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6"/>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17B1F" w:rsidRPr="00216545" w:rsidRDefault="00B17B1F" w:rsidP="00B67C41">
      <w:pPr>
        <w:pStyle w:val="BodyText"/>
        <w:rPr>
          <w:noProof/>
          <w:szCs w:val="24"/>
        </w:rPr>
      </w:pPr>
    </w:p>
    <w:p w:rsidR="00B17B1F" w:rsidRPr="00216545"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17B1F" w:rsidRPr="00216545"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B67C41" w:rsidRPr="00216545" w:rsidRDefault="00B67C41" w:rsidP="00216545">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216545" w:rsidRPr="00A77559" w:rsidRDefault="00216545" w:rsidP="00216545">
      <w:pPr>
        <w:jc w:val="center"/>
        <w:rPr>
          <w:b/>
        </w:rPr>
      </w:pPr>
      <w:r w:rsidRPr="00A77559">
        <w:rPr>
          <w:b/>
          <w:noProof/>
        </w:rPr>
        <w:lastRenderedPageBreak/>
        <w:t xml:space="preserve">Понуда број __________ - </w:t>
      </w:r>
      <w:r>
        <w:rPr>
          <w:b/>
          <w:noProof/>
        </w:rPr>
        <w:t xml:space="preserve">Набавак </w:t>
      </w:r>
      <w:r>
        <w:rPr>
          <w:b/>
        </w:rPr>
        <w:t xml:space="preserve">потрошног лабораторијског материјала за потребе Центра за лабораторијску медицину у оквиру Клиничког центра Војводине </w:t>
      </w:r>
      <w:r>
        <w:rPr>
          <w:b/>
          <w:noProof/>
        </w:rPr>
        <w:t>ЈН 45-18</w:t>
      </w:r>
      <w:r w:rsidRPr="00F54C6F">
        <w:rPr>
          <w:b/>
          <w:noProof/>
        </w:rPr>
        <w:t>-О</w:t>
      </w:r>
      <w:r>
        <w:rPr>
          <w:b/>
          <w:noProof/>
        </w:rPr>
        <w:t>С</w:t>
      </w:r>
      <w:r w:rsidRPr="00A77559">
        <w:rPr>
          <w:b/>
          <w:noProof/>
        </w:rPr>
        <w:t xml:space="preserve"> </w:t>
      </w:r>
    </w:p>
    <w:p w:rsidR="00216545" w:rsidRPr="00A77559" w:rsidRDefault="00216545" w:rsidP="00216545">
      <w:pPr>
        <w:pStyle w:val="BodyText"/>
        <w:jc w:val="left"/>
        <w:rPr>
          <w:noProof/>
          <w:szCs w:val="24"/>
        </w:rPr>
      </w:pPr>
    </w:p>
    <w:p w:rsidR="00216545" w:rsidRPr="00A77559" w:rsidRDefault="00216545" w:rsidP="00216545">
      <w:pPr>
        <w:pStyle w:val="BodyText"/>
        <w:jc w:val="left"/>
        <w:rPr>
          <w:noProof/>
          <w:szCs w:val="24"/>
        </w:rPr>
      </w:pPr>
      <w:r w:rsidRPr="00A77559">
        <w:rPr>
          <w:noProof/>
          <w:szCs w:val="24"/>
        </w:rPr>
        <w:t>Понуђач:________________________________________                   Матични број:________________________________</w:t>
      </w:r>
    </w:p>
    <w:p w:rsidR="00216545" w:rsidRPr="00A77559" w:rsidRDefault="00216545" w:rsidP="00216545">
      <w:pPr>
        <w:pStyle w:val="BodyText"/>
        <w:jc w:val="left"/>
        <w:rPr>
          <w:noProof/>
          <w:szCs w:val="24"/>
        </w:rPr>
      </w:pPr>
      <w:r w:rsidRPr="00A77559">
        <w:rPr>
          <w:noProof/>
          <w:szCs w:val="24"/>
        </w:rPr>
        <w:t>Адреса, град, општина:____________________________                   Регистарски број:______________________________</w:t>
      </w:r>
    </w:p>
    <w:p w:rsidR="00216545" w:rsidRPr="00A77559" w:rsidRDefault="00216545" w:rsidP="00216545">
      <w:pPr>
        <w:pStyle w:val="BodyText"/>
        <w:jc w:val="left"/>
        <w:rPr>
          <w:noProof/>
          <w:szCs w:val="24"/>
        </w:rPr>
      </w:pPr>
      <w:r w:rsidRPr="00A77559">
        <w:rPr>
          <w:noProof/>
          <w:szCs w:val="24"/>
        </w:rPr>
        <w:t>Телефон:________________ Фах:____________________                  Шифра делатности:____________________________</w:t>
      </w:r>
    </w:p>
    <w:p w:rsidR="00216545" w:rsidRPr="00A77559" w:rsidRDefault="00216545" w:rsidP="00216545">
      <w:pPr>
        <w:pStyle w:val="BodyText"/>
        <w:jc w:val="left"/>
        <w:rPr>
          <w:noProof/>
          <w:szCs w:val="24"/>
        </w:rPr>
      </w:pPr>
      <w:r w:rsidRPr="00A77559">
        <w:rPr>
          <w:noProof/>
          <w:szCs w:val="24"/>
        </w:rPr>
        <w:t>Е-маил:_________________________________________                    Пиб:_________________________________________</w:t>
      </w:r>
    </w:p>
    <w:p w:rsidR="00216545" w:rsidRPr="00A77559" w:rsidRDefault="00216545" w:rsidP="00216545">
      <w:pPr>
        <w:pStyle w:val="BodyText"/>
        <w:jc w:val="left"/>
        <w:rPr>
          <w:noProof/>
          <w:szCs w:val="24"/>
        </w:rPr>
      </w:pPr>
      <w:r w:rsidRPr="00A77559">
        <w:rPr>
          <w:noProof/>
          <w:szCs w:val="24"/>
        </w:rPr>
        <w:t>Контакт особа:___________________________________                   Жиро-рачун:__________________________________</w:t>
      </w:r>
    </w:p>
    <w:p w:rsidR="00216545" w:rsidRPr="00A77559" w:rsidRDefault="00216545" w:rsidP="00216545">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216545" w:rsidRPr="00A77559" w:rsidRDefault="00216545" w:rsidP="00216545">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216545" w:rsidRPr="00210EBC" w:rsidTr="00216545">
        <w:trPr>
          <w:trHeight w:val="315"/>
        </w:trPr>
        <w:tc>
          <w:tcPr>
            <w:tcW w:w="12960" w:type="dxa"/>
            <w:gridSpan w:val="10"/>
            <w:tcBorders>
              <w:bottom w:val="single" w:sz="4" w:space="0" w:color="auto"/>
              <w:right w:val="single" w:sz="4" w:space="0" w:color="auto"/>
            </w:tcBorders>
            <w:vAlign w:val="center"/>
          </w:tcPr>
          <w:p w:rsidR="00216545" w:rsidRPr="00210EBC" w:rsidRDefault="00216545" w:rsidP="00216545">
            <w:pPr>
              <w:jc w:val="center"/>
              <w:rPr>
                <w:b/>
                <w:noProof/>
                <w:sz w:val="20"/>
                <w:szCs w:val="20"/>
              </w:rPr>
            </w:pPr>
            <w:r w:rsidRPr="00210EBC">
              <w:rPr>
                <w:b/>
                <w:noProof/>
                <w:sz w:val="20"/>
                <w:szCs w:val="20"/>
              </w:rPr>
              <w:t>КЛИНИЧКИ ЦЕНТАР ВОЈВОДИНЕ</w:t>
            </w:r>
          </w:p>
        </w:tc>
      </w:tr>
      <w:tr w:rsidR="00216545" w:rsidRPr="00210EBC" w:rsidTr="00216545">
        <w:trPr>
          <w:trHeight w:val="315"/>
        </w:trPr>
        <w:tc>
          <w:tcPr>
            <w:tcW w:w="12960" w:type="dxa"/>
            <w:gridSpan w:val="10"/>
            <w:tcBorders>
              <w:bottom w:val="single" w:sz="4" w:space="0" w:color="auto"/>
              <w:right w:val="single" w:sz="4" w:space="0" w:color="auto"/>
            </w:tcBorders>
            <w:vAlign w:val="center"/>
          </w:tcPr>
          <w:p w:rsidR="00216545" w:rsidRPr="00B67C41" w:rsidRDefault="00216545" w:rsidP="00216545">
            <w:pPr>
              <w:rPr>
                <w:b/>
                <w:noProof/>
                <w:sz w:val="20"/>
                <w:szCs w:val="20"/>
              </w:rPr>
            </w:pPr>
            <w:r w:rsidRPr="00B67C41">
              <w:rPr>
                <w:b/>
                <w:noProof/>
                <w:sz w:val="20"/>
                <w:szCs w:val="20"/>
              </w:rPr>
              <w:t xml:space="preserve">Партија </w:t>
            </w:r>
            <w:r>
              <w:rPr>
                <w:b/>
                <w:noProof/>
                <w:sz w:val="20"/>
                <w:szCs w:val="20"/>
              </w:rPr>
              <w:t xml:space="preserve">8. </w:t>
            </w:r>
            <w:r w:rsidRPr="00B67C41">
              <w:rPr>
                <w:b/>
                <w:noProof/>
                <w:sz w:val="20"/>
                <w:szCs w:val="20"/>
              </w:rPr>
              <w:t xml:space="preserve">- </w:t>
            </w:r>
            <w:r w:rsidRPr="00216545">
              <w:rPr>
                <w:b/>
                <w:noProof/>
                <w:color w:val="000000" w:themeColor="text1"/>
                <w:sz w:val="20"/>
                <w:lang w:val="sr-Cyrl-CS"/>
              </w:rPr>
              <w:t>Контејнери за урин 2,7</w:t>
            </w:r>
            <w:r w:rsidRPr="00216545">
              <w:rPr>
                <w:b/>
                <w:noProof/>
                <w:color w:val="000000" w:themeColor="text1"/>
                <w:sz w:val="20"/>
              </w:rPr>
              <w:t>L</w:t>
            </w:r>
          </w:p>
        </w:tc>
      </w:tr>
      <w:tr w:rsidR="00216545" w:rsidRPr="007D0076" w:rsidTr="00216545">
        <w:tc>
          <w:tcPr>
            <w:tcW w:w="810" w:type="dxa"/>
            <w:tcBorders>
              <w:bottom w:val="single" w:sz="4" w:space="0" w:color="auto"/>
            </w:tcBorders>
            <w:vAlign w:val="center"/>
          </w:tcPr>
          <w:p w:rsidR="00216545" w:rsidRPr="00F95128" w:rsidRDefault="00216545" w:rsidP="0021654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216545" w:rsidRPr="00F95128" w:rsidRDefault="00216545" w:rsidP="0021654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216545" w:rsidRPr="00F95128" w:rsidRDefault="00216545" w:rsidP="0021654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216545" w:rsidRPr="00F95128" w:rsidRDefault="00216545" w:rsidP="0021654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216545" w:rsidRPr="00F95128" w:rsidRDefault="00216545" w:rsidP="0021654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216545" w:rsidRPr="00F95128" w:rsidRDefault="00216545" w:rsidP="0021654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216545" w:rsidRPr="00F95128" w:rsidRDefault="00216545" w:rsidP="0021654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216545" w:rsidRPr="00F95128" w:rsidRDefault="00216545" w:rsidP="0021654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216545" w:rsidRPr="00F95128" w:rsidRDefault="00216545" w:rsidP="0021654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216545" w:rsidRPr="00F95128" w:rsidRDefault="00216545" w:rsidP="00216545">
            <w:pPr>
              <w:pStyle w:val="BodyText"/>
              <w:jc w:val="center"/>
              <w:rPr>
                <w:b/>
                <w:noProof/>
                <w:sz w:val="20"/>
                <w:lang w:val="sr-Cyrl-CS"/>
              </w:rPr>
            </w:pPr>
            <w:r w:rsidRPr="00F95128">
              <w:rPr>
                <w:b/>
                <w:sz w:val="20"/>
                <w:lang w:val="sr-Cyrl-CS"/>
              </w:rPr>
              <w:t>Каталошки број</w:t>
            </w:r>
          </w:p>
        </w:tc>
      </w:tr>
      <w:tr w:rsidR="00216545" w:rsidRPr="007D0076" w:rsidTr="00216545">
        <w:tc>
          <w:tcPr>
            <w:tcW w:w="810" w:type="dxa"/>
            <w:tcBorders>
              <w:bottom w:val="single" w:sz="4" w:space="0" w:color="auto"/>
            </w:tcBorders>
            <w:vAlign w:val="center"/>
          </w:tcPr>
          <w:p w:rsidR="00216545" w:rsidRPr="007D0076" w:rsidRDefault="00216545" w:rsidP="0021654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216545" w:rsidRPr="007D0076" w:rsidRDefault="00216545" w:rsidP="0021654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216545" w:rsidRPr="007D0076" w:rsidRDefault="00216545" w:rsidP="0021654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216545" w:rsidRPr="007D0076" w:rsidRDefault="00216545" w:rsidP="0021654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216545" w:rsidRPr="007D0076" w:rsidRDefault="00216545" w:rsidP="0021654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216545" w:rsidRPr="00892426" w:rsidRDefault="00216545" w:rsidP="0021654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216545" w:rsidRPr="00892426" w:rsidRDefault="00216545" w:rsidP="0021654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216545" w:rsidRPr="00892426" w:rsidRDefault="00216545" w:rsidP="0021654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16545" w:rsidRPr="00892426" w:rsidRDefault="00216545" w:rsidP="0021654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216545" w:rsidRPr="00892426" w:rsidRDefault="00216545" w:rsidP="00216545">
            <w:pPr>
              <w:pStyle w:val="BodyText"/>
              <w:jc w:val="center"/>
              <w:rPr>
                <w:noProof/>
                <w:sz w:val="22"/>
                <w:szCs w:val="22"/>
              </w:rPr>
            </w:pPr>
            <w:r>
              <w:rPr>
                <w:noProof/>
                <w:sz w:val="22"/>
                <w:szCs w:val="22"/>
              </w:rPr>
              <w:t>10</w:t>
            </w:r>
          </w:p>
        </w:tc>
      </w:tr>
      <w:tr w:rsidR="00216545" w:rsidRPr="00715CDA" w:rsidTr="00216545">
        <w:trPr>
          <w:trHeight w:val="432"/>
        </w:trPr>
        <w:tc>
          <w:tcPr>
            <w:tcW w:w="810" w:type="dxa"/>
            <w:tcBorders>
              <w:bottom w:val="single" w:sz="4" w:space="0" w:color="auto"/>
            </w:tcBorders>
            <w:vAlign w:val="center"/>
          </w:tcPr>
          <w:p w:rsidR="00216545" w:rsidRPr="00F95128" w:rsidRDefault="00216545" w:rsidP="0021654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216545" w:rsidRPr="00216545" w:rsidRDefault="00216545">
            <w:pPr>
              <w:rPr>
                <w:sz w:val="18"/>
                <w:szCs w:val="20"/>
              </w:rPr>
            </w:pPr>
            <w:r w:rsidRPr="00216545">
              <w:rPr>
                <w:sz w:val="18"/>
                <w:szCs w:val="20"/>
              </w:rPr>
              <w:t>KONTEJNER ZA URIN GRAD.2,7l tamni</w:t>
            </w:r>
          </w:p>
        </w:tc>
        <w:tc>
          <w:tcPr>
            <w:tcW w:w="680" w:type="dxa"/>
            <w:tcBorders>
              <w:bottom w:val="single" w:sz="4" w:space="0" w:color="auto"/>
            </w:tcBorders>
            <w:vAlign w:val="center"/>
          </w:tcPr>
          <w:p w:rsidR="00216545" w:rsidRPr="00216545" w:rsidRDefault="00216545">
            <w:pPr>
              <w:jc w:val="center"/>
              <w:rPr>
                <w:sz w:val="18"/>
                <w:szCs w:val="20"/>
              </w:rPr>
            </w:pPr>
            <w:r w:rsidRPr="00216545">
              <w:rPr>
                <w:sz w:val="18"/>
                <w:szCs w:val="20"/>
              </w:rPr>
              <w:t>kom</w:t>
            </w:r>
          </w:p>
        </w:tc>
        <w:tc>
          <w:tcPr>
            <w:tcW w:w="1188" w:type="dxa"/>
            <w:tcBorders>
              <w:bottom w:val="single" w:sz="4" w:space="0" w:color="auto"/>
            </w:tcBorders>
            <w:vAlign w:val="center"/>
          </w:tcPr>
          <w:p w:rsidR="00216545" w:rsidRPr="00216545" w:rsidRDefault="00216545">
            <w:pPr>
              <w:jc w:val="center"/>
              <w:rPr>
                <w:sz w:val="18"/>
                <w:szCs w:val="20"/>
              </w:rPr>
            </w:pPr>
            <w:r w:rsidRPr="00216545">
              <w:rPr>
                <w:sz w:val="18"/>
                <w:szCs w:val="20"/>
              </w:rPr>
              <w:t>102</w:t>
            </w:r>
          </w:p>
        </w:tc>
        <w:tc>
          <w:tcPr>
            <w:tcW w:w="1248" w:type="dxa"/>
            <w:tcBorders>
              <w:bottom w:val="single" w:sz="4" w:space="0" w:color="auto"/>
            </w:tcBorders>
            <w:vAlign w:val="center"/>
          </w:tcPr>
          <w:p w:rsidR="00216545" w:rsidRPr="00F95128" w:rsidRDefault="00216545" w:rsidP="00216545">
            <w:pPr>
              <w:pStyle w:val="BodyText"/>
              <w:spacing w:before="240"/>
              <w:jc w:val="center"/>
              <w:rPr>
                <w:noProof/>
                <w:sz w:val="20"/>
                <w:lang w:val="sr-Cyrl-CS"/>
              </w:rPr>
            </w:pPr>
          </w:p>
        </w:tc>
        <w:tc>
          <w:tcPr>
            <w:tcW w:w="1267" w:type="dxa"/>
            <w:tcBorders>
              <w:bottom w:val="single" w:sz="4" w:space="0" w:color="auto"/>
            </w:tcBorders>
            <w:vAlign w:val="center"/>
          </w:tcPr>
          <w:p w:rsidR="00216545" w:rsidRPr="00F95128" w:rsidRDefault="00216545" w:rsidP="00216545">
            <w:pPr>
              <w:pStyle w:val="BodyText"/>
              <w:spacing w:before="240"/>
              <w:jc w:val="center"/>
              <w:rPr>
                <w:noProof/>
                <w:sz w:val="20"/>
                <w:lang w:val="sr-Cyrl-CS"/>
              </w:rPr>
            </w:pPr>
          </w:p>
        </w:tc>
        <w:tc>
          <w:tcPr>
            <w:tcW w:w="1355" w:type="dxa"/>
            <w:tcBorders>
              <w:bottom w:val="single" w:sz="4" w:space="0" w:color="auto"/>
            </w:tcBorders>
            <w:vAlign w:val="center"/>
          </w:tcPr>
          <w:p w:rsidR="00216545" w:rsidRPr="00F95128" w:rsidRDefault="00216545" w:rsidP="00216545">
            <w:pPr>
              <w:pStyle w:val="BodyText"/>
              <w:spacing w:before="240"/>
              <w:jc w:val="center"/>
              <w:rPr>
                <w:noProof/>
                <w:sz w:val="20"/>
                <w:lang w:val="sr-Cyrl-CS"/>
              </w:rPr>
            </w:pPr>
          </w:p>
        </w:tc>
        <w:tc>
          <w:tcPr>
            <w:tcW w:w="990" w:type="dxa"/>
            <w:tcBorders>
              <w:bottom w:val="single" w:sz="4" w:space="0" w:color="auto"/>
            </w:tcBorders>
            <w:vAlign w:val="center"/>
          </w:tcPr>
          <w:p w:rsidR="00216545" w:rsidRPr="00F95128" w:rsidRDefault="00216545" w:rsidP="0021654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545" w:rsidRPr="00F95128" w:rsidRDefault="00216545" w:rsidP="0021654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216545" w:rsidRPr="00F95128" w:rsidRDefault="00216545" w:rsidP="00216545">
            <w:pPr>
              <w:pStyle w:val="BodyText"/>
              <w:spacing w:before="240"/>
              <w:jc w:val="center"/>
              <w:rPr>
                <w:noProof/>
                <w:sz w:val="20"/>
                <w:lang w:val="sr-Cyrl-CS"/>
              </w:rPr>
            </w:pPr>
          </w:p>
        </w:tc>
      </w:tr>
      <w:tr w:rsidR="00216545" w:rsidRPr="007D0076" w:rsidTr="00216545">
        <w:trPr>
          <w:gridAfter w:val="4"/>
          <w:wAfter w:w="5045" w:type="dxa"/>
          <w:trHeight w:val="191"/>
        </w:trPr>
        <w:tc>
          <w:tcPr>
            <w:tcW w:w="810" w:type="dxa"/>
            <w:tcBorders>
              <w:top w:val="single" w:sz="4" w:space="0" w:color="auto"/>
            </w:tcBorders>
            <w:vAlign w:val="center"/>
          </w:tcPr>
          <w:p w:rsidR="00216545" w:rsidRPr="00F95128" w:rsidRDefault="00216545" w:rsidP="0021654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216545" w:rsidRPr="00F95128" w:rsidRDefault="00216545" w:rsidP="0021654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216545" w:rsidRPr="00F95128" w:rsidRDefault="00216545" w:rsidP="00216545">
            <w:pPr>
              <w:pStyle w:val="BodyText"/>
              <w:jc w:val="center"/>
              <w:rPr>
                <w:noProof/>
                <w:sz w:val="20"/>
                <w:szCs w:val="22"/>
              </w:rPr>
            </w:pPr>
          </w:p>
        </w:tc>
      </w:tr>
      <w:tr w:rsidR="00216545" w:rsidRPr="007D0076" w:rsidTr="00216545">
        <w:trPr>
          <w:gridAfter w:val="4"/>
          <w:wAfter w:w="5045" w:type="dxa"/>
          <w:trHeight w:val="281"/>
        </w:trPr>
        <w:tc>
          <w:tcPr>
            <w:tcW w:w="810" w:type="dxa"/>
            <w:tcBorders>
              <w:bottom w:val="single" w:sz="4" w:space="0" w:color="auto"/>
            </w:tcBorders>
            <w:vAlign w:val="center"/>
          </w:tcPr>
          <w:p w:rsidR="00216545" w:rsidRPr="00F95128" w:rsidRDefault="00216545" w:rsidP="0021654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216545" w:rsidRPr="00F95128" w:rsidRDefault="00216545" w:rsidP="0021654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216545" w:rsidRPr="00F95128" w:rsidRDefault="00216545" w:rsidP="00216545">
            <w:pPr>
              <w:pStyle w:val="BodyText"/>
              <w:jc w:val="center"/>
              <w:rPr>
                <w:noProof/>
                <w:sz w:val="20"/>
                <w:szCs w:val="22"/>
              </w:rPr>
            </w:pPr>
          </w:p>
        </w:tc>
      </w:tr>
      <w:tr w:rsidR="00216545" w:rsidRPr="007D0076" w:rsidTr="00216545">
        <w:trPr>
          <w:gridAfter w:val="4"/>
          <w:wAfter w:w="5045" w:type="dxa"/>
          <w:trHeight w:val="129"/>
        </w:trPr>
        <w:tc>
          <w:tcPr>
            <w:tcW w:w="810" w:type="dxa"/>
            <w:tcBorders>
              <w:bottom w:val="single" w:sz="4" w:space="0" w:color="auto"/>
            </w:tcBorders>
            <w:vAlign w:val="center"/>
          </w:tcPr>
          <w:p w:rsidR="00216545" w:rsidRPr="00F95128" w:rsidRDefault="00216545" w:rsidP="0021654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216545" w:rsidRPr="00F95128" w:rsidRDefault="00216545" w:rsidP="0021654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216545" w:rsidRPr="00F95128" w:rsidRDefault="00216545" w:rsidP="00216545">
            <w:pPr>
              <w:pStyle w:val="BodyText"/>
              <w:jc w:val="center"/>
              <w:rPr>
                <w:noProof/>
                <w:sz w:val="20"/>
                <w:szCs w:val="22"/>
              </w:rPr>
            </w:pPr>
          </w:p>
        </w:tc>
      </w:tr>
    </w:tbl>
    <w:p w:rsidR="00216545" w:rsidRPr="00216545" w:rsidRDefault="00216545" w:rsidP="00216545">
      <w:pPr>
        <w:pStyle w:val="BodyText"/>
        <w:rPr>
          <w:noProof/>
          <w:szCs w:val="24"/>
        </w:rPr>
      </w:pPr>
    </w:p>
    <w:p w:rsidR="00216545" w:rsidRPr="00A77559" w:rsidRDefault="00216545" w:rsidP="00216545">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216545" w:rsidRPr="00A77559" w:rsidRDefault="00216545" w:rsidP="00216545">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216545" w:rsidRPr="00A77559" w:rsidRDefault="00216545" w:rsidP="00216545">
      <w:pPr>
        <w:pStyle w:val="BodyText"/>
        <w:numPr>
          <w:ilvl w:val="0"/>
          <w:numId w:val="32"/>
        </w:numPr>
        <w:rPr>
          <w:noProof/>
          <w:szCs w:val="24"/>
        </w:rPr>
      </w:pPr>
      <w:r w:rsidRPr="00A77559">
        <w:rPr>
          <w:noProof/>
          <w:szCs w:val="24"/>
        </w:rPr>
        <w:t>Самостално</w:t>
      </w:r>
    </w:p>
    <w:p w:rsidR="00216545" w:rsidRPr="00A77559" w:rsidRDefault="00216545" w:rsidP="00216545">
      <w:pPr>
        <w:pStyle w:val="BodyText"/>
        <w:numPr>
          <w:ilvl w:val="0"/>
          <w:numId w:val="32"/>
        </w:numPr>
        <w:rPr>
          <w:noProof/>
          <w:szCs w:val="24"/>
        </w:rPr>
      </w:pPr>
      <w:r w:rsidRPr="00A77559">
        <w:rPr>
          <w:noProof/>
          <w:szCs w:val="24"/>
        </w:rPr>
        <w:t>Заједничка понуда (навести ко су учесници у заједничкој понуди):_______________________________________</w:t>
      </w:r>
    </w:p>
    <w:p w:rsidR="00216545" w:rsidRPr="007037CF" w:rsidRDefault="00216545" w:rsidP="00216545">
      <w:pPr>
        <w:pStyle w:val="BodyText"/>
        <w:numPr>
          <w:ilvl w:val="0"/>
          <w:numId w:val="3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216545" w:rsidRPr="00216545" w:rsidRDefault="00216545" w:rsidP="00216545">
      <w:pPr>
        <w:pStyle w:val="BodyText"/>
        <w:rPr>
          <w:noProof/>
          <w:szCs w:val="24"/>
        </w:rPr>
      </w:pPr>
    </w:p>
    <w:p w:rsidR="00216545" w:rsidRPr="00216545" w:rsidRDefault="00216545" w:rsidP="00216545">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216545" w:rsidRPr="00216545" w:rsidRDefault="00216545" w:rsidP="00216545">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B67C41" w:rsidRPr="00B67C41" w:rsidRDefault="00216545" w:rsidP="00216545">
      <w:pPr>
        <w:rPr>
          <w:noProof/>
        </w:rPr>
      </w:pPr>
      <w:r w:rsidRPr="00A77559">
        <w:rPr>
          <w:noProof/>
        </w:rPr>
        <w:t>Друго: __</w:t>
      </w:r>
      <w:r>
        <w:rPr>
          <w:noProof/>
        </w:rPr>
        <w:t xml:space="preserve">_________________________________                                                 </w:t>
      </w:r>
      <w:r w:rsidRPr="00A77559">
        <w:rPr>
          <w:noProof/>
        </w:rPr>
        <w:t>Потпис:________________________________</w:t>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874161">
            <w:pPr>
              <w:pStyle w:val="Heading2"/>
              <w:numPr>
                <w:ilvl w:val="0"/>
                <w:numId w:val="30"/>
              </w:numPr>
              <w:rPr>
                <w:noProof/>
              </w:rPr>
            </w:pPr>
            <w:r w:rsidRPr="002D5B2C">
              <w:rPr>
                <w:noProof/>
              </w:rPr>
              <w:lastRenderedPageBreak/>
              <w:br w:type="page"/>
            </w:r>
            <w:bookmarkStart w:id="191" w:name="_Toc364158554"/>
            <w:bookmarkStart w:id="192" w:name="_Toc448141824"/>
            <w:bookmarkStart w:id="193" w:name="_Toc463945483"/>
            <w:r w:rsidR="00A9189E">
              <w:rPr>
                <w:noProof/>
              </w:rPr>
              <w:t xml:space="preserve"> </w:t>
            </w:r>
            <w:bookmarkStart w:id="194" w:name="_Toc510169130"/>
            <w:r w:rsidRPr="002D5B2C">
              <w:rPr>
                <w:noProof/>
              </w:rPr>
              <w:t>ОПШТИ ПОДАЦИ О ПОНУЂАЧУ ИЗ ГРУПЕ ПОНУЂАЧА</w:t>
            </w:r>
            <w:bookmarkEnd w:id="191"/>
            <w:bookmarkEnd w:id="192"/>
            <w:bookmarkEnd w:id="193"/>
            <w:bookmarkEnd w:id="194"/>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1E1B3F" w:rsidP="00874161">
            <w:pPr>
              <w:pStyle w:val="Heading2"/>
              <w:numPr>
                <w:ilvl w:val="0"/>
                <w:numId w:val="30"/>
              </w:numPr>
              <w:rPr>
                <w:noProof/>
              </w:rPr>
            </w:pPr>
            <w:r w:rsidRPr="008B7475">
              <w:rPr>
                <w:noProof/>
              </w:rPr>
              <w:lastRenderedPageBreak/>
              <w:br w:type="page"/>
            </w:r>
            <w:bookmarkStart w:id="195" w:name="_Toc364158555"/>
            <w:bookmarkStart w:id="196" w:name="_Toc448141825"/>
            <w:bookmarkStart w:id="197" w:name="_Toc463945484"/>
            <w:r w:rsidR="00A9189E">
              <w:rPr>
                <w:noProof/>
              </w:rPr>
              <w:t xml:space="preserve"> </w:t>
            </w:r>
            <w:bookmarkStart w:id="198" w:name="_Toc510169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95"/>
            <w:bookmarkEnd w:id="196"/>
            <w:bookmarkEnd w:id="197"/>
            <w:bookmarkEnd w:id="198"/>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r>
        <w:tab/>
      </w:r>
    </w:p>
    <w:p w:rsidR="000D6C01" w:rsidRDefault="000D6C01" w:rsidP="009178A2">
      <w:pPr>
        <w:ind w:right="-64"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0D6C01" w:rsidRPr="00877792" w:rsidRDefault="000D6C01" w:rsidP="000D6C01">
      <w:pPr>
        <w:ind w:right="-64"/>
        <w:rPr>
          <w:sz w:val="10"/>
          <w:szCs w:val="10"/>
          <w:lang w:val="sr-Cyrl-CS"/>
        </w:rPr>
      </w:pPr>
    </w:p>
    <w:p w:rsidR="000D6C01" w:rsidRPr="0002002A" w:rsidRDefault="000D6C01" w:rsidP="000D6C01">
      <w:pPr>
        <w:ind w:right="-64"/>
        <w:rPr>
          <w:sz w:val="16"/>
          <w:szCs w:val="16"/>
          <w:lang w:val="sr-Cyrl-CS"/>
        </w:rPr>
      </w:pPr>
    </w:p>
    <w:tbl>
      <w:tblPr>
        <w:tblW w:w="0" w:type="auto"/>
        <w:tblLook w:val="01E0" w:firstRow="1" w:lastRow="1" w:firstColumn="1" w:lastColumn="1" w:noHBand="0" w:noVBand="0"/>
      </w:tblPr>
      <w:tblGrid>
        <w:gridCol w:w="1471"/>
        <w:gridCol w:w="7771"/>
      </w:tblGrid>
      <w:tr w:rsidR="000D6C01" w:rsidRPr="002D35C8" w:rsidTr="000D6C01">
        <w:tc>
          <w:tcPr>
            <w:tcW w:w="1548" w:type="dxa"/>
            <w:shd w:val="clear" w:color="auto" w:fill="auto"/>
          </w:tcPr>
          <w:p w:rsidR="000D6C01" w:rsidRPr="002D35C8" w:rsidRDefault="000D6C01" w:rsidP="000D6C01">
            <w:pPr>
              <w:ind w:right="-64"/>
              <w:rPr>
                <w:b/>
                <w:sz w:val="20"/>
                <w:szCs w:val="20"/>
                <w:lang w:val="sr-Cyrl-CS"/>
              </w:rPr>
            </w:pPr>
            <w:r w:rsidRPr="002D35C8">
              <w:rPr>
                <w:b/>
                <w:sz w:val="20"/>
                <w:szCs w:val="20"/>
                <w:lang w:val="sr-Cyrl-CS"/>
              </w:rPr>
              <w:t>ДУЖНИК:</w:t>
            </w:r>
          </w:p>
        </w:tc>
        <w:tc>
          <w:tcPr>
            <w:tcW w:w="8100" w:type="dxa"/>
            <w:shd w:val="clear" w:color="auto" w:fill="auto"/>
          </w:tcPr>
          <w:p w:rsidR="000D6C01" w:rsidRPr="002D35C8" w:rsidRDefault="000D6C01" w:rsidP="000D6C01">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0D6C01" w:rsidRPr="002D35C8" w:rsidRDefault="000D6C01" w:rsidP="000D6C01">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0D6C01" w:rsidRDefault="000D6C01" w:rsidP="000D6C01">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0D6C01" w:rsidRPr="002D35C8" w:rsidRDefault="000D6C01" w:rsidP="000D6C01">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0D6C01" w:rsidRPr="002D35C8" w:rsidRDefault="000D6C01" w:rsidP="000D6C01">
            <w:pPr>
              <w:ind w:right="-64"/>
              <w:rPr>
                <w:b/>
                <w:sz w:val="10"/>
                <w:szCs w:val="10"/>
                <w:lang w:val="sr-Cyrl-CS"/>
              </w:rPr>
            </w:pPr>
          </w:p>
        </w:tc>
      </w:tr>
      <w:tr w:rsidR="000D6C01" w:rsidRPr="002D35C8" w:rsidTr="000D6C01">
        <w:tc>
          <w:tcPr>
            <w:tcW w:w="9648" w:type="dxa"/>
            <w:gridSpan w:val="2"/>
            <w:shd w:val="clear" w:color="auto" w:fill="auto"/>
          </w:tcPr>
          <w:p w:rsidR="000D6C01" w:rsidRPr="002D35C8" w:rsidRDefault="000D6C01" w:rsidP="000D6C01">
            <w:pPr>
              <w:ind w:right="-64"/>
              <w:jc w:val="center"/>
              <w:rPr>
                <w:b/>
                <w:sz w:val="8"/>
                <w:szCs w:val="8"/>
                <w:lang w:val="sr-Cyrl-CS"/>
              </w:rPr>
            </w:pPr>
          </w:p>
          <w:p w:rsidR="000D6C01" w:rsidRPr="002D35C8" w:rsidRDefault="000D6C01" w:rsidP="000D6C01">
            <w:pPr>
              <w:ind w:right="-64"/>
              <w:jc w:val="center"/>
              <w:rPr>
                <w:b/>
                <w:lang w:val="sr-Cyrl-CS"/>
              </w:rPr>
            </w:pPr>
            <w:r w:rsidRPr="002D35C8">
              <w:rPr>
                <w:b/>
                <w:lang w:val="sr-Cyrl-CS"/>
              </w:rPr>
              <w:t>И з д а ј е</w:t>
            </w:r>
          </w:p>
        </w:tc>
      </w:tr>
    </w:tbl>
    <w:p w:rsidR="000D6C01" w:rsidRDefault="000D6C01" w:rsidP="000D6C01">
      <w:pPr>
        <w:ind w:right="-64"/>
        <w:rPr>
          <w:b/>
          <w:sz w:val="16"/>
          <w:szCs w:val="16"/>
          <w:lang w:val="sr-Cyrl-CS"/>
        </w:rPr>
      </w:pPr>
    </w:p>
    <w:p w:rsidR="000D6C01" w:rsidRPr="00877792" w:rsidRDefault="000D6C01" w:rsidP="000D6C01">
      <w:pPr>
        <w:ind w:right="-64"/>
        <w:rPr>
          <w:b/>
          <w:sz w:val="10"/>
          <w:szCs w:val="10"/>
          <w:lang w:val="sr-Cyrl-CS"/>
        </w:rPr>
      </w:pPr>
    </w:p>
    <w:p w:rsidR="000D6C01" w:rsidRPr="008C4A9D" w:rsidRDefault="000D6C01" w:rsidP="000D6C01">
      <w:pPr>
        <w:ind w:right="-64"/>
        <w:jc w:val="center"/>
        <w:rPr>
          <w:b/>
          <w:sz w:val="28"/>
          <w:szCs w:val="28"/>
          <w:lang w:val="sr-Cyrl-CS"/>
        </w:rPr>
      </w:pPr>
      <w:r w:rsidRPr="008C4A9D">
        <w:rPr>
          <w:b/>
          <w:sz w:val="28"/>
          <w:szCs w:val="28"/>
          <w:lang w:val="sr-Cyrl-CS"/>
        </w:rPr>
        <w:t>МЕНИЧНО ПИСМО – ОВЛАШЋЕЊЕ</w:t>
      </w:r>
    </w:p>
    <w:p w:rsidR="000D6C01" w:rsidRPr="0070075A" w:rsidRDefault="000D6C01" w:rsidP="000D6C01">
      <w:pPr>
        <w:ind w:right="-64"/>
        <w:jc w:val="center"/>
        <w:rPr>
          <w:b/>
          <w:sz w:val="20"/>
          <w:szCs w:val="20"/>
          <w:lang w:val="sr-Cyrl-CS"/>
        </w:rPr>
      </w:pPr>
      <w:r w:rsidRPr="0070075A">
        <w:rPr>
          <w:b/>
          <w:sz w:val="20"/>
          <w:szCs w:val="20"/>
          <w:lang w:val="sr-Cyrl-CS"/>
        </w:rPr>
        <w:t>ЗА КОРИСНИКА БЛАНКО СОЛО МЕНИЦЕ</w:t>
      </w:r>
    </w:p>
    <w:p w:rsidR="000D6C01" w:rsidRPr="000E7C1B" w:rsidRDefault="000D6C01" w:rsidP="000D6C01">
      <w:pPr>
        <w:ind w:right="-64"/>
        <w:rPr>
          <w:b/>
          <w:sz w:val="22"/>
          <w:szCs w:val="22"/>
          <w:lang w:val="sr-Cyrl-CS"/>
        </w:rPr>
      </w:pPr>
    </w:p>
    <w:tbl>
      <w:tblPr>
        <w:tblW w:w="0" w:type="auto"/>
        <w:tblLook w:val="01E0" w:firstRow="1" w:lastRow="1" w:firstColumn="1" w:lastColumn="1" w:noHBand="0" w:noVBand="0"/>
      </w:tblPr>
      <w:tblGrid>
        <w:gridCol w:w="1539"/>
        <w:gridCol w:w="7703"/>
      </w:tblGrid>
      <w:tr w:rsidR="000D6C01" w:rsidRPr="002D35C8" w:rsidTr="000D6C01">
        <w:tc>
          <w:tcPr>
            <w:tcW w:w="1548" w:type="dxa"/>
            <w:shd w:val="clear" w:color="auto" w:fill="auto"/>
          </w:tcPr>
          <w:p w:rsidR="000D6C01" w:rsidRPr="002D35C8" w:rsidRDefault="000D6C01" w:rsidP="000D6C01">
            <w:pPr>
              <w:ind w:right="-64"/>
              <w:rPr>
                <w:b/>
                <w:sz w:val="20"/>
                <w:szCs w:val="20"/>
                <w:lang w:val="sr-Cyrl-CS"/>
              </w:rPr>
            </w:pPr>
            <w:r w:rsidRPr="002D35C8">
              <w:rPr>
                <w:b/>
                <w:sz w:val="20"/>
                <w:szCs w:val="20"/>
                <w:lang w:val="sr-Cyrl-CS"/>
              </w:rPr>
              <w:t>КОРИСНИК:</w:t>
            </w:r>
          </w:p>
          <w:p w:rsidR="000D6C01" w:rsidRPr="002D35C8" w:rsidRDefault="000D6C01" w:rsidP="000D6C01">
            <w:pPr>
              <w:ind w:right="-64"/>
              <w:rPr>
                <w:b/>
                <w:sz w:val="20"/>
                <w:szCs w:val="20"/>
                <w:lang w:val="sr-Cyrl-CS"/>
              </w:rPr>
            </w:pPr>
            <w:r w:rsidRPr="002D35C8">
              <w:rPr>
                <w:b/>
                <w:sz w:val="20"/>
                <w:szCs w:val="20"/>
                <w:lang w:val="sr-Cyrl-CS"/>
              </w:rPr>
              <w:t>(поверилац)</w:t>
            </w:r>
          </w:p>
        </w:tc>
        <w:tc>
          <w:tcPr>
            <w:tcW w:w="8100" w:type="dxa"/>
            <w:shd w:val="clear" w:color="auto" w:fill="auto"/>
          </w:tcPr>
          <w:p w:rsidR="000D6C01" w:rsidRDefault="000D6C01" w:rsidP="000D6C01">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0D6C01" w:rsidRPr="00DE7B37" w:rsidRDefault="000D6C01" w:rsidP="000D6C01">
            <w:pPr>
              <w:ind w:right="-64"/>
              <w:jc w:val="both"/>
              <w:rPr>
                <w:sz w:val="22"/>
                <w:szCs w:val="22"/>
                <w:lang w:val="sr-Cyrl-CS"/>
              </w:rPr>
            </w:pPr>
            <w:r w:rsidRPr="00DE7B37">
              <w:rPr>
                <w:sz w:val="22"/>
                <w:szCs w:val="22"/>
                <w:lang w:val="sr-Cyrl-CS"/>
              </w:rPr>
              <w:t>ул. Хајдук Вељкова бр. 1, Нови Сад</w:t>
            </w:r>
          </w:p>
          <w:p w:rsidR="000D6C01" w:rsidRPr="002D35C8" w:rsidRDefault="000D6C01" w:rsidP="000D6C01">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0D6C01" w:rsidRPr="002D35C8" w:rsidRDefault="000D6C01" w:rsidP="000D6C01">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0D6C01" w:rsidRPr="0002002A" w:rsidRDefault="000D6C01" w:rsidP="000D6C01">
      <w:pPr>
        <w:ind w:right="-64"/>
        <w:rPr>
          <w:b/>
          <w:sz w:val="10"/>
          <w:szCs w:val="10"/>
          <w:lang w:val="sr-Cyrl-CS"/>
        </w:rPr>
      </w:pPr>
    </w:p>
    <w:p w:rsidR="000D6C01" w:rsidRDefault="000D6C01" w:rsidP="000D6C01">
      <w:pPr>
        <w:ind w:right="-64"/>
        <w:jc w:val="both"/>
        <w:rPr>
          <w:sz w:val="22"/>
          <w:szCs w:val="22"/>
          <w:lang w:val="sr-Cyrl-CS"/>
        </w:rPr>
      </w:pPr>
    </w:p>
    <w:p w:rsidR="000D6C01" w:rsidRPr="00E046F4" w:rsidRDefault="000D6C01" w:rsidP="000D6C01">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 xml:space="preserve">10% </w:t>
      </w:r>
      <w:r w:rsidR="00B17B1F">
        <w:rPr>
          <w:b/>
          <w:lang w:val="sr-Cyrl-CS"/>
        </w:rPr>
        <w:t xml:space="preserve">од </w:t>
      </w:r>
      <w:r w:rsidR="00B17B1F" w:rsidRPr="007403E1">
        <w:rPr>
          <w:b/>
          <w:lang w:val="sr-Cyrl-CS"/>
        </w:rPr>
        <w:t xml:space="preserve">уговорене вредности </w:t>
      </w:r>
      <w:r w:rsidR="00B17B1F">
        <w:rPr>
          <w:b/>
          <w:lang w:val="sr-Cyrl-CS"/>
        </w:rPr>
        <w:t xml:space="preserve">појединачне партије </w:t>
      </w:r>
      <w:r w:rsidR="00B17B1F" w:rsidRPr="007403E1">
        <w:rPr>
          <w:b/>
          <w:lang w:val="sr-Cyrl-CS"/>
        </w:rPr>
        <w:t xml:space="preserve">без </w:t>
      </w:r>
      <w:r w:rsidR="00B17B1F">
        <w:rPr>
          <w:b/>
          <w:lang w:val="sr-Cyrl-CS"/>
        </w:rPr>
        <w:t xml:space="preserve">урачунатог </w:t>
      </w:r>
      <w:r w:rsidR="00B17B1F" w:rsidRPr="007403E1">
        <w:rPr>
          <w:b/>
          <w:lang w:val="sr-Cyrl-CS"/>
        </w:rPr>
        <w:t>ПДВ</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Pr>
          <w:lang w:val="sr-Cyrl-CS"/>
        </w:rPr>
        <w:t xml:space="preserve">___________________ динара), </w:t>
      </w:r>
      <w:r w:rsidRPr="00C41923">
        <w:rPr>
          <w:lang w:val="sr-Cyrl-CS"/>
        </w:rPr>
        <w:t xml:space="preserve">по </w:t>
      </w:r>
      <w:r w:rsidR="009178A2">
        <w:rPr>
          <w:lang w:val="sr-Cyrl-RS"/>
        </w:rPr>
        <w:t>оквирном споразуму</w:t>
      </w:r>
      <w:r w:rsidRPr="00C41923">
        <w:rPr>
          <w:lang w:val="sr-Cyrl-CS"/>
        </w:rPr>
        <w:t xml:space="preserve"> о јавној набавци број </w:t>
      </w:r>
      <w:r>
        <w:rPr>
          <w:b/>
          <w:lang w:val="sr-Cyrl-CS"/>
        </w:rPr>
        <w:t>4</w:t>
      </w:r>
      <w:r w:rsidR="006936FD">
        <w:rPr>
          <w:b/>
        </w:rPr>
        <w:t>5</w:t>
      </w:r>
      <w:r w:rsidRPr="00C41923">
        <w:rPr>
          <w:b/>
          <w:lang w:val="sr-Cyrl-CS"/>
        </w:rPr>
        <w:t>-18-О</w:t>
      </w:r>
      <w:r w:rsidRPr="00C41923">
        <w:rPr>
          <w:b/>
        </w:rPr>
        <w:t>С</w:t>
      </w:r>
      <w:r w:rsidRPr="00C41923">
        <w:rPr>
          <w:lang w:val="en-US"/>
        </w:rPr>
        <w:t xml:space="preserve"> - </w:t>
      </w:r>
      <w:r w:rsidR="006936FD">
        <w:rPr>
          <w:b/>
          <w:lang w:val="sr-Cyrl-CS"/>
        </w:rPr>
        <w:t>Набавка</w:t>
      </w:r>
      <w:r w:rsidR="006936FD">
        <w:rPr>
          <w:b/>
        </w:rPr>
        <w:t xml:space="preserve"> потрошног лабораторијског материјала за потребе Центра за лабораторијску медицину у оквиру Клиничког центра Војводине</w:t>
      </w:r>
      <w:r>
        <w:t xml:space="preserve">, </w:t>
      </w:r>
      <w:r w:rsidRPr="00C02BA5">
        <w:rPr>
          <w:b/>
        </w:rPr>
        <w:t>за партију број</w:t>
      </w:r>
      <w:r w:rsidRPr="00BD61C3">
        <w:rPr>
          <w:b/>
        </w:rPr>
        <w:t xml:space="preserve"> </w:t>
      </w:r>
      <w:r w:rsidRPr="00D439A2">
        <w:t>___</w:t>
      </w:r>
      <w:r w:rsidR="00B17B1F">
        <w:t>___</w:t>
      </w:r>
      <w:r w:rsidRPr="00D439A2">
        <w:t>_</w:t>
      </w:r>
      <w:r w:rsidRPr="00BD61C3">
        <w:t xml:space="preserve"> (</w:t>
      </w:r>
      <w:r w:rsidRPr="00BD61C3">
        <w:rPr>
          <w:i/>
        </w:rPr>
        <w:t>уписати само број партије</w:t>
      </w:r>
      <w:r w:rsidRPr="00BD61C3">
        <w:t>)</w:t>
      </w:r>
      <w:r>
        <w:t xml:space="preserve">, </w:t>
      </w:r>
      <w:r w:rsidRPr="00C41923">
        <w:rPr>
          <w:lang w:val="sr-Cyrl-CS"/>
        </w:rPr>
        <w:t xml:space="preserve">заведен код </w:t>
      </w:r>
      <w:r>
        <w:t>продаваца (дужника)</w:t>
      </w:r>
      <w:r w:rsidRPr="00C41923">
        <w:rPr>
          <w:lang w:val="sr-Cyrl-CS"/>
        </w:rPr>
        <w:t xml:space="preserve"> под бројем ____________ </w:t>
      </w:r>
      <w:r>
        <w:rPr>
          <w:lang w:val="sr-Cyrl-CS"/>
        </w:rPr>
        <w:t>дана _________________, уколико</w:t>
      </w:r>
      <w:r w:rsidRPr="00A34BD4">
        <w:rPr>
          <w:noProof/>
        </w:rPr>
        <w:t xml:space="preserve"> у случају да </w:t>
      </w:r>
      <w:r>
        <w:rPr>
          <w:noProof/>
        </w:rPr>
        <w:t>Добављач</w:t>
      </w:r>
      <w:r w:rsidRPr="008B1490">
        <w:rPr>
          <w:noProof/>
        </w:rPr>
        <w:t xml:space="preserve"> </w:t>
      </w:r>
      <w:r w:rsidRPr="004268C4">
        <w:t>одбије да достави понуду или је не дост</w:t>
      </w:r>
      <w:r>
        <w:t>а</w:t>
      </w:r>
      <w:r w:rsidRPr="004268C4">
        <w:t>ви у року</w:t>
      </w:r>
      <w:r w:rsidRPr="00C41923">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Pr="00C41923">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оквирног споразума</w:t>
      </w:r>
      <w:r w:rsidRPr="00CC2F69">
        <w:t>.</w:t>
      </w:r>
    </w:p>
    <w:p w:rsidR="000D6C01" w:rsidRDefault="000D6C01" w:rsidP="000D6C01">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w:t>
      </w:r>
      <w:bookmarkStart w:id="199" w:name="_GoBack"/>
      <w:bookmarkEnd w:id="199"/>
      <w:r w:rsidRPr="007403E1">
        <w:rPr>
          <w:lang w:val="sr-Cyrl-CS"/>
        </w:rPr>
        <w:t>о извршење обавеза за које</w:t>
      </w:r>
      <w:r>
        <w:rPr>
          <w:lang w:val="sr-Cyrl-CS"/>
        </w:rPr>
        <w:t xml:space="preserve"> се меница и менично овлашћење </w:t>
      </w:r>
      <w:r w:rsidRPr="007403E1">
        <w:rPr>
          <w:lang w:val="sr-Cyrl-CS"/>
        </w:rPr>
        <w:t>издаје.</w:t>
      </w:r>
    </w:p>
    <w:p w:rsidR="000D6C01" w:rsidRPr="007403E1" w:rsidRDefault="000D6C01" w:rsidP="000D6C01">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6C01" w:rsidRPr="007403E1" w:rsidRDefault="000D6C01" w:rsidP="000D6C01">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D6C01" w:rsidRDefault="000D6C01" w:rsidP="000D6C01">
      <w:pPr>
        <w:ind w:right="-64"/>
        <w:jc w:val="both"/>
        <w:rPr>
          <w:color w:val="FF0000"/>
          <w:sz w:val="16"/>
          <w:szCs w:val="16"/>
          <w:lang w:val="sr-Cyrl-CS"/>
        </w:rPr>
      </w:pPr>
    </w:p>
    <w:p w:rsidR="00A9189E" w:rsidRPr="00E052EA" w:rsidRDefault="00A9189E" w:rsidP="000D6C01">
      <w:pPr>
        <w:ind w:right="-64"/>
        <w:jc w:val="both"/>
        <w:rPr>
          <w:color w:val="FF0000"/>
          <w:sz w:val="16"/>
          <w:szCs w:val="16"/>
          <w:lang w:val="sr-Cyrl-CS"/>
        </w:rPr>
      </w:pPr>
    </w:p>
    <w:p w:rsidR="000D6C01" w:rsidRPr="007403E1" w:rsidRDefault="000D6C01" w:rsidP="000D6C01">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0D6C01" w:rsidRPr="007403E1" w:rsidRDefault="000D6C01" w:rsidP="000D6C01">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rsidR="000D6C01" w:rsidRPr="007403E1" w:rsidRDefault="000D6C01" w:rsidP="000D6C01">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0D6C01" w:rsidRPr="007403E1" w:rsidRDefault="000D6C01" w:rsidP="000D6C01">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firstRow="1" w:lastRow="1" w:firstColumn="1" w:lastColumn="1" w:noHBand="0" w:noVBand="0"/>
      </w:tblPr>
      <w:tblGrid>
        <w:gridCol w:w="4417"/>
        <w:gridCol w:w="766"/>
        <w:gridCol w:w="3870"/>
      </w:tblGrid>
      <w:tr w:rsidR="000D6C01" w:rsidRPr="007403E1" w:rsidTr="000D6C01">
        <w:tc>
          <w:tcPr>
            <w:tcW w:w="4417" w:type="dxa"/>
            <w:shd w:val="clear" w:color="auto" w:fill="auto"/>
          </w:tcPr>
          <w:p w:rsidR="000D6C01" w:rsidRPr="007403E1" w:rsidRDefault="000D6C01" w:rsidP="000D6C01">
            <w:pPr>
              <w:tabs>
                <w:tab w:val="left" w:pos="3465"/>
              </w:tabs>
              <w:ind w:right="-64"/>
              <w:jc w:val="both"/>
              <w:rPr>
                <w:b/>
                <w:sz w:val="22"/>
                <w:szCs w:val="22"/>
              </w:rPr>
            </w:pPr>
          </w:p>
        </w:tc>
        <w:tc>
          <w:tcPr>
            <w:tcW w:w="766" w:type="dxa"/>
            <w:shd w:val="clear" w:color="auto" w:fill="auto"/>
          </w:tcPr>
          <w:p w:rsidR="000D6C01" w:rsidRPr="007403E1" w:rsidRDefault="000D6C01" w:rsidP="000D6C01">
            <w:pPr>
              <w:ind w:right="-64"/>
              <w:jc w:val="both"/>
              <w:rPr>
                <w:b/>
                <w:sz w:val="22"/>
                <w:szCs w:val="22"/>
                <w:lang w:val="sr-Cyrl-CS"/>
              </w:rPr>
            </w:pPr>
          </w:p>
        </w:tc>
        <w:tc>
          <w:tcPr>
            <w:tcW w:w="3870" w:type="dxa"/>
            <w:shd w:val="clear" w:color="auto" w:fill="auto"/>
          </w:tcPr>
          <w:p w:rsidR="000D6C01" w:rsidRPr="007403E1" w:rsidRDefault="000D6C01" w:rsidP="000D6C01">
            <w:pPr>
              <w:ind w:right="-64"/>
              <w:jc w:val="center"/>
              <w:rPr>
                <w:b/>
                <w:sz w:val="22"/>
                <w:szCs w:val="22"/>
                <w:lang w:val="sr-Cyrl-CS"/>
              </w:rPr>
            </w:pPr>
          </w:p>
        </w:tc>
      </w:tr>
      <w:tr w:rsidR="000D6C01" w:rsidRPr="007403E1" w:rsidTr="000D6C01">
        <w:trPr>
          <w:trHeight w:val="212"/>
        </w:trPr>
        <w:tc>
          <w:tcPr>
            <w:tcW w:w="4417" w:type="dxa"/>
            <w:shd w:val="clear" w:color="auto" w:fill="auto"/>
          </w:tcPr>
          <w:p w:rsidR="000D6C01" w:rsidRPr="007403E1" w:rsidRDefault="000D6C01" w:rsidP="000D6C01">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0D6C01" w:rsidRPr="007403E1" w:rsidRDefault="000D6C01" w:rsidP="000D6C01">
            <w:pPr>
              <w:ind w:right="-64"/>
              <w:jc w:val="both"/>
              <w:rPr>
                <w:b/>
                <w:sz w:val="22"/>
                <w:szCs w:val="22"/>
                <w:lang w:val="sr-Cyrl-CS"/>
              </w:rPr>
            </w:pPr>
          </w:p>
        </w:tc>
        <w:tc>
          <w:tcPr>
            <w:tcW w:w="3870" w:type="dxa"/>
            <w:shd w:val="clear" w:color="auto" w:fill="auto"/>
          </w:tcPr>
          <w:p w:rsidR="000D6C01" w:rsidRPr="007403E1" w:rsidRDefault="000D6C01" w:rsidP="000D6C01">
            <w:pPr>
              <w:ind w:left="-198" w:right="-64"/>
              <w:rPr>
                <w:b/>
                <w:sz w:val="22"/>
                <w:szCs w:val="22"/>
                <w:lang w:val="sr-Cyrl-CS"/>
              </w:rPr>
            </w:pPr>
          </w:p>
        </w:tc>
      </w:tr>
      <w:tr w:rsidR="000D6C01" w:rsidRPr="007403E1" w:rsidTr="000D6C01">
        <w:tc>
          <w:tcPr>
            <w:tcW w:w="4417" w:type="dxa"/>
            <w:tcBorders>
              <w:bottom w:val="single" w:sz="4" w:space="0" w:color="auto"/>
            </w:tcBorders>
            <w:shd w:val="clear" w:color="auto" w:fill="auto"/>
          </w:tcPr>
          <w:p w:rsidR="000D6C01" w:rsidRPr="007403E1" w:rsidRDefault="000D6C01" w:rsidP="000D6C01">
            <w:pPr>
              <w:ind w:right="-64"/>
              <w:rPr>
                <w:sz w:val="22"/>
                <w:szCs w:val="22"/>
                <w:lang w:val="sr-Cyrl-CS"/>
              </w:rPr>
            </w:pPr>
          </w:p>
        </w:tc>
        <w:tc>
          <w:tcPr>
            <w:tcW w:w="766" w:type="dxa"/>
            <w:shd w:val="clear" w:color="auto" w:fill="auto"/>
          </w:tcPr>
          <w:p w:rsidR="000D6C01" w:rsidRPr="007403E1" w:rsidRDefault="000D6C01" w:rsidP="000D6C01">
            <w:pPr>
              <w:ind w:right="-64"/>
              <w:jc w:val="both"/>
              <w:rPr>
                <w:b/>
                <w:sz w:val="22"/>
                <w:szCs w:val="22"/>
                <w:lang w:val="sr-Cyrl-CS"/>
              </w:rPr>
            </w:pPr>
          </w:p>
        </w:tc>
        <w:tc>
          <w:tcPr>
            <w:tcW w:w="3870" w:type="dxa"/>
            <w:shd w:val="clear" w:color="auto" w:fill="auto"/>
          </w:tcPr>
          <w:p w:rsidR="000D6C01" w:rsidRPr="007403E1" w:rsidRDefault="000D6C01" w:rsidP="000D6C01">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0D6C01" w:rsidRPr="007403E1" w:rsidTr="000D6C01">
        <w:tc>
          <w:tcPr>
            <w:tcW w:w="4417" w:type="dxa"/>
            <w:tcBorders>
              <w:top w:val="single" w:sz="4" w:space="0" w:color="auto"/>
            </w:tcBorders>
            <w:shd w:val="clear" w:color="auto" w:fill="auto"/>
          </w:tcPr>
          <w:p w:rsidR="000D6C01" w:rsidRPr="007403E1" w:rsidRDefault="000D6C01" w:rsidP="000D6C01">
            <w:pPr>
              <w:ind w:right="-64"/>
              <w:jc w:val="both"/>
              <w:rPr>
                <w:b/>
                <w:sz w:val="22"/>
                <w:szCs w:val="22"/>
                <w:lang w:val="sr-Cyrl-CS"/>
              </w:rPr>
            </w:pPr>
          </w:p>
        </w:tc>
        <w:tc>
          <w:tcPr>
            <w:tcW w:w="766" w:type="dxa"/>
            <w:shd w:val="clear" w:color="auto" w:fill="auto"/>
          </w:tcPr>
          <w:p w:rsidR="000D6C01" w:rsidRPr="007403E1" w:rsidRDefault="000D6C01" w:rsidP="000D6C01">
            <w:pPr>
              <w:ind w:right="-64"/>
              <w:jc w:val="right"/>
              <w:rPr>
                <w:sz w:val="22"/>
                <w:szCs w:val="22"/>
                <w:lang w:val="sr-Cyrl-CS"/>
              </w:rPr>
            </w:pPr>
          </w:p>
          <w:p w:rsidR="000D6C01" w:rsidRPr="007403E1" w:rsidRDefault="000D6C01" w:rsidP="000D6C01">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0D6C01" w:rsidRPr="007403E1" w:rsidRDefault="000D6C01" w:rsidP="000D6C01">
            <w:pPr>
              <w:ind w:left="-198" w:right="-64"/>
              <w:jc w:val="center"/>
              <w:rPr>
                <w:b/>
                <w:sz w:val="22"/>
                <w:szCs w:val="22"/>
                <w:lang w:val="sr-Cyrl-CS"/>
              </w:rPr>
            </w:pPr>
          </w:p>
        </w:tc>
      </w:tr>
      <w:tr w:rsidR="000D6C01" w:rsidRPr="007403E1" w:rsidTr="000D6C01">
        <w:tc>
          <w:tcPr>
            <w:tcW w:w="4417" w:type="dxa"/>
            <w:shd w:val="clear" w:color="auto" w:fill="auto"/>
          </w:tcPr>
          <w:p w:rsidR="000D6C01" w:rsidRPr="007403E1" w:rsidRDefault="000D6C01" w:rsidP="000D6C01">
            <w:pPr>
              <w:ind w:right="-64"/>
              <w:jc w:val="both"/>
              <w:rPr>
                <w:b/>
                <w:sz w:val="22"/>
                <w:szCs w:val="22"/>
                <w:lang w:val="sr-Cyrl-CS"/>
              </w:rPr>
            </w:pPr>
          </w:p>
        </w:tc>
        <w:tc>
          <w:tcPr>
            <w:tcW w:w="766" w:type="dxa"/>
            <w:shd w:val="clear" w:color="auto" w:fill="auto"/>
          </w:tcPr>
          <w:p w:rsidR="000D6C01" w:rsidRPr="007403E1" w:rsidRDefault="000D6C01" w:rsidP="000D6C01">
            <w:pPr>
              <w:ind w:right="-64"/>
              <w:jc w:val="both"/>
              <w:rPr>
                <w:b/>
                <w:sz w:val="22"/>
                <w:szCs w:val="22"/>
                <w:lang w:val="sr-Cyrl-CS"/>
              </w:rPr>
            </w:pPr>
          </w:p>
        </w:tc>
        <w:tc>
          <w:tcPr>
            <w:tcW w:w="3870" w:type="dxa"/>
            <w:tcBorders>
              <w:top w:val="single" w:sz="4" w:space="0" w:color="auto"/>
            </w:tcBorders>
            <w:shd w:val="clear" w:color="auto" w:fill="auto"/>
          </w:tcPr>
          <w:p w:rsidR="000D6C01" w:rsidRPr="007403E1" w:rsidRDefault="000D6C01" w:rsidP="000D6C01">
            <w:pPr>
              <w:ind w:right="-64"/>
              <w:jc w:val="center"/>
              <w:rPr>
                <w:sz w:val="22"/>
                <w:szCs w:val="22"/>
                <w:lang w:val="sr-Cyrl-CS"/>
              </w:rPr>
            </w:pPr>
            <w:r w:rsidRPr="007403E1">
              <w:rPr>
                <w:sz w:val="22"/>
                <w:szCs w:val="22"/>
                <w:lang w:val="sr-Cyrl-CS"/>
              </w:rPr>
              <w:t>Потпис овлашћеног лица</w:t>
            </w:r>
          </w:p>
        </w:tc>
      </w:tr>
    </w:tbl>
    <w:p w:rsidR="000D6C01" w:rsidRPr="00B17B1F" w:rsidRDefault="000D6C01" w:rsidP="000D6C01"/>
    <w:sectPr w:rsidR="000D6C01" w:rsidRPr="00B17B1F"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C0" w:rsidRDefault="001305C0">
      <w:r>
        <w:separator/>
      </w:r>
    </w:p>
  </w:endnote>
  <w:endnote w:type="continuationSeparator" w:id="0">
    <w:p w:rsidR="001305C0" w:rsidRDefault="0013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8035"/>
      <w:docPartObj>
        <w:docPartGallery w:val="Page Numbers (Bottom of Page)"/>
        <w:docPartUnique/>
      </w:docPartObj>
    </w:sdtPr>
    <w:sdtEndPr/>
    <w:sdtContent>
      <w:p w:rsidR="001305C0" w:rsidRPr="00A9189E" w:rsidRDefault="001305C0" w:rsidP="00A9189E">
        <w:pPr>
          <w:pStyle w:val="Footer"/>
          <w:jc w:val="right"/>
        </w:pPr>
        <w:r>
          <w:t xml:space="preserve">Страна </w:t>
        </w:r>
        <w:r>
          <w:fldChar w:fldCharType="begin"/>
        </w:r>
        <w:r>
          <w:instrText xml:space="preserve"> PAGE   \* MERGEFORMAT </w:instrText>
        </w:r>
        <w:r>
          <w:fldChar w:fldCharType="separate"/>
        </w:r>
        <w:r w:rsidR="009178A2">
          <w:rPr>
            <w:noProof/>
          </w:rPr>
          <w:t>31</w:t>
        </w:r>
        <w:r>
          <w:rPr>
            <w:noProof/>
          </w:rPr>
          <w:fldChar w:fldCharType="end"/>
        </w:r>
        <w:r>
          <w:t>/</w:t>
        </w:r>
        <w:r w:rsidR="00837F11">
          <w:t>4</w:t>
        </w:r>
        <w:r w:rsidR="00837F11">
          <w:rPr>
            <w:lang w:val="sr-Cyrl-RS"/>
          </w:rPr>
          <w:t>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0" w:rsidRDefault="001305C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5C0" w:rsidRDefault="001305C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3074"/>
      <w:docPartObj>
        <w:docPartGallery w:val="Page Numbers (Bottom of Page)"/>
        <w:docPartUnique/>
      </w:docPartObj>
    </w:sdtPr>
    <w:sdtEndPr/>
    <w:sdtContent>
      <w:p w:rsidR="001305C0" w:rsidRPr="00837F11" w:rsidRDefault="001305C0" w:rsidP="00837F11">
        <w:pPr>
          <w:pStyle w:val="Footer"/>
          <w:jc w:val="right"/>
        </w:pPr>
        <w:r>
          <w:t xml:space="preserve">Страна </w:t>
        </w:r>
        <w:r>
          <w:fldChar w:fldCharType="begin"/>
        </w:r>
        <w:r>
          <w:instrText xml:space="preserve"> PAGE   \* MERGEFORMAT </w:instrText>
        </w:r>
        <w:r>
          <w:fldChar w:fldCharType="separate"/>
        </w:r>
        <w:r w:rsidR="009178A2">
          <w:rPr>
            <w:noProof/>
          </w:rPr>
          <w:t>43</w:t>
        </w:r>
        <w:r>
          <w:rPr>
            <w:noProof/>
          </w:rPr>
          <w:fldChar w:fldCharType="end"/>
        </w:r>
        <w:r w:rsidR="00837F11">
          <w:t>/4</w:t>
        </w:r>
        <w:r w:rsidR="009178A2">
          <w:rPr>
            <w:lang w:val="sr-Latn-RS"/>
          </w:rPr>
          <w:t>4</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0" w:rsidRDefault="001305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0" w:rsidRDefault="001305C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5C0" w:rsidRDefault="001305C0"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3058"/>
      <w:docPartObj>
        <w:docPartGallery w:val="Page Numbers (Bottom of Page)"/>
        <w:docPartUnique/>
      </w:docPartObj>
    </w:sdtPr>
    <w:sdtEndPr/>
    <w:sdtContent>
      <w:p w:rsidR="001305C0" w:rsidRDefault="001305C0">
        <w:pPr>
          <w:pStyle w:val="Footer"/>
          <w:jc w:val="right"/>
        </w:pPr>
        <w:r>
          <w:t xml:space="preserve">Страна </w:t>
        </w:r>
        <w:r>
          <w:fldChar w:fldCharType="begin"/>
        </w:r>
        <w:r>
          <w:instrText xml:space="preserve"> PAGE   \* MERGEFORMAT </w:instrText>
        </w:r>
        <w:r>
          <w:fldChar w:fldCharType="separate"/>
        </w:r>
        <w:r w:rsidR="009178A2">
          <w:rPr>
            <w:noProof/>
          </w:rPr>
          <w:t>44</w:t>
        </w:r>
        <w:r>
          <w:rPr>
            <w:noProof/>
          </w:rPr>
          <w:fldChar w:fldCharType="end"/>
        </w:r>
        <w:r w:rsidR="00837F11">
          <w:t>/4</w:t>
        </w:r>
        <w:r w:rsidR="00837F11">
          <w:rPr>
            <w:lang w:val="sr-Cyrl-RS"/>
          </w:rPr>
          <w:t>5</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0" w:rsidRDefault="0013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C0" w:rsidRDefault="001305C0">
      <w:r>
        <w:separator/>
      </w:r>
    </w:p>
  </w:footnote>
  <w:footnote w:type="continuationSeparator" w:id="0">
    <w:p w:rsidR="001305C0" w:rsidRDefault="00130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0" w:rsidRDefault="00130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0" w:rsidRPr="00884492" w:rsidRDefault="001305C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0" w:rsidRDefault="00130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0" w:rsidRDefault="00130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0" w:rsidRPr="00884492" w:rsidRDefault="001305C0"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0" w:rsidRDefault="00130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46496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97C70F6"/>
    <w:multiLevelType w:val="hybridMultilevel"/>
    <w:tmpl w:val="37147400"/>
    <w:lvl w:ilvl="0" w:tplc="F1528BDE">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DDA3DD3"/>
    <w:multiLevelType w:val="hybridMultilevel"/>
    <w:tmpl w:val="EED4F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07A09"/>
    <w:multiLevelType w:val="hybridMultilevel"/>
    <w:tmpl w:val="FC8ADB12"/>
    <w:lvl w:ilvl="0" w:tplc="CE44857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A411D16"/>
    <w:multiLevelType w:val="hybridMultilevel"/>
    <w:tmpl w:val="F06ACF6A"/>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2">
    <w:nsid w:val="3B113EED"/>
    <w:multiLevelType w:val="hybridMultilevel"/>
    <w:tmpl w:val="FC364C50"/>
    <w:lvl w:ilvl="0" w:tplc="E4B0C4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7">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676576F"/>
    <w:multiLevelType w:val="hybridMultilevel"/>
    <w:tmpl w:val="13C4C2D2"/>
    <w:lvl w:ilvl="0" w:tplc="CE44857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5"/>
  </w:num>
  <w:num w:numId="3">
    <w:abstractNumId w:val="14"/>
  </w:num>
  <w:num w:numId="4">
    <w:abstractNumId w:val="13"/>
  </w:num>
  <w:num w:numId="5">
    <w:abstractNumId w:val="24"/>
  </w:num>
  <w:num w:numId="6">
    <w:abstractNumId w:val="12"/>
  </w:num>
  <w:num w:numId="7">
    <w:abstractNumId w:val="1"/>
  </w:num>
  <w:num w:numId="8">
    <w:abstractNumId w:val="38"/>
  </w:num>
  <w:num w:numId="9">
    <w:abstractNumId w:val="26"/>
  </w:num>
  <w:num w:numId="10">
    <w:abstractNumId w:val="10"/>
  </w:num>
  <w:num w:numId="11">
    <w:abstractNumId w:val="19"/>
  </w:num>
  <w:num w:numId="12">
    <w:abstractNumId w:val="37"/>
  </w:num>
  <w:num w:numId="13">
    <w:abstractNumId w:val="21"/>
  </w:num>
  <w:num w:numId="14">
    <w:abstractNumId w:val="31"/>
  </w:num>
  <w:num w:numId="15">
    <w:abstractNumId w:val="25"/>
  </w:num>
  <w:num w:numId="16">
    <w:abstractNumId w:val="27"/>
  </w:num>
  <w:num w:numId="17">
    <w:abstractNumId w:val="17"/>
  </w:num>
  <w:num w:numId="18">
    <w:abstractNumId w:val="23"/>
  </w:num>
  <w:num w:numId="19">
    <w:abstractNumId w:val="34"/>
  </w:num>
  <w:num w:numId="20">
    <w:abstractNumId w:val="9"/>
  </w:num>
  <w:num w:numId="21">
    <w:abstractNumId w:val="30"/>
  </w:num>
  <w:num w:numId="22">
    <w:abstractNumId w:val="20"/>
  </w:num>
  <w:num w:numId="23">
    <w:abstractNumId w:val="16"/>
  </w:num>
  <w:num w:numId="24">
    <w:abstractNumId w:val="28"/>
  </w:num>
  <w:num w:numId="25">
    <w:abstractNumId w:val="5"/>
  </w:num>
  <w:num w:numId="26">
    <w:abstractNumId w:val="32"/>
  </w:num>
  <w:num w:numId="27">
    <w:abstractNumId w:val="29"/>
  </w:num>
  <w:num w:numId="28">
    <w:abstractNumId w:val="22"/>
  </w:num>
  <w:num w:numId="29">
    <w:abstractNumId w:val="18"/>
  </w:num>
  <w:num w:numId="30">
    <w:abstractNumId w:val="36"/>
  </w:num>
  <w:num w:numId="31">
    <w:abstractNumId w:val="4"/>
  </w:num>
  <w:num w:numId="32">
    <w:abstractNumId w:val="6"/>
  </w:num>
  <w:num w:numId="33">
    <w:abstractNumId w:val="1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65D"/>
    <w:rsid w:val="000116B2"/>
    <w:rsid w:val="00011B1C"/>
    <w:rsid w:val="00014202"/>
    <w:rsid w:val="000146CB"/>
    <w:rsid w:val="00015209"/>
    <w:rsid w:val="00016094"/>
    <w:rsid w:val="00021588"/>
    <w:rsid w:val="00021D5F"/>
    <w:rsid w:val="00022193"/>
    <w:rsid w:val="00023F04"/>
    <w:rsid w:val="00024A8D"/>
    <w:rsid w:val="00026332"/>
    <w:rsid w:val="00031AC3"/>
    <w:rsid w:val="00032804"/>
    <w:rsid w:val="00034280"/>
    <w:rsid w:val="00035680"/>
    <w:rsid w:val="00036619"/>
    <w:rsid w:val="0004035E"/>
    <w:rsid w:val="00041A46"/>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6C01"/>
    <w:rsid w:val="000D7B22"/>
    <w:rsid w:val="000E0BC4"/>
    <w:rsid w:val="000E3627"/>
    <w:rsid w:val="000E66B4"/>
    <w:rsid w:val="000F0736"/>
    <w:rsid w:val="000F0E13"/>
    <w:rsid w:val="000F10D6"/>
    <w:rsid w:val="000F2536"/>
    <w:rsid w:val="000F3192"/>
    <w:rsid w:val="000F4032"/>
    <w:rsid w:val="000F5329"/>
    <w:rsid w:val="000F68C7"/>
    <w:rsid w:val="000F6F0C"/>
    <w:rsid w:val="001007FF"/>
    <w:rsid w:val="00102920"/>
    <w:rsid w:val="00103B3A"/>
    <w:rsid w:val="001056D2"/>
    <w:rsid w:val="001063AB"/>
    <w:rsid w:val="001110B0"/>
    <w:rsid w:val="001114FD"/>
    <w:rsid w:val="00111E23"/>
    <w:rsid w:val="0011312E"/>
    <w:rsid w:val="0011780B"/>
    <w:rsid w:val="00120CB5"/>
    <w:rsid w:val="0012233A"/>
    <w:rsid w:val="00122CB3"/>
    <w:rsid w:val="001235FC"/>
    <w:rsid w:val="00123BC8"/>
    <w:rsid w:val="00126017"/>
    <w:rsid w:val="00127AFC"/>
    <w:rsid w:val="001305C0"/>
    <w:rsid w:val="00130BBA"/>
    <w:rsid w:val="00130D9E"/>
    <w:rsid w:val="00134316"/>
    <w:rsid w:val="00134701"/>
    <w:rsid w:val="001351E0"/>
    <w:rsid w:val="00135592"/>
    <w:rsid w:val="0013577E"/>
    <w:rsid w:val="001366BB"/>
    <w:rsid w:val="00136AE8"/>
    <w:rsid w:val="00141C00"/>
    <w:rsid w:val="0014389F"/>
    <w:rsid w:val="001439B7"/>
    <w:rsid w:val="00145944"/>
    <w:rsid w:val="0014662C"/>
    <w:rsid w:val="0014694F"/>
    <w:rsid w:val="00147B96"/>
    <w:rsid w:val="00150683"/>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92E"/>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6545"/>
    <w:rsid w:val="00217D3C"/>
    <w:rsid w:val="002259B4"/>
    <w:rsid w:val="0022681C"/>
    <w:rsid w:val="0022784F"/>
    <w:rsid w:val="0023310E"/>
    <w:rsid w:val="00233D1A"/>
    <w:rsid w:val="00233E3D"/>
    <w:rsid w:val="00235B03"/>
    <w:rsid w:val="002367F4"/>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B67D6"/>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870"/>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1B11"/>
    <w:rsid w:val="00312CA6"/>
    <w:rsid w:val="003206E4"/>
    <w:rsid w:val="003213D1"/>
    <w:rsid w:val="00321635"/>
    <w:rsid w:val="00322BD9"/>
    <w:rsid w:val="003232AD"/>
    <w:rsid w:val="00323D44"/>
    <w:rsid w:val="00325999"/>
    <w:rsid w:val="0032705B"/>
    <w:rsid w:val="0033133B"/>
    <w:rsid w:val="00336A86"/>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50040B"/>
    <w:rsid w:val="00507218"/>
    <w:rsid w:val="00510B05"/>
    <w:rsid w:val="00510B16"/>
    <w:rsid w:val="005124F2"/>
    <w:rsid w:val="00513460"/>
    <w:rsid w:val="005145FA"/>
    <w:rsid w:val="00516496"/>
    <w:rsid w:val="00516542"/>
    <w:rsid w:val="00517DD4"/>
    <w:rsid w:val="005214AD"/>
    <w:rsid w:val="00524250"/>
    <w:rsid w:val="0053310E"/>
    <w:rsid w:val="005333BC"/>
    <w:rsid w:val="0053521B"/>
    <w:rsid w:val="00536884"/>
    <w:rsid w:val="005408AD"/>
    <w:rsid w:val="00541692"/>
    <w:rsid w:val="0054397D"/>
    <w:rsid w:val="00547C2E"/>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3DF6"/>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C6E"/>
    <w:rsid w:val="0068529D"/>
    <w:rsid w:val="00692B55"/>
    <w:rsid w:val="006936FD"/>
    <w:rsid w:val="00694E7F"/>
    <w:rsid w:val="00697793"/>
    <w:rsid w:val="00697FD8"/>
    <w:rsid w:val="006A3782"/>
    <w:rsid w:val="006A3E2A"/>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37F11"/>
    <w:rsid w:val="00840569"/>
    <w:rsid w:val="008406D1"/>
    <w:rsid w:val="00841EC0"/>
    <w:rsid w:val="008432A6"/>
    <w:rsid w:val="0084500F"/>
    <w:rsid w:val="00845FF4"/>
    <w:rsid w:val="0084685A"/>
    <w:rsid w:val="00847DBE"/>
    <w:rsid w:val="00852CB7"/>
    <w:rsid w:val="00853139"/>
    <w:rsid w:val="00853A88"/>
    <w:rsid w:val="00854071"/>
    <w:rsid w:val="00854D85"/>
    <w:rsid w:val="00855918"/>
    <w:rsid w:val="008600C9"/>
    <w:rsid w:val="00860F3A"/>
    <w:rsid w:val="00862360"/>
    <w:rsid w:val="00862AD1"/>
    <w:rsid w:val="00862EC0"/>
    <w:rsid w:val="00863193"/>
    <w:rsid w:val="00863674"/>
    <w:rsid w:val="00863CE3"/>
    <w:rsid w:val="008707BC"/>
    <w:rsid w:val="00870AFC"/>
    <w:rsid w:val="008718B8"/>
    <w:rsid w:val="00871D6F"/>
    <w:rsid w:val="00874161"/>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203"/>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28EF"/>
    <w:rsid w:val="009150D1"/>
    <w:rsid w:val="009161DE"/>
    <w:rsid w:val="00916691"/>
    <w:rsid w:val="009178A2"/>
    <w:rsid w:val="0092077B"/>
    <w:rsid w:val="00920823"/>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4B59"/>
    <w:rsid w:val="00945350"/>
    <w:rsid w:val="00946E78"/>
    <w:rsid w:val="00951643"/>
    <w:rsid w:val="00953B49"/>
    <w:rsid w:val="0095524C"/>
    <w:rsid w:val="0095766D"/>
    <w:rsid w:val="009577E6"/>
    <w:rsid w:val="009577EB"/>
    <w:rsid w:val="009609E3"/>
    <w:rsid w:val="00960A9C"/>
    <w:rsid w:val="0096195D"/>
    <w:rsid w:val="00961AA7"/>
    <w:rsid w:val="00962E58"/>
    <w:rsid w:val="00963EC7"/>
    <w:rsid w:val="009651F9"/>
    <w:rsid w:val="00966749"/>
    <w:rsid w:val="0097052F"/>
    <w:rsid w:val="009709CC"/>
    <w:rsid w:val="00971DEC"/>
    <w:rsid w:val="00973789"/>
    <w:rsid w:val="00977836"/>
    <w:rsid w:val="00977B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47F"/>
    <w:rsid w:val="009E392D"/>
    <w:rsid w:val="009E571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630C"/>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89E"/>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2D19"/>
    <w:rsid w:val="00B149FF"/>
    <w:rsid w:val="00B151EB"/>
    <w:rsid w:val="00B171CD"/>
    <w:rsid w:val="00B1757D"/>
    <w:rsid w:val="00B17B1F"/>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5954"/>
    <w:rsid w:val="00BA7D14"/>
    <w:rsid w:val="00BB1204"/>
    <w:rsid w:val="00BB129B"/>
    <w:rsid w:val="00BB1B40"/>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349"/>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637C"/>
    <w:rsid w:val="00D16CDB"/>
    <w:rsid w:val="00D2140E"/>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9E7"/>
    <w:rsid w:val="00DA0767"/>
    <w:rsid w:val="00DA1157"/>
    <w:rsid w:val="00DA3F3C"/>
    <w:rsid w:val="00DA419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3CF"/>
    <w:rsid w:val="00DE1AA2"/>
    <w:rsid w:val="00DE1AAD"/>
    <w:rsid w:val="00DE256D"/>
    <w:rsid w:val="00DE454F"/>
    <w:rsid w:val="00DE4E38"/>
    <w:rsid w:val="00DE632F"/>
    <w:rsid w:val="00DE79DD"/>
    <w:rsid w:val="00DF08C0"/>
    <w:rsid w:val="00DF22C0"/>
    <w:rsid w:val="00DF22F7"/>
    <w:rsid w:val="00DF5DC9"/>
    <w:rsid w:val="00DF603C"/>
    <w:rsid w:val="00DF79E3"/>
    <w:rsid w:val="00DF7A83"/>
    <w:rsid w:val="00E00B66"/>
    <w:rsid w:val="00E030C1"/>
    <w:rsid w:val="00E046F4"/>
    <w:rsid w:val="00E05973"/>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E77"/>
    <w:rsid w:val="00EC3FA1"/>
    <w:rsid w:val="00EC475A"/>
    <w:rsid w:val="00EC5A58"/>
    <w:rsid w:val="00EC6D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4E65"/>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716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1.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49D8-E2E1-4E0A-9670-3BE0A2C3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44</Pages>
  <Words>11596</Words>
  <Characters>76799</Characters>
  <Application>Microsoft Office Word</Application>
  <DocSecurity>0</DocSecurity>
  <Lines>639</Lines>
  <Paragraphs>176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88219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20</cp:revision>
  <cp:lastPrinted>2018-03-13T12:08:00Z</cp:lastPrinted>
  <dcterms:created xsi:type="dcterms:W3CDTF">2018-03-21T10:54:00Z</dcterms:created>
  <dcterms:modified xsi:type="dcterms:W3CDTF">2018-03-30T08:30:00Z</dcterms:modified>
</cp:coreProperties>
</file>